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E66A91"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E66A91" w:rsidRDefault="00D000F9" w:rsidP="00D000F9">
      <w:pPr>
        <w:jc w:val="center"/>
        <w:rPr>
          <w:rFonts w:asciiTheme="minorHAnsi" w:hAnsiTheme="minorHAnsi" w:cstheme="minorHAnsi"/>
          <w:b/>
          <w:bCs/>
          <w:noProof/>
          <w:color w:val="000000"/>
          <w:sz w:val="18"/>
          <w:szCs w:val="18"/>
        </w:rPr>
      </w:pPr>
    </w:p>
    <w:p w14:paraId="441EE36D" w14:textId="77777777" w:rsidR="00D000F9" w:rsidRPr="00E66A91" w:rsidRDefault="00D000F9" w:rsidP="00D000F9">
      <w:pPr>
        <w:jc w:val="center"/>
        <w:rPr>
          <w:rFonts w:asciiTheme="minorHAnsi" w:hAnsiTheme="minorHAnsi" w:cstheme="minorHAnsi"/>
          <w:b/>
          <w:bCs/>
          <w:noProof/>
          <w:color w:val="000000"/>
          <w:sz w:val="18"/>
          <w:szCs w:val="18"/>
        </w:rPr>
      </w:pPr>
    </w:p>
    <w:p w14:paraId="7007937A" w14:textId="77777777" w:rsidR="001A56E6"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E66A91"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E66A91" w:rsidRDefault="00D000F9" w:rsidP="00D000F9">
      <w:pPr>
        <w:pStyle w:val="Textoindependiente"/>
        <w:ind w:right="567"/>
        <w:jc w:val="both"/>
        <w:rPr>
          <w:rFonts w:asciiTheme="minorHAnsi" w:hAnsiTheme="minorHAnsi" w:cstheme="minorHAnsi"/>
          <w:sz w:val="18"/>
          <w:szCs w:val="18"/>
        </w:rPr>
      </w:pPr>
    </w:p>
    <w:p w14:paraId="726889AD" w14:textId="77777777" w:rsidR="00D000F9" w:rsidRPr="00E66A91" w:rsidRDefault="00D000F9" w:rsidP="00D000F9">
      <w:pPr>
        <w:pStyle w:val="Textoindependiente"/>
        <w:ind w:right="567"/>
        <w:jc w:val="both"/>
        <w:rPr>
          <w:rFonts w:asciiTheme="minorHAnsi" w:hAnsiTheme="minorHAnsi" w:cstheme="minorHAnsi"/>
          <w:sz w:val="18"/>
          <w:szCs w:val="18"/>
        </w:rPr>
      </w:pPr>
    </w:p>
    <w:p w14:paraId="2F769953" w14:textId="77777777" w:rsidR="00D000F9" w:rsidRPr="00E66A91" w:rsidRDefault="00D000F9" w:rsidP="00D000F9">
      <w:pPr>
        <w:jc w:val="center"/>
        <w:rPr>
          <w:rFonts w:asciiTheme="minorHAnsi" w:hAnsiTheme="minorHAnsi" w:cstheme="minorHAnsi"/>
          <w:b/>
          <w:bCs/>
          <w:noProof/>
          <w:color w:val="000000"/>
          <w:sz w:val="48"/>
          <w:szCs w:val="48"/>
        </w:rPr>
      </w:pPr>
      <w:r w:rsidRPr="00E66A91">
        <w:rPr>
          <w:rFonts w:asciiTheme="minorHAnsi" w:hAnsiTheme="minorHAnsi" w:cstheme="minorHAnsi"/>
          <w:b/>
          <w:bCs/>
          <w:noProof/>
          <w:color w:val="000000"/>
          <w:sz w:val="48"/>
          <w:szCs w:val="48"/>
        </w:rPr>
        <w:t>UNIVERSIDAD AUTÓNOMA DE AGUASCALIENTES</w:t>
      </w:r>
    </w:p>
    <w:p w14:paraId="73E4D925" w14:textId="77777777" w:rsidR="00D000F9" w:rsidRPr="00E66A91" w:rsidRDefault="00D000F9" w:rsidP="00D000F9">
      <w:pPr>
        <w:jc w:val="center"/>
        <w:rPr>
          <w:rFonts w:asciiTheme="minorHAnsi" w:hAnsiTheme="minorHAnsi" w:cstheme="minorHAnsi"/>
          <w:sz w:val="24"/>
          <w:szCs w:val="24"/>
        </w:rPr>
      </w:pPr>
    </w:p>
    <w:p w14:paraId="2D6B5209" w14:textId="77777777" w:rsidR="00D000F9" w:rsidRPr="00E66A91" w:rsidRDefault="00D000F9" w:rsidP="00D000F9">
      <w:pPr>
        <w:rPr>
          <w:rFonts w:asciiTheme="minorHAnsi" w:hAnsiTheme="minorHAnsi" w:cstheme="minorHAnsi"/>
          <w:sz w:val="18"/>
          <w:szCs w:val="18"/>
        </w:rPr>
      </w:pPr>
    </w:p>
    <w:p w14:paraId="0936E4D6" w14:textId="77777777" w:rsidR="00D000F9" w:rsidRPr="00E66A91"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A64FF9" w:rsidRDefault="00D000F9" w:rsidP="00D000F9">
      <w:pPr>
        <w:jc w:val="center"/>
        <w:rPr>
          <w:rFonts w:asciiTheme="minorHAnsi" w:hAnsiTheme="minorHAnsi" w:cstheme="minorHAnsi"/>
          <w:b/>
          <w:bCs/>
          <w:noProof/>
          <w:color w:val="000000"/>
          <w:sz w:val="22"/>
          <w:szCs w:val="22"/>
          <w:lang w:val="es-MX"/>
        </w:rPr>
      </w:pPr>
      <w:r w:rsidRPr="00A64FF9">
        <w:rPr>
          <w:rFonts w:asciiTheme="minorHAnsi" w:hAnsiTheme="minorHAnsi" w:cstheme="minorHAnsi"/>
          <w:b/>
          <w:bCs/>
          <w:noProof/>
          <w:color w:val="000000"/>
          <w:sz w:val="22"/>
          <w:szCs w:val="22"/>
          <w:lang w:val="es-MX"/>
        </w:rPr>
        <w:t xml:space="preserve">LICITACIÓN PÚBLICA NACIONAL </w:t>
      </w:r>
    </w:p>
    <w:p w14:paraId="4AC02A3D" w14:textId="3B6B35DC" w:rsidR="00D000F9" w:rsidRPr="00E66A91" w:rsidRDefault="00D000F9" w:rsidP="00D000F9">
      <w:pPr>
        <w:jc w:val="center"/>
        <w:rPr>
          <w:rFonts w:asciiTheme="minorHAnsi" w:hAnsiTheme="minorHAnsi" w:cstheme="minorHAnsi"/>
          <w:b/>
          <w:bCs/>
          <w:noProof/>
          <w:color w:val="000000"/>
          <w:sz w:val="22"/>
          <w:szCs w:val="22"/>
        </w:rPr>
      </w:pPr>
      <w:r w:rsidRPr="00A64FF9">
        <w:rPr>
          <w:rFonts w:asciiTheme="minorHAnsi" w:hAnsiTheme="minorHAnsi" w:cstheme="minorHAnsi"/>
          <w:b/>
          <w:bCs/>
          <w:noProof/>
          <w:color w:val="000000"/>
          <w:sz w:val="22"/>
          <w:szCs w:val="22"/>
          <w:lang w:val="es-MX"/>
        </w:rPr>
        <w:t xml:space="preserve">  </w:t>
      </w:r>
      <w:r w:rsidRPr="00A64FF9">
        <w:rPr>
          <w:rFonts w:asciiTheme="minorHAnsi" w:hAnsiTheme="minorHAnsi" w:cstheme="minorHAnsi"/>
          <w:b/>
          <w:bCs/>
          <w:noProof/>
          <w:color w:val="000000"/>
          <w:sz w:val="22"/>
          <w:szCs w:val="22"/>
        </w:rPr>
        <w:t>Nº E/901045968-0</w:t>
      </w:r>
      <w:r w:rsidR="001A56E6" w:rsidRPr="00A64FF9">
        <w:rPr>
          <w:rFonts w:asciiTheme="minorHAnsi" w:hAnsiTheme="minorHAnsi" w:cstheme="minorHAnsi"/>
          <w:b/>
          <w:bCs/>
          <w:noProof/>
          <w:color w:val="000000"/>
          <w:sz w:val="22"/>
          <w:szCs w:val="22"/>
        </w:rPr>
        <w:t>0</w:t>
      </w:r>
      <w:r w:rsidR="006372C2">
        <w:rPr>
          <w:rFonts w:asciiTheme="minorHAnsi" w:hAnsiTheme="minorHAnsi" w:cstheme="minorHAnsi"/>
          <w:b/>
          <w:bCs/>
          <w:noProof/>
          <w:color w:val="000000"/>
          <w:sz w:val="22"/>
          <w:szCs w:val="22"/>
        </w:rPr>
        <w:t>6</w:t>
      </w:r>
      <w:r w:rsidRPr="00A64FF9">
        <w:rPr>
          <w:rFonts w:asciiTheme="minorHAnsi" w:hAnsiTheme="minorHAnsi" w:cstheme="minorHAnsi"/>
          <w:b/>
          <w:bCs/>
          <w:noProof/>
          <w:color w:val="000000"/>
          <w:sz w:val="22"/>
          <w:szCs w:val="22"/>
        </w:rPr>
        <w:t>-</w:t>
      </w:r>
      <w:r w:rsidR="001A56E6" w:rsidRPr="00A64FF9">
        <w:rPr>
          <w:rFonts w:asciiTheme="minorHAnsi" w:hAnsiTheme="minorHAnsi" w:cstheme="minorHAnsi"/>
          <w:b/>
          <w:bCs/>
          <w:noProof/>
          <w:color w:val="000000"/>
          <w:sz w:val="22"/>
          <w:szCs w:val="22"/>
        </w:rPr>
        <w:t>202</w:t>
      </w:r>
      <w:r w:rsidR="006372C2">
        <w:rPr>
          <w:rFonts w:asciiTheme="minorHAnsi" w:hAnsiTheme="minorHAnsi" w:cstheme="minorHAnsi"/>
          <w:b/>
          <w:bCs/>
          <w:noProof/>
          <w:color w:val="000000"/>
          <w:sz w:val="22"/>
          <w:szCs w:val="22"/>
        </w:rPr>
        <w:t>4</w:t>
      </w:r>
    </w:p>
    <w:p w14:paraId="49214DF0" w14:textId="77777777" w:rsidR="00D000F9" w:rsidRPr="00E66A91" w:rsidRDefault="00D000F9" w:rsidP="00D000F9">
      <w:pPr>
        <w:jc w:val="center"/>
        <w:rPr>
          <w:rFonts w:asciiTheme="minorHAnsi" w:hAnsiTheme="minorHAnsi" w:cstheme="minorHAnsi"/>
          <w:b/>
          <w:bCs/>
          <w:noProof/>
          <w:color w:val="000000"/>
          <w:sz w:val="22"/>
          <w:szCs w:val="22"/>
        </w:rPr>
      </w:pPr>
    </w:p>
    <w:p w14:paraId="1DB7B99F" w14:textId="77777777" w:rsidR="00D000F9" w:rsidRDefault="00D000F9" w:rsidP="00D000F9">
      <w:pPr>
        <w:jc w:val="center"/>
        <w:rPr>
          <w:rFonts w:ascii="Calibri" w:hAnsi="Calibri" w:cs="Calibri"/>
          <w:b/>
          <w:bCs/>
          <w:sz w:val="16"/>
          <w:szCs w:val="16"/>
        </w:rPr>
      </w:pPr>
    </w:p>
    <w:p w14:paraId="2C58BC8A" w14:textId="77777777" w:rsidR="00572345" w:rsidRPr="00E66A91" w:rsidRDefault="00572345" w:rsidP="00D000F9">
      <w:pPr>
        <w:jc w:val="center"/>
        <w:rPr>
          <w:rFonts w:asciiTheme="minorHAnsi" w:hAnsiTheme="minorHAnsi" w:cstheme="minorHAnsi"/>
          <w:b/>
          <w:bCs/>
          <w:noProof/>
          <w:color w:val="000000"/>
          <w:sz w:val="22"/>
          <w:szCs w:val="22"/>
        </w:rPr>
      </w:pPr>
    </w:p>
    <w:p w14:paraId="6345C150" w14:textId="77777777" w:rsidR="00D000F9" w:rsidRPr="00E66A91" w:rsidRDefault="00D000F9" w:rsidP="00D000F9">
      <w:pPr>
        <w:jc w:val="center"/>
        <w:rPr>
          <w:rFonts w:asciiTheme="minorHAnsi" w:hAnsiTheme="minorHAnsi" w:cstheme="minorHAnsi"/>
          <w:b/>
          <w:bCs/>
          <w:noProof/>
          <w:color w:val="000000"/>
          <w:sz w:val="22"/>
          <w:szCs w:val="22"/>
        </w:rPr>
      </w:pPr>
    </w:p>
    <w:p w14:paraId="06160956" w14:textId="56D1C0DE" w:rsidR="00D000F9" w:rsidRPr="00E40F48" w:rsidRDefault="000458A1"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6"/>
          <w:szCs w:val="26"/>
        </w:rPr>
      </w:pPr>
      <w:r w:rsidRPr="00E40F48">
        <w:rPr>
          <w:rFonts w:asciiTheme="minorHAnsi" w:hAnsiTheme="minorHAnsi" w:cstheme="minorHAnsi"/>
          <w:b/>
          <w:bCs/>
          <w:noProof/>
          <w:color w:val="000000"/>
          <w:sz w:val="26"/>
          <w:szCs w:val="26"/>
        </w:rPr>
        <w:t xml:space="preserve">CONTRATACIÓN DE </w:t>
      </w:r>
      <w:r w:rsidR="006372C2">
        <w:rPr>
          <w:rFonts w:asciiTheme="minorHAnsi" w:hAnsiTheme="minorHAnsi" w:cstheme="minorHAnsi"/>
          <w:b/>
          <w:bCs/>
          <w:noProof/>
          <w:color w:val="000000"/>
          <w:sz w:val="26"/>
          <w:szCs w:val="26"/>
        </w:rPr>
        <w:t>SERVICIO DE INTERNET</w:t>
      </w:r>
      <w:r w:rsidR="00294692">
        <w:rPr>
          <w:rFonts w:asciiTheme="minorHAnsi" w:hAnsiTheme="minorHAnsi" w:cstheme="minorHAnsi"/>
          <w:b/>
          <w:bCs/>
          <w:noProof/>
          <w:color w:val="000000"/>
          <w:sz w:val="26"/>
          <w:szCs w:val="26"/>
        </w:rPr>
        <w:t xml:space="preserve"> PARA </w:t>
      </w:r>
      <w:r w:rsidRPr="00E40F48">
        <w:rPr>
          <w:rFonts w:asciiTheme="minorHAnsi" w:hAnsiTheme="minorHAnsi" w:cstheme="minorHAnsi"/>
          <w:b/>
          <w:bCs/>
          <w:noProof/>
          <w:color w:val="000000"/>
          <w:sz w:val="26"/>
          <w:szCs w:val="26"/>
        </w:rPr>
        <w:t>LA UNIVERSIDAD</w:t>
      </w:r>
      <w:r w:rsidR="00E40F48" w:rsidRPr="00E40F48">
        <w:rPr>
          <w:rFonts w:asciiTheme="minorHAnsi" w:hAnsiTheme="minorHAnsi" w:cstheme="minorHAnsi"/>
          <w:b/>
          <w:bCs/>
          <w:noProof/>
          <w:color w:val="000000"/>
          <w:sz w:val="26"/>
          <w:szCs w:val="26"/>
        </w:rPr>
        <w:t xml:space="preserve"> AUTÓNOMA DE AGUASCALIENTES</w:t>
      </w:r>
      <w:r w:rsidRPr="00E40F48">
        <w:rPr>
          <w:rFonts w:asciiTheme="minorHAnsi" w:hAnsiTheme="minorHAnsi" w:cstheme="minorHAnsi"/>
          <w:b/>
          <w:bCs/>
          <w:noProof/>
          <w:color w:val="000000"/>
          <w:sz w:val="26"/>
          <w:szCs w:val="26"/>
        </w:rPr>
        <w:t>, DEPARTAMENTO DE REDES Y TELECOMUNICACIONES DE LA DGP</w:t>
      </w:r>
      <w:r w:rsidR="00E40F48" w:rsidRPr="00E40F48">
        <w:rPr>
          <w:rFonts w:asciiTheme="minorHAnsi" w:hAnsiTheme="minorHAnsi" w:cstheme="minorHAnsi"/>
          <w:b/>
          <w:bCs/>
          <w:noProof/>
          <w:color w:val="000000"/>
          <w:sz w:val="26"/>
          <w:szCs w:val="26"/>
        </w:rPr>
        <w:t>y</w:t>
      </w:r>
      <w:r w:rsidRPr="00E40F48">
        <w:rPr>
          <w:rFonts w:asciiTheme="minorHAnsi" w:hAnsiTheme="minorHAnsi" w:cstheme="minorHAnsi"/>
          <w:b/>
          <w:bCs/>
          <w:noProof/>
          <w:color w:val="000000"/>
          <w:sz w:val="26"/>
          <w:szCs w:val="26"/>
        </w:rPr>
        <w:t>D</w:t>
      </w:r>
      <w:r w:rsidR="00572345" w:rsidRPr="00E40F48">
        <w:rPr>
          <w:rFonts w:asciiTheme="minorHAnsi" w:hAnsiTheme="minorHAnsi" w:cstheme="minorHAnsi"/>
          <w:b/>
          <w:bCs/>
          <w:noProof/>
          <w:color w:val="000000"/>
          <w:sz w:val="26"/>
          <w:szCs w:val="26"/>
        </w:rPr>
        <w:t>.</w:t>
      </w:r>
    </w:p>
    <w:p w14:paraId="1670D19B" w14:textId="77777777" w:rsidR="00D000F9" w:rsidRPr="00E66A91" w:rsidRDefault="00D000F9" w:rsidP="00D000F9">
      <w:pPr>
        <w:jc w:val="center"/>
        <w:rPr>
          <w:rFonts w:asciiTheme="minorHAnsi" w:hAnsiTheme="minorHAnsi" w:cstheme="minorHAnsi"/>
          <w:b/>
          <w:bCs/>
          <w:noProof/>
          <w:color w:val="000000"/>
          <w:sz w:val="22"/>
          <w:szCs w:val="22"/>
        </w:rPr>
      </w:pPr>
    </w:p>
    <w:p w14:paraId="0125E4FB" w14:textId="77777777" w:rsidR="00D000F9" w:rsidRPr="00E66A91" w:rsidRDefault="00D000F9" w:rsidP="00D000F9">
      <w:pPr>
        <w:jc w:val="center"/>
        <w:rPr>
          <w:rFonts w:asciiTheme="minorHAnsi" w:hAnsiTheme="minorHAnsi" w:cstheme="minorHAnsi"/>
          <w:b/>
          <w:bCs/>
          <w:noProof/>
          <w:color w:val="000000"/>
          <w:sz w:val="22"/>
          <w:szCs w:val="22"/>
        </w:rPr>
      </w:pPr>
    </w:p>
    <w:p w14:paraId="25CE111B" w14:textId="77777777" w:rsidR="00D000F9" w:rsidRPr="00E66A91" w:rsidRDefault="00D000F9" w:rsidP="00D000F9">
      <w:pPr>
        <w:jc w:val="both"/>
        <w:rPr>
          <w:rFonts w:asciiTheme="minorHAnsi" w:hAnsiTheme="minorHAnsi" w:cstheme="minorHAnsi"/>
          <w:sz w:val="22"/>
          <w:szCs w:val="22"/>
        </w:rPr>
      </w:pPr>
    </w:p>
    <w:p w14:paraId="6D72FAD2" w14:textId="77777777" w:rsidR="00D000F9" w:rsidRDefault="003D663D" w:rsidP="003D663D">
      <w:pPr>
        <w:tabs>
          <w:tab w:val="left" w:pos="4230"/>
        </w:tabs>
        <w:rPr>
          <w:rFonts w:asciiTheme="minorHAnsi" w:hAnsiTheme="minorHAnsi" w:cstheme="minorHAnsi"/>
          <w:sz w:val="22"/>
          <w:szCs w:val="22"/>
        </w:rPr>
      </w:pPr>
      <w:r>
        <w:rPr>
          <w:rFonts w:asciiTheme="minorHAnsi" w:hAnsiTheme="minorHAnsi" w:cstheme="minorHAnsi"/>
          <w:sz w:val="22"/>
          <w:szCs w:val="22"/>
        </w:rPr>
        <w:tab/>
      </w:r>
    </w:p>
    <w:p w14:paraId="6F0D309A" w14:textId="77777777" w:rsidR="00D000F9" w:rsidRDefault="00D000F9" w:rsidP="00D000F9">
      <w:pPr>
        <w:rPr>
          <w:rFonts w:asciiTheme="minorHAnsi" w:hAnsiTheme="minorHAnsi" w:cstheme="minorHAnsi"/>
          <w:sz w:val="22"/>
          <w:szCs w:val="22"/>
        </w:rPr>
      </w:pPr>
    </w:p>
    <w:p w14:paraId="680E722A" w14:textId="77777777" w:rsidR="00D000F9" w:rsidRDefault="00D000F9" w:rsidP="00D000F9">
      <w:pPr>
        <w:rPr>
          <w:rFonts w:asciiTheme="minorHAnsi" w:hAnsiTheme="minorHAnsi" w:cstheme="minorHAnsi"/>
          <w:sz w:val="22"/>
          <w:szCs w:val="22"/>
        </w:rPr>
      </w:pPr>
    </w:p>
    <w:p w14:paraId="0D3E9698" w14:textId="5C0DBFD6" w:rsidR="00696792" w:rsidRDefault="00475EDD" w:rsidP="00475EDD">
      <w:pPr>
        <w:tabs>
          <w:tab w:val="left" w:pos="5505"/>
        </w:tabs>
        <w:rPr>
          <w:rFonts w:asciiTheme="minorHAnsi" w:hAnsiTheme="minorHAnsi" w:cstheme="minorHAnsi"/>
          <w:sz w:val="22"/>
          <w:szCs w:val="22"/>
        </w:rPr>
      </w:pPr>
      <w:r>
        <w:rPr>
          <w:rFonts w:asciiTheme="minorHAnsi" w:hAnsiTheme="minorHAnsi" w:cstheme="minorHAnsi"/>
          <w:sz w:val="22"/>
          <w:szCs w:val="22"/>
        </w:rPr>
        <w:tab/>
      </w:r>
    </w:p>
    <w:p w14:paraId="3523F6D3" w14:textId="77777777" w:rsidR="00696792" w:rsidRDefault="00696792" w:rsidP="00D000F9">
      <w:pPr>
        <w:rPr>
          <w:rFonts w:asciiTheme="minorHAnsi" w:hAnsiTheme="minorHAnsi" w:cstheme="minorHAnsi"/>
          <w:sz w:val="22"/>
          <w:szCs w:val="22"/>
        </w:rPr>
      </w:pPr>
    </w:p>
    <w:p w14:paraId="3FC0B992" w14:textId="77777777" w:rsidR="00696792" w:rsidRDefault="00696792" w:rsidP="00D000F9">
      <w:pPr>
        <w:rPr>
          <w:rFonts w:asciiTheme="minorHAnsi" w:hAnsiTheme="minorHAnsi" w:cstheme="minorHAnsi"/>
          <w:sz w:val="22"/>
          <w:szCs w:val="22"/>
        </w:rPr>
      </w:pPr>
    </w:p>
    <w:p w14:paraId="5F9BE35D" w14:textId="77777777" w:rsidR="00C46DCF" w:rsidRDefault="00C46DCF" w:rsidP="00D000F9">
      <w:pPr>
        <w:rPr>
          <w:rFonts w:asciiTheme="minorHAnsi" w:hAnsiTheme="minorHAnsi" w:cstheme="minorHAnsi"/>
          <w:sz w:val="22"/>
          <w:szCs w:val="22"/>
        </w:rPr>
      </w:pPr>
    </w:p>
    <w:p w14:paraId="7A6E5201" w14:textId="77777777" w:rsidR="00696792" w:rsidRDefault="00696792" w:rsidP="00D000F9">
      <w:pPr>
        <w:rPr>
          <w:rFonts w:asciiTheme="minorHAnsi" w:hAnsiTheme="minorHAnsi" w:cstheme="minorHAnsi"/>
          <w:sz w:val="22"/>
          <w:szCs w:val="22"/>
        </w:rPr>
      </w:pPr>
    </w:p>
    <w:p w14:paraId="32AA5295" w14:textId="77777777" w:rsidR="00D000F9" w:rsidRPr="00E66A91" w:rsidRDefault="00D000F9" w:rsidP="00D000F9">
      <w:pPr>
        <w:rPr>
          <w:rFonts w:asciiTheme="minorHAnsi" w:hAnsiTheme="minorHAnsi" w:cstheme="minorHAnsi"/>
          <w:sz w:val="22"/>
          <w:szCs w:val="22"/>
        </w:rPr>
      </w:pPr>
    </w:p>
    <w:p w14:paraId="63957AA5" w14:textId="6798659F" w:rsidR="00D000F9" w:rsidRPr="0067486A" w:rsidRDefault="00D000F9" w:rsidP="00D000F9">
      <w:pPr>
        <w:jc w:val="center"/>
        <w:rPr>
          <w:rFonts w:asciiTheme="minorHAnsi" w:hAnsiTheme="minorHAnsi" w:cstheme="minorHAnsi"/>
          <w:b/>
          <w:bCs/>
          <w:color w:val="000000"/>
          <w:sz w:val="22"/>
          <w:szCs w:val="22"/>
        </w:rPr>
      </w:pPr>
    </w:p>
    <w:p w14:paraId="788EEDDF" w14:textId="77777777" w:rsidR="00D000F9" w:rsidRPr="0067486A" w:rsidRDefault="00D000F9" w:rsidP="00D000F9">
      <w:pPr>
        <w:pStyle w:val="Textoindependiente"/>
        <w:ind w:right="567"/>
        <w:rPr>
          <w:rFonts w:asciiTheme="minorHAnsi" w:hAnsiTheme="minorHAnsi" w:cstheme="minorHAnsi"/>
          <w:b w:val="0"/>
          <w:sz w:val="22"/>
          <w:szCs w:val="22"/>
          <w:lang w:val="es-ES"/>
        </w:rPr>
      </w:pPr>
    </w:p>
    <w:p w14:paraId="1E486D5D" w14:textId="4D4B44E1" w:rsidR="00D000F9" w:rsidRPr="00A64FF9" w:rsidRDefault="008872F3" w:rsidP="00930088">
      <w:pPr>
        <w:pStyle w:val="Textoindependiente"/>
        <w:ind w:right="567"/>
        <w:jc w:val="right"/>
        <w:rPr>
          <w:rFonts w:asciiTheme="minorHAnsi" w:hAnsiTheme="minorHAnsi" w:cstheme="minorHAnsi"/>
          <w:b w:val="0"/>
          <w:i/>
          <w:sz w:val="17"/>
          <w:szCs w:val="17"/>
          <w:lang w:val="es-MX"/>
        </w:rPr>
      </w:pPr>
      <w:r w:rsidRPr="00930088">
        <w:rPr>
          <w:rFonts w:asciiTheme="minorHAnsi" w:hAnsiTheme="minorHAnsi" w:cstheme="minorHAnsi"/>
          <w:b w:val="0"/>
          <w:i/>
          <w:sz w:val="17"/>
          <w:szCs w:val="17"/>
          <w:lang w:val="es-MX"/>
        </w:rPr>
        <w:t>Fondo</w:t>
      </w:r>
      <w:r w:rsidR="005D4307" w:rsidRPr="00930088">
        <w:rPr>
          <w:rFonts w:asciiTheme="minorHAnsi" w:hAnsiTheme="minorHAnsi" w:cstheme="minorHAnsi"/>
          <w:b w:val="0"/>
          <w:i/>
          <w:sz w:val="17"/>
          <w:szCs w:val="17"/>
          <w:lang w:val="es-MX"/>
        </w:rPr>
        <w:t xml:space="preserve"> </w:t>
      </w:r>
      <w:r w:rsidR="0067486A" w:rsidRPr="00A64FF9">
        <w:rPr>
          <w:rFonts w:asciiTheme="minorHAnsi" w:hAnsiTheme="minorHAnsi" w:cstheme="minorHAnsi"/>
          <w:b w:val="0"/>
          <w:i/>
          <w:sz w:val="17"/>
          <w:szCs w:val="17"/>
          <w:lang w:val="es-MX"/>
        </w:rPr>
        <w:t>Ordinario</w:t>
      </w:r>
      <w:r w:rsidR="005F791D" w:rsidRPr="00A64FF9">
        <w:rPr>
          <w:rFonts w:asciiTheme="minorHAnsi" w:hAnsiTheme="minorHAnsi" w:cstheme="minorHAnsi"/>
          <w:b w:val="0"/>
          <w:i/>
          <w:sz w:val="17"/>
          <w:szCs w:val="17"/>
          <w:lang w:val="es-MX"/>
        </w:rPr>
        <w:t xml:space="preserve"> Estatal. C</w:t>
      </w:r>
      <w:r w:rsidR="00617794" w:rsidRPr="00A64FF9">
        <w:rPr>
          <w:rFonts w:asciiTheme="minorHAnsi" w:hAnsiTheme="minorHAnsi" w:cstheme="minorHAnsi"/>
          <w:b w:val="0"/>
          <w:i/>
          <w:sz w:val="17"/>
          <w:szCs w:val="17"/>
          <w:lang w:val="es-MX"/>
        </w:rPr>
        <w:t xml:space="preserve">onforme </w:t>
      </w:r>
      <w:r w:rsidR="000F7C94" w:rsidRPr="00A64FF9">
        <w:rPr>
          <w:rFonts w:asciiTheme="minorHAnsi" w:hAnsiTheme="minorHAnsi" w:cstheme="minorHAnsi"/>
          <w:b w:val="0"/>
          <w:i/>
          <w:sz w:val="17"/>
          <w:szCs w:val="17"/>
          <w:lang w:val="es-MX"/>
        </w:rPr>
        <w:t>a</w:t>
      </w:r>
      <w:r w:rsidR="00C518AC">
        <w:rPr>
          <w:rFonts w:asciiTheme="minorHAnsi" w:hAnsiTheme="minorHAnsi" w:cstheme="minorHAnsi"/>
          <w:b w:val="0"/>
          <w:i/>
          <w:sz w:val="17"/>
          <w:szCs w:val="17"/>
          <w:lang w:val="es-MX"/>
        </w:rPr>
        <w:t xml:space="preserve"> </w:t>
      </w:r>
      <w:r w:rsidR="000F7C94" w:rsidRPr="00A64FF9">
        <w:rPr>
          <w:rFonts w:asciiTheme="minorHAnsi" w:hAnsiTheme="minorHAnsi" w:cstheme="minorHAnsi"/>
          <w:b w:val="0"/>
          <w:i/>
          <w:sz w:val="17"/>
          <w:szCs w:val="17"/>
          <w:lang w:val="es-MX"/>
        </w:rPr>
        <w:t>l</w:t>
      </w:r>
      <w:r w:rsidR="00C518AC">
        <w:rPr>
          <w:rFonts w:asciiTheme="minorHAnsi" w:hAnsiTheme="minorHAnsi" w:cstheme="minorHAnsi"/>
          <w:b w:val="0"/>
          <w:i/>
          <w:sz w:val="17"/>
          <w:szCs w:val="17"/>
          <w:lang w:val="es-MX"/>
        </w:rPr>
        <w:t>os</w:t>
      </w:r>
      <w:r w:rsidR="005F791D" w:rsidRPr="00A64FF9">
        <w:rPr>
          <w:rFonts w:asciiTheme="minorHAnsi" w:hAnsiTheme="minorHAnsi" w:cstheme="minorHAnsi"/>
          <w:b w:val="0"/>
          <w:i/>
          <w:sz w:val="17"/>
          <w:szCs w:val="17"/>
          <w:lang w:val="es-MX"/>
        </w:rPr>
        <w:t xml:space="preserve"> </w:t>
      </w:r>
      <w:r w:rsidR="005D4307" w:rsidRPr="00A64FF9">
        <w:rPr>
          <w:rFonts w:asciiTheme="minorHAnsi" w:hAnsiTheme="minorHAnsi" w:cstheme="minorHAnsi"/>
          <w:b w:val="0"/>
          <w:i/>
          <w:sz w:val="17"/>
          <w:szCs w:val="17"/>
          <w:lang w:val="es-MX"/>
        </w:rPr>
        <w:t>oficio</w:t>
      </w:r>
      <w:r w:rsidR="00C518AC">
        <w:rPr>
          <w:rFonts w:asciiTheme="minorHAnsi" w:hAnsiTheme="minorHAnsi" w:cstheme="minorHAnsi"/>
          <w:b w:val="0"/>
          <w:i/>
          <w:sz w:val="17"/>
          <w:szCs w:val="17"/>
          <w:lang w:val="es-MX"/>
        </w:rPr>
        <w:t>s</w:t>
      </w:r>
      <w:r w:rsidR="005D4307" w:rsidRPr="00A64FF9">
        <w:rPr>
          <w:rFonts w:asciiTheme="minorHAnsi" w:hAnsiTheme="minorHAnsi" w:cstheme="minorHAnsi"/>
          <w:b w:val="0"/>
          <w:i/>
          <w:sz w:val="17"/>
          <w:szCs w:val="17"/>
          <w:lang w:val="es-MX"/>
        </w:rPr>
        <w:t xml:space="preserve"> DGF/DPAF-</w:t>
      </w:r>
      <w:r w:rsidR="006372C2">
        <w:rPr>
          <w:rFonts w:asciiTheme="minorHAnsi" w:hAnsiTheme="minorHAnsi" w:cstheme="minorHAnsi"/>
          <w:b w:val="0"/>
          <w:i/>
          <w:sz w:val="17"/>
          <w:szCs w:val="17"/>
          <w:lang w:val="es-MX"/>
        </w:rPr>
        <w:t>116</w:t>
      </w:r>
      <w:r w:rsidR="005D4307" w:rsidRPr="00A64FF9">
        <w:rPr>
          <w:rFonts w:asciiTheme="minorHAnsi" w:hAnsiTheme="minorHAnsi" w:cstheme="minorHAnsi"/>
          <w:b w:val="0"/>
          <w:i/>
          <w:sz w:val="17"/>
          <w:szCs w:val="17"/>
          <w:lang w:val="es-MX"/>
        </w:rPr>
        <w:t>/202</w:t>
      </w:r>
      <w:r w:rsidR="006372C2">
        <w:rPr>
          <w:rFonts w:asciiTheme="minorHAnsi" w:hAnsiTheme="minorHAnsi" w:cstheme="minorHAnsi"/>
          <w:b w:val="0"/>
          <w:i/>
          <w:sz w:val="17"/>
          <w:szCs w:val="17"/>
          <w:lang w:val="es-MX"/>
        </w:rPr>
        <w:t>4</w:t>
      </w:r>
      <w:r w:rsidR="00C518AC">
        <w:rPr>
          <w:rFonts w:asciiTheme="minorHAnsi" w:hAnsiTheme="minorHAnsi" w:cstheme="minorHAnsi"/>
          <w:b w:val="0"/>
          <w:i/>
          <w:sz w:val="17"/>
          <w:szCs w:val="17"/>
          <w:lang w:val="es-MX"/>
        </w:rPr>
        <w:t xml:space="preserve"> </w:t>
      </w:r>
    </w:p>
    <w:p w14:paraId="5B984B3F" w14:textId="741AC5EB" w:rsidR="00695889" w:rsidRDefault="006372C2" w:rsidP="00930088">
      <w:pPr>
        <w:pStyle w:val="Textoindependiente"/>
        <w:ind w:right="567"/>
        <w:jc w:val="right"/>
        <w:rPr>
          <w:rFonts w:asciiTheme="minorHAnsi" w:hAnsiTheme="minorHAnsi" w:cstheme="minorHAnsi"/>
          <w:b w:val="0"/>
          <w:i/>
          <w:sz w:val="17"/>
          <w:szCs w:val="17"/>
          <w:lang w:val="es-MX"/>
        </w:rPr>
      </w:pPr>
      <w:r>
        <w:rPr>
          <w:rFonts w:asciiTheme="minorHAnsi" w:hAnsiTheme="minorHAnsi" w:cstheme="minorHAnsi"/>
          <w:b w:val="0"/>
          <w:i/>
          <w:sz w:val="17"/>
          <w:szCs w:val="17"/>
          <w:lang w:val="es-MX"/>
        </w:rPr>
        <w:t>Publicación: 26</w:t>
      </w:r>
      <w:r w:rsidR="00930088" w:rsidRPr="00A64FF9">
        <w:rPr>
          <w:rFonts w:asciiTheme="minorHAnsi" w:hAnsiTheme="minorHAnsi" w:cstheme="minorHAnsi"/>
          <w:b w:val="0"/>
          <w:i/>
          <w:sz w:val="17"/>
          <w:szCs w:val="17"/>
          <w:lang w:val="es-MX"/>
        </w:rPr>
        <w:t xml:space="preserve"> de febrero de 202</w:t>
      </w:r>
      <w:r>
        <w:rPr>
          <w:rFonts w:asciiTheme="minorHAnsi" w:hAnsiTheme="minorHAnsi" w:cstheme="minorHAnsi"/>
          <w:b w:val="0"/>
          <w:i/>
          <w:sz w:val="17"/>
          <w:szCs w:val="17"/>
          <w:lang w:val="es-MX"/>
        </w:rPr>
        <w:t>4</w:t>
      </w:r>
      <w:r w:rsidR="00930088" w:rsidRPr="00A64FF9">
        <w:rPr>
          <w:rFonts w:asciiTheme="minorHAnsi" w:hAnsiTheme="minorHAnsi" w:cstheme="minorHAnsi"/>
          <w:b w:val="0"/>
          <w:i/>
          <w:sz w:val="17"/>
          <w:szCs w:val="17"/>
          <w:lang w:val="es-MX"/>
        </w:rPr>
        <w:t>.</w:t>
      </w:r>
    </w:p>
    <w:p w14:paraId="7C8B8E25" w14:textId="0B9AA7BE" w:rsidR="00695889" w:rsidRDefault="00695889" w:rsidP="00314450">
      <w:pPr>
        <w:pStyle w:val="Textoindependiente"/>
        <w:ind w:right="567"/>
        <w:jc w:val="both"/>
        <w:rPr>
          <w:rFonts w:asciiTheme="minorHAnsi" w:hAnsiTheme="minorHAnsi" w:cstheme="minorHAnsi"/>
          <w:b w:val="0"/>
          <w:i/>
          <w:sz w:val="17"/>
          <w:szCs w:val="17"/>
          <w:lang w:val="es-MX"/>
        </w:rPr>
      </w:pPr>
    </w:p>
    <w:p w14:paraId="4721E3DD" w14:textId="78C3DEBE" w:rsidR="006372C2" w:rsidRDefault="006372C2" w:rsidP="00314450">
      <w:pPr>
        <w:pStyle w:val="Textoindependiente"/>
        <w:ind w:right="567"/>
        <w:jc w:val="both"/>
        <w:rPr>
          <w:rFonts w:asciiTheme="minorHAnsi" w:hAnsiTheme="minorHAnsi" w:cstheme="minorHAnsi"/>
          <w:b w:val="0"/>
          <w:i/>
          <w:sz w:val="17"/>
          <w:szCs w:val="17"/>
          <w:lang w:val="es-MX"/>
        </w:rPr>
      </w:pPr>
    </w:p>
    <w:p w14:paraId="0D4508E7" w14:textId="77777777" w:rsidR="006372C2" w:rsidRDefault="006372C2" w:rsidP="00314450">
      <w:pPr>
        <w:pStyle w:val="Textoindependiente"/>
        <w:ind w:right="567"/>
        <w:jc w:val="both"/>
        <w:rPr>
          <w:rFonts w:asciiTheme="minorHAnsi" w:hAnsiTheme="minorHAnsi" w:cstheme="minorHAnsi"/>
          <w:b w:val="0"/>
          <w:i/>
          <w:sz w:val="17"/>
          <w:szCs w:val="17"/>
          <w:lang w:val="es-MX"/>
        </w:rPr>
      </w:pPr>
    </w:p>
    <w:p w14:paraId="49FF555D" w14:textId="3BD21F71" w:rsidR="00E40F48" w:rsidRDefault="00E40F48" w:rsidP="00314450">
      <w:pPr>
        <w:pStyle w:val="Textoindependiente"/>
        <w:ind w:right="567"/>
        <w:jc w:val="both"/>
        <w:rPr>
          <w:rFonts w:asciiTheme="minorHAnsi" w:hAnsiTheme="minorHAnsi" w:cstheme="minorHAnsi"/>
          <w:b w:val="0"/>
          <w:i/>
          <w:sz w:val="17"/>
          <w:szCs w:val="17"/>
          <w:lang w:val="es-MX"/>
        </w:rPr>
      </w:pPr>
    </w:p>
    <w:p w14:paraId="070D1064" w14:textId="77777777" w:rsidR="006372C2" w:rsidRDefault="006372C2" w:rsidP="00314450">
      <w:pPr>
        <w:pStyle w:val="Textoindependiente"/>
        <w:ind w:right="567"/>
        <w:jc w:val="both"/>
        <w:rPr>
          <w:rFonts w:asciiTheme="minorHAnsi" w:hAnsiTheme="minorHAnsi" w:cstheme="minorHAnsi"/>
          <w:b w:val="0"/>
          <w:i/>
          <w:sz w:val="17"/>
          <w:szCs w:val="17"/>
          <w:lang w:val="es-MX"/>
        </w:rPr>
      </w:pPr>
    </w:p>
    <w:p w14:paraId="10D90E9D" w14:textId="00A8F949" w:rsidR="00D000F9" w:rsidRDefault="00D000F9" w:rsidP="00D000F9">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Nacional </w:t>
      </w:r>
      <w:r>
        <w:rPr>
          <w:rFonts w:asciiTheme="minorHAnsi" w:hAnsiTheme="minorHAnsi" w:cstheme="minorHAnsi"/>
          <w:b/>
          <w:bCs/>
          <w:noProof/>
          <w:color w:val="000000"/>
          <w:sz w:val="18"/>
          <w:szCs w:val="18"/>
        </w:rPr>
        <w:t>Nº E</w:t>
      </w:r>
      <w:r w:rsidRPr="00A64FF9">
        <w:rPr>
          <w:rFonts w:asciiTheme="minorHAnsi" w:hAnsiTheme="minorHAnsi" w:cstheme="minorHAnsi"/>
          <w:b/>
          <w:bCs/>
          <w:noProof/>
          <w:color w:val="000000"/>
          <w:sz w:val="18"/>
          <w:szCs w:val="18"/>
        </w:rPr>
        <w:t>/901045968-0</w:t>
      </w:r>
      <w:r w:rsidR="00910AF3" w:rsidRPr="00A64FF9">
        <w:rPr>
          <w:rFonts w:asciiTheme="minorHAnsi" w:hAnsiTheme="minorHAnsi" w:cstheme="minorHAnsi"/>
          <w:b/>
          <w:bCs/>
          <w:noProof/>
          <w:color w:val="000000"/>
          <w:sz w:val="18"/>
          <w:szCs w:val="18"/>
        </w:rPr>
        <w:t>0</w:t>
      </w:r>
      <w:r w:rsidR="006372C2">
        <w:rPr>
          <w:rFonts w:asciiTheme="minorHAnsi" w:hAnsiTheme="minorHAnsi" w:cstheme="minorHAnsi"/>
          <w:b/>
          <w:bCs/>
          <w:noProof/>
          <w:color w:val="000000"/>
          <w:sz w:val="18"/>
          <w:szCs w:val="18"/>
        </w:rPr>
        <w:t>6</w:t>
      </w:r>
      <w:r w:rsidRPr="00A64FF9">
        <w:rPr>
          <w:rFonts w:asciiTheme="minorHAnsi" w:hAnsiTheme="minorHAnsi" w:cstheme="minorHAnsi"/>
          <w:b/>
          <w:bCs/>
          <w:noProof/>
          <w:color w:val="000000"/>
          <w:sz w:val="18"/>
          <w:szCs w:val="18"/>
        </w:rPr>
        <w:t>-</w:t>
      </w:r>
      <w:r w:rsidR="00572345" w:rsidRPr="00A64FF9">
        <w:rPr>
          <w:rFonts w:asciiTheme="minorHAnsi" w:hAnsiTheme="minorHAnsi" w:cstheme="minorHAnsi"/>
          <w:b/>
          <w:bCs/>
          <w:noProof/>
          <w:color w:val="000000"/>
          <w:sz w:val="18"/>
          <w:szCs w:val="18"/>
        </w:rPr>
        <w:t>202</w:t>
      </w:r>
      <w:r w:rsidR="006372C2">
        <w:rPr>
          <w:rFonts w:asciiTheme="minorHAnsi" w:hAnsiTheme="minorHAnsi" w:cstheme="minorHAnsi"/>
          <w:b/>
          <w:bCs/>
          <w:noProof/>
          <w:color w:val="000000"/>
          <w:sz w:val="18"/>
          <w:szCs w:val="18"/>
        </w:rPr>
        <w:t>4</w:t>
      </w:r>
      <w:r w:rsidR="00572345" w:rsidRPr="00A64FF9">
        <w:rPr>
          <w:rFonts w:asciiTheme="minorHAnsi" w:hAnsiTheme="minorHAnsi" w:cstheme="minorHAnsi"/>
          <w:b/>
          <w:bCs/>
          <w:noProof/>
          <w:color w:val="000000"/>
          <w:sz w:val="18"/>
          <w:szCs w:val="18"/>
        </w:rPr>
        <w:t xml:space="preserve"> </w:t>
      </w:r>
      <w:r w:rsidRPr="00A64FF9">
        <w:rPr>
          <w:rFonts w:asciiTheme="minorHAnsi" w:hAnsiTheme="minorHAnsi" w:cstheme="minorHAnsi"/>
          <w:b/>
          <w:bCs/>
          <w:noProof/>
          <w:color w:val="000000"/>
          <w:sz w:val="18"/>
          <w:szCs w:val="18"/>
        </w:rPr>
        <w:t xml:space="preserve">para </w:t>
      </w:r>
      <w:r w:rsidR="00572345" w:rsidRPr="00A64FF9">
        <w:rPr>
          <w:rFonts w:asciiTheme="minorHAnsi" w:hAnsiTheme="minorHAnsi" w:cstheme="minorHAnsi"/>
          <w:b/>
          <w:bCs/>
          <w:noProof/>
          <w:color w:val="000000"/>
          <w:sz w:val="18"/>
          <w:szCs w:val="18"/>
        </w:rPr>
        <w:t xml:space="preserve">la </w:t>
      </w:r>
      <w:r w:rsidR="002F2E01" w:rsidRPr="00A64FF9">
        <w:rPr>
          <w:rFonts w:asciiTheme="minorHAnsi" w:hAnsiTheme="minorHAnsi" w:cstheme="minorHAnsi"/>
          <w:b/>
          <w:bCs/>
          <w:noProof/>
          <w:color w:val="000000"/>
          <w:sz w:val="18"/>
          <w:szCs w:val="18"/>
        </w:rPr>
        <w:t xml:space="preserve">Contratación de </w:t>
      </w:r>
      <w:r w:rsidR="006372C2">
        <w:rPr>
          <w:rFonts w:asciiTheme="minorHAnsi" w:hAnsiTheme="minorHAnsi" w:cstheme="minorHAnsi"/>
          <w:b/>
          <w:bCs/>
          <w:noProof/>
          <w:color w:val="000000"/>
          <w:sz w:val="18"/>
          <w:szCs w:val="18"/>
        </w:rPr>
        <w:t>Servicio de Internet</w:t>
      </w:r>
      <w:r w:rsidR="00294692">
        <w:rPr>
          <w:rFonts w:asciiTheme="minorHAnsi" w:hAnsiTheme="minorHAnsi" w:cstheme="minorHAnsi"/>
          <w:b/>
          <w:bCs/>
          <w:noProof/>
          <w:color w:val="000000"/>
          <w:sz w:val="18"/>
          <w:szCs w:val="18"/>
        </w:rPr>
        <w:t xml:space="preserve"> para </w:t>
      </w:r>
      <w:r w:rsidR="002F2E01" w:rsidRPr="00A64FF9">
        <w:rPr>
          <w:rFonts w:asciiTheme="minorHAnsi" w:hAnsiTheme="minorHAnsi" w:cstheme="minorHAnsi"/>
          <w:b/>
          <w:bCs/>
          <w:noProof/>
          <w:color w:val="000000"/>
          <w:sz w:val="18"/>
          <w:szCs w:val="18"/>
        </w:rPr>
        <w:t>la Universidad</w:t>
      </w:r>
      <w:r w:rsidR="00FA43C5" w:rsidRPr="00A64FF9">
        <w:rPr>
          <w:rFonts w:asciiTheme="minorHAnsi" w:hAnsiTheme="minorHAnsi" w:cstheme="minorHAnsi"/>
          <w:b/>
          <w:bCs/>
          <w:noProof/>
          <w:color w:val="000000"/>
          <w:sz w:val="18"/>
          <w:szCs w:val="18"/>
        </w:rPr>
        <w:t xml:space="preserve"> Autónom</w:t>
      </w:r>
      <w:r w:rsidR="00770A3A" w:rsidRPr="00A64FF9">
        <w:rPr>
          <w:rFonts w:asciiTheme="minorHAnsi" w:hAnsiTheme="minorHAnsi" w:cstheme="minorHAnsi"/>
          <w:b/>
          <w:bCs/>
          <w:noProof/>
          <w:color w:val="000000"/>
          <w:sz w:val="18"/>
          <w:szCs w:val="18"/>
        </w:rPr>
        <w:t>a</w:t>
      </w:r>
      <w:r w:rsidR="00FA43C5" w:rsidRPr="00A64FF9">
        <w:rPr>
          <w:rFonts w:asciiTheme="minorHAnsi" w:hAnsiTheme="minorHAnsi" w:cstheme="minorHAnsi"/>
          <w:b/>
          <w:bCs/>
          <w:noProof/>
          <w:color w:val="000000"/>
          <w:sz w:val="18"/>
          <w:szCs w:val="18"/>
        </w:rPr>
        <w:t xml:space="preserve"> de Aguascalientes</w:t>
      </w:r>
      <w:r w:rsidR="002F2E01" w:rsidRPr="00A64FF9">
        <w:rPr>
          <w:rFonts w:asciiTheme="minorHAnsi" w:hAnsiTheme="minorHAnsi" w:cstheme="minorHAnsi"/>
          <w:b/>
          <w:bCs/>
          <w:noProof/>
          <w:color w:val="000000"/>
          <w:sz w:val="18"/>
          <w:szCs w:val="18"/>
        </w:rPr>
        <w:t xml:space="preserve">, Departamento de Redes y Telecomunicaciones de la </w:t>
      </w:r>
      <w:r w:rsidR="003E4628" w:rsidRPr="00A64FF9">
        <w:rPr>
          <w:rFonts w:asciiTheme="minorHAnsi" w:hAnsiTheme="minorHAnsi" w:cstheme="minorHAnsi"/>
          <w:b/>
          <w:bCs/>
          <w:noProof/>
          <w:color w:val="000000"/>
          <w:sz w:val="18"/>
          <w:szCs w:val="18"/>
        </w:rPr>
        <w:t>DGPyD</w:t>
      </w:r>
      <w:r w:rsidR="00572345" w:rsidRPr="00A64FF9">
        <w:rPr>
          <w:rFonts w:asciiTheme="minorHAnsi" w:hAnsiTheme="minorHAnsi" w:cstheme="minorHAnsi"/>
          <w:b/>
          <w:bCs/>
          <w:noProof/>
          <w:color w:val="000000"/>
          <w:sz w:val="18"/>
          <w:szCs w:val="18"/>
        </w:rPr>
        <w:t>.</w:t>
      </w:r>
    </w:p>
    <w:p w14:paraId="72126989" w14:textId="77777777" w:rsidR="00572345" w:rsidRPr="00E66A91" w:rsidRDefault="00572345"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E66A91" w14:paraId="6C41A235" w14:textId="77777777" w:rsidTr="00D000F9">
        <w:trPr>
          <w:jc w:val="center"/>
        </w:trPr>
        <w:tc>
          <w:tcPr>
            <w:tcW w:w="10440" w:type="dxa"/>
            <w:shd w:val="clear" w:color="auto" w:fill="D9D9D9"/>
          </w:tcPr>
          <w:p w14:paraId="47679811" w14:textId="77777777" w:rsidR="00D000F9" w:rsidRPr="00E66A91" w:rsidRDefault="00D000F9" w:rsidP="00D000F9">
            <w:pPr>
              <w:jc w:val="center"/>
              <w:rPr>
                <w:rFonts w:asciiTheme="minorHAnsi" w:hAnsiTheme="minorHAnsi" w:cstheme="minorHAnsi"/>
                <w:sz w:val="18"/>
                <w:szCs w:val="18"/>
              </w:rPr>
            </w:pPr>
            <w:r w:rsidRPr="00E66A91">
              <w:rPr>
                <w:rFonts w:asciiTheme="minorHAnsi" w:hAnsiTheme="minorHAnsi" w:cstheme="minorHAnsi"/>
                <w:b/>
                <w:sz w:val="18"/>
                <w:szCs w:val="18"/>
              </w:rPr>
              <w:t>Contenido</w:t>
            </w:r>
          </w:p>
        </w:tc>
      </w:tr>
      <w:tr w:rsidR="00D000F9" w:rsidRPr="00E66A91" w14:paraId="5F65BC0A" w14:textId="77777777" w:rsidTr="00D000F9">
        <w:trPr>
          <w:jc w:val="center"/>
        </w:trPr>
        <w:tc>
          <w:tcPr>
            <w:tcW w:w="10440" w:type="dxa"/>
          </w:tcPr>
          <w:p w14:paraId="2CF8C9E2" w14:textId="77777777" w:rsidR="00D000F9" w:rsidRPr="001E547D" w:rsidRDefault="00D000F9" w:rsidP="00D000F9">
            <w:pPr>
              <w:jc w:val="both"/>
              <w:rPr>
                <w:rFonts w:asciiTheme="minorHAnsi" w:hAnsiTheme="minorHAnsi" w:cstheme="minorHAnsi"/>
                <w:b/>
                <w:sz w:val="10"/>
                <w:szCs w:val="10"/>
              </w:rPr>
            </w:pPr>
          </w:p>
        </w:tc>
      </w:tr>
      <w:tr w:rsidR="00D000F9" w:rsidRPr="00E66A91" w14:paraId="5AB5DC68" w14:textId="77777777" w:rsidTr="00D000F9">
        <w:trPr>
          <w:jc w:val="center"/>
        </w:trPr>
        <w:tc>
          <w:tcPr>
            <w:tcW w:w="10440" w:type="dxa"/>
          </w:tcPr>
          <w:p w14:paraId="5CEBBCC6"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GLOSARIO DE TÉRMINOS</w:t>
            </w:r>
          </w:p>
        </w:tc>
      </w:tr>
      <w:tr w:rsidR="00D000F9" w:rsidRPr="00E66A91" w14:paraId="507E6E06" w14:textId="77777777" w:rsidTr="00D000F9">
        <w:trPr>
          <w:jc w:val="center"/>
        </w:trPr>
        <w:tc>
          <w:tcPr>
            <w:tcW w:w="10440" w:type="dxa"/>
          </w:tcPr>
          <w:p w14:paraId="0DD571E1" w14:textId="77777777" w:rsidR="00D000F9" w:rsidRPr="001E547D" w:rsidRDefault="00D000F9" w:rsidP="00D000F9">
            <w:pPr>
              <w:jc w:val="both"/>
              <w:rPr>
                <w:rFonts w:asciiTheme="minorHAnsi" w:hAnsiTheme="minorHAnsi" w:cstheme="minorHAnsi"/>
                <w:b/>
                <w:sz w:val="10"/>
                <w:szCs w:val="10"/>
              </w:rPr>
            </w:pPr>
          </w:p>
        </w:tc>
      </w:tr>
      <w:tr w:rsidR="00D000F9" w:rsidRPr="00E66A91" w14:paraId="168249EE" w14:textId="77777777" w:rsidTr="00D000F9">
        <w:trPr>
          <w:jc w:val="center"/>
        </w:trPr>
        <w:tc>
          <w:tcPr>
            <w:tcW w:w="10440" w:type="dxa"/>
          </w:tcPr>
          <w:p w14:paraId="1D4FB93E" w14:textId="77777777" w:rsidR="00D000F9" w:rsidRPr="00DA0E6B" w:rsidRDefault="00D000F9" w:rsidP="007F599E">
            <w:pPr>
              <w:tabs>
                <w:tab w:val="left" w:pos="4215"/>
              </w:tabs>
              <w:jc w:val="both"/>
              <w:rPr>
                <w:rFonts w:asciiTheme="minorHAnsi" w:hAnsiTheme="minorHAnsi" w:cstheme="minorHAnsi"/>
                <w:b/>
                <w:sz w:val="18"/>
                <w:szCs w:val="18"/>
              </w:rPr>
            </w:pPr>
            <w:r w:rsidRPr="00DA0E6B">
              <w:rPr>
                <w:rFonts w:asciiTheme="minorHAnsi" w:hAnsiTheme="minorHAnsi" w:cstheme="minorHAnsi"/>
                <w:b/>
                <w:sz w:val="18"/>
                <w:szCs w:val="18"/>
              </w:rPr>
              <w:t>I. ASPECTOS GENERALES</w:t>
            </w:r>
            <w:r w:rsidR="007F599E" w:rsidRPr="00DA0E6B">
              <w:rPr>
                <w:rFonts w:asciiTheme="minorHAnsi" w:hAnsiTheme="minorHAnsi" w:cstheme="minorHAnsi"/>
                <w:b/>
                <w:sz w:val="18"/>
                <w:szCs w:val="18"/>
              </w:rPr>
              <w:tab/>
            </w:r>
          </w:p>
        </w:tc>
      </w:tr>
      <w:tr w:rsidR="00D000F9" w:rsidRPr="00E66A91" w14:paraId="7EE02A6A" w14:textId="77777777" w:rsidTr="00D000F9">
        <w:trPr>
          <w:jc w:val="center"/>
        </w:trPr>
        <w:tc>
          <w:tcPr>
            <w:tcW w:w="10440" w:type="dxa"/>
          </w:tcPr>
          <w:p w14:paraId="1F5AF11A" w14:textId="77777777" w:rsidR="00D000F9" w:rsidRPr="001E547D" w:rsidRDefault="00D000F9" w:rsidP="00D000F9">
            <w:pPr>
              <w:jc w:val="both"/>
              <w:rPr>
                <w:rFonts w:asciiTheme="minorHAnsi" w:hAnsiTheme="minorHAnsi" w:cstheme="minorHAnsi"/>
                <w:b/>
                <w:sz w:val="10"/>
                <w:szCs w:val="10"/>
              </w:rPr>
            </w:pPr>
          </w:p>
        </w:tc>
      </w:tr>
      <w:tr w:rsidR="00D000F9" w:rsidRPr="00E66A91" w14:paraId="2F6660C3" w14:textId="77777777" w:rsidTr="00D000F9">
        <w:trPr>
          <w:trHeight w:val="260"/>
          <w:jc w:val="center"/>
        </w:trPr>
        <w:tc>
          <w:tcPr>
            <w:tcW w:w="10440" w:type="dxa"/>
          </w:tcPr>
          <w:p w14:paraId="78C818A5" w14:textId="021666DE" w:rsidR="00D000F9" w:rsidRPr="00DA0E6B" w:rsidRDefault="00D000F9" w:rsidP="00D000F9">
            <w:pPr>
              <w:pStyle w:val="Textoindependiente"/>
              <w:tabs>
                <w:tab w:val="left" w:pos="567"/>
              </w:tabs>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II. INFORMACIÓN RELATIVA A LOS BIENES</w:t>
            </w:r>
            <w:r w:rsidR="0055675D">
              <w:rPr>
                <w:rFonts w:asciiTheme="minorHAnsi" w:hAnsiTheme="minorHAnsi" w:cstheme="minorHAnsi"/>
                <w:sz w:val="18"/>
                <w:szCs w:val="18"/>
                <w:lang w:val="es-MX"/>
              </w:rPr>
              <w:t xml:space="preserve"> O SERVICIOS</w:t>
            </w:r>
          </w:p>
        </w:tc>
      </w:tr>
      <w:tr w:rsidR="00D000F9" w:rsidRPr="00E66A91" w14:paraId="2257662A" w14:textId="77777777" w:rsidTr="00D000F9">
        <w:trPr>
          <w:jc w:val="center"/>
        </w:trPr>
        <w:tc>
          <w:tcPr>
            <w:tcW w:w="10440" w:type="dxa"/>
          </w:tcPr>
          <w:p w14:paraId="059AE532" w14:textId="77777777" w:rsidR="00D000F9" w:rsidRPr="001E547D" w:rsidRDefault="00D000F9" w:rsidP="00D000F9">
            <w:pPr>
              <w:jc w:val="both"/>
              <w:rPr>
                <w:rFonts w:asciiTheme="minorHAnsi" w:hAnsiTheme="minorHAnsi" w:cstheme="minorHAnsi"/>
                <w:sz w:val="10"/>
                <w:szCs w:val="10"/>
              </w:rPr>
            </w:pPr>
          </w:p>
        </w:tc>
      </w:tr>
      <w:tr w:rsidR="00D000F9" w:rsidRPr="00E66A91" w14:paraId="5B8D8480" w14:textId="77777777" w:rsidTr="00D000F9">
        <w:trPr>
          <w:jc w:val="center"/>
        </w:trPr>
        <w:tc>
          <w:tcPr>
            <w:tcW w:w="10440" w:type="dxa"/>
          </w:tcPr>
          <w:p w14:paraId="0DF7192D" w14:textId="77777777" w:rsidR="00D000F9" w:rsidRPr="00DA0E6B" w:rsidRDefault="00D000F9" w:rsidP="00D000F9">
            <w:pPr>
              <w:rPr>
                <w:rFonts w:asciiTheme="minorHAnsi" w:hAnsiTheme="minorHAnsi" w:cstheme="minorHAnsi"/>
                <w:b/>
                <w:bCs/>
                <w:sz w:val="18"/>
                <w:szCs w:val="18"/>
              </w:rPr>
            </w:pPr>
            <w:r w:rsidRPr="00DA0E6B">
              <w:rPr>
                <w:rFonts w:asciiTheme="minorHAnsi" w:hAnsiTheme="minorHAnsi" w:cstheme="minorHAnsi"/>
                <w:b/>
                <w:bCs/>
                <w:sz w:val="18"/>
                <w:szCs w:val="18"/>
              </w:rPr>
              <w:t>III. DISPOSICIÓN, COSTO Y VENTA DE BASES</w:t>
            </w:r>
          </w:p>
        </w:tc>
      </w:tr>
      <w:tr w:rsidR="00D000F9" w:rsidRPr="00E66A91" w14:paraId="10635CEF" w14:textId="77777777" w:rsidTr="00D000F9">
        <w:trPr>
          <w:jc w:val="center"/>
        </w:trPr>
        <w:tc>
          <w:tcPr>
            <w:tcW w:w="10440" w:type="dxa"/>
          </w:tcPr>
          <w:p w14:paraId="5F210255" w14:textId="77777777" w:rsidR="00D000F9" w:rsidRPr="001E547D" w:rsidRDefault="00D000F9" w:rsidP="00D000F9">
            <w:pPr>
              <w:jc w:val="both"/>
              <w:rPr>
                <w:rFonts w:asciiTheme="minorHAnsi" w:hAnsiTheme="minorHAnsi" w:cstheme="minorHAnsi"/>
                <w:b/>
                <w:sz w:val="10"/>
                <w:szCs w:val="10"/>
              </w:rPr>
            </w:pPr>
          </w:p>
        </w:tc>
      </w:tr>
      <w:tr w:rsidR="00D000F9" w:rsidRPr="00E66A91" w14:paraId="0E843186" w14:textId="77777777" w:rsidTr="00D000F9">
        <w:trPr>
          <w:jc w:val="center"/>
        </w:trPr>
        <w:tc>
          <w:tcPr>
            <w:tcW w:w="10440" w:type="dxa"/>
          </w:tcPr>
          <w:p w14:paraId="4EF0FF6F"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IV. CONDICIONES DE PRECIO Y PAGO</w:t>
            </w:r>
          </w:p>
        </w:tc>
      </w:tr>
      <w:tr w:rsidR="00D000F9" w:rsidRPr="00E66A91" w14:paraId="624C5E10" w14:textId="77777777" w:rsidTr="00D000F9">
        <w:trPr>
          <w:jc w:val="center"/>
        </w:trPr>
        <w:tc>
          <w:tcPr>
            <w:tcW w:w="10440" w:type="dxa"/>
          </w:tcPr>
          <w:p w14:paraId="006CA040" w14:textId="77777777" w:rsidR="00D000F9" w:rsidRPr="001E547D" w:rsidRDefault="00D000F9" w:rsidP="00D000F9">
            <w:pPr>
              <w:jc w:val="both"/>
              <w:rPr>
                <w:rFonts w:asciiTheme="minorHAnsi" w:hAnsiTheme="minorHAnsi" w:cstheme="minorHAnsi"/>
                <w:b/>
                <w:sz w:val="10"/>
                <w:szCs w:val="10"/>
              </w:rPr>
            </w:pPr>
          </w:p>
        </w:tc>
      </w:tr>
      <w:tr w:rsidR="00D000F9" w:rsidRPr="00E66A91" w14:paraId="64E9CEDA" w14:textId="77777777" w:rsidTr="00D000F9">
        <w:trPr>
          <w:jc w:val="center"/>
        </w:trPr>
        <w:tc>
          <w:tcPr>
            <w:tcW w:w="10440" w:type="dxa"/>
          </w:tcPr>
          <w:p w14:paraId="26C1691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 PENAS CONVENCIONALES</w:t>
            </w:r>
          </w:p>
        </w:tc>
      </w:tr>
      <w:tr w:rsidR="00D000F9" w:rsidRPr="00E66A91" w14:paraId="4BCF6276" w14:textId="77777777" w:rsidTr="00D000F9">
        <w:trPr>
          <w:jc w:val="center"/>
        </w:trPr>
        <w:tc>
          <w:tcPr>
            <w:tcW w:w="10440" w:type="dxa"/>
          </w:tcPr>
          <w:p w14:paraId="78B17B2D" w14:textId="77777777" w:rsidR="00D000F9" w:rsidRPr="001E547D" w:rsidRDefault="00D000F9" w:rsidP="00D000F9">
            <w:pPr>
              <w:jc w:val="both"/>
              <w:rPr>
                <w:rFonts w:asciiTheme="minorHAnsi" w:hAnsiTheme="minorHAnsi" w:cstheme="minorHAnsi"/>
                <w:b/>
                <w:sz w:val="10"/>
                <w:szCs w:val="10"/>
              </w:rPr>
            </w:pPr>
          </w:p>
        </w:tc>
      </w:tr>
      <w:tr w:rsidR="00D000F9" w:rsidRPr="00E66A91" w14:paraId="3C1351A2" w14:textId="77777777" w:rsidTr="00D000F9">
        <w:trPr>
          <w:jc w:val="center"/>
        </w:trPr>
        <w:tc>
          <w:tcPr>
            <w:tcW w:w="10440" w:type="dxa"/>
          </w:tcPr>
          <w:p w14:paraId="6E011F1B"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VI. REQUISITOS PARA PARTICIPAR EN LA LICITACIÓN</w:t>
            </w:r>
          </w:p>
        </w:tc>
      </w:tr>
      <w:tr w:rsidR="00D000F9" w:rsidRPr="00E66A91" w14:paraId="58360725" w14:textId="77777777" w:rsidTr="00D000F9">
        <w:trPr>
          <w:jc w:val="center"/>
        </w:trPr>
        <w:tc>
          <w:tcPr>
            <w:tcW w:w="10440" w:type="dxa"/>
          </w:tcPr>
          <w:p w14:paraId="4C2F9362" w14:textId="77777777" w:rsidR="00D000F9" w:rsidRPr="001E547D" w:rsidRDefault="00D000F9" w:rsidP="00D000F9">
            <w:pPr>
              <w:jc w:val="both"/>
              <w:rPr>
                <w:rFonts w:asciiTheme="minorHAnsi" w:hAnsiTheme="minorHAnsi" w:cstheme="minorHAnsi"/>
                <w:sz w:val="10"/>
                <w:szCs w:val="10"/>
              </w:rPr>
            </w:pPr>
          </w:p>
        </w:tc>
      </w:tr>
      <w:tr w:rsidR="00D000F9" w:rsidRPr="00E66A91" w14:paraId="09581779" w14:textId="77777777" w:rsidTr="00D000F9">
        <w:trPr>
          <w:jc w:val="center"/>
        </w:trPr>
        <w:tc>
          <w:tcPr>
            <w:tcW w:w="10440" w:type="dxa"/>
          </w:tcPr>
          <w:p w14:paraId="2BBCE98A"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 PERSONAS IMPEDIDAS PARA PARTICIPAR EN LA LICITACIÓN</w:t>
            </w:r>
          </w:p>
        </w:tc>
      </w:tr>
      <w:tr w:rsidR="00D000F9" w:rsidRPr="00E66A91" w14:paraId="0F19FAC3" w14:textId="77777777" w:rsidTr="00D000F9">
        <w:trPr>
          <w:jc w:val="center"/>
        </w:trPr>
        <w:tc>
          <w:tcPr>
            <w:tcW w:w="10440" w:type="dxa"/>
          </w:tcPr>
          <w:p w14:paraId="13892340" w14:textId="77777777" w:rsidR="00D000F9" w:rsidRPr="001E547D" w:rsidRDefault="00D000F9" w:rsidP="00D000F9">
            <w:pPr>
              <w:jc w:val="both"/>
              <w:rPr>
                <w:rFonts w:asciiTheme="minorHAnsi" w:hAnsiTheme="minorHAnsi" w:cstheme="minorHAnsi"/>
                <w:b/>
                <w:sz w:val="10"/>
                <w:szCs w:val="10"/>
              </w:rPr>
            </w:pPr>
          </w:p>
        </w:tc>
      </w:tr>
      <w:tr w:rsidR="00D000F9" w:rsidRPr="00E66A91" w14:paraId="40B7C215" w14:textId="77777777" w:rsidTr="00D000F9">
        <w:trPr>
          <w:jc w:val="center"/>
        </w:trPr>
        <w:tc>
          <w:tcPr>
            <w:tcW w:w="10440" w:type="dxa"/>
          </w:tcPr>
          <w:p w14:paraId="72B5BA44"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VIII. INFORMACIÓN ESPECÍFICA DE LA LICITACIÓN</w:t>
            </w:r>
            <w:r w:rsidRPr="00DA0E6B">
              <w:rPr>
                <w:rFonts w:asciiTheme="minorHAnsi" w:hAnsiTheme="minorHAnsi" w:cstheme="minorHAnsi"/>
                <w:sz w:val="18"/>
                <w:szCs w:val="18"/>
              </w:rPr>
              <w:t xml:space="preserve"> </w:t>
            </w:r>
          </w:p>
        </w:tc>
      </w:tr>
      <w:tr w:rsidR="00D000F9" w:rsidRPr="00E66A91" w14:paraId="0713503D" w14:textId="77777777" w:rsidTr="00D000F9">
        <w:trPr>
          <w:jc w:val="center"/>
        </w:trPr>
        <w:tc>
          <w:tcPr>
            <w:tcW w:w="10440" w:type="dxa"/>
          </w:tcPr>
          <w:p w14:paraId="649D7160" w14:textId="77777777" w:rsidR="00D000F9" w:rsidRPr="001E547D" w:rsidRDefault="00D000F9" w:rsidP="00D000F9">
            <w:pPr>
              <w:rPr>
                <w:rFonts w:asciiTheme="minorHAnsi" w:hAnsiTheme="minorHAnsi" w:cstheme="minorHAnsi"/>
                <w:sz w:val="10"/>
                <w:szCs w:val="10"/>
                <w:lang w:val="es-MX"/>
              </w:rPr>
            </w:pPr>
          </w:p>
        </w:tc>
      </w:tr>
      <w:tr w:rsidR="00D000F9" w:rsidRPr="00E66A91" w14:paraId="2DDC850C" w14:textId="77777777" w:rsidTr="00D000F9">
        <w:trPr>
          <w:jc w:val="center"/>
        </w:trPr>
        <w:tc>
          <w:tcPr>
            <w:tcW w:w="10440" w:type="dxa"/>
          </w:tcPr>
          <w:p w14:paraId="0AF9D7E8" w14:textId="77777777" w:rsidR="00D000F9" w:rsidRPr="00DA0E6B" w:rsidRDefault="00D000F9" w:rsidP="009E4F2C">
            <w:pPr>
              <w:numPr>
                <w:ilvl w:val="0"/>
                <w:numId w:val="13"/>
              </w:numPr>
              <w:jc w:val="both"/>
              <w:rPr>
                <w:rFonts w:asciiTheme="minorHAnsi" w:hAnsiTheme="minorHAnsi" w:cstheme="minorHAnsi"/>
                <w:b/>
                <w:sz w:val="18"/>
                <w:szCs w:val="18"/>
              </w:rPr>
            </w:pPr>
            <w:r w:rsidRPr="00DA0E6B">
              <w:rPr>
                <w:rFonts w:asciiTheme="minorHAnsi" w:hAnsiTheme="minorHAnsi" w:cstheme="minorHAnsi"/>
                <w:b/>
                <w:sz w:val="18"/>
                <w:szCs w:val="18"/>
              </w:rPr>
              <w:t>Junta de Aclaraciones</w:t>
            </w:r>
          </w:p>
        </w:tc>
      </w:tr>
      <w:tr w:rsidR="00D000F9" w:rsidRPr="00E66A91" w14:paraId="24C54F34" w14:textId="77777777" w:rsidTr="00D000F9">
        <w:trPr>
          <w:jc w:val="center"/>
        </w:trPr>
        <w:tc>
          <w:tcPr>
            <w:tcW w:w="10440" w:type="dxa"/>
          </w:tcPr>
          <w:p w14:paraId="7FE8E5D0" w14:textId="77777777" w:rsidR="00D000F9" w:rsidRPr="00DA0E6B" w:rsidRDefault="00D000F9" w:rsidP="009E4F2C">
            <w:pPr>
              <w:numPr>
                <w:ilvl w:val="0"/>
                <w:numId w:val="13"/>
              </w:numPr>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 xml:space="preserve"> Acto de inscripción y apertura de propuestas</w:t>
            </w:r>
          </w:p>
        </w:tc>
      </w:tr>
      <w:tr w:rsidR="00D000F9" w:rsidRPr="00E66A91" w14:paraId="7CBFF84B" w14:textId="77777777" w:rsidTr="00D000F9">
        <w:trPr>
          <w:jc w:val="center"/>
        </w:trPr>
        <w:tc>
          <w:tcPr>
            <w:tcW w:w="10440" w:type="dxa"/>
          </w:tcPr>
          <w:p w14:paraId="407C546F" w14:textId="12038077" w:rsidR="00D000F9" w:rsidRPr="00DA0E6B" w:rsidRDefault="00D000F9" w:rsidP="009E4F2C">
            <w:pPr>
              <w:pStyle w:val="Prrafodelista"/>
              <w:widowControl w:val="0"/>
              <w:numPr>
                <w:ilvl w:val="0"/>
                <w:numId w:val="14"/>
              </w:numPr>
              <w:ind w:left="1156"/>
              <w:jc w:val="both"/>
              <w:rPr>
                <w:rFonts w:asciiTheme="minorHAnsi" w:hAnsiTheme="minorHAnsi" w:cstheme="minorHAnsi"/>
                <w:sz w:val="18"/>
                <w:szCs w:val="18"/>
              </w:rPr>
            </w:pPr>
            <w:r w:rsidRPr="00DA0E6B">
              <w:rPr>
                <w:rFonts w:asciiTheme="minorHAnsi" w:hAnsiTheme="minorHAnsi" w:cstheme="minorHAnsi"/>
                <w:sz w:val="18"/>
                <w:szCs w:val="18"/>
              </w:rPr>
              <w:t>Apertura Técnica</w:t>
            </w:r>
            <w:r w:rsidR="00D370E3">
              <w:rPr>
                <w:rFonts w:asciiTheme="minorHAnsi" w:hAnsiTheme="minorHAnsi" w:cstheme="minorHAnsi"/>
                <w:sz w:val="18"/>
                <w:szCs w:val="18"/>
              </w:rPr>
              <w:t xml:space="preserve"> y Económica </w:t>
            </w:r>
          </w:p>
        </w:tc>
      </w:tr>
      <w:tr w:rsidR="00D000F9" w:rsidRPr="00E66A91" w14:paraId="79B64B00" w14:textId="77777777" w:rsidTr="00D000F9">
        <w:trPr>
          <w:jc w:val="center"/>
        </w:trPr>
        <w:tc>
          <w:tcPr>
            <w:tcW w:w="10440" w:type="dxa"/>
          </w:tcPr>
          <w:p w14:paraId="06620714" w14:textId="77777777" w:rsidR="00D000F9" w:rsidRPr="001E547D" w:rsidRDefault="00D000F9" w:rsidP="00D000F9">
            <w:pPr>
              <w:jc w:val="both"/>
              <w:rPr>
                <w:rFonts w:asciiTheme="minorHAnsi" w:hAnsiTheme="minorHAnsi" w:cstheme="minorHAnsi"/>
                <w:sz w:val="10"/>
                <w:szCs w:val="10"/>
              </w:rPr>
            </w:pPr>
          </w:p>
        </w:tc>
      </w:tr>
      <w:tr w:rsidR="00D000F9" w:rsidRPr="00E66A91" w14:paraId="76F183C6" w14:textId="77777777" w:rsidTr="00D000F9">
        <w:trPr>
          <w:jc w:val="center"/>
        </w:trPr>
        <w:tc>
          <w:tcPr>
            <w:tcW w:w="10440" w:type="dxa"/>
          </w:tcPr>
          <w:p w14:paraId="61683CCE" w14:textId="77777777" w:rsidR="00D000F9" w:rsidRPr="00DA0E6B" w:rsidRDefault="00D000F9" w:rsidP="009E4F2C">
            <w:pPr>
              <w:numPr>
                <w:ilvl w:val="0"/>
                <w:numId w:val="13"/>
              </w:numPr>
              <w:jc w:val="both"/>
              <w:rPr>
                <w:rFonts w:asciiTheme="minorHAnsi" w:hAnsiTheme="minorHAnsi" w:cstheme="minorHAnsi"/>
                <w:b/>
                <w:sz w:val="18"/>
                <w:szCs w:val="18"/>
              </w:rPr>
            </w:pPr>
            <w:r w:rsidRPr="00DA0E6B">
              <w:rPr>
                <w:rFonts w:asciiTheme="minorHAnsi" w:hAnsiTheme="minorHAnsi" w:cstheme="minorHAnsi"/>
                <w:b/>
                <w:sz w:val="18"/>
                <w:szCs w:val="18"/>
              </w:rPr>
              <w:t>Acto de Fallo</w:t>
            </w:r>
          </w:p>
        </w:tc>
      </w:tr>
      <w:tr w:rsidR="00D000F9" w:rsidRPr="00E66A91" w14:paraId="3B2F7B2B" w14:textId="77777777" w:rsidTr="00D000F9">
        <w:trPr>
          <w:jc w:val="center"/>
        </w:trPr>
        <w:tc>
          <w:tcPr>
            <w:tcW w:w="10440" w:type="dxa"/>
          </w:tcPr>
          <w:p w14:paraId="2A593413" w14:textId="77777777" w:rsidR="00D000F9" w:rsidRPr="001E547D" w:rsidRDefault="00D000F9" w:rsidP="00D000F9">
            <w:pPr>
              <w:jc w:val="both"/>
              <w:rPr>
                <w:rFonts w:asciiTheme="minorHAnsi" w:hAnsiTheme="minorHAnsi" w:cstheme="minorHAnsi"/>
                <w:b/>
                <w:sz w:val="10"/>
                <w:szCs w:val="10"/>
              </w:rPr>
            </w:pPr>
          </w:p>
        </w:tc>
      </w:tr>
      <w:tr w:rsidR="00D000F9" w:rsidRPr="00E66A91" w14:paraId="1905F64B" w14:textId="77777777" w:rsidTr="00D000F9">
        <w:trPr>
          <w:jc w:val="center"/>
        </w:trPr>
        <w:tc>
          <w:tcPr>
            <w:tcW w:w="10440" w:type="dxa"/>
          </w:tcPr>
          <w:p w14:paraId="2794F84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IX. EVALUACIÓN DE LAS PROPUESTAS</w:t>
            </w:r>
          </w:p>
        </w:tc>
      </w:tr>
      <w:tr w:rsidR="00D000F9" w:rsidRPr="00E66A91" w14:paraId="175F3A07" w14:textId="77777777" w:rsidTr="00D000F9">
        <w:trPr>
          <w:jc w:val="center"/>
        </w:trPr>
        <w:tc>
          <w:tcPr>
            <w:tcW w:w="10440" w:type="dxa"/>
          </w:tcPr>
          <w:p w14:paraId="14C652B2" w14:textId="77777777" w:rsidR="00D000F9" w:rsidRPr="001E547D" w:rsidRDefault="00D000F9" w:rsidP="00D000F9">
            <w:pPr>
              <w:ind w:left="470" w:hanging="470"/>
              <w:jc w:val="both"/>
              <w:rPr>
                <w:rFonts w:asciiTheme="minorHAnsi" w:hAnsiTheme="minorHAnsi" w:cstheme="minorHAnsi"/>
                <w:sz w:val="10"/>
                <w:szCs w:val="10"/>
              </w:rPr>
            </w:pPr>
          </w:p>
        </w:tc>
      </w:tr>
      <w:tr w:rsidR="00D000F9" w:rsidRPr="00E66A91" w14:paraId="68D4E7F5" w14:textId="77777777" w:rsidTr="00D000F9">
        <w:trPr>
          <w:jc w:val="center"/>
        </w:trPr>
        <w:tc>
          <w:tcPr>
            <w:tcW w:w="10440" w:type="dxa"/>
          </w:tcPr>
          <w:p w14:paraId="3B41DD55"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 REQUISITOS PARA LA PRESENTACIÓN DE LAS PROPUESTAS</w:t>
            </w:r>
          </w:p>
        </w:tc>
      </w:tr>
      <w:tr w:rsidR="00D000F9" w:rsidRPr="00E66A91" w14:paraId="32AC8C51" w14:textId="77777777" w:rsidTr="00D000F9">
        <w:trPr>
          <w:jc w:val="center"/>
        </w:trPr>
        <w:tc>
          <w:tcPr>
            <w:tcW w:w="10440" w:type="dxa"/>
          </w:tcPr>
          <w:p w14:paraId="4AD3994A" w14:textId="77777777" w:rsidR="00D000F9" w:rsidRPr="001E547D" w:rsidRDefault="00D000F9" w:rsidP="00D000F9">
            <w:pPr>
              <w:jc w:val="both"/>
              <w:rPr>
                <w:rFonts w:asciiTheme="minorHAnsi" w:hAnsiTheme="minorHAnsi" w:cstheme="minorHAnsi"/>
                <w:sz w:val="10"/>
                <w:szCs w:val="10"/>
              </w:rPr>
            </w:pPr>
          </w:p>
        </w:tc>
      </w:tr>
      <w:tr w:rsidR="00D000F9" w:rsidRPr="00E66A91" w14:paraId="483E8682" w14:textId="77777777" w:rsidTr="00D000F9">
        <w:trPr>
          <w:jc w:val="center"/>
        </w:trPr>
        <w:tc>
          <w:tcPr>
            <w:tcW w:w="10440" w:type="dxa"/>
          </w:tcPr>
          <w:p w14:paraId="208FD080" w14:textId="00F1A0C8" w:rsidR="00D000F9" w:rsidRPr="00DA0E6B" w:rsidRDefault="0077295B" w:rsidP="00D000F9">
            <w:pPr>
              <w:jc w:val="both"/>
              <w:rPr>
                <w:rFonts w:asciiTheme="minorHAnsi" w:hAnsiTheme="minorHAnsi" w:cstheme="minorHAnsi"/>
                <w:b/>
                <w:sz w:val="18"/>
                <w:szCs w:val="18"/>
              </w:rPr>
            </w:pPr>
            <w:r>
              <w:rPr>
                <w:rFonts w:asciiTheme="minorHAnsi" w:hAnsiTheme="minorHAnsi" w:cstheme="minorHAnsi"/>
                <w:b/>
                <w:sz w:val="18"/>
                <w:szCs w:val="18"/>
              </w:rPr>
              <w:t xml:space="preserve">A. </w:t>
            </w:r>
            <w:r w:rsidR="00D000F9" w:rsidRPr="00DA0E6B">
              <w:rPr>
                <w:rFonts w:asciiTheme="minorHAnsi" w:hAnsiTheme="minorHAnsi" w:cstheme="minorHAnsi"/>
                <w:b/>
                <w:sz w:val="18"/>
                <w:szCs w:val="18"/>
              </w:rPr>
              <w:t>Documentación administrativa</w:t>
            </w:r>
          </w:p>
        </w:tc>
      </w:tr>
      <w:tr w:rsidR="00D000F9" w:rsidRPr="00E66A91" w14:paraId="1BE4F235" w14:textId="77777777" w:rsidTr="00D000F9">
        <w:trPr>
          <w:jc w:val="center"/>
        </w:trPr>
        <w:tc>
          <w:tcPr>
            <w:tcW w:w="10440" w:type="dxa"/>
          </w:tcPr>
          <w:p w14:paraId="21BAF20F" w14:textId="4AE1DB90"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B</w:t>
            </w:r>
            <w:r w:rsidRPr="00DA0E6B">
              <w:rPr>
                <w:rFonts w:asciiTheme="minorHAnsi" w:hAnsiTheme="minorHAnsi" w:cstheme="minorHAnsi"/>
                <w:sz w:val="18"/>
                <w:szCs w:val="18"/>
              </w:rPr>
              <w:t>.</w:t>
            </w:r>
            <w:r w:rsidR="0077295B">
              <w:rPr>
                <w:rFonts w:asciiTheme="minorHAnsi" w:hAnsiTheme="minorHAnsi" w:cstheme="minorHAnsi"/>
                <w:b/>
                <w:sz w:val="18"/>
                <w:szCs w:val="18"/>
              </w:rPr>
              <w:t xml:space="preserve"> </w:t>
            </w:r>
            <w:r w:rsidRPr="00DA0E6B">
              <w:rPr>
                <w:rFonts w:asciiTheme="minorHAnsi" w:hAnsiTheme="minorHAnsi" w:cstheme="minorHAnsi"/>
                <w:b/>
                <w:sz w:val="18"/>
                <w:szCs w:val="18"/>
              </w:rPr>
              <w:t>Documentación propuesta técnica</w:t>
            </w:r>
          </w:p>
        </w:tc>
      </w:tr>
      <w:tr w:rsidR="00D000F9" w:rsidRPr="00E66A91" w14:paraId="7F9174E7" w14:textId="77777777" w:rsidTr="00D000F9">
        <w:trPr>
          <w:jc w:val="center"/>
        </w:trPr>
        <w:tc>
          <w:tcPr>
            <w:tcW w:w="10440" w:type="dxa"/>
          </w:tcPr>
          <w:p w14:paraId="392C9D0B" w14:textId="4C42D988" w:rsidR="00D000F9" w:rsidRPr="00DA0E6B" w:rsidRDefault="0077295B" w:rsidP="0077295B">
            <w:pPr>
              <w:jc w:val="both"/>
              <w:rPr>
                <w:rFonts w:asciiTheme="minorHAnsi" w:hAnsiTheme="minorHAnsi" w:cstheme="minorHAnsi"/>
                <w:b/>
                <w:sz w:val="18"/>
                <w:szCs w:val="18"/>
              </w:rPr>
            </w:pPr>
            <w:r>
              <w:rPr>
                <w:rFonts w:asciiTheme="minorHAnsi" w:hAnsiTheme="minorHAnsi" w:cstheme="minorHAnsi"/>
                <w:b/>
                <w:sz w:val="18"/>
                <w:szCs w:val="18"/>
              </w:rPr>
              <w:t xml:space="preserve">C. </w:t>
            </w:r>
            <w:r w:rsidR="00D000F9" w:rsidRPr="00DA0E6B">
              <w:rPr>
                <w:rFonts w:asciiTheme="minorHAnsi" w:hAnsiTheme="minorHAnsi" w:cstheme="minorHAnsi"/>
                <w:b/>
                <w:sz w:val="18"/>
                <w:szCs w:val="18"/>
              </w:rPr>
              <w:t>Documentación propuesta económica</w:t>
            </w:r>
          </w:p>
        </w:tc>
      </w:tr>
      <w:tr w:rsidR="00D000F9" w:rsidRPr="00E66A91" w14:paraId="219EF3FC" w14:textId="77777777" w:rsidTr="00D000F9">
        <w:trPr>
          <w:jc w:val="center"/>
        </w:trPr>
        <w:tc>
          <w:tcPr>
            <w:tcW w:w="10440" w:type="dxa"/>
          </w:tcPr>
          <w:p w14:paraId="0A3EADD1" w14:textId="77777777" w:rsidR="00D000F9" w:rsidRPr="001E547D" w:rsidRDefault="00D000F9" w:rsidP="00D000F9">
            <w:pPr>
              <w:jc w:val="both"/>
              <w:rPr>
                <w:rFonts w:asciiTheme="minorHAnsi" w:hAnsiTheme="minorHAnsi" w:cstheme="minorHAnsi"/>
                <w:sz w:val="10"/>
                <w:szCs w:val="10"/>
              </w:rPr>
            </w:pPr>
          </w:p>
        </w:tc>
      </w:tr>
      <w:tr w:rsidR="00D000F9" w:rsidRPr="00E66A91" w14:paraId="06D35742" w14:textId="77777777" w:rsidTr="00D000F9">
        <w:trPr>
          <w:jc w:val="center"/>
        </w:trPr>
        <w:tc>
          <w:tcPr>
            <w:tcW w:w="10440" w:type="dxa"/>
          </w:tcPr>
          <w:p w14:paraId="6A02C1D7"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 PRESENTACIÓN DE PROPUESTAS</w:t>
            </w:r>
          </w:p>
        </w:tc>
      </w:tr>
      <w:tr w:rsidR="00D000F9" w:rsidRPr="00E66A91" w14:paraId="1BD59C10" w14:textId="77777777" w:rsidTr="00D000F9">
        <w:trPr>
          <w:jc w:val="center"/>
        </w:trPr>
        <w:tc>
          <w:tcPr>
            <w:tcW w:w="10440" w:type="dxa"/>
          </w:tcPr>
          <w:p w14:paraId="74C74601" w14:textId="77777777" w:rsidR="00D000F9" w:rsidRPr="001E547D" w:rsidRDefault="00D000F9" w:rsidP="00D000F9">
            <w:pPr>
              <w:jc w:val="both"/>
              <w:rPr>
                <w:rFonts w:asciiTheme="minorHAnsi" w:hAnsiTheme="minorHAnsi" w:cstheme="minorHAnsi"/>
                <w:b/>
                <w:sz w:val="10"/>
                <w:szCs w:val="10"/>
              </w:rPr>
            </w:pPr>
          </w:p>
        </w:tc>
      </w:tr>
      <w:tr w:rsidR="00D000F9" w:rsidRPr="00E66A91" w14:paraId="1FE87CA9" w14:textId="77777777" w:rsidTr="00D000F9">
        <w:trPr>
          <w:jc w:val="center"/>
        </w:trPr>
        <w:tc>
          <w:tcPr>
            <w:tcW w:w="10440" w:type="dxa"/>
          </w:tcPr>
          <w:p w14:paraId="6CD0C37D"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XII. INSTRUCCIONES PARA LA ELABORACIÓN Y ENTREGA DE PROPUESTAS TÉCNICAS Y ECONÓMICAS</w:t>
            </w:r>
          </w:p>
        </w:tc>
      </w:tr>
      <w:tr w:rsidR="00D000F9" w:rsidRPr="00E66A91" w14:paraId="553F20EB" w14:textId="77777777" w:rsidTr="00D000F9">
        <w:trPr>
          <w:jc w:val="center"/>
        </w:trPr>
        <w:tc>
          <w:tcPr>
            <w:tcW w:w="10440" w:type="dxa"/>
          </w:tcPr>
          <w:p w14:paraId="350328C0" w14:textId="77777777" w:rsidR="00D000F9" w:rsidRPr="001E547D" w:rsidRDefault="00D000F9" w:rsidP="00D000F9">
            <w:pPr>
              <w:jc w:val="both"/>
              <w:rPr>
                <w:rFonts w:asciiTheme="minorHAnsi" w:hAnsiTheme="minorHAnsi" w:cstheme="minorHAnsi"/>
                <w:sz w:val="10"/>
                <w:szCs w:val="10"/>
              </w:rPr>
            </w:pPr>
          </w:p>
        </w:tc>
      </w:tr>
      <w:tr w:rsidR="00D000F9" w:rsidRPr="00E66A91" w14:paraId="0AD34D2B" w14:textId="77777777" w:rsidTr="00D000F9">
        <w:trPr>
          <w:jc w:val="center"/>
        </w:trPr>
        <w:tc>
          <w:tcPr>
            <w:tcW w:w="10440" w:type="dxa"/>
          </w:tcPr>
          <w:p w14:paraId="71DEC909" w14:textId="34A860D3" w:rsidR="00D000F9" w:rsidRPr="00DA0E6B" w:rsidRDefault="00D000F9" w:rsidP="00A64FF9">
            <w:pPr>
              <w:jc w:val="both"/>
              <w:rPr>
                <w:rFonts w:asciiTheme="minorHAnsi" w:hAnsiTheme="minorHAnsi" w:cstheme="minorHAnsi"/>
                <w:b/>
                <w:sz w:val="18"/>
                <w:szCs w:val="18"/>
              </w:rPr>
            </w:pPr>
            <w:r w:rsidRPr="00DA0E6B">
              <w:rPr>
                <w:rFonts w:asciiTheme="minorHAnsi" w:hAnsiTheme="minorHAnsi" w:cstheme="minorHAnsi"/>
                <w:b/>
                <w:sz w:val="18"/>
                <w:szCs w:val="18"/>
              </w:rPr>
              <w:t>XIII. D</w:t>
            </w:r>
            <w:r w:rsidR="00A64FF9">
              <w:rPr>
                <w:rFonts w:asciiTheme="minorHAnsi" w:hAnsiTheme="minorHAnsi" w:cstheme="minorHAnsi"/>
                <w:b/>
                <w:sz w:val="18"/>
                <w:szCs w:val="18"/>
              </w:rPr>
              <w:t>ESECHAMIENTO</w:t>
            </w:r>
            <w:r w:rsidRPr="00DA0E6B">
              <w:rPr>
                <w:rFonts w:asciiTheme="minorHAnsi" w:hAnsiTheme="minorHAnsi" w:cstheme="minorHAnsi"/>
                <w:b/>
                <w:sz w:val="18"/>
                <w:szCs w:val="18"/>
              </w:rPr>
              <w:t xml:space="preserve"> DE LICITANTES</w:t>
            </w:r>
          </w:p>
        </w:tc>
      </w:tr>
      <w:tr w:rsidR="00D000F9" w:rsidRPr="00E66A91" w14:paraId="3A468223" w14:textId="77777777" w:rsidTr="00D000F9">
        <w:trPr>
          <w:jc w:val="center"/>
        </w:trPr>
        <w:tc>
          <w:tcPr>
            <w:tcW w:w="10440" w:type="dxa"/>
          </w:tcPr>
          <w:p w14:paraId="67441780" w14:textId="77777777" w:rsidR="00D000F9" w:rsidRPr="001E547D" w:rsidRDefault="00D000F9" w:rsidP="00D000F9">
            <w:pPr>
              <w:jc w:val="both"/>
              <w:rPr>
                <w:rFonts w:asciiTheme="minorHAnsi" w:hAnsiTheme="minorHAnsi" w:cstheme="minorHAnsi"/>
                <w:b/>
                <w:sz w:val="10"/>
                <w:szCs w:val="10"/>
              </w:rPr>
            </w:pPr>
          </w:p>
        </w:tc>
      </w:tr>
      <w:tr w:rsidR="00D000F9" w:rsidRPr="00E66A91" w14:paraId="6A64C83E" w14:textId="77777777" w:rsidTr="00D000F9">
        <w:trPr>
          <w:jc w:val="center"/>
        </w:trPr>
        <w:tc>
          <w:tcPr>
            <w:tcW w:w="10440" w:type="dxa"/>
          </w:tcPr>
          <w:p w14:paraId="3DFB3D20"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XIV. FORMALIZACIÓN DEL CONTRATO</w:t>
            </w:r>
          </w:p>
        </w:tc>
      </w:tr>
      <w:tr w:rsidR="00D000F9" w:rsidRPr="00E66A91" w14:paraId="685D2E61" w14:textId="77777777" w:rsidTr="00D000F9">
        <w:trPr>
          <w:jc w:val="center"/>
        </w:trPr>
        <w:tc>
          <w:tcPr>
            <w:tcW w:w="10440" w:type="dxa"/>
          </w:tcPr>
          <w:p w14:paraId="3762E7A3" w14:textId="77777777" w:rsidR="00D000F9" w:rsidRPr="001E547D" w:rsidRDefault="00D000F9" w:rsidP="00D000F9">
            <w:pPr>
              <w:jc w:val="both"/>
              <w:rPr>
                <w:rFonts w:asciiTheme="minorHAnsi" w:hAnsiTheme="minorHAnsi" w:cstheme="minorHAnsi"/>
                <w:sz w:val="10"/>
                <w:szCs w:val="10"/>
              </w:rPr>
            </w:pPr>
          </w:p>
        </w:tc>
      </w:tr>
      <w:tr w:rsidR="00D000F9" w:rsidRPr="00E66A91" w14:paraId="17ECEB3A" w14:textId="77777777" w:rsidTr="00D000F9">
        <w:trPr>
          <w:jc w:val="center"/>
        </w:trPr>
        <w:tc>
          <w:tcPr>
            <w:tcW w:w="10440" w:type="dxa"/>
          </w:tcPr>
          <w:p w14:paraId="59C93B18" w14:textId="77777777" w:rsidR="00D000F9" w:rsidRPr="00DA0E6B" w:rsidRDefault="00D000F9" w:rsidP="00D000F9">
            <w:pPr>
              <w:autoSpaceDE w:val="0"/>
              <w:autoSpaceDN w:val="0"/>
              <w:adjustRightInd w:val="0"/>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XV. GARANTÍAS QUE DEBERÁN PRESENTAR LOS LICITANTES</w:t>
            </w:r>
          </w:p>
        </w:tc>
      </w:tr>
      <w:tr w:rsidR="00D000F9" w:rsidRPr="00E66A91" w14:paraId="2784950C" w14:textId="77777777" w:rsidTr="00D000F9">
        <w:trPr>
          <w:jc w:val="center"/>
        </w:trPr>
        <w:tc>
          <w:tcPr>
            <w:tcW w:w="10440" w:type="dxa"/>
          </w:tcPr>
          <w:p w14:paraId="7708CBEF" w14:textId="77777777" w:rsidR="00D000F9" w:rsidRPr="001E547D" w:rsidRDefault="00D000F9" w:rsidP="00D000F9">
            <w:pPr>
              <w:jc w:val="both"/>
              <w:rPr>
                <w:rFonts w:asciiTheme="minorHAnsi" w:hAnsiTheme="minorHAnsi" w:cstheme="minorHAnsi"/>
                <w:sz w:val="10"/>
                <w:szCs w:val="10"/>
              </w:rPr>
            </w:pPr>
          </w:p>
        </w:tc>
      </w:tr>
      <w:tr w:rsidR="00D000F9" w:rsidRPr="00E66A91" w14:paraId="2891B38B" w14:textId="77777777" w:rsidTr="00D000F9">
        <w:trPr>
          <w:jc w:val="center"/>
        </w:trPr>
        <w:tc>
          <w:tcPr>
            <w:tcW w:w="10440" w:type="dxa"/>
          </w:tcPr>
          <w:p w14:paraId="6F94551A" w14:textId="31DE3C3F" w:rsidR="00D000F9" w:rsidRPr="00DA0E6B" w:rsidRDefault="006372C2" w:rsidP="00D000F9">
            <w:pPr>
              <w:jc w:val="both"/>
              <w:rPr>
                <w:rFonts w:asciiTheme="minorHAnsi" w:hAnsiTheme="minorHAnsi" w:cstheme="minorHAnsi"/>
                <w:b/>
                <w:sz w:val="18"/>
                <w:szCs w:val="18"/>
              </w:rPr>
            </w:pPr>
            <w:r>
              <w:rPr>
                <w:rFonts w:asciiTheme="minorHAnsi" w:hAnsiTheme="minorHAnsi" w:cstheme="minorHAnsi"/>
                <w:b/>
                <w:sz w:val="18"/>
                <w:szCs w:val="18"/>
              </w:rPr>
              <w:t>a</w:t>
            </w:r>
            <w:r w:rsidR="0077295B">
              <w:rPr>
                <w:rFonts w:asciiTheme="minorHAnsi" w:hAnsiTheme="minorHAnsi" w:cstheme="minorHAnsi"/>
                <w:b/>
                <w:sz w:val="18"/>
                <w:szCs w:val="18"/>
              </w:rPr>
              <w:t xml:space="preserve">. </w:t>
            </w:r>
            <w:r w:rsidR="00D000F9" w:rsidRPr="00DA0E6B">
              <w:rPr>
                <w:rFonts w:asciiTheme="minorHAnsi" w:hAnsiTheme="minorHAnsi" w:cstheme="minorHAnsi"/>
                <w:b/>
                <w:sz w:val="18"/>
                <w:szCs w:val="18"/>
              </w:rPr>
              <w:t>Garantía de cumplimiento del contrato</w:t>
            </w:r>
          </w:p>
        </w:tc>
      </w:tr>
      <w:tr w:rsidR="00D000F9" w:rsidRPr="00E66A91" w14:paraId="6BA89917" w14:textId="77777777" w:rsidTr="00D000F9">
        <w:trPr>
          <w:jc w:val="center"/>
        </w:trPr>
        <w:tc>
          <w:tcPr>
            <w:tcW w:w="10440" w:type="dxa"/>
          </w:tcPr>
          <w:p w14:paraId="78A1A0F4" w14:textId="2E7B8EB9" w:rsidR="00D000F9" w:rsidRPr="00DA0E6B" w:rsidRDefault="006372C2" w:rsidP="00D000F9">
            <w:pPr>
              <w:jc w:val="both"/>
              <w:rPr>
                <w:rFonts w:asciiTheme="minorHAnsi" w:hAnsiTheme="minorHAnsi" w:cstheme="minorHAnsi"/>
                <w:b/>
                <w:sz w:val="18"/>
                <w:szCs w:val="18"/>
              </w:rPr>
            </w:pPr>
            <w:r>
              <w:rPr>
                <w:rFonts w:asciiTheme="minorHAnsi" w:hAnsiTheme="minorHAnsi" w:cstheme="minorHAnsi"/>
                <w:b/>
                <w:sz w:val="18"/>
                <w:szCs w:val="18"/>
              </w:rPr>
              <w:t>b</w:t>
            </w:r>
            <w:r w:rsidR="0077295B">
              <w:rPr>
                <w:rFonts w:asciiTheme="minorHAnsi" w:hAnsiTheme="minorHAnsi" w:cstheme="minorHAnsi"/>
                <w:b/>
                <w:sz w:val="18"/>
                <w:szCs w:val="18"/>
              </w:rPr>
              <w:t xml:space="preserve">. </w:t>
            </w:r>
            <w:r w:rsidR="00D000F9" w:rsidRPr="00DA0E6B">
              <w:rPr>
                <w:rFonts w:asciiTheme="minorHAnsi" w:hAnsiTheme="minorHAnsi" w:cstheme="minorHAnsi"/>
                <w:b/>
                <w:sz w:val="18"/>
                <w:szCs w:val="18"/>
              </w:rPr>
              <w:t>Garantía de calidad de los bienes</w:t>
            </w:r>
          </w:p>
        </w:tc>
      </w:tr>
      <w:tr w:rsidR="00D000F9" w:rsidRPr="00E66A91" w14:paraId="03D37EF3" w14:textId="77777777" w:rsidTr="00D000F9">
        <w:trPr>
          <w:jc w:val="center"/>
        </w:trPr>
        <w:tc>
          <w:tcPr>
            <w:tcW w:w="10440" w:type="dxa"/>
          </w:tcPr>
          <w:p w14:paraId="3E05E94A" w14:textId="77777777" w:rsidR="00D000F9" w:rsidRPr="001E547D" w:rsidRDefault="00D000F9" w:rsidP="00D000F9">
            <w:pPr>
              <w:jc w:val="both"/>
              <w:rPr>
                <w:rFonts w:asciiTheme="minorHAnsi" w:hAnsiTheme="minorHAnsi" w:cstheme="minorHAnsi"/>
                <w:b/>
                <w:sz w:val="10"/>
                <w:szCs w:val="10"/>
              </w:rPr>
            </w:pPr>
          </w:p>
        </w:tc>
      </w:tr>
      <w:tr w:rsidR="00D000F9" w:rsidRPr="00E66A91" w14:paraId="6AE7F15D" w14:textId="77777777" w:rsidTr="00D000F9">
        <w:trPr>
          <w:jc w:val="center"/>
        </w:trPr>
        <w:tc>
          <w:tcPr>
            <w:tcW w:w="10440" w:type="dxa"/>
          </w:tcPr>
          <w:p w14:paraId="63B9D331" w14:textId="77777777"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XVI. IMPUESTOS Y DERECHOS</w:t>
            </w:r>
          </w:p>
        </w:tc>
      </w:tr>
      <w:tr w:rsidR="00D000F9" w:rsidRPr="00E66A91" w14:paraId="6DEF398E" w14:textId="77777777" w:rsidTr="00D000F9">
        <w:trPr>
          <w:jc w:val="center"/>
        </w:trPr>
        <w:tc>
          <w:tcPr>
            <w:tcW w:w="10440" w:type="dxa"/>
          </w:tcPr>
          <w:p w14:paraId="5F237292" w14:textId="77777777" w:rsidR="00D000F9" w:rsidRPr="001E547D" w:rsidRDefault="00D000F9" w:rsidP="00D000F9">
            <w:pPr>
              <w:jc w:val="both"/>
              <w:rPr>
                <w:rFonts w:asciiTheme="minorHAnsi" w:hAnsiTheme="minorHAnsi" w:cstheme="minorHAnsi"/>
                <w:b/>
                <w:sz w:val="10"/>
                <w:szCs w:val="10"/>
              </w:rPr>
            </w:pPr>
          </w:p>
        </w:tc>
      </w:tr>
      <w:tr w:rsidR="00D000F9" w:rsidRPr="00E66A91" w14:paraId="019BC883" w14:textId="77777777" w:rsidTr="00D000F9">
        <w:trPr>
          <w:jc w:val="center"/>
        </w:trPr>
        <w:tc>
          <w:tcPr>
            <w:tcW w:w="10440" w:type="dxa"/>
          </w:tcPr>
          <w:p w14:paraId="0D7FF9B8" w14:textId="77777777" w:rsidR="00D000F9" w:rsidRPr="00E66A91" w:rsidRDefault="00D000F9" w:rsidP="00D000F9">
            <w:pPr>
              <w:ind w:right="567"/>
              <w:jc w:val="both"/>
              <w:rPr>
                <w:rFonts w:asciiTheme="minorHAnsi" w:hAnsiTheme="minorHAnsi" w:cstheme="minorHAnsi"/>
                <w:b/>
                <w:color w:val="000000"/>
                <w:sz w:val="18"/>
                <w:szCs w:val="18"/>
                <w:lang w:val="es-MX"/>
              </w:rPr>
            </w:pPr>
            <w:r w:rsidRPr="00E66A91">
              <w:rPr>
                <w:rFonts w:asciiTheme="minorHAnsi" w:hAnsiTheme="minorHAnsi" w:cstheme="minorHAnsi"/>
                <w:b/>
                <w:color w:val="000000"/>
                <w:sz w:val="18"/>
                <w:szCs w:val="18"/>
                <w:lang w:val="es-MX"/>
              </w:rPr>
              <w:t>XVII. IMPORTACIÓN</w:t>
            </w:r>
          </w:p>
        </w:tc>
      </w:tr>
      <w:tr w:rsidR="00D000F9" w:rsidRPr="00E66A91" w14:paraId="3EFCF704" w14:textId="77777777" w:rsidTr="00D000F9">
        <w:trPr>
          <w:jc w:val="center"/>
        </w:trPr>
        <w:tc>
          <w:tcPr>
            <w:tcW w:w="10440" w:type="dxa"/>
          </w:tcPr>
          <w:p w14:paraId="5067F3B3" w14:textId="77777777" w:rsidR="00D000F9" w:rsidRPr="001E547D" w:rsidRDefault="00D000F9" w:rsidP="00D000F9">
            <w:pPr>
              <w:ind w:right="567"/>
              <w:jc w:val="both"/>
              <w:rPr>
                <w:rFonts w:asciiTheme="minorHAnsi" w:hAnsiTheme="minorHAnsi" w:cstheme="minorHAnsi"/>
                <w:b/>
                <w:color w:val="000000"/>
                <w:sz w:val="10"/>
                <w:szCs w:val="10"/>
                <w:lang w:val="es-MX"/>
              </w:rPr>
            </w:pPr>
          </w:p>
        </w:tc>
      </w:tr>
      <w:tr w:rsidR="00D000F9" w:rsidRPr="00DA0E6B" w14:paraId="0A37E0BA" w14:textId="77777777" w:rsidTr="001E547D">
        <w:trPr>
          <w:trHeight w:val="306"/>
          <w:jc w:val="center"/>
        </w:trPr>
        <w:tc>
          <w:tcPr>
            <w:tcW w:w="10440" w:type="dxa"/>
          </w:tcPr>
          <w:p w14:paraId="6C6217CC" w14:textId="5376EC67" w:rsidR="00D000F9" w:rsidRPr="001E547D" w:rsidRDefault="00D000F9" w:rsidP="001E547D">
            <w:pPr>
              <w:jc w:val="both"/>
              <w:rPr>
                <w:rFonts w:asciiTheme="minorHAnsi" w:hAnsiTheme="minorHAnsi" w:cstheme="minorHAnsi"/>
                <w:b/>
                <w:sz w:val="18"/>
                <w:szCs w:val="18"/>
              </w:rPr>
            </w:pPr>
            <w:r w:rsidRPr="001E547D">
              <w:rPr>
                <w:rFonts w:asciiTheme="minorHAnsi" w:hAnsiTheme="minorHAnsi" w:cstheme="minorHAnsi"/>
                <w:b/>
                <w:sz w:val="18"/>
                <w:szCs w:val="18"/>
              </w:rPr>
              <w:t>XVIII. PATENTES, MARCAS Y DERECHOS DE AUTOR</w:t>
            </w:r>
          </w:p>
        </w:tc>
      </w:tr>
      <w:tr w:rsidR="00D000F9" w:rsidRPr="00DA0E6B" w14:paraId="666F52EC" w14:textId="77777777" w:rsidTr="00D000F9">
        <w:trPr>
          <w:jc w:val="center"/>
        </w:trPr>
        <w:tc>
          <w:tcPr>
            <w:tcW w:w="10440" w:type="dxa"/>
          </w:tcPr>
          <w:p w14:paraId="1CB4FD8A" w14:textId="333B60CB" w:rsidR="00D000F9" w:rsidRPr="00DA0E6B" w:rsidRDefault="0077295B" w:rsidP="00D000F9">
            <w:pPr>
              <w:jc w:val="both"/>
              <w:rPr>
                <w:rFonts w:asciiTheme="minorHAnsi" w:hAnsiTheme="minorHAnsi" w:cstheme="minorHAnsi"/>
                <w:b/>
                <w:sz w:val="18"/>
                <w:szCs w:val="18"/>
              </w:rPr>
            </w:pPr>
            <w:r>
              <w:rPr>
                <w:rFonts w:asciiTheme="minorHAnsi" w:hAnsiTheme="minorHAnsi" w:cstheme="minorHAnsi"/>
                <w:b/>
                <w:sz w:val="18"/>
                <w:szCs w:val="18"/>
              </w:rPr>
              <w:t xml:space="preserve">XIX. </w:t>
            </w:r>
            <w:r w:rsidR="00D000F9" w:rsidRPr="00DA0E6B">
              <w:rPr>
                <w:rFonts w:asciiTheme="minorHAnsi" w:hAnsiTheme="minorHAnsi" w:cstheme="minorHAnsi"/>
                <w:b/>
                <w:sz w:val="18"/>
                <w:szCs w:val="18"/>
              </w:rPr>
              <w:t>DERECHOS DEL COMITÉ</w:t>
            </w:r>
          </w:p>
        </w:tc>
      </w:tr>
      <w:tr w:rsidR="00D000F9" w:rsidRPr="00DA0E6B" w14:paraId="74373738" w14:textId="77777777" w:rsidTr="00D000F9">
        <w:trPr>
          <w:jc w:val="center"/>
        </w:trPr>
        <w:tc>
          <w:tcPr>
            <w:tcW w:w="10440" w:type="dxa"/>
          </w:tcPr>
          <w:p w14:paraId="57CD25FD" w14:textId="77777777" w:rsidR="00D000F9" w:rsidRPr="001E547D" w:rsidRDefault="00D000F9" w:rsidP="00D000F9">
            <w:pPr>
              <w:jc w:val="both"/>
              <w:rPr>
                <w:rFonts w:asciiTheme="minorHAnsi" w:hAnsiTheme="minorHAnsi" w:cstheme="minorHAnsi"/>
                <w:b/>
                <w:sz w:val="10"/>
                <w:szCs w:val="10"/>
              </w:rPr>
            </w:pPr>
          </w:p>
        </w:tc>
      </w:tr>
      <w:tr w:rsidR="00D000F9" w:rsidRPr="00DA0E6B" w14:paraId="29725E18" w14:textId="77777777" w:rsidTr="00D000F9">
        <w:trPr>
          <w:jc w:val="center"/>
        </w:trPr>
        <w:tc>
          <w:tcPr>
            <w:tcW w:w="10440" w:type="dxa"/>
          </w:tcPr>
          <w:p w14:paraId="054E5728" w14:textId="2B152AB8" w:rsidR="00D000F9" w:rsidRPr="00DA0E6B" w:rsidRDefault="0077295B" w:rsidP="00D000F9">
            <w:pPr>
              <w:jc w:val="both"/>
              <w:rPr>
                <w:rFonts w:asciiTheme="minorHAnsi" w:hAnsiTheme="minorHAnsi" w:cstheme="minorHAnsi"/>
                <w:b/>
                <w:sz w:val="18"/>
                <w:szCs w:val="18"/>
              </w:rPr>
            </w:pPr>
            <w:r>
              <w:rPr>
                <w:rFonts w:asciiTheme="minorHAnsi" w:hAnsiTheme="minorHAnsi" w:cstheme="minorHAnsi"/>
                <w:b/>
                <w:sz w:val="18"/>
                <w:szCs w:val="18"/>
              </w:rPr>
              <w:t xml:space="preserve">XX. </w:t>
            </w:r>
            <w:r w:rsidR="00D000F9" w:rsidRPr="00DA0E6B">
              <w:rPr>
                <w:rFonts w:asciiTheme="minorHAnsi" w:hAnsiTheme="minorHAnsi" w:cstheme="minorHAnsi"/>
                <w:b/>
                <w:sz w:val="18"/>
                <w:szCs w:val="18"/>
              </w:rPr>
              <w:t>CANCELACIÓN DE LA LICITACIÓN</w:t>
            </w:r>
          </w:p>
        </w:tc>
      </w:tr>
      <w:tr w:rsidR="00D000F9" w:rsidRPr="00DA0E6B" w14:paraId="78A1CC83" w14:textId="77777777" w:rsidTr="00D000F9">
        <w:trPr>
          <w:jc w:val="center"/>
        </w:trPr>
        <w:tc>
          <w:tcPr>
            <w:tcW w:w="10440" w:type="dxa"/>
          </w:tcPr>
          <w:p w14:paraId="239079EA" w14:textId="77777777" w:rsidR="00D000F9" w:rsidRPr="001E547D" w:rsidRDefault="00D000F9" w:rsidP="00D000F9">
            <w:pPr>
              <w:jc w:val="both"/>
              <w:rPr>
                <w:rFonts w:asciiTheme="minorHAnsi" w:hAnsiTheme="minorHAnsi" w:cstheme="minorHAnsi"/>
                <w:sz w:val="10"/>
                <w:szCs w:val="10"/>
              </w:rPr>
            </w:pPr>
          </w:p>
        </w:tc>
      </w:tr>
      <w:tr w:rsidR="00D000F9" w:rsidRPr="00DA0E6B" w14:paraId="2C20CB77" w14:textId="77777777" w:rsidTr="00D000F9">
        <w:trPr>
          <w:jc w:val="center"/>
        </w:trPr>
        <w:tc>
          <w:tcPr>
            <w:tcW w:w="10440" w:type="dxa"/>
          </w:tcPr>
          <w:p w14:paraId="722FBADE" w14:textId="266DD4A6" w:rsidR="00D000F9" w:rsidRPr="00DA0E6B" w:rsidRDefault="0077295B" w:rsidP="00D000F9">
            <w:pPr>
              <w:jc w:val="both"/>
              <w:rPr>
                <w:rFonts w:asciiTheme="minorHAnsi" w:hAnsiTheme="minorHAnsi" w:cstheme="minorHAnsi"/>
                <w:b/>
                <w:sz w:val="18"/>
                <w:szCs w:val="18"/>
              </w:rPr>
            </w:pPr>
            <w:r>
              <w:rPr>
                <w:rFonts w:asciiTheme="minorHAnsi" w:hAnsiTheme="minorHAnsi" w:cstheme="minorHAnsi"/>
                <w:b/>
                <w:sz w:val="18"/>
                <w:szCs w:val="18"/>
              </w:rPr>
              <w:t xml:space="preserve">XXI. </w:t>
            </w:r>
            <w:r w:rsidR="00D000F9" w:rsidRPr="00DA0E6B">
              <w:rPr>
                <w:rFonts w:asciiTheme="minorHAnsi" w:hAnsiTheme="minorHAnsi" w:cstheme="minorHAnsi"/>
                <w:b/>
                <w:sz w:val="18"/>
                <w:szCs w:val="18"/>
              </w:rPr>
              <w:t>DECLARACIÓN DE LICITACIÓN DESIERTO</w:t>
            </w:r>
          </w:p>
        </w:tc>
      </w:tr>
      <w:tr w:rsidR="00D000F9" w:rsidRPr="00DA0E6B" w14:paraId="4F163087" w14:textId="77777777" w:rsidTr="00D000F9">
        <w:trPr>
          <w:jc w:val="center"/>
        </w:trPr>
        <w:tc>
          <w:tcPr>
            <w:tcW w:w="10440" w:type="dxa"/>
          </w:tcPr>
          <w:p w14:paraId="012A4E9B" w14:textId="77777777" w:rsidR="00D000F9" w:rsidRPr="001E547D" w:rsidRDefault="00D000F9" w:rsidP="00D000F9">
            <w:pPr>
              <w:jc w:val="both"/>
              <w:rPr>
                <w:rFonts w:asciiTheme="minorHAnsi" w:hAnsiTheme="minorHAnsi" w:cstheme="minorHAnsi"/>
                <w:sz w:val="10"/>
                <w:szCs w:val="10"/>
              </w:rPr>
            </w:pPr>
          </w:p>
        </w:tc>
      </w:tr>
      <w:tr w:rsidR="00D000F9" w:rsidRPr="00DA0E6B" w14:paraId="29A1E841" w14:textId="77777777" w:rsidTr="00D000F9">
        <w:trPr>
          <w:jc w:val="center"/>
        </w:trPr>
        <w:tc>
          <w:tcPr>
            <w:tcW w:w="10440" w:type="dxa"/>
          </w:tcPr>
          <w:p w14:paraId="215088EE" w14:textId="55BFB849"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XXII</w:t>
            </w:r>
            <w:r w:rsidR="0077295B">
              <w:rPr>
                <w:rFonts w:asciiTheme="minorHAnsi" w:hAnsiTheme="minorHAnsi" w:cstheme="minorHAnsi"/>
                <w:b/>
                <w:sz w:val="18"/>
                <w:szCs w:val="18"/>
              </w:rPr>
              <w:t xml:space="preserve">. </w:t>
            </w:r>
            <w:r w:rsidRPr="00DA0E6B">
              <w:rPr>
                <w:rFonts w:asciiTheme="minorHAnsi" w:hAnsiTheme="minorHAnsi" w:cstheme="minorHAnsi"/>
                <w:b/>
                <w:sz w:val="18"/>
                <w:szCs w:val="18"/>
              </w:rPr>
              <w:t>RESCISIÓN DEL CONTRATO</w:t>
            </w:r>
          </w:p>
        </w:tc>
      </w:tr>
      <w:tr w:rsidR="00D000F9" w:rsidRPr="00DA0E6B" w14:paraId="1D04983D" w14:textId="77777777" w:rsidTr="00D000F9">
        <w:trPr>
          <w:jc w:val="center"/>
        </w:trPr>
        <w:tc>
          <w:tcPr>
            <w:tcW w:w="10440" w:type="dxa"/>
          </w:tcPr>
          <w:p w14:paraId="4357DEA1" w14:textId="77777777" w:rsidR="00D000F9" w:rsidRPr="001E547D" w:rsidRDefault="00D000F9" w:rsidP="00D000F9">
            <w:pPr>
              <w:jc w:val="both"/>
              <w:rPr>
                <w:rFonts w:asciiTheme="minorHAnsi" w:hAnsiTheme="minorHAnsi" w:cstheme="minorHAnsi"/>
                <w:sz w:val="10"/>
                <w:szCs w:val="10"/>
              </w:rPr>
            </w:pPr>
          </w:p>
        </w:tc>
      </w:tr>
      <w:tr w:rsidR="00D000F9" w:rsidRPr="00DA0E6B" w14:paraId="45CBC6A3" w14:textId="77777777" w:rsidTr="00D000F9">
        <w:trPr>
          <w:jc w:val="center"/>
        </w:trPr>
        <w:tc>
          <w:tcPr>
            <w:tcW w:w="10440" w:type="dxa"/>
          </w:tcPr>
          <w:p w14:paraId="54511627" w14:textId="00DD5701" w:rsidR="00D000F9" w:rsidRPr="00DA0E6B" w:rsidRDefault="0077295B" w:rsidP="00D000F9">
            <w:pPr>
              <w:jc w:val="both"/>
              <w:rPr>
                <w:rFonts w:asciiTheme="minorHAnsi" w:hAnsiTheme="minorHAnsi" w:cstheme="minorHAnsi"/>
                <w:b/>
                <w:sz w:val="18"/>
                <w:szCs w:val="18"/>
              </w:rPr>
            </w:pPr>
            <w:r>
              <w:rPr>
                <w:rFonts w:asciiTheme="minorHAnsi" w:hAnsiTheme="minorHAnsi" w:cstheme="minorHAnsi"/>
                <w:b/>
                <w:sz w:val="18"/>
                <w:szCs w:val="18"/>
              </w:rPr>
              <w:t xml:space="preserve">XXIII. </w:t>
            </w:r>
            <w:r w:rsidR="00D000F9" w:rsidRPr="00DA0E6B">
              <w:rPr>
                <w:rFonts w:asciiTheme="minorHAnsi" w:hAnsiTheme="minorHAnsi" w:cstheme="minorHAnsi"/>
                <w:b/>
                <w:sz w:val="18"/>
                <w:szCs w:val="18"/>
              </w:rPr>
              <w:t>INCONFORMIDADES</w:t>
            </w:r>
          </w:p>
        </w:tc>
      </w:tr>
      <w:tr w:rsidR="00D000F9" w:rsidRPr="00DA0E6B" w14:paraId="7642236C" w14:textId="77777777" w:rsidTr="00D000F9">
        <w:trPr>
          <w:jc w:val="center"/>
        </w:trPr>
        <w:tc>
          <w:tcPr>
            <w:tcW w:w="10440" w:type="dxa"/>
          </w:tcPr>
          <w:p w14:paraId="35902758" w14:textId="77777777" w:rsidR="00D000F9" w:rsidRPr="001E547D" w:rsidRDefault="00D000F9" w:rsidP="00D000F9">
            <w:pPr>
              <w:jc w:val="both"/>
              <w:rPr>
                <w:rFonts w:asciiTheme="minorHAnsi" w:hAnsiTheme="minorHAnsi" w:cstheme="minorHAnsi"/>
                <w:b/>
                <w:sz w:val="10"/>
                <w:szCs w:val="10"/>
              </w:rPr>
            </w:pPr>
          </w:p>
        </w:tc>
      </w:tr>
      <w:tr w:rsidR="00D000F9" w:rsidRPr="00DA0E6B" w14:paraId="126DDFEC" w14:textId="77777777" w:rsidTr="00D000F9">
        <w:trPr>
          <w:jc w:val="center"/>
        </w:trPr>
        <w:tc>
          <w:tcPr>
            <w:tcW w:w="10440" w:type="dxa"/>
          </w:tcPr>
          <w:p w14:paraId="6255D8DF" w14:textId="0955FC64" w:rsidR="00D000F9" w:rsidRPr="00DA0E6B" w:rsidRDefault="0077295B" w:rsidP="00D000F9">
            <w:pPr>
              <w:jc w:val="both"/>
              <w:rPr>
                <w:rFonts w:asciiTheme="minorHAnsi" w:hAnsiTheme="minorHAnsi" w:cstheme="minorHAnsi"/>
                <w:b/>
                <w:sz w:val="18"/>
                <w:szCs w:val="18"/>
              </w:rPr>
            </w:pPr>
            <w:r>
              <w:rPr>
                <w:rFonts w:asciiTheme="minorHAnsi" w:hAnsiTheme="minorHAnsi" w:cstheme="minorHAnsi"/>
                <w:b/>
                <w:sz w:val="18"/>
                <w:szCs w:val="18"/>
              </w:rPr>
              <w:lastRenderedPageBreak/>
              <w:t xml:space="preserve">XXIV. </w:t>
            </w:r>
            <w:r w:rsidR="00D000F9" w:rsidRPr="00DA0E6B">
              <w:rPr>
                <w:rFonts w:asciiTheme="minorHAnsi" w:hAnsiTheme="minorHAnsi" w:cstheme="minorHAnsi"/>
                <w:b/>
                <w:sz w:val="18"/>
                <w:szCs w:val="18"/>
              </w:rPr>
              <w:t>SUPLETORIEDAD</w:t>
            </w:r>
          </w:p>
        </w:tc>
      </w:tr>
      <w:tr w:rsidR="00D000F9" w:rsidRPr="00DA0E6B" w14:paraId="13CA5ADF" w14:textId="77777777" w:rsidTr="00D000F9">
        <w:trPr>
          <w:jc w:val="center"/>
        </w:trPr>
        <w:tc>
          <w:tcPr>
            <w:tcW w:w="10440" w:type="dxa"/>
          </w:tcPr>
          <w:p w14:paraId="1C340C58" w14:textId="77777777" w:rsidR="00D000F9" w:rsidRPr="001E547D" w:rsidRDefault="00D000F9" w:rsidP="00D000F9">
            <w:pPr>
              <w:jc w:val="both"/>
              <w:rPr>
                <w:rFonts w:asciiTheme="minorHAnsi" w:hAnsiTheme="minorHAnsi" w:cstheme="minorHAnsi"/>
                <w:b/>
                <w:sz w:val="10"/>
                <w:szCs w:val="10"/>
              </w:rPr>
            </w:pPr>
          </w:p>
        </w:tc>
      </w:tr>
    </w:tbl>
    <w:p w14:paraId="550CDAC0"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77777777" w:rsidR="00D000F9" w:rsidRPr="00E66A91" w:rsidRDefault="00D000F9" w:rsidP="00D000F9">
      <w:pPr>
        <w:pStyle w:val="Textoindependiente2"/>
        <w:jc w:val="left"/>
        <w:rPr>
          <w:rFonts w:asciiTheme="minorHAnsi" w:hAnsiTheme="minorHAnsi" w:cstheme="minorHAnsi"/>
          <w:b w:val="0"/>
          <w:bCs/>
          <w:szCs w:val="18"/>
        </w:rPr>
      </w:pPr>
      <w:r w:rsidRPr="00DA0E6B">
        <w:rPr>
          <w:rFonts w:asciiTheme="minorHAnsi" w:hAnsiTheme="minorHAnsi" w:cstheme="minorHAnsi"/>
          <w:bCs/>
          <w:szCs w:val="18"/>
        </w:rPr>
        <w:t>GLOSARIO</w:t>
      </w:r>
    </w:p>
    <w:p w14:paraId="14C2330B" w14:textId="77777777" w:rsidR="00D000F9" w:rsidRPr="00E66A91" w:rsidRDefault="00D000F9" w:rsidP="00D000F9">
      <w:pPr>
        <w:rPr>
          <w:rFonts w:asciiTheme="minorHAnsi" w:hAnsiTheme="minorHAnsi" w:cstheme="minorHAnsi"/>
          <w:b/>
          <w:sz w:val="18"/>
          <w:szCs w:val="18"/>
          <w:lang w:val="es-ES_tradnl"/>
        </w:rPr>
      </w:pPr>
    </w:p>
    <w:p w14:paraId="792CE1D1" w14:textId="77777777" w:rsidR="00D000F9" w:rsidRPr="00E66A91" w:rsidRDefault="00D000F9" w:rsidP="00D000F9">
      <w:pPr>
        <w:pStyle w:val="Textoindependiente"/>
        <w:rPr>
          <w:rFonts w:asciiTheme="minorHAnsi" w:hAnsiTheme="minorHAnsi" w:cstheme="minorHAnsi"/>
          <w:b w:val="0"/>
          <w:sz w:val="18"/>
          <w:szCs w:val="18"/>
        </w:rPr>
      </w:pPr>
      <w:r w:rsidRPr="00E66A91">
        <w:rPr>
          <w:rFonts w:asciiTheme="minorHAnsi" w:hAnsiTheme="minorHAnsi" w:cstheme="minorHAnsi"/>
          <w:b w:val="0"/>
          <w:sz w:val="18"/>
          <w:szCs w:val="18"/>
        </w:rPr>
        <w:t>Para efectos de esta  convocatoria, se entenderá por:</w:t>
      </w:r>
    </w:p>
    <w:p w14:paraId="49E0114D" w14:textId="77777777" w:rsidR="00D000F9" w:rsidRPr="00E66A91" w:rsidRDefault="00D000F9" w:rsidP="00D000F9">
      <w:pPr>
        <w:pStyle w:val="Prrafodelista"/>
        <w:rPr>
          <w:rFonts w:asciiTheme="minorHAnsi" w:hAnsiTheme="minorHAnsi" w:cstheme="minorHAnsi"/>
          <w:b/>
          <w:sz w:val="18"/>
          <w:szCs w:val="18"/>
        </w:rPr>
      </w:pPr>
    </w:p>
    <w:p w14:paraId="764DF089" w14:textId="77777777" w:rsidR="00E96D66" w:rsidRPr="000106F1" w:rsidRDefault="00E96D66" w:rsidP="001E7243">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 xml:space="preserve">Administrador del contrato: </w:t>
      </w:r>
      <w:r w:rsidRPr="000106F1">
        <w:rPr>
          <w:rFonts w:asciiTheme="minorHAnsi" w:hAnsiTheme="minorHAnsi" w:cstheme="minorHAnsi"/>
          <w:sz w:val="18"/>
          <w:szCs w:val="18"/>
          <w:lang w:val="es-MX"/>
        </w:rPr>
        <w:t xml:space="preserve">Servidores Públicos del Ente Requirente en quien recae la responsabilidad de dar cumplimiento de las obligaciones establecidas en el contrato. </w:t>
      </w:r>
    </w:p>
    <w:p w14:paraId="2711BA39" w14:textId="77777777" w:rsidR="00E96D66" w:rsidRPr="000106F1" w:rsidRDefault="00E96D66" w:rsidP="001E7243">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Área técnica o usuaria de los bienes:</w:t>
      </w:r>
      <w:r w:rsidRPr="000106F1">
        <w:rPr>
          <w:rFonts w:asciiTheme="minorHAnsi" w:hAnsiTheme="minorHAnsi" w:cstheme="minorHAns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6E21D952" w14:textId="77777777" w:rsidR="00E96D66" w:rsidRPr="000106F1" w:rsidRDefault="00E96D66" w:rsidP="00E96D66">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Bienes:</w:t>
      </w:r>
      <w:r w:rsidRPr="000106F1">
        <w:rPr>
          <w:rFonts w:asciiTheme="minorHAnsi" w:hAnsiTheme="minorHAnsi" w:cstheme="minorHAnsi"/>
          <w:sz w:val="18"/>
          <w:szCs w:val="18"/>
          <w:lang w:val="es-MX"/>
        </w:rPr>
        <w:t xml:space="preserve"> Los bienes a adquirir que se señalan en el presente procedimiento. </w:t>
      </w:r>
    </w:p>
    <w:p w14:paraId="239B1CF8" w14:textId="77777777" w:rsidR="00E96D66" w:rsidRPr="000106F1" w:rsidRDefault="00E96D66" w:rsidP="00E96D66">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CFDI:</w:t>
      </w:r>
      <w:r w:rsidRPr="000106F1">
        <w:rPr>
          <w:rFonts w:asciiTheme="minorHAnsi" w:hAnsiTheme="minorHAnsi" w:cstheme="minorHAnsi"/>
          <w:sz w:val="18"/>
          <w:szCs w:val="18"/>
          <w:lang w:val="es-MX"/>
        </w:rPr>
        <w:t xml:space="preserve"> Comprobante Fiscal Digital por Internet.</w:t>
      </w:r>
    </w:p>
    <w:p w14:paraId="10B32B71" w14:textId="77777777" w:rsidR="00E96D66" w:rsidRPr="000106F1" w:rsidRDefault="00E96D66" w:rsidP="001E7243">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0106F1">
        <w:rPr>
          <w:rFonts w:asciiTheme="minorHAnsi" w:hAnsiTheme="minorHAnsi" w:cstheme="minorHAnsi"/>
          <w:b/>
          <w:sz w:val="18"/>
          <w:szCs w:val="18"/>
          <w:lang w:val="es-MX"/>
        </w:rPr>
        <w:t xml:space="preserve">Convocatoria/bases: </w:t>
      </w:r>
      <w:r w:rsidRPr="000106F1">
        <w:rPr>
          <w:rFonts w:asciiTheme="minorHAnsi" w:hAnsiTheme="minorHAnsi" w:cstheme="minorHAnsi"/>
          <w:sz w:val="18"/>
          <w:szCs w:val="18"/>
          <w:lang w:val="es-MX"/>
        </w:rPr>
        <w:t>El procedimiento de Licitación</w:t>
      </w:r>
      <w:r w:rsidRPr="000106F1">
        <w:rPr>
          <w:rFonts w:asciiTheme="minorHAnsi" w:hAnsiTheme="minorHAnsi" w:cstheme="minorHAnsi"/>
          <w:b/>
          <w:sz w:val="18"/>
          <w:szCs w:val="18"/>
          <w:lang w:val="es-MX"/>
        </w:rPr>
        <w:t xml:space="preserve"> </w:t>
      </w:r>
      <w:r w:rsidRPr="000106F1">
        <w:rPr>
          <w:rFonts w:asciiTheme="minorHAnsi" w:hAnsiTheme="minorHAnsi" w:cstheme="minorHAnsi"/>
          <w:sz w:val="18"/>
          <w:szCs w:val="18"/>
          <w:lang w:val="es-MX"/>
        </w:rPr>
        <w:t>que contiene todos los requisitos para participar en el proceso de la Universidad.</w:t>
      </w:r>
    </w:p>
    <w:p w14:paraId="44963D41" w14:textId="77777777" w:rsidR="00E96D66" w:rsidRPr="000106F1" w:rsidRDefault="00E96D66" w:rsidP="00E96D66">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 xml:space="preserve">Contraloría: </w:t>
      </w:r>
      <w:r w:rsidRPr="000106F1">
        <w:rPr>
          <w:rFonts w:asciiTheme="minorHAnsi" w:hAnsiTheme="minorHAnsi" w:cstheme="minorHAnsi"/>
          <w:sz w:val="18"/>
          <w:szCs w:val="18"/>
          <w:lang w:val="es-MX"/>
        </w:rPr>
        <w:t>Órgano de Control Interno de la Universidad.</w:t>
      </w:r>
    </w:p>
    <w:p w14:paraId="52B8D116" w14:textId="77777777" w:rsidR="00E96D66" w:rsidRPr="000106F1" w:rsidRDefault="00E96D66" w:rsidP="001E7243">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Contrato:</w:t>
      </w:r>
      <w:r w:rsidRPr="000106F1">
        <w:rPr>
          <w:rFonts w:asciiTheme="minorHAnsi" w:hAnsiTheme="minorHAnsi" w:cstheme="minorHAns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173A171B" w14:textId="77777777" w:rsidR="00E96D66" w:rsidRPr="000106F1" w:rsidRDefault="00E96D66" w:rsidP="00E96D66">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Convocante:</w:t>
      </w:r>
      <w:r w:rsidRPr="000106F1">
        <w:rPr>
          <w:rFonts w:asciiTheme="minorHAnsi" w:hAnsiTheme="minorHAnsi" w:cstheme="minorHAnsi"/>
          <w:sz w:val="18"/>
          <w:szCs w:val="18"/>
          <w:lang w:val="es-MX"/>
        </w:rPr>
        <w:t xml:space="preserve"> Universidad Autónoma de Aguascalientes.</w:t>
      </w:r>
    </w:p>
    <w:p w14:paraId="2A951FAE" w14:textId="77777777" w:rsidR="00E96D66" w:rsidRPr="000106F1" w:rsidRDefault="00E96D66" w:rsidP="00E96D66">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DGF:</w:t>
      </w:r>
      <w:r w:rsidRPr="000106F1">
        <w:rPr>
          <w:rFonts w:asciiTheme="minorHAnsi" w:hAnsiTheme="minorHAnsi" w:cstheme="minorHAnsi"/>
          <w:sz w:val="18"/>
          <w:szCs w:val="18"/>
          <w:lang w:val="es-MX"/>
        </w:rPr>
        <w:t xml:space="preserve"> Dirección General de Finanzas.</w:t>
      </w:r>
    </w:p>
    <w:p w14:paraId="35ED2AE1" w14:textId="77777777" w:rsidR="00E96D66" w:rsidRPr="000106F1" w:rsidRDefault="00E96D66" w:rsidP="00E96D66">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lang w:val="es-MX"/>
        </w:rPr>
      </w:pPr>
      <w:r w:rsidRPr="000106F1">
        <w:rPr>
          <w:rFonts w:asciiTheme="minorHAnsi" w:hAnsiTheme="minorHAnsi" w:cstheme="minorHAnsi"/>
          <w:b/>
          <w:sz w:val="18"/>
          <w:szCs w:val="18"/>
          <w:lang w:val="es-MX"/>
        </w:rPr>
        <w:t xml:space="preserve">Domicilio de la Convocante: </w:t>
      </w:r>
      <w:r w:rsidRPr="000106F1">
        <w:rPr>
          <w:rFonts w:asciiTheme="minorHAnsi" w:hAnsiTheme="minorHAnsi" w:cstheme="minorHAnsi"/>
          <w:sz w:val="18"/>
          <w:szCs w:val="18"/>
          <w:lang w:val="es-MX"/>
        </w:rPr>
        <w:t>Av. Universidad N° 940, C.P. 20100, Ciudad Universitaria, Aguascalientes, Ags.</w:t>
      </w:r>
    </w:p>
    <w:p w14:paraId="6692DD51" w14:textId="1AE1CA84" w:rsidR="00E96D66" w:rsidRPr="000106F1" w:rsidRDefault="00E96D66" w:rsidP="001E7243">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Ente requirente</w:t>
      </w:r>
      <w:r w:rsidRPr="000106F1">
        <w:rPr>
          <w:rFonts w:asciiTheme="minorHAnsi" w:hAnsiTheme="minorHAnsi" w:cstheme="minorHAnsi"/>
          <w:sz w:val="18"/>
          <w:szCs w:val="18"/>
          <w:lang w:val="es-MX"/>
        </w:rPr>
        <w:t xml:space="preserve">: </w:t>
      </w:r>
      <w:r w:rsidRPr="006D55AA">
        <w:rPr>
          <w:rFonts w:asciiTheme="minorHAnsi" w:hAnsiTheme="minorHAnsi" w:cstheme="minorHAnsi"/>
          <w:sz w:val="18"/>
          <w:szCs w:val="18"/>
          <w:u w:val="single"/>
          <w:lang w:val="es-MX"/>
        </w:rPr>
        <w:t xml:space="preserve">El Departamento de </w:t>
      </w:r>
      <w:r>
        <w:rPr>
          <w:rFonts w:asciiTheme="minorHAnsi" w:hAnsiTheme="minorHAnsi" w:cstheme="minorHAnsi"/>
          <w:sz w:val="18"/>
          <w:szCs w:val="18"/>
          <w:u w:val="single"/>
          <w:lang w:val="es-MX"/>
        </w:rPr>
        <w:t>Redes y Telecomunicaciones</w:t>
      </w:r>
      <w:r w:rsidRPr="006D55AA">
        <w:rPr>
          <w:rFonts w:asciiTheme="minorHAnsi" w:hAnsiTheme="minorHAnsi" w:cstheme="minorHAnsi"/>
          <w:sz w:val="18"/>
          <w:szCs w:val="18"/>
          <w:u w:val="single"/>
          <w:lang w:val="es-MX"/>
        </w:rPr>
        <w:t xml:space="preserve"> de la Direcci</w:t>
      </w:r>
      <w:r>
        <w:rPr>
          <w:rFonts w:asciiTheme="minorHAnsi" w:hAnsiTheme="minorHAnsi" w:cstheme="minorHAnsi"/>
          <w:sz w:val="18"/>
          <w:szCs w:val="18"/>
          <w:u w:val="single"/>
          <w:lang w:val="es-MX"/>
        </w:rPr>
        <w:t>ó</w:t>
      </w:r>
      <w:r w:rsidRPr="006D55AA">
        <w:rPr>
          <w:rFonts w:asciiTheme="minorHAnsi" w:hAnsiTheme="minorHAnsi" w:cstheme="minorHAnsi"/>
          <w:sz w:val="18"/>
          <w:szCs w:val="18"/>
          <w:u w:val="single"/>
          <w:lang w:val="es-MX"/>
        </w:rPr>
        <w:t xml:space="preserve">n General de </w:t>
      </w:r>
      <w:r>
        <w:rPr>
          <w:rFonts w:asciiTheme="minorHAnsi" w:hAnsiTheme="minorHAnsi" w:cstheme="minorHAnsi"/>
          <w:sz w:val="18"/>
          <w:szCs w:val="18"/>
          <w:u w:val="single"/>
          <w:lang w:val="es-MX"/>
        </w:rPr>
        <w:t>Planeación y Desarrollo</w:t>
      </w:r>
      <w:r w:rsidRPr="000106F1">
        <w:rPr>
          <w:rFonts w:asciiTheme="minorHAnsi" w:hAnsiTheme="minorHAnsi" w:cstheme="minorHAnsi"/>
          <w:sz w:val="18"/>
          <w:szCs w:val="18"/>
          <w:lang w:val="es-MX"/>
        </w:rPr>
        <w:t xml:space="preserve"> de la UAA, para efectos del segundo párrafo del artículo 4°de la Ley.</w:t>
      </w:r>
    </w:p>
    <w:p w14:paraId="2B4155A0" w14:textId="77777777" w:rsidR="00E96D66" w:rsidRPr="000106F1" w:rsidRDefault="00E96D66" w:rsidP="00E96D66">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IMSS:</w:t>
      </w:r>
      <w:r w:rsidRPr="000106F1">
        <w:rPr>
          <w:rFonts w:asciiTheme="minorHAnsi" w:hAnsiTheme="minorHAnsi" w:cstheme="minorHAnsi"/>
          <w:sz w:val="18"/>
          <w:szCs w:val="18"/>
          <w:lang w:val="es-MX"/>
        </w:rPr>
        <w:t xml:space="preserve"> Instituto Mexicano del Seguro Social.</w:t>
      </w:r>
    </w:p>
    <w:p w14:paraId="047EB5DE" w14:textId="77777777" w:rsidR="00E96D66" w:rsidRPr="000106F1" w:rsidRDefault="00E96D66" w:rsidP="00E96D66">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 xml:space="preserve">I.V.A.: </w:t>
      </w:r>
      <w:r w:rsidRPr="000106F1">
        <w:rPr>
          <w:rFonts w:asciiTheme="minorHAnsi" w:hAnsiTheme="minorHAnsi" w:cstheme="minorHAnsi"/>
          <w:sz w:val="18"/>
          <w:szCs w:val="18"/>
          <w:lang w:val="es-MX"/>
        </w:rPr>
        <w:t>Impuesto al Valor Agregado.</w:t>
      </w:r>
    </w:p>
    <w:p w14:paraId="0C13B7DB" w14:textId="77777777" w:rsidR="00E96D66" w:rsidRPr="000106F1" w:rsidRDefault="00E96D66" w:rsidP="00E96D66">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lang w:val="es-MX"/>
        </w:rPr>
      </w:pPr>
      <w:r w:rsidRPr="000106F1">
        <w:rPr>
          <w:rFonts w:asciiTheme="minorHAnsi" w:hAnsiTheme="minorHAnsi" w:cstheme="minorHAnsi"/>
          <w:b/>
          <w:sz w:val="18"/>
          <w:szCs w:val="18"/>
          <w:lang w:val="es-MX"/>
        </w:rPr>
        <w:t xml:space="preserve">Manual Único: </w:t>
      </w:r>
      <w:r w:rsidRPr="000106F1">
        <w:rPr>
          <w:rFonts w:asciiTheme="minorHAnsi" w:hAnsiTheme="minorHAnsi" w:cstheme="minorHAnsi"/>
          <w:sz w:val="18"/>
          <w:szCs w:val="18"/>
          <w:lang w:val="es-MX"/>
        </w:rPr>
        <w:t>Manual Único de Adquisiciones, Arrendamientos y Servicios de la Universidad Autónoma de Aguascalientes.</w:t>
      </w:r>
    </w:p>
    <w:p w14:paraId="6B80F47E" w14:textId="1F243DE0" w:rsidR="00E96D66" w:rsidRPr="000106F1" w:rsidRDefault="00E96D66" w:rsidP="00E96D66">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lang w:val="es-MX"/>
        </w:rPr>
      </w:pPr>
      <w:r w:rsidRPr="000106F1">
        <w:rPr>
          <w:rFonts w:asciiTheme="minorHAnsi" w:hAnsiTheme="minorHAnsi" w:cstheme="minorHAnsi"/>
          <w:b/>
          <w:sz w:val="18"/>
          <w:szCs w:val="18"/>
          <w:lang w:val="es-MX"/>
        </w:rPr>
        <w:t xml:space="preserve">Licitación: </w:t>
      </w:r>
      <w:r w:rsidRPr="000106F1">
        <w:rPr>
          <w:rFonts w:asciiTheme="minorHAnsi" w:hAnsiTheme="minorHAnsi" w:cstheme="minorHAnsi"/>
          <w:sz w:val="18"/>
          <w:szCs w:val="18"/>
          <w:lang w:val="es-MX"/>
        </w:rPr>
        <w:t>Licitación Pública Nacional</w:t>
      </w:r>
      <w:r>
        <w:rPr>
          <w:rFonts w:asciiTheme="minorHAnsi" w:hAnsiTheme="minorHAnsi" w:cstheme="minorHAnsi"/>
          <w:b/>
          <w:sz w:val="18"/>
          <w:szCs w:val="18"/>
          <w:lang w:val="es-MX"/>
        </w:rPr>
        <w:t xml:space="preserve"> E/901045968-006</w:t>
      </w:r>
      <w:r w:rsidRPr="000106F1">
        <w:rPr>
          <w:rFonts w:asciiTheme="minorHAnsi" w:hAnsiTheme="minorHAnsi" w:cstheme="minorHAnsi"/>
          <w:b/>
          <w:sz w:val="18"/>
          <w:szCs w:val="18"/>
          <w:lang w:val="es-MX"/>
        </w:rPr>
        <w:t>-202</w:t>
      </w:r>
      <w:r>
        <w:rPr>
          <w:rFonts w:asciiTheme="minorHAnsi" w:hAnsiTheme="minorHAnsi" w:cstheme="minorHAnsi"/>
          <w:b/>
          <w:sz w:val="18"/>
          <w:szCs w:val="18"/>
          <w:lang w:val="es-MX"/>
        </w:rPr>
        <w:t>4</w:t>
      </w:r>
      <w:r w:rsidRPr="000106F1">
        <w:rPr>
          <w:rFonts w:asciiTheme="minorHAnsi" w:hAnsiTheme="minorHAnsi" w:cstheme="minorHAnsi"/>
          <w:b/>
          <w:sz w:val="18"/>
          <w:szCs w:val="18"/>
          <w:lang w:val="es-MX"/>
        </w:rPr>
        <w:t>.</w:t>
      </w:r>
    </w:p>
    <w:p w14:paraId="4D307EDB" w14:textId="77777777" w:rsidR="00E96D66" w:rsidRPr="000106F1" w:rsidRDefault="00E96D66" w:rsidP="00E96D66">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Ley:</w:t>
      </w:r>
      <w:r w:rsidRPr="000106F1">
        <w:rPr>
          <w:rFonts w:asciiTheme="minorHAnsi" w:hAnsiTheme="minorHAnsi" w:cstheme="minorHAnsi"/>
          <w:sz w:val="18"/>
          <w:szCs w:val="18"/>
          <w:lang w:val="es-MX"/>
        </w:rPr>
        <w:t xml:space="preserve"> Ley de Adquisiciones, Arrendamientos y Servicios del Estado de Aguascalientes y sus Municipios.</w:t>
      </w:r>
    </w:p>
    <w:p w14:paraId="587F85C7" w14:textId="77777777" w:rsidR="00E96D66" w:rsidRPr="000106F1" w:rsidRDefault="00E96D66" w:rsidP="00E96D66">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lang w:val="es-MX"/>
        </w:rPr>
      </w:pPr>
      <w:r w:rsidRPr="000106F1">
        <w:rPr>
          <w:rFonts w:asciiTheme="minorHAnsi" w:hAnsiTheme="minorHAnsi" w:cstheme="minorHAnsi"/>
          <w:b/>
          <w:sz w:val="18"/>
          <w:szCs w:val="18"/>
          <w:lang w:val="es-MX"/>
        </w:rPr>
        <w:t xml:space="preserve">Ley Orgánica:  </w:t>
      </w:r>
      <w:r w:rsidRPr="000106F1">
        <w:rPr>
          <w:rFonts w:asciiTheme="minorHAnsi" w:hAnsiTheme="minorHAnsi" w:cstheme="minorHAnsi"/>
          <w:sz w:val="18"/>
          <w:szCs w:val="18"/>
          <w:lang w:val="es-MX"/>
        </w:rPr>
        <w:t xml:space="preserve">Ley Orgánica de la Universidad Autónoma de Aguascalientes.  </w:t>
      </w:r>
    </w:p>
    <w:p w14:paraId="2F3C048D" w14:textId="77777777" w:rsidR="00E96D66" w:rsidRPr="000106F1" w:rsidRDefault="00E96D66" w:rsidP="00E96D66">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Licitante:</w:t>
      </w:r>
      <w:r w:rsidRPr="000106F1">
        <w:rPr>
          <w:rFonts w:asciiTheme="minorHAnsi" w:hAnsiTheme="minorHAnsi" w:cstheme="minorHAnsi"/>
          <w:sz w:val="18"/>
          <w:szCs w:val="18"/>
          <w:lang w:val="es-MX"/>
        </w:rPr>
        <w:t xml:space="preserve"> La persona física y/o moral que participe en cualquier procedimiento de Licitación pública.</w:t>
      </w:r>
    </w:p>
    <w:p w14:paraId="2C876639" w14:textId="77777777" w:rsidR="00E96D66" w:rsidRPr="000106F1" w:rsidRDefault="00E96D66" w:rsidP="001E7243">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Cs/>
          <w:sz w:val="18"/>
          <w:szCs w:val="18"/>
          <w:lang w:val="es-MX"/>
        </w:rPr>
      </w:pPr>
      <w:r w:rsidRPr="000106F1">
        <w:rPr>
          <w:rFonts w:asciiTheme="minorHAnsi" w:hAnsiTheme="minorHAnsi" w:cstheme="minorHAnsi"/>
          <w:b/>
          <w:bCs/>
          <w:sz w:val="18"/>
          <w:szCs w:val="18"/>
          <w:lang w:val="es-MX"/>
        </w:rPr>
        <w:t xml:space="preserve">Partida: </w:t>
      </w:r>
      <w:r w:rsidRPr="000106F1">
        <w:rPr>
          <w:rFonts w:asciiTheme="minorHAnsi" w:hAnsiTheme="minorHAnsi" w:cstheme="minorHAnsi"/>
          <w:bCs/>
          <w:sz w:val="18"/>
          <w:szCs w:val="18"/>
          <w:lang w:val="es-MX"/>
        </w:rPr>
        <w:t>La división de los bienes o servicios, contenidos en un procedimiento de contratación o en un contrato o pedido, para diferenciarlos unos de otros, clasificarlos o agruparlos.</w:t>
      </w:r>
    </w:p>
    <w:p w14:paraId="616959BE" w14:textId="77777777" w:rsidR="00E96D66" w:rsidRPr="000106F1" w:rsidRDefault="00E96D66" w:rsidP="001E7243">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bCs/>
          <w:sz w:val="18"/>
          <w:lang w:val="es-MX"/>
        </w:rPr>
      </w:pPr>
      <w:r w:rsidRPr="000106F1">
        <w:rPr>
          <w:rFonts w:ascii="Calibri" w:hAnsi="Calibri" w:cs="Calibri"/>
          <w:b/>
          <w:bCs/>
          <w:sz w:val="18"/>
          <w:lang w:val="es-MX"/>
        </w:rPr>
        <w:t>Precio no aceptable:</w:t>
      </w:r>
      <w:r w:rsidRPr="000106F1">
        <w:rPr>
          <w:rFonts w:ascii="Calibri" w:hAnsi="Calibri" w:cs="Calibri"/>
          <w:bCs/>
          <w:sz w:val="18"/>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21A4C157" w14:textId="77777777" w:rsidR="00E96D66" w:rsidRPr="000106F1" w:rsidRDefault="00E96D66" w:rsidP="001E7243">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bCs/>
          <w:sz w:val="18"/>
          <w:lang w:val="es-MX"/>
        </w:rPr>
      </w:pPr>
      <w:r w:rsidRPr="000106F1">
        <w:rPr>
          <w:rFonts w:ascii="Calibri" w:hAnsi="Calibri" w:cs="Calibri"/>
          <w:b/>
          <w:bCs/>
          <w:sz w:val="18"/>
          <w:lang w:val="es-MX"/>
        </w:rPr>
        <w:t>Precio conveniente:</w:t>
      </w:r>
      <w:r w:rsidRPr="000106F1">
        <w:rPr>
          <w:rFonts w:ascii="Calibri" w:hAnsi="Calibri" w:cs="Calibri"/>
          <w:bCs/>
          <w:sz w:val="18"/>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4899EEFC" w14:textId="77777777" w:rsidR="00E96D66" w:rsidRPr="000106F1" w:rsidRDefault="00E96D66" w:rsidP="00E96D66">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6"/>
          <w:szCs w:val="18"/>
          <w:lang w:val="es-MX"/>
        </w:rPr>
      </w:pPr>
      <w:r w:rsidRPr="000106F1">
        <w:rPr>
          <w:rFonts w:asciiTheme="minorHAnsi" w:hAnsiTheme="minorHAnsi" w:cstheme="minorHAnsi"/>
          <w:b/>
          <w:sz w:val="18"/>
          <w:szCs w:val="18"/>
          <w:lang w:val="es-MX"/>
        </w:rPr>
        <w:t>Proveedor:</w:t>
      </w:r>
      <w:r w:rsidRPr="000106F1">
        <w:rPr>
          <w:rFonts w:asciiTheme="minorHAnsi" w:hAnsiTheme="minorHAnsi" w:cstheme="minorHAnsi"/>
          <w:sz w:val="18"/>
          <w:szCs w:val="18"/>
          <w:lang w:val="es-MX"/>
        </w:rPr>
        <w:t xml:space="preserve"> La persona física y/o moral que celebre contratos de adquisiciones, arrendamientos o servicios. </w:t>
      </w:r>
    </w:p>
    <w:p w14:paraId="54722538" w14:textId="77777777" w:rsidR="00E96D66" w:rsidRPr="000106F1" w:rsidRDefault="00E96D66" w:rsidP="00E96D66">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Reglamento de la Universidad:</w:t>
      </w:r>
      <w:r w:rsidRPr="000106F1">
        <w:rPr>
          <w:rFonts w:asciiTheme="minorHAnsi" w:hAnsiTheme="minorHAnsi" w:cstheme="minorHAnsi"/>
          <w:sz w:val="18"/>
          <w:szCs w:val="18"/>
          <w:lang w:val="es-MX"/>
        </w:rPr>
        <w:t xml:space="preserve"> Reglamento de Control Patrimonial de la Universidad Autónoma de Aguascalientes. </w:t>
      </w:r>
    </w:p>
    <w:p w14:paraId="3A0AAFDC" w14:textId="77777777" w:rsidR="00E96D66" w:rsidRPr="000106F1" w:rsidRDefault="00E96D66" w:rsidP="001E7243">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Responsable de la recepción:</w:t>
      </w:r>
      <w:r w:rsidRPr="000106F1">
        <w:rPr>
          <w:rFonts w:asciiTheme="minorHAnsi" w:hAnsiTheme="minorHAnsi" w:cstheme="minorHAnsi"/>
          <w:sz w:val="18"/>
          <w:szCs w:val="18"/>
          <w:lang w:val="es-MX"/>
        </w:rPr>
        <w:t xml:space="preserve"> Para efectos del segundo párrafo del artículo 4° de la Ley, el Servidor Público encargado del seguimiento y </w:t>
      </w:r>
      <w:r w:rsidRPr="005E7BC8">
        <w:rPr>
          <w:rFonts w:asciiTheme="minorHAnsi" w:hAnsiTheme="minorHAnsi" w:cstheme="minorHAnsi"/>
          <w:sz w:val="18"/>
          <w:szCs w:val="18"/>
          <w:lang w:val="es-MX"/>
        </w:rPr>
        <w:t>recepción</w:t>
      </w:r>
      <w:r w:rsidRPr="000106F1">
        <w:rPr>
          <w:rFonts w:asciiTheme="minorHAnsi" w:hAnsiTheme="minorHAnsi" w:cstheme="minorHAnsi"/>
          <w:sz w:val="18"/>
          <w:szCs w:val="18"/>
          <w:lang w:val="es-MX"/>
        </w:rPr>
        <w:t xml:space="preserve"> de los bienes solicitados en esta licitación. </w:t>
      </w:r>
    </w:p>
    <w:p w14:paraId="47094E95" w14:textId="77777777" w:rsidR="00E96D66" w:rsidRPr="000106F1" w:rsidRDefault="00E96D66" w:rsidP="00E96D66">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RFC:</w:t>
      </w:r>
      <w:r w:rsidRPr="000106F1">
        <w:rPr>
          <w:rFonts w:asciiTheme="minorHAnsi" w:hAnsiTheme="minorHAnsi" w:cstheme="minorHAnsi"/>
          <w:sz w:val="18"/>
          <w:szCs w:val="18"/>
          <w:lang w:val="es-MX"/>
        </w:rPr>
        <w:t xml:space="preserve"> Registro Federal de Contribuyentes. </w:t>
      </w:r>
    </w:p>
    <w:p w14:paraId="4B1884CB" w14:textId="77777777" w:rsidR="00E96D66" w:rsidRPr="000106F1" w:rsidRDefault="00E96D66" w:rsidP="00E96D66">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 xml:space="preserve">SAT: </w:t>
      </w:r>
      <w:r w:rsidRPr="000106F1">
        <w:rPr>
          <w:rFonts w:asciiTheme="minorHAnsi" w:hAnsiTheme="minorHAnsi" w:cstheme="minorHAnsi"/>
          <w:sz w:val="18"/>
          <w:szCs w:val="18"/>
          <w:lang w:val="es-MX"/>
        </w:rPr>
        <w:t>Servicio de Administraicón Tributaria.</w:t>
      </w:r>
    </w:p>
    <w:p w14:paraId="06AB3159" w14:textId="77777777" w:rsidR="00E96D66" w:rsidRPr="000106F1" w:rsidRDefault="00E96D66" w:rsidP="00E96D66">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Universidad/UAA:</w:t>
      </w:r>
      <w:r w:rsidRPr="000106F1">
        <w:rPr>
          <w:rFonts w:asciiTheme="minorHAnsi" w:hAnsiTheme="minorHAnsi" w:cstheme="minorHAnsi"/>
          <w:sz w:val="18"/>
          <w:szCs w:val="18"/>
          <w:lang w:val="es-MX"/>
        </w:rPr>
        <w:t xml:space="preserve"> Universidad Autónoma de Aguascalientes.</w:t>
      </w:r>
    </w:p>
    <w:p w14:paraId="7090CF63" w14:textId="77777777" w:rsidR="00E96D66" w:rsidRDefault="00E96D66" w:rsidP="00E96D66">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UMA:</w:t>
      </w:r>
      <w:r w:rsidRPr="000106F1">
        <w:rPr>
          <w:rFonts w:asciiTheme="minorHAnsi" w:hAnsiTheme="minorHAnsi" w:cstheme="minorHAnsi"/>
          <w:sz w:val="18"/>
          <w:szCs w:val="18"/>
          <w:lang w:val="es-MX"/>
        </w:rPr>
        <w:t xml:space="preserve"> Unidad de Medida y Actualización.</w:t>
      </w:r>
    </w:p>
    <w:p w14:paraId="7E7101AC" w14:textId="77777777" w:rsidR="00E96D66" w:rsidRPr="00E73EFD" w:rsidRDefault="00E96D66" w:rsidP="00E96D66">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E73EFD">
        <w:rPr>
          <w:rFonts w:asciiTheme="minorHAnsi" w:hAnsiTheme="minorHAnsi" w:cstheme="minorHAnsi"/>
          <w:b/>
          <w:sz w:val="18"/>
          <w:szCs w:val="18"/>
          <w:lang w:val="es-MX"/>
        </w:rPr>
        <w:t xml:space="preserve">Universidad/Convocante: </w:t>
      </w:r>
      <w:r w:rsidRPr="00E73EFD">
        <w:rPr>
          <w:rFonts w:asciiTheme="minorHAnsi" w:hAnsiTheme="minorHAnsi" w:cstheme="minorHAnsi"/>
          <w:sz w:val="18"/>
          <w:szCs w:val="18"/>
          <w:lang w:val="es-MX"/>
        </w:rPr>
        <w:t>Universidad Autónoma de Aguascalientes.</w:t>
      </w:r>
    </w:p>
    <w:p w14:paraId="68C26D51" w14:textId="77777777" w:rsidR="00D000F9" w:rsidRPr="00E66A91" w:rsidRDefault="00D000F9" w:rsidP="00E96D66">
      <w:pPr>
        <w:tabs>
          <w:tab w:val="num" w:pos="709"/>
        </w:tabs>
        <w:autoSpaceDE w:val="0"/>
        <w:autoSpaceDN w:val="0"/>
        <w:adjustRightInd w:val="0"/>
        <w:jc w:val="both"/>
        <w:rPr>
          <w:rFonts w:asciiTheme="minorHAnsi" w:hAnsiTheme="minorHAnsi" w:cstheme="minorHAnsi"/>
          <w:bCs/>
          <w:color w:val="000000"/>
          <w:sz w:val="18"/>
          <w:szCs w:val="18"/>
        </w:rPr>
      </w:pPr>
    </w:p>
    <w:p w14:paraId="05E89CB6" w14:textId="77777777" w:rsidR="00D000F9" w:rsidRPr="00E66A91" w:rsidRDefault="00D000F9" w:rsidP="00E96D66">
      <w:pPr>
        <w:tabs>
          <w:tab w:val="num" w:pos="709"/>
        </w:tabs>
        <w:autoSpaceDE w:val="0"/>
        <w:autoSpaceDN w:val="0"/>
        <w:adjustRightInd w:val="0"/>
        <w:jc w:val="both"/>
        <w:rPr>
          <w:rFonts w:asciiTheme="minorHAnsi" w:hAnsiTheme="minorHAnsi" w:cstheme="minorHAnsi"/>
          <w:bCs/>
          <w:color w:val="000000"/>
          <w:sz w:val="18"/>
          <w:szCs w:val="18"/>
        </w:rPr>
      </w:pPr>
    </w:p>
    <w:p w14:paraId="47D0B541"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05CC80C9" w:rsidR="00D000F9" w:rsidRDefault="00D000F9" w:rsidP="00D000F9">
      <w:pPr>
        <w:autoSpaceDE w:val="0"/>
        <w:autoSpaceDN w:val="0"/>
        <w:adjustRightInd w:val="0"/>
        <w:jc w:val="both"/>
        <w:rPr>
          <w:rFonts w:asciiTheme="minorHAnsi" w:hAnsiTheme="minorHAnsi" w:cstheme="minorHAnsi"/>
          <w:bCs/>
          <w:color w:val="000000"/>
          <w:sz w:val="18"/>
          <w:szCs w:val="18"/>
        </w:rPr>
      </w:pPr>
    </w:p>
    <w:p w14:paraId="6A8524B6" w14:textId="72AEA514" w:rsidR="00133B3A" w:rsidRDefault="00133B3A" w:rsidP="00D000F9">
      <w:pPr>
        <w:autoSpaceDE w:val="0"/>
        <w:autoSpaceDN w:val="0"/>
        <w:adjustRightInd w:val="0"/>
        <w:jc w:val="both"/>
        <w:rPr>
          <w:rFonts w:asciiTheme="minorHAnsi" w:hAnsiTheme="minorHAnsi" w:cstheme="minorHAnsi"/>
          <w:bCs/>
          <w:color w:val="000000"/>
          <w:sz w:val="18"/>
          <w:szCs w:val="18"/>
        </w:rPr>
      </w:pPr>
    </w:p>
    <w:p w14:paraId="0CF3D7CE" w14:textId="3A9B855A" w:rsidR="00572345" w:rsidRDefault="00E02B46" w:rsidP="00572345">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Nacional </w:t>
      </w:r>
      <w:r>
        <w:rPr>
          <w:rFonts w:asciiTheme="minorHAnsi" w:hAnsiTheme="minorHAnsi" w:cstheme="minorHAnsi"/>
          <w:b/>
          <w:bCs/>
          <w:noProof/>
          <w:color w:val="000000"/>
          <w:sz w:val="18"/>
          <w:szCs w:val="18"/>
        </w:rPr>
        <w:t xml:space="preserve">Nº </w:t>
      </w:r>
      <w:r w:rsidR="00E20DF1">
        <w:rPr>
          <w:rFonts w:asciiTheme="minorHAnsi" w:hAnsiTheme="minorHAnsi" w:cstheme="minorHAnsi"/>
          <w:b/>
          <w:bCs/>
          <w:noProof/>
          <w:color w:val="000000"/>
          <w:sz w:val="18"/>
          <w:szCs w:val="18"/>
        </w:rPr>
        <w:t>E/</w:t>
      </w:r>
      <w:r w:rsidR="00E20DF1" w:rsidRPr="00922F57">
        <w:rPr>
          <w:rFonts w:asciiTheme="minorHAnsi" w:hAnsiTheme="minorHAnsi" w:cstheme="minorHAnsi"/>
          <w:b/>
          <w:bCs/>
          <w:noProof/>
          <w:color w:val="000000"/>
          <w:sz w:val="18"/>
          <w:szCs w:val="18"/>
        </w:rPr>
        <w:t>901045968-00</w:t>
      </w:r>
      <w:r w:rsidR="006372C2">
        <w:rPr>
          <w:rFonts w:asciiTheme="minorHAnsi" w:hAnsiTheme="minorHAnsi" w:cstheme="minorHAnsi"/>
          <w:b/>
          <w:bCs/>
          <w:noProof/>
          <w:color w:val="000000"/>
          <w:sz w:val="18"/>
          <w:szCs w:val="18"/>
        </w:rPr>
        <w:t>6</w:t>
      </w:r>
      <w:r w:rsidR="00E20DF1" w:rsidRPr="00922F57">
        <w:rPr>
          <w:rFonts w:asciiTheme="minorHAnsi" w:hAnsiTheme="minorHAnsi" w:cstheme="minorHAnsi"/>
          <w:b/>
          <w:bCs/>
          <w:noProof/>
          <w:color w:val="000000"/>
          <w:sz w:val="18"/>
          <w:szCs w:val="18"/>
        </w:rPr>
        <w:t>-202</w:t>
      </w:r>
      <w:r w:rsidR="006372C2">
        <w:rPr>
          <w:rFonts w:asciiTheme="minorHAnsi" w:hAnsiTheme="minorHAnsi" w:cstheme="minorHAnsi"/>
          <w:b/>
          <w:bCs/>
          <w:noProof/>
          <w:color w:val="000000"/>
          <w:sz w:val="18"/>
          <w:szCs w:val="18"/>
        </w:rPr>
        <w:t>4</w:t>
      </w:r>
      <w:r w:rsidR="00E20DF1" w:rsidRPr="00922F57">
        <w:rPr>
          <w:rFonts w:asciiTheme="minorHAnsi" w:hAnsiTheme="minorHAnsi" w:cstheme="minorHAnsi"/>
          <w:b/>
          <w:bCs/>
          <w:noProof/>
          <w:color w:val="000000"/>
          <w:sz w:val="18"/>
          <w:szCs w:val="18"/>
        </w:rPr>
        <w:t xml:space="preserve"> para la </w:t>
      </w:r>
      <w:r w:rsidR="008F57F7" w:rsidRPr="00922F57">
        <w:rPr>
          <w:rFonts w:asciiTheme="minorHAnsi" w:hAnsiTheme="minorHAnsi" w:cstheme="minorHAnsi"/>
          <w:b/>
          <w:bCs/>
          <w:noProof/>
          <w:color w:val="000000"/>
          <w:sz w:val="18"/>
          <w:szCs w:val="18"/>
        </w:rPr>
        <w:t>Contratación de</w:t>
      </w:r>
      <w:r w:rsidR="006372C2">
        <w:rPr>
          <w:rFonts w:asciiTheme="minorHAnsi" w:hAnsiTheme="minorHAnsi" w:cstheme="minorHAnsi"/>
          <w:b/>
          <w:bCs/>
          <w:noProof/>
          <w:color w:val="000000"/>
          <w:sz w:val="18"/>
          <w:szCs w:val="18"/>
        </w:rPr>
        <w:t xml:space="preserve"> Servicio de Internet</w:t>
      </w:r>
      <w:r w:rsidR="00FF1229">
        <w:rPr>
          <w:rFonts w:asciiTheme="minorHAnsi" w:hAnsiTheme="minorHAnsi" w:cstheme="minorHAnsi"/>
          <w:b/>
          <w:bCs/>
          <w:noProof/>
          <w:color w:val="000000"/>
          <w:sz w:val="18"/>
          <w:szCs w:val="18"/>
        </w:rPr>
        <w:t xml:space="preserve"> para </w:t>
      </w:r>
      <w:r w:rsidR="008F57F7" w:rsidRPr="00922F57">
        <w:rPr>
          <w:rFonts w:asciiTheme="minorHAnsi" w:hAnsiTheme="minorHAnsi" w:cstheme="minorHAnsi"/>
          <w:b/>
          <w:bCs/>
          <w:noProof/>
          <w:color w:val="000000"/>
          <w:sz w:val="18"/>
          <w:szCs w:val="18"/>
        </w:rPr>
        <w:t>la Universidad</w:t>
      </w:r>
      <w:r w:rsidR="00FA43C5" w:rsidRPr="00922F57">
        <w:rPr>
          <w:rFonts w:asciiTheme="minorHAnsi" w:hAnsiTheme="minorHAnsi" w:cstheme="minorHAnsi"/>
          <w:b/>
          <w:bCs/>
          <w:noProof/>
          <w:color w:val="000000"/>
          <w:sz w:val="18"/>
          <w:szCs w:val="18"/>
        </w:rPr>
        <w:t xml:space="preserve"> Autónoma</w:t>
      </w:r>
      <w:r w:rsidR="00FA43C5">
        <w:rPr>
          <w:rFonts w:asciiTheme="minorHAnsi" w:hAnsiTheme="minorHAnsi" w:cstheme="minorHAnsi"/>
          <w:b/>
          <w:bCs/>
          <w:noProof/>
          <w:color w:val="000000"/>
          <w:sz w:val="18"/>
          <w:szCs w:val="18"/>
        </w:rPr>
        <w:t xml:space="preserve"> de Aguascalientes</w:t>
      </w:r>
      <w:r w:rsidR="008F57F7" w:rsidRPr="002F2E01">
        <w:rPr>
          <w:rFonts w:asciiTheme="minorHAnsi" w:hAnsiTheme="minorHAnsi" w:cstheme="minorHAnsi"/>
          <w:b/>
          <w:bCs/>
          <w:noProof/>
          <w:color w:val="000000"/>
          <w:sz w:val="18"/>
          <w:szCs w:val="18"/>
        </w:rPr>
        <w:t xml:space="preserve">, Departamento de Redes y Telecomunicaciones de la </w:t>
      </w:r>
      <w:r w:rsidR="008F57F7">
        <w:rPr>
          <w:rFonts w:asciiTheme="minorHAnsi" w:hAnsiTheme="minorHAnsi" w:cstheme="minorHAnsi"/>
          <w:b/>
          <w:bCs/>
          <w:noProof/>
          <w:color w:val="000000"/>
          <w:sz w:val="18"/>
          <w:szCs w:val="18"/>
        </w:rPr>
        <w:t>DGPyD.</w:t>
      </w:r>
    </w:p>
    <w:p w14:paraId="01AAC4C5" w14:textId="77777777" w:rsidR="00C46DCF" w:rsidRPr="00DA0E6B" w:rsidRDefault="00C46DCF" w:rsidP="002C3F43">
      <w:pPr>
        <w:pStyle w:val="Encabezado"/>
        <w:jc w:val="both"/>
        <w:rPr>
          <w:rFonts w:asciiTheme="minorHAnsi" w:hAnsiTheme="minorHAnsi" w:cstheme="minorHAnsi"/>
          <w:b/>
          <w:sz w:val="18"/>
          <w:szCs w:val="18"/>
        </w:rPr>
      </w:pPr>
    </w:p>
    <w:p w14:paraId="0F4B5F42" w14:textId="77777777" w:rsidR="00D000F9" w:rsidRPr="00DA0E6B" w:rsidRDefault="00D000F9" w:rsidP="00D000F9">
      <w:pPr>
        <w:pStyle w:val="Textoindependiente"/>
        <w:ind w:right="567"/>
        <w:rPr>
          <w:rFonts w:asciiTheme="minorHAnsi" w:hAnsiTheme="minorHAnsi" w:cstheme="minorHAnsi"/>
          <w:sz w:val="18"/>
          <w:szCs w:val="18"/>
          <w:lang w:val="es-MX"/>
        </w:rPr>
      </w:pPr>
      <w:r w:rsidRPr="00DA0E6B">
        <w:rPr>
          <w:rFonts w:asciiTheme="minorHAnsi" w:hAnsiTheme="minorHAnsi" w:cstheme="minorHAnsi"/>
          <w:sz w:val="18"/>
          <w:szCs w:val="18"/>
        </w:rPr>
        <w:t>I. ASPECTOS GENERALES</w:t>
      </w:r>
      <w:r w:rsidR="00C46977" w:rsidRPr="00DA0E6B">
        <w:rPr>
          <w:rFonts w:asciiTheme="minorHAnsi" w:hAnsiTheme="minorHAnsi" w:cstheme="minorHAnsi"/>
          <w:sz w:val="18"/>
          <w:szCs w:val="18"/>
          <w:lang w:val="es-MX"/>
        </w:rPr>
        <w:t xml:space="preserve"> </w:t>
      </w:r>
    </w:p>
    <w:p w14:paraId="59922877" w14:textId="77777777" w:rsidR="00C46977" w:rsidRPr="00DA0E6B" w:rsidRDefault="00C46977" w:rsidP="00D000F9">
      <w:pPr>
        <w:pStyle w:val="Textoindependiente"/>
        <w:ind w:right="567"/>
        <w:rPr>
          <w:rFonts w:asciiTheme="minorHAnsi" w:hAnsiTheme="minorHAnsi" w:cstheme="minorHAnsi"/>
          <w:sz w:val="18"/>
          <w:szCs w:val="18"/>
          <w:lang w:val="es-MX"/>
        </w:rPr>
      </w:pPr>
    </w:p>
    <w:p w14:paraId="572744A1" w14:textId="566EA2CC" w:rsidR="00D000F9" w:rsidRPr="00F804A4" w:rsidRDefault="00F804A4" w:rsidP="00D000F9">
      <w:pPr>
        <w:pStyle w:val="Textoindependiente"/>
        <w:ind w:left="567" w:right="567"/>
        <w:jc w:val="both"/>
        <w:rPr>
          <w:rFonts w:asciiTheme="minorHAnsi" w:hAnsiTheme="minorHAnsi" w:cstheme="minorHAnsi"/>
          <w:b w:val="0"/>
          <w:sz w:val="18"/>
          <w:szCs w:val="18"/>
          <w:lang w:val="es-ES"/>
        </w:rPr>
      </w:pPr>
      <w:r w:rsidRPr="00F804A4">
        <w:rPr>
          <w:rFonts w:ascii="Calibri" w:hAnsi="Calibri" w:cs="Calibri"/>
          <w:b w:val="0"/>
          <w:sz w:val="18"/>
          <w:szCs w:val="18"/>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F804A4">
        <w:rPr>
          <w:rFonts w:ascii="Calibri" w:hAnsi="Calibri" w:cs="Calibri"/>
          <w:sz w:val="18"/>
          <w:szCs w:val="18"/>
        </w:rPr>
        <w:t>Licitación Pública Nacional N° E/901045968-006-2024</w:t>
      </w:r>
      <w:r w:rsidRPr="00F804A4">
        <w:rPr>
          <w:rFonts w:ascii="Calibri" w:hAnsi="Calibri" w:cs="Calibri"/>
          <w:b w:val="0"/>
          <w:sz w:val="18"/>
          <w:szCs w:val="18"/>
        </w:rPr>
        <w:t>, para la contratación señalada al rubro para la Universidad Autónoma de Aguascalientes</w:t>
      </w:r>
      <w:r w:rsidRPr="00F804A4">
        <w:rPr>
          <w:rFonts w:ascii="Calibri" w:hAnsi="Calibri" w:cs="Calibri"/>
          <w:b w:val="0"/>
          <w:sz w:val="18"/>
          <w:szCs w:val="18"/>
          <w:lang w:val="es-ES"/>
        </w:rPr>
        <w:t>.</w:t>
      </w:r>
    </w:p>
    <w:p w14:paraId="1880C7CE" w14:textId="77777777" w:rsidR="00D000F9" w:rsidRPr="00E134BC" w:rsidRDefault="00D000F9" w:rsidP="00D000F9">
      <w:pPr>
        <w:pStyle w:val="Textoindependiente"/>
        <w:ind w:right="567"/>
        <w:jc w:val="both"/>
        <w:rPr>
          <w:rFonts w:asciiTheme="minorHAnsi" w:hAnsiTheme="minorHAnsi" w:cstheme="minorHAnsi"/>
          <w:b w:val="0"/>
          <w:sz w:val="18"/>
          <w:szCs w:val="18"/>
          <w:lang w:val="es-ES"/>
        </w:rPr>
      </w:pPr>
    </w:p>
    <w:p w14:paraId="1F7DF238" w14:textId="7340A7E8" w:rsidR="00D000F9" w:rsidRPr="00DA0E6B" w:rsidRDefault="00D000F9" w:rsidP="00D000F9">
      <w:pPr>
        <w:pStyle w:val="Textoindependiente"/>
        <w:ind w:left="567" w:right="567"/>
        <w:jc w:val="both"/>
        <w:rPr>
          <w:rFonts w:asciiTheme="minorHAnsi" w:hAnsiTheme="minorHAnsi" w:cstheme="minorHAnsi"/>
          <w:b w:val="0"/>
          <w:color w:val="000000"/>
          <w:sz w:val="18"/>
          <w:szCs w:val="18"/>
          <w:lang w:val="es-MX"/>
        </w:rPr>
      </w:pPr>
      <w:r w:rsidRPr="00E134BC">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w:t>
      </w:r>
      <w:r w:rsidR="00EB3A37">
        <w:rPr>
          <w:rFonts w:asciiTheme="minorHAnsi" w:hAnsiTheme="minorHAnsi" w:cstheme="minorHAnsi"/>
          <w:b w:val="0"/>
          <w:sz w:val="18"/>
          <w:szCs w:val="18"/>
          <w:lang w:val="es-ES"/>
        </w:rPr>
        <w:t xml:space="preserve">222, planta baja, </w:t>
      </w:r>
      <w:r w:rsidRPr="00E134BC">
        <w:rPr>
          <w:rFonts w:asciiTheme="minorHAnsi" w:hAnsiTheme="minorHAnsi" w:cstheme="minorHAnsi"/>
          <w:b w:val="0"/>
          <w:sz w:val="18"/>
          <w:szCs w:val="18"/>
          <w:lang w:val="es-ES"/>
        </w:rPr>
        <w:t xml:space="preserve">de </w:t>
      </w:r>
      <w:r w:rsidR="00EB3A37">
        <w:rPr>
          <w:rFonts w:asciiTheme="minorHAnsi" w:hAnsiTheme="minorHAnsi" w:cstheme="minorHAnsi"/>
          <w:b w:val="0"/>
          <w:sz w:val="18"/>
          <w:szCs w:val="18"/>
          <w:lang w:val="es-ES"/>
        </w:rPr>
        <w:t>A</w:t>
      </w:r>
      <w:r w:rsidRPr="00E134BC">
        <w:rPr>
          <w:rFonts w:asciiTheme="minorHAnsi" w:hAnsiTheme="minorHAnsi" w:cstheme="minorHAnsi"/>
          <w:b w:val="0"/>
          <w:sz w:val="18"/>
          <w:szCs w:val="18"/>
          <w:lang w:val="es-ES"/>
        </w:rPr>
        <w:t>v. Universidad No. 940, Ciudad Universitaria, C.P. 201</w:t>
      </w:r>
      <w:r w:rsidR="00BA1E68">
        <w:rPr>
          <w:rFonts w:asciiTheme="minorHAnsi" w:hAnsiTheme="minorHAnsi" w:cstheme="minorHAnsi"/>
          <w:b w:val="0"/>
          <w:sz w:val="18"/>
          <w:szCs w:val="18"/>
          <w:lang w:val="es-ES"/>
        </w:rPr>
        <w:t>00</w:t>
      </w:r>
      <w:r w:rsidRPr="00E134BC">
        <w:rPr>
          <w:rFonts w:asciiTheme="minorHAnsi" w:hAnsiTheme="minorHAnsi" w:cstheme="minorHAnsi"/>
          <w:b w:val="0"/>
          <w:sz w:val="18"/>
          <w:szCs w:val="18"/>
          <w:lang w:val="es-ES"/>
        </w:rPr>
        <w:t xml:space="preserve"> y con número de teléfono: </w:t>
      </w:r>
      <w:r w:rsidRPr="00E134BC">
        <w:rPr>
          <w:rFonts w:asciiTheme="minorHAnsi" w:hAnsiTheme="minorHAnsi" w:cstheme="minorHAnsi"/>
          <w:b w:val="0"/>
          <w:color w:val="000000"/>
          <w:sz w:val="18"/>
          <w:szCs w:val="18"/>
          <w:lang w:val="es-ES"/>
        </w:rPr>
        <w:t>(449) 910 7484 Ext. 32213, 32216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sidR="00BA1E68">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xml:space="preserve"> Beatriz Elizabeth Rivera de Loera.</w:t>
      </w:r>
      <w:r w:rsidRPr="00DA0E6B">
        <w:rPr>
          <w:rFonts w:asciiTheme="minorHAnsi" w:hAnsiTheme="minorHAnsi" w:cstheme="minorHAnsi"/>
          <w:b w:val="0"/>
          <w:color w:val="000000"/>
          <w:sz w:val="18"/>
          <w:szCs w:val="18"/>
          <w:lang w:val="es-MX"/>
        </w:rPr>
        <w:t xml:space="preserve"> </w:t>
      </w:r>
    </w:p>
    <w:p w14:paraId="3DC213A7" w14:textId="77777777" w:rsidR="00D000F9" w:rsidRPr="00DA0E6B" w:rsidRDefault="00D000F9" w:rsidP="00D000F9">
      <w:pPr>
        <w:pStyle w:val="Textoindependiente"/>
        <w:ind w:left="567" w:right="567"/>
        <w:jc w:val="both"/>
        <w:rPr>
          <w:rFonts w:asciiTheme="minorHAnsi" w:hAnsiTheme="minorHAnsi" w:cstheme="minorHAnsi"/>
          <w:b w:val="0"/>
          <w:sz w:val="18"/>
          <w:szCs w:val="18"/>
        </w:rPr>
      </w:pPr>
    </w:p>
    <w:p w14:paraId="5978C82E" w14:textId="11EA7F80" w:rsidR="00D000F9" w:rsidRPr="00DA0E6B" w:rsidRDefault="00D000F9" w:rsidP="00D000F9">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w:t>
      </w:r>
      <w:r w:rsidR="00FD3752" w:rsidRPr="00DA0E6B">
        <w:rPr>
          <w:rFonts w:asciiTheme="minorHAnsi" w:hAnsiTheme="minorHAnsi" w:cstheme="minorHAnsi"/>
          <w:bCs/>
          <w:color w:val="000000"/>
          <w:sz w:val="18"/>
          <w:szCs w:val="18"/>
        </w:rPr>
        <w:t>o.</w:t>
      </w:r>
      <w:r w:rsidRPr="00DA0E6B">
        <w:rPr>
          <w:rFonts w:asciiTheme="minorHAnsi" w:hAnsiTheme="minorHAnsi" w:cstheme="minorHAnsi"/>
          <w:bCs/>
          <w:color w:val="000000"/>
          <w:sz w:val="18"/>
          <w:szCs w:val="18"/>
        </w:rPr>
        <w:t xml:space="preserve"> 940</w:t>
      </w:r>
      <w:r w:rsidR="00FD3752" w:rsidRPr="00DA0E6B">
        <w:rPr>
          <w:rFonts w:asciiTheme="minorHAnsi" w:hAnsiTheme="minorHAnsi" w:cstheme="minorHAnsi"/>
          <w:bCs/>
          <w:color w:val="000000"/>
          <w:sz w:val="18"/>
          <w:szCs w:val="18"/>
        </w:rPr>
        <w:t>,</w:t>
      </w:r>
      <w:r w:rsidRPr="00DA0E6B">
        <w:rPr>
          <w:rFonts w:asciiTheme="minorHAnsi" w:hAnsiTheme="minorHAnsi" w:cstheme="minorHAnsi"/>
          <w:bCs/>
          <w:color w:val="000000"/>
          <w:sz w:val="18"/>
          <w:szCs w:val="18"/>
        </w:rPr>
        <w:t xml:space="preserve"> C.P. 201</w:t>
      </w:r>
      <w:r w:rsidR="00BA1E68">
        <w:rPr>
          <w:rFonts w:asciiTheme="minorHAnsi" w:hAnsiTheme="minorHAnsi" w:cstheme="minorHAnsi"/>
          <w:bCs/>
          <w:color w:val="000000"/>
          <w:sz w:val="18"/>
          <w:szCs w:val="18"/>
        </w:rPr>
        <w:t>00</w:t>
      </w:r>
      <w:r w:rsidRPr="00DA0E6B">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319"/>
      </w:tblGrid>
      <w:tr w:rsidR="00D000F9" w:rsidRPr="00DA0E6B" w14:paraId="2CF6BD61" w14:textId="77777777" w:rsidTr="001154F1">
        <w:tc>
          <w:tcPr>
            <w:tcW w:w="2161" w:type="dxa"/>
            <w:shd w:val="clear" w:color="auto" w:fill="D9D9D9"/>
            <w:vAlign w:val="center"/>
          </w:tcPr>
          <w:p w14:paraId="056BE4F7"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ACTO</w:t>
            </w:r>
          </w:p>
        </w:tc>
        <w:tc>
          <w:tcPr>
            <w:tcW w:w="2547" w:type="dxa"/>
            <w:shd w:val="clear" w:color="auto" w:fill="D9D9D9"/>
            <w:vAlign w:val="center"/>
          </w:tcPr>
          <w:p w14:paraId="611C1026" w14:textId="68CAAE50" w:rsidR="00D000F9" w:rsidRPr="00DA0E6B" w:rsidRDefault="00D000F9" w:rsidP="008745EE">
            <w:pPr>
              <w:jc w:val="center"/>
              <w:rPr>
                <w:rFonts w:asciiTheme="minorHAnsi" w:hAnsiTheme="minorHAnsi" w:cstheme="minorHAnsi"/>
                <w:b/>
                <w:sz w:val="16"/>
                <w:szCs w:val="16"/>
              </w:rPr>
            </w:pPr>
            <w:r w:rsidRPr="00DA0E6B">
              <w:rPr>
                <w:rFonts w:asciiTheme="minorHAnsi" w:hAnsiTheme="minorHAnsi" w:cstheme="minorHAnsi"/>
                <w:b/>
                <w:sz w:val="16"/>
                <w:szCs w:val="16"/>
              </w:rPr>
              <w:t>FECHA</w:t>
            </w:r>
          </w:p>
        </w:tc>
        <w:tc>
          <w:tcPr>
            <w:tcW w:w="1775" w:type="dxa"/>
            <w:shd w:val="clear" w:color="auto" w:fill="D9D9D9"/>
            <w:vAlign w:val="center"/>
          </w:tcPr>
          <w:p w14:paraId="0CA47A8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HORA</w:t>
            </w:r>
          </w:p>
        </w:tc>
        <w:tc>
          <w:tcPr>
            <w:tcW w:w="2319" w:type="dxa"/>
            <w:shd w:val="clear" w:color="auto" w:fill="D9D9D9"/>
            <w:vAlign w:val="center"/>
          </w:tcPr>
          <w:p w14:paraId="1CFCE55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LUGAR</w:t>
            </w:r>
          </w:p>
        </w:tc>
      </w:tr>
      <w:tr w:rsidR="00D000F9" w:rsidRPr="00DA0E6B" w14:paraId="043C2A69" w14:textId="77777777" w:rsidTr="000A1B8A">
        <w:trPr>
          <w:trHeight w:val="355"/>
        </w:trPr>
        <w:tc>
          <w:tcPr>
            <w:tcW w:w="2161" w:type="dxa"/>
            <w:vAlign w:val="center"/>
          </w:tcPr>
          <w:p w14:paraId="10CC015E" w14:textId="77777777" w:rsidR="00D000F9" w:rsidRPr="00CA7917" w:rsidRDefault="00D000F9" w:rsidP="00D000F9">
            <w:pPr>
              <w:jc w:val="center"/>
              <w:rPr>
                <w:rFonts w:asciiTheme="minorHAnsi" w:hAnsiTheme="minorHAnsi" w:cstheme="minorHAnsi"/>
                <w:sz w:val="16"/>
                <w:szCs w:val="16"/>
              </w:rPr>
            </w:pPr>
          </w:p>
          <w:p w14:paraId="7D5D1F6D" w14:textId="77777777" w:rsidR="00D000F9" w:rsidRPr="00CA7917" w:rsidRDefault="00D000F9" w:rsidP="00D000F9">
            <w:pPr>
              <w:jc w:val="center"/>
              <w:rPr>
                <w:rFonts w:asciiTheme="minorHAnsi" w:hAnsiTheme="minorHAnsi" w:cstheme="minorHAnsi"/>
                <w:sz w:val="16"/>
                <w:szCs w:val="16"/>
              </w:rPr>
            </w:pPr>
            <w:r w:rsidRPr="00CA7917">
              <w:rPr>
                <w:rFonts w:asciiTheme="minorHAnsi" w:hAnsiTheme="minorHAnsi" w:cstheme="minorHAnsi"/>
                <w:sz w:val="16"/>
                <w:szCs w:val="16"/>
              </w:rPr>
              <w:t>Publicación Convocatoria</w:t>
            </w:r>
          </w:p>
          <w:p w14:paraId="788BA636" w14:textId="77777777" w:rsidR="00D000F9" w:rsidRPr="00CA7917" w:rsidRDefault="00D000F9" w:rsidP="00D000F9">
            <w:pPr>
              <w:jc w:val="center"/>
              <w:rPr>
                <w:rFonts w:asciiTheme="minorHAnsi" w:hAnsiTheme="minorHAnsi" w:cstheme="minorHAnsi"/>
                <w:sz w:val="16"/>
                <w:szCs w:val="16"/>
              </w:rPr>
            </w:pPr>
          </w:p>
        </w:tc>
        <w:tc>
          <w:tcPr>
            <w:tcW w:w="2547" w:type="dxa"/>
            <w:vAlign w:val="center"/>
          </w:tcPr>
          <w:p w14:paraId="20744B26" w14:textId="4D506645" w:rsidR="00D000F9" w:rsidRPr="00CA7917" w:rsidRDefault="006372C2" w:rsidP="005D34C3">
            <w:pPr>
              <w:jc w:val="center"/>
              <w:rPr>
                <w:rFonts w:asciiTheme="minorHAnsi" w:hAnsiTheme="minorHAnsi" w:cstheme="minorHAnsi"/>
                <w:b/>
                <w:caps/>
                <w:sz w:val="16"/>
                <w:szCs w:val="16"/>
              </w:rPr>
            </w:pPr>
            <w:r>
              <w:rPr>
                <w:rFonts w:asciiTheme="minorHAnsi" w:hAnsiTheme="minorHAnsi" w:cstheme="minorHAnsi"/>
                <w:b/>
                <w:sz w:val="16"/>
                <w:szCs w:val="16"/>
              </w:rPr>
              <w:t>26</w:t>
            </w:r>
            <w:r w:rsidR="00CA7917" w:rsidRPr="00CA7917">
              <w:rPr>
                <w:rFonts w:asciiTheme="minorHAnsi" w:hAnsiTheme="minorHAnsi" w:cstheme="minorHAnsi"/>
                <w:b/>
                <w:sz w:val="16"/>
                <w:szCs w:val="16"/>
              </w:rPr>
              <w:t xml:space="preserve"> </w:t>
            </w:r>
            <w:r w:rsidR="00C61999" w:rsidRPr="00CA7917">
              <w:rPr>
                <w:rFonts w:asciiTheme="minorHAnsi" w:hAnsiTheme="minorHAnsi" w:cstheme="minorHAnsi"/>
                <w:b/>
                <w:sz w:val="16"/>
                <w:szCs w:val="16"/>
              </w:rPr>
              <w:t xml:space="preserve">de </w:t>
            </w:r>
            <w:r w:rsidR="00CA7917" w:rsidRPr="00CA7917">
              <w:rPr>
                <w:rFonts w:asciiTheme="minorHAnsi" w:hAnsiTheme="minorHAnsi" w:cstheme="minorHAnsi"/>
                <w:b/>
                <w:sz w:val="16"/>
                <w:szCs w:val="16"/>
              </w:rPr>
              <w:t xml:space="preserve">febrero </w:t>
            </w:r>
            <w:r w:rsidR="00D000F9" w:rsidRPr="00CA7917">
              <w:rPr>
                <w:rFonts w:asciiTheme="minorHAnsi" w:hAnsiTheme="minorHAnsi" w:cstheme="minorHAnsi"/>
                <w:b/>
                <w:sz w:val="16"/>
                <w:szCs w:val="16"/>
              </w:rPr>
              <w:t>de 20</w:t>
            </w:r>
            <w:r w:rsidR="00C61999" w:rsidRPr="00CA7917">
              <w:rPr>
                <w:rFonts w:asciiTheme="minorHAnsi" w:hAnsiTheme="minorHAnsi" w:cstheme="minorHAnsi"/>
                <w:b/>
                <w:sz w:val="16"/>
                <w:szCs w:val="16"/>
              </w:rPr>
              <w:t>2</w:t>
            </w:r>
            <w:r w:rsidR="005D34C3">
              <w:rPr>
                <w:rFonts w:asciiTheme="minorHAnsi" w:hAnsiTheme="minorHAnsi" w:cstheme="minorHAnsi"/>
                <w:b/>
                <w:sz w:val="16"/>
                <w:szCs w:val="16"/>
              </w:rPr>
              <w:t>4</w:t>
            </w:r>
          </w:p>
        </w:tc>
        <w:tc>
          <w:tcPr>
            <w:tcW w:w="1775" w:type="dxa"/>
            <w:vAlign w:val="center"/>
          </w:tcPr>
          <w:p w14:paraId="2873A914" w14:textId="77777777" w:rsidR="00D000F9" w:rsidRPr="00CA7917" w:rsidRDefault="00D000F9" w:rsidP="00D000F9">
            <w:pPr>
              <w:jc w:val="center"/>
              <w:rPr>
                <w:rFonts w:asciiTheme="minorHAnsi" w:hAnsiTheme="minorHAnsi" w:cstheme="minorHAnsi"/>
                <w:caps/>
                <w:sz w:val="16"/>
                <w:szCs w:val="16"/>
              </w:rPr>
            </w:pPr>
            <w:r w:rsidRPr="00CA7917">
              <w:rPr>
                <w:rFonts w:asciiTheme="minorHAnsi" w:hAnsiTheme="minorHAnsi" w:cstheme="minorHAnsi"/>
                <w:caps/>
                <w:sz w:val="16"/>
                <w:szCs w:val="16"/>
              </w:rPr>
              <w:t>-</w:t>
            </w:r>
          </w:p>
        </w:tc>
        <w:tc>
          <w:tcPr>
            <w:tcW w:w="2319" w:type="dxa"/>
            <w:vAlign w:val="center"/>
          </w:tcPr>
          <w:p w14:paraId="782A278C" w14:textId="77777777" w:rsidR="00D000F9" w:rsidRPr="00DA0E6B" w:rsidRDefault="00EB3A37" w:rsidP="00D000F9">
            <w:pPr>
              <w:jc w:val="center"/>
              <w:rPr>
                <w:rFonts w:asciiTheme="minorHAnsi" w:hAnsiTheme="minorHAnsi" w:cstheme="minorHAnsi"/>
                <w:sz w:val="16"/>
                <w:szCs w:val="16"/>
              </w:rPr>
            </w:pPr>
            <w:r w:rsidRPr="00DA0E6B">
              <w:rPr>
                <w:rFonts w:asciiTheme="minorHAnsi" w:hAnsiTheme="minorHAnsi" w:cstheme="minorHAnsi"/>
                <w:sz w:val="16"/>
                <w:szCs w:val="16"/>
              </w:rPr>
              <w:t>Diario Local y Pá</w:t>
            </w:r>
            <w:r w:rsidR="00D000F9" w:rsidRPr="00DA0E6B">
              <w:rPr>
                <w:rFonts w:asciiTheme="minorHAnsi" w:hAnsiTheme="minorHAnsi" w:cstheme="minorHAnsi"/>
                <w:sz w:val="16"/>
                <w:szCs w:val="16"/>
              </w:rPr>
              <w:t>g. de Transparencia UAA</w:t>
            </w:r>
          </w:p>
        </w:tc>
      </w:tr>
      <w:tr w:rsidR="00D000F9" w:rsidRPr="00DA0E6B" w14:paraId="51AAF1C2" w14:textId="77777777" w:rsidTr="001154F1">
        <w:trPr>
          <w:trHeight w:val="301"/>
        </w:trPr>
        <w:tc>
          <w:tcPr>
            <w:tcW w:w="2161" w:type="dxa"/>
            <w:vAlign w:val="center"/>
          </w:tcPr>
          <w:p w14:paraId="1333BE10" w14:textId="77777777" w:rsidR="00D000F9" w:rsidRPr="00CA7917" w:rsidRDefault="00D000F9" w:rsidP="007A323A">
            <w:pPr>
              <w:jc w:val="center"/>
              <w:rPr>
                <w:rFonts w:asciiTheme="minorHAnsi" w:hAnsiTheme="minorHAnsi" w:cstheme="minorHAnsi"/>
                <w:sz w:val="16"/>
                <w:szCs w:val="16"/>
              </w:rPr>
            </w:pPr>
            <w:r w:rsidRPr="00CA7917">
              <w:rPr>
                <w:rFonts w:asciiTheme="minorHAnsi" w:hAnsiTheme="minorHAnsi" w:cstheme="minorHAnsi"/>
                <w:sz w:val="16"/>
                <w:szCs w:val="16"/>
              </w:rPr>
              <w:t>Adquisición de Bases</w:t>
            </w:r>
          </w:p>
        </w:tc>
        <w:tc>
          <w:tcPr>
            <w:tcW w:w="2547" w:type="dxa"/>
            <w:vAlign w:val="center"/>
          </w:tcPr>
          <w:p w14:paraId="430F1CF7" w14:textId="0B5C20D5" w:rsidR="00D000F9" w:rsidRPr="00CA7917" w:rsidRDefault="005D34C3" w:rsidP="005D34C3">
            <w:pPr>
              <w:jc w:val="center"/>
              <w:rPr>
                <w:rFonts w:asciiTheme="minorHAnsi" w:hAnsiTheme="minorHAnsi" w:cstheme="minorHAnsi"/>
                <w:b/>
                <w:caps/>
                <w:sz w:val="16"/>
                <w:szCs w:val="16"/>
              </w:rPr>
            </w:pPr>
            <w:r>
              <w:rPr>
                <w:rFonts w:asciiTheme="minorHAnsi" w:hAnsiTheme="minorHAnsi" w:cstheme="minorHAnsi"/>
                <w:b/>
                <w:sz w:val="16"/>
                <w:szCs w:val="16"/>
              </w:rPr>
              <w:t>26,27, 28 y 29</w:t>
            </w:r>
            <w:r w:rsidR="00CA7917" w:rsidRPr="00CA7917">
              <w:rPr>
                <w:rFonts w:asciiTheme="minorHAnsi" w:hAnsiTheme="minorHAnsi" w:cstheme="minorHAnsi"/>
                <w:b/>
                <w:sz w:val="16"/>
                <w:szCs w:val="16"/>
              </w:rPr>
              <w:t xml:space="preserve"> de febrero</w:t>
            </w:r>
            <w:r>
              <w:rPr>
                <w:rFonts w:asciiTheme="minorHAnsi" w:hAnsiTheme="minorHAnsi" w:cstheme="minorHAnsi"/>
                <w:b/>
                <w:sz w:val="16"/>
                <w:szCs w:val="16"/>
              </w:rPr>
              <w:t xml:space="preserve"> y 01 de marzo </w:t>
            </w:r>
            <w:r w:rsidR="001154F1" w:rsidRPr="00CA7917">
              <w:rPr>
                <w:rFonts w:asciiTheme="minorHAnsi" w:hAnsiTheme="minorHAnsi" w:cstheme="minorHAnsi"/>
                <w:b/>
                <w:sz w:val="16"/>
                <w:szCs w:val="16"/>
              </w:rPr>
              <w:t xml:space="preserve">de </w:t>
            </w:r>
            <w:r w:rsidR="0052535B" w:rsidRPr="00CA7917">
              <w:rPr>
                <w:rFonts w:asciiTheme="minorHAnsi" w:hAnsiTheme="minorHAnsi" w:cstheme="minorHAnsi"/>
                <w:b/>
                <w:sz w:val="16"/>
                <w:szCs w:val="16"/>
              </w:rPr>
              <w:t xml:space="preserve"> 202</w:t>
            </w:r>
            <w:r>
              <w:rPr>
                <w:rFonts w:asciiTheme="minorHAnsi" w:hAnsiTheme="minorHAnsi" w:cstheme="minorHAnsi"/>
                <w:b/>
                <w:sz w:val="16"/>
                <w:szCs w:val="16"/>
              </w:rPr>
              <w:t>4</w:t>
            </w:r>
          </w:p>
        </w:tc>
        <w:tc>
          <w:tcPr>
            <w:tcW w:w="1775" w:type="dxa"/>
            <w:vAlign w:val="center"/>
          </w:tcPr>
          <w:p w14:paraId="35D70F91" w14:textId="77777777" w:rsidR="00D000F9" w:rsidRPr="00CA7917" w:rsidRDefault="00D000F9" w:rsidP="00D000F9">
            <w:pPr>
              <w:jc w:val="center"/>
              <w:rPr>
                <w:rFonts w:asciiTheme="minorHAnsi" w:hAnsiTheme="minorHAnsi" w:cstheme="minorHAnsi"/>
                <w:b/>
                <w:caps/>
                <w:sz w:val="16"/>
                <w:szCs w:val="16"/>
              </w:rPr>
            </w:pPr>
            <w:r w:rsidRPr="00CA7917">
              <w:rPr>
                <w:rFonts w:asciiTheme="minorHAnsi" w:hAnsiTheme="minorHAnsi" w:cstheme="minorHAnsi"/>
                <w:b/>
                <w:sz w:val="16"/>
                <w:szCs w:val="16"/>
              </w:rPr>
              <w:t>8:00 a 15:00 horas</w:t>
            </w:r>
          </w:p>
        </w:tc>
        <w:tc>
          <w:tcPr>
            <w:tcW w:w="2319" w:type="dxa"/>
            <w:vAlign w:val="center"/>
          </w:tcPr>
          <w:p w14:paraId="167CED5E" w14:textId="3EF49583" w:rsidR="00D000F9" w:rsidRPr="00DA0E6B" w:rsidRDefault="00B3078E" w:rsidP="005B17BF">
            <w:pPr>
              <w:jc w:val="center"/>
              <w:rPr>
                <w:rFonts w:asciiTheme="minorHAnsi" w:hAnsiTheme="minorHAnsi" w:cstheme="minorHAnsi"/>
                <w:sz w:val="14"/>
                <w:szCs w:val="14"/>
              </w:rPr>
            </w:pPr>
            <w:r w:rsidRPr="008C530F">
              <w:rPr>
                <w:rFonts w:asciiTheme="minorHAnsi" w:hAnsiTheme="minorHAnsi" w:cstheme="minorHAnsi"/>
                <w:sz w:val="16"/>
                <w:szCs w:val="16"/>
              </w:rPr>
              <w:t>Pago por Transferencia Bancaria o Cajas de la Universidad*</w:t>
            </w:r>
          </w:p>
        </w:tc>
      </w:tr>
      <w:tr w:rsidR="00D000F9" w:rsidRPr="00DA0E6B" w14:paraId="734296FF" w14:textId="77777777" w:rsidTr="001154F1">
        <w:trPr>
          <w:trHeight w:val="281"/>
        </w:trPr>
        <w:tc>
          <w:tcPr>
            <w:tcW w:w="2161" w:type="dxa"/>
            <w:vAlign w:val="center"/>
          </w:tcPr>
          <w:p w14:paraId="57402A69" w14:textId="77777777" w:rsidR="00D000F9" w:rsidRPr="001154F1" w:rsidRDefault="00D000F9" w:rsidP="007A323A">
            <w:pPr>
              <w:jc w:val="center"/>
              <w:rPr>
                <w:rFonts w:asciiTheme="minorHAnsi" w:hAnsiTheme="minorHAnsi" w:cstheme="minorHAnsi"/>
                <w:sz w:val="16"/>
                <w:szCs w:val="16"/>
              </w:rPr>
            </w:pPr>
            <w:r w:rsidRPr="001154F1">
              <w:rPr>
                <w:rFonts w:asciiTheme="minorHAnsi" w:hAnsiTheme="minorHAnsi" w:cstheme="minorHAnsi"/>
                <w:sz w:val="16"/>
                <w:szCs w:val="16"/>
              </w:rPr>
              <w:t xml:space="preserve">Envió de comprobante de pago de bases </w:t>
            </w:r>
          </w:p>
        </w:tc>
        <w:tc>
          <w:tcPr>
            <w:tcW w:w="2547" w:type="dxa"/>
            <w:vAlign w:val="center"/>
          </w:tcPr>
          <w:p w14:paraId="63EE41C4" w14:textId="77777777" w:rsidR="00DF1FD7" w:rsidRPr="00CA7917" w:rsidRDefault="00DF1FD7" w:rsidP="000D6BBD">
            <w:pPr>
              <w:jc w:val="center"/>
              <w:rPr>
                <w:rFonts w:asciiTheme="minorHAnsi" w:hAnsiTheme="minorHAnsi" w:cstheme="minorHAnsi"/>
                <w:b/>
                <w:sz w:val="16"/>
                <w:szCs w:val="16"/>
              </w:rPr>
            </w:pPr>
            <w:r w:rsidRPr="00CA7917">
              <w:rPr>
                <w:rFonts w:asciiTheme="minorHAnsi" w:hAnsiTheme="minorHAnsi" w:cstheme="minorHAnsi"/>
                <w:b/>
                <w:sz w:val="16"/>
                <w:szCs w:val="16"/>
              </w:rPr>
              <w:t>A más tardar el</w:t>
            </w:r>
          </w:p>
          <w:p w14:paraId="6CEFA3DC" w14:textId="5E859B81" w:rsidR="00D000F9" w:rsidRPr="00CA7917" w:rsidRDefault="005D34C3" w:rsidP="005D34C3">
            <w:pPr>
              <w:jc w:val="center"/>
              <w:rPr>
                <w:rFonts w:asciiTheme="minorHAnsi" w:hAnsiTheme="minorHAnsi" w:cstheme="minorHAnsi"/>
                <w:b/>
                <w:caps/>
                <w:sz w:val="16"/>
                <w:szCs w:val="16"/>
              </w:rPr>
            </w:pPr>
            <w:r>
              <w:rPr>
                <w:rFonts w:asciiTheme="minorHAnsi" w:hAnsiTheme="minorHAnsi" w:cstheme="minorHAnsi"/>
                <w:b/>
                <w:sz w:val="16"/>
                <w:szCs w:val="16"/>
              </w:rPr>
              <w:t xml:space="preserve">01 de marzo </w:t>
            </w:r>
            <w:r w:rsidR="001154F1" w:rsidRPr="00CA7917">
              <w:rPr>
                <w:rFonts w:asciiTheme="minorHAnsi" w:hAnsiTheme="minorHAnsi" w:cstheme="minorHAnsi"/>
                <w:b/>
                <w:sz w:val="16"/>
                <w:szCs w:val="16"/>
              </w:rPr>
              <w:t>de 202</w:t>
            </w:r>
            <w:r>
              <w:rPr>
                <w:rFonts w:asciiTheme="minorHAnsi" w:hAnsiTheme="minorHAnsi" w:cstheme="minorHAnsi"/>
                <w:b/>
                <w:sz w:val="16"/>
                <w:szCs w:val="16"/>
              </w:rPr>
              <w:t>4</w:t>
            </w:r>
            <w:r w:rsidR="001154F1" w:rsidRPr="00CA7917">
              <w:rPr>
                <w:rFonts w:asciiTheme="minorHAnsi" w:hAnsiTheme="minorHAnsi" w:cstheme="minorHAnsi"/>
                <w:b/>
                <w:sz w:val="16"/>
                <w:szCs w:val="16"/>
              </w:rPr>
              <w:t xml:space="preserve"> </w:t>
            </w:r>
          </w:p>
        </w:tc>
        <w:tc>
          <w:tcPr>
            <w:tcW w:w="1775" w:type="dxa"/>
            <w:shd w:val="clear" w:color="auto" w:fill="auto"/>
            <w:vAlign w:val="center"/>
          </w:tcPr>
          <w:p w14:paraId="406E0E3B" w14:textId="77777777" w:rsidR="00D000F9" w:rsidRPr="00CA7917" w:rsidRDefault="00D000F9" w:rsidP="00D000F9">
            <w:pPr>
              <w:jc w:val="center"/>
              <w:rPr>
                <w:rFonts w:asciiTheme="minorHAnsi" w:hAnsiTheme="minorHAnsi" w:cstheme="minorHAnsi"/>
                <w:b/>
                <w:sz w:val="16"/>
                <w:szCs w:val="16"/>
              </w:rPr>
            </w:pPr>
            <w:r w:rsidRPr="00CA7917">
              <w:rPr>
                <w:rFonts w:asciiTheme="minorHAnsi" w:hAnsiTheme="minorHAnsi" w:cstheme="minorHAnsi"/>
                <w:b/>
                <w:sz w:val="16"/>
                <w:szCs w:val="16"/>
              </w:rPr>
              <w:t xml:space="preserve">15:00 horas </w:t>
            </w:r>
          </w:p>
        </w:tc>
        <w:tc>
          <w:tcPr>
            <w:tcW w:w="2319" w:type="dxa"/>
            <w:shd w:val="clear" w:color="auto" w:fill="auto"/>
            <w:vAlign w:val="center"/>
          </w:tcPr>
          <w:p w14:paraId="5924C912" w14:textId="77777777" w:rsidR="00D000F9" w:rsidRPr="00DA0E6B" w:rsidRDefault="00D000F9" w:rsidP="00D000F9">
            <w:pPr>
              <w:jc w:val="center"/>
              <w:rPr>
                <w:rFonts w:asciiTheme="minorHAnsi" w:hAnsiTheme="minorHAnsi" w:cstheme="minorHAnsi"/>
                <w:sz w:val="16"/>
                <w:szCs w:val="16"/>
              </w:rPr>
            </w:pPr>
            <w:r w:rsidRPr="00DA0E6B">
              <w:rPr>
                <w:rFonts w:asciiTheme="minorHAnsi" w:hAnsiTheme="minorHAnsi" w:cstheme="minorHAnsi"/>
                <w:sz w:val="16"/>
                <w:szCs w:val="16"/>
              </w:rPr>
              <w:t>Correos electrónicos autorizados o en el Departamento de Compras</w:t>
            </w:r>
          </w:p>
        </w:tc>
      </w:tr>
      <w:tr w:rsidR="008745EE" w:rsidRPr="00DA0E6B" w14:paraId="679C7A8C" w14:textId="77777777" w:rsidTr="001154F1">
        <w:trPr>
          <w:trHeight w:val="281"/>
        </w:trPr>
        <w:tc>
          <w:tcPr>
            <w:tcW w:w="2161" w:type="dxa"/>
            <w:vAlign w:val="center"/>
          </w:tcPr>
          <w:p w14:paraId="192F1C82" w14:textId="77777777" w:rsidR="008745EE" w:rsidRPr="00CA7917" w:rsidRDefault="008745EE" w:rsidP="008745EE">
            <w:pPr>
              <w:jc w:val="center"/>
              <w:rPr>
                <w:rFonts w:asciiTheme="minorHAnsi" w:hAnsiTheme="minorHAnsi" w:cstheme="minorHAnsi"/>
                <w:sz w:val="16"/>
                <w:szCs w:val="16"/>
              </w:rPr>
            </w:pPr>
          </w:p>
          <w:p w14:paraId="3F65686A" w14:textId="77777777" w:rsidR="008745EE" w:rsidRPr="00CA7917" w:rsidRDefault="008745EE" w:rsidP="008745EE">
            <w:pPr>
              <w:jc w:val="center"/>
              <w:rPr>
                <w:rFonts w:asciiTheme="minorHAnsi" w:hAnsiTheme="minorHAnsi" w:cstheme="minorHAnsi"/>
                <w:sz w:val="16"/>
                <w:szCs w:val="16"/>
              </w:rPr>
            </w:pPr>
            <w:r w:rsidRPr="00CA7917">
              <w:rPr>
                <w:rFonts w:asciiTheme="minorHAnsi" w:hAnsiTheme="minorHAnsi" w:cstheme="minorHAnsi"/>
                <w:sz w:val="16"/>
                <w:szCs w:val="16"/>
              </w:rPr>
              <w:t xml:space="preserve">Visita a instalaciones </w:t>
            </w:r>
          </w:p>
          <w:p w14:paraId="5C62D624" w14:textId="77777777" w:rsidR="008745EE" w:rsidRPr="00CA7917" w:rsidRDefault="008745EE" w:rsidP="008745EE">
            <w:pPr>
              <w:jc w:val="center"/>
              <w:rPr>
                <w:rFonts w:asciiTheme="minorHAnsi" w:hAnsiTheme="minorHAnsi" w:cstheme="minorHAnsi"/>
                <w:sz w:val="16"/>
                <w:szCs w:val="16"/>
              </w:rPr>
            </w:pPr>
          </w:p>
        </w:tc>
        <w:tc>
          <w:tcPr>
            <w:tcW w:w="2547" w:type="dxa"/>
            <w:vAlign w:val="center"/>
          </w:tcPr>
          <w:p w14:paraId="56BE16EB" w14:textId="5FFC898A" w:rsidR="008745EE" w:rsidRPr="00CA7917" w:rsidRDefault="005D34C3" w:rsidP="005D34C3">
            <w:pPr>
              <w:jc w:val="center"/>
              <w:rPr>
                <w:rFonts w:asciiTheme="minorHAnsi" w:hAnsiTheme="minorHAnsi" w:cstheme="minorHAnsi"/>
                <w:b/>
                <w:sz w:val="16"/>
                <w:szCs w:val="16"/>
              </w:rPr>
            </w:pPr>
            <w:r>
              <w:rPr>
                <w:rFonts w:asciiTheme="minorHAnsi" w:hAnsiTheme="minorHAnsi" w:cstheme="minorHAnsi"/>
                <w:b/>
                <w:sz w:val="16"/>
                <w:szCs w:val="16"/>
              </w:rPr>
              <w:t>28</w:t>
            </w:r>
            <w:r w:rsidR="00CA7917" w:rsidRPr="00CA7917">
              <w:rPr>
                <w:rFonts w:asciiTheme="minorHAnsi" w:hAnsiTheme="minorHAnsi" w:cstheme="minorHAnsi"/>
                <w:b/>
                <w:sz w:val="16"/>
                <w:szCs w:val="16"/>
              </w:rPr>
              <w:t xml:space="preserve"> de febrero</w:t>
            </w:r>
            <w:r w:rsidR="001154F1" w:rsidRPr="00CA7917">
              <w:rPr>
                <w:rFonts w:asciiTheme="minorHAnsi" w:hAnsiTheme="minorHAnsi" w:cstheme="minorHAnsi"/>
                <w:b/>
                <w:sz w:val="16"/>
                <w:szCs w:val="16"/>
              </w:rPr>
              <w:t xml:space="preserve"> de 202</w:t>
            </w:r>
            <w:r>
              <w:rPr>
                <w:rFonts w:asciiTheme="minorHAnsi" w:hAnsiTheme="minorHAnsi" w:cstheme="minorHAnsi"/>
                <w:b/>
                <w:sz w:val="16"/>
                <w:szCs w:val="16"/>
              </w:rPr>
              <w:t>4</w:t>
            </w:r>
          </w:p>
        </w:tc>
        <w:tc>
          <w:tcPr>
            <w:tcW w:w="1775" w:type="dxa"/>
            <w:shd w:val="clear" w:color="auto" w:fill="auto"/>
            <w:vAlign w:val="center"/>
          </w:tcPr>
          <w:p w14:paraId="5582082A" w14:textId="29CC8D5D" w:rsidR="008745EE" w:rsidRPr="00CA7917" w:rsidRDefault="008745EE" w:rsidP="008745EE">
            <w:pPr>
              <w:jc w:val="center"/>
              <w:rPr>
                <w:rFonts w:asciiTheme="minorHAnsi" w:hAnsiTheme="minorHAnsi" w:cstheme="minorHAnsi"/>
                <w:b/>
                <w:sz w:val="16"/>
                <w:szCs w:val="16"/>
              </w:rPr>
            </w:pPr>
            <w:r w:rsidRPr="00CA7917">
              <w:rPr>
                <w:rFonts w:asciiTheme="minorHAnsi" w:hAnsiTheme="minorHAnsi" w:cstheme="minorHAnsi"/>
                <w:b/>
                <w:sz w:val="16"/>
                <w:szCs w:val="16"/>
              </w:rPr>
              <w:t xml:space="preserve">09:00 </w:t>
            </w:r>
            <w:r w:rsidR="004F597C" w:rsidRPr="00CA7917">
              <w:rPr>
                <w:rFonts w:asciiTheme="minorHAnsi" w:hAnsiTheme="minorHAnsi" w:cstheme="minorHAnsi"/>
                <w:b/>
                <w:sz w:val="16"/>
                <w:szCs w:val="16"/>
              </w:rPr>
              <w:t>horas</w:t>
            </w:r>
          </w:p>
        </w:tc>
        <w:tc>
          <w:tcPr>
            <w:tcW w:w="2319" w:type="dxa"/>
            <w:shd w:val="clear" w:color="auto" w:fill="auto"/>
            <w:vAlign w:val="center"/>
          </w:tcPr>
          <w:p w14:paraId="78802871" w14:textId="45219157" w:rsidR="008745EE" w:rsidRPr="008745EE" w:rsidRDefault="008745EE" w:rsidP="008745EE">
            <w:pPr>
              <w:jc w:val="center"/>
              <w:rPr>
                <w:rFonts w:asciiTheme="minorHAnsi" w:hAnsiTheme="minorHAnsi" w:cstheme="minorHAnsi"/>
                <w:sz w:val="16"/>
                <w:szCs w:val="16"/>
              </w:rPr>
            </w:pPr>
            <w:r w:rsidRPr="008745EE">
              <w:rPr>
                <w:rFonts w:asciiTheme="minorHAnsi" w:hAnsiTheme="minorHAnsi" w:cs="Arial"/>
                <w:color w:val="000000"/>
                <w:sz w:val="16"/>
                <w:szCs w:val="16"/>
              </w:rPr>
              <w:t>Punto de reunión Departamento de Compras Edificio 222 P.B.</w:t>
            </w:r>
          </w:p>
        </w:tc>
      </w:tr>
      <w:tr w:rsidR="00D000F9" w:rsidRPr="00DA0E6B" w14:paraId="1EEFB212" w14:textId="77777777" w:rsidTr="001154F1">
        <w:tc>
          <w:tcPr>
            <w:tcW w:w="2161" w:type="dxa"/>
            <w:vAlign w:val="center"/>
          </w:tcPr>
          <w:p w14:paraId="5CA79E36" w14:textId="77777777" w:rsidR="00D000F9" w:rsidRPr="00CA7917" w:rsidRDefault="00D000F9" w:rsidP="00D000F9">
            <w:pPr>
              <w:jc w:val="center"/>
              <w:rPr>
                <w:rFonts w:asciiTheme="minorHAnsi" w:hAnsiTheme="minorHAnsi" w:cstheme="minorHAnsi"/>
                <w:sz w:val="16"/>
                <w:szCs w:val="16"/>
              </w:rPr>
            </w:pPr>
            <w:r w:rsidRPr="00CA7917">
              <w:rPr>
                <w:rFonts w:asciiTheme="minorHAnsi" w:hAnsiTheme="minorHAnsi" w:cstheme="minorHAnsi"/>
                <w:sz w:val="16"/>
                <w:szCs w:val="16"/>
              </w:rPr>
              <w:t>Fecha límite para recibir dudas</w:t>
            </w:r>
          </w:p>
        </w:tc>
        <w:tc>
          <w:tcPr>
            <w:tcW w:w="2547" w:type="dxa"/>
            <w:vAlign w:val="center"/>
          </w:tcPr>
          <w:p w14:paraId="256D54E9" w14:textId="5A4E1165" w:rsidR="00D000F9" w:rsidRPr="00CA7917" w:rsidRDefault="005D34C3" w:rsidP="00CA7917">
            <w:pPr>
              <w:jc w:val="center"/>
              <w:rPr>
                <w:rFonts w:asciiTheme="minorHAnsi" w:hAnsiTheme="minorHAnsi" w:cstheme="minorHAnsi"/>
                <w:b/>
                <w:caps/>
                <w:sz w:val="16"/>
                <w:szCs w:val="16"/>
              </w:rPr>
            </w:pPr>
            <w:r>
              <w:rPr>
                <w:rFonts w:asciiTheme="minorHAnsi" w:hAnsiTheme="minorHAnsi" w:cstheme="minorHAnsi"/>
                <w:b/>
                <w:sz w:val="16"/>
                <w:szCs w:val="16"/>
              </w:rPr>
              <w:t>29</w:t>
            </w:r>
            <w:r w:rsidR="007A0AE1" w:rsidRPr="00CA7917">
              <w:rPr>
                <w:rFonts w:asciiTheme="minorHAnsi" w:hAnsiTheme="minorHAnsi" w:cstheme="minorHAnsi"/>
                <w:b/>
                <w:sz w:val="16"/>
                <w:szCs w:val="16"/>
              </w:rPr>
              <w:t xml:space="preserve"> </w:t>
            </w:r>
            <w:r w:rsidR="001154F1" w:rsidRPr="00CA7917">
              <w:rPr>
                <w:rFonts w:asciiTheme="minorHAnsi" w:hAnsiTheme="minorHAnsi" w:cstheme="minorHAnsi"/>
                <w:b/>
                <w:sz w:val="16"/>
                <w:szCs w:val="16"/>
              </w:rPr>
              <w:t xml:space="preserve">de </w:t>
            </w:r>
            <w:r w:rsidR="006A378F" w:rsidRPr="00CA7917">
              <w:rPr>
                <w:rFonts w:asciiTheme="minorHAnsi" w:hAnsiTheme="minorHAnsi" w:cstheme="minorHAnsi"/>
                <w:b/>
                <w:sz w:val="16"/>
                <w:szCs w:val="16"/>
              </w:rPr>
              <w:t>febrero</w:t>
            </w:r>
            <w:r w:rsidR="001154F1" w:rsidRPr="00CA7917">
              <w:rPr>
                <w:rFonts w:asciiTheme="minorHAnsi" w:hAnsiTheme="minorHAnsi" w:cstheme="minorHAnsi"/>
                <w:b/>
                <w:sz w:val="16"/>
                <w:szCs w:val="16"/>
              </w:rPr>
              <w:t xml:space="preserve"> de 202</w:t>
            </w:r>
            <w:r>
              <w:rPr>
                <w:rFonts w:asciiTheme="minorHAnsi" w:hAnsiTheme="minorHAnsi" w:cstheme="minorHAnsi"/>
                <w:b/>
                <w:sz w:val="16"/>
                <w:szCs w:val="16"/>
              </w:rPr>
              <w:t>4</w:t>
            </w:r>
          </w:p>
        </w:tc>
        <w:tc>
          <w:tcPr>
            <w:tcW w:w="1775" w:type="dxa"/>
            <w:vAlign w:val="center"/>
          </w:tcPr>
          <w:p w14:paraId="6E5F3992" w14:textId="68F17710" w:rsidR="00D000F9" w:rsidRPr="00CA7917" w:rsidRDefault="005D34C3" w:rsidP="00CA7917">
            <w:pPr>
              <w:jc w:val="center"/>
              <w:rPr>
                <w:rFonts w:asciiTheme="minorHAnsi" w:hAnsiTheme="minorHAnsi" w:cstheme="minorHAnsi"/>
                <w:b/>
                <w:caps/>
                <w:sz w:val="16"/>
                <w:szCs w:val="16"/>
              </w:rPr>
            </w:pPr>
            <w:r>
              <w:rPr>
                <w:rFonts w:asciiTheme="minorHAnsi" w:hAnsiTheme="minorHAnsi" w:cstheme="minorHAnsi"/>
                <w:b/>
                <w:sz w:val="16"/>
                <w:szCs w:val="16"/>
              </w:rPr>
              <w:t>10</w:t>
            </w:r>
            <w:r w:rsidR="00AB3D6E" w:rsidRPr="00CA7917">
              <w:rPr>
                <w:rFonts w:asciiTheme="minorHAnsi" w:hAnsiTheme="minorHAnsi" w:cstheme="minorHAnsi"/>
                <w:b/>
                <w:sz w:val="16"/>
                <w:szCs w:val="16"/>
              </w:rPr>
              <w:t>:</w:t>
            </w:r>
            <w:r w:rsidR="00A652B2" w:rsidRPr="00CA7917">
              <w:rPr>
                <w:rFonts w:asciiTheme="minorHAnsi" w:hAnsiTheme="minorHAnsi" w:cstheme="minorHAnsi"/>
                <w:b/>
                <w:sz w:val="16"/>
                <w:szCs w:val="16"/>
              </w:rPr>
              <w:t>00</w:t>
            </w:r>
            <w:r w:rsidR="00D000F9" w:rsidRPr="00CA7917">
              <w:rPr>
                <w:rFonts w:asciiTheme="minorHAnsi" w:hAnsiTheme="minorHAnsi" w:cstheme="minorHAnsi"/>
                <w:b/>
                <w:sz w:val="16"/>
                <w:szCs w:val="16"/>
              </w:rPr>
              <w:t xml:space="preserve"> horas</w:t>
            </w:r>
          </w:p>
        </w:tc>
        <w:tc>
          <w:tcPr>
            <w:tcW w:w="2319" w:type="dxa"/>
            <w:vAlign w:val="center"/>
          </w:tcPr>
          <w:p w14:paraId="56308874" w14:textId="77777777" w:rsidR="00D000F9" w:rsidRPr="00BB3337" w:rsidRDefault="00D000F9" w:rsidP="00D000F9">
            <w:pPr>
              <w:jc w:val="center"/>
              <w:rPr>
                <w:rFonts w:asciiTheme="minorHAnsi" w:hAnsiTheme="minorHAnsi" w:cstheme="minorHAnsi"/>
                <w:sz w:val="16"/>
                <w:szCs w:val="16"/>
              </w:rPr>
            </w:pPr>
            <w:r w:rsidRPr="00BB3337">
              <w:rPr>
                <w:rFonts w:asciiTheme="minorHAnsi" w:hAnsiTheme="minorHAnsi" w:cstheme="minorHAnsi"/>
                <w:sz w:val="14"/>
                <w:szCs w:val="14"/>
              </w:rPr>
              <w:t>Departamento de Compras de la Dirección General de Finanzas, y/o correos electrónicos autorizados.</w:t>
            </w:r>
          </w:p>
        </w:tc>
      </w:tr>
      <w:tr w:rsidR="00D13A82" w:rsidRPr="00DA0E6B" w14:paraId="2F902705" w14:textId="77777777" w:rsidTr="00CA7917">
        <w:trPr>
          <w:trHeight w:val="687"/>
        </w:trPr>
        <w:tc>
          <w:tcPr>
            <w:tcW w:w="2161" w:type="dxa"/>
            <w:vAlign w:val="center"/>
          </w:tcPr>
          <w:p w14:paraId="6C8F0D8A" w14:textId="77777777" w:rsidR="00D13A82" w:rsidRPr="00CA7917" w:rsidRDefault="00D13A82" w:rsidP="00D13A82">
            <w:pPr>
              <w:jc w:val="center"/>
              <w:rPr>
                <w:rFonts w:asciiTheme="minorHAnsi" w:hAnsiTheme="minorHAnsi" w:cstheme="minorHAnsi"/>
                <w:sz w:val="16"/>
                <w:szCs w:val="16"/>
              </w:rPr>
            </w:pPr>
            <w:r w:rsidRPr="00CA7917">
              <w:rPr>
                <w:rFonts w:asciiTheme="minorHAnsi" w:hAnsiTheme="minorHAnsi" w:cstheme="minorHAnsi"/>
                <w:sz w:val="16"/>
                <w:szCs w:val="16"/>
              </w:rPr>
              <w:t>Junta de aclaraciones</w:t>
            </w:r>
          </w:p>
        </w:tc>
        <w:tc>
          <w:tcPr>
            <w:tcW w:w="2547" w:type="dxa"/>
            <w:vAlign w:val="center"/>
          </w:tcPr>
          <w:p w14:paraId="47075F65" w14:textId="7757F2DB" w:rsidR="00D13A82" w:rsidRPr="00CA7917" w:rsidRDefault="005D34C3" w:rsidP="005D34C3">
            <w:pPr>
              <w:jc w:val="center"/>
              <w:rPr>
                <w:rFonts w:asciiTheme="minorHAnsi" w:hAnsiTheme="minorHAnsi" w:cstheme="minorHAnsi"/>
                <w:b/>
                <w:caps/>
                <w:sz w:val="16"/>
                <w:szCs w:val="16"/>
              </w:rPr>
            </w:pPr>
            <w:r>
              <w:rPr>
                <w:rFonts w:asciiTheme="minorHAnsi" w:hAnsiTheme="minorHAnsi" w:cstheme="minorHAnsi"/>
                <w:b/>
                <w:sz w:val="16"/>
                <w:szCs w:val="16"/>
              </w:rPr>
              <w:t xml:space="preserve">01 de marzo </w:t>
            </w:r>
            <w:r w:rsidR="001154F1" w:rsidRPr="00CA7917">
              <w:rPr>
                <w:rFonts w:asciiTheme="minorHAnsi" w:hAnsiTheme="minorHAnsi" w:cstheme="minorHAnsi"/>
                <w:b/>
                <w:sz w:val="16"/>
                <w:szCs w:val="16"/>
              </w:rPr>
              <w:t>de 202</w:t>
            </w:r>
            <w:r>
              <w:rPr>
                <w:rFonts w:asciiTheme="minorHAnsi" w:hAnsiTheme="minorHAnsi" w:cstheme="minorHAnsi"/>
                <w:b/>
                <w:sz w:val="16"/>
                <w:szCs w:val="16"/>
              </w:rPr>
              <w:t>4</w:t>
            </w:r>
          </w:p>
        </w:tc>
        <w:tc>
          <w:tcPr>
            <w:tcW w:w="1775" w:type="dxa"/>
            <w:vAlign w:val="center"/>
          </w:tcPr>
          <w:p w14:paraId="00E36DB4" w14:textId="0FF1DB1E" w:rsidR="00D13A82" w:rsidRPr="00CA7917" w:rsidRDefault="005D34C3" w:rsidP="00CA7917">
            <w:pPr>
              <w:jc w:val="center"/>
              <w:rPr>
                <w:rFonts w:asciiTheme="minorHAnsi" w:hAnsiTheme="minorHAnsi" w:cstheme="minorHAnsi"/>
                <w:b/>
                <w:caps/>
                <w:sz w:val="16"/>
                <w:szCs w:val="16"/>
              </w:rPr>
            </w:pPr>
            <w:r>
              <w:rPr>
                <w:rFonts w:asciiTheme="minorHAnsi" w:hAnsiTheme="minorHAnsi" w:cstheme="minorHAnsi"/>
                <w:b/>
                <w:sz w:val="16"/>
                <w:szCs w:val="16"/>
              </w:rPr>
              <w:t>10</w:t>
            </w:r>
            <w:r w:rsidR="00D13A82" w:rsidRPr="00CA7917">
              <w:rPr>
                <w:rFonts w:asciiTheme="minorHAnsi" w:hAnsiTheme="minorHAnsi" w:cstheme="minorHAnsi"/>
                <w:b/>
                <w:sz w:val="16"/>
                <w:szCs w:val="16"/>
              </w:rPr>
              <w:t>:00 horas</w:t>
            </w:r>
          </w:p>
        </w:tc>
        <w:tc>
          <w:tcPr>
            <w:tcW w:w="2319" w:type="dxa"/>
            <w:shd w:val="clear" w:color="auto" w:fill="auto"/>
            <w:vAlign w:val="center"/>
          </w:tcPr>
          <w:p w14:paraId="02667481" w14:textId="7AB3A079" w:rsidR="00D13A82" w:rsidRPr="00BB3337" w:rsidRDefault="00D13A82" w:rsidP="008745EE">
            <w:pPr>
              <w:jc w:val="center"/>
              <w:rPr>
                <w:rFonts w:asciiTheme="minorHAnsi" w:hAnsiTheme="minorHAnsi" w:cstheme="minorHAnsi"/>
                <w:color w:val="000000"/>
                <w:sz w:val="16"/>
                <w:szCs w:val="16"/>
              </w:rPr>
            </w:pPr>
            <w:r w:rsidRPr="00BB3337">
              <w:rPr>
                <w:rFonts w:asciiTheme="minorHAnsi" w:hAnsiTheme="minorHAnsi" w:cstheme="minorHAnsi"/>
                <w:sz w:val="16"/>
                <w:szCs w:val="16"/>
              </w:rPr>
              <w:t>Sala de Licitaciones,</w:t>
            </w:r>
            <w:r w:rsidRPr="00BB3337">
              <w:rPr>
                <w:rFonts w:asciiTheme="minorHAnsi" w:hAnsiTheme="minorHAnsi" w:cstheme="minorHAnsi"/>
                <w:b/>
                <w:sz w:val="16"/>
                <w:szCs w:val="16"/>
              </w:rPr>
              <w:t xml:space="preserve"> </w:t>
            </w:r>
            <w:r w:rsidRPr="00BB3337">
              <w:rPr>
                <w:rFonts w:asciiTheme="minorHAnsi" w:hAnsiTheme="minorHAnsi" w:cstheme="minorHAnsi"/>
                <w:sz w:val="16"/>
                <w:szCs w:val="16"/>
              </w:rPr>
              <w:t xml:space="preserve">Ed. 222, P.B, Ciudad Universitaria. </w:t>
            </w:r>
          </w:p>
        </w:tc>
      </w:tr>
      <w:tr w:rsidR="0052535B" w:rsidRPr="00DA0E6B" w14:paraId="5A3BF047" w14:textId="77777777" w:rsidTr="001154F1">
        <w:trPr>
          <w:trHeight w:val="659"/>
        </w:trPr>
        <w:tc>
          <w:tcPr>
            <w:tcW w:w="2161" w:type="dxa"/>
            <w:vAlign w:val="center"/>
          </w:tcPr>
          <w:p w14:paraId="4835C076" w14:textId="77777777" w:rsidR="0052535B" w:rsidRPr="00CA7917" w:rsidRDefault="0052535B" w:rsidP="007A323A">
            <w:pPr>
              <w:jc w:val="center"/>
              <w:rPr>
                <w:rFonts w:asciiTheme="minorHAnsi" w:hAnsiTheme="minorHAnsi" w:cstheme="minorHAnsi"/>
                <w:sz w:val="14"/>
                <w:szCs w:val="14"/>
              </w:rPr>
            </w:pPr>
            <w:r w:rsidRPr="00CA7917">
              <w:rPr>
                <w:rFonts w:asciiTheme="minorHAnsi" w:hAnsiTheme="minorHAnsi" w:cstheme="minorHAnsi"/>
                <w:sz w:val="16"/>
                <w:szCs w:val="16"/>
              </w:rPr>
              <w:t xml:space="preserve">Acto de presentación y apertura de propuestas </w:t>
            </w:r>
            <w:r w:rsidRPr="00CA7917">
              <w:rPr>
                <w:rFonts w:asciiTheme="minorHAnsi" w:hAnsiTheme="minorHAnsi" w:cstheme="minorHAnsi"/>
                <w:sz w:val="14"/>
                <w:szCs w:val="14"/>
              </w:rPr>
              <w:t>(técnica y económica)</w:t>
            </w:r>
          </w:p>
          <w:p w14:paraId="512550F3" w14:textId="77777777" w:rsidR="0052535B" w:rsidRPr="00CA7917" w:rsidRDefault="0052535B" w:rsidP="00367793">
            <w:pPr>
              <w:jc w:val="center"/>
              <w:rPr>
                <w:rFonts w:asciiTheme="minorHAnsi" w:hAnsiTheme="minorHAnsi" w:cstheme="minorHAnsi"/>
                <w:sz w:val="12"/>
                <w:szCs w:val="12"/>
              </w:rPr>
            </w:pPr>
          </w:p>
        </w:tc>
        <w:tc>
          <w:tcPr>
            <w:tcW w:w="2547" w:type="dxa"/>
            <w:vAlign w:val="center"/>
          </w:tcPr>
          <w:p w14:paraId="1F9F4B34" w14:textId="12FB9D18" w:rsidR="0052535B" w:rsidRPr="00CA7917" w:rsidRDefault="005D34C3" w:rsidP="005D34C3">
            <w:pPr>
              <w:jc w:val="center"/>
              <w:rPr>
                <w:rFonts w:asciiTheme="minorHAnsi" w:hAnsiTheme="minorHAnsi" w:cstheme="minorHAnsi"/>
                <w:b/>
                <w:caps/>
                <w:sz w:val="16"/>
                <w:szCs w:val="16"/>
              </w:rPr>
            </w:pPr>
            <w:r>
              <w:rPr>
                <w:rFonts w:asciiTheme="minorHAnsi" w:hAnsiTheme="minorHAnsi" w:cstheme="minorHAnsi"/>
                <w:b/>
                <w:sz w:val="16"/>
                <w:szCs w:val="16"/>
              </w:rPr>
              <w:t>08</w:t>
            </w:r>
            <w:r w:rsidR="007A0AE1" w:rsidRPr="00CA7917">
              <w:rPr>
                <w:rFonts w:asciiTheme="minorHAnsi" w:hAnsiTheme="minorHAnsi" w:cstheme="minorHAnsi"/>
                <w:b/>
                <w:sz w:val="16"/>
                <w:szCs w:val="16"/>
              </w:rPr>
              <w:t xml:space="preserve"> </w:t>
            </w:r>
            <w:r w:rsidR="00BB3337" w:rsidRPr="00CA7917">
              <w:rPr>
                <w:rFonts w:asciiTheme="minorHAnsi" w:hAnsiTheme="minorHAnsi" w:cstheme="minorHAnsi"/>
                <w:b/>
                <w:sz w:val="16"/>
                <w:szCs w:val="16"/>
              </w:rPr>
              <w:t xml:space="preserve">de </w:t>
            </w:r>
            <w:r>
              <w:rPr>
                <w:rFonts w:asciiTheme="minorHAnsi" w:hAnsiTheme="minorHAnsi" w:cstheme="minorHAnsi"/>
                <w:b/>
                <w:sz w:val="16"/>
                <w:szCs w:val="16"/>
              </w:rPr>
              <w:t>marzo</w:t>
            </w:r>
            <w:r w:rsidR="00BB3337" w:rsidRPr="00CA7917">
              <w:rPr>
                <w:rFonts w:asciiTheme="minorHAnsi" w:hAnsiTheme="minorHAnsi" w:cstheme="minorHAnsi"/>
                <w:b/>
                <w:sz w:val="16"/>
                <w:szCs w:val="16"/>
              </w:rPr>
              <w:t xml:space="preserve"> de 202</w:t>
            </w:r>
            <w:r>
              <w:rPr>
                <w:rFonts w:asciiTheme="minorHAnsi" w:hAnsiTheme="minorHAnsi" w:cstheme="minorHAnsi"/>
                <w:b/>
                <w:sz w:val="16"/>
                <w:szCs w:val="16"/>
              </w:rPr>
              <w:t>4</w:t>
            </w:r>
          </w:p>
        </w:tc>
        <w:tc>
          <w:tcPr>
            <w:tcW w:w="1775" w:type="dxa"/>
            <w:vAlign w:val="center"/>
          </w:tcPr>
          <w:p w14:paraId="3D14C3F6" w14:textId="6A210323" w:rsidR="0052535B" w:rsidRPr="00CA7917" w:rsidRDefault="00E02B46" w:rsidP="00BA7102">
            <w:pPr>
              <w:jc w:val="center"/>
              <w:rPr>
                <w:rFonts w:asciiTheme="minorHAnsi" w:hAnsiTheme="minorHAnsi" w:cstheme="minorHAnsi"/>
                <w:b/>
                <w:caps/>
                <w:sz w:val="16"/>
                <w:szCs w:val="16"/>
              </w:rPr>
            </w:pPr>
            <w:r w:rsidRPr="00CA7917">
              <w:rPr>
                <w:rFonts w:asciiTheme="minorHAnsi" w:hAnsiTheme="minorHAnsi" w:cstheme="minorHAnsi"/>
                <w:b/>
                <w:sz w:val="16"/>
                <w:szCs w:val="16"/>
              </w:rPr>
              <w:t>10</w:t>
            </w:r>
            <w:r w:rsidR="0052535B" w:rsidRPr="00CA7917">
              <w:rPr>
                <w:rFonts w:asciiTheme="minorHAnsi" w:hAnsiTheme="minorHAnsi" w:cstheme="minorHAnsi"/>
                <w:b/>
                <w:sz w:val="16"/>
                <w:szCs w:val="16"/>
              </w:rPr>
              <w:t>:00 horas</w:t>
            </w:r>
          </w:p>
        </w:tc>
        <w:tc>
          <w:tcPr>
            <w:tcW w:w="2319" w:type="dxa"/>
            <w:shd w:val="clear" w:color="auto" w:fill="auto"/>
            <w:vAlign w:val="center"/>
          </w:tcPr>
          <w:p w14:paraId="2242080F" w14:textId="58204382" w:rsidR="0052535B" w:rsidRPr="00BB3337" w:rsidRDefault="0052535B" w:rsidP="008745EE">
            <w:pPr>
              <w:jc w:val="center"/>
              <w:rPr>
                <w:rFonts w:asciiTheme="minorHAnsi" w:hAnsiTheme="minorHAnsi" w:cstheme="minorHAnsi"/>
                <w:color w:val="000000"/>
                <w:sz w:val="16"/>
                <w:szCs w:val="16"/>
              </w:rPr>
            </w:pPr>
            <w:r w:rsidRPr="00BB3337">
              <w:rPr>
                <w:rFonts w:asciiTheme="minorHAnsi" w:hAnsiTheme="minorHAnsi" w:cstheme="minorHAnsi"/>
                <w:sz w:val="16"/>
                <w:szCs w:val="16"/>
              </w:rPr>
              <w:t>Sala de Licitaciones,</w:t>
            </w:r>
            <w:r w:rsidRPr="00BB3337">
              <w:rPr>
                <w:rFonts w:asciiTheme="minorHAnsi" w:hAnsiTheme="minorHAnsi" w:cstheme="minorHAnsi"/>
                <w:b/>
                <w:sz w:val="16"/>
                <w:szCs w:val="16"/>
              </w:rPr>
              <w:t xml:space="preserve"> </w:t>
            </w:r>
            <w:r w:rsidRPr="00BB3337">
              <w:rPr>
                <w:rFonts w:asciiTheme="minorHAnsi" w:hAnsiTheme="minorHAnsi" w:cstheme="minorHAnsi"/>
                <w:sz w:val="16"/>
                <w:szCs w:val="16"/>
              </w:rPr>
              <w:t xml:space="preserve">Ed. 222, P.B., Ciudad Universitaria. </w:t>
            </w:r>
          </w:p>
        </w:tc>
      </w:tr>
      <w:tr w:rsidR="00D000F9" w:rsidRPr="00E66A91" w14:paraId="3CC6E569" w14:textId="77777777" w:rsidTr="001154F1">
        <w:tc>
          <w:tcPr>
            <w:tcW w:w="2161" w:type="dxa"/>
            <w:vAlign w:val="center"/>
          </w:tcPr>
          <w:p w14:paraId="1BAB4CCC" w14:textId="77777777" w:rsidR="00D000F9" w:rsidRPr="00CA7917" w:rsidRDefault="00D000F9" w:rsidP="00D000F9">
            <w:pPr>
              <w:jc w:val="center"/>
              <w:rPr>
                <w:rFonts w:asciiTheme="minorHAnsi" w:hAnsiTheme="minorHAnsi" w:cstheme="minorHAnsi"/>
                <w:sz w:val="12"/>
                <w:szCs w:val="12"/>
              </w:rPr>
            </w:pPr>
            <w:r w:rsidRPr="00CA7917">
              <w:rPr>
                <w:rFonts w:asciiTheme="minorHAnsi" w:hAnsiTheme="minorHAnsi" w:cstheme="minorHAnsi"/>
                <w:sz w:val="12"/>
                <w:szCs w:val="12"/>
              </w:rPr>
              <w:t>Recepción de dictamen técnico de las Áreas requirentes de la UAA</w:t>
            </w:r>
          </w:p>
        </w:tc>
        <w:tc>
          <w:tcPr>
            <w:tcW w:w="2547" w:type="dxa"/>
            <w:vAlign w:val="center"/>
          </w:tcPr>
          <w:p w14:paraId="15ADF405" w14:textId="60234229" w:rsidR="00D000F9" w:rsidRPr="00CA7917" w:rsidRDefault="00F804A4" w:rsidP="00F804A4">
            <w:pPr>
              <w:jc w:val="center"/>
              <w:rPr>
                <w:rFonts w:asciiTheme="minorHAnsi" w:hAnsiTheme="minorHAnsi" w:cstheme="minorHAnsi"/>
                <w:b/>
                <w:caps/>
                <w:sz w:val="12"/>
                <w:szCs w:val="12"/>
              </w:rPr>
            </w:pPr>
            <w:r>
              <w:rPr>
                <w:rFonts w:asciiTheme="minorHAnsi" w:hAnsiTheme="minorHAnsi" w:cstheme="minorHAnsi"/>
                <w:b/>
                <w:sz w:val="12"/>
                <w:szCs w:val="12"/>
              </w:rPr>
              <w:t>11</w:t>
            </w:r>
            <w:r w:rsidR="007A0AE1" w:rsidRPr="00CA7917">
              <w:rPr>
                <w:rFonts w:asciiTheme="minorHAnsi" w:hAnsiTheme="minorHAnsi" w:cstheme="minorHAnsi"/>
                <w:b/>
                <w:sz w:val="12"/>
                <w:szCs w:val="12"/>
              </w:rPr>
              <w:t xml:space="preserve"> de </w:t>
            </w:r>
            <w:r>
              <w:rPr>
                <w:rFonts w:asciiTheme="minorHAnsi" w:hAnsiTheme="minorHAnsi" w:cstheme="minorHAnsi"/>
                <w:b/>
                <w:sz w:val="12"/>
                <w:szCs w:val="12"/>
              </w:rPr>
              <w:t>marzo</w:t>
            </w:r>
            <w:r w:rsidR="0052535B" w:rsidRPr="006A378F">
              <w:rPr>
                <w:rFonts w:asciiTheme="minorHAnsi" w:hAnsiTheme="minorHAnsi" w:cstheme="minorHAnsi"/>
                <w:b/>
                <w:sz w:val="12"/>
                <w:szCs w:val="12"/>
              </w:rPr>
              <w:t xml:space="preserve"> </w:t>
            </w:r>
            <w:r w:rsidR="0052535B" w:rsidRPr="00CA7917">
              <w:rPr>
                <w:rFonts w:asciiTheme="minorHAnsi" w:hAnsiTheme="minorHAnsi" w:cstheme="minorHAnsi"/>
                <w:b/>
                <w:sz w:val="12"/>
                <w:szCs w:val="12"/>
              </w:rPr>
              <w:t>de 202</w:t>
            </w:r>
            <w:r w:rsidR="005D34C3">
              <w:rPr>
                <w:rFonts w:asciiTheme="minorHAnsi" w:hAnsiTheme="minorHAnsi" w:cstheme="minorHAnsi"/>
                <w:b/>
                <w:sz w:val="12"/>
                <w:szCs w:val="12"/>
              </w:rPr>
              <w:t>4</w:t>
            </w:r>
          </w:p>
        </w:tc>
        <w:tc>
          <w:tcPr>
            <w:tcW w:w="1775" w:type="dxa"/>
            <w:vAlign w:val="center"/>
          </w:tcPr>
          <w:p w14:paraId="4D772959" w14:textId="306DBD44" w:rsidR="00D000F9" w:rsidRPr="00CA7917" w:rsidRDefault="00D000F9" w:rsidP="00BB3337">
            <w:pPr>
              <w:jc w:val="center"/>
              <w:rPr>
                <w:rFonts w:asciiTheme="minorHAnsi" w:hAnsiTheme="minorHAnsi" w:cstheme="minorHAnsi"/>
                <w:sz w:val="12"/>
                <w:szCs w:val="12"/>
              </w:rPr>
            </w:pPr>
            <w:r w:rsidRPr="00CA7917">
              <w:rPr>
                <w:rFonts w:asciiTheme="minorHAnsi" w:hAnsiTheme="minorHAnsi" w:cstheme="minorHAnsi"/>
                <w:sz w:val="12"/>
                <w:szCs w:val="12"/>
              </w:rPr>
              <w:t xml:space="preserve">Hasta las </w:t>
            </w:r>
            <w:r w:rsidR="00C00D76" w:rsidRPr="00CA7917">
              <w:rPr>
                <w:rFonts w:asciiTheme="minorHAnsi" w:hAnsiTheme="minorHAnsi" w:cstheme="minorHAnsi"/>
                <w:sz w:val="12"/>
                <w:szCs w:val="12"/>
              </w:rPr>
              <w:t>1</w:t>
            </w:r>
            <w:r w:rsidR="00BB3337" w:rsidRPr="00CA7917">
              <w:rPr>
                <w:rFonts w:asciiTheme="minorHAnsi" w:hAnsiTheme="minorHAnsi" w:cstheme="minorHAnsi"/>
                <w:sz w:val="12"/>
                <w:szCs w:val="12"/>
              </w:rPr>
              <w:t>0</w:t>
            </w:r>
            <w:r w:rsidRPr="00CA7917">
              <w:rPr>
                <w:rFonts w:asciiTheme="minorHAnsi" w:hAnsiTheme="minorHAnsi" w:cstheme="minorHAnsi"/>
                <w:sz w:val="12"/>
                <w:szCs w:val="12"/>
              </w:rPr>
              <w:t>:00 horas</w:t>
            </w:r>
          </w:p>
        </w:tc>
        <w:tc>
          <w:tcPr>
            <w:tcW w:w="2319" w:type="dxa"/>
            <w:shd w:val="clear" w:color="auto" w:fill="auto"/>
            <w:vAlign w:val="center"/>
          </w:tcPr>
          <w:p w14:paraId="6F7A2ABF" w14:textId="77777777" w:rsidR="00D000F9" w:rsidRPr="00CA7917" w:rsidRDefault="00D000F9" w:rsidP="00D000F9">
            <w:pPr>
              <w:jc w:val="center"/>
              <w:rPr>
                <w:rFonts w:asciiTheme="minorHAnsi" w:hAnsiTheme="minorHAnsi" w:cstheme="minorHAnsi"/>
                <w:caps/>
                <w:color w:val="000000"/>
                <w:sz w:val="12"/>
                <w:szCs w:val="12"/>
              </w:rPr>
            </w:pPr>
            <w:r w:rsidRPr="00CA7917">
              <w:rPr>
                <w:rFonts w:asciiTheme="minorHAnsi" w:hAnsiTheme="minorHAnsi" w:cstheme="minorHAnsi"/>
                <w:sz w:val="12"/>
                <w:szCs w:val="12"/>
              </w:rPr>
              <w:t>Departamento de Compras de la Dirección General de Finanzas. (Sólo áreas usuarias U.A.A)</w:t>
            </w:r>
            <w:r w:rsidR="00C00D76" w:rsidRPr="00CA7917">
              <w:rPr>
                <w:rFonts w:asciiTheme="minorHAnsi" w:hAnsiTheme="minorHAnsi" w:cstheme="minorHAnsi"/>
                <w:sz w:val="12"/>
                <w:szCs w:val="12"/>
              </w:rPr>
              <w:t xml:space="preserve"> y/o correos electrónicos.</w:t>
            </w:r>
          </w:p>
        </w:tc>
      </w:tr>
      <w:tr w:rsidR="00D13A82" w:rsidRPr="00E66A91" w14:paraId="1AA73B2F" w14:textId="77777777" w:rsidTr="001154F1">
        <w:tc>
          <w:tcPr>
            <w:tcW w:w="2161" w:type="dxa"/>
            <w:vAlign w:val="center"/>
          </w:tcPr>
          <w:p w14:paraId="355BC915" w14:textId="77777777" w:rsidR="00D13A82" w:rsidRPr="00CA7917" w:rsidRDefault="00D13A82" w:rsidP="00D13A82">
            <w:pPr>
              <w:jc w:val="center"/>
              <w:rPr>
                <w:rFonts w:asciiTheme="minorHAnsi" w:hAnsiTheme="minorHAnsi" w:cstheme="minorHAnsi"/>
                <w:caps/>
                <w:sz w:val="16"/>
                <w:szCs w:val="16"/>
              </w:rPr>
            </w:pPr>
            <w:r w:rsidRPr="00CA7917">
              <w:rPr>
                <w:rFonts w:asciiTheme="minorHAnsi" w:hAnsiTheme="minorHAnsi" w:cstheme="minorHAnsi"/>
                <w:sz w:val="16"/>
                <w:szCs w:val="16"/>
              </w:rPr>
              <w:t>Acto de fallo</w:t>
            </w:r>
          </w:p>
        </w:tc>
        <w:tc>
          <w:tcPr>
            <w:tcW w:w="2547" w:type="dxa"/>
            <w:vAlign w:val="center"/>
          </w:tcPr>
          <w:p w14:paraId="1D3DFF9A" w14:textId="11280BC4" w:rsidR="00D13A82" w:rsidRPr="00CA7917" w:rsidRDefault="005D34C3" w:rsidP="005D34C3">
            <w:pPr>
              <w:jc w:val="center"/>
              <w:rPr>
                <w:rFonts w:asciiTheme="minorHAnsi" w:hAnsiTheme="minorHAnsi" w:cstheme="minorHAnsi"/>
                <w:b/>
                <w:caps/>
                <w:sz w:val="16"/>
                <w:szCs w:val="16"/>
              </w:rPr>
            </w:pPr>
            <w:r>
              <w:rPr>
                <w:rFonts w:asciiTheme="minorHAnsi" w:hAnsiTheme="minorHAnsi" w:cstheme="minorHAnsi"/>
                <w:b/>
                <w:sz w:val="16"/>
                <w:szCs w:val="16"/>
              </w:rPr>
              <w:t>12</w:t>
            </w:r>
            <w:r w:rsidR="007A0AE1" w:rsidRPr="00CA7917">
              <w:rPr>
                <w:rFonts w:asciiTheme="minorHAnsi" w:hAnsiTheme="minorHAnsi" w:cstheme="minorHAnsi"/>
                <w:b/>
                <w:sz w:val="16"/>
                <w:szCs w:val="16"/>
              </w:rPr>
              <w:t xml:space="preserve"> </w:t>
            </w:r>
            <w:r w:rsidR="0052535B" w:rsidRPr="00CA7917">
              <w:rPr>
                <w:rFonts w:asciiTheme="minorHAnsi" w:hAnsiTheme="minorHAnsi" w:cstheme="minorHAnsi"/>
                <w:b/>
                <w:sz w:val="16"/>
                <w:szCs w:val="16"/>
              </w:rPr>
              <w:t xml:space="preserve">de </w:t>
            </w:r>
            <w:r>
              <w:rPr>
                <w:rFonts w:asciiTheme="minorHAnsi" w:hAnsiTheme="minorHAnsi" w:cstheme="minorHAnsi"/>
                <w:b/>
                <w:sz w:val="16"/>
                <w:szCs w:val="16"/>
              </w:rPr>
              <w:t>marzo</w:t>
            </w:r>
            <w:r w:rsidR="0052535B" w:rsidRPr="00CA7917">
              <w:rPr>
                <w:rFonts w:asciiTheme="minorHAnsi" w:hAnsiTheme="minorHAnsi" w:cstheme="minorHAnsi"/>
                <w:b/>
                <w:sz w:val="16"/>
                <w:szCs w:val="16"/>
              </w:rPr>
              <w:t xml:space="preserve"> de 202</w:t>
            </w:r>
            <w:r>
              <w:rPr>
                <w:rFonts w:asciiTheme="minorHAnsi" w:hAnsiTheme="minorHAnsi" w:cstheme="minorHAnsi"/>
                <w:b/>
                <w:sz w:val="16"/>
                <w:szCs w:val="16"/>
              </w:rPr>
              <w:t>4</w:t>
            </w:r>
          </w:p>
        </w:tc>
        <w:tc>
          <w:tcPr>
            <w:tcW w:w="1775" w:type="dxa"/>
            <w:vAlign w:val="center"/>
          </w:tcPr>
          <w:p w14:paraId="6E8369AB" w14:textId="5A37D889" w:rsidR="00D13A82" w:rsidRPr="00CA7917" w:rsidRDefault="00D13A82" w:rsidP="00A02C58">
            <w:pPr>
              <w:jc w:val="center"/>
              <w:rPr>
                <w:rFonts w:asciiTheme="minorHAnsi" w:hAnsiTheme="minorHAnsi" w:cstheme="minorHAnsi"/>
                <w:b/>
                <w:caps/>
                <w:sz w:val="16"/>
                <w:szCs w:val="16"/>
              </w:rPr>
            </w:pPr>
            <w:r w:rsidRPr="00CA7917">
              <w:rPr>
                <w:rFonts w:asciiTheme="minorHAnsi" w:hAnsiTheme="minorHAnsi" w:cstheme="minorHAnsi"/>
                <w:b/>
                <w:sz w:val="16"/>
                <w:szCs w:val="16"/>
              </w:rPr>
              <w:t>1</w:t>
            </w:r>
            <w:r w:rsidR="00A02C58" w:rsidRPr="00CA7917">
              <w:rPr>
                <w:rFonts w:asciiTheme="minorHAnsi" w:hAnsiTheme="minorHAnsi" w:cstheme="minorHAnsi"/>
                <w:b/>
                <w:sz w:val="16"/>
                <w:szCs w:val="16"/>
              </w:rPr>
              <w:t>4</w:t>
            </w:r>
            <w:r w:rsidRPr="00CA7917">
              <w:rPr>
                <w:rFonts w:asciiTheme="minorHAnsi" w:hAnsiTheme="minorHAnsi" w:cstheme="minorHAnsi"/>
                <w:b/>
                <w:sz w:val="16"/>
                <w:szCs w:val="16"/>
              </w:rPr>
              <w:t>:00 horas</w:t>
            </w:r>
          </w:p>
        </w:tc>
        <w:tc>
          <w:tcPr>
            <w:tcW w:w="2319" w:type="dxa"/>
            <w:shd w:val="clear" w:color="auto" w:fill="auto"/>
            <w:vAlign w:val="center"/>
          </w:tcPr>
          <w:p w14:paraId="4FEB8DAE" w14:textId="465C673F" w:rsidR="00D13A82" w:rsidRPr="00CA7917" w:rsidRDefault="00D13A82" w:rsidP="002B6A4A">
            <w:pPr>
              <w:jc w:val="center"/>
              <w:rPr>
                <w:rFonts w:asciiTheme="minorHAnsi" w:hAnsiTheme="minorHAnsi" w:cstheme="minorHAnsi"/>
                <w:color w:val="000000"/>
                <w:sz w:val="16"/>
                <w:szCs w:val="16"/>
              </w:rPr>
            </w:pPr>
            <w:r w:rsidRPr="00CA7917">
              <w:rPr>
                <w:rFonts w:asciiTheme="minorHAnsi" w:hAnsiTheme="minorHAnsi" w:cstheme="minorHAnsi"/>
                <w:sz w:val="16"/>
                <w:szCs w:val="16"/>
              </w:rPr>
              <w:t>Sala de Licitaciones,</w:t>
            </w:r>
            <w:r w:rsidRPr="00CA7917">
              <w:rPr>
                <w:rFonts w:asciiTheme="minorHAnsi" w:hAnsiTheme="minorHAnsi" w:cstheme="minorHAnsi"/>
                <w:b/>
                <w:sz w:val="16"/>
                <w:szCs w:val="16"/>
              </w:rPr>
              <w:t xml:space="preserve"> </w:t>
            </w:r>
            <w:r w:rsidRPr="00CA7917">
              <w:rPr>
                <w:rFonts w:asciiTheme="minorHAnsi" w:hAnsiTheme="minorHAnsi" w:cstheme="minorHAnsi"/>
                <w:sz w:val="16"/>
                <w:szCs w:val="16"/>
              </w:rPr>
              <w:t>Ed. 222, P.B, Ciudad Universitaria.</w:t>
            </w:r>
          </w:p>
        </w:tc>
      </w:tr>
      <w:tr w:rsidR="00D000F9" w:rsidRPr="00757F3A" w14:paraId="34876EA8" w14:textId="77777777" w:rsidTr="001154F1">
        <w:tc>
          <w:tcPr>
            <w:tcW w:w="2161" w:type="dxa"/>
            <w:shd w:val="clear" w:color="auto" w:fill="auto"/>
            <w:vAlign w:val="center"/>
          </w:tcPr>
          <w:p w14:paraId="1C962DED" w14:textId="77777777" w:rsidR="00D000F9" w:rsidRPr="00CA7917" w:rsidRDefault="00D000F9" w:rsidP="00D000F9">
            <w:pPr>
              <w:jc w:val="center"/>
              <w:rPr>
                <w:rFonts w:asciiTheme="minorHAnsi" w:hAnsiTheme="minorHAnsi" w:cstheme="minorHAnsi"/>
                <w:sz w:val="16"/>
                <w:szCs w:val="16"/>
              </w:rPr>
            </w:pPr>
            <w:r w:rsidRPr="00CA7917">
              <w:rPr>
                <w:rFonts w:asciiTheme="minorHAnsi" w:hAnsiTheme="minorHAnsi" w:cstheme="minorHAnsi"/>
                <w:sz w:val="16"/>
                <w:szCs w:val="16"/>
              </w:rPr>
              <w:t>Firma de Contrato</w:t>
            </w:r>
          </w:p>
        </w:tc>
        <w:tc>
          <w:tcPr>
            <w:tcW w:w="2547" w:type="dxa"/>
            <w:shd w:val="clear" w:color="auto" w:fill="auto"/>
            <w:vAlign w:val="center"/>
          </w:tcPr>
          <w:p w14:paraId="486CAB3F" w14:textId="1D05C90A" w:rsidR="00D000F9" w:rsidRPr="00CA7917" w:rsidRDefault="005D34C3" w:rsidP="005D34C3">
            <w:pPr>
              <w:jc w:val="center"/>
              <w:rPr>
                <w:rFonts w:asciiTheme="minorHAnsi" w:hAnsiTheme="minorHAnsi" w:cstheme="minorHAnsi"/>
                <w:b/>
                <w:bCs/>
                <w:caps/>
                <w:color w:val="000000"/>
                <w:sz w:val="16"/>
                <w:szCs w:val="16"/>
              </w:rPr>
            </w:pPr>
            <w:r>
              <w:rPr>
                <w:rFonts w:asciiTheme="minorHAnsi" w:hAnsiTheme="minorHAnsi" w:cstheme="minorHAnsi"/>
                <w:b/>
                <w:sz w:val="16"/>
                <w:szCs w:val="16"/>
              </w:rPr>
              <w:t>15 de marzo de 2024</w:t>
            </w:r>
          </w:p>
        </w:tc>
        <w:tc>
          <w:tcPr>
            <w:tcW w:w="1775" w:type="dxa"/>
            <w:shd w:val="clear" w:color="auto" w:fill="auto"/>
            <w:vAlign w:val="center"/>
          </w:tcPr>
          <w:p w14:paraId="0BF27B0A" w14:textId="77777777" w:rsidR="00D000F9" w:rsidRPr="00CA7917" w:rsidRDefault="001B5F27" w:rsidP="001B5F27">
            <w:pPr>
              <w:jc w:val="center"/>
              <w:rPr>
                <w:rFonts w:asciiTheme="minorHAnsi" w:hAnsiTheme="minorHAnsi" w:cstheme="minorHAnsi"/>
                <w:b/>
                <w:caps/>
                <w:sz w:val="16"/>
                <w:szCs w:val="16"/>
              </w:rPr>
            </w:pPr>
            <w:r w:rsidRPr="00CA7917">
              <w:rPr>
                <w:rFonts w:asciiTheme="minorHAnsi" w:hAnsiTheme="minorHAnsi" w:cstheme="minorHAnsi"/>
                <w:b/>
                <w:caps/>
                <w:sz w:val="16"/>
                <w:szCs w:val="16"/>
              </w:rPr>
              <w:t>14</w:t>
            </w:r>
            <w:r w:rsidR="00D000F9" w:rsidRPr="00CA7917">
              <w:rPr>
                <w:rFonts w:asciiTheme="minorHAnsi" w:hAnsiTheme="minorHAnsi" w:cstheme="minorHAnsi"/>
                <w:b/>
                <w:caps/>
                <w:sz w:val="16"/>
                <w:szCs w:val="16"/>
              </w:rPr>
              <w:t xml:space="preserve">:00 </w:t>
            </w:r>
            <w:r w:rsidR="00D000F9" w:rsidRPr="00CA7917">
              <w:rPr>
                <w:rFonts w:asciiTheme="minorHAnsi" w:hAnsiTheme="minorHAnsi" w:cstheme="minorHAnsi"/>
                <w:b/>
                <w:sz w:val="16"/>
                <w:szCs w:val="16"/>
              </w:rPr>
              <w:t xml:space="preserve">a </w:t>
            </w:r>
            <w:r w:rsidRPr="00CA7917">
              <w:rPr>
                <w:rFonts w:asciiTheme="minorHAnsi" w:hAnsiTheme="minorHAnsi" w:cstheme="minorHAnsi"/>
                <w:b/>
                <w:sz w:val="16"/>
                <w:szCs w:val="16"/>
              </w:rPr>
              <w:t>15</w:t>
            </w:r>
            <w:r w:rsidR="00D000F9" w:rsidRPr="00CA7917">
              <w:rPr>
                <w:rFonts w:asciiTheme="minorHAnsi" w:hAnsiTheme="minorHAnsi" w:cstheme="minorHAnsi"/>
                <w:b/>
                <w:sz w:val="16"/>
                <w:szCs w:val="16"/>
              </w:rPr>
              <w:t>:</w:t>
            </w:r>
            <w:r w:rsidR="00D86F80" w:rsidRPr="00CA7917">
              <w:rPr>
                <w:rFonts w:asciiTheme="minorHAnsi" w:hAnsiTheme="minorHAnsi" w:cstheme="minorHAnsi"/>
                <w:b/>
                <w:sz w:val="16"/>
                <w:szCs w:val="16"/>
              </w:rPr>
              <w:t>0</w:t>
            </w:r>
            <w:r w:rsidR="00D000F9" w:rsidRPr="00CA7917">
              <w:rPr>
                <w:rFonts w:asciiTheme="minorHAnsi" w:hAnsiTheme="minorHAnsi" w:cstheme="minorHAnsi"/>
                <w:b/>
                <w:sz w:val="16"/>
                <w:szCs w:val="16"/>
              </w:rPr>
              <w:t>0 horas</w:t>
            </w:r>
          </w:p>
        </w:tc>
        <w:tc>
          <w:tcPr>
            <w:tcW w:w="2319" w:type="dxa"/>
            <w:shd w:val="clear" w:color="auto" w:fill="auto"/>
            <w:vAlign w:val="center"/>
          </w:tcPr>
          <w:p w14:paraId="7066D85E" w14:textId="77777777" w:rsidR="00D000F9" w:rsidRPr="00CA7917" w:rsidRDefault="00D000F9" w:rsidP="00D000F9">
            <w:pPr>
              <w:jc w:val="center"/>
              <w:rPr>
                <w:rFonts w:asciiTheme="minorHAnsi" w:hAnsiTheme="minorHAnsi" w:cstheme="minorHAnsi"/>
                <w:sz w:val="16"/>
                <w:szCs w:val="16"/>
              </w:rPr>
            </w:pPr>
            <w:r w:rsidRPr="00CA7917">
              <w:rPr>
                <w:rFonts w:asciiTheme="minorHAnsi" w:hAnsiTheme="minorHAnsi" w:cstheme="minorHAnsi"/>
                <w:sz w:val="16"/>
                <w:szCs w:val="16"/>
              </w:rPr>
              <w:t>Departamento de Compras de la Dirección General de Finanzas.</w:t>
            </w:r>
          </w:p>
        </w:tc>
      </w:tr>
      <w:tr w:rsidR="000D3924" w:rsidRPr="00DA0E6B" w14:paraId="0E15FD50" w14:textId="77777777" w:rsidTr="001154F1">
        <w:tc>
          <w:tcPr>
            <w:tcW w:w="2161" w:type="dxa"/>
            <w:shd w:val="clear" w:color="auto" w:fill="auto"/>
            <w:vAlign w:val="center"/>
          </w:tcPr>
          <w:p w14:paraId="5D1ECD96" w14:textId="55C258DA" w:rsidR="000D3924" w:rsidRPr="00CA7917" w:rsidRDefault="000D3924" w:rsidP="000D3924">
            <w:pPr>
              <w:jc w:val="center"/>
              <w:rPr>
                <w:rFonts w:asciiTheme="minorHAnsi" w:hAnsiTheme="minorHAnsi" w:cstheme="minorHAnsi"/>
                <w:sz w:val="16"/>
                <w:szCs w:val="16"/>
              </w:rPr>
            </w:pPr>
            <w:r w:rsidRPr="00CA7917">
              <w:rPr>
                <w:rFonts w:asciiTheme="minorHAnsi" w:hAnsiTheme="minorHAnsi" w:cstheme="minorHAnsi"/>
                <w:sz w:val="16"/>
                <w:szCs w:val="16"/>
              </w:rPr>
              <w:t xml:space="preserve">Inicio de la vigencia </w:t>
            </w:r>
          </w:p>
        </w:tc>
        <w:tc>
          <w:tcPr>
            <w:tcW w:w="2547" w:type="dxa"/>
            <w:shd w:val="clear" w:color="auto" w:fill="auto"/>
            <w:vAlign w:val="center"/>
          </w:tcPr>
          <w:p w14:paraId="01C1DF18" w14:textId="0116CAC3" w:rsidR="000D3924" w:rsidRPr="00CA7917" w:rsidRDefault="000C792A" w:rsidP="000C792A">
            <w:pPr>
              <w:jc w:val="center"/>
              <w:rPr>
                <w:rFonts w:asciiTheme="minorHAnsi" w:hAnsiTheme="minorHAnsi" w:cstheme="minorHAnsi"/>
                <w:b/>
                <w:sz w:val="16"/>
                <w:szCs w:val="16"/>
              </w:rPr>
            </w:pPr>
            <w:r w:rsidRPr="00CA7917">
              <w:rPr>
                <w:rFonts w:asciiTheme="minorHAnsi" w:hAnsiTheme="minorHAnsi" w:cstheme="minorHAnsi"/>
                <w:b/>
                <w:sz w:val="16"/>
                <w:szCs w:val="16"/>
              </w:rPr>
              <w:t>01</w:t>
            </w:r>
            <w:r w:rsidR="000D3924" w:rsidRPr="00CA7917">
              <w:rPr>
                <w:rFonts w:asciiTheme="minorHAnsi" w:hAnsiTheme="minorHAnsi" w:cstheme="minorHAnsi"/>
                <w:b/>
                <w:sz w:val="16"/>
                <w:szCs w:val="16"/>
              </w:rPr>
              <w:t xml:space="preserve"> de </w:t>
            </w:r>
            <w:r w:rsidRPr="00CA7917">
              <w:rPr>
                <w:rFonts w:asciiTheme="minorHAnsi" w:hAnsiTheme="minorHAnsi" w:cstheme="minorHAnsi"/>
                <w:b/>
                <w:sz w:val="16"/>
                <w:szCs w:val="16"/>
              </w:rPr>
              <w:t>abril</w:t>
            </w:r>
            <w:r w:rsidR="000D3924" w:rsidRPr="00CA7917">
              <w:rPr>
                <w:rFonts w:asciiTheme="minorHAnsi" w:hAnsiTheme="minorHAnsi" w:cstheme="minorHAnsi"/>
                <w:b/>
                <w:sz w:val="16"/>
                <w:szCs w:val="16"/>
              </w:rPr>
              <w:t xml:space="preserve"> de 202</w:t>
            </w:r>
            <w:r w:rsidR="005D34C3">
              <w:rPr>
                <w:rFonts w:asciiTheme="minorHAnsi" w:hAnsiTheme="minorHAnsi" w:cstheme="minorHAnsi"/>
                <w:b/>
                <w:sz w:val="16"/>
                <w:szCs w:val="16"/>
              </w:rPr>
              <w:t>4</w:t>
            </w:r>
          </w:p>
        </w:tc>
        <w:tc>
          <w:tcPr>
            <w:tcW w:w="1775" w:type="dxa"/>
            <w:shd w:val="clear" w:color="auto" w:fill="auto"/>
            <w:vAlign w:val="center"/>
          </w:tcPr>
          <w:p w14:paraId="059848E8" w14:textId="16F17C27" w:rsidR="000D3924" w:rsidRPr="00CA7917" w:rsidRDefault="000D3924" w:rsidP="000D3924">
            <w:pPr>
              <w:jc w:val="center"/>
              <w:rPr>
                <w:rFonts w:asciiTheme="minorHAnsi" w:hAnsiTheme="minorHAnsi" w:cstheme="minorHAnsi"/>
                <w:b/>
                <w:caps/>
                <w:sz w:val="16"/>
                <w:szCs w:val="16"/>
              </w:rPr>
            </w:pPr>
            <w:r w:rsidRPr="00CA7917">
              <w:rPr>
                <w:rFonts w:ascii="Arial" w:hAnsi="Arial" w:cs="Arial"/>
                <w:caps/>
                <w:sz w:val="16"/>
                <w:szCs w:val="16"/>
              </w:rPr>
              <w:t>-</w:t>
            </w:r>
          </w:p>
        </w:tc>
        <w:tc>
          <w:tcPr>
            <w:tcW w:w="2319" w:type="dxa"/>
            <w:shd w:val="clear" w:color="auto" w:fill="auto"/>
            <w:vAlign w:val="center"/>
          </w:tcPr>
          <w:p w14:paraId="3E318DB4" w14:textId="02374048" w:rsidR="000D3924" w:rsidRPr="00CA7917" w:rsidRDefault="000D3924" w:rsidP="000D3924">
            <w:pPr>
              <w:jc w:val="center"/>
              <w:rPr>
                <w:rFonts w:asciiTheme="minorHAnsi" w:hAnsiTheme="minorHAnsi" w:cstheme="minorHAnsi"/>
                <w:sz w:val="16"/>
                <w:szCs w:val="16"/>
              </w:rPr>
            </w:pPr>
            <w:r w:rsidRPr="00CA7917">
              <w:rPr>
                <w:rFonts w:asciiTheme="minorHAnsi" w:hAnsiTheme="minorHAnsi" w:cstheme="minorHAnsi"/>
                <w:sz w:val="16"/>
                <w:szCs w:val="16"/>
              </w:rPr>
              <w:t>Conforme al Anexo 1 de la Convocatoria.</w:t>
            </w:r>
          </w:p>
        </w:tc>
      </w:tr>
    </w:tbl>
    <w:p w14:paraId="7CA3A2D3" w14:textId="77777777" w:rsidR="00D000F9" w:rsidRPr="00DA0E6B"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40CB58E7" w:rsidR="00D000F9" w:rsidRPr="006528F3" w:rsidRDefault="00D000F9" w:rsidP="006528F3">
      <w:pPr>
        <w:widowControl w:val="0"/>
        <w:autoSpaceDE w:val="0"/>
        <w:autoSpaceDN w:val="0"/>
        <w:adjustRightInd w:val="0"/>
        <w:ind w:left="284"/>
        <w:jc w:val="both"/>
        <w:rPr>
          <w:rFonts w:asciiTheme="minorHAnsi" w:hAnsiTheme="minorHAnsi" w:cstheme="minorHAnsi"/>
          <w:bCs/>
          <w:color w:val="000000"/>
          <w:sz w:val="16"/>
          <w:szCs w:val="16"/>
          <w:u w:val="single"/>
          <w:lang w:val="es-MX"/>
        </w:rPr>
      </w:pPr>
      <w:r w:rsidRPr="006528F3">
        <w:rPr>
          <w:rFonts w:asciiTheme="minorHAnsi" w:hAnsiTheme="minorHAnsi" w:cstheme="minorHAnsi"/>
          <w:bCs/>
          <w:color w:val="000000"/>
          <w:sz w:val="16"/>
          <w:szCs w:val="16"/>
          <w:u w:val="single"/>
        </w:rPr>
        <w:t xml:space="preserve">*Se realizará el pago de las bases por Transferencia Bancaria de conformidad a lo establecido en el apartado III. Las bases estarán a su disposición en la dirección electrónica: </w:t>
      </w:r>
      <w:hyperlink r:id="rId8" w:history="1">
        <w:r w:rsidRPr="00D253C3">
          <w:rPr>
            <w:rStyle w:val="Hipervnculo"/>
            <w:rFonts w:asciiTheme="minorHAnsi" w:hAnsiTheme="minorHAnsi"/>
            <w:bCs/>
            <w:sz w:val="16"/>
            <w:szCs w:val="16"/>
          </w:rPr>
          <w:t>http://www.uaa.mx/transparencia/</w:t>
        </w:r>
      </w:hyperlink>
      <w:r w:rsidRPr="006528F3">
        <w:rPr>
          <w:rFonts w:asciiTheme="minorHAnsi" w:hAnsiTheme="minorHAnsi" w:cstheme="minorHAnsi"/>
          <w:bCs/>
          <w:color w:val="000000"/>
          <w:sz w:val="16"/>
          <w:szCs w:val="16"/>
          <w:u w:val="single"/>
        </w:rPr>
        <w:t xml:space="preserve"> y en el Departam</w:t>
      </w:r>
      <w:r w:rsidR="007173B1" w:rsidRPr="006528F3">
        <w:rPr>
          <w:rFonts w:asciiTheme="minorHAnsi" w:hAnsiTheme="minorHAnsi" w:cstheme="minorHAnsi"/>
          <w:bCs/>
          <w:color w:val="000000"/>
          <w:sz w:val="16"/>
          <w:szCs w:val="16"/>
          <w:u w:val="single"/>
        </w:rPr>
        <w:t>ento de Compras de</w:t>
      </w:r>
      <w:r w:rsidR="006528F3" w:rsidRPr="006528F3">
        <w:rPr>
          <w:rFonts w:asciiTheme="minorHAnsi" w:hAnsiTheme="minorHAnsi" w:cstheme="minorHAnsi"/>
          <w:bCs/>
          <w:color w:val="000000"/>
          <w:sz w:val="16"/>
          <w:szCs w:val="16"/>
          <w:u w:val="single"/>
        </w:rPr>
        <w:t xml:space="preserve"> </w:t>
      </w:r>
      <w:r w:rsidR="006528F3">
        <w:rPr>
          <w:rFonts w:asciiTheme="minorHAnsi" w:hAnsiTheme="minorHAnsi" w:cstheme="minorHAnsi"/>
          <w:bCs/>
          <w:color w:val="000000"/>
          <w:sz w:val="16"/>
          <w:szCs w:val="16"/>
          <w:u w:val="single"/>
        </w:rPr>
        <w:t xml:space="preserve">la </w:t>
      </w:r>
      <w:r w:rsidR="007173B1" w:rsidRPr="006528F3">
        <w:rPr>
          <w:rFonts w:asciiTheme="minorHAnsi" w:hAnsiTheme="minorHAnsi" w:cstheme="minorHAnsi"/>
          <w:bCs/>
          <w:color w:val="000000"/>
          <w:sz w:val="16"/>
          <w:szCs w:val="16"/>
          <w:u w:val="single"/>
        </w:rPr>
        <w:t xml:space="preserve">Dirección </w:t>
      </w:r>
      <w:r w:rsidRPr="006528F3">
        <w:rPr>
          <w:rFonts w:asciiTheme="minorHAnsi" w:hAnsiTheme="minorHAnsi" w:cstheme="minorHAnsi"/>
          <w:bCs/>
          <w:color w:val="000000"/>
          <w:sz w:val="16"/>
          <w:szCs w:val="16"/>
          <w:u w:val="single"/>
        </w:rPr>
        <w:t xml:space="preserve">General de Finanzas.  </w:t>
      </w:r>
    </w:p>
    <w:p w14:paraId="24B446D2"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922F57" w:rsidRDefault="00911BAA" w:rsidP="00D000F9">
      <w:pPr>
        <w:autoSpaceDE w:val="0"/>
        <w:autoSpaceDN w:val="0"/>
        <w:adjustRightInd w:val="0"/>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Se iniciará</w:t>
      </w:r>
      <w:r w:rsidR="00D000F9" w:rsidRPr="00DA0E6B">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w:t>
      </w:r>
      <w:r w:rsidR="00D000F9" w:rsidRPr="00922F57">
        <w:rPr>
          <w:rFonts w:asciiTheme="minorHAnsi" w:hAnsiTheme="minorHAnsi" w:cstheme="minorHAnsi"/>
          <w:bCs/>
          <w:color w:val="000000"/>
          <w:sz w:val="18"/>
          <w:szCs w:val="18"/>
        </w:rPr>
        <w:t xml:space="preserve">establecidos. </w:t>
      </w:r>
      <w:r w:rsidR="00D000F9" w:rsidRPr="00922F57">
        <w:rPr>
          <w:rFonts w:asciiTheme="minorHAnsi" w:hAnsiTheme="minorHAnsi" w:cstheme="minorHAnsi"/>
          <w:b/>
          <w:bCs/>
          <w:color w:val="000000"/>
          <w:sz w:val="18"/>
          <w:szCs w:val="18"/>
        </w:rPr>
        <w:t>LICITACIÓN PRESENCIAL</w:t>
      </w:r>
      <w:r w:rsidR="00D000F9" w:rsidRPr="00922F57">
        <w:rPr>
          <w:rFonts w:asciiTheme="minorHAnsi" w:hAnsiTheme="minorHAnsi" w:cstheme="minorHAnsi"/>
          <w:bCs/>
          <w:color w:val="000000"/>
          <w:sz w:val="18"/>
          <w:szCs w:val="18"/>
        </w:rPr>
        <w:t xml:space="preserve">, </w:t>
      </w:r>
      <w:r w:rsidR="00D000F9" w:rsidRPr="00922F57">
        <w:rPr>
          <w:rFonts w:asciiTheme="minorHAnsi" w:hAnsiTheme="minorHAnsi" w:cstheme="minorHAnsi"/>
          <w:b/>
          <w:bCs/>
          <w:color w:val="000000"/>
          <w:sz w:val="18"/>
          <w:szCs w:val="18"/>
          <w:u w:val="single"/>
        </w:rPr>
        <w:t>No se aceptarán propuestas enviadas por medios remotos de comunicación electrónica.</w:t>
      </w:r>
    </w:p>
    <w:p w14:paraId="637F7A91" w14:textId="12A5AD69" w:rsidR="00D000F9" w:rsidRPr="00DA0E6B" w:rsidRDefault="00D000F9" w:rsidP="00CF141E">
      <w:pPr>
        <w:pStyle w:val="Textoindependiente"/>
        <w:ind w:right="51"/>
        <w:jc w:val="both"/>
        <w:rPr>
          <w:rFonts w:asciiTheme="minorHAnsi" w:hAnsiTheme="minorHAnsi" w:cstheme="minorHAnsi"/>
          <w:i/>
          <w:sz w:val="17"/>
          <w:szCs w:val="17"/>
          <w:lang w:val="es-MX"/>
        </w:rPr>
      </w:pPr>
      <w:r w:rsidRPr="00922F57">
        <w:rPr>
          <w:rFonts w:asciiTheme="minorHAnsi" w:hAnsiTheme="minorHAnsi" w:cstheme="minorHAnsi"/>
          <w:b w:val="0"/>
          <w:sz w:val="18"/>
          <w:szCs w:val="18"/>
        </w:rPr>
        <w:lastRenderedPageBreak/>
        <w:t>Se cuenta con recursos para hacer frente a las obligaciones que se derivan de</w:t>
      </w:r>
      <w:r w:rsidRPr="00922F57">
        <w:rPr>
          <w:rFonts w:asciiTheme="minorHAnsi" w:hAnsiTheme="minorHAnsi" w:cstheme="minorHAnsi"/>
          <w:b w:val="0"/>
          <w:sz w:val="18"/>
          <w:szCs w:val="18"/>
          <w:lang w:val="es-MX"/>
        </w:rPr>
        <w:t xml:space="preserve"> </w:t>
      </w:r>
      <w:r w:rsidRPr="00922F57">
        <w:rPr>
          <w:rFonts w:asciiTheme="minorHAnsi" w:hAnsiTheme="minorHAnsi" w:cstheme="minorHAnsi"/>
          <w:b w:val="0"/>
          <w:sz w:val="18"/>
          <w:szCs w:val="18"/>
        </w:rPr>
        <w:t>l</w:t>
      </w:r>
      <w:r w:rsidRPr="00922F57">
        <w:rPr>
          <w:rFonts w:asciiTheme="minorHAnsi" w:hAnsiTheme="minorHAnsi" w:cstheme="minorHAnsi"/>
          <w:b w:val="0"/>
          <w:sz w:val="18"/>
          <w:szCs w:val="18"/>
          <w:lang w:val="es-MX"/>
        </w:rPr>
        <w:t>a</w:t>
      </w:r>
      <w:r w:rsidRPr="00922F57">
        <w:rPr>
          <w:rFonts w:asciiTheme="minorHAnsi" w:hAnsiTheme="minorHAnsi" w:cstheme="minorHAnsi"/>
          <w:b w:val="0"/>
          <w:sz w:val="18"/>
          <w:szCs w:val="18"/>
        </w:rPr>
        <w:t xml:space="preserve"> presente </w:t>
      </w:r>
      <w:r w:rsidRPr="00922F57">
        <w:rPr>
          <w:rFonts w:asciiTheme="minorHAnsi" w:hAnsiTheme="minorHAnsi" w:cstheme="minorHAnsi"/>
          <w:b w:val="0"/>
          <w:sz w:val="18"/>
          <w:szCs w:val="18"/>
          <w:lang w:val="es-MX"/>
        </w:rPr>
        <w:t>Licitación</w:t>
      </w:r>
      <w:r w:rsidRPr="00922F57">
        <w:rPr>
          <w:rFonts w:asciiTheme="minorHAnsi" w:hAnsiTheme="minorHAnsi" w:cstheme="minorHAnsi"/>
          <w:b w:val="0"/>
          <w:sz w:val="18"/>
          <w:szCs w:val="18"/>
        </w:rPr>
        <w:t xml:space="preserve">, siendo específicamente del </w:t>
      </w:r>
      <w:r w:rsidR="005F791D" w:rsidRPr="00922F57">
        <w:rPr>
          <w:rFonts w:asciiTheme="minorHAnsi" w:hAnsiTheme="minorHAnsi" w:cstheme="minorHAnsi"/>
          <w:i/>
          <w:sz w:val="18"/>
          <w:szCs w:val="18"/>
          <w:lang w:val="es-MX"/>
        </w:rPr>
        <w:t>Fondo Ordinario Estatal. Conforme a</w:t>
      </w:r>
      <w:r w:rsidR="00DA7188">
        <w:rPr>
          <w:rFonts w:asciiTheme="minorHAnsi" w:hAnsiTheme="minorHAnsi" w:cstheme="minorHAnsi"/>
          <w:i/>
          <w:sz w:val="18"/>
          <w:szCs w:val="18"/>
          <w:lang w:val="es-MX"/>
        </w:rPr>
        <w:t xml:space="preserve"> </w:t>
      </w:r>
      <w:r w:rsidR="005F791D" w:rsidRPr="00922F57">
        <w:rPr>
          <w:rFonts w:asciiTheme="minorHAnsi" w:hAnsiTheme="minorHAnsi" w:cstheme="minorHAnsi"/>
          <w:i/>
          <w:sz w:val="18"/>
          <w:szCs w:val="18"/>
          <w:lang w:val="es-MX"/>
        </w:rPr>
        <w:t>l</w:t>
      </w:r>
      <w:r w:rsidR="00DA7188">
        <w:rPr>
          <w:rFonts w:asciiTheme="minorHAnsi" w:hAnsiTheme="minorHAnsi" w:cstheme="minorHAnsi"/>
          <w:i/>
          <w:sz w:val="18"/>
          <w:szCs w:val="18"/>
          <w:lang w:val="es-MX"/>
        </w:rPr>
        <w:t>os</w:t>
      </w:r>
      <w:r w:rsidR="005F791D" w:rsidRPr="00922F57">
        <w:rPr>
          <w:rFonts w:asciiTheme="minorHAnsi" w:hAnsiTheme="minorHAnsi" w:cstheme="minorHAnsi"/>
          <w:i/>
          <w:sz w:val="18"/>
          <w:szCs w:val="18"/>
          <w:lang w:val="es-MX"/>
        </w:rPr>
        <w:t xml:space="preserve"> oficio</w:t>
      </w:r>
      <w:r w:rsidR="00DA7188">
        <w:rPr>
          <w:rFonts w:asciiTheme="minorHAnsi" w:hAnsiTheme="minorHAnsi" w:cstheme="minorHAnsi"/>
          <w:i/>
          <w:sz w:val="18"/>
          <w:szCs w:val="18"/>
          <w:lang w:val="es-MX"/>
        </w:rPr>
        <w:t>s</w:t>
      </w:r>
      <w:r w:rsidR="005D34C3">
        <w:rPr>
          <w:rFonts w:asciiTheme="minorHAnsi" w:hAnsiTheme="minorHAnsi" w:cstheme="minorHAnsi"/>
          <w:i/>
          <w:sz w:val="18"/>
          <w:szCs w:val="18"/>
          <w:lang w:val="es-MX"/>
        </w:rPr>
        <w:t xml:space="preserve"> DGF/DPAF-116/2024</w:t>
      </w:r>
      <w:r w:rsidR="001D0571" w:rsidRPr="00922F57">
        <w:rPr>
          <w:rFonts w:asciiTheme="minorHAnsi" w:hAnsiTheme="minorHAnsi" w:cstheme="minorHAnsi"/>
          <w:sz w:val="18"/>
          <w:szCs w:val="18"/>
          <w:lang w:val="es-MX"/>
        </w:rPr>
        <w:t>.</w:t>
      </w:r>
    </w:p>
    <w:p w14:paraId="0042385B" w14:textId="2899A499" w:rsidR="00C95197" w:rsidRDefault="00C95197" w:rsidP="00C95197">
      <w:pPr>
        <w:autoSpaceDE w:val="0"/>
        <w:autoSpaceDN w:val="0"/>
        <w:adjustRightInd w:val="0"/>
        <w:jc w:val="both"/>
        <w:rPr>
          <w:rFonts w:asciiTheme="minorHAnsi" w:hAnsiTheme="minorHAnsi" w:cstheme="minorHAnsi"/>
          <w:color w:val="FF0000"/>
          <w:sz w:val="18"/>
          <w:szCs w:val="18"/>
        </w:rPr>
      </w:pPr>
    </w:p>
    <w:p w14:paraId="2B0C605C" w14:textId="77777777" w:rsidR="00340C5F" w:rsidRPr="00340C5F" w:rsidRDefault="00340C5F" w:rsidP="00340C5F">
      <w:pPr>
        <w:pStyle w:val="Textoindependiente"/>
        <w:ind w:right="51"/>
        <w:jc w:val="both"/>
        <w:rPr>
          <w:rFonts w:ascii="Calibri" w:hAnsi="Calibri" w:cs="Calibri"/>
          <w:b w:val="0"/>
          <w:bCs/>
          <w:color w:val="000000"/>
          <w:sz w:val="18"/>
          <w:szCs w:val="18"/>
          <w:lang w:val="es-MX"/>
        </w:rPr>
      </w:pPr>
      <w:r w:rsidRPr="00340C5F">
        <w:rPr>
          <w:rFonts w:ascii="Calibri" w:hAnsi="Calibri" w:cs="Calibri"/>
          <w:b w:val="0"/>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14D9819E" w14:textId="77777777" w:rsidR="00340C5F" w:rsidRPr="00340C5F" w:rsidRDefault="00340C5F" w:rsidP="00340C5F">
      <w:pPr>
        <w:pStyle w:val="Textoindependiente"/>
        <w:ind w:left="284" w:right="51" w:hanging="284"/>
        <w:jc w:val="both"/>
        <w:rPr>
          <w:rFonts w:ascii="Calibri" w:hAnsi="Calibri" w:cs="Calibri"/>
          <w:b w:val="0"/>
          <w:bCs/>
          <w:color w:val="000000"/>
          <w:sz w:val="18"/>
          <w:szCs w:val="18"/>
          <w:lang w:val="es-MX"/>
        </w:rPr>
      </w:pPr>
    </w:p>
    <w:p w14:paraId="095D93F3" w14:textId="77777777" w:rsidR="00C7530F" w:rsidRDefault="00C7530F" w:rsidP="00C7530F">
      <w:pPr>
        <w:pStyle w:val="Textoindependiente"/>
        <w:numPr>
          <w:ilvl w:val="0"/>
          <w:numId w:val="39"/>
        </w:numPr>
        <w:ind w:left="284" w:right="51"/>
        <w:jc w:val="both"/>
        <w:rPr>
          <w:rFonts w:asciiTheme="minorHAnsi" w:hAnsiTheme="minorHAnsi" w:cstheme="minorHAnsi"/>
          <w:b w:val="0"/>
          <w:bCs/>
          <w:color w:val="000000"/>
          <w:sz w:val="18"/>
          <w:szCs w:val="18"/>
          <w:lang w:val="es-MX"/>
        </w:rPr>
      </w:pPr>
      <w:r w:rsidRPr="00D40D87">
        <w:rPr>
          <w:rFonts w:asciiTheme="minorHAnsi" w:hAnsiTheme="minorHAnsi" w:cstheme="minorHAnsi"/>
          <w:b w:val="0"/>
          <w:bCs/>
          <w:color w:val="000000"/>
          <w:sz w:val="18"/>
          <w:szCs w:val="18"/>
          <w:lang w:val="es-MX"/>
        </w:rPr>
        <w:t xml:space="preserve">Mtro. </w:t>
      </w:r>
      <w:r>
        <w:rPr>
          <w:rFonts w:asciiTheme="minorHAnsi" w:hAnsiTheme="minorHAnsi" w:cstheme="minorHAnsi"/>
          <w:b w:val="0"/>
          <w:bCs/>
          <w:color w:val="000000"/>
          <w:sz w:val="18"/>
          <w:szCs w:val="18"/>
          <w:lang w:val="es-MX"/>
        </w:rPr>
        <w:t>e</w:t>
      </w:r>
      <w:r w:rsidRPr="00D40D87">
        <w:rPr>
          <w:rFonts w:asciiTheme="minorHAnsi" w:hAnsiTheme="minorHAnsi" w:cstheme="minorHAnsi"/>
          <w:b w:val="0"/>
          <w:bCs/>
          <w:color w:val="000000"/>
          <w:sz w:val="18"/>
          <w:szCs w:val="18"/>
          <w:lang w:val="es-MX"/>
        </w:rPr>
        <w:t xml:space="preserve">n F. </w:t>
      </w:r>
      <w:r>
        <w:rPr>
          <w:rFonts w:asciiTheme="minorHAnsi" w:hAnsiTheme="minorHAnsi" w:cstheme="minorHAnsi"/>
          <w:b w:val="0"/>
          <w:bCs/>
          <w:color w:val="000000"/>
          <w:sz w:val="18"/>
          <w:szCs w:val="18"/>
          <w:lang w:val="es-MX"/>
        </w:rPr>
        <w:t xml:space="preserve">y </w:t>
      </w:r>
      <w:r w:rsidRPr="00D40D87">
        <w:rPr>
          <w:rFonts w:asciiTheme="minorHAnsi" w:hAnsiTheme="minorHAnsi" w:cstheme="minorHAnsi"/>
          <w:b w:val="0"/>
          <w:bCs/>
          <w:color w:val="000000"/>
          <w:sz w:val="18"/>
          <w:szCs w:val="18"/>
          <w:lang w:val="es-MX"/>
        </w:rPr>
        <w:t>N. Jorge Silva Robles</w:t>
      </w:r>
    </w:p>
    <w:p w14:paraId="660182BA" w14:textId="77777777" w:rsidR="00C7530F" w:rsidRPr="00BF208F" w:rsidRDefault="00C7530F" w:rsidP="00C7530F">
      <w:pPr>
        <w:pStyle w:val="Textoindependiente"/>
        <w:ind w:left="284" w:right="51" w:hanging="284"/>
        <w:jc w:val="both"/>
        <w:rPr>
          <w:rFonts w:asciiTheme="minorHAnsi" w:hAnsiTheme="minorHAnsi" w:cstheme="minorHAnsi"/>
          <w:b w:val="0"/>
          <w:bCs/>
          <w:color w:val="000000"/>
          <w:sz w:val="18"/>
          <w:szCs w:val="18"/>
          <w:lang w:val="es-MX"/>
        </w:rPr>
      </w:pPr>
      <w:r w:rsidRPr="00BF208F">
        <w:rPr>
          <w:rFonts w:asciiTheme="minorHAnsi" w:hAnsiTheme="minorHAnsi" w:cstheme="minorHAnsi"/>
          <w:b w:val="0"/>
          <w:bCs/>
          <w:color w:val="000000"/>
          <w:sz w:val="18"/>
          <w:szCs w:val="18"/>
          <w:lang w:val="es-MX"/>
        </w:rPr>
        <w:tab/>
        <w:t xml:space="preserve">Director General </w:t>
      </w:r>
      <w:r>
        <w:rPr>
          <w:rFonts w:asciiTheme="minorHAnsi" w:hAnsiTheme="minorHAnsi" w:cstheme="minorHAnsi"/>
          <w:b w:val="0"/>
          <w:bCs/>
          <w:color w:val="000000"/>
          <w:sz w:val="18"/>
          <w:szCs w:val="18"/>
          <w:lang w:val="es-MX"/>
        </w:rPr>
        <w:t xml:space="preserve">Sustituto </w:t>
      </w:r>
      <w:r w:rsidRPr="00BF208F">
        <w:rPr>
          <w:rFonts w:asciiTheme="minorHAnsi" w:hAnsiTheme="minorHAnsi" w:cstheme="minorHAnsi"/>
          <w:b w:val="0"/>
          <w:bCs/>
          <w:color w:val="000000"/>
          <w:sz w:val="18"/>
          <w:szCs w:val="18"/>
          <w:lang w:val="es-MX"/>
        </w:rPr>
        <w:t>de Finanzas</w:t>
      </w:r>
    </w:p>
    <w:p w14:paraId="63011546" w14:textId="77777777" w:rsidR="00C7530F" w:rsidRPr="00BF208F" w:rsidRDefault="00C7530F" w:rsidP="00C7530F">
      <w:pPr>
        <w:pStyle w:val="Textoindependiente"/>
        <w:numPr>
          <w:ilvl w:val="0"/>
          <w:numId w:val="37"/>
        </w:numPr>
        <w:ind w:left="284" w:right="51" w:hanging="284"/>
        <w:jc w:val="both"/>
        <w:rPr>
          <w:rFonts w:asciiTheme="minorHAnsi" w:hAnsiTheme="minorHAnsi" w:cstheme="minorHAnsi"/>
          <w:b w:val="0"/>
          <w:bCs/>
          <w:color w:val="000000"/>
          <w:sz w:val="18"/>
          <w:szCs w:val="18"/>
          <w:lang w:val="es-MX"/>
        </w:rPr>
      </w:pPr>
      <w:r w:rsidRPr="00BF208F">
        <w:rPr>
          <w:rFonts w:asciiTheme="minorHAnsi" w:hAnsiTheme="minorHAnsi" w:cstheme="minorHAnsi"/>
          <w:b w:val="0"/>
          <w:bCs/>
          <w:color w:val="000000"/>
          <w:sz w:val="18"/>
          <w:szCs w:val="18"/>
          <w:lang w:val="es-MX"/>
        </w:rPr>
        <w:t>M. En A. Beatriz E. Rivera de Loera</w:t>
      </w:r>
    </w:p>
    <w:p w14:paraId="3B9A1A5D" w14:textId="77777777" w:rsidR="00C7530F" w:rsidRPr="00BF208F" w:rsidRDefault="00C7530F" w:rsidP="00C7530F">
      <w:pPr>
        <w:pStyle w:val="Textoindependiente"/>
        <w:ind w:left="284" w:right="51" w:hanging="284"/>
        <w:jc w:val="both"/>
        <w:rPr>
          <w:rFonts w:asciiTheme="minorHAnsi" w:hAnsiTheme="minorHAnsi" w:cstheme="minorHAnsi"/>
          <w:b w:val="0"/>
          <w:bCs/>
          <w:color w:val="000000"/>
          <w:sz w:val="18"/>
          <w:szCs w:val="18"/>
          <w:lang w:val="es-MX"/>
        </w:rPr>
      </w:pPr>
      <w:r w:rsidRPr="00BF208F">
        <w:rPr>
          <w:rFonts w:asciiTheme="minorHAnsi" w:hAnsiTheme="minorHAnsi" w:cstheme="minorHAnsi"/>
          <w:b w:val="0"/>
          <w:bCs/>
          <w:color w:val="000000"/>
          <w:sz w:val="18"/>
          <w:szCs w:val="18"/>
          <w:lang w:val="es-MX"/>
        </w:rPr>
        <w:tab/>
        <w:t>Jefa del Departamento de Compras de la DGF</w:t>
      </w:r>
    </w:p>
    <w:p w14:paraId="21F225E6" w14:textId="77777777" w:rsidR="00C7530F" w:rsidRPr="00BF208F" w:rsidRDefault="00C7530F" w:rsidP="00C7530F">
      <w:pPr>
        <w:pStyle w:val="Textoindependiente"/>
        <w:numPr>
          <w:ilvl w:val="0"/>
          <w:numId w:val="37"/>
        </w:numPr>
        <w:ind w:left="284" w:right="51" w:hanging="284"/>
        <w:jc w:val="both"/>
        <w:rPr>
          <w:rFonts w:asciiTheme="minorHAnsi" w:hAnsiTheme="minorHAnsi" w:cstheme="minorHAnsi"/>
          <w:b w:val="0"/>
          <w:bCs/>
          <w:color w:val="000000"/>
          <w:sz w:val="18"/>
          <w:szCs w:val="18"/>
          <w:lang w:val="es-MX"/>
        </w:rPr>
      </w:pPr>
      <w:r>
        <w:rPr>
          <w:rFonts w:asciiTheme="minorHAnsi" w:hAnsiTheme="minorHAnsi" w:cstheme="minorHAnsi"/>
          <w:b w:val="0"/>
          <w:bCs/>
          <w:color w:val="000000"/>
          <w:sz w:val="18"/>
          <w:szCs w:val="18"/>
          <w:lang w:val="es-MX"/>
        </w:rPr>
        <w:t>Lic. Gabriela del Socorro Muñoz Vera</w:t>
      </w:r>
    </w:p>
    <w:p w14:paraId="61A4A04D" w14:textId="77777777" w:rsidR="00C7530F" w:rsidRPr="00BF208F" w:rsidRDefault="00C7530F" w:rsidP="00C7530F">
      <w:pPr>
        <w:pStyle w:val="Textoindependiente"/>
        <w:ind w:left="284" w:right="51" w:hanging="284"/>
        <w:jc w:val="both"/>
        <w:rPr>
          <w:rFonts w:asciiTheme="minorHAnsi" w:hAnsiTheme="minorHAnsi" w:cstheme="minorHAnsi"/>
          <w:b w:val="0"/>
          <w:bCs/>
          <w:color w:val="000000"/>
          <w:sz w:val="18"/>
          <w:szCs w:val="18"/>
          <w:lang w:val="es-MX"/>
        </w:rPr>
      </w:pPr>
      <w:r w:rsidRPr="00BF208F">
        <w:rPr>
          <w:rFonts w:asciiTheme="minorHAnsi" w:hAnsiTheme="minorHAnsi" w:cstheme="minorHAnsi"/>
          <w:b w:val="0"/>
          <w:bCs/>
          <w:color w:val="000000"/>
          <w:sz w:val="18"/>
          <w:szCs w:val="18"/>
          <w:lang w:val="es-MX"/>
        </w:rPr>
        <w:tab/>
        <w:t>Encargada de la Sección de Licitaciones del Departamento de Compras de la DGF</w:t>
      </w:r>
    </w:p>
    <w:p w14:paraId="03A68936" w14:textId="77777777" w:rsidR="00C7530F" w:rsidRPr="00BF208F" w:rsidRDefault="00C7530F" w:rsidP="00C7530F">
      <w:pPr>
        <w:pStyle w:val="Textoindependiente"/>
        <w:numPr>
          <w:ilvl w:val="0"/>
          <w:numId w:val="37"/>
        </w:numPr>
        <w:ind w:left="284" w:right="51" w:hanging="284"/>
        <w:jc w:val="both"/>
        <w:rPr>
          <w:rFonts w:asciiTheme="minorHAnsi" w:hAnsiTheme="minorHAnsi" w:cstheme="minorHAnsi"/>
          <w:b w:val="0"/>
          <w:bCs/>
          <w:color w:val="000000"/>
          <w:sz w:val="18"/>
          <w:szCs w:val="18"/>
          <w:lang w:val="es-MX"/>
        </w:rPr>
      </w:pPr>
      <w:r w:rsidRPr="00BF208F">
        <w:rPr>
          <w:rFonts w:asciiTheme="minorHAnsi" w:hAnsiTheme="minorHAnsi" w:cstheme="minorHAnsi"/>
          <w:b w:val="0"/>
          <w:bCs/>
          <w:color w:val="000000"/>
          <w:sz w:val="18"/>
          <w:szCs w:val="18"/>
          <w:lang w:val="es-MX"/>
        </w:rPr>
        <w:t xml:space="preserve">Ing. Arnoldo Rodríguez Romo  </w:t>
      </w:r>
    </w:p>
    <w:p w14:paraId="26EA8AED" w14:textId="77777777" w:rsidR="00C7530F" w:rsidRPr="00BF208F" w:rsidRDefault="00C7530F" w:rsidP="00C7530F">
      <w:pPr>
        <w:pStyle w:val="Textoindependiente"/>
        <w:ind w:left="284" w:right="51" w:hanging="284"/>
        <w:jc w:val="both"/>
        <w:rPr>
          <w:rFonts w:asciiTheme="minorHAnsi" w:hAnsiTheme="minorHAnsi" w:cstheme="minorHAnsi"/>
          <w:b w:val="0"/>
          <w:bCs/>
          <w:color w:val="000000"/>
          <w:sz w:val="18"/>
          <w:szCs w:val="18"/>
          <w:lang w:val="es-MX"/>
        </w:rPr>
      </w:pPr>
      <w:r w:rsidRPr="00BF208F">
        <w:rPr>
          <w:rFonts w:asciiTheme="minorHAnsi" w:hAnsiTheme="minorHAnsi" w:cstheme="minorHAnsi"/>
          <w:b w:val="0"/>
          <w:bCs/>
          <w:color w:val="000000"/>
          <w:sz w:val="18"/>
          <w:szCs w:val="18"/>
          <w:lang w:val="es-MX"/>
        </w:rPr>
        <w:tab/>
        <w:t>Sección de Licitaciones del Departamento de Compras de la DGF</w:t>
      </w:r>
    </w:p>
    <w:p w14:paraId="0EE06351" w14:textId="77777777" w:rsidR="00C7530F" w:rsidRPr="00BF208F" w:rsidRDefault="00C7530F" w:rsidP="00C7530F">
      <w:pPr>
        <w:pStyle w:val="Textoindependiente"/>
        <w:numPr>
          <w:ilvl w:val="0"/>
          <w:numId w:val="37"/>
        </w:numPr>
        <w:ind w:left="284" w:right="51" w:hanging="284"/>
        <w:jc w:val="both"/>
        <w:rPr>
          <w:rFonts w:asciiTheme="minorHAnsi" w:hAnsiTheme="minorHAnsi" w:cstheme="minorHAnsi"/>
          <w:b w:val="0"/>
          <w:bCs/>
          <w:color w:val="000000"/>
          <w:sz w:val="18"/>
          <w:szCs w:val="18"/>
          <w:lang w:val="es-MX"/>
        </w:rPr>
      </w:pPr>
      <w:r w:rsidRPr="00BF208F">
        <w:rPr>
          <w:rFonts w:asciiTheme="minorHAnsi" w:hAnsiTheme="minorHAnsi" w:cstheme="minorHAnsi"/>
          <w:b w:val="0"/>
          <w:bCs/>
          <w:color w:val="000000"/>
          <w:sz w:val="18"/>
          <w:szCs w:val="18"/>
          <w:lang w:val="es-MX"/>
        </w:rPr>
        <w:t xml:space="preserve">Ing. Víctor Hugo Luévano Zamarripa </w:t>
      </w:r>
    </w:p>
    <w:p w14:paraId="514EDD43" w14:textId="77777777" w:rsidR="00C7530F" w:rsidRPr="00BF208F" w:rsidRDefault="00C7530F" w:rsidP="00C7530F">
      <w:pPr>
        <w:autoSpaceDE w:val="0"/>
        <w:autoSpaceDN w:val="0"/>
        <w:adjustRightInd w:val="0"/>
        <w:ind w:left="284" w:hanging="284"/>
        <w:jc w:val="both"/>
        <w:rPr>
          <w:rFonts w:asciiTheme="minorHAnsi" w:hAnsiTheme="minorHAnsi" w:cstheme="minorHAnsi"/>
          <w:color w:val="FF0000"/>
          <w:sz w:val="18"/>
          <w:szCs w:val="18"/>
        </w:rPr>
      </w:pPr>
      <w:r w:rsidRPr="00BF208F">
        <w:rPr>
          <w:rFonts w:asciiTheme="minorHAnsi" w:hAnsiTheme="minorHAnsi" w:cstheme="minorHAnsi"/>
          <w:bCs/>
          <w:color w:val="000000"/>
          <w:sz w:val="18"/>
          <w:szCs w:val="18"/>
          <w:lang w:val="es-MX"/>
        </w:rPr>
        <w:tab/>
        <w:t>Sección de Licitaciones del Departamento de Compras de la DGF</w:t>
      </w:r>
    </w:p>
    <w:p w14:paraId="5ECB95C7" w14:textId="77777777" w:rsidR="00340C5F" w:rsidRPr="00DA0E6B" w:rsidRDefault="00340C5F" w:rsidP="00C95197">
      <w:pPr>
        <w:autoSpaceDE w:val="0"/>
        <w:autoSpaceDN w:val="0"/>
        <w:adjustRightInd w:val="0"/>
        <w:jc w:val="both"/>
        <w:rPr>
          <w:rFonts w:asciiTheme="minorHAnsi" w:hAnsiTheme="minorHAnsi" w:cstheme="minorHAnsi"/>
          <w:color w:val="FF0000"/>
          <w:sz w:val="18"/>
          <w:szCs w:val="18"/>
        </w:rPr>
      </w:pPr>
    </w:p>
    <w:p w14:paraId="077899A2" w14:textId="77777777" w:rsidR="00C95197" w:rsidRPr="0094135F" w:rsidRDefault="00C95197" w:rsidP="009E4F2C">
      <w:pPr>
        <w:numPr>
          <w:ilvl w:val="0"/>
          <w:numId w:val="12"/>
        </w:numPr>
        <w:autoSpaceDE w:val="0"/>
        <w:autoSpaceDN w:val="0"/>
        <w:adjustRightInd w:val="0"/>
        <w:jc w:val="both"/>
        <w:rPr>
          <w:rFonts w:asciiTheme="minorHAnsi" w:hAnsiTheme="minorHAnsi" w:cstheme="minorHAnsi"/>
          <w:color w:val="FF0000"/>
          <w:sz w:val="18"/>
          <w:szCs w:val="18"/>
          <w:lang w:val="es-MX"/>
        </w:rPr>
      </w:pPr>
      <w:r w:rsidRPr="0094135F">
        <w:rPr>
          <w:rFonts w:asciiTheme="minorHAnsi" w:hAnsiTheme="minorHAnsi" w:cstheme="minorHAnsi"/>
          <w:b/>
          <w:sz w:val="18"/>
          <w:szCs w:val="18"/>
          <w:lang w:val="es-MX"/>
        </w:rPr>
        <w:t>SEGUROS Y TRANSPORTACIÓN</w:t>
      </w:r>
    </w:p>
    <w:p w14:paraId="38AA9387" w14:textId="77777777" w:rsidR="00C95197" w:rsidRPr="0094135F" w:rsidRDefault="00C95197" w:rsidP="00C95197">
      <w:pPr>
        <w:autoSpaceDE w:val="0"/>
        <w:autoSpaceDN w:val="0"/>
        <w:adjustRightInd w:val="0"/>
        <w:jc w:val="both"/>
        <w:rPr>
          <w:rFonts w:asciiTheme="minorHAnsi" w:hAnsiTheme="minorHAnsi" w:cstheme="minorHAnsi"/>
          <w:color w:val="FF0000"/>
          <w:sz w:val="18"/>
          <w:szCs w:val="18"/>
          <w:lang w:val="es-MX"/>
        </w:rPr>
      </w:pPr>
    </w:p>
    <w:p w14:paraId="02EA6253" w14:textId="69B95966" w:rsidR="00C95197" w:rsidRPr="0094135F" w:rsidRDefault="0094135F" w:rsidP="00C95197">
      <w:pPr>
        <w:autoSpaceDE w:val="0"/>
        <w:autoSpaceDN w:val="0"/>
        <w:adjustRightInd w:val="0"/>
        <w:jc w:val="both"/>
        <w:rPr>
          <w:rFonts w:asciiTheme="minorHAnsi" w:hAnsiTheme="minorHAnsi" w:cstheme="minorHAnsi"/>
          <w:sz w:val="18"/>
          <w:szCs w:val="18"/>
          <w:lang w:val="es-MX"/>
        </w:rPr>
      </w:pPr>
      <w:r w:rsidRPr="0094135F">
        <w:rPr>
          <w:rFonts w:asciiTheme="minorHAnsi" w:hAnsiTheme="minorHAnsi" w:cstheme="minorHAnsi"/>
          <w:sz w:val="18"/>
          <w:szCs w:val="18"/>
          <w:lang w:val="es-MX"/>
        </w:rPr>
        <w:t>En caso de aplicar y para proporcionar los servicios objeto de esta licitación, e</w:t>
      </w:r>
      <w:r w:rsidR="00C95197" w:rsidRPr="0094135F">
        <w:rPr>
          <w:rFonts w:asciiTheme="minorHAnsi" w:hAnsiTheme="minorHAnsi" w:cstheme="minorHAnsi"/>
          <w:sz w:val="18"/>
          <w:szCs w:val="18"/>
          <w:lang w:val="es-MX"/>
        </w:rPr>
        <w:t xml:space="preserve">l proveedor será responsable de asegurar bajo su cuenta y riesgo, </w:t>
      </w:r>
      <w:r w:rsidRPr="0094135F">
        <w:rPr>
          <w:rFonts w:asciiTheme="minorHAnsi" w:hAnsiTheme="minorHAnsi" w:cstheme="minorHAnsi"/>
          <w:sz w:val="18"/>
          <w:szCs w:val="18"/>
          <w:lang w:val="es-MX"/>
        </w:rPr>
        <w:t>los bienes necesarios para prestar los servicios</w:t>
      </w:r>
      <w:r w:rsidR="00C95197" w:rsidRPr="0094135F">
        <w:rPr>
          <w:rFonts w:asciiTheme="minorHAnsi" w:hAnsiTheme="minorHAnsi" w:cstheme="minorHAnsi"/>
          <w:sz w:val="18"/>
          <w:szCs w:val="18"/>
          <w:lang w:val="es-MX"/>
        </w:rPr>
        <w:t>, hasta la entrega, montaje, instalación, puesta en marcha y aceptación del mismo, siendo también por su cuenta su transportación hasta el lugar de entrega establecido.</w:t>
      </w:r>
    </w:p>
    <w:p w14:paraId="74CACEDC" w14:textId="77777777" w:rsidR="00C95197" w:rsidRPr="00B469D9" w:rsidRDefault="00C95197" w:rsidP="00C95197">
      <w:pPr>
        <w:autoSpaceDE w:val="0"/>
        <w:autoSpaceDN w:val="0"/>
        <w:adjustRightInd w:val="0"/>
        <w:jc w:val="both"/>
        <w:rPr>
          <w:rFonts w:asciiTheme="minorHAnsi" w:hAnsiTheme="minorHAnsi" w:cstheme="minorHAnsi"/>
          <w:color w:val="FF0000"/>
          <w:sz w:val="18"/>
          <w:szCs w:val="18"/>
          <w:highlight w:val="yellow"/>
          <w:lang w:val="es-MX"/>
        </w:rPr>
      </w:pPr>
    </w:p>
    <w:p w14:paraId="236EBD6B" w14:textId="25A1782D" w:rsidR="00C95197" w:rsidRPr="00DA0E6B" w:rsidRDefault="00C95197" w:rsidP="009E4F2C">
      <w:pPr>
        <w:numPr>
          <w:ilvl w:val="0"/>
          <w:numId w:val="12"/>
        </w:numPr>
        <w:autoSpaceDE w:val="0"/>
        <w:autoSpaceDN w:val="0"/>
        <w:adjustRightInd w:val="0"/>
        <w:jc w:val="both"/>
        <w:rPr>
          <w:rFonts w:asciiTheme="minorHAnsi" w:hAnsiTheme="minorHAnsi" w:cstheme="minorHAnsi"/>
          <w:b/>
          <w:sz w:val="18"/>
          <w:szCs w:val="18"/>
          <w:lang w:val="es-MX"/>
        </w:rPr>
      </w:pPr>
      <w:r>
        <w:rPr>
          <w:rFonts w:asciiTheme="minorHAnsi" w:hAnsiTheme="minorHAnsi" w:cstheme="minorHAnsi"/>
          <w:b/>
          <w:sz w:val="18"/>
          <w:szCs w:val="18"/>
          <w:lang w:val="es-MX"/>
        </w:rPr>
        <w:t>VIGENCIA DEL SERVICIO</w:t>
      </w:r>
    </w:p>
    <w:p w14:paraId="49FDCB55" w14:textId="77777777" w:rsidR="00C95197" w:rsidRPr="00922F57" w:rsidRDefault="00C95197" w:rsidP="00C95197">
      <w:pPr>
        <w:jc w:val="both"/>
        <w:rPr>
          <w:rFonts w:asciiTheme="minorHAnsi" w:hAnsiTheme="minorHAnsi" w:cstheme="minorHAnsi"/>
          <w:sz w:val="18"/>
          <w:szCs w:val="18"/>
        </w:rPr>
      </w:pPr>
    </w:p>
    <w:p w14:paraId="5768097B" w14:textId="541700D3" w:rsidR="00922F57" w:rsidRPr="00922F57" w:rsidRDefault="00922F57" w:rsidP="00C95197">
      <w:pPr>
        <w:autoSpaceDE w:val="0"/>
        <w:autoSpaceDN w:val="0"/>
        <w:adjustRightInd w:val="0"/>
        <w:jc w:val="both"/>
        <w:rPr>
          <w:rFonts w:asciiTheme="minorHAnsi" w:hAnsiTheme="minorHAnsi" w:cstheme="minorHAnsi"/>
          <w:sz w:val="18"/>
          <w:szCs w:val="18"/>
        </w:rPr>
      </w:pPr>
      <w:r w:rsidRPr="00922F57">
        <w:rPr>
          <w:rFonts w:asciiTheme="minorHAnsi" w:hAnsiTheme="minorHAnsi" w:cstheme="minorHAnsi"/>
          <w:sz w:val="18"/>
          <w:szCs w:val="18"/>
        </w:rPr>
        <w:t xml:space="preserve">La vigencia del Contrato será a partir de </w:t>
      </w:r>
      <w:r w:rsidRPr="00922F57">
        <w:rPr>
          <w:rFonts w:asciiTheme="minorHAnsi" w:hAnsiTheme="minorHAnsi" w:cstheme="minorHAnsi"/>
          <w:b/>
          <w:sz w:val="18"/>
          <w:szCs w:val="18"/>
        </w:rPr>
        <w:t>01 de abril de 202</w:t>
      </w:r>
      <w:r w:rsidR="001B0BBF">
        <w:rPr>
          <w:rFonts w:asciiTheme="minorHAnsi" w:hAnsiTheme="minorHAnsi" w:cstheme="minorHAnsi"/>
          <w:b/>
          <w:sz w:val="18"/>
          <w:szCs w:val="18"/>
        </w:rPr>
        <w:t>4</w:t>
      </w:r>
      <w:r w:rsidRPr="00922F57">
        <w:rPr>
          <w:rFonts w:asciiTheme="minorHAnsi" w:hAnsiTheme="minorHAnsi" w:cstheme="minorHAnsi"/>
          <w:b/>
          <w:sz w:val="18"/>
          <w:szCs w:val="18"/>
        </w:rPr>
        <w:t xml:space="preserve"> al 31 de diciembre de 202</w:t>
      </w:r>
      <w:r w:rsidR="001B0BBF">
        <w:rPr>
          <w:rFonts w:asciiTheme="minorHAnsi" w:hAnsiTheme="minorHAnsi" w:cstheme="minorHAnsi"/>
          <w:b/>
          <w:sz w:val="18"/>
          <w:szCs w:val="18"/>
        </w:rPr>
        <w:t>4</w:t>
      </w:r>
      <w:r w:rsidRPr="00922F57">
        <w:rPr>
          <w:rFonts w:asciiTheme="minorHAnsi" w:hAnsiTheme="minorHAnsi" w:cstheme="minorHAnsi"/>
          <w:sz w:val="18"/>
          <w:szCs w:val="18"/>
        </w:rPr>
        <w:t>, pudiendo ampliarse según l</w:t>
      </w:r>
      <w:r>
        <w:rPr>
          <w:rFonts w:asciiTheme="minorHAnsi" w:hAnsiTheme="minorHAnsi" w:cstheme="minorHAnsi"/>
          <w:sz w:val="18"/>
          <w:szCs w:val="18"/>
        </w:rPr>
        <w:t xml:space="preserve">a suficiencia presupuestal del </w:t>
      </w:r>
      <w:r w:rsidR="001B0BBF">
        <w:rPr>
          <w:rFonts w:asciiTheme="minorHAnsi" w:hAnsiTheme="minorHAnsi" w:cstheme="minorHAnsi"/>
          <w:b/>
          <w:sz w:val="18"/>
          <w:szCs w:val="18"/>
        </w:rPr>
        <w:t>31 de marzo del 2025</w:t>
      </w:r>
      <w:r w:rsidRPr="00922F57">
        <w:rPr>
          <w:rFonts w:asciiTheme="minorHAnsi" w:hAnsiTheme="minorHAnsi" w:cstheme="minorHAnsi"/>
          <w:sz w:val="18"/>
          <w:szCs w:val="18"/>
        </w:rPr>
        <w:t>, para completar 12 meses de servicio, conforme a las características, especificaciones y lugares mencionados en los Anexos. Para cubrir las erogaciones derivadas de la presente Convocatoria, la Universidad realizará las previsiones presupuestales necesarias para los ejercicios fiscales 202</w:t>
      </w:r>
      <w:r w:rsidR="001B0BBF">
        <w:rPr>
          <w:rFonts w:asciiTheme="minorHAnsi" w:hAnsiTheme="minorHAnsi" w:cstheme="minorHAnsi"/>
          <w:sz w:val="18"/>
          <w:szCs w:val="18"/>
        </w:rPr>
        <w:t>4 y 2025</w:t>
      </w:r>
      <w:r w:rsidRPr="00922F57">
        <w:rPr>
          <w:rFonts w:asciiTheme="minorHAnsi" w:hAnsiTheme="minorHAnsi" w:cstheme="minorHAnsi"/>
          <w:sz w:val="18"/>
          <w:szCs w:val="18"/>
        </w:rPr>
        <w:t>. Los compromisos de pago que se deriven de la presente licitación pública nacional, serán a cargo del capítulo 3000 del Clasificador del objeto del gasto (31701  Servicios de acceso de Internet, redes y procesamiento de información</w:t>
      </w:r>
      <w:r w:rsidR="00FF1229">
        <w:rPr>
          <w:rFonts w:asciiTheme="minorHAnsi" w:hAnsiTheme="minorHAnsi" w:cstheme="minorHAnsi"/>
          <w:sz w:val="18"/>
          <w:szCs w:val="18"/>
        </w:rPr>
        <w:t xml:space="preserve">; </w:t>
      </w:r>
      <w:r w:rsidR="00FF1229" w:rsidRPr="00FF1229">
        <w:rPr>
          <w:rFonts w:asciiTheme="minorHAnsi" w:hAnsiTheme="minorHAnsi" w:cstheme="minorHAnsi"/>
          <w:sz w:val="18"/>
          <w:szCs w:val="18"/>
        </w:rPr>
        <w:t>32701  Arrendamiento de activos intangibles</w:t>
      </w:r>
      <w:r w:rsidRPr="00922F57">
        <w:rPr>
          <w:rFonts w:asciiTheme="minorHAnsi" w:hAnsiTheme="minorHAnsi" w:cstheme="minorHAnsi"/>
          <w:sz w:val="18"/>
          <w:szCs w:val="18"/>
        </w:rPr>
        <w:t>), quedando sujetos a la disponibilidad presupuestal de cada ejercicio, conforme a las características, especificaciones y lugares mencionados en los Anexo “1” y Anexo “2”.</w:t>
      </w:r>
    </w:p>
    <w:p w14:paraId="0CEACED6" w14:textId="77777777" w:rsidR="00922F57" w:rsidRPr="00E251AE" w:rsidRDefault="00922F57" w:rsidP="00C95197">
      <w:pPr>
        <w:autoSpaceDE w:val="0"/>
        <w:autoSpaceDN w:val="0"/>
        <w:adjustRightInd w:val="0"/>
        <w:jc w:val="both"/>
        <w:rPr>
          <w:rFonts w:asciiTheme="minorHAnsi" w:hAnsiTheme="minorHAnsi" w:cstheme="minorHAnsi"/>
          <w:sz w:val="18"/>
          <w:szCs w:val="18"/>
          <w:lang w:val="x-none"/>
        </w:rPr>
      </w:pPr>
    </w:p>
    <w:p w14:paraId="23B4461D" w14:textId="77777777" w:rsidR="00C95197" w:rsidRPr="00E251AE" w:rsidRDefault="00C95197" w:rsidP="00C95197">
      <w:pPr>
        <w:autoSpaceDE w:val="0"/>
        <w:autoSpaceDN w:val="0"/>
        <w:adjustRightInd w:val="0"/>
        <w:jc w:val="both"/>
        <w:rPr>
          <w:rFonts w:asciiTheme="minorHAnsi" w:hAnsiTheme="minorHAnsi" w:cstheme="minorHAnsi"/>
          <w:sz w:val="18"/>
          <w:szCs w:val="18"/>
          <w:lang w:val="es-MX"/>
        </w:rPr>
      </w:pPr>
      <w:r w:rsidRPr="00E251AE">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55F283C0" w14:textId="77777777" w:rsidR="00C95197" w:rsidRPr="00E251AE" w:rsidRDefault="00C95197" w:rsidP="00C95197">
      <w:pPr>
        <w:autoSpaceDE w:val="0"/>
        <w:autoSpaceDN w:val="0"/>
        <w:adjustRightInd w:val="0"/>
        <w:jc w:val="both"/>
        <w:rPr>
          <w:rFonts w:asciiTheme="minorHAnsi" w:hAnsiTheme="minorHAnsi" w:cstheme="minorHAnsi"/>
          <w:sz w:val="18"/>
          <w:szCs w:val="18"/>
          <w:lang w:val="es-MX"/>
        </w:rPr>
      </w:pPr>
    </w:p>
    <w:p w14:paraId="53B545F3" w14:textId="77777777" w:rsidR="00C95197" w:rsidRPr="00DA0E6B" w:rsidRDefault="00C95197" w:rsidP="00C95197">
      <w:pPr>
        <w:autoSpaceDE w:val="0"/>
        <w:autoSpaceDN w:val="0"/>
        <w:adjustRightInd w:val="0"/>
        <w:jc w:val="both"/>
        <w:rPr>
          <w:rFonts w:asciiTheme="minorHAnsi" w:hAnsiTheme="minorHAnsi" w:cstheme="minorHAnsi"/>
          <w:sz w:val="18"/>
          <w:szCs w:val="18"/>
          <w:lang w:val="es-MX"/>
        </w:rPr>
      </w:pPr>
      <w:r w:rsidRPr="00E251AE">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6C495603" w14:textId="77777777" w:rsidR="00C95197" w:rsidRPr="00DA0E6B" w:rsidRDefault="00C95197" w:rsidP="00C95197">
      <w:pPr>
        <w:autoSpaceDE w:val="0"/>
        <w:autoSpaceDN w:val="0"/>
        <w:adjustRightInd w:val="0"/>
        <w:jc w:val="both"/>
        <w:rPr>
          <w:rFonts w:asciiTheme="minorHAnsi" w:hAnsiTheme="minorHAnsi" w:cstheme="minorHAnsi"/>
          <w:b/>
          <w:color w:val="632423"/>
          <w:sz w:val="18"/>
          <w:szCs w:val="18"/>
          <w:lang w:val="es-MX"/>
        </w:rPr>
      </w:pPr>
    </w:p>
    <w:p w14:paraId="5475B004" w14:textId="77777777" w:rsidR="00C95197" w:rsidRPr="00567CE5" w:rsidRDefault="00C95197" w:rsidP="009E4F2C">
      <w:pPr>
        <w:numPr>
          <w:ilvl w:val="0"/>
          <w:numId w:val="12"/>
        </w:numPr>
        <w:autoSpaceDE w:val="0"/>
        <w:autoSpaceDN w:val="0"/>
        <w:adjustRightInd w:val="0"/>
        <w:jc w:val="both"/>
        <w:rPr>
          <w:rFonts w:asciiTheme="minorHAnsi" w:hAnsiTheme="minorHAnsi" w:cstheme="minorHAnsi"/>
          <w:b/>
          <w:sz w:val="18"/>
          <w:szCs w:val="18"/>
        </w:rPr>
      </w:pPr>
      <w:r w:rsidRPr="00567CE5">
        <w:rPr>
          <w:rFonts w:asciiTheme="minorHAnsi" w:hAnsiTheme="minorHAnsi" w:cstheme="minorHAnsi"/>
          <w:b/>
          <w:sz w:val="18"/>
          <w:szCs w:val="18"/>
        </w:rPr>
        <w:t>PRUEBAS DE ACEPTACIÓN DE LOS BIENES O SERVICIOS</w:t>
      </w:r>
    </w:p>
    <w:p w14:paraId="41EE7E44" w14:textId="77777777" w:rsidR="00C95197" w:rsidRPr="00567CE5" w:rsidRDefault="00C95197" w:rsidP="00C95197">
      <w:pPr>
        <w:autoSpaceDE w:val="0"/>
        <w:autoSpaceDN w:val="0"/>
        <w:adjustRightInd w:val="0"/>
        <w:jc w:val="both"/>
        <w:rPr>
          <w:rFonts w:asciiTheme="minorHAnsi" w:hAnsiTheme="minorHAnsi" w:cstheme="minorHAnsi"/>
          <w:b/>
          <w:sz w:val="18"/>
          <w:szCs w:val="18"/>
        </w:rPr>
      </w:pPr>
    </w:p>
    <w:p w14:paraId="756ED75C" w14:textId="41CCD2E2" w:rsidR="00C95197" w:rsidRPr="00567CE5" w:rsidRDefault="00C95197" w:rsidP="00C95197">
      <w:pPr>
        <w:pStyle w:val="Textoindependiente"/>
        <w:jc w:val="both"/>
        <w:rPr>
          <w:rFonts w:asciiTheme="minorHAnsi" w:hAnsiTheme="minorHAnsi" w:cstheme="minorHAnsi"/>
          <w:b w:val="0"/>
          <w:sz w:val="18"/>
          <w:szCs w:val="18"/>
          <w:lang w:val="es-ES"/>
        </w:rPr>
      </w:pPr>
      <w:r w:rsidRPr="00567CE5">
        <w:rPr>
          <w:rFonts w:asciiTheme="minorHAnsi" w:hAnsiTheme="minorHAnsi" w:cstheme="minorHAnsi"/>
          <w:b w:val="0"/>
          <w:sz w:val="18"/>
          <w:szCs w:val="18"/>
          <w:lang w:val="es-ES"/>
        </w:rPr>
        <w:t>Tendrán una duración de quince días hábiles a partir de la entrega total y puesta en marcha de los bienes o servicios que integren las partidas que le hayan sido adjudicadas al proveedor, y consistirán en verificar que las características de los bienes</w:t>
      </w:r>
      <w:r w:rsidR="00567CE5" w:rsidRPr="00567CE5">
        <w:rPr>
          <w:rFonts w:asciiTheme="minorHAnsi" w:hAnsiTheme="minorHAnsi" w:cstheme="minorHAnsi"/>
          <w:b w:val="0"/>
          <w:sz w:val="18"/>
          <w:szCs w:val="18"/>
          <w:lang w:val="es-ES"/>
        </w:rPr>
        <w:t xml:space="preserve"> o servicios contratados</w:t>
      </w:r>
      <w:r w:rsidRPr="00567CE5">
        <w:rPr>
          <w:rFonts w:asciiTheme="minorHAnsi" w:hAnsiTheme="minorHAnsi" w:cstheme="minorHAnsi"/>
          <w:b w:val="0"/>
          <w:sz w:val="18"/>
          <w:szCs w:val="18"/>
          <w:lang w:val="es-ES"/>
        </w:rPr>
        <w:t xml:space="preserve"> correspondan a las solicitadas y ofertadas. </w:t>
      </w:r>
    </w:p>
    <w:p w14:paraId="619A76E0" w14:textId="77777777" w:rsidR="00900FE0" w:rsidRPr="00567CE5" w:rsidRDefault="00900FE0" w:rsidP="00C95197">
      <w:pPr>
        <w:pStyle w:val="Textoindependiente"/>
        <w:jc w:val="both"/>
        <w:rPr>
          <w:rFonts w:asciiTheme="minorHAnsi" w:hAnsiTheme="minorHAnsi" w:cstheme="minorHAnsi"/>
          <w:b w:val="0"/>
          <w:sz w:val="18"/>
          <w:szCs w:val="18"/>
          <w:lang w:val="es-ES"/>
        </w:rPr>
      </w:pPr>
    </w:p>
    <w:p w14:paraId="5B898D22" w14:textId="5A96B860" w:rsidR="00C95197" w:rsidRPr="0094135F" w:rsidRDefault="00567CE5" w:rsidP="00C95197">
      <w:pPr>
        <w:pStyle w:val="Textoindependiente"/>
        <w:jc w:val="both"/>
        <w:rPr>
          <w:rFonts w:asciiTheme="minorHAnsi" w:hAnsiTheme="minorHAnsi" w:cstheme="minorHAnsi"/>
          <w:b w:val="0"/>
          <w:sz w:val="18"/>
          <w:szCs w:val="18"/>
          <w:lang w:val="es-ES"/>
        </w:rPr>
      </w:pPr>
      <w:r w:rsidRPr="00567CE5">
        <w:rPr>
          <w:rFonts w:asciiTheme="minorHAnsi" w:hAnsiTheme="minorHAnsi" w:cstheme="minorHAnsi"/>
          <w:b w:val="0"/>
          <w:sz w:val="18"/>
          <w:szCs w:val="18"/>
          <w:lang w:val="es-ES"/>
        </w:rPr>
        <w:t xml:space="preserve">En </w:t>
      </w:r>
      <w:r w:rsidRPr="0094135F">
        <w:rPr>
          <w:rFonts w:asciiTheme="minorHAnsi" w:hAnsiTheme="minorHAnsi" w:cstheme="minorHAnsi"/>
          <w:b w:val="0"/>
          <w:sz w:val="18"/>
          <w:szCs w:val="18"/>
          <w:lang w:val="es-ES"/>
        </w:rPr>
        <w:t xml:space="preserve">caso de que los servicios contratados </w:t>
      </w:r>
      <w:r w:rsidR="00C95197" w:rsidRPr="0094135F">
        <w:rPr>
          <w:rFonts w:asciiTheme="minorHAnsi" w:hAnsiTheme="minorHAnsi" w:cstheme="minorHAnsi"/>
          <w:b w:val="0"/>
          <w:sz w:val="18"/>
          <w:szCs w:val="18"/>
          <w:lang w:val="es-ES"/>
        </w:rPr>
        <w:t>no cumplan con las características técnicas solicitadas y ofertadas, o no aprueben de manera satisfactoria las pruebas de aceptación a las que serán s</w:t>
      </w:r>
      <w:r w:rsidRPr="0094135F">
        <w:rPr>
          <w:rFonts w:asciiTheme="minorHAnsi" w:hAnsiTheme="minorHAnsi" w:cstheme="minorHAnsi"/>
          <w:b w:val="0"/>
          <w:sz w:val="18"/>
          <w:szCs w:val="18"/>
          <w:lang w:val="es-ES"/>
        </w:rPr>
        <w:t xml:space="preserve">ometidos, se tendrá como servicio </w:t>
      </w:r>
      <w:r w:rsidR="00C95197" w:rsidRPr="0094135F">
        <w:rPr>
          <w:rFonts w:asciiTheme="minorHAnsi" w:hAnsiTheme="minorHAnsi" w:cstheme="minorHAnsi"/>
          <w:b w:val="0"/>
          <w:sz w:val="18"/>
          <w:szCs w:val="18"/>
          <w:lang w:val="es-ES"/>
        </w:rPr>
        <w:t xml:space="preserve"> no entregado y se procederá a la aplicación de la pena correspondiente.</w:t>
      </w:r>
    </w:p>
    <w:p w14:paraId="46F848A3" w14:textId="77777777" w:rsidR="00C95197" w:rsidRPr="0094135F" w:rsidRDefault="00C95197" w:rsidP="00C95197">
      <w:pPr>
        <w:pStyle w:val="Textoindependiente"/>
        <w:jc w:val="both"/>
        <w:rPr>
          <w:rFonts w:asciiTheme="minorHAnsi" w:hAnsiTheme="minorHAnsi" w:cstheme="minorHAnsi"/>
          <w:b w:val="0"/>
          <w:sz w:val="18"/>
          <w:szCs w:val="18"/>
          <w:lang w:val="es-ES"/>
        </w:rPr>
      </w:pPr>
    </w:p>
    <w:p w14:paraId="3E0775A6" w14:textId="072A1119" w:rsidR="00C95197" w:rsidRPr="0094135F" w:rsidRDefault="00C95197" w:rsidP="00C95197">
      <w:pPr>
        <w:jc w:val="both"/>
        <w:rPr>
          <w:rFonts w:asciiTheme="minorHAnsi" w:hAnsiTheme="minorHAnsi" w:cstheme="minorHAnsi"/>
          <w:sz w:val="18"/>
          <w:szCs w:val="18"/>
        </w:rPr>
      </w:pPr>
      <w:r w:rsidRPr="0094135F">
        <w:rPr>
          <w:rFonts w:asciiTheme="minorHAnsi" w:hAnsiTheme="minorHAnsi" w:cstheme="minorHAnsi"/>
          <w:sz w:val="18"/>
          <w:szCs w:val="18"/>
        </w:rPr>
        <w:t>La Universidad podrá hacer devoluciones con cargo a la empresa adjudicada y deberá restituir los bienes</w:t>
      </w:r>
      <w:r w:rsidR="00567CE5" w:rsidRPr="0094135F">
        <w:rPr>
          <w:rFonts w:asciiTheme="minorHAnsi" w:hAnsiTheme="minorHAnsi" w:cstheme="minorHAnsi"/>
          <w:sz w:val="18"/>
          <w:szCs w:val="18"/>
        </w:rPr>
        <w:t xml:space="preserve"> o servicios </w:t>
      </w:r>
      <w:r w:rsidRPr="0094135F">
        <w:rPr>
          <w:rFonts w:asciiTheme="minorHAnsi" w:hAnsiTheme="minorHAnsi" w:cstheme="minorHAnsi"/>
          <w:sz w:val="18"/>
          <w:szCs w:val="18"/>
        </w:rPr>
        <w:t>licitados cuando se comprueben defectos de fabricación durante su uso, o presente deficiencias y que no cumplan con las características señaladas en la propuesta técnica de la oferta. El proveedor se obliga a reponer los bienes</w:t>
      </w:r>
      <w:r w:rsidR="00567CE5" w:rsidRPr="0094135F">
        <w:rPr>
          <w:rFonts w:asciiTheme="minorHAnsi" w:hAnsiTheme="minorHAnsi" w:cstheme="minorHAnsi"/>
          <w:sz w:val="18"/>
          <w:szCs w:val="18"/>
        </w:rPr>
        <w:t xml:space="preserve"> o servicios</w:t>
      </w:r>
      <w:r w:rsidRPr="0094135F">
        <w:rPr>
          <w:rFonts w:asciiTheme="minorHAnsi" w:hAnsiTheme="minorHAnsi" w:cstheme="minorHAnsi"/>
          <w:sz w:val="18"/>
          <w:szCs w:val="18"/>
        </w:rPr>
        <w:t xml:space="preserve"> en un plazo que no exceda de 15 días hábiles a partir de la notificación por parte del Departamento. De no ser así, se procederá a la aplicación de sanciones y/o rescisión del Contrato.</w:t>
      </w:r>
    </w:p>
    <w:p w14:paraId="3F393261" w14:textId="77777777" w:rsidR="00C95197" w:rsidRPr="0094135F" w:rsidRDefault="00C95197" w:rsidP="00C95197">
      <w:pPr>
        <w:pStyle w:val="Textoindependiente"/>
        <w:jc w:val="both"/>
        <w:rPr>
          <w:rFonts w:asciiTheme="minorHAnsi" w:hAnsiTheme="minorHAnsi" w:cstheme="minorHAnsi"/>
          <w:b w:val="0"/>
          <w:sz w:val="18"/>
          <w:szCs w:val="18"/>
          <w:lang w:val="es-ES"/>
        </w:rPr>
      </w:pPr>
    </w:p>
    <w:p w14:paraId="34E1F341" w14:textId="104E7B3F" w:rsidR="00C95197" w:rsidRPr="00922F57" w:rsidRDefault="00C95197" w:rsidP="00C95197">
      <w:pPr>
        <w:tabs>
          <w:tab w:val="left" w:pos="567"/>
        </w:tabs>
        <w:jc w:val="both"/>
        <w:rPr>
          <w:rFonts w:asciiTheme="minorHAnsi" w:hAnsiTheme="minorHAnsi" w:cstheme="minorHAnsi"/>
          <w:sz w:val="18"/>
          <w:szCs w:val="18"/>
          <w:lang w:val="es-MX"/>
        </w:rPr>
      </w:pPr>
      <w:r w:rsidRPr="00922F57">
        <w:rPr>
          <w:rFonts w:asciiTheme="minorHAnsi" w:hAnsiTheme="minorHAnsi" w:cstheme="minorHAnsi"/>
          <w:sz w:val="18"/>
          <w:szCs w:val="18"/>
        </w:rPr>
        <w:lastRenderedPageBreak/>
        <w:t>El área receptora de los bienes emitirá el documento de aceptación correspondiente necesario para la liberación del pago.</w:t>
      </w:r>
    </w:p>
    <w:p w14:paraId="6BF596C7" w14:textId="77777777" w:rsidR="00C95197" w:rsidRPr="00922F57" w:rsidRDefault="00C95197" w:rsidP="00D000F9">
      <w:pPr>
        <w:tabs>
          <w:tab w:val="left" w:pos="567"/>
        </w:tabs>
        <w:jc w:val="both"/>
        <w:rPr>
          <w:rFonts w:asciiTheme="minorHAnsi" w:hAnsiTheme="minorHAnsi" w:cstheme="minorHAnsi"/>
          <w:sz w:val="18"/>
          <w:szCs w:val="18"/>
          <w:lang w:val="es-MX"/>
        </w:rPr>
      </w:pPr>
    </w:p>
    <w:p w14:paraId="5B21A401" w14:textId="1C300E19" w:rsidR="00D000F9" w:rsidRPr="00DA0E6B" w:rsidRDefault="00D000F9" w:rsidP="00D000F9">
      <w:pPr>
        <w:tabs>
          <w:tab w:val="left" w:pos="567"/>
        </w:tabs>
        <w:jc w:val="both"/>
        <w:rPr>
          <w:rFonts w:asciiTheme="minorHAnsi" w:hAnsiTheme="minorHAnsi" w:cstheme="minorHAnsi"/>
          <w:b/>
          <w:sz w:val="18"/>
          <w:szCs w:val="18"/>
        </w:rPr>
      </w:pPr>
      <w:r w:rsidRPr="00DA0E6B">
        <w:rPr>
          <w:rFonts w:asciiTheme="minorHAnsi" w:hAnsiTheme="minorHAnsi" w:cstheme="minorHAnsi"/>
          <w:b/>
          <w:sz w:val="18"/>
          <w:szCs w:val="18"/>
          <w:lang w:val="es-MX"/>
        </w:rPr>
        <w:t xml:space="preserve">II. </w:t>
      </w:r>
      <w:r w:rsidRPr="00DA0E6B">
        <w:rPr>
          <w:rFonts w:asciiTheme="minorHAnsi" w:hAnsiTheme="minorHAnsi" w:cstheme="minorHAnsi"/>
          <w:b/>
          <w:color w:val="000000"/>
          <w:sz w:val="18"/>
          <w:szCs w:val="18"/>
        </w:rPr>
        <w:t>INFORMACIÓN RELATIVA A LOS BIENES</w:t>
      </w:r>
      <w:r w:rsidR="00826E40">
        <w:rPr>
          <w:rFonts w:asciiTheme="minorHAnsi" w:hAnsiTheme="minorHAnsi" w:cstheme="minorHAnsi"/>
          <w:b/>
          <w:color w:val="000000"/>
          <w:sz w:val="18"/>
          <w:szCs w:val="18"/>
        </w:rPr>
        <w:t xml:space="preserve"> O SERVICIOS</w:t>
      </w:r>
    </w:p>
    <w:p w14:paraId="7C9DC813" w14:textId="77777777" w:rsidR="00826E40" w:rsidRDefault="00826E40" w:rsidP="00826E40">
      <w:pPr>
        <w:jc w:val="both"/>
        <w:rPr>
          <w:rFonts w:asciiTheme="minorHAnsi" w:hAnsiTheme="minorHAnsi" w:cs="Arial"/>
          <w:sz w:val="18"/>
          <w:szCs w:val="18"/>
        </w:rPr>
      </w:pPr>
    </w:p>
    <w:p w14:paraId="5328BCDC" w14:textId="747088D2" w:rsidR="00FF1229" w:rsidRDefault="00826E40" w:rsidP="00FF1229">
      <w:pPr>
        <w:pStyle w:val="Encabezado"/>
        <w:jc w:val="both"/>
        <w:rPr>
          <w:rFonts w:asciiTheme="minorHAnsi" w:hAnsiTheme="minorHAnsi" w:cstheme="minorHAnsi"/>
          <w:b/>
          <w:bCs/>
          <w:noProof/>
          <w:color w:val="000000"/>
          <w:sz w:val="18"/>
          <w:szCs w:val="18"/>
        </w:rPr>
      </w:pPr>
      <w:r w:rsidRPr="00826E40">
        <w:rPr>
          <w:rFonts w:asciiTheme="minorHAnsi" w:hAnsiTheme="minorHAnsi" w:cs="Arial"/>
          <w:sz w:val="18"/>
          <w:szCs w:val="18"/>
        </w:rPr>
        <w:t xml:space="preserve">La Licitación tiene por objeto la contratación del </w:t>
      </w:r>
      <w:r w:rsidR="00FF1229" w:rsidRPr="00E66A91">
        <w:rPr>
          <w:rFonts w:asciiTheme="minorHAnsi" w:hAnsiTheme="minorHAnsi" w:cstheme="minorHAnsi"/>
          <w:b/>
          <w:bCs/>
          <w:noProof/>
          <w:color w:val="000000"/>
          <w:sz w:val="18"/>
          <w:szCs w:val="18"/>
          <w:lang w:val="es-MX"/>
        </w:rPr>
        <w:t xml:space="preserve">Licitación Pública Nacional </w:t>
      </w:r>
      <w:r w:rsidR="00FF1229">
        <w:rPr>
          <w:rFonts w:asciiTheme="minorHAnsi" w:hAnsiTheme="minorHAnsi" w:cstheme="minorHAnsi"/>
          <w:b/>
          <w:bCs/>
          <w:noProof/>
          <w:color w:val="000000"/>
          <w:sz w:val="18"/>
          <w:szCs w:val="18"/>
        </w:rPr>
        <w:t>Nº E/</w:t>
      </w:r>
      <w:r w:rsidR="00FF1229" w:rsidRPr="00922F57">
        <w:rPr>
          <w:rFonts w:asciiTheme="minorHAnsi" w:hAnsiTheme="minorHAnsi" w:cstheme="minorHAnsi"/>
          <w:b/>
          <w:bCs/>
          <w:noProof/>
          <w:color w:val="000000"/>
          <w:sz w:val="18"/>
          <w:szCs w:val="18"/>
        </w:rPr>
        <w:t>901045968-00</w:t>
      </w:r>
      <w:r w:rsidR="00C54CFF">
        <w:rPr>
          <w:rFonts w:asciiTheme="minorHAnsi" w:hAnsiTheme="minorHAnsi" w:cstheme="minorHAnsi"/>
          <w:b/>
          <w:bCs/>
          <w:noProof/>
          <w:color w:val="000000"/>
          <w:sz w:val="18"/>
          <w:szCs w:val="18"/>
        </w:rPr>
        <w:t>6</w:t>
      </w:r>
      <w:r w:rsidR="00A013A3">
        <w:rPr>
          <w:rFonts w:asciiTheme="minorHAnsi" w:hAnsiTheme="minorHAnsi" w:cstheme="minorHAnsi"/>
          <w:b/>
          <w:bCs/>
          <w:noProof/>
          <w:color w:val="000000"/>
          <w:sz w:val="18"/>
          <w:szCs w:val="18"/>
        </w:rPr>
        <w:t>-2024</w:t>
      </w:r>
      <w:r w:rsidR="00FF1229" w:rsidRPr="00922F57">
        <w:rPr>
          <w:rFonts w:asciiTheme="minorHAnsi" w:hAnsiTheme="minorHAnsi" w:cstheme="minorHAnsi"/>
          <w:b/>
          <w:bCs/>
          <w:noProof/>
          <w:color w:val="000000"/>
          <w:sz w:val="18"/>
          <w:szCs w:val="18"/>
        </w:rPr>
        <w:t xml:space="preserve"> para la Contratación de </w:t>
      </w:r>
      <w:r w:rsidR="00C54CFF">
        <w:rPr>
          <w:rFonts w:asciiTheme="minorHAnsi" w:hAnsiTheme="minorHAnsi" w:cstheme="minorHAnsi"/>
          <w:b/>
          <w:bCs/>
          <w:noProof/>
          <w:color w:val="000000"/>
          <w:sz w:val="18"/>
          <w:szCs w:val="18"/>
        </w:rPr>
        <w:t>Servicio de Internet</w:t>
      </w:r>
      <w:r w:rsidR="00FF1229">
        <w:rPr>
          <w:rFonts w:asciiTheme="minorHAnsi" w:hAnsiTheme="minorHAnsi" w:cstheme="minorHAnsi"/>
          <w:b/>
          <w:bCs/>
          <w:noProof/>
          <w:color w:val="000000"/>
          <w:sz w:val="18"/>
          <w:szCs w:val="18"/>
        </w:rPr>
        <w:t xml:space="preserve"> para </w:t>
      </w:r>
      <w:r w:rsidR="00FF1229" w:rsidRPr="00922F57">
        <w:rPr>
          <w:rFonts w:asciiTheme="minorHAnsi" w:hAnsiTheme="minorHAnsi" w:cstheme="minorHAnsi"/>
          <w:b/>
          <w:bCs/>
          <w:noProof/>
          <w:color w:val="000000"/>
          <w:sz w:val="18"/>
          <w:szCs w:val="18"/>
        </w:rPr>
        <w:t>la Universidad Autónoma</w:t>
      </w:r>
      <w:r w:rsidR="00FF1229">
        <w:rPr>
          <w:rFonts w:asciiTheme="minorHAnsi" w:hAnsiTheme="minorHAnsi" w:cstheme="minorHAnsi"/>
          <w:b/>
          <w:bCs/>
          <w:noProof/>
          <w:color w:val="000000"/>
          <w:sz w:val="18"/>
          <w:szCs w:val="18"/>
        </w:rPr>
        <w:t xml:space="preserve"> de Aguascalientes</w:t>
      </w:r>
      <w:r w:rsidR="00FF1229" w:rsidRPr="002F2E01">
        <w:rPr>
          <w:rFonts w:asciiTheme="minorHAnsi" w:hAnsiTheme="minorHAnsi" w:cstheme="minorHAnsi"/>
          <w:b/>
          <w:bCs/>
          <w:noProof/>
          <w:color w:val="000000"/>
          <w:sz w:val="18"/>
          <w:szCs w:val="18"/>
        </w:rPr>
        <w:t xml:space="preserve">, Departamento de Redes y Telecomunicaciones de la </w:t>
      </w:r>
      <w:r w:rsidR="00FF1229">
        <w:rPr>
          <w:rFonts w:asciiTheme="minorHAnsi" w:hAnsiTheme="minorHAnsi" w:cstheme="minorHAnsi"/>
          <w:b/>
          <w:bCs/>
          <w:noProof/>
          <w:color w:val="000000"/>
          <w:sz w:val="18"/>
          <w:szCs w:val="18"/>
        </w:rPr>
        <w:t>DGPyD.</w:t>
      </w:r>
    </w:p>
    <w:p w14:paraId="2F68FFAF" w14:textId="60666475" w:rsidR="00E42DE8" w:rsidRPr="00826E40" w:rsidRDefault="00E42DE8" w:rsidP="00826E40">
      <w:pPr>
        <w:jc w:val="both"/>
        <w:rPr>
          <w:rFonts w:asciiTheme="minorHAnsi" w:hAnsiTheme="minorHAnsi" w:cs="Arial"/>
          <w:sz w:val="18"/>
          <w:szCs w:val="18"/>
        </w:rPr>
      </w:pPr>
    </w:p>
    <w:p w14:paraId="5676C127" w14:textId="77777777" w:rsidR="00826E40" w:rsidRPr="00826E40" w:rsidRDefault="00826E40" w:rsidP="009E4F2C">
      <w:pPr>
        <w:pStyle w:val="Prrafodelista"/>
        <w:numPr>
          <w:ilvl w:val="0"/>
          <w:numId w:val="24"/>
        </w:numPr>
        <w:spacing w:after="200"/>
        <w:ind w:right="567"/>
        <w:contextualSpacing/>
        <w:jc w:val="both"/>
        <w:rPr>
          <w:rFonts w:asciiTheme="minorHAnsi" w:hAnsiTheme="minorHAnsi" w:cs="Arial"/>
          <w:sz w:val="18"/>
          <w:szCs w:val="18"/>
        </w:rPr>
      </w:pPr>
      <w:r w:rsidRPr="00826E40">
        <w:rPr>
          <w:rFonts w:asciiTheme="minorHAnsi" w:hAnsiTheme="minorHAnsi" w:cs="Arial"/>
          <w:sz w:val="18"/>
          <w:szCs w:val="18"/>
        </w:rPr>
        <w:t xml:space="preserve">El servicio de Internet se efectuará conforme se detalla en el </w:t>
      </w:r>
      <w:r w:rsidRPr="00826E40">
        <w:rPr>
          <w:rFonts w:asciiTheme="minorHAnsi" w:hAnsiTheme="minorHAnsi" w:cs="Arial"/>
          <w:b/>
          <w:sz w:val="18"/>
          <w:szCs w:val="18"/>
        </w:rPr>
        <w:t>Anexo “1”</w:t>
      </w:r>
      <w:r w:rsidRPr="00826E40">
        <w:rPr>
          <w:rFonts w:asciiTheme="minorHAnsi" w:hAnsiTheme="minorHAnsi" w:cs="Arial"/>
          <w:sz w:val="18"/>
          <w:szCs w:val="18"/>
        </w:rPr>
        <w:t xml:space="preserve"> de estas bases. </w:t>
      </w:r>
    </w:p>
    <w:p w14:paraId="24DCCDCF" w14:textId="77777777" w:rsidR="00826E40" w:rsidRPr="00826E40" w:rsidRDefault="00826E40" w:rsidP="00826E40">
      <w:pPr>
        <w:pStyle w:val="Prrafodelista"/>
        <w:spacing w:after="200"/>
        <w:ind w:left="720" w:right="567"/>
        <w:contextualSpacing/>
        <w:jc w:val="both"/>
        <w:rPr>
          <w:rFonts w:asciiTheme="minorHAnsi" w:hAnsiTheme="minorHAnsi" w:cs="Arial"/>
          <w:sz w:val="18"/>
          <w:szCs w:val="18"/>
        </w:rPr>
      </w:pPr>
    </w:p>
    <w:p w14:paraId="45D05378" w14:textId="77777777" w:rsidR="00826E40" w:rsidRPr="00826E40" w:rsidRDefault="00826E40" w:rsidP="009E4F2C">
      <w:pPr>
        <w:pStyle w:val="Prrafodelista"/>
        <w:numPr>
          <w:ilvl w:val="0"/>
          <w:numId w:val="24"/>
        </w:numPr>
        <w:spacing w:after="200"/>
        <w:ind w:right="567"/>
        <w:contextualSpacing/>
        <w:jc w:val="both"/>
        <w:rPr>
          <w:rFonts w:asciiTheme="minorHAnsi" w:hAnsiTheme="minorHAnsi" w:cs="Arial"/>
          <w:b/>
          <w:sz w:val="18"/>
          <w:szCs w:val="18"/>
        </w:rPr>
      </w:pPr>
      <w:r w:rsidRPr="00826E40">
        <w:rPr>
          <w:rFonts w:asciiTheme="minorHAnsi" w:hAnsiTheme="minorHAnsi" w:cs="Arial"/>
          <w:sz w:val="18"/>
          <w:szCs w:val="18"/>
        </w:rPr>
        <w:t xml:space="preserve">Los servicios especificados en estas bases deberán efectuarse sin interrupción de lunes a </w:t>
      </w:r>
      <w:r w:rsidRPr="00826E40">
        <w:rPr>
          <w:rFonts w:asciiTheme="minorHAnsi" w:hAnsiTheme="minorHAnsi" w:cs="Arial"/>
          <w:sz w:val="18"/>
          <w:szCs w:val="18"/>
          <w:lang w:val="es-MX"/>
        </w:rPr>
        <w:t xml:space="preserve">domingo las 24 horas del día conforme a los </w:t>
      </w:r>
      <w:r w:rsidRPr="00826E40">
        <w:rPr>
          <w:rFonts w:asciiTheme="minorHAnsi" w:hAnsiTheme="minorHAnsi" w:cs="Arial"/>
          <w:sz w:val="18"/>
          <w:szCs w:val="18"/>
        </w:rPr>
        <w:t xml:space="preserve">periodos indicados en el </w:t>
      </w:r>
      <w:r w:rsidRPr="00826E40">
        <w:rPr>
          <w:rFonts w:asciiTheme="minorHAnsi" w:hAnsiTheme="minorHAnsi" w:cs="Arial"/>
          <w:b/>
          <w:sz w:val="18"/>
          <w:szCs w:val="18"/>
        </w:rPr>
        <w:t>Anexo “2”</w:t>
      </w:r>
      <w:bookmarkStart w:id="0" w:name="_Hlk536399976"/>
      <w:r w:rsidRPr="00826E40">
        <w:rPr>
          <w:rFonts w:asciiTheme="minorHAnsi" w:hAnsiTheme="minorHAnsi" w:cs="Arial"/>
          <w:b/>
          <w:sz w:val="18"/>
          <w:szCs w:val="18"/>
        </w:rPr>
        <w:t>.</w:t>
      </w:r>
    </w:p>
    <w:p w14:paraId="641EF131" w14:textId="77777777" w:rsidR="00826E40" w:rsidRPr="00826E40" w:rsidRDefault="00826E40" w:rsidP="00826E40">
      <w:pPr>
        <w:pStyle w:val="Prrafodelista"/>
        <w:spacing w:after="200"/>
        <w:ind w:left="720" w:right="567"/>
        <w:contextualSpacing/>
        <w:jc w:val="both"/>
        <w:rPr>
          <w:rFonts w:asciiTheme="minorHAnsi" w:hAnsiTheme="minorHAnsi" w:cs="Arial"/>
          <w:sz w:val="18"/>
          <w:szCs w:val="18"/>
        </w:rPr>
      </w:pPr>
    </w:p>
    <w:p w14:paraId="1217D366" w14:textId="01645891" w:rsidR="00826E40" w:rsidRPr="00922F57" w:rsidRDefault="00826E40" w:rsidP="009E4F2C">
      <w:pPr>
        <w:pStyle w:val="Prrafodelista"/>
        <w:numPr>
          <w:ilvl w:val="0"/>
          <w:numId w:val="24"/>
        </w:numPr>
        <w:spacing w:after="200"/>
        <w:ind w:right="567"/>
        <w:contextualSpacing/>
        <w:jc w:val="both"/>
        <w:rPr>
          <w:rFonts w:asciiTheme="minorHAnsi" w:hAnsiTheme="minorHAnsi" w:cs="Arial"/>
          <w:sz w:val="18"/>
          <w:szCs w:val="18"/>
        </w:rPr>
      </w:pPr>
      <w:r w:rsidRPr="00826E40">
        <w:rPr>
          <w:rFonts w:asciiTheme="minorHAnsi" w:hAnsiTheme="minorHAnsi" w:cs="Arial"/>
          <w:sz w:val="18"/>
          <w:szCs w:val="18"/>
        </w:rPr>
        <w:t xml:space="preserve">El </w:t>
      </w:r>
      <w:r w:rsidRPr="00922F57">
        <w:rPr>
          <w:rFonts w:asciiTheme="minorHAnsi" w:hAnsiTheme="minorHAnsi" w:cs="Arial"/>
          <w:sz w:val="18"/>
          <w:szCs w:val="18"/>
        </w:rPr>
        <w:t xml:space="preserve">proveedor para la prestación de los servicios deberá asignar un supervisor general que deberá contar con las atribuciones necesarias para poder dar el debido seguimiento en la ejecución de las obligaciones por parte del licitante </w:t>
      </w:r>
      <w:r w:rsidR="002C6ECC" w:rsidRPr="00922F57">
        <w:rPr>
          <w:rFonts w:asciiTheme="minorHAnsi" w:hAnsiTheme="minorHAnsi" w:cs="Arial"/>
          <w:sz w:val="18"/>
          <w:szCs w:val="18"/>
        </w:rPr>
        <w:t>adjudicado</w:t>
      </w:r>
      <w:r w:rsidRPr="00922F57">
        <w:rPr>
          <w:rFonts w:asciiTheme="minorHAnsi" w:hAnsiTheme="minorHAnsi" w:cs="Arial"/>
          <w:sz w:val="18"/>
          <w:szCs w:val="18"/>
        </w:rPr>
        <w:t>, derivadas de la ejecución del contrato correspondiente.</w:t>
      </w:r>
    </w:p>
    <w:p w14:paraId="54C4E35A" w14:textId="4563C5A5" w:rsidR="00826E40" w:rsidRPr="00922F57" w:rsidRDefault="00826E40" w:rsidP="009E4F2C">
      <w:pPr>
        <w:pStyle w:val="Prrafodelista"/>
        <w:numPr>
          <w:ilvl w:val="0"/>
          <w:numId w:val="24"/>
        </w:numPr>
        <w:spacing w:after="200"/>
        <w:ind w:right="567"/>
        <w:contextualSpacing/>
        <w:jc w:val="both"/>
        <w:rPr>
          <w:rFonts w:asciiTheme="minorHAnsi" w:hAnsiTheme="minorHAnsi" w:cs="Arial"/>
          <w:sz w:val="18"/>
          <w:szCs w:val="18"/>
        </w:rPr>
      </w:pPr>
      <w:r w:rsidRPr="00922F57">
        <w:rPr>
          <w:rFonts w:asciiTheme="minorHAnsi" w:hAnsiTheme="minorHAnsi" w:cs="Arial"/>
          <w:sz w:val="18"/>
          <w:szCs w:val="18"/>
        </w:rPr>
        <w:t xml:space="preserve">El </w:t>
      </w:r>
      <w:r w:rsidR="00A645E3" w:rsidRPr="00922F57">
        <w:rPr>
          <w:rFonts w:asciiTheme="minorHAnsi" w:hAnsiTheme="minorHAnsi" w:cs="Arial"/>
          <w:sz w:val="18"/>
          <w:szCs w:val="18"/>
        </w:rPr>
        <w:t xml:space="preserve">licitante adjudicado </w:t>
      </w:r>
      <w:r w:rsidRPr="00922F57">
        <w:rPr>
          <w:rFonts w:asciiTheme="minorHAnsi" w:hAnsiTheme="minorHAnsi" w:cs="Arial"/>
          <w:sz w:val="18"/>
          <w:szCs w:val="18"/>
        </w:rPr>
        <w:t>se obliga a responder de los daños que su personal cause a los bienes propiedad de la convocante, infraestructura o de los miembros de la comunidad universitaria, durante la realización de los trabajos necesarios para la implementación del servicio, por lo que se contará con un plazo de 15 días naturales contados a partir de la fecha de la notificación del hecho que por escrito le haga la convocante, para manifestar lo que a su derecho convenga y aporte las pruebas que estime pertinentes, en caso de resultar responsable contará con igual plazo para la reparación de los bienes o el pago total de los mismos a satisfacción de la convocante; de no cubrir los daños, su costo se deducirá administrativamente  de los saldos pendientes de pago que se tuvieren con el proveedor.</w:t>
      </w:r>
    </w:p>
    <w:p w14:paraId="2052DCF9" w14:textId="77777777" w:rsidR="00826E40" w:rsidRPr="00922F57" w:rsidRDefault="00826E40" w:rsidP="00826E40">
      <w:pPr>
        <w:pStyle w:val="Prrafodelista"/>
        <w:spacing w:after="200"/>
        <w:ind w:left="720" w:right="567"/>
        <w:contextualSpacing/>
        <w:jc w:val="both"/>
        <w:rPr>
          <w:rFonts w:asciiTheme="minorHAnsi" w:hAnsiTheme="minorHAnsi" w:cs="Arial"/>
          <w:sz w:val="18"/>
          <w:szCs w:val="18"/>
        </w:rPr>
      </w:pPr>
    </w:p>
    <w:p w14:paraId="25F3F7CD" w14:textId="453A3508" w:rsidR="00826E40" w:rsidRPr="00826E40" w:rsidRDefault="00826E40" w:rsidP="00CE596D">
      <w:pPr>
        <w:pStyle w:val="Prrafodelista"/>
        <w:numPr>
          <w:ilvl w:val="0"/>
          <w:numId w:val="24"/>
        </w:numPr>
        <w:spacing w:after="200"/>
        <w:ind w:right="567"/>
        <w:contextualSpacing/>
        <w:jc w:val="both"/>
        <w:rPr>
          <w:rFonts w:asciiTheme="minorHAnsi" w:hAnsiTheme="minorHAnsi" w:cs="Arial"/>
          <w:sz w:val="18"/>
          <w:szCs w:val="18"/>
        </w:rPr>
      </w:pPr>
      <w:r w:rsidRPr="00922F57">
        <w:rPr>
          <w:rFonts w:asciiTheme="minorHAnsi" w:hAnsiTheme="minorHAnsi" w:cs="Arial"/>
          <w:sz w:val="18"/>
          <w:szCs w:val="18"/>
        </w:rPr>
        <w:t xml:space="preserve">El </w:t>
      </w:r>
      <w:r w:rsidR="00A645E3" w:rsidRPr="00922F57">
        <w:rPr>
          <w:rFonts w:asciiTheme="minorHAnsi" w:hAnsiTheme="minorHAnsi" w:cs="Arial"/>
          <w:sz w:val="18"/>
          <w:szCs w:val="18"/>
        </w:rPr>
        <w:t xml:space="preserve">licitante adjudicado </w:t>
      </w:r>
      <w:r w:rsidRPr="00922F57">
        <w:rPr>
          <w:rFonts w:asciiTheme="minorHAnsi" w:hAnsiTheme="minorHAnsi" w:cs="Arial"/>
          <w:sz w:val="18"/>
          <w:szCs w:val="18"/>
        </w:rPr>
        <w:t>deberá proporcionar a su personal la maquinaria y equipo de seguridad necesario para la implementación, puesta</w:t>
      </w:r>
      <w:r w:rsidRPr="00826E40">
        <w:rPr>
          <w:rFonts w:asciiTheme="minorHAnsi" w:hAnsiTheme="minorHAnsi" w:cs="Arial"/>
          <w:sz w:val="18"/>
          <w:szCs w:val="18"/>
        </w:rPr>
        <w:t xml:space="preserve"> en marca, instalación de los requerimientos necesarios y ejecución del servicio.</w:t>
      </w:r>
    </w:p>
    <w:p w14:paraId="1B7647EB" w14:textId="77777777" w:rsidR="00826E40" w:rsidRPr="00826E40" w:rsidRDefault="00826E40" w:rsidP="00826E40">
      <w:pPr>
        <w:pStyle w:val="Prrafodelista"/>
        <w:tabs>
          <w:tab w:val="left" w:pos="567"/>
        </w:tabs>
        <w:spacing w:after="200"/>
        <w:ind w:left="720" w:right="567"/>
        <w:contextualSpacing/>
        <w:jc w:val="both"/>
        <w:rPr>
          <w:rFonts w:asciiTheme="minorHAnsi" w:hAnsiTheme="minorHAnsi" w:cs="Arial"/>
          <w:sz w:val="18"/>
          <w:szCs w:val="18"/>
        </w:rPr>
      </w:pPr>
    </w:p>
    <w:p w14:paraId="23B1D10C" w14:textId="77777777" w:rsidR="00826E40" w:rsidRPr="00826E40" w:rsidRDefault="00826E40" w:rsidP="00CE596D">
      <w:pPr>
        <w:pStyle w:val="Prrafodelista"/>
        <w:numPr>
          <w:ilvl w:val="0"/>
          <w:numId w:val="24"/>
        </w:numPr>
        <w:tabs>
          <w:tab w:val="left" w:pos="709"/>
        </w:tabs>
        <w:spacing w:after="200"/>
        <w:ind w:right="567"/>
        <w:contextualSpacing/>
        <w:jc w:val="both"/>
        <w:rPr>
          <w:rFonts w:ascii="Arial" w:hAnsi="Arial" w:cs="Arial"/>
          <w:sz w:val="18"/>
          <w:szCs w:val="18"/>
        </w:rPr>
      </w:pPr>
      <w:r w:rsidRPr="00826E40">
        <w:rPr>
          <w:rFonts w:asciiTheme="minorHAnsi" w:hAnsiTheme="minorHAnsi" w:cs="Arial"/>
          <w:sz w:val="18"/>
          <w:szCs w:val="18"/>
        </w:rPr>
        <w:t>Personal autorizado de la Universidad Autónoma de Aguascalientes se encargará de comprobar, supervisar y verificar la correcta y eficiente realización de los servicios objeto de esta licitación.</w:t>
      </w:r>
    </w:p>
    <w:bookmarkEnd w:id="0"/>
    <w:p w14:paraId="6EEA9E96" w14:textId="77777777" w:rsidR="00D000F9" w:rsidRPr="00DA0E6B" w:rsidRDefault="00D000F9" w:rsidP="00D000F9">
      <w:pPr>
        <w:autoSpaceDE w:val="0"/>
        <w:autoSpaceDN w:val="0"/>
        <w:adjustRightInd w:val="0"/>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Default="00D000F9" w:rsidP="00D000F9">
      <w:pPr>
        <w:autoSpaceDE w:val="0"/>
        <w:autoSpaceDN w:val="0"/>
        <w:adjustRightInd w:val="0"/>
        <w:jc w:val="both"/>
        <w:rPr>
          <w:rFonts w:asciiTheme="minorHAnsi" w:hAnsiTheme="minorHAnsi" w:cstheme="minorHAnsi"/>
          <w:color w:val="FF0000"/>
          <w:sz w:val="18"/>
          <w:szCs w:val="18"/>
        </w:rPr>
      </w:pPr>
    </w:p>
    <w:p w14:paraId="67AA9F04" w14:textId="5FBB8DD8" w:rsidR="00B469D9" w:rsidRPr="00635BA2" w:rsidRDefault="00635BA2" w:rsidP="00B469D9">
      <w:pPr>
        <w:jc w:val="both"/>
        <w:rPr>
          <w:rFonts w:asciiTheme="minorHAnsi" w:hAnsiTheme="minorHAnsi" w:cs="Arial"/>
          <w:b/>
          <w:sz w:val="18"/>
          <w:szCs w:val="18"/>
        </w:rPr>
      </w:pPr>
      <w:r>
        <w:rPr>
          <w:rFonts w:asciiTheme="minorHAnsi" w:hAnsiTheme="minorHAnsi" w:cs="Arial"/>
          <w:b/>
          <w:sz w:val="18"/>
          <w:szCs w:val="18"/>
        </w:rPr>
        <w:t xml:space="preserve">II.I. </w:t>
      </w:r>
      <w:r w:rsidR="00B469D9" w:rsidRPr="00635BA2">
        <w:rPr>
          <w:rFonts w:asciiTheme="minorHAnsi" w:hAnsiTheme="minorHAnsi" w:cs="Arial"/>
          <w:b/>
          <w:sz w:val="18"/>
          <w:szCs w:val="18"/>
        </w:rPr>
        <w:t>VERIFICACIÓN Y ACEPTACIÓN DE LA PRESTACIÓN DEL SERVICIO OBJETO DE LA LICITACIÓN.</w:t>
      </w:r>
    </w:p>
    <w:p w14:paraId="17A352C5" w14:textId="77777777" w:rsidR="00B469D9" w:rsidRPr="00635BA2" w:rsidRDefault="00B469D9" w:rsidP="00B469D9">
      <w:pPr>
        <w:jc w:val="both"/>
        <w:rPr>
          <w:rFonts w:asciiTheme="minorHAnsi" w:hAnsiTheme="minorHAnsi" w:cs="Arial"/>
          <w:sz w:val="18"/>
          <w:szCs w:val="18"/>
        </w:rPr>
      </w:pPr>
    </w:p>
    <w:p w14:paraId="6FAAFBC6" w14:textId="77777777" w:rsidR="00B469D9" w:rsidRPr="00635BA2" w:rsidRDefault="00B469D9" w:rsidP="00B469D9">
      <w:pPr>
        <w:jc w:val="both"/>
        <w:rPr>
          <w:rFonts w:asciiTheme="minorHAnsi" w:hAnsiTheme="minorHAnsi" w:cs="Arial"/>
          <w:sz w:val="18"/>
          <w:szCs w:val="18"/>
        </w:rPr>
      </w:pPr>
      <w:r w:rsidRPr="00635BA2">
        <w:rPr>
          <w:rFonts w:asciiTheme="minorHAnsi" w:hAnsiTheme="minorHAnsi" w:cs="Arial"/>
          <w:sz w:val="18"/>
          <w:szCs w:val="18"/>
        </w:rPr>
        <w:t xml:space="preserve">El Departamento de Redes y Telecomunicaciones de la Dirección General de Planeación y Desarrollo, serán los responsables de dar seguimiento y verificar el estricto cumplimiento de todas y cada una de las cláusulas contenidas en el contrato de prestación de servicios y las condiciones establecidas en esta convocatoria.   </w:t>
      </w:r>
    </w:p>
    <w:p w14:paraId="0D89BB37" w14:textId="77777777" w:rsidR="00B469D9" w:rsidRPr="00635BA2" w:rsidRDefault="00B469D9" w:rsidP="00B469D9">
      <w:pPr>
        <w:jc w:val="both"/>
        <w:rPr>
          <w:rFonts w:asciiTheme="minorHAnsi" w:hAnsiTheme="minorHAnsi" w:cs="Arial"/>
          <w:sz w:val="18"/>
          <w:szCs w:val="18"/>
        </w:rPr>
      </w:pPr>
    </w:p>
    <w:p w14:paraId="77DFF030" w14:textId="77777777" w:rsidR="00B469D9" w:rsidRPr="00635BA2" w:rsidRDefault="00B469D9" w:rsidP="00B469D9">
      <w:pPr>
        <w:jc w:val="both"/>
        <w:rPr>
          <w:rFonts w:asciiTheme="minorHAnsi" w:hAnsiTheme="minorHAnsi" w:cs="Arial"/>
          <w:color w:val="FF0000"/>
          <w:sz w:val="18"/>
          <w:szCs w:val="18"/>
        </w:rPr>
      </w:pPr>
      <w:r w:rsidRPr="00635BA2">
        <w:rPr>
          <w:rFonts w:asciiTheme="minorHAnsi" w:hAnsiTheme="minorHAnsi" w:cs="Arial"/>
          <w:sz w:val="18"/>
          <w:szCs w:val="18"/>
        </w:rPr>
        <w:t xml:space="preserve">El Departamento de Redes y Telecomunicaciones de la Dirección General de Planeación y Desarrollo considerará recibido y aceptado el servicio proporcionado objeto de la Licitación, una vez que el licitante a quien se adjudique el Contrato, realice el servicio a entera satisfacción del Área conforme a las condiciones y especificaciones señaladas en los </w:t>
      </w:r>
      <w:r w:rsidRPr="00635BA2">
        <w:rPr>
          <w:rFonts w:asciiTheme="minorHAnsi" w:hAnsiTheme="minorHAnsi" w:cs="Arial"/>
          <w:b/>
          <w:sz w:val="18"/>
          <w:szCs w:val="18"/>
        </w:rPr>
        <w:t>Anexos</w:t>
      </w:r>
      <w:r w:rsidRPr="00635BA2">
        <w:rPr>
          <w:rFonts w:asciiTheme="minorHAnsi" w:hAnsiTheme="minorHAnsi" w:cs="Arial"/>
          <w:sz w:val="18"/>
          <w:szCs w:val="18"/>
        </w:rPr>
        <w:t xml:space="preserve"> y demás requisitos solicitados en la Convocatoria.</w:t>
      </w:r>
    </w:p>
    <w:p w14:paraId="650E5F04" w14:textId="77777777" w:rsidR="00B469D9" w:rsidRPr="00635BA2" w:rsidRDefault="00B469D9" w:rsidP="00B469D9">
      <w:pPr>
        <w:jc w:val="both"/>
        <w:rPr>
          <w:rFonts w:asciiTheme="minorHAnsi" w:hAnsiTheme="minorHAnsi" w:cs="Arial"/>
          <w:sz w:val="18"/>
          <w:szCs w:val="18"/>
        </w:rPr>
      </w:pPr>
    </w:p>
    <w:p w14:paraId="736006C6" w14:textId="29584636" w:rsidR="00B469D9" w:rsidRPr="00635BA2" w:rsidRDefault="00635BA2" w:rsidP="00B469D9">
      <w:pPr>
        <w:jc w:val="both"/>
        <w:rPr>
          <w:rFonts w:asciiTheme="minorHAnsi" w:hAnsiTheme="minorHAnsi" w:cs="Arial"/>
          <w:b/>
          <w:sz w:val="18"/>
          <w:szCs w:val="18"/>
        </w:rPr>
      </w:pPr>
      <w:r>
        <w:rPr>
          <w:rFonts w:asciiTheme="minorHAnsi" w:hAnsiTheme="minorHAnsi" w:cs="Arial"/>
          <w:b/>
          <w:sz w:val="18"/>
          <w:szCs w:val="18"/>
        </w:rPr>
        <w:t xml:space="preserve">II.II. </w:t>
      </w:r>
      <w:r w:rsidR="00B469D9" w:rsidRPr="00635BA2">
        <w:rPr>
          <w:rFonts w:asciiTheme="minorHAnsi" w:hAnsiTheme="minorHAnsi" w:cs="Arial"/>
          <w:b/>
          <w:sz w:val="18"/>
          <w:szCs w:val="18"/>
        </w:rPr>
        <w:t>DEFECTOS Y VICIOS OCULTOS.</w:t>
      </w:r>
    </w:p>
    <w:p w14:paraId="45F0D077" w14:textId="77777777" w:rsidR="00B469D9" w:rsidRPr="00635BA2" w:rsidRDefault="00B469D9" w:rsidP="00B469D9">
      <w:pPr>
        <w:jc w:val="both"/>
        <w:rPr>
          <w:rFonts w:asciiTheme="minorHAnsi" w:hAnsiTheme="minorHAnsi" w:cs="Arial"/>
          <w:b/>
          <w:sz w:val="18"/>
          <w:szCs w:val="18"/>
        </w:rPr>
      </w:pPr>
    </w:p>
    <w:p w14:paraId="427A4CDB" w14:textId="77777777" w:rsidR="00B469D9" w:rsidRPr="00635BA2" w:rsidRDefault="00B469D9" w:rsidP="00B469D9">
      <w:pPr>
        <w:jc w:val="both"/>
        <w:rPr>
          <w:rFonts w:asciiTheme="minorHAnsi" w:hAnsiTheme="minorHAnsi" w:cs="Arial"/>
          <w:sz w:val="18"/>
          <w:szCs w:val="18"/>
        </w:rPr>
      </w:pPr>
      <w:r w:rsidRPr="00635BA2">
        <w:rPr>
          <w:rFonts w:asciiTheme="minorHAnsi" w:hAnsiTheme="minorHAnsi" w:cs="Arial"/>
          <w:sz w:val="18"/>
          <w:szCs w:val="18"/>
        </w:rPr>
        <w:t>El proveedor quedará obligado ante la Universidad a responder de los defectos, vicios ocultos y calidad, tanto del servicio prestado, como de cualquier otra responsabilidad en que hubiere incurrido, en los términos señalados en la Convocatoria, en el Contrato respectivo que se derive de la misma y/o en la legislación aplicable.</w:t>
      </w:r>
    </w:p>
    <w:p w14:paraId="68E34F6A" w14:textId="003ED908" w:rsidR="00B469D9" w:rsidRDefault="00B469D9" w:rsidP="00B469D9">
      <w:pPr>
        <w:jc w:val="both"/>
        <w:rPr>
          <w:rFonts w:asciiTheme="minorHAnsi" w:hAnsiTheme="minorHAnsi" w:cs="Arial"/>
          <w:sz w:val="18"/>
          <w:szCs w:val="18"/>
        </w:rPr>
      </w:pPr>
    </w:p>
    <w:p w14:paraId="072E7815" w14:textId="77777777" w:rsidR="00922F57" w:rsidRPr="00635BA2" w:rsidRDefault="00922F57" w:rsidP="00B469D9">
      <w:pPr>
        <w:jc w:val="both"/>
        <w:rPr>
          <w:rFonts w:asciiTheme="minorHAnsi" w:hAnsiTheme="minorHAnsi" w:cs="Arial"/>
          <w:sz w:val="18"/>
          <w:szCs w:val="18"/>
        </w:rPr>
      </w:pPr>
    </w:p>
    <w:p w14:paraId="736A77E3" w14:textId="267A217A" w:rsidR="00B469D9" w:rsidRPr="00635BA2" w:rsidRDefault="00635BA2" w:rsidP="00B469D9">
      <w:pPr>
        <w:jc w:val="both"/>
        <w:rPr>
          <w:rFonts w:asciiTheme="minorHAnsi" w:hAnsiTheme="minorHAnsi" w:cs="Arial"/>
          <w:b/>
          <w:sz w:val="18"/>
          <w:szCs w:val="18"/>
        </w:rPr>
      </w:pPr>
      <w:r>
        <w:rPr>
          <w:rFonts w:asciiTheme="minorHAnsi" w:hAnsiTheme="minorHAnsi" w:cs="Arial"/>
          <w:b/>
          <w:sz w:val="18"/>
          <w:szCs w:val="18"/>
        </w:rPr>
        <w:t xml:space="preserve">II.III. </w:t>
      </w:r>
      <w:r w:rsidR="00B469D9" w:rsidRPr="00635BA2">
        <w:rPr>
          <w:rFonts w:asciiTheme="minorHAnsi" w:hAnsiTheme="minorHAnsi" w:cs="Arial"/>
          <w:b/>
          <w:sz w:val="18"/>
          <w:szCs w:val="18"/>
        </w:rPr>
        <w:t>GARANTÍA DE CUMPLIMIENTO DEL CONTRATO</w:t>
      </w:r>
      <w:r w:rsidR="00791FFD">
        <w:rPr>
          <w:rFonts w:asciiTheme="minorHAnsi" w:hAnsiTheme="minorHAnsi" w:cs="Arial"/>
          <w:b/>
          <w:sz w:val="18"/>
          <w:szCs w:val="18"/>
        </w:rPr>
        <w:t xml:space="preserve"> </w:t>
      </w:r>
      <w:r w:rsidR="00791FFD" w:rsidRPr="006E01AF">
        <w:rPr>
          <w:rFonts w:asciiTheme="minorHAnsi" w:hAnsiTheme="minorHAnsi" w:cstheme="minorHAnsi"/>
          <w:b/>
          <w:color w:val="000000"/>
          <w:sz w:val="18"/>
          <w:szCs w:val="18"/>
        </w:rPr>
        <w:t>O EN SU CASO GARANTÍA DE CUMP</w:t>
      </w:r>
      <w:r w:rsidR="00791FFD">
        <w:rPr>
          <w:rFonts w:asciiTheme="minorHAnsi" w:hAnsiTheme="minorHAnsi" w:cstheme="minorHAnsi"/>
          <w:b/>
          <w:color w:val="000000"/>
          <w:sz w:val="18"/>
          <w:szCs w:val="18"/>
        </w:rPr>
        <w:t>LIMIENTO Y CALIDAD DEL CONTRATO</w:t>
      </w:r>
      <w:r w:rsidR="00791FFD" w:rsidRPr="00635BA2">
        <w:rPr>
          <w:rFonts w:asciiTheme="minorHAnsi" w:hAnsiTheme="minorHAnsi" w:cs="Arial"/>
          <w:b/>
          <w:sz w:val="18"/>
          <w:szCs w:val="18"/>
        </w:rPr>
        <w:t>.</w:t>
      </w:r>
    </w:p>
    <w:p w14:paraId="56862C42" w14:textId="77777777" w:rsidR="00B469D9" w:rsidRPr="00635BA2" w:rsidRDefault="00B469D9" w:rsidP="00B469D9">
      <w:pPr>
        <w:jc w:val="both"/>
        <w:rPr>
          <w:rFonts w:asciiTheme="minorHAnsi" w:hAnsiTheme="minorHAnsi" w:cs="Arial"/>
          <w:b/>
          <w:sz w:val="18"/>
          <w:szCs w:val="18"/>
        </w:rPr>
      </w:pPr>
    </w:p>
    <w:p w14:paraId="745CD649" w14:textId="69BD3C31" w:rsidR="00B469D9" w:rsidRDefault="00AD375E" w:rsidP="00B469D9">
      <w:pPr>
        <w:autoSpaceDE w:val="0"/>
        <w:autoSpaceDN w:val="0"/>
        <w:adjustRightInd w:val="0"/>
        <w:jc w:val="both"/>
        <w:rPr>
          <w:rFonts w:ascii="Arial" w:hAnsi="Arial" w:cs="Arial"/>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w:t>
      </w:r>
      <w:r w:rsidRPr="00922F57">
        <w:rPr>
          <w:rFonts w:asciiTheme="minorHAnsi" w:hAnsiTheme="minorHAnsi" w:cstheme="minorHAnsi"/>
          <w:color w:val="000000"/>
          <w:sz w:val="18"/>
          <w:szCs w:val="18"/>
        </w:rPr>
        <w:t>cumplimiento y calidad de contrato, correspondiente al 10% del precio adjudicado antes de I.V.A., esta garantía deberá constituirse en un plazo máximo de 10 días naturales</w:t>
      </w:r>
      <w:r w:rsidRPr="00922F57">
        <w:rPr>
          <w:rFonts w:asciiTheme="minorHAnsi" w:hAnsiTheme="minorHAnsi" w:cstheme="minorHAnsi"/>
          <w:b/>
          <w:color w:val="000000"/>
          <w:sz w:val="18"/>
          <w:szCs w:val="18"/>
        </w:rPr>
        <w:t>,</w:t>
      </w:r>
      <w:r w:rsidRPr="00922F57">
        <w:rPr>
          <w:rFonts w:asciiTheme="minorHAnsi" w:hAnsiTheme="minorHAnsi" w:cstheme="minorHAnsi"/>
          <w:color w:val="000000"/>
          <w:sz w:val="18"/>
          <w:szCs w:val="18"/>
        </w:rPr>
        <w:t xml:space="preserve"> contados</w:t>
      </w:r>
      <w:r w:rsidRPr="006E01AF">
        <w:rPr>
          <w:rFonts w:asciiTheme="minorHAnsi" w:hAnsiTheme="minorHAnsi" w:cstheme="minorHAnsi"/>
          <w:color w:val="000000"/>
          <w:sz w:val="18"/>
          <w:szCs w:val="18"/>
        </w:rPr>
        <w:t xml:space="preserve"> a partir de la fecha del Contrato, debiendo cumplir con los siguientes requisitos, </w:t>
      </w:r>
      <w:r w:rsidRPr="00922F57">
        <w:rPr>
          <w:rFonts w:asciiTheme="minorHAnsi" w:hAnsiTheme="minorHAnsi" w:cstheme="minorHAnsi"/>
          <w:color w:val="000000"/>
          <w:sz w:val="18"/>
          <w:szCs w:val="18"/>
        </w:rPr>
        <w:t>se anexa modelo de Fianza, en</w:t>
      </w:r>
      <w:r w:rsidRPr="006E01AF">
        <w:rPr>
          <w:rFonts w:asciiTheme="minorHAnsi" w:hAnsiTheme="minorHAnsi" w:cstheme="minorHAnsi"/>
          <w:b/>
          <w:color w:val="000000"/>
          <w:sz w:val="18"/>
          <w:szCs w:val="18"/>
        </w:rPr>
        <w:t xml:space="preserve"> Anexo “9”:</w:t>
      </w:r>
    </w:p>
    <w:p w14:paraId="589D33E4" w14:textId="77777777" w:rsidR="00D52BA7" w:rsidRPr="006E01AF" w:rsidRDefault="00D52BA7" w:rsidP="00D52BA7">
      <w:pPr>
        <w:ind w:left="709" w:right="567"/>
        <w:jc w:val="both"/>
        <w:rPr>
          <w:rFonts w:asciiTheme="minorHAnsi" w:hAnsiTheme="minorHAnsi" w:cstheme="minorHAnsi"/>
          <w:color w:val="000000"/>
          <w:sz w:val="18"/>
          <w:szCs w:val="18"/>
        </w:rPr>
      </w:pPr>
    </w:p>
    <w:p w14:paraId="21DCA525" w14:textId="77777777" w:rsidR="00D52BA7" w:rsidRPr="006E01AF" w:rsidRDefault="00D52BA7" w:rsidP="001E7243">
      <w:pPr>
        <w:widowControl w:val="0"/>
        <w:numPr>
          <w:ilvl w:val="0"/>
          <w:numId w:val="3"/>
        </w:numPr>
        <w:tabs>
          <w:tab w:val="clear" w:pos="1414"/>
          <w:tab w:val="num" w:pos="993"/>
        </w:tabs>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28B844D3" w14:textId="77777777" w:rsidR="00D52BA7" w:rsidRPr="006E01AF" w:rsidRDefault="00D52BA7" w:rsidP="001E7243">
      <w:pPr>
        <w:widowControl w:val="0"/>
        <w:numPr>
          <w:ilvl w:val="0"/>
          <w:numId w:val="3"/>
        </w:numPr>
        <w:tabs>
          <w:tab w:val="clear" w:pos="1414"/>
          <w:tab w:val="num" w:pos="993"/>
        </w:tabs>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403517F6" w14:textId="77777777" w:rsidR="00D52BA7" w:rsidRPr="00E4182E" w:rsidRDefault="00D52BA7" w:rsidP="001E7243">
      <w:pPr>
        <w:widowControl w:val="0"/>
        <w:numPr>
          <w:ilvl w:val="0"/>
          <w:numId w:val="3"/>
        </w:numPr>
        <w:tabs>
          <w:tab w:val="clear" w:pos="1414"/>
          <w:tab w:val="num" w:pos="993"/>
        </w:tabs>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4FE512E1" w14:textId="7315BA84" w:rsidR="00D52BA7" w:rsidRPr="000C2907" w:rsidRDefault="00D52BA7" w:rsidP="001E7243">
      <w:pPr>
        <w:widowControl w:val="0"/>
        <w:numPr>
          <w:ilvl w:val="0"/>
          <w:numId w:val="3"/>
        </w:numPr>
        <w:tabs>
          <w:tab w:val="clear" w:pos="1414"/>
          <w:tab w:val="num" w:pos="993"/>
        </w:tabs>
        <w:ind w:left="993" w:right="567" w:hanging="284"/>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La indicación de que cubre todas las estipulaciones contenidas en el contrato adjudicado mediante la Licitación Pública Nacional No</w:t>
      </w:r>
      <w:r w:rsidRPr="000C2907">
        <w:rPr>
          <w:rFonts w:asciiTheme="minorHAnsi" w:hAnsiTheme="minorHAnsi" w:cstheme="minorHAnsi"/>
          <w:color w:val="000000"/>
          <w:sz w:val="18"/>
          <w:szCs w:val="18"/>
        </w:rPr>
        <w:t xml:space="preserve">. </w:t>
      </w:r>
      <w:r w:rsidRPr="000C2907">
        <w:rPr>
          <w:rFonts w:asciiTheme="minorHAnsi" w:hAnsiTheme="minorHAnsi" w:cstheme="minorHAnsi"/>
          <w:b/>
          <w:color w:val="000000"/>
          <w:sz w:val="18"/>
          <w:szCs w:val="18"/>
        </w:rPr>
        <w:t>E/901045968-00</w:t>
      </w:r>
      <w:r w:rsidR="00E34C09">
        <w:rPr>
          <w:rFonts w:asciiTheme="minorHAnsi" w:hAnsiTheme="minorHAnsi" w:cstheme="minorHAnsi"/>
          <w:b/>
          <w:color w:val="000000"/>
          <w:sz w:val="18"/>
          <w:szCs w:val="18"/>
        </w:rPr>
        <w:t>6</w:t>
      </w:r>
      <w:r w:rsidR="00A013A3">
        <w:rPr>
          <w:rFonts w:asciiTheme="minorHAnsi" w:hAnsiTheme="minorHAnsi" w:cstheme="minorHAnsi"/>
          <w:b/>
          <w:color w:val="000000"/>
          <w:sz w:val="18"/>
          <w:szCs w:val="18"/>
        </w:rPr>
        <w:t>-2024</w:t>
      </w:r>
      <w:r w:rsidRPr="000C2907">
        <w:rPr>
          <w:rFonts w:asciiTheme="minorHAnsi" w:hAnsiTheme="minorHAnsi" w:cstheme="minorHAnsi"/>
          <w:b/>
          <w:color w:val="000000"/>
          <w:sz w:val="18"/>
          <w:szCs w:val="18"/>
        </w:rPr>
        <w:t>.</w:t>
      </w:r>
    </w:p>
    <w:p w14:paraId="22122BC4" w14:textId="77777777" w:rsidR="00D52BA7" w:rsidRPr="006E01AF" w:rsidRDefault="00D52BA7" w:rsidP="001E7243">
      <w:pPr>
        <w:widowControl w:val="0"/>
        <w:numPr>
          <w:ilvl w:val="0"/>
          <w:numId w:val="3"/>
        </w:numPr>
        <w:tabs>
          <w:tab w:val="clear" w:pos="1414"/>
          <w:tab w:val="num" w:pos="993"/>
        </w:tabs>
        <w:ind w:left="993" w:right="567" w:hanging="284"/>
        <w:jc w:val="both"/>
        <w:rPr>
          <w:rFonts w:asciiTheme="minorHAnsi" w:hAnsiTheme="minorHAnsi" w:cstheme="minorHAnsi"/>
          <w:color w:val="000000"/>
          <w:sz w:val="18"/>
          <w:szCs w:val="18"/>
        </w:rPr>
      </w:pPr>
      <w:r w:rsidRPr="00933F54">
        <w:rPr>
          <w:rFonts w:asciiTheme="minorHAnsi" w:hAnsiTheme="minorHAnsi" w:cstheme="minorHAnsi"/>
          <w:color w:val="000000"/>
          <w:sz w:val="18"/>
          <w:szCs w:val="18"/>
        </w:rPr>
        <w:t>La condición de que la vigencia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2E25B281" w14:textId="77777777" w:rsidR="00D52BA7" w:rsidRPr="006E01AF" w:rsidRDefault="00D52BA7" w:rsidP="001E7243">
      <w:pPr>
        <w:widowControl w:val="0"/>
        <w:numPr>
          <w:ilvl w:val="0"/>
          <w:numId w:val="3"/>
        </w:numPr>
        <w:tabs>
          <w:tab w:val="clear" w:pos="1414"/>
          <w:tab w:val="num" w:pos="993"/>
        </w:tabs>
        <w:ind w:left="993" w:right="567"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proveedor adjudicado deberá incluir las siguientes prevenciones dentro de su fianza:</w:t>
      </w:r>
    </w:p>
    <w:p w14:paraId="773DD075" w14:textId="77777777" w:rsidR="00D52BA7" w:rsidRPr="006E01AF" w:rsidRDefault="00D52BA7" w:rsidP="00D52BA7">
      <w:pPr>
        <w:ind w:left="1414" w:right="567"/>
        <w:jc w:val="both"/>
        <w:rPr>
          <w:rFonts w:asciiTheme="minorHAnsi" w:hAnsiTheme="minorHAnsi" w:cstheme="minorHAnsi"/>
          <w:i/>
          <w:color w:val="000000"/>
          <w:sz w:val="14"/>
          <w:szCs w:val="14"/>
        </w:rPr>
      </w:pPr>
    </w:p>
    <w:p w14:paraId="1973114A" w14:textId="77777777" w:rsidR="00D52BA7" w:rsidRPr="006E01AF" w:rsidRDefault="00D52BA7" w:rsidP="001E7243">
      <w:pPr>
        <w:ind w:left="993"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w:t>
      </w:r>
    </w:p>
    <w:p w14:paraId="6E6B163A" w14:textId="77777777" w:rsidR="00D52BA7" w:rsidRPr="006E01AF" w:rsidRDefault="00D52BA7" w:rsidP="001E7243">
      <w:pPr>
        <w:ind w:left="993"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1D40A0D0" w14:textId="77777777" w:rsidR="00D52BA7" w:rsidRPr="006E01AF" w:rsidRDefault="00D52BA7" w:rsidP="001E7243">
      <w:pPr>
        <w:ind w:left="993"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“Que para liberar la fianza, será requisito indispensable la manifestación expresa y por escrito del Director General de Finanzas de la Universidad Autónoma de Aguascalientes.”</w:t>
      </w:r>
    </w:p>
    <w:p w14:paraId="53661B36" w14:textId="77777777" w:rsidR="00D52BA7" w:rsidRPr="006E01AF" w:rsidRDefault="00D52BA7" w:rsidP="00D52BA7">
      <w:pPr>
        <w:ind w:left="709" w:right="567"/>
        <w:jc w:val="both"/>
        <w:rPr>
          <w:rFonts w:asciiTheme="minorHAnsi" w:hAnsiTheme="minorHAnsi" w:cstheme="minorHAnsi"/>
          <w:color w:val="000000"/>
          <w:sz w:val="18"/>
          <w:szCs w:val="18"/>
        </w:rPr>
      </w:pPr>
    </w:p>
    <w:p w14:paraId="73FEA27B" w14:textId="0F2EC3AE" w:rsidR="00D52BA7" w:rsidRDefault="00D52BA7" w:rsidP="00D52BA7">
      <w:pPr>
        <w:autoSpaceDE w:val="0"/>
        <w:autoSpaceDN w:val="0"/>
        <w:adjustRightInd w:val="0"/>
        <w:jc w:val="both"/>
        <w:rPr>
          <w:rFonts w:ascii="Arial" w:hAnsi="Arial" w:cs="Arial"/>
          <w:b/>
          <w:color w:val="000000"/>
          <w:sz w:val="18"/>
          <w:szCs w:val="18"/>
        </w:rPr>
      </w:pPr>
      <w:r w:rsidRPr="006E01A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7D0620BD" w14:textId="77777777" w:rsidR="00D52BA7" w:rsidRPr="00A00849" w:rsidRDefault="00D52BA7" w:rsidP="00B469D9">
      <w:pPr>
        <w:autoSpaceDE w:val="0"/>
        <w:autoSpaceDN w:val="0"/>
        <w:adjustRightInd w:val="0"/>
        <w:jc w:val="both"/>
        <w:rPr>
          <w:rFonts w:ascii="Arial" w:hAnsi="Arial" w:cs="Arial"/>
          <w:b/>
          <w:color w:val="000000"/>
          <w:sz w:val="18"/>
          <w:szCs w:val="18"/>
        </w:rPr>
      </w:pPr>
    </w:p>
    <w:p w14:paraId="1045ED94" w14:textId="77777777" w:rsidR="00B469D9" w:rsidRPr="00635BA2" w:rsidRDefault="00B469D9" w:rsidP="009E4F2C">
      <w:pPr>
        <w:numPr>
          <w:ilvl w:val="0"/>
          <w:numId w:val="25"/>
        </w:num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t>Que la fianza se otorga atendiendo a todas las estipulaciones contenidas en el contrato (especificar número de contrato, fecha de suscripción, y especificar que garantiza el cumplimiento de todas las obligaciones establecidas en el contrato y en la convocatoria respectiva).</w:t>
      </w:r>
    </w:p>
    <w:p w14:paraId="65B7F179" w14:textId="77777777" w:rsidR="00B469D9" w:rsidRPr="00635BA2" w:rsidRDefault="00B469D9" w:rsidP="009E4F2C">
      <w:pPr>
        <w:numPr>
          <w:ilvl w:val="0"/>
          <w:numId w:val="25"/>
        </w:num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t xml:space="preserve">Que para liberar la fianza, será requisito indispensable la manifestación expresa y por escrito del Director General de Finanzas de la Universidad Autónoma de Aguascalientes. </w:t>
      </w:r>
    </w:p>
    <w:p w14:paraId="5CB79D53" w14:textId="77777777" w:rsidR="00B469D9" w:rsidRPr="00635BA2" w:rsidRDefault="00B469D9" w:rsidP="009E4F2C">
      <w:pPr>
        <w:numPr>
          <w:ilvl w:val="0"/>
          <w:numId w:val="25"/>
        </w:num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t>“Esta garantía estará vigente en los casos en que la universidad otorgue prórrogas o esperas al proveedor o fiado para el cumplimiento de sus obligaciones, así como durante la substanciación de todos los recursos legales o juicios que se interpongan en relación con este contrato hasta que se pronuncie resolución definitiva por autoridad competente; salvo que las partes se otorguen el finiquito, de forma tal que su vigencia no podrá acotarse en razón del plazo de ejecución del contrato principal o fuente de las obligaciones, o cualquier otra circunstancia.</w:t>
      </w:r>
    </w:p>
    <w:p w14:paraId="0B1B6859" w14:textId="77777777" w:rsidR="00B469D9" w:rsidRPr="00635BA2" w:rsidRDefault="00B469D9" w:rsidP="009E4F2C">
      <w:pPr>
        <w:numPr>
          <w:ilvl w:val="0"/>
          <w:numId w:val="25"/>
        </w:num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t>“La Institución de Fianzas acepta expresamente someterse al procedimiento de ejecución establecido en la Ley de Instituciones de Seguros y de Fianzas, para la efectividad de la presente garantía, aún para el caso de que procediera el cobro de intereses, con motivo del pago extemporáneo del importe de la póliza de fianza requerida.”</w:t>
      </w:r>
    </w:p>
    <w:p w14:paraId="788E3EF4" w14:textId="77777777" w:rsidR="00B469D9" w:rsidRPr="00635BA2" w:rsidRDefault="00B469D9" w:rsidP="00B469D9">
      <w:pPr>
        <w:rPr>
          <w:rFonts w:asciiTheme="minorHAnsi" w:hAnsiTheme="minorHAnsi" w:cs="Arial"/>
          <w:sz w:val="18"/>
          <w:szCs w:val="18"/>
          <w:lang w:val="es-MX"/>
        </w:rPr>
      </w:pPr>
    </w:p>
    <w:p w14:paraId="041206F6" w14:textId="77777777" w:rsidR="00B469D9" w:rsidRPr="00635BA2" w:rsidRDefault="00B469D9" w:rsidP="00B469D9">
      <w:pPr>
        <w:autoSpaceDE w:val="0"/>
        <w:autoSpaceDN w:val="0"/>
        <w:adjustRightInd w:val="0"/>
        <w:jc w:val="both"/>
        <w:rPr>
          <w:rFonts w:asciiTheme="minorHAnsi" w:hAnsiTheme="minorHAnsi" w:cs="Arial"/>
          <w:color w:val="000000"/>
          <w:sz w:val="14"/>
          <w:szCs w:val="14"/>
        </w:rPr>
      </w:pPr>
      <w:r w:rsidRPr="00635BA2">
        <w:rPr>
          <w:rFonts w:asciiTheme="minorHAnsi" w:hAnsiTheme="minorHAnsi" w:cs="Arial"/>
          <w:color w:val="000000"/>
          <w:sz w:val="14"/>
          <w:szCs w:val="14"/>
        </w:rPr>
        <w:t xml:space="preserve">La garantía deberá ser entregada a más tardar dentro de </w:t>
      </w:r>
      <w:r w:rsidRPr="00635BA2">
        <w:rPr>
          <w:rFonts w:asciiTheme="minorHAnsi" w:hAnsiTheme="minorHAnsi" w:cs="Arial"/>
          <w:sz w:val="14"/>
          <w:szCs w:val="14"/>
        </w:rPr>
        <w:t xml:space="preserve">los diez días naturales posteriores a la firma del contrato respectivo, en el Departamento de Compras, en un horario </w:t>
      </w:r>
      <w:r w:rsidRPr="00635BA2">
        <w:rPr>
          <w:rFonts w:asciiTheme="minorHAnsi" w:hAnsiTheme="minorHAnsi" w:cs="Arial"/>
          <w:color w:val="000000"/>
          <w:sz w:val="14"/>
          <w:szCs w:val="14"/>
        </w:rPr>
        <w:t>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14:paraId="42A1C9A2" w14:textId="77777777" w:rsidR="00B469D9" w:rsidRPr="00635BA2" w:rsidRDefault="00B469D9" w:rsidP="00B469D9">
      <w:pPr>
        <w:rPr>
          <w:rFonts w:asciiTheme="minorHAnsi" w:hAnsiTheme="minorHAnsi" w:cs="Arial"/>
          <w:sz w:val="18"/>
          <w:szCs w:val="18"/>
          <w:lang w:val="es-MX"/>
        </w:rPr>
      </w:pPr>
      <w:r w:rsidRPr="00635BA2">
        <w:rPr>
          <w:rFonts w:asciiTheme="minorHAnsi" w:hAnsiTheme="minorHAnsi" w:cs="Arial"/>
          <w:sz w:val="14"/>
          <w:szCs w:val="14"/>
        </w:rPr>
        <w:t>Lo anterior de conformidad con lo establecido en el artículo 48 de la Ley y en los artículos 39 fracción II, inciso i), numeral 5 y 81 fracción II del Reglamento de la Ley.</w:t>
      </w:r>
    </w:p>
    <w:p w14:paraId="6943F88C" w14:textId="77777777" w:rsidR="00635BA2" w:rsidRPr="00635BA2" w:rsidRDefault="00635BA2" w:rsidP="00D000F9">
      <w:pPr>
        <w:autoSpaceDE w:val="0"/>
        <w:autoSpaceDN w:val="0"/>
        <w:adjustRightInd w:val="0"/>
        <w:jc w:val="both"/>
        <w:rPr>
          <w:rFonts w:asciiTheme="minorHAnsi" w:hAnsiTheme="minorHAnsi" w:cstheme="minorHAnsi"/>
          <w:color w:val="FF0000"/>
          <w:sz w:val="18"/>
          <w:szCs w:val="18"/>
          <w:lang w:val="es-MX"/>
        </w:rPr>
      </w:pPr>
    </w:p>
    <w:p w14:paraId="5A116D2B" w14:textId="52E74F5A" w:rsidR="00635BA2" w:rsidRPr="00635BA2" w:rsidRDefault="00635BA2" w:rsidP="00635BA2">
      <w:pPr>
        <w:rPr>
          <w:rFonts w:asciiTheme="minorHAnsi" w:hAnsiTheme="minorHAnsi" w:cs="Arial"/>
          <w:b/>
          <w:sz w:val="18"/>
          <w:szCs w:val="18"/>
        </w:rPr>
      </w:pPr>
      <w:r>
        <w:rPr>
          <w:rFonts w:asciiTheme="minorHAnsi" w:hAnsiTheme="minorHAnsi" w:cs="Arial"/>
          <w:b/>
          <w:sz w:val="18"/>
          <w:szCs w:val="18"/>
        </w:rPr>
        <w:t xml:space="preserve">II.IV. </w:t>
      </w:r>
      <w:r w:rsidRPr="00635BA2">
        <w:rPr>
          <w:rFonts w:asciiTheme="minorHAnsi" w:hAnsiTheme="minorHAnsi" w:cs="Arial"/>
          <w:b/>
          <w:sz w:val="18"/>
          <w:szCs w:val="18"/>
        </w:rPr>
        <w:t>CANCELACIÓN DE LA FIANZA.</w:t>
      </w:r>
    </w:p>
    <w:p w14:paraId="699601FB" w14:textId="77777777" w:rsidR="00635BA2" w:rsidRPr="00635BA2" w:rsidRDefault="00635BA2" w:rsidP="00635BA2">
      <w:pPr>
        <w:rPr>
          <w:rFonts w:asciiTheme="minorHAnsi" w:hAnsiTheme="minorHAnsi" w:cs="Arial"/>
          <w:sz w:val="18"/>
          <w:szCs w:val="18"/>
        </w:rPr>
      </w:pPr>
    </w:p>
    <w:p w14:paraId="3AD6E196" w14:textId="54FF9276" w:rsid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La fianza no será liberada hasta que el proveedor haya prestado a satisfacción del Área Contratante, Técnica, Requirente y Administradora del Contrato, el 100% del servicio, una vez que se concluya la vigencia del contrato y se haya pagado la totalidad de los finiquitos a los trabajadores.</w:t>
      </w:r>
    </w:p>
    <w:p w14:paraId="60990471" w14:textId="77777777" w:rsidR="00635BA2" w:rsidRPr="00635BA2" w:rsidRDefault="00635BA2" w:rsidP="00635BA2">
      <w:pPr>
        <w:rPr>
          <w:rFonts w:asciiTheme="minorHAnsi" w:hAnsiTheme="minorHAnsi" w:cs="Arial"/>
          <w:sz w:val="18"/>
          <w:szCs w:val="18"/>
        </w:rPr>
      </w:pPr>
    </w:p>
    <w:p w14:paraId="694C51CB" w14:textId="30DCE75A" w:rsidR="00635BA2" w:rsidRPr="00635BA2" w:rsidRDefault="00635BA2" w:rsidP="00635BA2">
      <w:pPr>
        <w:rPr>
          <w:rFonts w:asciiTheme="minorHAnsi" w:hAnsiTheme="minorHAnsi" w:cs="Arial"/>
          <w:b/>
          <w:sz w:val="18"/>
          <w:szCs w:val="18"/>
        </w:rPr>
      </w:pPr>
      <w:r>
        <w:rPr>
          <w:rFonts w:asciiTheme="minorHAnsi" w:hAnsiTheme="minorHAnsi" w:cs="Arial"/>
          <w:b/>
          <w:sz w:val="18"/>
          <w:szCs w:val="18"/>
        </w:rPr>
        <w:t xml:space="preserve">II.V. </w:t>
      </w:r>
      <w:r w:rsidRPr="00635BA2">
        <w:rPr>
          <w:rFonts w:asciiTheme="minorHAnsi" w:hAnsiTheme="minorHAnsi" w:cs="Arial"/>
          <w:b/>
          <w:sz w:val="18"/>
          <w:szCs w:val="18"/>
        </w:rPr>
        <w:t>MODIFICACIONES AL CONTRATO.</w:t>
      </w:r>
    </w:p>
    <w:p w14:paraId="2FEAC46B" w14:textId="77777777" w:rsidR="00635BA2" w:rsidRPr="00635BA2" w:rsidRDefault="00635BA2" w:rsidP="00635BA2">
      <w:pPr>
        <w:rPr>
          <w:rFonts w:asciiTheme="minorHAnsi" w:hAnsiTheme="minorHAnsi" w:cs="Arial"/>
          <w:b/>
          <w:sz w:val="18"/>
          <w:szCs w:val="18"/>
        </w:rPr>
      </w:pPr>
    </w:p>
    <w:p w14:paraId="5C7E1762" w14:textId="1BA2ADE7" w:rsidR="00635BA2" w:rsidRPr="00635BA2" w:rsidRDefault="00635BA2" w:rsidP="00635BA2">
      <w:pPr>
        <w:jc w:val="both"/>
        <w:rPr>
          <w:rFonts w:asciiTheme="minorHAnsi" w:hAnsiTheme="minorHAnsi" w:cs="Arial"/>
          <w:sz w:val="18"/>
          <w:szCs w:val="18"/>
        </w:rPr>
      </w:pPr>
      <w:r w:rsidRPr="0094135F">
        <w:rPr>
          <w:rFonts w:asciiTheme="minorHAnsi" w:hAnsiTheme="minorHAnsi" w:cs="Arial"/>
          <w:sz w:val="18"/>
          <w:szCs w:val="18"/>
        </w:rPr>
        <w:t xml:space="preserve">Con fundamento en el artículo </w:t>
      </w:r>
      <w:r w:rsidR="0094135F" w:rsidRPr="0094135F">
        <w:rPr>
          <w:rFonts w:asciiTheme="minorHAnsi" w:hAnsiTheme="minorHAnsi" w:cs="Arial"/>
          <w:sz w:val="18"/>
          <w:szCs w:val="18"/>
        </w:rPr>
        <w:t xml:space="preserve">73 de la Ley, </w:t>
      </w:r>
      <w:r w:rsidRPr="0094135F">
        <w:rPr>
          <w:rFonts w:asciiTheme="minorHAnsi" w:hAnsiTheme="minorHAnsi" w:cs="Arial"/>
          <w:sz w:val="18"/>
          <w:szCs w:val="18"/>
        </w:rPr>
        <w:t xml:space="preserve"> el contrato que se derive de este procedimiento, podrá ampliarse de común acuerdo, siempre que tales modificaciones no rebasen,</w:t>
      </w:r>
      <w:r w:rsidR="0094135F" w:rsidRPr="0094135F">
        <w:rPr>
          <w:rFonts w:asciiTheme="minorHAnsi" w:hAnsiTheme="minorHAnsi" w:cs="Arial"/>
          <w:sz w:val="18"/>
          <w:szCs w:val="18"/>
        </w:rPr>
        <w:t xml:space="preserve"> en conjunto, el 5</w:t>
      </w:r>
      <w:r w:rsidRPr="0094135F">
        <w:rPr>
          <w:rFonts w:asciiTheme="minorHAnsi" w:hAnsiTheme="minorHAnsi" w:cs="Arial"/>
          <w:sz w:val="18"/>
          <w:szCs w:val="18"/>
        </w:rPr>
        <w:t>0% (veinte por ciento) del monto del contrato o cantidad de los conceptos o volúmenes establecidos originalmente en los</w:t>
      </w:r>
      <w:r w:rsidRPr="00635BA2">
        <w:rPr>
          <w:rFonts w:asciiTheme="minorHAnsi" w:hAnsiTheme="minorHAnsi" w:cs="Arial"/>
          <w:sz w:val="18"/>
          <w:szCs w:val="18"/>
        </w:rPr>
        <w:t xml:space="preserve"> mismos y el precio de los bienes o servicios sea igual al pactado originalmente. </w:t>
      </w:r>
      <w:r w:rsidRPr="00635BA2">
        <w:rPr>
          <w:rFonts w:asciiTheme="minorHAnsi" w:hAnsiTheme="minorHAnsi" w:cs="Arial"/>
          <w:color w:val="000000"/>
          <w:sz w:val="18"/>
          <w:szCs w:val="18"/>
        </w:rPr>
        <w:t>Las fechas de entrega de las cantidades adicionales solicitadas deberán ser acordadas entre el proveedor y la Universidad, a través de la Dirección General de Finanzas.</w:t>
      </w:r>
    </w:p>
    <w:p w14:paraId="6C53F49F" w14:textId="77777777" w:rsidR="00635BA2" w:rsidRDefault="00635BA2" w:rsidP="00635BA2">
      <w:pPr>
        <w:jc w:val="both"/>
        <w:rPr>
          <w:rFonts w:ascii="Arial" w:hAnsi="Arial" w:cs="Arial"/>
          <w:sz w:val="18"/>
          <w:szCs w:val="18"/>
        </w:rPr>
      </w:pPr>
    </w:p>
    <w:p w14:paraId="6BDC78C9" w14:textId="77777777" w:rsidR="00635BA2" w:rsidRDefault="00635BA2" w:rsidP="00635BA2">
      <w:pPr>
        <w:autoSpaceDE w:val="0"/>
        <w:autoSpaceDN w:val="0"/>
        <w:adjustRightInd w:val="0"/>
        <w:jc w:val="both"/>
        <w:rPr>
          <w:rFonts w:ascii="Calibri" w:eastAsia="Calibri" w:hAnsi="Calibri" w:cs="Calibri"/>
          <w:sz w:val="14"/>
          <w:szCs w:val="14"/>
          <w:lang w:val="es-MX" w:eastAsia="es-MX"/>
        </w:rPr>
      </w:pPr>
      <w:r>
        <w:rPr>
          <w:rFonts w:ascii="Calibri" w:eastAsia="Calibri" w:hAnsi="Calibri" w:cs="Calibri"/>
          <w:sz w:val="14"/>
          <w:szCs w:val="14"/>
          <w:lang w:val="es-MX" w:eastAsia="es-MX"/>
        </w:rPr>
        <w:t>Si durante la vigencia del contrato el proveedor adjudicado y la Universidad determina que existe una evolución de precios del Servicio de internet a la baja, por políticas monetarias e inflación conforme al análisis formal que realiza el Banco de México u otras instancias, ambos podrán acordar la modificación de precios a las mensualidades del servicio a la baja, con la finalidad de que entregue ajuste los precios ofertados a la Universidad.</w:t>
      </w:r>
    </w:p>
    <w:p w14:paraId="0412AF22" w14:textId="77777777" w:rsidR="00635BA2" w:rsidRPr="00A00849" w:rsidRDefault="00635BA2" w:rsidP="00635BA2">
      <w:pPr>
        <w:rPr>
          <w:rFonts w:ascii="Arial" w:hAnsi="Arial" w:cs="Arial"/>
          <w:sz w:val="18"/>
          <w:szCs w:val="18"/>
        </w:rPr>
      </w:pPr>
    </w:p>
    <w:p w14:paraId="5BD5656B" w14:textId="2A151034" w:rsidR="00635BA2" w:rsidRPr="00635BA2" w:rsidRDefault="00635BA2" w:rsidP="00635BA2">
      <w:pPr>
        <w:rPr>
          <w:rFonts w:asciiTheme="minorHAnsi" w:hAnsiTheme="minorHAnsi" w:cs="Arial"/>
          <w:b/>
          <w:sz w:val="18"/>
          <w:szCs w:val="18"/>
        </w:rPr>
      </w:pPr>
      <w:r w:rsidRPr="00635BA2">
        <w:rPr>
          <w:rFonts w:asciiTheme="minorHAnsi" w:hAnsiTheme="minorHAnsi" w:cs="Arial"/>
          <w:b/>
          <w:sz w:val="18"/>
          <w:szCs w:val="18"/>
        </w:rPr>
        <w:lastRenderedPageBreak/>
        <w:t>II.VI. SANCIONES.</w:t>
      </w:r>
    </w:p>
    <w:p w14:paraId="24A0B14F" w14:textId="77777777" w:rsidR="00635BA2" w:rsidRPr="00635BA2" w:rsidRDefault="00635BA2" w:rsidP="00635BA2">
      <w:pPr>
        <w:rPr>
          <w:rFonts w:asciiTheme="minorHAnsi" w:hAnsiTheme="minorHAnsi" w:cs="Arial"/>
          <w:b/>
          <w:sz w:val="18"/>
          <w:szCs w:val="18"/>
        </w:rPr>
      </w:pPr>
    </w:p>
    <w:p w14:paraId="43BEEBB5" w14:textId="0C53D757" w:rsidR="00635BA2" w:rsidRPr="00635BA2" w:rsidRDefault="00635BA2" w:rsidP="00635BA2">
      <w:pPr>
        <w:rPr>
          <w:rFonts w:asciiTheme="minorHAnsi" w:hAnsiTheme="minorHAnsi" w:cs="Arial"/>
          <w:b/>
          <w:sz w:val="18"/>
          <w:szCs w:val="18"/>
        </w:rPr>
      </w:pPr>
      <w:r w:rsidRPr="00635BA2">
        <w:rPr>
          <w:rFonts w:asciiTheme="minorHAnsi" w:hAnsiTheme="minorHAnsi" w:cs="Arial"/>
          <w:b/>
          <w:sz w:val="18"/>
          <w:szCs w:val="18"/>
        </w:rPr>
        <w:t>II.VI.I. PENAS CONVENCIONALES.</w:t>
      </w:r>
    </w:p>
    <w:p w14:paraId="608B983E" w14:textId="77777777" w:rsidR="002B115F" w:rsidRDefault="002B115F" w:rsidP="00635BA2">
      <w:pPr>
        <w:jc w:val="both"/>
        <w:rPr>
          <w:rFonts w:asciiTheme="minorHAnsi" w:hAnsiTheme="minorHAnsi" w:cstheme="minorHAnsi"/>
          <w:sz w:val="18"/>
          <w:szCs w:val="18"/>
          <w:lang w:val="es-MX"/>
        </w:rPr>
      </w:pPr>
    </w:p>
    <w:p w14:paraId="6E439911" w14:textId="3254213B" w:rsidR="002B115F" w:rsidRDefault="002B115F" w:rsidP="00635BA2">
      <w:pPr>
        <w:jc w:val="both"/>
        <w:rPr>
          <w:rFonts w:asciiTheme="minorHAnsi" w:hAnsiTheme="minorHAnsi" w:cs="Arial"/>
          <w:sz w:val="18"/>
          <w:szCs w:val="18"/>
        </w:rPr>
      </w:pPr>
      <w:r w:rsidRPr="00DA0E6B">
        <w:rPr>
          <w:rFonts w:asciiTheme="minorHAnsi" w:hAnsiTheme="minorHAnsi" w:cstheme="minorHAnsi"/>
          <w:sz w:val="18"/>
          <w:szCs w:val="18"/>
          <w:lang w:val="es-MX"/>
        </w:rPr>
        <w:t xml:space="preserve">De conformidad por lo dispuesto en los artículos 74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DA0E6B">
        <w:rPr>
          <w:rFonts w:asciiTheme="minorHAnsi" w:hAnsiTheme="minorHAnsi" w:cstheme="minorHAnsi"/>
          <w:color w:val="000000"/>
          <w:sz w:val="18"/>
          <w:szCs w:val="18"/>
        </w:rPr>
        <w:t>se le aplicará una pena del 1% (uno por ciento)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 xml:space="preserve">sobre el monto de los bienes en que incumpla, antes de impuesto, por cada día natural de mora. </w:t>
      </w:r>
      <w:r w:rsidRPr="00DA0E6B">
        <w:rPr>
          <w:rFonts w:asciiTheme="minorHAnsi" w:hAnsiTheme="minorHAnsi" w:cstheme="minorHAnsi"/>
          <w:sz w:val="18"/>
          <w:szCs w:val="18"/>
          <w:lang w:val="es-MX"/>
        </w:rPr>
        <w:t xml:space="preserve"> </w:t>
      </w:r>
      <w:r w:rsidRPr="00DA0E6B">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Lo anterior con independencia de las acciones que le corresponda realizar a la convocante.</w:t>
      </w:r>
    </w:p>
    <w:p w14:paraId="4CDDA65A" w14:textId="77777777" w:rsidR="002B115F" w:rsidRPr="00635BA2" w:rsidRDefault="002B115F" w:rsidP="00635BA2">
      <w:pPr>
        <w:jc w:val="both"/>
        <w:rPr>
          <w:rFonts w:asciiTheme="minorHAnsi" w:hAnsiTheme="minorHAnsi" w:cs="Arial"/>
          <w:sz w:val="18"/>
          <w:szCs w:val="18"/>
        </w:rPr>
      </w:pPr>
    </w:p>
    <w:p w14:paraId="03FB988B" w14:textId="2AE509BF" w:rsidR="00635BA2" w:rsidRPr="00635BA2" w:rsidRDefault="00635BA2" w:rsidP="00635BA2">
      <w:pPr>
        <w:jc w:val="both"/>
        <w:rPr>
          <w:rFonts w:asciiTheme="minorHAnsi" w:hAnsiTheme="minorHAnsi" w:cs="Arial"/>
          <w:b/>
          <w:sz w:val="18"/>
          <w:szCs w:val="18"/>
        </w:rPr>
      </w:pPr>
      <w:r w:rsidRPr="00635BA2">
        <w:rPr>
          <w:rFonts w:asciiTheme="minorHAnsi" w:hAnsiTheme="minorHAnsi" w:cs="Arial"/>
          <w:b/>
          <w:sz w:val="18"/>
          <w:szCs w:val="18"/>
        </w:rPr>
        <w:t>II.VI.II. DEDUCCIONES.</w:t>
      </w:r>
    </w:p>
    <w:p w14:paraId="6617D207" w14:textId="77777777" w:rsidR="00635BA2" w:rsidRPr="00635BA2" w:rsidRDefault="00635BA2" w:rsidP="00635BA2">
      <w:pPr>
        <w:jc w:val="both"/>
        <w:rPr>
          <w:rFonts w:asciiTheme="minorHAnsi" w:hAnsiTheme="minorHAnsi" w:cs="Arial"/>
          <w:b/>
          <w:sz w:val="18"/>
          <w:szCs w:val="18"/>
        </w:rPr>
      </w:pPr>
    </w:p>
    <w:p w14:paraId="3AE145F6"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El Departamento de Redes y Telecomunicaciones de la Dirección General de Planeación y Desarrollo aplicará las deducciones al pago del servicio en caso de incumplimiento parcial o deficiente en que pudiera incurrir el proveedor en la prestación del servicio, respecto a las partidas o conceptos que integran el contrato, conforme a lo establecido en los Anexos de esta Convocatoria y obligaciones contenidas en el contrato  respectivo.</w:t>
      </w:r>
    </w:p>
    <w:p w14:paraId="6F45CC06" w14:textId="77777777" w:rsidR="00635BA2" w:rsidRPr="00635BA2" w:rsidRDefault="00635BA2" w:rsidP="00635BA2">
      <w:pPr>
        <w:jc w:val="both"/>
        <w:rPr>
          <w:rFonts w:asciiTheme="minorHAnsi" w:hAnsiTheme="minorHAnsi" w:cs="Arial"/>
          <w:sz w:val="18"/>
          <w:szCs w:val="18"/>
        </w:rPr>
      </w:pPr>
    </w:p>
    <w:p w14:paraId="63B10454"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Las deducciones económicas se aplicarán sobre la cantidad indicada sin incluir el impuesto al valor agregado.</w:t>
      </w:r>
    </w:p>
    <w:p w14:paraId="18FFF7FD"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La notificación y cálculo de las deducciones correspondientes las realizará el Área Técnica, Requirente y Administradora del Contrato.</w:t>
      </w:r>
    </w:p>
    <w:p w14:paraId="2ED966D9" w14:textId="77777777" w:rsidR="00635BA2" w:rsidRPr="00635BA2" w:rsidRDefault="00635BA2" w:rsidP="00635BA2">
      <w:pPr>
        <w:jc w:val="both"/>
        <w:rPr>
          <w:rFonts w:asciiTheme="minorHAnsi" w:hAnsiTheme="minorHAnsi" w:cs="Arial"/>
          <w:sz w:val="18"/>
          <w:szCs w:val="18"/>
        </w:rPr>
      </w:pPr>
    </w:p>
    <w:p w14:paraId="654B66AD" w14:textId="11B0F0C2" w:rsidR="00635BA2" w:rsidRPr="00635BA2" w:rsidRDefault="00635BA2" w:rsidP="00635BA2">
      <w:pPr>
        <w:jc w:val="both"/>
        <w:rPr>
          <w:rFonts w:asciiTheme="minorHAnsi" w:hAnsiTheme="minorHAnsi" w:cs="Arial"/>
          <w:b/>
          <w:sz w:val="18"/>
          <w:szCs w:val="18"/>
        </w:rPr>
      </w:pPr>
      <w:r>
        <w:rPr>
          <w:rFonts w:asciiTheme="minorHAnsi" w:hAnsiTheme="minorHAnsi" w:cs="Arial"/>
          <w:b/>
          <w:sz w:val="18"/>
          <w:szCs w:val="18"/>
        </w:rPr>
        <w:t xml:space="preserve">II.VII. </w:t>
      </w:r>
      <w:r w:rsidRPr="00635BA2">
        <w:rPr>
          <w:rFonts w:asciiTheme="minorHAnsi" w:hAnsiTheme="minorHAnsi" w:cs="Arial"/>
          <w:b/>
          <w:sz w:val="18"/>
          <w:szCs w:val="18"/>
        </w:rPr>
        <w:t>SUSPENSIÓN DE LA PRESTACIÓN DEL SERVICIO.</w:t>
      </w:r>
    </w:p>
    <w:p w14:paraId="18AEDE81" w14:textId="77777777" w:rsidR="00635BA2" w:rsidRPr="00635BA2" w:rsidRDefault="00635BA2" w:rsidP="00635BA2">
      <w:pPr>
        <w:jc w:val="both"/>
        <w:rPr>
          <w:rFonts w:asciiTheme="minorHAnsi" w:hAnsiTheme="minorHAnsi" w:cs="Arial"/>
          <w:b/>
          <w:sz w:val="18"/>
          <w:szCs w:val="18"/>
        </w:rPr>
      </w:pPr>
    </w:p>
    <w:p w14:paraId="079AC4AC"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Cuando en la prestación del servicio se presente caso fortuito o de fuerza mayor, la Universidad, bajo su responsabilidad podrá suspender la prestación del servicio, en cuyo caso únicamente se pagarán aquéllos que hubiesen sido efectivamente prestados.</w:t>
      </w:r>
    </w:p>
    <w:p w14:paraId="5777AABD"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Cuando la suspensión se origine por causas imputables a la Universidad ésta pagará los gastos no recuperables, en pesos mexicanos dentro de los veinte días naturales posteriores a la presentación de la factura respectiva y documentación soporte.</w:t>
      </w:r>
    </w:p>
    <w:p w14:paraId="24DDED9A"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El plazo de suspensión, será fijado por la Universidad, a cuyo término en su caso, podrá iniciarse la terminación anticipada del Contrato.</w:t>
      </w:r>
    </w:p>
    <w:p w14:paraId="70F0F7B9" w14:textId="77777777" w:rsidR="00635BA2" w:rsidRPr="00635BA2" w:rsidRDefault="00635BA2" w:rsidP="00635BA2">
      <w:pPr>
        <w:jc w:val="both"/>
        <w:rPr>
          <w:rFonts w:asciiTheme="minorHAnsi" w:hAnsiTheme="minorHAnsi" w:cs="Arial"/>
          <w:sz w:val="18"/>
          <w:szCs w:val="18"/>
        </w:rPr>
      </w:pPr>
    </w:p>
    <w:p w14:paraId="675C58AF" w14:textId="39178AFD" w:rsidR="00635BA2" w:rsidRPr="00635BA2" w:rsidRDefault="00635BA2" w:rsidP="00635BA2">
      <w:pPr>
        <w:jc w:val="both"/>
        <w:rPr>
          <w:rFonts w:asciiTheme="minorHAnsi" w:hAnsiTheme="minorHAnsi" w:cs="Arial"/>
          <w:b/>
          <w:sz w:val="18"/>
          <w:szCs w:val="18"/>
        </w:rPr>
      </w:pPr>
      <w:r>
        <w:rPr>
          <w:rFonts w:asciiTheme="minorHAnsi" w:hAnsiTheme="minorHAnsi" w:cs="Arial"/>
          <w:b/>
          <w:sz w:val="18"/>
          <w:szCs w:val="18"/>
        </w:rPr>
        <w:t xml:space="preserve">II.VIII. </w:t>
      </w:r>
      <w:r w:rsidRPr="00635BA2">
        <w:rPr>
          <w:rFonts w:asciiTheme="minorHAnsi" w:hAnsiTheme="minorHAnsi" w:cs="Arial"/>
          <w:b/>
          <w:sz w:val="18"/>
          <w:szCs w:val="18"/>
        </w:rPr>
        <w:t>TERMINACIÓN ANTICIPADA.</w:t>
      </w:r>
    </w:p>
    <w:p w14:paraId="5CC321BE" w14:textId="77777777" w:rsidR="00635BA2" w:rsidRPr="00635BA2" w:rsidRDefault="00635BA2" w:rsidP="00635BA2">
      <w:pPr>
        <w:jc w:val="both"/>
        <w:rPr>
          <w:rFonts w:asciiTheme="minorHAnsi" w:hAnsiTheme="minorHAnsi" w:cs="Arial"/>
          <w:b/>
          <w:sz w:val="18"/>
          <w:szCs w:val="18"/>
        </w:rPr>
      </w:pPr>
    </w:p>
    <w:p w14:paraId="44F24CA4"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 xml:space="preserve">La Universidad podrá dar por terminado anticipadamente el Contrato  cuando concurran razones de interés general o bien, cuando por causas justificadas se extinga la necesidad de requerir el servicio originalmente solicitado y se demuestre que de continuar con el cumplimiento de las obligaciones pactadas, se ocasionaría algún daño o perjuicio o se determine la nulidad de los actos que dieron origen al Contrato, con motivo de la resolución de una inconformidad o intervención de oficio emitida por la SFP. </w:t>
      </w:r>
    </w:p>
    <w:p w14:paraId="1E730885" w14:textId="77777777" w:rsidR="00635BA2" w:rsidRPr="00635BA2" w:rsidRDefault="00635BA2" w:rsidP="00635BA2">
      <w:pPr>
        <w:jc w:val="both"/>
        <w:rPr>
          <w:rFonts w:asciiTheme="minorHAnsi" w:hAnsiTheme="minorHAnsi" w:cs="Arial"/>
          <w:sz w:val="18"/>
          <w:szCs w:val="18"/>
        </w:rPr>
      </w:pPr>
    </w:p>
    <w:p w14:paraId="3E1AA118" w14:textId="38D57FFC" w:rsid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En los casos de terminación anticipada del Contrato y de suspensión de la prestación del servicio, para el pago de los gastos no recuperables se requerirá la solicitud previa del proveedor y dicho pago será procedente cuando los mencionados gastos sean razonables, estén debidamente comprobados y se relacionen directamente con el Contrato.</w:t>
      </w:r>
    </w:p>
    <w:p w14:paraId="719BBE6F" w14:textId="28800AF0" w:rsidR="00DA7188" w:rsidRDefault="00DA7188" w:rsidP="00635BA2">
      <w:pPr>
        <w:jc w:val="both"/>
        <w:rPr>
          <w:rFonts w:asciiTheme="minorHAnsi" w:hAnsiTheme="minorHAnsi" w:cs="Arial"/>
          <w:sz w:val="18"/>
          <w:szCs w:val="18"/>
        </w:rPr>
      </w:pPr>
    </w:p>
    <w:p w14:paraId="6D654041" w14:textId="7F93234E" w:rsidR="00635BA2" w:rsidRPr="00635BA2" w:rsidRDefault="00635BA2" w:rsidP="00635BA2">
      <w:pPr>
        <w:rPr>
          <w:rFonts w:asciiTheme="minorHAnsi" w:hAnsiTheme="minorHAnsi" w:cs="Arial"/>
          <w:b/>
          <w:sz w:val="18"/>
          <w:szCs w:val="18"/>
        </w:rPr>
      </w:pPr>
      <w:r w:rsidRPr="00635BA2">
        <w:rPr>
          <w:rFonts w:asciiTheme="minorHAnsi" w:hAnsiTheme="minorHAnsi" w:cs="Arial"/>
          <w:b/>
          <w:sz w:val="18"/>
          <w:szCs w:val="18"/>
        </w:rPr>
        <w:t>II.IX. RESCISIÓN ADMINISTRATIVA Y TERMINACIÓN ANTICIPADA.</w:t>
      </w:r>
    </w:p>
    <w:p w14:paraId="605EF3A0" w14:textId="77777777" w:rsidR="00635BA2" w:rsidRPr="00635BA2" w:rsidRDefault="00635BA2" w:rsidP="00635BA2">
      <w:pPr>
        <w:rPr>
          <w:rFonts w:asciiTheme="minorHAnsi" w:hAnsiTheme="minorHAnsi" w:cs="Arial"/>
          <w:b/>
          <w:sz w:val="18"/>
          <w:szCs w:val="18"/>
        </w:rPr>
      </w:pPr>
    </w:p>
    <w:p w14:paraId="35B51E43"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La Universidad podrá en cualquier momento rescindir administrativamente el Contrato cuando el proveedor incurra en incumplimiento de sus obligaciones contractuales, por lo que de manera enunciativa, más no limitativa, se entenderá por incumplimiento:</w:t>
      </w:r>
    </w:p>
    <w:p w14:paraId="0056C1B7" w14:textId="77777777" w:rsidR="00635BA2" w:rsidRPr="00635BA2" w:rsidRDefault="00635BA2" w:rsidP="00635BA2">
      <w:pPr>
        <w:jc w:val="both"/>
        <w:rPr>
          <w:rFonts w:asciiTheme="minorHAnsi" w:hAnsiTheme="minorHAnsi" w:cs="Arial"/>
          <w:sz w:val="18"/>
          <w:szCs w:val="18"/>
        </w:rPr>
      </w:pPr>
    </w:p>
    <w:p w14:paraId="1B524700"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A) Si transcurrido el tiempo señalado para la prestación del servicio, éste no se realiza.</w:t>
      </w:r>
    </w:p>
    <w:p w14:paraId="3E7A8359"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B) Si el proveedor no presta el servicio objeto de la Licitación, en cantidad, calidad, eficiencia, características y especificaciones solicitadas por la Convocante en la Convocatoria y en el Contrato  respectivo.</w:t>
      </w:r>
    </w:p>
    <w:p w14:paraId="7D0DC5F8"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C) Cuando el proveedor ceda total o parcialmente, bajo cualquier título, los derechos y obligaciones a que se refiera el Contrato, con excepción de los derechos de cobro, en cuyo caso se deberá contar con la conformidad previa de la Universidad.</w:t>
      </w:r>
    </w:p>
    <w:p w14:paraId="1470B6BA"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D) Cuando el proveedor suspenda injustificadamente la prestación del servicio o no otorgue la debida atención conforme a las instrucciones de la Universidad.</w:t>
      </w:r>
    </w:p>
    <w:p w14:paraId="431ECC52"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E) Cuando el proveedor no cumpla en tiempo y forma con la prestación del servicio solicitado conforme a los plazos pactados.</w:t>
      </w:r>
    </w:p>
    <w:p w14:paraId="0F913BF6"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F) Cuando la autoridad competente declare el estado de quiebra, la suspensión de pagos o alguna situación distinta, que sea análoga o equivalente y que afecte el patrimonio del proveedor.</w:t>
      </w:r>
    </w:p>
    <w:p w14:paraId="51B5FB7F"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lastRenderedPageBreak/>
        <w:t>G) Cuando exista conocimiento y se corrobore que el proveedor incurrió en violaciones en materia penal, civil, fiscal, laboral, mercantil o administrativa, que redunde en perjuicio de los intereses de la Universidad, en cuanto al cumplimiento oportuno y eficaz en la prestación del servicio objeto de la Licitación.</w:t>
      </w:r>
    </w:p>
    <w:p w14:paraId="4D7E1AA4"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H) En general, incurra en incumplimiento total o parcial de las obligaciones que se estipulen en el Contrato  respectivo o de las disposiciones de la Ley.</w:t>
      </w:r>
    </w:p>
    <w:p w14:paraId="79D0E7CE" w14:textId="77777777" w:rsidR="00635BA2" w:rsidRPr="00635BA2" w:rsidRDefault="00635BA2" w:rsidP="00635BA2">
      <w:pPr>
        <w:jc w:val="both"/>
        <w:rPr>
          <w:rFonts w:asciiTheme="minorHAnsi" w:hAnsiTheme="minorHAnsi" w:cs="Arial"/>
          <w:i/>
          <w:sz w:val="18"/>
          <w:szCs w:val="18"/>
        </w:rPr>
      </w:pPr>
    </w:p>
    <w:p w14:paraId="5E59CF0F"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En el caso de que la Convocante tenga la necesidad de rescindir el Contrato, la Universidad comunicará por escrito al proveedor el incumplimiento en que haya incurrido, para que en un término de 5 (cinco) días hábiles exponga lo que a su derecho convenga y aporte en su caso las pruebas que estime pertinentes.</w:t>
      </w:r>
    </w:p>
    <w:p w14:paraId="36694ACA" w14:textId="77777777" w:rsidR="00635BA2" w:rsidRPr="00635BA2" w:rsidRDefault="00635BA2" w:rsidP="00635BA2">
      <w:pPr>
        <w:jc w:val="both"/>
        <w:rPr>
          <w:rFonts w:asciiTheme="minorHAnsi" w:hAnsiTheme="minorHAnsi" w:cs="Arial"/>
          <w:sz w:val="18"/>
          <w:szCs w:val="18"/>
        </w:rPr>
      </w:pPr>
    </w:p>
    <w:p w14:paraId="00670725"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Transcurrido dicho término, la Universidad en un plazo de 15 (quince) días, tomando en consideración los argumentos y pruebas que hubiere hecho el proveedor, determinará de manera fundada y motivada dar o no por rescindido el Contrato  y comunicará al proveedor dicha determinación dentro del citado plazo.</w:t>
      </w:r>
    </w:p>
    <w:p w14:paraId="0B89CF2A" w14:textId="77777777" w:rsidR="00635BA2" w:rsidRPr="00635BA2" w:rsidRDefault="00635BA2" w:rsidP="00635BA2">
      <w:pPr>
        <w:jc w:val="both"/>
        <w:rPr>
          <w:rFonts w:asciiTheme="minorHAnsi" w:hAnsiTheme="minorHAnsi" w:cs="Arial"/>
          <w:sz w:val="18"/>
          <w:szCs w:val="18"/>
        </w:rPr>
      </w:pPr>
    </w:p>
    <w:p w14:paraId="40DD44FE"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Cuando se rescinda el Contrato, se formulará el finiquito correspondiente a efecto de hacer constar los pagos que deba efectuar la Universidad por concepto del servicio efectivamente prestado hasta el momento de la rescisión.</w:t>
      </w:r>
    </w:p>
    <w:p w14:paraId="03AC981D" w14:textId="77777777" w:rsidR="00635BA2" w:rsidRPr="00635BA2" w:rsidRDefault="00635BA2" w:rsidP="00635BA2">
      <w:pPr>
        <w:jc w:val="both"/>
        <w:rPr>
          <w:rFonts w:asciiTheme="minorHAnsi" w:hAnsiTheme="minorHAnsi" w:cs="Arial"/>
          <w:sz w:val="18"/>
          <w:szCs w:val="18"/>
        </w:rPr>
      </w:pPr>
    </w:p>
    <w:p w14:paraId="0F543E8B"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Si previamente a la determinación de dar por rescindido el Contrato, se presta el servicio, el procedimiento iniciado quedará sin efecto, previa aceptación y verificación de la Universidad de que continúe vigente la necesidad del mismo, aplicando en su caso, las sanciones correspondientes.</w:t>
      </w:r>
    </w:p>
    <w:p w14:paraId="2DF02234" w14:textId="77777777" w:rsidR="00635BA2" w:rsidRPr="00635BA2" w:rsidRDefault="00635BA2" w:rsidP="00635BA2">
      <w:pPr>
        <w:jc w:val="both"/>
        <w:rPr>
          <w:rFonts w:asciiTheme="minorHAnsi" w:hAnsiTheme="minorHAnsi" w:cs="Arial"/>
          <w:sz w:val="18"/>
          <w:szCs w:val="18"/>
        </w:rPr>
      </w:pPr>
    </w:p>
    <w:p w14:paraId="705CF835"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La Universidad podrá determinar no dar por rescindido el Contrato, cuando durante el procedimiento advierta que la rescisión del Contrato pudiera ocasionar algún daño o afectación a las funciones que tiene encomendadas. En este supuesto, la Universidad elaborará un dictamen en el cual justifique que los impactos económicos o de operación que se ocasionarían con la rescisión del Contrato resultarían más inconvenientes.</w:t>
      </w:r>
    </w:p>
    <w:p w14:paraId="39AB08DC" w14:textId="77777777" w:rsidR="00635BA2" w:rsidRPr="00635BA2" w:rsidRDefault="00635BA2" w:rsidP="00635BA2">
      <w:pPr>
        <w:jc w:val="both"/>
        <w:rPr>
          <w:rFonts w:asciiTheme="minorHAnsi" w:hAnsiTheme="minorHAnsi" w:cs="Arial"/>
          <w:sz w:val="18"/>
          <w:szCs w:val="18"/>
        </w:rPr>
      </w:pPr>
    </w:p>
    <w:p w14:paraId="717FA048"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Al no dar por rescindido el Contrato, la Universidad establecerá con el proveedor otro plazo, que le permita subsanar el incumplimiento que hubiere motivado el inicio del procedimiento. El convenio modificatorio que al efecto se celebre deberá atender las condiciones previstas por los dos últimos párrafos del artículo 52 de la Ley.</w:t>
      </w:r>
    </w:p>
    <w:p w14:paraId="4834EB7B" w14:textId="77777777" w:rsidR="00635BA2" w:rsidRPr="00635BA2" w:rsidRDefault="00635BA2" w:rsidP="00635BA2">
      <w:pPr>
        <w:jc w:val="both"/>
        <w:rPr>
          <w:rFonts w:asciiTheme="minorHAnsi" w:hAnsiTheme="minorHAnsi" w:cs="Arial"/>
          <w:sz w:val="18"/>
          <w:szCs w:val="18"/>
        </w:rPr>
      </w:pPr>
    </w:p>
    <w:p w14:paraId="313ABB4E"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Cuando se presente cualquiera de los casos antes mencionados, la Universidad quedará expresamente facultada para optar por exigir el cumplimiento del Contrato, aplicando las sanciones y/o rescindirlo, siendo esta situación una facultad potestativa.</w:t>
      </w:r>
    </w:p>
    <w:p w14:paraId="3262D11B" w14:textId="77777777" w:rsidR="00D000F9" w:rsidRPr="00DA0E6B" w:rsidRDefault="00D000F9" w:rsidP="00D000F9">
      <w:pPr>
        <w:pStyle w:val="Textoindependiente"/>
        <w:jc w:val="both"/>
        <w:rPr>
          <w:rFonts w:asciiTheme="minorHAnsi" w:hAnsiTheme="minorHAnsi" w:cstheme="minorHAnsi"/>
          <w:sz w:val="18"/>
          <w:szCs w:val="18"/>
          <w:lang w:val="es-ES"/>
        </w:rPr>
      </w:pPr>
    </w:p>
    <w:p w14:paraId="13FCB49B" w14:textId="510C647C" w:rsidR="00D000F9" w:rsidRDefault="00F34DC4" w:rsidP="00D000F9">
      <w:pPr>
        <w:pStyle w:val="Textoindependiente"/>
        <w:tabs>
          <w:tab w:val="left" w:pos="567"/>
        </w:tabs>
        <w:jc w:val="both"/>
        <w:rPr>
          <w:rFonts w:asciiTheme="minorHAnsi" w:hAnsiTheme="minorHAnsi" w:cstheme="minorHAnsi"/>
          <w:sz w:val="18"/>
          <w:szCs w:val="18"/>
        </w:rPr>
      </w:pPr>
      <w:r>
        <w:rPr>
          <w:rFonts w:asciiTheme="minorHAnsi" w:hAnsiTheme="minorHAnsi" w:cstheme="minorHAnsi"/>
          <w:sz w:val="18"/>
          <w:szCs w:val="18"/>
        </w:rPr>
        <w:t>III.</w:t>
      </w:r>
      <w:r w:rsidR="0027698C">
        <w:rPr>
          <w:rFonts w:asciiTheme="minorHAnsi" w:hAnsiTheme="minorHAnsi" w:cstheme="minorHAnsi"/>
          <w:sz w:val="18"/>
          <w:szCs w:val="18"/>
          <w:lang w:val="es-MX"/>
        </w:rPr>
        <w:t xml:space="preserve"> </w:t>
      </w:r>
      <w:r w:rsidR="00D000F9" w:rsidRPr="00DA0E6B">
        <w:rPr>
          <w:rFonts w:asciiTheme="minorHAnsi" w:hAnsiTheme="minorHAnsi" w:cstheme="minorHAnsi"/>
          <w:sz w:val="18"/>
          <w:szCs w:val="18"/>
        </w:rPr>
        <w:t>DISPOSICIÓN, COSTO Y VENTA DE BASES</w:t>
      </w:r>
    </w:p>
    <w:p w14:paraId="741DEA61" w14:textId="77777777" w:rsidR="00ED5704" w:rsidRPr="00DA0E6B" w:rsidRDefault="00ED5704" w:rsidP="00D000F9">
      <w:pPr>
        <w:pStyle w:val="Textoindependiente"/>
        <w:tabs>
          <w:tab w:val="left" w:pos="567"/>
        </w:tabs>
        <w:jc w:val="both"/>
        <w:rPr>
          <w:rFonts w:asciiTheme="minorHAnsi" w:hAnsiTheme="minorHAnsi" w:cstheme="minorHAnsi"/>
          <w:sz w:val="18"/>
          <w:szCs w:val="18"/>
        </w:rPr>
      </w:pPr>
    </w:p>
    <w:p w14:paraId="60A94FD6" w14:textId="131D1840" w:rsidR="00D000F9" w:rsidRPr="00DA0E6B" w:rsidRDefault="006B4F9D" w:rsidP="00D000F9">
      <w:pPr>
        <w:pStyle w:val="Textoindependiente"/>
        <w:ind w:left="567" w:right="567"/>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9" w:history="1">
        <w:r w:rsidRPr="006E01AF">
          <w:rPr>
            <w:rStyle w:val="Hipervnculo"/>
            <w:rFonts w:asciiTheme="minorHAnsi" w:hAnsiTheme="minorHAnsi" w:cstheme="minorHAnsi"/>
            <w:b w:val="0"/>
            <w:szCs w:val="18"/>
          </w:rPr>
          <w:t>http://www.uaa.mx/transparencia/</w:t>
        </w:r>
      </w:hyperlink>
      <w:r w:rsidR="00D000F9" w:rsidRPr="00DA0E6B">
        <w:rPr>
          <w:rFonts w:asciiTheme="minorHAnsi" w:hAnsiTheme="minorHAnsi" w:cstheme="minorHAnsi"/>
          <w:b w:val="0"/>
          <w:sz w:val="18"/>
          <w:szCs w:val="18"/>
          <w:lang w:val="es-MX"/>
        </w:rPr>
        <w:t xml:space="preserve"> </w:t>
      </w:r>
    </w:p>
    <w:p w14:paraId="0C829064" w14:textId="1E48AA96" w:rsidR="00E34C09" w:rsidRPr="00BF208F" w:rsidRDefault="00E34C09" w:rsidP="00E34C09">
      <w:pPr>
        <w:pStyle w:val="Textoindependiente"/>
        <w:ind w:left="567" w:right="567"/>
        <w:jc w:val="both"/>
        <w:rPr>
          <w:rFonts w:asciiTheme="minorHAnsi" w:hAnsiTheme="minorHAnsi" w:cstheme="minorHAnsi"/>
          <w:sz w:val="18"/>
          <w:szCs w:val="18"/>
          <w:lang w:val="es-MX"/>
        </w:rPr>
      </w:pPr>
      <w:r w:rsidRPr="00BF208F">
        <w:rPr>
          <w:rFonts w:asciiTheme="minorHAnsi" w:hAnsiTheme="minorHAnsi" w:cstheme="minorHAnsi"/>
          <w:b w:val="0"/>
          <w:sz w:val="18"/>
          <w:szCs w:val="18"/>
        </w:rPr>
        <w:t xml:space="preserve">El costo de las bases </w:t>
      </w:r>
      <w:r w:rsidRPr="00D5206F">
        <w:rPr>
          <w:rFonts w:asciiTheme="minorHAnsi" w:hAnsiTheme="minorHAnsi" w:cstheme="minorHAnsi"/>
          <w:b w:val="0"/>
          <w:sz w:val="18"/>
          <w:szCs w:val="18"/>
        </w:rPr>
        <w:t xml:space="preserve">es de </w:t>
      </w:r>
      <w:r w:rsidRPr="00D5206F">
        <w:rPr>
          <w:rFonts w:asciiTheme="minorHAnsi" w:hAnsiTheme="minorHAnsi" w:cstheme="minorHAnsi"/>
          <w:sz w:val="18"/>
          <w:szCs w:val="18"/>
        </w:rPr>
        <w:t xml:space="preserve"> $1,</w:t>
      </w:r>
      <w:r w:rsidRPr="00D5206F">
        <w:rPr>
          <w:rFonts w:asciiTheme="minorHAnsi" w:hAnsiTheme="minorHAnsi" w:cstheme="minorHAnsi"/>
          <w:sz w:val="18"/>
          <w:szCs w:val="18"/>
          <w:lang w:val="es-MX"/>
        </w:rPr>
        <w:t>402</w:t>
      </w:r>
      <w:r w:rsidRPr="00D5206F">
        <w:rPr>
          <w:rFonts w:asciiTheme="minorHAnsi" w:hAnsiTheme="minorHAnsi" w:cstheme="minorHAnsi"/>
          <w:sz w:val="18"/>
          <w:szCs w:val="18"/>
        </w:rPr>
        <w:t xml:space="preserve">.00 (MIL </w:t>
      </w:r>
      <w:r w:rsidRPr="00D5206F">
        <w:rPr>
          <w:rFonts w:asciiTheme="minorHAnsi" w:hAnsiTheme="minorHAnsi" w:cstheme="minorHAnsi"/>
          <w:sz w:val="18"/>
          <w:szCs w:val="18"/>
          <w:lang w:val="es-ES"/>
        </w:rPr>
        <w:t>CUATROCIENTOS DOS</w:t>
      </w:r>
      <w:r w:rsidRPr="00D5206F">
        <w:rPr>
          <w:rFonts w:asciiTheme="minorHAnsi" w:hAnsiTheme="minorHAnsi" w:cstheme="minorHAnsi"/>
          <w:sz w:val="18"/>
          <w:szCs w:val="18"/>
          <w:lang w:val="es-MX"/>
        </w:rPr>
        <w:t xml:space="preserve"> </w:t>
      </w:r>
      <w:r w:rsidRPr="00D5206F">
        <w:rPr>
          <w:rFonts w:asciiTheme="minorHAnsi" w:hAnsiTheme="minorHAnsi" w:cstheme="minorHAnsi"/>
          <w:sz w:val="18"/>
          <w:szCs w:val="18"/>
        </w:rPr>
        <w:t>PESOS 00/100 M.N.),</w:t>
      </w:r>
      <w:r w:rsidRPr="00D5206F">
        <w:rPr>
          <w:rFonts w:asciiTheme="minorHAnsi" w:hAnsiTheme="minorHAnsi" w:cstheme="minorHAnsi"/>
          <w:sz w:val="18"/>
          <w:szCs w:val="18"/>
          <w:lang w:val="es-MX"/>
        </w:rPr>
        <w:t xml:space="preserve"> </w:t>
      </w:r>
      <w:r w:rsidRPr="00D5206F">
        <w:rPr>
          <w:rFonts w:asciiTheme="minorHAnsi" w:hAnsiTheme="minorHAnsi" w:cstheme="minorHAnsi"/>
          <w:b w:val="0"/>
          <w:sz w:val="18"/>
          <w:szCs w:val="18"/>
        </w:rPr>
        <w:t xml:space="preserve">cantidad que se pagará </w:t>
      </w:r>
      <w:r w:rsidRPr="00D5206F">
        <w:rPr>
          <w:rFonts w:asciiTheme="minorHAnsi" w:hAnsiTheme="minorHAnsi" w:cstheme="minorHAnsi"/>
          <w:b w:val="0"/>
          <w:sz w:val="18"/>
          <w:szCs w:val="18"/>
          <w:lang w:val="es-MX"/>
        </w:rPr>
        <w:t xml:space="preserve">los días </w:t>
      </w:r>
      <w:r>
        <w:rPr>
          <w:rFonts w:asciiTheme="minorHAnsi" w:hAnsiTheme="minorHAnsi" w:cstheme="minorHAnsi"/>
          <w:sz w:val="18"/>
          <w:szCs w:val="18"/>
          <w:lang w:val="es-MX"/>
        </w:rPr>
        <w:t>26, 27, 28, 29</w:t>
      </w:r>
      <w:r w:rsidRPr="00D5206F">
        <w:rPr>
          <w:rFonts w:asciiTheme="minorHAnsi" w:hAnsiTheme="minorHAnsi" w:cstheme="minorHAnsi"/>
          <w:sz w:val="18"/>
          <w:szCs w:val="18"/>
          <w:lang w:val="es-MX"/>
        </w:rPr>
        <w:t xml:space="preserve"> de febrero</w:t>
      </w:r>
      <w:r>
        <w:rPr>
          <w:rFonts w:asciiTheme="minorHAnsi" w:hAnsiTheme="minorHAnsi" w:cstheme="minorHAnsi"/>
          <w:sz w:val="18"/>
          <w:szCs w:val="18"/>
          <w:lang w:val="es-MX"/>
        </w:rPr>
        <w:t xml:space="preserve"> y 01 de marzo</w:t>
      </w:r>
      <w:r w:rsidRPr="00D5206F">
        <w:rPr>
          <w:rFonts w:asciiTheme="minorHAnsi" w:hAnsiTheme="minorHAnsi" w:cstheme="minorHAnsi"/>
          <w:sz w:val="18"/>
          <w:szCs w:val="18"/>
          <w:lang w:val="es-MX"/>
        </w:rPr>
        <w:t xml:space="preserve"> de 2024 con las siguientes opciones:</w:t>
      </w:r>
      <w:r w:rsidRPr="00BF208F">
        <w:rPr>
          <w:rFonts w:asciiTheme="minorHAnsi" w:hAnsiTheme="minorHAnsi" w:cstheme="minorHAnsi"/>
          <w:sz w:val="18"/>
          <w:szCs w:val="18"/>
          <w:lang w:val="es-MX"/>
        </w:rPr>
        <w:t xml:space="preserve"> </w:t>
      </w:r>
    </w:p>
    <w:p w14:paraId="2EE478ED" w14:textId="72C17AB5" w:rsidR="003330EA" w:rsidRDefault="003330EA" w:rsidP="003330EA">
      <w:pPr>
        <w:pStyle w:val="Lista2"/>
        <w:ind w:left="720" w:right="476" w:firstLine="0"/>
        <w:jc w:val="both"/>
        <w:rPr>
          <w:rFonts w:asciiTheme="minorHAnsi" w:hAnsiTheme="minorHAnsi" w:cstheme="minorHAnsi"/>
          <w:b/>
          <w:sz w:val="14"/>
          <w:szCs w:val="14"/>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D29A0" w:rsidRPr="00166878" w14:paraId="24C38B05" w14:textId="77777777" w:rsidTr="00224E47">
        <w:trPr>
          <w:jc w:val="center"/>
        </w:trPr>
        <w:tc>
          <w:tcPr>
            <w:tcW w:w="8828" w:type="dxa"/>
            <w:shd w:val="clear" w:color="auto" w:fill="D9D9D9"/>
          </w:tcPr>
          <w:p w14:paraId="77F24810" w14:textId="77777777" w:rsidR="00DD29A0" w:rsidRPr="00166878" w:rsidRDefault="00DD29A0" w:rsidP="00224E47">
            <w:pPr>
              <w:jc w:val="center"/>
              <w:rPr>
                <w:rFonts w:ascii="Calibri" w:eastAsia="Calibri" w:hAnsi="Calibri" w:cs="Calibri"/>
                <w:b/>
                <w:sz w:val="18"/>
                <w:szCs w:val="18"/>
              </w:rPr>
            </w:pPr>
            <w:r w:rsidRPr="00166878">
              <w:rPr>
                <w:rFonts w:ascii="Calibri" w:eastAsia="Calibri" w:hAnsi="Calibri" w:cs="Calibri"/>
                <w:b/>
                <w:sz w:val="18"/>
                <w:szCs w:val="18"/>
              </w:rPr>
              <w:t>Opción 1</w:t>
            </w:r>
          </w:p>
        </w:tc>
      </w:tr>
      <w:tr w:rsidR="00DD29A0" w:rsidRPr="00166878" w14:paraId="61365642" w14:textId="77777777" w:rsidTr="00224E47">
        <w:trPr>
          <w:jc w:val="center"/>
        </w:trPr>
        <w:tc>
          <w:tcPr>
            <w:tcW w:w="8828" w:type="dxa"/>
            <w:shd w:val="clear" w:color="auto" w:fill="auto"/>
          </w:tcPr>
          <w:p w14:paraId="7CB9065F" w14:textId="77777777" w:rsidR="00DD29A0" w:rsidRPr="00166878" w:rsidRDefault="00DD29A0" w:rsidP="00224E47">
            <w:pPr>
              <w:jc w:val="both"/>
              <w:rPr>
                <w:rFonts w:ascii="Calibri" w:eastAsia="Calibri" w:hAnsi="Calibri" w:cs="Calibri"/>
                <w:sz w:val="18"/>
                <w:szCs w:val="18"/>
              </w:rPr>
            </w:pPr>
            <w:r w:rsidRPr="00166878">
              <w:rPr>
                <w:rFonts w:ascii="Calibri" w:eastAsia="Calibri" w:hAnsi="Calibri" w:cs="Calibri"/>
                <w:sz w:val="18"/>
                <w:szCs w:val="18"/>
              </w:rPr>
              <w:t xml:space="preserve">Pago Directo en Ventanilla Bancomer o transferencia entre cuentas de Bancomer </w:t>
            </w:r>
          </w:p>
        </w:tc>
      </w:tr>
      <w:tr w:rsidR="00DD29A0" w:rsidRPr="00166878" w14:paraId="6ECF4525" w14:textId="77777777" w:rsidTr="00224E47">
        <w:trPr>
          <w:jc w:val="center"/>
        </w:trPr>
        <w:tc>
          <w:tcPr>
            <w:tcW w:w="8828" w:type="dxa"/>
            <w:shd w:val="clear" w:color="auto" w:fill="auto"/>
          </w:tcPr>
          <w:p w14:paraId="7C98039B" w14:textId="77777777" w:rsidR="00DD29A0" w:rsidRPr="00166878" w:rsidRDefault="00DD29A0" w:rsidP="00224E47">
            <w:pPr>
              <w:jc w:val="both"/>
              <w:rPr>
                <w:rFonts w:ascii="Calibri" w:eastAsia="Calibri" w:hAnsi="Calibri" w:cs="Calibri"/>
                <w:sz w:val="18"/>
                <w:szCs w:val="18"/>
              </w:rPr>
            </w:pPr>
            <w:r w:rsidRPr="00166878">
              <w:rPr>
                <w:rFonts w:ascii="Calibri" w:eastAsia="Calibri" w:hAnsi="Calibri" w:cs="Calibri"/>
                <w:sz w:val="18"/>
                <w:szCs w:val="18"/>
              </w:rPr>
              <w:t xml:space="preserve">Convenio </w:t>
            </w:r>
            <w:r w:rsidRPr="00166878">
              <w:rPr>
                <w:rFonts w:ascii="Calibri" w:eastAsia="Calibri" w:hAnsi="Calibri" w:cs="Calibri"/>
                <w:b/>
                <w:sz w:val="18"/>
                <w:szCs w:val="18"/>
              </w:rPr>
              <w:t>CIE 054256</w:t>
            </w:r>
          </w:p>
        </w:tc>
      </w:tr>
      <w:tr w:rsidR="00DD29A0" w:rsidRPr="00166878" w14:paraId="3229C396" w14:textId="77777777" w:rsidTr="00224E47">
        <w:trPr>
          <w:jc w:val="center"/>
        </w:trPr>
        <w:tc>
          <w:tcPr>
            <w:tcW w:w="8828" w:type="dxa"/>
            <w:shd w:val="clear" w:color="auto" w:fill="auto"/>
          </w:tcPr>
          <w:p w14:paraId="209C95C1" w14:textId="77777777" w:rsidR="00DD29A0" w:rsidRPr="00166878" w:rsidRDefault="00DD29A0" w:rsidP="00224E47">
            <w:pPr>
              <w:jc w:val="both"/>
              <w:rPr>
                <w:rFonts w:ascii="Calibri" w:eastAsia="Calibri" w:hAnsi="Calibri" w:cs="Calibri"/>
                <w:sz w:val="18"/>
                <w:szCs w:val="18"/>
              </w:rPr>
            </w:pPr>
            <w:r w:rsidRPr="00166878">
              <w:rPr>
                <w:rFonts w:ascii="Calibri" w:eastAsia="Calibri" w:hAnsi="Calibri" w:cs="Calibri"/>
                <w:sz w:val="18"/>
                <w:szCs w:val="18"/>
              </w:rPr>
              <w:t xml:space="preserve">Referencia: </w:t>
            </w:r>
            <w:r w:rsidRPr="00166878">
              <w:rPr>
                <w:rFonts w:ascii="Arial" w:eastAsia="Calibri" w:hAnsi="Arial" w:cs="Arial"/>
                <w:b/>
                <w:sz w:val="16"/>
                <w:szCs w:val="18"/>
              </w:rPr>
              <w:t>LICITACIONCOMPRAS4</w:t>
            </w:r>
          </w:p>
        </w:tc>
      </w:tr>
      <w:tr w:rsidR="00DD29A0" w:rsidRPr="00166878" w14:paraId="6A75CA0F" w14:textId="77777777" w:rsidTr="00224E47">
        <w:trPr>
          <w:jc w:val="center"/>
        </w:trPr>
        <w:tc>
          <w:tcPr>
            <w:tcW w:w="8828" w:type="dxa"/>
            <w:shd w:val="clear" w:color="auto" w:fill="auto"/>
          </w:tcPr>
          <w:p w14:paraId="07412D5C" w14:textId="5AA60E96" w:rsidR="00DD29A0" w:rsidRPr="00166878" w:rsidRDefault="00DD29A0" w:rsidP="00E34C09">
            <w:pPr>
              <w:jc w:val="both"/>
              <w:rPr>
                <w:rFonts w:ascii="Calibri" w:eastAsia="Calibri" w:hAnsi="Calibri" w:cs="Calibri"/>
                <w:sz w:val="18"/>
                <w:szCs w:val="18"/>
              </w:rPr>
            </w:pPr>
            <w:r w:rsidRPr="00166878">
              <w:rPr>
                <w:rFonts w:ascii="Calibri" w:eastAsia="Calibri" w:hAnsi="Calibri" w:cs="Calibri"/>
                <w:sz w:val="18"/>
                <w:szCs w:val="18"/>
              </w:rPr>
              <w:t xml:space="preserve">Concepto: </w:t>
            </w:r>
            <w:r w:rsidRPr="00166878">
              <w:rPr>
                <w:rFonts w:ascii="Calibri" w:eastAsia="Calibri" w:hAnsi="Calibri" w:cs="Calibri"/>
                <w:b/>
                <w:sz w:val="18"/>
                <w:szCs w:val="18"/>
              </w:rPr>
              <w:t>LPN E-00</w:t>
            </w:r>
            <w:r w:rsidR="00E34C09">
              <w:rPr>
                <w:rFonts w:ascii="Calibri" w:eastAsia="Calibri" w:hAnsi="Calibri" w:cs="Calibri"/>
                <w:b/>
                <w:sz w:val="18"/>
                <w:szCs w:val="18"/>
              </w:rPr>
              <w:t>6</w:t>
            </w:r>
            <w:r w:rsidR="00A013A3">
              <w:rPr>
                <w:rFonts w:ascii="Calibri" w:eastAsia="Calibri" w:hAnsi="Calibri" w:cs="Calibri"/>
                <w:b/>
                <w:sz w:val="18"/>
                <w:szCs w:val="18"/>
              </w:rPr>
              <w:t>-2024</w:t>
            </w:r>
          </w:p>
        </w:tc>
      </w:tr>
      <w:tr w:rsidR="00DD29A0" w:rsidRPr="00166878" w14:paraId="7068F1BB" w14:textId="77777777" w:rsidTr="00224E47">
        <w:trPr>
          <w:jc w:val="center"/>
        </w:trPr>
        <w:tc>
          <w:tcPr>
            <w:tcW w:w="8828" w:type="dxa"/>
            <w:shd w:val="clear" w:color="auto" w:fill="D9D9D9"/>
          </w:tcPr>
          <w:p w14:paraId="43D57EA9" w14:textId="77777777" w:rsidR="00DD29A0" w:rsidRPr="00166878" w:rsidRDefault="00DD29A0" w:rsidP="00224E47">
            <w:pPr>
              <w:jc w:val="center"/>
              <w:rPr>
                <w:rFonts w:ascii="Calibri" w:eastAsia="Calibri" w:hAnsi="Calibri" w:cs="Calibri"/>
                <w:b/>
                <w:sz w:val="18"/>
                <w:szCs w:val="18"/>
              </w:rPr>
            </w:pPr>
            <w:r w:rsidRPr="00166878">
              <w:rPr>
                <w:rFonts w:ascii="Calibri" w:eastAsia="Calibri" w:hAnsi="Calibri" w:cs="Calibri"/>
                <w:b/>
                <w:sz w:val="18"/>
                <w:szCs w:val="18"/>
              </w:rPr>
              <w:t>Opción 2</w:t>
            </w:r>
          </w:p>
        </w:tc>
      </w:tr>
      <w:tr w:rsidR="00DD29A0" w:rsidRPr="00166878" w14:paraId="1C128D53" w14:textId="77777777" w:rsidTr="00224E47">
        <w:trPr>
          <w:jc w:val="center"/>
        </w:trPr>
        <w:tc>
          <w:tcPr>
            <w:tcW w:w="8828" w:type="dxa"/>
            <w:shd w:val="clear" w:color="auto" w:fill="auto"/>
          </w:tcPr>
          <w:p w14:paraId="050E990F" w14:textId="77777777" w:rsidR="00DD29A0" w:rsidRPr="00166878" w:rsidRDefault="00DD29A0" w:rsidP="00224E47">
            <w:pPr>
              <w:jc w:val="both"/>
              <w:rPr>
                <w:rFonts w:ascii="Calibri" w:eastAsia="Calibri" w:hAnsi="Calibri" w:cs="Calibri"/>
                <w:sz w:val="18"/>
                <w:szCs w:val="18"/>
              </w:rPr>
            </w:pPr>
            <w:r w:rsidRPr="00166878">
              <w:rPr>
                <w:rFonts w:ascii="Calibri" w:eastAsia="Calibri" w:hAnsi="Calibri" w:cs="Calibri"/>
                <w:sz w:val="18"/>
                <w:szCs w:val="18"/>
              </w:rPr>
              <w:t>Pago directo en ventanilla banco o transferencia de cuentas distintas a Bancomer</w:t>
            </w:r>
          </w:p>
        </w:tc>
      </w:tr>
      <w:tr w:rsidR="00DD29A0" w:rsidRPr="00166878" w14:paraId="1D5C0716" w14:textId="77777777" w:rsidTr="00224E47">
        <w:trPr>
          <w:jc w:val="center"/>
        </w:trPr>
        <w:tc>
          <w:tcPr>
            <w:tcW w:w="8828" w:type="dxa"/>
            <w:shd w:val="clear" w:color="auto" w:fill="auto"/>
          </w:tcPr>
          <w:p w14:paraId="0EC45776" w14:textId="77777777" w:rsidR="00DD29A0" w:rsidRPr="00166878" w:rsidRDefault="00DD29A0" w:rsidP="00224E47">
            <w:pPr>
              <w:jc w:val="both"/>
              <w:rPr>
                <w:rFonts w:ascii="Calibri" w:eastAsia="Calibri" w:hAnsi="Calibri" w:cs="Calibri"/>
                <w:b/>
                <w:sz w:val="18"/>
                <w:szCs w:val="18"/>
              </w:rPr>
            </w:pPr>
            <w:r w:rsidRPr="00166878">
              <w:rPr>
                <w:rFonts w:ascii="Calibri" w:eastAsia="Calibri" w:hAnsi="Calibri" w:cs="Calibri"/>
                <w:sz w:val="18"/>
                <w:szCs w:val="18"/>
              </w:rPr>
              <w:t>Clabe:</w:t>
            </w:r>
            <w:r w:rsidRPr="00166878">
              <w:rPr>
                <w:rFonts w:ascii="Calibri" w:eastAsia="Calibri" w:hAnsi="Calibri" w:cs="Calibri"/>
                <w:b/>
                <w:sz w:val="18"/>
                <w:szCs w:val="18"/>
              </w:rPr>
              <w:t xml:space="preserve"> 012914002000542569</w:t>
            </w:r>
          </w:p>
        </w:tc>
      </w:tr>
      <w:tr w:rsidR="00DD29A0" w:rsidRPr="00166878" w14:paraId="098234C2" w14:textId="77777777" w:rsidTr="00224E47">
        <w:trPr>
          <w:jc w:val="center"/>
        </w:trPr>
        <w:tc>
          <w:tcPr>
            <w:tcW w:w="8828" w:type="dxa"/>
            <w:shd w:val="clear" w:color="auto" w:fill="auto"/>
          </w:tcPr>
          <w:p w14:paraId="6E8899D3" w14:textId="3453225C" w:rsidR="00DD29A0" w:rsidRPr="00166878" w:rsidRDefault="00DD29A0" w:rsidP="00E34C09">
            <w:pPr>
              <w:jc w:val="both"/>
              <w:rPr>
                <w:rFonts w:ascii="Calibri" w:eastAsia="Calibri" w:hAnsi="Calibri" w:cs="Calibri"/>
              </w:rPr>
            </w:pPr>
            <w:r w:rsidRPr="00166878">
              <w:rPr>
                <w:rFonts w:ascii="Calibri" w:eastAsia="Calibri" w:hAnsi="Calibri" w:cs="Calibri"/>
                <w:sz w:val="18"/>
                <w:szCs w:val="18"/>
              </w:rPr>
              <w:t xml:space="preserve">Referencia (Fecha): </w:t>
            </w:r>
            <w:r w:rsidRPr="00166878">
              <w:rPr>
                <w:rFonts w:ascii="Arial" w:eastAsia="Calibri" w:hAnsi="Arial" w:cs="Arial"/>
                <w:b/>
                <w:sz w:val="16"/>
                <w:szCs w:val="18"/>
              </w:rPr>
              <w:t>(</w:t>
            </w:r>
            <w:r w:rsidR="00E34C09">
              <w:rPr>
                <w:rFonts w:ascii="Arial" w:eastAsia="Calibri" w:hAnsi="Arial" w:cs="Arial"/>
                <w:b/>
                <w:sz w:val="16"/>
                <w:szCs w:val="18"/>
              </w:rPr>
              <w:t>26022024</w:t>
            </w:r>
            <w:r w:rsidRPr="00166878">
              <w:rPr>
                <w:rFonts w:ascii="Arial" w:eastAsia="Calibri" w:hAnsi="Arial" w:cs="Arial"/>
                <w:b/>
                <w:sz w:val="16"/>
                <w:szCs w:val="18"/>
              </w:rPr>
              <w:t>) (</w:t>
            </w:r>
            <w:r w:rsidR="00E34C09">
              <w:rPr>
                <w:rFonts w:ascii="Arial" w:eastAsia="Calibri" w:hAnsi="Arial" w:cs="Arial"/>
                <w:b/>
                <w:sz w:val="16"/>
                <w:szCs w:val="18"/>
              </w:rPr>
              <w:t>27022024</w:t>
            </w:r>
            <w:r w:rsidRPr="00166878">
              <w:rPr>
                <w:rFonts w:ascii="Arial" w:eastAsia="Calibri" w:hAnsi="Arial" w:cs="Arial"/>
                <w:b/>
                <w:sz w:val="16"/>
                <w:szCs w:val="18"/>
              </w:rPr>
              <w:t>) (</w:t>
            </w:r>
            <w:r w:rsidR="00E34C09">
              <w:rPr>
                <w:rFonts w:ascii="Arial" w:eastAsia="Calibri" w:hAnsi="Arial" w:cs="Arial"/>
                <w:b/>
                <w:sz w:val="16"/>
                <w:szCs w:val="18"/>
              </w:rPr>
              <w:t>28022024</w:t>
            </w:r>
            <w:r>
              <w:rPr>
                <w:rFonts w:ascii="Arial" w:eastAsia="Calibri" w:hAnsi="Arial" w:cs="Arial"/>
                <w:b/>
                <w:sz w:val="16"/>
                <w:szCs w:val="18"/>
              </w:rPr>
              <w:t>) (</w:t>
            </w:r>
            <w:r w:rsidR="00A013A3">
              <w:rPr>
                <w:rFonts w:ascii="Arial" w:eastAsia="Calibri" w:hAnsi="Arial" w:cs="Arial"/>
                <w:b/>
                <w:sz w:val="16"/>
                <w:szCs w:val="18"/>
              </w:rPr>
              <w:t>2</w:t>
            </w:r>
            <w:r w:rsidR="00E34C09">
              <w:rPr>
                <w:rFonts w:ascii="Arial" w:eastAsia="Calibri" w:hAnsi="Arial" w:cs="Arial"/>
                <w:b/>
                <w:sz w:val="16"/>
                <w:szCs w:val="18"/>
              </w:rPr>
              <w:t>9022024</w:t>
            </w:r>
            <w:r w:rsidRPr="00166878">
              <w:rPr>
                <w:rFonts w:ascii="Arial" w:eastAsia="Calibri" w:hAnsi="Arial" w:cs="Arial"/>
                <w:b/>
                <w:sz w:val="16"/>
                <w:szCs w:val="18"/>
              </w:rPr>
              <w:t>)</w:t>
            </w:r>
            <w:r w:rsidR="00E34C09">
              <w:rPr>
                <w:rFonts w:asciiTheme="minorHAnsi" w:eastAsia="Calibri" w:hAnsiTheme="minorHAnsi" w:cstheme="minorHAnsi"/>
                <w:b/>
                <w:sz w:val="18"/>
                <w:szCs w:val="18"/>
              </w:rPr>
              <w:t xml:space="preserve"> </w:t>
            </w:r>
            <w:r w:rsidR="00E34C09" w:rsidRPr="00D42E0C">
              <w:rPr>
                <w:rFonts w:ascii="Arial" w:eastAsia="Calibri" w:hAnsi="Arial" w:cs="Arial"/>
                <w:b/>
                <w:sz w:val="16"/>
                <w:szCs w:val="18"/>
              </w:rPr>
              <w:t>(01032024</w:t>
            </w:r>
            <w:r w:rsidRPr="00D42E0C">
              <w:rPr>
                <w:rFonts w:ascii="Arial" w:eastAsia="Calibri" w:hAnsi="Arial" w:cs="Arial"/>
                <w:b/>
                <w:sz w:val="16"/>
                <w:szCs w:val="18"/>
              </w:rPr>
              <w:t>)</w:t>
            </w:r>
          </w:p>
        </w:tc>
      </w:tr>
      <w:tr w:rsidR="00DD29A0" w:rsidRPr="00166878" w14:paraId="100CC963" w14:textId="77777777" w:rsidTr="00224E47">
        <w:trPr>
          <w:jc w:val="center"/>
        </w:trPr>
        <w:tc>
          <w:tcPr>
            <w:tcW w:w="8828" w:type="dxa"/>
            <w:shd w:val="clear" w:color="auto" w:fill="auto"/>
          </w:tcPr>
          <w:p w14:paraId="632EA8C0" w14:textId="737AE7A5" w:rsidR="00DD29A0" w:rsidRPr="00166878" w:rsidRDefault="00DD29A0" w:rsidP="00E34C09">
            <w:pPr>
              <w:jc w:val="both"/>
              <w:rPr>
                <w:rFonts w:ascii="Calibri" w:eastAsia="Calibri" w:hAnsi="Calibri" w:cs="Calibri"/>
                <w:b/>
                <w:sz w:val="18"/>
                <w:szCs w:val="18"/>
              </w:rPr>
            </w:pPr>
            <w:r w:rsidRPr="00166878">
              <w:rPr>
                <w:rFonts w:ascii="Calibri" w:eastAsia="Calibri" w:hAnsi="Calibri" w:cs="Calibri"/>
                <w:sz w:val="18"/>
                <w:szCs w:val="18"/>
              </w:rPr>
              <w:t>Concepto:</w:t>
            </w:r>
            <w:r w:rsidRPr="00166878">
              <w:rPr>
                <w:rFonts w:ascii="Calibri" w:eastAsia="Calibri" w:hAnsi="Calibri" w:cs="Calibri"/>
                <w:b/>
                <w:sz w:val="18"/>
                <w:szCs w:val="18"/>
              </w:rPr>
              <w:t xml:space="preserve"> LICITACIONCOMPRAS4 LPN E-00</w:t>
            </w:r>
            <w:r w:rsidR="00E34C09">
              <w:rPr>
                <w:rFonts w:ascii="Calibri" w:eastAsia="Calibri" w:hAnsi="Calibri" w:cs="Calibri"/>
                <w:b/>
                <w:sz w:val="18"/>
                <w:szCs w:val="18"/>
              </w:rPr>
              <w:t>6</w:t>
            </w:r>
            <w:r w:rsidR="00A013A3">
              <w:rPr>
                <w:rFonts w:ascii="Calibri" w:eastAsia="Calibri" w:hAnsi="Calibri" w:cs="Calibri"/>
                <w:b/>
                <w:sz w:val="18"/>
                <w:szCs w:val="18"/>
              </w:rPr>
              <w:t>-2024</w:t>
            </w:r>
          </w:p>
        </w:tc>
      </w:tr>
      <w:tr w:rsidR="00DD29A0" w:rsidRPr="00166878" w14:paraId="0A342A20" w14:textId="77777777" w:rsidTr="00224E4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cPr>
          <w:p w14:paraId="55968333" w14:textId="77777777" w:rsidR="00DD29A0" w:rsidRPr="00166878" w:rsidRDefault="00DD29A0" w:rsidP="00224E47">
            <w:pPr>
              <w:jc w:val="center"/>
              <w:rPr>
                <w:rFonts w:ascii="Calibri" w:eastAsia="Calibri" w:hAnsi="Calibri" w:cs="Calibri"/>
                <w:b/>
                <w:sz w:val="18"/>
                <w:szCs w:val="18"/>
              </w:rPr>
            </w:pPr>
            <w:r w:rsidRPr="00166878">
              <w:rPr>
                <w:rFonts w:ascii="Calibri" w:eastAsia="Calibri" w:hAnsi="Calibri" w:cs="Calibri"/>
                <w:b/>
                <w:sz w:val="18"/>
                <w:szCs w:val="18"/>
              </w:rPr>
              <w:t>Opción 3</w:t>
            </w:r>
          </w:p>
        </w:tc>
      </w:tr>
      <w:tr w:rsidR="00DD29A0" w:rsidRPr="00166878" w14:paraId="65D24D64" w14:textId="77777777" w:rsidTr="00224E4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E40C500" w14:textId="77777777" w:rsidR="00DD29A0" w:rsidRPr="00166878" w:rsidRDefault="00DD29A0" w:rsidP="00224E47">
            <w:pPr>
              <w:jc w:val="both"/>
              <w:rPr>
                <w:rFonts w:ascii="Calibri" w:eastAsia="Calibri" w:hAnsi="Calibri" w:cs="Calibri"/>
                <w:sz w:val="18"/>
                <w:szCs w:val="18"/>
              </w:rPr>
            </w:pPr>
            <w:r w:rsidRPr="00166878">
              <w:rPr>
                <w:rFonts w:ascii="Calibri" w:eastAsia="Calibri" w:hAnsi="Calibri" w:cs="Calibri"/>
                <w:sz w:val="18"/>
                <w:szCs w:val="18"/>
              </w:rPr>
              <w:t xml:space="preserve">Pago directo en el Departamento de Cajas de la Universidad Autónoma de Aguascalientes </w:t>
            </w:r>
          </w:p>
        </w:tc>
      </w:tr>
      <w:tr w:rsidR="00DD29A0" w:rsidRPr="00166878" w14:paraId="403B9BA7" w14:textId="77777777" w:rsidTr="00224E4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4FEFDE9A" w14:textId="26070705" w:rsidR="00DD29A0" w:rsidRPr="00E34C09" w:rsidRDefault="00E34C09" w:rsidP="00DD29A0">
            <w:pPr>
              <w:jc w:val="both"/>
              <w:rPr>
                <w:rFonts w:ascii="Calibri" w:eastAsia="Calibri" w:hAnsi="Calibri" w:cs="Calibri"/>
                <w:b/>
                <w:sz w:val="18"/>
                <w:szCs w:val="18"/>
              </w:rPr>
            </w:pPr>
            <w:r w:rsidRPr="00E34C09">
              <w:rPr>
                <w:rFonts w:asciiTheme="minorHAnsi" w:hAnsiTheme="minorHAnsi" w:cstheme="minorHAnsi"/>
                <w:b/>
                <w:sz w:val="18"/>
                <w:szCs w:val="18"/>
                <w:lang w:val="es-MX"/>
              </w:rPr>
              <w:t>26, 27, 28, 29 de febrero y 01 de marzo de 2024</w:t>
            </w:r>
          </w:p>
        </w:tc>
      </w:tr>
      <w:tr w:rsidR="00DD29A0" w:rsidRPr="00166878" w14:paraId="2B8F6936" w14:textId="77777777" w:rsidTr="00224E4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49CF2A1D" w14:textId="77777777" w:rsidR="00DD29A0" w:rsidRPr="00166878" w:rsidRDefault="00DD29A0" w:rsidP="00224E47">
            <w:pPr>
              <w:jc w:val="both"/>
              <w:rPr>
                <w:rFonts w:ascii="Calibri" w:eastAsia="Calibri" w:hAnsi="Calibri" w:cs="Calibri"/>
                <w:sz w:val="18"/>
                <w:szCs w:val="18"/>
              </w:rPr>
            </w:pPr>
            <w:r w:rsidRPr="00166878">
              <w:rPr>
                <w:rFonts w:ascii="Calibri" w:eastAsia="Calibri" w:hAnsi="Calibri" w:cs="Calibri"/>
                <w:sz w:val="18"/>
                <w:szCs w:val="18"/>
              </w:rPr>
              <w:t xml:space="preserve">Lunes a viernes de 8:00 a 15:00 horas. </w:t>
            </w:r>
          </w:p>
        </w:tc>
      </w:tr>
    </w:tbl>
    <w:p w14:paraId="038D6FDD" w14:textId="2EEA825C" w:rsidR="00DD29A0" w:rsidRDefault="00DD29A0" w:rsidP="003330EA">
      <w:pPr>
        <w:pStyle w:val="Lista2"/>
        <w:ind w:left="720" w:right="476" w:firstLine="0"/>
        <w:jc w:val="both"/>
        <w:rPr>
          <w:rFonts w:asciiTheme="minorHAnsi" w:hAnsiTheme="minorHAnsi" w:cstheme="minorHAnsi"/>
          <w:b/>
          <w:sz w:val="14"/>
          <w:szCs w:val="14"/>
        </w:rPr>
      </w:pPr>
    </w:p>
    <w:p w14:paraId="6594519D" w14:textId="3E089B18" w:rsidR="008146E9" w:rsidRPr="001E3C87" w:rsidRDefault="008146E9" w:rsidP="008146E9">
      <w:pPr>
        <w:pStyle w:val="Lista2"/>
        <w:numPr>
          <w:ilvl w:val="0"/>
          <w:numId w:val="16"/>
        </w:numPr>
        <w:ind w:right="476"/>
        <w:jc w:val="both"/>
        <w:rPr>
          <w:rFonts w:asciiTheme="minorHAnsi" w:hAnsiTheme="minorHAnsi" w:cstheme="minorHAnsi"/>
          <w:b/>
          <w:sz w:val="16"/>
          <w:szCs w:val="16"/>
        </w:rPr>
      </w:pPr>
      <w:r w:rsidRPr="00F37BE9">
        <w:rPr>
          <w:rFonts w:asciiTheme="minorHAnsi" w:hAnsiTheme="minorHAnsi" w:cstheme="minorHAnsi"/>
          <w:sz w:val="16"/>
          <w:szCs w:val="16"/>
        </w:rPr>
        <w:t xml:space="preserve">Los comprobantes de pagos deberán ser de la fecha señalada anteriormente, y deberán enviarse al correo </w:t>
      </w:r>
      <w:r w:rsidRPr="00F37BE9">
        <w:rPr>
          <w:rStyle w:val="Hipervnculo"/>
          <w:rFonts w:asciiTheme="minorHAnsi" w:hAnsiTheme="minorHAnsi" w:cstheme="minorHAnsi"/>
          <w:sz w:val="16"/>
          <w:szCs w:val="16"/>
        </w:rPr>
        <w:t>licitacionesuaa@edu.uaa.mx</w:t>
      </w:r>
      <w:r w:rsidRPr="00F37BE9">
        <w:rPr>
          <w:rFonts w:asciiTheme="minorHAnsi" w:hAnsiTheme="minorHAnsi" w:cstheme="minorHAnsi"/>
          <w:sz w:val="16"/>
          <w:szCs w:val="16"/>
        </w:rPr>
        <w:t xml:space="preserve"> y </w:t>
      </w:r>
      <w:hyperlink r:id="rId10" w:history="1">
        <w:r w:rsidRPr="00F37BE9">
          <w:rPr>
            <w:rStyle w:val="Hipervnculo"/>
            <w:rFonts w:asciiTheme="minorHAnsi" w:hAnsiTheme="minorHAnsi" w:cstheme="minorHAnsi"/>
            <w:sz w:val="16"/>
            <w:szCs w:val="16"/>
          </w:rPr>
          <w:t>beatriz.rivera@edu.uaa.mx</w:t>
        </w:r>
      </w:hyperlink>
      <w:r w:rsidRPr="00F37BE9">
        <w:rPr>
          <w:rFonts w:asciiTheme="minorHAnsi" w:hAnsiTheme="minorHAnsi" w:cstheme="minorHAnsi"/>
          <w:sz w:val="16"/>
          <w:szCs w:val="16"/>
        </w:rPr>
        <w:t xml:space="preserve"> a más tardar el </w:t>
      </w:r>
      <w:r w:rsidR="0031646B">
        <w:rPr>
          <w:rFonts w:asciiTheme="minorHAnsi" w:hAnsiTheme="minorHAnsi" w:cstheme="minorHAnsi"/>
          <w:b/>
          <w:sz w:val="16"/>
          <w:szCs w:val="16"/>
        </w:rPr>
        <w:t>01 de marzo de 2024</w:t>
      </w:r>
      <w:r w:rsidRPr="00F37BE9">
        <w:rPr>
          <w:rFonts w:asciiTheme="minorHAnsi" w:hAnsiTheme="minorHAnsi" w:cstheme="minorHAnsi"/>
          <w:sz w:val="16"/>
          <w:szCs w:val="16"/>
        </w:rPr>
        <w:t xml:space="preserve">, </w:t>
      </w:r>
      <w:r w:rsidRPr="00F37BE9">
        <w:rPr>
          <w:rFonts w:asciiTheme="minorHAnsi" w:hAnsiTheme="minorHAnsi" w:cstheme="minorHAnsi"/>
          <w:b/>
          <w:sz w:val="16"/>
          <w:szCs w:val="16"/>
          <w:u w:val="single"/>
        </w:rPr>
        <w:t>a las 15:00 horas</w:t>
      </w:r>
      <w:r w:rsidRPr="00F37BE9">
        <w:rPr>
          <w:rFonts w:asciiTheme="minorHAnsi" w:hAnsiTheme="minorHAnsi" w:cstheme="minorHAnsi"/>
          <w:b/>
          <w:sz w:val="16"/>
          <w:szCs w:val="16"/>
        </w:rPr>
        <w:t>,</w:t>
      </w:r>
      <w:r w:rsidRPr="00F37BE9">
        <w:rPr>
          <w:rFonts w:asciiTheme="minorHAnsi" w:hAnsiTheme="minorHAnsi" w:cstheme="minorHAnsi"/>
          <w:sz w:val="16"/>
          <w:szCs w:val="16"/>
        </w:rPr>
        <w:t xml:space="preserve"> para poder</w:t>
      </w:r>
      <w:r w:rsidRPr="006049AA">
        <w:rPr>
          <w:rFonts w:asciiTheme="minorHAnsi" w:hAnsiTheme="minorHAnsi" w:cstheme="minorHAnsi"/>
          <w:sz w:val="16"/>
          <w:szCs w:val="16"/>
        </w:rPr>
        <w:t xml:space="preserve"> ser corroborados con el Departamento </w:t>
      </w:r>
      <w:r w:rsidRPr="006049AA">
        <w:rPr>
          <w:rFonts w:asciiTheme="minorHAnsi" w:hAnsiTheme="minorHAnsi" w:cstheme="minorHAnsi"/>
          <w:sz w:val="16"/>
          <w:szCs w:val="16"/>
        </w:rPr>
        <w:lastRenderedPageBreak/>
        <w:t>correspondiente.</w:t>
      </w:r>
      <w:r w:rsidRPr="006049AA">
        <w:rPr>
          <w:rFonts w:asciiTheme="minorHAnsi" w:hAnsiTheme="minorHAnsi" w:cstheme="minorHAnsi"/>
          <w:b/>
          <w:sz w:val="16"/>
          <w:szCs w:val="16"/>
        </w:rPr>
        <w:t xml:space="preserve"> Es responsabilidad de los interesados en participar en la licitación, corroborar que el depósito sea realizado de manera correcta, pues en caso de no detectarse el pago, se tendrá por no realizado en</w:t>
      </w:r>
      <w:r w:rsidRPr="001E3C87">
        <w:rPr>
          <w:rFonts w:asciiTheme="minorHAnsi" w:hAnsiTheme="minorHAnsi" w:cstheme="minorHAnsi"/>
          <w:b/>
          <w:sz w:val="16"/>
          <w:szCs w:val="16"/>
        </w:rPr>
        <w:t xml:space="preserve"> la fecha correcta. </w:t>
      </w:r>
    </w:p>
    <w:p w14:paraId="7032107F" w14:textId="77777777" w:rsidR="00922F57" w:rsidRDefault="00922F57" w:rsidP="008146E9">
      <w:pPr>
        <w:pStyle w:val="Lista2"/>
        <w:ind w:left="709" w:right="476" w:firstLine="0"/>
        <w:jc w:val="both"/>
        <w:rPr>
          <w:rFonts w:ascii="Calibri" w:hAnsi="Calibri" w:cs="Calibri"/>
          <w:b/>
          <w:sz w:val="17"/>
          <w:szCs w:val="17"/>
        </w:rPr>
      </w:pPr>
    </w:p>
    <w:p w14:paraId="060BDCB7" w14:textId="2934F89B" w:rsidR="008146E9" w:rsidRPr="00E509A9" w:rsidRDefault="008146E9" w:rsidP="008146E9">
      <w:pPr>
        <w:pStyle w:val="Lista2"/>
        <w:ind w:left="709" w:right="476" w:firstLine="0"/>
        <w:jc w:val="both"/>
        <w:rPr>
          <w:rFonts w:asciiTheme="minorHAnsi" w:hAnsiTheme="minorHAnsi" w:cs="Arial"/>
          <w:b/>
          <w:sz w:val="18"/>
          <w:szCs w:val="18"/>
        </w:rPr>
      </w:pPr>
      <w:r w:rsidRPr="00E509A9">
        <w:rPr>
          <w:rFonts w:ascii="Calibri" w:hAnsi="Calibri" w:cs="Calibri"/>
          <w:b/>
          <w:sz w:val="17"/>
          <w:szCs w:val="17"/>
        </w:rPr>
        <w:t xml:space="preserve">Importante: </w:t>
      </w:r>
      <w:r w:rsidRPr="00E509A9">
        <w:rPr>
          <w:rFonts w:ascii="Calibri" w:hAnsi="Calibri" w:cs="Calibri"/>
          <w:sz w:val="17"/>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14:paraId="101F0272" w14:textId="77777777" w:rsidR="008146E9" w:rsidRPr="00E509A9" w:rsidRDefault="008146E9" w:rsidP="008146E9">
      <w:pPr>
        <w:pStyle w:val="Lista2"/>
        <w:ind w:left="0" w:right="476" w:firstLine="709"/>
        <w:jc w:val="both"/>
        <w:rPr>
          <w:rFonts w:asciiTheme="minorHAnsi" w:hAnsiTheme="minorHAnsi" w:cs="Arial"/>
          <w:b/>
          <w:sz w:val="18"/>
          <w:szCs w:val="18"/>
        </w:rPr>
      </w:pPr>
    </w:p>
    <w:p w14:paraId="10AD781A" w14:textId="77777777" w:rsidR="008146E9" w:rsidRPr="00E509A9" w:rsidRDefault="008146E9" w:rsidP="008146E9">
      <w:pPr>
        <w:pStyle w:val="Lista2"/>
        <w:ind w:left="0" w:right="476" w:firstLine="709"/>
        <w:jc w:val="both"/>
        <w:rPr>
          <w:rFonts w:asciiTheme="minorHAnsi" w:hAnsiTheme="minorHAnsi" w:cs="Arial"/>
          <w:b/>
          <w:sz w:val="18"/>
          <w:szCs w:val="18"/>
        </w:rPr>
      </w:pPr>
      <w:r w:rsidRPr="00E509A9">
        <w:rPr>
          <w:rFonts w:ascii="Calibri" w:hAnsi="Calibri" w:cs="Calibri"/>
          <w:sz w:val="17"/>
          <w:szCs w:val="17"/>
        </w:rPr>
        <w:t xml:space="preserve">Para los casos antes mencionados, se deberá anexar a su propuesta el recibo del banco y el comprobante de la UAA. </w:t>
      </w:r>
    </w:p>
    <w:p w14:paraId="69E5491F" w14:textId="77777777" w:rsidR="008146E9" w:rsidRPr="00E509A9" w:rsidRDefault="008146E9" w:rsidP="008146E9">
      <w:pPr>
        <w:pStyle w:val="Lista2"/>
        <w:ind w:left="0" w:right="476" w:firstLine="709"/>
        <w:jc w:val="both"/>
        <w:rPr>
          <w:rFonts w:asciiTheme="minorHAnsi" w:hAnsiTheme="minorHAnsi" w:cs="Arial"/>
          <w:b/>
          <w:sz w:val="18"/>
          <w:szCs w:val="18"/>
        </w:rPr>
      </w:pPr>
    </w:p>
    <w:p w14:paraId="1C3315A3" w14:textId="77777777" w:rsidR="008146E9" w:rsidRPr="00E509A9" w:rsidRDefault="008146E9" w:rsidP="008146E9">
      <w:pPr>
        <w:pStyle w:val="Lista2"/>
        <w:ind w:left="709" w:right="476" w:firstLine="0"/>
        <w:jc w:val="both"/>
        <w:rPr>
          <w:rFonts w:asciiTheme="minorHAnsi" w:hAnsiTheme="minorHAnsi" w:cs="Arial"/>
          <w:b/>
          <w:sz w:val="18"/>
          <w:szCs w:val="18"/>
        </w:rPr>
      </w:pPr>
      <w:r w:rsidRPr="00E509A9">
        <w:rPr>
          <w:rFonts w:ascii="Calibri" w:hAnsi="Calibri" w:cs="Calibri"/>
          <w:sz w:val="17"/>
          <w:szCs w:val="17"/>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6ED1CCDA" w14:textId="77777777" w:rsidR="008146E9" w:rsidRPr="00010719" w:rsidRDefault="008146E9" w:rsidP="008146E9">
      <w:pPr>
        <w:pStyle w:val="Textoindependiente"/>
        <w:tabs>
          <w:tab w:val="left" w:pos="6620"/>
        </w:tabs>
        <w:ind w:left="567" w:right="476" w:firstLine="709"/>
        <w:jc w:val="both"/>
        <w:rPr>
          <w:rFonts w:asciiTheme="minorHAnsi" w:hAnsiTheme="minorHAnsi" w:cs="Arial"/>
          <w:b w:val="0"/>
          <w:sz w:val="18"/>
          <w:szCs w:val="18"/>
          <w:lang w:val="es-ES_tradnl"/>
        </w:rPr>
      </w:pPr>
    </w:p>
    <w:p w14:paraId="01ACC1B5" w14:textId="77777777" w:rsidR="008146E9" w:rsidRPr="00E509A9" w:rsidRDefault="008146E9" w:rsidP="008146E9">
      <w:pPr>
        <w:pStyle w:val="Textoindependiente"/>
        <w:tabs>
          <w:tab w:val="left" w:pos="6620"/>
        </w:tabs>
        <w:ind w:right="476" w:firstLine="709"/>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5B8FEFA1" w14:textId="77777777" w:rsidR="008146E9" w:rsidRPr="00010719" w:rsidRDefault="008146E9" w:rsidP="008146E9">
      <w:pPr>
        <w:pStyle w:val="Textoindependiente"/>
        <w:tabs>
          <w:tab w:val="left" w:pos="6620"/>
        </w:tabs>
        <w:ind w:left="567" w:right="476" w:firstLine="709"/>
        <w:jc w:val="both"/>
        <w:rPr>
          <w:rFonts w:asciiTheme="minorHAnsi" w:hAnsiTheme="minorHAnsi" w:cs="Arial"/>
          <w:b w:val="0"/>
          <w:sz w:val="18"/>
          <w:szCs w:val="18"/>
          <w:lang w:val="es-ES_tradnl"/>
        </w:rPr>
      </w:pPr>
      <w:r w:rsidRPr="00010719">
        <w:rPr>
          <w:rFonts w:asciiTheme="minorHAnsi" w:hAnsiTheme="minorHAnsi" w:cs="Arial"/>
          <w:b w:val="0"/>
          <w:sz w:val="18"/>
          <w:szCs w:val="18"/>
          <w:lang w:val="es-ES_tradnl"/>
        </w:rPr>
        <w:tab/>
      </w:r>
    </w:p>
    <w:p w14:paraId="4FDA1B20" w14:textId="3BE8DA25" w:rsidR="006B4F9D" w:rsidRDefault="008146E9" w:rsidP="008146E9">
      <w:pPr>
        <w:pStyle w:val="Lista2"/>
        <w:ind w:left="720" w:firstLine="0"/>
        <w:jc w:val="both"/>
        <w:rPr>
          <w:rFonts w:asciiTheme="minorHAnsi" w:hAnsiTheme="minorHAnsi" w:cstheme="minorHAnsi"/>
          <w:b/>
          <w:sz w:val="17"/>
          <w:szCs w:val="17"/>
        </w:rPr>
      </w:pPr>
      <w:r w:rsidRPr="00010719">
        <w:rPr>
          <w:rFonts w:asciiTheme="minorHAnsi" w:hAnsiTheme="minorHAnsi" w:cs="Arial"/>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p>
    <w:p w14:paraId="40D6C548" w14:textId="77777777" w:rsidR="00ED64B1" w:rsidRPr="00DA0E6B" w:rsidRDefault="00ED64B1" w:rsidP="00D000F9">
      <w:pPr>
        <w:pStyle w:val="Textoindependiente"/>
        <w:ind w:left="567" w:right="567"/>
        <w:jc w:val="both"/>
        <w:rPr>
          <w:rFonts w:asciiTheme="minorHAnsi" w:hAnsiTheme="minorHAnsi" w:cstheme="minorHAnsi"/>
          <w:b w:val="0"/>
          <w:sz w:val="18"/>
          <w:szCs w:val="18"/>
        </w:rPr>
      </w:pPr>
    </w:p>
    <w:p w14:paraId="0A5B3C31" w14:textId="04702949"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IV</w:t>
      </w:r>
      <w:r w:rsidR="00F34DC4">
        <w:rPr>
          <w:rFonts w:asciiTheme="minorHAnsi" w:hAnsiTheme="minorHAnsi" w:cstheme="minorHAnsi"/>
          <w:sz w:val="18"/>
          <w:szCs w:val="18"/>
        </w:rPr>
        <w:t>.</w:t>
      </w:r>
      <w:r w:rsidR="0027698C">
        <w:rPr>
          <w:rFonts w:asciiTheme="minorHAnsi" w:hAnsiTheme="minorHAnsi" w:cstheme="minorHAnsi"/>
          <w:sz w:val="18"/>
          <w:szCs w:val="18"/>
        </w:rPr>
        <w:t xml:space="preserve"> </w:t>
      </w:r>
      <w:r w:rsidRPr="00DA0E6B">
        <w:rPr>
          <w:rFonts w:asciiTheme="minorHAnsi" w:hAnsiTheme="minorHAnsi" w:cstheme="minorHAnsi"/>
          <w:sz w:val="18"/>
          <w:szCs w:val="18"/>
        </w:rPr>
        <w:t>CONDICIONES DE PRECIO Y PAGO</w:t>
      </w:r>
    </w:p>
    <w:p w14:paraId="6920DFE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4D23ADB4" w14:textId="75F5A9E8" w:rsidR="00D75DAC" w:rsidRPr="00D75DAC" w:rsidRDefault="00D75DAC" w:rsidP="008C260E">
      <w:pPr>
        <w:pStyle w:val="Textoindependiente"/>
        <w:numPr>
          <w:ilvl w:val="0"/>
          <w:numId w:val="31"/>
        </w:numPr>
        <w:ind w:right="618"/>
        <w:jc w:val="both"/>
        <w:rPr>
          <w:rFonts w:asciiTheme="minorHAnsi" w:hAnsiTheme="minorHAnsi" w:cstheme="minorHAnsi"/>
          <w:b w:val="0"/>
          <w:sz w:val="18"/>
          <w:szCs w:val="18"/>
          <w:lang w:val="es-MX"/>
        </w:rPr>
      </w:pPr>
      <w:r w:rsidRPr="00D75DAC">
        <w:rPr>
          <w:rFonts w:asciiTheme="minorHAnsi" w:hAnsiTheme="minorHAnsi" w:cstheme="minorHAnsi"/>
          <w:b w:val="0"/>
          <w:sz w:val="18"/>
          <w:szCs w:val="18"/>
          <w:lang w:val="es-MX"/>
        </w:rPr>
        <w:t>Los precios serán fijos durante la vigencia del contrato y pagaderos en moneda nacional.</w:t>
      </w:r>
    </w:p>
    <w:p w14:paraId="6CCBC328" w14:textId="77777777" w:rsidR="00D75DAC" w:rsidRPr="00D75DAC" w:rsidRDefault="00D75DAC" w:rsidP="00D75DAC">
      <w:pPr>
        <w:pStyle w:val="Textoindependiente"/>
        <w:ind w:left="567" w:right="618"/>
        <w:jc w:val="both"/>
        <w:rPr>
          <w:rFonts w:asciiTheme="minorHAnsi" w:hAnsiTheme="minorHAnsi" w:cstheme="minorHAnsi"/>
          <w:b w:val="0"/>
          <w:sz w:val="18"/>
          <w:szCs w:val="18"/>
          <w:lang w:val="es-MX"/>
        </w:rPr>
      </w:pPr>
    </w:p>
    <w:p w14:paraId="600ABD88" w14:textId="6523C0EA" w:rsidR="00D75DAC" w:rsidRPr="00D75DAC" w:rsidRDefault="00D75DAC" w:rsidP="008C260E">
      <w:pPr>
        <w:pStyle w:val="Textoindependiente"/>
        <w:numPr>
          <w:ilvl w:val="0"/>
          <w:numId w:val="31"/>
        </w:numPr>
        <w:ind w:right="618"/>
        <w:jc w:val="both"/>
        <w:rPr>
          <w:rFonts w:asciiTheme="minorHAnsi" w:hAnsiTheme="minorHAnsi" w:cstheme="minorHAnsi"/>
          <w:b w:val="0"/>
          <w:sz w:val="18"/>
          <w:szCs w:val="18"/>
          <w:lang w:val="es-MX"/>
        </w:rPr>
      </w:pPr>
      <w:r w:rsidRPr="00D75DAC">
        <w:rPr>
          <w:rFonts w:asciiTheme="minorHAnsi" w:hAnsiTheme="minorHAnsi" w:cstheme="minorHAnsi"/>
          <w:b w:val="0"/>
          <w:sz w:val="18"/>
          <w:szCs w:val="18"/>
          <w:lang w:val="es-MX"/>
        </w:rPr>
        <w:t>Al proveedor adjudicado no se le otorgarán anticipos.</w:t>
      </w:r>
    </w:p>
    <w:p w14:paraId="1715E8BE" w14:textId="77777777" w:rsidR="00D75DAC" w:rsidRPr="00D75DAC" w:rsidRDefault="00D75DAC" w:rsidP="00D75DAC">
      <w:pPr>
        <w:pStyle w:val="Textoindependiente"/>
        <w:ind w:left="567" w:right="618"/>
        <w:jc w:val="both"/>
        <w:rPr>
          <w:rFonts w:asciiTheme="minorHAnsi" w:hAnsiTheme="minorHAnsi" w:cstheme="minorHAnsi"/>
          <w:b w:val="0"/>
          <w:sz w:val="18"/>
          <w:szCs w:val="18"/>
          <w:lang w:val="es-MX"/>
        </w:rPr>
      </w:pPr>
    </w:p>
    <w:p w14:paraId="50EAD5D3" w14:textId="75DCD5F8" w:rsidR="00277252" w:rsidRPr="00C558A1" w:rsidRDefault="00D75DAC" w:rsidP="00277252">
      <w:pPr>
        <w:pStyle w:val="Textoindependiente"/>
        <w:numPr>
          <w:ilvl w:val="0"/>
          <w:numId w:val="31"/>
        </w:numPr>
        <w:ind w:right="618"/>
        <w:jc w:val="both"/>
        <w:rPr>
          <w:rFonts w:asciiTheme="minorHAnsi" w:hAnsiTheme="minorHAnsi" w:cstheme="minorHAnsi"/>
          <w:b w:val="0"/>
          <w:sz w:val="18"/>
          <w:szCs w:val="18"/>
          <w:lang w:val="es-MX"/>
        </w:rPr>
      </w:pPr>
      <w:r w:rsidRPr="00D75DAC">
        <w:rPr>
          <w:rFonts w:asciiTheme="minorHAnsi" w:hAnsiTheme="minorHAnsi" w:cstheme="minorHAnsi"/>
          <w:b w:val="0"/>
          <w:sz w:val="18"/>
          <w:szCs w:val="18"/>
          <w:lang w:val="es-MX"/>
        </w:rPr>
        <w:t xml:space="preserve">El pago de los servicios </w:t>
      </w:r>
      <w:r w:rsidR="00C558A1">
        <w:rPr>
          <w:rFonts w:asciiTheme="minorHAnsi" w:hAnsiTheme="minorHAnsi" w:cstheme="minorHAnsi"/>
          <w:b w:val="0"/>
          <w:sz w:val="18"/>
          <w:szCs w:val="18"/>
          <w:lang w:val="es-MX"/>
        </w:rPr>
        <w:t xml:space="preserve">para la </w:t>
      </w:r>
      <w:r w:rsidR="00C558A1" w:rsidRPr="00F0768C">
        <w:rPr>
          <w:rFonts w:asciiTheme="minorHAnsi" w:hAnsiTheme="minorHAnsi" w:cstheme="minorHAnsi"/>
          <w:sz w:val="18"/>
          <w:szCs w:val="18"/>
          <w:lang w:val="es-MX"/>
        </w:rPr>
        <w:t>partida 1 y 2</w:t>
      </w:r>
      <w:r w:rsidR="00C558A1">
        <w:rPr>
          <w:rFonts w:asciiTheme="minorHAnsi" w:hAnsiTheme="minorHAnsi" w:cstheme="minorHAnsi"/>
          <w:b w:val="0"/>
          <w:sz w:val="18"/>
          <w:szCs w:val="18"/>
          <w:lang w:val="es-MX"/>
        </w:rPr>
        <w:t xml:space="preserve"> </w:t>
      </w:r>
      <w:r w:rsidRPr="00D75DAC">
        <w:rPr>
          <w:rFonts w:asciiTheme="minorHAnsi" w:hAnsiTheme="minorHAnsi" w:cstheme="minorHAnsi"/>
          <w:b w:val="0"/>
          <w:sz w:val="18"/>
          <w:szCs w:val="18"/>
          <w:lang w:val="es-MX"/>
        </w:rPr>
        <w:t xml:space="preserve">objeto de la presente licitación se efectuara en mensualidades vencidas a los 20 días naturales siguientes a la aprobación de </w:t>
      </w:r>
      <w:r w:rsidRPr="00C95197">
        <w:rPr>
          <w:rFonts w:asciiTheme="minorHAnsi" w:hAnsiTheme="minorHAnsi" w:cstheme="minorHAnsi"/>
          <w:b w:val="0"/>
          <w:sz w:val="18"/>
          <w:szCs w:val="18"/>
          <w:lang w:val="es-MX"/>
        </w:rPr>
        <w:t>la factura correspondiente, aplicando las deducciones procedentes en razón de las sanciones</w:t>
      </w:r>
      <w:r w:rsidR="00C95197" w:rsidRPr="00C95197">
        <w:rPr>
          <w:rFonts w:asciiTheme="minorHAnsi" w:hAnsiTheme="minorHAnsi" w:cstheme="minorHAnsi"/>
          <w:b w:val="0"/>
          <w:sz w:val="18"/>
          <w:szCs w:val="18"/>
          <w:lang w:val="es-MX"/>
        </w:rPr>
        <w:t>, y previa</w:t>
      </w:r>
      <w:r w:rsidR="00F0768C">
        <w:rPr>
          <w:rFonts w:asciiTheme="minorHAnsi" w:hAnsiTheme="minorHAnsi" w:cstheme="minorHAnsi"/>
          <w:b w:val="0"/>
          <w:sz w:val="18"/>
          <w:szCs w:val="18"/>
          <w:lang w:val="es-MX"/>
        </w:rPr>
        <w:t xml:space="preserve"> validación del área requirente, </w:t>
      </w:r>
      <w:r w:rsidR="00F0768C" w:rsidRPr="00F0768C">
        <w:rPr>
          <w:rFonts w:asciiTheme="minorHAnsi" w:hAnsiTheme="minorHAnsi" w:cstheme="minorHAnsi"/>
          <w:b w:val="0"/>
          <w:sz w:val="18"/>
          <w:szCs w:val="18"/>
          <w:lang w:val="es-MX"/>
        </w:rPr>
        <w:t>Departamento de Redes y Telecomunicaciones de la Dirección General de Planeación y Desarrollo</w:t>
      </w:r>
      <w:r w:rsidR="00277252">
        <w:rPr>
          <w:rFonts w:asciiTheme="minorHAnsi" w:hAnsiTheme="minorHAnsi" w:cstheme="minorHAnsi"/>
          <w:b w:val="0"/>
          <w:sz w:val="18"/>
          <w:szCs w:val="18"/>
          <w:lang w:val="es-MX"/>
        </w:rPr>
        <w:t xml:space="preserve">. </w:t>
      </w:r>
      <w:r w:rsidR="00277252" w:rsidRPr="00C558A1">
        <w:rPr>
          <w:rFonts w:asciiTheme="minorHAnsi" w:hAnsiTheme="minorHAnsi" w:cstheme="minorHAnsi"/>
          <w:b w:val="0"/>
          <w:sz w:val="18"/>
          <w:szCs w:val="18"/>
          <w:lang w:val="es-MX"/>
        </w:rPr>
        <w:t xml:space="preserve">Las facturas se deberán presentar al Departamento </w:t>
      </w:r>
      <w:r w:rsidR="00277252">
        <w:rPr>
          <w:rFonts w:asciiTheme="minorHAnsi" w:hAnsiTheme="minorHAnsi" w:cstheme="minorHAnsi"/>
          <w:b w:val="0"/>
          <w:sz w:val="18"/>
          <w:szCs w:val="18"/>
          <w:lang w:val="es-MX"/>
        </w:rPr>
        <w:t xml:space="preserve">antes mencioando </w:t>
      </w:r>
      <w:r w:rsidR="00277252" w:rsidRPr="00C558A1">
        <w:rPr>
          <w:rFonts w:asciiTheme="minorHAnsi" w:hAnsiTheme="minorHAnsi" w:cstheme="minorHAnsi"/>
          <w:b w:val="0"/>
          <w:sz w:val="18"/>
          <w:szCs w:val="18"/>
          <w:lang w:val="es-MX"/>
        </w:rPr>
        <w:t>para su aprobación a fin de iniciar el trámite de pago correspondiente.</w:t>
      </w:r>
    </w:p>
    <w:p w14:paraId="54572E0D" w14:textId="77777777" w:rsidR="00C558A1" w:rsidRDefault="00C558A1" w:rsidP="00C558A1">
      <w:pPr>
        <w:pStyle w:val="Prrafodelista"/>
        <w:rPr>
          <w:rFonts w:asciiTheme="minorHAnsi" w:hAnsiTheme="minorHAnsi" w:cstheme="minorHAnsi"/>
          <w:b/>
          <w:sz w:val="18"/>
          <w:szCs w:val="18"/>
          <w:lang w:val="es-MX"/>
        </w:rPr>
      </w:pPr>
    </w:p>
    <w:p w14:paraId="3DBBB4FF" w14:textId="507F1795" w:rsidR="00D75DAC" w:rsidRPr="00D75DAC" w:rsidRDefault="00D75DAC" w:rsidP="008C260E">
      <w:pPr>
        <w:pStyle w:val="Textoindependiente"/>
        <w:numPr>
          <w:ilvl w:val="0"/>
          <w:numId w:val="31"/>
        </w:numPr>
        <w:ind w:right="618"/>
        <w:jc w:val="both"/>
        <w:rPr>
          <w:rFonts w:asciiTheme="minorHAnsi" w:hAnsiTheme="minorHAnsi" w:cstheme="minorHAnsi"/>
          <w:b w:val="0"/>
          <w:sz w:val="18"/>
          <w:szCs w:val="18"/>
          <w:lang w:val="es-MX"/>
        </w:rPr>
      </w:pPr>
      <w:r w:rsidRPr="00D75DAC">
        <w:rPr>
          <w:rFonts w:asciiTheme="minorHAnsi" w:hAnsiTheme="minorHAnsi" w:cstheme="minorHAnsi"/>
          <w:b w:val="0"/>
          <w:sz w:val="18"/>
          <w:szCs w:val="18"/>
          <w:lang w:val="es-MX"/>
        </w:rPr>
        <w:t>La convocante hará el pago mediante transferencia bancaria a favor del proveedor, en la fecha establecida en el contra recibo que se le entregue al aprobarle la factura.</w:t>
      </w:r>
    </w:p>
    <w:p w14:paraId="651B7945" w14:textId="77777777" w:rsidR="00D75DAC" w:rsidRPr="00D75DAC" w:rsidRDefault="00D75DAC" w:rsidP="00D75DAC">
      <w:pPr>
        <w:pStyle w:val="Textoindependiente"/>
        <w:ind w:left="567" w:right="618"/>
        <w:jc w:val="both"/>
        <w:rPr>
          <w:rFonts w:asciiTheme="minorHAnsi" w:hAnsiTheme="minorHAnsi" w:cstheme="minorHAnsi"/>
          <w:b w:val="0"/>
          <w:sz w:val="18"/>
          <w:szCs w:val="18"/>
          <w:lang w:val="es-MX"/>
        </w:rPr>
      </w:pPr>
    </w:p>
    <w:p w14:paraId="270D860A" w14:textId="1CB5BD5C" w:rsidR="00D75DAC" w:rsidRPr="00CA0A09" w:rsidRDefault="00AC6422" w:rsidP="008C260E">
      <w:pPr>
        <w:pStyle w:val="Textoindependiente"/>
        <w:numPr>
          <w:ilvl w:val="0"/>
          <w:numId w:val="31"/>
        </w:numPr>
        <w:ind w:right="618"/>
        <w:jc w:val="both"/>
        <w:rPr>
          <w:rFonts w:asciiTheme="minorHAnsi" w:hAnsiTheme="minorHAnsi" w:cstheme="minorHAnsi"/>
          <w:b w:val="0"/>
          <w:sz w:val="18"/>
          <w:szCs w:val="18"/>
          <w:lang w:val="es-MX"/>
        </w:rPr>
      </w:pPr>
      <w:r w:rsidRPr="00AC6422">
        <w:rPr>
          <w:rFonts w:asciiTheme="minorHAnsi" w:hAnsiTheme="minorHAnsi" w:cstheme="minorHAnsi"/>
          <w:b w:val="0"/>
          <w:sz w:val="18"/>
          <w:szCs w:val="18"/>
          <w:lang w:val="es-MX"/>
        </w:rPr>
        <w:t xml:space="preserve">Para el caso de que se presenten pagos en exceso o se determine la rescisión del Contrato, se estará a lo dispuesto </w:t>
      </w:r>
      <w:r w:rsidRPr="00CA0A09">
        <w:rPr>
          <w:rFonts w:asciiTheme="minorHAnsi" w:hAnsiTheme="minorHAnsi" w:cstheme="minorHAnsi"/>
          <w:b w:val="0"/>
          <w:sz w:val="18"/>
          <w:szCs w:val="18"/>
          <w:lang w:val="es-MX"/>
        </w:rPr>
        <w:t>en el artículo 72</w:t>
      </w:r>
      <w:r w:rsidR="0031646B">
        <w:rPr>
          <w:rFonts w:asciiTheme="minorHAnsi" w:hAnsiTheme="minorHAnsi" w:cstheme="minorHAnsi"/>
          <w:b w:val="0"/>
          <w:sz w:val="18"/>
          <w:szCs w:val="18"/>
          <w:lang w:val="es-MX"/>
        </w:rPr>
        <w:t xml:space="preserve"> de la Ley</w:t>
      </w:r>
      <w:r w:rsidRPr="00CA0A09">
        <w:rPr>
          <w:rFonts w:asciiTheme="minorHAnsi" w:hAnsiTheme="minorHAnsi" w:cstheme="minorHAnsi"/>
          <w:b w:val="0"/>
          <w:sz w:val="18"/>
          <w:szCs w:val="18"/>
          <w:lang w:val="es-MX"/>
        </w:rPr>
        <w:t>.</w:t>
      </w:r>
    </w:p>
    <w:p w14:paraId="7E8257B3" w14:textId="77777777" w:rsidR="009E4F2C" w:rsidRPr="00CA0A09" w:rsidRDefault="009E4F2C" w:rsidP="00D75DAC">
      <w:pPr>
        <w:pStyle w:val="Textoindependiente"/>
        <w:ind w:left="567" w:right="618"/>
        <w:jc w:val="both"/>
        <w:rPr>
          <w:rFonts w:asciiTheme="minorHAnsi" w:hAnsiTheme="minorHAnsi" w:cstheme="minorHAnsi"/>
          <w:b w:val="0"/>
          <w:sz w:val="18"/>
          <w:szCs w:val="18"/>
          <w:lang w:val="es-MX"/>
        </w:rPr>
      </w:pPr>
    </w:p>
    <w:p w14:paraId="67C85D3C" w14:textId="1026F890" w:rsidR="009E4F2C" w:rsidRPr="00177FD8" w:rsidRDefault="009E4F2C" w:rsidP="008C260E">
      <w:pPr>
        <w:pStyle w:val="Textoindependiente"/>
        <w:numPr>
          <w:ilvl w:val="0"/>
          <w:numId w:val="31"/>
        </w:numPr>
        <w:ind w:right="618"/>
        <w:jc w:val="both"/>
        <w:rPr>
          <w:rFonts w:asciiTheme="minorHAnsi" w:hAnsiTheme="minorHAnsi" w:cstheme="minorHAnsi"/>
          <w:sz w:val="18"/>
          <w:szCs w:val="18"/>
        </w:rPr>
      </w:pPr>
      <w:r w:rsidRPr="00CA0A09">
        <w:rPr>
          <w:rFonts w:asciiTheme="minorHAnsi" w:hAnsiTheme="minorHAnsi" w:cstheme="minorHAnsi"/>
          <w:b w:val="0"/>
          <w:sz w:val="18"/>
          <w:szCs w:val="18"/>
          <w:lang w:val="es-MX"/>
        </w:rPr>
        <w:t xml:space="preserve">El proveedor o prestador de servicio adjudicado deberá presentar al Departamento de </w:t>
      </w:r>
      <w:r w:rsidR="00CA0A09" w:rsidRPr="00CA0A09">
        <w:rPr>
          <w:rFonts w:asciiTheme="minorHAnsi" w:hAnsiTheme="minorHAnsi" w:cstheme="minorHAnsi"/>
          <w:b w:val="0"/>
          <w:sz w:val="18"/>
          <w:szCs w:val="18"/>
          <w:lang w:val="es-MX"/>
        </w:rPr>
        <w:t xml:space="preserve">Redes y Telecomunicaciones de la DGPyD </w:t>
      </w:r>
      <w:r w:rsidRPr="00CA0A09">
        <w:rPr>
          <w:rFonts w:asciiTheme="minorHAnsi" w:hAnsiTheme="minorHAnsi" w:cstheme="minorHAnsi"/>
          <w:b w:val="0"/>
          <w:sz w:val="18"/>
          <w:szCs w:val="18"/>
          <w:lang w:val="es-MX"/>
        </w:rPr>
        <w:t xml:space="preserve"> la infor</w:t>
      </w:r>
      <w:r w:rsidR="00CA0A09" w:rsidRPr="00CA0A09">
        <w:rPr>
          <w:rFonts w:asciiTheme="minorHAnsi" w:hAnsiTheme="minorHAnsi" w:cstheme="minorHAnsi"/>
          <w:b w:val="0"/>
          <w:sz w:val="18"/>
          <w:szCs w:val="18"/>
          <w:lang w:val="es-MX"/>
        </w:rPr>
        <w:t>mación correspondiente del pago.</w:t>
      </w:r>
    </w:p>
    <w:p w14:paraId="0CADBADD" w14:textId="06A0A852" w:rsidR="009E4F2C" w:rsidRDefault="009E4F2C" w:rsidP="009E4F2C">
      <w:pPr>
        <w:pStyle w:val="Prrafodelista"/>
        <w:widowControl w:val="0"/>
        <w:autoSpaceDE w:val="0"/>
        <w:autoSpaceDN w:val="0"/>
        <w:adjustRightInd w:val="0"/>
        <w:ind w:left="360"/>
        <w:jc w:val="both"/>
        <w:rPr>
          <w:rFonts w:asciiTheme="minorHAnsi" w:hAnsiTheme="minorHAnsi" w:cstheme="minorHAnsi"/>
          <w:b/>
          <w:sz w:val="18"/>
          <w:szCs w:val="18"/>
        </w:rPr>
      </w:pPr>
    </w:p>
    <w:p w14:paraId="7FE6719E" w14:textId="77777777" w:rsidR="009E4F2C" w:rsidRPr="00F9513D" w:rsidRDefault="009E4F2C" w:rsidP="0027698C">
      <w:pPr>
        <w:autoSpaceDE w:val="0"/>
        <w:autoSpaceDN w:val="0"/>
        <w:adjustRightInd w:val="0"/>
        <w:ind w:left="284" w:right="618"/>
        <w:jc w:val="both"/>
        <w:rPr>
          <w:rFonts w:asciiTheme="minorHAnsi" w:hAnsiTheme="minorHAnsi" w:cstheme="minorHAnsi"/>
          <w:sz w:val="18"/>
          <w:szCs w:val="18"/>
        </w:rPr>
      </w:pPr>
      <w:r w:rsidRPr="0039079A">
        <w:rPr>
          <w:rFonts w:asciiTheme="minorHAnsi" w:hAnsiTheme="minorHAnsi" w:cstheme="minorHAnsi"/>
          <w:sz w:val="18"/>
          <w:szCs w:val="18"/>
        </w:rPr>
        <w:t>La presentación de dichos documentos deberá ser a los 10 (diez) días hábiles siguientes al inicio de la vigencia de la prestación del servicio y a los 5 (cinco) días hábiles posteriores a la fecha en que está obligado a realizar el pago respectivamente.</w:t>
      </w:r>
    </w:p>
    <w:p w14:paraId="591FC0A3" w14:textId="77777777" w:rsidR="00D000F9" w:rsidRPr="00DA0E6B" w:rsidRDefault="00D000F9" w:rsidP="00FB49FF">
      <w:pPr>
        <w:pStyle w:val="Ttulo3"/>
        <w:ind w:left="0" w:right="567" w:firstLine="0"/>
        <w:rPr>
          <w:rFonts w:asciiTheme="minorHAnsi" w:hAnsiTheme="minorHAnsi" w:cstheme="minorHAnsi"/>
          <w:sz w:val="18"/>
          <w:szCs w:val="18"/>
        </w:rPr>
      </w:pPr>
    </w:p>
    <w:p w14:paraId="322E0076" w14:textId="379B74AA"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w:t>
      </w:r>
      <w:r w:rsidR="00593C1A" w:rsidRPr="00DA0E6B">
        <w:rPr>
          <w:rFonts w:asciiTheme="minorHAnsi" w:hAnsiTheme="minorHAnsi" w:cstheme="minorHAnsi"/>
          <w:sz w:val="18"/>
          <w:szCs w:val="18"/>
        </w:rPr>
        <w:t>.</w:t>
      </w:r>
      <w:r w:rsidR="0027698C">
        <w:rPr>
          <w:rFonts w:asciiTheme="minorHAnsi" w:hAnsiTheme="minorHAnsi" w:cstheme="minorHAnsi"/>
          <w:sz w:val="18"/>
          <w:szCs w:val="18"/>
        </w:rPr>
        <w:t xml:space="preserve"> </w:t>
      </w:r>
      <w:r w:rsidRPr="00DA0E6B">
        <w:rPr>
          <w:rFonts w:asciiTheme="minorHAnsi" w:hAnsiTheme="minorHAnsi" w:cstheme="minorHAnsi"/>
          <w:sz w:val="18"/>
          <w:szCs w:val="18"/>
        </w:rPr>
        <w:t>PENAS CONVENCIONALES</w:t>
      </w:r>
    </w:p>
    <w:p w14:paraId="29D4812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DA0E6B" w:rsidRDefault="00D000F9" w:rsidP="00D000F9">
      <w:pPr>
        <w:tabs>
          <w:tab w:val="left" w:pos="567"/>
        </w:tabs>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t xml:space="preserve">De conformidad por lo dispuesto en los artículos 74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DA0E6B">
        <w:rPr>
          <w:rFonts w:asciiTheme="minorHAnsi" w:hAnsiTheme="minorHAnsi" w:cstheme="minorHAnsi"/>
          <w:color w:val="000000"/>
          <w:sz w:val="18"/>
          <w:szCs w:val="18"/>
        </w:rPr>
        <w:t>se le aplicará una pena del 1% (uno por ciento)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 xml:space="preserve">sobre el monto de los bienes en que incumpla, antes de impuesto, por cada día natural de mora. </w:t>
      </w:r>
      <w:r w:rsidRPr="00DA0E6B">
        <w:rPr>
          <w:rFonts w:asciiTheme="minorHAnsi" w:hAnsiTheme="minorHAnsi" w:cstheme="minorHAnsi"/>
          <w:sz w:val="18"/>
          <w:szCs w:val="18"/>
          <w:lang w:val="es-MX"/>
        </w:rPr>
        <w:t xml:space="preserve"> </w:t>
      </w:r>
      <w:r w:rsidRPr="00DA0E6B">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0E34AAA9" w14:textId="63C95409"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VI</w:t>
      </w:r>
      <w:r w:rsidR="00593C1A" w:rsidRPr="00DA0E6B">
        <w:rPr>
          <w:rFonts w:asciiTheme="minorHAnsi" w:hAnsiTheme="minorHAnsi" w:cstheme="minorHAnsi"/>
          <w:sz w:val="18"/>
          <w:szCs w:val="18"/>
        </w:rPr>
        <w:t>.</w:t>
      </w:r>
      <w:r w:rsidR="0027698C">
        <w:rPr>
          <w:rFonts w:asciiTheme="minorHAnsi" w:hAnsiTheme="minorHAnsi" w:cstheme="minorHAnsi"/>
          <w:sz w:val="18"/>
          <w:szCs w:val="18"/>
        </w:rPr>
        <w:t xml:space="preserve"> </w:t>
      </w:r>
      <w:r w:rsidRPr="00DA0E6B">
        <w:rPr>
          <w:rFonts w:asciiTheme="minorHAnsi" w:hAnsiTheme="minorHAnsi" w:cstheme="minorHAnsi"/>
          <w:sz w:val="18"/>
          <w:szCs w:val="18"/>
        </w:rPr>
        <w:t>REQUISITOS PARA PARTICIPAR EN LA LICITACIÓN</w:t>
      </w:r>
    </w:p>
    <w:p w14:paraId="1583C53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DA0E6B" w:rsidRDefault="00D000F9" w:rsidP="009E4F2C">
      <w:pPr>
        <w:numPr>
          <w:ilvl w:val="0"/>
          <w:numId w:val="9"/>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w:t>
      </w:r>
    </w:p>
    <w:p w14:paraId="2380A253" w14:textId="77777777" w:rsidR="00D000F9" w:rsidRPr="00DA0E6B"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DA0E6B" w:rsidRDefault="00D000F9" w:rsidP="009E4F2C">
      <w:pPr>
        <w:numPr>
          <w:ilvl w:val="0"/>
          <w:numId w:val="9"/>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Que acrediten</w:t>
      </w:r>
      <w:r w:rsidRPr="00DA0E6B">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DA0E6B" w:rsidRDefault="00D000F9" w:rsidP="00D000F9">
      <w:pPr>
        <w:ind w:right="567"/>
        <w:jc w:val="both"/>
        <w:rPr>
          <w:rFonts w:asciiTheme="minorHAnsi" w:hAnsiTheme="minorHAnsi" w:cstheme="minorHAnsi"/>
          <w:color w:val="000000"/>
          <w:sz w:val="18"/>
          <w:szCs w:val="18"/>
        </w:rPr>
      </w:pPr>
    </w:p>
    <w:p w14:paraId="5ADFE109" w14:textId="103CDE07" w:rsidR="00D000F9" w:rsidRPr="00DA0E6B" w:rsidRDefault="00D000F9" w:rsidP="00D000F9">
      <w:pPr>
        <w:pStyle w:val="Ttulo5"/>
        <w:ind w:right="567"/>
        <w:rPr>
          <w:rFonts w:asciiTheme="minorHAnsi" w:hAnsiTheme="minorHAnsi" w:cstheme="minorHAnsi"/>
          <w:sz w:val="18"/>
          <w:szCs w:val="18"/>
        </w:rPr>
      </w:pPr>
      <w:r w:rsidRPr="00DA0E6B">
        <w:rPr>
          <w:rFonts w:asciiTheme="minorHAnsi" w:hAnsiTheme="minorHAnsi" w:cstheme="minorHAnsi"/>
          <w:sz w:val="18"/>
          <w:szCs w:val="18"/>
        </w:rPr>
        <w:t>VII</w:t>
      </w:r>
      <w:r w:rsidR="00593C1A" w:rsidRPr="00DA0E6B">
        <w:rPr>
          <w:rFonts w:asciiTheme="minorHAnsi" w:hAnsiTheme="minorHAnsi" w:cstheme="minorHAnsi"/>
          <w:sz w:val="18"/>
          <w:szCs w:val="18"/>
        </w:rPr>
        <w:t>.</w:t>
      </w:r>
      <w:r w:rsidR="0027698C">
        <w:rPr>
          <w:rFonts w:asciiTheme="minorHAnsi" w:hAnsiTheme="minorHAnsi" w:cstheme="minorHAnsi"/>
          <w:sz w:val="18"/>
          <w:szCs w:val="18"/>
        </w:rPr>
        <w:t xml:space="preserve"> </w:t>
      </w:r>
      <w:r w:rsidRPr="00DA0E6B">
        <w:rPr>
          <w:rFonts w:asciiTheme="minorHAnsi" w:hAnsiTheme="minorHAnsi" w:cstheme="minorHAnsi"/>
          <w:sz w:val="18"/>
          <w:szCs w:val="18"/>
        </w:rPr>
        <w:t>PERSONAS IMPEDIDAS PARA PARTICIPAR EN LA LICITACIÓN</w:t>
      </w:r>
    </w:p>
    <w:p w14:paraId="59C90E74" w14:textId="77777777" w:rsidR="00D000F9" w:rsidRPr="00DA0E6B" w:rsidRDefault="00D000F9" w:rsidP="00D000F9">
      <w:pPr>
        <w:ind w:right="567"/>
        <w:jc w:val="center"/>
        <w:rPr>
          <w:rFonts w:asciiTheme="minorHAnsi" w:hAnsiTheme="minorHAnsi" w:cstheme="minorHAnsi"/>
          <w:b/>
          <w:sz w:val="18"/>
          <w:szCs w:val="18"/>
        </w:rPr>
      </w:pPr>
    </w:p>
    <w:p w14:paraId="113C5F78" w14:textId="77777777" w:rsidR="00D000F9" w:rsidRPr="00DA0E6B" w:rsidRDefault="00D000F9" w:rsidP="00D000F9">
      <w:pPr>
        <w:ind w:left="540" w:right="567"/>
        <w:jc w:val="both"/>
        <w:rPr>
          <w:rFonts w:asciiTheme="minorHAnsi" w:hAnsiTheme="minorHAnsi" w:cstheme="minorHAnsi"/>
          <w:sz w:val="18"/>
          <w:szCs w:val="18"/>
        </w:rPr>
      </w:pPr>
      <w:r w:rsidRPr="00DA0E6B">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por ende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DA0E6B" w:rsidRDefault="00D000F9" w:rsidP="00D000F9">
      <w:pPr>
        <w:ind w:left="709" w:right="567"/>
        <w:jc w:val="both"/>
        <w:rPr>
          <w:rFonts w:asciiTheme="minorHAnsi" w:hAnsiTheme="minorHAnsi" w:cstheme="minorHAnsi"/>
          <w:color w:val="000000"/>
          <w:sz w:val="18"/>
          <w:szCs w:val="18"/>
        </w:rPr>
      </w:pPr>
    </w:p>
    <w:p w14:paraId="017EAE46" w14:textId="4065FD43" w:rsidR="007E4A0D" w:rsidRPr="00DA0E6B" w:rsidRDefault="007E4A0D" w:rsidP="007E4A0D">
      <w:p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VIII</w:t>
      </w:r>
      <w:r w:rsidR="00593C1A" w:rsidRPr="00DA0E6B">
        <w:rPr>
          <w:rFonts w:asciiTheme="minorHAnsi" w:hAnsiTheme="minorHAnsi" w:cstheme="minorHAnsi"/>
          <w:b/>
          <w:color w:val="000000"/>
          <w:sz w:val="18"/>
          <w:szCs w:val="18"/>
        </w:rPr>
        <w:t>.</w:t>
      </w:r>
      <w:r w:rsidR="0027698C">
        <w:rPr>
          <w:rFonts w:asciiTheme="minorHAnsi" w:hAnsiTheme="minorHAnsi" w:cstheme="minorHAnsi"/>
          <w:b/>
          <w:color w:val="000000"/>
          <w:sz w:val="18"/>
          <w:szCs w:val="18"/>
        </w:rPr>
        <w:t xml:space="preserve"> </w:t>
      </w:r>
      <w:r w:rsidRPr="00DA0E6B">
        <w:rPr>
          <w:rFonts w:asciiTheme="minorHAnsi" w:hAnsiTheme="minorHAnsi" w:cstheme="minorHAnsi"/>
          <w:b/>
          <w:color w:val="000000"/>
          <w:sz w:val="18"/>
          <w:szCs w:val="18"/>
        </w:rPr>
        <w:t>INFORMACIÓN DETALLADA  DE LOS EVENTOS DE LA CONVOCATORIA</w:t>
      </w:r>
    </w:p>
    <w:p w14:paraId="73F051FF" w14:textId="77777777" w:rsidR="007E4A0D" w:rsidRDefault="007E4A0D" w:rsidP="00D000F9">
      <w:pPr>
        <w:ind w:left="709" w:right="567"/>
        <w:jc w:val="both"/>
        <w:rPr>
          <w:rFonts w:asciiTheme="minorHAnsi" w:hAnsiTheme="minorHAnsi" w:cstheme="minorHAnsi"/>
          <w:color w:val="000000"/>
          <w:sz w:val="18"/>
          <w:szCs w:val="18"/>
        </w:rPr>
      </w:pPr>
    </w:p>
    <w:p w14:paraId="6F4EB227" w14:textId="14C971B2" w:rsidR="00B5290D" w:rsidRPr="0039079A" w:rsidRDefault="00B5290D" w:rsidP="00B5290D">
      <w:pPr>
        <w:ind w:firstLine="708"/>
        <w:jc w:val="both"/>
        <w:rPr>
          <w:rFonts w:asciiTheme="minorHAnsi" w:hAnsiTheme="minorHAnsi" w:cs="Arial"/>
          <w:b/>
          <w:sz w:val="18"/>
          <w:szCs w:val="18"/>
        </w:rPr>
      </w:pPr>
      <w:r w:rsidRPr="0039079A">
        <w:rPr>
          <w:rFonts w:asciiTheme="minorHAnsi" w:hAnsiTheme="minorHAnsi" w:cs="Arial"/>
          <w:b/>
          <w:sz w:val="18"/>
          <w:szCs w:val="18"/>
        </w:rPr>
        <w:t>Visita a Instalaciones</w:t>
      </w:r>
      <w:r w:rsidR="00C91A81">
        <w:rPr>
          <w:rFonts w:asciiTheme="minorHAnsi" w:hAnsiTheme="minorHAnsi" w:cs="Arial"/>
          <w:b/>
          <w:sz w:val="18"/>
          <w:szCs w:val="18"/>
        </w:rPr>
        <w:t xml:space="preserve"> para la partida 1 y 2</w:t>
      </w:r>
      <w:r w:rsidRPr="0039079A">
        <w:rPr>
          <w:rFonts w:asciiTheme="minorHAnsi" w:hAnsiTheme="minorHAnsi" w:cs="Arial"/>
          <w:b/>
          <w:sz w:val="18"/>
          <w:szCs w:val="18"/>
        </w:rPr>
        <w:t>:</w:t>
      </w:r>
    </w:p>
    <w:p w14:paraId="39157B2E" w14:textId="77777777" w:rsidR="00B5290D" w:rsidRPr="0039079A" w:rsidRDefault="00B5290D" w:rsidP="00B5290D">
      <w:pPr>
        <w:jc w:val="both"/>
        <w:rPr>
          <w:rFonts w:asciiTheme="minorHAnsi" w:hAnsiTheme="minorHAnsi" w:cs="Arial"/>
          <w:b/>
          <w:sz w:val="18"/>
          <w:szCs w:val="18"/>
        </w:rPr>
      </w:pPr>
    </w:p>
    <w:p w14:paraId="082354AD" w14:textId="52D57604" w:rsidR="00B5290D" w:rsidRPr="00B5290D" w:rsidRDefault="00DF4DD6" w:rsidP="00A76638">
      <w:pPr>
        <w:ind w:right="476"/>
        <w:jc w:val="both"/>
        <w:rPr>
          <w:rFonts w:asciiTheme="minorHAnsi" w:hAnsiTheme="minorHAnsi" w:cs="Arial"/>
          <w:sz w:val="18"/>
          <w:szCs w:val="18"/>
        </w:rPr>
      </w:pPr>
      <w:r>
        <w:rPr>
          <w:rFonts w:asciiTheme="minorHAnsi" w:hAnsiTheme="minorHAnsi" w:cs="Arial"/>
          <w:b/>
          <w:sz w:val="18"/>
          <w:szCs w:val="18"/>
        </w:rPr>
        <w:tab/>
      </w:r>
      <w:r w:rsidR="0031646B">
        <w:rPr>
          <w:rFonts w:asciiTheme="minorHAnsi" w:hAnsiTheme="minorHAnsi" w:cs="Arial"/>
          <w:b/>
          <w:sz w:val="18"/>
          <w:szCs w:val="18"/>
        </w:rPr>
        <w:t>El día 28</w:t>
      </w:r>
      <w:r w:rsidR="00B5290D" w:rsidRPr="00F37BE9">
        <w:rPr>
          <w:rFonts w:asciiTheme="minorHAnsi" w:hAnsiTheme="minorHAnsi" w:cs="Arial"/>
          <w:b/>
          <w:sz w:val="18"/>
          <w:szCs w:val="18"/>
        </w:rPr>
        <w:t xml:space="preserve"> de </w:t>
      </w:r>
      <w:r w:rsidR="00F37BE9" w:rsidRPr="00F37BE9">
        <w:rPr>
          <w:rFonts w:asciiTheme="minorHAnsi" w:hAnsiTheme="minorHAnsi" w:cs="Arial"/>
          <w:b/>
          <w:sz w:val="18"/>
          <w:szCs w:val="18"/>
        </w:rPr>
        <w:t>febrero</w:t>
      </w:r>
      <w:r w:rsidR="00B5290D" w:rsidRPr="00F37BE9">
        <w:rPr>
          <w:rFonts w:asciiTheme="minorHAnsi" w:hAnsiTheme="minorHAnsi" w:cs="Arial"/>
          <w:b/>
          <w:sz w:val="18"/>
          <w:szCs w:val="18"/>
        </w:rPr>
        <w:t xml:space="preserve"> de 202</w:t>
      </w:r>
      <w:r w:rsidR="0031646B">
        <w:rPr>
          <w:rFonts w:asciiTheme="minorHAnsi" w:hAnsiTheme="minorHAnsi" w:cs="Arial"/>
          <w:b/>
          <w:sz w:val="18"/>
          <w:szCs w:val="18"/>
        </w:rPr>
        <w:t>4</w:t>
      </w:r>
      <w:r w:rsidR="00B5290D" w:rsidRPr="00F37BE9">
        <w:rPr>
          <w:rFonts w:asciiTheme="minorHAnsi" w:hAnsiTheme="minorHAnsi" w:cs="Arial"/>
          <w:b/>
          <w:sz w:val="18"/>
          <w:szCs w:val="18"/>
        </w:rPr>
        <w:t xml:space="preserve"> </w:t>
      </w:r>
      <w:r w:rsidR="00B5290D" w:rsidRPr="00F37BE9">
        <w:rPr>
          <w:rFonts w:asciiTheme="minorHAnsi" w:hAnsiTheme="minorHAnsi" w:cs="Arial"/>
          <w:sz w:val="18"/>
          <w:szCs w:val="18"/>
        </w:rPr>
        <w:t>se realizara la visita a los lugares en donde se prestara el Servi</w:t>
      </w:r>
      <w:r w:rsidR="00F37BE9">
        <w:rPr>
          <w:rFonts w:asciiTheme="minorHAnsi" w:hAnsiTheme="minorHAnsi" w:cs="Arial"/>
          <w:sz w:val="18"/>
          <w:szCs w:val="18"/>
        </w:rPr>
        <w:t xml:space="preserve">cio, el punto de reunión será  </w:t>
      </w:r>
      <w:r w:rsidRPr="00F37BE9">
        <w:rPr>
          <w:rFonts w:asciiTheme="minorHAnsi" w:hAnsiTheme="minorHAnsi" w:cs="Arial"/>
          <w:sz w:val="18"/>
          <w:szCs w:val="18"/>
        </w:rPr>
        <w:tab/>
      </w:r>
      <w:r w:rsidR="00F37BE9">
        <w:rPr>
          <w:rFonts w:asciiTheme="minorHAnsi" w:hAnsiTheme="minorHAnsi" w:cs="Arial"/>
          <w:sz w:val="18"/>
          <w:szCs w:val="18"/>
        </w:rPr>
        <w:t xml:space="preserve">a </w:t>
      </w:r>
      <w:r w:rsidR="00B5290D" w:rsidRPr="00F37BE9">
        <w:rPr>
          <w:rFonts w:asciiTheme="minorHAnsi" w:hAnsiTheme="minorHAnsi" w:cs="Arial"/>
          <w:sz w:val="18"/>
          <w:szCs w:val="18"/>
        </w:rPr>
        <w:t xml:space="preserve">las </w:t>
      </w:r>
      <w:r w:rsidR="00B5290D" w:rsidRPr="00F37BE9">
        <w:rPr>
          <w:rFonts w:asciiTheme="minorHAnsi" w:hAnsiTheme="minorHAnsi" w:cs="Arial"/>
          <w:b/>
          <w:sz w:val="18"/>
          <w:szCs w:val="18"/>
        </w:rPr>
        <w:t>9:00 horas</w:t>
      </w:r>
      <w:r w:rsidR="00B5290D" w:rsidRPr="00F37BE9">
        <w:rPr>
          <w:rFonts w:asciiTheme="minorHAnsi" w:hAnsiTheme="minorHAnsi" w:cs="Arial"/>
          <w:sz w:val="18"/>
          <w:szCs w:val="18"/>
        </w:rPr>
        <w:t xml:space="preserve"> </w:t>
      </w:r>
      <w:r w:rsidR="00B5290D" w:rsidRPr="00F37BE9">
        <w:rPr>
          <w:rFonts w:asciiTheme="minorHAnsi" w:hAnsiTheme="minorHAnsi" w:cs="Arial"/>
          <w:b/>
          <w:sz w:val="18"/>
          <w:szCs w:val="18"/>
        </w:rPr>
        <w:t xml:space="preserve">en el Departamento de Compras de la Dirección General de Finanzas de la Universidad, Edificio 222 </w:t>
      </w:r>
      <w:r w:rsidRPr="00F37BE9">
        <w:rPr>
          <w:rFonts w:asciiTheme="minorHAnsi" w:hAnsiTheme="minorHAnsi" w:cs="Arial"/>
          <w:b/>
          <w:sz w:val="18"/>
          <w:szCs w:val="18"/>
        </w:rPr>
        <w:tab/>
      </w:r>
      <w:r w:rsidR="00B5290D" w:rsidRPr="00F37BE9">
        <w:rPr>
          <w:rFonts w:asciiTheme="minorHAnsi" w:hAnsiTheme="minorHAnsi" w:cs="Arial"/>
          <w:b/>
          <w:sz w:val="18"/>
          <w:szCs w:val="18"/>
        </w:rPr>
        <w:t>Planta Baja</w:t>
      </w:r>
      <w:r w:rsidR="0027698C">
        <w:rPr>
          <w:rFonts w:asciiTheme="minorHAnsi" w:hAnsiTheme="minorHAnsi" w:cs="Arial"/>
          <w:sz w:val="18"/>
          <w:szCs w:val="18"/>
        </w:rPr>
        <w:t>, se pasará</w:t>
      </w:r>
      <w:r w:rsidR="00B5290D" w:rsidRPr="0039079A">
        <w:rPr>
          <w:rFonts w:asciiTheme="minorHAnsi" w:hAnsiTheme="minorHAnsi" w:cs="Arial"/>
          <w:sz w:val="18"/>
          <w:szCs w:val="18"/>
        </w:rPr>
        <w:t xml:space="preserve"> lista y después se iniciara</w:t>
      </w:r>
      <w:r w:rsidR="00B5290D" w:rsidRPr="00B5290D">
        <w:rPr>
          <w:rFonts w:asciiTheme="minorHAnsi" w:hAnsiTheme="minorHAnsi" w:cs="Arial"/>
          <w:sz w:val="18"/>
          <w:szCs w:val="18"/>
        </w:rPr>
        <w:t xml:space="preserve"> el recorrido, es responsabilidad de los Licitantes acudir a dicho evento a </w:t>
      </w:r>
      <w:r>
        <w:rPr>
          <w:rFonts w:asciiTheme="minorHAnsi" w:hAnsiTheme="minorHAnsi" w:cs="Arial"/>
          <w:sz w:val="18"/>
          <w:szCs w:val="18"/>
        </w:rPr>
        <w:tab/>
      </w:r>
      <w:r w:rsidR="00B5290D" w:rsidRPr="00B5290D">
        <w:rPr>
          <w:rFonts w:asciiTheme="minorHAnsi" w:hAnsiTheme="minorHAnsi" w:cs="Arial"/>
          <w:sz w:val="18"/>
          <w:szCs w:val="18"/>
        </w:rPr>
        <w:t xml:space="preserve">fin de conocer los lugares en donde se prestará el Servicio.   </w:t>
      </w:r>
    </w:p>
    <w:p w14:paraId="4E7436D5" w14:textId="77777777" w:rsidR="00B5290D" w:rsidRPr="00B5290D" w:rsidRDefault="00B5290D" w:rsidP="00B5290D">
      <w:pPr>
        <w:jc w:val="both"/>
        <w:rPr>
          <w:rFonts w:asciiTheme="minorHAnsi" w:hAnsiTheme="minorHAnsi" w:cs="Arial"/>
          <w:sz w:val="18"/>
          <w:szCs w:val="18"/>
        </w:rPr>
      </w:pPr>
    </w:p>
    <w:p w14:paraId="5B6855E1" w14:textId="182BE711" w:rsidR="00B5290D" w:rsidRPr="00B5290D" w:rsidRDefault="00DF4DD6" w:rsidP="00A76638">
      <w:pPr>
        <w:ind w:right="476"/>
        <w:jc w:val="both"/>
        <w:rPr>
          <w:rFonts w:asciiTheme="minorHAnsi" w:hAnsiTheme="minorHAnsi" w:cs="Arial"/>
          <w:sz w:val="18"/>
          <w:szCs w:val="18"/>
        </w:rPr>
      </w:pPr>
      <w:r>
        <w:rPr>
          <w:rFonts w:asciiTheme="minorHAnsi" w:hAnsiTheme="minorHAnsi" w:cs="Arial"/>
          <w:sz w:val="18"/>
          <w:szCs w:val="18"/>
        </w:rPr>
        <w:tab/>
      </w:r>
      <w:r w:rsidR="00B5290D" w:rsidRPr="00B5290D">
        <w:rPr>
          <w:rFonts w:asciiTheme="minorHAnsi" w:hAnsiTheme="minorHAnsi" w:cs="Arial"/>
          <w:sz w:val="18"/>
          <w:szCs w:val="18"/>
        </w:rPr>
        <w:t xml:space="preserve">La visita se realizará por parte del </w:t>
      </w:r>
      <w:r w:rsidR="00B5290D" w:rsidRPr="0039079A">
        <w:rPr>
          <w:rFonts w:asciiTheme="minorHAnsi" w:hAnsiTheme="minorHAnsi" w:cs="Arial"/>
          <w:sz w:val="18"/>
          <w:szCs w:val="18"/>
          <w:u w:val="single"/>
        </w:rPr>
        <w:t>Departamento de Redes y Telecomunicaciones</w:t>
      </w:r>
      <w:r w:rsidR="00B5290D" w:rsidRPr="00B5290D">
        <w:rPr>
          <w:rFonts w:asciiTheme="minorHAnsi" w:hAnsiTheme="minorHAnsi" w:cs="Arial"/>
          <w:sz w:val="18"/>
          <w:szCs w:val="18"/>
        </w:rPr>
        <w:t xml:space="preserve"> de la Dirección General de Planeación </w:t>
      </w:r>
      <w:r>
        <w:rPr>
          <w:rFonts w:asciiTheme="minorHAnsi" w:hAnsiTheme="minorHAnsi" w:cs="Arial"/>
          <w:sz w:val="18"/>
          <w:szCs w:val="18"/>
        </w:rPr>
        <w:tab/>
      </w:r>
      <w:r w:rsidR="00B5290D" w:rsidRPr="00B5290D">
        <w:rPr>
          <w:rFonts w:asciiTheme="minorHAnsi" w:hAnsiTheme="minorHAnsi" w:cs="Arial"/>
          <w:sz w:val="18"/>
          <w:szCs w:val="18"/>
        </w:rPr>
        <w:t xml:space="preserve">y Desarrollo (DGPyD) y tendrá como finalidad conocer todos los puntos en los que se deberá prestar el Servicio. </w:t>
      </w:r>
    </w:p>
    <w:p w14:paraId="4CB38409" w14:textId="77777777" w:rsidR="00B5290D" w:rsidRPr="00B5290D" w:rsidRDefault="00B5290D" w:rsidP="00B5290D">
      <w:pPr>
        <w:jc w:val="both"/>
        <w:rPr>
          <w:rFonts w:asciiTheme="minorHAnsi" w:hAnsiTheme="minorHAnsi" w:cs="Arial"/>
          <w:sz w:val="18"/>
          <w:szCs w:val="18"/>
        </w:rPr>
      </w:pPr>
    </w:p>
    <w:p w14:paraId="1DDD2B4F" w14:textId="603DD9A4" w:rsidR="00B5290D" w:rsidRPr="00922F57" w:rsidRDefault="00DF4DD6" w:rsidP="00A76638">
      <w:pPr>
        <w:ind w:right="476"/>
        <w:jc w:val="both"/>
        <w:rPr>
          <w:rFonts w:asciiTheme="minorHAnsi" w:hAnsiTheme="minorHAnsi" w:cs="Arial"/>
          <w:b/>
          <w:sz w:val="16"/>
          <w:szCs w:val="16"/>
        </w:rPr>
      </w:pPr>
      <w:r>
        <w:rPr>
          <w:rFonts w:asciiTheme="minorHAnsi" w:hAnsiTheme="minorHAnsi" w:cs="Arial"/>
          <w:b/>
          <w:sz w:val="16"/>
          <w:szCs w:val="16"/>
        </w:rPr>
        <w:tab/>
      </w:r>
      <w:r w:rsidR="00B5290D" w:rsidRPr="00B5290D">
        <w:rPr>
          <w:rFonts w:asciiTheme="minorHAnsi" w:hAnsiTheme="minorHAnsi" w:cs="Arial"/>
          <w:b/>
          <w:sz w:val="16"/>
          <w:szCs w:val="16"/>
        </w:rPr>
        <w:t xml:space="preserve">Después de concluida </w:t>
      </w:r>
      <w:r w:rsidR="00B5290D" w:rsidRPr="00922F57">
        <w:rPr>
          <w:rFonts w:asciiTheme="minorHAnsi" w:hAnsiTheme="minorHAnsi" w:cs="Arial"/>
          <w:b/>
          <w:sz w:val="16"/>
          <w:szCs w:val="16"/>
        </w:rPr>
        <w:t xml:space="preserve">la visita, se entregará constancia a los participantes que asistieron a dicho evento, que será firmado por el </w:t>
      </w:r>
      <w:r w:rsidRPr="00922F57">
        <w:rPr>
          <w:rFonts w:asciiTheme="minorHAnsi" w:hAnsiTheme="minorHAnsi" w:cs="Arial"/>
          <w:b/>
          <w:sz w:val="16"/>
          <w:szCs w:val="16"/>
        </w:rPr>
        <w:tab/>
      </w:r>
      <w:r w:rsidR="00B5290D" w:rsidRPr="00922F57">
        <w:rPr>
          <w:rFonts w:asciiTheme="minorHAnsi" w:hAnsiTheme="minorHAnsi" w:cs="Arial"/>
          <w:b/>
          <w:sz w:val="16"/>
          <w:szCs w:val="16"/>
        </w:rPr>
        <w:t xml:space="preserve">personal </w:t>
      </w:r>
      <w:r w:rsidR="007C7C1B" w:rsidRPr="00922F57">
        <w:rPr>
          <w:rFonts w:asciiTheme="minorHAnsi" w:hAnsiTheme="minorHAnsi" w:cs="Arial"/>
          <w:b/>
          <w:sz w:val="16"/>
          <w:szCs w:val="16"/>
        </w:rPr>
        <w:t xml:space="preserve">del </w:t>
      </w:r>
      <w:r w:rsidR="00B5290D" w:rsidRPr="00922F57">
        <w:rPr>
          <w:rFonts w:asciiTheme="minorHAnsi" w:hAnsiTheme="minorHAnsi" w:cs="Arial"/>
          <w:b/>
          <w:sz w:val="16"/>
          <w:szCs w:val="16"/>
        </w:rPr>
        <w:t xml:space="preserve">Departamento de Redes y Telecomunicaciones de la DGPyD y el Departamento de Compras, debiendo incluir copia de la </w:t>
      </w:r>
      <w:r w:rsidRPr="00922F57">
        <w:rPr>
          <w:rFonts w:asciiTheme="minorHAnsi" w:hAnsiTheme="minorHAnsi" w:cs="Arial"/>
          <w:b/>
          <w:sz w:val="16"/>
          <w:szCs w:val="16"/>
        </w:rPr>
        <w:tab/>
      </w:r>
      <w:r w:rsidR="00B5290D" w:rsidRPr="00922F57">
        <w:rPr>
          <w:rFonts w:asciiTheme="minorHAnsi" w:hAnsiTheme="minorHAnsi" w:cs="Arial"/>
          <w:b/>
          <w:sz w:val="16"/>
          <w:szCs w:val="16"/>
        </w:rPr>
        <w:t xml:space="preserve">misma en el espacio establecido en CompraNet. </w:t>
      </w:r>
    </w:p>
    <w:p w14:paraId="48D3279A" w14:textId="77777777" w:rsidR="00B5290D" w:rsidRPr="00922F57" w:rsidRDefault="00B5290D" w:rsidP="00B5290D">
      <w:pPr>
        <w:jc w:val="both"/>
        <w:rPr>
          <w:rFonts w:asciiTheme="minorHAnsi" w:hAnsiTheme="minorHAnsi" w:cs="Arial"/>
          <w:sz w:val="16"/>
          <w:szCs w:val="16"/>
        </w:rPr>
      </w:pPr>
    </w:p>
    <w:p w14:paraId="26142EA8" w14:textId="67A317BC" w:rsidR="00B5290D" w:rsidRPr="00B5290D" w:rsidRDefault="00B5290D" w:rsidP="00B5290D">
      <w:pPr>
        <w:ind w:left="709" w:right="567"/>
        <w:jc w:val="both"/>
        <w:rPr>
          <w:rFonts w:asciiTheme="minorHAnsi" w:hAnsiTheme="minorHAnsi" w:cs="Arial"/>
          <w:sz w:val="18"/>
          <w:szCs w:val="18"/>
        </w:rPr>
      </w:pPr>
      <w:r w:rsidRPr="00922F57">
        <w:rPr>
          <w:rFonts w:asciiTheme="minorHAnsi" w:hAnsiTheme="minorHAnsi" w:cs="Arial"/>
          <w:sz w:val="18"/>
          <w:szCs w:val="18"/>
        </w:rPr>
        <w:t>En caso de no asistir, el Licitante deberá incluir un manifiesto bajo protesta de decir verdad que conoce los lugares en donde se prestara el Servicio, siendo su entera responsabilidad, presentar una propuesta acorde a los lugares, distancias e instalaciones de la Universidad.</w:t>
      </w:r>
    </w:p>
    <w:p w14:paraId="4E05FB52" w14:textId="107EA3FE" w:rsidR="007C7C1B" w:rsidRDefault="007C7C1B" w:rsidP="00B5290D">
      <w:pPr>
        <w:ind w:left="709" w:right="567"/>
        <w:jc w:val="both"/>
        <w:rPr>
          <w:rFonts w:asciiTheme="minorHAnsi" w:hAnsiTheme="minorHAnsi" w:cstheme="minorHAnsi"/>
          <w:color w:val="000000"/>
          <w:sz w:val="18"/>
          <w:szCs w:val="18"/>
        </w:rPr>
      </w:pPr>
    </w:p>
    <w:p w14:paraId="6586A809" w14:textId="77777777" w:rsidR="00D000F9" w:rsidRPr="00DA0E6B" w:rsidRDefault="00D000F9" w:rsidP="009E4F2C">
      <w:pPr>
        <w:pStyle w:val="Ttulo6"/>
        <w:numPr>
          <w:ilvl w:val="0"/>
          <w:numId w:val="10"/>
        </w:numPr>
        <w:ind w:right="567"/>
        <w:rPr>
          <w:rFonts w:asciiTheme="minorHAnsi" w:hAnsiTheme="minorHAnsi" w:cstheme="minorHAnsi"/>
          <w:sz w:val="18"/>
          <w:szCs w:val="18"/>
        </w:rPr>
      </w:pPr>
      <w:r w:rsidRPr="00DA0E6B">
        <w:rPr>
          <w:rFonts w:asciiTheme="minorHAnsi" w:hAnsiTheme="minorHAnsi" w:cstheme="minorHAnsi"/>
          <w:sz w:val="18"/>
          <w:szCs w:val="18"/>
        </w:rPr>
        <w:t xml:space="preserve">JUNTA DE ACLARACIONES </w:t>
      </w:r>
    </w:p>
    <w:p w14:paraId="79E94525" w14:textId="77777777" w:rsidR="00D000F9" w:rsidRPr="00DA0E6B" w:rsidRDefault="00D000F9" w:rsidP="00741338">
      <w:pPr>
        <w:tabs>
          <w:tab w:val="left" w:pos="567"/>
        </w:tabs>
        <w:ind w:left="720" w:right="567"/>
        <w:jc w:val="both"/>
        <w:rPr>
          <w:rFonts w:asciiTheme="minorHAnsi" w:hAnsiTheme="minorHAnsi" w:cstheme="minorHAnsi"/>
          <w:sz w:val="18"/>
          <w:szCs w:val="18"/>
          <w:lang w:val="es-MX"/>
        </w:rPr>
      </w:pPr>
    </w:p>
    <w:p w14:paraId="050EA185" w14:textId="5CF9534D" w:rsidR="00D000F9" w:rsidRPr="0039079A" w:rsidRDefault="00741338"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r w:rsidR="00D000F9" w:rsidRPr="00DA0E6B">
        <w:rPr>
          <w:rFonts w:asciiTheme="minorHAnsi" w:hAnsiTheme="minorHAnsi" w:cstheme="minorHAnsi"/>
          <w:sz w:val="18"/>
          <w:szCs w:val="18"/>
          <w:lang w:val="es-MX"/>
        </w:rPr>
        <w:t xml:space="preserve">Conforme a lo dispuesto por el artículo 52 </w:t>
      </w:r>
      <w:r w:rsidR="00D000F9" w:rsidRPr="00DA0E6B">
        <w:rPr>
          <w:rFonts w:asciiTheme="minorHAnsi" w:hAnsiTheme="minorHAnsi" w:cstheme="minorHAnsi"/>
          <w:sz w:val="18"/>
          <w:szCs w:val="18"/>
        </w:rPr>
        <w:t xml:space="preserve">Ley de </w:t>
      </w:r>
      <w:r w:rsidR="00D000F9" w:rsidRPr="0039079A">
        <w:rPr>
          <w:rFonts w:asciiTheme="minorHAnsi" w:hAnsiTheme="minorHAnsi" w:cstheme="minorHAnsi"/>
          <w:sz w:val="18"/>
          <w:szCs w:val="18"/>
        </w:rPr>
        <w:t>Adquisiciones, Arrendamientos y Servicios del Estado de Aguascalientes y sus Municipios</w:t>
      </w:r>
      <w:r w:rsidR="00D000F9" w:rsidRPr="0039079A">
        <w:rPr>
          <w:rFonts w:asciiTheme="minorHAnsi" w:hAnsiTheme="minorHAnsi" w:cstheme="minorHAnsi"/>
          <w:sz w:val="18"/>
          <w:szCs w:val="18"/>
          <w:lang w:val="es-MX"/>
        </w:rPr>
        <w:t xml:space="preserve">, la Junta de Aclaraciones se celebrará el </w:t>
      </w:r>
      <w:r w:rsidR="00D000F9" w:rsidRPr="00865794">
        <w:rPr>
          <w:rFonts w:asciiTheme="minorHAnsi" w:hAnsiTheme="minorHAnsi" w:cstheme="minorHAnsi"/>
          <w:sz w:val="18"/>
          <w:szCs w:val="18"/>
          <w:lang w:val="es-MX"/>
        </w:rPr>
        <w:t>día</w:t>
      </w:r>
      <w:r w:rsidR="00D000F9" w:rsidRPr="00865794">
        <w:rPr>
          <w:rFonts w:asciiTheme="minorHAnsi" w:hAnsiTheme="minorHAnsi" w:cstheme="minorHAnsi"/>
          <w:b/>
          <w:sz w:val="18"/>
          <w:szCs w:val="18"/>
          <w:lang w:val="es-MX"/>
        </w:rPr>
        <w:t xml:space="preserve"> </w:t>
      </w:r>
      <w:r w:rsidR="00964DED">
        <w:rPr>
          <w:rFonts w:asciiTheme="minorHAnsi" w:hAnsiTheme="minorHAnsi" w:cstheme="minorHAnsi"/>
          <w:b/>
          <w:sz w:val="18"/>
          <w:szCs w:val="18"/>
          <w:lang w:val="es-MX"/>
        </w:rPr>
        <w:t>01 de marzo de 2024</w:t>
      </w:r>
      <w:r w:rsidR="00D000F9" w:rsidRPr="00865794">
        <w:rPr>
          <w:rFonts w:asciiTheme="minorHAnsi" w:hAnsiTheme="minorHAnsi" w:cstheme="minorHAnsi"/>
          <w:sz w:val="18"/>
          <w:szCs w:val="18"/>
          <w:lang w:val="es-MX"/>
        </w:rPr>
        <w:t xml:space="preserve">, a las </w:t>
      </w:r>
      <w:r w:rsidR="00964DED">
        <w:rPr>
          <w:rFonts w:asciiTheme="minorHAnsi" w:hAnsiTheme="minorHAnsi" w:cstheme="minorHAnsi"/>
          <w:b/>
          <w:sz w:val="18"/>
          <w:szCs w:val="18"/>
          <w:lang w:val="es-MX"/>
        </w:rPr>
        <w:t>10</w:t>
      </w:r>
      <w:r w:rsidR="00D000F9" w:rsidRPr="00865794">
        <w:rPr>
          <w:rFonts w:asciiTheme="minorHAnsi" w:hAnsiTheme="minorHAnsi" w:cstheme="minorHAnsi"/>
          <w:b/>
          <w:sz w:val="18"/>
          <w:szCs w:val="18"/>
          <w:lang w:val="es-MX"/>
        </w:rPr>
        <w:t>:</w:t>
      </w:r>
      <w:r w:rsidR="00A1559F" w:rsidRPr="00865794">
        <w:rPr>
          <w:rFonts w:asciiTheme="minorHAnsi" w:hAnsiTheme="minorHAnsi" w:cstheme="minorHAnsi"/>
          <w:b/>
          <w:sz w:val="18"/>
          <w:szCs w:val="18"/>
          <w:lang w:val="es-MX"/>
        </w:rPr>
        <w:t>0</w:t>
      </w:r>
      <w:r w:rsidR="00D000F9" w:rsidRPr="00865794">
        <w:rPr>
          <w:rFonts w:asciiTheme="minorHAnsi" w:hAnsiTheme="minorHAnsi" w:cstheme="minorHAnsi"/>
          <w:b/>
          <w:sz w:val="18"/>
          <w:szCs w:val="18"/>
          <w:lang w:val="es-MX"/>
        </w:rPr>
        <w:t>0 horas</w:t>
      </w:r>
      <w:r w:rsidR="00D000F9" w:rsidRPr="0039079A">
        <w:rPr>
          <w:rFonts w:asciiTheme="minorHAnsi" w:hAnsiTheme="minorHAnsi" w:cstheme="minorHAnsi"/>
          <w:sz w:val="18"/>
          <w:szCs w:val="18"/>
          <w:lang w:val="es-MX"/>
        </w:rPr>
        <w:t xml:space="preserve"> en la </w:t>
      </w:r>
      <w:r w:rsidR="00D000F9" w:rsidRPr="0039079A">
        <w:rPr>
          <w:rFonts w:asciiTheme="minorHAnsi" w:hAnsiTheme="minorHAnsi" w:cstheme="minorHAnsi"/>
          <w:b/>
          <w:sz w:val="18"/>
          <w:szCs w:val="18"/>
          <w:lang w:val="es-MX"/>
        </w:rPr>
        <w:t>Sala de Licitaciones, Edificio 222 P.B.,</w:t>
      </w:r>
      <w:r w:rsidR="00D000F9" w:rsidRPr="0039079A">
        <w:rPr>
          <w:rFonts w:asciiTheme="minorHAnsi" w:hAnsiTheme="minorHAnsi" w:cstheme="minorHAnsi"/>
          <w:sz w:val="18"/>
          <w:szCs w:val="18"/>
          <w:lang w:val="es-MX"/>
        </w:rPr>
        <w:t xml:space="preserve"> domicilio de la convocante. </w:t>
      </w:r>
    </w:p>
    <w:p w14:paraId="1D570F36" w14:textId="77777777" w:rsidR="00D000F9" w:rsidRPr="0039079A" w:rsidRDefault="00D000F9" w:rsidP="00D000F9">
      <w:pPr>
        <w:tabs>
          <w:tab w:val="left" w:pos="4051"/>
        </w:tabs>
        <w:ind w:left="567" w:right="567" w:hanging="567"/>
        <w:jc w:val="both"/>
        <w:rPr>
          <w:rFonts w:asciiTheme="minorHAnsi" w:hAnsiTheme="minorHAnsi" w:cstheme="minorHAnsi"/>
          <w:sz w:val="18"/>
          <w:szCs w:val="18"/>
          <w:lang w:val="es-MX"/>
        </w:rPr>
      </w:pPr>
      <w:r w:rsidRPr="0039079A">
        <w:rPr>
          <w:rFonts w:asciiTheme="minorHAnsi" w:hAnsiTheme="minorHAnsi" w:cstheme="minorHAnsi"/>
          <w:sz w:val="18"/>
          <w:szCs w:val="18"/>
          <w:lang w:val="es-MX"/>
        </w:rPr>
        <w:tab/>
      </w:r>
      <w:r w:rsidRPr="0039079A">
        <w:rPr>
          <w:rFonts w:asciiTheme="minorHAnsi" w:hAnsiTheme="minorHAnsi" w:cstheme="minorHAnsi"/>
          <w:sz w:val="18"/>
          <w:szCs w:val="18"/>
          <w:lang w:val="es-MX"/>
        </w:rPr>
        <w:tab/>
      </w:r>
    </w:p>
    <w:p w14:paraId="2FEF3E52" w14:textId="616A0C04" w:rsidR="00D000F9" w:rsidRDefault="00D000F9" w:rsidP="00D000F9">
      <w:pPr>
        <w:tabs>
          <w:tab w:val="left" w:pos="567"/>
        </w:tabs>
        <w:ind w:left="567" w:right="567" w:hanging="567"/>
        <w:jc w:val="both"/>
        <w:rPr>
          <w:rFonts w:asciiTheme="minorHAnsi" w:hAnsiTheme="minorHAnsi" w:cstheme="minorHAnsi"/>
          <w:sz w:val="18"/>
          <w:szCs w:val="18"/>
          <w:lang w:val="es-MX"/>
        </w:rPr>
      </w:pPr>
      <w:r w:rsidRPr="0039079A">
        <w:rPr>
          <w:rFonts w:asciiTheme="minorHAnsi" w:hAnsiTheme="minorHAnsi" w:cstheme="minorHAnsi"/>
          <w:sz w:val="18"/>
          <w:szCs w:val="18"/>
          <w:lang w:val="es-MX"/>
        </w:rPr>
        <w:tab/>
        <w:t xml:space="preserve">Los licitantes deberán enviar sus preguntas a más tardar </w:t>
      </w:r>
      <w:r w:rsidRPr="00865794">
        <w:rPr>
          <w:rFonts w:asciiTheme="minorHAnsi" w:hAnsiTheme="minorHAnsi" w:cstheme="minorHAnsi"/>
          <w:sz w:val="18"/>
          <w:szCs w:val="18"/>
          <w:lang w:val="es-MX"/>
        </w:rPr>
        <w:t xml:space="preserve">el </w:t>
      </w:r>
      <w:r w:rsidRPr="00865794">
        <w:rPr>
          <w:rFonts w:asciiTheme="minorHAnsi" w:hAnsiTheme="minorHAnsi" w:cstheme="minorHAnsi"/>
          <w:b/>
          <w:sz w:val="18"/>
          <w:szCs w:val="18"/>
          <w:lang w:val="es-MX"/>
        </w:rPr>
        <w:t xml:space="preserve"> </w:t>
      </w:r>
      <w:r w:rsidR="00964DED">
        <w:rPr>
          <w:rFonts w:asciiTheme="minorHAnsi" w:hAnsiTheme="minorHAnsi" w:cstheme="minorHAnsi"/>
          <w:b/>
          <w:sz w:val="18"/>
          <w:szCs w:val="18"/>
          <w:lang w:val="es-MX"/>
        </w:rPr>
        <w:t>29</w:t>
      </w:r>
      <w:r w:rsidR="002C2F03" w:rsidRPr="00865794">
        <w:rPr>
          <w:rFonts w:asciiTheme="minorHAnsi" w:hAnsiTheme="minorHAnsi" w:cstheme="minorHAnsi"/>
          <w:b/>
          <w:sz w:val="18"/>
          <w:szCs w:val="18"/>
          <w:lang w:val="es-MX"/>
        </w:rPr>
        <w:t xml:space="preserve"> </w:t>
      </w:r>
      <w:r w:rsidR="00E43236" w:rsidRPr="00865794">
        <w:rPr>
          <w:rFonts w:asciiTheme="minorHAnsi" w:hAnsiTheme="minorHAnsi" w:cstheme="minorHAnsi"/>
          <w:b/>
          <w:sz w:val="18"/>
          <w:szCs w:val="18"/>
          <w:lang w:val="es-MX"/>
        </w:rPr>
        <w:t xml:space="preserve">de </w:t>
      </w:r>
      <w:r w:rsidR="00964DED">
        <w:rPr>
          <w:rFonts w:asciiTheme="minorHAnsi" w:hAnsiTheme="minorHAnsi" w:cstheme="minorHAnsi"/>
          <w:b/>
          <w:sz w:val="18"/>
          <w:szCs w:val="18"/>
          <w:lang w:val="es-MX"/>
        </w:rPr>
        <w:t>marzo</w:t>
      </w:r>
      <w:r w:rsidR="00E43236" w:rsidRPr="00865794">
        <w:rPr>
          <w:rFonts w:asciiTheme="minorHAnsi" w:hAnsiTheme="minorHAnsi" w:cstheme="minorHAnsi"/>
          <w:b/>
          <w:sz w:val="18"/>
          <w:szCs w:val="18"/>
          <w:lang w:val="es-MX"/>
        </w:rPr>
        <w:t xml:space="preserve"> </w:t>
      </w:r>
      <w:r w:rsidRPr="00865794">
        <w:rPr>
          <w:rFonts w:asciiTheme="minorHAnsi" w:hAnsiTheme="minorHAnsi" w:cstheme="minorHAnsi"/>
          <w:b/>
          <w:sz w:val="18"/>
          <w:szCs w:val="18"/>
          <w:lang w:val="es-MX"/>
        </w:rPr>
        <w:t>de 20</w:t>
      </w:r>
      <w:r w:rsidR="00873AE9" w:rsidRPr="00865794">
        <w:rPr>
          <w:rFonts w:asciiTheme="minorHAnsi" w:hAnsiTheme="minorHAnsi" w:cstheme="minorHAnsi"/>
          <w:b/>
          <w:sz w:val="18"/>
          <w:szCs w:val="18"/>
          <w:lang w:val="es-MX"/>
        </w:rPr>
        <w:t>2</w:t>
      </w:r>
      <w:r w:rsidR="00964DED">
        <w:rPr>
          <w:rFonts w:asciiTheme="minorHAnsi" w:hAnsiTheme="minorHAnsi" w:cstheme="minorHAnsi"/>
          <w:b/>
          <w:sz w:val="18"/>
          <w:szCs w:val="18"/>
          <w:lang w:val="es-MX"/>
        </w:rPr>
        <w:t>4</w:t>
      </w:r>
      <w:r w:rsidRPr="00865794">
        <w:rPr>
          <w:rFonts w:asciiTheme="minorHAnsi" w:hAnsiTheme="minorHAnsi" w:cstheme="minorHAnsi"/>
          <w:b/>
          <w:sz w:val="18"/>
          <w:szCs w:val="18"/>
          <w:lang w:val="es-MX"/>
        </w:rPr>
        <w:t xml:space="preserve"> a las </w:t>
      </w:r>
      <w:r w:rsidR="00964DED">
        <w:rPr>
          <w:rFonts w:asciiTheme="minorHAnsi" w:hAnsiTheme="minorHAnsi" w:cstheme="minorHAnsi"/>
          <w:b/>
          <w:sz w:val="18"/>
          <w:szCs w:val="18"/>
          <w:lang w:val="es-MX"/>
        </w:rPr>
        <w:t>10</w:t>
      </w:r>
      <w:r w:rsidRPr="00865794">
        <w:rPr>
          <w:rFonts w:asciiTheme="minorHAnsi" w:hAnsiTheme="minorHAnsi" w:cstheme="minorHAnsi"/>
          <w:b/>
          <w:sz w:val="18"/>
          <w:szCs w:val="18"/>
          <w:lang w:val="es-MX"/>
        </w:rPr>
        <w:t>:</w:t>
      </w:r>
      <w:r w:rsidR="00A1559F" w:rsidRPr="00865794">
        <w:rPr>
          <w:rFonts w:asciiTheme="minorHAnsi" w:hAnsiTheme="minorHAnsi" w:cstheme="minorHAnsi"/>
          <w:b/>
          <w:sz w:val="18"/>
          <w:szCs w:val="18"/>
          <w:lang w:val="es-MX"/>
        </w:rPr>
        <w:t>0</w:t>
      </w:r>
      <w:r w:rsidRPr="00865794">
        <w:rPr>
          <w:rFonts w:asciiTheme="minorHAnsi" w:hAnsiTheme="minorHAnsi" w:cstheme="minorHAnsi"/>
          <w:b/>
          <w:sz w:val="18"/>
          <w:szCs w:val="18"/>
          <w:lang w:val="es-MX"/>
        </w:rPr>
        <w:t>0 horas</w:t>
      </w:r>
      <w:r w:rsidRPr="00865794">
        <w:rPr>
          <w:rFonts w:asciiTheme="minorHAnsi" w:hAnsiTheme="minorHAnsi" w:cstheme="minorHAnsi"/>
          <w:sz w:val="18"/>
          <w:szCs w:val="18"/>
          <w:lang w:val="es-MX"/>
        </w:rPr>
        <w:t>, las cuales</w:t>
      </w:r>
      <w:r w:rsidRPr="0039079A">
        <w:rPr>
          <w:rFonts w:asciiTheme="minorHAnsi" w:hAnsiTheme="minorHAnsi" w:cstheme="minorHAnsi"/>
          <w:sz w:val="18"/>
          <w:szCs w:val="18"/>
          <w:lang w:val="es-MX"/>
        </w:rPr>
        <w:t xml:space="preserve"> deberán presentarse personalmente por escrito, en papel membretado, acompañadas</w:t>
      </w:r>
      <w:r w:rsidRPr="00DA0E6B">
        <w:rPr>
          <w:rFonts w:asciiTheme="minorHAnsi" w:hAnsiTheme="minorHAnsi" w:cstheme="minorHAnsi"/>
          <w:sz w:val="18"/>
          <w:szCs w:val="18"/>
          <w:lang w:val="es-MX"/>
        </w:rPr>
        <w:t xml:space="preserve"> del correspondiente </w:t>
      </w:r>
      <w:r w:rsidR="00ED0BA0" w:rsidRPr="00DA0E6B">
        <w:rPr>
          <w:rFonts w:asciiTheme="minorHAnsi" w:hAnsiTheme="minorHAnsi" w:cstheme="minorHAnsi"/>
          <w:sz w:val="18"/>
          <w:szCs w:val="18"/>
          <w:lang w:val="es-MX"/>
        </w:rPr>
        <w:t>CD</w:t>
      </w:r>
      <w:r w:rsidRPr="00DA0E6B">
        <w:rPr>
          <w:rFonts w:asciiTheme="minorHAnsi" w:hAnsiTheme="minorHAnsi" w:cstheme="minorHAnsi"/>
          <w:sz w:val="18"/>
          <w:szCs w:val="18"/>
          <w:lang w:val="es-MX"/>
        </w:rPr>
        <w:t xml:space="preserve">, </w:t>
      </w:r>
      <w:r w:rsidR="00ED0BA0" w:rsidRPr="00DA0E6B">
        <w:rPr>
          <w:rFonts w:asciiTheme="minorHAnsi" w:hAnsiTheme="minorHAnsi" w:cstheme="minorHAnsi"/>
          <w:sz w:val="18"/>
          <w:szCs w:val="18"/>
          <w:lang w:val="es-MX"/>
        </w:rPr>
        <w:t>USB</w:t>
      </w:r>
      <w:r w:rsidRPr="00DA0E6B">
        <w:rPr>
          <w:rFonts w:asciiTheme="minorHAnsi" w:hAnsiTheme="minorHAnsi" w:cstheme="minorHAnsi"/>
          <w:sz w:val="18"/>
          <w:szCs w:val="18"/>
          <w:lang w:val="es-MX"/>
        </w:rPr>
        <w:t xml:space="preserve"> </w:t>
      </w:r>
      <w:r w:rsidR="00C62A71" w:rsidRPr="00DA0E6B">
        <w:rPr>
          <w:rFonts w:asciiTheme="minorHAnsi" w:hAnsiTheme="minorHAnsi" w:cstheme="minorHAnsi"/>
          <w:sz w:val="18"/>
          <w:szCs w:val="18"/>
          <w:lang w:val="es-MX"/>
        </w:rPr>
        <w:t>u</w:t>
      </w:r>
      <w:r w:rsidRPr="00DA0E6B">
        <w:rPr>
          <w:rFonts w:asciiTheme="minorHAnsi" w:hAnsiTheme="minorHAnsi" w:cstheme="minorHAnsi"/>
          <w:sz w:val="18"/>
          <w:szCs w:val="18"/>
          <w:lang w:val="es-MX"/>
        </w:rPr>
        <w:t xml:space="preserve"> otro medio en formato word, en el Departamento de Compras de la Dirección General de Finanzas,</w:t>
      </w:r>
      <w:r w:rsidRPr="00C91A81">
        <w:rPr>
          <w:rFonts w:asciiTheme="minorHAnsi" w:hAnsiTheme="minorHAnsi" w:cstheme="minorHAnsi"/>
          <w:sz w:val="18"/>
          <w:szCs w:val="18"/>
          <w:lang w:val="es-MX"/>
        </w:rPr>
        <w:t xml:space="preserve"> o </w:t>
      </w:r>
      <w:r w:rsidRPr="00C91A81">
        <w:rPr>
          <w:rFonts w:asciiTheme="minorHAnsi" w:hAnsiTheme="minorHAnsi" w:cstheme="minorHAnsi"/>
          <w:sz w:val="18"/>
          <w:szCs w:val="18"/>
          <w:u w:val="single"/>
          <w:lang w:val="es-MX"/>
        </w:rPr>
        <w:t xml:space="preserve">preferentemente </w:t>
      </w:r>
      <w:r w:rsidRPr="00C91A81">
        <w:rPr>
          <w:rFonts w:asciiTheme="minorHAnsi" w:hAnsiTheme="minorHAnsi" w:cstheme="minorHAnsi"/>
          <w:sz w:val="18"/>
          <w:szCs w:val="18"/>
          <w:lang w:val="es-MX"/>
        </w:rPr>
        <w:t>enviarse a los siguientes correos electrónicos:</w:t>
      </w:r>
      <w:r w:rsidRPr="00DA0E6B">
        <w:rPr>
          <w:rFonts w:asciiTheme="minorHAnsi" w:hAnsiTheme="minorHAnsi" w:cstheme="minorHAnsi"/>
          <w:sz w:val="18"/>
          <w:szCs w:val="18"/>
          <w:lang w:val="es-MX"/>
        </w:rPr>
        <w:t xml:space="preserve"> </w:t>
      </w:r>
    </w:p>
    <w:p w14:paraId="08369002"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303F4364" w14:textId="77777777" w:rsidR="00D000F9" w:rsidRPr="00DA0E6B" w:rsidRDefault="002C0B27" w:rsidP="009E4F2C">
      <w:pPr>
        <w:numPr>
          <w:ilvl w:val="0"/>
          <w:numId w:val="17"/>
        </w:numPr>
        <w:tabs>
          <w:tab w:val="left" w:pos="567"/>
        </w:tabs>
        <w:ind w:right="567"/>
        <w:jc w:val="both"/>
        <w:rPr>
          <w:rStyle w:val="Hipervnculo"/>
          <w:rFonts w:asciiTheme="minorHAnsi" w:hAnsiTheme="minorHAnsi" w:cstheme="minorHAnsi"/>
          <w:sz w:val="17"/>
          <w:szCs w:val="17"/>
        </w:rPr>
      </w:pPr>
      <w:hyperlink r:id="rId11" w:history="1">
        <w:r w:rsidR="00D000F9" w:rsidRPr="00DA0E6B">
          <w:rPr>
            <w:rStyle w:val="Hipervnculo"/>
            <w:rFonts w:asciiTheme="minorHAnsi" w:hAnsiTheme="minorHAnsi" w:cstheme="minorHAnsi"/>
            <w:sz w:val="17"/>
            <w:szCs w:val="17"/>
          </w:rPr>
          <w:t>beatriz.rivera@edu.uaa.mx</w:t>
        </w:r>
      </w:hyperlink>
      <w:r w:rsidR="00D000F9" w:rsidRPr="00DA0E6B">
        <w:rPr>
          <w:rStyle w:val="Hipervnculo"/>
          <w:rFonts w:asciiTheme="minorHAnsi" w:hAnsiTheme="minorHAnsi" w:cstheme="minorHAnsi"/>
          <w:sz w:val="17"/>
          <w:szCs w:val="17"/>
        </w:rPr>
        <w:t xml:space="preserve"> </w:t>
      </w:r>
    </w:p>
    <w:p w14:paraId="060922AE" w14:textId="509E2330" w:rsidR="002C2F03" w:rsidRPr="00DA0E6B" w:rsidRDefault="002C0B27" w:rsidP="009E4F2C">
      <w:pPr>
        <w:numPr>
          <w:ilvl w:val="0"/>
          <w:numId w:val="17"/>
        </w:numPr>
        <w:tabs>
          <w:tab w:val="left" w:pos="567"/>
        </w:tabs>
        <w:ind w:right="567"/>
        <w:jc w:val="both"/>
        <w:rPr>
          <w:rStyle w:val="Hipervnculo"/>
          <w:rFonts w:asciiTheme="minorHAnsi" w:hAnsiTheme="minorHAnsi" w:cstheme="minorHAnsi"/>
          <w:sz w:val="17"/>
          <w:szCs w:val="17"/>
        </w:rPr>
      </w:pPr>
      <w:hyperlink r:id="rId12" w:history="1">
        <w:r w:rsidR="0016140D" w:rsidRPr="00275E41">
          <w:rPr>
            <w:rStyle w:val="Hipervnculo"/>
            <w:rFonts w:asciiTheme="minorHAnsi" w:hAnsiTheme="minorHAnsi" w:cstheme="minorHAnsi"/>
            <w:sz w:val="17"/>
            <w:szCs w:val="17"/>
          </w:rPr>
          <w:t>licitacionesuaa@edu.uaa.mx</w:t>
        </w:r>
      </w:hyperlink>
    </w:p>
    <w:p w14:paraId="2A44516D" w14:textId="0CCC7F23" w:rsidR="00E60BBE" w:rsidRPr="00E60BBE" w:rsidRDefault="002C0B27" w:rsidP="00E60BBE">
      <w:pPr>
        <w:numPr>
          <w:ilvl w:val="0"/>
          <w:numId w:val="17"/>
        </w:numPr>
        <w:tabs>
          <w:tab w:val="left" w:pos="567"/>
        </w:tabs>
        <w:ind w:right="567"/>
        <w:jc w:val="both"/>
        <w:rPr>
          <w:rStyle w:val="Hipervnculo"/>
          <w:rFonts w:asciiTheme="minorHAnsi" w:hAnsiTheme="minorHAnsi" w:cstheme="minorHAnsi"/>
          <w:sz w:val="17"/>
          <w:szCs w:val="17"/>
        </w:rPr>
      </w:pPr>
      <w:hyperlink r:id="rId13" w:history="1">
        <w:r w:rsidR="00E60BBE" w:rsidRPr="00B741DB">
          <w:rPr>
            <w:rStyle w:val="Hipervnculo"/>
            <w:rFonts w:asciiTheme="minorHAnsi" w:hAnsiTheme="minorHAnsi" w:cstheme="minorHAnsi"/>
            <w:sz w:val="17"/>
            <w:szCs w:val="17"/>
          </w:rPr>
          <w:t>abraham.rodriguez@edu.uaa.mx</w:t>
        </w:r>
      </w:hyperlink>
    </w:p>
    <w:p w14:paraId="39C36F80" w14:textId="5937A2C6" w:rsidR="009232F6" w:rsidRDefault="002C0B27" w:rsidP="00E60BBE">
      <w:pPr>
        <w:numPr>
          <w:ilvl w:val="0"/>
          <w:numId w:val="17"/>
        </w:numPr>
        <w:tabs>
          <w:tab w:val="left" w:pos="567"/>
        </w:tabs>
        <w:ind w:right="567"/>
        <w:jc w:val="both"/>
        <w:rPr>
          <w:rStyle w:val="Hipervnculo"/>
          <w:rFonts w:asciiTheme="minorHAnsi" w:hAnsiTheme="minorHAnsi" w:cstheme="minorHAnsi"/>
          <w:sz w:val="17"/>
          <w:szCs w:val="17"/>
        </w:rPr>
      </w:pPr>
      <w:hyperlink r:id="rId14" w:history="1">
        <w:r w:rsidR="0016140D" w:rsidRPr="00275E41">
          <w:rPr>
            <w:rStyle w:val="Hipervnculo"/>
            <w:rFonts w:asciiTheme="minorHAnsi" w:hAnsiTheme="minorHAnsi" w:cstheme="minorHAnsi"/>
            <w:sz w:val="17"/>
            <w:szCs w:val="17"/>
          </w:rPr>
          <w:t>joseantonio.perez@edu.uaa.mx</w:t>
        </w:r>
      </w:hyperlink>
    </w:p>
    <w:p w14:paraId="466C7041" w14:textId="72491874" w:rsidR="0016140D" w:rsidRDefault="002C0B27" w:rsidP="00E60BBE">
      <w:pPr>
        <w:numPr>
          <w:ilvl w:val="0"/>
          <w:numId w:val="17"/>
        </w:numPr>
        <w:tabs>
          <w:tab w:val="left" w:pos="567"/>
        </w:tabs>
        <w:ind w:right="567"/>
        <w:jc w:val="both"/>
        <w:rPr>
          <w:rStyle w:val="Hipervnculo"/>
          <w:rFonts w:asciiTheme="minorHAnsi" w:hAnsiTheme="minorHAnsi" w:cstheme="minorHAnsi"/>
          <w:sz w:val="17"/>
          <w:szCs w:val="17"/>
        </w:rPr>
      </w:pPr>
      <w:hyperlink r:id="rId15" w:history="1">
        <w:r w:rsidR="00C470E9" w:rsidRPr="003A5169">
          <w:rPr>
            <w:rStyle w:val="Hipervnculo"/>
            <w:rFonts w:asciiTheme="minorHAnsi" w:hAnsiTheme="minorHAnsi" w:cstheme="minorHAnsi"/>
            <w:sz w:val="17"/>
            <w:szCs w:val="17"/>
          </w:rPr>
          <w:t>jorge.casillas@edu.uaa.mx</w:t>
        </w:r>
      </w:hyperlink>
    </w:p>
    <w:p w14:paraId="1C3621A2" w14:textId="77777777" w:rsidR="00E60BBE" w:rsidRPr="009232F6" w:rsidRDefault="00E60BBE" w:rsidP="00E60BBE">
      <w:pPr>
        <w:tabs>
          <w:tab w:val="left" w:pos="567"/>
        </w:tabs>
        <w:ind w:left="720" w:right="567"/>
        <w:jc w:val="both"/>
        <w:rPr>
          <w:rStyle w:val="Hipervnculo"/>
          <w:rFonts w:asciiTheme="minorHAnsi" w:hAnsiTheme="minorHAnsi" w:cstheme="minorHAnsi"/>
          <w:sz w:val="17"/>
          <w:szCs w:val="17"/>
        </w:rPr>
      </w:pPr>
    </w:p>
    <w:p w14:paraId="23694BD3" w14:textId="7917E890" w:rsidR="00D000F9" w:rsidRPr="00DA0E6B" w:rsidRDefault="00922F57" w:rsidP="00D000F9">
      <w:pPr>
        <w:tabs>
          <w:tab w:val="left" w:pos="567"/>
        </w:tabs>
        <w:ind w:left="567" w:right="567" w:hanging="567"/>
        <w:jc w:val="both"/>
        <w:rPr>
          <w:rFonts w:asciiTheme="minorHAnsi" w:hAnsiTheme="minorHAnsi" w:cstheme="minorHAnsi"/>
          <w:b/>
          <w:sz w:val="14"/>
          <w:szCs w:val="14"/>
          <w:lang w:val="es-MX"/>
        </w:rPr>
      </w:pPr>
      <w:r>
        <w:rPr>
          <w:rFonts w:asciiTheme="minorHAnsi" w:hAnsiTheme="minorHAnsi" w:cstheme="minorHAnsi"/>
          <w:b/>
          <w:sz w:val="14"/>
          <w:szCs w:val="14"/>
          <w:lang w:val="es-MX"/>
        </w:rPr>
        <w:tab/>
      </w:r>
      <w:r w:rsidR="00D000F9" w:rsidRPr="00DA0E6B">
        <w:rPr>
          <w:rFonts w:asciiTheme="minorHAnsi" w:hAnsiTheme="minorHAnsi" w:cstheme="minorHAnsi"/>
          <w:b/>
          <w:sz w:val="14"/>
          <w:szCs w:val="14"/>
          <w:lang w:val="es-MX"/>
        </w:rPr>
        <w:t>(S</w:t>
      </w:r>
      <w:r w:rsidR="00C62A71" w:rsidRPr="00DA0E6B">
        <w:rPr>
          <w:rFonts w:asciiTheme="minorHAnsi" w:hAnsiTheme="minorHAnsi" w:cstheme="minorHAnsi"/>
          <w:b/>
          <w:sz w:val="14"/>
          <w:szCs w:val="14"/>
          <w:lang w:val="es-MX"/>
        </w:rPr>
        <w:t>i</w:t>
      </w:r>
      <w:r w:rsidR="00D000F9" w:rsidRPr="00DA0E6B">
        <w:rPr>
          <w:rFonts w:asciiTheme="minorHAnsi" w:hAnsiTheme="minorHAnsi" w:cstheme="minorHAnsi"/>
          <w:b/>
          <w:sz w:val="14"/>
          <w:szCs w:val="14"/>
          <w:lang w:val="es-MX"/>
        </w:rPr>
        <w:t xml:space="preserve"> se envían por correo, se deberá enviar el documento escaneado con firma y el documento en formato Word</w:t>
      </w:r>
      <w:r w:rsidR="00C62A71" w:rsidRPr="00DA0E6B">
        <w:rPr>
          <w:rFonts w:asciiTheme="minorHAnsi" w:hAnsiTheme="minorHAnsi" w:cstheme="minorHAnsi"/>
          <w:b/>
          <w:sz w:val="14"/>
          <w:szCs w:val="14"/>
          <w:lang w:val="es-MX"/>
        </w:rPr>
        <w:t xml:space="preserve">. </w:t>
      </w:r>
      <w:r w:rsidR="00D000F9" w:rsidRPr="00DA0E6B">
        <w:rPr>
          <w:rFonts w:asciiTheme="minorHAnsi" w:hAnsiTheme="minorHAnsi" w:cstheme="minorHAnsi"/>
          <w:b/>
          <w:sz w:val="14"/>
          <w:szCs w:val="14"/>
          <w:lang w:val="es-MX"/>
        </w:rPr>
        <w:t>Se confirmará la recepción de las mismas, en caso contrario no podrá establecerse que las mismas fueron recibidas con éxito)</w:t>
      </w:r>
      <w:r w:rsidR="00C62A71" w:rsidRPr="00DA0E6B">
        <w:rPr>
          <w:rFonts w:asciiTheme="minorHAnsi" w:hAnsiTheme="minorHAnsi" w:cstheme="minorHAnsi"/>
          <w:b/>
          <w:sz w:val="14"/>
          <w:szCs w:val="14"/>
          <w:lang w:val="es-MX"/>
        </w:rPr>
        <w:t>.</w:t>
      </w:r>
    </w:p>
    <w:p w14:paraId="198E95B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77777777" w:rsidR="00D000F9" w:rsidRPr="00631579" w:rsidRDefault="00D000F9" w:rsidP="00D000F9">
      <w:pPr>
        <w:tabs>
          <w:tab w:val="left" w:pos="567"/>
        </w:tabs>
        <w:ind w:left="567" w:right="567" w:hanging="567"/>
        <w:jc w:val="both"/>
        <w:rPr>
          <w:rFonts w:asciiTheme="minorHAnsi" w:hAnsiTheme="minorHAnsi" w:cstheme="minorHAnsi"/>
          <w:b/>
          <w:sz w:val="16"/>
          <w:szCs w:val="16"/>
          <w:u w:val="single"/>
          <w:lang w:val="es-MX"/>
        </w:rPr>
      </w:pPr>
      <w:r w:rsidRPr="00DA0E6B">
        <w:rPr>
          <w:rFonts w:asciiTheme="minorHAnsi" w:hAnsiTheme="minorHAnsi" w:cstheme="minorHAnsi"/>
          <w:sz w:val="18"/>
          <w:szCs w:val="18"/>
          <w:lang w:val="es-MX"/>
        </w:rPr>
        <w:tab/>
      </w:r>
      <w:r w:rsidRPr="00631579">
        <w:rPr>
          <w:rFonts w:asciiTheme="minorHAnsi" w:hAnsiTheme="minorHAnsi" w:cstheme="minorHAnsi"/>
          <w:b/>
          <w:sz w:val="16"/>
          <w:szCs w:val="16"/>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B50181D"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2AB9F59D"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lastRenderedPageBreak/>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7EB87DD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  </w:t>
      </w:r>
      <w:r w:rsidRPr="00DA0E6B">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06C0CDE5"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2DA77893"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24FE5693" w14:textId="7DAAF002" w:rsidR="00D000F9" w:rsidRPr="00DA0E6B" w:rsidRDefault="00D000F9" w:rsidP="00D000F9">
      <w:pPr>
        <w:tabs>
          <w:tab w:val="left" w:pos="567"/>
        </w:tabs>
        <w:ind w:left="567" w:right="567" w:hanging="567"/>
        <w:jc w:val="both"/>
        <w:rPr>
          <w:rFonts w:asciiTheme="minorHAnsi" w:hAnsiTheme="minorHAnsi" w:cstheme="minorHAnsi"/>
          <w:b/>
          <w:sz w:val="16"/>
          <w:szCs w:val="16"/>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6"/>
          <w:szCs w:val="16"/>
          <w:lang w:val="es-MX"/>
        </w:rPr>
        <w:t xml:space="preserve">Se anexa formato para Junta de </w:t>
      </w:r>
      <w:r w:rsidR="004628A1">
        <w:rPr>
          <w:rFonts w:asciiTheme="minorHAnsi" w:hAnsiTheme="minorHAnsi" w:cstheme="minorHAnsi"/>
          <w:b/>
          <w:sz w:val="16"/>
          <w:szCs w:val="16"/>
          <w:lang w:val="es-MX"/>
        </w:rPr>
        <w:t>Aclaraciones, Anexo “10</w:t>
      </w:r>
      <w:r w:rsidRPr="00A67202">
        <w:rPr>
          <w:rFonts w:asciiTheme="minorHAnsi" w:hAnsiTheme="minorHAnsi" w:cstheme="minorHAnsi"/>
          <w:b/>
          <w:sz w:val="16"/>
          <w:szCs w:val="16"/>
          <w:lang w:val="es-MX"/>
        </w:rPr>
        <w:t>”.</w:t>
      </w:r>
    </w:p>
    <w:p w14:paraId="4C4BFA27" w14:textId="77777777" w:rsidR="00D000F9" w:rsidRPr="00DA0E6B"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DA0E6B" w:rsidRDefault="00D000F9" w:rsidP="009E4F2C">
      <w:pPr>
        <w:pStyle w:val="Ttulo3"/>
        <w:numPr>
          <w:ilvl w:val="0"/>
          <w:numId w:val="10"/>
        </w:numPr>
        <w:ind w:right="567"/>
        <w:rPr>
          <w:rFonts w:asciiTheme="minorHAnsi" w:hAnsiTheme="minorHAnsi" w:cstheme="minorHAnsi"/>
          <w:sz w:val="18"/>
          <w:szCs w:val="18"/>
        </w:rPr>
      </w:pPr>
      <w:r w:rsidRPr="00DA0E6B">
        <w:rPr>
          <w:rFonts w:asciiTheme="minorHAnsi" w:hAnsiTheme="minorHAnsi" w:cstheme="minorHAnsi"/>
          <w:sz w:val="18"/>
          <w:szCs w:val="18"/>
        </w:rPr>
        <w:t>ACTO DE INSCRIPCIÓN Y APERTURA DE PROPUESTAS</w:t>
      </w:r>
    </w:p>
    <w:p w14:paraId="3BC51AAD" w14:textId="77777777" w:rsidR="00D000F9" w:rsidRPr="00DA0E6B" w:rsidRDefault="00D000F9" w:rsidP="00D000F9">
      <w:pPr>
        <w:rPr>
          <w:rFonts w:asciiTheme="minorHAnsi" w:hAnsiTheme="minorHAnsi" w:cstheme="minorHAnsi"/>
          <w:sz w:val="18"/>
          <w:szCs w:val="18"/>
          <w:lang w:val="es-MX"/>
        </w:rPr>
      </w:pPr>
    </w:p>
    <w:p w14:paraId="139D3372" w14:textId="77777777" w:rsidR="00D000F9" w:rsidRPr="00DA0E6B" w:rsidRDefault="00D000F9" w:rsidP="00D000F9">
      <w:pPr>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r>
      <w:r w:rsidRPr="00DA0E6B">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DA0E6B" w:rsidRDefault="00D000F9" w:rsidP="00D000F9">
      <w:pPr>
        <w:ind w:left="709" w:right="567" w:hanging="709"/>
        <w:jc w:val="both"/>
        <w:rPr>
          <w:rFonts w:asciiTheme="minorHAnsi" w:hAnsiTheme="minorHAnsi" w:cstheme="minorHAnsi"/>
          <w:b/>
          <w:color w:val="000000"/>
          <w:sz w:val="18"/>
          <w:szCs w:val="18"/>
        </w:rPr>
      </w:pPr>
    </w:p>
    <w:p w14:paraId="632F0AB7" w14:textId="589EE2A2" w:rsidR="00D000F9" w:rsidRPr="00DA0E6B"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Tendrá verificativo el </w:t>
      </w:r>
      <w:r w:rsidRPr="007005C1">
        <w:rPr>
          <w:rFonts w:asciiTheme="minorHAnsi" w:hAnsiTheme="minorHAnsi" w:cstheme="minorHAnsi"/>
          <w:color w:val="000000"/>
          <w:sz w:val="18"/>
          <w:szCs w:val="18"/>
        </w:rPr>
        <w:t xml:space="preserve">día </w:t>
      </w:r>
      <w:r w:rsidR="006C7DD0">
        <w:rPr>
          <w:rFonts w:asciiTheme="minorHAnsi" w:hAnsiTheme="minorHAnsi" w:cstheme="minorHAnsi"/>
          <w:b/>
          <w:color w:val="000000"/>
          <w:sz w:val="18"/>
          <w:szCs w:val="18"/>
        </w:rPr>
        <w:t xml:space="preserve">08 de marzo </w:t>
      </w:r>
      <w:r w:rsidR="00E43236" w:rsidRPr="00E01CA1">
        <w:rPr>
          <w:rFonts w:asciiTheme="minorHAnsi" w:hAnsiTheme="minorHAnsi" w:cstheme="minorHAnsi"/>
          <w:b/>
          <w:color w:val="000000"/>
          <w:sz w:val="18"/>
          <w:szCs w:val="18"/>
        </w:rPr>
        <w:t>de 202</w:t>
      </w:r>
      <w:r w:rsidR="006C7DD0">
        <w:rPr>
          <w:rFonts w:asciiTheme="minorHAnsi" w:hAnsiTheme="minorHAnsi" w:cstheme="minorHAnsi"/>
          <w:b/>
          <w:color w:val="000000"/>
          <w:sz w:val="18"/>
          <w:szCs w:val="18"/>
        </w:rPr>
        <w:t>4</w:t>
      </w:r>
      <w:r w:rsidR="00E43236" w:rsidRPr="00E01CA1">
        <w:rPr>
          <w:rFonts w:asciiTheme="minorHAnsi" w:hAnsiTheme="minorHAnsi" w:cstheme="minorHAnsi"/>
          <w:color w:val="000000"/>
          <w:sz w:val="18"/>
          <w:szCs w:val="18"/>
        </w:rPr>
        <w:t xml:space="preserve"> </w:t>
      </w:r>
      <w:r w:rsidRPr="00E01CA1">
        <w:rPr>
          <w:rFonts w:asciiTheme="minorHAnsi" w:hAnsiTheme="minorHAnsi" w:cstheme="minorHAnsi"/>
          <w:b/>
          <w:color w:val="000000"/>
          <w:sz w:val="18"/>
          <w:szCs w:val="18"/>
        </w:rPr>
        <w:t xml:space="preserve">a las </w:t>
      </w:r>
      <w:r w:rsidR="005C14CC" w:rsidRPr="00E01CA1">
        <w:rPr>
          <w:rFonts w:asciiTheme="minorHAnsi" w:hAnsiTheme="minorHAnsi" w:cstheme="minorHAnsi"/>
          <w:b/>
          <w:color w:val="000000"/>
          <w:sz w:val="18"/>
          <w:szCs w:val="18"/>
        </w:rPr>
        <w:t>10</w:t>
      </w:r>
      <w:r w:rsidRPr="00E01CA1">
        <w:rPr>
          <w:rFonts w:asciiTheme="minorHAnsi" w:hAnsiTheme="minorHAnsi" w:cstheme="minorHAnsi"/>
          <w:b/>
          <w:color w:val="000000"/>
          <w:sz w:val="18"/>
          <w:szCs w:val="18"/>
        </w:rPr>
        <w:t>:00 horas</w:t>
      </w:r>
      <w:r w:rsidRPr="00E01CA1">
        <w:rPr>
          <w:rFonts w:asciiTheme="minorHAnsi" w:hAnsiTheme="minorHAnsi" w:cstheme="minorHAnsi"/>
          <w:color w:val="000000"/>
          <w:sz w:val="18"/>
          <w:szCs w:val="18"/>
        </w:rPr>
        <w:t xml:space="preserve">, </w:t>
      </w:r>
      <w:r w:rsidRPr="00E01CA1">
        <w:rPr>
          <w:rFonts w:asciiTheme="minorHAnsi" w:hAnsiTheme="minorHAnsi" w:cstheme="minorHAnsi"/>
          <w:b/>
          <w:sz w:val="18"/>
          <w:szCs w:val="18"/>
          <w:lang w:val="es-MX"/>
        </w:rPr>
        <w:t>Sala de Licitaciones, Edificio 222 P.B.</w:t>
      </w:r>
      <w:r w:rsidRPr="00E01CA1">
        <w:rPr>
          <w:rFonts w:asciiTheme="minorHAnsi" w:hAnsiTheme="minorHAnsi" w:cstheme="minorHAnsi"/>
          <w:color w:val="000000"/>
          <w:sz w:val="18"/>
          <w:szCs w:val="18"/>
        </w:rPr>
        <w:t>,</w:t>
      </w:r>
      <w:r w:rsidRPr="00E01CA1">
        <w:rPr>
          <w:rFonts w:asciiTheme="minorHAnsi" w:hAnsiTheme="minorHAnsi" w:cstheme="minorHAnsi"/>
          <w:b/>
          <w:sz w:val="18"/>
          <w:szCs w:val="18"/>
          <w:lang w:val="es-MX"/>
        </w:rPr>
        <w:t xml:space="preserve"> </w:t>
      </w:r>
      <w:r w:rsidRPr="00E01CA1">
        <w:rPr>
          <w:rFonts w:asciiTheme="minorHAnsi" w:hAnsiTheme="minorHAnsi" w:cstheme="minorHAnsi"/>
          <w:color w:val="000000"/>
          <w:sz w:val="18"/>
          <w:szCs w:val="18"/>
        </w:rPr>
        <w:t>domicilio de la convocante, los licitantes entregarán su propuesta técnica y económica</w:t>
      </w:r>
      <w:r w:rsidRPr="00DA0E6B">
        <w:rPr>
          <w:rFonts w:asciiTheme="minorHAnsi" w:hAnsiTheme="minorHAnsi" w:cstheme="minorHAnsi"/>
          <w:color w:val="000000"/>
          <w:sz w:val="18"/>
          <w:szCs w:val="18"/>
        </w:rPr>
        <w:t xml:space="preserve"> en </w:t>
      </w:r>
      <w:r w:rsidRPr="00DA0E6B">
        <w:rPr>
          <w:rFonts w:asciiTheme="minorHAnsi" w:hAnsiTheme="minorHAnsi" w:cstheme="minorHAnsi"/>
          <w:b/>
          <w:color w:val="000000"/>
          <w:sz w:val="18"/>
          <w:szCs w:val="18"/>
        </w:rPr>
        <w:t>(1) un sobre cerrado en forma inviolable</w:t>
      </w:r>
      <w:r w:rsidR="00C62A71" w:rsidRPr="00DA0E6B">
        <w:rPr>
          <w:rFonts w:asciiTheme="minorHAnsi" w:hAnsiTheme="minorHAnsi" w:cstheme="minorHAnsi"/>
          <w:color w:val="000000"/>
          <w:sz w:val="18"/>
          <w:szCs w:val="18"/>
        </w:rPr>
        <w:t>.</w:t>
      </w:r>
      <w:r w:rsidRPr="00DA0E6B">
        <w:rPr>
          <w:rFonts w:asciiTheme="minorHAnsi" w:hAnsiTheme="minorHAnsi" w:cstheme="minorHAnsi"/>
          <w:color w:val="000000"/>
          <w:sz w:val="18"/>
          <w:szCs w:val="18"/>
        </w:rPr>
        <w:t xml:space="preserve"> </w:t>
      </w:r>
    </w:p>
    <w:p w14:paraId="1EBAE8D9" w14:textId="77777777" w:rsidR="00D000F9" w:rsidRPr="00DA0E6B" w:rsidRDefault="00D000F9" w:rsidP="00D000F9">
      <w:pPr>
        <w:ind w:right="567" w:firstLine="567"/>
        <w:jc w:val="both"/>
        <w:rPr>
          <w:rFonts w:asciiTheme="minorHAnsi" w:hAnsiTheme="minorHAnsi" w:cstheme="minorHAnsi"/>
          <w:color w:val="000000"/>
          <w:sz w:val="18"/>
          <w:szCs w:val="18"/>
        </w:rPr>
      </w:pPr>
    </w:p>
    <w:p w14:paraId="6000069F" w14:textId="77777777" w:rsidR="00D000F9" w:rsidRPr="00DA0E6B" w:rsidRDefault="00C15274"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 xml:space="preserve">Importante: </w:t>
      </w:r>
      <w:r w:rsidR="00D000F9" w:rsidRPr="00922F57">
        <w:rPr>
          <w:rFonts w:asciiTheme="minorHAnsi" w:hAnsiTheme="minorHAnsi" w:cstheme="minorHAnsi"/>
          <w:color w:val="000000"/>
          <w:sz w:val="18"/>
          <w:szCs w:val="18"/>
        </w:rPr>
        <w:t>Se solicita que toda la propuesta administrativa, técnica y económica, se adjunte en formato digital</w:t>
      </w:r>
      <w:r w:rsidR="008505AC" w:rsidRPr="00922F57">
        <w:rPr>
          <w:rFonts w:asciiTheme="minorHAnsi" w:hAnsiTheme="minorHAnsi" w:cstheme="minorHAnsi"/>
          <w:color w:val="000000"/>
          <w:sz w:val="18"/>
          <w:szCs w:val="18"/>
        </w:rPr>
        <w:t xml:space="preserve"> pdf y word</w:t>
      </w:r>
      <w:r w:rsidR="00D000F9" w:rsidRPr="00922F57">
        <w:rPr>
          <w:rFonts w:asciiTheme="minorHAnsi" w:hAnsiTheme="minorHAnsi" w:cstheme="minorHAnsi"/>
          <w:color w:val="000000"/>
          <w:sz w:val="18"/>
          <w:szCs w:val="18"/>
        </w:rPr>
        <w:t xml:space="preserve"> (</w:t>
      </w:r>
      <w:r w:rsidR="00ED0BA0" w:rsidRPr="00922F57">
        <w:rPr>
          <w:rFonts w:asciiTheme="minorHAnsi" w:hAnsiTheme="minorHAnsi" w:cstheme="minorHAnsi"/>
          <w:color w:val="000000"/>
          <w:sz w:val="18"/>
          <w:szCs w:val="18"/>
        </w:rPr>
        <w:t>USB</w:t>
      </w:r>
      <w:r w:rsidR="00D000F9" w:rsidRPr="00922F57">
        <w:rPr>
          <w:rFonts w:asciiTheme="minorHAnsi" w:hAnsiTheme="minorHAnsi" w:cstheme="minorHAnsi"/>
          <w:color w:val="000000"/>
          <w:sz w:val="18"/>
          <w:szCs w:val="18"/>
        </w:rPr>
        <w:t>).</w:t>
      </w:r>
    </w:p>
    <w:p w14:paraId="7C0ADB39" w14:textId="77777777" w:rsidR="00D000F9" w:rsidRPr="00DA0E6B" w:rsidRDefault="00D000F9" w:rsidP="00D000F9">
      <w:pPr>
        <w:ind w:left="567" w:right="567"/>
        <w:jc w:val="both"/>
        <w:rPr>
          <w:rFonts w:asciiTheme="minorHAnsi" w:hAnsiTheme="minorHAnsi" w:cstheme="minorHAnsi"/>
          <w:color w:val="000000"/>
          <w:sz w:val="18"/>
          <w:szCs w:val="18"/>
        </w:rPr>
      </w:pPr>
    </w:p>
    <w:p w14:paraId="47891543" w14:textId="77777777" w:rsidR="00D000F9" w:rsidRPr="00C91A81" w:rsidRDefault="00D000F9" w:rsidP="00D000F9">
      <w:pPr>
        <w:ind w:left="567" w:right="567"/>
        <w:jc w:val="both"/>
        <w:rPr>
          <w:rFonts w:asciiTheme="minorHAnsi" w:hAnsiTheme="minorHAnsi" w:cstheme="minorHAnsi"/>
          <w:color w:val="000000"/>
          <w:sz w:val="16"/>
          <w:szCs w:val="16"/>
        </w:rPr>
      </w:pPr>
      <w:r w:rsidRPr="00C91A81">
        <w:rPr>
          <w:rFonts w:asciiTheme="minorHAnsi" w:hAnsiTheme="minorHAnsi" w:cstheme="minorHAnsi"/>
          <w:color w:val="000000"/>
          <w:sz w:val="16"/>
          <w:szCs w:val="16"/>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C91A81" w:rsidRDefault="00D000F9" w:rsidP="00D000F9">
      <w:pPr>
        <w:ind w:left="567" w:right="567"/>
        <w:jc w:val="both"/>
        <w:rPr>
          <w:rFonts w:asciiTheme="minorHAnsi" w:hAnsiTheme="minorHAnsi" w:cstheme="minorHAnsi"/>
          <w:color w:val="000000"/>
          <w:sz w:val="16"/>
          <w:szCs w:val="16"/>
        </w:rPr>
      </w:pPr>
    </w:p>
    <w:p w14:paraId="65672476" w14:textId="77777777" w:rsidR="00D000F9" w:rsidRPr="00C91A81" w:rsidRDefault="00D000F9" w:rsidP="00D000F9">
      <w:pPr>
        <w:ind w:left="567" w:right="567"/>
        <w:jc w:val="both"/>
        <w:rPr>
          <w:rFonts w:asciiTheme="minorHAnsi" w:hAnsiTheme="minorHAnsi" w:cstheme="minorHAnsi"/>
          <w:color w:val="000000"/>
          <w:sz w:val="16"/>
          <w:szCs w:val="16"/>
        </w:rPr>
      </w:pPr>
      <w:r w:rsidRPr="00C91A81">
        <w:rPr>
          <w:rFonts w:asciiTheme="minorHAnsi" w:hAnsiTheme="minorHAnsi" w:cstheme="minorHAnsi"/>
          <w:color w:val="000000"/>
          <w:sz w:val="16"/>
          <w:szCs w:val="16"/>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y en consecuencia, tendrán el mismo valor probatorio.</w:t>
      </w:r>
    </w:p>
    <w:p w14:paraId="40EEC278" w14:textId="77777777" w:rsidR="00D000F9" w:rsidRPr="00C91A81" w:rsidRDefault="00D000F9" w:rsidP="00D000F9">
      <w:pPr>
        <w:ind w:left="567" w:right="567"/>
        <w:jc w:val="both"/>
        <w:rPr>
          <w:rFonts w:asciiTheme="minorHAnsi" w:hAnsiTheme="minorHAnsi" w:cstheme="minorHAnsi"/>
          <w:color w:val="000000"/>
          <w:sz w:val="16"/>
          <w:szCs w:val="16"/>
        </w:rPr>
      </w:pPr>
    </w:p>
    <w:p w14:paraId="22A75C3F" w14:textId="77777777" w:rsidR="00D000F9" w:rsidRPr="00C91A81" w:rsidRDefault="00D000F9" w:rsidP="00D000F9">
      <w:pPr>
        <w:ind w:left="567" w:right="567"/>
        <w:jc w:val="both"/>
        <w:rPr>
          <w:rFonts w:asciiTheme="minorHAnsi" w:hAnsiTheme="minorHAnsi" w:cstheme="minorHAnsi"/>
          <w:color w:val="000000"/>
          <w:sz w:val="16"/>
          <w:szCs w:val="16"/>
          <w:lang w:val="es-MX"/>
        </w:rPr>
      </w:pPr>
      <w:r w:rsidRPr="00C91A81">
        <w:rPr>
          <w:rFonts w:asciiTheme="minorHAnsi" w:hAnsiTheme="minorHAnsi" w:cstheme="minorHAnsi"/>
          <w:color w:val="000000"/>
          <w:sz w:val="16"/>
          <w:szCs w:val="16"/>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C91A81">
        <w:rPr>
          <w:rFonts w:asciiTheme="minorHAnsi" w:hAnsiTheme="minorHAnsi" w:cstheme="minorHAnsi"/>
          <w:color w:val="000000"/>
          <w:sz w:val="16"/>
          <w:szCs w:val="16"/>
          <w:lang w:val="es-MX"/>
        </w:rPr>
        <w:t>El acto de presentación y apertura de proposiciones se llevará a cabo en el día, lugar y hora previstos en la convocatoria a la licitación, conforme a lo siguiente:</w:t>
      </w:r>
    </w:p>
    <w:p w14:paraId="098AB0E3" w14:textId="77777777" w:rsidR="00D000F9" w:rsidRPr="00E66A91"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7525745C" w14:textId="77777777" w:rsidR="00D000F9" w:rsidRDefault="00D000F9" w:rsidP="00D000F9">
      <w:pPr>
        <w:ind w:left="567" w:right="567"/>
        <w:jc w:val="both"/>
        <w:rPr>
          <w:rFonts w:asciiTheme="minorHAnsi" w:hAnsiTheme="minorHAnsi" w:cstheme="minorHAnsi"/>
          <w:color w:val="000000"/>
          <w:sz w:val="16"/>
          <w:szCs w:val="16"/>
          <w:lang w:val="es-MX"/>
        </w:rPr>
      </w:pPr>
    </w:p>
    <w:p w14:paraId="38EDE0BD" w14:textId="77777777" w:rsidR="00D000F9" w:rsidRPr="00DA0E6B" w:rsidRDefault="00D000F9" w:rsidP="00D000F9">
      <w:pPr>
        <w:ind w:left="567" w:right="567"/>
        <w:jc w:val="both"/>
        <w:rPr>
          <w:rFonts w:asciiTheme="minorHAnsi" w:hAnsiTheme="minorHAnsi" w:cstheme="minorHAnsi"/>
          <w:color w:val="000000"/>
          <w:sz w:val="14"/>
          <w:szCs w:val="14"/>
          <w:lang w:val="es-MX"/>
        </w:rPr>
      </w:pPr>
      <w:r w:rsidRPr="0083249C">
        <w:rPr>
          <w:rFonts w:asciiTheme="minorHAnsi" w:hAnsiTheme="minorHAnsi" w:cstheme="minorHAnsi"/>
          <w:color w:val="000000"/>
          <w:sz w:val="14"/>
          <w:szCs w:val="14"/>
          <w:lang w:val="es-MX"/>
        </w:rPr>
        <w:lastRenderedPageBreak/>
        <w:t xml:space="preserve">Conforme a lo establecido en el artículo 45 de la Ley, se podrá presentar propuestas mediante el uso del servicio postal o de mensajería, siendo exclusiva </w:t>
      </w:r>
      <w:r w:rsidRPr="00DA0E6B">
        <w:rPr>
          <w:rFonts w:asciiTheme="minorHAnsi" w:hAnsiTheme="minorHAnsi" w:cstheme="minorHAnsi"/>
          <w:color w:val="000000"/>
          <w:sz w:val="14"/>
          <w:szCs w:val="14"/>
          <w:lang w:val="es-MX"/>
        </w:rPr>
        <w:t xml:space="preserve">responsabilidad de quien lo envía, que la documentación llegue de manera previa (al menos 30 minutos antes de iniciar) al Departamento de Compras de la Dirección General de Finanzas, teniendo acuse de recepción del personal del mencionado departamento. </w:t>
      </w:r>
    </w:p>
    <w:p w14:paraId="18D37B1E" w14:textId="77777777" w:rsidR="00C45474" w:rsidRPr="00DA0E6B" w:rsidRDefault="00C45474" w:rsidP="00D000F9">
      <w:pPr>
        <w:ind w:left="567" w:right="567"/>
        <w:jc w:val="both"/>
        <w:rPr>
          <w:rFonts w:asciiTheme="minorHAnsi" w:hAnsiTheme="minorHAnsi" w:cstheme="minorHAnsi"/>
          <w:color w:val="000000"/>
          <w:sz w:val="16"/>
          <w:szCs w:val="16"/>
          <w:lang w:val="es-MX"/>
        </w:rPr>
      </w:pPr>
    </w:p>
    <w:p w14:paraId="0426FA2E" w14:textId="77777777" w:rsidR="00D000F9" w:rsidRPr="00DA0E6B" w:rsidRDefault="00D000F9" w:rsidP="009E4F2C">
      <w:pPr>
        <w:numPr>
          <w:ilvl w:val="0"/>
          <w:numId w:val="10"/>
        </w:numPr>
        <w:tabs>
          <w:tab w:val="left" w:pos="567"/>
        </w:tabs>
        <w:ind w:right="567"/>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ACTO DE FALLO</w:t>
      </w:r>
    </w:p>
    <w:p w14:paraId="665866BD" w14:textId="77777777" w:rsidR="00D000F9" w:rsidRPr="00DA0E6B" w:rsidRDefault="00D000F9" w:rsidP="00D000F9">
      <w:pPr>
        <w:tabs>
          <w:tab w:val="left" w:pos="567"/>
        </w:tabs>
        <w:ind w:right="567"/>
        <w:jc w:val="both"/>
        <w:rPr>
          <w:rFonts w:asciiTheme="minorHAnsi" w:hAnsiTheme="minorHAnsi" w:cstheme="minorHAnsi"/>
          <w:b/>
          <w:sz w:val="18"/>
          <w:szCs w:val="18"/>
          <w:lang w:val="es-MX"/>
        </w:rPr>
      </w:pPr>
    </w:p>
    <w:p w14:paraId="686A4B0E" w14:textId="108BCF20"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Tendrá </w:t>
      </w:r>
      <w:r w:rsidRPr="007005C1">
        <w:rPr>
          <w:rFonts w:asciiTheme="minorHAnsi" w:hAnsiTheme="minorHAnsi" w:cstheme="minorHAnsi"/>
          <w:sz w:val="18"/>
          <w:szCs w:val="18"/>
          <w:lang w:val="es-MX"/>
        </w:rPr>
        <w:t xml:space="preserve">verificativo el </w:t>
      </w:r>
      <w:r w:rsidRPr="00E01CA1">
        <w:rPr>
          <w:rFonts w:asciiTheme="minorHAnsi" w:hAnsiTheme="minorHAnsi" w:cstheme="minorHAnsi"/>
          <w:sz w:val="18"/>
          <w:szCs w:val="18"/>
          <w:lang w:val="es-MX"/>
        </w:rPr>
        <w:t xml:space="preserve">día </w:t>
      </w:r>
      <w:r w:rsidR="006C7DD0">
        <w:rPr>
          <w:rFonts w:asciiTheme="minorHAnsi" w:hAnsiTheme="minorHAnsi" w:cstheme="minorHAnsi"/>
          <w:b/>
          <w:color w:val="000000"/>
          <w:sz w:val="18"/>
          <w:szCs w:val="18"/>
        </w:rPr>
        <w:t>12</w:t>
      </w:r>
      <w:r w:rsidR="00916884" w:rsidRPr="00E01CA1">
        <w:rPr>
          <w:rFonts w:asciiTheme="minorHAnsi" w:hAnsiTheme="minorHAnsi" w:cstheme="minorHAnsi"/>
          <w:b/>
          <w:color w:val="000000"/>
          <w:sz w:val="18"/>
          <w:szCs w:val="18"/>
        </w:rPr>
        <w:t xml:space="preserve"> de </w:t>
      </w:r>
      <w:r w:rsidR="006C7DD0">
        <w:rPr>
          <w:rFonts w:asciiTheme="minorHAnsi" w:hAnsiTheme="minorHAnsi" w:cstheme="minorHAnsi"/>
          <w:b/>
          <w:color w:val="000000"/>
          <w:sz w:val="18"/>
          <w:szCs w:val="18"/>
        </w:rPr>
        <w:t>marzo</w:t>
      </w:r>
      <w:r w:rsidR="007005C1" w:rsidRPr="00E01CA1">
        <w:rPr>
          <w:rFonts w:asciiTheme="minorHAnsi" w:hAnsiTheme="minorHAnsi" w:cstheme="minorHAnsi"/>
          <w:b/>
          <w:color w:val="000000"/>
          <w:sz w:val="18"/>
          <w:szCs w:val="18"/>
        </w:rPr>
        <w:t xml:space="preserve"> </w:t>
      </w:r>
      <w:r w:rsidR="00BA71C7" w:rsidRPr="00E01CA1">
        <w:rPr>
          <w:rFonts w:asciiTheme="minorHAnsi" w:hAnsiTheme="minorHAnsi" w:cstheme="minorHAnsi"/>
          <w:b/>
          <w:color w:val="000000"/>
          <w:sz w:val="18"/>
          <w:szCs w:val="18"/>
        </w:rPr>
        <w:t>de 202</w:t>
      </w:r>
      <w:r w:rsidR="006C7DD0">
        <w:rPr>
          <w:rFonts w:asciiTheme="minorHAnsi" w:hAnsiTheme="minorHAnsi" w:cstheme="minorHAnsi"/>
          <w:b/>
          <w:color w:val="000000"/>
          <w:sz w:val="18"/>
          <w:szCs w:val="18"/>
        </w:rPr>
        <w:t>4</w:t>
      </w:r>
      <w:r w:rsidRPr="00E01CA1">
        <w:rPr>
          <w:rFonts w:asciiTheme="minorHAnsi" w:hAnsiTheme="minorHAnsi" w:cstheme="minorHAnsi"/>
          <w:b/>
          <w:sz w:val="18"/>
          <w:szCs w:val="18"/>
          <w:lang w:val="es-MX"/>
        </w:rPr>
        <w:t xml:space="preserve"> </w:t>
      </w:r>
      <w:r w:rsidRPr="00E01CA1">
        <w:rPr>
          <w:rFonts w:asciiTheme="minorHAnsi" w:hAnsiTheme="minorHAnsi" w:cstheme="minorHAnsi"/>
          <w:b/>
          <w:color w:val="000000"/>
          <w:sz w:val="18"/>
          <w:szCs w:val="18"/>
        </w:rPr>
        <w:t xml:space="preserve">a las </w:t>
      </w:r>
      <w:r w:rsidR="008872F3" w:rsidRPr="00E01CA1">
        <w:rPr>
          <w:rFonts w:asciiTheme="minorHAnsi" w:hAnsiTheme="minorHAnsi" w:cstheme="minorHAnsi"/>
          <w:b/>
          <w:color w:val="000000"/>
          <w:sz w:val="18"/>
          <w:szCs w:val="18"/>
        </w:rPr>
        <w:t>1</w:t>
      </w:r>
      <w:r w:rsidR="009D515D" w:rsidRPr="00E01CA1">
        <w:rPr>
          <w:rFonts w:asciiTheme="minorHAnsi" w:hAnsiTheme="minorHAnsi" w:cstheme="minorHAnsi"/>
          <w:b/>
          <w:color w:val="000000"/>
          <w:sz w:val="18"/>
          <w:szCs w:val="18"/>
        </w:rPr>
        <w:t>4</w:t>
      </w:r>
      <w:r w:rsidRPr="00E01CA1">
        <w:rPr>
          <w:rFonts w:asciiTheme="minorHAnsi" w:hAnsiTheme="minorHAnsi" w:cstheme="minorHAnsi"/>
          <w:b/>
          <w:color w:val="000000"/>
          <w:sz w:val="18"/>
          <w:szCs w:val="18"/>
        </w:rPr>
        <w:t>:00 horas,</w:t>
      </w:r>
      <w:r w:rsidRPr="00E01CA1">
        <w:rPr>
          <w:rFonts w:asciiTheme="minorHAnsi" w:hAnsiTheme="minorHAnsi" w:cstheme="minorHAnsi"/>
          <w:color w:val="000000"/>
          <w:sz w:val="18"/>
          <w:szCs w:val="18"/>
        </w:rPr>
        <w:t xml:space="preserve"> en la </w:t>
      </w:r>
      <w:r w:rsidRPr="00E01CA1">
        <w:rPr>
          <w:rFonts w:asciiTheme="minorHAnsi" w:hAnsiTheme="minorHAnsi" w:cstheme="minorHAnsi"/>
          <w:b/>
          <w:sz w:val="18"/>
          <w:szCs w:val="18"/>
          <w:lang w:val="es-MX"/>
        </w:rPr>
        <w:t>Sala de</w:t>
      </w:r>
      <w:r w:rsidRPr="007005C1">
        <w:rPr>
          <w:rFonts w:asciiTheme="minorHAnsi" w:hAnsiTheme="minorHAnsi" w:cstheme="minorHAnsi"/>
          <w:b/>
          <w:sz w:val="18"/>
          <w:szCs w:val="18"/>
          <w:lang w:val="es-MX"/>
        </w:rPr>
        <w:t xml:space="preserve"> Licitaciones, Edificio 222 P.B.</w:t>
      </w:r>
      <w:r w:rsidR="00C62A71" w:rsidRPr="007005C1">
        <w:rPr>
          <w:rFonts w:asciiTheme="minorHAnsi" w:hAnsiTheme="minorHAnsi" w:cstheme="minorHAnsi"/>
          <w:b/>
          <w:sz w:val="18"/>
          <w:szCs w:val="18"/>
          <w:lang w:val="es-MX"/>
        </w:rPr>
        <w:t>,</w:t>
      </w:r>
      <w:r w:rsidRPr="007005C1">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w:t>
      </w:r>
    </w:p>
    <w:p w14:paraId="50CE5597"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DA0E6B" w:rsidRDefault="00D000F9" w:rsidP="00D000F9">
      <w:pPr>
        <w:pStyle w:val="Ttulo7"/>
        <w:rPr>
          <w:rFonts w:asciiTheme="minorHAnsi" w:hAnsiTheme="minorHAnsi" w:cstheme="minorHAnsi"/>
          <w:sz w:val="18"/>
          <w:szCs w:val="18"/>
        </w:rPr>
      </w:pPr>
      <w:r w:rsidRPr="00DA0E6B">
        <w:rPr>
          <w:rFonts w:asciiTheme="minorHAnsi" w:hAnsiTheme="minorHAnsi" w:cstheme="minorHAnsi"/>
          <w:sz w:val="18"/>
          <w:szCs w:val="18"/>
        </w:rPr>
        <w:t>IX.</w:t>
      </w:r>
      <w:r w:rsidRPr="00DA0E6B">
        <w:rPr>
          <w:rFonts w:asciiTheme="minorHAnsi" w:hAnsiTheme="minorHAnsi" w:cstheme="minorHAnsi"/>
          <w:sz w:val="18"/>
          <w:szCs w:val="18"/>
        </w:rPr>
        <w:tab/>
        <w:t>EVALUACIÓN DE LAS PROPUESTAS</w:t>
      </w:r>
    </w:p>
    <w:p w14:paraId="6E559CE9"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6B40ACF0" w14:textId="77777777" w:rsidR="006712BC" w:rsidRPr="006E01AF" w:rsidRDefault="006712BC" w:rsidP="006712BC">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2B3759FE" w14:textId="77777777" w:rsidR="006712BC" w:rsidRPr="006E01AF" w:rsidRDefault="006712BC" w:rsidP="006712BC">
      <w:pPr>
        <w:tabs>
          <w:tab w:val="left" w:pos="567"/>
        </w:tabs>
        <w:ind w:right="567"/>
        <w:jc w:val="both"/>
        <w:rPr>
          <w:rFonts w:asciiTheme="minorHAnsi" w:hAnsiTheme="minorHAnsi" w:cstheme="minorHAnsi"/>
          <w:sz w:val="18"/>
          <w:szCs w:val="18"/>
          <w:lang w:val="es-MX"/>
        </w:rPr>
      </w:pPr>
    </w:p>
    <w:p w14:paraId="058420D8" w14:textId="77777777" w:rsidR="006712BC" w:rsidRPr="006E01AF" w:rsidRDefault="006712BC" w:rsidP="006712BC">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38ECC175" w14:textId="77777777" w:rsidR="006712BC" w:rsidRPr="006E01AF" w:rsidRDefault="006712BC" w:rsidP="006712BC">
      <w:pPr>
        <w:tabs>
          <w:tab w:val="left" w:pos="567"/>
        </w:tabs>
        <w:ind w:left="567" w:right="567"/>
        <w:jc w:val="both"/>
        <w:rPr>
          <w:rFonts w:asciiTheme="minorHAnsi" w:hAnsiTheme="minorHAnsi" w:cstheme="minorHAnsi"/>
          <w:sz w:val="18"/>
          <w:szCs w:val="18"/>
          <w:lang w:val="es-MX"/>
        </w:rPr>
      </w:pPr>
    </w:p>
    <w:p w14:paraId="6DC667D0" w14:textId="77777777" w:rsidR="006712BC" w:rsidRPr="00922F57" w:rsidRDefault="006712BC" w:rsidP="006712BC">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w:t>
      </w:r>
      <w:r w:rsidRPr="00922F57">
        <w:rPr>
          <w:rFonts w:asciiTheme="minorHAnsi" w:hAnsiTheme="minorHAnsi" w:cstheme="minorHAnsi"/>
          <w:sz w:val="18"/>
          <w:szCs w:val="18"/>
          <w:lang w:val="es-MX"/>
        </w:rPr>
        <w:t xml:space="preserve">establecidos en estas bases y sus anexos, el contrato se adjudicará al licitante que presente la propuesta cuyo precio sea el más bajo. </w:t>
      </w:r>
    </w:p>
    <w:p w14:paraId="6F898D3F" w14:textId="28F8B879" w:rsidR="006712BC" w:rsidRPr="00922F57" w:rsidRDefault="006712BC" w:rsidP="006712BC">
      <w:pPr>
        <w:tabs>
          <w:tab w:val="left" w:pos="567"/>
        </w:tabs>
        <w:ind w:left="567" w:right="567"/>
        <w:jc w:val="both"/>
        <w:rPr>
          <w:rFonts w:asciiTheme="minorHAnsi" w:hAnsiTheme="minorHAnsi" w:cstheme="minorHAnsi"/>
          <w:b/>
          <w:sz w:val="18"/>
          <w:szCs w:val="18"/>
          <w:lang w:val="es-MX"/>
        </w:rPr>
      </w:pPr>
    </w:p>
    <w:p w14:paraId="7E7239AE" w14:textId="7687195D" w:rsidR="006712BC" w:rsidRDefault="006712BC" w:rsidP="006712BC">
      <w:pPr>
        <w:tabs>
          <w:tab w:val="left" w:pos="567"/>
        </w:tabs>
        <w:ind w:left="567" w:right="567"/>
        <w:jc w:val="both"/>
        <w:rPr>
          <w:rFonts w:asciiTheme="minorHAnsi" w:hAnsiTheme="minorHAnsi" w:cstheme="minorHAnsi"/>
          <w:color w:val="000000"/>
          <w:sz w:val="18"/>
          <w:szCs w:val="18"/>
        </w:rPr>
      </w:pPr>
      <w:r w:rsidRPr="00922F57">
        <w:rPr>
          <w:rFonts w:asciiTheme="minorHAnsi" w:hAnsiTheme="minorHAnsi" w:cstheme="minorHAnsi"/>
          <w:b/>
          <w:color w:val="000000"/>
          <w:sz w:val="18"/>
          <w:szCs w:val="18"/>
        </w:rPr>
        <w:t xml:space="preserve">Los servicios se adjudicaran </w:t>
      </w:r>
      <w:r w:rsidR="00B24975" w:rsidRPr="00922F57">
        <w:rPr>
          <w:rFonts w:asciiTheme="minorHAnsi" w:hAnsiTheme="minorHAnsi" w:cstheme="minorHAnsi"/>
          <w:b/>
          <w:color w:val="000000"/>
          <w:sz w:val="18"/>
          <w:szCs w:val="18"/>
        </w:rPr>
        <w:t>por partida individual</w:t>
      </w:r>
      <w:r w:rsidRPr="00922F57">
        <w:rPr>
          <w:rFonts w:asciiTheme="minorHAnsi" w:hAnsiTheme="minorHAnsi" w:cstheme="minorHAnsi"/>
          <w:b/>
          <w:color w:val="000000"/>
          <w:sz w:val="18"/>
          <w:szCs w:val="18"/>
        </w:rPr>
        <w:t>,</w:t>
      </w:r>
      <w:r w:rsidRPr="00922F57">
        <w:rPr>
          <w:rFonts w:asciiTheme="minorHAnsi" w:hAnsiTheme="minorHAnsi" w:cstheme="minorHAnsi"/>
          <w:color w:val="000000"/>
          <w:sz w:val="18"/>
          <w:szCs w:val="18"/>
        </w:rPr>
        <w:t xml:space="preserve"> total a un solo locitante, utilizando el criterio de evaluación binario, mediante el cual sólo se adjudicará a quien cumpla los requisitos establecidos por la convocante y oferte el precio más bajo, siempre y cuando</w:t>
      </w:r>
      <w:r w:rsidRPr="00F9513D">
        <w:rPr>
          <w:rFonts w:asciiTheme="minorHAnsi" w:hAnsiTheme="minorHAnsi" w:cstheme="minorHAnsi"/>
          <w:color w:val="000000"/>
          <w:sz w:val="18"/>
          <w:szCs w:val="18"/>
        </w:rPr>
        <w:t xml:space="preserve"> éste resulte conveniente. Los precios ofertad</w:t>
      </w:r>
      <w:r>
        <w:rPr>
          <w:rFonts w:asciiTheme="minorHAnsi" w:hAnsiTheme="minorHAnsi" w:cstheme="minorHAnsi"/>
          <w:color w:val="000000"/>
          <w:sz w:val="18"/>
          <w:szCs w:val="18"/>
        </w:rPr>
        <w:t xml:space="preserve">os que se encuentren por debajo </w:t>
      </w:r>
      <w:r w:rsidRPr="00F9513D">
        <w:rPr>
          <w:rFonts w:asciiTheme="minorHAnsi" w:hAnsiTheme="minorHAnsi" w:cstheme="minorHAnsi"/>
          <w:color w:val="000000"/>
          <w:sz w:val="18"/>
          <w:szCs w:val="18"/>
        </w:rPr>
        <w:t>del precio conveniente, podrán ser desechados por la convocante</w:t>
      </w:r>
      <w:r>
        <w:rPr>
          <w:rFonts w:asciiTheme="minorHAnsi" w:hAnsiTheme="minorHAnsi" w:cstheme="minorHAnsi"/>
          <w:color w:val="000000"/>
          <w:sz w:val="18"/>
          <w:szCs w:val="18"/>
        </w:rPr>
        <w:t>.</w:t>
      </w:r>
    </w:p>
    <w:p w14:paraId="37E50849" w14:textId="26AFE882" w:rsidR="00ED5704" w:rsidRDefault="00ED5704" w:rsidP="006712BC">
      <w:pPr>
        <w:tabs>
          <w:tab w:val="left" w:pos="567"/>
        </w:tabs>
        <w:ind w:left="567" w:right="567"/>
        <w:jc w:val="both"/>
        <w:rPr>
          <w:rFonts w:asciiTheme="minorHAnsi" w:hAnsiTheme="minorHAnsi" w:cstheme="minorHAnsi"/>
          <w:b/>
          <w:sz w:val="18"/>
          <w:szCs w:val="18"/>
        </w:rPr>
      </w:pPr>
    </w:p>
    <w:p w14:paraId="45778AB5" w14:textId="737C6FDC" w:rsidR="00ED5704" w:rsidRPr="00ED5704" w:rsidRDefault="00ED5704" w:rsidP="006712BC">
      <w:pPr>
        <w:tabs>
          <w:tab w:val="left" w:pos="567"/>
        </w:tabs>
        <w:ind w:left="567" w:right="567"/>
        <w:jc w:val="both"/>
        <w:rPr>
          <w:rFonts w:asciiTheme="minorHAnsi" w:hAnsiTheme="minorHAnsi" w:cstheme="minorHAnsi"/>
          <w:sz w:val="18"/>
          <w:szCs w:val="18"/>
        </w:rPr>
      </w:pPr>
      <w:r w:rsidRPr="00ED5704">
        <w:rPr>
          <w:rFonts w:asciiTheme="minorHAnsi" w:hAnsiTheme="minorHAnsi" w:cstheme="minorHAnsi"/>
          <w:b/>
          <w:sz w:val="18"/>
          <w:szCs w:val="18"/>
        </w:rPr>
        <w:t>Esta partida se adjudicará a quien obtenga la mejor propuesta económica y solvente, pero no podrá ser el mismo adjudicado para la partida 1.</w:t>
      </w:r>
      <w:r w:rsidRPr="00ED5704">
        <w:rPr>
          <w:rFonts w:asciiTheme="minorHAnsi" w:hAnsiTheme="minorHAnsi" w:cstheme="minorHAnsi"/>
          <w:sz w:val="18"/>
          <w:szCs w:val="18"/>
        </w:rPr>
        <w:t xml:space="preserve">  Es decir en caso de que una misma empresa obtenga los mejores precios y solvencia en la partida 1 y 2, se adjudicará en </w:t>
      </w:r>
      <w:r w:rsidR="00782714">
        <w:rPr>
          <w:rFonts w:asciiTheme="minorHAnsi" w:hAnsiTheme="minorHAnsi" w:cstheme="minorHAnsi"/>
          <w:sz w:val="18"/>
          <w:szCs w:val="18"/>
        </w:rPr>
        <w:t xml:space="preserve">la partida 1; y en la partida 2, </w:t>
      </w:r>
      <w:r w:rsidRPr="00ED5704">
        <w:rPr>
          <w:rFonts w:asciiTheme="minorHAnsi" w:hAnsiTheme="minorHAnsi" w:cstheme="minorHAnsi"/>
          <w:sz w:val="18"/>
          <w:szCs w:val="18"/>
        </w:rPr>
        <w:t xml:space="preserve">se adjudicará a quien hubiese obtenido el segundo lugar en precio con propuesta solvente. </w:t>
      </w:r>
    </w:p>
    <w:p w14:paraId="187818BA" w14:textId="77777777" w:rsidR="006712BC" w:rsidRPr="006E01AF" w:rsidRDefault="006712BC" w:rsidP="006712BC">
      <w:pPr>
        <w:tabs>
          <w:tab w:val="left" w:pos="567"/>
        </w:tabs>
        <w:ind w:left="567" w:right="567"/>
        <w:jc w:val="both"/>
        <w:rPr>
          <w:rFonts w:asciiTheme="minorHAnsi" w:hAnsiTheme="minorHAnsi" w:cstheme="minorHAnsi"/>
          <w:sz w:val="18"/>
          <w:szCs w:val="18"/>
          <w:lang w:val="es-MX"/>
        </w:rPr>
      </w:pPr>
    </w:p>
    <w:p w14:paraId="66790C6B" w14:textId="5259638C" w:rsidR="00611B9F" w:rsidRDefault="006712BC" w:rsidP="006712BC">
      <w:pPr>
        <w:tabs>
          <w:tab w:val="left" w:pos="567"/>
        </w:tabs>
        <w:ind w:left="567" w:right="567"/>
        <w:jc w:val="both"/>
        <w:rPr>
          <w:rFonts w:asciiTheme="minorHAnsi" w:hAnsiTheme="minorHAnsi" w:cstheme="minorHAnsi"/>
          <w:sz w:val="18"/>
          <w:szCs w:val="18"/>
        </w:rPr>
      </w:pPr>
      <w:r w:rsidRPr="00922F57">
        <w:rPr>
          <w:rFonts w:asciiTheme="minorHAnsi" w:hAnsiTheme="minorHAnsi" w:cstheme="minorHAnsi"/>
          <w:color w:val="000000"/>
          <w:sz w:val="18"/>
          <w:szCs w:val="18"/>
          <w:u w:val="single"/>
        </w:rPr>
        <w:t>Conforme a lo establecido en el artículo 56 de la Ley, en caso de igualdad de condiciones, cuando al ofertar bienes o productos similares en calidad y características con dictamen técnico positivo, el porcentaje diferenial de precio será del 2% en favor</w:t>
      </w:r>
      <w:r w:rsidRPr="008E185E">
        <w:rPr>
          <w:rFonts w:asciiTheme="minorHAnsi" w:hAnsiTheme="minorHAnsi" w:cstheme="minorHAnsi"/>
          <w:color w:val="000000"/>
          <w:sz w:val="18"/>
          <w:szCs w:val="18"/>
          <w:u w:val="single"/>
        </w:rPr>
        <w:t xml:space="preserve"> de los proveedores domiciliadas fiscalmente en el Estado de Aguascalientes.</w:t>
      </w:r>
      <w:r w:rsidR="00611B9F" w:rsidRPr="00DA0E6B">
        <w:rPr>
          <w:rFonts w:asciiTheme="minorHAnsi" w:hAnsiTheme="minorHAnsi" w:cstheme="minorHAnsi"/>
          <w:sz w:val="18"/>
          <w:szCs w:val="18"/>
        </w:rPr>
        <w:t xml:space="preserve"> </w:t>
      </w:r>
    </w:p>
    <w:p w14:paraId="4CDE424E" w14:textId="77777777" w:rsidR="00611B9F" w:rsidRDefault="00611B9F" w:rsidP="00611B9F">
      <w:pPr>
        <w:tabs>
          <w:tab w:val="left" w:pos="567"/>
        </w:tabs>
        <w:ind w:left="567" w:right="567"/>
        <w:jc w:val="both"/>
        <w:rPr>
          <w:rFonts w:asciiTheme="minorHAnsi" w:hAnsiTheme="minorHAnsi" w:cstheme="minorHAnsi"/>
          <w:sz w:val="18"/>
          <w:szCs w:val="18"/>
        </w:rPr>
      </w:pPr>
    </w:p>
    <w:p w14:paraId="19109FB2" w14:textId="77777777" w:rsidR="00D000F9"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b/>
          <w:sz w:val="18"/>
          <w:szCs w:val="18"/>
          <w:lang w:val="es-MX"/>
        </w:rPr>
        <w:t>X</w:t>
      </w:r>
      <w:r w:rsidR="00593C1A" w:rsidRPr="00DA0E6B">
        <w:rPr>
          <w:rFonts w:asciiTheme="minorHAnsi" w:hAnsiTheme="minorHAnsi" w:cstheme="minorHAnsi"/>
          <w:b/>
          <w:sz w:val="18"/>
          <w:szCs w:val="18"/>
          <w:lang w:val="es-MX"/>
        </w:rPr>
        <w:t>.</w:t>
      </w:r>
      <w:r w:rsidRPr="00DA0E6B">
        <w:rPr>
          <w:rFonts w:asciiTheme="minorHAnsi" w:hAnsiTheme="minorHAnsi" w:cstheme="minorHAnsi"/>
          <w:b/>
          <w:sz w:val="18"/>
          <w:szCs w:val="18"/>
          <w:lang w:val="es-MX"/>
        </w:rPr>
        <w:tab/>
        <w:t>REQUISITOS PARA LA PRESENTACIÓN DE LAS PROPUESTAS</w:t>
      </w:r>
    </w:p>
    <w:p w14:paraId="2DCB3AF8" w14:textId="77777777" w:rsidR="00B247A9" w:rsidRPr="00E66A91"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 xml:space="preserve">Los licitantes deberán de </w:t>
      </w:r>
      <w:r w:rsidRPr="00DA0E6B">
        <w:rPr>
          <w:rFonts w:asciiTheme="minorHAnsi" w:hAnsiTheme="minorHAnsi" w:cstheme="minorHAnsi"/>
          <w:sz w:val="18"/>
          <w:szCs w:val="18"/>
          <w:lang w:val="es-MX"/>
        </w:rPr>
        <w:t xml:space="preserve">presentar su propuesta con los siguientes documentos (en un sobre cerrado) de manera obligatoria, excepto los que expresamente se señalan como opcionales. </w:t>
      </w:r>
    </w:p>
    <w:p w14:paraId="2A98415F" w14:textId="77777777" w:rsidR="00D000F9" w:rsidRPr="00DA0E6B" w:rsidRDefault="00D000F9" w:rsidP="00D000F9">
      <w:pPr>
        <w:ind w:right="567" w:firstLine="360"/>
        <w:rPr>
          <w:rFonts w:asciiTheme="minorHAnsi" w:hAnsiTheme="minorHAnsi" w:cstheme="minorHAnsi"/>
          <w:b/>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3"/>
        <w:gridCol w:w="7913"/>
        <w:gridCol w:w="1088"/>
      </w:tblGrid>
      <w:tr w:rsidR="00D000F9" w:rsidRPr="00DA0E6B" w14:paraId="06B167E2" w14:textId="77777777" w:rsidTr="00D000F9">
        <w:tc>
          <w:tcPr>
            <w:tcW w:w="483" w:type="pct"/>
            <w:shd w:val="clear" w:color="auto" w:fill="D9D9D9"/>
            <w:vAlign w:val="center"/>
          </w:tcPr>
          <w:p w14:paraId="2E10ABC9" w14:textId="77777777" w:rsidR="00D000F9" w:rsidRPr="00DA0E6B" w:rsidRDefault="00D000F9" w:rsidP="00D000F9">
            <w:pPr>
              <w:ind w:right="-8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Número</w:t>
            </w:r>
          </w:p>
        </w:tc>
        <w:tc>
          <w:tcPr>
            <w:tcW w:w="3971" w:type="pct"/>
            <w:shd w:val="clear" w:color="auto" w:fill="D9D9D9"/>
            <w:vAlign w:val="center"/>
          </w:tcPr>
          <w:p w14:paraId="509B026E" w14:textId="77777777" w:rsidR="00D000F9" w:rsidRPr="00DA0E6B" w:rsidRDefault="00D000F9" w:rsidP="00D000F9">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Descripción</w:t>
            </w:r>
          </w:p>
        </w:tc>
        <w:tc>
          <w:tcPr>
            <w:tcW w:w="546" w:type="pct"/>
            <w:shd w:val="clear" w:color="auto" w:fill="D9D9D9"/>
            <w:vAlign w:val="center"/>
          </w:tcPr>
          <w:p w14:paraId="65B90994" w14:textId="77777777" w:rsidR="00D000F9" w:rsidRPr="00DA0E6B" w:rsidRDefault="00D000F9" w:rsidP="00D000F9">
            <w:pPr>
              <w:ind w:right="-91"/>
              <w:jc w:val="center"/>
              <w:rPr>
                <w:rFonts w:asciiTheme="minorHAnsi" w:eastAsia="Calibri" w:hAnsiTheme="minorHAnsi" w:cstheme="minorHAnsi"/>
                <w:b/>
                <w:color w:val="000000"/>
                <w:sz w:val="14"/>
                <w:szCs w:val="14"/>
              </w:rPr>
            </w:pPr>
            <w:r w:rsidRPr="00DA0E6B">
              <w:rPr>
                <w:rFonts w:asciiTheme="minorHAnsi" w:eastAsia="Calibri" w:hAnsiTheme="minorHAnsi" w:cstheme="minorHAnsi"/>
                <w:b/>
                <w:color w:val="000000"/>
                <w:sz w:val="14"/>
                <w:szCs w:val="14"/>
              </w:rPr>
              <w:t>Obligatoriedad</w:t>
            </w:r>
          </w:p>
        </w:tc>
      </w:tr>
      <w:tr w:rsidR="00D000F9" w:rsidRPr="00DA0E6B" w14:paraId="4278708E" w14:textId="77777777" w:rsidTr="001D0571">
        <w:tc>
          <w:tcPr>
            <w:tcW w:w="483" w:type="pct"/>
            <w:shd w:val="clear" w:color="auto" w:fill="DBDBDB" w:themeFill="accent3" w:themeFillTint="66"/>
            <w:vAlign w:val="center"/>
          </w:tcPr>
          <w:p w14:paraId="5EEAF8E7" w14:textId="77777777" w:rsidR="00D000F9" w:rsidRPr="00DA0E6B" w:rsidRDefault="00D000F9" w:rsidP="00D000F9">
            <w:pPr>
              <w:ind w:right="-89"/>
              <w:rPr>
                <w:rFonts w:asciiTheme="minorHAnsi" w:eastAsia="Calibri" w:hAnsiTheme="minorHAnsi" w:cstheme="minorHAnsi"/>
                <w:b/>
                <w:color w:val="000000"/>
                <w:sz w:val="18"/>
                <w:szCs w:val="18"/>
              </w:rPr>
            </w:pPr>
          </w:p>
        </w:tc>
        <w:tc>
          <w:tcPr>
            <w:tcW w:w="3971" w:type="pct"/>
            <w:shd w:val="clear" w:color="auto" w:fill="DBDBDB" w:themeFill="accent3" w:themeFillTint="66"/>
            <w:vAlign w:val="center"/>
          </w:tcPr>
          <w:p w14:paraId="775BB1C5" w14:textId="7C8AC8C9" w:rsidR="00D000F9" w:rsidRPr="008163F9" w:rsidRDefault="0077295B" w:rsidP="00D000F9">
            <w:pPr>
              <w:ind w:right="-19"/>
              <w:jc w:val="center"/>
              <w:rPr>
                <w:rFonts w:asciiTheme="minorHAnsi" w:eastAsia="Calibri" w:hAnsiTheme="minorHAnsi" w:cstheme="minorHAnsi"/>
                <w:b/>
                <w:color w:val="000000"/>
                <w:sz w:val="16"/>
                <w:szCs w:val="16"/>
              </w:rPr>
            </w:pPr>
            <w:r w:rsidRPr="008163F9">
              <w:rPr>
                <w:rFonts w:asciiTheme="minorHAnsi" w:eastAsia="Calibri" w:hAnsiTheme="minorHAnsi" w:cstheme="minorHAnsi"/>
                <w:b/>
                <w:color w:val="000000"/>
                <w:sz w:val="16"/>
                <w:szCs w:val="16"/>
              </w:rPr>
              <w:t xml:space="preserve">A. </w:t>
            </w:r>
            <w:r w:rsidR="00D000F9" w:rsidRPr="008163F9">
              <w:rPr>
                <w:rFonts w:asciiTheme="minorHAnsi" w:eastAsia="Calibri" w:hAnsiTheme="minorHAnsi" w:cstheme="minorHAnsi"/>
                <w:b/>
                <w:color w:val="000000"/>
                <w:sz w:val="16"/>
                <w:szCs w:val="16"/>
              </w:rPr>
              <w:t>Documentación administrativa</w:t>
            </w:r>
          </w:p>
        </w:tc>
        <w:tc>
          <w:tcPr>
            <w:tcW w:w="546" w:type="pct"/>
            <w:shd w:val="clear" w:color="auto" w:fill="DBDBDB" w:themeFill="accent3" w:themeFillTint="66"/>
            <w:vAlign w:val="center"/>
          </w:tcPr>
          <w:p w14:paraId="13BFDC70" w14:textId="77777777" w:rsidR="00D000F9" w:rsidRPr="00DA0E6B" w:rsidRDefault="00D000F9" w:rsidP="00D000F9">
            <w:pPr>
              <w:ind w:right="-91"/>
              <w:jc w:val="center"/>
              <w:rPr>
                <w:rFonts w:asciiTheme="minorHAnsi" w:eastAsia="Calibri" w:hAnsiTheme="minorHAnsi" w:cstheme="minorHAnsi"/>
                <w:b/>
                <w:color w:val="000000"/>
                <w:sz w:val="18"/>
                <w:szCs w:val="18"/>
              </w:rPr>
            </w:pPr>
          </w:p>
        </w:tc>
      </w:tr>
      <w:tr w:rsidR="0080459D" w:rsidRPr="00E66A91" w14:paraId="63DCCCC7" w14:textId="77777777" w:rsidTr="00EB61E2">
        <w:tc>
          <w:tcPr>
            <w:tcW w:w="483" w:type="pct"/>
            <w:shd w:val="clear" w:color="auto" w:fill="auto"/>
          </w:tcPr>
          <w:p w14:paraId="2182D673" w14:textId="77777777" w:rsidR="0080459D" w:rsidRPr="009347DE" w:rsidRDefault="0080459D" w:rsidP="0080459D">
            <w:pPr>
              <w:ind w:right="-89"/>
              <w:jc w:val="center"/>
              <w:rPr>
                <w:rFonts w:asciiTheme="minorHAnsi" w:eastAsia="Calibri" w:hAnsiTheme="minorHAnsi" w:cstheme="minorHAnsi"/>
                <w:b/>
                <w:color w:val="000000"/>
                <w:sz w:val="16"/>
                <w:szCs w:val="16"/>
              </w:rPr>
            </w:pPr>
            <w:r w:rsidRPr="009347DE">
              <w:rPr>
                <w:rFonts w:asciiTheme="minorHAnsi" w:eastAsia="Calibri" w:hAnsiTheme="minorHAnsi" w:cstheme="minorHAnsi"/>
                <w:b/>
                <w:color w:val="000000"/>
                <w:sz w:val="16"/>
                <w:szCs w:val="16"/>
              </w:rPr>
              <w:t>1</w:t>
            </w:r>
          </w:p>
        </w:tc>
        <w:tc>
          <w:tcPr>
            <w:tcW w:w="3971" w:type="pct"/>
            <w:shd w:val="clear" w:color="auto" w:fill="auto"/>
            <w:vAlign w:val="center"/>
          </w:tcPr>
          <w:p w14:paraId="09D01293" w14:textId="77777777" w:rsidR="00922F57" w:rsidRDefault="0080459D" w:rsidP="0080459D">
            <w:pPr>
              <w:ind w:right="-19"/>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Acreditación y representación: </w:t>
            </w:r>
          </w:p>
          <w:p w14:paraId="58E0F8B1" w14:textId="77777777" w:rsidR="00922F57" w:rsidRDefault="00922F57" w:rsidP="0080459D">
            <w:pPr>
              <w:ind w:right="-19"/>
              <w:jc w:val="both"/>
              <w:rPr>
                <w:rFonts w:asciiTheme="minorHAnsi" w:eastAsia="Calibri" w:hAnsiTheme="minorHAnsi" w:cstheme="minorHAnsi"/>
                <w:b/>
                <w:color w:val="000000"/>
                <w:sz w:val="16"/>
                <w:szCs w:val="16"/>
              </w:rPr>
            </w:pPr>
          </w:p>
          <w:p w14:paraId="617D9161" w14:textId="279263A9" w:rsidR="0080459D" w:rsidRDefault="0080459D" w:rsidP="00D927DB">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14:paraId="360624E9" w14:textId="77777777" w:rsidR="00D927DB" w:rsidRPr="0060475F" w:rsidRDefault="00D927DB" w:rsidP="00D927DB">
            <w:pPr>
              <w:ind w:right="-19"/>
              <w:jc w:val="both"/>
              <w:rPr>
                <w:rFonts w:asciiTheme="minorHAnsi" w:eastAsia="Calibri" w:hAnsiTheme="minorHAnsi" w:cstheme="minorHAnsi"/>
                <w:color w:val="000000"/>
                <w:sz w:val="16"/>
                <w:szCs w:val="16"/>
              </w:rPr>
            </w:pPr>
          </w:p>
          <w:p w14:paraId="293F2030" w14:textId="77777777" w:rsidR="0080459D" w:rsidRPr="0060475F" w:rsidRDefault="0080459D" w:rsidP="0080459D">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lastRenderedPageBreak/>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75C2A521" w14:textId="77777777" w:rsidR="0080459D" w:rsidRPr="0060475F" w:rsidRDefault="0080459D" w:rsidP="0080459D">
            <w:pPr>
              <w:ind w:left="963" w:right="567"/>
              <w:jc w:val="both"/>
              <w:rPr>
                <w:rFonts w:asciiTheme="minorHAnsi" w:eastAsia="Calibri" w:hAnsiTheme="minorHAnsi" w:cstheme="minorHAnsi"/>
                <w:color w:val="000000"/>
                <w:sz w:val="16"/>
                <w:szCs w:val="16"/>
              </w:rPr>
            </w:pPr>
          </w:p>
          <w:p w14:paraId="4745DF12" w14:textId="77777777" w:rsidR="0080459D" w:rsidRPr="006D1D79" w:rsidRDefault="0080459D" w:rsidP="0080459D">
            <w:pPr>
              <w:widowControl w:val="0"/>
              <w:numPr>
                <w:ilvl w:val="0"/>
                <w:numId w:val="2"/>
              </w:numPr>
              <w:ind w:right="1"/>
              <w:jc w:val="both"/>
              <w:rPr>
                <w:rFonts w:asciiTheme="minorHAnsi" w:eastAsia="Calibri" w:hAnsiTheme="minorHAnsi" w:cstheme="minorHAnsi"/>
                <w:b/>
                <w:color w:val="000000"/>
                <w:sz w:val="14"/>
                <w:szCs w:val="14"/>
              </w:rPr>
            </w:pPr>
            <w:r w:rsidRPr="006D1D79">
              <w:rPr>
                <w:rFonts w:asciiTheme="minorHAnsi" w:eastAsia="Calibri" w:hAnsiTheme="minorHAnsi" w:cstheme="minorHAnsi"/>
                <w:b/>
                <w:color w:val="000000"/>
                <w:sz w:val="14"/>
                <w:szCs w:val="14"/>
              </w:rPr>
              <w:t xml:space="preserve">Del representante del licitante: </w:t>
            </w:r>
            <w:r w:rsidRPr="006D1D79">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5E8B8796" w14:textId="77777777" w:rsidR="0080459D" w:rsidRPr="0060475F" w:rsidRDefault="0080459D" w:rsidP="0080459D">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w:t>
            </w:r>
          </w:p>
          <w:p w14:paraId="29DD5B5D" w14:textId="77777777" w:rsidR="0080459D" w:rsidRPr="0060475F" w:rsidRDefault="0080459D" w:rsidP="0080459D">
            <w:pPr>
              <w:ind w:left="709" w:right="567" w:hanging="709"/>
              <w:jc w:val="both"/>
              <w:rPr>
                <w:rFonts w:asciiTheme="minorHAnsi" w:eastAsia="Calibri" w:hAnsiTheme="minorHAnsi" w:cstheme="minorHAnsi"/>
                <w:i/>
                <w:color w:val="000000"/>
                <w:sz w:val="16"/>
                <w:szCs w:val="16"/>
              </w:rPr>
            </w:pPr>
          </w:p>
          <w:p w14:paraId="2C06B868" w14:textId="2236E8C0" w:rsidR="0080459D" w:rsidRDefault="0080459D" w:rsidP="0080459D">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7ABD4D01" w14:textId="77777777" w:rsidR="0039511B" w:rsidRDefault="0039511B" w:rsidP="0039511B">
            <w:pPr>
              <w:contextualSpacing/>
              <w:jc w:val="both"/>
              <w:rPr>
                <w:rFonts w:asciiTheme="minorHAnsi" w:hAnsiTheme="minorHAnsi" w:cs="Arial"/>
                <w:sz w:val="12"/>
                <w:szCs w:val="12"/>
              </w:rPr>
            </w:pPr>
          </w:p>
          <w:p w14:paraId="59E0B20D" w14:textId="5CCBA103" w:rsidR="0080459D" w:rsidRPr="00016013" w:rsidRDefault="0039511B" w:rsidP="00016013">
            <w:pPr>
              <w:contextualSpacing/>
              <w:jc w:val="both"/>
              <w:rPr>
                <w:rFonts w:asciiTheme="minorHAnsi" w:hAnsiTheme="minorHAnsi" w:cs="Arial"/>
                <w:sz w:val="12"/>
                <w:szCs w:val="12"/>
              </w:rPr>
            </w:pPr>
            <w:r w:rsidRPr="00341CA3">
              <w:rPr>
                <w:rFonts w:asciiTheme="minorHAnsi" w:hAnsiTheme="minorHAnsi" w:cs="Arial"/>
                <w:sz w:val="12"/>
                <w:szCs w:val="12"/>
              </w:rPr>
              <w:t>(Su omisión es causa de desechamiento)</w:t>
            </w:r>
          </w:p>
        </w:tc>
        <w:tc>
          <w:tcPr>
            <w:tcW w:w="546" w:type="pct"/>
            <w:shd w:val="clear" w:color="auto" w:fill="auto"/>
          </w:tcPr>
          <w:p w14:paraId="017BF142" w14:textId="3DE5567F" w:rsidR="009347DE" w:rsidRPr="0060475F" w:rsidRDefault="00922F57" w:rsidP="009347D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1C1B7178" w14:textId="0AE30EFE" w:rsidR="0080459D" w:rsidRPr="00E66A91" w:rsidRDefault="009347DE" w:rsidP="009347DE">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8432E8" w:rsidRPr="00E66A91" w14:paraId="579E6CD8" w14:textId="77777777" w:rsidTr="00203767">
        <w:tc>
          <w:tcPr>
            <w:tcW w:w="483" w:type="pct"/>
            <w:shd w:val="clear" w:color="auto" w:fill="auto"/>
          </w:tcPr>
          <w:p w14:paraId="28A8D35F" w14:textId="177E6DBA" w:rsidR="008432E8" w:rsidRPr="00796C12" w:rsidRDefault="008432E8" w:rsidP="008432E8">
            <w:pPr>
              <w:ind w:right="-89"/>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lastRenderedPageBreak/>
              <w:t>2</w:t>
            </w:r>
          </w:p>
        </w:tc>
        <w:tc>
          <w:tcPr>
            <w:tcW w:w="3971" w:type="pct"/>
            <w:shd w:val="clear" w:color="auto" w:fill="auto"/>
          </w:tcPr>
          <w:p w14:paraId="1946A673" w14:textId="33D3ABBE" w:rsidR="008432E8" w:rsidRDefault="008432E8" w:rsidP="008432E8">
            <w:pPr>
              <w:ind w:right="1"/>
              <w:jc w:val="both"/>
              <w:rPr>
                <w:rFonts w:asciiTheme="minorHAnsi" w:eastAsia="Calibri" w:hAnsiTheme="minorHAnsi" w:cstheme="minorHAnsi"/>
                <w:color w:val="000000"/>
                <w:sz w:val="16"/>
                <w:szCs w:val="16"/>
              </w:rPr>
            </w:pPr>
            <w:r w:rsidRPr="00BF208F">
              <w:rPr>
                <w:rFonts w:asciiTheme="minorHAnsi" w:eastAsia="Calibri" w:hAnsiTheme="minorHAnsi" w:cstheme="minorHAnsi"/>
                <w:b/>
                <w:color w:val="000000"/>
                <w:sz w:val="16"/>
                <w:szCs w:val="16"/>
              </w:rPr>
              <w:t xml:space="preserve">Identificación </w:t>
            </w:r>
            <w:r w:rsidRPr="00BF208F">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BF208F">
              <w:rPr>
                <w:rFonts w:asciiTheme="minorHAnsi" w:eastAsia="Calibri" w:hAnsiTheme="minorHAnsi" w:cstheme="minorHAnsi"/>
                <w:b/>
                <w:color w:val="000000"/>
                <w:sz w:val="16"/>
                <w:szCs w:val="16"/>
              </w:rPr>
              <w:t>original y copia,</w:t>
            </w:r>
            <w:r w:rsidRPr="00BF208F">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5A7057A3" w14:textId="77777777" w:rsidR="00D927DB" w:rsidRPr="00BF208F" w:rsidRDefault="00D927DB" w:rsidP="008432E8">
            <w:pPr>
              <w:ind w:right="1"/>
              <w:jc w:val="both"/>
              <w:rPr>
                <w:rFonts w:asciiTheme="minorHAnsi" w:eastAsia="Calibri" w:hAnsiTheme="minorHAnsi" w:cstheme="minorHAnsi"/>
                <w:color w:val="000000"/>
                <w:sz w:val="16"/>
                <w:szCs w:val="16"/>
              </w:rPr>
            </w:pPr>
          </w:p>
          <w:p w14:paraId="1376A9E1" w14:textId="466C48CB" w:rsidR="008432E8" w:rsidRPr="0039511B" w:rsidRDefault="008432E8" w:rsidP="008432E8">
            <w:pPr>
              <w:contextualSpacing/>
              <w:jc w:val="both"/>
              <w:rPr>
                <w:rFonts w:asciiTheme="minorHAnsi" w:hAnsiTheme="minorHAnsi" w:cs="Arial"/>
                <w:sz w:val="12"/>
                <w:szCs w:val="12"/>
              </w:rPr>
            </w:pPr>
            <w:r w:rsidRPr="00BF208F">
              <w:rPr>
                <w:rFonts w:asciiTheme="minorHAnsi" w:hAnsiTheme="minorHAnsi" w:cstheme="minorHAnsi"/>
                <w:sz w:val="12"/>
                <w:szCs w:val="12"/>
              </w:rPr>
              <w:t>(Su omisión es causa de desechamiento)</w:t>
            </w:r>
          </w:p>
        </w:tc>
        <w:tc>
          <w:tcPr>
            <w:tcW w:w="546" w:type="pct"/>
            <w:shd w:val="clear" w:color="auto" w:fill="auto"/>
          </w:tcPr>
          <w:p w14:paraId="58E45512" w14:textId="77777777" w:rsidR="008432E8" w:rsidRPr="00BF208F" w:rsidRDefault="008432E8" w:rsidP="008432E8">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4A5FC892" w14:textId="4AA07518" w:rsidR="008432E8" w:rsidRPr="00E66A91" w:rsidRDefault="008432E8" w:rsidP="008432E8">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Firmar todas las páginas que lo integran.</w:t>
            </w:r>
          </w:p>
        </w:tc>
      </w:tr>
      <w:tr w:rsidR="008432E8" w:rsidRPr="00E66A91" w14:paraId="334AD99E" w14:textId="77777777" w:rsidTr="00FD0924">
        <w:tc>
          <w:tcPr>
            <w:tcW w:w="483" w:type="pct"/>
            <w:shd w:val="clear" w:color="auto" w:fill="auto"/>
          </w:tcPr>
          <w:p w14:paraId="1A31A856" w14:textId="08B90698" w:rsidR="008432E8" w:rsidRPr="00796C12" w:rsidRDefault="008432E8" w:rsidP="008432E8">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2.1</w:t>
            </w:r>
          </w:p>
        </w:tc>
        <w:tc>
          <w:tcPr>
            <w:tcW w:w="3971" w:type="pct"/>
            <w:shd w:val="clear" w:color="auto" w:fill="auto"/>
            <w:vAlign w:val="center"/>
          </w:tcPr>
          <w:p w14:paraId="3D3EA5C6" w14:textId="4889575C" w:rsidR="008432E8" w:rsidRDefault="008432E8" w:rsidP="008432E8">
            <w:pPr>
              <w:spacing w:after="160" w:line="259" w:lineRule="auto"/>
              <w:contextualSpacing/>
              <w:jc w:val="both"/>
              <w:rPr>
                <w:rFonts w:asciiTheme="minorHAnsi" w:eastAsia="Calibri" w:hAnsiTheme="minorHAnsi" w:cstheme="minorHAnsi"/>
                <w:color w:val="000000"/>
                <w:sz w:val="16"/>
                <w:szCs w:val="16"/>
              </w:rPr>
            </w:pPr>
            <w:r w:rsidRPr="00F862F5">
              <w:rPr>
                <w:rFonts w:asciiTheme="minorHAnsi" w:eastAsia="Calibri" w:hAnsiTheme="minorHAnsi" w:cstheme="minorHAnsi"/>
                <w:b/>
                <w:color w:val="000000"/>
                <w:sz w:val="16"/>
                <w:szCs w:val="16"/>
              </w:rPr>
              <w:t>CSF:</w:t>
            </w:r>
            <w:r w:rsidRPr="00F862F5">
              <w:rPr>
                <w:rFonts w:asciiTheme="minorHAnsi" w:eastAsia="Calibri" w:hAnsiTheme="minorHAnsi" w:cstheme="minorHAnsi"/>
                <w:color w:val="000000"/>
                <w:sz w:val="16"/>
                <w:szCs w:val="16"/>
              </w:rPr>
              <w:t xml:space="preserve"> Constancia de Situación Fiscal en donde consta el Registro Federal de Contribuyentes del licitante que participe en el procedimiento de licitación. </w:t>
            </w:r>
          </w:p>
          <w:p w14:paraId="57E94514" w14:textId="77777777" w:rsidR="00D927DB" w:rsidRPr="00F862F5" w:rsidRDefault="00D927DB" w:rsidP="008432E8">
            <w:pPr>
              <w:spacing w:after="160" w:line="259" w:lineRule="auto"/>
              <w:contextualSpacing/>
              <w:jc w:val="both"/>
              <w:rPr>
                <w:rFonts w:asciiTheme="minorHAnsi" w:eastAsia="Calibri" w:hAnsiTheme="minorHAnsi" w:cstheme="minorHAnsi"/>
                <w:color w:val="000000"/>
                <w:sz w:val="14"/>
                <w:szCs w:val="14"/>
              </w:rPr>
            </w:pPr>
          </w:p>
          <w:p w14:paraId="7E139A85" w14:textId="276A6B62" w:rsidR="008432E8" w:rsidRPr="0060475F" w:rsidRDefault="008432E8" w:rsidP="008432E8">
            <w:pPr>
              <w:ind w:right="567"/>
              <w:jc w:val="both"/>
              <w:rPr>
                <w:rFonts w:asciiTheme="minorHAnsi" w:eastAsia="Calibri" w:hAnsiTheme="minorHAnsi" w:cstheme="minorHAnsi"/>
                <w:b/>
                <w:color w:val="000000"/>
                <w:sz w:val="16"/>
                <w:szCs w:val="16"/>
              </w:rPr>
            </w:pPr>
            <w:r w:rsidRPr="00F862F5">
              <w:rPr>
                <w:rFonts w:ascii="Calibri" w:hAnsi="Calibri" w:cs="Arial"/>
                <w:sz w:val="14"/>
                <w:szCs w:val="14"/>
              </w:rPr>
              <w:t>(Su omisión es causa de desechamiento)</w:t>
            </w:r>
          </w:p>
        </w:tc>
        <w:tc>
          <w:tcPr>
            <w:tcW w:w="546" w:type="pct"/>
            <w:shd w:val="clear" w:color="auto" w:fill="auto"/>
          </w:tcPr>
          <w:p w14:paraId="38A648E6" w14:textId="77777777" w:rsidR="008432E8" w:rsidRPr="00BF208F" w:rsidRDefault="008432E8" w:rsidP="008432E8">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511BD1C2" w14:textId="5E475F2B" w:rsidR="008432E8" w:rsidRDefault="008432E8" w:rsidP="008432E8">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Firmar todas las páginas que lo integran.</w:t>
            </w:r>
          </w:p>
        </w:tc>
      </w:tr>
      <w:tr w:rsidR="008432E8" w:rsidRPr="00E66A91" w14:paraId="04001358" w14:textId="77777777" w:rsidTr="00FD0924">
        <w:tc>
          <w:tcPr>
            <w:tcW w:w="483" w:type="pct"/>
            <w:shd w:val="clear" w:color="auto" w:fill="auto"/>
          </w:tcPr>
          <w:p w14:paraId="39566878" w14:textId="731AD6A0" w:rsidR="008432E8" w:rsidRPr="00796C12" w:rsidRDefault="008432E8" w:rsidP="008432E8">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2.2</w:t>
            </w:r>
          </w:p>
        </w:tc>
        <w:tc>
          <w:tcPr>
            <w:tcW w:w="3971" w:type="pct"/>
            <w:shd w:val="clear" w:color="auto" w:fill="auto"/>
            <w:vAlign w:val="center"/>
          </w:tcPr>
          <w:p w14:paraId="67A8A871" w14:textId="20B2A8F3" w:rsidR="008432E8" w:rsidRDefault="008432E8" w:rsidP="008432E8">
            <w:pPr>
              <w:spacing w:after="160" w:line="259" w:lineRule="auto"/>
              <w:contextualSpacing/>
              <w:jc w:val="both"/>
              <w:rPr>
                <w:rFonts w:asciiTheme="minorHAnsi" w:eastAsia="Calibri" w:hAnsiTheme="minorHAnsi" w:cstheme="minorHAnsi"/>
                <w:color w:val="000000"/>
                <w:sz w:val="16"/>
                <w:szCs w:val="16"/>
              </w:rPr>
            </w:pPr>
            <w:r w:rsidRPr="00AF33DF">
              <w:rPr>
                <w:rFonts w:asciiTheme="minorHAnsi" w:eastAsia="Calibri" w:hAnsiTheme="minorHAnsi" w:cstheme="minorHAnsi"/>
                <w:b/>
                <w:color w:val="000000"/>
                <w:sz w:val="16"/>
                <w:szCs w:val="16"/>
              </w:rPr>
              <w:t>RFC o CURP:</w:t>
            </w:r>
            <w:r w:rsidRPr="00AF33DF">
              <w:rPr>
                <w:rFonts w:asciiTheme="minorHAnsi" w:eastAsia="Calibri" w:hAnsiTheme="minorHAnsi" w:cstheme="minorHAnsi"/>
                <w:color w:val="000000"/>
                <w:sz w:val="16"/>
                <w:szCs w:val="16"/>
              </w:rPr>
              <w:t xml:space="preserve"> Registro Federal de Contribuyentes o CURP </w:t>
            </w:r>
            <w:r w:rsidRPr="00AF33DF">
              <w:rPr>
                <w:rFonts w:asciiTheme="minorHAnsi" w:eastAsia="Calibri" w:hAnsiTheme="minorHAnsi" w:cstheme="minorHAnsi"/>
                <w:color w:val="000000"/>
                <w:sz w:val="16"/>
                <w:szCs w:val="16"/>
                <w:u w:val="single"/>
              </w:rPr>
              <w:t>del Representante Legal o apoderado de la empresa</w:t>
            </w:r>
            <w:r w:rsidRPr="00AF33DF">
              <w:rPr>
                <w:rFonts w:asciiTheme="minorHAnsi" w:eastAsia="Calibri" w:hAnsiTheme="minorHAnsi" w:cstheme="minorHAnsi"/>
                <w:color w:val="000000"/>
                <w:sz w:val="16"/>
                <w:szCs w:val="16"/>
              </w:rPr>
              <w:t xml:space="preserve"> que participe en el procedimiento de licitación (En caso de personas morales).</w:t>
            </w:r>
          </w:p>
          <w:p w14:paraId="01082F93" w14:textId="77777777" w:rsidR="00D927DB" w:rsidRDefault="00D927DB" w:rsidP="008432E8">
            <w:pPr>
              <w:spacing w:after="160" w:line="259" w:lineRule="auto"/>
              <w:contextualSpacing/>
              <w:jc w:val="both"/>
              <w:rPr>
                <w:rFonts w:asciiTheme="minorHAnsi" w:eastAsia="Calibri" w:hAnsiTheme="minorHAnsi" w:cstheme="minorHAnsi"/>
                <w:color w:val="000000"/>
                <w:sz w:val="16"/>
                <w:szCs w:val="16"/>
              </w:rPr>
            </w:pPr>
          </w:p>
          <w:p w14:paraId="42F28EF9" w14:textId="4C52DBAE" w:rsidR="008432E8" w:rsidRPr="0060475F" w:rsidRDefault="008432E8" w:rsidP="008432E8">
            <w:pPr>
              <w:ind w:right="567"/>
              <w:jc w:val="both"/>
              <w:rPr>
                <w:rFonts w:asciiTheme="minorHAnsi" w:eastAsia="Calibri" w:hAnsiTheme="minorHAnsi" w:cstheme="minorHAnsi"/>
                <w:b/>
                <w:color w:val="000000"/>
                <w:sz w:val="16"/>
                <w:szCs w:val="16"/>
              </w:rPr>
            </w:pPr>
            <w:r w:rsidRPr="00F862F5">
              <w:rPr>
                <w:rFonts w:ascii="Calibri" w:hAnsi="Calibri" w:cs="Arial"/>
                <w:sz w:val="14"/>
                <w:szCs w:val="14"/>
              </w:rPr>
              <w:t>(Su omisión es causa de desechamiento)</w:t>
            </w:r>
          </w:p>
        </w:tc>
        <w:tc>
          <w:tcPr>
            <w:tcW w:w="546" w:type="pct"/>
            <w:shd w:val="clear" w:color="auto" w:fill="auto"/>
          </w:tcPr>
          <w:p w14:paraId="21C279E1" w14:textId="77777777" w:rsidR="008432E8" w:rsidRPr="00BF208F" w:rsidRDefault="008432E8" w:rsidP="008432E8">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6E63C16B" w14:textId="3CCA7425" w:rsidR="008432E8" w:rsidRDefault="008432E8" w:rsidP="008432E8">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Firmar todas las páginas que lo integran.</w:t>
            </w:r>
          </w:p>
        </w:tc>
      </w:tr>
      <w:tr w:rsidR="008432E8" w:rsidRPr="00E66A91" w14:paraId="28380074" w14:textId="77777777" w:rsidTr="00FD0924">
        <w:tc>
          <w:tcPr>
            <w:tcW w:w="483" w:type="pct"/>
            <w:shd w:val="clear" w:color="auto" w:fill="auto"/>
          </w:tcPr>
          <w:p w14:paraId="73A963EC" w14:textId="3DD68D41" w:rsidR="008432E8" w:rsidRPr="00796C12" w:rsidRDefault="008432E8" w:rsidP="008432E8">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2.3</w:t>
            </w:r>
          </w:p>
        </w:tc>
        <w:tc>
          <w:tcPr>
            <w:tcW w:w="3971" w:type="pct"/>
            <w:shd w:val="clear" w:color="auto" w:fill="auto"/>
            <w:vAlign w:val="center"/>
          </w:tcPr>
          <w:p w14:paraId="6AF5B9F9" w14:textId="152345A8" w:rsidR="008432E8" w:rsidRDefault="008432E8" w:rsidP="008432E8">
            <w:pPr>
              <w:autoSpaceDE w:val="0"/>
              <w:autoSpaceDN w:val="0"/>
              <w:adjustRightInd w:val="0"/>
              <w:jc w:val="both"/>
              <w:rPr>
                <w:rFonts w:asciiTheme="minorHAnsi" w:hAnsiTheme="minorHAnsi" w:cstheme="minorHAnsi"/>
                <w:sz w:val="16"/>
                <w:szCs w:val="16"/>
                <w:lang w:val="es-MX" w:eastAsia="es-MX"/>
              </w:rPr>
            </w:pPr>
            <w:r w:rsidRPr="00AF33DF">
              <w:rPr>
                <w:rFonts w:asciiTheme="minorHAnsi" w:hAnsiTheme="minorHAnsi" w:cstheme="minorHAnsi"/>
                <w:b/>
                <w:bCs/>
                <w:sz w:val="16"/>
                <w:szCs w:val="16"/>
                <w:lang w:val="es-MX" w:eastAsia="es-MX"/>
              </w:rPr>
              <w:t>Personas Morales:</w:t>
            </w:r>
            <w:r w:rsidRPr="00AF33DF">
              <w:rPr>
                <w:rFonts w:asciiTheme="minorHAnsi" w:hAnsiTheme="minorHAnsi" w:cstheme="minorHAnsi"/>
                <w:sz w:val="16"/>
                <w:szCs w:val="16"/>
                <w:lang w:val="es-MX" w:eastAsia="es-MX"/>
              </w:rPr>
              <w:t xml:space="preserve"> En caso de personas morales, incluir el acta constitutiva de la empresa</w:t>
            </w:r>
            <w:r w:rsidR="001027B3">
              <w:rPr>
                <w:rFonts w:asciiTheme="minorHAnsi" w:hAnsiTheme="minorHAnsi" w:cstheme="minorHAnsi"/>
                <w:sz w:val="16"/>
                <w:szCs w:val="16"/>
                <w:lang w:val="es-MX" w:eastAsia="es-MX"/>
              </w:rPr>
              <w:t xml:space="preserve"> (primera y ultima modificación)</w:t>
            </w:r>
            <w:r w:rsidRPr="00AF33DF">
              <w:rPr>
                <w:rFonts w:asciiTheme="minorHAnsi" w:hAnsiTheme="minorHAnsi" w:cstheme="minorHAnsi"/>
                <w:sz w:val="16"/>
                <w:szCs w:val="16"/>
                <w:lang w:val="es-MX" w:eastAsia="es-MX"/>
              </w:rPr>
              <w:t xml:space="preserve"> y el poder del representante legal en copia simple.</w:t>
            </w:r>
          </w:p>
          <w:p w14:paraId="6FEC6A9C" w14:textId="77777777" w:rsidR="008432E8" w:rsidRDefault="008432E8" w:rsidP="008432E8">
            <w:pPr>
              <w:autoSpaceDE w:val="0"/>
              <w:autoSpaceDN w:val="0"/>
              <w:adjustRightInd w:val="0"/>
              <w:jc w:val="both"/>
              <w:rPr>
                <w:rFonts w:asciiTheme="minorHAnsi" w:hAnsiTheme="minorHAnsi" w:cstheme="minorHAnsi"/>
                <w:sz w:val="16"/>
                <w:szCs w:val="16"/>
                <w:lang w:val="es-MX" w:eastAsia="es-MX"/>
              </w:rPr>
            </w:pPr>
          </w:p>
          <w:p w14:paraId="5BC2C4E7" w14:textId="77777777" w:rsidR="008432E8" w:rsidRDefault="008432E8" w:rsidP="008432E8">
            <w:pPr>
              <w:spacing w:after="160" w:line="259" w:lineRule="auto"/>
              <w:contextualSpacing/>
              <w:jc w:val="both"/>
              <w:rPr>
                <w:rFonts w:asciiTheme="minorHAnsi" w:hAnsiTheme="minorHAnsi" w:cstheme="minorHAnsi"/>
                <w:sz w:val="16"/>
                <w:szCs w:val="16"/>
                <w:lang w:val="es-MX" w:eastAsia="es-MX"/>
              </w:rPr>
            </w:pPr>
            <w:r w:rsidRPr="001027B3">
              <w:rPr>
                <w:rFonts w:asciiTheme="minorHAnsi" w:hAnsiTheme="minorHAnsi" w:cstheme="minorHAnsi"/>
                <w:b/>
                <w:sz w:val="16"/>
                <w:szCs w:val="16"/>
                <w:lang w:val="es-MX" w:eastAsia="es-MX"/>
              </w:rPr>
              <w:t>Importante:</w:t>
            </w:r>
            <w:r>
              <w:rPr>
                <w:rFonts w:asciiTheme="minorHAnsi" w:hAnsiTheme="minorHAnsi" w:cstheme="minorHAnsi"/>
                <w:sz w:val="16"/>
                <w:szCs w:val="16"/>
                <w:lang w:val="es-MX" w:eastAsia="es-MX"/>
              </w:rPr>
              <w:t xml:space="preserve"> En lugar del Acta Constitutiva y el poder del representante legal, se podrá colocar la </w:t>
            </w:r>
            <w:r w:rsidRPr="001027B3">
              <w:rPr>
                <w:rFonts w:asciiTheme="minorHAnsi" w:hAnsiTheme="minorHAnsi" w:cstheme="minorHAnsi"/>
                <w:b/>
                <w:sz w:val="16"/>
                <w:szCs w:val="16"/>
                <w:lang w:val="es-MX" w:eastAsia="es-MX"/>
              </w:rPr>
              <w:t xml:space="preserve">Constancia de Proveedor vigente del 2024, </w:t>
            </w:r>
            <w:r>
              <w:rPr>
                <w:rFonts w:asciiTheme="minorHAnsi" w:hAnsiTheme="minorHAnsi" w:cstheme="minorHAnsi"/>
                <w:sz w:val="16"/>
                <w:szCs w:val="16"/>
                <w:lang w:val="es-MX" w:eastAsia="es-MX"/>
              </w:rPr>
              <w:t xml:space="preserve">que se obtiene al realizar la inscripción al “Padron de Proveedores de la UAA” en la “Plataforma de </w:t>
            </w:r>
            <w:r w:rsidRPr="00992FEA">
              <w:rPr>
                <w:rFonts w:asciiTheme="minorHAnsi" w:hAnsiTheme="minorHAnsi" w:cstheme="minorHAnsi"/>
                <w:sz w:val="16"/>
                <w:szCs w:val="16"/>
                <w:lang w:val="es-MX" w:eastAsia="es-MX"/>
              </w:rPr>
              <w:t>Adquisiciones y Obra Pública</w:t>
            </w:r>
            <w:r>
              <w:rPr>
                <w:rFonts w:asciiTheme="minorHAnsi" w:hAnsiTheme="minorHAnsi" w:cstheme="minorHAnsi"/>
                <w:sz w:val="16"/>
                <w:szCs w:val="16"/>
                <w:lang w:val="es-MX" w:eastAsia="es-MX"/>
              </w:rPr>
              <w:t>” de la Universidad.</w:t>
            </w:r>
          </w:p>
          <w:p w14:paraId="5A08B0DA" w14:textId="77777777" w:rsidR="008432E8" w:rsidRPr="00F862F5" w:rsidRDefault="008432E8" w:rsidP="008432E8">
            <w:pPr>
              <w:spacing w:after="160" w:line="259" w:lineRule="auto"/>
              <w:contextualSpacing/>
              <w:jc w:val="both"/>
              <w:rPr>
                <w:rFonts w:asciiTheme="minorHAnsi" w:hAnsiTheme="minorHAnsi" w:cstheme="minorHAnsi"/>
                <w:sz w:val="14"/>
                <w:szCs w:val="14"/>
                <w:lang w:val="es-MX" w:eastAsia="es-MX"/>
              </w:rPr>
            </w:pPr>
          </w:p>
          <w:p w14:paraId="446B3F82" w14:textId="08BAFEC2" w:rsidR="008432E8" w:rsidRPr="00016013" w:rsidRDefault="005A1E93" w:rsidP="00016013">
            <w:pPr>
              <w:contextualSpacing/>
              <w:jc w:val="both"/>
              <w:rPr>
                <w:rFonts w:asciiTheme="minorHAnsi" w:hAnsiTheme="minorHAnsi" w:cs="Arial"/>
                <w:sz w:val="12"/>
                <w:szCs w:val="12"/>
              </w:rPr>
            </w:pPr>
            <w:r w:rsidRPr="00341CA3">
              <w:rPr>
                <w:rFonts w:asciiTheme="minorHAnsi" w:hAnsiTheme="minorHAnsi" w:cs="Arial"/>
                <w:sz w:val="12"/>
                <w:szCs w:val="12"/>
              </w:rPr>
              <w:t>(Su omisión es causa de desechamiento)</w:t>
            </w:r>
          </w:p>
        </w:tc>
        <w:tc>
          <w:tcPr>
            <w:tcW w:w="546" w:type="pct"/>
            <w:shd w:val="clear" w:color="auto" w:fill="auto"/>
          </w:tcPr>
          <w:p w14:paraId="27E3C2C3" w14:textId="77777777" w:rsidR="008432E8" w:rsidRPr="00BF208F" w:rsidRDefault="008432E8" w:rsidP="008432E8">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617031EB" w14:textId="67B3742D" w:rsidR="008432E8" w:rsidRDefault="008432E8" w:rsidP="008432E8">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Firmar todas las páginas que lo integran.</w:t>
            </w:r>
          </w:p>
        </w:tc>
      </w:tr>
      <w:tr w:rsidR="008432E8" w:rsidRPr="00E66A91" w14:paraId="05FF90B7" w14:textId="77777777" w:rsidTr="00203767">
        <w:tc>
          <w:tcPr>
            <w:tcW w:w="483" w:type="pct"/>
            <w:shd w:val="clear" w:color="auto" w:fill="auto"/>
          </w:tcPr>
          <w:p w14:paraId="0D8C8364" w14:textId="6A7CCB2C" w:rsidR="008432E8" w:rsidRPr="00796C12" w:rsidRDefault="008432E8" w:rsidP="008432E8">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2.4</w:t>
            </w:r>
          </w:p>
        </w:tc>
        <w:tc>
          <w:tcPr>
            <w:tcW w:w="3971" w:type="pct"/>
            <w:shd w:val="clear" w:color="auto" w:fill="auto"/>
          </w:tcPr>
          <w:p w14:paraId="508B353E" w14:textId="77777777" w:rsidR="008432E8" w:rsidRDefault="008432E8" w:rsidP="008432E8">
            <w:pPr>
              <w:spacing w:after="160" w:line="259" w:lineRule="auto"/>
              <w:contextualSpacing/>
              <w:jc w:val="both"/>
              <w:rPr>
                <w:rFonts w:asciiTheme="minorHAnsi" w:eastAsia="Calibri" w:hAnsiTheme="minorHAnsi" w:cstheme="minorHAnsi"/>
                <w:b/>
                <w:color w:val="000000"/>
                <w:sz w:val="16"/>
                <w:szCs w:val="16"/>
              </w:rPr>
            </w:pPr>
            <w:r w:rsidRPr="00AF33DF">
              <w:rPr>
                <w:rFonts w:asciiTheme="minorHAnsi" w:hAnsiTheme="minorHAnsi" w:cstheme="minorHAnsi"/>
                <w:b/>
                <w:bCs/>
                <w:sz w:val="16"/>
                <w:szCs w:val="16"/>
                <w:lang w:val="es-MX" w:eastAsia="es-MX"/>
              </w:rPr>
              <w:t>Personas Físicas:</w:t>
            </w:r>
            <w:r w:rsidRPr="00AF33DF">
              <w:rPr>
                <w:rFonts w:asciiTheme="minorHAnsi" w:hAnsiTheme="minorHAnsi" w:cstheme="minorHAnsi"/>
                <w:sz w:val="16"/>
                <w:szCs w:val="16"/>
                <w:lang w:val="es-MX" w:eastAsia="es-MX"/>
              </w:rPr>
              <w:t xml:space="preserve"> Acta de nacimiento en copia simple</w:t>
            </w:r>
            <w:r>
              <w:rPr>
                <w:rFonts w:asciiTheme="minorHAnsi" w:hAnsiTheme="minorHAnsi" w:cstheme="minorHAnsi"/>
                <w:sz w:val="16"/>
                <w:szCs w:val="16"/>
                <w:lang w:val="es-MX" w:eastAsia="es-MX"/>
              </w:rPr>
              <w:t>, de la persona que participa en el procedimiento de licitación</w:t>
            </w:r>
            <w:r w:rsidRPr="00AF33DF">
              <w:rPr>
                <w:rFonts w:asciiTheme="minorHAnsi" w:hAnsiTheme="minorHAnsi" w:cstheme="minorHAnsi"/>
                <w:sz w:val="16"/>
                <w:szCs w:val="16"/>
                <w:lang w:val="es-MX" w:eastAsia="es-MX"/>
              </w:rPr>
              <w:t>.</w:t>
            </w:r>
          </w:p>
          <w:p w14:paraId="078678B3" w14:textId="77777777" w:rsidR="008432E8" w:rsidRPr="00F862F5" w:rsidRDefault="008432E8" w:rsidP="008432E8">
            <w:pPr>
              <w:rPr>
                <w:rFonts w:asciiTheme="minorHAnsi" w:eastAsia="Calibri" w:hAnsiTheme="minorHAnsi" w:cstheme="minorHAnsi"/>
                <w:sz w:val="16"/>
                <w:szCs w:val="16"/>
              </w:rPr>
            </w:pPr>
          </w:p>
          <w:p w14:paraId="62994AD9" w14:textId="264D774E" w:rsidR="008432E8" w:rsidRPr="00016013" w:rsidRDefault="005A1E93" w:rsidP="00016013">
            <w:pPr>
              <w:contextualSpacing/>
              <w:jc w:val="both"/>
              <w:rPr>
                <w:rFonts w:asciiTheme="minorHAnsi" w:hAnsiTheme="minorHAnsi" w:cs="Arial"/>
                <w:sz w:val="12"/>
                <w:szCs w:val="12"/>
              </w:rPr>
            </w:pPr>
            <w:r w:rsidRPr="00341CA3">
              <w:rPr>
                <w:rFonts w:asciiTheme="minorHAnsi" w:hAnsiTheme="minorHAnsi" w:cs="Arial"/>
                <w:sz w:val="12"/>
                <w:szCs w:val="12"/>
              </w:rPr>
              <w:t>(Su omisión es causa de desechamiento)</w:t>
            </w:r>
          </w:p>
        </w:tc>
        <w:tc>
          <w:tcPr>
            <w:tcW w:w="546" w:type="pct"/>
            <w:shd w:val="clear" w:color="auto" w:fill="auto"/>
          </w:tcPr>
          <w:p w14:paraId="0B8983B0" w14:textId="77777777" w:rsidR="008432E8" w:rsidRPr="00BF208F" w:rsidRDefault="008432E8" w:rsidP="008432E8">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2DD95787" w14:textId="358DB2BB" w:rsidR="008432E8" w:rsidRDefault="008432E8" w:rsidP="008432E8">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Firmar todas las páginas que lo integran.</w:t>
            </w:r>
          </w:p>
        </w:tc>
      </w:tr>
      <w:tr w:rsidR="007C645B" w:rsidRPr="00E66A91" w14:paraId="62460BD1" w14:textId="77777777" w:rsidTr="00347C47">
        <w:tc>
          <w:tcPr>
            <w:tcW w:w="483" w:type="pct"/>
            <w:shd w:val="clear" w:color="auto" w:fill="auto"/>
          </w:tcPr>
          <w:p w14:paraId="09A9B98B" w14:textId="627FB2C0" w:rsidR="007C645B" w:rsidRPr="00796C12" w:rsidRDefault="007C645B" w:rsidP="007C645B">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2.5</w:t>
            </w:r>
          </w:p>
        </w:tc>
        <w:tc>
          <w:tcPr>
            <w:tcW w:w="3971" w:type="pct"/>
            <w:shd w:val="clear" w:color="auto" w:fill="auto"/>
          </w:tcPr>
          <w:p w14:paraId="4F3FC643" w14:textId="11B9D555" w:rsidR="007C645B" w:rsidRPr="0060475F" w:rsidRDefault="007C645B" w:rsidP="007C645B">
            <w:pPr>
              <w:ind w:right="567"/>
              <w:jc w:val="both"/>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 xml:space="preserve">Carta poder: </w:t>
            </w:r>
            <w:r w:rsidRPr="00736AA8">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736AA8">
              <w:rPr>
                <w:rFonts w:asciiTheme="minorHAnsi" w:eastAsia="Calibri" w:hAnsiTheme="minorHAnsi" w:cstheme="minorHAnsi"/>
                <w:b/>
                <w:color w:val="000000"/>
                <w:sz w:val="16"/>
                <w:szCs w:val="16"/>
              </w:rPr>
              <w:t xml:space="preserve"> originales y copias, la del licitante o su representante legal </w:t>
            </w:r>
            <w:r w:rsidRPr="00736AA8">
              <w:rPr>
                <w:rFonts w:asciiTheme="minorHAnsi" w:eastAsia="Calibri" w:hAnsiTheme="minorHAnsi" w:cstheme="minorHAnsi"/>
                <w:color w:val="000000"/>
                <w:sz w:val="16"/>
                <w:szCs w:val="16"/>
              </w:rPr>
              <w:t>o común que firme la propuesta, y la de la persona que asista a presentar la propuesta</w:t>
            </w:r>
            <w:r w:rsidRPr="00736AA8">
              <w:rPr>
                <w:rFonts w:asciiTheme="minorHAnsi" w:eastAsia="Calibri" w:hAnsiTheme="minorHAnsi" w:cstheme="minorHAnsi"/>
                <w:b/>
                <w:color w:val="000000"/>
                <w:sz w:val="16"/>
                <w:szCs w:val="16"/>
              </w:rPr>
              <w:t>.</w:t>
            </w:r>
            <w:r w:rsidRPr="00736AA8">
              <w:rPr>
                <w:rFonts w:asciiTheme="minorHAnsi" w:eastAsia="Calibri" w:hAnsiTheme="minorHAnsi" w:cstheme="minorHAnsi"/>
                <w:color w:val="000000"/>
                <w:sz w:val="16"/>
                <w:szCs w:val="16"/>
              </w:rPr>
              <w:t xml:space="preserve">  En caso de faltar esta última, la persona que presente la propuesta sólo podrá participar en el desarrollo del acto con carácter de oyente.</w:t>
            </w:r>
          </w:p>
        </w:tc>
        <w:tc>
          <w:tcPr>
            <w:tcW w:w="546" w:type="pct"/>
            <w:vAlign w:val="center"/>
          </w:tcPr>
          <w:p w14:paraId="430FF6FF" w14:textId="77777777" w:rsidR="007C645B" w:rsidRPr="005418E7" w:rsidRDefault="007C645B" w:rsidP="007C645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CA5DE17" w14:textId="5683713F" w:rsidR="007C645B" w:rsidRDefault="007C645B" w:rsidP="007C645B">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7C645B" w:rsidRPr="00E66A91" w14:paraId="400F2925" w14:textId="77777777" w:rsidTr="008163F9">
        <w:trPr>
          <w:trHeight w:val="760"/>
        </w:trPr>
        <w:tc>
          <w:tcPr>
            <w:tcW w:w="483" w:type="pct"/>
            <w:shd w:val="clear" w:color="auto" w:fill="auto"/>
          </w:tcPr>
          <w:p w14:paraId="01F74390" w14:textId="77777777" w:rsidR="007C645B" w:rsidRPr="00796C12" w:rsidRDefault="007C645B" w:rsidP="007C645B">
            <w:pPr>
              <w:ind w:right="-89"/>
              <w:jc w:val="center"/>
              <w:rPr>
                <w:rFonts w:asciiTheme="minorHAnsi" w:eastAsia="Calibri" w:hAnsiTheme="minorHAnsi" w:cstheme="minorHAnsi"/>
                <w:b/>
                <w:color w:val="000000"/>
                <w:sz w:val="16"/>
                <w:szCs w:val="16"/>
              </w:rPr>
            </w:pPr>
          </w:p>
        </w:tc>
        <w:tc>
          <w:tcPr>
            <w:tcW w:w="3971" w:type="pct"/>
            <w:shd w:val="clear" w:color="auto" w:fill="auto"/>
          </w:tcPr>
          <w:p w14:paraId="0AC9AA9F" w14:textId="77777777" w:rsidR="007C645B" w:rsidRDefault="007C645B" w:rsidP="007C645B">
            <w:pPr>
              <w:jc w:val="both"/>
              <w:rPr>
                <w:rFonts w:asciiTheme="minorHAnsi" w:hAnsiTheme="minorHAnsi" w:cstheme="minorHAnsi"/>
                <w:color w:val="000000"/>
                <w:sz w:val="14"/>
                <w:szCs w:val="14"/>
                <w:u w:val="single"/>
                <w:lang w:eastAsia="es-MX"/>
              </w:rPr>
            </w:pPr>
            <w:r w:rsidRPr="00736AA8">
              <w:rPr>
                <w:rFonts w:asciiTheme="minorHAnsi" w:hAnsiTheme="minorHAnsi" w:cstheme="minorHAnsi"/>
                <w:color w:val="000000"/>
                <w:sz w:val="14"/>
                <w:szCs w:val="14"/>
                <w:u w:val="single"/>
                <w:lang w:eastAsia="es-MX"/>
              </w:rPr>
              <w:t>Para los documentos 2.1 a 2.5: Se deberá corroborará 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5FF218F9" w14:textId="77777777" w:rsidR="008163F9" w:rsidRDefault="008163F9" w:rsidP="007C645B">
            <w:pPr>
              <w:contextualSpacing/>
              <w:jc w:val="both"/>
              <w:rPr>
                <w:rFonts w:asciiTheme="minorHAnsi" w:eastAsia="Calibri" w:hAnsiTheme="minorHAnsi" w:cstheme="minorHAnsi"/>
                <w:sz w:val="14"/>
                <w:szCs w:val="12"/>
              </w:rPr>
            </w:pPr>
          </w:p>
          <w:p w14:paraId="05E7A3D0" w14:textId="2F04A31B" w:rsidR="007C645B" w:rsidRPr="005A1E93" w:rsidRDefault="007C645B" w:rsidP="007C645B">
            <w:pPr>
              <w:contextualSpacing/>
              <w:jc w:val="both"/>
              <w:rPr>
                <w:rFonts w:asciiTheme="minorHAnsi" w:hAnsiTheme="minorHAnsi" w:cs="Arial"/>
                <w:sz w:val="12"/>
                <w:szCs w:val="12"/>
              </w:rPr>
            </w:pPr>
            <w:r w:rsidRPr="00736AA8">
              <w:rPr>
                <w:rFonts w:asciiTheme="minorHAnsi" w:eastAsia="Calibri" w:hAnsiTheme="minorHAnsi" w:cstheme="minorHAnsi"/>
                <w:sz w:val="14"/>
                <w:szCs w:val="12"/>
              </w:rPr>
              <w:t>(Su omisión es causa de desechamiento)</w:t>
            </w:r>
          </w:p>
        </w:tc>
        <w:tc>
          <w:tcPr>
            <w:tcW w:w="546" w:type="pct"/>
            <w:vAlign w:val="center"/>
          </w:tcPr>
          <w:p w14:paraId="22841465" w14:textId="77777777" w:rsidR="007C645B" w:rsidRDefault="007C645B" w:rsidP="007C645B">
            <w:pPr>
              <w:ind w:right="-91"/>
              <w:jc w:val="center"/>
              <w:rPr>
                <w:rFonts w:asciiTheme="minorHAnsi" w:eastAsia="Calibri" w:hAnsiTheme="minorHAnsi" w:cstheme="minorHAnsi"/>
                <w:b/>
                <w:color w:val="000000"/>
                <w:sz w:val="16"/>
                <w:szCs w:val="16"/>
              </w:rPr>
            </w:pPr>
          </w:p>
        </w:tc>
      </w:tr>
      <w:tr w:rsidR="007C645B" w:rsidRPr="00E66A91" w14:paraId="63C91AAD" w14:textId="77777777" w:rsidTr="00BA7ACA">
        <w:tc>
          <w:tcPr>
            <w:tcW w:w="483" w:type="pct"/>
            <w:shd w:val="clear" w:color="auto" w:fill="E7E6E6" w:themeFill="background2"/>
          </w:tcPr>
          <w:p w14:paraId="1528BA6B" w14:textId="77777777" w:rsidR="007C645B" w:rsidRPr="00796C12" w:rsidRDefault="007C645B" w:rsidP="007C645B">
            <w:pPr>
              <w:ind w:right="-89"/>
              <w:jc w:val="center"/>
              <w:rPr>
                <w:rFonts w:asciiTheme="minorHAnsi" w:eastAsia="Calibri" w:hAnsiTheme="minorHAnsi" w:cstheme="minorHAnsi"/>
                <w:b/>
                <w:color w:val="000000"/>
                <w:sz w:val="16"/>
                <w:szCs w:val="16"/>
              </w:rPr>
            </w:pPr>
          </w:p>
        </w:tc>
        <w:tc>
          <w:tcPr>
            <w:tcW w:w="3971" w:type="pct"/>
            <w:shd w:val="clear" w:color="auto" w:fill="E7E6E6" w:themeFill="background2"/>
            <w:vAlign w:val="center"/>
          </w:tcPr>
          <w:p w14:paraId="75515A07" w14:textId="77777777" w:rsidR="007C645B" w:rsidRDefault="007C645B" w:rsidP="007C645B">
            <w:pPr>
              <w:ind w:right="126"/>
              <w:jc w:val="both"/>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Documentos legales adicionales:</w:t>
            </w:r>
          </w:p>
          <w:p w14:paraId="56845491" w14:textId="4CF7C3B1" w:rsidR="007C645B" w:rsidRPr="0060475F" w:rsidRDefault="007C645B" w:rsidP="007C645B">
            <w:pPr>
              <w:ind w:right="567"/>
              <w:jc w:val="both"/>
              <w:rPr>
                <w:rFonts w:asciiTheme="minorHAnsi" w:eastAsia="Calibri" w:hAnsiTheme="minorHAnsi" w:cstheme="minorHAnsi"/>
                <w:b/>
                <w:color w:val="000000"/>
                <w:sz w:val="16"/>
                <w:szCs w:val="16"/>
              </w:rPr>
            </w:pPr>
            <w:r w:rsidRPr="00E76C60">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546" w:type="pct"/>
            <w:shd w:val="clear" w:color="auto" w:fill="E7E6E6" w:themeFill="background2"/>
          </w:tcPr>
          <w:p w14:paraId="2DAD1345" w14:textId="77777777" w:rsidR="007C645B" w:rsidRDefault="007C645B" w:rsidP="007C645B">
            <w:pPr>
              <w:ind w:right="-91"/>
              <w:jc w:val="center"/>
              <w:rPr>
                <w:rFonts w:asciiTheme="minorHAnsi" w:eastAsia="Calibri" w:hAnsiTheme="minorHAnsi" w:cstheme="minorHAnsi"/>
                <w:b/>
                <w:color w:val="000000"/>
                <w:sz w:val="16"/>
                <w:szCs w:val="16"/>
              </w:rPr>
            </w:pPr>
          </w:p>
        </w:tc>
      </w:tr>
      <w:tr w:rsidR="007C645B" w:rsidRPr="00E66A91" w14:paraId="1AEAA9C1" w14:textId="77777777" w:rsidTr="00016013">
        <w:tc>
          <w:tcPr>
            <w:tcW w:w="483" w:type="pct"/>
            <w:shd w:val="clear" w:color="auto" w:fill="auto"/>
          </w:tcPr>
          <w:p w14:paraId="36ED9742" w14:textId="219922E5" w:rsidR="007C645B" w:rsidRPr="00796C12" w:rsidRDefault="007C645B" w:rsidP="007C645B">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2.6</w:t>
            </w:r>
          </w:p>
        </w:tc>
        <w:tc>
          <w:tcPr>
            <w:tcW w:w="3971" w:type="pct"/>
            <w:shd w:val="clear" w:color="auto" w:fill="auto"/>
          </w:tcPr>
          <w:p w14:paraId="0ADC5DC6" w14:textId="272A6F66" w:rsidR="007C645B" w:rsidRPr="008163F9" w:rsidRDefault="007C645B" w:rsidP="007C645B">
            <w:pPr>
              <w:ind w:right="-52"/>
              <w:contextualSpacing/>
              <w:jc w:val="both"/>
              <w:rPr>
                <w:rFonts w:asciiTheme="minorHAnsi" w:eastAsia="Calibri" w:hAnsiTheme="minorHAnsi" w:cstheme="minorHAnsi"/>
                <w:color w:val="000000"/>
                <w:sz w:val="16"/>
                <w:szCs w:val="16"/>
              </w:rPr>
            </w:pPr>
            <w:r w:rsidRPr="008163F9">
              <w:rPr>
                <w:rFonts w:asciiTheme="minorHAnsi" w:eastAsia="Calibri" w:hAnsiTheme="minorHAnsi" w:cstheme="minorHAnsi"/>
                <w:b/>
                <w:color w:val="000000"/>
                <w:sz w:val="16"/>
                <w:szCs w:val="16"/>
              </w:rPr>
              <w:t>Comprobante del SAT</w:t>
            </w:r>
            <w:r w:rsidRPr="008163F9">
              <w:rPr>
                <w:rFonts w:asciiTheme="minorHAnsi" w:eastAsia="Calibri" w:hAnsiTheme="minorHAnsi" w:cstheme="minorHAnsi"/>
                <w:color w:val="000000"/>
                <w:sz w:val="16"/>
                <w:szCs w:val="16"/>
              </w:rPr>
              <w:t xml:space="preserve"> en donde se indica que está al corriente de sus obligaciones fiscales, de conformidad con lo establecido en el artículo 32-D del Código Fiscal de la Federación.</w:t>
            </w:r>
          </w:p>
          <w:p w14:paraId="43061958" w14:textId="77777777" w:rsidR="007C645B" w:rsidRPr="005B235B" w:rsidRDefault="007C645B" w:rsidP="007C645B">
            <w:pPr>
              <w:jc w:val="both"/>
              <w:rPr>
                <w:rFonts w:ascii="Calibri" w:eastAsia="Calibri" w:hAnsi="Calibri" w:cs="Calibri"/>
                <w:color w:val="000000"/>
                <w:sz w:val="16"/>
                <w:szCs w:val="16"/>
              </w:rPr>
            </w:pPr>
          </w:p>
          <w:p w14:paraId="6474E037" w14:textId="77777777" w:rsidR="007C645B" w:rsidRDefault="007C645B" w:rsidP="007C645B">
            <w:pPr>
              <w:ind w:right="567"/>
              <w:jc w:val="both"/>
              <w:rPr>
                <w:rFonts w:ascii="Calibri" w:hAnsi="Calibri" w:cs="Arial"/>
                <w:sz w:val="12"/>
                <w:szCs w:val="12"/>
              </w:rPr>
            </w:pPr>
            <w:r w:rsidRPr="005B235B">
              <w:rPr>
                <w:rFonts w:ascii="Calibri" w:hAnsi="Calibri" w:cs="Arial"/>
                <w:sz w:val="12"/>
                <w:szCs w:val="12"/>
              </w:rPr>
              <w:t>(Su omisión es causa de desechamiento)</w:t>
            </w:r>
          </w:p>
          <w:p w14:paraId="53D098F7" w14:textId="4417E9E5" w:rsidR="008163F9" w:rsidRPr="00341CA3" w:rsidRDefault="008163F9" w:rsidP="007C645B">
            <w:pPr>
              <w:ind w:right="567"/>
              <w:jc w:val="both"/>
              <w:rPr>
                <w:rFonts w:asciiTheme="minorHAnsi" w:eastAsia="Calibri" w:hAnsiTheme="minorHAnsi" w:cstheme="minorHAnsi"/>
                <w:b/>
                <w:color w:val="000000"/>
                <w:sz w:val="10"/>
                <w:szCs w:val="10"/>
              </w:rPr>
            </w:pPr>
          </w:p>
        </w:tc>
        <w:tc>
          <w:tcPr>
            <w:tcW w:w="546" w:type="pct"/>
            <w:shd w:val="clear" w:color="auto" w:fill="auto"/>
          </w:tcPr>
          <w:p w14:paraId="19CDEA82" w14:textId="353E7A15" w:rsidR="007C645B" w:rsidRPr="00BF208F" w:rsidRDefault="007C645B" w:rsidP="007C645B">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04891B58" w14:textId="0BAA4CE1" w:rsidR="007C645B" w:rsidRPr="0060475F" w:rsidRDefault="007C645B" w:rsidP="007C645B">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Firmar todas las páginas que lo integran.</w:t>
            </w:r>
          </w:p>
        </w:tc>
      </w:tr>
      <w:tr w:rsidR="007C645B" w:rsidRPr="00E66A91" w14:paraId="62B7493E" w14:textId="77777777" w:rsidTr="00016013">
        <w:tc>
          <w:tcPr>
            <w:tcW w:w="483" w:type="pct"/>
            <w:shd w:val="clear" w:color="auto" w:fill="auto"/>
          </w:tcPr>
          <w:p w14:paraId="28A19D1B" w14:textId="1F540A70" w:rsidR="007C645B" w:rsidRPr="00796C12" w:rsidRDefault="007C645B" w:rsidP="007C645B">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2.7</w:t>
            </w:r>
          </w:p>
        </w:tc>
        <w:tc>
          <w:tcPr>
            <w:tcW w:w="3971" w:type="pct"/>
            <w:shd w:val="clear" w:color="auto" w:fill="auto"/>
          </w:tcPr>
          <w:p w14:paraId="76213517" w14:textId="77777777" w:rsidR="007C645B" w:rsidRPr="004A29B2" w:rsidRDefault="007C645B" w:rsidP="007C645B">
            <w:pPr>
              <w:jc w:val="both"/>
              <w:rPr>
                <w:rFonts w:asciiTheme="minorHAnsi" w:eastAsia="Calibri" w:hAnsiTheme="minorHAnsi" w:cstheme="minorHAnsi"/>
                <w:b/>
                <w:color w:val="000000"/>
                <w:sz w:val="16"/>
                <w:szCs w:val="16"/>
              </w:rPr>
            </w:pPr>
            <w:r w:rsidRPr="004A29B2">
              <w:rPr>
                <w:rFonts w:asciiTheme="minorHAnsi" w:eastAsia="Calibri" w:hAnsiTheme="minorHAnsi" w:cstheme="minorHAnsi"/>
                <w:b/>
                <w:color w:val="000000"/>
                <w:sz w:val="16"/>
                <w:szCs w:val="16"/>
              </w:rPr>
              <w:t>Opinión del Cumplimiento de Obligaciones fiscales en materia de Seguridad Social.*</w:t>
            </w:r>
          </w:p>
          <w:p w14:paraId="72FE9B5A" w14:textId="77777777" w:rsidR="007C645B" w:rsidRPr="005B235B" w:rsidRDefault="007C645B" w:rsidP="007C645B">
            <w:pPr>
              <w:jc w:val="both"/>
              <w:rPr>
                <w:rFonts w:ascii="Calibri" w:eastAsia="Calibri" w:hAnsi="Calibri" w:cs="Calibri"/>
                <w:color w:val="000000"/>
                <w:sz w:val="16"/>
                <w:szCs w:val="16"/>
              </w:rPr>
            </w:pPr>
            <w:r w:rsidRPr="004A29B2">
              <w:rPr>
                <w:rFonts w:asciiTheme="minorHAnsi" w:eastAsia="Calibri" w:hAnsiTheme="minorHAnsi" w:cstheme="minorHAnsi"/>
                <w:color w:val="000000"/>
                <w:sz w:val="16"/>
                <w:szCs w:val="16"/>
              </w:rPr>
              <w:t xml:space="preserve">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w:t>
            </w:r>
            <w:r w:rsidRPr="00A3271B">
              <w:rPr>
                <w:rFonts w:asciiTheme="minorHAnsi" w:eastAsia="Calibri" w:hAnsiTheme="minorHAnsi" w:cstheme="minorHAnsi"/>
                <w:color w:val="000000"/>
                <w:sz w:val="16"/>
                <w:szCs w:val="16"/>
              </w:rPr>
              <w:t>Miscelánea Fiscal, regla 2.1.24, Anexo 19 de la Resolución Miscelánea Fiscal.</w:t>
            </w:r>
          </w:p>
          <w:p w14:paraId="2C9AD065" w14:textId="77777777" w:rsidR="007C645B" w:rsidRPr="0056502B" w:rsidRDefault="007C645B" w:rsidP="007C645B">
            <w:pPr>
              <w:jc w:val="both"/>
              <w:rPr>
                <w:rFonts w:asciiTheme="minorHAnsi" w:eastAsia="Calibri" w:hAnsiTheme="minorHAnsi" w:cstheme="minorHAnsi"/>
                <w:color w:val="000000"/>
                <w:sz w:val="14"/>
                <w:szCs w:val="14"/>
              </w:rPr>
            </w:pPr>
          </w:p>
          <w:p w14:paraId="4A39808B" w14:textId="3EB0484C" w:rsidR="007C645B" w:rsidRPr="0056502B" w:rsidRDefault="007C645B" w:rsidP="007C645B">
            <w:pPr>
              <w:ind w:right="-52"/>
              <w:contextualSpacing/>
              <w:jc w:val="both"/>
              <w:rPr>
                <w:rFonts w:asciiTheme="minorHAnsi" w:eastAsia="Calibri" w:hAnsiTheme="minorHAnsi" w:cstheme="minorHAnsi"/>
                <w:b/>
                <w:color w:val="000000"/>
                <w:sz w:val="14"/>
                <w:szCs w:val="14"/>
                <w:u w:val="single"/>
              </w:rPr>
            </w:pPr>
            <w:r w:rsidRPr="0056502B">
              <w:rPr>
                <w:rFonts w:asciiTheme="minorHAnsi" w:eastAsia="Calibri" w:hAnsiTheme="minorHAnsi" w:cstheme="minorHAnsi"/>
                <w:color w:val="000000"/>
                <w:sz w:val="14"/>
                <w:szCs w:val="14"/>
              </w:rPr>
              <w:t xml:space="preserve">La opinión de Cumplimiento de Obligaciones fiscales en materia de Seguridad Social deberá presentarse con fecha del día </w:t>
            </w:r>
            <w:r>
              <w:rPr>
                <w:rFonts w:asciiTheme="minorHAnsi" w:eastAsia="Calibri" w:hAnsiTheme="minorHAnsi" w:cstheme="minorHAnsi"/>
                <w:b/>
                <w:color w:val="000000"/>
                <w:sz w:val="14"/>
                <w:szCs w:val="14"/>
                <w:u w:val="single"/>
              </w:rPr>
              <w:t xml:space="preserve">08 de marzo </w:t>
            </w:r>
            <w:r w:rsidRPr="0056502B">
              <w:rPr>
                <w:rFonts w:asciiTheme="minorHAnsi" w:eastAsia="Calibri" w:hAnsiTheme="minorHAnsi" w:cstheme="minorHAnsi"/>
                <w:b/>
                <w:color w:val="000000"/>
                <w:sz w:val="14"/>
                <w:szCs w:val="14"/>
                <w:u w:val="single"/>
              </w:rPr>
              <w:t xml:space="preserve"> de 2024.</w:t>
            </w:r>
          </w:p>
          <w:p w14:paraId="1B0523C6" w14:textId="77777777" w:rsidR="007C645B" w:rsidRDefault="007C645B" w:rsidP="007C645B">
            <w:pPr>
              <w:ind w:right="-52"/>
              <w:contextualSpacing/>
              <w:jc w:val="both"/>
              <w:rPr>
                <w:rFonts w:asciiTheme="minorHAnsi" w:eastAsia="Calibri" w:hAnsiTheme="minorHAnsi" w:cstheme="minorHAnsi"/>
                <w:b/>
                <w:color w:val="000000"/>
                <w:sz w:val="12"/>
                <w:szCs w:val="12"/>
                <w:u w:val="single"/>
              </w:rPr>
            </w:pPr>
          </w:p>
          <w:p w14:paraId="5B14D8B1" w14:textId="2F3A1D26" w:rsidR="007C645B" w:rsidRPr="00341CA3" w:rsidRDefault="007C645B" w:rsidP="007C645B">
            <w:pPr>
              <w:ind w:right="567"/>
              <w:jc w:val="both"/>
              <w:rPr>
                <w:rFonts w:asciiTheme="minorHAnsi" w:eastAsia="Calibri" w:hAnsiTheme="minorHAnsi" w:cstheme="minorHAnsi"/>
                <w:b/>
                <w:color w:val="000000"/>
                <w:sz w:val="10"/>
                <w:szCs w:val="10"/>
              </w:rPr>
            </w:pPr>
            <w:r w:rsidRPr="005B235B">
              <w:rPr>
                <w:rFonts w:ascii="Calibri" w:hAnsi="Calibri" w:cs="Arial"/>
                <w:sz w:val="12"/>
                <w:szCs w:val="12"/>
              </w:rPr>
              <w:t>(Su omisión es causa de desechamiento)</w:t>
            </w:r>
          </w:p>
        </w:tc>
        <w:tc>
          <w:tcPr>
            <w:tcW w:w="546" w:type="pct"/>
            <w:shd w:val="clear" w:color="auto" w:fill="auto"/>
          </w:tcPr>
          <w:p w14:paraId="637D19D0" w14:textId="77777777" w:rsidR="007C645B" w:rsidRPr="00BF208F" w:rsidRDefault="007C645B" w:rsidP="007C645B">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49C9EDDE" w14:textId="515426B0" w:rsidR="007C645B" w:rsidRPr="0060475F" w:rsidRDefault="007C645B" w:rsidP="007C645B">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Firmar todas las páginas que lo integran.</w:t>
            </w:r>
          </w:p>
        </w:tc>
      </w:tr>
      <w:tr w:rsidR="007C645B" w:rsidRPr="00E66A91" w14:paraId="31F3FE08" w14:textId="77777777" w:rsidTr="00FD0924">
        <w:tc>
          <w:tcPr>
            <w:tcW w:w="483" w:type="pct"/>
            <w:shd w:val="clear" w:color="auto" w:fill="auto"/>
            <w:vAlign w:val="center"/>
          </w:tcPr>
          <w:p w14:paraId="38477948" w14:textId="245D1DE2" w:rsidR="007C645B" w:rsidRPr="00796C12" w:rsidRDefault="007C645B" w:rsidP="007C645B">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2.8</w:t>
            </w:r>
          </w:p>
        </w:tc>
        <w:tc>
          <w:tcPr>
            <w:tcW w:w="3971" w:type="pct"/>
            <w:shd w:val="clear" w:color="auto" w:fill="auto"/>
          </w:tcPr>
          <w:p w14:paraId="235028D1" w14:textId="77777777" w:rsidR="007C645B" w:rsidRDefault="007C645B" w:rsidP="007C645B">
            <w:pPr>
              <w:ind w:right="-52"/>
              <w:contextualSpacing/>
              <w:jc w:val="both"/>
              <w:rPr>
                <w:rFonts w:asciiTheme="minorHAnsi" w:eastAsia="Calibri" w:hAnsiTheme="minorHAnsi" w:cstheme="minorHAnsi"/>
                <w:color w:val="000000"/>
                <w:sz w:val="15"/>
                <w:szCs w:val="15"/>
              </w:rPr>
            </w:pPr>
            <w:r w:rsidRPr="00922B3A">
              <w:rPr>
                <w:rFonts w:asciiTheme="minorHAnsi" w:eastAsia="Calibri" w:hAnsiTheme="minorHAnsi" w:cstheme="minorHAnsi"/>
                <w:b/>
                <w:color w:val="000000"/>
                <w:sz w:val="16"/>
                <w:szCs w:val="16"/>
              </w:rPr>
              <w:t xml:space="preserve">Constancia de </w:t>
            </w:r>
            <w:r>
              <w:rPr>
                <w:rFonts w:asciiTheme="minorHAnsi" w:eastAsia="Calibri" w:hAnsiTheme="minorHAnsi" w:cstheme="minorHAnsi"/>
                <w:b/>
                <w:color w:val="000000"/>
                <w:sz w:val="16"/>
                <w:szCs w:val="16"/>
              </w:rPr>
              <w:t>situación fiscal del INFONAVIT*</w:t>
            </w:r>
            <w:r w:rsidRPr="00267D7A">
              <w:rPr>
                <w:rFonts w:asciiTheme="minorHAnsi" w:eastAsia="Calibri" w:hAnsiTheme="minorHAnsi" w:cstheme="minorHAnsi"/>
                <w:color w:val="000000"/>
                <w:sz w:val="15"/>
                <w:szCs w:val="15"/>
              </w:rPr>
              <w:t>, de conformidad con lo establecido en el artículo 32-D del Código Fiscal de la Federación.</w:t>
            </w:r>
          </w:p>
          <w:p w14:paraId="29049FE4" w14:textId="4407464E" w:rsidR="007C645B" w:rsidRPr="00341CA3" w:rsidRDefault="007C645B" w:rsidP="007C645B">
            <w:pPr>
              <w:ind w:right="567"/>
              <w:jc w:val="both"/>
              <w:rPr>
                <w:rFonts w:asciiTheme="minorHAnsi" w:eastAsia="Calibri" w:hAnsiTheme="minorHAnsi" w:cstheme="minorHAnsi"/>
                <w:b/>
                <w:color w:val="000000"/>
                <w:sz w:val="10"/>
                <w:szCs w:val="10"/>
              </w:rPr>
            </w:pPr>
            <w:r w:rsidRPr="005B235B">
              <w:rPr>
                <w:rFonts w:ascii="Calibri" w:hAnsi="Calibri" w:cs="Arial"/>
                <w:sz w:val="12"/>
                <w:szCs w:val="12"/>
              </w:rPr>
              <w:t>(Su omisión es causa de desechamiento)</w:t>
            </w:r>
          </w:p>
        </w:tc>
        <w:tc>
          <w:tcPr>
            <w:tcW w:w="546" w:type="pct"/>
            <w:shd w:val="clear" w:color="auto" w:fill="auto"/>
          </w:tcPr>
          <w:p w14:paraId="6620E704" w14:textId="77777777" w:rsidR="007C645B" w:rsidRPr="00BF208F" w:rsidRDefault="007C645B" w:rsidP="007C645B">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3176B469" w14:textId="174B65A3" w:rsidR="007C645B" w:rsidRPr="0060475F" w:rsidRDefault="007C645B" w:rsidP="007C645B">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Firmar todas las páginas que lo integran.</w:t>
            </w:r>
          </w:p>
        </w:tc>
      </w:tr>
      <w:tr w:rsidR="007C645B" w:rsidRPr="00E66A91" w14:paraId="1F565AA3" w14:textId="77777777" w:rsidTr="00FD0924">
        <w:tc>
          <w:tcPr>
            <w:tcW w:w="483" w:type="pct"/>
            <w:shd w:val="clear" w:color="auto" w:fill="auto"/>
          </w:tcPr>
          <w:p w14:paraId="45BE547A" w14:textId="4286E83F" w:rsidR="007C645B" w:rsidRPr="00796C12" w:rsidRDefault="007C645B" w:rsidP="007C645B">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2.9</w:t>
            </w:r>
          </w:p>
        </w:tc>
        <w:tc>
          <w:tcPr>
            <w:tcW w:w="3971" w:type="pct"/>
            <w:shd w:val="clear" w:color="auto" w:fill="auto"/>
          </w:tcPr>
          <w:p w14:paraId="4C887E0C" w14:textId="77777777" w:rsidR="007C645B" w:rsidRPr="004A29B2" w:rsidRDefault="007C645B" w:rsidP="007C645B">
            <w:pPr>
              <w:jc w:val="both"/>
              <w:rPr>
                <w:rFonts w:asciiTheme="minorHAnsi" w:eastAsia="Calibri" w:hAnsiTheme="minorHAnsi" w:cstheme="minorHAnsi"/>
                <w:b/>
                <w:color w:val="000000"/>
                <w:sz w:val="16"/>
                <w:szCs w:val="16"/>
              </w:rPr>
            </w:pPr>
            <w:r w:rsidRPr="004A29B2">
              <w:rPr>
                <w:rFonts w:asciiTheme="minorHAnsi" w:eastAsia="Calibri" w:hAnsiTheme="minorHAnsi" w:cstheme="minorHAnsi"/>
                <w:b/>
                <w:color w:val="000000"/>
                <w:sz w:val="16"/>
                <w:szCs w:val="16"/>
              </w:rPr>
              <w:t>Opinión de Situación Fiscal de Cumplimiento de Obligaciones Estatales emitida por la Secretaría de Finanzas del Estado de Aguascalientes.**</w:t>
            </w:r>
          </w:p>
          <w:p w14:paraId="2B585EF0" w14:textId="77777777" w:rsidR="007C645B" w:rsidRPr="004A29B2" w:rsidRDefault="007C645B" w:rsidP="007C645B">
            <w:pPr>
              <w:widowControl w:val="0"/>
              <w:ind w:right="-52"/>
              <w:contextualSpacing/>
              <w:jc w:val="both"/>
              <w:rPr>
                <w:rFonts w:ascii="Calibri" w:eastAsia="Calibri" w:hAnsi="Calibri" w:cs="Calibri"/>
                <w:color w:val="000000"/>
                <w:sz w:val="12"/>
                <w:szCs w:val="12"/>
              </w:rPr>
            </w:pPr>
            <w:r w:rsidRPr="004A29B2">
              <w:rPr>
                <w:rFonts w:ascii="Calibri" w:eastAsia="Calibri" w:hAnsi="Calibri" w:cs="Calibri"/>
                <w:color w:val="000000"/>
                <w:sz w:val="12"/>
                <w:szCs w:val="12"/>
              </w:rPr>
              <w:t xml:space="preserve">**Todos los licitantes/proveedores </w:t>
            </w:r>
            <w:r w:rsidRPr="004A29B2">
              <w:rPr>
                <w:rFonts w:ascii="Calibri" w:eastAsia="Calibri" w:hAnsi="Calibri" w:cs="Calibri"/>
                <w:b/>
                <w:color w:val="000000"/>
                <w:sz w:val="12"/>
                <w:szCs w:val="12"/>
                <w:u w:val="single"/>
              </w:rPr>
              <w:t>sin excepción</w:t>
            </w:r>
            <w:r w:rsidRPr="004A29B2">
              <w:rPr>
                <w:rFonts w:ascii="Calibri" w:eastAsia="Calibri" w:hAnsi="Calibri" w:cs="Calibri"/>
                <w:color w:val="000000"/>
                <w:sz w:val="12"/>
                <w:szCs w:val="12"/>
              </w:rPr>
              <w:t xml:space="preserve">, no importando que no tengan su domicilio fiscal en el Estado de Aguascalientes, se puede obtener más información en: </w:t>
            </w:r>
          </w:p>
          <w:p w14:paraId="783EE916" w14:textId="77777777" w:rsidR="007C645B" w:rsidRPr="004A29B2" w:rsidRDefault="002C0B27" w:rsidP="007C645B">
            <w:pPr>
              <w:widowControl w:val="0"/>
              <w:ind w:right="-52"/>
              <w:contextualSpacing/>
              <w:jc w:val="both"/>
              <w:rPr>
                <w:rFonts w:ascii="Calibri" w:eastAsia="Calibri" w:hAnsi="Calibri" w:cs="Calibri"/>
                <w:color w:val="000000"/>
                <w:sz w:val="12"/>
                <w:szCs w:val="12"/>
              </w:rPr>
            </w:pPr>
            <w:hyperlink r:id="rId16" w:history="1">
              <w:r w:rsidR="007C645B" w:rsidRPr="004A29B2">
                <w:rPr>
                  <w:rFonts w:ascii="Calibri" w:eastAsia="Calibri" w:hAnsi="Calibri" w:cs="Calibri"/>
                  <w:color w:val="0000FF"/>
                  <w:sz w:val="12"/>
                  <w:szCs w:val="12"/>
                  <w:u w:val="single"/>
                </w:rPr>
                <w:t>https://eservicios2.aguascalientes.gob.mx/sefi/obligacionesrfc/login.aspx</w:t>
              </w:r>
            </w:hyperlink>
            <w:r w:rsidR="007C645B" w:rsidRPr="004A29B2">
              <w:rPr>
                <w:rFonts w:ascii="Calibri" w:eastAsia="Calibri" w:hAnsi="Calibri" w:cs="Calibri"/>
                <w:color w:val="000000"/>
                <w:sz w:val="12"/>
                <w:szCs w:val="12"/>
              </w:rPr>
              <w:t xml:space="preserve">, </w:t>
            </w:r>
          </w:p>
          <w:p w14:paraId="2080F146" w14:textId="77777777" w:rsidR="007C645B" w:rsidRDefault="002C0B27" w:rsidP="007C645B">
            <w:pPr>
              <w:ind w:right="-52"/>
              <w:contextualSpacing/>
              <w:jc w:val="both"/>
              <w:rPr>
                <w:rFonts w:ascii="Calibri" w:eastAsia="Calibri" w:hAnsi="Calibri" w:cs="Calibri"/>
                <w:color w:val="0000FF"/>
                <w:sz w:val="12"/>
                <w:szCs w:val="12"/>
                <w:u w:val="single"/>
              </w:rPr>
            </w:pPr>
            <w:hyperlink r:id="rId17" w:history="1">
              <w:r w:rsidR="007C645B" w:rsidRPr="004A29B2">
                <w:rPr>
                  <w:rFonts w:ascii="Calibri" w:eastAsia="Calibri" w:hAnsi="Calibri" w:cs="Calibri"/>
                  <w:color w:val="0000FF"/>
                  <w:sz w:val="12"/>
                  <w:szCs w:val="12"/>
                  <w:u w:val="single"/>
                </w:rPr>
                <w:t>https://eservicios2.aguascalientes.gob.mx/contribuciones/</w:t>
              </w:r>
            </w:hyperlink>
          </w:p>
          <w:p w14:paraId="0DB4BCB6" w14:textId="77777777" w:rsidR="007C645B" w:rsidRDefault="007C645B" w:rsidP="007C645B">
            <w:pPr>
              <w:ind w:right="-52"/>
              <w:contextualSpacing/>
              <w:jc w:val="both"/>
              <w:rPr>
                <w:rFonts w:ascii="Calibri" w:eastAsia="Calibri" w:hAnsi="Calibri" w:cs="Calibri"/>
                <w:color w:val="0000FF"/>
                <w:sz w:val="12"/>
                <w:szCs w:val="12"/>
                <w:u w:val="single"/>
              </w:rPr>
            </w:pPr>
          </w:p>
          <w:p w14:paraId="31BBB4D9" w14:textId="34541041" w:rsidR="007C645B" w:rsidRPr="00D927DB" w:rsidRDefault="007C645B" w:rsidP="00D927DB">
            <w:pPr>
              <w:jc w:val="both"/>
              <w:rPr>
                <w:rFonts w:asciiTheme="minorHAnsi" w:eastAsia="Calibri" w:hAnsiTheme="minorHAnsi" w:cstheme="minorHAnsi"/>
                <w:color w:val="000000"/>
                <w:sz w:val="16"/>
                <w:szCs w:val="16"/>
              </w:rPr>
            </w:pPr>
            <w:r w:rsidRPr="005B235B">
              <w:rPr>
                <w:rFonts w:ascii="Calibri" w:hAnsi="Calibri" w:cs="Arial"/>
                <w:sz w:val="12"/>
                <w:szCs w:val="12"/>
              </w:rPr>
              <w:t>(Su omisión es causa de desechamiento)</w:t>
            </w:r>
          </w:p>
        </w:tc>
        <w:tc>
          <w:tcPr>
            <w:tcW w:w="546" w:type="pct"/>
            <w:shd w:val="clear" w:color="auto" w:fill="auto"/>
          </w:tcPr>
          <w:p w14:paraId="5CA351C7" w14:textId="77777777" w:rsidR="007C645B" w:rsidRPr="00BF208F" w:rsidRDefault="007C645B" w:rsidP="007C645B">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0915AB39" w14:textId="00852DE4" w:rsidR="007C645B" w:rsidRPr="0060475F" w:rsidRDefault="007C645B" w:rsidP="007C645B">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Firmar todas las páginas que lo integran.</w:t>
            </w:r>
          </w:p>
        </w:tc>
      </w:tr>
      <w:tr w:rsidR="007C645B" w:rsidRPr="00E66A91" w14:paraId="09425C4A" w14:textId="77777777" w:rsidTr="00FD0924">
        <w:tc>
          <w:tcPr>
            <w:tcW w:w="483" w:type="pct"/>
            <w:shd w:val="clear" w:color="auto" w:fill="auto"/>
          </w:tcPr>
          <w:p w14:paraId="71021462" w14:textId="77777777" w:rsidR="007C645B" w:rsidRPr="00796C12" w:rsidRDefault="007C645B" w:rsidP="007C645B">
            <w:pPr>
              <w:ind w:right="-89"/>
              <w:jc w:val="center"/>
              <w:rPr>
                <w:rFonts w:asciiTheme="minorHAnsi" w:eastAsia="Calibri" w:hAnsiTheme="minorHAnsi" w:cstheme="minorHAnsi"/>
                <w:b/>
                <w:color w:val="000000"/>
                <w:sz w:val="16"/>
                <w:szCs w:val="16"/>
              </w:rPr>
            </w:pPr>
          </w:p>
        </w:tc>
        <w:tc>
          <w:tcPr>
            <w:tcW w:w="3971" w:type="pct"/>
            <w:shd w:val="clear" w:color="auto" w:fill="auto"/>
          </w:tcPr>
          <w:p w14:paraId="103E3B34" w14:textId="4052C150" w:rsidR="007C645B" w:rsidRPr="008432E8" w:rsidRDefault="007C645B" w:rsidP="007C645B">
            <w:pPr>
              <w:spacing w:after="160" w:line="259" w:lineRule="auto"/>
              <w:contextualSpacing/>
              <w:jc w:val="both"/>
              <w:rPr>
                <w:rFonts w:asciiTheme="minorHAnsi" w:eastAsia="Calibri" w:hAnsiTheme="minorHAnsi" w:cstheme="minorHAnsi"/>
                <w:color w:val="000000"/>
                <w:sz w:val="12"/>
                <w:szCs w:val="12"/>
              </w:rPr>
            </w:pPr>
            <w:r w:rsidRPr="008432E8">
              <w:rPr>
                <w:rFonts w:asciiTheme="minorHAnsi" w:eastAsia="Calibri" w:hAnsiTheme="minorHAnsi" w:cstheme="minorHAnsi"/>
                <w:color w:val="000000"/>
                <w:sz w:val="12"/>
                <w:szCs w:val="12"/>
              </w:rPr>
              <w:t xml:space="preserve">(A excepción de la constancisa número 2.7,  deberán presentarse las diversas opiniones de cumplimiento, vigentes, en sentido positivo o sin adeudo, con una vigencia no mayor a 30 días de la fecha del acto de Recepción y Apertura de Propuestas, es decir, dentro de una vigencia del </w:t>
            </w:r>
            <w:r>
              <w:rPr>
                <w:rFonts w:asciiTheme="minorHAnsi" w:eastAsia="Calibri" w:hAnsiTheme="minorHAnsi" w:cstheme="minorHAnsi"/>
                <w:b/>
                <w:color w:val="000000"/>
                <w:sz w:val="12"/>
                <w:szCs w:val="12"/>
              </w:rPr>
              <w:t>08</w:t>
            </w:r>
            <w:r w:rsidRPr="008432E8">
              <w:rPr>
                <w:rFonts w:asciiTheme="minorHAnsi" w:eastAsia="Calibri" w:hAnsiTheme="minorHAnsi" w:cstheme="minorHAnsi"/>
                <w:b/>
                <w:color w:val="000000"/>
                <w:sz w:val="12"/>
                <w:szCs w:val="12"/>
              </w:rPr>
              <w:t xml:space="preserve"> de febrero de 2024 al 0</w:t>
            </w:r>
            <w:r>
              <w:rPr>
                <w:rFonts w:asciiTheme="minorHAnsi" w:eastAsia="Calibri" w:hAnsiTheme="minorHAnsi" w:cstheme="minorHAnsi"/>
                <w:b/>
                <w:color w:val="000000"/>
                <w:sz w:val="12"/>
                <w:szCs w:val="12"/>
              </w:rPr>
              <w:t>8</w:t>
            </w:r>
            <w:r w:rsidRPr="008432E8">
              <w:rPr>
                <w:rFonts w:asciiTheme="minorHAnsi" w:eastAsia="Calibri" w:hAnsiTheme="minorHAnsi" w:cstheme="minorHAnsi"/>
                <w:b/>
                <w:color w:val="000000"/>
                <w:sz w:val="12"/>
                <w:szCs w:val="12"/>
              </w:rPr>
              <w:t xml:space="preserve"> de marzo de 2024</w:t>
            </w:r>
            <w:r w:rsidRPr="008432E8">
              <w:rPr>
                <w:rFonts w:asciiTheme="minorHAnsi" w:eastAsia="Calibri" w:hAnsiTheme="minorHAnsi" w:cstheme="minorHAnsi"/>
                <w:color w:val="000000"/>
                <w:sz w:val="12"/>
                <w:szCs w:val="12"/>
              </w:rPr>
              <w:t>).</w:t>
            </w:r>
          </w:p>
          <w:p w14:paraId="3E71F649" w14:textId="77777777" w:rsidR="007C645B" w:rsidRPr="008432E8" w:rsidRDefault="007C645B" w:rsidP="007C645B">
            <w:pPr>
              <w:spacing w:after="160" w:line="259" w:lineRule="auto"/>
              <w:contextualSpacing/>
              <w:jc w:val="both"/>
              <w:rPr>
                <w:rFonts w:asciiTheme="minorHAnsi" w:eastAsia="Calibri" w:hAnsiTheme="minorHAnsi" w:cstheme="minorHAnsi"/>
                <w:color w:val="000000"/>
                <w:sz w:val="12"/>
                <w:szCs w:val="12"/>
              </w:rPr>
            </w:pPr>
          </w:p>
          <w:p w14:paraId="35021CEF" w14:textId="6B4A760E" w:rsidR="007C645B" w:rsidRDefault="007C645B" w:rsidP="007C645B">
            <w:pPr>
              <w:spacing w:after="160" w:line="259" w:lineRule="auto"/>
              <w:contextualSpacing/>
              <w:jc w:val="both"/>
              <w:rPr>
                <w:rFonts w:asciiTheme="minorHAnsi" w:eastAsia="Calibri" w:hAnsiTheme="minorHAnsi" w:cstheme="minorHAnsi"/>
                <w:color w:val="000000"/>
                <w:sz w:val="12"/>
                <w:szCs w:val="12"/>
              </w:rPr>
            </w:pPr>
            <w:r w:rsidRPr="008432E8">
              <w:rPr>
                <w:rFonts w:asciiTheme="minorHAnsi" w:eastAsia="Calibri" w:hAnsiTheme="minorHAnsi" w:cstheme="minorHAnsi"/>
                <w:color w:val="000000"/>
                <w:sz w:val="12"/>
                <w:szCs w:val="12"/>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8432E8">
              <w:rPr>
                <w:rFonts w:asciiTheme="minorHAnsi" w:eastAsia="Calibri" w:hAnsiTheme="minorHAnsi" w:cstheme="minorHAnsi"/>
                <w:color w:val="000000"/>
                <w:sz w:val="12"/>
                <w:szCs w:val="12"/>
                <w:u w:val="single"/>
              </w:rPr>
              <w:t>Entero de retenciones mensuales de ISR por sueldos y salarios</w:t>
            </w:r>
            <w:r w:rsidRPr="008432E8">
              <w:rPr>
                <w:rFonts w:asciiTheme="minorHAnsi" w:eastAsia="Calibri" w:hAnsiTheme="minorHAnsi" w:cstheme="minorHAnsi"/>
                <w:color w:val="000000"/>
                <w:sz w:val="12"/>
                <w:szCs w:val="12"/>
              </w:rPr>
              <w:t>”.</w:t>
            </w:r>
          </w:p>
          <w:p w14:paraId="229FEE13" w14:textId="77777777" w:rsidR="007C645B" w:rsidRPr="008432E8" w:rsidRDefault="007C645B" w:rsidP="007C645B">
            <w:pPr>
              <w:spacing w:after="160" w:line="259" w:lineRule="auto"/>
              <w:contextualSpacing/>
              <w:jc w:val="both"/>
              <w:rPr>
                <w:rFonts w:asciiTheme="minorHAnsi" w:eastAsia="Calibri" w:hAnsiTheme="minorHAnsi" w:cstheme="minorHAnsi"/>
                <w:color w:val="000000"/>
                <w:sz w:val="12"/>
                <w:szCs w:val="12"/>
              </w:rPr>
            </w:pPr>
          </w:p>
          <w:p w14:paraId="77D4E424" w14:textId="2D1CC6DB" w:rsidR="007C645B" w:rsidRPr="00341CA3" w:rsidRDefault="007C645B" w:rsidP="007C645B">
            <w:pPr>
              <w:ind w:right="567"/>
              <w:jc w:val="both"/>
              <w:rPr>
                <w:rFonts w:asciiTheme="minorHAnsi" w:eastAsia="Calibri" w:hAnsiTheme="minorHAnsi" w:cstheme="minorHAnsi"/>
                <w:b/>
                <w:color w:val="000000"/>
                <w:sz w:val="10"/>
                <w:szCs w:val="10"/>
              </w:rPr>
            </w:pPr>
            <w:r w:rsidRPr="008432E8">
              <w:rPr>
                <w:rFonts w:asciiTheme="minorHAnsi" w:hAnsiTheme="minorHAnsi" w:cstheme="minorHAnsi"/>
                <w:sz w:val="12"/>
                <w:szCs w:val="12"/>
              </w:rPr>
              <w:t>(2.6 a 2.9 Su omisión es causa de desechamiento)</w:t>
            </w:r>
          </w:p>
        </w:tc>
        <w:tc>
          <w:tcPr>
            <w:tcW w:w="546" w:type="pct"/>
            <w:shd w:val="clear" w:color="auto" w:fill="auto"/>
          </w:tcPr>
          <w:p w14:paraId="3D4132B0" w14:textId="77777777" w:rsidR="007C645B" w:rsidRPr="0060475F" w:rsidRDefault="007C645B" w:rsidP="007C645B">
            <w:pPr>
              <w:ind w:right="-91"/>
              <w:jc w:val="center"/>
              <w:rPr>
                <w:rFonts w:asciiTheme="minorHAnsi" w:eastAsia="Calibri" w:hAnsiTheme="minorHAnsi" w:cstheme="minorHAnsi"/>
                <w:b/>
                <w:color w:val="000000"/>
                <w:sz w:val="16"/>
                <w:szCs w:val="16"/>
              </w:rPr>
            </w:pPr>
          </w:p>
        </w:tc>
      </w:tr>
      <w:tr w:rsidR="007C645B" w:rsidRPr="00E66A91" w14:paraId="7ED98703" w14:textId="77777777" w:rsidTr="00EB61E2">
        <w:tc>
          <w:tcPr>
            <w:tcW w:w="483" w:type="pct"/>
            <w:shd w:val="clear" w:color="auto" w:fill="auto"/>
          </w:tcPr>
          <w:p w14:paraId="1DBB1BE0" w14:textId="5F4FC5E6" w:rsidR="007C645B" w:rsidRPr="00A04D9F" w:rsidRDefault="007C645B" w:rsidP="007C645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2.10</w:t>
            </w:r>
          </w:p>
        </w:tc>
        <w:tc>
          <w:tcPr>
            <w:tcW w:w="3971" w:type="pct"/>
            <w:shd w:val="clear" w:color="auto" w:fill="auto"/>
            <w:vAlign w:val="center"/>
          </w:tcPr>
          <w:p w14:paraId="4DE98EAC" w14:textId="5B81FDE4" w:rsidR="007C645B" w:rsidRDefault="007C645B" w:rsidP="007C645B">
            <w:pPr>
              <w:ind w:right="126"/>
              <w:jc w:val="both"/>
              <w:rPr>
                <w:rFonts w:asciiTheme="minorHAnsi" w:hAnsiTheme="minorHAnsi" w:cstheme="minorHAnsi"/>
                <w:b/>
                <w:bCs/>
                <w:sz w:val="16"/>
                <w:szCs w:val="16"/>
              </w:rPr>
            </w:pPr>
            <w:r w:rsidRPr="0060475F">
              <w:rPr>
                <w:rFonts w:asciiTheme="minorHAnsi" w:hAnsiTheme="minorHAnsi" w:cstheme="minorHAnsi"/>
                <w:b/>
                <w:sz w:val="16"/>
                <w:szCs w:val="16"/>
              </w:rPr>
              <w:t>Capitales contables</w:t>
            </w:r>
            <w:r>
              <w:rPr>
                <w:rFonts w:asciiTheme="minorHAnsi" w:hAnsiTheme="minorHAnsi" w:cstheme="minorHAnsi"/>
                <w:b/>
                <w:bCs/>
                <w:sz w:val="16"/>
                <w:szCs w:val="16"/>
              </w:rPr>
              <w:t>:</w:t>
            </w:r>
          </w:p>
          <w:p w14:paraId="2E2925AF" w14:textId="01CE35F4" w:rsidR="007C645B" w:rsidRPr="00FC2836" w:rsidRDefault="007C645B" w:rsidP="007C645B">
            <w:pPr>
              <w:ind w:right="126"/>
              <w:jc w:val="both"/>
              <w:rPr>
                <w:rFonts w:asciiTheme="minorHAnsi" w:hAnsiTheme="minorHAnsi" w:cstheme="minorHAnsi"/>
                <w:sz w:val="16"/>
                <w:szCs w:val="16"/>
              </w:rPr>
            </w:pPr>
            <w:r w:rsidRPr="0060475F">
              <w:rPr>
                <w:rFonts w:asciiTheme="minorHAnsi" w:hAnsiTheme="minorHAnsi" w:cstheme="minorHAnsi"/>
                <w:bCs/>
                <w:sz w:val="16"/>
                <w:szCs w:val="16"/>
              </w:rPr>
              <w:t>Se establece</w:t>
            </w:r>
            <w:r w:rsidRPr="0060475F">
              <w:rPr>
                <w:rFonts w:asciiTheme="minorHAnsi" w:hAnsiTheme="minorHAnsi" w:cstheme="minorHAnsi"/>
                <w:b/>
                <w:bCs/>
                <w:sz w:val="16"/>
                <w:szCs w:val="16"/>
              </w:rPr>
              <w:t xml:space="preserve"> </w:t>
            </w:r>
            <w:r w:rsidRPr="0060475F">
              <w:rPr>
                <w:rFonts w:asciiTheme="minorHAnsi" w:hAnsiTheme="minorHAnsi" w:cstheme="minorHAnsi"/>
                <w:sz w:val="16"/>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tc>
        <w:tc>
          <w:tcPr>
            <w:tcW w:w="546" w:type="pct"/>
            <w:shd w:val="clear" w:color="auto" w:fill="auto"/>
          </w:tcPr>
          <w:p w14:paraId="5CA3E955" w14:textId="77777777" w:rsidR="007C645B" w:rsidRDefault="007C645B" w:rsidP="007C645B">
            <w:pPr>
              <w:ind w:right="-91"/>
              <w:jc w:val="center"/>
              <w:rPr>
                <w:rFonts w:asciiTheme="minorHAnsi" w:eastAsia="Calibri" w:hAnsiTheme="minorHAnsi" w:cstheme="minorHAnsi"/>
                <w:b/>
                <w:color w:val="000000"/>
                <w:sz w:val="16"/>
                <w:szCs w:val="16"/>
              </w:rPr>
            </w:pPr>
          </w:p>
          <w:p w14:paraId="7B978516" w14:textId="3C0310AF" w:rsidR="007C645B" w:rsidRPr="00E66A91" w:rsidRDefault="007C645B" w:rsidP="007C645B">
            <w:pPr>
              <w:ind w:right="-91"/>
              <w:jc w:val="center"/>
              <w:rPr>
                <w:rFonts w:asciiTheme="minorHAnsi" w:eastAsia="Calibri" w:hAnsiTheme="minorHAnsi" w:cstheme="minorHAnsi"/>
                <w:b/>
                <w:color w:val="000000"/>
                <w:sz w:val="18"/>
                <w:szCs w:val="18"/>
              </w:rPr>
            </w:pPr>
            <w:r w:rsidRPr="0060475F">
              <w:rPr>
                <w:rFonts w:asciiTheme="minorHAnsi" w:eastAsia="Calibri" w:hAnsiTheme="minorHAnsi" w:cstheme="minorHAnsi"/>
                <w:b/>
                <w:color w:val="000000"/>
                <w:sz w:val="16"/>
                <w:szCs w:val="16"/>
              </w:rPr>
              <w:t>No aplica</w:t>
            </w:r>
          </w:p>
        </w:tc>
      </w:tr>
      <w:tr w:rsidR="007C645B" w:rsidRPr="00E66A91" w14:paraId="1B3651A5" w14:textId="77777777" w:rsidTr="00EB61E2">
        <w:tc>
          <w:tcPr>
            <w:tcW w:w="483" w:type="pct"/>
            <w:shd w:val="clear" w:color="auto" w:fill="auto"/>
          </w:tcPr>
          <w:p w14:paraId="73C27235" w14:textId="77777777" w:rsidR="007C645B" w:rsidRPr="007F5A45" w:rsidRDefault="007C645B" w:rsidP="007C645B">
            <w:pPr>
              <w:ind w:right="-91"/>
              <w:jc w:val="center"/>
              <w:rPr>
                <w:rFonts w:asciiTheme="minorHAnsi" w:eastAsia="Calibri" w:hAnsiTheme="minorHAnsi" w:cstheme="minorHAnsi"/>
                <w:b/>
                <w:color w:val="000000"/>
                <w:sz w:val="16"/>
                <w:szCs w:val="16"/>
              </w:rPr>
            </w:pPr>
            <w:r w:rsidRPr="007F5A45">
              <w:rPr>
                <w:rFonts w:asciiTheme="minorHAnsi" w:eastAsia="Calibri" w:hAnsiTheme="minorHAnsi" w:cstheme="minorHAnsi"/>
                <w:b/>
                <w:color w:val="000000"/>
                <w:sz w:val="16"/>
                <w:szCs w:val="16"/>
              </w:rPr>
              <w:t>3</w:t>
            </w:r>
          </w:p>
        </w:tc>
        <w:tc>
          <w:tcPr>
            <w:tcW w:w="3971" w:type="pct"/>
            <w:shd w:val="clear" w:color="auto" w:fill="auto"/>
            <w:vAlign w:val="center"/>
          </w:tcPr>
          <w:p w14:paraId="741C562B" w14:textId="77777777" w:rsidR="007C645B" w:rsidRDefault="007C645B" w:rsidP="007C645B">
            <w:p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Manifiesto: </w:t>
            </w:r>
          </w:p>
          <w:p w14:paraId="2C378630" w14:textId="77777777" w:rsidR="007C645B" w:rsidRDefault="007C645B" w:rsidP="007C645B">
            <w:pPr>
              <w:ind w:right="567"/>
              <w:jc w:val="both"/>
              <w:rPr>
                <w:rFonts w:asciiTheme="minorHAnsi" w:eastAsia="Calibri" w:hAnsiTheme="minorHAnsi" w:cstheme="minorHAnsi"/>
                <w:b/>
                <w:color w:val="000000"/>
                <w:sz w:val="16"/>
                <w:szCs w:val="16"/>
              </w:rPr>
            </w:pPr>
          </w:p>
          <w:p w14:paraId="0B74E273" w14:textId="2697E4F6" w:rsidR="007C645B" w:rsidRDefault="007C645B" w:rsidP="007C645B">
            <w:pPr>
              <w:ind w:right="567"/>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60475F">
              <w:rPr>
                <w:rFonts w:asciiTheme="minorHAnsi" w:eastAsia="Calibri" w:hAnsiTheme="minorHAnsi" w:cstheme="minorHAnsi"/>
                <w:b/>
                <w:color w:val="000000"/>
                <w:sz w:val="16"/>
                <w:szCs w:val="16"/>
              </w:rPr>
              <w:t>Anexo “5”</w:t>
            </w:r>
            <w:r w:rsidRPr="0060475F">
              <w:rPr>
                <w:rFonts w:asciiTheme="minorHAnsi" w:eastAsia="Calibri" w:hAnsiTheme="minorHAnsi" w:cstheme="minorHAnsi"/>
                <w:color w:val="000000"/>
                <w:sz w:val="16"/>
                <w:szCs w:val="16"/>
              </w:rPr>
              <w:t>, que se integra a estas bases.</w:t>
            </w:r>
          </w:p>
          <w:p w14:paraId="3A046B19" w14:textId="77777777" w:rsidR="007C645B" w:rsidRDefault="007C645B" w:rsidP="007C645B">
            <w:pPr>
              <w:contextualSpacing/>
              <w:jc w:val="both"/>
              <w:rPr>
                <w:rFonts w:asciiTheme="minorHAnsi" w:hAnsiTheme="minorHAnsi" w:cs="Arial"/>
                <w:sz w:val="12"/>
                <w:szCs w:val="12"/>
              </w:rPr>
            </w:pPr>
          </w:p>
          <w:p w14:paraId="0B9D9D1E" w14:textId="568D81BC" w:rsidR="007C645B" w:rsidRPr="00341CA3" w:rsidRDefault="007C645B" w:rsidP="007C645B">
            <w:pPr>
              <w:ind w:right="567"/>
              <w:jc w:val="both"/>
              <w:rPr>
                <w:rFonts w:asciiTheme="minorHAnsi" w:eastAsia="Calibri" w:hAnsiTheme="minorHAnsi" w:cstheme="minorHAnsi"/>
                <w:b/>
                <w:color w:val="000000"/>
                <w:sz w:val="10"/>
                <w:szCs w:val="10"/>
              </w:rPr>
            </w:pPr>
            <w:r w:rsidRPr="00341CA3">
              <w:rPr>
                <w:rFonts w:asciiTheme="minorHAnsi" w:hAnsiTheme="minorHAnsi" w:cs="Arial"/>
                <w:sz w:val="12"/>
                <w:szCs w:val="12"/>
              </w:rPr>
              <w:t>(Su omisión es causa de desechamiento)</w:t>
            </w:r>
          </w:p>
        </w:tc>
        <w:tc>
          <w:tcPr>
            <w:tcW w:w="546" w:type="pct"/>
            <w:shd w:val="clear" w:color="auto" w:fill="auto"/>
          </w:tcPr>
          <w:p w14:paraId="15E84683" w14:textId="77777777" w:rsidR="007C645B" w:rsidRPr="0060475F" w:rsidRDefault="007C645B" w:rsidP="007C645B">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38A13335" w14:textId="0AE5CE3C" w:rsidR="007C645B" w:rsidRPr="00E66A91" w:rsidRDefault="007C645B" w:rsidP="007C645B">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C645B" w:rsidRPr="00E66A91" w14:paraId="00F4E43F" w14:textId="77777777" w:rsidTr="00587397">
        <w:tc>
          <w:tcPr>
            <w:tcW w:w="483" w:type="pct"/>
            <w:shd w:val="clear" w:color="auto" w:fill="auto"/>
          </w:tcPr>
          <w:p w14:paraId="0DE6F52C" w14:textId="77777777" w:rsidR="007C645B" w:rsidRPr="007F5A45" w:rsidRDefault="007C645B" w:rsidP="007C645B">
            <w:pPr>
              <w:ind w:right="-91"/>
              <w:jc w:val="center"/>
              <w:rPr>
                <w:rFonts w:asciiTheme="minorHAnsi" w:eastAsia="Calibri" w:hAnsiTheme="minorHAnsi" w:cstheme="minorHAnsi"/>
                <w:b/>
                <w:color w:val="000000"/>
                <w:sz w:val="16"/>
                <w:szCs w:val="16"/>
              </w:rPr>
            </w:pPr>
            <w:r w:rsidRPr="007F5A45">
              <w:rPr>
                <w:rFonts w:asciiTheme="minorHAnsi" w:eastAsia="Calibri" w:hAnsiTheme="minorHAnsi" w:cstheme="minorHAnsi"/>
                <w:b/>
                <w:color w:val="000000"/>
                <w:sz w:val="16"/>
                <w:szCs w:val="16"/>
              </w:rPr>
              <w:t>4</w:t>
            </w:r>
          </w:p>
        </w:tc>
        <w:tc>
          <w:tcPr>
            <w:tcW w:w="3971" w:type="pct"/>
            <w:shd w:val="clear" w:color="auto" w:fill="auto"/>
            <w:vAlign w:val="center"/>
          </w:tcPr>
          <w:p w14:paraId="666C83FD" w14:textId="77777777" w:rsidR="007C645B" w:rsidRDefault="007C645B" w:rsidP="007C645B">
            <w:pPr>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 xml:space="preserve">Presentar copia de la transferencia de pago de </w:t>
            </w:r>
            <w:r>
              <w:rPr>
                <w:rFonts w:asciiTheme="minorHAnsi" w:eastAsia="Calibri" w:hAnsiTheme="minorHAnsi" w:cstheme="minorHAnsi"/>
                <w:b/>
                <w:color w:val="000000"/>
                <w:sz w:val="16"/>
                <w:szCs w:val="16"/>
              </w:rPr>
              <w:t>bases:</w:t>
            </w:r>
          </w:p>
          <w:p w14:paraId="252205BA" w14:textId="77777777" w:rsidR="007C645B" w:rsidRDefault="007C645B" w:rsidP="007C645B">
            <w:pPr>
              <w:jc w:val="both"/>
              <w:rPr>
                <w:rFonts w:asciiTheme="minorHAnsi" w:eastAsia="Calibri" w:hAnsiTheme="minorHAnsi" w:cstheme="minorHAnsi"/>
                <w:b/>
                <w:color w:val="000000"/>
                <w:sz w:val="16"/>
                <w:szCs w:val="16"/>
              </w:rPr>
            </w:pPr>
          </w:p>
          <w:p w14:paraId="08B82D47" w14:textId="17912E90" w:rsidR="007C645B" w:rsidRPr="007C645B" w:rsidRDefault="007C645B" w:rsidP="007C645B">
            <w:pPr>
              <w:jc w:val="both"/>
              <w:rPr>
                <w:rFonts w:asciiTheme="minorHAnsi" w:eastAsia="Calibri" w:hAnsiTheme="minorHAnsi" w:cstheme="minorHAnsi"/>
                <w:b/>
                <w:color w:val="000000"/>
                <w:sz w:val="12"/>
                <w:szCs w:val="16"/>
                <w:u w:val="single"/>
              </w:rPr>
            </w:pPr>
            <w:r>
              <w:rPr>
                <w:rFonts w:asciiTheme="minorHAnsi" w:eastAsia="Calibri" w:hAnsiTheme="minorHAnsi" w:cstheme="minorHAnsi"/>
                <w:color w:val="000000"/>
                <w:sz w:val="16"/>
                <w:szCs w:val="16"/>
              </w:rPr>
              <w:t>C</w:t>
            </w:r>
            <w:r w:rsidRPr="009F4AFC">
              <w:rPr>
                <w:rFonts w:asciiTheme="minorHAnsi" w:eastAsia="Calibri" w:hAnsiTheme="minorHAnsi" w:cstheme="minorHAnsi"/>
                <w:color w:val="000000"/>
                <w:sz w:val="16"/>
                <w:szCs w:val="16"/>
              </w:rPr>
              <w:t>orrespondiente a la presente licitación, en caso contrario no se admitirá su participación y se procederá a su descalificación.</w:t>
            </w:r>
            <w:r>
              <w:t xml:space="preserve"> </w:t>
            </w:r>
            <w:r w:rsidRPr="007C645B">
              <w:rPr>
                <w:rFonts w:asciiTheme="minorHAnsi" w:eastAsia="Calibri" w:hAnsiTheme="minorHAnsi" w:cstheme="minorHAnsi"/>
                <w:b/>
                <w:color w:val="000000"/>
                <w:sz w:val="12"/>
                <w:szCs w:val="16"/>
                <w:u w:val="single"/>
              </w:rPr>
              <w:t>(Del 26, 27, 28 y 29 de febrero y 01 de marzo de 2024)</w:t>
            </w:r>
          </w:p>
          <w:p w14:paraId="4CC64A75" w14:textId="79866B58" w:rsidR="007C645B" w:rsidRDefault="007C645B" w:rsidP="007C645B">
            <w:pPr>
              <w:pStyle w:val="Default"/>
              <w:jc w:val="both"/>
              <w:rPr>
                <w:rFonts w:ascii="Calibri" w:eastAsia="Calibri" w:hAnsi="Calibri" w:cs="Calibri"/>
                <w:color w:val="auto"/>
                <w:sz w:val="16"/>
                <w:szCs w:val="16"/>
                <w:u w:val="single"/>
                <w:lang w:val="es-ES" w:eastAsia="ar-SA"/>
              </w:rPr>
            </w:pPr>
            <w:r w:rsidRPr="00FE1AC9">
              <w:rPr>
                <w:rFonts w:ascii="Calibri" w:eastAsia="Calibri" w:hAnsi="Calibri" w:cs="Calibri"/>
                <w:color w:val="auto"/>
                <w:sz w:val="16"/>
                <w:szCs w:val="16"/>
                <w:u w:val="single"/>
                <w:lang w:val="es-ES" w:eastAsia="ar-SA"/>
              </w:rPr>
              <w:t>Incluir:</w:t>
            </w:r>
          </w:p>
          <w:p w14:paraId="6E233907" w14:textId="12E47D7A" w:rsidR="007C645B" w:rsidRPr="0078260C" w:rsidRDefault="007C645B" w:rsidP="007C645B">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del banco (en caso de aplicar).</w:t>
            </w:r>
          </w:p>
          <w:p w14:paraId="584FA92B" w14:textId="77777777" w:rsidR="007C645B" w:rsidRPr="0078260C" w:rsidRDefault="007C645B" w:rsidP="007C645B">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 la UAA.</w:t>
            </w:r>
          </w:p>
          <w:p w14:paraId="0319B88E" w14:textId="77777777" w:rsidR="007C645B" w:rsidRPr="0078260C" w:rsidRDefault="007C645B" w:rsidP="007C645B">
            <w:pPr>
              <w:pStyle w:val="Default"/>
              <w:jc w:val="both"/>
              <w:rPr>
                <w:rFonts w:ascii="Calibri" w:eastAsia="Calibri" w:hAnsi="Calibri" w:cs="Calibri"/>
                <w:color w:val="auto"/>
                <w:sz w:val="16"/>
                <w:szCs w:val="16"/>
                <w:lang w:val="es-ES" w:eastAsia="ar-SA"/>
              </w:rPr>
            </w:pPr>
          </w:p>
          <w:p w14:paraId="0CC9E293" w14:textId="77777777" w:rsidR="007C645B" w:rsidRPr="0078260C" w:rsidRDefault="007C645B" w:rsidP="007C645B">
            <w:pPr>
              <w:ind w:right="1"/>
              <w:jc w:val="both"/>
              <w:rPr>
                <w:sz w:val="12"/>
                <w:szCs w:val="12"/>
              </w:rPr>
            </w:pPr>
            <w:r w:rsidRPr="0078260C">
              <w:rPr>
                <w:rFonts w:ascii="Calibri" w:eastAsia="Calibri" w:hAnsi="Calibri" w:cs="Calibri"/>
                <w:sz w:val="12"/>
                <w:szCs w:val="12"/>
              </w:rPr>
              <w:t>(Deberá de presentarse a nombre de la empresa que está participando en la Licitación y dentro de las fechas establecidas para ello).</w:t>
            </w:r>
            <w:r w:rsidRPr="0078260C">
              <w:rPr>
                <w:sz w:val="12"/>
                <w:szCs w:val="12"/>
              </w:rPr>
              <w:t xml:space="preserve"> </w:t>
            </w:r>
          </w:p>
          <w:p w14:paraId="24DFC387" w14:textId="26DC8850" w:rsidR="007C645B" w:rsidRPr="0039511B" w:rsidRDefault="007C645B" w:rsidP="007C645B">
            <w:pPr>
              <w:ind w:right="567"/>
              <w:jc w:val="both"/>
              <w:rPr>
                <w:rFonts w:asciiTheme="minorHAnsi" w:eastAsia="Calibri" w:hAnsiTheme="minorHAnsi" w:cstheme="minorHAnsi"/>
                <w:color w:val="000000"/>
                <w:sz w:val="16"/>
                <w:szCs w:val="16"/>
              </w:rPr>
            </w:pPr>
            <w:r w:rsidRPr="0078260C">
              <w:rPr>
                <w:rFonts w:ascii="Calibri" w:hAnsi="Calibri" w:cs="Arial"/>
                <w:sz w:val="12"/>
                <w:szCs w:val="12"/>
              </w:rPr>
              <w:t>(Su omisión es causa de desechamiento)</w:t>
            </w:r>
          </w:p>
        </w:tc>
        <w:tc>
          <w:tcPr>
            <w:tcW w:w="546" w:type="pct"/>
            <w:shd w:val="clear" w:color="auto" w:fill="auto"/>
          </w:tcPr>
          <w:p w14:paraId="506E3D7E" w14:textId="77777777" w:rsidR="007C645B" w:rsidRPr="0060475F" w:rsidRDefault="007C645B" w:rsidP="007C645B">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375CDF72" w14:textId="3039F519" w:rsidR="007C645B" w:rsidRPr="00E66A91" w:rsidRDefault="007C645B" w:rsidP="007C645B">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C645B" w:rsidRPr="00E66A91" w14:paraId="70D90EE6" w14:textId="77777777" w:rsidTr="00203767">
        <w:tc>
          <w:tcPr>
            <w:tcW w:w="483" w:type="pct"/>
            <w:shd w:val="clear" w:color="auto" w:fill="auto"/>
          </w:tcPr>
          <w:p w14:paraId="27E183D8" w14:textId="5A1B294A" w:rsidR="007C645B" w:rsidRPr="007F5A45" w:rsidRDefault="007C645B" w:rsidP="007C645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971" w:type="pct"/>
            <w:shd w:val="clear" w:color="auto" w:fill="auto"/>
          </w:tcPr>
          <w:p w14:paraId="46CBC72C" w14:textId="39F0B860" w:rsidR="007C645B" w:rsidRDefault="003570F7" w:rsidP="007C645B">
            <w:pPr>
              <w:jc w:val="both"/>
              <w:rPr>
                <w:rFonts w:asciiTheme="minorHAnsi" w:eastAsia="Calibri" w:hAnsiTheme="minorHAnsi" w:cstheme="minorHAnsi"/>
                <w:b/>
                <w:bCs/>
                <w:sz w:val="16"/>
                <w:szCs w:val="16"/>
              </w:rPr>
            </w:pPr>
            <w:r>
              <w:rPr>
                <w:rFonts w:asciiTheme="minorHAnsi" w:eastAsia="Calibri" w:hAnsiTheme="minorHAnsi" w:cstheme="minorHAnsi"/>
                <w:b/>
                <w:bCs/>
                <w:sz w:val="16"/>
                <w:szCs w:val="16"/>
              </w:rPr>
              <w:t>Formato de Fianza Anexo “9</w:t>
            </w:r>
            <w:r w:rsidR="007C645B" w:rsidRPr="0060475F">
              <w:rPr>
                <w:rFonts w:asciiTheme="minorHAnsi" w:eastAsia="Calibri" w:hAnsiTheme="minorHAnsi" w:cstheme="minorHAnsi"/>
                <w:b/>
                <w:bCs/>
                <w:sz w:val="16"/>
                <w:szCs w:val="16"/>
              </w:rPr>
              <w:t xml:space="preserve">”: </w:t>
            </w:r>
          </w:p>
          <w:p w14:paraId="10D08B60" w14:textId="77777777" w:rsidR="007C645B" w:rsidRDefault="007C645B" w:rsidP="007C645B">
            <w:pPr>
              <w:jc w:val="both"/>
              <w:rPr>
                <w:rFonts w:asciiTheme="minorHAnsi" w:eastAsia="Calibri" w:hAnsiTheme="minorHAnsi" w:cstheme="minorHAnsi"/>
                <w:b/>
                <w:bCs/>
                <w:sz w:val="16"/>
                <w:szCs w:val="16"/>
              </w:rPr>
            </w:pPr>
          </w:p>
          <w:p w14:paraId="4067C934" w14:textId="0031C7F4" w:rsidR="007C645B" w:rsidRPr="0060475F" w:rsidRDefault="007C645B" w:rsidP="007C645B">
            <w:pPr>
              <w:jc w:val="both"/>
              <w:rPr>
                <w:rFonts w:asciiTheme="minorHAnsi" w:hAnsiTheme="minorHAnsi" w:cstheme="minorHAnsi"/>
                <w:color w:val="000000"/>
                <w:sz w:val="16"/>
                <w:szCs w:val="16"/>
              </w:rPr>
            </w:pPr>
            <w:r w:rsidRPr="0060475F">
              <w:rPr>
                <w:rFonts w:asciiTheme="minorHAnsi" w:eastAsia="Calibri" w:hAnsiTheme="minorHAnsi" w:cstheme="minorHAnsi"/>
                <w:bCs/>
                <w:sz w:val="16"/>
                <w:szCs w:val="16"/>
              </w:rPr>
              <w:t xml:space="preserve">Se deberá presentar el borrador o formato de fianza firmado por Representante legal. </w:t>
            </w:r>
            <w:r w:rsidRPr="0060475F">
              <w:rPr>
                <w:rFonts w:asciiTheme="minorHAnsi" w:hAnsiTheme="minorHAnsi" w:cstheme="minorHAnsi"/>
                <w:color w:val="000000"/>
                <w:sz w:val="16"/>
                <w:szCs w:val="16"/>
              </w:rPr>
              <w:t xml:space="preserve">El proveedor que resulte adjudicado tendrá que cubrir una </w:t>
            </w:r>
            <w:r w:rsidRPr="0060475F">
              <w:rPr>
                <w:rFonts w:asciiTheme="minorHAnsi" w:hAnsiTheme="minorHAnsi" w:cstheme="minorHAnsi"/>
                <w:b/>
                <w:color w:val="000000"/>
                <w:sz w:val="16"/>
                <w:szCs w:val="16"/>
              </w:rPr>
              <w:t>fianza por concepto de cumplimiento, calidad y vicios ocultos de contrato</w:t>
            </w:r>
            <w:r w:rsidRPr="0060475F">
              <w:rPr>
                <w:rFonts w:asciiTheme="minorHAnsi" w:hAnsiTheme="minorHAnsi" w:cstheme="minorHAnsi"/>
                <w:color w:val="000000"/>
                <w:sz w:val="16"/>
                <w:szCs w:val="16"/>
              </w:rPr>
              <w:t xml:space="preserve">, correspondiente al 10% del precio adjudicado antes de I.V.A., conforme al formato establecido. </w:t>
            </w:r>
          </w:p>
          <w:p w14:paraId="3C02BC6C" w14:textId="77777777" w:rsidR="007C645B" w:rsidRDefault="007C645B" w:rsidP="007C645B">
            <w:pPr>
              <w:contextualSpacing/>
              <w:jc w:val="both"/>
              <w:rPr>
                <w:rFonts w:asciiTheme="minorHAnsi" w:hAnsiTheme="minorHAnsi" w:cs="Arial"/>
                <w:sz w:val="12"/>
                <w:szCs w:val="12"/>
              </w:rPr>
            </w:pPr>
          </w:p>
          <w:p w14:paraId="118BAE6B" w14:textId="50035646" w:rsidR="007C645B" w:rsidRPr="00341CA3" w:rsidRDefault="007C645B" w:rsidP="007C645B">
            <w:pPr>
              <w:jc w:val="both"/>
              <w:rPr>
                <w:rFonts w:asciiTheme="minorHAnsi" w:eastAsia="Calibri" w:hAnsiTheme="minorHAnsi" w:cstheme="minorHAnsi"/>
                <w:b/>
                <w:color w:val="000000"/>
                <w:sz w:val="10"/>
                <w:szCs w:val="10"/>
              </w:rPr>
            </w:pPr>
            <w:r w:rsidRPr="00341CA3">
              <w:rPr>
                <w:rFonts w:asciiTheme="minorHAnsi" w:hAnsiTheme="minorHAnsi" w:cs="Arial"/>
                <w:sz w:val="12"/>
                <w:szCs w:val="12"/>
              </w:rPr>
              <w:t>(Su omisión es causa de desechamiento)</w:t>
            </w:r>
          </w:p>
        </w:tc>
        <w:tc>
          <w:tcPr>
            <w:tcW w:w="546" w:type="pct"/>
            <w:shd w:val="clear" w:color="auto" w:fill="auto"/>
          </w:tcPr>
          <w:p w14:paraId="689EB711" w14:textId="2D5B1E30" w:rsidR="007C645B" w:rsidRPr="0060475F" w:rsidRDefault="007C645B" w:rsidP="007C645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6AEF425" w14:textId="2BE1E596" w:rsidR="007C645B" w:rsidRPr="0060475F" w:rsidRDefault="007C645B" w:rsidP="007C645B">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7C645B" w:rsidRPr="00E66A91" w14:paraId="682208D6" w14:textId="77777777" w:rsidTr="00587397">
        <w:tc>
          <w:tcPr>
            <w:tcW w:w="483" w:type="pct"/>
            <w:shd w:val="clear" w:color="auto" w:fill="auto"/>
          </w:tcPr>
          <w:p w14:paraId="15143C7D" w14:textId="74FB4B73" w:rsidR="007C645B" w:rsidRDefault="007C645B" w:rsidP="007C645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71" w:type="pct"/>
            <w:shd w:val="clear" w:color="auto" w:fill="auto"/>
            <w:vAlign w:val="center"/>
          </w:tcPr>
          <w:p w14:paraId="291BB587" w14:textId="4E0363B1" w:rsidR="007C645B" w:rsidRPr="00092FF1" w:rsidRDefault="007C645B" w:rsidP="007C645B">
            <w:pPr>
              <w:contextualSpacing/>
              <w:jc w:val="both"/>
              <w:rPr>
                <w:rFonts w:asciiTheme="minorHAnsi" w:hAnsiTheme="minorHAnsi" w:cs="Arial"/>
                <w:b/>
                <w:sz w:val="16"/>
                <w:szCs w:val="16"/>
              </w:rPr>
            </w:pPr>
            <w:r w:rsidRPr="0058056F">
              <w:rPr>
                <w:rFonts w:asciiTheme="minorHAnsi" w:hAnsiTheme="minorHAnsi" w:cs="Arial"/>
                <w:b/>
                <w:sz w:val="16"/>
                <w:szCs w:val="16"/>
              </w:rPr>
              <w:t xml:space="preserve">Constancia de </w:t>
            </w:r>
            <w:r w:rsidRPr="00092FF1">
              <w:rPr>
                <w:rFonts w:asciiTheme="minorHAnsi" w:hAnsiTheme="minorHAnsi" w:cs="Arial"/>
                <w:b/>
                <w:sz w:val="16"/>
                <w:szCs w:val="16"/>
              </w:rPr>
              <w:t>Visita</w:t>
            </w:r>
            <w:r w:rsidRPr="00092FF1">
              <w:rPr>
                <w:rFonts w:asciiTheme="minorHAnsi" w:hAnsiTheme="minorHAnsi" w:cs="Arial"/>
                <w:sz w:val="16"/>
                <w:szCs w:val="16"/>
              </w:rPr>
              <w:t xml:space="preserve"> </w:t>
            </w:r>
            <w:r w:rsidRPr="00092FF1">
              <w:rPr>
                <w:rFonts w:asciiTheme="minorHAnsi" w:hAnsiTheme="minorHAnsi" w:cs="Arial"/>
                <w:b/>
                <w:sz w:val="16"/>
                <w:szCs w:val="16"/>
              </w:rPr>
              <w:t>Partida 1 y 2:</w:t>
            </w:r>
          </w:p>
          <w:p w14:paraId="79DAF38A" w14:textId="77777777" w:rsidR="007C645B" w:rsidRDefault="007C645B" w:rsidP="007C645B">
            <w:pPr>
              <w:contextualSpacing/>
              <w:jc w:val="both"/>
              <w:rPr>
                <w:rFonts w:asciiTheme="minorHAnsi" w:hAnsiTheme="minorHAnsi" w:cs="Arial"/>
                <w:sz w:val="16"/>
                <w:szCs w:val="16"/>
              </w:rPr>
            </w:pPr>
          </w:p>
          <w:p w14:paraId="0173AFCA" w14:textId="1E22F06D" w:rsidR="007C645B" w:rsidRPr="0058056F" w:rsidRDefault="007C645B" w:rsidP="007C645B">
            <w:pPr>
              <w:contextualSpacing/>
              <w:jc w:val="both"/>
              <w:rPr>
                <w:rFonts w:asciiTheme="minorHAnsi" w:hAnsiTheme="minorHAnsi" w:cs="Arial"/>
                <w:sz w:val="16"/>
                <w:szCs w:val="16"/>
              </w:rPr>
            </w:pPr>
            <w:r>
              <w:rPr>
                <w:rFonts w:asciiTheme="minorHAnsi" w:hAnsiTheme="minorHAnsi" w:cs="Arial"/>
                <w:sz w:val="16"/>
                <w:szCs w:val="16"/>
              </w:rPr>
              <w:t>Al lugar en donde se prestará</w:t>
            </w:r>
            <w:r w:rsidRPr="0058056F">
              <w:rPr>
                <w:rFonts w:asciiTheme="minorHAnsi" w:hAnsiTheme="minorHAnsi" w:cs="Arial"/>
                <w:sz w:val="16"/>
                <w:szCs w:val="16"/>
              </w:rPr>
              <w:t xml:space="preserve">n los Servicios, del </w:t>
            </w:r>
            <w:r w:rsidRPr="00DF61DB">
              <w:rPr>
                <w:rFonts w:asciiTheme="minorHAnsi" w:hAnsiTheme="minorHAnsi" w:cs="Arial"/>
                <w:sz w:val="16"/>
                <w:szCs w:val="16"/>
              </w:rPr>
              <w:t xml:space="preserve">día </w:t>
            </w:r>
            <w:r>
              <w:rPr>
                <w:rFonts w:asciiTheme="minorHAnsi" w:hAnsiTheme="minorHAnsi" w:cs="Arial"/>
                <w:b/>
                <w:sz w:val="16"/>
                <w:szCs w:val="16"/>
              </w:rPr>
              <w:t>28</w:t>
            </w:r>
            <w:r w:rsidRPr="00DF61DB">
              <w:rPr>
                <w:rFonts w:asciiTheme="minorHAnsi" w:hAnsiTheme="minorHAnsi" w:cs="Arial"/>
                <w:b/>
                <w:sz w:val="16"/>
                <w:szCs w:val="16"/>
              </w:rPr>
              <w:t xml:space="preserve"> de febrero de 202</w:t>
            </w:r>
            <w:r>
              <w:rPr>
                <w:rFonts w:asciiTheme="minorHAnsi" w:hAnsiTheme="minorHAnsi" w:cs="Arial"/>
                <w:b/>
                <w:sz w:val="16"/>
                <w:szCs w:val="16"/>
              </w:rPr>
              <w:t>4</w:t>
            </w:r>
            <w:r w:rsidRPr="00DF61DB">
              <w:rPr>
                <w:rFonts w:asciiTheme="minorHAnsi" w:hAnsiTheme="minorHAnsi" w:cs="Arial"/>
                <w:sz w:val="16"/>
                <w:szCs w:val="16"/>
              </w:rPr>
              <w:t>,</w:t>
            </w:r>
            <w:r w:rsidRPr="0058056F">
              <w:rPr>
                <w:rFonts w:asciiTheme="minorHAnsi" w:hAnsiTheme="minorHAnsi" w:cs="Arial"/>
                <w:sz w:val="16"/>
                <w:szCs w:val="16"/>
              </w:rPr>
              <w:t xml:space="preserve"> emitido por el Departamento de Compras de la DGF y firmado por el Departamento de Redes y Telecomunicaciones</w:t>
            </w:r>
            <w:r>
              <w:rPr>
                <w:rFonts w:asciiTheme="minorHAnsi" w:hAnsiTheme="minorHAnsi" w:cs="Arial"/>
                <w:sz w:val="16"/>
                <w:szCs w:val="16"/>
              </w:rPr>
              <w:t xml:space="preserve"> DGPyD</w:t>
            </w:r>
            <w:r w:rsidRPr="0058056F">
              <w:rPr>
                <w:rFonts w:asciiTheme="minorHAnsi" w:hAnsiTheme="minorHAnsi" w:cs="Arial"/>
                <w:sz w:val="16"/>
                <w:szCs w:val="16"/>
              </w:rPr>
              <w:t xml:space="preserve"> o manifiesto solicitado en el numeral VIII</w:t>
            </w:r>
            <w:r>
              <w:rPr>
                <w:rFonts w:asciiTheme="minorHAnsi" w:hAnsiTheme="minorHAnsi" w:cs="Arial"/>
                <w:sz w:val="16"/>
                <w:szCs w:val="16"/>
              </w:rPr>
              <w:t xml:space="preserve"> </w:t>
            </w:r>
          </w:p>
          <w:p w14:paraId="4E2B7DEC" w14:textId="77777777" w:rsidR="007C645B" w:rsidRPr="0058056F" w:rsidRDefault="007C645B" w:rsidP="007C645B">
            <w:pPr>
              <w:contextualSpacing/>
              <w:jc w:val="both"/>
              <w:rPr>
                <w:rFonts w:asciiTheme="minorHAnsi" w:hAnsiTheme="minorHAnsi" w:cs="Arial"/>
                <w:sz w:val="16"/>
                <w:szCs w:val="16"/>
              </w:rPr>
            </w:pPr>
          </w:p>
          <w:p w14:paraId="44613903" w14:textId="610FF1CB" w:rsidR="007C645B" w:rsidRPr="00FC2836" w:rsidRDefault="007C645B" w:rsidP="007C645B">
            <w:pPr>
              <w:contextualSpacing/>
              <w:jc w:val="both"/>
              <w:rPr>
                <w:rFonts w:asciiTheme="minorHAnsi" w:hAnsiTheme="minorHAnsi" w:cs="Arial"/>
                <w:sz w:val="12"/>
                <w:szCs w:val="12"/>
              </w:rPr>
            </w:pPr>
            <w:r w:rsidRPr="0058056F">
              <w:rPr>
                <w:rFonts w:asciiTheme="minorHAnsi" w:hAnsiTheme="minorHAnsi" w:cs="Arial"/>
                <w:sz w:val="12"/>
                <w:szCs w:val="12"/>
              </w:rPr>
              <w:t>(Su omisión es causa de desechamiento)</w:t>
            </w:r>
          </w:p>
        </w:tc>
        <w:tc>
          <w:tcPr>
            <w:tcW w:w="546" w:type="pct"/>
            <w:shd w:val="clear" w:color="auto" w:fill="auto"/>
          </w:tcPr>
          <w:p w14:paraId="13C620DB" w14:textId="32A0F6DF" w:rsidR="007C645B" w:rsidRPr="0060475F" w:rsidRDefault="007C645B" w:rsidP="007C645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0D50B5E" w14:textId="32E72470" w:rsidR="007C645B" w:rsidRPr="0060475F" w:rsidRDefault="007C645B" w:rsidP="007C645B">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7C645B" w:rsidRPr="00E66A91" w14:paraId="54FC0BE6" w14:textId="77777777" w:rsidTr="00587397">
        <w:tc>
          <w:tcPr>
            <w:tcW w:w="483" w:type="pct"/>
            <w:shd w:val="clear" w:color="auto" w:fill="auto"/>
          </w:tcPr>
          <w:p w14:paraId="72F8CAD3" w14:textId="1D9F40EA" w:rsidR="007C645B" w:rsidRPr="007F5A45" w:rsidRDefault="007C645B" w:rsidP="007C645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971" w:type="pct"/>
            <w:shd w:val="clear" w:color="auto" w:fill="auto"/>
            <w:vAlign w:val="center"/>
          </w:tcPr>
          <w:p w14:paraId="2EB6CE1E" w14:textId="358D2675" w:rsidR="007C645B" w:rsidRDefault="007C645B" w:rsidP="007C645B">
            <w:pPr>
              <w:contextualSpacing/>
              <w:jc w:val="both"/>
              <w:rPr>
                <w:rFonts w:asciiTheme="minorHAnsi" w:hAnsiTheme="minorHAnsi" w:cs="Arial"/>
                <w:b/>
                <w:sz w:val="16"/>
                <w:szCs w:val="16"/>
              </w:rPr>
            </w:pPr>
            <w:r w:rsidRPr="00CE3B71">
              <w:rPr>
                <w:rFonts w:asciiTheme="minorHAnsi" w:hAnsiTheme="minorHAnsi" w:cs="Arial"/>
                <w:b/>
                <w:sz w:val="16"/>
                <w:szCs w:val="16"/>
              </w:rPr>
              <w:t>Rela</w:t>
            </w:r>
            <w:r>
              <w:rPr>
                <w:rFonts w:asciiTheme="minorHAnsi" w:hAnsiTheme="minorHAnsi" w:cs="Arial"/>
                <w:b/>
                <w:sz w:val="16"/>
                <w:szCs w:val="16"/>
              </w:rPr>
              <w:t>ción de tres clientes Anexo “</w:t>
            </w:r>
            <w:r w:rsidR="004628A1">
              <w:rPr>
                <w:rFonts w:asciiTheme="minorHAnsi" w:hAnsiTheme="minorHAnsi" w:cs="Arial"/>
                <w:b/>
                <w:sz w:val="16"/>
                <w:szCs w:val="16"/>
              </w:rPr>
              <w:t>7</w:t>
            </w:r>
            <w:r>
              <w:rPr>
                <w:rFonts w:asciiTheme="minorHAnsi" w:hAnsiTheme="minorHAnsi" w:cs="Arial"/>
                <w:b/>
                <w:sz w:val="16"/>
                <w:szCs w:val="16"/>
              </w:rPr>
              <w:t>”:</w:t>
            </w:r>
          </w:p>
          <w:p w14:paraId="77BB4D79" w14:textId="77777777" w:rsidR="007C645B" w:rsidRDefault="007C645B" w:rsidP="007C645B">
            <w:pPr>
              <w:contextualSpacing/>
              <w:jc w:val="both"/>
              <w:rPr>
                <w:rFonts w:asciiTheme="minorHAnsi" w:hAnsiTheme="minorHAnsi" w:cs="Arial"/>
                <w:b/>
                <w:sz w:val="16"/>
                <w:szCs w:val="16"/>
              </w:rPr>
            </w:pPr>
          </w:p>
          <w:p w14:paraId="3ADBFED5" w14:textId="1B6AB67E" w:rsidR="007C645B" w:rsidRPr="00CE3B71" w:rsidRDefault="007C645B" w:rsidP="007C645B">
            <w:pPr>
              <w:contextualSpacing/>
              <w:jc w:val="both"/>
              <w:rPr>
                <w:rFonts w:asciiTheme="minorHAnsi" w:hAnsiTheme="minorHAnsi" w:cs="Arial"/>
                <w:sz w:val="16"/>
                <w:szCs w:val="16"/>
              </w:rPr>
            </w:pPr>
            <w:r>
              <w:rPr>
                <w:rFonts w:asciiTheme="minorHAnsi" w:hAnsiTheme="minorHAnsi" w:cs="Arial"/>
                <w:b/>
                <w:sz w:val="16"/>
                <w:szCs w:val="16"/>
              </w:rPr>
              <w:lastRenderedPageBreak/>
              <w:t>I</w:t>
            </w:r>
            <w:r w:rsidRPr="00CE3B71">
              <w:rPr>
                <w:rFonts w:asciiTheme="minorHAnsi" w:hAnsiTheme="minorHAnsi" w:cs="Arial"/>
                <w:b/>
                <w:sz w:val="16"/>
                <w:szCs w:val="16"/>
              </w:rPr>
              <w:t>ncluir copia</w:t>
            </w:r>
            <w:r>
              <w:rPr>
                <w:rFonts w:asciiTheme="minorHAnsi" w:hAnsiTheme="minorHAnsi" w:cs="Arial"/>
                <w:b/>
                <w:sz w:val="16"/>
                <w:szCs w:val="16"/>
              </w:rPr>
              <w:t xml:space="preserve"> de la factura de cada uno de los servicios</w:t>
            </w:r>
            <w:r w:rsidRPr="00CE3B71">
              <w:rPr>
                <w:rFonts w:asciiTheme="minorHAnsi" w:hAnsiTheme="minorHAnsi" w:cs="Arial"/>
                <w:b/>
                <w:sz w:val="16"/>
                <w:szCs w:val="16"/>
              </w:rPr>
              <w:t xml:space="preserve"> y una carta de Recomendación</w:t>
            </w:r>
            <w:r>
              <w:rPr>
                <w:rFonts w:asciiTheme="minorHAnsi" w:hAnsiTheme="minorHAnsi" w:cs="Arial"/>
                <w:b/>
                <w:sz w:val="16"/>
                <w:szCs w:val="16"/>
              </w:rPr>
              <w:t xml:space="preserve"> por cada uno de los clientes relacionados</w:t>
            </w:r>
            <w:r w:rsidRPr="00CE3B71">
              <w:rPr>
                <w:rFonts w:asciiTheme="minorHAnsi" w:hAnsiTheme="minorHAnsi" w:cs="Arial"/>
                <w:sz w:val="16"/>
                <w:szCs w:val="16"/>
              </w:rPr>
              <w:t xml:space="preserve"> (firmadas y escaneadas) de Servicios Similares de la Presente Licitación, se deberá incluir,  Nombre, Domicilio, puesto y teléfono de la persona que suscribe, en caso de que la información sea falsa, se procederá conforme a lo establecido en el numeral XIII de la presente Convocatoria.</w:t>
            </w:r>
          </w:p>
          <w:p w14:paraId="24CC07FF" w14:textId="77777777" w:rsidR="007C645B" w:rsidRPr="00CE3B71" w:rsidRDefault="007C645B" w:rsidP="007C645B">
            <w:pPr>
              <w:contextualSpacing/>
              <w:jc w:val="both"/>
              <w:rPr>
                <w:rFonts w:asciiTheme="minorHAnsi" w:hAnsiTheme="minorHAnsi" w:cs="Arial"/>
                <w:sz w:val="16"/>
                <w:szCs w:val="16"/>
              </w:rPr>
            </w:pPr>
          </w:p>
          <w:p w14:paraId="4D89FF6E" w14:textId="259FEFE1" w:rsidR="007C645B" w:rsidRPr="00FC2836" w:rsidRDefault="007C645B" w:rsidP="007C645B">
            <w:pPr>
              <w:ind w:right="126"/>
              <w:rPr>
                <w:rFonts w:asciiTheme="minorHAnsi" w:hAnsiTheme="minorHAnsi" w:cs="Arial"/>
                <w:sz w:val="12"/>
                <w:szCs w:val="12"/>
              </w:rPr>
            </w:pPr>
            <w:r w:rsidRPr="00341CA3">
              <w:rPr>
                <w:rFonts w:asciiTheme="minorHAnsi" w:hAnsiTheme="minorHAnsi" w:cs="Arial"/>
                <w:sz w:val="12"/>
                <w:szCs w:val="12"/>
              </w:rPr>
              <w:t>(Su omisión es causa de desechamiento)</w:t>
            </w:r>
          </w:p>
        </w:tc>
        <w:tc>
          <w:tcPr>
            <w:tcW w:w="546" w:type="pct"/>
            <w:shd w:val="clear" w:color="auto" w:fill="auto"/>
          </w:tcPr>
          <w:p w14:paraId="304E98B2" w14:textId="3B2725FD" w:rsidR="007C645B" w:rsidRPr="0060475F" w:rsidRDefault="007C645B" w:rsidP="007C645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421905B0" w14:textId="5244B25D" w:rsidR="007C645B" w:rsidRPr="00E66A91" w:rsidRDefault="007C645B" w:rsidP="007C645B">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C645B" w:rsidRPr="00E66A91" w14:paraId="0D590634" w14:textId="77777777" w:rsidTr="00587397">
        <w:tc>
          <w:tcPr>
            <w:tcW w:w="483" w:type="pct"/>
            <w:shd w:val="clear" w:color="auto" w:fill="auto"/>
          </w:tcPr>
          <w:p w14:paraId="1D3B8FF4" w14:textId="22E4DAA3" w:rsidR="007C645B" w:rsidRPr="007F5A45" w:rsidRDefault="007C645B" w:rsidP="007C645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8</w:t>
            </w:r>
          </w:p>
        </w:tc>
        <w:tc>
          <w:tcPr>
            <w:tcW w:w="3971" w:type="pct"/>
            <w:shd w:val="clear" w:color="auto" w:fill="auto"/>
            <w:vAlign w:val="center"/>
          </w:tcPr>
          <w:p w14:paraId="0CDE71F6" w14:textId="1DA5475F" w:rsidR="007C645B" w:rsidRPr="00CE3B71" w:rsidRDefault="007C645B" w:rsidP="007C645B">
            <w:pPr>
              <w:contextualSpacing/>
              <w:jc w:val="both"/>
              <w:rPr>
                <w:rFonts w:asciiTheme="minorHAnsi" w:hAnsiTheme="minorHAnsi" w:cs="Arial"/>
                <w:b/>
                <w:sz w:val="16"/>
                <w:szCs w:val="16"/>
              </w:rPr>
            </w:pPr>
            <w:r>
              <w:rPr>
                <w:rFonts w:asciiTheme="minorHAnsi" w:hAnsiTheme="minorHAnsi" w:cs="Arial"/>
                <w:b/>
                <w:sz w:val="16"/>
                <w:szCs w:val="16"/>
              </w:rPr>
              <w:t>Curriculum  de la empresa:</w:t>
            </w:r>
          </w:p>
          <w:p w14:paraId="4CC6B3F2" w14:textId="77777777" w:rsidR="007C645B" w:rsidRPr="00CE3B71" w:rsidRDefault="007C645B" w:rsidP="007C645B">
            <w:pPr>
              <w:contextualSpacing/>
              <w:jc w:val="both"/>
              <w:rPr>
                <w:rFonts w:asciiTheme="minorHAnsi" w:hAnsiTheme="minorHAnsi" w:cs="Arial"/>
                <w:sz w:val="16"/>
                <w:szCs w:val="16"/>
              </w:rPr>
            </w:pPr>
          </w:p>
          <w:p w14:paraId="7DF232FC" w14:textId="77777777" w:rsidR="007C645B" w:rsidRPr="00CE3B71" w:rsidRDefault="007C645B" w:rsidP="007C645B">
            <w:pPr>
              <w:contextualSpacing/>
              <w:jc w:val="both"/>
              <w:rPr>
                <w:rFonts w:asciiTheme="minorHAnsi" w:hAnsiTheme="minorHAnsi" w:cs="Arial"/>
                <w:sz w:val="16"/>
                <w:szCs w:val="16"/>
              </w:rPr>
            </w:pPr>
            <w:r w:rsidRPr="00CE3B71">
              <w:rPr>
                <w:rFonts w:asciiTheme="minorHAnsi" w:hAnsiTheme="minorHAnsi" w:cs="Arial"/>
                <w:sz w:val="16"/>
                <w:szCs w:val="16"/>
              </w:rPr>
              <w:t xml:space="preserve">Que como mínimo incluya: 1) Objeto social, 2) Experiencia profesional, 3) Servicios que presta, 4) Ubicación de sus oficinas e instalaciones; 5) Organigrama, con nombres y puestos; 6) Proveedores; 7) Informe de capacidad técnica en donde describirá la experiencia en la prestación del servicio motivo de la presente licitación; 8) Lista de clientes, con nombres, direcciones y teléfonos de los responsables de la contratación de empresas privadas, así como, del Sector Público, en donde hubiera realizado servicios similares a los solicitados en ésta CONVOCATORIA,  y 9) manifestar bajo protesta de decir verdad el número de elementos con los que actualmente cuenta la empresa.  </w:t>
            </w:r>
          </w:p>
          <w:p w14:paraId="4F9AF936" w14:textId="77777777" w:rsidR="007C645B" w:rsidRPr="00CE3B71" w:rsidRDefault="007C645B" w:rsidP="007C645B">
            <w:pPr>
              <w:contextualSpacing/>
              <w:jc w:val="both"/>
              <w:rPr>
                <w:rFonts w:asciiTheme="minorHAnsi" w:hAnsiTheme="minorHAnsi" w:cs="Arial"/>
                <w:sz w:val="16"/>
                <w:szCs w:val="16"/>
              </w:rPr>
            </w:pPr>
          </w:p>
          <w:p w14:paraId="110E4030" w14:textId="09595C20" w:rsidR="007C645B" w:rsidRPr="00FC2836" w:rsidRDefault="007C645B" w:rsidP="007C645B">
            <w:pPr>
              <w:contextualSpacing/>
              <w:jc w:val="both"/>
              <w:rPr>
                <w:rFonts w:asciiTheme="minorHAnsi" w:hAnsiTheme="minorHAnsi" w:cs="Arial"/>
                <w:sz w:val="12"/>
                <w:szCs w:val="12"/>
              </w:rPr>
            </w:pPr>
            <w:r w:rsidRPr="00341CA3">
              <w:rPr>
                <w:rFonts w:asciiTheme="minorHAnsi" w:hAnsiTheme="minorHAnsi" w:cs="Arial"/>
                <w:sz w:val="12"/>
                <w:szCs w:val="12"/>
              </w:rPr>
              <w:t>(Su omisión es causa de desechamiento)</w:t>
            </w:r>
          </w:p>
        </w:tc>
        <w:tc>
          <w:tcPr>
            <w:tcW w:w="546" w:type="pct"/>
            <w:shd w:val="clear" w:color="auto" w:fill="auto"/>
          </w:tcPr>
          <w:p w14:paraId="55572684" w14:textId="540F8807" w:rsidR="007C645B" w:rsidRPr="0060475F" w:rsidRDefault="007C645B" w:rsidP="007C645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AC11BEB" w14:textId="0B6D7531" w:rsidR="007C645B" w:rsidRDefault="007C645B" w:rsidP="007C645B">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C645B" w:rsidRPr="00E66A91" w14:paraId="20A0B6FA" w14:textId="77777777" w:rsidTr="00D000F9">
        <w:tc>
          <w:tcPr>
            <w:tcW w:w="483" w:type="pct"/>
            <w:shd w:val="clear" w:color="auto" w:fill="D9D9D9"/>
            <w:vAlign w:val="center"/>
          </w:tcPr>
          <w:p w14:paraId="4DE4F178" w14:textId="77777777" w:rsidR="007C645B" w:rsidRPr="00E66A91" w:rsidRDefault="007C645B" w:rsidP="007C645B">
            <w:pPr>
              <w:ind w:right="567"/>
              <w:jc w:val="center"/>
              <w:rPr>
                <w:rFonts w:asciiTheme="minorHAnsi" w:eastAsia="Calibri" w:hAnsiTheme="minorHAnsi" w:cstheme="minorHAnsi"/>
                <w:b/>
                <w:color w:val="000000"/>
                <w:sz w:val="18"/>
                <w:szCs w:val="18"/>
              </w:rPr>
            </w:pPr>
          </w:p>
        </w:tc>
        <w:tc>
          <w:tcPr>
            <w:tcW w:w="3971" w:type="pct"/>
            <w:shd w:val="clear" w:color="auto" w:fill="D9D9D9"/>
            <w:vAlign w:val="center"/>
          </w:tcPr>
          <w:p w14:paraId="6310655B" w14:textId="2DF4329A" w:rsidR="007C645B" w:rsidRPr="008163F9" w:rsidRDefault="007C645B" w:rsidP="007C645B">
            <w:pPr>
              <w:ind w:right="567"/>
              <w:jc w:val="center"/>
              <w:rPr>
                <w:rFonts w:asciiTheme="minorHAnsi" w:eastAsia="Calibri" w:hAnsiTheme="minorHAnsi" w:cstheme="minorHAnsi"/>
                <w:b/>
                <w:color w:val="000000"/>
                <w:sz w:val="16"/>
                <w:szCs w:val="16"/>
              </w:rPr>
            </w:pPr>
            <w:r w:rsidRPr="008163F9">
              <w:rPr>
                <w:rFonts w:asciiTheme="minorHAnsi" w:eastAsia="Calibri" w:hAnsiTheme="minorHAnsi" w:cstheme="minorHAnsi"/>
                <w:b/>
                <w:color w:val="000000"/>
                <w:sz w:val="16"/>
                <w:szCs w:val="16"/>
              </w:rPr>
              <w:t>B. Documentación propuesta técnica</w:t>
            </w:r>
          </w:p>
        </w:tc>
        <w:tc>
          <w:tcPr>
            <w:tcW w:w="546" w:type="pct"/>
            <w:shd w:val="clear" w:color="auto" w:fill="D9D9D9"/>
            <w:vAlign w:val="center"/>
          </w:tcPr>
          <w:p w14:paraId="070D346C" w14:textId="77777777" w:rsidR="007C645B" w:rsidRPr="00E66A91" w:rsidRDefault="007C645B" w:rsidP="007C645B">
            <w:pPr>
              <w:ind w:right="-91"/>
              <w:rPr>
                <w:rFonts w:asciiTheme="minorHAnsi" w:eastAsia="Calibri" w:hAnsiTheme="minorHAnsi" w:cstheme="minorHAnsi"/>
                <w:b/>
                <w:color w:val="000000"/>
                <w:sz w:val="18"/>
                <w:szCs w:val="18"/>
              </w:rPr>
            </w:pPr>
          </w:p>
        </w:tc>
      </w:tr>
      <w:tr w:rsidR="007C645B" w:rsidRPr="00E66A91" w14:paraId="05F2BCA6" w14:textId="77777777" w:rsidTr="00587397">
        <w:tc>
          <w:tcPr>
            <w:tcW w:w="483" w:type="pct"/>
            <w:shd w:val="clear" w:color="auto" w:fill="auto"/>
          </w:tcPr>
          <w:p w14:paraId="509860F2" w14:textId="0D3D4FC2" w:rsidR="007C645B" w:rsidRPr="003B0869" w:rsidRDefault="007C645B" w:rsidP="007C645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971" w:type="pct"/>
            <w:shd w:val="clear" w:color="auto" w:fill="auto"/>
            <w:vAlign w:val="center"/>
          </w:tcPr>
          <w:p w14:paraId="67EDC631" w14:textId="123C9B4C" w:rsidR="007C645B" w:rsidRDefault="007C645B" w:rsidP="007C645B">
            <w:pPr>
              <w:widowControl w:val="0"/>
              <w:autoSpaceDE w:val="0"/>
              <w:autoSpaceDN w:val="0"/>
              <w:adjustRightInd w:val="0"/>
              <w:jc w:val="both"/>
              <w:rPr>
                <w:rFonts w:asciiTheme="minorHAnsi" w:eastAsia="Calibri" w:hAnsiTheme="minorHAnsi" w:cstheme="minorHAnsi"/>
                <w:b/>
                <w:color w:val="000000"/>
                <w:sz w:val="16"/>
                <w:szCs w:val="16"/>
              </w:rPr>
            </w:pPr>
            <w:r w:rsidRPr="003B0869">
              <w:rPr>
                <w:rFonts w:asciiTheme="minorHAnsi" w:eastAsia="Calibri" w:hAnsiTheme="minorHAnsi" w:cstheme="minorHAnsi"/>
                <w:b/>
                <w:color w:val="000000"/>
                <w:sz w:val="16"/>
                <w:szCs w:val="16"/>
              </w:rPr>
              <w:t>Especificaciones técnicas:</w:t>
            </w:r>
          </w:p>
          <w:p w14:paraId="3A1E78E5" w14:textId="77777777" w:rsidR="007C645B" w:rsidRDefault="007C645B" w:rsidP="007C645B">
            <w:pPr>
              <w:widowControl w:val="0"/>
              <w:autoSpaceDE w:val="0"/>
              <w:autoSpaceDN w:val="0"/>
              <w:adjustRightInd w:val="0"/>
              <w:jc w:val="both"/>
              <w:rPr>
                <w:rFonts w:asciiTheme="minorHAnsi" w:eastAsia="Calibri" w:hAnsiTheme="minorHAnsi" w:cstheme="minorHAnsi"/>
                <w:b/>
                <w:color w:val="000000"/>
                <w:sz w:val="16"/>
                <w:szCs w:val="16"/>
              </w:rPr>
            </w:pPr>
          </w:p>
          <w:p w14:paraId="00CC12BD" w14:textId="556BC1D4" w:rsidR="007C645B" w:rsidRPr="003B0869" w:rsidRDefault="007C645B" w:rsidP="007C645B">
            <w:pPr>
              <w:widowControl w:val="0"/>
              <w:autoSpaceDE w:val="0"/>
              <w:autoSpaceDN w:val="0"/>
              <w:adjustRightInd w:val="0"/>
              <w:jc w:val="both"/>
              <w:rPr>
                <w:rFonts w:asciiTheme="minorHAnsi" w:eastAsia="Calibri" w:hAnsiTheme="minorHAnsi" w:cstheme="minorHAnsi"/>
                <w:color w:val="000000"/>
                <w:sz w:val="16"/>
                <w:szCs w:val="16"/>
              </w:rPr>
            </w:pPr>
            <w:r w:rsidRPr="003B0869">
              <w:rPr>
                <w:rFonts w:asciiTheme="minorHAnsi" w:eastAsia="Calibri" w:hAnsiTheme="minorHAnsi" w:cstheme="minorHAnsi"/>
                <w:color w:val="000000"/>
                <w:sz w:val="16"/>
                <w:szCs w:val="16"/>
              </w:rPr>
              <w:t xml:space="preserve">El licitante deberá presentar su propuesta, con una descripción amplia, detallada y legible de los </w:t>
            </w:r>
            <w:r>
              <w:rPr>
                <w:rFonts w:asciiTheme="minorHAnsi" w:eastAsia="Calibri" w:hAnsiTheme="minorHAnsi" w:cstheme="minorHAnsi"/>
                <w:color w:val="000000"/>
                <w:sz w:val="16"/>
                <w:szCs w:val="16"/>
              </w:rPr>
              <w:t>servicios</w:t>
            </w:r>
            <w:r w:rsidRPr="003B0869">
              <w:rPr>
                <w:rFonts w:asciiTheme="minorHAnsi" w:eastAsia="Calibri" w:hAnsiTheme="minorHAnsi" w:cstheme="minorHAnsi"/>
                <w:color w:val="000000"/>
                <w:sz w:val="16"/>
                <w:szCs w:val="16"/>
              </w:rPr>
              <w:t xml:space="preserve"> ofertados, ajustándose a los requisitos mínimos establecidos para los bienes en el </w:t>
            </w:r>
            <w:r w:rsidRPr="003B0869">
              <w:rPr>
                <w:rFonts w:asciiTheme="minorHAnsi" w:eastAsia="Calibri" w:hAnsiTheme="minorHAnsi" w:cstheme="minorHAnsi"/>
                <w:b/>
                <w:color w:val="000000"/>
                <w:sz w:val="16"/>
                <w:szCs w:val="16"/>
              </w:rPr>
              <w:t xml:space="preserve">Anexo "1", </w:t>
            </w:r>
            <w:r w:rsidRPr="003B0869">
              <w:rPr>
                <w:rFonts w:asciiTheme="minorHAnsi" w:eastAsia="Calibri" w:hAnsiTheme="minorHAnsi" w:cstheme="minorHAnsi"/>
                <w:color w:val="000000"/>
                <w:sz w:val="16"/>
                <w:szCs w:val="16"/>
              </w:rPr>
              <w:t>indicando la partida, descripción, unidad de medida, cantidad, marca y modelo</w:t>
            </w:r>
            <w:r w:rsidRPr="003B0869">
              <w:rPr>
                <w:rFonts w:asciiTheme="minorHAnsi" w:eastAsia="Calibri" w:hAnsiTheme="minorHAnsi" w:cstheme="minorHAnsi"/>
                <w:b/>
                <w:color w:val="000000"/>
                <w:sz w:val="16"/>
                <w:szCs w:val="16"/>
              </w:rPr>
              <w:t xml:space="preserve"> </w:t>
            </w:r>
            <w:r w:rsidRPr="003B0869">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 licitante deberá modificar el anexo “1” conforme a lo realmente ofertado en su propuesta.</w:t>
            </w:r>
          </w:p>
          <w:p w14:paraId="5EB02578" w14:textId="77777777" w:rsidR="007C645B" w:rsidRDefault="007C645B" w:rsidP="007C645B">
            <w:pPr>
              <w:contextualSpacing/>
              <w:jc w:val="both"/>
              <w:rPr>
                <w:rFonts w:asciiTheme="minorHAnsi" w:hAnsiTheme="minorHAnsi" w:cs="Arial"/>
                <w:sz w:val="12"/>
                <w:szCs w:val="12"/>
              </w:rPr>
            </w:pPr>
          </w:p>
          <w:p w14:paraId="2FF78293" w14:textId="269A4696" w:rsidR="007C645B" w:rsidRPr="00341CA3" w:rsidRDefault="007C645B" w:rsidP="007C645B">
            <w:pPr>
              <w:widowControl w:val="0"/>
              <w:autoSpaceDE w:val="0"/>
              <w:autoSpaceDN w:val="0"/>
              <w:adjustRightInd w:val="0"/>
              <w:jc w:val="both"/>
              <w:rPr>
                <w:rFonts w:asciiTheme="minorHAnsi" w:eastAsia="Calibri" w:hAnsiTheme="minorHAnsi" w:cstheme="minorHAnsi"/>
                <w:b/>
                <w:color w:val="000000"/>
                <w:sz w:val="10"/>
                <w:szCs w:val="10"/>
              </w:rPr>
            </w:pPr>
            <w:r w:rsidRPr="00341CA3">
              <w:rPr>
                <w:rFonts w:asciiTheme="minorHAnsi" w:hAnsiTheme="minorHAnsi" w:cs="Arial"/>
                <w:sz w:val="12"/>
                <w:szCs w:val="12"/>
              </w:rPr>
              <w:t>(Su omisión es causa de desechamiento)</w:t>
            </w:r>
          </w:p>
        </w:tc>
        <w:tc>
          <w:tcPr>
            <w:tcW w:w="546" w:type="pct"/>
            <w:shd w:val="clear" w:color="auto" w:fill="auto"/>
          </w:tcPr>
          <w:p w14:paraId="7102C986" w14:textId="10A8DF35" w:rsidR="007C645B" w:rsidRPr="0060475F" w:rsidRDefault="007C645B" w:rsidP="007C645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55917CC" w14:textId="12FA158A" w:rsidR="007C645B" w:rsidRPr="00E66A91" w:rsidRDefault="007C645B" w:rsidP="007C645B">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C645B" w:rsidRPr="00E66A91" w14:paraId="009C5BE9" w14:textId="77777777" w:rsidTr="00587397">
        <w:tc>
          <w:tcPr>
            <w:tcW w:w="483" w:type="pct"/>
            <w:shd w:val="clear" w:color="auto" w:fill="auto"/>
          </w:tcPr>
          <w:p w14:paraId="584F7B13" w14:textId="0C3EF6F0" w:rsidR="007C645B" w:rsidRPr="003B0869" w:rsidRDefault="007C645B" w:rsidP="007C645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r w:rsidRPr="003B0869">
              <w:rPr>
                <w:rFonts w:asciiTheme="minorHAnsi" w:eastAsia="Calibri" w:hAnsiTheme="minorHAnsi" w:cstheme="minorHAnsi"/>
                <w:b/>
                <w:color w:val="000000"/>
                <w:sz w:val="16"/>
                <w:szCs w:val="16"/>
              </w:rPr>
              <w:t>.1</w:t>
            </w:r>
          </w:p>
        </w:tc>
        <w:tc>
          <w:tcPr>
            <w:tcW w:w="3971" w:type="pct"/>
            <w:shd w:val="clear" w:color="auto" w:fill="auto"/>
            <w:vAlign w:val="center"/>
          </w:tcPr>
          <w:p w14:paraId="521715E7" w14:textId="77777777" w:rsidR="007C645B" w:rsidRDefault="007C645B" w:rsidP="007C645B">
            <w:pPr>
              <w:widowControl w:val="0"/>
              <w:autoSpaceDE w:val="0"/>
              <w:autoSpaceDN w:val="0"/>
              <w:adjustRightInd w:val="0"/>
              <w:jc w:val="both"/>
              <w:rPr>
                <w:rFonts w:asciiTheme="minorHAnsi" w:eastAsia="Calibri" w:hAnsiTheme="minorHAnsi" w:cstheme="minorHAnsi"/>
                <w:color w:val="000000"/>
                <w:sz w:val="16"/>
                <w:szCs w:val="16"/>
              </w:rPr>
            </w:pPr>
            <w:r w:rsidRPr="003B0869">
              <w:rPr>
                <w:rFonts w:asciiTheme="minorHAnsi" w:eastAsia="Calibri" w:hAnsiTheme="minorHAnsi" w:cstheme="minorHAnsi"/>
                <w:b/>
                <w:color w:val="000000"/>
                <w:sz w:val="16"/>
                <w:szCs w:val="16"/>
              </w:rPr>
              <w:t>Tiempo y lugar de entrega de los servicios:</w:t>
            </w:r>
            <w:r w:rsidRPr="003B0869">
              <w:rPr>
                <w:rFonts w:asciiTheme="minorHAnsi" w:eastAsia="Calibri" w:hAnsiTheme="minorHAnsi" w:cstheme="minorHAnsi"/>
                <w:color w:val="000000"/>
                <w:sz w:val="16"/>
                <w:szCs w:val="16"/>
              </w:rPr>
              <w:t xml:space="preserve"> </w:t>
            </w:r>
          </w:p>
          <w:p w14:paraId="024B1F2D" w14:textId="77777777" w:rsidR="007C645B" w:rsidRDefault="007C645B" w:rsidP="007C645B">
            <w:pPr>
              <w:widowControl w:val="0"/>
              <w:autoSpaceDE w:val="0"/>
              <w:autoSpaceDN w:val="0"/>
              <w:adjustRightInd w:val="0"/>
              <w:jc w:val="both"/>
              <w:rPr>
                <w:rFonts w:asciiTheme="minorHAnsi" w:eastAsia="Calibri" w:hAnsiTheme="minorHAnsi" w:cstheme="minorHAnsi"/>
                <w:color w:val="000000"/>
                <w:sz w:val="16"/>
                <w:szCs w:val="16"/>
              </w:rPr>
            </w:pPr>
          </w:p>
          <w:p w14:paraId="7C317B5D" w14:textId="4D2AE976" w:rsidR="007C645B" w:rsidRPr="003B0869" w:rsidRDefault="007C645B" w:rsidP="007C645B">
            <w:pPr>
              <w:widowControl w:val="0"/>
              <w:autoSpaceDE w:val="0"/>
              <w:autoSpaceDN w:val="0"/>
              <w:adjustRightInd w:val="0"/>
              <w:jc w:val="both"/>
              <w:rPr>
                <w:rFonts w:asciiTheme="minorHAnsi" w:eastAsia="Calibri" w:hAnsiTheme="minorHAnsi" w:cstheme="minorHAnsi"/>
                <w:color w:val="000000"/>
                <w:sz w:val="16"/>
                <w:szCs w:val="16"/>
              </w:rPr>
            </w:pPr>
            <w:r w:rsidRPr="003B0869">
              <w:rPr>
                <w:rFonts w:asciiTheme="minorHAnsi" w:eastAsia="Calibri" w:hAnsiTheme="minorHAnsi" w:cstheme="minorHAnsi"/>
                <w:color w:val="000000"/>
                <w:sz w:val="16"/>
                <w:szCs w:val="16"/>
              </w:rPr>
              <w:t xml:space="preserve">Entregar el </w:t>
            </w:r>
            <w:r w:rsidRPr="003B0869">
              <w:rPr>
                <w:rFonts w:asciiTheme="minorHAnsi" w:eastAsia="Calibri" w:hAnsiTheme="minorHAnsi" w:cstheme="minorHAnsi"/>
                <w:b/>
                <w:color w:val="000000"/>
                <w:sz w:val="16"/>
                <w:szCs w:val="16"/>
              </w:rPr>
              <w:t>Anexo “2”</w:t>
            </w:r>
            <w:r w:rsidRPr="003B0869">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429707A9" w14:textId="78F7866E" w:rsidR="007C645B" w:rsidRPr="003B0869" w:rsidRDefault="007C645B" w:rsidP="007C645B">
            <w:pPr>
              <w:tabs>
                <w:tab w:val="left" w:pos="1080"/>
              </w:tabs>
              <w:jc w:val="both"/>
              <w:rPr>
                <w:rFonts w:asciiTheme="minorHAnsi" w:eastAsia="Calibri" w:hAnsiTheme="minorHAnsi" w:cstheme="minorHAnsi"/>
                <w:sz w:val="16"/>
                <w:szCs w:val="16"/>
              </w:rPr>
            </w:pPr>
            <w:r w:rsidRPr="003B0869">
              <w:rPr>
                <w:rFonts w:asciiTheme="minorHAnsi" w:eastAsia="Calibri" w:hAnsiTheme="minorHAnsi" w:cstheme="minorHAnsi"/>
                <w:sz w:val="16"/>
                <w:szCs w:val="16"/>
              </w:rPr>
              <w:t>Se deberá considerar lo establecido en el numeral 2 de estas Bases.</w:t>
            </w:r>
          </w:p>
          <w:p w14:paraId="3B7894B9" w14:textId="77777777" w:rsidR="007C645B" w:rsidRDefault="007C645B" w:rsidP="007C645B">
            <w:pPr>
              <w:tabs>
                <w:tab w:val="left" w:pos="1080"/>
              </w:tabs>
              <w:jc w:val="both"/>
              <w:rPr>
                <w:rFonts w:asciiTheme="minorHAnsi" w:eastAsia="Calibri" w:hAnsiTheme="minorHAnsi" w:cstheme="minorHAnsi"/>
                <w:sz w:val="18"/>
                <w:szCs w:val="18"/>
              </w:rPr>
            </w:pPr>
          </w:p>
          <w:p w14:paraId="370DB9A8" w14:textId="19FF44D6" w:rsidR="007C645B" w:rsidRPr="00FC2836" w:rsidRDefault="007C645B" w:rsidP="007C645B">
            <w:pPr>
              <w:tabs>
                <w:tab w:val="left" w:pos="1080"/>
              </w:tabs>
              <w:jc w:val="both"/>
              <w:rPr>
                <w:rFonts w:asciiTheme="minorHAnsi" w:eastAsia="Calibri" w:hAnsiTheme="minorHAnsi" w:cstheme="minorHAnsi"/>
                <w:sz w:val="12"/>
                <w:szCs w:val="12"/>
              </w:rPr>
            </w:pPr>
            <w:r w:rsidRPr="00341CA3">
              <w:rPr>
                <w:rFonts w:asciiTheme="minorHAnsi" w:hAnsiTheme="minorHAnsi" w:cstheme="minorHAnsi"/>
                <w:sz w:val="12"/>
                <w:szCs w:val="12"/>
              </w:rPr>
              <w:t>(Su omisión es causa de desechamiento)</w:t>
            </w:r>
          </w:p>
        </w:tc>
        <w:tc>
          <w:tcPr>
            <w:tcW w:w="546" w:type="pct"/>
            <w:shd w:val="clear" w:color="auto" w:fill="auto"/>
          </w:tcPr>
          <w:p w14:paraId="5D667D63" w14:textId="3F6FD3C7" w:rsidR="007C645B" w:rsidRPr="0060475F" w:rsidRDefault="007C645B" w:rsidP="007C645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4984503" w14:textId="3FE52265" w:rsidR="007C645B" w:rsidRPr="00E66A91" w:rsidRDefault="007C645B" w:rsidP="007C645B">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C645B" w:rsidRPr="00E66A91" w14:paraId="7AAC66FA" w14:textId="77777777" w:rsidTr="00587397">
        <w:tc>
          <w:tcPr>
            <w:tcW w:w="483" w:type="pct"/>
            <w:shd w:val="clear" w:color="auto" w:fill="auto"/>
          </w:tcPr>
          <w:p w14:paraId="61FA4984" w14:textId="64EF8B00" w:rsidR="007C645B" w:rsidRPr="003B0869" w:rsidRDefault="007C645B" w:rsidP="007C645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r w:rsidRPr="003B0869">
              <w:rPr>
                <w:rFonts w:asciiTheme="minorHAnsi" w:eastAsia="Calibri" w:hAnsiTheme="minorHAnsi" w:cstheme="minorHAnsi"/>
                <w:b/>
                <w:color w:val="000000"/>
                <w:sz w:val="16"/>
                <w:szCs w:val="16"/>
              </w:rPr>
              <w:t>.2</w:t>
            </w:r>
          </w:p>
        </w:tc>
        <w:tc>
          <w:tcPr>
            <w:tcW w:w="3971" w:type="pct"/>
            <w:shd w:val="clear" w:color="auto" w:fill="auto"/>
            <w:vAlign w:val="center"/>
          </w:tcPr>
          <w:p w14:paraId="0B6591DC" w14:textId="77777777" w:rsidR="007C645B" w:rsidRPr="001C0DC2" w:rsidRDefault="007C645B" w:rsidP="007C645B">
            <w:pPr>
              <w:contextualSpacing/>
              <w:jc w:val="both"/>
              <w:rPr>
                <w:rFonts w:asciiTheme="minorHAnsi" w:hAnsiTheme="minorHAnsi" w:cs="Arial"/>
                <w:sz w:val="16"/>
                <w:szCs w:val="16"/>
              </w:rPr>
            </w:pPr>
            <w:r w:rsidRPr="001C0DC2">
              <w:rPr>
                <w:rFonts w:asciiTheme="minorHAnsi" w:hAnsiTheme="minorHAnsi" w:cs="Arial"/>
                <w:b/>
                <w:sz w:val="16"/>
                <w:szCs w:val="16"/>
              </w:rPr>
              <w:t>Folletos</w:t>
            </w:r>
            <w:r w:rsidRPr="001C0DC2">
              <w:rPr>
                <w:rFonts w:asciiTheme="minorHAnsi" w:hAnsiTheme="minorHAnsi" w:cs="Arial"/>
                <w:sz w:val="16"/>
                <w:szCs w:val="16"/>
              </w:rPr>
              <w:t>, catálogos y/o fotografías necesarios para corroborar las especificaciones, características  y calidad del servicio y del producto.</w:t>
            </w:r>
          </w:p>
          <w:p w14:paraId="60540D8D" w14:textId="77777777" w:rsidR="007C645B" w:rsidRPr="001C0DC2" w:rsidRDefault="007C645B" w:rsidP="007C645B">
            <w:pPr>
              <w:widowControl w:val="0"/>
              <w:autoSpaceDE w:val="0"/>
              <w:autoSpaceDN w:val="0"/>
              <w:adjustRightInd w:val="0"/>
              <w:jc w:val="both"/>
              <w:rPr>
                <w:rFonts w:asciiTheme="minorHAnsi" w:hAnsiTheme="minorHAnsi" w:cs="Arial"/>
                <w:sz w:val="16"/>
                <w:szCs w:val="16"/>
              </w:rPr>
            </w:pPr>
          </w:p>
          <w:p w14:paraId="59E34523" w14:textId="27F4F6C7" w:rsidR="007C645B" w:rsidRPr="00FC2836" w:rsidRDefault="007C645B" w:rsidP="007C645B">
            <w:pPr>
              <w:widowControl w:val="0"/>
              <w:autoSpaceDE w:val="0"/>
              <w:autoSpaceDN w:val="0"/>
              <w:adjustRightInd w:val="0"/>
              <w:jc w:val="both"/>
              <w:rPr>
                <w:rFonts w:asciiTheme="minorHAnsi" w:hAnsiTheme="minorHAnsi" w:cs="Arial"/>
                <w:sz w:val="12"/>
                <w:szCs w:val="12"/>
              </w:rPr>
            </w:pPr>
            <w:r w:rsidRPr="00341CA3">
              <w:rPr>
                <w:rFonts w:asciiTheme="minorHAnsi" w:hAnsiTheme="minorHAnsi" w:cs="Arial"/>
                <w:sz w:val="12"/>
                <w:szCs w:val="12"/>
              </w:rPr>
              <w:t>(Su omisión es causa de desechamiento)</w:t>
            </w:r>
          </w:p>
        </w:tc>
        <w:tc>
          <w:tcPr>
            <w:tcW w:w="546" w:type="pct"/>
            <w:shd w:val="clear" w:color="auto" w:fill="auto"/>
          </w:tcPr>
          <w:p w14:paraId="73AC0ED8" w14:textId="1B3CF9BA" w:rsidR="007C645B" w:rsidRPr="0060475F" w:rsidRDefault="007C645B" w:rsidP="007C645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EE0370A" w14:textId="2AC25B32" w:rsidR="007C645B" w:rsidRPr="00E66A91" w:rsidRDefault="007C645B" w:rsidP="007C645B">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C645B" w:rsidRPr="00E66A91" w14:paraId="344DDAB8" w14:textId="77777777" w:rsidTr="00587397">
        <w:tc>
          <w:tcPr>
            <w:tcW w:w="483" w:type="pct"/>
            <w:shd w:val="clear" w:color="auto" w:fill="auto"/>
          </w:tcPr>
          <w:p w14:paraId="51C39E82" w14:textId="218EA1CA" w:rsidR="007C645B" w:rsidRPr="001C0DC2" w:rsidRDefault="007C645B" w:rsidP="007C645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971" w:type="pct"/>
            <w:shd w:val="clear" w:color="auto" w:fill="auto"/>
            <w:vAlign w:val="center"/>
          </w:tcPr>
          <w:p w14:paraId="39E8D5C4" w14:textId="71BEE3FD" w:rsidR="007C645B" w:rsidRPr="001C0DC2" w:rsidRDefault="007C645B" w:rsidP="007C645B">
            <w:pPr>
              <w:contextualSpacing/>
              <w:jc w:val="both"/>
              <w:rPr>
                <w:rFonts w:asciiTheme="minorHAnsi" w:hAnsiTheme="minorHAnsi" w:cs="Arial"/>
                <w:sz w:val="16"/>
                <w:szCs w:val="16"/>
              </w:rPr>
            </w:pPr>
            <w:r w:rsidRPr="001C0DC2">
              <w:rPr>
                <w:rFonts w:asciiTheme="minorHAnsi" w:hAnsiTheme="minorHAnsi" w:cs="Arial"/>
                <w:b/>
                <w:sz w:val="16"/>
                <w:szCs w:val="16"/>
              </w:rPr>
              <w:t>Constancia de Registro del IFT</w:t>
            </w:r>
            <w:r>
              <w:rPr>
                <w:rFonts w:asciiTheme="minorHAnsi" w:hAnsiTheme="minorHAnsi" w:cs="Arial"/>
                <w:b/>
                <w:sz w:val="16"/>
                <w:szCs w:val="16"/>
              </w:rPr>
              <w:t>:</w:t>
            </w:r>
          </w:p>
          <w:p w14:paraId="345D8643" w14:textId="77777777" w:rsidR="007C645B" w:rsidRPr="001C0DC2" w:rsidRDefault="007C645B" w:rsidP="007C645B">
            <w:pPr>
              <w:contextualSpacing/>
              <w:jc w:val="both"/>
              <w:rPr>
                <w:rFonts w:asciiTheme="minorHAnsi" w:hAnsiTheme="minorHAnsi" w:cs="Arial"/>
                <w:sz w:val="16"/>
                <w:szCs w:val="16"/>
              </w:rPr>
            </w:pPr>
          </w:p>
          <w:p w14:paraId="67DBA6C5" w14:textId="799B3FAC" w:rsidR="007C645B" w:rsidRPr="001C0DC2" w:rsidRDefault="007C645B" w:rsidP="007C645B">
            <w:pPr>
              <w:contextualSpacing/>
              <w:jc w:val="both"/>
              <w:rPr>
                <w:rFonts w:asciiTheme="minorHAnsi" w:hAnsiTheme="minorHAnsi" w:cs="Arial"/>
                <w:sz w:val="16"/>
                <w:szCs w:val="16"/>
              </w:rPr>
            </w:pPr>
            <w:r>
              <w:rPr>
                <w:rFonts w:asciiTheme="minorHAnsi" w:hAnsiTheme="minorHAnsi" w:cs="Arial"/>
                <w:sz w:val="16"/>
                <w:szCs w:val="16"/>
              </w:rPr>
              <w:t xml:space="preserve">Para el caso de la partida 1 y 2, </w:t>
            </w:r>
            <w:r w:rsidRPr="001C0DC2">
              <w:rPr>
                <w:rFonts w:asciiTheme="minorHAnsi" w:hAnsiTheme="minorHAnsi" w:cs="Arial"/>
                <w:sz w:val="16"/>
                <w:szCs w:val="16"/>
              </w:rPr>
              <w:t>Fotocopia del registro otorgado por el Instituto Federal de Telecomunicaciones en favor del licitante</w:t>
            </w:r>
            <w:r>
              <w:rPr>
                <w:rFonts w:asciiTheme="minorHAnsi" w:hAnsiTheme="minorHAnsi" w:cs="Arial"/>
                <w:sz w:val="16"/>
                <w:szCs w:val="16"/>
              </w:rPr>
              <w:t xml:space="preserve"> (copia del Título de concesión para uso comercial del IFT, para prestar servicios públicos de telecomunicaciones y radiodifusión),</w:t>
            </w:r>
            <w:r w:rsidRPr="001C0DC2">
              <w:rPr>
                <w:rFonts w:asciiTheme="minorHAnsi" w:hAnsiTheme="minorHAnsi" w:cs="Arial"/>
                <w:sz w:val="16"/>
                <w:szCs w:val="16"/>
              </w:rPr>
              <w:t xml:space="preserve"> para instalar, operar y explotar una red pública de telecomunicaciones a fin de prestar los servicios de conectividad e internet solicitados.</w:t>
            </w:r>
          </w:p>
          <w:p w14:paraId="7099BB0A" w14:textId="77777777" w:rsidR="007C645B" w:rsidRPr="001C0DC2" w:rsidRDefault="007C645B" w:rsidP="007C645B">
            <w:pPr>
              <w:contextualSpacing/>
              <w:jc w:val="both"/>
              <w:rPr>
                <w:rFonts w:asciiTheme="minorHAnsi" w:hAnsiTheme="minorHAnsi" w:cs="Arial"/>
                <w:sz w:val="16"/>
                <w:szCs w:val="16"/>
              </w:rPr>
            </w:pPr>
          </w:p>
          <w:p w14:paraId="58A4D4C4" w14:textId="706BC75C" w:rsidR="007C645B" w:rsidRPr="00FC2836" w:rsidRDefault="007C645B" w:rsidP="007C645B">
            <w:pPr>
              <w:contextualSpacing/>
              <w:jc w:val="both"/>
              <w:rPr>
                <w:rFonts w:asciiTheme="minorHAnsi" w:hAnsiTheme="minorHAnsi" w:cs="Arial"/>
                <w:sz w:val="12"/>
                <w:szCs w:val="12"/>
              </w:rPr>
            </w:pPr>
            <w:r w:rsidRPr="00341CA3">
              <w:rPr>
                <w:rFonts w:asciiTheme="minorHAnsi" w:hAnsiTheme="minorHAnsi" w:cs="Arial"/>
                <w:sz w:val="12"/>
                <w:szCs w:val="12"/>
              </w:rPr>
              <w:t>(Su omisión es causa de desechamiento)</w:t>
            </w:r>
          </w:p>
        </w:tc>
        <w:tc>
          <w:tcPr>
            <w:tcW w:w="546" w:type="pct"/>
            <w:shd w:val="clear" w:color="auto" w:fill="auto"/>
          </w:tcPr>
          <w:p w14:paraId="41366F4A" w14:textId="6CCD4270" w:rsidR="007C645B" w:rsidRPr="0060475F" w:rsidRDefault="007C645B" w:rsidP="007C645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683407D" w14:textId="31685E61" w:rsidR="007C645B" w:rsidRDefault="007C645B" w:rsidP="007C645B">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C645B" w:rsidRPr="00E66A91" w14:paraId="0448A86B" w14:textId="77777777" w:rsidTr="00587397">
        <w:tc>
          <w:tcPr>
            <w:tcW w:w="483" w:type="pct"/>
            <w:shd w:val="clear" w:color="auto" w:fill="auto"/>
          </w:tcPr>
          <w:p w14:paraId="7E89E7CE" w14:textId="2AEAE58D" w:rsidR="007C645B" w:rsidRPr="00703E10" w:rsidRDefault="007C645B" w:rsidP="007C645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971" w:type="pct"/>
            <w:shd w:val="clear" w:color="auto" w:fill="auto"/>
            <w:vAlign w:val="center"/>
          </w:tcPr>
          <w:p w14:paraId="716731B1" w14:textId="6CF53620" w:rsidR="007C645B" w:rsidRPr="00703E10" w:rsidRDefault="007C645B" w:rsidP="007C645B">
            <w:pPr>
              <w:contextualSpacing/>
              <w:jc w:val="both"/>
              <w:rPr>
                <w:rFonts w:asciiTheme="minorHAnsi" w:hAnsiTheme="minorHAnsi" w:cs="Arial"/>
                <w:sz w:val="16"/>
                <w:szCs w:val="16"/>
              </w:rPr>
            </w:pPr>
            <w:r w:rsidRPr="00703E10">
              <w:rPr>
                <w:rFonts w:asciiTheme="minorHAnsi" w:hAnsiTheme="minorHAnsi" w:cs="Arial"/>
                <w:b/>
                <w:sz w:val="16"/>
                <w:szCs w:val="16"/>
              </w:rPr>
              <w:t>Carta de Acreditación de Servicios de Internet</w:t>
            </w:r>
            <w:r>
              <w:rPr>
                <w:rFonts w:asciiTheme="minorHAnsi" w:hAnsiTheme="minorHAnsi" w:cs="Arial"/>
                <w:b/>
                <w:sz w:val="16"/>
                <w:szCs w:val="16"/>
              </w:rPr>
              <w:t>:</w:t>
            </w:r>
          </w:p>
          <w:p w14:paraId="1EEA4E56" w14:textId="77777777" w:rsidR="007C645B" w:rsidRPr="00703E10" w:rsidRDefault="007C645B" w:rsidP="007C645B">
            <w:pPr>
              <w:contextualSpacing/>
              <w:jc w:val="both"/>
              <w:rPr>
                <w:rFonts w:asciiTheme="minorHAnsi" w:hAnsiTheme="minorHAnsi" w:cs="Arial"/>
                <w:sz w:val="16"/>
                <w:szCs w:val="16"/>
              </w:rPr>
            </w:pPr>
          </w:p>
          <w:p w14:paraId="539DBA75" w14:textId="0A6F18B9" w:rsidR="007C645B" w:rsidRPr="00703E10" w:rsidRDefault="007C645B" w:rsidP="007C645B">
            <w:pPr>
              <w:contextualSpacing/>
              <w:jc w:val="both"/>
              <w:rPr>
                <w:rFonts w:asciiTheme="minorHAnsi" w:hAnsiTheme="minorHAnsi" w:cs="Arial"/>
                <w:sz w:val="16"/>
                <w:szCs w:val="16"/>
              </w:rPr>
            </w:pPr>
            <w:r>
              <w:rPr>
                <w:rFonts w:asciiTheme="minorHAnsi" w:hAnsiTheme="minorHAnsi" w:cs="Arial"/>
                <w:sz w:val="16"/>
                <w:szCs w:val="16"/>
              </w:rPr>
              <w:t xml:space="preserve">Para el caso de la partida 1 y 2, </w:t>
            </w:r>
            <w:r w:rsidRPr="00703E10">
              <w:rPr>
                <w:rFonts w:asciiTheme="minorHAnsi" w:hAnsiTheme="minorHAnsi" w:cs="Arial"/>
                <w:sz w:val="16"/>
                <w:szCs w:val="16"/>
              </w:rPr>
              <w:t>Carta del Licitante donde acredite ser integrador de servicios administrados respecto de los servicios de internet licitados, y en el que manifieste que cuenta con por lo menos 4 técnicos certificados capacitados para realizar instalaciones y dar soporte en campo de los equipos que se instalen para la prestación de los servicios licitados.</w:t>
            </w:r>
          </w:p>
          <w:p w14:paraId="650704FA" w14:textId="77777777" w:rsidR="007C645B" w:rsidRPr="00703E10" w:rsidRDefault="007C645B" w:rsidP="007C645B">
            <w:pPr>
              <w:jc w:val="both"/>
              <w:rPr>
                <w:rFonts w:asciiTheme="minorHAnsi" w:hAnsiTheme="minorHAnsi" w:cs="Arial"/>
                <w:sz w:val="16"/>
                <w:szCs w:val="16"/>
              </w:rPr>
            </w:pPr>
          </w:p>
          <w:p w14:paraId="0B8ED522" w14:textId="5D7739DB" w:rsidR="007C645B" w:rsidRPr="00FC2836" w:rsidRDefault="007C645B" w:rsidP="007C645B">
            <w:pPr>
              <w:jc w:val="both"/>
              <w:rPr>
                <w:rFonts w:asciiTheme="minorHAnsi" w:hAnsiTheme="minorHAnsi" w:cs="Arial"/>
                <w:sz w:val="12"/>
                <w:szCs w:val="12"/>
              </w:rPr>
            </w:pPr>
            <w:r w:rsidRPr="00341CA3">
              <w:rPr>
                <w:rFonts w:asciiTheme="minorHAnsi" w:hAnsiTheme="minorHAnsi" w:cs="Arial"/>
                <w:sz w:val="12"/>
                <w:szCs w:val="12"/>
              </w:rPr>
              <w:t>(Su omisión es causa de desechamiento)</w:t>
            </w:r>
          </w:p>
        </w:tc>
        <w:tc>
          <w:tcPr>
            <w:tcW w:w="546" w:type="pct"/>
            <w:shd w:val="clear" w:color="auto" w:fill="auto"/>
          </w:tcPr>
          <w:p w14:paraId="578FE951" w14:textId="1D46FBD6" w:rsidR="007C645B" w:rsidRPr="0060475F" w:rsidRDefault="007C645B" w:rsidP="007C645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193203E" w14:textId="46F6B5AC" w:rsidR="007C645B" w:rsidRDefault="007C645B" w:rsidP="007C645B">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C645B" w:rsidRPr="00E66A91" w14:paraId="546AC7E9" w14:textId="77777777" w:rsidTr="00587397">
        <w:tc>
          <w:tcPr>
            <w:tcW w:w="483" w:type="pct"/>
            <w:shd w:val="clear" w:color="auto" w:fill="auto"/>
          </w:tcPr>
          <w:p w14:paraId="68BBB513" w14:textId="6A5827B9" w:rsidR="007C645B" w:rsidRPr="00703E10" w:rsidRDefault="007C645B" w:rsidP="007C645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971" w:type="pct"/>
            <w:shd w:val="clear" w:color="auto" w:fill="auto"/>
            <w:vAlign w:val="center"/>
          </w:tcPr>
          <w:p w14:paraId="49615187" w14:textId="1FF2EA38" w:rsidR="007C645B" w:rsidRPr="00FE3B72" w:rsidRDefault="007C645B" w:rsidP="007C645B">
            <w:pPr>
              <w:contextualSpacing/>
              <w:jc w:val="both"/>
              <w:rPr>
                <w:rFonts w:asciiTheme="minorHAnsi" w:hAnsiTheme="minorHAnsi" w:cs="Arial"/>
                <w:sz w:val="16"/>
                <w:szCs w:val="16"/>
              </w:rPr>
            </w:pPr>
            <w:r w:rsidRPr="00FE3B72">
              <w:rPr>
                <w:rFonts w:asciiTheme="minorHAnsi" w:hAnsiTheme="minorHAnsi" w:cs="Arial"/>
                <w:b/>
                <w:sz w:val="16"/>
                <w:szCs w:val="16"/>
              </w:rPr>
              <w:t>Carta de manifiesto de Centro de Operación de Red</w:t>
            </w:r>
            <w:r>
              <w:rPr>
                <w:rFonts w:asciiTheme="minorHAnsi" w:hAnsiTheme="minorHAnsi" w:cs="Arial"/>
                <w:b/>
                <w:sz w:val="16"/>
                <w:szCs w:val="16"/>
              </w:rPr>
              <w:t>:</w:t>
            </w:r>
          </w:p>
          <w:p w14:paraId="35818644" w14:textId="77777777" w:rsidR="007C645B" w:rsidRPr="00FE3B72" w:rsidRDefault="007C645B" w:rsidP="007C645B">
            <w:pPr>
              <w:contextualSpacing/>
              <w:jc w:val="both"/>
              <w:rPr>
                <w:rFonts w:asciiTheme="minorHAnsi" w:hAnsiTheme="minorHAnsi" w:cs="Arial"/>
                <w:sz w:val="16"/>
                <w:szCs w:val="16"/>
              </w:rPr>
            </w:pPr>
          </w:p>
          <w:p w14:paraId="07D13AB1" w14:textId="788EB863" w:rsidR="007C645B" w:rsidRPr="00FE3B72" w:rsidRDefault="007C645B" w:rsidP="007C645B">
            <w:pPr>
              <w:contextualSpacing/>
              <w:jc w:val="both"/>
              <w:rPr>
                <w:rFonts w:asciiTheme="minorHAnsi" w:hAnsiTheme="minorHAnsi" w:cs="Arial"/>
                <w:sz w:val="16"/>
                <w:szCs w:val="16"/>
              </w:rPr>
            </w:pPr>
            <w:r>
              <w:rPr>
                <w:rFonts w:asciiTheme="minorHAnsi" w:hAnsiTheme="minorHAnsi" w:cs="Arial"/>
                <w:sz w:val="16"/>
                <w:szCs w:val="16"/>
              </w:rPr>
              <w:t xml:space="preserve">Para el caso de la partida 1 y 2, </w:t>
            </w:r>
            <w:r w:rsidRPr="00FE3B72">
              <w:rPr>
                <w:rFonts w:asciiTheme="minorHAnsi" w:hAnsiTheme="minorHAnsi" w:cs="Arial"/>
                <w:sz w:val="16"/>
                <w:szCs w:val="16"/>
              </w:rPr>
              <w:t>Carta del Licitante en la que manifieste que cuenta con un Centro de Operación de red y que la misma cuenta con una mesa de servicio en los procesos de gestión de cambios, incidentes, problemas, configuraciones y niveles de servicio. Deberá de describir sus procesos.</w:t>
            </w:r>
          </w:p>
          <w:p w14:paraId="00C55A64" w14:textId="77777777" w:rsidR="007C645B" w:rsidRPr="00FE3B72" w:rsidRDefault="007C645B" w:rsidP="007C645B">
            <w:pPr>
              <w:contextualSpacing/>
              <w:jc w:val="both"/>
              <w:rPr>
                <w:rFonts w:asciiTheme="minorHAnsi" w:hAnsiTheme="minorHAnsi" w:cs="Arial"/>
                <w:sz w:val="16"/>
                <w:szCs w:val="16"/>
              </w:rPr>
            </w:pPr>
          </w:p>
          <w:p w14:paraId="041E8E92" w14:textId="0FB1ACE4" w:rsidR="007C645B" w:rsidRPr="00FC2836" w:rsidRDefault="007C645B" w:rsidP="007C645B">
            <w:pPr>
              <w:jc w:val="both"/>
              <w:rPr>
                <w:rFonts w:asciiTheme="minorHAnsi" w:hAnsiTheme="minorHAnsi" w:cs="Arial"/>
                <w:sz w:val="12"/>
                <w:szCs w:val="12"/>
              </w:rPr>
            </w:pPr>
            <w:r w:rsidRPr="00341CA3">
              <w:rPr>
                <w:rFonts w:asciiTheme="minorHAnsi" w:hAnsiTheme="minorHAnsi" w:cs="Arial"/>
                <w:sz w:val="12"/>
                <w:szCs w:val="12"/>
              </w:rPr>
              <w:t>(Su omisión es causa de desechamiento)</w:t>
            </w:r>
          </w:p>
        </w:tc>
        <w:tc>
          <w:tcPr>
            <w:tcW w:w="546" w:type="pct"/>
            <w:shd w:val="clear" w:color="auto" w:fill="auto"/>
          </w:tcPr>
          <w:p w14:paraId="40D1D173" w14:textId="1B645153" w:rsidR="007C645B" w:rsidRPr="0060475F" w:rsidRDefault="007C645B" w:rsidP="007C645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3502366" w14:textId="4C5D114D" w:rsidR="007C645B" w:rsidRDefault="007C645B" w:rsidP="007C645B">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C645B" w:rsidRPr="00E66A91" w14:paraId="7AF907DF" w14:textId="77777777" w:rsidTr="00587397">
        <w:tc>
          <w:tcPr>
            <w:tcW w:w="483" w:type="pct"/>
            <w:shd w:val="clear" w:color="auto" w:fill="auto"/>
          </w:tcPr>
          <w:p w14:paraId="0EA5207A" w14:textId="37B7C264" w:rsidR="007C645B" w:rsidRPr="00703E10" w:rsidRDefault="007C645B" w:rsidP="007C645B">
            <w:pPr>
              <w:ind w:right="-91"/>
              <w:jc w:val="center"/>
              <w:rPr>
                <w:rFonts w:asciiTheme="minorHAnsi" w:eastAsia="Calibri" w:hAnsiTheme="minorHAnsi" w:cstheme="minorHAnsi"/>
                <w:b/>
                <w:color w:val="000000"/>
                <w:sz w:val="16"/>
                <w:szCs w:val="16"/>
              </w:rPr>
            </w:pPr>
            <w:r w:rsidRPr="00703E10">
              <w:rPr>
                <w:rFonts w:asciiTheme="minorHAnsi" w:eastAsia="Calibri" w:hAnsiTheme="minorHAnsi" w:cstheme="minorHAnsi"/>
                <w:b/>
                <w:color w:val="000000"/>
                <w:sz w:val="16"/>
                <w:szCs w:val="16"/>
              </w:rPr>
              <w:t>1</w:t>
            </w:r>
            <w:r>
              <w:rPr>
                <w:rFonts w:asciiTheme="minorHAnsi" w:eastAsia="Calibri" w:hAnsiTheme="minorHAnsi" w:cstheme="minorHAnsi"/>
                <w:b/>
                <w:color w:val="000000"/>
                <w:sz w:val="16"/>
                <w:szCs w:val="16"/>
              </w:rPr>
              <w:t>3</w:t>
            </w:r>
          </w:p>
        </w:tc>
        <w:tc>
          <w:tcPr>
            <w:tcW w:w="3971" w:type="pct"/>
            <w:shd w:val="clear" w:color="auto" w:fill="auto"/>
            <w:vAlign w:val="center"/>
          </w:tcPr>
          <w:p w14:paraId="31839E85" w14:textId="5C195383" w:rsidR="007C645B" w:rsidRPr="00FE3B72" w:rsidRDefault="007C645B" w:rsidP="007C645B">
            <w:pPr>
              <w:contextualSpacing/>
              <w:jc w:val="both"/>
              <w:rPr>
                <w:rFonts w:asciiTheme="minorHAnsi" w:hAnsiTheme="minorHAnsi" w:cs="Arial"/>
                <w:sz w:val="16"/>
                <w:szCs w:val="16"/>
              </w:rPr>
            </w:pPr>
            <w:r w:rsidRPr="00FE3B72">
              <w:rPr>
                <w:rFonts w:asciiTheme="minorHAnsi" w:hAnsiTheme="minorHAnsi" w:cs="Arial"/>
                <w:b/>
                <w:sz w:val="16"/>
                <w:szCs w:val="16"/>
              </w:rPr>
              <w:t>Carta de Manifiesto Personal Técnico Certificado</w:t>
            </w:r>
            <w:r>
              <w:rPr>
                <w:rFonts w:asciiTheme="minorHAnsi" w:hAnsiTheme="minorHAnsi" w:cs="Arial"/>
                <w:b/>
                <w:sz w:val="16"/>
                <w:szCs w:val="16"/>
              </w:rPr>
              <w:t>:</w:t>
            </w:r>
          </w:p>
          <w:p w14:paraId="2165125C" w14:textId="77777777" w:rsidR="007C645B" w:rsidRPr="00FE3B72" w:rsidRDefault="007C645B" w:rsidP="007C645B">
            <w:pPr>
              <w:contextualSpacing/>
              <w:jc w:val="both"/>
              <w:rPr>
                <w:rFonts w:asciiTheme="minorHAnsi" w:hAnsiTheme="minorHAnsi" w:cs="Arial"/>
                <w:sz w:val="16"/>
                <w:szCs w:val="16"/>
              </w:rPr>
            </w:pPr>
          </w:p>
          <w:p w14:paraId="545AA057" w14:textId="6E0B1A8A" w:rsidR="007C645B" w:rsidRPr="00FE3B72" w:rsidRDefault="007C645B" w:rsidP="007C645B">
            <w:pPr>
              <w:contextualSpacing/>
              <w:jc w:val="both"/>
              <w:rPr>
                <w:rFonts w:asciiTheme="minorHAnsi" w:hAnsiTheme="minorHAnsi" w:cs="Arial"/>
                <w:sz w:val="16"/>
                <w:szCs w:val="16"/>
              </w:rPr>
            </w:pPr>
            <w:r>
              <w:rPr>
                <w:rFonts w:asciiTheme="minorHAnsi" w:hAnsiTheme="minorHAnsi" w:cs="Arial"/>
                <w:sz w:val="16"/>
                <w:szCs w:val="16"/>
              </w:rPr>
              <w:t xml:space="preserve">Para el caso de la partida 1 y 2, </w:t>
            </w:r>
            <w:r w:rsidRPr="00FE3B72">
              <w:rPr>
                <w:rFonts w:asciiTheme="minorHAnsi" w:hAnsiTheme="minorHAnsi" w:cs="Arial"/>
                <w:sz w:val="16"/>
                <w:szCs w:val="16"/>
              </w:rPr>
              <w:t>Carta del Licitante en donde manifieste que cuenta con personal técnico certificado por el mismo para la atención, instalación, mantenimiento y re apuntamiento de los servicios licitados, y el listado de atención que se brindara a la Universidad.</w:t>
            </w:r>
          </w:p>
          <w:p w14:paraId="33C6173A" w14:textId="77777777" w:rsidR="007C645B" w:rsidRPr="00FE3B72" w:rsidRDefault="007C645B" w:rsidP="007C645B">
            <w:pPr>
              <w:jc w:val="both"/>
              <w:rPr>
                <w:rFonts w:asciiTheme="minorHAnsi" w:hAnsiTheme="minorHAnsi" w:cs="Arial"/>
                <w:sz w:val="16"/>
                <w:szCs w:val="16"/>
              </w:rPr>
            </w:pPr>
          </w:p>
          <w:p w14:paraId="6FDB8E4E" w14:textId="5BCB04B0" w:rsidR="007C645B" w:rsidRPr="00FC2836" w:rsidRDefault="007C645B" w:rsidP="007C645B">
            <w:pPr>
              <w:jc w:val="both"/>
              <w:rPr>
                <w:rFonts w:asciiTheme="minorHAnsi" w:hAnsiTheme="minorHAnsi" w:cs="Arial"/>
                <w:sz w:val="12"/>
                <w:szCs w:val="12"/>
              </w:rPr>
            </w:pPr>
            <w:r w:rsidRPr="00341CA3">
              <w:rPr>
                <w:rFonts w:asciiTheme="minorHAnsi" w:hAnsiTheme="minorHAnsi" w:cs="Arial"/>
                <w:sz w:val="12"/>
                <w:szCs w:val="12"/>
              </w:rPr>
              <w:t>(Su omisión es causa de desechamiento)</w:t>
            </w:r>
          </w:p>
        </w:tc>
        <w:tc>
          <w:tcPr>
            <w:tcW w:w="546" w:type="pct"/>
            <w:shd w:val="clear" w:color="auto" w:fill="auto"/>
          </w:tcPr>
          <w:p w14:paraId="1AA936B8" w14:textId="26122F69" w:rsidR="007C645B" w:rsidRPr="0060475F" w:rsidRDefault="007C645B" w:rsidP="007C645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54EF4A0F" w14:textId="68A4E6A4" w:rsidR="007C645B" w:rsidRDefault="007C645B" w:rsidP="007C645B">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C645B" w:rsidRPr="00E66A91" w14:paraId="755B5E6C" w14:textId="77777777" w:rsidTr="00587397">
        <w:tc>
          <w:tcPr>
            <w:tcW w:w="483" w:type="pct"/>
            <w:shd w:val="clear" w:color="auto" w:fill="auto"/>
          </w:tcPr>
          <w:p w14:paraId="62E58496" w14:textId="1AA6509B" w:rsidR="007C645B" w:rsidRPr="00703E10" w:rsidRDefault="007C645B" w:rsidP="007C645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14</w:t>
            </w:r>
          </w:p>
        </w:tc>
        <w:tc>
          <w:tcPr>
            <w:tcW w:w="3971" w:type="pct"/>
            <w:shd w:val="clear" w:color="auto" w:fill="auto"/>
            <w:vAlign w:val="center"/>
          </w:tcPr>
          <w:p w14:paraId="04D3A0FC" w14:textId="6DDBC9F4" w:rsidR="007C645B" w:rsidRPr="00FE3B72" w:rsidRDefault="007C645B" w:rsidP="007C645B">
            <w:pPr>
              <w:contextualSpacing/>
              <w:jc w:val="both"/>
              <w:rPr>
                <w:rFonts w:asciiTheme="minorHAnsi" w:hAnsiTheme="minorHAnsi" w:cs="Arial"/>
                <w:sz w:val="16"/>
                <w:szCs w:val="16"/>
              </w:rPr>
            </w:pPr>
            <w:r w:rsidRPr="00FE3B72">
              <w:rPr>
                <w:rFonts w:asciiTheme="minorHAnsi" w:hAnsiTheme="minorHAnsi" w:cs="Arial"/>
                <w:b/>
                <w:sz w:val="16"/>
                <w:szCs w:val="16"/>
              </w:rPr>
              <w:t>Escrito suministros necesarios para la prestación del Servicio</w:t>
            </w:r>
            <w:r>
              <w:rPr>
                <w:rFonts w:asciiTheme="minorHAnsi" w:hAnsiTheme="minorHAnsi" w:cs="Arial"/>
                <w:b/>
                <w:sz w:val="16"/>
                <w:szCs w:val="16"/>
              </w:rPr>
              <w:t>:</w:t>
            </w:r>
          </w:p>
          <w:p w14:paraId="45D39E37" w14:textId="77777777" w:rsidR="007C645B" w:rsidRPr="00FE3B72" w:rsidRDefault="007C645B" w:rsidP="007C645B">
            <w:pPr>
              <w:contextualSpacing/>
              <w:jc w:val="both"/>
              <w:rPr>
                <w:rFonts w:asciiTheme="minorHAnsi" w:hAnsiTheme="minorHAnsi" w:cs="Arial"/>
                <w:sz w:val="16"/>
                <w:szCs w:val="16"/>
              </w:rPr>
            </w:pPr>
          </w:p>
          <w:p w14:paraId="21232BA3" w14:textId="5A9B9F16" w:rsidR="007C645B" w:rsidRPr="00FE3B72" w:rsidRDefault="007C645B" w:rsidP="007C645B">
            <w:pPr>
              <w:contextualSpacing/>
              <w:jc w:val="both"/>
              <w:rPr>
                <w:rFonts w:asciiTheme="minorHAnsi" w:hAnsiTheme="minorHAnsi" w:cs="Arial"/>
                <w:sz w:val="16"/>
                <w:szCs w:val="16"/>
              </w:rPr>
            </w:pPr>
            <w:r>
              <w:rPr>
                <w:rFonts w:asciiTheme="minorHAnsi" w:hAnsiTheme="minorHAnsi" w:cs="Arial"/>
                <w:sz w:val="16"/>
                <w:szCs w:val="16"/>
              </w:rPr>
              <w:t xml:space="preserve">Para el caso de la partida 1 y 2, </w:t>
            </w:r>
            <w:r w:rsidRPr="00FE3B72">
              <w:rPr>
                <w:rFonts w:asciiTheme="minorHAnsi" w:hAnsiTheme="minorHAnsi" w:cs="Arial"/>
                <w:sz w:val="16"/>
                <w:szCs w:val="16"/>
              </w:rPr>
              <w:t>Escrito del licitante en el que se compromete a suministrar toda la infraestructura, equipamiento, permisos, autorizaciones, obra, etc., necesarios en todos los sitios en los que se prestarán los servicios; corriendo a su cargo el envío, instalación, activación, afinación, puesta en marcha, mantenimiento preventivo y correctivo, administración de garantías y soporte técnico; así como incluir el licenciamiento, hardware e interfaces necesarias para brindar las funcionalidades requeridas por la convocante durante toda la vigencia del contrato.</w:t>
            </w:r>
          </w:p>
          <w:p w14:paraId="5D4DD9D7" w14:textId="77777777" w:rsidR="007C645B" w:rsidRPr="00FE3B72" w:rsidRDefault="007C645B" w:rsidP="007C645B">
            <w:pPr>
              <w:pStyle w:val="Sangra3detindependiente"/>
              <w:tabs>
                <w:tab w:val="clear" w:pos="709"/>
              </w:tabs>
              <w:autoSpaceDE w:val="0"/>
              <w:autoSpaceDN w:val="0"/>
              <w:ind w:left="0"/>
              <w:rPr>
                <w:rFonts w:asciiTheme="minorHAnsi" w:eastAsia="Calibri" w:hAnsiTheme="minorHAnsi" w:cstheme="minorHAnsi"/>
                <w:b/>
                <w:bCs/>
                <w:sz w:val="16"/>
                <w:szCs w:val="16"/>
              </w:rPr>
            </w:pPr>
          </w:p>
          <w:p w14:paraId="1A1C49D5" w14:textId="734EA9B2" w:rsidR="007C645B" w:rsidRPr="00FC2836" w:rsidRDefault="007C645B" w:rsidP="007C645B">
            <w:pPr>
              <w:jc w:val="both"/>
              <w:rPr>
                <w:rFonts w:asciiTheme="minorHAnsi" w:hAnsiTheme="minorHAnsi" w:cs="Arial"/>
                <w:sz w:val="12"/>
                <w:szCs w:val="12"/>
              </w:rPr>
            </w:pPr>
            <w:r w:rsidRPr="00341CA3">
              <w:rPr>
                <w:rFonts w:asciiTheme="minorHAnsi" w:hAnsiTheme="minorHAnsi" w:cs="Arial"/>
                <w:sz w:val="12"/>
                <w:szCs w:val="12"/>
              </w:rPr>
              <w:t>(Su omisión es causa de desechamiento)</w:t>
            </w:r>
          </w:p>
        </w:tc>
        <w:tc>
          <w:tcPr>
            <w:tcW w:w="546" w:type="pct"/>
            <w:shd w:val="clear" w:color="auto" w:fill="auto"/>
          </w:tcPr>
          <w:p w14:paraId="22CFAFFF" w14:textId="2EA88709" w:rsidR="007C645B" w:rsidRPr="0060475F" w:rsidRDefault="007C645B" w:rsidP="007C645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A4933F7" w14:textId="149F9431" w:rsidR="007C645B" w:rsidRDefault="007C645B" w:rsidP="007C645B">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C645B" w:rsidRPr="00E66A91" w14:paraId="1CF0746A" w14:textId="77777777" w:rsidTr="00587397">
        <w:tc>
          <w:tcPr>
            <w:tcW w:w="483" w:type="pct"/>
            <w:shd w:val="clear" w:color="auto" w:fill="auto"/>
          </w:tcPr>
          <w:p w14:paraId="1435F464" w14:textId="5B16E728" w:rsidR="007C645B" w:rsidRPr="00E66A91" w:rsidRDefault="007C645B" w:rsidP="007C645B">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15</w:t>
            </w:r>
          </w:p>
        </w:tc>
        <w:tc>
          <w:tcPr>
            <w:tcW w:w="3971" w:type="pct"/>
            <w:shd w:val="clear" w:color="auto" w:fill="auto"/>
            <w:vAlign w:val="center"/>
          </w:tcPr>
          <w:p w14:paraId="5CEFE84A" w14:textId="7E5E754D" w:rsidR="007C645B" w:rsidRPr="0026615B" w:rsidRDefault="007C645B" w:rsidP="007C645B">
            <w:pPr>
              <w:pStyle w:val="Sangra3detindependiente"/>
              <w:tabs>
                <w:tab w:val="clear" w:pos="709"/>
              </w:tabs>
              <w:autoSpaceDE w:val="0"/>
              <w:autoSpaceDN w:val="0"/>
              <w:ind w:left="0"/>
              <w:rPr>
                <w:rFonts w:asciiTheme="minorHAnsi" w:eastAsia="Calibri" w:hAnsiTheme="minorHAnsi" w:cstheme="minorHAnsi"/>
                <w:b/>
                <w:sz w:val="16"/>
                <w:szCs w:val="16"/>
              </w:rPr>
            </w:pPr>
            <w:r w:rsidRPr="0026615B">
              <w:rPr>
                <w:rFonts w:asciiTheme="minorHAnsi" w:eastAsia="Calibri" w:hAnsiTheme="minorHAnsi" w:cstheme="minorHAnsi"/>
                <w:b/>
                <w:sz w:val="16"/>
                <w:szCs w:val="16"/>
              </w:rPr>
              <w:t>Propuestas en conjunto:</w:t>
            </w:r>
          </w:p>
          <w:p w14:paraId="43525C86" w14:textId="77777777" w:rsidR="007C645B" w:rsidRDefault="007C645B" w:rsidP="007C645B">
            <w:pPr>
              <w:pStyle w:val="Sangra3detindependiente"/>
              <w:tabs>
                <w:tab w:val="clear" w:pos="709"/>
              </w:tabs>
              <w:autoSpaceDE w:val="0"/>
              <w:autoSpaceDN w:val="0"/>
              <w:ind w:left="0"/>
              <w:rPr>
                <w:rFonts w:asciiTheme="minorHAnsi" w:eastAsia="Calibri" w:hAnsiTheme="minorHAnsi" w:cstheme="minorHAnsi"/>
                <w:sz w:val="16"/>
                <w:szCs w:val="16"/>
              </w:rPr>
            </w:pPr>
          </w:p>
          <w:p w14:paraId="4E44E810" w14:textId="5D715FA7" w:rsidR="007C645B" w:rsidRPr="007C645B" w:rsidRDefault="007C645B" w:rsidP="007C645B">
            <w:pPr>
              <w:pStyle w:val="Sangra3detindependiente"/>
              <w:tabs>
                <w:tab w:val="clear" w:pos="709"/>
              </w:tabs>
              <w:autoSpaceDE w:val="0"/>
              <w:autoSpaceDN w:val="0"/>
              <w:ind w:left="0"/>
              <w:rPr>
                <w:rFonts w:asciiTheme="minorHAnsi" w:eastAsia="Calibri" w:hAnsiTheme="minorHAnsi" w:cstheme="minorHAnsi"/>
                <w:sz w:val="16"/>
                <w:szCs w:val="16"/>
              </w:rPr>
            </w:pPr>
            <w:r w:rsidRPr="00C63AEC">
              <w:rPr>
                <w:rFonts w:asciiTheme="minorHAnsi" w:eastAsia="Calibri" w:hAnsiTheme="minorHAnsi" w:cstheme="minorHAnsi"/>
                <w:sz w:val="16"/>
                <w:szCs w:val="16"/>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w:t>
            </w:r>
            <w:r>
              <w:rPr>
                <w:rFonts w:asciiTheme="minorHAnsi" w:eastAsia="Calibri" w:hAnsiTheme="minorHAnsi" w:cstheme="minorHAnsi"/>
                <w:sz w:val="16"/>
                <w:szCs w:val="16"/>
              </w:rPr>
              <w:t xml:space="preserve">icularidades de la licitación. </w:t>
            </w:r>
          </w:p>
        </w:tc>
        <w:tc>
          <w:tcPr>
            <w:tcW w:w="546" w:type="pct"/>
            <w:shd w:val="clear" w:color="auto" w:fill="auto"/>
          </w:tcPr>
          <w:p w14:paraId="44877DC3" w14:textId="77777777" w:rsidR="007C645B" w:rsidRPr="008C0134" w:rsidRDefault="007C645B" w:rsidP="007C645B">
            <w:pPr>
              <w:ind w:right="-91"/>
              <w:jc w:val="center"/>
              <w:rPr>
                <w:rFonts w:asciiTheme="minorHAnsi" w:eastAsia="Calibri" w:hAnsiTheme="minorHAnsi" w:cstheme="minorHAnsi"/>
                <w:b/>
                <w:color w:val="000000"/>
                <w:sz w:val="12"/>
                <w:szCs w:val="12"/>
              </w:rPr>
            </w:pPr>
            <w:r w:rsidRPr="008C0134">
              <w:rPr>
                <w:rFonts w:asciiTheme="minorHAnsi" w:eastAsia="Calibri" w:hAnsiTheme="minorHAnsi" w:cstheme="minorHAnsi"/>
                <w:b/>
                <w:color w:val="000000"/>
                <w:sz w:val="12"/>
                <w:szCs w:val="12"/>
              </w:rPr>
              <w:t>Sólo cuando se actualice el supuesto.</w:t>
            </w:r>
          </w:p>
        </w:tc>
      </w:tr>
      <w:tr w:rsidR="007C645B" w:rsidRPr="00E66A91" w14:paraId="3730CF58" w14:textId="77777777" w:rsidTr="00587397">
        <w:tc>
          <w:tcPr>
            <w:tcW w:w="483" w:type="pct"/>
            <w:shd w:val="clear" w:color="auto" w:fill="auto"/>
          </w:tcPr>
          <w:p w14:paraId="4FAEC06D" w14:textId="1FB7E1DF" w:rsidR="007C645B" w:rsidRPr="0047590B" w:rsidRDefault="007C645B" w:rsidP="007C645B">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16</w:t>
            </w:r>
          </w:p>
        </w:tc>
        <w:tc>
          <w:tcPr>
            <w:tcW w:w="3971" w:type="pct"/>
            <w:shd w:val="clear" w:color="auto" w:fill="auto"/>
            <w:vAlign w:val="center"/>
          </w:tcPr>
          <w:p w14:paraId="79B16146" w14:textId="77777777" w:rsidR="007C645B" w:rsidRDefault="007C645B" w:rsidP="007C645B">
            <w:pPr>
              <w:pStyle w:val="Sangra3detindependiente"/>
              <w:tabs>
                <w:tab w:val="clear" w:pos="709"/>
              </w:tabs>
              <w:autoSpaceDE w:val="0"/>
              <w:autoSpaceDN w:val="0"/>
              <w:ind w:left="0"/>
              <w:rPr>
                <w:rFonts w:asciiTheme="minorHAnsi" w:eastAsia="Calibri" w:hAnsiTheme="minorHAnsi" w:cstheme="minorHAnsi"/>
                <w:b/>
                <w:bCs/>
                <w:sz w:val="16"/>
                <w:szCs w:val="16"/>
              </w:rPr>
            </w:pPr>
            <w:r w:rsidRPr="00C63AEC">
              <w:rPr>
                <w:rFonts w:asciiTheme="minorHAnsi" w:eastAsia="Calibri" w:hAnsiTheme="minorHAnsi" w:cstheme="minorHAnsi"/>
                <w:b/>
                <w:bCs/>
                <w:sz w:val="16"/>
                <w:szCs w:val="16"/>
              </w:rPr>
              <w:t xml:space="preserve">Centros de Servicio: </w:t>
            </w:r>
          </w:p>
          <w:p w14:paraId="36EE1376" w14:textId="77777777" w:rsidR="007C645B" w:rsidRDefault="007C645B" w:rsidP="007C645B">
            <w:pPr>
              <w:pStyle w:val="Sangra3detindependiente"/>
              <w:tabs>
                <w:tab w:val="clear" w:pos="709"/>
              </w:tabs>
              <w:autoSpaceDE w:val="0"/>
              <w:autoSpaceDN w:val="0"/>
              <w:ind w:left="0"/>
              <w:rPr>
                <w:rFonts w:asciiTheme="minorHAnsi" w:eastAsia="Calibri" w:hAnsiTheme="minorHAnsi" w:cstheme="minorHAnsi"/>
                <w:b/>
                <w:bCs/>
                <w:sz w:val="16"/>
                <w:szCs w:val="16"/>
              </w:rPr>
            </w:pPr>
          </w:p>
          <w:p w14:paraId="1FFF3255" w14:textId="18B76FFA" w:rsidR="007C645B" w:rsidRPr="00C63AEC" w:rsidRDefault="007C645B" w:rsidP="007C645B">
            <w:pPr>
              <w:pStyle w:val="Sangra3detindependiente"/>
              <w:tabs>
                <w:tab w:val="clear" w:pos="709"/>
              </w:tabs>
              <w:autoSpaceDE w:val="0"/>
              <w:autoSpaceDN w:val="0"/>
              <w:ind w:left="0"/>
              <w:rPr>
                <w:rFonts w:asciiTheme="minorHAnsi" w:eastAsia="Calibri" w:hAnsiTheme="minorHAnsi" w:cstheme="minorHAnsi"/>
                <w:b/>
                <w:bCs/>
                <w:sz w:val="16"/>
                <w:szCs w:val="16"/>
              </w:rPr>
            </w:pPr>
            <w:r w:rsidRPr="00C63AEC">
              <w:rPr>
                <w:rFonts w:asciiTheme="minorHAnsi" w:eastAsia="Calibri" w:hAnsiTheme="minorHAnsi" w:cstheme="minorHAnsi"/>
                <w:bCs/>
                <w:sz w:val="16"/>
                <w:szCs w:val="16"/>
              </w:rPr>
              <w:t>Presentar el licitante una relación de los centros de servicio, mantenimiento y reparación autorizados por el fabricante dentro del territorio mexicano.</w:t>
            </w:r>
            <w:r>
              <w:rPr>
                <w:rFonts w:asciiTheme="minorHAnsi" w:eastAsia="Calibri" w:hAnsiTheme="minorHAnsi" w:cstheme="minorHAnsi"/>
                <w:bCs/>
                <w:sz w:val="16"/>
                <w:szCs w:val="16"/>
              </w:rPr>
              <w:t xml:space="preserve"> </w:t>
            </w:r>
            <w:r w:rsidRPr="00C63AEC">
              <w:rPr>
                <w:rFonts w:asciiTheme="minorHAnsi" w:eastAsia="Calibri" w:hAnsiTheme="minorHAnsi" w:cstheme="minorHAnsi"/>
                <w:bCs/>
                <w:sz w:val="16"/>
                <w:szCs w:val="16"/>
              </w:rPr>
              <w:t xml:space="preserve">La relación de los centros de servicios, deberá contener la información del domicilio, teléfonos y contacto. </w:t>
            </w:r>
          </w:p>
          <w:p w14:paraId="1A1475FA" w14:textId="77777777" w:rsidR="007C645B" w:rsidRDefault="007C645B" w:rsidP="007C645B">
            <w:pPr>
              <w:jc w:val="both"/>
              <w:rPr>
                <w:rFonts w:asciiTheme="minorHAnsi" w:hAnsiTheme="minorHAnsi" w:cs="Arial"/>
                <w:sz w:val="12"/>
                <w:szCs w:val="12"/>
              </w:rPr>
            </w:pPr>
          </w:p>
          <w:p w14:paraId="1C3AAF0A" w14:textId="7B69642C" w:rsidR="007C645B" w:rsidRPr="00E16BB5" w:rsidRDefault="007C645B" w:rsidP="007C645B">
            <w:pPr>
              <w:jc w:val="both"/>
              <w:rPr>
                <w:rFonts w:asciiTheme="minorHAnsi" w:hAnsiTheme="minorHAnsi" w:cs="Arial"/>
                <w:sz w:val="12"/>
                <w:szCs w:val="12"/>
              </w:rPr>
            </w:pPr>
            <w:r w:rsidRPr="00341CA3">
              <w:rPr>
                <w:rFonts w:asciiTheme="minorHAnsi" w:hAnsiTheme="minorHAnsi" w:cs="Arial"/>
                <w:sz w:val="12"/>
                <w:szCs w:val="12"/>
              </w:rPr>
              <w:t>(Su omisión es causa de desechamiento)</w:t>
            </w:r>
          </w:p>
        </w:tc>
        <w:tc>
          <w:tcPr>
            <w:tcW w:w="546" w:type="pct"/>
            <w:shd w:val="clear" w:color="auto" w:fill="auto"/>
          </w:tcPr>
          <w:p w14:paraId="78B5A280" w14:textId="581A6553" w:rsidR="007C645B" w:rsidRPr="0060475F" w:rsidRDefault="007C645B" w:rsidP="007C645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89C1726" w14:textId="6B27FDE9" w:rsidR="007C645B" w:rsidRPr="001B21BE" w:rsidRDefault="007C645B" w:rsidP="007C645B">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C645B" w:rsidRPr="00E66A91" w14:paraId="68FE83E2" w14:textId="77777777" w:rsidTr="003742D2">
        <w:tc>
          <w:tcPr>
            <w:tcW w:w="483" w:type="pct"/>
            <w:shd w:val="clear" w:color="auto" w:fill="D9D9D9" w:themeFill="background1" w:themeFillShade="D9"/>
          </w:tcPr>
          <w:p w14:paraId="71A6B720" w14:textId="77777777" w:rsidR="007C645B" w:rsidRPr="003742D2" w:rsidRDefault="007C645B" w:rsidP="007C645B">
            <w:pPr>
              <w:ind w:right="-91"/>
              <w:jc w:val="center"/>
              <w:rPr>
                <w:rFonts w:asciiTheme="minorHAnsi" w:eastAsia="Calibri" w:hAnsiTheme="minorHAnsi" w:cstheme="minorHAnsi"/>
                <w:b/>
                <w:color w:val="000000"/>
                <w:sz w:val="18"/>
                <w:szCs w:val="18"/>
              </w:rPr>
            </w:pPr>
          </w:p>
        </w:tc>
        <w:tc>
          <w:tcPr>
            <w:tcW w:w="3971" w:type="pct"/>
            <w:shd w:val="clear" w:color="auto" w:fill="D9D9D9" w:themeFill="background1" w:themeFillShade="D9"/>
            <w:vAlign w:val="center"/>
          </w:tcPr>
          <w:p w14:paraId="23CC47BA" w14:textId="7D0A283C" w:rsidR="007C645B" w:rsidRPr="008163F9" w:rsidRDefault="007C645B" w:rsidP="007C645B">
            <w:pPr>
              <w:widowControl w:val="0"/>
              <w:jc w:val="center"/>
              <w:rPr>
                <w:rFonts w:asciiTheme="minorHAnsi" w:eastAsia="Calibri" w:hAnsiTheme="minorHAnsi" w:cstheme="minorHAnsi"/>
                <w:sz w:val="16"/>
                <w:szCs w:val="16"/>
              </w:rPr>
            </w:pPr>
            <w:r w:rsidRPr="008163F9">
              <w:rPr>
                <w:rFonts w:asciiTheme="minorHAnsi" w:hAnsiTheme="minorHAnsi" w:cstheme="minorHAnsi"/>
                <w:b/>
                <w:sz w:val="16"/>
                <w:szCs w:val="16"/>
              </w:rPr>
              <w:t>C. Propuesta Económica</w:t>
            </w:r>
          </w:p>
        </w:tc>
        <w:tc>
          <w:tcPr>
            <w:tcW w:w="546" w:type="pct"/>
            <w:shd w:val="clear" w:color="auto" w:fill="D9D9D9" w:themeFill="background1" w:themeFillShade="D9"/>
          </w:tcPr>
          <w:p w14:paraId="6EE88335" w14:textId="77777777" w:rsidR="007C645B" w:rsidRPr="003742D2" w:rsidRDefault="007C645B" w:rsidP="007C645B">
            <w:pPr>
              <w:ind w:right="-91"/>
              <w:jc w:val="center"/>
              <w:rPr>
                <w:rFonts w:asciiTheme="minorHAnsi" w:eastAsia="Calibri" w:hAnsiTheme="minorHAnsi" w:cstheme="minorHAnsi"/>
                <w:b/>
                <w:color w:val="000000"/>
                <w:sz w:val="18"/>
                <w:szCs w:val="18"/>
              </w:rPr>
            </w:pPr>
          </w:p>
        </w:tc>
      </w:tr>
      <w:tr w:rsidR="007C645B" w:rsidRPr="00E66A91" w14:paraId="3F0ED398" w14:textId="77777777" w:rsidTr="00587397">
        <w:tc>
          <w:tcPr>
            <w:tcW w:w="483" w:type="pct"/>
            <w:shd w:val="clear" w:color="auto" w:fill="auto"/>
          </w:tcPr>
          <w:p w14:paraId="668F21D5" w14:textId="656EBDFE" w:rsidR="007C645B" w:rsidRPr="00676F20" w:rsidRDefault="007C645B" w:rsidP="007C645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17</w:t>
            </w:r>
          </w:p>
        </w:tc>
        <w:tc>
          <w:tcPr>
            <w:tcW w:w="3971" w:type="pct"/>
            <w:shd w:val="clear" w:color="auto" w:fill="auto"/>
            <w:vAlign w:val="center"/>
          </w:tcPr>
          <w:p w14:paraId="38A4D625" w14:textId="178F72DD" w:rsidR="007C645B" w:rsidRDefault="007C645B" w:rsidP="007C645B">
            <w:pPr>
              <w:jc w:val="both"/>
              <w:rPr>
                <w:rFonts w:asciiTheme="minorHAnsi" w:eastAsia="Calibri" w:hAnsiTheme="minorHAnsi" w:cstheme="minorHAnsi"/>
                <w:b/>
                <w:sz w:val="16"/>
                <w:szCs w:val="16"/>
              </w:rPr>
            </w:pPr>
            <w:r w:rsidRPr="00E16BB5">
              <w:rPr>
                <w:rFonts w:asciiTheme="minorHAnsi" w:eastAsia="Calibri" w:hAnsiTheme="minorHAnsi" w:cstheme="minorHAnsi"/>
                <w:b/>
                <w:sz w:val="16"/>
                <w:szCs w:val="16"/>
              </w:rPr>
              <w:t xml:space="preserve">Propuesta económica: </w:t>
            </w:r>
          </w:p>
          <w:p w14:paraId="753657B5" w14:textId="77777777" w:rsidR="007C645B" w:rsidRPr="00E16BB5" w:rsidRDefault="007C645B" w:rsidP="007C645B">
            <w:pPr>
              <w:jc w:val="both"/>
              <w:rPr>
                <w:rFonts w:asciiTheme="minorHAnsi" w:eastAsia="Calibri" w:hAnsiTheme="minorHAnsi" w:cstheme="minorHAnsi"/>
                <w:b/>
                <w:sz w:val="16"/>
                <w:szCs w:val="16"/>
              </w:rPr>
            </w:pPr>
          </w:p>
          <w:p w14:paraId="4663C325" w14:textId="227E2C5A" w:rsidR="007C645B" w:rsidRPr="0060475F" w:rsidRDefault="007C645B" w:rsidP="007C645B">
            <w:pPr>
              <w:jc w:val="both"/>
              <w:rPr>
                <w:rFonts w:asciiTheme="minorHAnsi" w:eastAsia="Calibri" w:hAnsiTheme="minorHAnsi" w:cstheme="minorHAnsi"/>
                <w:b/>
                <w:i/>
                <w:sz w:val="16"/>
                <w:szCs w:val="16"/>
                <w:u w:val="single"/>
              </w:rPr>
            </w:pPr>
            <w:r w:rsidRPr="0060475F">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60475F">
              <w:rPr>
                <w:rFonts w:asciiTheme="minorHAnsi" w:eastAsia="Calibri" w:hAnsiTheme="minorHAnsi" w:cstheme="minorHAnsi"/>
                <w:b/>
                <w:bCs/>
                <w:sz w:val="16"/>
                <w:szCs w:val="16"/>
              </w:rPr>
              <w:t>Anexo “4”</w:t>
            </w:r>
            <w:r>
              <w:rPr>
                <w:rFonts w:asciiTheme="minorHAnsi" w:eastAsia="Calibri" w:hAnsiTheme="minorHAnsi" w:cstheme="minorHAnsi"/>
                <w:sz w:val="16"/>
                <w:szCs w:val="16"/>
              </w:rPr>
              <w:t xml:space="preserve"> que le es aplicable, </w:t>
            </w:r>
            <w:r w:rsidRPr="0060475F">
              <w:rPr>
                <w:rFonts w:asciiTheme="minorHAnsi" w:eastAsia="Calibri" w:hAnsiTheme="minorHAnsi" w:cstheme="minorHAnsi"/>
                <w:sz w:val="16"/>
                <w:szCs w:val="16"/>
              </w:rPr>
              <w:t xml:space="preserve">el cual forma parte de la presente convocatoria. </w:t>
            </w:r>
          </w:p>
          <w:p w14:paraId="7C424352" w14:textId="77777777" w:rsidR="007C645B" w:rsidRPr="0060475F" w:rsidRDefault="007C645B" w:rsidP="007C645B">
            <w:pPr>
              <w:jc w:val="both"/>
              <w:rPr>
                <w:rFonts w:asciiTheme="minorHAnsi" w:eastAsia="Calibri" w:hAnsiTheme="minorHAnsi" w:cstheme="minorHAnsi"/>
                <w:sz w:val="16"/>
                <w:szCs w:val="16"/>
              </w:rPr>
            </w:pPr>
          </w:p>
          <w:p w14:paraId="151D9BAD" w14:textId="77777777" w:rsidR="007C645B" w:rsidRPr="0060475F" w:rsidRDefault="007C645B" w:rsidP="007C645B">
            <w:pPr>
              <w:widowControl w:val="0"/>
              <w:numPr>
                <w:ilvl w:val="0"/>
                <w:numId w:val="18"/>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Los licitantes deberán cotizar los bienes </w:t>
            </w:r>
            <w:r w:rsidRPr="0060475F">
              <w:rPr>
                <w:rFonts w:asciiTheme="minorHAnsi" w:eastAsia="Calibri" w:hAnsiTheme="minorHAnsi" w:cstheme="minorHAnsi"/>
                <w:sz w:val="16"/>
                <w:szCs w:val="16"/>
                <w:u w:val="single"/>
              </w:rPr>
              <w:t>a precios fijos</w:t>
            </w:r>
            <w:r w:rsidRPr="0060475F">
              <w:rPr>
                <w:rFonts w:asciiTheme="minorHAnsi" w:eastAsia="Calibri" w:hAnsiTheme="minorHAnsi" w:cstheme="minorHAnsi"/>
                <w:sz w:val="16"/>
                <w:szCs w:val="16"/>
              </w:rPr>
              <w:t xml:space="preserve"> durante la vigencia del contrato.</w:t>
            </w:r>
          </w:p>
          <w:p w14:paraId="2BE9EB21" w14:textId="77777777" w:rsidR="007C645B" w:rsidRPr="0060475F" w:rsidRDefault="007C645B" w:rsidP="007C645B">
            <w:pPr>
              <w:widowControl w:val="0"/>
              <w:numPr>
                <w:ilvl w:val="0"/>
                <w:numId w:val="18"/>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Las cotizaciones deberán elaborarse a 2 (dos) decimales.</w:t>
            </w:r>
          </w:p>
          <w:p w14:paraId="47EE1C11" w14:textId="0D0F4647" w:rsidR="007C645B" w:rsidRPr="0060475F" w:rsidRDefault="007C645B" w:rsidP="007C645B">
            <w:pPr>
              <w:widowControl w:val="0"/>
              <w:numPr>
                <w:ilvl w:val="0"/>
                <w:numId w:val="18"/>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En moneda nacional.</w:t>
            </w:r>
          </w:p>
          <w:p w14:paraId="300F3290" w14:textId="77777777" w:rsidR="007C645B" w:rsidRPr="0035164E" w:rsidRDefault="007C645B" w:rsidP="007C645B">
            <w:pPr>
              <w:numPr>
                <w:ilvl w:val="0"/>
                <w:numId w:val="18"/>
              </w:numPr>
              <w:autoSpaceDE w:val="0"/>
              <w:autoSpaceDN w:val="0"/>
              <w:adjustRightInd w:val="0"/>
              <w:rPr>
                <w:rFonts w:asciiTheme="minorHAnsi" w:eastAsia="Calibri" w:hAnsiTheme="minorHAnsi" w:cstheme="minorHAnsi"/>
                <w:color w:val="000000"/>
                <w:sz w:val="18"/>
                <w:szCs w:val="18"/>
              </w:rPr>
            </w:pPr>
            <w:r w:rsidRPr="0060475F">
              <w:rPr>
                <w:rFonts w:asciiTheme="minorHAnsi" w:eastAsia="Calibri" w:hAnsiTheme="minorHAnsi" w:cstheme="minorHAnsi"/>
                <w:color w:val="000000"/>
                <w:sz w:val="16"/>
                <w:szCs w:val="16"/>
              </w:rPr>
              <w:t>Presentar precios unitarios antes de I.V.A.</w:t>
            </w:r>
          </w:p>
          <w:p w14:paraId="31F0FBBE" w14:textId="77777777" w:rsidR="007C645B" w:rsidRDefault="007C645B" w:rsidP="007C645B">
            <w:pPr>
              <w:autoSpaceDE w:val="0"/>
              <w:autoSpaceDN w:val="0"/>
              <w:adjustRightInd w:val="0"/>
              <w:ind w:left="720"/>
              <w:rPr>
                <w:rFonts w:asciiTheme="minorHAnsi" w:eastAsia="Calibri" w:hAnsiTheme="minorHAnsi" w:cstheme="minorHAnsi"/>
                <w:color w:val="000000"/>
                <w:sz w:val="16"/>
                <w:szCs w:val="16"/>
              </w:rPr>
            </w:pPr>
          </w:p>
          <w:p w14:paraId="0797D0BB" w14:textId="6A71FC82" w:rsidR="007C645B" w:rsidRPr="0035164E" w:rsidRDefault="007C645B" w:rsidP="007C645B">
            <w:pPr>
              <w:autoSpaceDE w:val="0"/>
              <w:autoSpaceDN w:val="0"/>
              <w:adjustRightInd w:val="0"/>
              <w:rPr>
                <w:rFonts w:asciiTheme="minorHAnsi" w:eastAsia="Calibri" w:hAnsiTheme="minorHAnsi" w:cstheme="minorHAnsi"/>
                <w:color w:val="000000"/>
                <w:sz w:val="18"/>
                <w:szCs w:val="18"/>
              </w:rPr>
            </w:pPr>
            <w:r w:rsidRPr="00341CA3">
              <w:rPr>
                <w:rFonts w:asciiTheme="minorHAnsi" w:hAnsiTheme="minorHAnsi" w:cs="Arial"/>
                <w:sz w:val="12"/>
                <w:szCs w:val="12"/>
              </w:rPr>
              <w:t>(Su omisión es causa de desechamiento)</w:t>
            </w:r>
          </w:p>
        </w:tc>
        <w:tc>
          <w:tcPr>
            <w:tcW w:w="546" w:type="pct"/>
            <w:shd w:val="clear" w:color="auto" w:fill="auto"/>
          </w:tcPr>
          <w:p w14:paraId="49DBA11B" w14:textId="02B3CD16" w:rsidR="007C645B" w:rsidRPr="0060475F" w:rsidRDefault="007C645B" w:rsidP="007C645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62F48F5" w14:textId="09C06712" w:rsidR="007C645B" w:rsidRPr="00E66A91" w:rsidRDefault="007C645B" w:rsidP="007C645B">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C645B" w:rsidRPr="00E66A91" w14:paraId="69191FDA" w14:textId="77777777" w:rsidTr="0092513D">
        <w:tc>
          <w:tcPr>
            <w:tcW w:w="483" w:type="pct"/>
            <w:shd w:val="clear" w:color="auto" w:fill="F2F2F2" w:themeFill="background1" w:themeFillShade="F2"/>
          </w:tcPr>
          <w:p w14:paraId="19CD2CD5" w14:textId="77777777" w:rsidR="007C645B" w:rsidRPr="00676F20" w:rsidRDefault="007C645B" w:rsidP="007C645B">
            <w:pPr>
              <w:ind w:right="-91"/>
              <w:jc w:val="center"/>
              <w:rPr>
                <w:rFonts w:asciiTheme="minorHAnsi" w:eastAsia="Calibri" w:hAnsiTheme="minorHAnsi" w:cstheme="minorHAnsi"/>
                <w:b/>
                <w:color w:val="000000"/>
                <w:sz w:val="16"/>
                <w:szCs w:val="16"/>
              </w:rPr>
            </w:pPr>
          </w:p>
        </w:tc>
        <w:tc>
          <w:tcPr>
            <w:tcW w:w="3971" w:type="pct"/>
            <w:shd w:val="clear" w:color="auto" w:fill="F2F2F2" w:themeFill="background1" w:themeFillShade="F2"/>
          </w:tcPr>
          <w:p w14:paraId="6F3D9DA0" w14:textId="49CFEE44" w:rsidR="007C645B" w:rsidRPr="0092513D" w:rsidRDefault="007C645B" w:rsidP="007C645B">
            <w:pPr>
              <w:jc w:val="center"/>
              <w:rPr>
                <w:rFonts w:asciiTheme="minorHAnsi" w:eastAsia="Calibri" w:hAnsiTheme="minorHAnsi" w:cstheme="minorHAnsi"/>
                <w:sz w:val="16"/>
                <w:szCs w:val="16"/>
              </w:rPr>
            </w:pPr>
            <w:r>
              <w:rPr>
                <w:rFonts w:asciiTheme="minorHAnsi" w:eastAsia="Calibri" w:hAnsiTheme="minorHAnsi" w:cstheme="minorHAnsi"/>
                <w:b/>
                <w:sz w:val="16"/>
                <w:szCs w:val="16"/>
              </w:rPr>
              <w:t>Otros requisitos</w:t>
            </w:r>
          </w:p>
        </w:tc>
        <w:tc>
          <w:tcPr>
            <w:tcW w:w="546" w:type="pct"/>
            <w:shd w:val="clear" w:color="auto" w:fill="F2F2F2" w:themeFill="background1" w:themeFillShade="F2"/>
          </w:tcPr>
          <w:p w14:paraId="29D4F072" w14:textId="77777777" w:rsidR="007C645B" w:rsidRDefault="007C645B" w:rsidP="007C645B">
            <w:pPr>
              <w:ind w:right="-91"/>
              <w:jc w:val="center"/>
              <w:rPr>
                <w:rFonts w:asciiTheme="minorHAnsi" w:eastAsia="Calibri" w:hAnsiTheme="minorHAnsi" w:cstheme="minorHAnsi"/>
                <w:b/>
                <w:color w:val="000000"/>
                <w:sz w:val="16"/>
                <w:szCs w:val="16"/>
              </w:rPr>
            </w:pPr>
          </w:p>
        </w:tc>
      </w:tr>
      <w:tr w:rsidR="007C645B" w:rsidRPr="00E66A91" w14:paraId="169A8C7C" w14:textId="77777777" w:rsidTr="00203767">
        <w:tc>
          <w:tcPr>
            <w:tcW w:w="483" w:type="pct"/>
            <w:shd w:val="clear" w:color="auto" w:fill="auto"/>
          </w:tcPr>
          <w:p w14:paraId="36D839F9" w14:textId="69FB3F45" w:rsidR="007C645B" w:rsidRPr="00676F20" w:rsidRDefault="007C645B" w:rsidP="007C645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18</w:t>
            </w:r>
          </w:p>
        </w:tc>
        <w:tc>
          <w:tcPr>
            <w:tcW w:w="3971" w:type="pct"/>
            <w:shd w:val="clear" w:color="auto" w:fill="auto"/>
          </w:tcPr>
          <w:p w14:paraId="39141CCF" w14:textId="77777777" w:rsidR="007C645B" w:rsidRDefault="007C645B" w:rsidP="007C645B">
            <w:pPr>
              <w:jc w:val="both"/>
              <w:rPr>
                <w:rFonts w:asciiTheme="minorHAnsi" w:eastAsia="Calibri" w:hAnsiTheme="minorHAnsi" w:cstheme="minorHAnsi"/>
                <w:b/>
                <w:sz w:val="16"/>
                <w:szCs w:val="16"/>
              </w:rPr>
            </w:pPr>
            <w:r w:rsidRPr="0060475F">
              <w:rPr>
                <w:rFonts w:asciiTheme="minorHAnsi" w:eastAsia="Calibri" w:hAnsiTheme="minorHAnsi" w:cstheme="minorHAnsi"/>
                <w:b/>
                <w:sz w:val="16"/>
                <w:szCs w:val="16"/>
              </w:rPr>
              <w:t xml:space="preserve">Propuesta digital: </w:t>
            </w:r>
          </w:p>
          <w:p w14:paraId="77FA1F2C" w14:textId="77777777" w:rsidR="007C645B" w:rsidRDefault="007C645B" w:rsidP="007C645B">
            <w:pPr>
              <w:jc w:val="both"/>
              <w:rPr>
                <w:rFonts w:asciiTheme="minorHAnsi" w:eastAsia="Calibri" w:hAnsiTheme="minorHAnsi" w:cstheme="minorHAnsi"/>
                <w:b/>
                <w:sz w:val="16"/>
                <w:szCs w:val="16"/>
              </w:rPr>
            </w:pPr>
          </w:p>
          <w:p w14:paraId="2217AB92" w14:textId="3413D5B4" w:rsidR="007C645B" w:rsidRPr="0060475F" w:rsidRDefault="007C645B" w:rsidP="007C645B">
            <w:p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011DB22C" w14:textId="77777777" w:rsidR="007C645B" w:rsidRPr="0060475F" w:rsidRDefault="007C645B" w:rsidP="007C645B">
            <w:pPr>
              <w:jc w:val="both"/>
              <w:rPr>
                <w:rFonts w:asciiTheme="minorHAnsi" w:eastAsia="Calibri" w:hAnsiTheme="minorHAnsi" w:cstheme="minorHAnsi"/>
                <w:sz w:val="16"/>
                <w:szCs w:val="16"/>
              </w:rPr>
            </w:pPr>
          </w:p>
          <w:p w14:paraId="0D0475C7" w14:textId="44A05723" w:rsidR="007C645B" w:rsidRPr="00FC2836" w:rsidRDefault="007C645B" w:rsidP="007C645B">
            <w:pPr>
              <w:jc w:val="both"/>
              <w:rPr>
                <w:rFonts w:asciiTheme="minorHAnsi" w:eastAsia="Calibri" w:hAnsiTheme="minorHAnsi" w:cstheme="minorHAnsi"/>
                <w:sz w:val="12"/>
                <w:szCs w:val="12"/>
              </w:rPr>
            </w:pPr>
            <w:r w:rsidRPr="00341CA3">
              <w:rPr>
                <w:rFonts w:asciiTheme="minorHAnsi" w:eastAsia="Calibri" w:hAnsiTheme="minorHAnsi" w:cstheme="minorHAnsi"/>
                <w:sz w:val="12"/>
                <w:szCs w:val="12"/>
              </w:rPr>
              <w:t>(Su omisión no es causa de desechamiento)</w:t>
            </w:r>
          </w:p>
        </w:tc>
        <w:tc>
          <w:tcPr>
            <w:tcW w:w="546" w:type="pct"/>
            <w:shd w:val="clear" w:color="auto" w:fill="auto"/>
          </w:tcPr>
          <w:p w14:paraId="3EAA3E19" w14:textId="6E59E20A" w:rsidR="007C645B" w:rsidRPr="0060475F" w:rsidRDefault="007C645B" w:rsidP="007C645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F270292" w14:textId="241D23B8" w:rsidR="007C645B" w:rsidRPr="00E66A91" w:rsidRDefault="007C645B" w:rsidP="007C645B">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C645B" w:rsidRPr="00E66A91" w14:paraId="1F740AC2" w14:textId="77777777" w:rsidTr="00587397">
        <w:tc>
          <w:tcPr>
            <w:tcW w:w="483" w:type="pct"/>
            <w:shd w:val="clear" w:color="auto" w:fill="auto"/>
          </w:tcPr>
          <w:p w14:paraId="7609E5F7" w14:textId="4A08F95E" w:rsidR="007C645B" w:rsidRPr="00676F20" w:rsidRDefault="007C645B" w:rsidP="007C645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19</w:t>
            </w:r>
          </w:p>
        </w:tc>
        <w:tc>
          <w:tcPr>
            <w:tcW w:w="3971" w:type="pct"/>
            <w:shd w:val="clear" w:color="auto" w:fill="auto"/>
            <w:vAlign w:val="center"/>
          </w:tcPr>
          <w:p w14:paraId="0AE300A1" w14:textId="6598A7E6" w:rsidR="007C645B" w:rsidRPr="00EA02D2" w:rsidRDefault="007C645B" w:rsidP="007C645B">
            <w:pPr>
              <w:contextualSpacing/>
              <w:jc w:val="both"/>
              <w:rPr>
                <w:rFonts w:asciiTheme="minorHAnsi" w:hAnsiTheme="minorHAnsi" w:cstheme="minorHAnsi"/>
                <w:sz w:val="16"/>
                <w:szCs w:val="16"/>
              </w:rPr>
            </w:pPr>
            <w:r w:rsidRPr="00EA02D2">
              <w:rPr>
                <w:rFonts w:asciiTheme="minorHAnsi" w:hAnsiTheme="minorHAnsi" w:cstheme="minorHAnsi"/>
                <w:b/>
                <w:sz w:val="16"/>
                <w:szCs w:val="16"/>
              </w:rPr>
              <w:t>Manifiesto de aceptación de Juntas ordinarias</w:t>
            </w:r>
            <w:r>
              <w:rPr>
                <w:rFonts w:asciiTheme="minorHAnsi" w:hAnsiTheme="minorHAnsi" w:cstheme="minorHAnsi"/>
                <w:b/>
                <w:sz w:val="16"/>
                <w:szCs w:val="16"/>
              </w:rPr>
              <w:t>:</w:t>
            </w:r>
          </w:p>
          <w:p w14:paraId="419BC880" w14:textId="77777777" w:rsidR="007C645B" w:rsidRPr="00EA02D2" w:rsidRDefault="007C645B" w:rsidP="007C645B">
            <w:pPr>
              <w:contextualSpacing/>
              <w:jc w:val="both"/>
              <w:rPr>
                <w:rFonts w:asciiTheme="minorHAnsi" w:hAnsiTheme="minorHAnsi" w:cstheme="minorHAnsi"/>
                <w:sz w:val="16"/>
                <w:szCs w:val="16"/>
              </w:rPr>
            </w:pPr>
          </w:p>
          <w:p w14:paraId="5449634C" w14:textId="30158278" w:rsidR="007C645B" w:rsidRPr="00EA02D2" w:rsidRDefault="007C645B" w:rsidP="007C645B">
            <w:pPr>
              <w:contextualSpacing/>
              <w:jc w:val="both"/>
              <w:rPr>
                <w:rFonts w:asciiTheme="minorHAnsi" w:hAnsiTheme="minorHAnsi" w:cstheme="minorHAnsi"/>
                <w:sz w:val="16"/>
                <w:szCs w:val="16"/>
              </w:rPr>
            </w:pPr>
            <w:r w:rsidRPr="00EA02D2">
              <w:rPr>
                <w:rFonts w:asciiTheme="minorHAnsi" w:hAnsiTheme="minorHAnsi" w:cstheme="minorHAnsi"/>
                <w:sz w:val="16"/>
                <w:szCs w:val="16"/>
              </w:rPr>
              <w:t xml:space="preserve">Manifiesto de aceptación de juntas ordinarias con el Coordinador general de la Empresa adjudicada, y/o el Representante legal de la misma, y el Jefe del Departamento de Redes y Telecomunicaciones de la DGPyD de manera bimestral, en las oficinas de la Universidad Autónoma de Aguascalientes. </w:t>
            </w:r>
          </w:p>
          <w:p w14:paraId="1E734070" w14:textId="77777777" w:rsidR="007C645B" w:rsidRPr="00EA02D2" w:rsidRDefault="007C645B" w:rsidP="007C645B">
            <w:pPr>
              <w:jc w:val="both"/>
              <w:rPr>
                <w:rFonts w:asciiTheme="minorHAnsi" w:hAnsiTheme="minorHAnsi" w:cstheme="minorHAnsi"/>
                <w:sz w:val="16"/>
                <w:szCs w:val="16"/>
              </w:rPr>
            </w:pPr>
          </w:p>
          <w:p w14:paraId="74C820C6" w14:textId="64BA91D8" w:rsidR="007C645B" w:rsidRPr="00FC2836" w:rsidRDefault="007C645B" w:rsidP="007C645B">
            <w:pPr>
              <w:pStyle w:val="Default"/>
              <w:jc w:val="both"/>
              <w:rPr>
                <w:rFonts w:asciiTheme="minorHAnsi" w:hAnsiTheme="minorHAnsi" w:cstheme="minorHAnsi"/>
                <w:sz w:val="12"/>
                <w:szCs w:val="12"/>
              </w:rPr>
            </w:pPr>
            <w:r w:rsidRPr="00341CA3">
              <w:rPr>
                <w:rFonts w:asciiTheme="minorHAnsi" w:hAnsiTheme="minorHAnsi" w:cstheme="minorHAnsi"/>
                <w:sz w:val="12"/>
                <w:szCs w:val="12"/>
              </w:rPr>
              <w:t>(Su omisión es causa de desechamiento)</w:t>
            </w:r>
          </w:p>
        </w:tc>
        <w:tc>
          <w:tcPr>
            <w:tcW w:w="546" w:type="pct"/>
            <w:shd w:val="clear" w:color="auto" w:fill="auto"/>
          </w:tcPr>
          <w:p w14:paraId="5DCDC9C8" w14:textId="3DCABB88" w:rsidR="007C645B" w:rsidRPr="0060475F" w:rsidRDefault="007C645B" w:rsidP="007C645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C9E496F" w14:textId="3AC2EC67" w:rsidR="007C645B" w:rsidRDefault="007C645B" w:rsidP="007C645B">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C645B" w:rsidRPr="00E66A91" w14:paraId="0C95E308" w14:textId="77777777" w:rsidTr="00203767">
        <w:tc>
          <w:tcPr>
            <w:tcW w:w="483" w:type="pct"/>
            <w:shd w:val="clear" w:color="auto" w:fill="auto"/>
          </w:tcPr>
          <w:p w14:paraId="420C24D3" w14:textId="4B3E9DBE" w:rsidR="007C645B" w:rsidRPr="008163F9" w:rsidRDefault="007C645B" w:rsidP="007C645B">
            <w:pPr>
              <w:tabs>
                <w:tab w:val="left" w:pos="265"/>
                <w:tab w:val="center" w:pos="419"/>
              </w:tabs>
              <w:ind w:right="-91"/>
              <w:rPr>
                <w:rFonts w:ascii="Calibri" w:eastAsia="Calibri" w:hAnsi="Calibri" w:cs="Calibri"/>
                <w:b/>
                <w:color w:val="000000"/>
                <w:sz w:val="15"/>
                <w:szCs w:val="15"/>
              </w:rPr>
            </w:pPr>
            <w:r w:rsidRPr="008163F9">
              <w:rPr>
                <w:rFonts w:ascii="Calibri" w:eastAsia="Calibri" w:hAnsi="Calibri" w:cs="Calibri"/>
                <w:b/>
                <w:color w:val="000000"/>
                <w:sz w:val="15"/>
                <w:szCs w:val="15"/>
              </w:rPr>
              <w:tab/>
            </w:r>
            <w:r w:rsidRPr="008163F9">
              <w:rPr>
                <w:rFonts w:ascii="Calibri" w:eastAsia="Calibri" w:hAnsi="Calibri" w:cs="Calibri"/>
                <w:b/>
                <w:color w:val="000000"/>
                <w:sz w:val="15"/>
                <w:szCs w:val="15"/>
              </w:rPr>
              <w:tab/>
              <w:t>20</w:t>
            </w:r>
          </w:p>
        </w:tc>
        <w:tc>
          <w:tcPr>
            <w:tcW w:w="3971" w:type="pct"/>
            <w:shd w:val="clear" w:color="auto" w:fill="auto"/>
          </w:tcPr>
          <w:p w14:paraId="23B77801" w14:textId="270DAD20" w:rsidR="007C645B" w:rsidRPr="008163F9" w:rsidRDefault="007C645B" w:rsidP="007C645B">
            <w:pPr>
              <w:pStyle w:val="Default"/>
              <w:jc w:val="both"/>
              <w:rPr>
                <w:rFonts w:asciiTheme="minorHAnsi" w:hAnsiTheme="minorHAnsi" w:cstheme="minorHAnsi"/>
                <w:b/>
                <w:bCs/>
                <w:sz w:val="15"/>
                <w:szCs w:val="15"/>
              </w:rPr>
            </w:pPr>
            <w:r w:rsidRPr="008163F9">
              <w:rPr>
                <w:rFonts w:asciiTheme="minorHAnsi" w:hAnsiTheme="minorHAnsi" w:cstheme="minorHAnsi"/>
                <w:b/>
                <w:sz w:val="15"/>
                <w:szCs w:val="15"/>
              </w:rPr>
              <w:t>Relación de documentación para entregar</w:t>
            </w:r>
            <w:r w:rsidRPr="008163F9">
              <w:rPr>
                <w:rFonts w:asciiTheme="minorHAnsi" w:hAnsiTheme="minorHAnsi" w:cstheme="minorHAnsi"/>
                <w:sz w:val="15"/>
                <w:szCs w:val="15"/>
              </w:rPr>
              <w:t xml:space="preserve"> </w:t>
            </w:r>
            <w:r w:rsidRPr="008163F9">
              <w:rPr>
                <w:rFonts w:asciiTheme="minorHAnsi" w:hAnsiTheme="minorHAnsi" w:cstheme="minorHAnsi"/>
                <w:b/>
                <w:bCs/>
                <w:sz w:val="15"/>
                <w:szCs w:val="15"/>
              </w:rPr>
              <w:t>Anexo “1</w:t>
            </w:r>
            <w:r w:rsidR="004628A1">
              <w:rPr>
                <w:rFonts w:asciiTheme="minorHAnsi" w:hAnsiTheme="minorHAnsi" w:cstheme="minorHAnsi"/>
                <w:b/>
                <w:bCs/>
                <w:sz w:val="15"/>
                <w:szCs w:val="15"/>
              </w:rPr>
              <w:t>2</w:t>
            </w:r>
            <w:r w:rsidRPr="008163F9">
              <w:rPr>
                <w:rFonts w:asciiTheme="minorHAnsi" w:hAnsiTheme="minorHAnsi" w:cstheme="minorHAnsi"/>
                <w:b/>
                <w:bCs/>
                <w:sz w:val="15"/>
                <w:szCs w:val="15"/>
              </w:rPr>
              <w:t>” :</w:t>
            </w:r>
          </w:p>
          <w:p w14:paraId="0CBCC956" w14:textId="77777777" w:rsidR="008163F9" w:rsidRPr="008163F9" w:rsidRDefault="008163F9" w:rsidP="007C645B">
            <w:pPr>
              <w:pStyle w:val="Default"/>
              <w:jc w:val="both"/>
              <w:rPr>
                <w:rFonts w:asciiTheme="minorHAnsi" w:hAnsiTheme="minorHAnsi" w:cstheme="minorHAnsi"/>
                <w:b/>
                <w:bCs/>
                <w:sz w:val="15"/>
                <w:szCs w:val="15"/>
              </w:rPr>
            </w:pPr>
          </w:p>
          <w:p w14:paraId="66ED79D5" w14:textId="5B27486F" w:rsidR="007C645B" w:rsidRPr="008163F9" w:rsidRDefault="007C645B" w:rsidP="007C645B">
            <w:pPr>
              <w:pStyle w:val="Default"/>
              <w:jc w:val="both"/>
              <w:rPr>
                <w:rFonts w:asciiTheme="minorHAnsi" w:hAnsiTheme="minorHAnsi" w:cstheme="minorHAnsi"/>
                <w:bCs/>
                <w:sz w:val="15"/>
                <w:szCs w:val="15"/>
              </w:rPr>
            </w:pPr>
            <w:r w:rsidRPr="008163F9">
              <w:rPr>
                <w:rFonts w:asciiTheme="minorHAnsi" w:hAnsiTheme="minorHAnsi" w:cstheme="minorHAnsi"/>
                <w:bCs/>
                <w:sz w:val="15"/>
                <w:szCs w:val="15"/>
              </w:rPr>
              <w:t>Se deberá foliar la pr</w:t>
            </w:r>
            <w:r w:rsidR="004628A1">
              <w:rPr>
                <w:rFonts w:asciiTheme="minorHAnsi" w:hAnsiTheme="minorHAnsi" w:cstheme="minorHAnsi"/>
                <w:bCs/>
                <w:sz w:val="15"/>
                <w:szCs w:val="15"/>
              </w:rPr>
              <w:t>opuesta e indicar en el anexo 12</w:t>
            </w:r>
            <w:r w:rsidRPr="008163F9">
              <w:rPr>
                <w:rFonts w:asciiTheme="minorHAnsi" w:hAnsiTheme="minorHAnsi" w:cstheme="minorHAnsi"/>
                <w:bCs/>
                <w:sz w:val="15"/>
                <w:szCs w:val="15"/>
              </w:rPr>
              <w:t xml:space="preserve">, cuantas páginas integran la documentación presentada.  </w:t>
            </w:r>
          </w:p>
        </w:tc>
        <w:tc>
          <w:tcPr>
            <w:tcW w:w="546" w:type="pct"/>
            <w:shd w:val="clear" w:color="auto" w:fill="auto"/>
          </w:tcPr>
          <w:p w14:paraId="24E97233" w14:textId="29152ED3" w:rsidR="007C645B" w:rsidRPr="008163F9" w:rsidRDefault="007C645B" w:rsidP="007C645B">
            <w:pPr>
              <w:ind w:right="-91"/>
              <w:jc w:val="center"/>
              <w:rPr>
                <w:rFonts w:asciiTheme="minorHAnsi" w:eastAsia="Calibri" w:hAnsiTheme="minorHAnsi" w:cstheme="minorHAnsi"/>
                <w:b/>
                <w:color w:val="000000"/>
                <w:sz w:val="15"/>
                <w:szCs w:val="15"/>
              </w:rPr>
            </w:pPr>
            <w:r w:rsidRPr="008163F9">
              <w:rPr>
                <w:rFonts w:asciiTheme="minorHAnsi" w:eastAsia="Calibri" w:hAnsiTheme="minorHAnsi" w:cstheme="minorHAnsi"/>
                <w:b/>
                <w:color w:val="000000"/>
                <w:sz w:val="15"/>
                <w:szCs w:val="15"/>
              </w:rPr>
              <w:t>Sí</w:t>
            </w:r>
          </w:p>
          <w:p w14:paraId="3F67CFA6" w14:textId="2ACED9AF" w:rsidR="007C645B" w:rsidRPr="008163F9" w:rsidRDefault="007C645B" w:rsidP="007C645B">
            <w:pPr>
              <w:ind w:right="-91"/>
              <w:jc w:val="center"/>
              <w:rPr>
                <w:rFonts w:asciiTheme="minorHAnsi" w:eastAsia="Calibri" w:hAnsiTheme="minorHAnsi" w:cstheme="minorHAnsi"/>
                <w:b/>
                <w:color w:val="000000"/>
                <w:sz w:val="15"/>
                <w:szCs w:val="15"/>
              </w:rPr>
            </w:pPr>
            <w:r w:rsidRPr="008163F9">
              <w:rPr>
                <w:rFonts w:asciiTheme="minorHAnsi" w:eastAsia="Calibri" w:hAnsiTheme="minorHAnsi" w:cstheme="minorHAnsi"/>
                <w:b/>
                <w:color w:val="000000"/>
                <w:sz w:val="15"/>
                <w:szCs w:val="15"/>
              </w:rPr>
              <w:t>Firmar todas las páginas que lo integran.</w:t>
            </w:r>
          </w:p>
        </w:tc>
      </w:tr>
      <w:tr w:rsidR="007C645B" w:rsidRPr="00E66A91" w14:paraId="02EECB59" w14:textId="77777777" w:rsidTr="00203767">
        <w:tc>
          <w:tcPr>
            <w:tcW w:w="483" w:type="pct"/>
            <w:vMerge w:val="restart"/>
            <w:shd w:val="clear" w:color="auto" w:fill="auto"/>
          </w:tcPr>
          <w:p w14:paraId="27A7DF47" w14:textId="77777777" w:rsidR="007C645B" w:rsidRPr="008163F9" w:rsidRDefault="007C645B" w:rsidP="007C645B">
            <w:pPr>
              <w:tabs>
                <w:tab w:val="left" w:pos="265"/>
                <w:tab w:val="center" w:pos="419"/>
              </w:tabs>
              <w:ind w:right="-91"/>
              <w:rPr>
                <w:rFonts w:ascii="Calibri" w:eastAsia="Calibri" w:hAnsi="Calibri" w:cs="Calibri"/>
                <w:b/>
                <w:color w:val="000000"/>
                <w:sz w:val="15"/>
                <w:szCs w:val="15"/>
              </w:rPr>
            </w:pPr>
          </w:p>
        </w:tc>
        <w:tc>
          <w:tcPr>
            <w:tcW w:w="3971" w:type="pct"/>
            <w:shd w:val="clear" w:color="auto" w:fill="auto"/>
          </w:tcPr>
          <w:p w14:paraId="5C81C92B" w14:textId="1D3D5266" w:rsidR="007C645B" w:rsidRPr="008163F9" w:rsidRDefault="007C645B" w:rsidP="007C645B">
            <w:pPr>
              <w:rPr>
                <w:rFonts w:asciiTheme="minorHAnsi" w:eastAsia="Calibri" w:hAnsiTheme="minorHAnsi" w:cstheme="minorHAnsi"/>
                <w:b/>
                <w:sz w:val="15"/>
                <w:szCs w:val="15"/>
              </w:rPr>
            </w:pPr>
            <w:r w:rsidRPr="008163F9">
              <w:rPr>
                <w:rFonts w:asciiTheme="minorHAnsi" w:eastAsia="Calibri" w:hAnsiTheme="minorHAnsi" w:cstheme="minorHAnsi"/>
                <w:b/>
                <w:sz w:val="15"/>
                <w:szCs w:val="15"/>
              </w:rPr>
              <w:t>Importante:</w:t>
            </w:r>
          </w:p>
          <w:p w14:paraId="7A0F521B" w14:textId="1529836C" w:rsidR="007C645B" w:rsidRPr="008163F9" w:rsidRDefault="007C645B" w:rsidP="007C645B">
            <w:pPr>
              <w:rPr>
                <w:rFonts w:asciiTheme="minorHAnsi" w:eastAsia="Calibri" w:hAnsiTheme="minorHAnsi" w:cstheme="minorHAnsi"/>
                <w:sz w:val="15"/>
                <w:szCs w:val="15"/>
              </w:rPr>
            </w:pPr>
            <w:r w:rsidRPr="008163F9">
              <w:rPr>
                <w:rFonts w:asciiTheme="minorHAnsi" w:eastAsia="Calibri" w:hAnsiTheme="minorHAnsi" w:cstheme="minorHAnsi"/>
                <w:sz w:val="15"/>
                <w:szCs w:val="15"/>
              </w:rPr>
              <w:t xml:space="preserve">La propuesta debe entregarse firmada autógrafamente y con rubrica en todas las hojas. </w:t>
            </w:r>
          </w:p>
          <w:p w14:paraId="6E2D74CA" w14:textId="2C6AF92D" w:rsidR="007C645B" w:rsidRPr="008163F9" w:rsidRDefault="007C645B" w:rsidP="007C645B">
            <w:pPr>
              <w:pStyle w:val="Default"/>
              <w:jc w:val="both"/>
              <w:rPr>
                <w:rFonts w:asciiTheme="minorHAnsi" w:eastAsia="Calibri" w:hAnsiTheme="minorHAnsi" w:cstheme="minorHAnsi"/>
                <w:sz w:val="15"/>
                <w:szCs w:val="15"/>
              </w:rPr>
            </w:pPr>
            <w:r w:rsidRPr="008163F9">
              <w:rPr>
                <w:rFonts w:asciiTheme="minorHAnsi" w:eastAsia="Calibri" w:hAnsiTheme="minorHAnsi" w:cstheme="minorHAnsi"/>
                <w:sz w:val="15"/>
                <w:szCs w:val="15"/>
              </w:rPr>
              <w:lastRenderedPageBreak/>
              <w:t>Su incumplimiento es causal de desechamiento.</w:t>
            </w:r>
          </w:p>
        </w:tc>
        <w:tc>
          <w:tcPr>
            <w:tcW w:w="546" w:type="pct"/>
            <w:shd w:val="clear" w:color="auto" w:fill="auto"/>
          </w:tcPr>
          <w:p w14:paraId="60E66CF5" w14:textId="289EC9C6" w:rsidR="007C645B" w:rsidRPr="008163F9" w:rsidRDefault="007C645B" w:rsidP="007C645B">
            <w:pPr>
              <w:ind w:right="-91"/>
              <w:jc w:val="center"/>
              <w:rPr>
                <w:rFonts w:asciiTheme="minorHAnsi" w:eastAsia="Calibri" w:hAnsiTheme="minorHAnsi" w:cstheme="minorHAnsi"/>
                <w:b/>
                <w:color w:val="000000"/>
                <w:sz w:val="15"/>
                <w:szCs w:val="15"/>
              </w:rPr>
            </w:pPr>
            <w:r w:rsidRPr="008163F9">
              <w:rPr>
                <w:rFonts w:asciiTheme="minorHAnsi" w:eastAsia="Calibri" w:hAnsiTheme="minorHAnsi" w:cstheme="minorHAnsi"/>
                <w:b/>
                <w:color w:val="000000"/>
                <w:sz w:val="15"/>
                <w:szCs w:val="15"/>
              </w:rPr>
              <w:lastRenderedPageBreak/>
              <w:t>SÍ</w:t>
            </w:r>
          </w:p>
        </w:tc>
      </w:tr>
      <w:tr w:rsidR="007C645B" w:rsidRPr="00E66A91" w14:paraId="1ECAD923" w14:textId="77777777" w:rsidTr="00203767">
        <w:trPr>
          <w:trHeight w:val="261"/>
        </w:trPr>
        <w:tc>
          <w:tcPr>
            <w:tcW w:w="483" w:type="pct"/>
            <w:vMerge/>
            <w:shd w:val="clear" w:color="auto" w:fill="auto"/>
          </w:tcPr>
          <w:p w14:paraId="17A23D2F" w14:textId="77777777" w:rsidR="007C645B" w:rsidRPr="008163F9" w:rsidRDefault="007C645B" w:rsidP="007C645B">
            <w:pPr>
              <w:ind w:right="-91"/>
              <w:jc w:val="center"/>
              <w:rPr>
                <w:rFonts w:asciiTheme="minorHAnsi" w:eastAsia="Calibri" w:hAnsiTheme="minorHAnsi" w:cstheme="minorHAnsi"/>
                <w:b/>
                <w:color w:val="000000"/>
                <w:sz w:val="15"/>
                <w:szCs w:val="15"/>
              </w:rPr>
            </w:pPr>
          </w:p>
        </w:tc>
        <w:tc>
          <w:tcPr>
            <w:tcW w:w="3971" w:type="pct"/>
            <w:shd w:val="clear" w:color="auto" w:fill="auto"/>
          </w:tcPr>
          <w:p w14:paraId="7B9DDA2F" w14:textId="69DEDB1F" w:rsidR="007C645B" w:rsidRPr="008163F9" w:rsidRDefault="007C645B" w:rsidP="007C645B">
            <w:pPr>
              <w:rPr>
                <w:rFonts w:asciiTheme="minorHAnsi" w:eastAsia="Calibri" w:hAnsiTheme="minorHAnsi" w:cstheme="minorHAnsi"/>
                <w:sz w:val="15"/>
                <w:szCs w:val="15"/>
              </w:rPr>
            </w:pPr>
            <w:r w:rsidRPr="008163F9">
              <w:rPr>
                <w:rFonts w:asciiTheme="minorHAnsi" w:eastAsia="Calibri" w:hAnsiTheme="minorHAnsi" w:cstheme="minorHAnsi"/>
                <w:sz w:val="15"/>
                <w:szCs w:val="15"/>
              </w:rPr>
              <w:t xml:space="preserve">Propuesta Foliada </w:t>
            </w:r>
          </w:p>
          <w:p w14:paraId="3706E83E" w14:textId="2B5F0D78" w:rsidR="007C645B" w:rsidRPr="008163F9" w:rsidRDefault="007C645B" w:rsidP="007C645B">
            <w:pPr>
              <w:widowControl w:val="0"/>
              <w:rPr>
                <w:rFonts w:asciiTheme="minorHAnsi" w:eastAsia="Calibri" w:hAnsiTheme="minorHAnsi" w:cstheme="minorHAnsi"/>
                <w:sz w:val="15"/>
                <w:szCs w:val="15"/>
              </w:rPr>
            </w:pPr>
            <w:r w:rsidRPr="008163F9">
              <w:rPr>
                <w:rFonts w:asciiTheme="minorHAnsi" w:eastAsia="Calibri" w:hAnsiTheme="minorHAnsi" w:cstheme="minorHAnsi"/>
                <w:sz w:val="15"/>
                <w:szCs w:val="15"/>
              </w:rPr>
              <w:t>(se deberá foliar la totalidad de hojas que integran su propuesta)</w:t>
            </w:r>
          </w:p>
        </w:tc>
        <w:tc>
          <w:tcPr>
            <w:tcW w:w="546" w:type="pct"/>
            <w:shd w:val="clear" w:color="auto" w:fill="auto"/>
          </w:tcPr>
          <w:p w14:paraId="1F085C55" w14:textId="67FA4DFE" w:rsidR="007C645B" w:rsidRPr="008163F9" w:rsidRDefault="007C645B" w:rsidP="007C645B">
            <w:pPr>
              <w:ind w:right="-91"/>
              <w:jc w:val="center"/>
              <w:rPr>
                <w:rFonts w:asciiTheme="minorHAnsi" w:eastAsia="Calibri" w:hAnsiTheme="minorHAnsi" w:cstheme="minorHAnsi"/>
                <w:b/>
                <w:color w:val="000000"/>
                <w:sz w:val="15"/>
                <w:szCs w:val="15"/>
              </w:rPr>
            </w:pPr>
            <w:r w:rsidRPr="008163F9">
              <w:rPr>
                <w:rFonts w:asciiTheme="minorHAnsi" w:eastAsia="Calibri" w:hAnsiTheme="minorHAnsi" w:cstheme="minorHAnsi"/>
                <w:b/>
                <w:color w:val="000000"/>
                <w:sz w:val="15"/>
                <w:szCs w:val="15"/>
              </w:rPr>
              <w:t>SÍ</w:t>
            </w:r>
          </w:p>
        </w:tc>
      </w:tr>
    </w:tbl>
    <w:p w14:paraId="3152B273" w14:textId="77777777" w:rsidR="00DD7E5B" w:rsidRDefault="00DD7E5B"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3D52558F" w:rsidR="00D000F9" w:rsidRPr="00DA0E6B" w:rsidRDefault="007C645B" w:rsidP="00D000F9">
      <w:pPr>
        <w:ind w:left="709" w:right="567" w:hanging="709"/>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 </w:t>
      </w:r>
      <w:r w:rsidR="00D000F9" w:rsidRPr="00DA0E6B">
        <w:rPr>
          <w:rFonts w:asciiTheme="minorHAnsi" w:hAnsiTheme="minorHAnsi" w:cstheme="minorHAnsi"/>
          <w:b/>
          <w:color w:val="000000"/>
          <w:sz w:val="18"/>
          <w:szCs w:val="18"/>
        </w:rPr>
        <w:t>PRESENTACIÓN DE PROPUESTAS</w:t>
      </w:r>
    </w:p>
    <w:p w14:paraId="417A28A9" w14:textId="77777777" w:rsidR="00D000F9" w:rsidRPr="00DA0E6B"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DA0E6B" w:rsidRDefault="00D000F9" w:rsidP="00780898">
      <w:pPr>
        <w:ind w:left="426" w:right="567" w:hanging="426"/>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DA0E6B">
        <w:rPr>
          <w:rFonts w:asciiTheme="minorHAnsi" w:hAnsiTheme="minorHAnsi" w:cstheme="minorHAnsi"/>
          <w:b/>
          <w:color w:val="000000"/>
          <w:sz w:val="18"/>
          <w:szCs w:val="18"/>
        </w:rPr>
        <w:t>un sobre cerrado</w:t>
      </w:r>
      <w:r w:rsidRPr="00DA0E6B">
        <w:rPr>
          <w:rFonts w:asciiTheme="minorHAnsi" w:hAnsiTheme="minorHAnsi" w:cstheme="minorHAnsi"/>
          <w:color w:val="000000"/>
          <w:sz w:val="18"/>
          <w:szCs w:val="18"/>
        </w:rPr>
        <w:t>, conteniendo lo siguiente:</w:t>
      </w:r>
    </w:p>
    <w:p w14:paraId="10AC6C26" w14:textId="77777777" w:rsidR="00D000F9" w:rsidRPr="00DA0E6B" w:rsidRDefault="00D000F9" w:rsidP="00780898">
      <w:pPr>
        <w:pStyle w:val="Sangra3detindependiente"/>
        <w:ind w:left="426" w:right="567" w:hanging="426"/>
        <w:rPr>
          <w:rFonts w:asciiTheme="minorHAnsi" w:hAnsiTheme="minorHAnsi" w:cstheme="minorHAnsi"/>
          <w:sz w:val="18"/>
          <w:szCs w:val="18"/>
        </w:rPr>
      </w:pPr>
    </w:p>
    <w:p w14:paraId="116CA58C" w14:textId="1E23CCB2" w:rsidR="00747CFE" w:rsidRPr="006E01AF" w:rsidRDefault="00747CFE" w:rsidP="00780898">
      <w:pPr>
        <w:pStyle w:val="Sangra3detindependiente"/>
        <w:numPr>
          <w:ilvl w:val="0"/>
          <w:numId w:val="5"/>
        </w:numPr>
        <w:ind w:left="426" w:right="567" w:hanging="426"/>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Se entregarán en </w:t>
      </w:r>
      <w:r w:rsidRPr="006E01AF">
        <w:rPr>
          <w:rFonts w:asciiTheme="minorHAnsi" w:hAnsiTheme="minorHAnsi" w:cstheme="minorHAnsi"/>
          <w:b/>
          <w:sz w:val="18"/>
          <w:szCs w:val="18"/>
        </w:rPr>
        <w:t>un sobre cerrado</w:t>
      </w:r>
      <w:r w:rsidRPr="006E01AF">
        <w:rPr>
          <w:rFonts w:asciiTheme="minorHAnsi" w:hAnsiTheme="minorHAnsi" w:cstheme="minorHAnsi"/>
          <w:sz w:val="18"/>
          <w:szCs w:val="18"/>
        </w:rPr>
        <w:t xml:space="preserve">, debiendo contener los documentos señalados del </w:t>
      </w:r>
      <w:r w:rsidRPr="006E01AF">
        <w:rPr>
          <w:rFonts w:asciiTheme="minorHAnsi" w:hAnsiTheme="minorHAnsi" w:cstheme="minorHAnsi"/>
          <w:b/>
          <w:sz w:val="18"/>
          <w:szCs w:val="18"/>
        </w:rPr>
        <w:t>numeral X</w:t>
      </w:r>
      <w:r w:rsidRPr="006E01AF">
        <w:rPr>
          <w:rFonts w:asciiTheme="minorHAnsi" w:hAnsiTheme="minorHAnsi" w:cstheme="minorHAnsi"/>
          <w:sz w:val="18"/>
          <w:szCs w:val="18"/>
        </w:rPr>
        <w:t xml:space="preserve"> de las presentes bases, </w:t>
      </w:r>
      <w:r w:rsidRPr="00485C52">
        <w:rPr>
          <w:rFonts w:asciiTheme="minorHAnsi" w:hAnsiTheme="minorHAnsi" w:cstheme="minorHAnsi"/>
          <w:sz w:val="18"/>
          <w:szCs w:val="18"/>
          <w:u w:val="single"/>
        </w:rPr>
        <w:t>los cuales deberán estar firmados en firma autógrafa en la última hoja de cada uno de ellos y con la rubrica en todas las demás hojas,</w:t>
      </w:r>
      <w:r w:rsidRPr="00485C52">
        <w:rPr>
          <w:rFonts w:asciiTheme="minorHAnsi" w:hAnsiTheme="minorHAnsi" w:cstheme="minorHAnsi"/>
          <w:sz w:val="18"/>
          <w:szCs w:val="18"/>
        </w:rPr>
        <w:t xml:space="preserve"> por el licitante o su representante legal o común. </w:t>
      </w:r>
      <w:r w:rsidR="008D72D2" w:rsidRPr="00184199">
        <w:rPr>
          <w:rFonts w:asciiTheme="minorHAnsi" w:hAnsiTheme="minorHAnsi" w:cstheme="minorHAnsi"/>
          <w:sz w:val="14"/>
          <w:szCs w:val="14"/>
        </w:rPr>
        <w:t>Unicamente la Opinión del Cumplimiento de Obligaciones fiscales en materia de Seguridad Social, puede presentarse sin la firma autógrafa del representante legal</w:t>
      </w:r>
    </w:p>
    <w:p w14:paraId="22BE9A62" w14:textId="77777777" w:rsidR="00D000F9" w:rsidRPr="00DA0E6B" w:rsidRDefault="00D000F9" w:rsidP="00D000F9">
      <w:pPr>
        <w:ind w:right="567"/>
        <w:jc w:val="both"/>
        <w:rPr>
          <w:rFonts w:asciiTheme="minorHAnsi" w:hAnsiTheme="minorHAnsi" w:cstheme="minorHAnsi"/>
          <w:color w:val="000000"/>
          <w:sz w:val="18"/>
          <w:szCs w:val="18"/>
        </w:rPr>
      </w:pPr>
    </w:p>
    <w:p w14:paraId="05355FB9" w14:textId="5B65AA7A" w:rsidR="00D000F9" w:rsidRPr="00DA0E6B" w:rsidRDefault="007C645B" w:rsidP="00D000F9">
      <w:pPr>
        <w:ind w:left="709" w:right="567" w:hanging="709"/>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XII. </w:t>
      </w:r>
      <w:r w:rsidR="00D000F9" w:rsidRPr="00DA0E6B">
        <w:rPr>
          <w:rFonts w:asciiTheme="minorHAnsi" w:hAnsiTheme="minorHAnsi" w:cstheme="minorHAnsi"/>
          <w:b/>
          <w:color w:val="000000"/>
          <w:sz w:val="18"/>
          <w:szCs w:val="18"/>
        </w:rPr>
        <w:t>INSTRUCCIONES PARA LA ELABORACIÓN Y ENTREGA DE PROPUESTAS TÉCNICAS Y ECONÓMICAS</w:t>
      </w:r>
    </w:p>
    <w:p w14:paraId="6BA5DF92" w14:textId="77777777" w:rsidR="00D000F9" w:rsidRPr="00DA0E6B" w:rsidRDefault="00D000F9" w:rsidP="00D000F9">
      <w:pPr>
        <w:ind w:left="851" w:right="567" w:hanging="851"/>
        <w:jc w:val="both"/>
        <w:rPr>
          <w:rFonts w:asciiTheme="minorHAnsi" w:hAnsiTheme="minorHAnsi" w:cstheme="minorHAnsi"/>
          <w:color w:val="000000"/>
          <w:sz w:val="18"/>
          <w:szCs w:val="18"/>
        </w:rPr>
      </w:pPr>
    </w:p>
    <w:p w14:paraId="33AA616A" w14:textId="77777777" w:rsidR="00144434" w:rsidRPr="006E01AF" w:rsidRDefault="00144434" w:rsidP="00144434">
      <w:pPr>
        <w:widowControl w:val="0"/>
        <w:numPr>
          <w:ilvl w:val="0"/>
          <w:numId w:val="6"/>
        </w:numPr>
        <w:tabs>
          <w:tab w:val="left" w:pos="709"/>
        </w:tabs>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elaboradas, en papel con membrete del licitante, o bien con su nombre o razón social impreso, en idioma español.</w:t>
      </w:r>
    </w:p>
    <w:p w14:paraId="2A67EB0A" w14:textId="77777777" w:rsidR="00144434" w:rsidRPr="006E01AF" w:rsidRDefault="00144434" w:rsidP="00144434">
      <w:pPr>
        <w:widowControl w:val="0"/>
        <w:numPr>
          <w:ilvl w:val="0"/>
          <w:numId w:val="6"/>
        </w:num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 xml:space="preserve">Presentarse sin tachaduras ni enmendaduras. </w:t>
      </w:r>
    </w:p>
    <w:p w14:paraId="6FB095B4" w14:textId="77777777" w:rsidR="00144434" w:rsidRPr="006E01AF" w:rsidRDefault="00144434" w:rsidP="00144434">
      <w:pPr>
        <w:ind w:left="720" w:right="567"/>
        <w:jc w:val="both"/>
        <w:rPr>
          <w:rFonts w:asciiTheme="minorHAnsi" w:hAnsiTheme="minorHAnsi" w:cstheme="minorHAnsi"/>
          <w:b/>
          <w:color w:val="000000"/>
          <w:sz w:val="18"/>
          <w:szCs w:val="18"/>
          <w:u w:val="single"/>
        </w:rPr>
      </w:pPr>
      <w:r w:rsidRPr="006E01AF">
        <w:rPr>
          <w:rFonts w:asciiTheme="minorHAnsi" w:hAnsiTheme="minorHAnsi" w:cstheme="minorHAnsi"/>
          <w:b/>
          <w:color w:val="000000"/>
          <w:sz w:val="18"/>
          <w:szCs w:val="18"/>
          <w:u w:val="single"/>
        </w:rPr>
        <w:t>Se deberán foliar todas las hojas que integran cada una de las propuestas.</w:t>
      </w:r>
    </w:p>
    <w:p w14:paraId="646C07A2" w14:textId="77777777" w:rsidR="00144434" w:rsidRPr="006E01AF" w:rsidRDefault="00144434" w:rsidP="00144434">
      <w:pPr>
        <w:widowControl w:val="0"/>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14:paraId="1F6DCBC3" w14:textId="77777777" w:rsidR="00144434" w:rsidRPr="006E01AF" w:rsidRDefault="00144434" w:rsidP="00144434">
      <w:pPr>
        <w:widowControl w:val="0"/>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522EBF9F" w14:textId="77777777" w:rsidR="00144434" w:rsidRPr="006E01AF" w:rsidRDefault="00144434" w:rsidP="00144434">
      <w:pPr>
        <w:widowControl w:val="0"/>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Las ofertas económicas deberán presentarse cumpliendo con lo establecido en los numerales </w:t>
      </w:r>
      <w:r w:rsidRPr="006E01AF">
        <w:rPr>
          <w:rFonts w:asciiTheme="minorHAnsi" w:hAnsiTheme="minorHAnsi" w:cstheme="minorHAnsi"/>
          <w:b/>
          <w:color w:val="000000"/>
          <w:sz w:val="18"/>
          <w:szCs w:val="18"/>
        </w:rPr>
        <w:t>X y XI.</w:t>
      </w:r>
    </w:p>
    <w:p w14:paraId="667A110C" w14:textId="77777777" w:rsidR="00144434" w:rsidRPr="006E01AF" w:rsidRDefault="00144434" w:rsidP="00144434">
      <w:pPr>
        <w:widowControl w:val="0"/>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77C33309" w14:textId="77777777" w:rsidR="00D000F9" w:rsidRPr="00DA0E6B" w:rsidRDefault="00D000F9" w:rsidP="00D000F9">
      <w:pPr>
        <w:ind w:left="567" w:right="567" w:hanging="567"/>
        <w:jc w:val="both"/>
        <w:rPr>
          <w:rFonts w:asciiTheme="minorHAnsi" w:hAnsiTheme="minorHAnsi" w:cstheme="minorHAnsi"/>
          <w:b/>
          <w:color w:val="000000"/>
          <w:sz w:val="18"/>
          <w:szCs w:val="18"/>
        </w:rPr>
      </w:pPr>
    </w:p>
    <w:p w14:paraId="1689E8CB" w14:textId="43F2418B" w:rsidR="00D000F9" w:rsidRPr="00E66A91" w:rsidRDefault="00780898" w:rsidP="00D000F9">
      <w:pPr>
        <w:ind w:left="709" w:right="567" w:hanging="709"/>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XIII. </w:t>
      </w:r>
      <w:r w:rsidR="00D000F9" w:rsidRPr="00DA0E6B">
        <w:rPr>
          <w:rFonts w:asciiTheme="minorHAnsi" w:hAnsiTheme="minorHAnsi" w:cstheme="minorHAnsi"/>
          <w:b/>
          <w:color w:val="000000"/>
          <w:sz w:val="18"/>
          <w:szCs w:val="18"/>
        </w:rPr>
        <w:t>DESECHAMIENTO DE PROPUESTAS</w:t>
      </w:r>
    </w:p>
    <w:p w14:paraId="43B4656C" w14:textId="77777777" w:rsidR="00D000F9" w:rsidRPr="00E66A91" w:rsidRDefault="00D000F9" w:rsidP="00D000F9">
      <w:pPr>
        <w:ind w:left="709" w:right="567" w:hanging="709"/>
        <w:jc w:val="both"/>
        <w:rPr>
          <w:rFonts w:asciiTheme="minorHAnsi" w:hAnsiTheme="minorHAnsi" w:cstheme="minorHAnsi"/>
          <w:color w:val="000000"/>
          <w:sz w:val="18"/>
          <w:szCs w:val="18"/>
        </w:rPr>
      </w:pPr>
    </w:p>
    <w:p w14:paraId="7AA3CA7B" w14:textId="77777777"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t>La convocante desechará las propuestas de los licitantes de conformidad al artículo 50 fracción XV y 57 de la Ley, señalando algunas de las siguientes situaciones:</w:t>
      </w:r>
    </w:p>
    <w:p w14:paraId="789BC040" w14:textId="77777777" w:rsidR="00D000F9" w:rsidRPr="00E66A91" w:rsidRDefault="00D000F9" w:rsidP="00D000F9">
      <w:pPr>
        <w:ind w:left="709" w:right="567" w:hanging="709"/>
        <w:jc w:val="both"/>
        <w:rPr>
          <w:rFonts w:asciiTheme="minorHAnsi" w:hAnsiTheme="minorHAnsi" w:cstheme="minorHAnsi"/>
          <w:color w:val="000000"/>
          <w:sz w:val="18"/>
          <w:szCs w:val="18"/>
        </w:rPr>
      </w:pPr>
    </w:p>
    <w:p w14:paraId="70F6C339" w14:textId="77777777" w:rsidR="003923CA" w:rsidRPr="007866F7" w:rsidRDefault="003923CA" w:rsidP="003923CA">
      <w:pPr>
        <w:numPr>
          <w:ilvl w:val="0"/>
          <w:numId w:val="33"/>
        </w:numPr>
        <w:ind w:right="567"/>
        <w:jc w:val="both"/>
        <w:rPr>
          <w:rFonts w:asciiTheme="minorHAnsi" w:hAnsiTheme="minorHAnsi" w:cstheme="minorHAnsi"/>
          <w:color w:val="000000"/>
          <w:sz w:val="18"/>
          <w:szCs w:val="18"/>
          <w:lang w:val="es-MX"/>
        </w:rPr>
      </w:pPr>
      <w:r w:rsidRPr="007866F7">
        <w:rPr>
          <w:rFonts w:asciiTheme="minorHAnsi" w:hAnsiTheme="minorHAnsi" w:cstheme="minorHAnsi"/>
          <w:color w:val="000000"/>
          <w:sz w:val="18"/>
          <w:szCs w:val="18"/>
          <w:lang w:val="es-MX"/>
        </w:rPr>
        <w:t>El incumplimiento de alguno de los requisitos establecidos en estas bases y sus anexos.</w:t>
      </w:r>
    </w:p>
    <w:p w14:paraId="45AC4942" w14:textId="77777777" w:rsidR="003923CA" w:rsidRPr="007866F7" w:rsidRDefault="003923CA" w:rsidP="003923CA">
      <w:pPr>
        <w:numPr>
          <w:ilvl w:val="0"/>
          <w:numId w:val="33"/>
        </w:numPr>
        <w:ind w:right="567"/>
        <w:jc w:val="both"/>
        <w:rPr>
          <w:rFonts w:asciiTheme="minorHAnsi" w:hAnsiTheme="minorHAnsi" w:cstheme="minorHAnsi"/>
          <w:color w:val="000000"/>
          <w:sz w:val="18"/>
          <w:szCs w:val="18"/>
          <w:lang w:val="es-MX"/>
        </w:rPr>
      </w:pPr>
      <w:r w:rsidRPr="007866F7">
        <w:rPr>
          <w:rFonts w:asciiTheme="minorHAnsi" w:hAnsiTheme="minorHAnsi" w:cstheme="minorHAns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7D834403" w14:textId="77777777" w:rsidR="003923CA" w:rsidRPr="007866F7" w:rsidRDefault="003923CA" w:rsidP="003923CA">
      <w:pPr>
        <w:numPr>
          <w:ilvl w:val="0"/>
          <w:numId w:val="33"/>
        </w:numPr>
        <w:ind w:right="567"/>
        <w:jc w:val="both"/>
        <w:rPr>
          <w:rFonts w:asciiTheme="minorHAnsi" w:hAnsiTheme="minorHAnsi" w:cstheme="minorHAnsi"/>
          <w:color w:val="000000"/>
          <w:sz w:val="18"/>
          <w:szCs w:val="18"/>
          <w:lang w:val="es-MX"/>
        </w:rPr>
      </w:pPr>
      <w:r w:rsidRPr="007866F7">
        <w:rPr>
          <w:rFonts w:asciiTheme="minorHAnsi" w:hAnsiTheme="minorHAnsi" w:cstheme="minorHAnsi"/>
          <w:color w:val="000000"/>
          <w:sz w:val="18"/>
          <w:szCs w:val="18"/>
          <w:lang w:val="es-MX"/>
        </w:rPr>
        <w:t>Cualquier condicionante que se establezca en sus propuestas técnica o económica.</w:t>
      </w:r>
    </w:p>
    <w:p w14:paraId="2FD51B88" w14:textId="77777777" w:rsidR="003923CA" w:rsidRPr="007866F7" w:rsidRDefault="003923CA" w:rsidP="003923CA">
      <w:pPr>
        <w:numPr>
          <w:ilvl w:val="0"/>
          <w:numId w:val="33"/>
        </w:numPr>
        <w:ind w:right="567"/>
        <w:jc w:val="both"/>
        <w:rPr>
          <w:rFonts w:asciiTheme="minorHAnsi" w:hAnsiTheme="minorHAnsi" w:cstheme="minorHAnsi"/>
          <w:color w:val="000000"/>
          <w:sz w:val="18"/>
          <w:szCs w:val="18"/>
          <w:lang w:val="es-MX"/>
        </w:rPr>
      </w:pPr>
      <w:r w:rsidRPr="007866F7">
        <w:rPr>
          <w:rFonts w:asciiTheme="minorHAnsi" w:hAnsiTheme="minorHAnsi" w:cstheme="minorHAnsi"/>
          <w:color w:val="000000"/>
          <w:sz w:val="18"/>
          <w:szCs w:val="18"/>
          <w:lang w:val="es-MX"/>
        </w:rPr>
        <w:t>Encontrarse en alguno de los supuestos del artículo 71 de la Ley, aún en el caso de unión de personas físicas y/o morales.</w:t>
      </w:r>
    </w:p>
    <w:p w14:paraId="1D8DEE60" w14:textId="77777777" w:rsidR="003923CA" w:rsidRPr="007866F7" w:rsidRDefault="003923CA" w:rsidP="003923CA">
      <w:pPr>
        <w:numPr>
          <w:ilvl w:val="0"/>
          <w:numId w:val="33"/>
        </w:numPr>
        <w:ind w:right="567"/>
        <w:jc w:val="both"/>
        <w:rPr>
          <w:rFonts w:asciiTheme="minorHAnsi" w:hAnsiTheme="minorHAnsi" w:cstheme="minorHAnsi"/>
          <w:color w:val="000000"/>
          <w:sz w:val="18"/>
          <w:szCs w:val="18"/>
          <w:lang w:val="es-MX"/>
        </w:rPr>
      </w:pPr>
      <w:r w:rsidRPr="007866F7">
        <w:rPr>
          <w:rFonts w:asciiTheme="minorHAnsi" w:hAnsiTheme="minorHAnsi" w:cstheme="minorHAnsi"/>
          <w:color w:val="000000"/>
          <w:sz w:val="18"/>
          <w:szCs w:val="18"/>
          <w:lang w:val="es-MX"/>
        </w:rPr>
        <w:t xml:space="preserve">Presentar más de una opción. </w:t>
      </w:r>
    </w:p>
    <w:p w14:paraId="68FE94AA" w14:textId="77777777" w:rsidR="003923CA" w:rsidRPr="007866F7" w:rsidRDefault="003923CA" w:rsidP="003923CA">
      <w:pPr>
        <w:numPr>
          <w:ilvl w:val="0"/>
          <w:numId w:val="33"/>
        </w:numPr>
        <w:ind w:right="567"/>
        <w:jc w:val="both"/>
        <w:rPr>
          <w:rFonts w:asciiTheme="minorHAnsi" w:hAnsiTheme="minorHAnsi" w:cstheme="minorHAnsi"/>
          <w:color w:val="000000"/>
          <w:sz w:val="18"/>
          <w:szCs w:val="18"/>
          <w:lang w:val="es-MX"/>
        </w:rPr>
      </w:pPr>
      <w:r w:rsidRPr="007866F7">
        <w:rPr>
          <w:rFonts w:asciiTheme="minorHAnsi" w:hAnsiTheme="minorHAnsi" w:cstheme="minorHAnsi"/>
          <w:color w:val="000000"/>
          <w:sz w:val="18"/>
          <w:szCs w:val="18"/>
          <w:lang w:val="es-MX"/>
        </w:rPr>
        <w:t>Cualquier otra violación a las disposiciones que establece la Ley.</w:t>
      </w:r>
    </w:p>
    <w:p w14:paraId="099A3C04" w14:textId="77777777" w:rsidR="003923CA" w:rsidRPr="007866F7" w:rsidRDefault="003923CA" w:rsidP="003923CA">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No presentar manuales de operación, fichas, catálogos y/o certificados o manifiesto.</w:t>
      </w:r>
    </w:p>
    <w:p w14:paraId="7CFD1B66" w14:textId="77777777" w:rsidR="003923CA" w:rsidRPr="007866F7" w:rsidRDefault="003923CA" w:rsidP="003923CA">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color w:val="000000"/>
          <w:sz w:val="18"/>
          <w:szCs w:val="18"/>
          <w:lang w:val="es-MX"/>
        </w:rPr>
        <w:t>No cumplir con la experiencia y requisitos solicitados.</w:t>
      </w:r>
    </w:p>
    <w:p w14:paraId="15110FDE" w14:textId="77777777" w:rsidR="003923CA" w:rsidRPr="007866F7" w:rsidRDefault="003923CA" w:rsidP="003923CA">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4A9A7C35" w14:textId="77777777" w:rsidR="003923CA" w:rsidRPr="007866F7" w:rsidRDefault="003923CA" w:rsidP="003923CA">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En el caso de que se detecte que los licitantes participantes, presenten propuestas y se encuentran vinculados entre sí por algún socio o asociado común.</w:t>
      </w:r>
    </w:p>
    <w:p w14:paraId="239BDED0" w14:textId="77777777" w:rsidR="003923CA" w:rsidRPr="007866F7" w:rsidRDefault="003923CA" w:rsidP="003923CA">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2DBF9812" w14:textId="77777777" w:rsidR="003923CA" w:rsidRPr="007866F7" w:rsidRDefault="003923CA" w:rsidP="003923CA">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2A39C175" w14:textId="77777777" w:rsidR="003923CA" w:rsidRPr="007866F7" w:rsidRDefault="003923CA" w:rsidP="003923CA">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 xml:space="preserve">Encontrarse inhabilitado según el reporte de la Plataforma Digital Nacional y Plataforma Digital Estatal, emitido por la Contraloría Universitaria. </w:t>
      </w:r>
    </w:p>
    <w:p w14:paraId="04BF73F5" w14:textId="77777777" w:rsidR="003923CA" w:rsidRPr="007866F7" w:rsidRDefault="003923CA" w:rsidP="003923CA">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Si no se dedica al ramo requerido por LA CONVOCANTE, pues se entenderá que pretenderá subcontratar (</w:t>
      </w:r>
      <w:r w:rsidRPr="00A35B8C">
        <w:rPr>
          <w:rFonts w:asciiTheme="minorHAnsi" w:hAnsiTheme="minorHAnsi" w:cstheme="minorHAnsi"/>
          <w:sz w:val="18"/>
          <w:szCs w:val="18"/>
          <w:u w:val="single"/>
          <w:lang w:val="es-MX"/>
        </w:rPr>
        <w:t>cuando el objeto social y constancia de situación fiscal no coincida en su objeto o actividad a lo solicitado en la convocatoria</w:t>
      </w:r>
      <w:r w:rsidRPr="007866F7">
        <w:rPr>
          <w:rFonts w:asciiTheme="minorHAnsi" w:hAnsiTheme="minorHAnsi" w:cstheme="minorHAnsi"/>
          <w:sz w:val="18"/>
          <w:szCs w:val="18"/>
          <w:lang w:val="es-MX"/>
        </w:rPr>
        <w:t>).</w:t>
      </w:r>
    </w:p>
    <w:p w14:paraId="3FD0384C" w14:textId="77777777" w:rsidR="003923CA" w:rsidRPr="007866F7" w:rsidRDefault="003923CA" w:rsidP="003923CA">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lastRenderedPageBreak/>
        <w:t>Si la proposición técnica, económica o algún otro documento que integre su proposición, contiene tachaduras o enmendaduras o sea ilegible.</w:t>
      </w:r>
    </w:p>
    <w:p w14:paraId="320CA197" w14:textId="77777777" w:rsidR="003923CA" w:rsidRPr="007866F7" w:rsidRDefault="003923CA" w:rsidP="003923CA">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299FD980" w14:textId="77777777" w:rsidR="003923CA" w:rsidRPr="007866F7" w:rsidRDefault="003923CA" w:rsidP="003923CA">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Por rebasar el techo presupuestal.</w:t>
      </w:r>
    </w:p>
    <w:p w14:paraId="7467CD74" w14:textId="77777777" w:rsidR="003923CA" w:rsidRPr="007866F7" w:rsidRDefault="003923CA" w:rsidP="003923CA">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4D41BFB2" w14:textId="77777777" w:rsidR="003923CA" w:rsidRPr="007866F7" w:rsidRDefault="003923CA" w:rsidP="003923CA">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7866F7">
        <w:rPr>
          <w:rFonts w:asciiTheme="minorHAnsi" w:hAnsiTheme="minorHAnsi" w:cstheme="minorHAnsi"/>
          <w:color w:val="000000"/>
          <w:sz w:val="18"/>
          <w:szCs w:val="18"/>
          <w:lang w:val="es-MX"/>
        </w:rPr>
        <w:t>.</w:t>
      </w:r>
      <w:r>
        <w:rPr>
          <w:rFonts w:asciiTheme="minorHAnsi" w:hAnsiTheme="minorHAnsi" w:cstheme="minorHAnsi"/>
          <w:color w:val="000000"/>
          <w:sz w:val="18"/>
          <w:szCs w:val="18"/>
          <w:lang w:val="es-MX"/>
        </w:rPr>
        <w:t xml:space="preserve"> </w:t>
      </w:r>
      <w:r w:rsidRPr="00184199">
        <w:rPr>
          <w:rFonts w:asciiTheme="minorHAnsi" w:hAnsiTheme="minorHAnsi" w:cstheme="minorHAnsi"/>
          <w:sz w:val="14"/>
          <w:szCs w:val="14"/>
        </w:rPr>
        <w:t>Unicamente la Opinión del Cumplimiento de Obligaciones fiscales en materia de Seguridad Social, puede presentarse sin la firma autógrafa del representante legal</w:t>
      </w:r>
    </w:p>
    <w:p w14:paraId="6E63E082" w14:textId="77777777" w:rsidR="003923CA" w:rsidRPr="007866F7" w:rsidRDefault="003923CA" w:rsidP="003923CA">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El no llevar a cabo las modificaciones solicitadas en la junta de aclaraciones a los anexos, documentos, formatos o cualquier manifiesto en donde se indique la modificación.</w:t>
      </w:r>
    </w:p>
    <w:p w14:paraId="08A8DB0F" w14:textId="77777777" w:rsidR="003923CA" w:rsidRPr="007866F7" w:rsidRDefault="003923CA" w:rsidP="003923CA">
      <w:pPr>
        <w:pStyle w:val="Prrafodelista"/>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Cuando exista discrepancia entre lo ofertado en la propuesta técnica y la oferta económica en lo referente a la descripción de los bienes.</w:t>
      </w:r>
    </w:p>
    <w:p w14:paraId="50E87D6E" w14:textId="77777777" w:rsidR="003923CA" w:rsidRPr="007866F7" w:rsidRDefault="003923CA" w:rsidP="003923CA">
      <w:pPr>
        <w:pStyle w:val="Prrafodelista"/>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En caso de que el recibo de pago de CONVOCATORIA no esté a nombre del Licitante participante.</w:t>
      </w:r>
    </w:p>
    <w:p w14:paraId="0220BA88" w14:textId="77777777" w:rsidR="003923CA" w:rsidRDefault="003923CA" w:rsidP="003923CA">
      <w:pPr>
        <w:pStyle w:val="Prrafodelista"/>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En caso de que el documento “Respaldo del Fabricante”, no cumpla los requisitos mínimos establecidos, no pueda corroborarse y/o no esté a nombre del Licitante participante.</w:t>
      </w:r>
    </w:p>
    <w:p w14:paraId="10D848FC" w14:textId="77777777" w:rsidR="00780898" w:rsidRPr="00033F5A" w:rsidRDefault="00780898" w:rsidP="00780898">
      <w:pPr>
        <w:pStyle w:val="Prrafodelista"/>
        <w:numPr>
          <w:ilvl w:val="0"/>
          <w:numId w:val="33"/>
        </w:numPr>
        <w:ind w:right="142"/>
        <w:jc w:val="both"/>
        <w:rPr>
          <w:rFonts w:ascii="Calibri" w:hAnsi="Calibri" w:cs="Calibri"/>
          <w:color w:val="000000"/>
          <w:sz w:val="18"/>
          <w:szCs w:val="18"/>
        </w:rPr>
      </w:pPr>
      <w:r w:rsidRPr="00AB4444">
        <w:rPr>
          <w:rFonts w:ascii="Calibri" w:hAnsi="Calibri" w:cs="Calibri"/>
          <w:color w:val="000000"/>
          <w:sz w:val="18"/>
          <w:szCs w:val="18"/>
        </w:rPr>
        <w:t>Presentar un precio no aceptable o no conveniente.</w:t>
      </w:r>
      <w:r w:rsidRPr="00033F5A">
        <w:rPr>
          <w:rFonts w:ascii="Calibri" w:hAnsi="Calibri" w:cs="Calibri"/>
          <w:color w:val="000000"/>
          <w:sz w:val="18"/>
          <w:szCs w:val="18"/>
        </w:rPr>
        <w:t xml:space="preserve"> </w:t>
      </w:r>
    </w:p>
    <w:p w14:paraId="7CAD2110" w14:textId="77777777" w:rsidR="003923CA" w:rsidRPr="007866F7" w:rsidRDefault="003923CA" w:rsidP="003923CA">
      <w:pPr>
        <w:pStyle w:val="Prrafodelista"/>
        <w:ind w:left="720" w:right="567"/>
        <w:jc w:val="both"/>
        <w:rPr>
          <w:rFonts w:asciiTheme="minorHAnsi" w:hAnsiTheme="minorHAnsi" w:cstheme="minorHAnsi"/>
          <w:sz w:val="18"/>
          <w:szCs w:val="18"/>
          <w:lang w:val="es-MX"/>
        </w:rPr>
      </w:pPr>
    </w:p>
    <w:p w14:paraId="18DA590D" w14:textId="77777777" w:rsidR="003923CA" w:rsidRPr="007866F7" w:rsidRDefault="003923CA" w:rsidP="003923CA">
      <w:pPr>
        <w:ind w:left="709" w:right="567" w:hanging="709"/>
        <w:jc w:val="both"/>
        <w:rPr>
          <w:rFonts w:asciiTheme="minorHAnsi" w:hAnsiTheme="minorHAnsi" w:cstheme="minorHAnsi"/>
          <w:color w:val="000000"/>
          <w:sz w:val="18"/>
          <w:szCs w:val="18"/>
          <w:lang w:val="es-MX"/>
        </w:rPr>
      </w:pPr>
      <w:r w:rsidRPr="007866F7">
        <w:rPr>
          <w:rFonts w:asciiTheme="minorHAnsi" w:hAnsiTheme="minorHAnsi" w:cstheme="minorHAnsi"/>
          <w:color w:val="000000"/>
          <w:sz w:val="18"/>
          <w:szCs w:val="18"/>
          <w:lang w:val="es-MX"/>
        </w:rPr>
        <w:tab/>
        <w:t>Los motivos de desechamiento se incluirán en las actas correspondientes a los actos de inscripción y apertura de proposiciones y/o fallo.</w:t>
      </w:r>
    </w:p>
    <w:p w14:paraId="1F9AC8A1" w14:textId="77777777" w:rsidR="003923CA" w:rsidRDefault="003923CA" w:rsidP="00C83320">
      <w:pPr>
        <w:ind w:left="720" w:right="567"/>
        <w:jc w:val="both"/>
        <w:rPr>
          <w:rFonts w:asciiTheme="minorHAnsi" w:hAnsiTheme="minorHAnsi" w:cs="Arial"/>
          <w:color w:val="000000"/>
          <w:sz w:val="18"/>
          <w:szCs w:val="18"/>
        </w:rPr>
      </w:pPr>
    </w:p>
    <w:p w14:paraId="3433E536" w14:textId="2E973972" w:rsidR="00D000F9" w:rsidRPr="00E66A91" w:rsidRDefault="00780898" w:rsidP="00D000F9">
      <w:pPr>
        <w:ind w:left="709" w:right="567" w:hanging="709"/>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XIV. </w:t>
      </w:r>
      <w:r w:rsidR="00D000F9" w:rsidRPr="00DA0E6B">
        <w:rPr>
          <w:rFonts w:asciiTheme="minorHAnsi" w:hAnsiTheme="minorHAnsi" w:cstheme="minorHAnsi"/>
          <w:b/>
          <w:color w:val="000000"/>
          <w:sz w:val="18"/>
          <w:szCs w:val="18"/>
        </w:rPr>
        <w:t>FORMALIZACIÓN DEL CONTRATO</w:t>
      </w:r>
    </w:p>
    <w:p w14:paraId="45ED1B7D" w14:textId="77777777" w:rsidR="00D000F9" w:rsidRPr="00E66A91"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E66A91" w:rsidRDefault="00D000F9" w:rsidP="00D000F9">
      <w:pPr>
        <w:ind w:left="709"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vigencia del contrato será de acuerdo al </w:t>
      </w:r>
      <w:r w:rsidRPr="00E66A91">
        <w:rPr>
          <w:rFonts w:asciiTheme="minorHAnsi" w:hAnsiTheme="minorHAnsi" w:cstheme="minorHAnsi"/>
          <w:b/>
          <w:color w:val="000000"/>
          <w:sz w:val="18"/>
          <w:szCs w:val="18"/>
        </w:rPr>
        <w:t>Anexo “2”</w:t>
      </w:r>
      <w:r w:rsidRPr="00E66A91">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E66A91" w:rsidRDefault="00D000F9" w:rsidP="00D000F9">
      <w:pPr>
        <w:ind w:left="709" w:right="567"/>
        <w:jc w:val="both"/>
        <w:rPr>
          <w:rFonts w:asciiTheme="minorHAnsi" w:hAnsiTheme="minorHAnsi" w:cstheme="minorHAnsi"/>
          <w:color w:val="000000"/>
          <w:sz w:val="18"/>
          <w:szCs w:val="18"/>
        </w:rPr>
      </w:pPr>
    </w:p>
    <w:p w14:paraId="26702D08" w14:textId="3A5FACD5" w:rsidR="00D000F9" w:rsidRPr="00E66A91" w:rsidRDefault="00D000F9" w:rsidP="00D000F9">
      <w:pPr>
        <w:ind w:left="709" w:right="567"/>
        <w:jc w:val="both"/>
        <w:rPr>
          <w:rFonts w:asciiTheme="minorHAnsi" w:hAnsiTheme="minorHAnsi" w:cstheme="minorHAnsi"/>
          <w:color w:val="000000"/>
          <w:sz w:val="16"/>
          <w:szCs w:val="16"/>
        </w:rPr>
      </w:pPr>
      <w:r w:rsidRPr="00E66A91">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w:t>
      </w:r>
      <w:r w:rsidR="00D83EE6">
        <w:rPr>
          <w:rFonts w:asciiTheme="minorHAnsi" w:hAnsiTheme="minorHAnsi" w:cstheme="minorHAnsi"/>
          <w:color w:val="000000"/>
          <w:sz w:val="16"/>
          <w:szCs w:val="16"/>
        </w:rPr>
        <w:t xml:space="preserve">cupa el Departamento de Compras </w:t>
      </w:r>
      <w:r w:rsidRPr="00E66A91">
        <w:rPr>
          <w:rFonts w:asciiTheme="minorHAnsi" w:hAnsiTheme="minorHAnsi" w:cstheme="minorHAnsi"/>
          <w:color w:val="000000"/>
          <w:sz w:val="16"/>
          <w:szCs w:val="16"/>
        </w:rPr>
        <w:t>de la Dirección General de Finanzas de la Universidad Autónoma de Aguascalientes. La convocante previo a la firma del contrato, requerirá al licitante adjudicado:</w:t>
      </w:r>
    </w:p>
    <w:p w14:paraId="387C45E7" w14:textId="77777777" w:rsidR="00D000F9" w:rsidRPr="00E66A91" w:rsidRDefault="00D000F9" w:rsidP="00D000F9">
      <w:pPr>
        <w:ind w:left="709" w:right="567"/>
        <w:jc w:val="both"/>
        <w:rPr>
          <w:rFonts w:asciiTheme="minorHAnsi" w:hAnsiTheme="minorHAnsi" w:cstheme="minorHAnsi"/>
          <w:color w:val="000000"/>
          <w:sz w:val="16"/>
          <w:szCs w:val="16"/>
        </w:rPr>
      </w:pPr>
    </w:p>
    <w:p w14:paraId="12927906" w14:textId="77777777" w:rsidR="00D000F9" w:rsidRPr="00DA0E6B" w:rsidRDefault="00D000F9" w:rsidP="00D000F9">
      <w:pPr>
        <w:tabs>
          <w:tab w:val="left" w:pos="1134"/>
        </w:tabs>
        <w:ind w:right="51"/>
        <w:jc w:val="both"/>
        <w:rPr>
          <w:rFonts w:asciiTheme="minorHAnsi" w:hAnsiTheme="minorHAnsi" w:cstheme="minorHAnsi"/>
          <w:b/>
          <w:sz w:val="18"/>
          <w:szCs w:val="18"/>
        </w:rPr>
      </w:pPr>
      <w:r w:rsidRPr="00E66A91">
        <w:rPr>
          <w:rFonts w:asciiTheme="minorHAnsi" w:hAnsiTheme="minorHAnsi" w:cstheme="minorHAnsi"/>
          <w:b/>
          <w:sz w:val="18"/>
          <w:szCs w:val="18"/>
        </w:rPr>
        <w:tab/>
        <w:t xml:space="preserve">El licitante </w:t>
      </w:r>
      <w:r w:rsidRPr="00DA0E6B">
        <w:rPr>
          <w:rFonts w:asciiTheme="minorHAnsi" w:hAnsiTheme="minorHAnsi" w:cstheme="minorHAnsi"/>
          <w:b/>
          <w:sz w:val="18"/>
          <w:szCs w:val="18"/>
        </w:rPr>
        <w:t>ganador deberá presentar en la firma del contrato:</w:t>
      </w:r>
    </w:p>
    <w:p w14:paraId="3A2476BF" w14:textId="4E3B55E1" w:rsidR="00344CCA" w:rsidRDefault="00344CCA" w:rsidP="00D000F9">
      <w:pPr>
        <w:pStyle w:val="Prrafodelista"/>
        <w:tabs>
          <w:tab w:val="left" w:pos="1134"/>
        </w:tabs>
        <w:ind w:left="720" w:right="51"/>
        <w:jc w:val="both"/>
        <w:rPr>
          <w:rFonts w:asciiTheme="minorHAnsi" w:hAnsiTheme="minorHAnsi" w:cstheme="minorHAnsi"/>
          <w:sz w:val="16"/>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344CCA" w:rsidRPr="006E01AF" w14:paraId="58AE4E61" w14:textId="77777777" w:rsidTr="00203767">
        <w:trPr>
          <w:jc w:val="center"/>
        </w:trPr>
        <w:tc>
          <w:tcPr>
            <w:tcW w:w="664" w:type="dxa"/>
            <w:vMerge w:val="restart"/>
            <w:shd w:val="clear" w:color="auto" w:fill="auto"/>
            <w:vAlign w:val="center"/>
          </w:tcPr>
          <w:p w14:paraId="55C8411D"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1*</w:t>
            </w:r>
          </w:p>
        </w:tc>
        <w:tc>
          <w:tcPr>
            <w:tcW w:w="8435" w:type="dxa"/>
            <w:shd w:val="clear" w:color="auto" w:fill="auto"/>
          </w:tcPr>
          <w:p w14:paraId="7E76E493" w14:textId="77777777" w:rsidR="00344CCA" w:rsidRPr="006E01AF" w:rsidRDefault="00344CCA" w:rsidP="00203767">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Acta Constitutiva,</w:t>
            </w:r>
            <w:r w:rsidRPr="006E01AF">
              <w:rPr>
                <w:rFonts w:asciiTheme="minorHAnsi" w:eastAsia="Calibri" w:hAnsiTheme="minorHAnsi" w:cstheme="minorHAnsi"/>
                <w:sz w:val="18"/>
                <w:szCs w:val="18"/>
              </w:rPr>
              <w:t xml:space="preserve"> copia simple y original o copia certificada, para su cotejo. </w:t>
            </w:r>
          </w:p>
          <w:p w14:paraId="322BE2F3" w14:textId="77777777" w:rsidR="00344CCA" w:rsidRPr="006E01AF" w:rsidRDefault="00344CCA" w:rsidP="00203767">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8"/>
                <w:szCs w:val="18"/>
              </w:rPr>
              <w:t>Acta de Nacimiento (personas físicas).</w:t>
            </w:r>
          </w:p>
        </w:tc>
      </w:tr>
      <w:tr w:rsidR="00344CCA" w:rsidRPr="006E01AF" w14:paraId="113CB79C" w14:textId="77777777" w:rsidTr="00203767">
        <w:trPr>
          <w:jc w:val="center"/>
        </w:trPr>
        <w:tc>
          <w:tcPr>
            <w:tcW w:w="664" w:type="dxa"/>
            <w:vMerge/>
            <w:shd w:val="clear" w:color="auto" w:fill="auto"/>
            <w:vAlign w:val="center"/>
          </w:tcPr>
          <w:p w14:paraId="3201D1BB"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AD7BB65" w14:textId="77777777" w:rsidR="00344CCA" w:rsidRPr="006E01AF" w:rsidRDefault="00344CCA" w:rsidP="00203767">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Poder del Representante Legal</w:t>
            </w:r>
            <w:r w:rsidRPr="006E01AF">
              <w:rPr>
                <w:rFonts w:asciiTheme="minorHAnsi" w:eastAsia="Calibri" w:hAnsiTheme="minorHAnsi" w:cstheme="minorHAnsi"/>
                <w:sz w:val="18"/>
                <w:szCs w:val="18"/>
              </w:rPr>
              <w:t xml:space="preserve">, copia simple y original o copia certificada, para su cotejo.  </w:t>
            </w:r>
          </w:p>
        </w:tc>
      </w:tr>
      <w:tr w:rsidR="00344CCA" w:rsidRPr="006E01AF" w14:paraId="57E2F8BD" w14:textId="77777777" w:rsidTr="00203767">
        <w:trPr>
          <w:jc w:val="center"/>
        </w:trPr>
        <w:tc>
          <w:tcPr>
            <w:tcW w:w="664" w:type="dxa"/>
            <w:vMerge/>
            <w:shd w:val="clear" w:color="auto" w:fill="auto"/>
            <w:vAlign w:val="center"/>
          </w:tcPr>
          <w:p w14:paraId="615C8BB3"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36683C6D" w14:textId="77777777" w:rsidR="00344CCA" w:rsidRPr="006E01AF" w:rsidRDefault="00344CCA" w:rsidP="00203767">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Registro Federal de Contribuyentes, copia legible. </w:t>
            </w:r>
          </w:p>
        </w:tc>
      </w:tr>
      <w:tr w:rsidR="00344CCA" w:rsidRPr="006E01AF" w14:paraId="68A05D7C" w14:textId="77777777" w:rsidTr="00203767">
        <w:trPr>
          <w:jc w:val="center"/>
        </w:trPr>
        <w:tc>
          <w:tcPr>
            <w:tcW w:w="664" w:type="dxa"/>
            <w:vMerge/>
            <w:shd w:val="clear" w:color="auto" w:fill="auto"/>
            <w:vAlign w:val="center"/>
          </w:tcPr>
          <w:p w14:paraId="396D4E04"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3156C3C0" w14:textId="77777777" w:rsidR="00344CCA" w:rsidRPr="006E01AF" w:rsidRDefault="00344CCA" w:rsidP="00203767">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Comprobante de domicilio, copia simple y original</w:t>
            </w:r>
          </w:p>
        </w:tc>
      </w:tr>
      <w:tr w:rsidR="00344CCA" w:rsidRPr="006E01AF" w14:paraId="3F8D90C6" w14:textId="77777777" w:rsidTr="00203767">
        <w:trPr>
          <w:jc w:val="center"/>
        </w:trPr>
        <w:tc>
          <w:tcPr>
            <w:tcW w:w="664" w:type="dxa"/>
            <w:vMerge/>
            <w:shd w:val="clear" w:color="auto" w:fill="auto"/>
            <w:vAlign w:val="center"/>
          </w:tcPr>
          <w:p w14:paraId="6B2F5BD9"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12E39310" w14:textId="77777777" w:rsidR="00344CCA" w:rsidRPr="006E01AF" w:rsidRDefault="00344CCA" w:rsidP="00203767">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8"/>
                <w:szCs w:val="18"/>
                <w:lang w:val="es-MX"/>
              </w:rPr>
              <w:t>Manifiesto de Cuenta Bancaria (que incluya firma autógrafa)  y copia de carátula del Estado de cuenta.</w:t>
            </w:r>
          </w:p>
        </w:tc>
      </w:tr>
      <w:tr w:rsidR="00344CCA" w:rsidRPr="006E01AF" w14:paraId="41F0E64B" w14:textId="77777777" w:rsidTr="00203767">
        <w:trPr>
          <w:jc w:val="center"/>
        </w:trPr>
        <w:tc>
          <w:tcPr>
            <w:tcW w:w="664" w:type="dxa"/>
            <w:shd w:val="clear" w:color="auto" w:fill="auto"/>
            <w:vAlign w:val="center"/>
          </w:tcPr>
          <w:p w14:paraId="34F7CC1B"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2</w:t>
            </w:r>
          </w:p>
        </w:tc>
        <w:tc>
          <w:tcPr>
            <w:tcW w:w="8435" w:type="dxa"/>
            <w:shd w:val="clear" w:color="auto" w:fill="auto"/>
          </w:tcPr>
          <w:p w14:paraId="215DE8EC" w14:textId="77777777" w:rsidR="00344CCA" w:rsidRPr="006E01AF" w:rsidRDefault="00344CCA" w:rsidP="00203767">
            <w:pPr>
              <w:jc w:val="both"/>
              <w:rPr>
                <w:rFonts w:asciiTheme="minorHAnsi" w:eastAsia="Calibri" w:hAnsiTheme="minorHAnsi" w:cstheme="minorHAnsi"/>
                <w:sz w:val="14"/>
                <w:szCs w:val="14"/>
              </w:rPr>
            </w:pPr>
            <w:r w:rsidRPr="006E01AF">
              <w:rPr>
                <w:rFonts w:asciiTheme="minorHAnsi" w:eastAsia="Calibri" w:hAnsiTheme="minorHAnsi" w:cstheme="minorHAnsi"/>
                <w:sz w:val="18"/>
                <w:szCs w:val="18"/>
                <w:lang w:val="es-MX"/>
              </w:rPr>
              <w:t>Identificaciones</w:t>
            </w:r>
            <w:r w:rsidRPr="006E01AF">
              <w:rPr>
                <w:rFonts w:asciiTheme="minorHAnsi" w:eastAsia="Calibri" w:hAnsiTheme="minorHAnsi" w:cstheme="minorHAnsi"/>
                <w:sz w:val="18"/>
                <w:szCs w:val="18"/>
              </w:rPr>
              <w:t>, copia simple y original o copia certificada, para su cotejo</w:t>
            </w:r>
            <w:r w:rsidRPr="006E01AF">
              <w:rPr>
                <w:rFonts w:asciiTheme="minorHAnsi" w:eastAsia="Calibri" w:hAnsiTheme="minorHAnsi" w:cstheme="minorHAnsi"/>
                <w:sz w:val="14"/>
                <w:szCs w:val="14"/>
              </w:rPr>
              <w:t xml:space="preserve">. </w:t>
            </w:r>
          </w:p>
          <w:p w14:paraId="2ABD79A8" w14:textId="77777777" w:rsidR="00344CCA" w:rsidRPr="006E01AF" w:rsidRDefault="00344CCA" w:rsidP="00203767">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4"/>
                <w:szCs w:val="14"/>
              </w:rPr>
              <w:t>(pasaporte, cartilla del servicio militar nacional o credencial para votar con fotografía).</w:t>
            </w:r>
          </w:p>
        </w:tc>
      </w:tr>
      <w:tr w:rsidR="00344CCA" w:rsidRPr="006E01AF" w14:paraId="3B9B248F" w14:textId="77777777" w:rsidTr="00203767">
        <w:trPr>
          <w:jc w:val="center"/>
        </w:trPr>
        <w:tc>
          <w:tcPr>
            <w:tcW w:w="664" w:type="dxa"/>
            <w:shd w:val="clear" w:color="auto" w:fill="auto"/>
            <w:vAlign w:val="center"/>
          </w:tcPr>
          <w:p w14:paraId="51BF90EE"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3</w:t>
            </w:r>
          </w:p>
        </w:tc>
        <w:tc>
          <w:tcPr>
            <w:tcW w:w="8435" w:type="dxa"/>
            <w:shd w:val="clear" w:color="auto" w:fill="auto"/>
          </w:tcPr>
          <w:p w14:paraId="3D27D174" w14:textId="77777777" w:rsidR="00344CCA" w:rsidRPr="006E01AF" w:rsidRDefault="00344CCA" w:rsidP="00203767">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Cartas de Respaldo del Fabricante en Original.</w:t>
            </w:r>
          </w:p>
        </w:tc>
      </w:tr>
      <w:tr w:rsidR="00344CCA" w:rsidRPr="006E01AF" w14:paraId="0083A48B" w14:textId="77777777" w:rsidTr="00203767">
        <w:trPr>
          <w:jc w:val="center"/>
        </w:trPr>
        <w:tc>
          <w:tcPr>
            <w:tcW w:w="664" w:type="dxa"/>
            <w:shd w:val="clear" w:color="auto" w:fill="auto"/>
            <w:vAlign w:val="center"/>
          </w:tcPr>
          <w:p w14:paraId="49D65E7C"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4</w:t>
            </w:r>
          </w:p>
        </w:tc>
        <w:tc>
          <w:tcPr>
            <w:tcW w:w="8435" w:type="dxa"/>
            <w:shd w:val="clear" w:color="auto" w:fill="auto"/>
          </w:tcPr>
          <w:p w14:paraId="3FF3A166" w14:textId="77777777" w:rsidR="00344CCA" w:rsidRPr="006E01AF" w:rsidRDefault="00344CCA" w:rsidP="00203767">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344CCA" w:rsidRPr="006E01AF" w14:paraId="7FE4BB1B" w14:textId="77777777" w:rsidTr="00203767">
        <w:trPr>
          <w:jc w:val="center"/>
        </w:trPr>
        <w:tc>
          <w:tcPr>
            <w:tcW w:w="664" w:type="dxa"/>
            <w:shd w:val="clear" w:color="auto" w:fill="auto"/>
            <w:vAlign w:val="center"/>
          </w:tcPr>
          <w:p w14:paraId="554C1DD8"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5*</w:t>
            </w:r>
          </w:p>
        </w:tc>
        <w:tc>
          <w:tcPr>
            <w:tcW w:w="8435" w:type="dxa"/>
            <w:shd w:val="clear" w:color="auto" w:fill="auto"/>
          </w:tcPr>
          <w:p w14:paraId="6421CDE5" w14:textId="77777777" w:rsidR="00344CCA" w:rsidRPr="006E01AF" w:rsidRDefault="00344CCA" w:rsidP="00203767">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 xml:space="preserve">Constancia del registro en la Plataforma de Adquisiciones y Obra Pública o bien iniciar su trámite en la misma. </w:t>
            </w:r>
          </w:p>
        </w:tc>
      </w:tr>
      <w:tr w:rsidR="00344CCA" w:rsidRPr="006E01AF" w14:paraId="0038EDF4" w14:textId="77777777" w:rsidTr="00203767">
        <w:trPr>
          <w:jc w:val="center"/>
        </w:trPr>
        <w:tc>
          <w:tcPr>
            <w:tcW w:w="664" w:type="dxa"/>
            <w:shd w:val="clear" w:color="auto" w:fill="auto"/>
            <w:vAlign w:val="center"/>
          </w:tcPr>
          <w:p w14:paraId="04EAF0C0"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6</w:t>
            </w:r>
          </w:p>
        </w:tc>
        <w:tc>
          <w:tcPr>
            <w:tcW w:w="8435" w:type="dxa"/>
            <w:shd w:val="clear" w:color="auto" w:fill="auto"/>
          </w:tcPr>
          <w:p w14:paraId="4422A5A1" w14:textId="77777777" w:rsidR="00344CCA" w:rsidRPr="006E01AF" w:rsidRDefault="00344CCA" w:rsidP="00203767">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hAnsiTheme="minorHAnsi" w:cstheme="minorHAnsi"/>
                <w:color w:val="000000"/>
                <w:sz w:val="18"/>
                <w:szCs w:val="18"/>
              </w:rPr>
              <w:t>Opinión de Situación Fiscal de Cumplimiento de Obligaciones Estatales emitida por la Secretaría de Finanzas del Estado de Aguascalientes.</w:t>
            </w:r>
          </w:p>
        </w:tc>
      </w:tr>
    </w:tbl>
    <w:p w14:paraId="555A6E61" w14:textId="3A710919" w:rsidR="00344CCA" w:rsidRDefault="00344CCA" w:rsidP="00D000F9">
      <w:pPr>
        <w:pStyle w:val="Prrafodelista"/>
        <w:tabs>
          <w:tab w:val="left" w:pos="1134"/>
        </w:tabs>
        <w:ind w:left="720" w:right="51"/>
        <w:jc w:val="both"/>
        <w:rPr>
          <w:rFonts w:asciiTheme="minorHAnsi" w:hAnsiTheme="minorHAnsi" w:cstheme="minorHAnsi"/>
          <w:sz w:val="16"/>
          <w:szCs w:val="16"/>
        </w:rPr>
      </w:pPr>
    </w:p>
    <w:p w14:paraId="41453CBC" w14:textId="77777777" w:rsidR="00D000F9" w:rsidRPr="00460C00" w:rsidRDefault="00D000F9" w:rsidP="00D000F9">
      <w:pPr>
        <w:pStyle w:val="Prrafodelista"/>
        <w:tabs>
          <w:tab w:val="left" w:pos="1134"/>
        </w:tabs>
        <w:ind w:left="720" w:right="51"/>
        <w:jc w:val="both"/>
        <w:rPr>
          <w:rFonts w:asciiTheme="minorHAnsi" w:hAnsiTheme="minorHAnsi" w:cstheme="minorHAnsi"/>
          <w:sz w:val="16"/>
          <w:szCs w:val="16"/>
        </w:rPr>
      </w:pPr>
      <w:r w:rsidRPr="00460C00">
        <w:rPr>
          <w:rFonts w:asciiTheme="minorHAnsi" w:hAnsiTheme="minorHAnsi" w:cstheme="minorHAnsi"/>
          <w:sz w:val="16"/>
          <w:szCs w:val="16"/>
        </w:rPr>
        <w:t xml:space="preserve">* En caso de tener vigente su información en el padrón de proveedores de la UAA, podrá omitirse la presentación de los que se enlistan en este punto. </w:t>
      </w:r>
    </w:p>
    <w:p w14:paraId="1837CC98" w14:textId="77777777" w:rsidR="00D000F9" w:rsidRPr="00460C00" w:rsidRDefault="00D000F9" w:rsidP="00D000F9">
      <w:pPr>
        <w:pStyle w:val="Prrafodelista"/>
        <w:tabs>
          <w:tab w:val="left" w:pos="1134"/>
        </w:tabs>
        <w:ind w:left="720" w:right="51"/>
        <w:jc w:val="both"/>
        <w:rPr>
          <w:rFonts w:asciiTheme="minorHAnsi" w:hAnsiTheme="minorHAnsi" w:cstheme="minorHAnsi"/>
          <w:b/>
          <w:sz w:val="16"/>
          <w:szCs w:val="16"/>
        </w:rPr>
      </w:pPr>
    </w:p>
    <w:p w14:paraId="2AE2E7BB" w14:textId="6C87E7F1" w:rsidR="00321563" w:rsidRPr="00BF208F" w:rsidRDefault="00321563" w:rsidP="00321563">
      <w:pPr>
        <w:ind w:left="709" w:right="567"/>
        <w:jc w:val="both"/>
        <w:rPr>
          <w:rFonts w:asciiTheme="minorHAnsi" w:hAnsiTheme="minorHAnsi" w:cstheme="minorHAnsi"/>
          <w:sz w:val="16"/>
          <w:szCs w:val="16"/>
        </w:rPr>
      </w:pPr>
      <w:r w:rsidRPr="00BF208F">
        <w:rPr>
          <w:rFonts w:asciiTheme="minorHAnsi" w:hAnsiTheme="minorHAnsi" w:cstheme="minorHAnsi"/>
          <w:color w:val="000000"/>
          <w:sz w:val="16"/>
          <w:szCs w:val="16"/>
        </w:rPr>
        <w:lastRenderedPageBreak/>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w:t>
      </w:r>
      <w:r>
        <w:rPr>
          <w:rFonts w:asciiTheme="minorHAnsi" w:hAnsiTheme="minorHAnsi" w:cstheme="minorHAnsi"/>
          <w:color w:val="000000"/>
          <w:sz w:val="16"/>
          <w:szCs w:val="16"/>
        </w:rPr>
        <w:t>zada prevista en la regla 2.1.24</w:t>
      </w:r>
      <w:r w:rsidRPr="00BF208F">
        <w:rPr>
          <w:rFonts w:asciiTheme="minorHAnsi" w:hAnsiTheme="minorHAnsi" w:cstheme="minorHAnsi"/>
          <w:color w:val="000000"/>
          <w:sz w:val="16"/>
          <w:szCs w:val="16"/>
        </w:rPr>
        <w:t>, de la miscelánea fiscal para el 202</w:t>
      </w:r>
      <w:r>
        <w:rPr>
          <w:rFonts w:asciiTheme="minorHAnsi" w:hAnsiTheme="minorHAnsi" w:cstheme="minorHAnsi"/>
          <w:color w:val="000000"/>
          <w:sz w:val="16"/>
          <w:szCs w:val="16"/>
        </w:rPr>
        <w:t>4 publicada el 29</w:t>
      </w:r>
      <w:r w:rsidRPr="00BF208F">
        <w:rPr>
          <w:rFonts w:asciiTheme="minorHAnsi" w:hAnsiTheme="minorHAnsi" w:cstheme="minorHAnsi"/>
          <w:color w:val="000000"/>
          <w:sz w:val="16"/>
          <w:szCs w:val="16"/>
        </w:rPr>
        <w:t xml:space="preserve"> de diciembre de 202</w:t>
      </w:r>
      <w:r>
        <w:rPr>
          <w:rFonts w:asciiTheme="minorHAnsi" w:hAnsiTheme="minorHAnsi" w:cstheme="minorHAnsi"/>
          <w:color w:val="000000"/>
          <w:sz w:val="16"/>
          <w:szCs w:val="16"/>
        </w:rPr>
        <w:t>3</w:t>
      </w:r>
      <w:r w:rsidRPr="00BF208F">
        <w:rPr>
          <w:rFonts w:asciiTheme="minorHAnsi" w:hAnsiTheme="minorHAnsi" w:cstheme="minorHAnsi"/>
          <w:color w:val="000000"/>
          <w:sz w:val="16"/>
          <w:szCs w:val="16"/>
        </w:rPr>
        <w:t xml:space="preserve"> en el Diario Oficial de la Federación. Por lo que el licitante ganador deberá realizar la consulta de opinión ante el SAT en la página: </w:t>
      </w:r>
      <w:hyperlink r:id="rId18" w:history="1">
        <w:r w:rsidRPr="00BF208F">
          <w:rPr>
            <w:rStyle w:val="Hipervnculo"/>
            <w:rFonts w:asciiTheme="minorHAnsi" w:hAnsiTheme="minorHAnsi" w:cstheme="minorHAnsi"/>
            <w:sz w:val="16"/>
            <w:szCs w:val="16"/>
          </w:rPr>
          <w:t>http://www.sat.gob.mx</w:t>
        </w:r>
      </w:hyperlink>
      <w:r w:rsidRPr="00BF208F">
        <w:rPr>
          <w:rFonts w:asciiTheme="minorHAnsi" w:hAnsiTheme="minorHAnsi" w:cstheme="minorHAnsi"/>
          <w:color w:val="000000"/>
          <w:sz w:val="16"/>
          <w:szCs w:val="16"/>
        </w:rPr>
        <w:t xml:space="preserve">  en la opción “Mi portal”, preferentemente dentro de los tres días hábiles posteriores a la fecha de notificación del fallo del presente procedimiento, debiendo incluir en dicha solicitud el correo electrónico </w:t>
      </w:r>
      <w:hyperlink r:id="rId19" w:history="1">
        <w:r w:rsidRPr="00BF208F">
          <w:rPr>
            <w:rStyle w:val="Hipervnculo"/>
            <w:rFonts w:asciiTheme="minorHAnsi" w:hAnsiTheme="minorHAnsi" w:cstheme="minorHAnsi"/>
            <w:sz w:val="16"/>
            <w:szCs w:val="16"/>
          </w:rPr>
          <w:t>beatriz.rivera@edu.uaa.mx</w:t>
        </w:r>
      </w:hyperlink>
      <w:r w:rsidRPr="00BF208F">
        <w:rPr>
          <w:rFonts w:asciiTheme="minorHAnsi" w:hAnsiTheme="minorHAnsi" w:cstheme="minorHAnsi"/>
          <w:color w:val="000000"/>
          <w:sz w:val="16"/>
          <w:szCs w:val="16"/>
        </w:rPr>
        <w:t xml:space="preserve"> para que el SAT envíe el “Acuse de respuesta” que emitirá en atención a su solicitud de opinión. </w:t>
      </w:r>
      <w:r w:rsidRPr="00BF208F">
        <w:rPr>
          <w:rFonts w:asciiTheme="minorHAnsi" w:hAnsiTheme="minorHAnsi" w:cstheme="minorHAnsi"/>
          <w:sz w:val="16"/>
          <w:szCs w:val="16"/>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BF208F">
        <w:rPr>
          <w:rFonts w:asciiTheme="minorHAnsi" w:hAnsiTheme="minorHAnsi" w:cstheme="minorHAnsi"/>
          <w:color w:val="000000"/>
          <w:sz w:val="16"/>
          <w:szCs w:val="16"/>
        </w:rPr>
        <w:t xml:space="preserve">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 </w:t>
      </w:r>
      <w:r w:rsidRPr="00BF208F">
        <w:rPr>
          <w:rFonts w:asciiTheme="minorHAnsi" w:hAnsiTheme="minorHAnsi" w:cstheme="minorHAnsi"/>
          <w:sz w:val="16"/>
          <w:szCs w:val="16"/>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BF208F">
        <w:rPr>
          <w:rFonts w:asciiTheme="minorHAnsi" w:hAnsiTheme="minorHAnsi" w:cstheme="minorHAnsi"/>
          <w:b/>
          <w:sz w:val="16"/>
          <w:szCs w:val="16"/>
        </w:rPr>
        <w:t>Anexo “</w:t>
      </w:r>
      <w:r w:rsidR="00365F30">
        <w:rPr>
          <w:rFonts w:asciiTheme="minorHAnsi" w:hAnsiTheme="minorHAnsi" w:cstheme="minorHAnsi"/>
          <w:b/>
          <w:sz w:val="16"/>
          <w:szCs w:val="16"/>
        </w:rPr>
        <w:t>6</w:t>
      </w:r>
      <w:r w:rsidRPr="00BF208F">
        <w:rPr>
          <w:rFonts w:asciiTheme="minorHAnsi" w:hAnsiTheme="minorHAnsi" w:cstheme="minorHAnsi"/>
          <w:b/>
          <w:sz w:val="16"/>
          <w:szCs w:val="16"/>
        </w:rPr>
        <w:t>”.</w:t>
      </w:r>
    </w:p>
    <w:p w14:paraId="5DE0B26B" w14:textId="77777777" w:rsidR="00321563" w:rsidRPr="00BF208F" w:rsidRDefault="00321563" w:rsidP="00321563">
      <w:pPr>
        <w:ind w:left="709" w:right="567"/>
        <w:jc w:val="both"/>
        <w:rPr>
          <w:rFonts w:asciiTheme="minorHAnsi" w:hAnsiTheme="minorHAnsi" w:cstheme="minorHAnsi"/>
          <w:color w:val="000000"/>
          <w:sz w:val="16"/>
          <w:szCs w:val="16"/>
        </w:rPr>
      </w:pPr>
    </w:p>
    <w:p w14:paraId="1095DC55" w14:textId="42E0D10D" w:rsidR="00D000F9" w:rsidRPr="00DA0E6B" w:rsidRDefault="00780898" w:rsidP="00D000F9">
      <w:pPr>
        <w:ind w:left="709" w:right="567" w:hanging="709"/>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XV. </w:t>
      </w:r>
      <w:r w:rsidR="00D000F9" w:rsidRPr="00DA0E6B">
        <w:rPr>
          <w:rFonts w:asciiTheme="minorHAnsi" w:hAnsiTheme="minorHAnsi" w:cstheme="minorHAnsi"/>
          <w:b/>
          <w:color w:val="000000"/>
          <w:sz w:val="18"/>
          <w:szCs w:val="18"/>
        </w:rPr>
        <w:t>GARANTÍAS QUE DEBERÁN PRESENTAR LOS LICITANTES</w:t>
      </w:r>
    </w:p>
    <w:p w14:paraId="6032723B" w14:textId="77777777" w:rsidR="00D000F9" w:rsidRPr="00DA0E6B" w:rsidRDefault="00D000F9" w:rsidP="00D000F9">
      <w:pPr>
        <w:tabs>
          <w:tab w:val="left" w:pos="0"/>
        </w:tabs>
        <w:ind w:left="705" w:right="567" w:hanging="705"/>
        <w:jc w:val="both"/>
        <w:rPr>
          <w:rFonts w:asciiTheme="minorHAnsi" w:hAnsiTheme="minorHAnsi" w:cstheme="minorHAnsi"/>
          <w:b/>
          <w:color w:val="000000"/>
          <w:sz w:val="18"/>
          <w:szCs w:val="18"/>
        </w:rPr>
      </w:pPr>
      <w:r w:rsidRPr="00DA0E6B">
        <w:rPr>
          <w:rFonts w:asciiTheme="minorHAnsi" w:hAnsiTheme="minorHAnsi" w:cstheme="minorHAnsi"/>
          <w:color w:val="000000"/>
          <w:sz w:val="18"/>
          <w:szCs w:val="18"/>
        </w:rPr>
        <w:tab/>
      </w:r>
    </w:p>
    <w:p w14:paraId="0A553AF9" w14:textId="3524FC63" w:rsidR="00D000F9" w:rsidRPr="00DA0E6B" w:rsidRDefault="00187257" w:rsidP="009E4F2C">
      <w:pPr>
        <w:numPr>
          <w:ilvl w:val="1"/>
          <w:numId w:val="11"/>
        </w:num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Garantía de cumplimiento y vicios ocultos del contrato, o en su caso garantía de cumplimiento y calidad del contrato.</w:t>
      </w:r>
      <w:r w:rsidR="00D000F9" w:rsidRPr="00DA0E6B">
        <w:rPr>
          <w:rFonts w:asciiTheme="minorHAnsi" w:hAnsiTheme="minorHAnsi" w:cstheme="minorHAnsi"/>
          <w:b/>
          <w:color w:val="000000"/>
          <w:sz w:val="18"/>
          <w:szCs w:val="18"/>
        </w:rPr>
        <w:t xml:space="preserve"> </w:t>
      </w:r>
    </w:p>
    <w:p w14:paraId="02C40767" w14:textId="77777777" w:rsidR="00D000F9" w:rsidRPr="00DA0E6B" w:rsidRDefault="00D000F9" w:rsidP="00D000F9">
      <w:pPr>
        <w:ind w:left="709" w:right="567"/>
        <w:jc w:val="both"/>
        <w:rPr>
          <w:rFonts w:asciiTheme="minorHAnsi" w:hAnsiTheme="minorHAnsi" w:cstheme="minorHAnsi"/>
          <w:b/>
          <w:color w:val="000000"/>
          <w:sz w:val="18"/>
          <w:szCs w:val="18"/>
        </w:rPr>
      </w:pPr>
    </w:p>
    <w:p w14:paraId="355C9C96" w14:textId="393E3397" w:rsidR="00D000F9" w:rsidRPr="00DA0E6B" w:rsidRDefault="00C56692"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0E5690">
        <w:rPr>
          <w:rFonts w:asciiTheme="minorHAnsi" w:hAnsiTheme="minorHAnsi" w:cstheme="minorHAnsi"/>
          <w:color w:val="000000"/>
          <w:sz w:val="18"/>
          <w:szCs w:val="18"/>
        </w:rPr>
        <w:t>se anexa modelo de Fianza, en</w:t>
      </w:r>
      <w:r w:rsidRPr="006E01AF">
        <w:rPr>
          <w:rFonts w:asciiTheme="minorHAnsi" w:hAnsiTheme="minorHAnsi" w:cstheme="minorHAnsi"/>
          <w:b/>
          <w:color w:val="000000"/>
          <w:sz w:val="18"/>
          <w:szCs w:val="18"/>
        </w:rPr>
        <w:t xml:space="preserve"> Anexo “9”:</w:t>
      </w:r>
    </w:p>
    <w:p w14:paraId="3CEFF9BE" w14:textId="77777777" w:rsidR="00D000F9" w:rsidRPr="00DA0E6B" w:rsidRDefault="00D000F9" w:rsidP="00D000F9">
      <w:pPr>
        <w:ind w:left="709" w:right="567"/>
        <w:jc w:val="both"/>
        <w:rPr>
          <w:rFonts w:asciiTheme="minorHAnsi" w:hAnsiTheme="minorHAnsi" w:cstheme="minorHAnsi"/>
          <w:color w:val="000000"/>
          <w:sz w:val="18"/>
          <w:szCs w:val="18"/>
        </w:rPr>
      </w:pPr>
    </w:p>
    <w:p w14:paraId="4CFBCD14" w14:textId="77777777" w:rsidR="00412D84" w:rsidRPr="006E01AF" w:rsidRDefault="00412D84" w:rsidP="00780898">
      <w:pPr>
        <w:widowControl w:val="0"/>
        <w:numPr>
          <w:ilvl w:val="0"/>
          <w:numId w:val="40"/>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72F751CD" w14:textId="77777777" w:rsidR="00412D84" w:rsidRPr="006E01AF" w:rsidRDefault="00412D84" w:rsidP="00780898">
      <w:pPr>
        <w:widowControl w:val="0"/>
        <w:numPr>
          <w:ilvl w:val="0"/>
          <w:numId w:val="40"/>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150A2800" w14:textId="77777777" w:rsidR="00412D84" w:rsidRPr="00E4182E" w:rsidRDefault="00412D84" w:rsidP="00780898">
      <w:pPr>
        <w:widowControl w:val="0"/>
        <w:numPr>
          <w:ilvl w:val="0"/>
          <w:numId w:val="40"/>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41AD4BA9" w14:textId="05636087" w:rsidR="00412D84" w:rsidRPr="00DF61DB" w:rsidRDefault="00412D84" w:rsidP="00780898">
      <w:pPr>
        <w:widowControl w:val="0"/>
        <w:numPr>
          <w:ilvl w:val="0"/>
          <w:numId w:val="40"/>
        </w:numPr>
        <w:ind w:right="567"/>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 xml:space="preserve">La indicación de que cubre todas las estipulaciones contenidas en el contrato adjudicado mediante la Licitación Pública Nacional </w:t>
      </w:r>
      <w:r w:rsidRPr="00DF61DB">
        <w:rPr>
          <w:rFonts w:asciiTheme="minorHAnsi" w:hAnsiTheme="minorHAnsi" w:cstheme="minorHAnsi"/>
          <w:color w:val="000000"/>
          <w:sz w:val="18"/>
          <w:szCs w:val="18"/>
        </w:rPr>
        <w:t xml:space="preserve">No. </w:t>
      </w:r>
      <w:r w:rsidRPr="00DF61DB">
        <w:rPr>
          <w:rFonts w:asciiTheme="minorHAnsi" w:hAnsiTheme="minorHAnsi" w:cstheme="minorHAnsi"/>
          <w:b/>
          <w:color w:val="000000"/>
          <w:sz w:val="18"/>
          <w:szCs w:val="18"/>
        </w:rPr>
        <w:t>E/901045968-00</w:t>
      </w:r>
      <w:r w:rsidR="00321563">
        <w:rPr>
          <w:rFonts w:asciiTheme="minorHAnsi" w:hAnsiTheme="minorHAnsi" w:cstheme="minorHAnsi"/>
          <w:b/>
          <w:color w:val="000000"/>
          <w:sz w:val="18"/>
          <w:szCs w:val="18"/>
        </w:rPr>
        <w:t>6</w:t>
      </w:r>
      <w:r w:rsidR="00A013A3">
        <w:rPr>
          <w:rFonts w:asciiTheme="minorHAnsi" w:hAnsiTheme="minorHAnsi" w:cstheme="minorHAnsi"/>
          <w:b/>
          <w:color w:val="000000"/>
          <w:sz w:val="18"/>
          <w:szCs w:val="18"/>
        </w:rPr>
        <w:t>-2024</w:t>
      </w:r>
      <w:r w:rsidRPr="00DF61DB">
        <w:rPr>
          <w:rFonts w:asciiTheme="minorHAnsi" w:hAnsiTheme="minorHAnsi" w:cstheme="minorHAnsi"/>
          <w:b/>
          <w:color w:val="000000"/>
          <w:sz w:val="18"/>
          <w:szCs w:val="18"/>
        </w:rPr>
        <w:t>.</w:t>
      </w:r>
    </w:p>
    <w:p w14:paraId="303C6D0F" w14:textId="77777777" w:rsidR="00412D84" w:rsidRPr="006E01AF" w:rsidRDefault="00412D84" w:rsidP="00780898">
      <w:pPr>
        <w:widowControl w:val="0"/>
        <w:numPr>
          <w:ilvl w:val="0"/>
          <w:numId w:val="40"/>
        </w:numPr>
        <w:ind w:right="567"/>
        <w:jc w:val="both"/>
        <w:rPr>
          <w:rFonts w:asciiTheme="minorHAnsi" w:hAnsiTheme="minorHAnsi" w:cstheme="minorHAnsi"/>
          <w:color w:val="000000"/>
          <w:sz w:val="18"/>
          <w:szCs w:val="18"/>
        </w:rPr>
      </w:pPr>
      <w:r w:rsidRPr="00933F54">
        <w:rPr>
          <w:rFonts w:asciiTheme="minorHAnsi" w:hAnsiTheme="minorHAnsi" w:cstheme="minorHAnsi"/>
          <w:color w:val="000000"/>
          <w:sz w:val="18"/>
          <w:szCs w:val="18"/>
        </w:rPr>
        <w:t>La condición de que la vigencia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1930AA0C" w14:textId="77777777" w:rsidR="00412D84" w:rsidRPr="006E01AF" w:rsidRDefault="00412D84" w:rsidP="00780898">
      <w:pPr>
        <w:widowControl w:val="0"/>
        <w:numPr>
          <w:ilvl w:val="0"/>
          <w:numId w:val="40"/>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proveedor adjudicado deberá incluir las siguientes prevenciones dentro de su fianza:</w:t>
      </w:r>
    </w:p>
    <w:p w14:paraId="004BCF7D" w14:textId="77777777" w:rsidR="00366E57" w:rsidRDefault="00366E57" w:rsidP="00D000F9">
      <w:pPr>
        <w:ind w:left="1414" w:right="567"/>
        <w:jc w:val="both"/>
        <w:rPr>
          <w:rFonts w:asciiTheme="minorHAnsi" w:hAnsiTheme="minorHAnsi" w:cstheme="minorHAnsi"/>
          <w:i/>
          <w:color w:val="000000"/>
          <w:sz w:val="14"/>
          <w:szCs w:val="14"/>
        </w:rPr>
      </w:pPr>
    </w:p>
    <w:p w14:paraId="4DAD1311" w14:textId="1C48C114" w:rsidR="00D000F9" w:rsidRPr="005D4D1D" w:rsidRDefault="00D000F9" w:rsidP="00D000F9">
      <w:pPr>
        <w:ind w:left="1414" w:right="567"/>
        <w:jc w:val="both"/>
        <w:rPr>
          <w:rFonts w:asciiTheme="minorHAnsi" w:hAnsiTheme="minorHAnsi" w:cstheme="minorHAnsi"/>
          <w:i/>
          <w:color w:val="000000"/>
          <w:sz w:val="18"/>
          <w:szCs w:val="18"/>
        </w:rPr>
      </w:pPr>
      <w:r w:rsidRPr="005D4D1D">
        <w:rPr>
          <w:rFonts w:asciiTheme="minorHAnsi" w:hAnsiTheme="minorHAnsi" w:cstheme="minorHAnsi"/>
          <w:i/>
          <w:color w:val="000000"/>
          <w:sz w:val="18"/>
          <w:szCs w:val="18"/>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5D4D1D">
        <w:rPr>
          <w:rFonts w:asciiTheme="minorHAnsi" w:hAnsiTheme="minorHAnsi" w:cstheme="minorHAnsi"/>
          <w:i/>
          <w:color w:val="000000"/>
          <w:sz w:val="18"/>
          <w:szCs w:val="18"/>
        </w:rPr>
        <w:t>u</w:t>
      </w:r>
      <w:r w:rsidRPr="005D4D1D">
        <w:rPr>
          <w:rFonts w:asciiTheme="minorHAnsi" w:hAnsiTheme="minorHAnsi" w:cstheme="minorHAnsi"/>
          <w:i/>
          <w:color w:val="000000"/>
          <w:sz w:val="18"/>
          <w:szCs w:val="18"/>
        </w:rPr>
        <w:t>n en los casos en que la Universidad Autónoma de Aguascalientes a través del Secretario Ejecutivo del Comité de adquisiciones, otorgue pr</w:t>
      </w:r>
      <w:r w:rsidR="00CB65C1" w:rsidRPr="005D4D1D">
        <w:rPr>
          <w:rFonts w:asciiTheme="minorHAnsi" w:hAnsiTheme="minorHAnsi" w:cstheme="minorHAnsi"/>
          <w:i/>
          <w:color w:val="000000"/>
          <w:sz w:val="18"/>
          <w:szCs w:val="18"/>
        </w:rPr>
        <w:t>ó</w:t>
      </w:r>
      <w:r w:rsidRPr="005D4D1D">
        <w:rPr>
          <w:rFonts w:asciiTheme="minorHAnsi" w:hAnsiTheme="minorHAnsi" w:cstheme="minorHAnsi"/>
          <w:i/>
          <w:color w:val="000000"/>
          <w:sz w:val="18"/>
          <w:szCs w:val="18"/>
        </w:rPr>
        <w:t>rrogas o esperas al proveedor o fiado para el cumplimiento de sus obligaciones.”</w:t>
      </w:r>
    </w:p>
    <w:p w14:paraId="2E23D98F" w14:textId="77777777" w:rsidR="00460C00" w:rsidRPr="005D4D1D" w:rsidRDefault="00460C00" w:rsidP="00D000F9">
      <w:pPr>
        <w:ind w:left="1414" w:right="567"/>
        <w:jc w:val="both"/>
        <w:rPr>
          <w:rFonts w:asciiTheme="minorHAnsi" w:hAnsiTheme="minorHAnsi" w:cstheme="minorHAnsi"/>
          <w:i/>
          <w:color w:val="000000"/>
          <w:sz w:val="18"/>
          <w:szCs w:val="18"/>
        </w:rPr>
      </w:pPr>
    </w:p>
    <w:p w14:paraId="03C1406E" w14:textId="77777777" w:rsidR="00D000F9" w:rsidRPr="005D4D1D" w:rsidRDefault="00D000F9" w:rsidP="00D000F9">
      <w:pPr>
        <w:ind w:left="1414" w:right="567"/>
        <w:jc w:val="both"/>
        <w:rPr>
          <w:rFonts w:asciiTheme="minorHAnsi" w:hAnsiTheme="minorHAnsi" w:cstheme="minorHAnsi"/>
          <w:i/>
          <w:color w:val="000000"/>
          <w:sz w:val="18"/>
          <w:szCs w:val="18"/>
        </w:rPr>
      </w:pPr>
      <w:r w:rsidRPr="005D4D1D">
        <w:rPr>
          <w:rFonts w:asciiTheme="minorHAnsi" w:hAnsiTheme="minorHAnsi" w:cstheme="minorHAnsi"/>
          <w:i/>
          <w:color w:val="000000"/>
          <w:sz w:val="18"/>
          <w:szCs w:val="18"/>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5D4D1D" w:rsidRDefault="00D000F9" w:rsidP="00D000F9">
      <w:pPr>
        <w:ind w:left="1413" w:right="567" w:firstLine="3"/>
        <w:jc w:val="both"/>
        <w:rPr>
          <w:rFonts w:asciiTheme="minorHAnsi" w:hAnsiTheme="minorHAnsi" w:cstheme="minorHAnsi"/>
          <w:i/>
          <w:color w:val="000000"/>
          <w:sz w:val="18"/>
          <w:szCs w:val="18"/>
        </w:rPr>
      </w:pPr>
      <w:r w:rsidRPr="005D4D1D">
        <w:rPr>
          <w:rFonts w:asciiTheme="minorHAnsi" w:hAnsiTheme="minorHAnsi" w:cstheme="minorHAnsi"/>
          <w:i/>
          <w:color w:val="000000"/>
          <w:sz w:val="18"/>
          <w:szCs w:val="18"/>
        </w:rPr>
        <w:t>“Que para liberar la fianza, será requisito indispensable la manifestación expresa y por escrito del Director General de Finanzas de la Universidad Autónoma de Aguascalientes.”</w:t>
      </w:r>
    </w:p>
    <w:p w14:paraId="2A3C7B62" w14:textId="77777777" w:rsidR="00D000F9" w:rsidRPr="00897200" w:rsidRDefault="00D000F9" w:rsidP="00D000F9">
      <w:pPr>
        <w:ind w:left="709" w:right="567"/>
        <w:jc w:val="both"/>
        <w:rPr>
          <w:rFonts w:asciiTheme="minorHAnsi" w:hAnsiTheme="minorHAnsi" w:cstheme="minorHAnsi"/>
          <w:color w:val="000000"/>
          <w:sz w:val="16"/>
          <w:szCs w:val="16"/>
        </w:rPr>
      </w:pPr>
    </w:p>
    <w:p w14:paraId="07230F4C" w14:textId="77777777" w:rsidR="009139E9" w:rsidRPr="006E01AF" w:rsidRDefault="009139E9" w:rsidP="009139E9">
      <w:pPr>
        <w:ind w:left="709" w:right="567" w:hanging="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lastRenderedPageBreak/>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670E8CA1" w14:textId="77777777" w:rsidR="009139E9" w:rsidRPr="006E01AF" w:rsidRDefault="009139E9" w:rsidP="009139E9">
      <w:pPr>
        <w:ind w:left="708" w:right="618"/>
        <w:jc w:val="both"/>
        <w:rPr>
          <w:rFonts w:asciiTheme="minorHAnsi" w:hAnsiTheme="minorHAnsi" w:cstheme="minorHAnsi"/>
          <w:b/>
          <w:bCs/>
          <w:sz w:val="18"/>
          <w:szCs w:val="18"/>
        </w:rPr>
      </w:pPr>
    </w:p>
    <w:p w14:paraId="3435FB45" w14:textId="77777777" w:rsidR="009139E9" w:rsidRPr="006E01AF" w:rsidRDefault="009139E9" w:rsidP="009139E9">
      <w:pPr>
        <w:ind w:left="708" w:right="618"/>
        <w:jc w:val="both"/>
        <w:rPr>
          <w:rFonts w:asciiTheme="minorHAnsi" w:hAnsiTheme="minorHAnsi" w:cstheme="minorHAnsi"/>
          <w:sz w:val="18"/>
          <w:szCs w:val="18"/>
        </w:rPr>
      </w:pPr>
      <w:r w:rsidRPr="006E01AF">
        <w:rPr>
          <w:rFonts w:asciiTheme="minorHAnsi" w:hAnsiTheme="minorHAnsi" w:cstheme="minorHAnsi"/>
          <w:b/>
          <w:bCs/>
          <w:sz w:val="18"/>
          <w:szCs w:val="18"/>
        </w:rPr>
        <w:t xml:space="preserve">Entregarán fianza o documento mercantil aquellos proveedores a los que se les adjudiquen contratos/pedidos con un importe menor a $100,000.00 </w:t>
      </w:r>
      <w:r w:rsidRPr="006E01AF">
        <w:rPr>
          <w:rFonts w:asciiTheme="minorHAnsi" w:hAnsiTheme="minorHAnsi" w:cstheme="minorHAnsi"/>
          <w:sz w:val="18"/>
          <w:szCs w:val="18"/>
        </w:rPr>
        <w:t>(CIEN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15F5466F" w14:textId="77777777" w:rsidR="009139E9" w:rsidRPr="006E01AF" w:rsidRDefault="009139E9" w:rsidP="009139E9">
      <w:pPr>
        <w:ind w:right="567"/>
        <w:jc w:val="both"/>
        <w:rPr>
          <w:rFonts w:asciiTheme="minorHAnsi" w:hAnsiTheme="minorHAnsi" w:cstheme="minorHAnsi"/>
          <w:color w:val="000000"/>
          <w:sz w:val="18"/>
          <w:szCs w:val="18"/>
        </w:rPr>
      </w:pPr>
    </w:p>
    <w:p w14:paraId="6D563A9C" w14:textId="68EDD0A8" w:rsidR="00D000F9" w:rsidRPr="00DA0E6B" w:rsidRDefault="009139E9" w:rsidP="009139E9">
      <w:pPr>
        <w:ind w:left="709" w:right="567" w:hanging="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 garantía de cumplimiento de contrato se hará efectiva cuando el proveedor no entregue los bienes</w:t>
      </w:r>
      <w:r>
        <w:rPr>
          <w:rFonts w:asciiTheme="minorHAnsi" w:hAnsiTheme="minorHAnsi" w:cstheme="minorHAnsi"/>
          <w:color w:val="000000"/>
          <w:sz w:val="18"/>
          <w:szCs w:val="18"/>
        </w:rPr>
        <w:t xml:space="preserve"> o servicios</w:t>
      </w:r>
      <w:r w:rsidRPr="006E01AF">
        <w:rPr>
          <w:rFonts w:asciiTheme="minorHAnsi" w:hAnsiTheme="minorHAnsi" w:cstheme="minorHAnsi"/>
          <w:color w:val="000000"/>
          <w:sz w:val="18"/>
          <w:szCs w:val="18"/>
        </w:rPr>
        <w:t xml:space="preserve"> requeridos en tiempo y forma, a entera satisfacción del área usuaria, cuando incumpla con las condiciones establecidas en las presentes bases respecto de las características de los bienes o su tiempo de entrega, cuando haga entrega de los bienes en malas condiciones</w:t>
      </w:r>
      <w:r>
        <w:rPr>
          <w:rFonts w:asciiTheme="minorHAnsi" w:hAnsiTheme="minorHAnsi" w:cstheme="minorHAnsi"/>
          <w:color w:val="000000"/>
          <w:sz w:val="18"/>
          <w:szCs w:val="18"/>
        </w:rPr>
        <w:t xml:space="preserve"> o bien el servicio no cubra lo requerido en esta Convocatoria</w:t>
      </w:r>
      <w:r w:rsidRPr="006E01AF">
        <w:rPr>
          <w:rFonts w:asciiTheme="minorHAnsi" w:hAnsiTheme="minorHAnsi" w:cstheme="minorHAnsi"/>
          <w:color w:val="000000"/>
          <w:sz w:val="18"/>
          <w:szCs w:val="18"/>
        </w:rPr>
        <w:t>, sin que sean recibidos por el área usuaria, o no proporcione los servicios o capacitaciones</w:t>
      </w:r>
      <w:r>
        <w:rPr>
          <w:rFonts w:asciiTheme="minorHAnsi" w:hAnsiTheme="minorHAnsi" w:cstheme="minorHAnsi"/>
          <w:color w:val="000000"/>
          <w:sz w:val="18"/>
          <w:szCs w:val="18"/>
        </w:rPr>
        <w:t>.</w:t>
      </w:r>
    </w:p>
    <w:p w14:paraId="2C51161C" w14:textId="77777777" w:rsidR="00D000F9" w:rsidRPr="00DA0E6B" w:rsidRDefault="00D000F9" w:rsidP="00D000F9">
      <w:pPr>
        <w:ind w:left="708" w:right="567"/>
        <w:jc w:val="both"/>
        <w:rPr>
          <w:rFonts w:asciiTheme="minorHAnsi" w:hAnsiTheme="minorHAnsi" w:cstheme="minorHAnsi"/>
          <w:color w:val="000000"/>
          <w:sz w:val="18"/>
          <w:szCs w:val="18"/>
        </w:rPr>
      </w:pPr>
    </w:p>
    <w:p w14:paraId="3DC9F721" w14:textId="77777777" w:rsidR="00D000F9" w:rsidRPr="00897200" w:rsidRDefault="00D000F9" w:rsidP="009E4F2C">
      <w:pPr>
        <w:numPr>
          <w:ilvl w:val="1"/>
          <w:numId w:val="11"/>
        </w:numPr>
        <w:ind w:right="567"/>
        <w:jc w:val="both"/>
        <w:rPr>
          <w:rFonts w:asciiTheme="minorHAnsi" w:hAnsiTheme="minorHAnsi" w:cstheme="minorHAnsi"/>
          <w:color w:val="000000"/>
          <w:sz w:val="18"/>
          <w:szCs w:val="18"/>
        </w:rPr>
      </w:pPr>
      <w:r w:rsidRPr="00897200">
        <w:rPr>
          <w:rFonts w:asciiTheme="minorHAnsi" w:hAnsiTheme="minorHAnsi" w:cstheme="minorHAnsi"/>
          <w:b/>
          <w:sz w:val="18"/>
          <w:szCs w:val="18"/>
        </w:rPr>
        <w:t>Garantía de calidad de los bienes</w:t>
      </w:r>
    </w:p>
    <w:p w14:paraId="081A875B" w14:textId="77777777" w:rsidR="00D000F9" w:rsidRPr="00897200" w:rsidRDefault="00D000F9" w:rsidP="00D000F9">
      <w:pPr>
        <w:ind w:left="1785" w:right="567"/>
        <w:jc w:val="both"/>
        <w:rPr>
          <w:rFonts w:asciiTheme="minorHAnsi" w:hAnsiTheme="minorHAnsi" w:cstheme="minorHAnsi"/>
          <w:color w:val="000000"/>
          <w:sz w:val="18"/>
          <w:szCs w:val="18"/>
        </w:rPr>
      </w:pPr>
    </w:p>
    <w:p w14:paraId="7CC763C7" w14:textId="77777777" w:rsidR="00D000F9" w:rsidRPr="00897200" w:rsidRDefault="00D000F9" w:rsidP="00D000F9">
      <w:pPr>
        <w:ind w:left="708"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Los licitantes deberán manifestar por escrito que otorgarán un periodo de garantía como se muestra a continuación:</w:t>
      </w:r>
    </w:p>
    <w:p w14:paraId="084BD291" w14:textId="77777777" w:rsidR="00D000F9" w:rsidRPr="00897200" w:rsidRDefault="00D000F9" w:rsidP="00D000F9">
      <w:pPr>
        <w:ind w:left="708" w:right="567"/>
        <w:jc w:val="both"/>
        <w:rPr>
          <w:rFonts w:asciiTheme="minorHAnsi" w:hAnsiTheme="minorHAnsi" w:cstheme="minorHAnsi"/>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27"/>
        <w:gridCol w:w="4020"/>
      </w:tblGrid>
      <w:tr w:rsidR="00100889" w:rsidRPr="00897200" w14:paraId="4BD24B9D" w14:textId="77777777" w:rsidTr="000E5690">
        <w:trPr>
          <w:jc w:val="center"/>
        </w:trPr>
        <w:tc>
          <w:tcPr>
            <w:tcW w:w="4627" w:type="dxa"/>
            <w:shd w:val="clear" w:color="auto" w:fill="D9D9D9" w:themeFill="background1" w:themeFillShade="D9"/>
          </w:tcPr>
          <w:p w14:paraId="5FD9AF29" w14:textId="77777777" w:rsidR="00100889" w:rsidRPr="00897200" w:rsidRDefault="00100889" w:rsidP="00465328">
            <w:pPr>
              <w:ind w:right="567"/>
              <w:jc w:val="center"/>
              <w:rPr>
                <w:rFonts w:asciiTheme="minorHAnsi" w:eastAsia="Calibri" w:hAnsiTheme="minorHAnsi" w:cstheme="minorHAnsi"/>
                <w:b/>
                <w:color w:val="000000"/>
                <w:sz w:val="18"/>
                <w:szCs w:val="18"/>
              </w:rPr>
            </w:pPr>
            <w:r w:rsidRPr="00897200">
              <w:rPr>
                <w:rFonts w:asciiTheme="minorHAnsi" w:eastAsia="Calibri" w:hAnsiTheme="minorHAnsi" w:cstheme="minorHAnsi"/>
                <w:b/>
                <w:color w:val="000000"/>
                <w:sz w:val="18"/>
                <w:szCs w:val="18"/>
              </w:rPr>
              <w:t>Tiempo de Garantía</w:t>
            </w:r>
          </w:p>
        </w:tc>
        <w:tc>
          <w:tcPr>
            <w:tcW w:w="4020" w:type="dxa"/>
            <w:shd w:val="clear" w:color="auto" w:fill="D9D9D9" w:themeFill="background1" w:themeFillShade="D9"/>
          </w:tcPr>
          <w:p w14:paraId="3D21915C" w14:textId="77777777" w:rsidR="00100889" w:rsidRPr="00897200" w:rsidRDefault="00100889" w:rsidP="00465328">
            <w:pPr>
              <w:ind w:right="567"/>
              <w:jc w:val="center"/>
              <w:rPr>
                <w:rFonts w:asciiTheme="minorHAnsi" w:eastAsia="Calibri" w:hAnsiTheme="minorHAnsi" w:cstheme="minorHAnsi"/>
                <w:b/>
                <w:color w:val="000000"/>
                <w:sz w:val="18"/>
                <w:szCs w:val="18"/>
              </w:rPr>
            </w:pPr>
            <w:r w:rsidRPr="00897200">
              <w:rPr>
                <w:rFonts w:asciiTheme="minorHAnsi" w:eastAsia="Calibri" w:hAnsiTheme="minorHAnsi" w:cstheme="minorHAnsi"/>
                <w:b/>
                <w:color w:val="000000"/>
                <w:sz w:val="18"/>
                <w:szCs w:val="18"/>
              </w:rPr>
              <w:t>Partida</w:t>
            </w:r>
          </w:p>
        </w:tc>
      </w:tr>
      <w:tr w:rsidR="00100889" w:rsidRPr="00897200" w14:paraId="1EBAB857" w14:textId="77777777" w:rsidTr="000E5690">
        <w:trPr>
          <w:jc w:val="center"/>
        </w:trPr>
        <w:tc>
          <w:tcPr>
            <w:tcW w:w="4627" w:type="dxa"/>
            <w:shd w:val="clear" w:color="auto" w:fill="auto"/>
          </w:tcPr>
          <w:p w14:paraId="5DABB407" w14:textId="12C50AD3" w:rsidR="00100889" w:rsidRPr="00897200" w:rsidRDefault="00100889" w:rsidP="007B7804">
            <w:pPr>
              <w:jc w:val="center"/>
              <w:rPr>
                <w:rFonts w:asciiTheme="minorHAnsi" w:hAnsiTheme="minorHAnsi" w:cstheme="minorHAnsi"/>
                <w:color w:val="000000"/>
                <w:sz w:val="18"/>
                <w:szCs w:val="18"/>
                <w:lang w:val="es-MX" w:eastAsia="es-MX"/>
              </w:rPr>
            </w:pPr>
            <w:r w:rsidRPr="00897200">
              <w:rPr>
                <w:rFonts w:asciiTheme="minorHAnsi" w:hAnsiTheme="minorHAnsi" w:cstheme="minorHAnsi"/>
                <w:color w:val="000000"/>
                <w:sz w:val="18"/>
                <w:szCs w:val="18"/>
                <w:lang w:val="es-MX" w:eastAsia="es-MX"/>
              </w:rPr>
              <w:t>1</w:t>
            </w:r>
            <w:r w:rsidR="007B7804" w:rsidRPr="00897200">
              <w:rPr>
                <w:rFonts w:asciiTheme="minorHAnsi" w:hAnsiTheme="minorHAnsi" w:cstheme="minorHAnsi"/>
                <w:color w:val="000000"/>
                <w:sz w:val="18"/>
                <w:szCs w:val="18"/>
                <w:lang w:val="es-MX" w:eastAsia="es-MX"/>
              </w:rPr>
              <w:t>2</w:t>
            </w:r>
            <w:r w:rsidRPr="00897200">
              <w:rPr>
                <w:rFonts w:asciiTheme="minorHAnsi" w:hAnsiTheme="minorHAnsi" w:cstheme="minorHAnsi"/>
                <w:color w:val="000000"/>
                <w:sz w:val="18"/>
                <w:szCs w:val="18"/>
                <w:lang w:val="es-MX" w:eastAsia="es-MX"/>
              </w:rPr>
              <w:t xml:space="preserve"> meses</w:t>
            </w:r>
          </w:p>
        </w:tc>
        <w:tc>
          <w:tcPr>
            <w:tcW w:w="4020" w:type="dxa"/>
            <w:shd w:val="clear" w:color="auto" w:fill="auto"/>
          </w:tcPr>
          <w:p w14:paraId="1F266343" w14:textId="77777777" w:rsidR="00100889" w:rsidRPr="00897200" w:rsidRDefault="00100889" w:rsidP="00DA4AB0">
            <w:pPr>
              <w:ind w:right="567"/>
              <w:jc w:val="center"/>
              <w:rPr>
                <w:rFonts w:asciiTheme="minorHAnsi" w:eastAsia="Calibri" w:hAnsiTheme="minorHAnsi" w:cstheme="minorHAnsi"/>
                <w:color w:val="000000"/>
                <w:sz w:val="18"/>
                <w:szCs w:val="18"/>
              </w:rPr>
            </w:pPr>
            <w:r w:rsidRPr="00897200">
              <w:rPr>
                <w:rFonts w:asciiTheme="minorHAnsi" w:eastAsia="Calibri" w:hAnsiTheme="minorHAnsi" w:cstheme="minorHAnsi"/>
                <w:color w:val="000000"/>
                <w:sz w:val="18"/>
                <w:szCs w:val="18"/>
              </w:rPr>
              <w:t>Todas</w:t>
            </w:r>
          </w:p>
        </w:tc>
      </w:tr>
    </w:tbl>
    <w:p w14:paraId="7C3EA184" w14:textId="77777777" w:rsidR="00C364D5" w:rsidRPr="00897200" w:rsidRDefault="00C364D5" w:rsidP="00D000F9">
      <w:pPr>
        <w:ind w:left="708" w:right="567"/>
        <w:jc w:val="both"/>
        <w:rPr>
          <w:rFonts w:asciiTheme="minorHAnsi" w:hAnsiTheme="minorHAnsi" w:cstheme="minorHAnsi"/>
          <w:color w:val="000000"/>
          <w:sz w:val="18"/>
          <w:szCs w:val="18"/>
        </w:rPr>
      </w:pPr>
    </w:p>
    <w:p w14:paraId="09C742D6" w14:textId="77777777" w:rsidR="00D000F9" w:rsidRPr="00897200" w:rsidRDefault="00D000F9" w:rsidP="00D000F9">
      <w:pPr>
        <w:ind w:left="708"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*Excepto las señaladas con un periodo distinto.</w:t>
      </w:r>
    </w:p>
    <w:p w14:paraId="3C5BC536" w14:textId="77777777" w:rsidR="00D000F9" w:rsidRPr="00897200" w:rsidRDefault="00D000F9" w:rsidP="00D000F9">
      <w:pPr>
        <w:ind w:left="708" w:right="567"/>
        <w:jc w:val="both"/>
        <w:rPr>
          <w:rFonts w:asciiTheme="minorHAnsi" w:hAnsiTheme="minorHAnsi" w:cstheme="minorHAnsi"/>
          <w:color w:val="000000"/>
          <w:sz w:val="18"/>
          <w:szCs w:val="18"/>
        </w:rPr>
      </w:pPr>
    </w:p>
    <w:p w14:paraId="27A98EAC" w14:textId="77777777" w:rsidR="00D000F9" w:rsidRPr="00897200" w:rsidRDefault="00D000F9" w:rsidP="00D000F9">
      <w:pPr>
        <w:ind w:left="708"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 xml:space="preserve">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14:paraId="2ED31F19" w14:textId="77777777" w:rsidR="00D000F9" w:rsidRPr="00897200" w:rsidRDefault="00D000F9" w:rsidP="00D000F9">
      <w:pPr>
        <w:ind w:left="708"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 xml:space="preserve">Por lo anterior, el licitante deberá incluir en su propuesta escrito original en el que se compromete a cumplir con el procedimiento para hacer efectiva la garantía contra defectos o fallas que se llegaran a presentar de acuerdo </w:t>
      </w:r>
      <w:r w:rsidR="00CB65C1" w:rsidRPr="00897200">
        <w:rPr>
          <w:rFonts w:asciiTheme="minorHAnsi" w:hAnsiTheme="minorHAnsi" w:cstheme="minorHAnsi"/>
          <w:color w:val="000000"/>
          <w:sz w:val="18"/>
          <w:szCs w:val="18"/>
        </w:rPr>
        <w:t>con</w:t>
      </w:r>
      <w:r w:rsidRPr="00897200">
        <w:rPr>
          <w:rFonts w:asciiTheme="minorHAnsi" w:hAnsiTheme="minorHAnsi" w:cstheme="minorHAnsi"/>
          <w:color w:val="000000"/>
          <w:sz w:val="18"/>
          <w:szCs w:val="18"/>
        </w:rPr>
        <w:t xml:space="preserve"> lo establecido en el </w:t>
      </w:r>
      <w:r w:rsidRPr="00897200">
        <w:rPr>
          <w:rFonts w:asciiTheme="minorHAnsi" w:hAnsiTheme="minorHAnsi" w:cstheme="minorHAnsi"/>
          <w:b/>
          <w:color w:val="000000"/>
          <w:sz w:val="18"/>
          <w:szCs w:val="18"/>
        </w:rPr>
        <w:t>Anexo “5</w:t>
      </w:r>
      <w:r w:rsidRPr="00897200">
        <w:rPr>
          <w:rFonts w:asciiTheme="minorHAnsi" w:hAnsiTheme="minorHAnsi" w:cstheme="minorHAnsi"/>
          <w:color w:val="000000"/>
          <w:sz w:val="18"/>
          <w:szCs w:val="18"/>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77777777" w:rsidR="00D000F9" w:rsidRPr="00897200" w:rsidRDefault="00D000F9" w:rsidP="00DA4AB0">
      <w:pPr>
        <w:ind w:right="567"/>
        <w:jc w:val="both"/>
        <w:rPr>
          <w:rFonts w:asciiTheme="minorHAnsi" w:hAnsiTheme="minorHAnsi" w:cstheme="minorHAnsi"/>
          <w:color w:val="000000"/>
          <w:sz w:val="18"/>
          <w:szCs w:val="18"/>
        </w:rPr>
      </w:pPr>
    </w:p>
    <w:p w14:paraId="266E40F0" w14:textId="1719E06C" w:rsidR="00D000F9" w:rsidRPr="00897200" w:rsidRDefault="00D000F9" w:rsidP="00D000F9">
      <w:pPr>
        <w:ind w:right="567"/>
        <w:jc w:val="both"/>
        <w:rPr>
          <w:rFonts w:asciiTheme="minorHAnsi" w:hAnsiTheme="minorHAnsi" w:cstheme="minorHAnsi"/>
          <w:b/>
          <w:color w:val="000000"/>
          <w:sz w:val="18"/>
          <w:szCs w:val="18"/>
          <w:lang w:val="es-MX"/>
        </w:rPr>
      </w:pPr>
      <w:r w:rsidRPr="00897200">
        <w:rPr>
          <w:rFonts w:asciiTheme="minorHAnsi" w:hAnsiTheme="minorHAnsi" w:cstheme="minorHAnsi"/>
          <w:b/>
          <w:color w:val="000000"/>
          <w:sz w:val="18"/>
          <w:szCs w:val="18"/>
          <w:lang w:val="es-MX"/>
        </w:rPr>
        <w:t>XVI. IMPUESTOS Y DERECHOS</w:t>
      </w:r>
    </w:p>
    <w:p w14:paraId="6EBE0470" w14:textId="77777777" w:rsidR="00D000F9" w:rsidRPr="00897200" w:rsidRDefault="00D000F9" w:rsidP="00D000F9">
      <w:pPr>
        <w:ind w:left="708" w:right="567"/>
        <w:jc w:val="both"/>
        <w:rPr>
          <w:rFonts w:asciiTheme="minorHAnsi" w:hAnsiTheme="minorHAnsi" w:cstheme="minorHAnsi"/>
          <w:color w:val="000000"/>
          <w:sz w:val="18"/>
          <w:szCs w:val="18"/>
          <w:lang w:val="es-MX"/>
        </w:rPr>
      </w:pPr>
    </w:p>
    <w:p w14:paraId="0ABD20F2" w14:textId="77777777" w:rsidR="00D000F9" w:rsidRPr="00897200" w:rsidRDefault="00D000F9" w:rsidP="00D000F9">
      <w:pPr>
        <w:ind w:left="708" w:right="567"/>
        <w:jc w:val="both"/>
        <w:rPr>
          <w:rFonts w:asciiTheme="minorHAnsi" w:hAnsiTheme="minorHAnsi" w:cstheme="minorHAnsi"/>
          <w:color w:val="000000"/>
          <w:sz w:val="18"/>
          <w:szCs w:val="18"/>
          <w:lang w:val="es-MX"/>
        </w:rPr>
      </w:pPr>
      <w:r w:rsidRPr="00897200">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77777777" w:rsidR="00D000F9" w:rsidRPr="00897200" w:rsidRDefault="00D000F9" w:rsidP="00D000F9">
      <w:pPr>
        <w:ind w:left="708" w:right="567"/>
        <w:jc w:val="both"/>
        <w:rPr>
          <w:rFonts w:asciiTheme="minorHAnsi" w:hAnsiTheme="minorHAnsi" w:cstheme="minorHAnsi"/>
          <w:color w:val="000000"/>
          <w:sz w:val="18"/>
          <w:szCs w:val="18"/>
          <w:lang w:val="es-MX"/>
        </w:rPr>
      </w:pPr>
    </w:p>
    <w:p w14:paraId="2FE7266A" w14:textId="4605BB83" w:rsidR="00D000F9" w:rsidRPr="00897200" w:rsidRDefault="00D000F9" w:rsidP="00D000F9">
      <w:pPr>
        <w:ind w:right="567"/>
        <w:jc w:val="both"/>
        <w:rPr>
          <w:rFonts w:asciiTheme="minorHAnsi" w:hAnsiTheme="minorHAnsi" w:cstheme="minorHAnsi"/>
          <w:b/>
          <w:color w:val="000000"/>
          <w:sz w:val="18"/>
          <w:szCs w:val="18"/>
          <w:lang w:val="es-MX"/>
        </w:rPr>
      </w:pPr>
      <w:r w:rsidRPr="00897200">
        <w:rPr>
          <w:rFonts w:asciiTheme="minorHAnsi" w:hAnsiTheme="minorHAnsi" w:cstheme="minorHAnsi"/>
          <w:b/>
          <w:color w:val="000000"/>
          <w:sz w:val="18"/>
          <w:szCs w:val="18"/>
          <w:lang w:val="es-MX"/>
        </w:rPr>
        <w:t>XVII. IMPORTACIÓN</w:t>
      </w:r>
    </w:p>
    <w:p w14:paraId="51B98434" w14:textId="77777777" w:rsidR="00D000F9" w:rsidRPr="00897200" w:rsidRDefault="00D000F9" w:rsidP="00D000F9">
      <w:pPr>
        <w:ind w:left="708" w:right="567"/>
        <w:jc w:val="both"/>
        <w:rPr>
          <w:rFonts w:asciiTheme="minorHAnsi" w:hAnsiTheme="minorHAnsi" w:cstheme="minorHAnsi"/>
          <w:color w:val="000000"/>
          <w:sz w:val="18"/>
          <w:szCs w:val="18"/>
          <w:lang w:val="es-MX"/>
        </w:rPr>
      </w:pPr>
    </w:p>
    <w:p w14:paraId="5511949C" w14:textId="77777777" w:rsidR="00D000F9" w:rsidRPr="00897200" w:rsidRDefault="00D000F9" w:rsidP="00D000F9">
      <w:pPr>
        <w:ind w:left="708" w:right="567"/>
        <w:jc w:val="both"/>
        <w:rPr>
          <w:rFonts w:asciiTheme="minorHAnsi" w:hAnsiTheme="minorHAnsi" w:cstheme="minorHAnsi"/>
          <w:color w:val="000000"/>
          <w:sz w:val="18"/>
          <w:szCs w:val="18"/>
          <w:lang w:val="es-MX"/>
        </w:rPr>
      </w:pPr>
      <w:r w:rsidRPr="00897200">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897200" w:rsidRDefault="00830045" w:rsidP="00D000F9">
      <w:pPr>
        <w:ind w:left="708" w:right="567"/>
        <w:jc w:val="both"/>
        <w:rPr>
          <w:rFonts w:asciiTheme="minorHAnsi" w:hAnsiTheme="minorHAnsi" w:cstheme="minorHAnsi"/>
          <w:color w:val="000000"/>
          <w:sz w:val="18"/>
          <w:szCs w:val="18"/>
          <w:lang w:val="es-MX"/>
        </w:rPr>
      </w:pPr>
    </w:p>
    <w:p w14:paraId="07CBC6B7" w14:textId="3C4004F7" w:rsidR="00D000F9" w:rsidRPr="00897200" w:rsidRDefault="00D000F9" w:rsidP="00D000F9">
      <w:pPr>
        <w:ind w:right="567"/>
        <w:jc w:val="both"/>
        <w:rPr>
          <w:rFonts w:asciiTheme="minorHAnsi" w:hAnsiTheme="minorHAnsi" w:cstheme="minorHAnsi"/>
          <w:b/>
          <w:color w:val="000000"/>
          <w:sz w:val="18"/>
          <w:szCs w:val="18"/>
          <w:lang w:val="es-MX"/>
        </w:rPr>
      </w:pPr>
      <w:r w:rsidRPr="00897200">
        <w:rPr>
          <w:rFonts w:asciiTheme="minorHAnsi" w:hAnsiTheme="minorHAnsi" w:cstheme="minorHAnsi"/>
          <w:b/>
          <w:color w:val="000000"/>
          <w:sz w:val="18"/>
          <w:szCs w:val="18"/>
          <w:lang w:val="es-MX"/>
        </w:rPr>
        <w:t>XVIII. PATENTES, MARCAS Y DERECHOS DE AUTOR</w:t>
      </w:r>
    </w:p>
    <w:p w14:paraId="2F93141A" w14:textId="77777777" w:rsidR="00D000F9" w:rsidRPr="00897200" w:rsidRDefault="00D000F9" w:rsidP="00D000F9">
      <w:pPr>
        <w:ind w:right="567"/>
        <w:jc w:val="both"/>
        <w:rPr>
          <w:rFonts w:asciiTheme="minorHAnsi" w:hAnsiTheme="minorHAnsi" w:cstheme="minorHAnsi"/>
          <w:b/>
          <w:color w:val="000000"/>
          <w:sz w:val="18"/>
          <w:szCs w:val="18"/>
          <w:lang w:val="es-MX"/>
        </w:rPr>
      </w:pPr>
    </w:p>
    <w:p w14:paraId="3876F712" w14:textId="10B52602" w:rsidR="00D000F9" w:rsidRDefault="00D000F9" w:rsidP="00D000F9">
      <w:pPr>
        <w:ind w:left="708" w:right="567"/>
        <w:jc w:val="both"/>
        <w:rPr>
          <w:rFonts w:asciiTheme="minorHAnsi" w:hAnsiTheme="minorHAnsi" w:cstheme="minorHAnsi"/>
          <w:color w:val="000000"/>
          <w:sz w:val="18"/>
          <w:szCs w:val="18"/>
          <w:lang w:val="es-MX"/>
        </w:rPr>
      </w:pPr>
      <w:r w:rsidRPr="00897200">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107FC883" w14:textId="77777777" w:rsidR="005D4D1D" w:rsidRPr="00897200" w:rsidRDefault="005D4D1D" w:rsidP="00D000F9">
      <w:pPr>
        <w:ind w:left="708" w:right="567"/>
        <w:jc w:val="both"/>
        <w:rPr>
          <w:rFonts w:asciiTheme="minorHAnsi" w:hAnsiTheme="minorHAnsi" w:cstheme="minorHAnsi"/>
          <w:color w:val="000000"/>
          <w:sz w:val="18"/>
          <w:szCs w:val="18"/>
          <w:lang w:val="es-MX"/>
        </w:rPr>
      </w:pPr>
    </w:p>
    <w:p w14:paraId="3FF7C8FB" w14:textId="77777777" w:rsidR="00A136DF" w:rsidRPr="00897200" w:rsidRDefault="00A136DF" w:rsidP="00D000F9">
      <w:pPr>
        <w:ind w:left="708" w:right="567"/>
        <w:jc w:val="both"/>
        <w:rPr>
          <w:rFonts w:asciiTheme="minorHAnsi" w:hAnsiTheme="minorHAnsi" w:cstheme="minorHAnsi"/>
          <w:color w:val="000000"/>
          <w:sz w:val="18"/>
          <w:szCs w:val="18"/>
          <w:lang w:val="es-MX"/>
        </w:rPr>
      </w:pPr>
    </w:p>
    <w:p w14:paraId="32549A03" w14:textId="1CF0A87C" w:rsidR="00D000F9" w:rsidRPr="00897200" w:rsidRDefault="004E69AB" w:rsidP="00D000F9">
      <w:pPr>
        <w:ind w:left="709" w:right="567" w:hanging="709"/>
        <w:jc w:val="both"/>
        <w:rPr>
          <w:rFonts w:asciiTheme="minorHAnsi" w:hAnsiTheme="minorHAnsi" w:cstheme="minorHAnsi"/>
          <w:color w:val="000000"/>
          <w:sz w:val="18"/>
          <w:szCs w:val="18"/>
        </w:rPr>
      </w:pPr>
      <w:r>
        <w:rPr>
          <w:rFonts w:asciiTheme="minorHAnsi" w:hAnsiTheme="minorHAnsi" w:cstheme="minorHAnsi"/>
          <w:b/>
          <w:color w:val="000000"/>
          <w:sz w:val="18"/>
          <w:szCs w:val="18"/>
        </w:rPr>
        <w:lastRenderedPageBreak/>
        <w:t xml:space="preserve">XIX. </w:t>
      </w:r>
      <w:r w:rsidR="00D000F9" w:rsidRPr="00897200">
        <w:rPr>
          <w:rFonts w:asciiTheme="minorHAnsi" w:hAnsiTheme="minorHAnsi" w:cstheme="minorHAnsi"/>
          <w:b/>
          <w:color w:val="000000"/>
          <w:sz w:val="18"/>
          <w:szCs w:val="18"/>
        </w:rPr>
        <w:t>DERECHOS DEL COMITÉ</w:t>
      </w:r>
    </w:p>
    <w:p w14:paraId="72A542F9" w14:textId="77777777" w:rsidR="00D000F9" w:rsidRPr="00897200" w:rsidRDefault="00D000F9" w:rsidP="00D000F9">
      <w:pPr>
        <w:ind w:left="567" w:right="567" w:hanging="567"/>
        <w:jc w:val="both"/>
        <w:rPr>
          <w:rFonts w:asciiTheme="minorHAnsi" w:hAnsiTheme="minorHAnsi" w:cstheme="minorHAnsi"/>
          <w:b/>
          <w:color w:val="000000"/>
          <w:sz w:val="18"/>
          <w:szCs w:val="18"/>
        </w:rPr>
      </w:pPr>
    </w:p>
    <w:p w14:paraId="49073B26" w14:textId="77777777" w:rsidR="00D000F9" w:rsidRPr="00897200" w:rsidRDefault="00D000F9" w:rsidP="00D000F9">
      <w:pPr>
        <w:ind w:left="709"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77777777" w:rsidR="00D000F9" w:rsidRPr="00897200" w:rsidRDefault="00D000F9" w:rsidP="00D000F9">
      <w:pPr>
        <w:ind w:left="709" w:right="567"/>
        <w:jc w:val="both"/>
        <w:rPr>
          <w:rFonts w:asciiTheme="minorHAnsi" w:hAnsiTheme="minorHAnsi" w:cstheme="minorHAnsi"/>
          <w:color w:val="000000"/>
          <w:sz w:val="18"/>
          <w:szCs w:val="18"/>
        </w:rPr>
      </w:pPr>
    </w:p>
    <w:p w14:paraId="64D45132" w14:textId="23458B63" w:rsidR="00D000F9" w:rsidRPr="00897200" w:rsidRDefault="004E69AB" w:rsidP="00D000F9">
      <w:pPr>
        <w:ind w:left="709" w:right="567" w:hanging="709"/>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XX. </w:t>
      </w:r>
      <w:r w:rsidR="00D000F9" w:rsidRPr="00897200">
        <w:rPr>
          <w:rFonts w:asciiTheme="minorHAnsi" w:hAnsiTheme="minorHAnsi" w:cstheme="minorHAnsi"/>
          <w:b/>
          <w:color w:val="000000"/>
          <w:sz w:val="18"/>
          <w:szCs w:val="18"/>
        </w:rPr>
        <w:t>CANCELACIÓN DE LA LICITACIÓN</w:t>
      </w:r>
    </w:p>
    <w:p w14:paraId="403BDEEE" w14:textId="77777777" w:rsidR="00D000F9" w:rsidRPr="00897200" w:rsidRDefault="00D000F9" w:rsidP="00D000F9">
      <w:pPr>
        <w:ind w:left="567" w:right="567" w:hanging="567"/>
        <w:jc w:val="both"/>
        <w:rPr>
          <w:rFonts w:asciiTheme="minorHAnsi" w:hAnsiTheme="minorHAnsi" w:cstheme="minorHAnsi"/>
          <w:b/>
          <w:color w:val="000000"/>
          <w:sz w:val="18"/>
          <w:szCs w:val="18"/>
        </w:rPr>
      </w:pPr>
    </w:p>
    <w:p w14:paraId="53E41C4A" w14:textId="77777777" w:rsidR="00D000F9" w:rsidRPr="00897200" w:rsidRDefault="00D000F9" w:rsidP="00D000F9">
      <w:pPr>
        <w:ind w:left="709"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711E15D3" w14:textId="77777777" w:rsidR="00D000F9" w:rsidRPr="00897200" w:rsidRDefault="00D000F9" w:rsidP="009E4F2C">
      <w:pPr>
        <w:numPr>
          <w:ilvl w:val="0"/>
          <w:numId w:val="7"/>
        </w:numPr>
        <w:ind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Por caso fortuito o fuerza mayor; y</w:t>
      </w:r>
    </w:p>
    <w:p w14:paraId="2A3842C7" w14:textId="77777777" w:rsidR="00D000F9" w:rsidRPr="00897200" w:rsidRDefault="00D000F9" w:rsidP="009E4F2C">
      <w:pPr>
        <w:numPr>
          <w:ilvl w:val="0"/>
          <w:numId w:val="7"/>
        </w:numPr>
        <w:ind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897200" w:rsidRDefault="00D000F9" w:rsidP="00D000F9">
      <w:pPr>
        <w:tabs>
          <w:tab w:val="left" w:pos="567"/>
        </w:tabs>
        <w:ind w:left="567" w:right="567" w:hanging="567"/>
        <w:jc w:val="both"/>
        <w:rPr>
          <w:rFonts w:asciiTheme="minorHAnsi" w:hAnsiTheme="minorHAnsi" w:cstheme="minorHAnsi"/>
          <w:sz w:val="18"/>
          <w:szCs w:val="18"/>
          <w:lang w:val="es-MX"/>
        </w:rPr>
      </w:pPr>
    </w:p>
    <w:p w14:paraId="3B48404D" w14:textId="3933487E" w:rsidR="00D000F9" w:rsidRPr="00897200" w:rsidRDefault="004E69AB" w:rsidP="00D000F9">
      <w:pPr>
        <w:ind w:left="709" w:right="567" w:hanging="709"/>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XXI. </w:t>
      </w:r>
      <w:r w:rsidR="00D000F9" w:rsidRPr="00897200">
        <w:rPr>
          <w:rFonts w:asciiTheme="minorHAnsi" w:hAnsiTheme="minorHAnsi" w:cstheme="minorHAnsi"/>
          <w:b/>
          <w:color w:val="000000"/>
          <w:sz w:val="18"/>
          <w:szCs w:val="18"/>
        </w:rPr>
        <w:t>DECLARACIÓN DE LICITACIÓN DESIERTA</w:t>
      </w:r>
    </w:p>
    <w:p w14:paraId="0BBCE609" w14:textId="77777777" w:rsidR="00ED5704" w:rsidRPr="00897200" w:rsidRDefault="00ED5704" w:rsidP="00D000F9">
      <w:pPr>
        <w:ind w:left="709" w:right="567" w:hanging="709"/>
        <w:jc w:val="both"/>
        <w:rPr>
          <w:rFonts w:asciiTheme="minorHAnsi" w:hAnsiTheme="minorHAnsi" w:cstheme="minorHAnsi"/>
          <w:color w:val="000000"/>
          <w:sz w:val="18"/>
          <w:szCs w:val="18"/>
        </w:rPr>
      </w:pPr>
    </w:p>
    <w:p w14:paraId="5DD79E91" w14:textId="77777777" w:rsidR="00D000F9" w:rsidRPr="00897200" w:rsidRDefault="00D000F9" w:rsidP="00D000F9">
      <w:pPr>
        <w:ind w:left="709"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33EAFD4A" w14:textId="77777777" w:rsidR="00D000F9" w:rsidRPr="00897200" w:rsidRDefault="00D000F9" w:rsidP="009E4F2C">
      <w:pPr>
        <w:numPr>
          <w:ilvl w:val="0"/>
          <w:numId w:val="8"/>
        </w:numPr>
        <w:ind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Si no adquiere bases cuando menos un licitante;</w:t>
      </w:r>
    </w:p>
    <w:p w14:paraId="5903C6D7" w14:textId="77777777" w:rsidR="00D000F9" w:rsidRPr="00897200" w:rsidRDefault="00D000F9" w:rsidP="009E4F2C">
      <w:pPr>
        <w:numPr>
          <w:ilvl w:val="0"/>
          <w:numId w:val="8"/>
        </w:numPr>
        <w:ind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Si no se registra cuando menos un licitante al acto de inscripción y apertura de propuestas;</w:t>
      </w:r>
    </w:p>
    <w:p w14:paraId="00F00079" w14:textId="77777777" w:rsidR="00D000F9" w:rsidRPr="00897200" w:rsidRDefault="00D000F9" w:rsidP="009E4F2C">
      <w:pPr>
        <w:numPr>
          <w:ilvl w:val="0"/>
          <w:numId w:val="8"/>
        </w:numPr>
        <w:ind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124ED7AF" w14:textId="77777777" w:rsidR="00D000F9" w:rsidRPr="00897200" w:rsidRDefault="00D000F9" w:rsidP="009E4F2C">
      <w:pPr>
        <w:numPr>
          <w:ilvl w:val="0"/>
          <w:numId w:val="8"/>
        </w:numPr>
        <w:ind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Cuando las propuestas presentadas por los licitantes rebasen el techo presupuestal que soporta la presente licitación.</w:t>
      </w:r>
    </w:p>
    <w:p w14:paraId="75B5111D" w14:textId="77777777" w:rsidR="00D000F9" w:rsidRPr="00897200" w:rsidRDefault="00D000F9" w:rsidP="00D000F9">
      <w:pPr>
        <w:tabs>
          <w:tab w:val="left" w:pos="1740"/>
        </w:tabs>
        <w:ind w:left="709"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ab/>
      </w:r>
    </w:p>
    <w:p w14:paraId="3E5E883F" w14:textId="4900A9B6" w:rsidR="00D000F9" w:rsidRPr="00897200" w:rsidRDefault="00D000F9" w:rsidP="00D000F9">
      <w:pPr>
        <w:ind w:left="709" w:right="567" w:hanging="709"/>
        <w:jc w:val="both"/>
        <w:rPr>
          <w:rFonts w:asciiTheme="minorHAnsi" w:hAnsiTheme="minorHAnsi" w:cstheme="minorHAnsi"/>
          <w:b/>
          <w:color w:val="000000"/>
          <w:sz w:val="18"/>
          <w:szCs w:val="18"/>
        </w:rPr>
      </w:pPr>
      <w:r w:rsidRPr="00897200">
        <w:rPr>
          <w:rFonts w:asciiTheme="minorHAnsi" w:hAnsiTheme="minorHAnsi" w:cstheme="minorHAnsi"/>
          <w:b/>
          <w:color w:val="000000"/>
          <w:sz w:val="18"/>
          <w:szCs w:val="18"/>
        </w:rPr>
        <w:t>XXII</w:t>
      </w:r>
      <w:r w:rsidR="00420AD5" w:rsidRPr="00897200">
        <w:rPr>
          <w:rFonts w:asciiTheme="minorHAnsi" w:hAnsiTheme="minorHAnsi" w:cstheme="minorHAnsi"/>
          <w:b/>
          <w:color w:val="000000"/>
          <w:sz w:val="18"/>
          <w:szCs w:val="18"/>
        </w:rPr>
        <w:t>.</w:t>
      </w:r>
      <w:r w:rsidR="004E69AB">
        <w:rPr>
          <w:rFonts w:asciiTheme="minorHAnsi" w:hAnsiTheme="minorHAnsi" w:cstheme="minorHAnsi"/>
          <w:b/>
          <w:color w:val="000000"/>
          <w:sz w:val="18"/>
          <w:szCs w:val="18"/>
        </w:rPr>
        <w:t xml:space="preserve"> </w:t>
      </w:r>
      <w:r w:rsidRPr="00897200">
        <w:rPr>
          <w:rFonts w:asciiTheme="minorHAnsi" w:hAnsiTheme="minorHAnsi" w:cstheme="minorHAnsi"/>
          <w:b/>
          <w:color w:val="000000"/>
          <w:sz w:val="18"/>
          <w:szCs w:val="18"/>
        </w:rPr>
        <w:t>RESCISIÓN DEL CONTRATO</w:t>
      </w:r>
    </w:p>
    <w:p w14:paraId="4B9DC11D" w14:textId="77777777" w:rsidR="00D000F9" w:rsidRPr="00897200" w:rsidRDefault="00D000F9" w:rsidP="00D000F9">
      <w:pPr>
        <w:ind w:left="709" w:right="567" w:hanging="709"/>
        <w:jc w:val="both"/>
        <w:rPr>
          <w:rFonts w:asciiTheme="minorHAnsi" w:hAnsiTheme="minorHAnsi" w:cstheme="minorHAnsi"/>
          <w:b/>
          <w:color w:val="000000"/>
          <w:sz w:val="18"/>
          <w:szCs w:val="18"/>
        </w:rPr>
      </w:pPr>
    </w:p>
    <w:p w14:paraId="7E064268" w14:textId="77777777" w:rsidR="00D000F9" w:rsidRPr="00897200" w:rsidRDefault="00D000F9" w:rsidP="00D000F9">
      <w:pPr>
        <w:autoSpaceDE w:val="0"/>
        <w:autoSpaceDN w:val="0"/>
        <w:adjustRightInd w:val="0"/>
        <w:ind w:left="705" w:right="614"/>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512E9DEB" w14:textId="77777777" w:rsidR="00D000F9" w:rsidRPr="00897200" w:rsidRDefault="00D000F9" w:rsidP="00D000F9">
      <w:pPr>
        <w:ind w:left="709" w:right="567" w:hanging="709"/>
        <w:jc w:val="both"/>
        <w:rPr>
          <w:rFonts w:asciiTheme="minorHAnsi" w:hAnsiTheme="minorHAnsi" w:cstheme="minorHAnsi"/>
          <w:b/>
          <w:color w:val="000000"/>
          <w:sz w:val="18"/>
          <w:szCs w:val="18"/>
        </w:rPr>
      </w:pPr>
    </w:p>
    <w:p w14:paraId="046D303E" w14:textId="0B65DC08" w:rsidR="00D000F9" w:rsidRPr="00897200" w:rsidRDefault="004E69AB" w:rsidP="00D000F9">
      <w:pPr>
        <w:ind w:left="709" w:right="567" w:hanging="709"/>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XXIII. </w:t>
      </w:r>
      <w:r w:rsidR="00D000F9" w:rsidRPr="00897200">
        <w:rPr>
          <w:rFonts w:asciiTheme="minorHAnsi" w:hAnsiTheme="minorHAnsi" w:cstheme="minorHAnsi"/>
          <w:b/>
          <w:color w:val="000000"/>
          <w:sz w:val="18"/>
          <w:szCs w:val="18"/>
        </w:rPr>
        <w:t>INCONFORMIDADES</w:t>
      </w:r>
    </w:p>
    <w:p w14:paraId="6BE07544" w14:textId="77777777" w:rsidR="00D000F9" w:rsidRPr="00897200" w:rsidRDefault="00D000F9" w:rsidP="00D000F9">
      <w:pPr>
        <w:ind w:left="709" w:right="567"/>
        <w:jc w:val="both"/>
        <w:rPr>
          <w:rFonts w:asciiTheme="minorHAnsi" w:hAnsiTheme="minorHAnsi" w:cstheme="minorHAnsi"/>
          <w:color w:val="000000"/>
          <w:sz w:val="18"/>
          <w:szCs w:val="18"/>
        </w:rPr>
      </w:pPr>
    </w:p>
    <w:p w14:paraId="1CFF9B21" w14:textId="77777777" w:rsidR="00D000F9" w:rsidRPr="00897200" w:rsidRDefault="00D000F9" w:rsidP="00D000F9">
      <w:pPr>
        <w:ind w:left="709"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precluye para los interesados el derecho de inconformarse, sin perjuicio de que la Contraloría pueda actuar en cualquier tiempo, en términos de ley.</w:t>
      </w:r>
    </w:p>
    <w:p w14:paraId="14EF0A59" w14:textId="77777777" w:rsidR="00D000F9" w:rsidRPr="00897200" w:rsidRDefault="00D000F9" w:rsidP="00D000F9">
      <w:pPr>
        <w:widowControl w:val="0"/>
        <w:jc w:val="both"/>
        <w:rPr>
          <w:rFonts w:asciiTheme="minorHAnsi" w:hAnsiTheme="minorHAnsi" w:cstheme="minorHAnsi"/>
          <w:b/>
          <w:sz w:val="18"/>
          <w:szCs w:val="18"/>
        </w:rPr>
      </w:pPr>
    </w:p>
    <w:p w14:paraId="316CA524" w14:textId="177E7B20" w:rsidR="00D000F9" w:rsidRPr="00897200" w:rsidRDefault="004E69AB" w:rsidP="00D000F9">
      <w:pPr>
        <w:widowControl w:val="0"/>
        <w:jc w:val="both"/>
        <w:rPr>
          <w:rFonts w:asciiTheme="minorHAnsi" w:hAnsiTheme="minorHAnsi" w:cstheme="minorHAnsi"/>
          <w:b/>
          <w:bCs/>
          <w:sz w:val="18"/>
          <w:szCs w:val="18"/>
        </w:rPr>
      </w:pPr>
      <w:r>
        <w:rPr>
          <w:rFonts w:asciiTheme="minorHAnsi" w:hAnsiTheme="minorHAnsi" w:cstheme="minorHAnsi"/>
          <w:b/>
          <w:bCs/>
          <w:sz w:val="18"/>
          <w:szCs w:val="18"/>
        </w:rPr>
        <w:t xml:space="preserve">XXIV. </w:t>
      </w:r>
      <w:r w:rsidR="00D000F9" w:rsidRPr="00897200">
        <w:rPr>
          <w:rFonts w:asciiTheme="minorHAnsi" w:hAnsiTheme="minorHAnsi" w:cstheme="minorHAnsi"/>
          <w:b/>
          <w:bCs/>
          <w:sz w:val="18"/>
          <w:szCs w:val="18"/>
        </w:rPr>
        <w:t>SITUACIONES NO PREVISTAS EN LAS CONVOCATORIA</w:t>
      </w:r>
    </w:p>
    <w:p w14:paraId="30082162" w14:textId="77777777" w:rsidR="00D000F9" w:rsidRPr="00897200" w:rsidRDefault="00D000F9" w:rsidP="00D000F9">
      <w:pPr>
        <w:jc w:val="both"/>
        <w:rPr>
          <w:rFonts w:asciiTheme="minorHAnsi" w:hAnsiTheme="minorHAnsi" w:cstheme="minorHAnsi"/>
          <w:b/>
          <w:bCs/>
          <w:sz w:val="18"/>
          <w:szCs w:val="18"/>
        </w:rPr>
      </w:pPr>
    </w:p>
    <w:p w14:paraId="42F57522" w14:textId="77777777" w:rsidR="00D000F9" w:rsidRPr="00897200" w:rsidRDefault="00D000F9" w:rsidP="00D000F9">
      <w:pPr>
        <w:jc w:val="both"/>
        <w:rPr>
          <w:rFonts w:asciiTheme="minorHAnsi" w:hAnsiTheme="minorHAnsi" w:cstheme="minorHAnsi"/>
          <w:sz w:val="18"/>
          <w:szCs w:val="18"/>
        </w:rPr>
      </w:pPr>
      <w:r w:rsidRPr="00897200">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7D9DCA0B" w14:textId="77777777" w:rsidR="0098714C" w:rsidRPr="00897200" w:rsidRDefault="0098714C" w:rsidP="00D000F9">
      <w:pPr>
        <w:jc w:val="both"/>
        <w:rPr>
          <w:rFonts w:asciiTheme="minorHAnsi" w:hAnsiTheme="minorHAnsi" w:cstheme="minorHAnsi"/>
          <w:sz w:val="18"/>
          <w:szCs w:val="18"/>
        </w:rPr>
      </w:pPr>
    </w:p>
    <w:p w14:paraId="2EA1FBDB" w14:textId="77777777" w:rsidR="00C25380" w:rsidRPr="00897200" w:rsidRDefault="00C25380" w:rsidP="00C25380">
      <w:pPr>
        <w:autoSpaceDE w:val="0"/>
        <w:autoSpaceDN w:val="0"/>
        <w:adjustRightInd w:val="0"/>
        <w:rPr>
          <w:rFonts w:asciiTheme="minorHAnsi" w:hAnsiTheme="minorHAnsi" w:cstheme="minorHAnsi"/>
          <w:b/>
          <w:bCs/>
          <w:sz w:val="18"/>
          <w:szCs w:val="18"/>
        </w:rPr>
      </w:pPr>
      <w:r w:rsidRPr="00897200">
        <w:rPr>
          <w:rFonts w:asciiTheme="minorHAnsi" w:hAnsiTheme="minorHAnsi" w:cstheme="minorHAnsi"/>
          <w:b/>
          <w:bCs/>
          <w:sz w:val="18"/>
          <w:szCs w:val="18"/>
        </w:rPr>
        <w:t xml:space="preserve">TRANSPARENCIA </w:t>
      </w:r>
    </w:p>
    <w:p w14:paraId="1747C4F9" w14:textId="77777777" w:rsidR="00C25380" w:rsidRPr="00897200" w:rsidRDefault="00C25380" w:rsidP="00C25380">
      <w:pPr>
        <w:autoSpaceDE w:val="0"/>
        <w:autoSpaceDN w:val="0"/>
        <w:adjustRightInd w:val="0"/>
        <w:rPr>
          <w:rFonts w:asciiTheme="minorHAnsi" w:hAnsiTheme="minorHAnsi" w:cs="Arial"/>
          <w:color w:val="000000"/>
          <w:sz w:val="18"/>
          <w:szCs w:val="18"/>
          <w:lang w:val="es-MX" w:eastAsia="es-MX"/>
        </w:rPr>
      </w:pPr>
    </w:p>
    <w:p w14:paraId="375C31B7" w14:textId="68E61DEB" w:rsidR="00C25380" w:rsidRDefault="00946B5C" w:rsidP="00C25380">
      <w:pPr>
        <w:jc w:val="both"/>
        <w:rPr>
          <w:rFonts w:asciiTheme="minorHAnsi" w:hAnsiTheme="minorHAnsi" w:cstheme="minorHAnsi"/>
          <w:sz w:val="18"/>
          <w:szCs w:val="18"/>
        </w:rPr>
      </w:pPr>
      <w:r w:rsidRPr="00897200">
        <w:rPr>
          <w:rFonts w:asciiTheme="minorHAnsi" w:hAnsiTheme="minorHAnsi" w:cstheme="minorHAnsi"/>
          <w:sz w:val="18"/>
          <w:szCs w:val="18"/>
        </w:rPr>
        <w:t xml:space="preserve">Se informa a los servidores públicos e invitados que los eventos de Junta de Aclaraciones, Acto de Presentación y Apertura de propuestas y Acto de Fallo, se videograbarán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0" w:history="1">
        <w:r w:rsidRPr="00897200">
          <w:rPr>
            <w:rStyle w:val="Hipervnculo"/>
            <w:rFonts w:asciiTheme="minorHAnsi" w:hAnsiTheme="minorHAnsi" w:cstheme="minorHAnsi"/>
            <w:sz w:val="18"/>
            <w:szCs w:val="18"/>
          </w:rPr>
          <w:t>https://www.uaa.mx/informacionpublica/</w:t>
        </w:r>
      </w:hyperlink>
      <w:r w:rsidRPr="00897200">
        <w:rPr>
          <w:rStyle w:val="Hipervnculo"/>
          <w:rFonts w:asciiTheme="minorHAnsi" w:hAnsiTheme="minorHAnsi" w:cstheme="minorHAnsi"/>
          <w:sz w:val="18"/>
          <w:szCs w:val="18"/>
        </w:rPr>
        <w:t xml:space="preserve">, </w:t>
      </w:r>
      <w:r w:rsidRPr="00897200">
        <w:rPr>
          <w:rFonts w:asciiTheme="minorHAnsi" w:hAnsiTheme="minorHAnsi" w:cstheme="minorHAnsi"/>
          <w:sz w:val="18"/>
          <w:szCs w:val="18"/>
        </w:rPr>
        <w:t xml:space="preserve">los procedimientos se trasmitirán en la página </w:t>
      </w:r>
      <w:hyperlink r:id="rId21" w:history="1">
        <w:r w:rsidRPr="00897200">
          <w:rPr>
            <w:rStyle w:val="Hipervnculo"/>
            <w:rFonts w:asciiTheme="minorHAnsi" w:hAnsiTheme="minorHAnsi" w:cstheme="minorHAnsi"/>
            <w:sz w:val="18"/>
            <w:szCs w:val="18"/>
          </w:rPr>
          <w:t>http://conferencias.uaa.mx</w:t>
        </w:r>
      </w:hyperlink>
      <w:r w:rsidRPr="00897200">
        <w:rPr>
          <w:rFonts w:asciiTheme="minorHAnsi" w:hAnsiTheme="minorHAnsi" w:cstheme="minorHAnsi"/>
          <w:sz w:val="18"/>
          <w:szCs w:val="18"/>
        </w:rPr>
        <w:t>.</w:t>
      </w:r>
    </w:p>
    <w:p w14:paraId="5F16B662" w14:textId="3B7F3CF7" w:rsidR="005D4D1D" w:rsidRDefault="005D4D1D" w:rsidP="00C25380">
      <w:pPr>
        <w:jc w:val="both"/>
        <w:rPr>
          <w:rFonts w:asciiTheme="minorHAnsi" w:hAnsiTheme="minorHAnsi" w:cstheme="minorHAnsi"/>
          <w:sz w:val="18"/>
          <w:szCs w:val="18"/>
        </w:rPr>
      </w:pPr>
    </w:p>
    <w:p w14:paraId="1B52AD52" w14:textId="77777777" w:rsidR="005D4D1D" w:rsidRPr="00897200" w:rsidRDefault="005D4D1D" w:rsidP="00C25380">
      <w:pPr>
        <w:jc w:val="both"/>
        <w:rPr>
          <w:rFonts w:asciiTheme="minorHAnsi" w:hAnsiTheme="minorHAnsi" w:cstheme="minorHAnsi"/>
          <w:sz w:val="18"/>
          <w:szCs w:val="18"/>
        </w:rPr>
      </w:pPr>
    </w:p>
    <w:p w14:paraId="66EC083A" w14:textId="77777777" w:rsidR="00C25380" w:rsidRPr="00897200" w:rsidRDefault="00C25380" w:rsidP="00D000F9">
      <w:pPr>
        <w:jc w:val="both"/>
        <w:rPr>
          <w:rFonts w:asciiTheme="minorHAnsi" w:hAnsiTheme="minorHAnsi" w:cstheme="minorHAnsi"/>
          <w:sz w:val="18"/>
          <w:szCs w:val="18"/>
        </w:rPr>
      </w:pPr>
    </w:p>
    <w:p w14:paraId="2C5AF82D" w14:textId="25F31E54" w:rsidR="00321563" w:rsidRPr="00C75FBC" w:rsidRDefault="00321563" w:rsidP="00321563">
      <w:pPr>
        <w:ind w:right="567"/>
        <w:jc w:val="center"/>
        <w:rPr>
          <w:rFonts w:asciiTheme="minorHAnsi" w:hAnsiTheme="minorHAnsi" w:cstheme="minorHAnsi"/>
          <w:b/>
          <w:color w:val="000000"/>
        </w:rPr>
      </w:pPr>
      <w:r w:rsidRPr="00FF0E8A">
        <w:rPr>
          <w:rFonts w:asciiTheme="minorHAnsi" w:hAnsiTheme="minorHAnsi" w:cstheme="minorHAnsi"/>
          <w:b/>
          <w:color w:val="000000"/>
        </w:rPr>
        <w:lastRenderedPageBreak/>
        <w:t>AGUASCALIENTES</w:t>
      </w:r>
      <w:r w:rsidR="004E69AB">
        <w:rPr>
          <w:rFonts w:asciiTheme="minorHAnsi" w:hAnsiTheme="minorHAnsi" w:cstheme="minorHAnsi"/>
          <w:b/>
          <w:color w:val="000000"/>
        </w:rPr>
        <w:t>, AGS., 26</w:t>
      </w:r>
      <w:r w:rsidRPr="00C75FBC">
        <w:rPr>
          <w:rFonts w:asciiTheme="minorHAnsi" w:hAnsiTheme="minorHAnsi" w:cstheme="minorHAnsi"/>
          <w:b/>
          <w:color w:val="000000"/>
        </w:rPr>
        <w:t xml:space="preserve"> DE FEBRERO DE 2024.</w:t>
      </w:r>
    </w:p>
    <w:p w14:paraId="38EF992F" w14:textId="77777777" w:rsidR="00321563" w:rsidRPr="00C75FBC" w:rsidRDefault="00321563" w:rsidP="00321563">
      <w:pPr>
        <w:ind w:right="567"/>
        <w:jc w:val="center"/>
        <w:rPr>
          <w:rFonts w:asciiTheme="minorHAnsi" w:hAnsiTheme="minorHAnsi" w:cstheme="minorHAnsi"/>
          <w:b/>
          <w:color w:val="000000"/>
          <w:lang w:val="pt-BR"/>
        </w:rPr>
      </w:pPr>
      <w:r w:rsidRPr="00C75FBC">
        <w:rPr>
          <w:rFonts w:asciiTheme="minorHAnsi" w:hAnsiTheme="minorHAnsi" w:cstheme="minorHAnsi"/>
          <w:b/>
          <w:color w:val="000000"/>
          <w:lang w:val="pt-BR"/>
        </w:rPr>
        <w:t>A T E N T A M E N T E</w:t>
      </w:r>
    </w:p>
    <w:p w14:paraId="5AD47AD0" w14:textId="77777777" w:rsidR="00321563" w:rsidRPr="00C75FBC" w:rsidRDefault="00321563" w:rsidP="00321563">
      <w:pPr>
        <w:ind w:right="567"/>
        <w:jc w:val="center"/>
        <w:rPr>
          <w:rFonts w:asciiTheme="minorHAnsi" w:hAnsiTheme="minorHAnsi" w:cstheme="minorHAnsi"/>
          <w:b/>
          <w:color w:val="000000"/>
          <w:lang w:val="pt-BR"/>
        </w:rPr>
      </w:pPr>
    </w:p>
    <w:p w14:paraId="24785621" w14:textId="77777777" w:rsidR="00321563" w:rsidRPr="00C75FBC" w:rsidRDefault="00321563" w:rsidP="00321563">
      <w:pPr>
        <w:ind w:right="567"/>
        <w:jc w:val="center"/>
        <w:rPr>
          <w:rFonts w:asciiTheme="minorHAnsi" w:hAnsiTheme="minorHAnsi" w:cstheme="minorHAnsi"/>
          <w:b/>
          <w:color w:val="000000"/>
          <w:lang w:val="pt-BR"/>
        </w:rPr>
      </w:pPr>
    </w:p>
    <w:p w14:paraId="378CFE4A" w14:textId="77777777" w:rsidR="00321563" w:rsidRPr="00C75FBC" w:rsidRDefault="00321563" w:rsidP="00321563">
      <w:pPr>
        <w:widowControl w:val="0"/>
        <w:ind w:right="-91"/>
        <w:jc w:val="center"/>
        <w:rPr>
          <w:rFonts w:asciiTheme="minorHAnsi" w:hAnsiTheme="minorHAnsi" w:cs="Arial"/>
          <w:b/>
          <w:lang w:val="es-MX"/>
        </w:rPr>
      </w:pPr>
      <w:r w:rsidRPr="00C75FBC">
        <w:rPr>
          <w:rFonts w:asciiTheme="minorHAnsi" w:hAnsiTheme="minorHAnsi" w:cs="Arial"/>
          <w:b/>
          <w:lang w:val="es-MX"/>
        </w:rPr>
        <w:t>MTRO. EN F. y N. JORGE SILVA ROBLES</w:t>
      </w:r>
    </w:p>
    <w:p w14:paraId="37042F9B" w14:textId="77777777" w:rsidR="00321563" w:rsidRPr="00FF0E8A" w:rsidRDefault="00321563" w:rsidP="00321563">
      <w:pPr>
        <w:widowControl w:val="0"/>
        <w:ind w:right="567"/>
        <w:jc w:val="center"/>
        <w:rPr>
          <w:rFonts w:asciiTheme="minorHAnsi" w:hAnsiTheme="minorHAnsi" w:cstheme="minorHAnsi"/>
          <w:b/>
          <w:color w:val="000000"/>
        </w:rPr>
      </w:pPr>
      <w:r w:rsidRPr="00C75FBC">
        <w:rPr>
          <w:rFonts w:asciiTheme="minorHAnsi" w:hAnsiTheme="minorHAnsi" w:cs="Arial"/>
          <w:b/>
          <w:lang w:val="es-MX"/>
        </w:rPr>
        <w:t xml:space="preserve">           DIRECTOR GENERAL SUSTITUTO</w:t>
      </w:r>
      <w:r w:rsidRPr="00FF0E8A">
        <w:rPr>
          <w:rFonts w:asciiTheme="minorHAnsi" w:hAnsiTheme="minorHAnsi" w:cs="Arial"/>
          <w:b/>
          <w:lang w:val="es-MX"/>
        </w:rPr>
        <w:t xml:space="preserve"> DE FINANZAS</w:t>
      </w:r>
    </w:p>
    <w:p w14:paraId="36A3152A" w14:textId="77777777" w:rsidR="00321563" w:rsidRPr="00FF0E8A" w:rsidRDefault="00321563" w:rsidP="00321563">
      <w:pPr>
        <w:widowControl w:val="0"/>
        <w:ind w:left="142" w:hanging="142"/>
        <w:jc w:val="both"/>
        <w:rPr>
          <w:rFonts w:ascii="Arial" w:hAnsi="Arial" w:cs="Arial"/>
          <w:color w:val="000000"/>
          <w:sz w:val="16"/>
          <w:szCs w:val="16"/>
        </w:rPr>
      </w:pPr>
    </w:p>
    <w:p w14:paraId="296FCD84" w14:textId="77777777" w:rsidR="00321563" w:rsidRPr="00FF0E8A" w:rsidRDefault="00321563" w:rsidP="00321563">
      <w:pPr>
        <w:widowControl w:val="0"/>
        <w:ind w:left="142" w:hanging="142"/>
        <w:jc w:val="both"/>
        <w:rPr>
          <w:rFonts w:ascii="Arial" w:hAnsi="Arial" w:cs="Arial"/>
          <w:color w:val="000000"/>
          <w:sz w:val="16"/>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274"/>
        <w:gridCol w:w="4678"/>
        <w:gridCol w:w="1178"/>
      </w:tblGrid>
      <w:tr w:rsidR="00321563" w:rsidRPr="00FF0E8A" w14:paraId="4CDA95E3" w14:textId="77777777" w:rsidTr="00FD0924">
        <w:tc>
          <w:tcPr>
            <w:tcW w:w="698" w:type="dxa"/>
            <w:shd w:val="clear" w:color="auto" w:fill="D9D9D9" w:themeFill="background1" w:themeFillShade="D9"/>
          </w:tcPr>
          <w:p w14:paraId="412C11F3" w14:textId="77777777" w:rsidR="00321563" w:rsidRPr="00FF0E8A" w:rsidRDefault="00321563" w:rsidP="00FD0924">
            <w:pPr>
              <w:widowControl w:val="0"/>
              <w:ind w:left="142" w:hanging="142"/>
              <w:jc w:val="center"/>
              <w:rPr>
                <w:rFonts w:ascii="Arial" w:hAnsi="Arial" w:cs="Arial"/>
                <w:b/>
                <w:color w:val="000000"/>
                <w:sz w:val="12"/>
                <w:szCs w:val="12"/>
              </w:rPr>
            </w:pPr>
          </w:p>
        </w:tc>
        <w:tc>
          <w:tcPr>
            <w:tcW w:w="2274" w:type="dxa"/>
            <w:shd w:val="clear" w:color="auto" w:fill="D9D9D9" w:themeFill="background1" w:themeFillShade="D9"/>
            <w:vAlign w:val="center"/>
          </w:tcPr>
          <w:p w14:paraId="52B97EAD" w14:textId="77777777" w:rsidR="00321563" w:rsidRPr="00FF0E8A" w:rsidRDefault="00321563" w:rsidP="00FD0924">
            <w:pPr>
              <w:widowControl w:val="0"/>
              <w:ind w:left="142" w:hanging="142"/>
              <w:jc w:val="center"/>
              <w:rPr>
                <w:rFonts w:ascii="Arial" w:hAnsi="Arial" w:cs="Arial"/>
                <w:b/>
                <w:color w:val="000000"/>
                <w:sz w:val="12"/>
                <w:szCs w:val="12"/>
              </w:rPr>
            </w:pPr>
            <w:r w:rsidRPr="00FF0E8A">
              <w:rPr>
                <w:rFonts w:ascii="Arial" w:hAnsi="Arial" w:cs="Arial"/>
                <w:b/>
                <w:color w:val="000000"/>
                <w:sz w:val="12"/>
                <w:szCs w:val="12"/>
              </w:rPr>
              <w:t>Nombre</w:t>
            </w:r>
          </w:p>
        </w:tc>
        <w:tc>
          <w:tcPr>
            <w:tcW w:w="4678" w:type="dxa"/>
            <w:shd w:val="clear" w:color="auto" w:fill="D9D9D9" w:themeFill="background1" w:themeFillShade="D9"/>
          </w:tcPr>
          <w:p w14:paraId="313DA62A" w14:textId="77777777" w:rsidR="00321563" w:rsidRPr="00FF0E8A" w:rsidRDefault="00321563" w:rsidP="00FD0924">
            <w:pPr>
              <w:widowControl w:val="0"/>
              <w:ind w:left="142" w:hanging="142"/>
              <w:jc w:val="center"/>
              <w:rPr>
                <w:rFonts w:ascii="Arial" w:hAnsi="Arial" w:cs="Arial"/>
                <w:b/>
                <w:color w:val="000000"/>
                <w:sz w:val="12"/>
                <w:szCs w:val="12"/>
              </w:rPr>
            </w:pPr>
            <w:r w:rsidRPr="00FF0E8A">
              <w:rPr>
                <w:rFonts w:ascii="Arial" w:hAnsi="Arial" w:cs="Arial"/>
                <w:b/>
                <w:color w:val="000000"/>
                <w:sz w:val="12"/>
                <w:szCs w:val="12"/>
              </w:rPr>
              <w:t>Cargo</w:t>
            </w:r>
          </w:p>
        </w:tc>
        <w:tc>
          <w:tcPr>
            <w:tcW w:w="1178" w:type="dxa"/>
            <w:shd w:val="clear" w:color="auto" w:fill="D9D9D9" w:themeFill="background1" w:themeFillShade="D9"/>
          </w:tcPr>
          <w:p w14:paraId="251C61A4" w14:textId="77777777" w:rsidR="00321563" w:rsidRPr="00FF0E8A" w:rsidRDefault="00321563" w:rsidP="00FD0924">
            <w:pPr>
              <w:widowControl w:val="0"/>
              <w:ind w:left="142" w:hanging="142"/>
              <w:jc w:val="center"/>
              <w:rPr>
                <w:rFonts w:ascii="Arial" w:hAnsi="Arial" w:cs="Arial"/>
                <w:b/>
                <w:color w:val="000000"/>
                <w:sz w:val="12"/>
                <w:szCs w:val="12"/>
              </w:rPr>
            </w:pPr>
            <w:r w:rsidRPr="00FF0E8A">
              <w:rPr>
                <w:rFonts w:ascii="Arial" w:hAnsi="Arial" w:cs="Arial"/>
                <w:b/>
                <w:color w:val="000000"/>
                <w:sz w:val="12"/>
                <w:szCs w:val="12"/>
              </w:rPr>
              <w:t>Firma</w:t>
            </w:r>
          </w:p>
        </w:tc>
      </w:tr>
      <w:tr w:rsidR="00321563" w:rsidRPr="00FF0E8A" w14:paraId="097F1B98" w14:textId="77777777" w:rsidTr="00FD0924">
        <w:tc>
          <w:tcPr>
            <w:tcW w:w="698" w:type="dxa"/>
          </w:tcPr>
          <w:p w14:paraId="78B4FFFA" w14:textId="77777777" w:rsidR="00321563" w:rsidRPr="00FF0E8A" w:rsidRDefault="00321563" w:rsidP="00FD0924">
            <w:pPr>
              <w:widowControl w:val="0"/>
              <w:ind w:left="142" w:hanging="142"/>
              <w:jc w:val="both"/>
              <w:rPr>
                <w:rFonts w:ascii="Arial" w:hAnsi="Arial" w:cs="Arial"/>
                <w:color w:val="000000"/>
                <w:sz w:val="12"/>
                <w:szCs w:val="12"/>
              </w:rPr>
            </w:pPr>
            <w:r w:rsidRPr="00FF0E8A">
              <w:rPr>
                <w:rFonts w:ascii="Arial" w:hAnsi="Arial" w:cs="Arial"/>
                <w:color w:val="000000"/>
                <w:sz w:val="12"/>
                <w:szCs w:val="12"/>
              </w:rPr>
              <w:t>Revisó:</w:t>
            </w:r>
          </w:p>
        </w:tc>
        <w:tc>
          <w:tcPr>
            <w:tcW w:w="2274" w:type="dxa"/>
            <w:vAlign w:val="center"/>
          </w:tcPr>
          <w:p w14:paraId="52CD03D8" w14:textId="77777777" w:rsidR="00321563" w:rsidRPr="00FF0E8A" w:rsidRDefault="00321563" w:rsidP="00FD0924">
            <w:pPr>
              <w:widowControl w:val="0"/>
              <w:ind w:left="142" w:hanging="142"/>
              <w:jc w:val="both"/>
              <w:rPr>
                <w:rFonts w:ascii="Arial" w:hAnsi="Arial" w:cs="Arial"/>
                <w:color w:val="000000"/>
                <w:sz w:val="12"/>
                <w:szCs w:val="12"/>
              </w:rPr>
            </w:pPr>
            <w:r w:rsidRPr="00FF0E8A">
              <w:rPr>
                <w:rFonts w:ascii="Arial" w:hAnsi="Arial" w:cs="Arial"/>
                <w:color w:val="000000"/>
                <w:sz w:val="12"/>
                <w:szCs w:val="12"/>
              </w:rPr>
              <w:t>M en A.P. Beatriz E. Rivera de Loera</w:t>
            </w:r>
          </w:p>
        </w:tc>
        <w:tc>
          <w:tcPr>
            <w:tcW w:w="4678" w:type="dxa"/>
          </w:tcPr>
          <w:p w14:paraId="1E195036" w14:textId="77777777" w:rsidR="00321563" w:rsidRPr="00FF0E8A" w:rsidRDefault="00321563" w:rsidP="00FD0924">
            <w:pPr>
              <w:widowControl w:val="0"/>
              <w:jc w:val="both"/>
              <w:rPr>
                <w:rFonts w:ascii="Arial" w:hAnsi="Arial" w:cs="Arial"/>
                <w:color w:val="000000"/>
                <w:sz w:val="12"/>
                <w:szCs w:val="12"/>
              </w:rPr>
            </w:pPr>
            <w:r w:rsidRPr="00FF0E8A">
              <w:rPr>
                <w:rFonts w:ascii="Arial" w:hAnsi="Arial" w:cs="Arial"/>
                <w:color w:val="000000"/>
                <w:sz w:val="12"/>
                <w:szCs w:val="12"/>
              </w:rPr>
              <w:t>Jefa del Departamento de Compras de la DGF y Secretario Técnico del Comité de Compras.</w:t>
            </w:r>
          </w:p>
        </w:tc>
        <w:tc>
          <w:tcPr>
            <w:tcW w:w="1178" w:type="dxa"/>
          </w:tcPr>
          <w:p w14:paraId="4C26D9D2" w14:textId="77777777" w:rsidR="00321563" w:rsidRPr="00FF0E8A" w:rsidRDefault="00321563" w:rsidP="00FD0924">
            <w:pPr>
              <w:widowControl w:val="0"/>
              <w:ind w:left="142" w:hanging="142"/>
              <w:jc w:val="both"/>
              <w:rPr>
                <w:rFonts w:ascii="Arial" w:hAnsi="Arial" w:cs="Arial"/>
                <w:color w:val="000000"/>
                <w:sz w:val="12"/>
                <w:szCs w:val="12"/>
              </w:rPr>
            </w:pPr>
          </w:p>
        </w:tc>
      </w:tr>
      <w:tr w:rsidR="00321563" w:rsidRPr="00FF0E8A" w14:paraId="62FF94DA" w14:textId="77777777" w:rsidTr="00FD0924">
        <w:tc>
          <w:tcPr>
            <w:tcW w:w="698" w:type="dxa"/>
          </w:tcPr>
          <w:p w14:paraId="6C524293" w14:textId="77777777" w:rsidR="00321563" w:rsidRPr="00FF0E8A" w:rsidRDefault="00321563" w:rsidP="00FD0924">
            <w:pPr>
              <w:widowControl w:val="0"/>
              <w:ind w:left="142" w:hanging="142"/>
              <w:jc w:val="both"/>
              <w:rPr>
                <w:rFonts w:ascii="Arial" w:hAnsi="Arial" w:cs="Arial"/>
                <w:color w:val="000000"/>
                <w:sz w:val="12"/>
                <w:szCs w:val="12"/>
              </w:rPr>
            </w:pPr>
            <w:r w:rsidRPr="00FF0E8A">
              <w:rPr>
                <w:rFonts w:ascii="Arial" w:hAnsi="Arial" w:cs="Arial"/>
                <w:color w:val="000000"/>
                <w:sz w:val="12"/>
                <w:szCs w:val="12"/>
              </w:rPr>
              <w:t>Elaboró:</w:t>
            </w:r>
          </w:p>
        </w:tc>
        <w:tc>
          <w:tcPr>
            <w:tcW w:w="2274" w:type="dxa"/>
            <w:vAlign w:val="center"/>
          </w:tcPr>
          <w:p w14:paraId="2AD0EFA0" w14:textId="77777777" w:rsidR="00321563" w:rsidRPr="00FF0E8A" w:rsidRDefault="00321563" w:rsidP="00FD0924">
            <w:pPr>
              <w:widowControl w:val="0"/>
              <w:ind w:left="142" w:hanging="142"/>
              <w:jc w:val="both"/>
              <w:rPr>
                <w:rFonts w:ascii="Arial" w:hAnsi="Arial" w:cs="Arial"/>
                <w:color w:val="000000"/>
                <w:sz w:val="12"/>
                <w:szCs w:val="12"/>
              </w:rPr>
            </w:pPr>
            <w:r w:rsidRPr="00FF0E8A">
              <w:rPr>
                <w:rFonts w:ascii="Arial" w:hAnsi="Arial" w:cs="Arial"/>
                <w:color w:val="000000"/>
                <w:sz w:val="12"/>
                <w:szCs w:val="12"/>
              </w:rPr>
              <w:t xml:space="preserve">Lic. Gabriela del Socorro Muñoz Vera </w:t>
            </w:r>
          </w:p>
        </w:tc>
        <w:tc>
          <w:tcPr>
            <w:tcW w:w="4678" w:type="dxa"/>
          </w:tcPr>
          <w:p w14:paraId="2C858818" w14:textId="77777777" w:rsidR="00321563" w:rsidRPr="00FF0E8A" w:rsidRDefault="00321563" w:rsidP="00FD0924">
            <w:pPr>
              <w:widowControl w:val="0"/>
              <w:ind w:left="142" w:hanging="142"/>
              <w:jc w:val="both"/>
              <w:rPr>
                <w:rFonts w:ascii="Arial" w:hAnsi="Arial" w:cs="Arial"/>
                <w:color w:val="000000"/>
                <w:sz w:val="12"/>
                <w:szCs w:val="12"/>
              </w:rPr>
            </w:pPr>
            <w:r w:rsidRPr="00FF0E8A">
              <w:rPr>
                <w:rFonts w:ascii="Arial" w:hAnsi="Arial" w:cs="Arial"/>
                <w:color w:val="000000"/>
                <w:sz w:val="12"/>
                <w:szCs w:val="12"/>
              </w:rPr>
              <w:t>Encargada de Licitaciones del Departamento de Compras.</w:t>
            </w:r>
          </w:p>
        </w:tc>
        <w:tc>
          <w:tcPr>
            <w:tcW w:w="1178" w:type="dxa"/>
          </w:tcPr>
          <w:p w14:paraId="19C2D8B0" w14:textId="77777777" w:rsidR="00321563" w:rsidRPr="00FF0E8A" w:rsidRDefault="00321563" w:rsidP="00FD0924">
            <w:pPr>
              <w:widowControl w:val="0"/>
              <w:ind w:left="142" w:hanging="142"/>
              <w:jc w:val="both"/>
              <w:rPr>
                <w:rFonts w:ascii="Arial" w:hAnsi="Arial" w:cs="Arial"/>
                <w:color w:val="000000"/>
                <w:sz w:val="12"/>
                <w:szCs w:val="12"/>
              </w:rPr>
            </w:pPr>
          </w:p>
        </w:tc>
      </w:tr>
    </w:tbl>
    <w:p w14:paraId="01FE62E4" w14:textId="77777777" w:rsidR="00321563" w:rsidRPr="00FF0E8A" w:rsidRDefault="00321563" w:rsidP="00321563">
      <w:pPr>
        <w:widowControl w:val="0"/>
        <w:ind w:left="142" w:right="567" w:hanging="142"/>
        <w:jc w:val="center"/>
        <w:rPr>
          <w:rFonts w:asciiTheme="minorHAnsi" w:hAnsiTheme="minorHAnsi" w:cstheme="minorHAnsi"/>
          <w:b/>
          <w:color w:val="000000"/>
        </w:rPr>
      </w:pPr>
      <w:r w:rsidRPr="00FF0E8A">
        <w:rPr>
          <w:rFonts w:asciiTheme="minorHAnsi" w:hAnsiTheme="minorHAnsi" w:cstheme="minorHAnsi"/>
          <w:b/>
          <w:color w:val="000000"/>
          <w:sz w:val="18"/>
          <w:szCs w:val="18"/>
        </w:rPr>
        <w:t>============================================================================================</w:t>
      </w:r>
    </w:p>
    <w:p w14:paraId="6D7A8484" w14:textId="77777777" w:rsidR="00A136DF" w:rsidRDefault="00A136DF" w:rsidP="00D000F9">
      <w:pPr>
        <w:tabs>
          <w:tab w:val="left" w:pos="9923"/>
        </w:tabs>
        <w:ind w:left="-142" w:right="567"/>
        <w:jc w:val="center"/>
        <w:rPr>
          <w:rFonts w:asciiTheme="minorHAnsi" w:hAnsiTheme="minorHAnsi" w:cstheme="minorHAnsi"/>
          <w:b/>
          <w:color w:val="000000"/>
          <w:sz w:val="18"/>
          <w:szCs w:val="18"/>
        </w:rPr>
      </w:pPr>
    </w:p>
    <w:p w14:paraId="2866FB37" w14:textId="2B6F3334" w:rsidR="00A136DF" w:rsidRDefault="00A136DF" w:rsidP="00D000F9">
      <w:pPr>
        <w:tabs>
          <w:tab w:val="left" w:pos="9923"/>
        </w:tabs>
        <w:ind w:left="-142" w:right="567"/>
        <w:jc w:val="center"/>
        <w:rPr>
          <w:rFonts w:asciiTheme="minorHAnsi" w:hAnsiTheme="minorHAnsi" w:cstheme="minorHAnsi"/>
          <w:b/>
          <w:color w:val="000000"/>
          <w:sz w:val="18"/>
          <w:szCs w:val="18"/>
        </w:rPr>
      </w:pPr>
    </w:p>
    <w:p w14:paraId="640C17DF" w14:textId="2695E085" w:rsidR="00905BE0" w:rsidRDefault="00905BE0" w:rsidP="00D000F9">
      <w:pPr>
        <w:tabs>
          <w:tab w:val="left" w:pos="9923"/>
        </w:tabs>
        <w:ind w:left="-142" w:right="567"/>
        <w:jc w:val="center"/>
        <w:rPr>
          <w:rFonts w:asciiTheme="minorHAnsi" w:hAnsiTheme="minorHAnsi" w:cstheme="minorHAnsi"/>
          <w:b/>
          <w:color w:val="000000"/>
          <w:sz w:val="18"/>
          <w:szCs w:val="18"/>
        </w:rPr>
      </w:pPr>
    </w:p>
    <w:p w14:paraId="5ED3175F" w14:textId="43E68785" w:rsidR="00DF61DB" w:rsidRDefault="00DF61DB" w:rsidP="00D000F9">
      <w:pPr>
        <w:tabs>
          <w:tab w:val="left" w:pos="9923"/>
        </w:tabs>
        <w:ind w:left="-142" w:right="567"/>
        <w:jc w:val="center"/>
        <w:rPr>
          <w:rFonts w:asciiTheme="minorHAnsi" w:hAnsiTheme="minorHAnsi" w:cstheme="minorHAnsi"/>
          <w:b/>
          <w:color w:val="000000"/>
          <w:sz w:val="18"/>
          <w:szCs w:val="18"/>
        </w:rPr>
      </w:pPr>
    </w:p>
    <w:p w14:paraId="7DE9DA58" w14:textId="1F7820A1" w:rsidR="00DF61DB" w:rsidRDefault="00DF61DB" w:rsidP="00D000F9">
      <w:pPr>
        <w:tabs>
          <w:tab w:val="left" w:pos="9923"/>
        </w:tabs>
        <w:ind w:left="-142" w:right="567"/>
        <w:jc w:val="center"/>
        <w:rPr>
          <w:rFonts w:asciiTheme="minorHAnsi" w:hAnsiTheme="minorHAnsi" w:cstheme="minorHAnsi"/>
          <w:b/>
          <w:color w:val="000000"/>
          <w:sz w:val="18"/>
          <w:szCs w:val="18"/>
        </w:rPr>
      </w:pPr>
    </w:p>
    <w:p w14:paraId="5E888C04" w14:textId="7FD69AB5" w:rsidR="00460C00" w:rsidRDefault="00460C00" w:rsidP="00D000F9">
      <w:pPr>
        <w:tabs>
          <w:tab w:val="left" w:pos="9923"/>
        </w:tabs>
        <w:ind w:left="-142" w:right="567"/>
        <w:jc w:val="center"/>
        <w:rPr>
          <w:rFonts w:asciiTheme="minorHAnsi" w:hAnsiTheme="minorHAnsi" w:cstheme="minorHAnsi"/>
          <w:b/>
          <w:color w:val="000000"/>
          <w:sz w:val="18"/>
          <w:szCs w:val="18"/>
        </w:rPr>
      </w:pPr>
    </w:p>
    <w:p w14:paraId="66FA1B65" w14:textId="1D675B3B" w:rsidR="00460C00" w:rsidRDefault="00460C00" w:rsidP="00D000F9">
      <w:pPr>
        <w:tabs>
          <w:tab w:val="left" w:pos="9923"/>
        </w:tabs>
        <w:ind w:left="-142" w:right="567"/>
        <w:jc w:val="center"/>
        <w:rPr>
          <w:rFonts w:asciiTheme="minorHAnsi" w:hAnsiTheme="minorHAnsi" w:cstheme="minorHAnsi"/>
          <w:b/>
          <w:color w:val="000000"/>
          <w:sz w:val="18"/>
          <w:szCs w:val="18"/>
        </w:rPr>
      </w:pPr>
    </w:p>
    <w:p w14:paraId="2123B6D5" w14:textId="11DEC061" w:rsidR="00460C00" w:rsidRDefault="00460C00" w:rsidP="00D000F9">
      <w:pPr>
        <w:tabs>
          <w:tab w:val="left" w:pos="9923"/>
        </w:tabs>
        <w:ind w:left="-142" w:right="567"/>
        <w:jc w:val="center"/>
        <w:rPr>
          <w:rFonts w:asciiTheme="minorHAnsi" w:hAnsiTheme="minorHAnsi" w:cstheme="minorHAnsi"/>
          <w:b/>
          <w:color w:val="000000"/>
          <w:sz w:val="18"/>
          <w:szCs w:val="18"/>
        </w:rPr>
      </w:pPr>
    </w:p>
    <w:p w14:paraId="29870AE1" w14:textId="555EE156" w:rsidR="00460C00" w:rsidRDefault="00460C00" w:rsidP="00D000F9">
      <w:pPr>
        <w:tabs>
          <w:tab w:val="left" w:pos="9923"/>
        </w:tabs>
        <w:ind w:left="-142" w:right="567"/>
        <w:jc w:val="center"/>
        <w:rPr>
          <w:rFonts w:asciiTheme="minorHAnsi" w:hAnsiTheme="minorHAnsi" w:cstheme="minorHAnsi"/>
          <w:b/>
          <w:color w:val="000000"/>
          <w:sz w:val="18"/>
          <w:szCs w:val="18"/>
        </w:rPr>
      </w:pPr>
    </w:p>
    <w:p w14:paraId="33F78A0B" w14:textId="169729FC" w:rsidR="00460C00" w:rsidRDefault="00460C00" w:rsidP="00D000F9">
      <w:pPr>
        <w:tabs>
          <w:tab w:val="left" w:pos="9923"/>
        </w:tabs>
        <w:ind w:left="-142" w:right="567"/>
        <w:jc w:val="center"/>
        <w:rPr>
          <w:rFonts w:asciiTheme="minorHAnsi" w:hAnsiTheme="minorHAnsi" w:cstheme="minorHAnsi"/>
          <w:b/>
          <w:color w:val="000000"/>
          <w:sz w:val="18"/>
          <w:szCs w:val="18"/>
        </w:rPr>
      </w:pPr>
    </w:p>
    <w:p w14:paraId="40326816" w14:textId="6013647A" w:rsidR="00460C00" w:rsidRDefault="00460C00" w:rsidP="00D000F9">
      <w:pPr>
        <w:tabs>
          <w:tab w:val="left" w:pos="9923"/>
        </w:tabs>
        <w:ind w:left="-142" w:right="567"/>
        <w:jc w:val="center"/>
        <w:rPr>
          <w:rFonts w:asciiTheme="minorHAnsi" w:hAnsiTheme="minorHAnsi" w:cstheme="minorHAnsi"/>
          <w:b/>
          <w:color w:val="000000"/>
          <w:sz w:val="18"/>
          <w:szCs w:val="18"/>
        </w:rPr>
      </w:pPr>
    </w:p>
    <w:p w14:paraId="63027A0E" w14:textId="386468A4" w:rsidR="00460C00" w:rsidRDefault="00460C00" w:rsidP="00D000F9">
      <w:pPr>
        <w:tabs>
          <w:tab w:val="left" w:pos="9923"/>
        </w:tabs>
        <w:ind w:left="-142" w:right="567"/>
        <w:jc w:val="center"/>
        <w:rPr>
          <w:rFonts w:asciiTheme="minorHAnsi" w:hAnsiTheme="minorHAnsi" w:cstheme="minorHAnsi"/>
          <w:b/>
          <w:color w:val="000000"/>
          <w:sz w:val="18"/>
          <w:szCs w:val="18"/>
        </w:rPr>
      </w:pPr>
    </w:p>
    <w:p w14:paraId="7F0F3184" w14:textId="0AFE29D3" w:rsidR="00460C00" w:rsidRDefault="00460C00" w:rsidP="00D000F9">
      <w:pPr>
        <w:tabs>
          <w:tab w:val="left" w:pos="9923"/>
        </w:tabs>
        <w:ind w:left="-142" w:right="567"/>
        <w:jc w:val="center"/>
        <w:rPr>
          <w:rFonts w:asciiTheme="minorHAnsi" w:hAnsiTheme="minorHAnsi" w:cstheme="minorHAnsi"/>
          <w:b/>
          <w:color w:val="000000"/>
          <w:sz w:val="18"/>
          <w:szCs w:val="18"/>
        </w:rPr>
      </w:pPr>
    </w:p>
    <w:p w14:paraId="53973541" w14:textId="245AA886" w:rsidR="00460C00" w:rsidRDefault="00460C00" w:rsidP="00D000F9">
      <w:pPr>
        <w:tabs>
          <w:tab w:val="left" w:pos="9923"/>
        </w:tabs>
        <w:ind w:left="-142" w:right="567"/>
        <w:jc w:val="center"/>
        <w:rPr>
          <w:rFonts w:asciiTheme="minorHAnsi" w:hAnsiTheme="minorHAnsi" w:cstheme="minorHAnsi"/>
          <w:b/>
          <w:color w:val="000000"/>
          <w:sz w:val="18"/>
          <w:szCs w:val="18"/>
        </w:rPr>
      </w:pPr>
    </w:p>
    <w:p w14:paraId="44FFF34C" w14:textId="2A319553" w:rsidR="00460C00" w:rsidRDefault="00460C00" w:rsidP="00D000F9">
      <w:pPr>
        <w:tabs>
          <w:tab w:val="left" w:pos="9923"/>
        </w:tabs>
        <w:ind w:left="-142" w:right="567"/>
        <w:jc w:val="center"/>
        <w:rPr>
          <w:rFonts w:asciiTheme="minorHAnsi" w:hAnsiTheme="minorHAnsi" w:cstheme="minorHAnsi"/>
          <w:b/>
          <w:color w:val="000000"/>
          <w:sz w:val="18"/>
          <w:szCs w:val="18"/>
        </w:rPr>
      </w:pPr>
    </w:p>
    <w:p w14:paraId="4B3A6898" w14:textId="048AE791" w:rsidR="00460C00" w:rsidRDefault="00460C00" w:rsidP="00D000F9">
      <w:pPr>
        <w:tabs>
          <w:tab w:val="left" w:pos="9923"/>
        </w:tabs>
        <w:ind w:left="-142" w:right="567"/>
        <w:jc w:val="center"/>
        <w:rPr>
          <w:rFonts w:asciiTheme="minorHAnsi" w:hAnsiTheme="minorHAnsi" w:cstheme="minorHAnsi"/>
          <w:b/>
          <w:color w:val="000000"/>
          <w:sz w:val="18"/>
          <w:szCs w:val="18"/>
        </w:rPr>
      </w:pPr>
    </w:p>
    <w:p w14:paraId="5FE24EA9" w14:textId="60E5EDA3" w:rsidR="00460C00" w:rsidRDefault="00460C00" w:rsidP="00D000F9">
      <w:pPr>
        <w:tabs>
          <w:tab w:val="left" w:pos="9923"/>
        </w:tabs>
        <w:ind w:left="-142" w:right="567"/>
        <w:jc w:val="center"/>
        <w:rPr>
          <w:rFonts w:asciiTheme="minorHAnsi" w:hAnsiTheme="minorHAnsi" w:cstheme="minorHAnsi"/>
          <w:b/>
          <w:color w:val="000000"/>
          <w:sz w:val="18"/>
          <w:szCs w:val="18"/>
        </w:rPr>
      </w:pPr>
    </w:p>
    <w:p w14:paraId="6FDA6359" w14:textId="72778FD6" w:rsidR="00460C00" w:rsidRDefault="00460C00" w:rsidP="00D000F9">
      <w:pPr>
        <w:tabs>
          <w:tab w:val="left" w:pos="9923"/>
        </w:tabs>
        <w:ind w:left="-142" w:right="567"/>
        <w:jc w:val="center"/>
        <w:rPr>
          <w:rFonts w:asciiTheme="minorHAnsi" w:hAnsiTheme="minorHAnsi" w:cstheme="minorHAnsi"/>
          <w:b/>
          <w:color w:val="000000"/>
          <w:sz w:val="18"/>
          <w:szCs w:val="18"/>
        </w:rPr>
      </w:pPr>
    </w:p>
    <w:p w14:paraId="6FD5F91B" w14:textId="7F89F73E" w:rsidR="00460C00" w:rsidRDefault="00460C00" w:rsidP="00D000F9">
      <w:pPr>
        <w:tabs>
          <w:tab w:val="left" w:pos="9923"/>
        </w:tabs>
        <w:ind w:left="-142" w:right="567"/>
        <w:jc w:val="center"/>
        <w:rPr>
          <w:rFonts w:asciiTheme="minorHAnsi" w:hAnsiTheme="minorHAnsi" w:cstheme="minorHAnsi"/>
          <w:b/>
          <w:color w:val="000000"/>
          <w:sz w:val="18"/>
          <w:szCs w:val="18"/>
        </w:rPr>
      </w:pPr>
    </w:p>
    <w:p w14:paraId="6ADEFA7C" w14:textId="419D5F9D" w:rsidR="00460C00" w:rsidRDefault="00460C00" w:rsidP="00D000F9">
      <w:pPr>
        <w:tabs>
          <w:tab w:val="left" w:pos="9923"/>
        </w:tabs>
        <w:ind w:left="-142" w:right="567"/>
        <w:jc w:val="center"/>
        <w:rPr>
          <w:rFonts w:asciiTheme="minorHAnsi" w:hAnsiTheme="minorHAnsi" w:cstheme="minorHAnsi"/>
          <w:b/>
          <w:color w:val="000000"/>
          <w:sz w:val="18"/>
          <w:szCs w:val="18"/>
        </w:rPr>
      </w:pPr>
    </w:p>
    <w:p w14:paraId="4D69F389" w14:textId="11EA5974" w:rsidR="00460C00" w:rsidRDefault="00460C00" w:rsidP="00D000F9">
      <w:pPr>
        <w:tabs>
          <w:tab w:val="left" w:pos="9923"/>
        </w:tabs>
        <w:ind w:left="-142" w:right="567"/>
        <w:jc w:val="center"/>
        <w:rPr>
          <w:rFonts w:asciiTheme="minorHAnsi" w:hAnsiTheme="minorHAnsi" w:cstheme="minorHAnsi"/>
          <w:b/>
          <w:color w:val="000000"/>
          <w:sz w:val="18"/>
          <w:szCs w:val="18"/>
        </w:rPr>
      </w:pPr>
    </w:p>
    <w:p w14:paraId="66768211" w14:textId="0CD2473E" w:rsidR="00460C00" w:rsidRDefault="00460C00" w:rsidP="00D000F9">
      <w:pPr>
        <w:tabs>
          <w:tab w:val="left" w:pos="9923"/>
        </w:tabs>
        <w:ind w:left="-142" w:right="567"/>
        <w:jc w:val="center"/>
        <w:rPr>
          <w:rFonts w:asciiTheme="minorHAnsi" w:hAnsiTheme="minorHAnsi" w:cstheme="minorHAnsi"/>
          <w:b/>
          <w:color w:val="000000"/>
          <w:sz w:val="18"/>
          <w:szCs w:val="18"/>
        </w:rPr>
      </w:pPr>
    </w:p>
    <w:p w14:paraId="7A03DE93" w14:textId="28BE69B2" w:rsidR="00460C00" w:rsidRDefault="00460C00" w:rsidP="00D000F9">
      <w:pPr>
        <w:tabs>
          <w:tab w:val="left" w:pos="9923"/>
        </w:tabs>
        <w:ind w:left="-142" w:right="567"/>
        <w:jc w:val="center"/>
        <w:rPr>
          <w:rFonts w:asciiTheme="minorHAnsi" w:hAnsiTheme="minorHAnsi" w:cstheme="minorHAnsi"/>
          <w:b/>
          <w:color w:val="000000"/>
          <w:sz w:val="18"/>
          <w:szCs w:val="18"/>
        </w:rPr>
      </w:pPr>
    </w:p>
    <w:p w14:paraId="2BE9933A" w14:textId="6DD9C0A7" w:rsidR="00460C00" w:rsidRDefault="00460C00" w:rsidP="00D000F9">
      <w:pPr>
        <w:tabs>
          <w:tab w:val="left" w:pos="9923"/>
        </w:tabs>
        <w:ind w:left="-142" w:right="567"/>
        <w:jc w:val="center"/>
        <w:rPr>
          <w:rFonts w:asciiTheme="minorHAnsi" w:hAnsiTheme="minorHAnsi" w:cstheme="minorHAnsi"/>
          <w:b/>
          <w:color w:val="000000"/>
          <w:sz w:val="18"/>
          <w:szCs w:val="18"/>
        </w:rPr>
      </w:pPr>
    </w:p>
    <w:p w14:paraId="55C0A7C6" w14:textId="4DECD83A" w:rsidR="00460C00" w:rsidRDefault="00460C00" w:rsidP="00D000F9">
      <w:pPr>
        <w:tabs>
          <w:tab w:val="left" w:pos="9923"/>
        </w:tabs>
        <w:ind w:left="-142" w:right="567"/>
        <w:jc w:val="center"/>
        <w:rPr>
          <w:rFonts w:asciiTheme="minorHAnsi" w:hAnsiTheme="minorHAnsi" w:cstheme="minorHAnsi"/>
          <w:b/>
          <w:color w:val="000000"/>
          <w:sz w:val="18"/>
          <w:szCs w:val="18"/>
        </w:rPr>
      </w:pPr>
    </w:p>
    <w:p w14:paraId="12300A8E" w14:textId="5C6190C7" w:rsidR="00460C00" w:rsidRDefault="00460C00" w:rsidP="00D000F9">
      <w:pPr>
        <w:tabs>
          <w:tab w:val="left" w:pos="9923"/>
        </w:tabs>
        <w:ind w:left="-142" w:right="567"/>
        <w:jc w:val="center"/>
        <w:rPr>
          <w:rFonts w:asciiTheme="minorHAnsi" w:hAnsiTheme="minorHAnsi" w:cstheme="minorHAnsi"/>
          <w:b/>
          <w:color w:val="000000"/>
          <w:sz w:val="18"/>
          <w:szCs w:val="18"/>
        </w:rPr>
      </w:pPr>
    </w:p>
    <w:p w14:paraId="25FC1C94" w14:textId="4DB6E3FF" w:rsidR="00460C00" w:rsidRDefault="00460C00" w:rsidP="00D000F9">
      <w:pPr>
        <w:tabs>
          <w:tab w:val="left" w:pos="9923"/>
        </w:tabs>
        <w:ind w:left="-142" w:right="567"/>
        <w:jc w:val="center"/>
        <w:rPr>
          <w:rFonts w:asciiTheme="minorHAnsi" w:hAnsiTheme="minorHAnsi" w:cstheme="minorHAnsi"/>
          <w:b/>
          <w:color w:val="000000"/>
          <w:sz w:val="18"/>
          <w:szCs w:val="18"/>
        </w:rPr>
      </w:pPr>
    </w:p>
    <w:p w14:paraId="7C5589DF" w14:textId="65D7FE0B" w:rsidR="00460C00" w:rsidRDefault="00460C00" w:rsidP="00D000F9">
      <w:pPr>
        <w:tabs>
          <w:tab w:val="left" w:pos="9923"/>
        </w:tabs>
        <w:ind w:left="-142" w:right="567"/>
        <w:jc w:val="center"/>
        <w:rPr>
          <w:rFonts w:asciiTheme="minorHAnsi" w:hAnsiTheme="minorHAnsi" w:cstheme="minorHAnsi"/>
          <w:b/>
          <w:color w:val="000000"/>
          <w:sz w:val="18"/>
          <w:szCs w:val="18"/>
        </w:rPr>
      </w:pPr>
    </w:p>
    <w:p w14:paraId="2A39EC46" w14:textId="058865CD" w:rsidR="00460C00" w:rsidRDefault="00460C00" w:rsidP="00D000F9">
      <w:pPr>
        <w:tabs>
          <w:tab w:val="left" w:pos="9923"/>
        </w:tabs>
        <w:ind w:left="-142" w:right="567"/>
        <w:jc w:val="center"/>
        <w:rPr>
          <w:rFonts w:asciiTheme="minorHAnsi" w:hAnsiTheme="minorHAnsi" w:cstheme="minorHAnsi"/>
          <w:b/>
          <w:color w:val="000000"/>
          <w:sz w:val="18"/>
          <w:szCs w:val="18"/>
        </w:rPr>
      </w:pPr>
    </w:p>
    <w:p w14:paraId="5CB6299C" w14:textId="5E4A6EEA" w:rsidR="00460C00" w:rsidRDefault="00460C00" w:rsidP="00D000F9">
      <w:pPr>
        <w:tabs>
          <w:tab w:val="left" w:pos="9923"/>
        </w:tabs>
        <w:ind w:left="-142" w:right="567"/>
        <w:jc w:val="center"/>
        <w:rPr>
          <w:rFonts w:asciiTheme="minorHAnsi" w:hAnsiTheme="minorHAnsi" w:cstheme="minorHAnsi"/>
          <w:b/>
          <w:color w:val="000000"/>
          <w:sz w:val="18"/>
          <w:szCs w:val="18"/>
        </w:rPr>
      </w:pPr>
    </w:p>
    <w:p w14:paraId="688DFC7E" w14:textId="45C86BD6" w:rsidR="00460C00" w:rsidRDefault="00460C00" w:rsidP="00D000F9">
      <w:pPr>
        <w:tabs>
          <w:tab w:val="left" w:pos="9923"/>
        </w:tabs>
        <w:ind w:left="-142" w:right="567"/>
        <w:jc w:val="center"/>
        <w:rPr>
          <w:rFonts w:asciiTheme="minorHAnsi" w:hAnsiTheme="minorHAnsi" w:cstheme="minorHAnsi"/>
          <w:b/>
          <w:color w:val="000000"/>
          <w:sz w:val="18"/>
          <w:szCs w:val="18"/>
        </w:rPr>
      </w:pPr>
    </w:p>
    <w:p w14:paraId="34DDCDCE" w14:textId="092CDC01" w:rsidR="00460C00" w:rsidRDefault="00460C00" w:rsidP="00D000F9">
      <w:pPr>
        <w:tabs>
          <w:tab w:val="left" w:pos="9923"/>
        </w:tabs>
        <w:ind w:left="-142" w:right="567"/>
        <w:jc w:val="center"/>
        <w:rPr>
          <w:rFonts w:asciiTheme="minorHAnsi" w:hAnsiTheme="minorHAnsi" w:cstheme="minorHAnsi"/>
          <w:b/>
          <w:color w:val="000000"/>
          <w:sz w:val="18"/>
          <w:szCs w:val="18"/>
        </w:rPr>
      </w:pPr>
    </w:p>
    <w:p w14:paraId="1900D13B" w14:textId="7EFD3882" w:rsidR="005D4D1D" w:rsidRDefault="005D4D1D" w:rsidP="00D000F9">
      <w:pPr>
        <w:tabs>
          <w:tab w:val="left" w:pos="9923"/>
        </w:tabs>
        <w:ind w:left="-142" w:right="567"/>
        <w:jc w:val="center"/>
        <w:rPr>
          <w:rFonts w:asciiTheme="minorHAnsi" w:hAnsiTheme="minorHAnsi" w:cstheme="minorHAnsi"/>
          <w:b/>
          <w:color w:val="000000"/>
          <w:sz w:val="18"/>
          <w:szCs w:val="18"/>
        </w:rPr>
      </w:pPr>
    </w:p>
    <w:p w14:paraId="536DD54D" w14:textId="77777777" w:rsidR="005D4D1D" w:rsidRDefault="005D4D1D" w:rsidP="00D000F9">
      <w:pPr>
        <w:tabs>
          <w:tab w:val="left" w:pos="9923"/>
        </w:tabs>
        <w:ind w:left="-142" w:right="567"/>
        <w:jc w:val="center"/>
        <w:rPr>
          <w:rFonts w:asciiTheme="minorHAnsi" w:hAnsiTheme="minorHAnsi" w:cstheme="minorHAnsi"/>
          <w:b/>
          <w:color w:val="000000"/>
          <w:sz w:val="18"/>
          <w:szCs w:val="18"/>
        </w:rPr>
      </w:pPr>
    </w:p>
    <w:p w14:paraId="5B725799" w14:textId="1EC1648D" w:rsidR="00460C00" w:rsidRDefault="00460C00" w:rsidP="00D000F9">
      <w:pPr>
        <w:tabs>
          <w:tab w:val="left" w:pos="9923"/>
        </w:tabs>
        <w:ind w:left="-142" w:right="567"/>
        <w:jc w:val="center"/>
        <w:rPr>
          <w:rFonts w:asciiTheme="minorHAnsi" w:hAnsiTheme="minorHAnsi" w:cstheme="minorHAnsi"/>
          <w:b/>
          <w:color w:val="000000"/>
          <w:sz w:val="18"/>
          <w:szCs w:val="18"/>
        </w:rPr>
      </w:pPr>
    </w:p>
    <w:p w14:paraId="7C3B44F1" w14:textId="79D78134" w:rsidR="00460C00" w:rsidRDefault="00460C00" w:rsidP="00D000F9">
      <w:pPr>
        <w:tabs>
          <w:tab w:val="left" w:pos="9923"/>
        </w:tabs>
        <w:ind w:left="-142" w:right="567"/>
        <w:jc w:val="center"/>
        <w:rPr>
          <w:rFonts w:asciiTheme="minorHAnsi" w:hAnsiTheme="minorHAnsi" w:cstheme="minorHAnsi"/>
          <w:b/>
          <w:color w:val="000000"/>
          <w:sz w:val="18"/>
          <w:szCs w:val="18"/>
        </w:rPr>
      </w:pPr>
    </w:p>
    <w:p w14:paraId="5B84A252" w14:textId="77A48EB5" w:rsidR="00E45ED7" w:rsidRDefault="00E45ED7" w:rsidP="00D000F9">
      <w:pPr>
        <w:tabs>
          <w:tab w:val="left" w:pos="9923"/>
        </w:tabs>
        <w:ind w:left="-142" w:right="567"/>
        <w:jc w:val="center"/>
        <w:rPr>
          <w:rFonts w:asciiTheme="minorHAnsi" w:hAnsiTheme="minorHAnsi" w:cstheme="minorHAnsi"/>
          <w:b/>
          <w:color w:val="000000"/>
          <w:sz w:val="18"/>
          <w:szCs w:val="18"/>
        </w:rPr>
      </w:pPr>
    </w:p>
    <w:p w14:paraId="7F039DD3" w14:textId="3B15B9B5" w:rsidR="00E45ED7" w:rsidRDefault="00E45ED7" w:rsidP="00D000F9">
      <w:pPr>
        <w:tabs>
          <w:tab w:val="left" w:pos="9923"/>
        </w:tabs>
        <w:ind w:left="-142" w:right="567"/>
        <w:jc w:val="center"/>
        <w:rPr>
          <w:rFonts w:asciiTheme="minorHAnsi" w:hAnsiTheme="minorHAnsi" w:cstheme="minorHAnsi"/>
          <w:b/>
          <w:color w:val="000000"/>
          <w:sz w:val="18"/>
          <w:szCs w:val="18"/>
        </w:rPr>
      </w:pPr>
    </w:p>
    <w:p w14:paraId="4B823530" w14:textId="5A868827" w:rsidR="00E45ED7" w:rsidRDefault="00E45ED7" w:rsidP="00D000F9">
      <w:pPr>
        <w:tabs>
          <w:tab w:val="left" w:pos="9923"/>
        </w:tabs>
        <w:ind w:left="-142" w:right="567"/>
        <w:jc w:val="center"/>
        <w:rPr>
          <w:rFonts w:asciiTheme="minorHAnsi" w:hAnsiTheme="minorHAnsi" w:cstheme="minorHAnsi"/>
          <w:b/>
          <w:color w:val="000000"/>
          <w:sz w:val="18"/>
          <w:szCs w:val="18"/>
        </w:rPr>
      </w:pPr>
    </w:p>
    <w:p w14:paraId="76222132" w14:textId="18A01680" w:rsidR="00E45ED7" w:rsidRDefault="00E45ED7" w:rsidP="00D000F9">
      <w:pPr>
        <w:tabs>
          <w:tab w:val="left" w:pos="9923"/>
        </w:tabs>
        <w:ind w:left="-142" w:right="567"/>
        <w:jc w:val="center"/>
        <w:rPr>
          <w:rFonts w:asciiTheme="minorHAnsi" w:hAnsiTheme="minorHAnsi" w:cstheme="minorHAnsi"/>
          <w:b/>
          <w:color w:val="000000"/>
          <w:sz w:val="18"/>
          <w:szCs w:val="18"/>
        </w:rPr>
      </w:pPr>
    </w:p>
    <w:p w14:paraId="508BFAE0" w14:textId="05D1D2F8" w:rsidR="00E45ED7" w:rsidRDefault="00E45ED7" w:rsidP="00D000F9">
      <w:pPr>
        <w:tabs>
          <w:tab w:val="left" w:pos="9923"/>
        </w:tabs>
        <w:ind w:left="-142" w:right="567"/>
        <w:jc w:val="center"/>
        <w:rPr>
          <w:rFonts w:asciiTheme="minorHAnsi" w:hAnsiTheme="minorHAnsi" w:cstheme="minorHAnsi"/>
          <w:b/>
          <w:color w:val="000000"/>
          <w:sz w:val="18"/>
          <w:szCs w:val="18"/>
        </w:rPr>
      </w:pPr>
    </w:p>
    <w:p w14:paraId="5D9716DC" w14:textId="4A3A0206" w:rsidR="00E45ED7" w:rsidRDefault="00E45ED7" w:rsidP="00D000F9">
      <w:pPr>
        <w:tabs>
          <w:tab w:val="left" w:pos="9923"/>
        </w:tabs>
        <w:ind w:left="-142" w:right="567"/>
        <w:jc w:val="center"/>
        <w:rPr>
          <w:rFonts w:asciiTheme="minorHAnsi" w:hAnsiTheme="minorHAnsi" w:cstheme="minorHAnsi"/>
          <w:b/>
          <w:color w:val="000000"/>
          <w:sz w:val="18"/>
          <w:szCs w:val="18"/>
        </w:rPr>
      </w:pPr>
    </w:p>
    <w:p w14:paraId="2E6C78BF" w14:textId="18A80807" w:rsidR="00E45ED7" w:rsidRDefault="00E45ED7" w:rsidP="00D000F9">
      <w:pPr>
        <w:tabs>
          <w:tab w:val="left" w:pos="9923"/>
        </w:tabs>
        <w:ind w:left="-142" w:right="567"/>
        <w:jc w:val="center"/>
        <w:rPr>
          <w:rFonts w:asciiTheme="minorHAnsi" w:hAnsiTheme="minorHAnsi" w:cstheme="minorHAnsi"/>
          <w:b/>
          <w:color w:val="000000"/>
          <w:sz w:val="18"/>
          <w:szCs w:val="18"/>
        </w:rPr>
      </w:pPr>
    </w:p>
    <w:p w14:paraId="0148BFC6" w14:textId="096920E7" w:rsidR="00E45ED7" w:rsidRDefault="00E45ED7" w:rsidP="00D000F9">
      <w:pPr>
        <w:tabs>
          <w:tab w:val="left" w:pos="9923"/>
        </w:tabs>
        <w:ind w:left="-142" w:right="567"/>
        <w:jc w:val="center"/>
        <w:rPr>
          <w:rFonts w:asciiTheme="minorHAnsi" w:hAnsiTheme="minorHAnsi" w:cstheme="minorHAnsi"/>
          <w:b/>
          <w:color w:val="000000"/>
          <w:sz w:val="18"/>
          <w:szCs w:val="18"/>
        </w:rPr>
      </w:pPr>
    </w:p>
    <w:p w14:paraId="6C3F3B46" w14:textId="5320B25A" w:rsidR="00D000F9" w:rsidRPr="00DA0E6B" w:rsidRDefault="00D000F9" w:rsidP="00D000F9">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lastRenderedPageBreak/>
        <w:t>Anexo “1”</w:t>
      </w:r>
    </w:p>
    <w:p w14:paraId="5436563E" w14:textId="77777777" w:rsidR="00A9777F" w:rsidRPr="00A9777F" w:rsidRDefault="00A9777F" w:rsidP="00A9777F">
      <w:pPr>
        <w:tabs>
          <w:tab w:val="left" w:pos="9923"/>
        </w:tabs>
        <w:ind w:left="-142" w:right="567"/>
        <w:jc w:val="center"/>
        <w:rPr>
          <w:rFonts w:asciiTheme="minorHAnsi" w:hAnsiTheme="minorHAnsi" w:cstheme="minorHAnsi"/>
          <w:b/>
          <w:color w:val="000000"/>
          <w:sz w:val="18"/>
          <w:szCs w:val="18"/>
        </w:rPr>
      </w:pPr>
      <w:r w:rsidRPr="00A9777F">
        <w:rPr>
          <w:rFonts w:asciiTheme="minorHAnsi" w:hAnsiTheme="minorHAnsi" w:cstheme="minorHAnsi"/>
          <w:b/>
          <w:color w:val="000000"/>
          <w:sz w:val="18"/>
          <w:szCs w:val="18"/>
        </w:rPr>
        <w:t>Descripción de los Servicios</w:t>
      </w:r>
    </w:p>
    <w:p w14:paraId="50D1D780" w14:textId="439766DC" w:rsidR="00D000F9" w:rsidRPr="00DA0E6B" w:rsidRDefault="00A9777F" w:rsidP="00A9777F">
      <w:pPr>
        <w:tabs>
          <w:tab w:val="left" w:pos="9923"/>
        </w:tabs>
        <w:ind w:left="-142" w:right="567"/>
        <w:jc w:val="center"/>
        <w:rPr>
          <w:rFonts w:asciiTheme="minorHAnsi" w:hAnsiTheme="minorHAnsi" w:cstheme="minorHAnsi"/>
          <w:b/>
          <w:color w:val="000000"/>
          <w:sz w:val="18"/>
          <w:szCs w:val="18"/>
        </w:rPr>
      </w:pPr>
      <w:r w:rsidRPr="00A9777F">
        <w:rPr>
          <w:rFonts w:asciiTheme="minorHAnsi" w:hAnsiTheme="minorHAnsi" w:cstheme="minorHAnsi"/>
          <w:b/>
          <w:color w:val="000000"/>
          <w:sz w:val="18"/>
          <w:szCs w:val="18"/>
        </w:rPr>
        <w:t>Generalidades</w:t>
      </w:r>
    </w:p>
    <w:p w14:paraId="1D453912" w14:textId="77777777" w:rsidR="00D000F9" w:rsidRPr="00DA0E6B"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DA0E6B" w:rsidRDefault="00D000F9" w:rsidP="002C488E">
      <w:pPr>
        <w:tabs>
          <w:tab w:val="left" w:pos="9923"/>
        </w:tabs>
        <w:ind w:left="-142" w:right="567"/>
        <w:jc w:val="right"/>
        <w:rPr>
          <w:rFonts w:asciiTheme="minorHAnsi" w:hAnsiTheme="minorHAnsi" w:cstheme="minorHAnsi"/>
          <w:b/>
          <w:color w:val="000000"/>
          <w:sz w:val="16"/>
          <w:szCs w:val="16"/>
        </w:rPr>
      </w:pPr>
      <w:r w:rsidRPr="00DA0E6B">
        <w:rPr>
          <w:rFonts w:asciiTheme="minorHAnsi" w:hAnsiTheme="minorHAnsi" w:cstheme="minorHAnsi"/>
          <w:b/>
          <w:color w:val="000000"/>
          <w:sz w:val="16"/>
          <w:szCs w:val="16"/>
        </w:rPr>
        <w:t>*Este anexo 1 deberá ser modificado conforme a su propuesta.</w:t>
      </w:r>
    </w:p>
    <w:p w14:paraId="3121ADA1" w14:textId="0B3FC7BF" w:rsidR="00BB0624" w:rsidRDefault="00BB0624" w:rsidP="00B05137">
      <w:pPr>
        <w:jc w:val="center"/>
        <w:rPr>
          <w:rFonts w:asciiTheme="minorHAnsi" w:hAnsiTheme="minorHAnsi" w:cstheme="minorHAnsi"/>
          <w:b/>
          <w:bCs/>
          <w:sz w:val="16"/>
          <w:szCs w:val="16"/>
        </w:rPr>
      </w:pPr>
    </w:p>
    <w:tbl>
      <w:tblPr>
        <w:tblW w:w="5194"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791"/>
        <w:gridCol w:w="7896"/>
        <w:gridCol w:w="830"/>
        <w:gridCol w:w="834"/>
      </w:tblGrid>
      <w:tr w:rsidR="004A060E" w:rsidRPr="004A060E" w14:paraId="7E077E36" w14:textId="77777777" w:rsidTr="00FD0924">
        <w:trPr>
          <w:trHeight w:val="567"/>
        </w:trPr>
        <w:tc>
          <w:tcPr>
            <w:tcW w:w="382" w:type="pct"/>
            <w:shd w:val="clear" w:color="auto" w:fill="C0C0C0"/>
            <w:vAlign w:val="center"/>
          </w:tcPr>
          <w:p w14:paraId="57CD313D" w14:textId="77777777" w:rsidR="004A060E" w:rsidRPr="004A060E" w:rsidRDefault="004A060E" w:rsidP="00FD0924">
            <w:pPr>
              <w:spacing w:line="360" w:lineRule="auto"/>
              <w:jc w:val="center"/>
              <w:rPr>
                <w:rFonts w:asciiTheme="minorHAnsi" w:hAnsiTheme="minorHAnsi" w:cstheme="minorHAnsi"/>
                <w:b/>
                <w:color w:val="000000"/>
                <w:sz w:val="16"/>
                <w:szCs w:val="16"/>
              </w:rPr>
            </w:pPr>
            <w:r w:rsidRPr="004A060E">
              <w:rPr>
                <w:rFonts w:asciiTheme="minorHAnsi" w:hAnsiTheme="minorHAnsi" w:cstheme="minorHAnsi"/>
                <w:b/>
                <w:color w:val="000000"/>
                <w:sz w:val="16"/>
                <w:szCs w:val="16"/>
              </w:rPr>
              <w:t>Partida*</w:t>
            </w:r>
          </w:p>
        </w:tc>
        <w:tc>
          <w:tcPr>
            <w:tcW w:w="3814" w:type="pct"/>
            <w:shd w:val="clear" w:color="auto" w:fill="C0C0C0"/>
            <w:vAlign w:val="center"/>
          </w:tcPr>
          <w:p w14:paraId="75E6C96C" w14:textId="77777777" w:rsidR="004A060E" w:rsidRPr="004A060E" w:rsidRDefault="004A060E" w:rsidP="00FD0924">
            <w:pPr>
              <w:spacing w:line="360" w:lineRule="auto"/>
              <w:jc w:val="center"/>
              <w:rPr>
                <w:rFonts w:asciiTheme="minorHAnsi" w:hAnsiTheme="minorHAnsi" w:cstheme="minorHAnsi"/>
                <w:b/>
                <w:color w:val="000000"/>
                <w:sz w:val="16"/>
                <w:szCs w:val="16"/>
              </w:rPr>
            </w:pPr>
            <w:r w:rsidRPr="004A060E">
              <w:rPr>
                <w:rFonts w:asciiTheme="minorHAnsi" w:hAnsiTheme="minorHAnsi" w:cstheme="minorHAnsi"/>
                <w:b/>
                <w:color w:val="000000"/>
                <w:sz w:val="16"/>
                <w:szCs w:val="16"/>
              </w:rPr>
              <w:t>Descripción</w:t>
            </w:r>
          </w:p>
        </w:tc>
        <w:tc>
          <w:tcPr>
            <w:tcW w:w="401" w:type="pct"/>
            <w:shd w:val="clear" w:color="auto" w:fill="C0C0C0"/>
            <w:vAlign w:val="center"/>
          </w:tcPr>
          <w:p w14:paraId="31CA3364" w14:textId="77777777" w:rsidR="004A060E" w:rsidRPr="004A060E" w:rsidRDefault="004A060E" w:rsidP="00FD0924">
            <w:pPr>
              <w:spacing w:line="360" w:lineRule="auto"/>
              <w:jc w:val="center"/>
              <w:rPr>
                <w:rFonts w:asciiTheme="minorHAnsi" w:hAnsiTheme="minorHAnsi" w:cstheme="minorHAnsi"/>
                <w:b/>
                <w:color w:val="000000"/>
                <w:sz w:val="16"/>
                <w:szCs w:val="16"/>
              </w:rPr>
            </w:pPr>
            <w:r w:rsidRPr="004A060E">
              <w:rPr>
                <w:rFonts w:asciiTheme="minorHAnsi" w:hAnsiTheme="minorHAnsi" w:cstheme="minorHAnsi"/>
                <w:b/>
                <w:color w:val="000000"/>
                <w:sz w:val="16"/>
                <w:szCs w:val="16"/>
              </w:rPr>
              <w:t>Cantidad</w:t>
            </w:r>
          </w:p>
        </w:tc>
        <w:tc>
          <w:tcPr>
            <w:tcW w:w="403" w:type="pct"/>
            <w:shd w:val="clear" w:color="auto" w:fill="C0C0C0"/>
            <w:vAlign w:val="center"/>
          </w:tcPr>
          <w:p w14:paraId="3522403F" w14:textId="77777777" w:rsidR="004A060E" w:rsidRPr="004A060E" w:rsidRDefault="004A060E" w:rsidP="00FD0924">
            <w:pPr>
              <w:spacing w:line="360" w:lineRule="auto"/>
              <w:jc w:val="center"/>
              <w:rPr>
                <w:rFonts w:asciiTheme="minorHAnsi" w:hAnsiTheme="minorHAnsi" w:cstheme="minorHAnsi"/>
                <w:b/>
                <w:color w:val="000000"/>
                <w:sz w:val="16"/>
                <w:szCs w:val="16"/>
              </w:rPr>
            </w:pPr>
            <w:r w:rsidRPr="004A060E">
              <w:rPr>
                <w:rFonts w:asciiTheme="minorHAnsi" w:hAnsiTheme="minorHAnsi" w:cstheme="minorHAnsi"/>
                <w:b/>
                <w:color w:val="000000"/>
                <w:sz w:val="16"/>
                <w:szCs w:val="16"/>
              </w:rPr>
              <w:t>Unidad de medida</w:t>
            </w:r>
          </w:p>
        </w:tc>
      </w:tr>
      <w:tr w:rsidR="004A060E" w:rsidRPr="004A060E" w14:paraId="67BF938B" w14:textId="77777777" w:rsidTr="00FD0924">
        <w:tc>
          <w:tcPr>
            <w:tcW w:w="382" w:type="pct"/>
          </w:tcPr>
          <w:p w14:paraId="0081C8D8" w14:textId="77777777" w:rsidR="004A060E" w:rsidRPr="004A060E" w:rsidRDefault="004A060E" w:rsidP="00FD0924">
            <w:pPr>
              <w:spacing w:line="360" w:lineRule="auto"/>
              <w:jc w:val="center"/>
              <w:rPr>
                <w:rFonts w:asciiTheme="minorHAnsi" w:hAnsiTheme="minorHAnsi" w:cstheme="minorHAnsi"/>
                <w:b/>
                <w:color w:val="000000"/>
                <w:sz w:val="16"/>
                <w:szCs w:val="16"/>
              </w:rPr>
            </w:pPr>
            <w:r w:rsidRPr="004A060E">
              <w:rPr>
                <w:rFonts w:asciiTheme="minorHAnsi" w:hAnsiTheme="minorHAnsi" w:cstheme="minorHAnsi"/>
                <w:b/>
                <w:color w:val="000000"/>
                <w:sz w:val="16"/>
                <w:szCs w:val="16"/>
              </w:rPr>
              <w:t>1</w:t>
            </w:r>
          </w:p>
        </w:tc>
        <w:tc>
          <w:tcPr>
            <w:tcW w:w="3814" w:type="pct"/>
          </w:tcPr>
          <w:p w14:paraId="0E02B740" w14:textId="77777777" w:rsidR="004A060E" w:rsidRPr="004A060E" w:rsidRDefault="004A060E" w:rsidP="00FD0924">
            <w:pPr>
              <w:ind w:right="42"/>
              <w:jc w:val="both"/>
              <w:rPr>
                <w:rFonts w:asciiTheme="minorHAnsi" w:hAnsiTheme="minorHAnsi" w:cstheme="minorHAnsi"/>
                <w:sz w:val="16"/>
                <w:szCs w:val="16"/>
              </w:rPr>
            </w:pPr>
            <w:r w:rsidRPr="004A060E">
              <w:rPr>
                <w:rFonts w:asciiTheme="minorHAnsi" w:eastAsia="Arial" w:hAnsiTheme="minorHAnsi" w:cstheme="minorHAnsi"/>
                <w:b/>
                <w:bCs/>
                <w:sz w:val="16"/>
                <w:szCs w:val="16"/>
              </w:rPr>
              <w:t xml:space="preserve">Internet Dedicado para Ciudad Universitaria, Campus Sur, Bachillerato Oriente, Bachillerato Central, Centro Ciencias Agropecuarias, Edificio Gómez Portugal, Casa de Música, Casa de Artes Escénicas, Casa de Artes Audiovisuales y Edificio de Actividades Artísticas y Culturales del Centro de Enseñanza Media de la Universidad Autónoma de Aguascalientes. Contratación de enlaces por fibra óptica de Internet simétrico dedicado (6.2 Gbps).  </w:t>
            </w:r>
          </w:p>
          <w:p w14:paraId="193CCF3F" w14:textId="77777777" w:rsidR="004A060E" w:rsidRPr="004A060E" w:rsidRDefault="004A060E" w:rsidP="00FD0924">
            <w:pPr>
              <w:rPr>
                <w:rFonts w:asciiTheme="minorHAnsi" w:hAnsiTheme="minorHAnsi" w:cstheme="minorHAnsi"/>
                <w:sz w:val="16"/>
                <w:szCs w:val="16"/>
              </w:rPr>
            </w:pPr>
            <w:r w:rsidRPr="004A060E">
              <w:rPr>
                <w:rFonts w:asciiTheme="minorHAnsi" w:eastAsia="Arial" w:hAnsiTheme="minorHAnsi" w:cstheme="minorHAnsi"/>
                <w:b/>
                <w:sz w:val="16"/>
                <w:szCs w:val="16"/>
              </w:rPr>
              <w:t xml:space="preserve">   </w:t>
            </w:r>
          </w:p>
          <w:p w14:paraId="4CE75D52" w14:textId="77777777" w:rsidR="004A060E" w:rsidRPr="004A060E" w:rsidRDefault="004A060E" w:rsidP="00FD0924">
            <w:pPr>
              <w:spacing w:after="1" w:line="238" w:lineRule="auto"/>
              <w:ind w:right="46"/>
              <w:jc w:val="both"/>
              <w:rPr>
                <w:rFonts w:asciiTheme="minorHAnsi" w:hAnsiTheme="minorHAnsi" w:cstheme="minorHAnsi"/>
                <w:sz w:val="16"/>
                <w:szCs w:val="16"/>
              </w:rPr>
            </w:pPr>
            <w:r w:rsidRPr="004A060E">
              <w:rPr>
                <w:rFonts w:asciiTheme="minorHAnsi" w:eastAsia="Arial" w:hAnsiTheme="minorHAnsi" w:cstheme="minorHAnsi"/>
                <w:sz w:val="16"/>
                <w:szCs w:val="16"/>
              </w:rPr>
              <w:t xml:space="preserve">(Deberá incluir todo los trabajos e instalaciones necesarias, dentro y fuera de la Universidad para el suministro del servicio solicitado y entregado en los siguientes Sitios: </w:t>
            </w:r>
          </w:p>
          <w:p w14:paraId="62F3E22C" w14:textId="77777777" w:rsidR="004A060E" w:rsidRPr="004A060E" w:rsidRDefault="004A060E" w:rsidP="00FD0924">
            <w:pPr>
              <w:rPr>
                <w:rFonts w:asciiTheme="minorHAnsi" w:hAnsiTheme="minorHAnsi" w:cstheme="minorHAnsi"/>
                <w:sz w:val="16"/>
                <w:szCs w:val="16"/>
              </w:rPr>
            </w:pPr>
            <w:r w:rsidRPr="004A060E">
              <w:rPr>
                <w:rFonts w:asciiTheme="minorHAnsi" w:eastAsia="Arial" w:hAnsiTheme="minorHAnsi" w:cstheme="minorHAnsi"/>
                <w:sz w:val="16"/>
                <w:szCs w:val="16"/>
              </w:rPr>
              <w:t xml:space="preserve"> </w:t>
            </w:r>
          </w:p>
          <w:p w14:paraId="4138B02A" w14:textId="77777777" w:rsidR="004A060E" w:rsidRPr="004A060E" w:rsidRDefault="004A060E" w:rsidP="004A060E">
            <w:pPr>
              <w:numPr>
                <w:ilvl w:val="0"/>
                <w:numId w:val="27"/>
              </w:numPr>
              <w:spacing w:after="2" w:line="237" w:lineRule="auto"/>
              <w:rPr>
                <w:rFonts w:asciiTheme="minorHAnsi" w:hAnsiTheme="minorHAnsi" w:cstheme="minorHAnsi"/>
                <w:sz w:val="16"/>
                <w:szCs w:val="16"/>
              </w:rPr>
            </w:pPr>
            <w:r w:rsidRPr="004A060E">
              <w:rPr>
                <w:rFonts w:asciiTheme="minorHAnsi" w:eastAsia="Arial" w:hAnsiTheme="minorHAnsi" w:cstheme="minorHAnsi"/>
                <w:sz w:val="16"/>
                <w:szCs w:val="16"/>
              </w:rPr>
              <w:t>Centro de Datos del Departamento de Redes y Telecomunicaciones, Ciudad Universitaria.</w:t>
            </w:r>
          </w:p>
          <w:p w14:paraId="36CB109A" w14:textId="77777777" w:rsidR="004A060E" w:rsidRPr="004A060E" w:rsidRDefault="004A060E" w:rsidP="004A060E">
            <w:pPr>
              <w:numPr>
                <w:ilvl w:val="0"/>
                <w:numId w:val="27"/>
              </w:numPr>
              <w:spacing w:after="2" w:line="237" w:lineRule="auto"/>
              <w:rPr>
                <w:rFonts w:asciiTheme="minorHAnsi" w:hAnsiTheme="minorHAnsi" w:cstheme="minorHAnsi"/>
                <w:sz w:val="16"/>
                <w:szCs w:val="16"/>
              </w:rPr>
            </w:pPr>
            <w:r w:rsidRPr="004A060E">
              <w:rPr>
                <w:rFonts w:asciiTheme="minorHAnsi" w:eastAsia="Arial" w:hAnsiTheme="minorHAnsi" w:cstheme="minorHAnsi"/>
                <w:sz w:val="16"/>
                <w:szCs w:val="16"/>
              </w:rPr>
              <w:t>Centro de Datos del Departamento de Redes y Telecomunicaciones, Campus Sur.</w:t>
            </w:r>
          </w:p>
          <w:p w14:paraId="2748B984" w14:textId="77777777" w:rsidR="004A060E" w:rsidRPr="004A060E" w:rsidRDefault="004A060E" w:rsidP="004A060E">
            <w:pPr>
              <w:numPr>
                <w:ilvl w:val="0"/>
                <w:numId w:val="27"/>
              </w:numPr>
              <w:rPr>
                <w:rFonts w:asciiTheme="minorHAnsi" w:hAnsiTheme="minorHAnsi" w:cstheme="minorHAnsi"/>
                <w:sz w:val="16"/>
                <w:szCs w:val="16"/>
              </w:rPr>
            </w:pPr>
            <w:r w:rsidRPr="004A060E">
              <w:rPr>
                <w:rFonts w:asciiTheme="minorHAnsi" w:eastAsia="Arial" w:hAnsiTheme="minorHAnsi" w:cstheme="minorHAnsi"/>
                <w:sz w:val="16"/>
                <w:szCs w:val="16"/>
              </w:rPr>
              <w:t xml:space="preserve">Centro de Datos del Departamento de Redes y Telecomunicaciones, Bachillerato Oriente. </w:t>
            </w:r>
          </w:p>
          <w:p w14:paraId="2C01C111" w14:textId="77777777" w:rsidR="004A060E" w:rsidRPr="004A060E" w:rsidRDefault="004A060E" w:rsidP="004A060E">
            <w:pPr>
              <w:numPr>
                <w:ilvl w:val="0"/>
                <w:numId w:val="27"/>
              </w:numPr>
              <w:rPr>
                <w:rFonts w:asciiTheme="minorHAnsi" w:hAnsiTheme="minorHAnsi" w:cstheme="minorHAnsi"/>
                <w:sz w:val="16"/>
                <w:szCs w:val="16"/>
              </w:rPr>
            </w:pPr>
            <w:r w:rsidRPr="004A060E">
              <w:rPr>
                <w:rFonts w:asciiTheme="minorHAnsi" w:eastAsia="Arial" w:hAnsiTheme="minorHAnsi" w:cstheme="minorHAnsi"/>
                <w:sz w:val="16"/>
                <w:szCs w:val="16"/>
              </w:rPr>
              <w:t>Centro de Datos del Departamento de Redes y Telecomunicaciones, Bachillerato Central.</w:t>
            </w:r>
          </w:p>
          <w:p w14:paraId="5A5860EC" w14:textId="77777777" w:rsidR="004A060E" w:rsidRPr="004A060E" w:rsidRDefault="004A060E" w:rsidP="004A060E">
            <w:pPr>
              <w:numPr>
                <w:ilvl w:val="0"/>
                <w:numId w:val="27"/>
              </w:numPr>
              <w:rPr>
                <w:rFonts w:asciiTheme="minorHAnsi" w:eastAsia="Arial" w:hAnsiTheme="minorHAnsi" w:cstheme="minorHAnsi"/>
                <w:sz w:val="16"/>
                <w:szCs w:val="16"/>
              </w:rPr>
            </w:pPr>
            <w:r w:rsidRPr="004A060E">
              <w:rPr>
                <w:rFonts w:asciiTheme="minorHAnsi" w:eastAsia="Arial" w:hAnsiTheme="minorHAnsi" w:cstheme="minorHAnsi"/>
                <w:sz w:val="16"/>
                <w:szCs w:val="16"/>
              </w:rPr>
              <w:t>Centro de Datos del Departamento de Redes y Telecomunicaciones, Centro de Ciencias Agropecuarias.</w:t>
            </w:r>
          </w:p>
          <w:p w14:paraId="0B8B1CF9" w14:textId="77777777" w:rsidR="004A060E" w:rsidRPr="004A060E" w:rsidRDefault="004A060E" w:rsidP="004A060E">
            <w:pPr>
              <w:pStyle w:val="Prrafodelista"/>
              <w:widowControl w:val="0"/>
              <w:numPr>
                <w:ilvl w:val="0"/>
                <w:numId w:val="27"/>
              </w:numPr>
              <w:rPr>
                <w:rFonts w:asciiTheme="minorHAnsi" w:eastAsia="Arial" w:hAnsiTheme="minorHAnsi" w:cstheme="minorHAnsi"/>
                <w:sz w:val="16"/>
                <w:szCs w:val="16"/>
              </w:rPr>
            </w:pPr>
            <w:r w:rsidRPr="004A060E">
              <w:rPr>
                <w:rFonts w:asciiTheme="minorHAnsi" w:eastAsia="Arial" w:hAnsiTheme="minorHAnsi" w:cstheme="minorHAnsi"/>
                <w:sz w:val="16"/>
                <w:szCs w:val="16"/>
              </w:rPr>
              <w:t>Centro de Datos del Departamento de Redes y Telecomunicaciones, Edificio Gómez Portugal.</w:t>
            </w:r>
          </w:p>
          <w:p w14:paraId="72E32AC3" w14:textId="77777777" w:rsidR="004A060E" w:rsidRPr="004A060E" w:rsidRDefault="004A060E" w:rsidP="004A060E">
            <w:pPr>
              <w:pStyle w:val="Prrafodelista"/>
              <w:widowControl w:val="0"/>
              <w:numPr>
                <w:ilvl w:val="0"/>
                <w:numId w:val="27"/>
              </w:numPr>
              <w:rPr>
                <w:rFonts w:asciiTheme="minorHAnsi" w:eastAsia="Arial" w:hAnsiTheme="minorHAnsi" w:cstheme="minorHAnsi"/>
                <w:sz w:val="16"/>
                <w:szCs w:val="16"/>
              </w:rPr>
            </w:pPr>
            <w:r w:rsidRPr="004A060E">
              <w:rPr>
                <w:rFonts w:asciiTheme="minorHAnsi" w:eastAsia="Arial" w:hAnsiTheme="minorHAnsi" w:cstheme="minorHAnsi"/>
                <w:sz w:val="16"/>
                <w:szCs w:val="16"/>
              </w:rPr>
              <w:t>Centro de Datos del Departamento de Redes y Telecomunicaciones, Casa de Música.</w:t>
            </w:r>
          </w:p>
          <w:p w14:paraId="0FEC5E6C" w14:textId="77777777" w:rsidR="004A060E" w:rsidRPr="004A060E" w:rsidRDefault="004A060E" w:rsidP="004A060E">
            <w:pPr>
              <w:pStyle w:val="Prrafodelista"/>
              <w:widowControl w:val="0"/>
              <w:numPr>
                <w:ilvl w:val="0"/>
                <w:numId w:val="27"/>
              </w:numPr>
              <w:rPr>
                <w:rFonts w:asciiTheme="minorHAnsi" w:eastAsia="Arial" w:hAnsiTheme="minorHAnsi" w:cstheme="minorHAnsi"/>
                <w:sz w:val="16"/>
                <w:szCs w:val="16"/>
              </w:rPr>
            </w:pPr>
            <w:r w:rsidRPr="004A060E">
              <w:rPr>
                <w:rFonts w:asciiTheme="minorHAnsi" w:eastAsia="Arial" w:hAnsiTheme="minorHAnsi" w:cstheme="minorHAnsi"/>
                <w:sz w:val="16"/>
                <w:szCs w:val="16"/>
              </w:rPr>
              <w:t>Centro de Datos del Departamento de Redes y Telecomunicaciones, Casa de Artes Escénicas.</w:t>
            </w:r>
          </w:p>
          <w:p w14:paraId="79EF1824" w14:textId="77777777" w:rsidR="004A060E" w:rsidRPr="004A060E" w:rsidRDefault="004A060E" w:rsidP="004A060E">
            <w:pPr>
              <w:pStyle w:val="Prrafodelista"/>
              <w:widowControl w:val="0"/>
              <w:numPr>
                <w:ilvl w:val="0"/>
                <w:numId w:val="27"/>
              </w:numPr>
              <w:rPr>
                <w:rFonts w:asciiTheme="minorHAnsi" w:eastAsia="Arial" w:hAnsiTheme="minorHAnsi" w:cstheme="minorHAnsi"/>
                <w:sz w:val="16"/>
                <w:szCs w:val="16"/>
              </w:rPr>
            </w:pPr>
            <w:r w:rsidRPr="004A060E">
              <w:rPr>
                <w:rFonts w:asciiTheme="minorHAnsi" w:eastAsia="Arial" w:hAnsiTheme="minorHAnsi" w:cstheme="minorHAnsi"/>
                <w:sz w:val="16"/>
                <w:szCs w:val="16"/>
              </w:rPr>
              <w:t>Centro de Datos del Departamento de Redes y Telecomunicaciones, Casa de Artes Audiovisuales.</w:t>
            </w:r>
          </w:p>
          <w:p w14:paraId="647E2525" w14:textId="77777777" w:rsidR="004A060E" w:rsidRPr="004A060E" w:rsidRDefault="004A060E" w:rsidP="004A060E">
            <w:pPr>
              <w:pStyle w:val="Prrafodelista"/>
              <w:widowControl w:val="0"/>
              <w:numPr>
                <w:ilvl w:val="0"/>
                <w:numId w:val="27"/>
              </w:numPr>
              <w:rPr>
                <w:rFonts w:asciiTheme="minorHAnsi" w:eastAsia="Arial" w:hAnsiTheme="minorHAnsi" w:cstheme="minorHAnsi"/>
                <w:sz w:val="16"/>
                <w:szCs w:val="16"/>
              </w:rPr>
            </w:pPr>
            <w:r w:rsidRPr="004A060E">
              <w:rPr>
                <w:rFonts w:asciiTheme="minorHAnsi" w:eastAsia="Arial" w:hAnsiTheme="minorHAnsi" w:cstheme="minorHAnsi"/>
                <w:sz w:val="16"/>
                <w:szCs w:val="16"/>
              </w:rPr>
              <w:t>Centro de Datos del Departamento de Redes y Telecomunicaciones, Edificio de Actividades Artísticas y Culturales.</w:t>
            </w:r>
          </w:p>
          <w:p w14:paraId="5663F73F" w14:textId="77777777" w:rsidR="004A060E" w:rsidRPr="004A060E" w:rsidRDefault="004A060E" w:rsidP="00FD0924">
            <w:pPr>
              <w:rPr>
                <w:rFonts w:asciiTheme="minorHAnsi" w:eastAsia="Arial" w:hAnsiTheme="minorHAnsi" w:cstheme="minorHAnsi"/>
                <w:sz w:val="16"/>
                <w:szCs w:val="16"/>
              </w:rPr>
            </w:pPr>
          </w:p>
          <w:p w14:paraId="541120EC" w14:textId="77777777" w:rsidR="004A060E" w:rsidRPr="004A060E" w:rsidRDefault="004A060E" w:rsidP="00FD0924">
            <w:pPr>
              <w:spacing w:after="16"/>
              <w:rPr>
                <w:rFonts w:asciiTheme="minorHAnsi" w:eastAsia="Arial" w:hAnsiTheme="minorHAnsi" w:cstheme="minorHAnsi"/>
                <w:sz w:val="16"/>
                <w:szCs w:val="16"/>
              </w:rPr>
            </w:pPr>
            <w:r w:rsidRPr="004A060E">
              <w:rPr>
                <w:rFonts w:asciiTheme="minorHAnsi" w:eastAsia="Arial" w:hAnsiTheme="minorHAnsi" w:cstheme="minorHAnsi"/>
                <w:sz w:val="16"/>
                <w:szCs w:val="16"/>
              </w:rPr>
              <w:t xml:space="preserve"> </w:t>
            </w:r>
            <w:r w:rsidRPr="004A060E">
              <w:rPr>
                <w:rFonts w:asciiTheme="minorHAnsi" w:eastAsia="Arial" w:hAnsiTheme="minorHAnsi" w:cstheme="minorHAnsi"/>
                <w:b/>
                <w:sz w:val="16"/>
                <w:szCs w:val="16"/>
              </w:rPr>
              <w:t xml:space="preserve">1. ALCANCE </w:t>
            </w:r>
            <w:r w:rsidRPr="004A060E">
              <w:rPr>
                <w:rFonts w:asciiTheme="minorHAnsi" w:eastAsia="Arial" w:hAnsiTheme="minorHAnsi" w:cstheme="minorHAnsi"/>
                <w:sz w:val="16"/>
                <w:szCs w:val="16"/>
              </w:rPr>
              <w:t xml:space="preserve"> </w:t>
            </w:r>
          </w:p>
          <w:p w14:paraId="3028F34C" w14:textId="77777777" w:rsidR="004A060E" w:rsidRPr="004A060E" w:rsidRDefault="004A060E" w:rsidP="00FD0924">
            <w:pPr>
              <w:rPr>
                <w:rFonts w:asciiTheme="minorHAnsi" w:hAnsiTheme="minorHAnsi" w:cstheme="minorHAnsi"/>
                <w:sz w:val="16"/>
                <w:szCs w:val="16"/>
              </w:rPr>
            </w:pPr>
          </w:p>
          <w:p w14:paraId="2E0A843A" w14:textId="77777777" w:rsidR="004A060E" w:rsidRPr="004A060E" w:rsidRDefault="004A060E" w:rsidP="00FD0924">
            <w:pPr>
              <w:spacing w:after="1" w:line="239" w:lineRule="auto"/>
              <w:ind w:right="44"/>
              <w:jc w:val="both"/>
              <w:rPr>
                <w:rFonts w:asciiTheme="minorHAnsi" w:hAnsiTheme="minorHAnsi" w:cstheme="minorHAnsi"/>
                <w:sz w:val="16"/>
                <w:szCs w:val="16"/>
              </w:rPr>
            </w:pPr>
            <w:r w:rsidRPr="004A060E">
              <w:rPr>
                <w:rFonts w:asciiTheme="minorHAnsi" w:eastAsia="Arial" w:hAnsiTheme="minorHAnsi" w:cstheme="minorHAnsi"/>
                <w:sz w:val="16"/>
                <w:szCs w:val="16"/>
              </w:rPr>
              <w:t xml:space="preserve">La Universidad Autónoma de Aguascalientes requiere de Internet simétrico dedicado para atender la operación y funcionamiento de las áreas académicas y administrativas, cuya finalidad es garantizar la disponibilidad y fluidez de los servicios ofrecidos por la institución, así mismo para el consumo del servicio de Internet para los 24 mil usuarios con concurrencias máximas de 5000 conexiones a lo largo de las 24 horas del día, los 365 días del año.   </w:t>
            </w:r>
          </w:p>
          <w:p w14:paraId="647F61D6" w14:textId="77777777" w:rsidR="004A060E" w:rsidRPr="004A060E" w:rsidRDefault="004A060E" w:rsidP="00FD0924">
            <w:pPr>
              <w:spacing w:after="30"/>
              <w:ind w:left="5"/>
              <w:rPr>
                <w:rFonts w:asciiTheme="minorHAnsi" w:hAnsiTheme="minorHAnsi" w:cstheme="minorHAnsi"/>
                <w:sz w:val="16"/>
                <w:szCs w:val="16"/>
              </w:rPr>
            </w:pPr>
            <w:r w:rsidRPr="004A060E">
              <w:rPr>
                <w:rFonts w:asciiTheme="minorHAnsi" w:eastAsia="Arial" w:hAnsiTheme="minorHAnsi" w:cstheme="minorHAnsi"/>
                <w:sz w:val="16"/>
                <w:szCs w:val="16"/>
              </w:rPr>
              <w:t xml:space="preserve">  </w:t>
            </w:r>
          </w:p>
          <w:p w14:paraId="05D93480" w14:textId="77777777" w:rsidR="004A060E" w:rsidRPr="004A060E" w:rsidRDefault="004A060E" w:rsidP="00FD0924">
            <w:pPr>
              <w:rPr>
                <w:rFonts w:asciiTheme="minorHAnsi" w:hAnsiTheme="minorHAnsi" w:cstheme="minorHAnsi"/>
                <w:sz w:val="16"/>
                <w:szCs w:val="16"/>
              </w:rPr>
            </w:pPr>
            <w:r w:rsidRPr="004A060E">
              <w:rPr>
                <w:rFonts w:asciiTheme="minorHAnsi" w:eastAsia="Arial" w:hAnsiTheme="minorHAnsi" w:cstheme="minorHAnsi"/>
                <w:b/>
                <w:sz w:val="16"/>
                <w:szCs w:val="16"/>
              </w:rPr>
              <w:t xml:space="preserve">2. DESCRIPCIÓN GENERAL DE LOS REQUERIMIENTOS </w:t>
            </w:r>
            <w:r w:rsidRPr="004A060E">
              <w:rPr>
                <w:rFonts w:asciiTheme="minorHAnsi" w:eastAsia="Arial" w:hAnsiTheme="minorHAnsi" w:cstheme="minorHAnsi"/>
                <w:sz w:val="16"/>
                <w:szCs w:val="16"/>
              </w:rPr>
              <w:t xml:space="preserve"> </w:t>
            </w:r>
          </w:p>
          <w:p w14:paraId="78BFB93C" w14:textId="77777777" w:rsidR="004A060E" w:rsidRPr="004A060E" w:rsidRDefault="004A060E" w:rsidP="00FD0924">
            <w:pPr>
              <w:ind w:left="5"/>
              <w:rPr>
                <w:rFonts w:asciiTheme="minorHAnsi" w:hAnsiTheme="minorHAnsi" w:cstheme="minorHAnsi"/>
                <w:sz w:val="16"/>
                <w:szCs w:val="16"/>
              </w:rPr>
            </w:pPr>
            <w:r w:rsidRPr="004A060E">
              <w:rPr>
                <w:rFonts w:asciiTheme="minorHAnsi" w:eastAsia="Arial" w:hAnsiTheme="minorHAnsi" w:cstheme="minorHAnsi"/>
                <w:sz w:val="16"/>
                <w:szCs w:val="16"/>
              </w:rPr>
              <w:t xml:space="preserve">  </w:t>
            </w:r>
          </w:p>
          <w:p w14:paraId="6E322F7A" w14:textId="77777777" w:rsidR="004A060E" w:rsidRPr="004A060E" w:rsidRDefault="004A060E" w:rsidP="00FD0924">
            <w:pPr>
              <w:spacing w:after="1" w:line="239" w:lineRule="auto"/>
              <w:ind w:right="41"/>
              <w:jc w:val="both"/>
              <w:rPr>
                <w:rFonts w:asciiTheme="minorHAnsi" w:hAnsiTheme="minorHAnsi" w:cstheme="minorHAnsi"/>
                <w:sz w:val="16"/>
                <w:szCs w:val="16"/>
              </w:rPr>
            </w:pPr>
            <w:r w:rsidRPr="004A060E">
              <w:rPr>
                <w:rFonts w:asciiTheme="minorHAnsi" w:eastAsia="Arial" w:hAnsiTheme="minorHAnsi" w:cstheme="minorHAnsi"/>
                <w:sz w:val="16"/>
                <w:szCs w:val="16"/>
              </w:rPr>
              <w:t xml:space="preserve">La Universidad Autónoma de Aguascalientes requiere contar con circuitos de enlace a Internet en los Centros de Datos de la Universidad </w:t>
            </w:r>
            <w:r w:rsidRPr="004A060E">
              <w:rPr>
                <w:rFonts w:asciiTheme="minorHAnsi" w:eastAsia="Arial" w:hAnsiTheme="minorHAnsi" w:cstheme="minorHAnsi"/>
                <w:b/>
                <w:sz w:val="16"/>
                <w:szCs w:val="16"/>
              </w:rPr>
              <w:t>por medio de fibra óptica</w:t>
            </w:r>
            <w:r w:rsidRPr="004A060E">
              <w:rPr>
                <w:rFonts w:asciiTheme="minorHAnsi" w:eastAsia="Arial" w:hAnsiTheme="minorHAnsi" w:cstheme="minorHAnsi"/>
                <w:sz w:val="16"/>
                <w:szCs w:val="16"/>
              </w:rPr>
              <w:t xml:space="preserve">, de forma tal, que deberá cubrir todos los requerimientos establecidos en estas bases y las especificaciones técnicas descritas.  </w:t>
            </w:r>
          </w:p>
          <w:p w14:paraId="16543EC1" w14:textId="77777777" w:rsidR="004A060E" w:rsidRPr="004A060E" w:rsidRDefault="004A060E" w:rsidP="00FD0924">
            <w:pPr>
              <w:ind w:left="5"/>
              <w:rPr>
                <w:rFonts w:asciiTheme="minorHAnsi" w:hAnsiTheme="minorHAnsi" w:cstheme="minorHAnsi"/>
                <w:sz w:val="16"/>
                <w:szCs w:val="16"/>
              </w:rPr>
            </w:pPr>
            <w:r w:rsidRPr="004A060E">
              <w:rPr>
                <w:rFonts w:asciiTheme="minorHAnsi" w:eastAsia="Arial" w:hAnsiTheme="minorHAnsi" w:cstheme="minorHAnsi"/>
                <w:sz w:val="16"/>
                <w:szCs w:val="16"/>
              </w:rPr>
              <w:t xml:space="preserve">  </w:t>
            </w:r>
          </w:p>
          <w:p w14:paraId="38F82717" w14:textId="77777777" w:rsidR="004A060E" w:rsidRPr="004A060E" w:rsidRDefault="004A060E" w:rsidP="00FD0924">
            <w:pPr>
              <w:spacing w:after="1" w:line="239" w:lineRule="auto"/>
              <w:ind w:right="43"/>
              <w:jc w:val="both"/>
              <w:rPr>
                <w:rFonts w:asciiTheme="minorHAnsi" w:hAnsiTheme="minorHAnsi" w:cstheme="minorHAnsi"/>
                <w:sz w:val="16"/>
                <w:szCs w:val="16"/>
              </w:rPr>
            </w:pPr>
            <w:r w:rsidRPr="004A060E">
              <w:rPr>
                <w:rFonts w:asciiTheme="minorHAnsi" w:eastAsia="Arial" w:hAnsiTheme="minorHAnsi" w:cstheme="minorHAnsi"/>
                <w:sz w:val="16"/>
                <w:szCs w:val="16"/>
              </w:rPr>
              <w:t xml:space="preserve">Los Centros de Datos de la Universidad Autónoma de Aguascalientes ya cuentan con acondicionamientos físicos, eléctricos y ambientales, por lo que el dimensionamiento de los circuitos se realizó para que cuente con capacidad suficiente para satisfacer las demandas de los equipos de infraestructura de cómputo para lo existente.   </w:t>
            </w:r>
          </w:p>
          <w:p w14:paraId="230060F1" w14:textId="77777777" w:rsidR="004A060E" w:rsidRPr="004A060E" w:rsidRDefault="004A060E" w:rsidP="00FD0924">
            <w:pPr>
              <w:spacing w:after="31"/>
              <w:ind w:left="5"/>
              <w:rPr>
                <w:rFonts w:asciiTheme="minorHAnsi" w:hAnsiTheme="minorHAnsi" w:cstheme="minorHAnsi"/>
                <w:sz w:val="16"/>
                <w:szCs w:val="16"/>
              </w:rPr>
            </w:pPr>
            <w:r w:rsidRPr="004A060E">
              <w:rPr>
                <w:rFonts w:asciiTheme="minorHAnsi" w:eastAsia="Arial" w:hAnsiTheme="minorHAnsi" w:cstheme="minorHAnsi"/>
                <w:sz w:val="16"/>
                <w:szCs w:val="16"/>
              </w:rPr>
              <w:t xml:space="preserve">  </w:t>
            </w:r>
          </w:p>
          <w:p w14:paraId="6093D13E" w14:textId="77777777" w:rsidR="004A060E" w:rsidRPr="004A060E" w:rsidRDefault="004A060E" w:rsidP="00FD0924">
            <w:pPr>
              <w:rPr>
                <w:rFonts w:asciiTheme="minorHAnsi" w:hAnsiTheme="minorHAnsi" w:cstheme="minorHAnsi"/>
                <w:sz w:val="16"/>
                <w:szCs w:val="16"/>
              </w:rPr>
            </w:pPr>
            <w:r w:rsidRPr="004A060E">
              <w:rPr>
                <w:rFonts w:asciiTheme="minorHAnsi" w:eastAsia="Arial" w:hAnsiTheme="minorHAnsi" w:cstheme="minorHAnsi"/>
                <w:b/>
                <w:sz w:val="16"/>
                <w:szCs w:val="16"/>
              </w:rPr>
              <w:t xml:space="preserve">3. REQUERIMIENTOS ESPECÍFICOS DE TELECOMUNICACIONES </w:t>
            </w:r>
            <w:r w:rsidRPr="004A060E">
              <w:rPr>
                <w:rFonts w:asciiTheme="minorHAnsi" w:eastAsia="Arial" w:hAnsiTheme="minorHAnsi" w:cstheme="minorHAnsi"/>
                <w:sz w:val="16"/>
                <w:szCs w:val="16"/>
              </w:rPr>
              <w:t xml:space="preserve"> </w:t>
            </w:r>
          </w:p>
          <w:p w14:paraId="21CF339B" w14:textId="77777777" w:rsidR="004A060E" w:rsidRPr="004A060E" w:rsidRDefault="004A060E" w:rsidP="00FD0924">
            <w:pPr>
              <w:ind w:left="5"/>
              <w:rPr>
                <w:rFonts w:asciiTheme="minorHAnsi" w:hAnsiTheme="minorHAnsi" w:cstheme="minorHAnsi"/>
                <w:sz w:val="16"/>
                <w:szCs w:val="16"/>
              </w:rPr>
            </w:pPr>
            <w:r w:rsidRPr="004A060E">
              <w:rPr>
                <w:rFonts w:asciiTheme="minorHAnsi" w:eastAsia="Arial" w:hAnsiTheme="minorHAnsi" w:cstheme="minorHAnsi"/>
                <w:sz w:val="16"/>
                <w:szCs w:val="16"/>
              </w:rPr>
              <w:t xml:space="preserve">  </w:t>
            </w:r>
          </w:p>
          <w:p w14:paraId="24FB935B" w14:textId="77777777" w:rsidR="004A060E" w:rsidRPr="004A060E" w:rsidRDefault="004A060E" w:rsidP="00FD0924">
            <w:pPr>
              <w:rPr>
                <w:rFonts w:asciiTheme="minorHAnsi" w:hAnsiTheme="minorHAnsi" w:cstheme="minorHAnsi"/>
                <w:sz w:val="16"/>
                <w:szCs w:val="16"/>
              </w:rPr>
            </w:pPr>
            <w:r w:rsidRPr="004A060E">
              <w:rPr>
                <w:rFonts w:asciiTheme="minorHAnsi" w:eastAsia="Arial" w:hAnsiTheme="minorHAnsi" w:cstheme="minorHAnsi"/>
                <w:b/>
                <w:sz w:val="16"/>
                <w:szCs w:val="16"/>
              </w:rPr>
              <w:t xml:space="preserve">3.1 Requerimientos: </w:t>
            </w:r>
            <w:r w:rsidRPr="004A060E">
              <w:rPr>
                <w:rFonts w:asciiTheme="minorHAnsi" w:eastAsia="Arial" w:hAnsiTheme="minorHAnsi" w:cstheme="minorHAnsi"/>
                <w:sz w:val="16"/>
                <w:szCs w:val="16"/>
              </w:rPr>
              <w:t xml:space="preserve"> </w:t>
            </w:r>
          </w:p>
          <w:p w14:paraId="6250DFED" w14:textId="77777777" w:rsidR="004A060E" w:rsidRPr="004A060E" w:rsidRDefault="004A060E" w:rsidP="00FD0924">
            <w:pPr>
              <w:ind w:left="5"/>
              <w:rPr>
                <w:rFonts w:asciiTheme="minorHAnsi" w:hAnsiTheme="minorHAnsi" w:cstheme="minorHAnsi"/>
                <w:sz w:val="16"/>
                <w:szCs w:val="16"/>
              </w:rPr>
            </w:pPr>
            <w:r w:rsidRPr="004A060E">
              <w:rPr>
                <w:rFonts w:asciiTheme="minorHAnsi" w:eastAsia="Arial" w:hAnsiTheme="minorHAnsi" w:cstheme="minorHAnsi"/>
                <w:sz w:val="16"/>
                <w:szCs w:val="16"/>
              </w:rPr>
              <w:t xml:space="preserve">  </w:t>
            </w:r>
          </w:p>
          <w:p w14:paraId="53AB6714" w14:textId="77777777" w:rsidR="004A060E" w:rsidRPr="004A060E" w:rsidRDefault="004A060E" w:rsidP="00FD0924">
            <w:pPr>
              <w:spacing w:line="243" w:lineRule="auto"/>
              <w:ind w:right="-73"/>
              <w:rPr>
                <w:rFonts w:asciiTheme="minorHAnsi" w:hAnsiTheme="minorHAnsi" w:cstheme="minorHAnsi"/>
                <w:sz w:val="16"/>
                <w:szCs w:val="16"/>
              </w:rPr>
            </w:pPr>
            <w:r w:rsidRPr="004A060E">
              <w:rPr>
                <w:rFonts w:asciiTheme="minorHAnsi" w:eastAsia="Arial" w:hAnsiTheme="minorHAnsi" w:cstheme="minorHAnsi"/>
                <w:b/>
                <w:sz w:val="16"/>
                <w:szCs w:val="16"/>
              </w:rPr>
              <w:t>El LICITANTE</w:t>
            </w:r>
            <w:r w:rsidRPr="004A060E">
              <w:rPr>
                <w:rFonts w:asciiTheme="minorHAnsi" w:eastAsia="Arial" w:hAnsiTheme="minorHAnsi" w:cstheme="minorHAnsi"/>
                <w:sz w:val="16"/>
                <w:szCs w:val="16"/>
              </w:rPr>
              <w:t xml:space="preserve"> deberá considerar el suministro e instalación del servicio de acceso a Internet Dedicado, bajo las siguientes características:  </w:t>
            </w:r>
          </w:p>
          <w:p w14:paraId="719E5E40" w14:textId="77777777" w:rsidR="004A060E" w:rsidRPr="004A060E" w:rsidRDefault="004A060E" w:rsidP="00FD0924">
            <w:pPr>
              <w:spacing w:after="31"/>
              <w:ind w:left="5"/>
              <w:rPr>
                <w:rFonts w:asciiTheme="minorHAnsi" w:hAnsiTheme="minorHAnsi" w:cstheme="minorHAnsi"/>
                <w:sz w:val="16"/>
                <w:szCs w:val="16"/>
              </w:rPr>
            </w:pPr>
            <w:r w:rsidRPr="004A060E">
              <w:rPr>
                <w:rFonts w:asciiTheme="minorHAnsi" w:eastAsia="Arial" w:hAnsiTheme="minorHAnsi" w:cstheme="minorHAnsi"/>
                <w:sz w:val="16"/>
                <w:szCs w:val="16"/>
              </w:rPr>
              <w:t xml:space="preserve">  </w:t>
            </w:r>
          </w:p>
          <w:p w14:paraId="6392C458" w14:textId="77777777" w:rsidR="004A060E" w:rsidRPr="004A060E" w:rsidRDefault="004A060E" w:rsidP="00FD0924">
            <w:pPr>
              <w:spacing w:line="263" w:lineRule="auto"/>
              <w:ind w:right="210"/>
              <w:jc w:val="both"/>
              <w:rPr>
                <w:rFonts w:asciiTheme="minorHAnsi" w:eastAsia="Arial" w:hAnsiTheme="minorHAnsi" w:cstheme="minorHAnsi"/>
                <w:sz w:val="16"/>
                <w:szCs w:val="16"/>
              </w:rPr>
            </w:pPr>
            <w:r w:rsidRPr="004A060E">
              <w:rPr>
                <w:rFonts w:asciiTheme="minorHAnsi" w:eastAsia="Arial" w:hAnsiTheme="minorHAnsi" w:cstheme="minorHAnsi"/>
                <w:sz w:val="16"/>
                <w:szCs w:val="16"/>
              </w:rPr>
              <w:t>6.2 Gbps de Internet Simétrico dedicado dividido en los siguientes anchos de banda:</w:t>
            </w:r>
          </w:p>
          <w:p w14:paraId="108350FE" w14:textId="77777777" w:rsidR="004A060E" w:rsidRPr="004A060E" w:rsidRDefault="004A060E" w:rsidP="00FD0924">
            <w:pPr>
              <w:spacing w:line="263" w:lineRule="auto"/>
              <w:ind w:right="210"/>
              <w:jc w:val="both"/>
              <w:rPr>
                <w:rFonts w:asciiTheme="minorHAnsi" w:hAnsiTheme="minorHAnsi" w:cstheme="minorHAnsi"/>
                <w:sz w:val="16"/>
                <w:szCs w:val="16"/>
              </w:rPr>
            </w:pPr>
            <w:r w:rsidRPr="004A060E">
              <w:rPr>
                <w:rFonts w:asciiTheme="minorHAnsi" w:eastAsia="Arial" w:hAnsiTheme="minorHAnsi" w:cstheme="minorHAnsi"/>
                <w:sz w:val="16"/>
                <w:szCs w:val="16"/>
              </w:rPr>
              <w:t xml:space="preserve"> </w:t>
            </w:r>
          </w:p>
          <w:p w14:paraId="18C6DEC4" w14:textId="77777777" w:rsidR="004A060E" w:rsidRPr="004A060E" w:rsidRDefault="004A060E" w:rsidP="004A060E">
            <w:pPr>
              <w:numPr>
                <w:ilvl w:val="2"/>
                <w:numId w:val="27"/>
              </w:numPr>
              <w:spacing w:line="263" w:lineRule="auto"/>
              <w:ind w:left="1570" w:right="68"/>
              <w:jc w:val="both"/>
              <w:rPr>
                <w:rFonts w:asciiTheme="minorHAnsi" w:hAnsiTheme="minorHAnsi" w:cstheme="minorHAnsi"/>
                <w:sz w:val="16"/>
                <w:szCs w:val="16"/>
              </w:rPr>
            </w:pPr>
            <w:r w:rsidRPr="004A060E">
              <w:rPr>
                <w:rFonts w:asciiTheme="minorHAnsi" w:eastAsia="Arial" w:hAnsiTheme="minorHAnsi" w:cstheme="minorHAnsi"/>
                <w:sz w:val="16"/>
                <w:szCs w:val="16"/>
              </w:rPr>
              <w:t>Ciudad Universitaria 1 enlace, de 2 Gbps y 1 enlace de 750 Mbps.</w:t>
            </w:r>
          </w:p>
          <w:p w14:paraId="205CCB6A" w14:textId="77777777" w:rsidR="004A060E" w:rsidRPr="004A060E" w:rsidRDefault="004A060E" w:rsidP="004A060E">
            <w:pPr>
              <w:numPr>
                <w:ilvl w:val="2"/>
                <w:numId w:val="27"/>
              </w:numPr>
              <w:spacing w:line="263" w:lineRule="auto"/>
              <w:ind w:left="1570" w:right="1739"/>
              <w:jc w:val="both"/>
              <w:rPr>
                <w:rFonts w:asciiTheme="minorHAnsi" w:hAnsiTheme="minorHAnsi" w:cstheme="minorHAnsi"/>
                <w:sz w:val="16"/>
                <w:szCs w:val="16"/>
              </w:rPr>
            </w:pPr>
            <w:r w:rsidRPr="004A060E">
              <w:rPr>
                <w:rFonts w:asciiTheme="minorHAnsi" w:eastAsia="Arial" w:hAnsiTheme="minorHAnsi" w:cstheme="minorHAnsi"/>
                <w:sz w:val="16"/>
                <w:szCs w:val="16"/>
              </w:rPr>
              <w:t>Campus Sur 750 Mbps.</w:t>
            </w:r>
          </w:p>
          <w:p w14:paraId="22F45C8E" w14:textId="77777777" w:rsidR="004A060E" w:rsidRPr="004A060E" w:rsidRDefault="004A060E" w:rsidP="004A060E">
            <w:pPr>
              <w:numPr>
                <w:ilvl w:val="2"/>
                <w:numId w:val="27"/>
              </w:numPr>
              <w:spacing w:line="263" w:lineRule="auto"/>
              <w:ind w:left="1570" w:right="1125"/>
              <w:jc w:val="both"/>
              <w:rPr>
                <w:rFonts w:asciiTheme="minorHAnsi" w:hAnsiTheme="minorHAnsi" w:cstheme="minorHAnsi"/>
                <w:sz w:val="16"/>
                <w:szCs w:val="16"/>
              </w:rPr>
            </w:pPr>
            <w:r w:rsidRPr="004A060E">
              <w:rPr>
                <w:rFonts w:asciiTheme="minorHAnsi" w:eastAsia="Arial" w:hAnsiTheme="minorHAnsi" w:cstheme="minorHAnsi"/>
                <w:sz w:val="16"/>
                <w:szCs w:val="16"/>
              </w:rPr>
              <w:t>Bachillerato Oriente 750 Mbps.</w:t>
            </w:r>
          </w:p>
          <w:p w14:paraId="138F6C29" w14:textId="77777777" w:rsidR="004A060E" w:rsidRPr="004A060E" w:rsidRDefault="004A060E" w:rsidP="004A060E">
            <w:pPr>
              <w:numPr>
                <w:ilvl w:val="2"/>
                <w:numId w:val="27"/>
              </w:numPr>
              <w:spacing w:line="263" w:lineRule="auto"/>
              <w:ind w:left="1570" w:right="1266"/>
              <w:jc w:val="both"/>
              <w:rPr>
                <w:rFonts w:asciiTheme="minorHAnsi" w:hAnsiTheme="minorHAnsi" w:cstheme="minorHAnsi"/>
                <w:sz w:val="16"/>
                <w:szCs w:val="16"/>
              </w:rPr>
            </w:pPr>
            <w:r w:rsidRPr="004A060E">
              <w:rPr>
                <w:rFonts w:asciiTheme="minorHAnsi" w:eastAsia="Arial" w:hAnsiTheme="minorHAnsi" w:cstheme="minorHAnsi"/>
                <w:sz w:val="16"/>
                <w:szCs w:val="16"/>
              </w:rPr>
              <w:t>Bachillerato Central 750 Mbps.</w:t>
            </w:r>
          </w:p>
          <w:p w14:paraId="003519B2" w14:textId="77777777" w:rsidR="004A060E" w:rsidRPr="004A060E" w:rsidRDefault="004A060E" w:rsidP="004A060E">
            <w:pPr>
              <w:numPr>
                <w:ilvl w:val="2"/>
                <w:numId w:val="27"/>
              </w:numPr>
              <w:spacing w:line="263" w:lineRule="auto"/>
              <w:ind w:left="1570" w:right="1266" w:hanging="184"/>
              <w:jc w:val="both"/>
              <w:rPr>
                <w:rFonts w:asciiTheme="minorHAnsi" w:hAnsiTheme="minorHAnsi" w:cstheme="minorHAnsi"/>
                <w:sz w:val="16"/>
                <w:szCs w:val="16"/>
              </w:rPr>
            </w:pPr>
            <w:r w:rsidRPr="004A060E">
              <w:rPr>
                <w:rFonts w:asciiTheme="minorHAnsi" w:eastAsia="Arial" w:hAnsiTheme="minorHAnsi" w:cstheme="minorHAnsi"/>
                <w:sz w:val="16"/>
                <w:szCs w:val="16"/>
              </w:rPr>
              <w:lastRenderedPageBreak/>
              <w:t xml:space="preserve">Centro de Ciencias Agropecuarias 300 Mbps. </w:t>
            </w:r>
          </w:p>
          <w:p w14:paraId="10276901" w14:textId="77777777" w:rsidR="004A060E" w:rsidRPr="004A060E" w:rsidRDefault="004A060E" w:rsidP="004A060E">
            <w:pPr>
              <w:numPr>
                <w:ilvl w:val="2"/>
                <w:numId w:val="27"/>
              </w:numPr>
              <w:spacing w:line="263" w:lineRule="auto"/>
              <w:ind w:left="1570" w:right="1266"/>
              <w:jc w:val="both"/>
              <w:rPr>
                <w:rFonts w:asciiTheme="minorHAnsi" w:hAnsiTheme="minorHAnsi" w:cstheme="minorHAnsi"/>
                <w:sz w:val="16"/>
                <w:szCs w:val="16"/>
              </w:rPr>
            </w:pPr>
            <w:r w:rsidRPr="004A060E">
              <w:rPr>
                <w:rFonts w:asciiTheme="minorHAnsi" w:eastAsia="Arial" w:hAnsiTheme="minorHAnsi" w:cstheme="minorHAnsi"/>
                <w:sz w:val="16"/>
                <w:szCs w:val="16"/>
              </w:rPr>
              <w:t xml:space="preserve">Gómez Portugal </w:t>
            </w:r>
            <w:r w:rsidRPr="004A060E">
              <w:rPr>
                <w:rFonts w:asciiTheme="minorHAnsi" w:hAnsiTheme="minorHAnsi" w:cstheme="minorHAnsi"/>
                <w:sz w:val="16"/>
                <w:szCs w:val="16"/>
              </w:rPr>
              <w:t>200 Mbps.</w:t>
            </w:r>
          </w:p>
          <w:p w14:paraId="52F40CB4" w14:textId="77777777" w:rsidR="004A060E" w:rsidRPr="004A060E" w:rsidRDefault="004A060E" w:rsidP="004A060E">
            <w:pPr>
              <w:numPr>
                <w:ilvl w:val="2"/>
                <w:numId w:val="27"/>
              </w:numPr>
              <w:spacing w:line="263" w:lineRule="auto"/>
              <w:ind w:left="1570" w:right="1266"/>
              <w:jc w:val="both"/>
              <w:rPr>
                <w:rFonts w:asciiTheme="minorHAnsi" w:hAnsiTheme="minorHAnsi" w:cstheme="minorHAnsi"/>
                <w:sz w:val="16"/>
                <w:szCs w:val="16"/>
              </w:rPr>
            </w:pPr>
            <w:r w:rsidRPr="004A060E">
              <w:rPr>
                <w:rFonts w:asciiTheme="minorHAnsi" w:hAnsiTheme="minorHAnsi" w:cstheme="minorHAnsi"/>
                <w:sz w:val="16"/>
                <w:szCs w:val="16"/>
              </w:rPr>
              <w:t>Casa de Música 200 Mbps.</w:t>
            </w:r>
          </w:p>
          <w:p w14:paraId="77982637" w14:textId="77777777" w:rsidR="004A060E" w:rsidRPr="004A060E" w:rsidRDefault="004A060E" w:rsidP="004A060E">
            <w:pPr>
              <w:numPr>
                <w:ilvl w:val="2"/>
                <w:numId w:val="27"/>
              </w:numPr>
              <w:spacing w:line="263" w:lineRule="auto"/>
              <w:ind w:left="1570" w:right="1266"/>
              <w:jc w:val="both"/>
              <w:rPr>
                <w:rFonts w:asciiTheme="minorHAnsi" w:hAnsiTheme="minorHAnsi" w:cstheme="minorHAnsi"/>
                <w:sz w:val="16"/>
                <w:szCs w:val="16"/>
              </w:rPr>
            </w:pPr>
            <w:r w:rsidRPr="004A060E">
              <w:rPr>
                <w:rFonts w:asciiTheme="minorHAnsi" w:hAnsiTheme="minorHAnsi" w:cstheme="minorHAnsi"/>
                <w:sz w:val="16"/>
                <w:szCs w:val="16"/>
              </w:rPr>
              <w:t>Casa de Artes Escénicas 200 Mbps.</w:t>
            </w:r>
          </w:p>
          <w:p w14:paraId="22FF13AD" w14:textId="77777777" w:rsidR="004A060E" w:rsidRPr="004A060E" w:rsidRDefault="004A060E" w:rsidP="004A060E">
            <w:pPr>
              <w:numPr>
                <w:ilvl w:val="2"/>
                <w:numId w:val="27"/>
              </w:numPr>
              <w:spacing w:line="263" w:lineRule="auto"/>
              <w:ind w:left="1570" w:right="1266"/>
              <w:jc w:val="both"/>
              <w:rPr>
                <w:rFonts w:asciiTheme="minorHAnsi" w:hAnsiTheme="minorHAnsi" w:cstheme="minorHAnsi"/>
                <w:sz w:val="16"/>
                <w:szCs w:val="16"/>
              </w:rPr>
            </w:pPr>
            <w:r w:rsidRPr="004A060E">
              <w:rPr>
                <w:rFonts w:asciiTheme="minorHAnsi" w:eastAsia="Arial" w:hAnsiTheme="minorHAnsi" w:cstheme="minorHAnsi"/>
                <w:sz w:val="16"/>
                <w:szCs w:val="16"/>
              </w:rPr>
              <w:t xml:space="preserve">Casa de Artes Audiovisuales </w:t>
            </w:r>
            <w:r w:rsidRPr="004A060E">
              <w:rPr>
                <w:rFonts w:asciiTheme="minorHAnsi" w:hAnsiTheme="minorHAnsi" w:cstheme="minorHAnsi"/>
                <w:sz w:val="16"/>
                <w:szCs w:val="16"/>
              </w:rPr>
              <w:t>200 Mbps.</w:t>
            </w:r>
          </w:p>
          <w:p w14:paraId="2EA2ABE4" w14:textId="77777777" w:rsidR="004A060E" w:rsidRPr="004A060E" w:rsidRDefault="004A060E" w:rsidP="004A060E">
            <w:pPr>
              <w:numPr>
                <w:ilvl w:val="2"/>
                <w:numId w:val="27"/>
              </w:numPr>
              <w:spacing w:line="263" w:lineRule="auto"/>
              <w:ind w:left="1570" w:right="68"/>
              <w:jc w:val="both"/>
              <w:rPr>
                <w:rFonts w:asciiTheme="minorHAnsi" w:hAnsiTheme="minorHAnsi" w:cstheme="minorHAnsi"/>
                <w:sz w:val="16"/>
                <w:szCs w:val="16"/>
              </w:rPr>
            </w:pPr>
            <w:r w:rsidRPr="004A060E">
              <w:rPr>
                <w:rFonts w:asciiTheme="minorHAnsi" w:eastAsia="Arial" w:hAnsiTheme="minorHAnsi" w:cstheme="minorHAnsi"/>
                <w:sz w:val="16"/>
                <w:szCs w:val="16"/>
              </w:rPr>
              <w:t>Edificio de Actividades Artísticas y Culturales 100 bps.</w:t>
            </w:r>
          </w:p>
          <w:p w14:paraId="31A90DB7" w14:textId="77777777" w:rsidR="004A060E" w:rsidRPr="004A060E" w:rsidRDefault="004A060E" w:rsidP="00FD0924">
            <w:pPr>
              <w:spacing w:after="21"/>
              <w:ind w:left="5"/>
              <w:rPr>
                <w:rFonts w:asciiTheme="minorHAnsi" w:hAnsiTheme="minorHAnsi" w:cstheme="minorHAnsi"/>
                <w:sz w:val="16"/>
                <w:szCs w:val="16"/>
              </w:rPr>
            </w:pPr>
            <w:r w:rsidRPr="004A060E">
              <w:rPr>
                <w:rFonts w:asciiTheme="minorHAnsi" w:eastAsia="Arial" w:hAnsiTheme="minorHAnsi" w:cstheme="minorHAnsi"/>
                <w:sz w:val="16"/>
                <w:szCs w:val="16"/>
              </w:rPr>
              <w:t xml:space="preserve"> </w:t>
            </w:r>
          </w:p>
          <w:p w14:paraId="3D7FEEB0" w14:textId="77777777" w:rsidR="004A060E" w:rsidRPr="004A060E" w:rsidRDefault="004A060E" w:rsidP="00FD0924">
            <w:pPr>
              <w:spacing w:after="2" w:line="246" w:lineRule="auto"/>
              <w:ind w:right="68"/>
              <w:jc w:val="both"/>
              <w:rPr>
                <w:rFonts w:asciiTheme="minorHAnsi" w:hAnsiTheme="minorHAnsi" w:cstheme="minorHAnsi"/>
                <w:sz w:val="16"/>
                <w:szCs w:val="16"/>
              </w:rPr>
            </w:pPr>
            <w:r w:rsidRPr="004A060E">
              <w:rPr>
                <w:rFonts w:asciiTheme="minorHAnsi" w:hAnsiTheme="minorHAnsi" w:cstheme="minorHAnsi"/>
                <w:sz w:val="16"/>
                <w:szCs w:val="16"/>
              </w:rPr>
              <w:t xml:space="preserve">En el caso particular de Ciudad Universitaria para el enlace de 2 Gbps el licitante deberá proporcionar un equipo con capacidades de conexión de 10 Gbps, así como suministrar los accesorios necesarios para realizar la interconexión y poder recibir la conexión con terminación LC en fibra óptica monomodo o cable UTP Cat 6A (ANSI/TIA 568 C). </w:t>
            </w:r>
          </w:p>
          <w:p w14:paraId="6FF49B2B" w14:textId="77777777" w:rsidR="004A060E" w:rsidRPr="004A060E" w:rsidRDefault="004A060E" w:rsidP="00FD0924">
            <w:pPr>
              <w:spacing w:line="245" w:lineRule="auto"/>
              <w:ind w:right="124"/>
              <w:jc w:val="both"/>
              <w:rPr>
                <w:rFonts w:asciiTheme="minorHAnsi" w:hAnsiTheme="minorHAnsi" w:cstheme="minorHAnsi"/>
                <w:sz w:val="16"/>
                <w:szCs w:val="16"/>
                <w:highlight w:val="green"/>
              </w:rPr>
            </w:pPr>
          </w:p>
          <w:p w14:paraId="15F1BA88" w14:textId="77777777" w:rsidR="004A060E" w:rsidRPr="004A060E" w:rsidRDefault="004A060E" w:rsidP="00FD0924">
            <w:pPr>
              <w:spacing w:after="2" w:line="246" w:lineRule="auto"/>
              <w:ind w:right="68"/>
              <w:jc w:val="both"/>
              <w:rPr>
                <w:rFonts w:asciiTheme="minorHAnsi" w:hAnsiTheme="minorHAnsi" w:cstheme="minorHAnsi"/>
                <w:sz w:val="16"/>
                <w:szCs w:val="16"/>
              </w:rPr>
            </w:pPr>
            <w:r w:rsidRPr="004A060E">
              <w:rPr>
                <w:rFonts w:asciiTheme="minorHAnsi" w:hAnsiTheme="minorHAnsi" w:cstheme="minorHAnsi"/>
                <w:sz w:val="16"/>
                <w:szCs w:val="16"/>
              </w:rPr>
              <w:t>La interfaz de entrega del enlace de 2Gb de la partida 1 será en fibra óptica con interfaz LC. El resto de los enlaces será con interfaz RJ45 UTP.</w:t>
            </w:r>
          </w:p>
          <w:p w14:paraId="758DBB42" w14:textId="77777777" w:rsidR="004A060E" w:rsidRPr="004A060E" w:rsidRDefault="004A060E" w:rsidP="00FD0924">
            <w:pPr>
              <w:spacing w:line="245" w:lineRule="auto"/>
              <w:ind w:right="124"/>
              <w:jc w:val="both"/>
              <w:rPr>
                <w:rFonts w:asciiTheme="minorHAnsi" w:hAnsiTheme="minorHAnsi" w:cstheme="minorHAnsi"/>
                <w:sz w:val="16"/>
                <w:szCs w:val="16"/>
              </w:rPr>
            </w:pPr>
          </w:p>
          <w:p w14:paraId="5955DA98" w14:textId="77777777" w:rsidR="004A060E" w:rsidRPr="004A060E" w:rsidRDefault="004A060E" w:rsidP="00FD0924">
            <w:pPr>
              <w:spacing w:after="2" w:line="246" w:lineRule="auto"/>
              <w:ind w:right="68"/>
              <w:jc w:val="both"/>
              <w:rPr>
                <w:rFonts w:asciiTheme="minorHAnsi" w:hAnsiTheme="minorHAnsi" w:cstheme="minorHAnsi"/>
                <w:sz w:val="16"/>
                <w:szCs w:val="16"/>
              </w:rPr>
            </w:pPr>
            <w:r w:rsidRPr="004A060E">
              <w:rPr>
                <w:rFonts w:asciiTheme="minorHAnsi" w:hAnsiTheme="minorHAnsi" w:cstheme="minorHAnsi"/>
                <w:sz w:val="16"/>
                <w:szCs w:val="16"/>
              </w:rPr>
              <w:t>La Convocante cuenta con un equipo con puertos a 10 Gbps para recibir el Servicio.</w:t>
            </w:r>
          </w:p>
          <w:p w14:paraId="4DAFF0BB" w14:textId="77777777" w:rsidR="004A060E" w:rsidRPr="004A060E" w:rsidRDefault="004A060E" w:rsidP="00FD0924">
            <w:pPr>
              <w:spacing w:after="2" w:line="246" w:lineRule="auto"/>
              <w:ind w:left="1505" w:right="1739"/>
              <w:jc w:val="both"/>
              <w:rPr>
                <w:rFonts w:asciiTheme="minorHAnsi" w:hAnsiTheme="minorHAnsi" w:cstheme="minorHAnsi"/>
                <w:sz w:val="16"/>
                <w:szCs w:val="16"/>
                <w:highlight w:val="yellow"/>
              </w:rPr>
            </w:pPr>
          </w:p>
          <w:p w14:paraId="71B304E8" w14:textId="77777777" w:rsidR="004A060E" w:rsidRPr="004A060E" w:rsidRDefault="004A060E" w:rsidP="004A060E">
            <w:pPr>
              <w:numPr>
                <w:ilvl w:val="0"/>
                <w:numId w:val="35"/>
              </w:numPr>
              <w:spacing w:after="2" w:line="246" w:lineRule="auto"/>
              <w:ind w:left="152" w:right="68" w:firstLine="0"/>
              <w:jc w:val="both"/>
              <w:rPr>
                <w:rFonts w:asciiTheme="minorHAnsi" w:hAnsiTheme="minorHAnsi" w:cstheme="minorHAnsi"/>
                <w:sz w:val="16"/>
                <w:szCs w:val="16"/>
              </w:rPr>
            </w:pPr>
            <w:r w:rsidRPr="004A060E">
              <w:rPr>
                <w:rFonts w:asciiTheme="minorHAnsi" w:eastAsia="Arial" w:hAnsiTheme="minorHAnsi" w:cstheme="minorHAnsi"/>
                <w:sz w:val="16"/>
                <w:szCs w:val="16"/>
              </w:rPr>
              <w:t xml:space="preserve">La Universidad Autónoma de Aguascalientes podrá solicitar se distribuyan los anchos de banda de forma diferente, estos cambios de ancho de banda serán agendados y coordinados con el Licitante.  Para lo anterior es necesario que el Licitante entregue tiempos máximos no excedentes a 5 días hábiles para hacer la reasignación de ancho de banda, así como el número de veces que podrá realizarse. </w:t>
            </w:r>
          </w:p>
          <w:p w14:paraId="7BD0235A" w14:textId="77777777" w:rsidR="004A060E" w:rsidRPr="004A060E" w:rsidRDefault="004A060E" w:rsidP="00FD0924">
            <w:pPr>
              <w:spacing w:after="21"/>
              <w:ind w:left="713"/>
              <w:rPr>
                <w:rFonts w:asciiTheme="minorHAnsi" w:hAnsiTheme="minorHAnsi" w:cstheme="minorHAnsi"/>
                <w:sz w:val="16"/>
                <w:szCs w:val="16"/>
              </w:rPr>
            </w:pPr>
            <w:r w:rsidRPr="004A060E">
              <w:rPr>
                <w:rFonts w:asciiTheme="minorHAnsi" w:eastAsia="Arial" w:hAnsiTheme="minorHAnsi" w:cstheme="minorHAnsi"/>
                <w:sz w:val="16"/>
                <w:szCs w:val="16"/>
              </w:rPr>
              <w:t xml:space="preserve"> </w:t>
            </w:r>
          </w:p>
          <w:p w14:paraId="7AE92343" w14:textId="77777777" w:rsidR="004A060E" w:rsidRPr="004A060E" w:rsidRDefault="004A060E" w:rsidP="004A060E">
            <w:pPr>
              <w:numPr>
                <w:ilvl w:val="0"/>
                <w:numId w:val="35"/>
              </w:numPr>
              <w:spacing w:line="251" w:lineRule="auto"/>
              <w:ind w:left="152" w:right="68" w:firstLine="0"/>
              <w:jc w:val="both"/>
              <w:rPr>
                <w:rFonts w:asciiTheme="minorHAnsi" w:hAnsiTheme="minorHAnsi" w:cstheme="minorHAnsi"/>
                <w:sz w:val="16"/>
                <w:szCs w:val="16"/>
              </w:rPr>
            </w:pPr>
            <w:r w:rsidRPr="004A060E">
              <w:rPr>
                <w:rFonts w:asciiTheme="minorHAnsi" w:eastAsia="Arial" w:hAnsiTheme="minorHAnsi" w:cstheme="minorHAnsi"/>
                <w:sz w:val="16"/>
                <w:szCs w:val="16"/>
              </w:rPr>
              <w:t xml:space="preserve"> El servicio de internet deberá ser entregado mediante fibra óptica. (Ver coordenadas de los sitios) Anexo A.</w:t>
            </w:r>
          </w:p>
          <w:p w14:paraId="5CFAAD03" w14:textId="77777777" w:rsidR="004A060E" w:rsidRPr="004A060E" w:rsidRDefault="004A060E" w:rsidP="00FD0924">
            <w:pPr>
              <w:rPr>
                <w:rFonts w:asciiTheme="minorHAnsi" w:hAnsiTheme="minorHAnsi" w:cstheme="minorHAnsi"/>
                <w:sz w:val="16"/>
                <w:szCs w:val="16"/>
              </w:rPr>
            </w:pPr>
          </w:p>
          <w:p w14:paraId="17CC26AE" w14:textId="77777777" w:rsidR="004A060E" w:rsidRPr="004A060E" w:rsidRDefault="004A060E" w:rsidP="004A060E">
            <w:pPr>
              <w:numPr>
                <w:ilvl w:val="0"/>
                <w:numId w:val="35"/>
              </w:numPr>
              <w:spacing w:line="251" w:lineRule="auto"/>
              <w:ind w:left="152" w:right="68" w:firstLine="0"/>
              <w:jc w:val="both"/>
              <w:rPr>
                <w:rFonts w:asciiTheme="minorHAnsi" w:hAnsiTheme="minorHAnsi" w:cstheme="minorHAnsi"/>
                <w:sz w:val="16"/>
                <w:szCs w:val="16"/>
              </w:rPr>
            </w:pPr>
            <w:r w:rsidRPr="004A060E">
              <w:rPr>
                <w:rFonts w:asciiTheme="minorHAnsi" w:eastAsia="Arial" w:hAnsiTheme="minorHAnsi" w:cstheme="minorHAnsi"/>
                <w:sz w:val="16"/>
                <w:szCs w:val="16"/>
              </w:rPr>
              <w:t>El nivel de servicio requerido para este servicio deberá ser de 99.99 %. Con una pérdida de paquetes menor al 1% y una latencia máxima de 45 milisegundos en el backbone del licitante.</w:t>
            </w:r>
          </w:p>
          <w:p w14:paraId="0DF4ABD8" w14:textId="77777777" w:rsidR="004A060E" w:rsidRPr="004A060E" w:rsidRDefault="004A060E" w:rsidP="00FD0924">
            <w:pPr>
              <w:pStyle w:val="Prrafodelista"/>
              <w:rPr>
                <w:rFonts w:asciiTheme="minorHAnsi" w:hAnsiTheme="minorHAnsi" w:cstheme="minorHAnsi"/>
                <w:sz w:val="16"/>
                <w:szCs w:val="16"/>
              </w:rPr>
            </w:pPr>
          </w:p>
          <w:p w14:paraId="7E712DA5" w14:textId="77777777" w:rsidR="004A060E" w:rsidRPr="004A060E" w:rsidRDefault="004A060E" w:rsidP="004A060E">
            <w:pPr>
              <w:numPr>
                <w:ilvl w:val="0"/>
                <w:numId w:val="35"/>
              </w:numPr>
              <w:spacing w:line="251" w:lineRule="auto"/>
              <w:ind w:left="152" w:right="68" w:firstLine="0"/>
              <w:jc w:val="both"/>
              <w:rPr>
                <w:rFonts w:asciiTheme="minorHAnsi" w:hAnsiTheme="minorHAnsi" w:cstheme="minorHAnsi"/>
                <w:sz w:val="16"/>
                <w:szCs w:val="16"/>
              </w:rPr>
            </w:pPr>
            <w:r w:rsidRPr="004A060E">
              <w:rPr>
                <w:rFonts w:asciiTheme="minorHAnsi" w:eastAsia="Arial" w:hAnsiTheme="minorHAnsi" w:cstheme="minorHAnsi"/>
                <w:sz w:val="16"/>
                <w:szCs w:val="16"/>
              </w:rPr>
              <w:t>El servicio deberá ser entregado en cada uno de los Centro de Datos de la Universidad Autónoma de Aguascalientes.</w:t>
            </w:r>
          </w:p>
          <w:p w14:paraId="56F10B46" w14:textId="77777777" w:rsidR="004A060E" w:rsidRPr="004A060E" w:rsidRDefault="004A060E" w:rsidP="00FD0924">
            <w:pPr>
              <w:pStyle w:val="Prrafodelista"/>
              <w:rPr>
                <w:rFonts w:asciiTheme="minorHAnsi" w:hAnsiTheme="minorHAnsi" w:cstheme="minorHAnsi"/>
                <w:sz w:val="16"/>
                <w:szCs w:val="16"/>
                <w:highlight w:val="magenta"/>
              </w:rPr>
            </w:pPr>
          </w:p>
          <w:p w14:paraId="784A71D7" w14:textId="77777777" w:rsidR="004A060E" w:rsidRPr="004A060E" w:rsidRDefault="004A060E" w:rsidP="004A060E">
            <w:pPr>
              <w:numPr>
                <w:ilvl w:val="0"/>
                <w:numId w:val="35"/>
              </w:numPr>
              <w:spacing w:after="21" w:line="251" w:lineRule="auto"/>
              <w:ind w:left="713" w:right="68" w:firstLine="0"/>
              <w:jc w:val="both"/>
              <w:rPr>
                <w:rFonts w:asciiTheme="minorHAnsi" w:eastAsia="Arial" w:hAnsiTheme="minorHAnsi" w:cstheme="minorHAnsi"/>
                <w:sz w:val="16"/>
                <w:szCs w:val="16"/>
              </w:rPr>
            </w:pPr>
            <w:r w:rsidRPr="004A060E">
              <w:rPr>
                <w:rFonts w:asciiTheme="minorHAnsi" w:hAnsiTheme="minorHAnsi" w:cstheme="minorHAnsi"/>
                <w:sz w:val="16"/>
                <w:szCs w:val="16"/>
              </w:rPr>
              <w:t xml:space="preserve">La convocante asignará como contacto administrativo al    M. en A. José Antonio Pérez Hernández </w:t>
            </w:r>
            <w:hyperlink r:id="rId22" w:history="1">
              <w:r w:rsidRPr="004A060E">
                <w:rPr>
                  <w:rStyle w:val="Hipervnculo"/>
                  <w:rFonts w:asciiTheme="minorHAnsi" w:hAnsiTheme="minorHAnsi" w:cstheme="minorHAnsi"/>
                  <w:sz w:val="16"/>
                  <w:szCs w:val="16"/>
                </w:rPr>
                <w:t>joseantonio.perez@edu.uaa.mx</w:t>
              </w:r>
            </w:hyperlink>
            <w:r w:rsidRPr="004A060E">
              <w:rPr>
                <w:rFonts w:asciiTheme="minorHAnsi" w:hAnsiTheme="minorHAnsi" w:cstheme="minorHAnsi"/>
                <w:sz w:val="16"/>
                <w:szCs w:val="16"/>
              </w:rPr>
              <w:t xml:space="preserve"> para la gestión de facturación y pagos, y como contacto técnico al Ing. Jorge Humberto Casillas Domínguez </w:t>
            </w:r>
            <w:hyperlink r:id="rId23" w:history="1">
              <w:r w:rsidRPr="004A060E">
                <w:rPr>
                  <w:rStyle w:val="Hipervnculo"/>
                  <w:rFonts w:asciiTheme="minorHAnsi" w:hAnsiTheme="minorHAnsi" w:cstheme="minorHAnsi"/>
                  <w:sz w:val="16"/>
                  <w:szCs w:val="16"/>
                </w:rPr>
                <w:t>jorge.casillas@edu.uaa.mx</w:t>
              </w:r>
            </w:hyperlink>
            <w:r w:rsidRPr="004A060E">
              <w:rPr>
                <w:rFonts w:asciiTheme="minorHAnsi" w:hAnsiTheme="minorHAnsi" w:cstheme="minorHAnsi"/>
                <w:sz w:val="16"/>
                <w:szCs w:val="16"/>
              </w:rPr>
              <w:t xml:space="preserve"> para la instalación, notificaciones y atención de fallos. </w:t>
            </w:r>
          </w:p>
          <w:p w14:paraId="5AFE3725" w14:textId="77777777" w:rsidR="004A060E" w:rsidRPr="004A060E" w:rsidRDefault="004A060E" w:rsidP="00FD0924">
            <w:pPr>
              <w:ind w:left="101"/>
              <w:rPr>
                <w:rFonts w:asciiTheme="minorHAnsi" w:hAnsiTheme="minorHAnsi" w:cstheme="minorHAnsi"/>
                <w:sz w:val="16"/>
                <w:szCs w:val="16"/>
              </w:rPr>
            </w:pPr>
            <w:r w:rsidRPr="004A060E">
              <w:rPr>
                <w:rFonts w:asciiTheme="minorHAnsi" w:eastAsia="Arial" w:hAnsiTheme="minorHAnsi" w:cstheme="minorHAnsi"/>
                <w:b/>
                <w:sz w:val="16"/>
                <w:szCs w:val="16"/>
              </w:rPr>
              <w:t xml:space="preserve">Es Responsabilidad DEL LICITANTE: </w:t>
            </w:r>
            <w:r w:rsidRPr="004A060E">
              <w:rPr>
                <w:rFonts w:asciiTheme="minorHAnsi" w:eastAsia="Arial" w:hAnsiTheme="minorHAnsi" w:cstheme="minorHAnsi"/>
                <w:sz w:val="16"/>
                <w:szCs w:val="16"/>
              </w:rPr>
              <w:t xml:space="preserve"> </w:t>
            </w:r>
          </w:p>
          <w:p w14:paraId="659671F6" w14:textId="77777777" w:rsidR="004A060E" w:rsidRPr="004A060E" w:rsidRDefault="004A060E" w:rsidP="00FD0924">
            <w:pPr>
              <w:spacing w:after="33"/>
              <w:ind w:left="389"/>
              <w:rPr>
                <w:rFonts w:asciiTheme="minorHAnsi" w:hAnsiTheme="minorHAnsi" w:cstheme="minorHAnsi"/>
                <w:sz w:val="16"/>
                <w:szCs w:val="16"/>
              </w:rPr>
            </w:pPr>
            <w:r w:rsidRPr="004A060E">
              <w:rPr>
                <w:rFonts w:asciiTheme="minorHAnsi" w:eastAsia="Arial" w:hAnsiTheme="minorHAnsi" w:cstheme="minorHAnsi"/>
                <w:sz w:val="16"/>
                <w:szCs w:val="16"/>
              </w:rPr>
              <w:t xml:space="preserve">  </w:t>
            </w:r>
          </w:p>
          <w:p w14:paraId="579EDD4E" w14:textId="77777777" w:rsidR="004A060E" w:rsidRPr="004A060E" w:rsidRDefault="004A060E" w:rsidP="004A060E">
            <w:pPr>
              <w:pStyle w:val="Prrafodelista"/>
              <w:numPr>
                <w:ilvl w:val="0"/>
                <w:numId w:val="28"/>
              </w:numPr>
              <w:spacing w:after="4" w:line="247" w:lineRule="auto"/>
              <w:ind w:left="578" w:right="68" w:hanging="426"/>
              <w:contextualSpacing/>
              <w:jc w:val="both"/>
              <w:rPr>
                <w:rFonts w:asciiTheme="minorHAnsi" w:eastAsia="Arial" w:hAnsiTheme="minorHAnsi" w:cstheme="minorHAnsi"/>
                <w:sz w:val="16"/>
                <w:szCs w:val="16"/>
              </w:rPr>
            </w:pPr>
            <w:r w:rsidRPr="004A060E">
              <w:rPr>
                <w:rFonts w:asciiTheme="minorHAnsi" w:eastAsia="Arial" w:hAnsiTheme="minorHAnsi" w:cstheme="minorHAnsi"/>
                <w:sz w:val="16"/>
                <w:szCs w:val="16"/>
              </w:rPr>
              <w:t xml:space="preserve">Realizar las adecuaciones necesarias para el ingreso de fibra óptica hasta los Centros de Datos de la Universidad Autónoma de Aguascalientes y para los enlaces entregar en las velocidades mencionadas.   </w:t>
            </w:r>
          </w:p>
          <w:p w14:paraId="049CEB9B" w14:textId="77777777" w:rsidR="004A060E" w:rsidRPr="004A060E" w:rsidRDefault="004A060E" w:rsidP="00FD0924">
            <w:pPr>
              <w:spacing w:after="4" w:line="247" w:lineRule="auto"/>
              <w:ind w:left="578" w:right="1687"/>
              <w:jc w:val="both"/>
              <w:rPr>
                <w:rFonts w:asciiTheme="minorHAnsi" w:hAnsiTheme="minorHAnsi" w:cstheme="minorHAnsi"/>
                <w:sz w:val="16"/>
                <w:szCs w:val="16"/>
              </w:rPr>
            </w:pPr>
          </w:p>
          <w:p w14:paraId="0D2AA122" w14:textId="77777777" w:rsidR="008E3350" w:rsidRPr="00A55A37" w:rsidRDefault="008E3350" w:rsidP="008E3350">
            <w:pPr>
              <w:spacing w:after="4" w:line="247" w:lineRule="auto"/>
              <w:ind w:left="425" w:right="1687"/>
              <w:jc w:val="both"/>
              <w:rPr>
                <w:rFonts w:asciiTheme="minorHAnsi" w:hAnsiTheme="minorHAnsi" w:cstheme="minorHAnsi"/>
                <w:sz w:val="16"/>
                <w:szCs w:val="16"/>
              </w:rPr>
            </w:pPr>
            <w:r w:rsidRPr="00A55A37">
              <w:rPr>
                <w:rFonts w:asciiTheme="minorHAnsi" w:hAnsiTheme="minorHAnsi" w:cstheme="minorHAnsi"/>
                <w:sz w:val="16"/>
                <w:szCs w:val="16"/>
              </w:rPr>
              <w:t>Para los Enlaces</w:t>
            </w:r>
          </w:p>
          <w:p w14:paraId="2C5AB024" w14:textId="77777777" w:rsidR="008E3350" w:rsidRDefault="008E3350" w:rsidP="008E3350">
            <w:pPr>
              <w:pStyle w:val="Prrafodelista"/>
              <w:numPr>
                <w:ilvl w:val="1"/>
                <w:numId w:val="28"/>
              </w:numPr>
              <w:spacing w:after="4" w:line="247" w:lineRule="auto"/>
              <w:ind w:right="1687"/>
              <w:contextualSpacing/>
              <w:jc w:val="both"/>
              <w:rPr>
                <w:rFonts w:asciiTheme="minorHAnsi" w:hAnsiTheme="minorHAnsi" w:cstheme="minorHAnsi"/>
                <w:sz w:val="16"/>
                <w:szCs w:val="16"/>
              </w:rPr>
            </w:pPr>
            <w:r w:rsidRPr="00A55A37">
              <w:rPr>
                <w:rFonts w:asciiTheme="minorHAnsi" w:hAnsiTheme="minorHAnsi" w:cstheme="minorHAnsi"/>
                <w:sz w:val="16"/>
                <w:szCs w:val="16"/>
              </w:rPr>
              <w:t>Entregar en las velocidades mencionadas.</w:t>
            </w:r>
          </w:p>
          <w:p w14:paraId="6DED9E7B" w14:textId="47809ED8" w:rsidR="008E3350" w:rsidRPr="008E3350" w:rsidRDefault="008E3350" w:rsidP="008E3350">
            <w:pPr>
              <w:pStyle w:val="Prrafodelista"/>
              <w:numPr>
                <w:ilvl w:val="1"/>
                <w:numId w:val="28"/>
              </w:numPr>
              <w:spacing w:after="4" w:line="247" w:lineRule="auto"/>
              <w:ind w:right="1687"/>
              <w:contextualSpacing/>
              <w:jc w:val="both"/>
              <w:rPr>
                <w:rFonts w:asciiTheme="minorHAnsi" w:hAnsiTheme="minorHAnsi" w:cstheme="minorHAnsi"/>
                <w:sz w:val="16"/>
                <w:szCs w:val="16"/>
              </w:rPr>
            </w:pPr>
            <w:r w:rsidRPr="008E3350">
              <w:rPr>
                <w:rFonts w:asciiTheme="minorHAnsi" w:eastAsia="Arial" w:hAnsiTheme="minorHAnsi" w:cstheme="minorHAnsi"/>
                <w:sz w:val="16"/>
                <w:szCs w:val="16"/>
              </w:rPr>
              <w:t>Los modelos de router donde se recibirán los enlaces son los siguientes:</w:t>
            </w:r>
          </w:p>
          <w:p w14:paraId="224613BB" w14:textId="77777777" w:rsidR="004A060E" w:rsidRPr="004A060E" w:rsidRDefault="004A060E" w:rsidP="00FD0924">
            <w:pPr>
              <w:pStyle w:val="Prrafodelista"/>
              <w:spacing w:after="4" w:line="247" w:lineRule="auto"/>
              <w:ind w:left="1505" w:right="1687"/>
              <w:contextualSpacing/>
              <w:jc w:val="both"/>
              <w:rPr>
                <w:rFonts w:asciiTheme="minorHAnsi" w:eastAsia="Arial" w:hAnsiTheme="minorHAnsi" w:cstheme="minorHAnsi"/>
                <w:sz w:val="16"/>
                <w:szCs w:val="16"/>
              </w:rPr>
            </w:pPr>
          </w:p>
          <w:tbl>
            <w:tblPr>
              <w:tblStyle w:val="Tablanormal3"/>
              <w:tblW w:w="0" w:type="auto"/>
              <w:jc w:val="center"/>
              <w:tblLook w:val="04A0" w:firstRow="1" w:lastRow="0" w:firstColumn="1" w:lastColumn="0" w:noHBand="0" w:noVBand="1"/>
            </w:tblPr>
            <w:tblGrid>
              <w:gridCol w:w="2252"/>
              <w:gridCol w:w="2454"/>
              <w:gridCol w:w="2530"/>
            </w:tblGrid>
            <w:tr w:rsidR="004A060E" w:rsidRPr="004A060E" w14:paraId="0ACE0DB1" w14:textId="77777777" w:rsidTr="00FD092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195" w:type="dxa"/>
                </w:tcPr>
                <w:p w14:paraId="756FB529" w14:textId="77777777" w:rsidR="004A060E" w:rsidRPr="004A060E" w:rsidRDefault="004A060E" w:rsidP="00FD0924">
                  <w:pPr>
                    <w:spacing w:after="4" w:line="247" w:lineRule="auto"/>
                    <w:ind w:right="1687"/>
                    <w:jc w:val="both"/>
                    <w:rPr>
                      <w:rFonts w:asciiTheme="minorHAnsi" w:hAnsiTheme="minorHAnsi" w:cstheme="minorHAnsi"/>
                      <w:sz w:val="16"/>
                      <w:szCs w:val="16"/>
                    </w:rPr>
                  </w:pPr>
                  <w:r w:rsidRPr="004A060E">
                    <w:rPr>
                      <w:rFonts w:asciiTheme="minorHAnsi" w:hAnsiTheme="minorHAnsi" w:cstheme="minorHAnsi"/>
                      <w:sz w:val="16"/>
                      <w:szCs w:val="16"/>
                    </w:rPr>
                    <w:t>Sitio</w:t>
                  </w:r>
                </w:p>
              </w:tc>
              <w:tc>
                <w:tcPr>
                  <w:tcW w:w="2316" w:type="dxa"/>
                  <w:tcBorders>
                    <w:right w:val="single" w:sz="4" w:space="0" w:color="auto"/>
                  </w:tcBorders>
                </w:tcPr>
                <w:p w14:paraId="5985E9FE" w14:textId="77777777" w:rsidR="004A060E" w:rsidRPr="004A060E" w:rsidRDefault="004A060E" w:rsidP="00FD0924">
                  <w:pPr>
                    <w:spacing w:after="4" w:line="247" w:lineRule="auto"/>
                    <w:ind w:right="1687"/>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4A060E">
                    <w:rPr>
                      <w:rFonts w:asciiTheme="minorHAnsi" w:hAnsiTheme="minorHAnsi" w:cstheme="minorHAnsi"/>
                      <w:sz w:val="16"/>
                      <w:szCs w:val="16"/>
                    </w:rPr>
                    <w:t>Router</w:t>
                  </w:r>
                </w:p>
              </w:tc>
              <w:tc>
                <w:tcPr>
                  <w:tcW w:w="1880" w:type="dxa"/>
                  <w:tcBorders>
                    <w:left w:val="single" w:sz="4" w:space="0" w:color="auto"/>
                  </w:tcBorders>
                </w:tcPr>
                <w:p w14:paraId="016E981C" w14:textId="77777777" w:rsidR="004A060E" w:rsidRPr="004A060E" w:rsidRDefault="004A060E" w:rsidP="00FD0924">
                  <w:pPr>
                    <w:spacing w:after="4" w:line="247" w:lineRule="auto"/>
                    <w:ind w:right="1687"/>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4A060E">
                    <w:rPr>
                      <w:rFonts w:asciiTheme="minorHAnsi" w:hAnsiTheme="minorHAnsi" w:cstheme="minorHAnsi"/>
                      <w:sz w:val="16"/>
                      <w:szCs w:val="16"/>
                    </w:rPr>
                    <w:t>numero de serie</w:t>
                  </w:r>
                </w:p>
              </w:tc>
            </w:tr>
            <w:tr w:rsidR="004A060E" w:rsidRPr="004A060E" w14:paraId="13AD99D8" w14:textId="77777777" w:rsidTr="00FD092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95" w:type="dxa"/>
                </w:tcPr>
                <w:p w14:paraId="1DEFF687" w14:textId="77777777" w:rsidR="004A060E" w:rsidRPr="004A060E" w:rsidRDefault="004A060E" w:rsidP="00FD0924">
                  <w:pPr>
                    <w:spacing w:after="4" w:line="247" w:lineRule="auto"/>
                    <w:jc w:val="both"/>
                    <w:rPr>
                      <w:rFonts w:asciiTheme="minorHAnsi" w:hAnsiTheme="minorHAnsi" w:cstheme="minorHAnsi"/>
                      <w:sz w:val="16"/>
                      <w:szCs w:val="16"/>
                    </w:rPr>
                  </w:pPr>
                  <w:r w:rsidRPr="004A060E">
                    <w:rPr>
                      <w:rFonts w:asciiTheme="minorHAnsi" w:hAnsiTheme="minorHAnsi" w:cstheme="minorHAnsi"/>
                      <w:sz w:val="16"/>
                      <w:szCs w:val="16"/>
                    </w:rPr>
                    <w:t>CIUDAD UNIVERSITARIA</w:t>
                  </w:r>
                </w:p>
              </w:tc>
              <w:tc>
                <w:tcPr>
                  <w:tcW w:w="2316" w:type="dxa"/>
                  <w:tcBorders>
                    <w:right w:val="single" w:sz="4" w:space="0" w:color="auto"/>
                  </w:tcBorders>
                </w:tcPr>
                <w:p w14:paraId="19D15301" w14:textId="77777777" w:rsidR="004A060E" w:rsidRPr="004A060E" w:rsidRDefault="004A060E" w:rsidP="00FD0924">
                  <w:pPr>
                    <w:pStyle w:val="Sinespaciad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4A060E">
                    <w:rPr>
                      <w:rFonts w:asciiTheme="minorHAnsi" w:hAnsiTheme="minorHAnsi" w:cstheme="minorHAnsi"/>
                      <w:sz w:val="16"/>
                      <w:szCs w:val="16"/>
                    </w:rPr>
                    <w:t>FortiGate 601E</w:t>
                  </w:r>
                </w:p>
              </w:tc>
              <w:tc>
                <w:tcPr>
                  <w:tcW w:w="1880" w:type="dxa"/>
                  <w:tcBorders>
                    <w:left w:val="single" w:sz="4" w:space="0" w:color="auto"/>
                  </w:tcBorders>
                </w:tcPr>
                <w:p w14:paraId="0E6A00CE" w14:textId="77777777" w:rsidR="004A060E" w:rsidRPr="004A060E" w:rsidRDefault="004A060E" w:rsidP="00FD0924">
                  <w:pPr>
                    <w:pStyle w:val="Sinespaciad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4A060E">
                    <w:rPr>
                      <w:rFonts w:asciiTheme="minorHAnsi" w:hAnsiTheme="minorHAnsi" w:cstheme="minorHAnsi"/>
                      <w:sz w:val="16"/>
                      <w:szCs w:val="16"/>
                      <w:lang w:val="es-ES"/>
                    </w:rPr>
                    <w:t>FG6H1E5819902471-601E</w:t>
                  </w:r>
                </w:p>
              </w:tc>
            </w:tr>
            <w:tr w:rsidR="004A060E" w:rsidRPr="004A060E" w14:paraId="130B7EB6" w14:textId="77777777" w:rsidTr="00FD0924">
              <w:trPr>
                <w:jc w:val="center"/>
              </w:trPr>
              <w:tc>
                <w:tcPr>
                  <w:cnfStyle w:val="001000000000" w:firstRow="0" w:lastRow="0" w:firstColumn="1" w:lastColumn="0" w:oddVBand="0" w:evenVBand="0" w:oddHBand="0" w:evenHBand="0" w:firstRowFirstColumn="0" w:firstRowLastColumn="0" w:lastRowFirstColumn="0" w:lastRowLastColumn="0"/>
                  <w:tcW w:w="2195" w:type="dxa"/>
                </w:tcPr>
                <w:p w14:paraId="05F3BBBE" w14:textId="77777777" w:rsidR="004A060E" w:rsidRPr="004A060E" w:rsidRDefault="004A060E" w:rsidP="00FD0924">
                  <w:pPr>
                    <w:spacing w:after="4" w:line="247" w:lineRule="auto"/>
                    <w:jc w:val="both"/>
                    <w:rPr>
                      <w:rFonts w:asciiTheme="minorHAnsi" w:hAnsiTheme="minorHAnsi" w:cstheme="minorHAnsi"/>
                      <w:sz w:val="16"/>
                      <w:szCs w:val="16"/>
                    </w:rPr>
                  </w:pPr>
                  <w:r w:rsidRPr="004A060E">
                    <w:rPr>
                      <w:rFonts w:asciiTheme="minorHAnsi" w:hAnsiTheme="minorHAnsi" w:cstheme="minorHAnsi"/>
                      <w:sz w:val="16"/>
                      <w:szCs w:val="16"/>
                    </w:rPr>
                    <w:t>CAMPUS SUR</w:t>
                  </w:r>
                </w:p>
              </w:tc>
              <w:tc>
                <w:tcPr>
                  <w:tcW w:w="2316" w:type="dxa"/>
                  <w:tcBorders>
                    <w:right w:val="single" w:sz="4" w:space="0" w:color="auto"/>
                  </w:tcBorders>
                </w:tcPr>
                <w:p w14:paraId="72760FB2" w14:textId="77777777" w:rsidR="004A060E" w:rsidRPr="004A060E" w:rsidRDefault="004A060E" w:rsidP="00FD0924">
                  <w:pPr>
                    <w:pStyle w:val="Sinespaciad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4A060E">
                    <w:rPr>
                      <w:rFonts w:asciiTheme="minorHAnsi" w:hAnsiTheme="minorHAnsi" w:cstheme="minorHAnsi"/>
                      <w:sz w:val="16"/>
                      <w:szCs w:val="16"/>
                    </w:rPr>
                    <w:t>FortiGate 601E</w:t>
                  </w:r>
                </w:p>
              </w:tc>
              <w:tc>
                <w:tcPr>
                  <w:tcW w:w="1880" w:type="dxa"/>
                  <w:tcBorders>
                    <w:left w:val="single" w:sz="4" w:space="0" w:color="auto"/>
                  </w:tcBorders>
                </w:tcPr>
                <w:p w14:paraId="3645138B" w14:textId="77777777" w:rsidR="004A060E" w:rsidRPr="004A060E" w:rsidRDefault="004A060E" w:rsidP="00FD0924">
                  <w:pPr>
                    <w:pStyle w:val="Sinespaciad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4A060E">
                    <w:rPr>
                      <w:rFonts w:asciiTheme="minorHAnsi" w:hAnsiTheme="minorHAnsi" w:cstheme="minorHAnsi"/>
                      <w:sz w:val="16"/>
                      <w:szCs w:val="16"/>
                      <w:lang w:val="es-ES"/>
                    </w:rPr>
                    <w:t>FG6H1E5819902279-601E</w:t>
                  </w:r>
                </w:p>
              </w:tc>
            </w:tr>
            <w:tr w:rsidR="004A060E" w:rsidRPr="004A060E" w14:paraId="69E0C278" w14:textId="77777777" w:rsidTr="00FD092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95" w:type="dxa"/>
                </w:tcPr>
                <w:p w14:paraId="3B08BCF9" w14:textId="77777777" w:rsidR="004A060E" w:rsidRPr="004A060E" w:rsidRDefault="004A060E" w:rsidP="00FD0924">
                  <w:pPr>
                    <w:spacing w:after="4" w:line="247" w:lineRule="auto"/>
                    <w:jc w:val="both"/>
                    <w:rPr>
                      <w:rFonts w:asciiTheme="minorHAnsi" w:hAnsiTheme="minorHAnsi" w:cstheme="minorHAnsi"/>
                      <w:sz w:val="16"/>
                      <w:szCs w:val="16"/>
                    </w:rPr>
                  </w:pPr>
                  <w:r w:rsidRPr="004A060E">
                    <w:rPr>
                      <w:rFonts w:asciiTheme="minorHAnsi" w:hAnsiTheme="minorHAnsi" w:cstheme="minorHAnsi"/>
                      <w:sz w:val="16"/>
                      <w:szCs w:val="16"/>
                    </w:rPr>
                    <w:t xml:space="preserve">Bachillerato  oriente </w:t>
                  </w:r>
                </w:p>
              </w:tc>
              <w:tc>
                <w:tcPr>
                  <w:tcW w:w="2316" w:type="dxa"/>
                  <w:tcBorders>
                    <w:right w:val="single" w:sz="4" w:space="0" w:color="auto"/>
                  </w:tcBorders>
                </w:tcPr>
                <w:p w14:paraId="5946606A" w14:textId="77777777" w:rsidR="004A060E" w:rsidRPr="004A060E" w:rsidRDefault="004A060E" w:rsidP="00FD0924">
                  <w:pPr>
                    <w:pStyle w:val="Sinespaciad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4A060E">
                    <w:rPr>
                      <w:rFonts w:asciiTheme="minorHAnsi" w:hAnsiTheme="minorHAnsi" w:cstheme="minorHAnsi"/>
                      <w:sz w:val="16"/>
                      <w:szCs w:val="16"/>
                    </w:rPr>
                    <w:t>FortiGate 301E</w:t>
                  </w:r>
                </w:p>
              </w:tc>
              <w:tc>
                <w:tcPr>
                  <w:tcW w:w="1880" w:type="dxa"/>
                  <w:tcBorders>
                    <w:left w:val="single" w:sz="4" w:space="0" w:color="auto"/>
                  </w:tcBorders>
                </w:tcPr>
                <w:p w14:paraId="7BEDB90B" w14:textId="77777777" w:rsidR="004A060E" w:rsidRPr="004A060E" w:rsidRDefault="004A060E" w:rsidP="00FD0924">
                  <w:pPr>
                    <w:pStyle w:val="Sinespaciad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4A060E">
                    <w:rPr>
                      <w:rFonts w:asciiTheme="minorHAnsi" w:hAnsiTheme="minorHAnsi" w:cstheme="minorHAnsi"/>
                      <w:sz w:val="16"/>
                      <w:szCs w:val="16"/>
                      <w:lang w:val="es-ES"/>
                    </w:rPr>
                    <w:t>FG3H1E5819902606-301E</w:t>
                  </w:r>
                </w:p>
              </w:tc>
            </w:tr>
            <w:tr w:rsidR="004A060E" w:rsidRPr="004A060E" w14:paraId="48EF78C5" w14:textId="77777777" w:rsidTr="00FD0924">
              <w:trPr>
                <w:jc w:val="center"/>
              </w:trPr>
              <w:tc>
                <w:tcPr>
                  <w:cnfStyle w:val="001000000000" w:firstRow="0" w:lastRow="0" w:firstColumn="1" w:lastColumn="0" w:oddVBand="0" w:evenVBand="0" w:oddHBand="0" w:evenHBand="0" w:firstRowFirstColumn="0" w:firstRowLastColumn="0" w:lastRowFirstColumn="0" w:lastRowLastColumn="0"/>
                  <w:tcW w:w="2195" w:type="dxa"/>
                </w:tcPr>
                <w:p w14:paraId="6E916FF3" w14:textId="77777777" w:rsidR="004A060E" w:rsidRPr="004A060E" w:rsidRDefault="004A060E" w:rsidP="00FD0924">
                  <w:pPr>
                    <w:spacing w:after="4" w:line="247" w:lineRule="auto"/>
                    <w:jc w:val="both"/>
                    <w:rPr>
                      <w:rFonts w:asciiTheme="minorHAnsi" w:hAnsiTheme="minorHAnsi" w:cstheme="minorHAnsi"/>
                      <w:sz w:val="16"/>
                      <w:szCs w:val="16"/>
                    </w:rPr>
                  </w:pPr>
                  <w:r w:rsidRPr="004A060E">
                    <w:rPr>
                      <w:rFonts w:asciiTheme="minorHAnsi" w:hAnsiTheme="minorHAnsi" w:cstheme="minorHAnsi"/>
                      <w:sz w:val="16"/>
                      <w:szCs w:val="16"/>
                    </w:rPr>
                    <w:t>Bachillerato Central</w:t>
                  </w:r>
                </w:p>
              </w:tc>
              <w:tc>
                <w:tcPr>
                  <w:tcW w:w="2316" w:type="dxa"/>
                  <w:tcBorders>
                    <w:right w:val="single" w:sz="4" w:space="0" w:color="auto"/>
                  </w:tcBorders>
                </w:tcPr>
                <w:p w14:paraId="5C80AEDE" w14:textId="77777777" w:rsidR="004A060E" w:rsidRPr="004A060E" w:rsidRDefault="004A060E" w:rsidP="00FD0924">
                  <w:pPr>
                    <w:pStyle w:val="Sinespaciad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4A060E">
                    <w:rPr>
                      <w:rFonts w:asciiTheme="minorHAnsi" w:hAnsiTheme="minorHAnsi" w:cstheme="minorHAnsi"/>
                      <w:sz w:val="16"/>
                      <w:szCs w:val="16"/>
                    </w:rPr>
                    <w:t>FortiGate 301E</w:t>
                  </w:r>
                </w:p>
              </w:tc>
              <w:tc>
                <w:tcPr>
                  <w:tcW w:w="1880" w:type="dxa"/>
                  <w:tcBorders>
                    <w:left w:val="single" w:sz="4" w:space="0" w:color="auto"/>
                  </w:tcBorders>
                </w:tcPr>
                <w:p w14:paraId="4FC16293" w14:textId="77777777" w:rsidR="004A060E" w:rsidRPr="004A060E" w:rsidRDefault="004A060E" w:rsidP="00FD0924">
                  <w:pPr>
                    <w:pStyle w:val="Sinespaciad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4A060E">
                    <w:rPr>
                      <w:rFonts w:asciiTheme="minorHAnsi" w:hAnsiTheme="minorHAnsi" w:cstheme="minorHAnsi"/>
                      <w:sz w:val="16"/>
                      <w:szCs w:val="16"/>
                      <w:lang w:val="es-ES"/>
                    </w:rPr>
                    <w:t>FG3H1E5819902474-301E</w:t>
                  </w:r>
                </w:p>
              </w:tc>
            </w:tr>
            <w:tr w:rsidR="004A060E" w:rsidRPr="004A060E" w14:paraId="02721B24" w14:textId="77777777" w:rsidTr="00FD092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95" w:type="dxa"/>
                </w:tcPr>
                <w:p w14:paraId="25F8EF77" w14:textId="77777777" w:rsidR="004A060E" w:rsidRPr="004A060E" w:rsidRDefault="004A060E" w:rsidP="00FD0924">
                  <w:pPr>
                    <w:spacing w:after="4" w:line="247" w:lineRule="auto"/>
                    <w:ind w:right="259"/>
                    <w:jc w:val="both"/>
                    <w:rPr>
                      <w:rFonts w:asciiTheme="minorHAnsi" w:hAnsiTheme="minorHAnsi" w:cstheme="minorHAnsi"/>
                      <w:sz w:val="16"/>
                      <w:szCs w:val="16"/>
                    </w:rPr>
                  </w:pPr>
                  <w:r w:rsidRPr="004A060E">
                    <w:rPr>
                      <w:rFonts w:asciiTheme="minorHAnsi" w:hAnsiTheme="minorHAnsi" w:cstheme="minorHAnsi"/>
                      <w:sz w:val="16"/>
                      <w:szCs w:val="16"/>
                    </w:rPr>
                    <w:t>centro DE CIENCIAS AGROPECUARIAS</w:t>
                  </w:r>
                </w:p>
              </w:tc>
              <w:tc>
                <w:tcPr>
                  <w:tcW w:w="2316" w:type="dxa"/>
                  <w:tcBorders>
                    <w:right w:val="single" w:sz="4" w:space="0" w:color="auto"/>
                  </w:tcBorders>
                </w:tcPr>
                <w:p w14:paraId="5A077029" w14:textId="77777777" w:rsidR="004A060E" w:rsidRPr="004A060E" w:rsidRDefault="004A060E" w:rsidP="00FD0924">
                  <w:pPr>
                    <w:pStyle w:val="Sinespaciad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4A060E">
                    <w:rPr>
                      <w:rFonts w:asciiTheme="minorHAnsi" w:hAnsiTheme="minorHAnsi" w:cstheme="minorHAnsi"/>
                      <w:sz w:val="16"/>
                      <w:szCs w:val="16"/>
                    </w:rPr>
                    <w:t>FortiGate 301E</w:t>
                  </w:r>
                </w:p>
              </w:tc>
              <w:tc>
                <w:tcPr>
                  <w:tcW w:w="1880" w:type="dxa"/>
                  <w:tcBorders>
                    <w:left w:val="single" w:sz="4" w:space="0" w:color="auto"/>
                  </w:tcBorders>
                </w:tcPr>
                <w:p w14:paraId="6A66BD1E" w14:textId="77777777" w:rsidR="004A060E" w:rsidRPr="004A060E" w:rsidRDefault="004A060E" w:rsidP="00FD0924">
                  <w:pPr>
                    <w:pStyle w:val="Sinespaciad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4A060E">
                    <w:rPr>
                      <w:rFonts w:asciiTheme="minorHAnsi" w:hAnsiTheme="minorHAnsi" w:cstheme="minorHAnsi"/>
                      <w:sz w:val="16"/>
                      <w:szCs w:val="16"/>
                      <w:lang w:val="es-ES"/>
                    </w:rPr>
                    <w:t>FG3H1E5819902590-301E</w:t>
                  </w:r>
                </w:p>
              </w:tc>
            </w:tr>
            <w:tr w:rsidR="004A060E" w:rsidRPr="004A060E" w14:paraId="16AD4F55" w14:textId="77777777" w:rsidTr="00FD0924">
              <w:trPr>
                <w:jc w:val="center"/>
              </w:trPr>
              <w:tc>
                <w:tcPr>
                  <w:cnfStyle w:val="001000000000" w:firstRow="0" w:lastRow="0" w:firstColumn="1" w:lastColumn="0" w:oddVBand="0" w:evenVBand="0" w:oddHBand="0" w:evenHBand="0" w:firstRowFirstColumn="0" w:firstRowLastColumn="0" w:lastRowFirstColumn="0" w:lastRowLastColumn="0"/>
                  <w:tcW w:w="2195" w:type="dxa"/>
                </w:tcPr>
                <w:p w14:paraId="6E87F57D" w14:textId="77777777" w:rsidR="004A060E" w:rsidRPr="004A060E" w:rsidRDefault="004A060E" w:rsidP="00FD0924">
                  <w:pPr>
                    <w:spacing w:after="4" w:line="247" w:lineRule="auto"/>
                    <w:ind w:right="117"/>
                    <w:jc w:val="both"/>
                    <w:rPr>
                      <w:rFonts w:asciiTheme="minorHAnsi" w:hAnsiTheme="minorHAnsi" w:cstheme="minorHAnsi"/>
                      <w:sz w:val="16"/>
                      <w:szCs w:val="16"/>
                    </w:rPr>
                  </w:pPr>
                  <w:r w:rsidRPr="004A060E">
                    <w:rPr>
                      <w:rFonts w:asciiTheme="minorHAnsi" w:hAnsiTheme="minorHAnsi" w:cstheme="minorHAnsi"/>
                      <w:sz w:val="16"/>
                      <w:szCs w:val="16"/>
                    </w:rPr>
                    <w:t xml:space="preserve">EDIFICIO gomez portugal </w:t>
                  </w:r>
                </w:p>
              </w:tc>
              <w:tc>
                <w:tcPr>
                  <w:tcW w:w="2316" w:type="dxa"/>
                  <w:tcBorders>
                    <w:right w:val="single" w:sz="4" w:space="0" w:color="auto"/>
                  </w:tcBorders>
                </w:tcPr>
                <w:p w14:paraId="70E1AC34" w14:textId="77777777" w:rsidR="004A060E" w:rsidRPr="004A060E" w:rsidRDefault="004A060E" w:rsidP="00FD0924">
                  <w:pPr>
                    <w:pStyle w:val="Sinespaciad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lang w:val="es-ES"/>
                    </w:rPr>
                  </w:pPr>
                  <w:r w:rsidRPr="004A060E">
                    <w:rPr>
                      <w:rFonts w:asciiTheme="minorHAnsi" w:hAnsiTheme="minorHAnsi" w:cstheme="minorHAnsi"/>
                      <w:sz w:val="16"/>
                      <w:szCs w:val="16"/>
                      <w:lang w:val="es-ES"/>
                    </w:rPr>
                    <w:t xml:space="preserve">MIkrotik CCR1036-12G-4S </w:t>
                  </w:r>
                </w:p>
              </w:tc>
              <w:tc>
                <w:tcPr>
                  <w:tcW w:w="1880" w:type="dxa"/>
                  <w:tcBorders>
                    <w:left w:val="single" w:sz="4" w:space="0" w:color="auto"/>
                  </w:tcBorders>
                </w:tcPr>
                <w:p w14:paraId="1C98381C" w14:textId="77777777" w:rsidR="004A060E" w:rsidRPr="004A060E" w:rsidRDefault="004A060E" w:rsidP="00FD0924">
                  <w:pPr>
                    <w:pStyle w:val="Sinespaciad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lang w:val="es-ES"/>
                    </w:rPr>
                  </w:pPr>
                </w:p>
              </w:tc>
            </w:tr>
            <w:tr w:rsidR="004A060E" w:rsidRPr="004A060E" w14:paraId="0B97F84F" w14:textId="77777777" w:rsidTr="00FD092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95" w:type="dxa"/>
                </w:tcPr>
                <w:p w14:paraId="11C93C75" w14:textId="77777777" w:rsidR="004A060E" w:rsidRPr="004A060E" w:rsidRDefault="004A060E" w:rsidP="00FD0924">
                  <w:pPr>
                    <w:spacing w:after="4" w:line="247" w:lineRule="auto"/>
                    <w:ind w:right="117"/>
                    <w:jc w:val="both"/>
                    <w:rPr>
                      <w:rFonts w:asciiTheme="minorHAnsi" w:hAnsiTheme="minorHAnsi" w:cstheme="minorHAnsi"/>
                      <w:sz w:val="16"/>
                      <w:szCs w:val="16"/>
                    </w:rPr>
                  </w:pPr>
                  <w:r w:rsidRPr="004A060E">
                    <w:rPr>
                      <w:rFonts w:asciiTheme="minorHAnsi" w:hAnsiTheme="minorHAnsi" w:cstheme="minorHAnsi"/>
                      <w:sz w:val="16"/>
                      <w:szCs w:val="16"/>
                    </w:rPr>
                    <w:t>CASA DE MÚSICA</w:t>
                  </w:r>
                </w:p>
              </w:tc>
              <w:tc>
                <w:tcPr>
                  <w:tcW w:w="2316" w:type="dxa"/>
                  <w:tcBorders>
                    <w:right w:val="single" w:sz="4" w:space="0" w:color="auto"/>
                  </w:tcBorders>
                </w:tcPr>
                <w:p w14:paraId="70212067" w14:textId="77777777" w:rsidR="004A060E" w:rsidRPr="004A060E" w:rsidRDefault="004A060E" w:rsidP="00FD0924">
                  <w:pPr>
                    <w:pStyle w:val="Sinespaciad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lang w:val="es-ES"/>
                    </w:rPr>
                  </w:pPr>
                  <w:r w:rsidRPr="004A060E">
                    <w:rPr>
                      <w:rFonts w:asciiTheme="minorHAnsi" w:hAnsiTheme="minorHAnsi" w:cstheme="minorHAnsi"/>
                      <w:sz w:val="16"/>
                      <w:szCs w:val="16"/>
                      <w:lang w:val="es-ES"/>
                    </w:rPr>
                    <w:t>MIkrotik CCR1036-12G-4S</w:t>
                  </w:r>
                </w:p>
              </w:tc>
              <w:tc>
                <w:tcPr>
                  <w:tcW w:w="1880" w:type="dxa"/>
                  <w:tcBorders>
                    <w:left w:val="single" w:sz="4" w:space="0" w:color="auto"/>
                  </w:tcBorders>
                </w:tcPr>
                <w:p w14:paraId="41E50FB2" w14:textId="77777777" w:rsidR="004A060E" w:rsidRPr="004A060E" w:rsidRDefault="004A060E" w:rsidP="00FD0924">
                  <w:pPr>
                    <w:pStyle w:val="Sinespaciad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lang w:val="es-ES"/>
                    </w:rPr>
                  </w:pPr>
                </w:p>
              </w:tc>
            </w:tr>
            <w:tr w:rsidR="004A060E" w:rsidRPr="004A060E" w14:paraId="5B5C721C" w14:textId="77777777" w:rsidTr="00FD0924">
              <w:trPr>
                <w:jc w:val="center"/>
              </w:trPr>
              <w:tc>
                <w:tcPr>
                  <w:cnfStyle w:val="001000000000" w:firstRow="0" w:lastRow="0" w:firstColumn="1" w:lastColumn="0" w:oddVBand="0" w:evenVBand="0" w:oddHBand="0" w:evenHBand="0" w:firstRowFirstColumn="0" w:firstRowLastColumn="0" w:lastRowFirstColumn="0" w:lastRowLastColumn="0"/>
                  <w:tcW w:w="2195" w:type="dxa"/>
                </w:tcPr>
                <w:p w14:paraId="601D9D9A" w14:textId="77777777" w:rsidR="004A060E" w:rsidRPr="004A060E" w:rsidRDefault="004A060E" w:rsidP="00FD0924">
                  <w:pPr>
                    <w:spacing w:after="4" w:line="247" w:lineRule="auto"/>
                    <w:ind w:right="117"/>
                    <w:jc w:val="both"/>
                    <w:rPr>
                      <w:rFonts w:asciiTheme="minorHAnsi" w:hAnsiTheme="minorHAnsi" w:cstheme="minorHAnsi"/>
                      <w:sz w:val="16"/>
                      <w:szCs w:val="16"/>
                    </w:rPr>
                  </w:pPr>
                  <w:r w:rsidRPr="004A060E">
                    <w:rPr>
                      <w:rFonts w:asciiTheme="minorHAnsi" w:hAnsiTheme="minorHAnsi" w:cstheme="minorHAnsi"/>
                      <w:sz w:val="16"/>
                      <w:szCs w:val="16"/>
                    </w:rPr>
                    <w:t>CASA DE ARTES ESCÉNICAS</w:t>
                  </w:r>
                </w:p>
              </w:tc>
              <w:tc>
                <w:tcPr>
                  <w:tcW w:w="2316" w:type="dxa"/>
                  <w:tcBorders>
                    <w:right w:val="single" w:sz="4" w:space="0" w:color="auto"/>
                  </w:tcBorders>
                </w:tcPr>
                <w:p w14:paraId="6B3411E8" w14:textId="77777777" w:rsidR="004A060E" w:rsidRPr="004A060E" w:rsidRDefault="004A060E" w:rsidP="00FD0924">
                  <w:pPr>
                    <w:pStyle w:val="Sinespaciad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lang w:val="es-ES"/>
                    </w:rPr>
                  </w:pPr>
                  <w:r w:rsidRPr="004A060E">
                    <w:rPr>
                      <w:rFonts w:asciiTheme="minorHAnsi" w:hAnsiTheme="minorHAnsi" w:cstheme="minorHAnsi"/>
                      <w:sz w:val="16"/>
                      <w:szCs w:val="16"/>
                      <w:lang w:val="es-ES"/>
                    </w:rPr>
                    <w:t>MIkrotik CCR1036-12G-4S</w:t>
                  </w:r>
                </w:p>
              </w:tc>
              <w:tc>
                <w:tcPr>
                  <w:tcW w:w="1880" w:type="dxa"/>
                  <w:tcBorders>
                    <w:left w:val="single" w:sz="4" w:space="0" w:color="auto"/>
                  </w:tcBorders>
                </w:tcPr>
                <w:p w14:paraId="479FDFE0" w14:textId="77777777" w:rsidR="004A060E" w:rsidRPr="004A060E" w:rsidRDefault="004A060E" w:rsidP="00FD0924">
                  <w:pPr>
                    <w:pStyle w:val="Sinespaciad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lang w:val="es-ES"/>
                    </w:rPr>
                  </w:pPr>
                </w:p>
              </w:tc>
            </w:tr>
            <w:tr w:rsidR="004A060E" w:rsidRPr="004A060E" w14:paraId="4A2E29CA" w14:textId="77777777" w:rsidTr="00FD092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95" w:type="dxa"/>
                </w:tcPr>
                <w:p w14:paraId="04927EEE" w14:textId="77777777" w:rsidR="004A060E" w:rsidRPr="004A060E" w:rsidRDefault="004A060E" w:rsidP="00FD0924">
                  <w:pPr>
                    <w:spacing w:after="4" w:line="247" w:lineRule="auto"/>
                    <w:ind w:right="117"/>
                    <w:jc w:val="both"/>
                    <w:rPr>
                      <w:rFonts w:asciiTheme="minorHAnsi" w:hAnsiTheme="minorHAnsi" w:cstheme="minorHAnsi"/>
                      <w:sz w:val="16"/>
                      <w:szCs w:val="16"/>
                    </w:rPr>
                  </w:pPr>
                  <w:r w:rsidRPr="004A060E">
                    <w:rPr>
                      <w:rFonts w:asciiTheme="minorHAnsi" w:hAnsiTheme="minorHAnsi" w:cstheme="minorHAnsi"/>
                      <w:sz w:val="16"/>
                      <w:szCs w:val="16"/>
                    </w:rPr>
                    <w:t>CASA DE ARTES AUDIOVISUALES</w:t>
                  </w:r>
                </w:p>
              </w:tc>
              <w:tc>
                <w:tcPr>
                  <w:tcW w:w="2316" w:type="dxa"/>
                  <w:tcBorders>
                    <w:right w:val="single" w:sz="4" w:space="0" w:color="auto"/>
                  </w:tcBorders>
                </w:tcPr>
                <w:p w14:paraId="031C3360" w14:textId="77777777" w:rsidR="004A060E" w:rsidRPr="004A060E" w:rsidRDefault="004A060E" w:rsidP="00FD0924">
                  <w:pPr>
                    <w:pStyle w:val="Sinespaciad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lang w:val="es-ES"/>
                    </w:rPr>
                  </w:pPr>
                  <w:r w:rsidRPr="004A060E">
                    <w:rPr>
                      <w:rFonts w:asciiTheme="minorHAnsi" w:hAnsiTheme="minorHAnsi" w:cstheme="minorHAnsi"/>
                      <w:sz w:val="16"/>
                      <w:szCs w:val="16"/>
                      <w:lang w:val="es-ES"/>
                    </w:rPr>
                    <w:t>MIkrotik CCR1036-12G-4S</w:t>
                  </w:r>
                </w:p>
              </w:tc>
              <w:tc>
                <w:tcPr>
                  <w:tcW w:w="1880" w:type="dxa"/>
                  <w:tcBorders>
                    <w:left w:val="single" w:sz="4" w:space="0" w:color="auto"/>
                  </w:tcBorders>
                </w:tcPr>
                <w:p w14:paraId="6BEBA537" w14:textId="77777777" w:rsidR="004A060E" w:rsidRPr="004A060E" w:rsidRDefault="004A060E" w:rsidP="00FD0924">
                  <w:pPr>
                    <w:pStyle w:val="Sinespaciad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lang w:val="es-ES"/>
                    </w:rPr>
                  </w:pPr>
                </w:p>
              </w:tc>
            </w:tr>
            <w:tr w:rsidR="004A060E" w:rsidRPr="004A060E" w14:paraId="41AC58C0" w14:textId="77777777" w:rsidTr="00FD0924">
              <w:trPr>
                <w:jc w:val="center"/>
              </w:trPr>
              <w:tc>
                <w:tcPr>
                  <w:cnfStyle w:val="001000000000" w:firstRow="0" w:lastRow="0" w:firstColumn="1" w:lastColumn="0" w:oddVBand="0" w:evenVBand="0" w:oddHBand="0" w:evenHBand="0" w:firstRowFirstColumn="0" w:firstRowLastColumn="0" w:lastRowFirstColumn="0" w:lastRowLastColumn="0"/>
                  <w:tcW w:w="2195" w:type="dxa"/>
                </w:tcPr>
                <w:p w14:paraId="6806100F" w14:textId="77777777" w:rsidR="004A060E" w:rsidRPr="004A060E" w:rsidRDefault="004A060E" w:rsidP="00FD0924">
                  <w:pPr>
                    <w:spacing w:after="4" w:line="247" w:lineRule="auto"/>
                    <w:ind w:right="117"/>
                    <w:jc w:val="both"/>
                    <w:rPr>
                      <w:rFonts w:asciiTheme="minorHAnsi" w:hAnsiTheme="minorHAnsi" w:cstheme="minorHAnsi"/>
                      <w:sz w:val="16"/>
                      <w:szCs w:val="16"/>
                    </w:rPr>
                  </w:pPr>
                  <w:r w:rsidRPr="004A060E">
                    <w:rPr>
                      <w:rFonts w:asciiTheme="minorHAnsi" w:hAnsiTheme="minorHAnsi" w:cstheme="minorHAnsi"/>
                      <w:sz w:val="16"/>
                      <w:szCs w:val="16"/>
                    </w:rPr>
                    <w:t>EDIFICO DE ACTIVIDADES ARTISTICAS Y CULTURALES</w:t>
                  </w:r>
                </w:p>
              </w:tc>
              <w:tc>
                <w:tcPr>
                  <w:tcW w:w="2316" w:type="dxa"/>
                  <w:tcBorders>
                    <w:right w:val="single" w:sz="4" w:space="0" w:color="auto"/>
                  </w:tcBorders>
                </w:tcPr>
                <w:p w14:paraId="4BA2FBF2" w14:textId="77777777" w:rsidR="004A060E" w:rsidRPr="004A060E" w:rsidRDefault="004A060E" w:rsidP="00FD0924">
                  <w:pPr>
                    <w:pStyle w:val="Sinespaciad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lang w:val="es-ES"/>
                    </w:rPr>
                  </w:pPr>
                  <w:r w:rsidRPr="004A060E">
                    <w:rPr>
                      <w:rFonts w:asciiTheme="minorHAnsi" w:hAnsiTheme="minorHAnsi" w:cstheme="minorHAnsi"/>
                      <w:sz w:val="16"/>
                      <w:szCs w:val="16"/>
                      <w:lang w:val="es-ES"/>
                    </w:rPr>
                    <w:t>MIkrotik CCR1036-12G-4S</w:t>
                  </w:r>
                </w:p>
              </w:tc>
              <w:tc>
                <w:tcPr>
                  <w:tcW w:w="1880" w:type="dxa"/>
                  <w:tcBorders>
                    <w:left w:val="single" w:sz="4" w:space="0" w:color="auto"/>
                  </w:tcBorders>
                </w:tcPr>
                <w:p w14:paraId="46A84D5A" w14:textId="77777777" w:rsidR="004A060E" w:rsidRPr="004A060E" w:rsidRDefault="004A060E" w:rsidP="00FD0924">
                  <w:pPr>
                    <w:pStyle w:val="Sinespaciad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lang w:val="es-ES"/>
                    </w:rPr>
                  </w:pPr>
                </w:p>
              </w:tc>
            </w:tr>
          </w:tbl>
          <w:p w14:paraId="0BD59C8A" w14:textId="77777777" w:rsidR="004A060E" w:rsidRPr="004A060E" w:rsidRDefault="004A060E" w:rsidP="00FD0924">
            <w:pPr>
              <w:pStyle w:val="Prrafodelista"/>
              <w:spacing w:after="4" w:line="247" w:lineRule="auto"/>
              <w:ind w:left="1505" w:right="1687"/>
              <w:contextualSpacing/>
              <w:jc w:val="both"/>
              <w:rPr>
                <w:rFonts w:asciiTheme="minorHAnsi" w:hAnsiTheme="minorHAnsi" w:cstheme="minorHAnsi"/>
                <w:sz w:val="16"/>
                <w:szCs w:val="16"/>
              </w:rPr>
            </w:pPr>
          </w:p>
          <w:p w14:paraId="1CE304FF" w14:textId="77777777" w:rsidR="004A060E" w:rsidRPr="004A060E" w:rsidRDefault="004A060E" w:rsidP="004A060E">
            <w:pPr>
              <w:pStyle w:val="Prrafodelista"/>
              <w:numPr>
                <w:ilvl w:val="1"/>
                <w:numId w:val="28"/>
              </w:numPr>
              <w:spacing w:after="4" w:line="247" w:lineRule="auto"/>
              <w:ind w:right="68"/>
              <w:contextualSpacing/>
              <w:jc w:val="both"/>
              <w:rPr>
                <w:rFonts w:asciiTheme="minorHAnsi" w:hAnsiTheme="minorHAnsi" w:cstheme="minorHAnsi"/>
                <w:sz w:val="16"/>
                <w:szCs w:val="16"/>
              </w:rPr>
            </w:pPr>
            <w:r w:rsidRPr="004A060E">
              <w:rPr>
                <w:rFonts w:asciiTheme="minorHAnsi" w:hAnsiTheme="minorHAnsi" w:cstheme="minorHAnsi"/>
                <w:sz w:val="16"/>
                <w:szCs w:val="16"/>
              </w:rPr>
              <w:lastRenderedPageBreak/>
              <w:t>Los equipos mencionados son propiedad de la convocante y el licitante deberá considerar la configuración del enrutador en Ciudad Universitaria para el enlace de 2Gbps en Ia cuestión del anunciamiento del segmento 148.211.0.0/16.</w:t>
            </w:r>
          </w:p>
          <w:p w14:paraId="4C435A37" w14:textId="77777777" w:rsidR="004A060E" w:rsidRPr="004A060E" w:rsidRDefault="004A060E" w:rsidP="004A060E">
            <w:pPr>
              <w:pStyle w:val="Prrafodelista"/>
              <w:numPr>
                <w:ilvl w:val="1"/>
                <w:numId w:val="28"/>
              </w:numPr>
              <w:spacing w:after="4" w:line="247" w:lineRule="auto"/>
              <w:ind w:right="68"/>
              <w:contextualSpacing/>
              <w:jc w:val="both"/>
              <w:rPr>
                <w:rFonts w:asciiTheme="minorHAnsi" w:hAnsiTheme="minorHAnsi" w:cstheme="minorHAnsi"/>
                <w:sz w:val="16"/>
                <w:szCs w:val="16"/>
              </w:rPr>
            </w:pPr>
            <w:r w:rsidRPr="004A060E">
              <w:rPr>
                <w:rFonts w:asciiTheme="minorHAnsi" w:hAnsiTheme="minorHAnsi" w:cstheme="minorHAnsi"/>
                <w:sz w:val="16"/>
                <w:szCs w:val="16"/>
              </w:rPr>
              <w:t>Para el resto de los equipos no es necesario realizar configuración y solo bastará con entregar las IP Publicas asignadas a cada sitio.</w:t>
            </w:r>
          </w:p>
          <w:p w14:paraId="4EE8D6EE" w14:textId="77777777" w:rsidR="004A060E" w:rsidRPr="004A060E" w:rsidRDefault="004A060E" w:rsidP="00FD0924">
            <w:pPr>
              <w:pStyle w:val="Prrafodelista"/>
              <w:spacing w:after="4" w:line="247" w:lineRule="auto"/>
              <w:ind w:left="1505" w:right="1687"/>
              <w:jc w:val="both"/>
              <w:rPr>
                <w:rFonts w:asciiTheme="minorHAnsi" w:hAnsiTheme="minorHAnsi" w:cstheme="minorHAnsi"/>
                <w:sz w:val="16"/>
                <w:szCs w:val="16"/>
              </w:rPr>
            </w:pPr>
          </w:p>
          <w:p w14:paraId="558A5854" w14:textId="77777777" w:rsidR="004A060E" w:rsidRPr="004A060E" w:rsidRDefault="004A060E" w:rsidP="004A060E">
            <w:pPr>
              <w:numPr>
                <w:ilvl w:val="0"/>
                <w:numId w:val="28"/>
              </w:numPr>
              <w:spacing w:after="1" w:line="241" w:lineRule="auto"/>
              <w:ind w:left="578" w:right="-73" w:hanging="426"/>
              <w:jc w:val="both"/>
              <w:rPr>
                <w:rFonts w:asciiTheme="minorHAnsi" w:hAnsiTheme="minorHAnsi" w:cstheme="minorHAnsi"/>
                <w:sz w:val="16"/>
                <w:szCs w:val="16"/>
              </w:rPr>
            </w:pPr>
            <w:r w:rsidRPr="004A060E">
              <w:rPr>
                <w:rFonts w:asciiTheme="minorHAnsi" w:eastAsia="Arial" w:hAnsiTheme="minorHAnsi" w:cstheme="minorHAnsi"/>
                <w:sz w:val="16"/>
                <w:szCs w:val="16"/>
              </w:rPr>
              <w:t xml:space="preserve">Al momento de la entrega del enlace se deberá entregar un reporte técnico que incluya pruebas de desempeño del mismo, las cuales deberán ser realizadas por al menos 24 horas consecutivas. Entre los parámetros a medir están:  </w:t>
            </w:r>
          </w:p>
          <w:p w14:paraId="376B6FA0" w14:textId="77777777" w:rsidR="004A060E" w:rsidRPr="004A060E" w:rsidRDefault="004A060E" w:rsidP="00FD0924">
            <w:pPr>
              <w:spacing w:after="19"/>
              <w:rPr>
                <w:rFonts w:asciiTheme="minorHAnsi" w:hAnsiTheme="minorHAnsi" w:cstheme="minorHAnsi"/>
                <w:sz w:val="16"/>
                <w:szCs w:val="16"/>
              </w:rPr>
            </w:pPr>
            <w:r w:rsidRPr="004A060E">
              <w:rPr>
                <w:rFonts w:asciiTheme="minorHAnsi" w:eastAsia="Arial" w:hAnsiTheme="minorHAnsi" w:cstheme="minorHAnsi"/>
                <w:sz w:val="16"/>
                <w:szCs w:val="16"/>
              </w:rPr>
              <w:t xml:space="preserve">  </w:t>
            </w:r>
          </w:p>
          <w:p w14:paraId="2FA61030" w14:textId="77777777" w:rsidR="004A060E" w:rsidRPr="004A060E" w:rsidRDefault="004A060E" w:rsidP="004A060E">
            <w:pPr>
              <w:numPr>
                <w:ilvl w:val="1"/>
                <w:numId w:val="28"/>
              </w:numPr>
              <w:spacing w:after="4"/>
              <w:rPr>
                <w:rFonts w:asciiTheme="minorHAnsi" w:hAnsiTheme="minorHAnsi" w:cstheme="minorHAnsi"/>
                <w:sz w:val="16"/>
                <w:szCs w:val="16"/>
              </w:rPr>
            </w:pPr>
            <w:r w:rsidRPr="004A060E">
              <w:rPr>
                <w:rFonts w:asciiTheme="minorHAnsi" w:eastAsia="Arial" w:hAnsiTheme="minorHAnsi" w:cstheme="minorHAnsi"/>
                <w:sz w:val="16"/>
                <w:szCs w:val="16"/>
              </w:rPr>
              <w:t xml:space="preserve">Ancho de banda.  </w:t>
            </w:r>
          </w:p>
          <w:p w14:paraId="10C7CAB8" w14:textId="77777777" w:rsidR="004A060E" w:rsidRPr="004A060E" w:rsidRDefault="004A060E" w:rsidP="004A060E">
            <w:pPr>
              <w:numPr>
                <w:ilvl w:val="1"/>
                <w:numId w:val="28"/>
              </w:numPr>
              <w:spacing w:after="1"/>
              <w:rPr>
                <w:rFonts w:asciiTheme="minorHAnsi" w:hAnsiTheme="minorHAnsi" w:cstheme="minorHAnsi"/>
                <w:sz w:val="16"/>
                <w:szCs w:val="16"/>
              </w:rPr>
            </w:pPr>
            <w:r w:rsidRPr="004A060E">
              <w:rPr>
                <w:rFonts w:asciiTheme="minorHAnsi" w:eastAsia="Arial" w:hAnsiTheme="minorHAnsi" w:cstheme="minorHAnsi"/>
                <w:sz w:val="16"/>
                <w:szCs w:val="16"/>
              </w:rPr>
              <w:t xml:space="preserve">Perdida de paquetes.  </w:t>
            </w:r>
          </w:p>
          <w:p w14:paraId="5BB8C10B" w14:textId="77777777" w:rsidR="004A060E" w:rsidRPr="004A060E" w:rsidRDefault="004A060E" w:rsidP="004A060E">
            <w:pPr>
              <w:numPr>
                <w:ilvl w:val="1"/>
                <w:numId w:val="28"/>
              </w:numPr>
              <w:rPr>
                <w:rFonts w:asciiTheme="minorHAnsi" w:hAnsiTheme="minorHAnsi" w:cstheme="minorHAnsi"/>
                <w:sz w:val="16"/>
                <w:szCs w:val="16"/>
              </w:rPr>
            </w:pPr>
            <w:r w:rsidRPr="004A060E">
              <w:rPr>
                <w:rFonts w:asciiTheme="minorHAnsi" w:eastAsia="Arial" w:hAnsiTheme="minorHAnsi" w:cstheme="minorHAnsi"/>
                <w:sz w:val="16"/>
                <w:szCs w:val="16"/>
              </w:rPr>
              <w:t xml:space="preserve">Latencia.  </w:t>
            </w:r>
          </w:p>
          <w:p w14:paraId="59D2B8C8" w14:textId="77777777" w:rsidR="004A060E" w:rsidRPr="004A060E" w:rsidRDefault="004A060E" w:rsidP="00FD0924">
            <w:pPr>
              <w:spacing w:after="59"/>
              <w:ind w:left="733"/>
              <w:rPr>
                <w:rFonts w:asciiTheme="minorHAnsi" w:hAnsiTheme="minorHAnsi" w:cstheme="minorHAnsi"/>
                <w:sz w:val="16"/>
                <w:szCs w:val="16"/>
              </w:rPr>
            </w:pPr>
            <w:r w:rsidRPr="004A060E">
              <w:rPr>
                <w:rFonts w:asciiTheme="minorHAnsi" w:eastAsia="Arial" w:hAnsiTheme="minorHAnsi" w:cstheme="minorHAnsi"/>
                <w:sz w:val="16"/>
                <w:szCs w:val="16"/>
              </w:rPr>
              <w:t xml:space="preserve">  </w:t>
            </w:r>
          </w:p>
          <w:p w14:paraId="0407BF2E" w14:textId="77777777" w:rsidR="004A060E" w:rsidRPr="004A060E" w:rsidRDefault="004A060E" w:rsidP="004A060E">
            <w:pPr>
              <w:numPr>
                <w:ilvl w:val="0"/>
                <w:numId w:val="28"/>
              </w:numPr>
              <w:spacing w:after="2"/>
              <w:ind w:left="578" w:hanging="426"/>
              <w:jc w:val="both"/>
              <w:rPr>
                <w:rFonts w:asciiTheme="minorHAnsi" w:hAnsiTheme="minorHAnsi" w:cstheme="minorHAnsi"/>
                <w:sz w:val="16"/>
                <w:szCs w:val="16"/>
              </w:rPr>
            </w:pPr>
            <w:r w:rsidRPr="004A060E">
              <w:rPr>
                <w:rFonts w:asciiTheme="minorHAnsi" w:eastAsia="Arial" w:hAnsiTheme="minorHAnsi" w:cstheme="minorHAnsi"/>
                <w:sz w:val="16"/>
                <w:szCs w:val="16"/>
              </w:rPr>
              <w:t xml:space="preserve">Contar con al menos 2 salidas a TIER 1 con una capacidad mínima de 10 Gbps por cada una de las salidas TIER 1 de internet, las cuales deben ser mostradas en un diagrama de red donde sea especificada su conectividad y anexadas a la propuesta técnica.  </w:t>
            </w:r>
          </w:p>
          <w:p w14:paraId="383DF81E" w14:textId="77777777" w:rsidR="004A060E" w:rsidRPr="004A060E" w:rsidRDefault="004A060E" w:rsidP="00FD0924">
            <w:pPr>
              <w:spacing w:after="59"/>
              <w:ind w:left="733"/>
              <w:rPr>
                <w:rFonts w:asciiTheme="minorHAnsi" w:hAnsiTheme="minorHAnsi" w:cstheme="minorHAnsi"/>
                <w:sz w:val="16"/>
                <w:szCs w:val="16"/>
              </w:rPr>
            </w:pPr>
            <w:r w:rsidRPr="004A060E">
              <w:rPr>
                <w:rFonts w:asciiTheme="minorHAnsi" w:eastAsia="Arial" w:hAnsiTheme="minorHAnsi" w:cstheme="minorHAnsi"/>
                <w:sz w:val="16"/>
                <w:szCs w:val="16"/>
              </w:rPr>
              <w:t xml:space="preserve">  </w:t>
            </w:r>
          </w:p>
          <w:p w14:paraId="3C64576A" w14:textId="77777777" w:rsidR="004A060E" w:rsidRPr="004A060E" w:rsidRDefault="004A060E" w:rsidP="004A060E">
            <w:pPr>
              <w:numPr>
                <w:ilvl w:val="0"/>
                <w:numId w:val="28"/>
              </w:numPr>
              <w:spacing w:after="3" w:line="242" w:lineRule="auto"/>
              <w:ind w:left="578" w:right="-73" w:hanging="426"/>
              <w:jc w:val="both"/>
              <w:rPr>
                <w:rFonts w:asciiTheme="minorHAnsi" w:hAnsiTheme="minorHAnsi" w:cstheme="minorHAnsi"/>
                <w:sz w:val="16"/>
                <w:szCs w:val="16"/>
              </w:rPr>
            </w:pPr>
            <w:r w:rsidRPr="004A060E">
              <w:rPr>
                <w:rFonts w:asciiTheme="minorHAnsi" w:eastAsia="Arial" w:hAnsiTheme="minorHAnsi" w:cstheme="minorHAnsi"/>
                <w:sz w:val="16"/>
                <w:szCs w:val="16"/>
              </w:rPr>
              <w:t xml:space="preserve">Proporcionar el soporte técnico especializado, las 24 horas del día durante la vigencia de los contratos. Debiendo proporcionar los números telefónicos de su Centro de Atención tanto locales como nacionales sin costo, número 01 800. </w:t>
            </w:r>
          </w:p>
          <w:p w14:paraId="707A400B" w14:textId="77777777" w:rsidR="004A060E" w:rsidRPr="004A060E" w:rsidRDefault="004A060E" w:rsidP="00FD0924">
            <w:pPr>
              <w:spacing w:after="18"/>
              <w:rPr>
                <w:rFonts w:asciiTheme="minorHAnsi" w:hAnsiTheme="minorHAnsi" w:cstheme="minorHAnsi"/>
                <w:sz w:val="16"/>
                <w:szCs w:val="16"/>
              </w:rPr>
            </w:pPr>
            <w:r w:rsidRPr="004A060E">
              <w:rPr>
                <w:rFonts w:asciiTheme="minorHAnsi" w:eastAsia="Arial" w:hAnsiTheme="minorHAnsi" w:cstheme="minorHAnsi"/>
                <w:sz w:val="16"/>
                <w:szCs w:val="16"/>
              </w:rPr>
              <w:t xml:space="preserve">  </w:t>
            </w:r>
          </w:p>
          <w:p w14:paraId="1CF7CB3A" w14:textId="77777777" w:rsidR="004A060E" w:rsidRPr="004A060E" w:rsidRDefault="004A060E" w:rsidP="004A060E">
            <w:pPr>
              <w:numPr>
                <w:ilvl w:val="0"/>
                <w:numId w:val="28"/>
              </w:numPr>
              <w:spacing w:line="252" w:lineRule="auto"/>
              <w:ind w:left="578" w:hanging="426"/>
              <w:jc w:val="both"/>
              <w:rPr>
                <w:rFonts w:asciiTheme="minorHAnsi" w:hAnsiTheme="minorHAnsi" w:cstheme="minorHAnsi"/>
                <w:sz w:val="16"/>
                <w:szCs w:val="16"/>
              </w:rPr>
            </w:pPr>
            <w:r w:rsidRPr="004A060E">
              <w:rPr>
                <w:rFonts w:asciiTheme="minorHAnsi" w:eastAsia="Arial" w:hAnsiTheme="minorHAnsi" w:cstheme="minorHAnsi"/>
                <w:sz w:val="16"/>
                <w:szCs w:val="16"/>
              </w:rPr>
              <w:t xml:space="preserve">Proporcionar el procedimiento de escalación de fallas, sin exceder de 4 niveles.  </w:t>
            </w:r>
          </w:p>
          <w:p w14:paraId="693C32D4" w14:textId="77777777" w:rsidR="004A060E" w:rsidRPr="004A060E" w:rsidRDefault="004A060E" w:rsidP="00FD0924">
            <w:pPr>
              <w:spacing w:after="59"/>
              <w:rPr>
                <w:rFonts w:asciiTheme="minorHAnsi" w:hAnsiTheme="minorHAnsi" w:cstheme="minorHAnsi"/>
                <w:sz w:val="16"/>
                <w:szCs w:val="16"/>
              </w:rPr>
            </w:pPr>
            <w:r w:rsidRPr="004A060E">
              <w:rPr>
                <w:rFonts w:asciiTheme="minorHAnsi" w:eastAsia="Arial" w:hAnsiTheme="minorHAnsi" w:cstheme="minorHAnsi"/>
                <w:sz w:val="16"/>
                <w:szCs w:val="16"/>
              </w:rPr>
              <w:t xml:space="preserve">  </w:t>
            </w:r>
          </w:p>
          <w:p w14:paraId="4576E926" w14:textId="77777777" w:rsidR="004A060E" w:rsidRPr="004A060E" w:rsidRDefault="004A060E" w:rsidP="004A060E">
            <w:pPr>
              <w:numPr>
                <w:ilvl w:val="0"/>
                <w:numId w:val="28"/>
              </w:numPr>
              <w:spacing w:after="4" w:line="247" w:lineRule="auto"/>
              <w:ind w:left="578" w:hanging="426"/>
              <w:jc w:val="both"/>
              <w:rPr>
                <w:rFonts w:asciiTheme="minorHAnsi" w:hAnsiTheme="minorHAnsi" w:cstheme="minorHAnsi"/>
                <w:sz w:val="16"/>
                <w:szCs w:val="16"/>
              </w:rPr>
            </w:pPr>
            <w:r w:rsidRPr="004A060E">
              <w:rPr>
                <w:rFonts w:asciiTheme="minorHAnsi" w:eastAsia="Arial" w:hAnsiTheme="minorHAnsi" w:cstheme="minorHAnsi"/>
                <w:sz w:val="16"/>
                <w:szCs w:val="16"/>
              </w:rPr>
              <w:t xml:space="preserve">Proporcionar un MTTR (Mean Time to  Repair) no mayor a 4 horas.  </w:t>
            </w:r>
          </w:p>
          <w:p w14:paraId="7DDB337D" w14:textId="77777777" w:rsidR="004A060E" w:rsidRPr="004A060E" w:rsidRDefault="004A060E" w:rsidP="00FD0924">
            <w:pPr>
              <w:pStyle w:val="Prrafodelista"/>
              <w:rPr>
                <w:rFonts w:asciiTheme="minorHAnsi" w:eastAsia="Arial" w:hAnsiTheme="minorHAnsi" w:cstheme="minorHAnsi"/>
                <w:sz w:val="16"/>
                <w:szCs w:val="16"/>
              </w:rPr>
            </w:pPr>
          </w:p>
          <w:p w14:paraId="5D5336B3" w14:textId="77777777" w:rsidR="004A060E" w:rsidRPr="004A060E" w:rsidRDefault="004A060E" w:rsidP="004A060E">
            <w:pPr>
              <w:numPr>
                <w:ilvl w:val="0"/>
                <w:numId w:val="28"/>
              </w:numPr>
              <w:spacing w:after="4" w:line="247" w:lineRule="auto"/>
              <w:ind w:left="578" w:right="68" w:hanging="426"/>
              <w:jc w:val="both"/>
              <w:rPr>
                <w:rFonts w:asciiTheme="minorHAnsi" w:hAnsiTheme="minorHAnsi" w:cstheme="minorHAnsi"/>
                <w:sz w:val="16"/>
                <w:szCs w:val="16"/>
              </w:rPr>
            </w:pPr>
            <w:r w:rsidRPr="004A060E">
              <w:rPr>
                <w:rFonts w:asciiTheme="minorHAnsi" w:eastAsia="Arial" w:hAnsiTheme="minorHAnsi" w:cstheme="minorHAnsi"/>
                <w:sz w:val="16"/>
                <w:szCs w:val="16"/>
              </w:rPr>
              <w:t>Proporcionar una herramienta que permita monitorear el consumo de ancho de banda del servicio de internet a través de un sitio en la Web, el servicio de monitoreo deberá de incluir en sus reportes al menos: promedio de utilización, picos de utilización, descartes, errores, contador de paquetes, etc.  Asimismo, tener una demora o “delay” no mayor a 10 minutos en los reportes que genere el sistema. Deberá anexar descripción de la herramienta a la propuesta técnica y realizar en la entrega del servicio la capacitación del uso de la misma para el personal de la institución.</w:t>
            </w:r>
          </w:p>
          <w:p w14:paraId="5C664745" w14:textId="77777777" w:rsidR="004A060E" w:rsidRPr="004A060E" w:rsidRDefault="004A060E" w:rsidP="00FD0924">
            <w:pPr>
              <w:pStyle w:val="Prrafodelista"/>
              <w:jc w:val="both"/>
              <w:rPr>
                <w:rFonts w:asciiTheme="minorHAnsi" w:eastAsia="Arial" w:hAnsiTheme="minorHAnsi" w:cstheme="minorHAnsi"/>
                <w:sz w:val="16"/>
                <w:szCs w:val="16"/>
              </w:rPr>
            </w:pPr>
          </w:p>
          <w:p w14:paraId="5AC8FE87" w14:textId="77777777" w:rsidR="004A060E" w:rsidRPr="004A060E" w:rsidRDefault="004A060E" w:rsidP="004A060E">
            <w:pPr>
              <w:numPr>
                <w:ilvl w:val="0"/>
                <w:numId w:val="28"/>
              </w:numPr>
              <w:spacing w:after="4" w:line="247" w:lineRule="auto"/>
              <w:ind w:left="578" w:right="68" w:hanging="426"/>
              <w:jc w:val="both"/>
              <w:rPr>
                <w:rFonts w:asciiTheme="minorHAnsi" w:hAnsiTheme="minorHAnsi" w:cstheme="minorHAnsi"/>
                <w:sz w:val="16"/>
                <w:szCs w:val="16"/>
              </w:rPr>
            </w:pPr>
            <w:r w:rsidRPr="004A060E">
              <w:rPr>
                <w:rFonts w:asciiTheme="minorHAnsi" w:eastAsia="Arial" w:hAnsiTheme="minorHAnsi" w:cstheme="minorHAnsi"/>
                <w:sz w:val="16"/>
                <w:szCs w:val="16"/>
              </w:rPr>
              <w:t xml:space="preserve">El licitante será el encargado del mantenimiento preventivo y correctivo de sus equipos y partes, cableados y demás dispositivos que se utilicen para brindar el servicio requerido, hasta los puntos de entrega definidos (Centros de datos de la UAA).  </w:t>
            </w:r>
          </w:p>
          <w:p w14:paraId="6BD9606D" w14:textId="77777777" w:rsidR="004A060E" w:rsidRPr="004A060E" w:rsidRDefault="004A060E" w:rsidP="00FD0924">
            <w:pPr>
              <w:pStyle w:val="Prrafodelista"/>
              <w:jc w:val="both"/>
              <w:rPr>
                <w:rFonts w:asciiTheme="minorHAnsi" w:eastAsia="Arial" w:hAnsiTheme="minorHAnsi" w:cstheme="minorHAnsi"/>
                <w:sz w:val="16"/>
                <w:szCs w:val="16"/>
              </w:rPr>
            </w:pPr>
          </w:p>
          <w:p w14:paraId="0D551835" w14:textId="77777777" w:rsidR="004A060E" w:rsidRPr="004A060E" w:rsidRDefault="004A060E" w:rsidP="004A060E">
            <w:pPr>
              <w:numPr>
                <w:ilvl w:val="0"/>
                <w:numId w:val="28"/>
              </w:numPr>
              <w:spacing w:after="4" w:line="247" w:lineRule="auto"/>
              <w:ind w:left="578" w:right="68" w:hanging="426"/>
              <w:jc w:val="both"/>
              <w:rPr>
                <w:rFonts w:asciiTheme="minorHAnsi" w:hAnsiTheme="minorHAnsi" w:cstheme="minorHAnsi"/>
                <w:sz w:val="16"/>
                <w:szCs w:val="16"/>
              </w:rPr>
            </w:pPr>
            <w:r w:rsidRPr="004A060E">
              <w:rPr>
                <w:rFonts w:asciiTheme="minorHAnsi" w:eastAsia="Arial" w:hAnsiTheme="minorHAnsi" w:cstheme="minorHAnsi"/>
                <w:sz w:val="16"/>
                <w:szCs w:val="16"/>
              </w:rPr>
              <w:t xml:space="preserve">Considerar todos los gastos necesarios para proveer el servicio hasta cada uno de los Centros de Datos.  </w:t>
            </w:r>
          </w:p>
          <w:p w14:paraId="148E5E3B" w14:textId="77777777" w:rsidR="004A060E" w:rsidRPr="004A060E" w:rsidRDefault="004A060E" w:rsidP="00FD0924">
            <w:pPr>
              <w:pStyle w:val="Prrafodelista"/>
              <w:rPr>
                <w:rFonts w:asciiTheme="minorHAnsi" w:hAnsiTheme="minorHAnsi" w:cstheme="minorHAnsi"/>
                <w:sz w:val="16"/>
                <w:szCs w:val="16"/>
              </w:rPr>
            </w:pPr>
          </w:p>
          <w:p w14:paraId="34C1C105" w14:textId="77777777" w:rsidR="004A060E" w:rsidRPr="004A060E" w:rsidRDefault="004A060E" w:rsidP="004A060E">
            <w:pPr>
              <w:numPr>
                <w:ilvl w:val="0"/>
                <w:numId w:val="28"/>
              </w:numPr>
              <w:spacing w:after="18" w:line="247" w:lineRule="auto"/>
              <w:ind w:left="578" w:right="68" w:hanging="426"/>
              <w:jc w:val="both"/>
              <w:rPr>
                <w:rFonts w:asciiTheme="minorHAnsi" w:hAnsiTheme="minorHAnsi" w:cstheme="minorHAnsi"/>
                <w:sz w:val="16"/>
                <w:szCs w:val="16"/>
              </w:rPr>
            </w:pPr>
            <w:r w:rsidRPr="004A060E">
              <w:rPr>
                <w:rFonts w:asciiTheme="minorHAnsi" w:eastAsia="Arial" w:hAnsiTheme="minorHAnsi" w:cstheme="minorHAnsi"/>
                <w:sz w:val="16"/>
                <w:szCs w:val="16"/>
              </w:rPr>
              <w:t xml:space="preserve">El servicio de soporte deberá entregar al personal de la UAA el reporte por algún medio electrónico de cada ticket que se solicite. </w:t>
            </w:r>
          </w:p>
          <w:p w14:paraId="0816B084" w14:textId="77777777" w:rsidR="004A060E" w:rsidRPr="004A060E" w:rsidRDefault="004A060E" w:rsidP="00FD0924">
            <w:pPr>
              <w:ind w:left="207"/>
              <w:rPr>
                <w:rFonts w:asciiTheme="minorHAnsi" w:hAnsiTheme="minorHAnsi" w:cstheme="minorHAnsi"/>
                <w:sz w:val="16"/>
                <w:szCs w:val="16"/>
              </w:rPr>
            </w:pPr>
          </w:p>
          <w:p w14:paraId="697E674E" w14:textId="77777777" w:rsidR="004A060E" w:rsidRPr="004A060E" w:rsidRDefault="004A060E" w:rsidP="00FD0924">
            <w:pPr>
              <w:spacing w:after="28"/>
              <w:rPr>
                <w:rFonts w:asciiTheme="minorHAnsi" w:eastAsia="Arial" w:hAnsiTheme="minorHAnsi" w:cstheme="minorHAnsi"/>
                <w:sz w:val="16"/>
                <w:szCs w:val="16"/>
              </w:rPr>
            </w:pPr>
            <w:r w:rsidRPr="004A060E">
              <w:rPr>
                <w:rFonts w:asciiTheme="minorHAnsi" w:eastAsia="Arial" w:hAnsiTheme="minorHAnsi" w:cstheme="minorHAnsi"/>
                <w:sz w:val="16"/>
                <w:szCs w:val="16"/>
              </w:rPr>
              <w:t xml:space="preserve"> </w:t>
            </w:r>
            <w:r w:rsidRPr="004A060E">
              <w:rPr>
                <w:rFonts w:asciiTheme="minorHAnsi" w:eastAsia="Arial" w:hAnsiTheme="minorHAnsi" w:cstheme="minorHAnsi"/>
                <w:b/>
                <w:sz w:val="16"/>
                <w:szCs w:val="16"/>
              </w:rPr>
              <w:t xml:space="preserve">PERIODO DE INSTALACIÓN Y ENTREGA DE LOS SERVICIOS. </w:t>
            </w:r>
            <w:r w:rsidRPr="004A060E">
              <w:rPr>
                <w:rFonts w:asciiTheme="minorHAnsi" w:eastAsia="Arial" w:hAnsiTheme="minorHAnsi" w:cstheme="minorHAnsi"/>
                <w:sz w:val="16"/>
                <w:szCs w:val="16"/>
              </w:rPr>
              <w:t xml:space="preserve"> </w:t>
            </w:r>
          </w:p>
          <w:p w14:paraId="314E13BF" w14:textId="77777777" w:rsidR="004A060E" w:rsidRPr="004A060E" w:rsidRDefault="004A060E" w:rsidP="00FD0924">
            <w:pPr>
              <w:spacing w:after="28"/>
              <w:rPr>
                <w:rFonts w:asciiTheme="minorHAnsi" w:hAnsiTheme="minorHAnsi" w:cstheme="minorHAnsi"/>
                <w:sz w:val="16"/>
                <w:szCs w:val="16"/>
              </w:rPr>
            </w:pPr>
          </w:p>
          <w:p w14:paraId="1B585C42" w14:textId="77777777" w:rsidR="004A060E" w:rsidRPr="004A060E" w:rsidRDefault="004A060E" w:rsidP="00FD0924">
            <w:pPr>
              <w:ind w:left="5"/>
              <w:jc w:val="both"/>
              <w:rPr>
                <w:rFonts w:asciiTheme="minorHAnsi" w:hAnsiTheme="minorHAnsi" w:cstheme="minorHAnsi"/>
                <w:sz w:val="16"/>
                <w:szCs w:val="16"/>
              </w:rPr>
            </w:pPr>
            <w:r w:rsidRPr="004A060E">
              <w:rPr>
                <w:rFonts w:asciiTheme="minorHAnsi" w:eastAsia="Arial" w:hAnsiTheme="minorHAnsi" w:cstheme="minorHAnsi"/>
                <w:sz w:val="16"/>
                <w:szCs w:val="16"/>
              </w:rPr>
              <w:t xml:space="preserve">La fecha de instalación y entrega del servicio deberá ser a los </w:t>
            </w:r>
            <w:r w:rsidRPr="004A060E">
              <w:rPr>
                <w:rFonts w:asciiTheme="minorHAnsi" w:eastAsia="Arial" w:hAnsiTheme="minorHAnsi" w:cstheme="minorHAnsi"/>
                <w:b/>
                <w:sz w:val="16"/>
                <w:szCs w:val="16"/>
              </w:rPr>
              <w:t>30 días naturales posteriores</w:t>
            </w:r>
            <w:r w:rsidRPr="004A060E">
              <w:rPr>
                <w:rFonts w:asciiTheme="minorHAnsi" w:eastAsia="Arial" w:hAnsiTheme="minorHAnsi" w:cstheme="minorHAnsi"/>
                <w:sz w:val="16"/>
                <w:szCs w:val="16"/>
              </w:rPr>
              <w:t xml:space="preserve"> a la fecha de la licitación. Los trabajos del licitante dentro de las instalaciones de la universidad deberán ser programados con anticipación para asegurar el paso en cada una de las localidades y áreas.</w:t>
            </w:r>
          </w:p>
          <w:p w14:paraId="27D80999" w14:textId="77777777" w:rsidR="004A060E" w:rsidRPr="004A060E" w:rsidRDefault="004A060E" w:rsidP="00FD0924">
            <w:pPr>
              <w:spacing w:after="30"/>
              <w:ind w:left="5"/>
              <w:rPr>
                <w:rFonts w:asciiTheme="minorHAnsi" w:eastAsia="Arial" w:hAnsiTheme="minorHAnsi" w:cstheme="minorHAnsi"/>
                <w:sz w:val="16"/>
                <w:szCs w:val="16"/>
              </w:rPr>
            </w:pPr>
            <w:r w:rsidRPr="004A060E">
              <w:rPr>
                <w:rFonts w:asciiTheme="minorHAnsi" w:eastAsia="Arial" w:hAnsiTheme="minorHAnsi" w:cstheme="minorHAnsi"/>
                <w:sz w:val="16"/>
                <w:szCs w:val="16"/>
              </w:rPr>
              <w:t xml:space="preserve">  </w:t>
            </w:r>
          </w:p>
          <w:p w14:paraId="25F50036" w14:textId="77777777" w:rsidR="004A060E" w:rsidRPr="004A060E" w:rsidRDefault="004A060E" w:rsidP="00FD0924">
            <w:pPr>
              <w:spacing w:after="30"/>
              <w:ind w:left="5"/>
              <w:rPr>
                <w:rFonts w:asciiTheme="minorHAnsi" w:eastAsia="Arial" w:hAnsiTheme="minorHAnsi" w:cstheme="minorHAnsi"/>
                <w:sz w:val="16"/>
                <w:szCs w:val="16"/>
              </w:rPr>
            </w:pPr>
            <w:r w:rsidRPr="004A060E">
              <w:rPr>
                <w:rFonts w:asciiTheme="minorHAnsi" w:hAnsiTheme="minorHAnsi" w:cstheme="minorHAnsi"/>
                <w:b/>
                <w:sz w:val="16"/>
                <w:szCs w:val="16"/>
              </w:rPr>
              <w:t>VISITA A LAS INSTALACIONES</w:t>
            </w:r>
            <w:r w:rsidRPr="004A060E">
              <w:rPr>
                <w:rFonts w:asciiTheme="minorHAnsi" w:eastAsia="Arial" w:hAnsiTheme="minorHAnsi" w:cstheme="minorHAnsi"/>
                <w:sz w:val="16"/>
                <w:szCs w:val="16"/>
              </w:rPr>
              <w:t>.</w:t>
            </w:r>
          </w:p>
          <w:p w14:paraId="4315D1FD" w14:textId="77777777" w:rsidR="004A060E" w:rsidRPr="004A060E" w:rsidRDefault="004A060E" w:rsidP="00FD0924">
            <w:pPr>
              <w:spacing w:after="30"/>
              <w:ind w:left="5"/>
              <w:rPr>
                <w:rFonts w:asciiTheme="minorHAnsi" w:eastAsia="Arial" w:hAnsiTheme="minorHAnsi" w:cstheme="minorHAnsi"/>
                <w:sz w:val="16"/>
                <w:szCs w:val="16"/>
              </w:rPr>
            </w:pPr>
          </w:p>
          <w:p w14:paraId="37259D7E" w14:textId="77777777" w:rsidR="004A060E" w:rsidRPr="004A060E" w:rsidRDefault="004A060E" w:rsidP="00FD0924">
            <w:pPr>
              <w:spacing w:after="30"/>
              <w:ind w:left="5"/>
              <w:jc w:val="both"/>
              <w:rPr>
                <w:rFonts w:asciiTheme="minorHAnsi" w:hAnsiTheme="minorHAnsi" w:cstheme="minorHAnsi"/>
                <w:sz w:val="16"/>
                <w:szCs w:val="16"/>
              </w:rPr>
            </w:pPr>
            <w:r w:rsidRPr="004A060E">
              <w:rPr>
                <w:rFonts w:asciiTheme="minorHAnsi" w:hAnsiTheme="minorHAnsi" w:cstheme="minorHAnsi"/>
                <w:sz w:val="16"/>
                <w:szCs w:val="16"/>
              </w:rPr>
              <w:t>Se agendará vista a las instalaciones de la universidad dentro del proceso de licitación.</w:t>
            </w:r>
          </w:p>
          <w:p w14:paraId="3917C8A9" w14:textId="77777777" w:rsidR="004A060E" w:rsidRPr="004A060E" w:rsidRDefault="004A060E" w:rsidP="00FD0924">
            <w:pPr>
              <w:spacing w:after="30"/>
              <w:ind w:left="5"/>
              <w:rPr>
                <w:rFonts w:asciiTheme="minorHAnsi" w:hAnsiTheme="minorHAnsi" w:cstheme="minorHAnsi"/>
                <w:b/>
                <w:sz w:val="16"/>
                <w:szCs w:val="16"/>
              </w:rPr>
            </w:pPr>
          </w:p>
          <w:p w14:paraId="6079C5B9" w14:textId="77777777" w:rsidR="004A060E" w:rsidRPr="004A060E" w:rsidRDefault="004A060E" w:rsidP="00FD0924">
            <w:pPr>
              <w:spacing w:after="30"/>
              <w:ind w:left="5"/>
              <w:rPr>
                <w:rFonts w:asciiTheme="minorHAnsi" w:hAnsiTheme="minorHAnsi" w:cstheme="minorHAnsi"/>
                <w:b/>
                <w:sz w:val="16"/>
                <w:szCs w:val="16"/>
              </w:rPr>
            </w:pPr>
            <w:r w:rsidRPr="004A060E">
              <w:rPr>
                <w:rFonts w:asciiTheme="minorHAnsi" w:hAnsiTheme="minorHAnsi" w:cstheme="minorHAnsi"/>
                <w:b/>
                <w:sz w:val="16"/>
                <w:szCs w:val="16"/>
              </w:rPr>
              <w:t>TRANSICION DE SERVICIO.</w:t>
            </w:r>
          </w:p>
          <w:p w14:paraId="3AA32B3D" w14:textId="77777777" w:rsidR="004A060E" w:rsidRPr="004A060E" w:rsidRDefault="004A060E" w:rsidP="00FD0924">
            <w:pPr>
              <w:spacing w:after="30"/>
              <w:ind w:left="5"/>
              <w:jc w:val="both"/>
              <w:rPr>
                <w:rFonts w:asciiTheme="minorHAnsi" w:hAnsiTheme="minorHAnsi" w:cstheme="minorHAnsi"/>
                <w:sz w:val="16"/>
                <w:szCs w:val="16"/>
              </w:rPr>
            </w:pPr>
            <w:r w:rsidRPr="004A060E">
              <w:rPr>
                <w:rFonts w:asciiTheme="minorHAnsi" w:hAnsiTheme="minorHAnsi" w:cstheme="minorHAnsi"/>
                <w:sz w:val="16"/>
                <w:szCs w:val="16"/>
              </w:rPr>
              <w:t>Dentro de su propuesta técnica deberá integrar el plan de transición a seguir de tal forma que se asegure la continuidad del servicio dadas las necesidades del mismo dentro de la pandemia, coordinación con el proveedor anterior, quedará bajo su responsabilidad todo lo necesario para realizar dicha transición.</w:t>
            </w:r>
          </w:p>
          <w:p w14:paraId="20BEA59E" w14:textId="77777777" w:rsidR="004A060E" w:rsidRPr="004A060E" w:rsidRDefault="004A060E" w:rsidP="00FD0924">
            <w:pPr>
              <w:spacing w:after="30"/>
              <w:ind w:left="5"/>
              <w:jc w:val="both"/>
              <w:rPr>
                <w:rFonts w:asciiTheme="minorHAnsi" w:hAnsiTheme="minorHAnsi" w:cstheme="minorHAnsi"/>
                <w:sz w:val="16"/>
                <w:szCs w:val="16"/>
              </w:rPr>
            </w:pPr>
          </w:p>
          <w:p w14:paraId="4D545FB5" w14:textId="77777777" w:rsidR="004C31A3" w:rsidRDefault="004C31A3" w:rsidP="00FD0924">
            <w:pPr>
              <w:rPr>
                <w:rFonts w:asciiTheme="minorHAnsi" w:eastAsia="Arial" w:hAnsiTheme="minorHAnsi" w:cstheme="minorHAnsi"/>
                <w:b/>
                <w:sz w:val="16"/>
                <w:szCs w:val="16"/>
              </w:rPr>
            </w:pPr>
          </w:p>
          <w:p w14:paraId="4CE46BCD" w14:textId="7D980DBF" w:rsidR="004A060E" w:rsidRPr="004A060E" w:rsidRDefault="004A060E" w:rsidP="00FD0924">
            <w:pPr>
              <w:rPr>
                <w:rFonts w:asciiTheme="minorHAnsi" w:hAnsiTheme="minorHAnsi" w:cstheme="minorHAnsi"/>
                <w:sz w:val="16"/>
                <w:szCs w:val="16"/>
              </w:rPr>
            </w:pPr>
            <w:r w:rsidRPr="004A060E">
              <w:rPr>
                <w:rFonts w:asciiTheme="minorHAnsi" w:eastAsia="Arial" w:hAnsiTheme="minorHAnsi" w:cstheme="minorHAnsi"/>
                <w:b/>
                <w:sz w:val="16"/>
                <w:szCs w:val="16"/>
              </w:rPr>
              <w:lastRenderedPageBreak/>
              <w:t xml:space="preserve">DATOS ADMINISTRATIVOS. </w:t>
            </w:r>
            <w:r w:rsidRPr="004A060E">
              <w:rPr>
                <w:rFonts w:asciiTheme="minorHAnsi" w:eastAsia="Arial" w:hAnsiTheme="minorHAnsi" w:cstheme="minorHAnsi"/>
                <w:sz w:val="16"/>
                <w:szCs w:val="16"/>
              </w:rPr>
              <w:t xml:space="preserve"> </w:t>
            </w:r>
          </w:p>
          <w:p w14:paraId="7208634C" w14:textId="77777777" w:rsidR="004A060E" w:rsidRPr="004A060E" w:rsidRDefault="004A060E" w:rsidP="00FD0924">
            <w:pPr>
              <w:ind w:left="5"/>
              <w:jc w:val="both"/>
              <w:rPr>
                <w:rFonts w:asciiTheme="minorHAnsi" w:eastAsia="Arial" w:hAnsiTheme="minorHAnsi" w:cstheme="minorHAnsi"/>
                <w:sz w:val="16"/>
                <w:szCs w:val="16"/>
              </w:rPr>
            </w:pPr>
            <w:r w:rsidRPr="004A060E">
              <w:rPr>
                <w:rFonts w:asciiTheme="minorHAnsi" w:eastAsia="Arial" w:hAnsiTheme="minorHAnsi" w:cstheme="minorHAnsi"/>
                <w:sz w:val="16"/>
                <w:szCs w:val="16"/>
              </w:rPr>
              <w:t xml:space="preserve">Los pagos se realizarán a mensualidades vencidas a los 20 días naturales posteriores a la fecha de entrega del servicio, previo a la verificación de la prestación del servicio y la información correcta del CFDI. </w:t>
            </w:r>
          </w:p>
          <w:p w14:paraId="46D653EB" w14:textId="77777777" w:rsidR="004A060E" w:rsidRPr="004A060E" w:rsidRDefault="004A060E" w:rsidP="00FD0924">
            <w:pPr>
              <w:spacing w:line="238" w:lineRule="auto"/>
              <w:ind w:left="5" w:right="42"/>
              <w:jc w:val="both"/>
              <w:rPr>
                <w:rFonts w:asciiTheme="minorHAnsi" w:eastAsia="Arial" w:hAnsiTheme="minorHAnsi" w:cstheme="minorHAnsi"/>
                <w:sz w:val="16"/>
                <w:szCs w:val="16"/>
              </w:rPr>
            </w:pPr>
            <w:r w:rsidRPr="004A060E">
              <w:rPr>
                <w:rFonts w:asciiTheme="minorHAnsi" w:eastAsia="Arial" w:hAnsiTheme="minorHAnsi" w:cstheme="minorHAnsi"/>
                <w:sz w:val="16"/>
                <w:szCs w:val="16"/>
              </w:rPr>
              <w:t>Se entregará al licitante adjudicado los datos de los responsables técnico y administrativo.</w:t>
            </w:r>
          </w:p>
          <w:p w14:paraId="275E3B36" w14:textId="77777777" w:rsidR="004A060E" w:rsidRPr="004A060E" w:rsidRDefault="004A060E" w:rsidP="00FD0924">
            <w:pPr>
              <w:spacing w:line="238" w:lineRule="auto"/>
              <w:ind w:left="5" w:right="42"/>
              <w:jc w:val="both"/>
              <w:rPr>
                <w:rFonts w:asciiTheme="minorHAnsi" w:eastAsia="Arial" w:hAnsiTheme="minorHAnsi" w:cstheme="minorHAnsi"/>
                <w:b/>
                <w:sz w:val="16"/>
                <w:szCs w:val="16"/>
              </w:rPr>
            </w:pPr>
          </w:p>
        </w:tc>
        <w:tc>
          <w:tcPr>
            <w:tcW w:w="401" w:type="pct"/>
          </w:tcPr>
          <w:p w14:paraId="65123C1D" w14:textId="43F0B180" w:rsidR="004A060E" w:rsidRPr="004A060E" w:rsidRDefault="00611F1A" w:rsidP="00FD0924">
            <w:pPr>
              <w:spacing w:line="238" w:lineRule="auto"/>
              <w:ind w:left="5" w:right="42"/>
              <w:jc w:val="center"/>
              <w:rPr>
                <w:rFonts w:asciiTheme="minorHAnsi" w:eastAsia="Arial" w:hAnsiTheme="minorHAnsi" w:cstheme="minorHAnsi"/>
                <w:sz w:val="16"/>
                <w:szCs w:val="16"/>
              </w:rPr>
            </w:pPr>
            <w:r>
              <w:rPr>
                <w:rFonts w:asciiTheme="minorHAnsi" w:eastAsia="Arial" w:hAnsiTheme="minorHAnsi" w:cstheme="minorHAnsi"/>
                <w:sz w:val="16"/>
                <w:szCs w:val="16"/>
              </w:rPr>
              <w:lastRenderedPageBreak/>
              <w:t>09</w:t>
            </w:r>
          </w:p>
          <w:p w14:paraId="079918E7" w14:textId="77777777" w:rsidR="004A060E" w:rsidRPr="004A060E" w:rsidRDefault="004A060E" w:rsidP="00FD0924">
            <w:pPr>
              <w:spacing w:line="238" w:lineRule="auto"/>
              <w:ind w:left="5" w:right="42"/>
              <w:jc w:val="center"/>
              <w:rPr>
                <w:rFonts w:asciiTheme="minorHAnsi" w:hAnsiTheme="minorHAnsi" w:cstheme="minorHAnsi"/>
                <w:color w:val="000000"/>
                <w:sz w:val="16"/>
                <w:szCs w:val="16"/>
              </w:rPr>
            </w:pPr>
            <w:r w:rsidRPr="004A060E">
              <w:rPr>
                <w:rFonts w:asciiTheme="minorHAnsi" w:eastAsia="Arial" w:hAnsiTheme="minorHAnsi" w:cstheme="minorHAnsi"/>
                <w:sz w:val="16"/>
                <w:szCs w:val="16"/>
              </w:rPr>
              <w:t>meses</w:t>
            </w:r>
          </w:p>
        </w:tc>
        <w:tc>
          <w:tcPr>
            <w:tcW w:w="403" w:type="pct"/>
          </w:tcPr>
          <w:p w14:paraId="175D0CC5" w14:textId="77777777" w:rsidR="004A060E" w:rsidRPr="004A060E" w:rsidRDefault="004A060E" w:rsidP="00FD0924">
            <w:pPr>
              <w:spacing w:line="238" w:lineRule="auto"/>
              <w:ind w:left="5" w:right="42"/>
              <w:jc w:val="center"/>
              <w:rPr>
                <w:rFonts w:asciiTheme="minorHAnsi" w:eastAsia="Arial" w:hAnsiTheme="minorHAnsi" w:cstheme="minorHAnsi"/>
                <w:sz w:val="16"/>
                <w:szCs w:val="16"/>
              </w:rPr>
            </w:pPr>
            <w:r w:rsidRPr="004A060E">
              <w:rPr>
                <w:rFonts w:asciiTheme="minorHAnsi" w:eastAsia="Arial" w:hAnsiTheme="minorHAnsi" w:cstheme="minorHAnsi"/>
                <w:sz w:val="16"/>
                <w:szCs w:val="16"/>
              </w:rPr>
              <w:t xml:space="preserve">Servicio mensual </w:t>
            </w:r>
          </w:p>
        </w:tc>
      </w:tr>
      <w:tr w:rsidR="004A060E" w:rsidRPr="004A060E" w14:paraId="3A3534BD" w14:textId="77777777" w:rsidTr="00FD0924">
        <w:tc>
          <w:tcPr>
            <w:tcW w:w="382" w:type="pct"/>
          </w:tcPr>
          <w:p w14:paraId="3B8C1B41" w14:textId="77777777" w:rsidR="004A060E" w:rsidRPr="004A060E" w:rsidRDefault="004A060E" w:rsidP="00FD0924">
            <w:pPr>
              <w:spacing w:line="360" w:lineRule="auto"/>
              <w:jc w:val="center"/>
              <w:rPr>
                <w:rFonts w:asciiTheme="minorHAnsi" w:hAnsiTheme="minorHAnsi" w:cstheme="minorHAnsi"/>
                <w:b/>
                <w:color w:val="000000"/>
                <w:sz w:val="16"/>
                <w:szCs w:val="16"/>
              </w:rPr>
            </w:pPr>
            <w:r w:rsidRPr="004A060E">
              <w:rPr>
                <w:rFonts w:asciiTheme="minorHAnsi" w:hAnsiTheme="minorHAnsi" w:cstheme="minorHAnsi"/>
                <w:b/>
                <w:color w:val="000000"/>
                <w:sz w:val="16"/>
                <w:szCs w:val="16"/>
              </w:rPr>
              <w:lastRenderedPageBreak/>
              <w:t>2</w:t>
            </w:r>
          </w:p>
        </w:tc>
        <w:tc>
          <w:tcPr>
            <w:tcW w:w="3814" w:type="pct"/>
          </w:tcPr>
          <w:p w14:paraId="08FE6BB3" w14:textId="77777777" w:rsidR="004A060E" w:rsidRPr="004A060E" w:rsidRDefault="004A060E" w:rsidP="00FD0924">
            <w:pPr>
              <w:ind w:right="42"/>
              <w:jc w:val="both"/>
              <w:rPr>
                <w:rFonts w:asciiTheme="minorHAnsi" w:hAnsiTheme="minorHAnsi" w:cstheme="minorHAnsi"/>
                <w:sz w:val="16"/>
                <w:szCs w:val="16"/>
              </w:rPr>
            </w:pPr>
            <w:r w:rsidRPr="004A060E">
              <w:rPr>
                <w:rFonts w:asciiTheme="minorHAnsi" w:eastAsia="Arial" w:hAnsiTheme="minorHAnsi" w:cstheme="minorHAnsi"/>
                <w:b/>
                <w:bCs/>
                <w:sz w:val="16"/>
                <w:szCs w:val="16"/>
              </w:rPr>
              <w:t xml:space="preserve">Internet Dedicado para Ciudad Universitaria de la Universidad Autónoma de Aguascalientes. Contratación de enlace por fibra óptica de Internet simétrico dedicado (750 Mbps).  </w:t>
            </w:r>
          </w:p>
          <w:p w14:paraId="237678C3" w14:textId="77777777" w:rsidR="004A060E" w:rsidRPr="004A060E" w:rsidRDefault="004A060E" w:rsidP="00FD0924">
            <w:pPr>
              <w:rPr>
                <w:rFonts w:asciiTheme="minorHAnsi" w:hAnsiTheme="minorHAnsi" w:cstheme="minorHAnsi"/>
                <w:sz w:val="16"/>
                <w:szCs w:val="16"/>
              </w:rPr>
            </w:pPr>
            <w:r w:rsidRPr="004A060E">
              <w:rPr>
                <w:rFonts w:asciiTheme="minorHAnsi" w:eastAsia="Arial" w:hAnsiTheme="minorHAnsi" w:cstheme="minorHAnsi"/>
                <w:b/>
                <w:sz w:val="16"/>
                <w:szCs w:val="16"/>
              </w:rPr>
              <w:t xml:space="preserve">   </w:t>
            </w:r>
          </w:p>
          <w:p w14:paraId="1303964D" w14:textId="77777777" w:rsidR="004A060E" w:rsidRPr="004A060E" w:rsidRDefault="004A060E" w:rsidP="00FD0924">
            <w:pPr>
              <w:spacing w:after="1" w:line="238" w:lineRule="auto"/>
              <w:ind w:right="46"/>
              <w:jc w:val="both"/>
              <w:rPr>
                <w:rFonts w:asciiTheme="minorHAnsi" w:hAnsiTheme="minorHAnsi" w:cstheme="minorHAnsi"/>
                <w:sz w:val="16"/>
                <w:szCs w:val="16"/>
              </w:rPr>
            </w:pPr>
            <w:r w:rsidRPr="004A060E">
              <w:rPr>
                <w:rFonts w:asciiTheme="minorHAnsi" w:eastAsia="Arial" w:hAnsiTheme="minorHAnsi" w:cstheme="minorHAnsi"/>
                <w:sz w:val="16"/>
                <w:szCs w:val="16"/>
              </w:rPr>
              <w:t>(Deberá incluir todo los trabajos e instalaciones necesarias, dentro y fuera de la Universidad para el suministro del servicio solicitado y entregado en:</w:t>
            </w:r>
          </w:p>
          <w:p w14:paraId="0BA9CA10" w14:textId="77777777" w:rsidR="004A060E" w:rsidRPr="004A060E" w:rsidRDefault="004A060E" w:rsidP="00FD0924">
            <w:pPr>
              <w:rPr>
                <w:rFonts w:asciiTheme="minorHAnsi" w:hAnsiTheme="minorHAnsi" w:cstheme="minorHAnsi"/>
                <w:sz w:val="16"/>
                <w:szCs w:val="16"/>
              </w:rPr>
            </w:pPr>
            <w:r w:rsidRPr="004A060E">
              <w:rPr>
                <w:rFonts w:asciiTheme="minorHAnsi" w:eastAsia="Arial" w:hAnsiTheme="minorHAnsi" w:cstheme="minorHAnsi"/>
                <w:sz w:val="16"/>
                <w:szCs w:val="16"/>
              </w:rPr>
              <w:t xml:space="preserve"> </w:t>
            </w:r>
          </w:p>
          <w:p w14:paraId="0BB9833C" w14:textId="77777777" w:rsidR="004A060E" w:rsidRPr="004A060E" w:rsidRDefault="004A060E" w:rsidP="004A060E">
            <w:pPr>
              <w:numPr>
                <w:ilvl w:val="0"/>
                <w:numId w:val="29"/>
              </w:numPr>
              <w:spacing w:after="2" w:line="237" w:lineRule="auto"/>
              <w:ind w:left="578" w:right="-73" w:hanging="426"/>
              <w:rPr>
                <w:rFonts w:asciiTheme="minorHAnsi" w:hAnsiTheme="minorHAnsi" w:cstheme="minorHAnsi"/>
                <w:sz w:val="16"/>
                <w:szCs w:val="16"/>
              </w:rPr>
            </w:pPr>
            <w:r w:rsidRPr="004A060E">
              <w:rPr>
                <w:rFonts w:asciiTheme="minorHAnsi" w:eastAsia="Arial" w:hAnsiTheme="minorHAnsi" w:cstheme="minorHAnsi"/>
                <w:sz w:val="16"/>
                <w:szCs w:val="16"/>
              </w:rPr>
              <w:t>Centro de Datos del Departamento de Redes y Telecomunicaciones, Ciudad Universitaria.</w:t>
            </w:r>
          </w:p>
          <w:p w14:paraId="66EC49D8" w14:textId="77777777" w:rsidR="004A060E" w:rsidRPr="004A060E" w:rsidRDefault="004A060E" w:rsidP="00FD0924">
            <w:pPr>
              <w:spacing w:after="16"/>
              <w:rPr>
                <w:rFonts w:asciiTheme="minorHAnsi" w:hAnsiTheme="minorHAnsi" w:cstheme="minorHAnsi"/>
                <w:sz w:val="16"/>
                <w:szCs w:val="16"/>
              </w:rPr>
            </w:pPr>
            <w:r w:rsidRPr="004A060E">
              <w:rPr>
                <w:rFonts w:asciiTheme="minorHAnsi" w:eastAsia="Arial" w:hAnsiTheme="minorHAnsi" w:cstheme="minorHAnsi"/>
                <w:sz w:val="16"/>
                <w:szCs w:val="16"/>
              </w:rPr>
              <w:t xml:space="preserve">    </w:t>
            </w:r>
          </w:p>
          <w:p w14:paraId="11D9D464" w14:textId="77777777" w:rsidR="004A060E" w:rsidRPr="004A060E" w:rsidRDefault="004A060E" w:rsidP="00FD0924">
            <w:pPr>
              <w:spacing w:line="243" w:lineRule="auto"/>
              <w:jc w:val="both"/>
              <w:rPr>
                <w:rFonts w:asciiTheme="minorHAnsi" w:eastAsia="Arial" w:hAnsiTheme="minorHAnsi" w:cstheme="minorHAnsi"/>
                <w:b/>
                <w:sz w:val="16"/>
                <w:szCs w:val="16"/>
              </w:rPr>
            </w:pPr>
            <w:r w:rsidRPr="004A060E">
              <w:rPr>
                <w:rFonts w:asciiTheme="minorHAnsi" w:eastAsia="Arial" w:hAnsiTheme="minorHAnsi" w:cstheme="minorHAnsi"/>
                <w:b/>
                <w:sz w:val="16"/>
                <w:szCs w:val="16"/>
              </w:rPr>
              <w:t>El LICITANTE</w:t>
            </w:r>
            <w:r w:rsidRPr="004A060E">
              <w:rPr>
                <w:rFonts w:asciiTheme="minorHAnsi" w:eastAsia="Arial" w:hAnsiTheme="minorHAnsi" w:cstheme="minorHAnsi"/>
                <w:sz w:val="16"/>
                <w:szCs w:val="16"/>
              </w:rPr>
              <w:t xml:space="preserve"> deberá considerar el suministro e instalación del servicio de acceso a Internet Dedicado, 750 Mbps de Internet simétrico dedicado bajo las mismas consideraciones de la </w:t>
            </w:r>
            <w:r w:rsidRPr="004A060E">
              <w:rPr>
                <w:rFonts w:asciiTheme="minorHAnsi" w:eastAsia="Arial" w:hAnsiTheme="minorHAnsi" w:cstheme="minorHAnsi"/>
                <w:b/>
                <w:sz w:val="16"/>
                <w:szCs w:val="16"/>
              </w:rPr>
              <w:t xml:space="preserve">partida 1. </w:t>
            </w:r>
          </w:p>
          <w:p w14:paraId="6CB5A989" w14:textId="77777777" w:rsidR="004A060E" w:rsidRPr="004A060E" w:rsidRDefault="004A060E" w:rsidP="00FD0924">
            <w:pPr>
              <w:spacing w:line="243" w:lineRule="auto"/>
              <w:jc w:val="both"/>
              <w:rPr>
                <w:rFonts w:asciiTheme="minorHAnsi" w:eastAsia="Arial" w:hAnsiTheme="minorHAnsi" w:cstheme="minorHAnsi"/>
                <w:b/>
                <w:sz w:val="16"/>
                <w:szCs w:val="16"/>
              </w:rPr>
            </w:pPr>
          </w:p>
          <w:p w14:paraId="1035E93B" w14:textId="77777777" w:rsidR="004A060E" w:rsidRPr="004A060E" w:rsidRDefault="004A060E" w:rsidP="00FD0924">
            <w:pPr>
              <w:spacing w:line="243" w:lineRule="auto"/>
              <w:jc w:val="both"/>
              <w:rPr>
                <w:rFonts w:asciiTheme="minorHAnsi" w:eastAsia="Arial" w:hAnsiTheme="minorHAnsi" w:cstheme="minorHAnsi"/>
                <w:sz w:val="16"/>
                <w:szCs w:val="16"/>
              </w:rPr>
            </w:pPr>
            <w:r w:rsidRPr="004A060E">
              <w:rPr>
                <w:rFonts w:asciiTheme="minorHAnsi" w:eastAsia="Arial" w:hAnsiTheme="minorHAnsi" w:cstheme="minorHAnsi"/>
                <w:sz w:val="16"/>
                <w:szCs w:val="16"/>
                <w:u w:val="single"/>
              </w:rPr>
              <w:t>Esta partida se adjudicará a quien obtenga la mejor propuesta económica y solvente, pero no podrá ser el mismo adjudicado para la partida 1, conforme a lo establecido en el apartado IX. “Evaluación de las propuestas”.</w:t>
            </w:r>
            <w:r w:rsidRPr="004A060E">
              <w:rPr>
                <w:rFonts w:asciiTheme="minorHAnsi" w:eastAsia="Arial" w:hAnsiTheme="minorHAnsi" w:cstheme="minorHAnsi"/>
                <w:b/>
                <w:sz w:val="16"/>
                <w:szCs w:val="16"/>
              </w:rPr>
              <w:t xml:space="preserve">  </w:t>
            </w:r>
            <w:r w:rsidRPr="004A060E">
              <w:rPr>
                <w:rFonts w:asciiTheme="minorHAnsi" w:eastAsia="Arial" w:hAnsiTheme="minorHAnsi" w:cstheme="minorHAnsi"/>
                <w:sz w:val="16"/>
                <w:szCs w:val="16"/>
              </w:rPr>
              <w:t xml:space="preserve"> </w:t>
            </w:r>
          </w:p>
        </w:tc>
        <w:tc>
          <w:tcPr>
            <w:tcW w:w="401" w:type="pct"/>
          </w:tcPr>
          <w:p w14:paraId="7F4124AB" w14:textId="50496076" w:rsidR="004A060E" w:rsidRPr="004A060E" w:rsidRDefault="00686163" w:rsidP="00FD0924">
            <w:pPr>
              <w:spacing w:line="238" w:lineRule="auto"/>
              <w:ind w:left="5" w:right="42"/>
              <w:jc w:val="center"/>
              <w:rPr>
                <w:rFonts w:asciiTheme="minorHAnsi" w:eastAsia="Arial" w:hAnsiTheme="minorHAnsi" w:cstheme="minorHAnsi"/>
                <w:sz w:val="16"/>
                <w:szCs w:val="16"/>
              </w:rPr>
            </w:pPr>
            <w:r>
              <w:rPr>
                <w:rFonts w:asciiTheme="minorHAnsi" w:eastAsia="Arial" w:hAnsiTheme="minorHAnsi" w:cstheme="minorHAnsi"/>
                <w:sz w:val="16"/>
                <w:szCs w:val="16"/>
              </w:rPr>
              <w:t>09</w:t>
            </w:r>
          </w:p>
          <w:p w14:paraId="0128A2B8" w14:textId="77777777" w:rsidR="004A060E" w:rsidRPr="004A060E" w:rsidRDefault="004A060E" w:rsidP="00FD0924">
            <w:pPr>
              <w:spacing w:line="238" w:lineRule="auto"/>
              <w:ind w:left="5" w:right="42"/>
              <w:jc w:val="center"/>
              <w:rPr>
                <w:rFonts w:asciiTheme="minorHAnsi" w:eastAsia="Arial" w:hAnsiTheme="minorHAnsi" w:cstheme="minorHAnsi"/>
                <w:sz w:val="16"/>
                <w:szCs w:val="16"/>
              </w:rPr>
            </w:pPr>
            <w:r w:rsidRPr="004A060E">
              <w:rPr>
                <w:rFonts w:asciiTheme="minorHAnsi" w:eastAsia="Arial" w:hAnsiTheme="minorHAnsi" w:cstheme="minorHAnsi"/>
                <w:sz w:val="16"/>
                <w:szCs w:val="16"/>
              </w:rPr>
              <w:t>meses</w:t>
            </w:r>
          </w:p>
        </w:tc>
        <w:tc>
          <w:tcPr>
            <w:tcW w:w="403" w:type="pct"/>
          </w:tcPr>
          <w:p w14:paraId="0EF72438" w14:textId="77777777" w:rsidR="004A060E" w:rsidRPr="004A060E" w:rsidRDefault="004A060E" w:rsidP="00FD0924">
            <w:pPr>
              <w:spacing w:line="238" w:lineRule="auto"/>
              <w:ind w:left="5" w:right="42"/>
              <w:jc w:val="center"/>
              <w:rPr>
                <w:rFonts w:asciiTheme="minorHAnsi" w:eastAsia="Arial" w:hAnsiTheme="minorHAnsi" w:cstheme="minorHAnsi"/>
                <w:sz w:val="16"/>
                <w:szCs w:val="16"/>
              </w:rPr>
            </w:pPr>
            <w:r w:rsidRPr="004A060E">
              <w:rPr>
                <w:rFonts w:asciiTheme="minorHAnsi" w:eastAsia="Arial" w:hAnsiTheme="minorHAnsi" w:cstheme="minorHAnsi"/>
                <w:sz w:val="16"/>
                <w:szCs w:val="16"/>
              </w:rPr>
              <w:t>Servicio mensual</w:t>
            </w:r>
          </w:p>
        </w:tc>
      </w:tr>
    </w:tbl>
    <w:p w14:paraId="28DEB278" w14:textId="0750862D" w:rsidR="00E45ED7" w:rsidRDefault="00E45ED7" w:rsidP="00B05137">
      <w:pPr>
        <w:jc w:val="center"/>
        <w:rPr>
          <w:rFonts w:asciiTheme="minorHAnsi" w:hAnsiTheme="minorHAnsi" w:cstheme="minorHAnsi"/>
          <w:b/>
          <w:bCs/>
          <w:sz w:val="16"/>
          <w:szCs w:val="16"/>
        </w:rPr>
      </w:pPr>
    </w:p>
    <w:p w14:paraId="37381855" w14:textId="2B072FBE" w:rsidR="00E45ED7" w:rsidRDefault="00E45ED7" w:rsidP="00B05137">
      <w:pPr>
        <w:jc w:val="center"/>
        <w:rPr>
          <w:rFonts w:asciiTheme="minorHAnsi" w:hAnsiTheme="minorHAnsi" w:cstheme="minorHAnsi"/>
          <w:b/>
          <w:bCs/>
          <w:sz w:val="16"/>
          <w:szCs w:val="16"/>
        </w:rPr>
      </w:pPr>
    </w:p>
    <w:p w14:paraId="430F4ACA" w14:textId="3E1124AD" w:rsidR="00C165C0" w:rsidRDefault="00C165C0" w:rsidP="00C165C0">
      <w:pPr>
        <w:autoSpaceDE w:val="0"/>
        <w:autoSpaceDN w:val="0"/>
        <w:adjustRightInd w:val="0"/>
        <w:jc w:val="center"/>
        <w:rPr>
          <w:rFonts w:ascii="Calibri" w:hAnsi="Calibri" w:cs="Arial"/>
          <w:b/>
          <w:bCs/>
          <w:sz w:val="18"/>
          <w:szCs w:val="18"/>
        </w:rPr>
      </w:pPr>
    </w:p>
    <w:p w14:paraId="32B8E22E" w14:textId="76FE5152" w:rsidR="00686163" w:rsidRDefault="00686163" w:rsidP="00C165C0">
      <w:pPr>
        <w:autoSpaceDE w:val="0"/>
        <w:autoSpaceDN w:val="0"/>
        <w:adjustRightInd w:val="0"/>
        <w:jc w:val="center"/>
        <w:rPr>
          <w:rFonts w:ascii="Calibri" w:hAnsi="Calibri" w:cs="Arial"/>
          <w:b/>
          <w:bCs/>
          <w:sz w:val="18"/>
          <w:szCs w:val="18"/>
        </w:rPr>
      </w:pPr>
    </w:p>
    <w:p w14:paraId="3CB4F323" w14:textId="77777777" w:rsidR="00C165C0" w:rsidRPr="00211BEE" w:rsidRDefault="00C165C0" w:rsidP="00C165C0">
      <w:pPr>
        <w:autoSpaceDE w:val="0"/>
        <w:autoSpaceDN w:val="0"/>
        <w:adjustRightInd w:val="0"/>
        <w:jc w:val="center"/>
        <w:rPr>
          <w:rFonts w:ascii="Calibri" w:hAnsi="Calibri" w:cs="Arial"/>
          <w:b/>
          <w:bCs/>
          <w:sz w:val="16"/>
          <w:szCs w:val="16"/>
        </w:rPr>
      </w:pPr>
      <w:r w:rsidRPr="00211BEE">
        <w:rPr>
          <w:rFonts w:ascii="Calibri" w:hAnsi="Calibri" w:cs="Arial"/>
          <w:b/>
          <w:bCs/>
          <w:sz w:val="16"/>
          <w:szCs w:val="16"/>
        </w:rPr>
        <w:t>(Nombre y firma de la persona física o representante legal de la persona física o moral o representante común de la agrupación de personas)</w:t>
      </w:r>
    </w:p>
    <w:p w14:paraId="04E051B2" w14:textId="77777777" w:rsidR="00C165C0" w:rsidRPr="003B309D" w:rsidRDefault="00C165C0" w:rsidP="00C165C0">
      <w:pPr>
        <w:autoSpaceDE w:val="0"/>
        <w:autoSpaceDN w:val="0"/>
        <w:adjustRightInd w:val="0"/>
        <w:jc w:val="center"/>
        <w:rPr>
          <w:rFonts w:ascii="Calibri" w:hAnsi="Calibri" w:cs="Arial"/>
          <w:b/>
          <w:sz w:val="18"/>
          <w:szCs w:val="18"/>
        </w:rPr>
      </w:pPr>
    </w:p>
    <w:p w14:paraId="2CAAD42F" w14:textId="77777777" w:rsidR="000072BD" w:rsidRDefault="000072BD" w:rsidP="00D000F9">
      <w:pPr>
        <w:autoSpaceDE w:val="0"/>
        <w:autoSpaceDN w:val="0"/>
        <w:adjustRightInd w:val="0"/>
        <w:jc w:val="center"/>
        <w:rPr>
          <w:rFonts w:asciiTheme="minorHAnsi" w:hAnsiTheme="minorHAnsi" w:cstheme="minorHAnsi"/>
          <w:b/>
          <w:sz w:val="18"/>
          <w:szCs w:val="18"/>
        </w:rPr>
      </w:pPr>
    </w:p>
    <w:p w14:paraId="309AE398" w14:textId="77777777" w:rsidR="000072BD" w:rsidRDefault="000072BD" w:rsidP="00D000F9">
      <w:pPr>
        <w:autoSpaceDE w:val="0"/>
        <w:autoSpaceDN w:val="0"/>
        <w:adjustRightInd w:val="0"/>
        <w:jc w:val="center"/>
        <w:rPr>
          <w:rFonts w:asciiTheme="minorHAnsi" w:hAnsiTheme="minorHAnsi" w:cstheme="minorHAnsi"/>
          <w:b/>
          <w:sz w:val="18"/>
          <w:szCs w:val="18"/>
        </w:rPr>
      </w:pPr>
    </w:p>
    <w:p w14:paraId="411A13DD" w14:textId="77777777" w:rsidR="00916E7F" w:rsidRDefault="00916E7F" w:rsidP="00D000F9">
      <w:pPr>
        <w:autoSpaceDE w:val="0"/>
        <w:autoSpaceDN w:val="0"/>
        <w:adjustRightInd w:val="0"/>
        <w:jc w:val="center"/>
        <w:rPr>
          <w:rFonts w:asciiTheme="minorHAnsi" w:hAnsiTheme="minorHAnsi" w:cstheme="minorHAnsi"/>
          <w:b/>
          <w:sz w:val="18"/>
          <w:szCs w:val="18"/>
        </w:rPr>
      </w:pPr>
    </w:p>
    <w:p w14:paraId="2078D05E" w14:textId="77777777" w:rsidR="00916E7F" w:rsidRDefault="00916E7F" w:rsidP="00D000F9">
      <w:pPr>
        <w:autoSpaceDE w:val="0"/>
        <w:autoSpaceDN w:val="0"/>
        <w:adjustRightInd w:val="0"/>
        <w:jc w:val="center"/>
        <w:rPr>
          <w:rFonts w:asciiTheme="minorHAnsi" w:hAnsiTheme="minorHAnsi" w:cstheme="minorHAnsi"/>
          <w:b/>
          <w:sz w:val="18"/>
          <w:szCs w:val="18"/>
        </w:rPr>
      </w:pPr>
    </w:p>
    <w:p w14:paraId="55DE59C6" w14:textId="77777777" w:rsidR="00916E7F" w:rsidRDefault="00916E7F" w:rsidP="00D000F9">
      <w:pPr>
        <w:autoSpaceDE w:val="0"/>
        <w:autoSpaceDN w:val="0"/>
        <w:adjustRightInd w:val="0"/>
        <w:jc w:val="center"/>
        <w:rPr>
          <w:rFonts w:asciiTheme="minorHAnsi" w:hAnsiTheme="minorHAnsi" w:cstheme="minorHAnsi"/>
          <w:b/>
          <w:sz w:val="18"/>
          <w:szCs w:val="18"/>
        </w:rPr>
      </w:pPr>
    </w:p>
    <w:p w14:paraId="195838B1" w14:textId="77777777" w:rsidR="00830045" w:rsidRDefault="00830045" w:rsidP="00D000F9">
      <w:pPr>
        <w:autoSpaceDE w:val="0"/>
        <w:autoSpaceDN w:val="0"/>
        <w:adjustRightInd w:val="0"/>
        <w:jc w:val="center"/>
        <w:rPr>
          <w:rFonts w:asciiTheme="minorHAnsi" w:hAnsiTheme="minorHAnsi" w:cstheme="minorHAnsi"/>
          <w:b/>
          <w:sz w:val="18"/>
          <w:szCs w:val="18"/>
        </w:rPr>
      </w:pPr>
    </w:p>
    <w:p w14:paraId="4E26E08A" w14:textId="77777777" w:rsidR="00916E7F" w:rsidRDefault="00916E7F" w:rsidP="00D000F9">
      <w:pPr>
        <w:autoSpaceDE w:val="0"/>
        <w:autoSpaceDN w:val="0"/>
        <w:adjustRightInd w:val="0"/>
        <w:jc w:val="center"/>
        <w:rPr>
          <w:rFonts w:asciiTheme="minorHAnsi" w:hAnsiTheme="minorHAnsi" w:cstheme="minorHAnsi"/>
          <w:b/>
          <w:sz w:val="18"/>
          <w:szCs w:val="18"/>
        </w:rPr>
      </w:pPr>
    </w:p>
    <w:p w14:paraId="4480DF48" w14:textId="77777777" w:rsidR="00916E7F" w:rsidRDefault="00916E7F" w:rsidP="00D000F9">
      <w:pPr>
        <w:autoSpaceDE w:val="0"/>
        <w:autoSpaceDN w:val="0"/>
        <w:adjustRightInd w:val="0"/>
        <w:jc w:val="center"/>
        <w:rPr>
          <w:rFonts w:asciiTheme="minorHAnsi" w:hAnsiTheme="minorHAnsi" w:cstheme="minorHAnsi"/>
          <w:b/>
          <w:sz w:val="18"/>
          <w:szCs w:val="18"/>
        </w:rPr>
      </w:pPr>
    </w:p>
    <w:p w14:paraId="1F029C22" w14:textId="03D06204" w:rsidR="00916E7F" w:rsidRDefault="00916E7F" w:rsidP="00D000F9">
      <w:pPr>
        <w:autoSpaceDE w:val="0"/>
        <w:autoSpaceDN w:val="0"/>
        <w:adjustRightInd w:val="0"/>
        <w:jc w:val="center"/>
        <w:rPr>
          <w:rFonts w:asciiTheme="minorHAnsi" w:hAnsiTheme="minorHAnsi" w:cstheme="minorHAnsi"/>
          <w:b/>
          <w:sz w:val="18"/>
          <w:szCs w:val="18"/>
        </w:rPr>
      </w:pPr>
    </w:p>
    <w:p w14:paraId="6C4CEE6B" w14:textId="32A82DED" w:rsidR="00226430" w:rsidRDefault="00226430" w:rsidP="00D000F9">
      <w:pPr>
        <w:autoSpaceDE w:val="0"/>
        <w:autoSpaceDN w:val="0"/>
        <w:adjustRightInd w:val="0"/>
        <w:jc w:val="center"/>
        <w:rPr>
          <w:rFonts w:asciiTheme="minorHAnsi" w:hAnsiTheme="minorHAnsi" w:cstheme="minorHAnsi"/>
          <w:b/>
          <w:sz w:val="18"/>
          <w:szCs w:val="18"/>
        </w:rPr>
      </w:pPr>
    </w:p>
    <w:p w14:paraId="78F69C69" w14:textId="0476835C" w:rsidR="00211BEE" w:rsidRDefault="00211BEE" w:rsidP="00D000F9">
      <w:pPr>
        <w:autoSpaceDE w:val="0"/>
        <w:autoSpaceDN w:val="0"/>
        <w:adjustRightInd w:val="0"/>
        <w:jc w:val="center"/>
        <w:rPr>
          <w:rFonts w:asciiTheme="minorHAnsi" w:hAnsiTheme="minorHAnsi" w:cstheme="minorHAnsi"/>
          <w:b/>
          <w:sz w:val="18"/>
          <w:szCs w:val="18"/>
        </w:rPr>
      </w:pPr>
    </w:p>
    <w:p w14:paraId="519A0237" w14:textId="2C479524" w:rsidR="00211BEE" w:rsidRDefault="00211BEE" w:rsidP="00D000F9">
      <w:pPr>
        <w:autoSpaceDE w:val="0"/>
        <w:autoSpaceDN w:val="0"/>
        <w:adjustRightInd w:val="0"/>
        <w:jc w:val="center"/>
        <w:rPr>
          <w:rFonts w:asciiTheme="minorHAnsi" w:hAnsiTheme="minorHAnsi" w:cstheme="minorHAnsi"/>
          <w:b/>
          <w:sz w:val="18"/>
          <w:szCs w:val="18"/>
        </w:rPr>
      </w:pPr>
    </w:p>
    <w:p w14:paraId="513146BE" w14:textId="57EE80DF" w:rsidR="00E057AC" w:rsidRDefault="00E057AC" w:rsidP="00D000F9">
      <w:pPr>
        <w:autoSpaceDE w:val="0"/>
        <w:autoSpaceDN w:val="0"/>
        <w:adjustRightInd w:val="0"/>
        <w:jc w:val="center"/>
        <w:rPr>
          <w:rFonts w:asciiTheme="minorHAnsi" w:hAnsiTheme="minorHAnsi" w:cstheme="minorHAnsi"/>
          <w:b/>
          <w:sz w:val="18"/>
          <w:szCs w:val="18"/>
        </w:rPr>
      </w:pPr>
    </w:p>
    <w:p w14:paraId="73D2CCA4" w14:textId="5A23F58E" w:rsidR="00E057AC" w:rsidRDefault="00E057AC" w:rsidP="00D000F9">
      <w:pPr>
        <w:autoSpaceDE w:val="0"/>
        <w:autoSpaceDN w:val="0"/>
        <w:adjustRightInd w:val="0"/>
        <w:jc w:val="center"/>
        <w:rPr>
          <w:rFonts w:asciiTheme="minorHAnsi" w:hAnsiTheme="minorHAnsi" w:cstheme="minorHAnsi"/>
          <w:b/>
          <w:sz w:val="18"/>
          <w:szCs w:val="18"/>
        </w:rPr>
      </w:pPr>
    </w:p>
    <w:p w14:paraId="30902C9E" w14:textId="61E995E6" w:rsidR="00E057AC" w:rsidRDefault="00E057AC" w:rsidP="00D000F9">
      <w:pPr>
        <w:autoSpaceDE w:val="0"/>
        <w:autoSpaceDN w:val="0"/>
        <w:adjustRightInd w:val="0"/>
        <w:jc w:val="center"/>
        <w:rPr>
          <w:rFonts w:asciiTheme="minorHAnsi" w:hAnsiTheme="minorHAnsi" w:cstheme="minorHAnsi"/>
          <w:b/>
          <w:sz w:val="18"/>
          <w:szCs w:val="18"/>
        </w:rPr>
      </w:pPr>
    </w:p>
    <w:p w14:paraId="59289456" w14:textId="3950BF71" w:rsidR="00E057AC" w:rsidRDefault="00E057AC" w:rsidP="00D000F9">
      <w:pPr>
        <w:autoSpaceDE w:val="0"/>
        <w:autoSpaceDN w:val="0"/>
        <w:adjustRightInd w:val="0"/>
        <w:jc w:val="center"/>
        <w:rPr>
          <w:rFonts w:asciiTheme="minorHAnsi" w:hAnsiTheme="minorHAnsi" w:cstheme="minorHAnsi"/>
          <w:b/>
          <w:sz w:val="18"/>
          <w:szCs w:val="18"/>
        </w:rPr>
      </w:pPr>
    </w:p>
    <w:p w14:paraId="69CD2D89" w14:textId="06A9E279" w:rsidR="00E057AC" w:rsidRDefault="00E057AC" w:rsidP="00D000F9">
      <w:pPr>
        <w:autoSpaceDE w:val="0"/>
        <w:autoSpaceDN w:val="0"/>
        <w:adjustRightInd w:val="0"/>
        <w:jc w:val="center"/>
        <w:rPr>
          <w:rFonts w:asciiTheme="minorHAnsi" w:hAnsiTheme="minorHAnsi" w:cstheme="minorHAnsi"/>
          <w:b/>
          <w:sz w:val="18"/>
          <w:szCs w:val="18"/>
        </w:rPr>
      </w:pPr>
    </w:p>
    <w:p w14:paraId="3E61FD38" w14:textId="15E89717" w:rsidR="00E057AC" w:rsidRDefault="00E057AC" w:rsidP="00D000F9">
      <w:pPr>
        <w:autoSpaceDE w:val="0"/>
        <w:autoSpaceDN w:val="0"/>
        <w:adjustRightInd w:val="0"/>
        <w:jc w:val="center"/>
        <w:rPr>
          <w:rFonts w:asciiTheme="minorHAnsi" w:hAnsiTheme="minorHAnsi" w:cstheme="minorHAnsi"/>
          <w:b/>
          <w:sz w:val="18"/>
          <w:szCs w:val="18"/>
        </w:rPr>
      </w:pPr>
    </w:p>
    <w:p w14:paraId="16F8F7FE" w14:textId="64BACDE5" w:rsidR="00E057AC" w:rsidRDefault="00E057AC" w:rsidP="00D000F9">
      <w:pPr>
        <w:autoSpaceDE w:val="0"/>
        <w:autoSpaceDN w:val="0"/>
        <w:adjustRightInd w:val="0"/>
        <w:jc w:val="center"/>
        <w:rPr>
          <w:rFonts w:asciiTheme="minorHAnsi" w:hAnsiTheme="minorHAnsi" w:cstheme="minorHAnsi"/>
          <w:b/>
          <w:sz w:val="18"/>
          <w:szCs w:val="18"/>
        </w:rPr>
      </w:pPr>
    </w:p>
    <w:p w14:paraId="6D79B111" w14:textId="589F821A" w:rsidR="00E057AC" w:rsidRDefault="00E057AC" w:rsidP="00D000F9">
      <w:pPr>
        <w:autoSpaceDE w:val="0"/>
        <w:autoSpaceDN w:val="0"/>
        <w:adjustRightInd w:val="0"/>
        <w:jc w:val="center"/>
        <w:rPr>
          <w:rFonts w:asciiTheme="minorHAnsi" w:hAnsiTheme="minorHAnsi" w:cstheme="minorHAnsi"/>
          <w:b/>
          <w:sz w:val="18"/>
          <w:szCs w:val="18"/>
        </w:rPr>
      </w:pPr>
    </w:p>
    <w:p w14:paraId="7A4F081E" w14:textId="5BD8E6CF" w:rsidR="00E057AC" w:rsidRDefault="00E057AC" w:rsidP="00D000F9">
      <w:pPr>
        <w:autoSpaceDE w:val="0"/>
        <w:autoSpaceDN w:val="0"/>
        <w:adjustRightInd w:val="0"/>
        <w:jc w:val="center"/>
        <w:rPr>
          <w:rFonts w:asciiTheme="minorHAnsi" w:hAnsiTheme="minorHAnsi" w:cstheme="minorHAnsi"/>
          <w:b/>
          <w:sz w:val="18"/>
          <w:szCs w:val="18"/>
        </w:rPr>
      </w:pPr>
    </w:p>
    <w:p w14:paraId="2B1B85EB" w14:textId="6D37F807" w:rsidR="00E057AC" w:rsidRDefault="00E057AC" w:rsidP="00D000F9">
      <w:pPr>
        <w:autoSpaceDE w:val="0"/>
        <w:autoSpaceDN w:val="0"/>
        <w:adjustRightInd w:val="0"/>
        <w:jc w:val="center"/>
        <w:rPr>
          <w:rFonts w:asciiTheme="minorHAnsi" w:hAnsiTheme="minorHAnsi" w:cstheme="minorHAnsi"/>
          <w:b/>
          <w:sz w:val="18"/>
          <w:szCs w:val="18"/>
        </w:rPr>
      </w:pPr>
    </w:p>
    <w:p w14:paraId="173321FA" w14:textId="1AA67C2C" w:rsidR="00E057AC" w:rsidRDefault="00E057AC" w:rsidP="00D000F9">
      <w:pPr>
        <w:autoSpaceDE w:val="0"/>
        <w:autoSpaceDN w:val="0"/>
        <w:adjustRightInd w:val="0"/>
        <w:jc w:val="center"/>
        <w:rPr>
          <w:rFonts w:asciiTheme="minorHAnsi" w:hAnsiTheme="minorHAnsi" w:cstheme="minorHAnsi"/>
          <w:b/>
          <w:sz w:val="18"/>
          <w:szCs w:val="18"/>
        </w:rPr>
      </w:pPr>
    </w:p>
    <w:p w14:paraId="7FF66924" w14:textId="74FEA213" w:rsidR="00E057AC" w:rsidRDefault="00E057AC" w:rsidP="00D000F9">
      <w:pPr>
        <w:autoSpaceDE w:val="0"/>
        <w:autoSpaceDN w:val="0"/>
        <w:adjustRightInd w:val="0"/>
        <w:jc w:val="center"/>
        <w:rPr>
          <w:rFonts w:asciiTheme="minorHAnsi" w:hAnsiTheme="minorHAnsi" w:cstheme="minorHAnsi"/>
          <w:b/>
          <w:sz w:val="18"/>
          <w:szCs w:val="18"/>
        </w:rPr>
      </w:pPr>
    </w:p>
    <w:p w14:paraId="679CABE9" w14:textId="016C4C86" w:rsidR="00E057AC" w:rsidRDefault="00E057AC" w:rsidP="00D000F9">
      <w:pPr>
        <w:autoSpaceDE w:val="0"/>
        <w:autoSpaceDN w:val="0"/>
        <w:adjustRightInd w:val="0"/>
        <w:jc w:val="center"/>
        <w:rPr>
          <w:rFonts w:asciiTheme="minorHAnsi" w:hAnsiTheme="minorHAnsi" w:cstheme="minorHAnsi"/>
          <w:b/>
          <w:sz w:val="18"/>
          <w:szCs w:val="18"/>
        </w:rPr>
      </w:pPr>
    </w:p>
    <w:p w14:paraId="32C058D8" w14:textId="2D7391A9" w:rsidR="00E057AC" w:rsidRDefault="00E057AC" w:rsidP="00D000F9">
      <w:pPr>
        <w:autoSpaceDE w:val="0"/>
        <w:autoSpaceDN w:val="0"/>
        <w:adjustRightInd w:val="0"/>
        <w:jc w:val="center"/>
        <w:rPr>
          <w:rFonts w:asciiTheme="minorHAnsi" w:hAnsiTheme="minorHAnsi" w:cstheme="minorHAnsi"/>
          <w:b/>
          <w:sz w:val="18"/>
          <w:szCs w:val="18"/>
        </w:rPr>
      </w:pPr>
    </w:p>
    <w:p w14:paraId="45A7BC30" w14:textId="452B3AC3" w:rsidR="00E057AC" w:rsidRDefault="00E057AC" w:rsidP="00D000F9">
      <w:pPr>
        <w:autoSpaceDE w:val="0"/>
        <w:autoSpaceDN w:val="0"/>
        <w:adjustRightInd w:val="0"/>
        <w:jc w:val="center"/>
        <w:rPr>
          <w:rFonts w:asciiTheme="minorHAnsi" w:hAnsiTheme="minorHAnsi" w:cstheme="minorHAnsi"/>
          <w:b/>
          <w:sz w:val="18"/>
          <w:szCs w:val="18"/>
        </w:rPr>
      </w:pPr>
    </w:p>
    <w:p w14:paraId="267A1BEA" w14:textId="685630BF" w:rsidR="00E057AC" w:rsidRDefault="00E057AC" w:rsidP="00D000F9">
      <w:pPr>
        <w:autoSpaceDE w:val="0"/>
        <w:autoSpaceDN w:val="0"/>
        <w:adjustRightInd w:val="0"/>
        <w:jc w:val="center"/>
        <w:rPr>
          <w:rFonts w:asciiTheme="minorHAnsi" w:hAnsiTheme="minorHAnsi" w:cstheme="minorHAnsi"/>
          <w:b/>
          <w:sz w:val="18"/>
          <w:szCs w:val="18"/>
        </w:rPr>
      </w:pPr>
    </w:p>
    <w:p w14:paraId="4D98F404" w14:textId="7B4E20D5" w:rsidR="00E057AC" w:rsidRDefault="00E057AC" w:rsidP="00D000F9">
      <w:pPr>
        <w:autoSpaceDE w:val="0"/>
        <w:autoSpaceDN w:val="0"/>
        <w:adjustRightInd w:val="0"/>
        <w:jc w:val="center"/>
        <w:rPr>
          <w:rFonts w:asciiTheme="minorHAnsi" w:hAnsiTheme="minorHAnsi" w:cstheme="minorHAnsi"/>
          <w:b/>
          <w:sz w:val="18"/>
          <w:szCs w:val="18"/>
        </w:rPr>
      </w:pPr>
    </w:p>
    <w:p w14:paraId="7F4E7EEA" w14:textId="63DB8577" w:rsidR="00E057AC" w:rsidRDefault="00E057AC" w:rsidP="00D000F9">
      <w:pPr>
        <w:autoSpaceDE w:val="0"/>
        <w:autoSpaceDN w:val="0"/>
        <w:adjustRightInd w:val="0"/>
        <w:jc w:val="center"/>
        <w:rPr>
          <w:rFonts w:asciiTheme="minorHAnsi" w:hAnsiTheme="minorHAnsi" w:cstheme="minorHAnsi"/>
          <w:b/>
          <w:sz w:val="18"/>
          <w:szCs w:val="18"/>
        </w:rPr>
      </w:pPr>
    </w:p>
    <w:p w14:paraId="779C1D83" w14:textId="4BFD5D9B" w:rsidR="00686163" w:rsidRDefault="00686163" w:rsidP="00D000F9">
      <w:pPr>
        <w:autoSpaceDE w:val="0"/>
        <w:autoSpaceDN w:val="0"/>
        <w:adjustRightInd w:val="0"/>
        <w:jc w:val="center"/>
        <w:rPr>
          <w:rFonts w:asciiTheme="minorHAnsi" w:hAnsiTheme="minorHAnsi" w:cstheme="minorHAnsi"/>
          <w:b/>
          <w:sz w:val="18"/>
          <w:szCs w:val="18"/>
        </w:rPr>
      </w:pPr>
    </w:p>
    <w:p w14:paraId="51FCDCCF" w14:textId="47C3E271" w:rsidR="00686163" w:rsidRDefault="00686163" w:rsidP="00D000F9">
      <w:pPr>
        <w:autoSpaceDE w:val="0"/>
        <w:autoSpaceDN w:val="0"/>
        <w:adjustRightInd w:val="0"/>
        <w:jc w:val="center"/>
        <w:rPr>
          <w:rFonts w:asciiTheme="minorHAnsi" w:hAnsiTheme="minorHAnsi" w:cstheme="minorHAnsi"/>
          <w:b/>
          <w:sz w:val="18"/>
          <w:szCs w:val="18"/>
        </w:rPr>
      </w:pPr>
    </w:p>
    <w:p w14:paraId="40D2E404" w14:textId="77777777" w:rsidR="00686163" w:rsidRDefault="00686163" w:rsidP="00D000F9">
      <w:pPr>
        <w:autoSpaceDE w:val="0"/>
        <w:autoSpaceDN w:val="0"/>
        <w:adjustRightInd w:val="0"/>
        <w:jc w:val="center"/>
        <w:rPr>
          <w:rFonts w:asciiTheme="minorHAnsi" w:hAnsiTheme="minorHAnsi" w:cstheme="minorHAnsi"/>
          <w:b/>
          <w:sz w:val="18"/>
          <w:szCs w:val="18"/>
        </w:rPr>
      </w:pPr>
    </w:p>
    <w:p w14:paraId="71CC7DC0" w14:textId="34514E2F" w:rsidR="00211BEE" w:rsidRDefault="00211BEE" w:rsidP="00D000F9">
      <w:pPr>
        <w:autoSpaceDE w:val="0"/>
        <w:autoSpaceDN w:val="0"/>
        <w:adjustRightInd w:val="0"/>
        <w:jc w:val="center"/>
        <w:rPr>
          <w:rFonts w:asciiTheme="minorHAnsi" w:hAnsiTheme="minorHAnsi" w:cstheme="minorHAnsi"/>
          <w:b/>
          <w:sz w:val="18"/>
          <w:szCs w:val="18"/>
        </w:rPr>
      </w:pPr>
    </w:p>
    <w:p w14:paraId="17843085" w14:textId="77777777" w:rsidR="00C321CD" w:rsidRPr="00171402" w:rsidRDefault="00C321CD" w:rsidP="00C321CD">
      <w:pPr>
        <w:autoSpaceDE w:val="0"/>
        <w:autoSpaceDN w:val="0"/>
        <w:adjustRightInd w:val="0"/>
        <w:jc w:val="center"/>
        <w:rPr>
          <w:rFonts w:asciiTheme="minorHAnsi" w:hAnsiTheme="minorHAnsi" w:cs="Arial"/>
          <w:b/>
          <w:sz w:val="18"/>
          <w:szCs w:val="18"/>
        </w:rPr>
      </w:pPr>
      <w:r w:rsidRPr="00171402">
        <w:rPr>
          <w:rFonts w:asciiTheme="minorHAnsi" w:hAnsiTheme="minorHAnsi" w:cs="Arial"/>
          <w:b/>
          <w:sz w:val="18"/>
          <w:szCs w:val="18"/>
        </w:rPr>
        <w:lastRenderedPageBreak/>
        <w:t>Anexo “2”</w:t>
      </w:r>
    </w:p>
    <w:p w14:paraId="45461730" w14:textId="77777777" w:rsidR="00C321CD" w:rsidRPr="00171402" w:rsidRDefault="00C321CD" w:rsidP="00C321CD">
      <w:pPr>
        <w:autoSpaceDE w:val="0"/>
        <w:autoSpaceDN w:val="0"/>
        <w:adjustRightInd w:val="0"/>
        <w:jc w:val="center"/>
        <w:rPr>
          <w:rFonts w:asciiTheme="minorHAnsi" w:hAnsiTheme="minorHAnsi" w:cs="Arial"/>
          <w:b/>
          <w:sz w:val="18"/>
          <w:szCs w:val="18"/>
        </w:rPr>
      </w:pPr>
      <w:r w:rsidRPr="00171402">
        <w:rPr>
          <w:rFonts w:asciiTheme="minorHAnsi" w:hAnsiTheme="minorHAnsi" w:cs="Arial"/>
          <w:b/>
          <w:sz w:val="18"/>
          <w:szCs w:val="18"/>
        </w:rPr>
        <w:t xml:space="preserve"> Lugar de Entrega de Bienes o Servicios</w:t>
      </w:r>
    </w:p>
    <w:p w14:paraId="363E2C64" w14:textId="77777777" w:rsidR="00C321CD" w:rsidRPr="00171402" w:rsidRDefault="00C321CD" w:rsidP="00C321CD">
      <w:pPr>
        <w:autoSpaceDE w:val="0"/>
        <w:autoSpaceDN w:val="0"/>
        <w:adjustRightInd w:val="0"/>
        <w:jc w:val="center"/>
        <w:rPr>
          <w:rFonts w:asciiTheme="minorHAnsi" w:hAnsiTheme="minorHAnsi" w:cs="Arial"/>
          <w:b/>
          <w:sz w:val="18"/>
          <w:szCs w:val="18"/>
        </w:rPr>
      </w:pPr>
      <w:r w:rsidRPr="00171402">
        <w:rPr>
          <w:rFonts w:asciiTheme="minorHAnsi" w:hAnsiTheme="minorHAnsi" w:cs="Arial"/>
          <w:b/>
          <w:sz w:val="18"/>
          <w:szCs w:val="18"/>
        </w:rPr>
        <w:t>Universidad Autónoma de Aguascalientes</w:t>
      </w:r>
    </w:p>
    <w:p w14:paraId="0A39BB2B" w14:textId="77777777" w:rsidR="00C321CD" w:rsidRPr="00171402" w:rsidRDefault="00C321CD" w:rsidP="00C321CD">
      <w:pPr>
        <w:autoSpaceDE w:val="0"/>
        <w:autoSpaceDN w:val="0"/>
        <w:adjustRightInd w:val="0"/>
        <w:jc w:val="center"/>
        <w:rPr>
          <w:rFonts w:asciiTheme="minorHAnsi" w:hAnsiTheme="minorHAnsi" w:cs="Arial"/>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46"/>
        <w:gridCol w:w="1843"/>
        <w:gridCol w:w="2730"/>
        <w:gridCol w:w="2226"/>
        <w:gridCol w:w="1755"/>
      </w:tblGrid>
      <w:tr w:rsidR="00C321CD" w:rsidRPr="00171402" w14:paraId="6EF958C9" w14:textId="77777777" w:rsidTr="00E8549F">
        <w:trPr>
          <w:jc w:val="center"/>
        </w:trPr>
        <w:tc>
          <w:tcPr>
            <w:tcW w:w="846" w:type="dxa"/>
            <w:shd w:val="clear" w:color="auto" w:fill="F2F2F2"/>
          </w:tcPr>
          <w:p w14:paraId="63CE14FE" w14:textId="77777777" w:rsidR="00C321CD" w:rsidRPr="00171402" w:rsidRDefault="00C321CD" w:rsidP="0067486A">
            <w:pPr>
              <w:autoSpaceDE w:val="0"/>
              <w:autoSpaceDN w:val="0"/>
              <w:adjustRightInd w:val="0"/>
              <w:jc w:val="center"/>
              <w:rPr>
                <w:rFonts w:asciiTheme="minorHAnsi" w:hAnsiTheme="minorHAnsi" w:cs="Arial"/>
                <w:b/>
                <w:sz w:val="16"/>
                <w:szCs w:val="16"/>
              </w:rPr>
            </w:pPr>
            <w:r w:rsidRPr="00171402">
              <w:rPr>
                <w:rFonts w:asciiTheme="minorHAnsi" w:hAnsiTheme="minorHAnsi" w:cs="Arial"/>
                <w:b/>
                <w:sz w:val="16"/>
                <w:szCs w:val="16"/>
              </w:rPr>
              <w:t>Partida</w:t>
            </w:r>
          </w:p>
        </w:tc>
        <w:tc>
          <w:tcPr>
            <w:tcW w:w="1843" w:type="dxa"/>
            <w:shd w:val="clear" w:color="auto" w:fill="F2F2F2"/>
          </w:tcPr>
          <w:p w14:paraId="74085333" w14:textId="77777777" w:rsidR="00C321CD" w:rsidRPr="00171402" w:rsidRDefault="00C321CD" w:rsidP="0067486A">
            <w:pPr>
              <w:jc w:val="center"/>
              <w:rPr>
                <w:rFonts w:asciiTheme="minorHAnsi" w:hAnsiTheme="minorHAnsi" w:cs="Arial"/>
                <w:b/>
                <w:sz w:val="16"/>
                <w:szCs w:val="16"/>
              </w:rPr>
            </w:pPr>
            <w:r w:rsidRPr="00171402">
              <w:rPr>
                <w:rFonts w:asciiTheme="minorHAnsi" w:hAnsiTheme="minorHAnsi" w:cs="Arial"/>
                <w:b/>
                <w:sz w:val="16"/>
                <w:szCs w:val="16"/>
              </w:rPr>
              <w:t>Lugar de entrega *</w:t>
            </w:r>
          </w:p>
        </w:tc>
        <w:tc>
          <w:tcPr>
            <w:tcW w:w="2730" w:type="dxa"/>
            <w:shd w:val="clear" w:color="auto" w:fill="F2F2F2"/>
          </w:tcPr>
          <w:p w14:paraId="7E6CC030" w14:textId="77777777" w:rsidR="00C321CD" w:rsidRPr="00171402" w:rsidRDefault="00C321CD" w:rsidP="0067486A">
            <w:pPr>
              <w:jc w:val="center"/>
              <w:rPr>
                <w:rFonts w:asciiTheme="minorHAnsi" w:hAnsiTheme="minorHAnsi" w:cs="Arial"/>
                <w:b/>
                <w:sz w:val="16"/>
                <w:szCs w:val="16"/>
              </w:rPr>
            </w:pPr>
            <w:r w:rsidRPr="00171402">
              <w:rPr>
                <w:rFonts w:asciiTheme="minorHAnsi" w:hAnsiTheme="minorHAnsi" w:cs="Arial"/>
                <w:b/>
                <w:sz w:val="16"/>
                <w:szCs w:val="16"/>
              </w:rPr>
              <w:t>Responsable</w:t>
            </w:r>
          </w:p>
        </w:tc>
        <w:tc>
          <w:tcPr>
            <w:tcW w:w="2226" w:type="dxa"/>
            <w:shd w:val="clear" w:color="auto" w:fill="F2F2F2"/>
          </w:tcPr>
          <w:p w14:paraId="2D15EA99" w14:textId="77777777" w:rsidR="00C321CD" w:rsidRPr="00171402" w:rsidRDefault="00C321CD" w:rsidP="0067486A">
            <w:pPr>
              <w:jc w:val="center"/>
              <w:rPr>
                <w:rFonts w:asciiTheme="minorHAnsi" w:hAnsiTheme="minorHAnsi" w:cs="Arial"/>
                <w:b/>
                <w:sz w:val="16"/>
                <w:szCs w:val="16"/>
              </w:rPr>
            </w:pPr>
            <w:r w:rsidRPr="00171402">
              <w:rPr>
                <w:rFonts w:asciiTheme="minorHAnsi" w:hAnsiTheme="minorHAnsi" w:cs="Arial"/>
                <w:b/>
                <w:sz w:val="16"/>
                <w:szCs w:val="16"/>
              </w:rPr>
              <w:t xml:space="preserve">Correo electrónico </w:t>
            </w:r>
          </w:p>
        </w:tc>
        <w:tc>
          <w:tcPr>
            <w:tcW w:w="1755" w:type="dxa"/>
            <w:shd w:val="clear" w:color="auto" w:fill="F2F2F2"/>
          </w:tcPr>
          <w:p w14:paraId="3CD5BE7B" w14:textId="77777777" w:rsidR="00C321CD" w:rsidRPr="00171402" w:rsidRDefault="00C321CD" w:rsidP="0067486A">
            <w:pPr>
              <w:jc w:val="center"/>
              <w:rPr>
                <w:rFonts w:asciiTheme="minorHAnsi" w:hAnsiTheme="minorHAnsi" w:cs="Arial"/>
                <w:b/>
                <w:sz w:val="16"/>
                <w:szCs w:val="16"/>
              </w:rPr>
            </w:pPr>
            <w:r w:rsidRPr="00171402">
              <w:rPr>
                <w:rFonts w:asciiTheme="minorHAnsi" w:hAnsiTheme="minorHAnsi" w:cs="Arial"/>
                <w:b/>
                <w:sz w:val="16"/>
                <w:szCs w:val="16"/>
              </w:rPr>
              <w:t>Observaciones</w:t>
            </w:r>
          </w:p>
        </w:tc>
      </w:tr>
      <w:tr w:rsidR="00AD0ED1" w:rsidRPr="00171402" w14:paraId="70D3DB5B" w14:textId="77777777" w:rsidTr="00ED4D39">
        <w:trPr>
          <w:trHeight w:val="900"/>
          <w:jc w:val="center"/>
        </w:trPr>
        <w:tc>
          <w:tcPr>
            <w:tcW w:w="846" w:type="dxa"/>
            <w:shd w:val="clear" w:color="auto" w:fill="auto"/>
            <w:vAlign w:val="center"/>
          </w:tcPr>
          <w:p w14:paraId="3E34CD2E" w14:textId="3DF216A1" w:rsidR="00AD0ED1" w:rsidRPr="00171402" w:rsidRDefault="00AD0ED1" w:rsidP="00D14DC2">
            <w:pPr>
              <w:jc w:val="center"/>
              <w:rPr>
                <w:rFonts w:asciiTheme="minorHAnsi" w:hAnsiTheme="minorHAnsi" w:cs="Arial"/>
                <w:b/>
                <w:sz w:val="16"/>
                <w:szCs w:val="16"/>
                <w:lang w:val="es-MX"/>
              </w:rPr>
            </w:pPr>
            <w:r>
              <w:rPr>
                <w:rFonts w:asciiTheme="minorHAnsi" w:hAnsiTheme="minorHAnsi" w:cs="Arial"/>
                <w:b/>
                <w:sz w:val="16"/>
                <w:szCs w:val="16"/>
                <w:lang w:val="es-MX"/>
              </w:rPr>
              <w:t>1 y 2</w:t>
            </w:r>
          </w:p>
        </w:tc>
        <w:tc>
          <w:tcPr>
            <w:tcW w:w="1843" w:type="dxa"/>
            <w:shd w:val="clear" w:color="auto" w:fill="auto"/>
            <w:vAlign w:val="center"/>
          </w:tcPr>
          <w:p w14:paraId="45349756" w14:textId="023267A0" w:rsidR="00AD0ED1" w:rsidRPr="00171402" w:rsidRDefault="00AD0ED1" w:rsidP="00ED4D39">
            <w:pPr>
              <w:jc w:val="center"/>
              <w:rPr>
                <w:rFonts w:asciiTheme="minorHAnsi" w:eastAsia="Calibri" w:hAnsiTheme="minorHAnsi" w:cs="Arial"/>
                <w:b/>
                <w:color w:val="000000"/>
                <w:sz w:val="16"/>
                <w:szCs w:val="16"/>
              </w:rPr>
            </w:pPr>
            <w:r w:rsidRPr="00171402">
              <w:rPr>
                <w:rFonts w:asciiTheme="minorHAnsi" w:eastAsia="Calibri" w:hAnsiTheme="minorHAnsi" w:cs="Arial"/>
                <w:b/>
                <w:color w:val="000000"/>
                <w:sz w:val="16"/>
                <w:szCs w:val="16"/>
              </w:rPr>
              <w:t>Diversas áreas de la Univers</w:t>
            </w:r>
            <w:r w:rsidR="00E057AC">
              <w:rPr>
                <w:rFonts w:asciiTheme="minorHAnsi" w:eastAsia="Calibri" w:hAnsiTheme="minorHAnsi" w:cs="Arial"/>
                <w:b/>
                <w:color w:val="000000"/>
                <w:sz w:val="16"/>
                <w:szCs w:val="16"/>
              </w:rPr>
              <w:t xml:space="preserve">idad Autónoma de Aguascalientes, </w:t>
            </w:r>
            <w:r w:rsidR="00E057AC" w:rsidRPr="00E057AC">
              <w:rPr>
                <w:rFonts w:asciiTheme="minorHAnsi" w:eastAsia="Calibri" w:hAnsiTheme="minorHAnsi" w:cs="Arial"/>
                <w:b/>
                <w:color w:val="000000"/>
                <w:sz w:val="16"/>
                <w:szCs w:val="16"/>
              </w:rPr>
              <w:t>24 horas del día</w:t>
            </w:r>
          </w:p>
        </w:tc>
        <w:tc>
          <w:tcPr>
            <w:tcW w:w="2730" w:type="dxa"/>
            <w:shd w:val="clear" w:color="auto" w:fill="auto"/>
            <w:vAlign w:val="center"/>
          </w:tcPr>
          <w:p w14:paraId="38451A4D" w14:textId="77777777" w:rsidR="00AD0ED1" w:rsidRDefault="00AD0ED1" w:rsidP="00D14DC2">
            <w:pPr>
              <w:jc w:val="center"/>
              <w:rPr>
                <w:rFonts w:asciiTheme="minorHAnsi" w:hAnsiTheme="minorHAnsi" w:cs="Arial"/>
                <w:b/>
                <w:sz w:val="14"/>
                <w:szCs w:val="16"/>
                <w:lang w:val="es-MX"/>
              </w:rPr>
            </w:pPr>
            <w:r>
              <w:rPr>
                <w:rFonts w:asciiTheme="minorHAnsi" w:hAnsiTheme="minorHAnsi" w:cs="Arial"/>
                <w:b/>
                <w:sz w:val="14"/>
                <w:szCs w:val="16"/>
                <w:lang w:val="es-MX"/>
              </w:rPr>
              <w:t>Directora General de Planeación y</w:t>
            </w:r>
            <w:r w:rsidRPr="00062501">
              <w:rPr>
                <w:rFonts w:asciiTheme="minorHAnsi" w:hAnsiTheme="minorHAnsi" w:cs="Arial"/>
                <w:b/>
                <w:sz w:val="14"/>
                <w:szCs w:val="16"/>
                <w:lang w:val="es-MX"/>
              </w:rPr>
              <w:t xml:space="preserve"> Desarrollo</w:t>
            </w:r>
          </w:p>
          <w:p w14:paraId="0C46D4BA" w14:textId="77777777" w:rsidR="00AD0ED1" w:rsidRDefault="00AD0ED1" w:rsidP="00D14DC2">
            <w:pPr>
              <w:jc w:val="center"/>
              <w:rPr>
                <w:rFonts w:asciiTheme="minorHAnsi" w:hAnsiTheme="minorHAnsi" w:cs="Arial"/>
                <w:sz w:val="14"/>
                <w:szCs w:val="16"/>
                <w:lang w:val="es-MX"/>
              </w:rPr>
            </w:pPr>
            <w:r w:rsidRPr="00ED3C6A">
              <w:rPr>
                <w:rFonts w:asciiTheme="minorHAnsi" w:hAnsiTheme="minorHAnsi" w:cs="Arial"/>
                <w:sz w:val="14"/>
                <w:szCs w:val="16"/>
                <w:lang w:val="es-MX"/>
              </w:rPr>
              <w:t>Dra. En C.A. Elena Patricia Mojica Carrillo</w:t>
            </w:r>
          </w:p>
          <w:p w14:paraId="13E8858E" w14:textId="18285897" w:rsidR="00AD0ED1" w:rsidRDefault="00AD0ED1" w:rsidP="00D14DC2">
            <w:pPr>
              <w:jc w:val="center"/>
              <w:rPr>
                <w:rFonts w:asciiTheme="minorHAnsi" w:hAnsiTheme="minorHAnsi" w:cs="Arial"/>
                <w:sz w:val="14"/>
                <w:szCs w:val="16"/>
                <w:lang w:val="es-MX"/>
              </w:rPr>
            </w:pPr>
          </w:p>
          <w:p w14:paraId="5EDB5E9D" w14:textId="77777777" w:rsidR="00AD0ED1" w:rsidRDefault="00AD0ED1" w:rsidP="00D14DC2">
            <w:pPr>
              <w:jc w:val="center"/>
              <w:rPr>
                <w:rFonts w:asciiTheme="minorHAnsi" w:hAnsiTheme="minorHAnsi" w:cs="Arial"/>
                <w:sz w:val="14"/>
                <w:szCs w:val="16"/>
                <w:lang w:val="es-MX"/>
              </w:rPr>
            </w:pPr>
          </w:p>
          <w:p w14:paraId="58403C56" w14:textId="77777777" w:rsidR="00AD0ED1" w:rsidRDefault="00AD0ED1" w:rsidP="00AD0ED1">
            <w:pPr>
              <w:jc w:val="center"/>
              <w:rPr>
                <w:rFonts w:asciiTheme="minorHAnsi" w:hAnsiTheme="minorHAnsi" w:cs="Arial"/>
                <w:sz w:val="14"/>
                <w:szCs w:val="14"/>
                <w:lang w:val="es-MX"/>
              </w:rPr>
            </w:pPr>
            <w:r w:rsidRPr="008820DF">
              <w:rPr>
                <w:rFonts w:asciiTheme="minorHAnsi" w:hAnsiTheme="minorHAnsi" w:cs="Arial"/>
                <w:b/>
                <w:sz w:val="14"/>
                <w:szCs w:val="14"/>
                <w:lang w:val="es-MX"/>
              </w:rPr>
              <w:t>Jefe del Departamento de Redes y Telecomunicaciones</w:t>
            </w:r>
          </w:p>
          <w:p w14:paraId="66DE340F" w14:textId="3357A003" w:rsidR="00AD0ED1" w:rsidRPr="00171402" w:rsidRDefault="00AD0ED1" w:rsidP="00AD0ED1">
            <w:pPr>
              <w:jc w:val="center"/>
              <w:rPr>
                <w:rFonts w:asciiTheme="minorHAnsi" w:hAnsiTheme="minorHAnsi" w:cs="Arial"/>
                <w:b/>
                <w:sz w:val="16"/>
                <w:szCs w:val="16"/>
                <w:lang w:val="es-MX"/>
              </w:rPr>
            </w:pPr>
            <w:r w:rsidRPr="008820DF">
              <w:rPr>
                <w:rFonts w:asciiTheme="minorHAnsi" w:hAnsiTheme="minorHAnsi" w:cs="Arial"/>
                <w:sz w:val="14"/>
                <w:szCs w:val="14"/>
                <w:lang w:val="es-MX"/>
              </w:rPr>
              <w:t>Ing. Abraham Rodríguez Méndez</w:t>
            </w:r>
          </w:p>
        </w:tc>
        <w:tc>
          <w:tcPr>
            <w:tcW w:w="2226" w:type="dxa"/>
            <w:vAlign w:val="center"/>
          </w:tcPr>
          <w:p w14:paraId="32C37E69" w14:textId="46EA326D" w:rsidR="00AD0ED1" w:rsidRDefault="002C0B27" w:rsidP="00D14DC2">
            <w:pPr>
              <w:jc w:val="center"/>
              <w:rPr>
                <w:rStyle w:val="Hipervnculo"/>
                <w:rFonts w:asciiTheme="minorHAnsi" w:hAnsiTheme="minorHAnsi" w:cs="Arial"/>
                <w:b/>
                <w:sz w:val="12"/>
                <w:szCs w:val="12"/>
              </w:rPr>
            </w:pPr>
            <w:hyperlink r:id="rId24" w:history="1">
              <w:r w:rsidR="00AD0ED1" w:rsidRPr="003A5169">
                <w:rPr>
                  <w:rStyle w:val="Hipervnculo"/>
                  <w:rFonts w:asciiTheme="minorHAnsi" w:hAnsiTheme="minorHAnsi" w:cs="Arial"/>
                  <w:b/>
                  <w:sz w:val="12"/>
                  <w:szCs w:val="12"/>
                </w:rPr>
                <w:t>elena.mojica@edu.uaa.mx</w:t>
              </w:r>
            </w:hyperlink>
          </w:p>
          <w:p w14:paraId="14CABA98" w14:textId="43632F18" w:rsidR="00AD0ED1" w:rsidRDefault="00AD0ED1" w:rsidP="00D14DC2">
            <w:pPr>
              <w:jc w:val="center"/>
              <w:rPr>
                <w:rStyle w:val="Hipervnculo"/>
                <w:rFonts w:asciiTheme="minorHAnsi" w:hAnsiTheme="minorHAnsi" w:cs="Arial"/>
                <w:b/>
                <w:sz w:val="12"/>
                <w:szCs w:val="12"/>
              </w:rPr>
            </w:pPr>
          </w:p>
          <w:p w14:paraId="4F128841" w14:textId="05FCC3F0" w:rsidR="00AD0ED1" w:rsidRDefault="00AD0ED1" w:rsidP="00D14DC2">
            <w:pPr>
              <w:jc w:val="center"/>
              <w:rPr>
                <w:rStyle w:val="Hipervnculo"/>
                <w:rFonts w:asciiTheme="minorHAnsi" w:hAnsiTheme="minorHAnsi" w:cs="Arial"/>
                <w:b/>
                <w:sz w:val="12"/>
                <w:szCs w:val="12"/>
              </w:rPr>
            </w:pPr>
          </w:p>
          <w:p w14:paraId="70C6D18D" w14:textId="29E93436" w:rsidR="00AD0ED1" w:rsidRDefault="00AD0ED1" w:rsidP="00D14DC2">
            <w:pPr>
              <w:jc w:val="center"/>
              <w:rPr>
                <w:rStyle w:val="Hipervnculo"/>
                <w:rFonts w:asciiTheme="minorHAnsi" w:hAnsiTheme="minorHAnsi" w:cs="Arial"/>
                <w:b/>
                <w:sz w:val="12"/>
                <w:szCs w:val="12"/>
              </w:rPr>
            </w:pPr>
          </w:p>
          <w:p w14:paraId="741F6CD9" w14:textId="77777777" w:rsidR="00AD0ED1" w:rsidRDefault="00AD0ED1" w:rsidP="00D14DC2">
            <w:pPr>
              <w:jc w:val="center"/>
              <w:rPr>
                <w:rStyle w:val="Hipervnculo"/>
                <w:rFonts w:asciiTheme="minorHAnsi" w:hAnsiTheme="minorHAnsi" w:cs="Arial"/>
                <w:b/>
                <w:sz w:val="12"/>
                <w:szCs w:val="12"/>
              </w:rPr>
            </w:pPr>
          </w:p>
          <w:p w14:paraId="4DE4E65C" w14:textId="3C769C09" w:rsidR="00AD0ED1" w:rsidRPr="00171402" w:rsidRDefault="002C0B27" w:rsidP="00D14DC2">
            <w:pPr>
              <w:jc w:val="center"/>
              <w:rPr>
                <w:rFonts w:asciiTheme="minorHAnsi" w:hAnsiTheme="minorHAnsi" w:cs="Arial"/>
                <w:b/>
                <w:sz w:val="14"/>
                <w:szCs w:val="14"/>
                <w:lang w:val="es-MX"/>
              </w:rPr>
            </w:pPr>
            <w:hyperlink r:id="rId25" w:history="1">
              <w:r w:rsidR="00AD0ED1" w:rsidRPr="008820DF">
                <w:rPr>
                  <w:rStyle w:val="Hipervnculo"/>
                  <w:rFonts w:asciiTheme="minorHAnsi" w:hAnsiTheme="minorHAnsi" w:cs="Arial"/>
                  <w:b/>
                  <w:sz w:val="12"/>
                  <w:szCs w:val="12"/>
                </w:rPr>
                <w:t>abraham.rodriguez@edu.uaa.mx</w:t>
              </w:r>
            </w:hyperlink>
          </w:p>
        </w:tc>
        <w:tc>
          <w:tcPr>
            <w:tcW w:w="1755" w:type="dxa"/>
            <w:vAlign w:val="center"/>
          </w:tcPr>
          <w:p w14:paraId="291DA1C5" w14:textId="77777777" w:rsidR="00AD0ED1" w:rsidRPr="00870BB1" w:rsidRDefault="00AD0ED1" w:rsidP="00D14DC2">
            <w:pPr>
              <w:jc w:val="center"/>
              <w:rPr>
                <w:rFonts w:asciiTheme="minorHAnsi" w:hAnsiTheme="minorHAnsi" w:cs="Arial"/>
                <w:b/>
                <w:sz w:val="12"/>
                <w:szCs w:val="12"/>
                <w:lang w:val="es-MX"/>
              </w:rPr>
            </w:pPr>
            <w:r w:rsidRPr="00870BB1">
              <w:rPr>
                <w:rFonts w:asciiTheme="minorHAnsi" w:hAnsiTheme="minorHAnsi" w:cs="Arial"/>
                <w:b/>
                <w:sz w:val="12"/>
                <w:szCs w:val="12"/>
                <w:lang w:val="es-MX"/>
              </w:rPr>
              <w:t xml:space="preserve">Suministro, instalación y puesta en marcha del servicio. </w:t>
            </w:r>
          </w:p>
        </w:tc>
      </w:tr>
    </w:tbl>
    <w:p w14:paraId="0A931544" w14:textId="77777777" w:rsidR="00C321CD" w:rsidRPr="00171402" w:rsidRDefault="00C321CD" w:rsidP="00C321CD">
      <w:pPr>
        <w:jc w:val="both"/>
        <w:rPr>
          <w:rFonts w:asciiTheme="minorHAnsi" w:hAnsiTheme="minorHAnsi" w:cs="Arial"/>
          <w:sz w:val="18"/>
          <w:szCs w:val="18"/>
        </w:rPr>
      </w:pPr>
    </w:p>
    <w:p w14:paraId="1F2D5071" w14:textId="1445E5F7" w:rsidR="00C321CD" w:rsidRPr="00171402" w:rsidRDefault="00673501" w:rsidP="00882878">
      <w:pPr>
        <w:autoSpaceDE w:val="0"/>
        <w:autoSpaceDN w:val="0"/>
        <w:adjustRightInd w:val="0"/>
        <w:jc w:val="both"/>
        <w:rPr>
          <w:rFonts w:asciiTheme="minorHAnsi" w:hAnsiTheme="minorHAnsi" w:cs="Arial"/>
          <w:b/>
          <w:sz w:val="18"/>
          <w:szCs w:val="18"/>
        </w:rPr>
      </w:pPr>
      <w:r>
        <w:rPr>
          <w:rFonts w:asciiTheme="minorHAnsi" w:hAnsiTheme="minorHAnsi" w:cstheme="minorHAnsi"/>
          <w:sz w:val="18"/>
          <w:szCs w:val="18"/>
        </w:rPr>
        <w:t>L</w:t>
      </w:r>
      <w:r w:rsidR="000E5690" w:rsidRPr="00922F57">
        <w:rPr>
          <w:rFonts w:asciiTheme="minorHAnsi" w:hAnsiTheme="minorHAnsi" w:cstheme="minorHAnsi"/>
          <w:sz w:val="18"/>
          <w:szCs w:val="18"/>
        </w:rPr>
        <w:t xml:space="preserve">a vigencia del Contrato será a partir de </w:t>
      </w:r>
      <w:r w:rsidR="00686163">
        <w:rPr>
          <w:rFonts w:asciiTheme="minorHAnsi" w:hAnsiTheme="minorHAnsi" w:cstheme="minorHAnsi"/>
          <w:b/>
          <w:sz w:val="18"/>
          <w:szCs w:val="18"/>
        </w:rPr>
        <w:t>01 de abril de 2024</w:t>
      </w:r>
      <w:r w:rsidR="000E5690" w:rsidRPr="00922F57">
        <w:rPr>
          <w:rFonts w:asciiTheme="minorHAnsi" w:hAnsiTheme="minorHAnsi" w:cstheme="minorHAnsi"/>
          <w:b/>
          <w:sz w:val="18"/>
          <w:szCs w:val="18"/>
        </w:rPr>
        <w:t xml:space="preserve"> al 31 de diciembre de 202</w:t>
      </w:r>
      <w:r w:rsidR="00686163">
        <w:rPr>
          <w:rFonts w:asciiTheme="minorHAnsi" w:hAnsiTheme="minorHAnsi" w:cstheme="minorHAnsi"/>
          <w:b/>
          <w:sz w:val="18"/>
          <w:szCs w:val="18"/>
        </w:rPr>
        <w:t>4</w:t>
      </w:r>
      <w:r w:rsidR="000E5690" w:rsidRPr="00922F57">
        <w:rPr>
          <w:rFonts w:asciiTheme="minorHAnsi" w:hAnsiTheme="minorHAnsi" w:cstheme="minorHAnsi"/>
          <w:sz w:val="18"/>
          <w:szCs w:val="18"/>
        </w:rPr>
        <w:t>, pudiendo ampliarse según l</w:t>
      </w:r>
      <w:r w:rsidR="000E5690">
        <w:rPr>
          <w:rFonts w:asciiTheme="minorHAnsi" w:hAnsiTheme="minorHAnsi" w:cstheme="minorHAnsi"/>
          <w:sz w:val="18"/>
          <w:szCs w:val="18"/>
        </w:rPr>
        <w:t xml:space="preserve">a suficiencia presupuestal del </w:t>
      </w:r>
      <w:r w:rsidR="00686163">
        <w:rPr>
          <w:rFonts w:asciiTheme="minorHAnsi" w:hAnsiTheme="minorHAnsi" w:cstheme="minorHAnsi"/>
          <w:b/>
          <w:sz w:val="18"/>
          <w:szCs w:val="18"/>
        </w:rPr>
        <w:t>31 de marzo del 2025</w:t>
      </w:r>
      <w:r w:rsidR="000E5690" w:rsidRPr="00922F57">
        <w:rPr>
          <w:rFonts w:asciiTheme="minorHAnsi" w:hAnsiTheme="minorHAnsi" w:cstheme="minorHAnsi"/>
          <w:sz w:val="18"/>
          <w:szCs w:val="18"/>
        </w:rPr>
        <w:t>, para completar 12 meses de servicio, conforme a las características, especificaciones y lugares mencionados en los Anexos. Para cubrir las erogaciones derivadas de la presente Convocatoria, la Universidad realizará las previsiones presupuestales necesarias p</w:t>
      </w:r>
      <w:r w:rsidR="00A013A3">
        <w:rPr>
          <w:rFonts w:asciiTheme="minorHAnsi" w:hAnsiTheme="minorHAnsi" w:cstheme="minorHAnsi"/>
          <w:sz w:val="18"/>
          <w:szCs w:val="18"/>
        </w:rPr>
        <w:t>ara los ejercicios fiscales 2024 y 2025</w:t>
      </w:r>
      <w:r w:rsidR="000E5690" w:rsidRPr="00922F57">
        <w:rPr>
          <w:rFonts w:asciiTheme="minorHAnsi" w:hAnsiTheme="minorHAnsi" w:cstheme="minorHAnsi"/>
          <w:sz w:val="18"/>
          <w:szCs w:val="18"/>
        </w:rPr>
        <w:t>. Los compromisos de pago que se deriven de la presente licitación pública nacional, serán a cargo del capítulo 3000 del Clasificador del objeto del gasto (31701  Servicios de acceso de Internet, redes y procesamiento de información), quedando sujetos a la disponibilidad presupuestal de cada ejercicio.</w:t>
      </w:r>
      <w:r w:rsidR="00882878">
        <w:rPr>
          <w:rFonts w:asciiTheme="minorHAnsi" w:hAnsiTheme="minorHAnsi" w:cstheme="minorHAnsi"/>
          <w:sz w:val="18"/>
          <w:szCs w:val="18"/>
        </w:rPr>
        <w:t xml:space="preserve"> </w:t>
      </w:r>
      <w:r w:rsidR="00C321CD" w:rsidRPr="00882878">
        <w:rPr>
          <w:rFonts w:asciiTheme="minorHAnsi" w:hAnsiTheme="minorHAnsi" w:cs="Arial"/>
          <w:sz w:val="18"/>
          <w:szCs w:val="18"/>
        </w:rPr>
        <w:t xml:space="preserve">Se liberará el pago hasta la entrega y comprobación total de los servicios que se estipulen en el contrato. </w:t>
      </w:r>
    </w:p>
    <w:p w14:paraId="2873B899" w14:textId="77777777" w:rsidR="00C321CD" w:rsidRPr="00171402" w:rsidRDefault="00C321CD" w:rsidP="00C321CD">
      <w:pPr>
        <w:autoSpaceDE w:val="0"/>
        <w:autoSpaceDN w:val="0"/>
        <w:adjustRightInd w:val="0"/>
        <w:jc w:val="center"/>
        <w:rPr>
          <w:rFonts w:asciiTheme="minorHAnsi" w:hAnsiTheme="minorHAnsi" w:cs="Arial"/>
          <w:b/>
          <w:sz w:val="18"/>
          <w:szCs w:val="18"/>
          <w:lang w:val="es-MX"/>
        </w:rPr>
      </w:pPr>
      <w:r w:rsidRPr="00171402">
        <w:rPr>
          <w:rFonts w:asciiTheme="minorHAnsi" w:hAnsiTheme="minorHAnsi" w:cs="Arial"/>
          <w:b/>
          <w:sz w:val="18"/>
          <w:szCs w:val="18"/>
          <w:lang w:val="es-MX"/>
        </w:rPr>
        <w:tab/>
      </w:r>
    </w:p>
    <w:p w14:paraId="7A7D8C3C" w14:textId="07C21182" w:rsidR="00C321CD" w:rsidRPr="00171402" w:rsidRDefault="00C321CD" w:rsidP="00C321CD">
      <w:pPr>
        <w:autoSpaceDE w:val="0"/>
        <w:autoSpaceDN w:val="0"/>
        <w:adjustRightInd w:val="0"/>
        <w:jc w:val="both"/>
        <w:rPr>
          <w:rFonts w:asciiTheme="minorHAnsi" w:hAnsiTheme="minorHAnsi" w:cs="Arial"/>
          <w:sz w:val="18"/>
          <w:szCs w:val="18"/>
        </w:rPr>
      </w:pPr>
      <w:r w:rsidRPr="00171402">
        <w:rPr>
          <w:rFonts w:asciiTheme="minorHAnsi" w:hAnsiTheme="minorHAnsi" w:cs="Arial"/>
          <w:sz w:val="18"/>
          <w:szCs w:val="18"/>
        </w:rPr>
        <w:t xml:space="preserve">La </w:t>
      </w:r>
      <w:r w:rsidRPr="00AE6800">
        <w:rPr>
          <w:rFonts w:asciiTheme="minorHAnsi" w:hAnsiTheme="minorHAnsi" w:cs="Arial"/>
          <w:sz w:val="18"/>
          <w:szCs w:val="18"/>
        </w:rPr>
        <w:t xml:space="preserve">entrega de las </w:t>
      </w:r>
      <w:r w:rsidRPr="00280B3C">
        <w:rPr>
          <w:rFonts w:asciiTheme="minorHAnsi" w:hAnsiTheme="minorHAnsi" w:cs="Arial"/>
          <w:sz w:val="18"/>
          <w:szCs w:val="18"/>
        </w:rPr>
        <w:t>instalaciones para prestar los servicios</w:t>
      </w:r>
      <w:r w:rsidR="00882878">
        <w:rPr>
          <w:rFonts w:asciiTheme="minorHAnsi" w:hAnsiTheme="minorHAnsi" w:cs="Arial"/>
          <w:sz w:val="18"/>
          <w:szCs w:val="18"/>
        </w:rPr>
        <w:t xml:space="preserve"> de </w:t>
      </w:r>
      <w:r w:rsidR="00882878" w:rsidRPr="00E057AC">
        <w:rPr>
          <w:rFonts w:asciiTheme="minorHAnsi" w:hAnsiTheme="minorHAnsi" w:cs="Arial"/>
          <w:b/>
          <w:sz w:val="18"/>
          <w:szCs w:val="18"/>
        </w:rPr>
        <w:t>la partida 1 y 2</w:t>
      </w:r>
      <w:r w:rsidR="00E057AC">
        <w:rPr>
          <w:rFonts w:asciiTheme="minorHAnsi" w:hAnsiTheme="minorHAnsi" w:cs="Arial"/>
          <w:b/>
          <w:sz w:val="18"/>
          <w:szCs w:val="18"/>
        </w:rPr>
        <w:t xml:space="preserve">, </w:t>
      </w:r>
      <w:r w:rsidRPr="00E057AC">
        <w:rPr>
          <w:rFonts w:asciiTheme="minorHAnsi" w:hAnsiTheme="minorHAnsi" w:cs="Arial"/>
          <w:sz w:val="18"/>
          <w:szCs w:val="18"/>
        </w:rPr>
        <w:t>deberá realizarse por el Licitante Adjudicado,</w:t>
      </w:r>
      <w:r w:rsidRPr="00280B3C">
        <w:rPr>
          <w:rFonts w:asciiTheme="minorHAnsi" w:hAnsiTheme="minorHAnsi" w:cs="Arial"/>
          <w:sz w:val="18"/>
          <w:szCs w:val="18"/>
        </w:rPr>
        <w:t xml:space="preserve"> dentro de los </w:t>
      </w:r>
      <w:r w:rsidR="00686163" w:rsidRPr="00686163">
        <w:rPr>
          <w:rFonts w:asciiTheme="minorHAnsi" w:hAnsiTheme="minorHAnsi" w:cs="Arial"/>
          <w:b/>
          <w:sz w:val="18"/>
          <w:szCs w:val="18"/>
        </w:rPr>
        <w:t>15</w:t>
      </w:r>
      <w:r w:rsidRPr="00280B3C">
        <w:rPr>
          <w:rFonts w:asciiTheme="minorHAnsi" w:hAnsiTheme="minorHAnsi" w:cs="Arial"/>
          <w:b/>
          <w:sz w:val="18"/>
          <w:szCs w:val="18"/>
        </w:rPr>
        <w:t xml:space="preserve"> días naturales </w:t>
      </w:r>
      <w:r w:rsidRPr="00280B3C">
        <w:rPr>
          <w:rFonts w:asciiTheme="minorHAnsi" w:hAnsiTheme="minorHAnsi" w:cs="Arial"/>
          <w:sz w:val="18"/>
          <w:szCs w:val="18"/>
        </w:rPr>
        <w:t xml:space="preserve">posteriores a la fecha de fallo de </w:t>
      </w:r>
      <w:r w:rsidRPr="00AE6800">
        <w:rPr>
          <w:rFonts w:asciiTheme="minorHAnsi" w:hAnsiTheme="minorHAnsi" w:cs="Arial"/>
          <w:sz w:val="18"/>
          <w:szCs w:val="18"/>
        </w:rPr>
        <w:t>la presente licitación, bajo las condiciones de entrega establecidas en ésta convocatoria.</w:t>
      </w:r>
    </w:p>
    <w:p w14:paraId="3D79E504" w14:textId="77777777" w:rsidR="00C321CD" w:rsidRPr="00280B3C" w:rsidRDefault="00C321CD" w:rsidP="00C321CD">
      <w:pPr>
        <w:autoSpaceDE w:val="0"/>
        <w:autoSpaceDN w:val="0"/>
        <w:adjustRightInd w:val="0"/>
        <w:jc w:val="both"/>
        <w:rPr>
          <w:rFonts w:asciiTheme="minorHAnsi" w:hAnsiTheme="minorHAnsi" w:cs="Arial"/>
          <w:sz w:val="16"/>
          <w:szCs w:val="16"/>
        </w:rPr>
      </w:pPr>
    </w:p>
    <w:p w14:paraId="085390D1" w14:textId="77777777" w:rsidR="00C321CD" w:rsidRPr="00280B3C" w:rsidRDefault="00C321CD" w:rsidP="00C321CD">
      <w:pPr>
        <w:autoSpaceDE w:val="0"/>
        <w:autoSpaceDN w:val="0"/>
        <w:adjustRightInd w:val="0"/>
        <w:jc w:val="both"/>
        <w:rPr>
          <w:rFonts w:asciiTheme="minorHAnsi" w:hAnsiTheme="minorHAnsi" w:cs="Arial"/>
          <w:b/>
          <w:sz w:val="14"/>
          <w:szCs w:val="14"/>
        </w:rPr>
      </w:pPr>
      <w:r w:rsidRPr="00280B3C">
        <w:rPr>
          <w:rFonts w:asciiTheme="minorHAnsi" w:hAnsiTheme="minorHAnsi" w:cs="Arial"/>
          <w:sz w:val="18"/>
          <w:szCs w:val="18"/>
        </w:rPr>
        <w:t>**</w:t>
      </w:r>
      <w:r w:rsidRPr="00280B3C">
        <w:rPr>
          <w:rFonts w:asciiTheme="minorHAnsi" w:hAnsiTheme="minorHAnsi" w:cs="Arial"/>
          <w:b/>
          <w:sz w:val="14"/>
          <w:szCs w:val="14"/>
        </w:rPr>
        <w:t xml:space="preserve">El personal de la Universidad, no tiene autorizado ayudar con las maniobras de carga, descarga y traslado, por lo que se les reitera, que en la entrega de los bienes, se deberán tomar las medidas necesarias para este objeto. </w:t>
      </w:r>
    </w:p>
    <w:p w14:paraId="08E7448C" w14:textId="77777777" w:rsidR="00C321CD" w:rsidRPr="00171402" w:rsidRDefault="00C321CD" w:rsidP="00C321CD">
      <w:pPr>
        <w:autoSpaceDE w:val="0"/>
        <w:autoSpaceDN w:val="0"/>
        <w:adjustRightInd w:val="0"/>
        <w:jc w:val="center"/>
        <w:rPr>
          <w:rFonts w:ascii="Arial" w:hAnsi="Arial" w:cs="Arial"/>
          <w:b/>
          <w:sz w:val="16"/>
          <w:szCs w:val="16"/>
        </w:rPr>
      </w:pPr>
    </w:p>
    <w:tbl>
      <w:tblPr>
        <w:tblStyle w:val="TableGrid"/>
        <w:tblW w:w="9067"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CellMar>
          <w:top w:w="6" w:type="dxa"/>
          <w:left w:w="5" w:type="dxa"/>
          <w:right w:w="18" w:type="dxa"/>
        </w:tblCellMar>
        <w:tblLook w:val="04A0" w:firstRow="1" w:lastRow="0" w:firstColumn="1" w:lastColumn="0" w:noHBand="0" w:noVBand="1"/>
      </w:tblPr>
      <w:tblGrid>
        <w:gridCol w:w="2122"/>
        <w:gridCol w:w="1984"/>
        <w:gridCol w:w="3119"/>
        <w:gridCol w:w="1842"/>
      </w:tblGrid>
      <w:tr w:rsidR="00C321CD" w:rsidRPr="00CC05B3" w14:paraId="6C799458" w14:textId="77777777" w:rsidTr="00CC05B3">
        <w:trPr>
          <w:trHeight w:val="194"/>
          <w:jc w:val="center"/>
        </w:trPr>
        <w:tc>
          <w:tcPr>
            <w:tcW w:w="9067" w:type="dxa"/>
            <w:gridSpan w:val="4"/>
            <w:shd w:val="clear" w:color="auto" w:fill="D9D9D9" w:themeFill="background1" w:themeFillShade="D9"/>
          </w:tcPr>
          <w:p w14:paraId="2B3D5F31" w14:textId="77777777" w:rsidR="00C321CD" w:rsidRPr="00B70BFE" w:rsidRDefault="00C321CD" w:rsidP="0067486A">
            <w:pPr>
              <w:ind w:left="14"/>
              <w:jc w:val="center"/>
              <w:rPr>
                <w:rFonts w:asciiTheme="minorHAnsi" w:eastAsia="Arial" w:hAnsiTheme="minorHAnsi" w:cstheme="minorHAnsi"/>
                <w:b/>
                <w:sz w:val="12"/>
                <w:szCs w:val="12"/>
              </w:rPr>
            </w:pPr>
            <w:r w:rsidRPr="00B70BFE">
              <w:rPr>
                <w:rFonts w:asciiTheme="minorHAnsi" w:eastAsia="Arial" w:hAnsiTheme="minorHAnsi" w:cstheme="minorHAnsi"/>
                <w:b/>
                <w:sz w:val="12"/>
                <w:szCs w:val="12"/>
              </w:rPr>
              <w:t xml:space="preserve">Lugares donde se prestará el servicio y distribución de los (7.25 Gbps).  </w:t>
            </w:r>
          </w:p>
        </w:tc>
      </w:tr>
      <w:tr w:rsidR="00C321CD" w:rsidRPr="00CC05B3" w14:paraId="354A4C5C" w14:textId="77777777" w:rsidTr="00280B3C">
        <w:trPr>
          <w:trHeight w:val="194"/>
          <w:jc w:val="center"/>
        </w:trPr>
        <w:tc>
          <w:tcPr>
            <w:tcW w:w="2122" w:type="dxa"/>
            <w:shd w:val="clear" w:color="auto" w:fill="D9D9D9" w:themeFill="background1" w:themeFillShade="D9"/>
          </w:tcPr>
          <w:p w14:paraId="0F3CE0FE" w14:textId="77777777" w:rsidR="00C321CD" w:rsidRPr="00B70BFE" w:rsidRDefault="00C321CD" w:rsidP="0067486A">
            <w:pPr>
              <w:ind w:left="14"/>
              <w:jc w:val="center"/>
              <w:rPr>
                <w:rFonts w:asciiTheme="minorHAnsi" w:hAnsiTheme="minorHAnsi" w:cstheme="minorHAnsi"/>
                <w:sz w:val="12"/>
                <w:szCs w:val="12"/>
              </w:rPr>
            </w:pPr>
            <w:r w:rsidRPr="00B70BFE">
              <w:rPr>
                <w:rFonts w:asciiTheme="minorHAnsi" w:eastAsia="Arial" w:hAnsiTheme="minorHAnsi" w:cstheme="minorHAnsi"/>
                <w:b/>
                <w:sz w:val="12"/>
                <w:szCs w:val="12"/>
              </w:rPr>
              <w:t>Localidad</w:t>
            </w:r>
            <w:r w:rsidRPr="00B70BFE">
              <w:rPr>
                <w:rFonts w:asciiTheme="minorHAnsi" w:eastAsia="Arial" w:hAnsiTheme="minorHAnsi" w:cstheme="minorHAnsi"/>
                <w:sz w:val="12"/>
                <w:szCs w:val="12"/>
              </w:rPr>
              <w:t xml:space="preserve"> </w:t>
            </w:r>
          </w:p>
        </w:tc>
        <w:tc>
          <w:tcPr>
            <w:tcW w:w="1984" w:type="dxa"/>
            <w:shd w:val="clear" w:color="auto" w:fill="D9D9D9" w:themeFill="background1" w:themeFillShade="D9"/>
          </w:tcPr>
          <w:p w14:paraId="2D902ED7" w14:textId="77777777" w:rsidR="00C321CD" w:rsidRPr="00B70BFE" w:rsidRDefault="00C321CD" w:rsidP="0067486A">
            <w:pPr>
              <w:ind w:left="15"/>
              <w:jc w:val="center"/>
              <w:rPr>
                <w:rFonts w:asciiTheme="minorHAnsi" w:hAnsiTheme="minorHAnsi" w:cstheme="minorHAnsi"/>
                <w:sz w:val="12"/>
                <w:szCs w:val="12"/>
              </w:rPr>
            </w:pPr>
            <w:r w:rsidRPr="00B70BFE">
              <w:rPr>
                <w:rFonts w:asciiTheme="minorHAnsi" w:eastAsia="Arial" w:hAnsiTheme="minorHAnsi" w:cstheme="minorHAnsi"/>
                <w:b/>
                <w:sz w:val="12"/>
                <w:szCs w:val="12"/>
              </w:rPr>
              <w:t>Coordenadas</w:t>
            </w:r>
            <w:r w:rsidRPr="00B70BFE">
              <w:rPr>
                <w:rFonts w:asciiTheme="minorHAnsi" w:eastAsia="Arial" w:hAnsiTheme="minorHAnsi" w:cstheme="minorHAnsi"/>
                <w:sz w:val="12"/>
                <w:szCs w:val="12"/>
              </w:rPr>
              <w:t xml:space="preserve"> </w:t>
            </w:r>
          </w:p>
        </w:tc>
        <w:tc>
          <w:tcPr>
            <w:tcW w:w="3119" w:type="dxa"/>
            <w:shd w:val="clear" w:color="auto" w:fill="D9D9D9" w:themeFill="background1" w:themeFillShade="D9"/>
          </w:tcPr>
          <w:p w14:paraId="0F61BB49" w14:textId="77777777" w:rsidR="00C321CD" w:rsidRPr="00B70BFE" w:rsidRDefault="00C321CD" w:rsidP="0067486A">
            <w:pPr>
              <w:ind w:left="15"/>
              <w:jc w:val="center"/>
              <w:rPr>
                <w:rFonts w:asciiTheme="minorHAnsi" w:hAnsiTheme="minorHAnsi" w:cstheme="minorHAnsi"/>
                <w:sz w:val="12"/>
                <w:szCs w:val="12"/>
              </w:rPr>
            </w:pPr>
            <w:r w:rsidRPr="00B70BFE">
              <w:rPr>
                <w:rFonts w:asciiTheme="minorHAnsi" w:eastAsia="Arial" w:hAnsiTheme="minorHAnsi" w:cstheme="minorHAnsi"/>
                <w:b/>
                <w:sz w:val="12"/>
                <w:szCs w:val="12"/>
              </w:rPr>
              <w:t>Dirección</w:t>
            </w:r>
            <w:r w:rsidRPr="00B70BFE">
              <w:rPr>
                <w:rFonts w:asciiTheme="minorHAnsi" w:eastAsia="Arial" w:hAnsiTheme="minorHAnsi" w:cstheme="minorHAnsi"/>
                <w:sz w:val="12"/>
                <w:szCs w:val="12"/>
              </w:rPr>
              <w:t xml:space="preserve"> </w:t>
            </w:r>
          </w:p>
        </w:tc>
        <w:tc>
          <w:tcPr>
            <w:tcW w:w="1842" w:type="dxa"/>
            <w:shd w:val="clear" w:color="auto" w:fill="D9D9D9" w:themeFill="background1" w:themeFillShade="D9"/>
          </w:tcPr>
          <w:p w14:paraId="335A9671" w14:textId="77777777" w:rsidR="00C321CD" w:rsidRPr="00B70BFE" w:rsidRDefault="00C321CD" w:rsidP="006B763A">
            <w:pPr>
              <w:ind w:left="14"/>
              <w:jc w:val="center"/>
              <w:rPr>
                <w:rFonts w:asciiTheme="minorHAnsi" w:hAnsiTheme="minorHAnsi" w:cstheme="minorHAnsi"/>
                <w:sz w:val="12"/>
                <w:szCs w:val="12"/>
              </w:rPr>
            </w:pPr>
            <w:r w:rsidRPr="00B70BFE">
              <w:rPr>
                <w:rFonts w:asciiTheme="minorHAnsi" w:eastAsia="Arial" w:hAnsiTheme="minorHAnsi" w:cstheme="minorHAnsi"/>
                <w:b/>
                <w:sz w:val="12"/>
                <w:szCs w:val="12"/>
              </w:rPr>
              <w:t>AB  Solicitado</w:t>
            </w:r>
          </w:p>
        </w:tc>
      </w:tr>
      <w:tr w:rsidR="00C321CD" w:rsidRPr="00CC05B3" w14:paraId="2F121A73" w14:textId="77777777" w:rsidTr="00280B3C">
        <w:trPr>
          <w:trHeight w:val="451"/>
          <w:jc w:val="center"/>
        </w:trPr>
        <w:tc>
          <w:tcPr>
            <w:tcW w:w="2122" w:type="dxa"/>
            <w:vAlign w:val="center"/>
          </w:tcPr>
          <w:p w14:paraId="7E60410E" w14:textId="77777777" w:rsidR="00C321CD" w:rsidRPr="00B70BFE" w:rsidRDefault="00C321CD" w:rsidP="0067486A">
            <w:pPr>
              <w:ind w:left="11"/>
              <w:jc w:val="center"/>
              <w:rPr>
                <w:rFonts w:asciiTheme="minorHAnsi" w:eastAsia="Arial" w:hAnsiTheme="minorHAnsi" w:cstheme="minorHAnsi"/>
                <w:sz w:val="12"/>
                <w:szCs w:val="12"/>
              </w:rPr>
            </w:pPr>
            <w:r w:rsidRPr="00B70BFE">
              <w:rPr>
                <w:rFonts w:asciiTheme="minorHAnsi" w:eastAsia="Arial" w:hAnsiTheme="minorHAnsi" w:cstheme="minorHAnsi"/>
                <w:sz w:val="12"/>
                <w:szCs w:val="12"/>
              </w:rPr>
              <w:t>Ciudad Universitaria</w:t>
            </w:r>
          </w:p>
          <w:p w14:paraId="4DACBBE8" w14:textId="77777777" w:rsidR="00C321CD" w:rsidRPr="00B70BFE" w:rsidRDefault="00C321CD" w:rsidP="0067486A">
            <w:pPr>
              <w:ind w:left="11"/>
              <w:jc w:val="center"/>
              <w:rPr>
                <w:rFonts w:asciiTheme="minorHAnsi" w:eastAsia="Arial" w:hAnsiTheme="minorHAnsi" w:cstheme="minorHAnsi"/>
                <w:strike/>
                <w:sz w:val="12"/>
                <w:szCs w:val="12"/>
              </w:rPr>
            </w:pPr>
          </w:p>
        </w:tc>
        <w:tc>
          <w:tcPr>
            <w:tcW w:w="1984" w:type="dxa"/>
            <w:vAlign w:val="center"/>
          </w:tcPr>
          <w:p w14:paraId="22F2CC00" w14:textId="77777777" w:rsidR="00726C86" w:rsidRPr="00B70BFE" w:rsidRDefault="00726C86" w:rsidP="00726C86">
            <w:pPr>
              <w:ind w:left="40"/>
              <w:jc w:val="center"/>
              <w:rPr>
                <w:rFonts w:asciiTheme="minorHAnsi" w:hAnsiTheme="minorHAnsi" w:cstheme="minorHAnsi"/>
                <w:sz w:val="12"/>
                <w:szCs w:val="12"/>
              </w:rPr>
            </w:pPr>
            <w:r w:rsidRPr="00B70BFE">
              <w:rPr>
                <w:rFonts w:asciiTheme="minorHAnsi" w:hAnsiTheme="minorHAnsi" w:cstheme="minorHAnsi"/>
                <w:sz w:val="12"/>
                <w:szCs w:val="12"/>
              </w:rPr>
              <w:t>21° 54' 47.16" N</w:t>
            </w:r>
          </w:p>
          <w:p w14:paraId="53DCEE2F" w14:textId="5788D997" w:rsidR="00C321CD" w:rsidRPr="00B70BFE" w:rsidRDefault="00726C86" w:rsidP="00726C86">
            <w:pPr>
              <w:spacing w:after="13"/>
              <w:ind w:left="12"/>
              <w:jc w:val="center"/>
              <w:rPr>
                <w:rFonts w:asciiTheme="minorHAnsi" w:eastAsia="Arial" w:hAnsiTheme="minorHAnsi" w:cstheme="minorHAnsi"/>
                <w:sz w:val="12"/>
                <w:szCs w:val="12"/>
              </w:rPr>
            </w:pPr>
            <w:r w:rsidRPr="00B70BFE">
              <w:rPr>
                <w:rFonts w:asciiTheme="minorHAnsi" w:hAnsiTheme="minorHAnsi" w:cstheme="minorHAnsi"/>
                <w:sz w:val="12"/>
                <w:szCs w:val="12"/>
              </w:rPr>
              <w:t>102° 18' 57.82" O</w:t>
            </w:r>
          </w:p>
        </w:tc>
        <w:tc>
          <w:tcPr>
            <w:tcW w:w="3119" w:type="dxa"/>
          </w:tcPr>
          <w:p w14:paraId="6C2F2C03" w14:textId="3930E0FB" w:rsidR="00C321CD" w:rsidRPr="00B70BFE" w:rsidRDefault="00C321CD" w:rsidP="002634FE">
            <w:pPr>
              <w:ind w:left="103"/>
              <w:rPr>
                <w:rFonts w:asciiTheme="minorHAnsi" w:eastAsia="Arial" w:hAnsiTheme="minorHAnsi" w:cstheme="minorHAnsi"/>
                <w:sz w:val="12"/>
                <w:szCs w:val="12"/>
              </w:rPr>
            </w:pPr>
            <w:r w:rsidRPr="00B70BFE">
              <w:rPr>
                <w:rFonts w:asciiTheme="minorHAnsi" w:eastAsia="Arial" w:hAnsiTheme="minorHAnsi" w:cstheme="minorHAnsi"/>
                <w:sz w:val="12"/>
                <w:szCs w:val="12"/>
              </w:rPr>
              <w:t xml:space="preserve">  Av. Universidad No. 940</w:t>
            </w:r>
            <w:r w:rsidR="00280B3C">
              <w:rPr>
                <w:rFonts w:asciiTheme="minorHAnsi" w:eastAsia="Arial" w:hAnsiTheme="minorHAnsi" w:cstheme="minorHAnsi"/>
                <w:sz w:val="12"/>
                <w:szCs w:val="12"/>
              </w:rPr>
              <w:t xml:space="preserve">, </w:t>
            </w:r>
            <w:r w:rsidRPr="00B70BFE">
              <w:rPr>
                <w:rFonts w:asciiTheme="minorHAnsi" w:eastAsia="Arial" w:hAnsiTheme="minorHAnsi" w:cstheme="minorHAnsi"/>
                <w:sz w:val="12"/>
                <w:szCs w:val="12"/>
              </w:rPr>
              <w:t xml:space="preserve">  Ciudad Universitaria</w:t>
            </w:r>
          </w:p>
          <w:p w14:paraId="055ECFC2" w14:textId="32034F6F" w:rsidR="00C321CD" w:rsidRPr="00B70BFE" w:rsidRDefault="00C321CD" w:rsidP="00DF61DB">
            <w:pPr>
              <w:ind w:left="103"/>
              <w:rPr>
                <w:rFonts w:asciiTheme="minorHAnsi" w:hAnsiTheme="minorHAnsi" w:cstheme="minorHAnsi"/>
                <w:sz w:val="12"/>
                <w:szCs w:val="12"/>
              </w:rPr>
            </w:pPr>
            <w:r w:rsidRPr="00B70BFE">
              <w:rPr>
                <w:rFonts w:asciiTheme="minorHAnsi" w:eastAsia="Arial" w:hAnsiTheme="minorHAnsi" w:cstheme="minorHAnsi"/>
                <w:sz w:val="12"/>
                <w:szCs w:val="12"/>
              </w:rPr>
              <w:t xml:space="preserve">  Aguascalientes, Aguascalientes</w:t>
            </w:r>
            <w:r w:rsidR="00DF61DB">
              <w:rPr>
                <w:rFonts w:asciiTheme="minorHAnsi" w:eastAsia="Arial" w:hAnsiTheme="minorHAnsi" w:cstheme="minorHAnsi"/>
                <w:sz w:val="12"/>
                <w:szCs w:val="12"/>
              </w:rPr>
              <w:t xml:space="preserve">, </w:t>
            </w:r>
            <w:r w:rsidR="00DF61DB" w:rsidRPr="00B70BFE">
              <w:rPr>
                <w:rFonts w:asciiTheme="minorHAnsi" w:eastAsia="Arial" w:hAnsiTheme="minorHAnsi" w:cstheme="minorHAnsi"/>
                <w:sz w:val="12"/>
                <w:szCs w:val="12"/>
              </w:rPr>
              <w:t>C.P. 20100</w:t>
            </w:r>
            <w:r w:rsidR="00DF61DB">
              <w:rPr>
                <w:rFonts w:asciiTheme="minorHAnsi" w:eastAsia="Arial" w:hAnsiTheme="minorHAnsi" w:cstheme="minorHAnsi"/>
                <w:sz w:val="12"/>
                <w:szCs w:val="12"/>
              </w:rPr>
              <w:t xml:space="preserve">  </w:t>
            </w:r>
          </w:p>
        </w:tc>
        <w:tc>
          <w:tcPr>
            <w:tcW w:w="1842" w:type="dxa"/>
            <w:vAlign w:val="center"/>
          </w:tcPr>
          <w:p w14:paraId="32647671" w14:textId="5B8E5BA7" w:rsidR="0083076D" w:rsidRPr="00B70BFE" w:rsidRDefault="000D39EA" w:rsidP="0083076D">
            <w:pPr>
              <w:ind w:left="282"/>
              <w:jc w:val="center"/>
              <w:rPr>
                <w:rFonts w:asciiTheme="minorHAnsi" w:eastAsiaTheme="minorEastAsia" w:hAnsiTheme="minorHAnsi" w:cstheme="minorHAnsi"/>
                <w:sz w:val="12"/>
                <w:szCs w:val="12"/>
                <w:lang w:eastAsia="en-US"/>
              </w:rPr>
            </w:pPr>
            <w:r w:rsidRPr="00B70BFE">
              <w:rPr>
                <w:rFonts w:asciiTheme="minorHAnsi" w:eastAsiaTheme="minorEastAsia" w:hAnsiTheme="minorHAnsi" w:cstheme="minorHAnsi"/>
                <w:sz w:val="12"/>
                <w:szCs w:val="12"/>
                <w:lang w:eastAsia="en-US"/>
              </w:rPr>
              <w:t xml:space="preserve">2 GB por F.O. </w:t>
            </w:r>
            <w:r w:rsidR="0083076D" w:rsidRPr="00B70BFE">
              <w:rPr>
                <w:rFonts w:asciiTheme="minorHAnsi" w:eastAsiaTheme="minorEastAsia" w:hAnsiTheme="minorHAnsi" w:cstheme="minorHAnsi"/>
                <w:sz w:val="12"/>
                <w:szCs w:val="12"/>
                <w:lang w:eastAsia="en-US"/>
              </w:rPr>
              <w:t>(1)</w:t>
            </w:r>
          </w:p>
          <w:p w14:paraId="53209714" w14:textId="6D0C593B" w:rsidR="0083076D" w:rsidRPr="00B70BFE" w:rsidRDefault="0083076D" w:rsidP="0083076D">
            <w:pPr>
              <w:ind w:left="282"/>
              <w:jc w:val="center"/>
              <w:rPr>
                <w:rFonts w:asciiTheme="minorHAnsi" w:eastAsiaTheme="minorEastAsia" w:hAnsiTheme="minorHAnsi" w:cstheme="minorHAnsi"/>
                <w:sz w:val="12"/>
                <w:szCs w:val="12"/>
                <w:lang w:eastAsia="en-US"/>
              </w:rPr>
            </w:pPr>
            <w:r w:rsidRPr="00B70BFE">
              <w:rPr>
                <w:rFonts w:asciiTheme="minorHAnsi" w:eastAsiaTheme="minorEastAsia" w:hAnsiTheme="minorHAnsi" w:cstheme="minorHAnsi"/>
                <w:sz w:val="12"/>
                <w:szCs w:val="12"/>
                <w:lang w:eastAsia="en-US"/>
              </w:rPr>
              <w:t>750 Mbps por F.O.</w:t>
            </w:r>
            <w:r w:rsidR="000D39EA" w:rsidRPr="00B70BFE">
              <w:rPr>
                <w:rFonts w:asciiTheme="minorHAnsi" w:eastAsiaTheme="minorEastAsia" w:hAnsiTheme="minorHAnsi" w:cstheme="minorHAnsi"/>
                <w:sz w:val="12"/>
                <w:szCs w:val="12"/>
                <w:lang w:eastAsia="en-US"/>
              </w:rPr>
              <w:t xml:space="preserve"> </w:t>
            </w:r>
            <w:r w:rsidRPr="00B70BFE">
              <w:rPr>
                <w:rFonts w:asciiTheme="minorHAnsi" w:eastAsiaTheme="minorEastAsia" w:hAnsiTheme="minorHAnsi" w:cstheme="minorHAnsi"/>
                <w:sz w:val="12"/>
                <w:szCs w:val="12"/>
                <w:lang w:eastAsia="en-US"/>
              </w:rPr>
              <w:t>(1)</w:t>
            </w:r>
          </w:p>
          <w:p w14:paraId="25545373" w14:textId="7AFE0522" w:rsidR="00C321CD" w:rsidRPr="00B70BFE" w:rsidRDefault="0083076D" w:rsidP="0083076D">
            <w:pPr>
              <w:ind w:left="282"/>
              <w:jc w:val="center"/>
              <w:rPr>
                <w:rFonts w:asciiTheme="minorHAnsi" w:eastAsia="Arial" w:hAnsiTheme="minorHAnsi" w:cstheme="minorHAnsi"/>
                <w:sz w:val="12"/>
                <w:szCs w:val="12"/>
              </w:rPr>
            </w:pPr>
            <w:r w:rsidRPr="00B70BFE">
              <w:rPr>
                <w:rFonts w:asciiTheme="minorHAnsi" w:eastAsiaTheme="minorEastAsia" w:hAnsiTheme="minorHAnsi" w:cstheme="minorHAnsi"/>
                <w:sz w:val="12"/>
                <w:szCs w:val="12"/>
                <w:lang w:eastAsia="en-US"/>
              </w:rPr>
              <w:t>750 Mbps por F.O.</w:t>
            </w:r>
            <w:r w:rsidR="000D39EA" w:rsidRPr="00B70BFE">
              <w:rPr>
                <w:rFonts w:asciiTheme="minorHAnsi" w:eastAsiaTheme="minorEastAsia" w:hAnsiTheme="minorHAnsi" w:cstheme="minorHAnsi"/>
                <w:sz w:val="12"/>
                <w:szCs w:val="12"/>
                <w:lang w:eastAsia="en-US"/>
              </w:rPr>
              <w:t xml:space="preserve"> </w:t>
            </w:r>
            <w:r w:rsidRPr="00B70BFE">
              <w:rPr>
                <w:rFonts w:asciiTheme="minorHAnsi" w:eastAsiaTheme="minorEastAsia" w:hAnsiTheme="minorHAnsi" w:cstheme="minorHAnsi"/>
                <w:sz w:val="12"/>
                <w:szCs w:val="12"/>
                <w:lang w:eastAsia="en-US"/>
              </w:rPr>
              <w:t>(2)</w:t>
            </w:r>
          </w:p>
        </w:tc>
      </w:tr>
      <w:tr w:rsidR="00C321CD" w:rsidRPr="00CC05B3" w14:paraId="5F67D9BF" w14:textId="77777777" w:rsidTr="00280B3C">
        <w:trPr>
          <w:trHeight w:val="455"/>
          <w:jc w:val="center"/>
        </w:trPr>
        <w:tc>
          <w:tcPr>
            <w:tcW w:w="2122" w:type="dxa"/>
            <w:vAlign w:val="center"/>
          </w:tcPr>
          <w:p w14:paraId="648D860A" w14:textId="77777777" w:rsidR="00C321CD" w:rsidRPr="00B70BFE" w:rsidRDefault="00C321CD" w:rsidP="0067486A">
            <w:pPr>
              <w:ind w:left="11"/>
              <w:jc w:val="center"/>
              <w:rPr>
                <w:rFonts w:asciiTheme="minorHAnsi" w:hAnsiTheme="minorHAnsi" w:cstheme="minorHAnsi"/>
                <w:sz w:val="12"/>
                <w:szCs w:val="12"/>
              </w:rPr>
            </w:pPr>
            <w:r w:rsidRPr="00B70BFE">
              <w:rPr>
                <w:rFonts w:asciiTheme="minorHAnsi" w:eastAsia="Arial" w:hAnsiTheme="minorHAnsi" w:cstheme="minorHAnsi"/>
                <w:sz w:val="12"/>
                <w:szCs w:val="12"/>
              </w:rPr>
              <w:t xml:space="preserve">Campus Sur </w:t>
            </w:r>
          </w:p>
        </w:tc>
        <w:tc>
          <w:tcPr>
            <w:tcW w:w="1984" w:type="dxa"/>
            <w:vAlign w:val="center"/>
          </w:tcPr>
          <w:p w14:paraId="245C2CCA" w14:textId="77777777" w:rsidR="00C321CD" w:rsidRPr="00B70BFE" w:rsidRDefault="00C321CD" w:rsidP="0067486A">
            <w:pPr>
              <w:spacing w:after="13"/>
              <w:ind w:left="12"/>
              <w:jc w:val="center"/>
              <w:rPr>
                <w:rFonts w:asciiTheme="minorHAnsi" w:hAnsiTheme="minorHAnsi" w:cstheme="minorHAnsi"/>
                <w:sz w:val="12"/>
                <w:szCs w:val="12"/>
              </w:rPr>
            </w:pPr>
            <w:r w:rsidRPr="00B70BFE">
              <w:rPr>
                <w:rFonts w:asciiTheme="minorHAnsi" w:eastAsia="Arial" w:hAnsiTheme="minorHAnsi" w:cstheme="minorHAnsi"/>
                <w:sz w:val="12"/>
                <w:szCs w:val="12"/>
              </w:rPr>
              <w:t xml:space="preserve">21° 47’ 33.379” N </w:t>
            </w:r>
          </w:p>
          <w:p w14:paraId="7F2EFE39" w14:textId="77777777" w:rsidR="00C321CD" w:rsidRPr="00B70BFE" w:rsidRDefault="00C321CD" w:rsidP="0067486A">
            <w:pPr>
              <w:ind w:left="14"/>
              <w:jc w:val="center"/>
              <w:rPr>
                <w:rFonts w:asciiTheme="minorHAnsi" w:hAnsiTheme="minorHAnsi" w:cstheme="minorHAnsi"/>
                <w:sz w:val="12"/>
                <w:szCs w:val="12"/>
              </w:rPr>
            </w:pPr>
            <w:r w:rsidRPr="00B70BFE">
              <w:rPr>
                <w:rFonts w:asciiTheme="minorHAnsi" w:eastAsia="Arial" w:hAnsiTheme="minorHAnsi" w:cstheme="minorHAnsi"/>
                <w:sz w:val="12"/>
                <w:szCs w:val="12"/>
              </w:rPr>
              <w:t xml:space="preserve">102° 17’ 30.189” W </w:t>
            </w:r>
          </w:p>
        </w:tc>
        <w:tc>
          <w:tcPr>
            <w:tcW w:w="3119" w:type="dxa"/>
          </w:tcPr>
          <w:p w14:paraId="2E7E4D53" w14:textId="6626DECC" w:rsidR="00C321CD" w:rsidRPr="00B70BFE" w:rsidRDefault="00C321CD" w:rsidP="00280B3C">
            <w:pPr>
              <w:ind w:left="103"/>
              <w:rPr>
                <w:rFonts w:asciiTheme="minorHAnsi" w:hAnsiTheme="minorHAnsi" w:cstheme="minorHAnsi"/>
                <w:sz w:val="12"/>
                <w:szCs w:val="12"/>
              </w:rPr>
            </w:pPr>
            <w:r w:rsidRPr="00B70BFE">
              <w:rPr>
                <w:rFonts w:asciiTheme="minorHAnsi" w:eastAsia="Arial" w:hAnsiTheme="minorHAnsi" w:cstheme="minorHAnsi"/>
                <w:sz w:val="12"/>
                <w:szCs w:val="12"/>
              </w:rPr>
              <w:t xml:space="preserve">Prolongación Av. Mahatma Gandhi Núm. 6601 </w:t>
            </w:r>
            <w:r w:rsidR="00280B3C">
              <w:rPr>
                <w:rFonts w:asciiTheme="minorHAnsi" w:eastAsia="Arial" w:hAnsiTheme="minorHAnsi" w:cstheme="minorHAnsi"/>
                <w:sz w:val="12"/>
                <w:szCs w:val="12"/>
              </w:rPr>
              <w:t xml:space="preserve">, </w:t>
            </w:r>
            <w:r w:rsidRPr="00B70BFE">
              <w:rPr>
                <w:rFonts w:asciiTheme="minorHAnsi" w:eastAsia="Arial" w:hAnsiTheme="minorHAnsi" w:cstheme="minorHAnsi"/>
                <w:sz w:val="12"/>
                <w:szCs w:val="12"/>
              </w:rPr>
              <w:t>Col. El Gigante, Ejido Los Arellano</w:t>
            </w:r>
            <w:r w:rsidR="00280B3C">
              <w:rPr>
                <w:rFonts w:asciiTheme="minorHAnsi" w:eastAsia="Arial" w:hAnsiTheme="minorHAnsi" w:cstheme="minorHAnsi"/>
                <w:sz w:val="12"/>
                <w:szCs w:val="12"/>
              </w:rPr>
              <w:t xml:space="preserve">, </w:t>
            </w:r>
            <w:r w:rsidR="00DF61DB">
              <w:rPr>
                <w:rFonts w:asciiTheme="minorHAnsi" w:eastAsia="Arial" w:hAnsiTheme="minorHAnsi" w:cstheme="minorHAnsi"/>
                <w:sz w:val="12"/>
                <w:szCs w:val="12"/>
              </w:rPr>
              <w:t xml:space="preserve">Aguascalientes, Aguascalientes, </w:t>
            </w:r>
            <w:r w:rsidR="00DF61DB" w:rsidRPr="00B70BFE">
              <w:rPr>
                <w:rFonts w:asciiTheme="minorHAnsi" w:eastAsia="Arial" w:hAnsiTheme="minorHAnsi" w:cstheme="minorHAnsi"/>
                <w:sz w:val="12"/>
                <w:szCs w:val="12"/>
              </w:rPr>
              <w:t>C.P. 20340</w:t>
            </w:r>
          </w:p>
        </w:tc>
        <w:tc>
          <w:tcPr>
            <w:tcW w:w="1842" w:type="dxa"/>
            <w:vAlign w:val="center"/>
          </w:tcPr>
          <w:p w14:paraId="646A5C67" w14:textId="77777777" w:rsidR="00C321CD" w:rsidRPr="00B70BFE" w:rsidRDefault="00C321CD" w:rsidP="00171402">
            <w:pPr>
              <w:jc w:val="center"/>
              <w:rPr>
                <w:rFonts w:asciiTheme="minorHAnsi" w:hAnsiTheme="minorHAnsi" w:cstheme="minorHAnsi"/>
                <w:sz w:val="12"/>
                <w:szCs w:val="12"/>
              </w:rPr>
            </w:pPr>
            <w:r w:rsidRPr="00B70BFE">
              <w:rPr>
                <w:rFonts w:asciiTheme="minorHAnsi" w:eastAsia="Arial" w:hAnsiTheme="minorHAnsi" w:cstheme="minorHAnsi"/>
                <w:sz w:val="12"/>
                <w:szCs w:val="12"/>
              </w:rPr>
              <w:t>750 Mbps por F.O.</w:t>
            </w:r>
          </w:p>
        </w:tc>
      </w:tr>
      <w:tr w:rsidR="00C321CD" w:rsidRPr="00CC05B3" w14:paraId="7424BDB5" w14:textId="77777777" w:rsidTr="00280B3C">
        <w:trPr>
          <w:trHeight w:val="481"/>
          <w:jc w:val="center"/>
        </w:trPr>
        <w:tc>
          <w:tcPr>
            <w:tcW w:w="2122" w:type="dxa"/>
            <w:vAlign w:val="center"/>
          </w:tcPr>
          <w:p w14:paraId="2E1957AB" w14:textId="77777777" w:rsidR="00C321CD" w:rsidRPr="00B70BFE" w:rsidRDefault="00C321CD" w:rsidP="0067486A">
            <w:pPr>
              <w:ind w:left="8"/>
              <w:jc w:val="center"/>
              <w:rPr>
                <w:rFonts w:asciiTheme="minorHAnsi" w:hAnsiTheme="minorHAnsi" w:cstheme="minorHAnsi"/>
                <w:sz w:val="12"/>
                <w:szCs w:val="12"/>
              </w:rPr>
            </w:pPr>
            <w:r w:rsidRPr="00B70BFE">
              <w:rPr>
                <w:rFonts w:asciiTheme="minorHAnsi" w:eastAsia="Arial" w:hAnsiTheme="minorHAnsi" w:cstheme="minorHAnsi"/>
                <w:sz w:val="12"/>
                <w:szCs w:val="12"/>
              </w:rPr>
              <w:t xml:space="preserve">Centro de Educación Media plantel Central </w:t>
            </w:r>
          </w:p>
        </w:tc>
        <w:tc>
          <w:tcPr>
            <w:tcW w:w="1984" w:type="dxa"/>
            <w:vAlign w:val="center"/>
          </w:tcPr>
          <w:p w14:paraId="1D450873" w14:textId="77777777" w:rsidR="00C321CD" w:rsidRPr="00B70BFE" w:rsidRDefault="00C321CD" w:rsidP="0067486A">
            <w:pPr>
              <w:spacing w:after="13"/>
              <w:ind w:left="14"/>
              <w:jc w:val="center"/>
              <w:rPr>
                <w:rFonts w:asciiTheme="minorHAnsi" w:hAnsiTheme="minorHAnsi" w:cstheme="minorHAnsi"/>
                <w:sz w:val="12"/>
                <w:szCs w:val="12"/>
              </w:rPr>
            </w:pPr>
            <w:r w:rsidRPr="00B70BFE">
              <w:rPr>
                <w:rFonts w:asciiTheme="minorHAnsi" w:eastAsia="Arial" w:hAnsiTheme="minorHAnsi" w:cstheme="minorHAnsi"/>
                <w:sz w:val="12"/>
                <w:szCs w:val="12"/>
              </w:rPr>
              <w:t xml:space="preserve">21° 54’ 00.03” N </w:t>
            </w:r>
          </w:p>
          <w:p w14:paraId="7C61E8A2" w14:textId="77777777" w:rsidR="00C321CD" w:rsidRPr="00B70BFE" w:rsidRDefault="00C321CD" w:rsidP="0067486A">
            <w:pPr>
              <w:ind w:left="9"/>
              <w:jc w:val="center"/>
              <w:rPr>
                <w:rFonts w:asciiTheme="minorHAnsi" w:hAnsiTheme="minorHAnsi" w:cstheme="minorHAnsi"/>
                <w:sz w:val="12"/>
                <w:szCs w:val="12"/>
              </w:rPr>
            </w:pPr>
            <w:r w:rsidRPr="00B70BFE">
              <w:rPr>
                <w:rFonts w:asciiTheme="minorHAnsi" w:eastAsia="Arial" w:hAnsiTheme="minorHAnsi" w:cstheme="minorHAnsi"/>
                <w:sz w:val="12"/>
                <w:szCs w:val="12"/>
              </w:rPr>
              <w:t xml:space="preserve">102° 17’ 44.87” W </w:t>
            </w:r>
          </w:p>
        </w:tc>
        <w:tc>
          <w:tcPr>
            <w:tcW w:w="3119" w:type="dxa"/>
          </w:tcPr>
          <w:p w14:paraId="53268C48" w14:textId="77777777" w:rsidR="00C321CD" w:rsidRPr="00B70BFE" w:rsidRDefault="00C321CD" w:rsidP="0067486A">
            <w:pPr>
              <w:ind w:left="103"/>
              <w:rPr>
                <w:rFonts w:asciiTheme="minorHAnsi" w:hAnsiTheme="minorHAnsi" w:cstheme="minorHAnsi"/>
                <w:sz w:val="12"/>
                <w:szCs w:val="12"/>
              </w:rPr>
            </w:pPr>
            <w:r w:rsidRPr="00B70BFE">
              <w:rPr>
                <w:rFonts w:asciiTheme="minorHAnsi" w:eastAsia="Arial" w:hAnsiTheme="minorHAnsi" w:cstheme="minorHAnsi"/>
                <w:sz w:val="12"/>
                <w:szCs w:val="12"/>
              </w:rPr>
              <w:t xml:space="preserve">Ave. De la Convención 1914 Norte esquina Ave. </w:t>
            </w:r>
          </w:p>
          <w:p w14:paraId="2802A6A8" w14:textId="3C583D62" w:rsidR="00C321CD" w:rsidRPr="00B70BFE" w:rsidRDefault="00280B3C" w:rsidP="0067486A">
            <w:pPr>
              <w:ind w:left="103"/>
              <w:rPr>
                <w:rFonts w:asciiTheme="minorHAnsi" w:hAnsiTheme="minorHAnsi" w:cstheme="minorHAnsi"/>
                <w:sz w:val="12"/>
                <w:szCs w:val="12"/>
              </w:rPr>
            </w:pPr>
            <w:r>
              <w:rPr>
                <w:rFonts w:asciiTheme="minorHAnsi" w:eastAsia="Arial" w:hAnsiTheme="minorHAnsi" w:cstheme="minorHAnsi"/>
                <w:sz w:val="12"/>
                <w:szCs w:val="12"/>
              </w:rPr>
              <w:t xml:space="preserve">Independencia S/N, </w:t>
            </w:r>
            <w:r w:rsidR="00C321CD" w:rsidRPr="00B70BFE">
              <w:rPr>
                <w:rFonts w:asciiTheme="minorHAnsi" w:eastAsia="Arial" w:hAnsiTheme="minorHAnsi" w:cstheme="minorHAnsi"/>
                <w:sz w:val="12"/>
                <w:szCs w:val="12"/>
              </w:rPr>
              <w:t>Fracc. Circunvalación Norte</w:t>
            </w:r>
            <w:r w:rsidR="00DF61DB">
              <w:rPr>
                <w:rFonts w:asciiTheme="minorHAnsi" w:eastAsia="Arial" w:hAnsiTheme="minorHAnsi" w:cstheme="minorHAnsi"/>
                <w:sz w:val="12"/>
                <w:szCs w:val="12"/>
              </w:rPr>
              <w:t xml:space="preserve">, </w:t>
            </w:r>
            <w:r w:rsidR="00C321CD" w:rsidRPr="00B70BFE">
              <w:rPr>
                <w:rFonts w:asciiTheme="minorHAnsi" w:eastAsia="Arial" w:hAnsiTheme="minorHAnsi" w:cstheme="minorHAnsi"/>
                <w:sz w:val="12"/>
                <w:szCs w:val="12"/>
              </w:rPr>
              <w:t xml:space="preserve"> </w:t>
            </w:r>
          </w:p>
          <w:p w14:paraId="50773AE1" w14:textId="6FAC6F62" w:rsidR="00C321CD" w:rsidRPr="00B70BFE" w:rsidRDefault="00DF61DB" w:rsidP="00DF61DB">
            <w:pPr>
              <w:ind w:left="103"/>
              <w:rPr>
                <w:rFonts w:asciiTheme="minorHAnsi" w:hAnsiTheme="minorHAnsi" w:cstheme="minorHAnsi"/>
                <w:sz w:val="12"/>
                <w:szCs w:val="12"/>
              </w:rPr>
            </w:pPr>
            <w:r>
              <w:rPr>
                <w:rFonts w:asciiTheme="minorHAnsi" w:eastAsia="Arial" w:hAnsiTheme="minorHAnsi" w:cstheme="minorHAnsi"/>
                <w:sz w:val="12"/>
                <w:szCs w:val="12"/>
              </w:rPr>
              <w:t xml:space="preserve">Aguascalientes, Aguascalientes, </w:t>
            </w:r>
            <w:r w:rsidR="00C321CD" w:rsidRPr="00B70BFE">
              <w:rPr>
                <w:rFonts w:asciiTheme="minorHAnsi" w:eastAsia="Arial" w:hAnsiTheme="minorHAnsi" w:cstheme="minorHAnsi"/>
                <w:sz w:val="12"/>
                <w:szCs w:val="12"/>
              </w:rPr>
              <w:t>C.P. 20020</w:t>
            </w:r>
          </w:p>
        </w:tc>
        <w:tc>
          <w:tcPr>
            <w:tcW w:w="1842" w:type="dxa"/>
            <w:vAlign w:val="center"/>
          </w:tcPr>
          <w:p w14:paraId="5FE520B6" w14:textId="77777777" w:rsidR="00C321CD" w:rsidRPr="00B70BFE" w:rsidRDefault="00C321CD" w:rsidP="00171402">
            <w:pPr>
              <w:jc w:val="center"/>
              <w:rPr>
                <w:rFonts w:asciiTheme="minorHAnsi" w:hAnsiTheme="minorHAnsi" w:cstheme="minorHAnsi"/>
                <w:sz w:val="12"/>
                <w:szCs w:val="12"/>
              </w:rPr>
            </w:pPr>
            <w:r w:rsidRPr="00B70BFE">
              <w:rPr>
                <w:rFonts w:asciiTheme="minorHAnsi" w:eastAsia="Arial" w:hAnsiTheme="minorHAnsi" w:cstheme="minorHAnsi"/>
                <w:sz w:val="12"/>
                <w:szCs w:val="12"/>
              </w:rPr>
              <w:t>750 Mbps por F.O.</w:t>
            </w:r>
          </w:p>
        </w:tc>
      </w:tr>
      <w:tr w:rsidR="00C321CD" w:rsidRPr="00CC05B3" w14:paraId="665F2723" w14:textId="77777777" w:rsidTr="00280B3C">
        <w:trPr>
          <w:trHeight w:val="347"/>
          <w:jc w:val="center"/>
        </w:trPr>
        <w:tc>
          <w:tcPr>
            <w:tcW w:w="2122" w:type="dxa"/>
            <w:vAlign w:val="center"/>
          </w:tcPr>
          <w:p w14:paraId="408EAF8E" w14:textId="77777777" w:rsidR="00C321CD" w:rsidRPr="00B70BFE" w:rsidRDefault="00C321CD" w:rsidP="0067486A">
            <w:pPr>
              <w:ind w:left="8"/>
              <w:jc w:val="center"/>
              <w:rPr>
                <w:rFonts w:asciiTheme="minorHAnsi" w:hAnsiTheme="minorHAnsi" w:cstheme="minorHAnsi"/>
                <w:sz w:val="12"/>
                <w:szCs w:val="12"/>
              </w:rPr>
            </w:pPr>
            <w:r w:rsidRPr="00B70BFE">
              <w:rPr>
                <w:rFonts w:asciiTheme="minorHAnsi" w:eastAsia="Arial" w:hAnsiTheme="minorHAnsi" w:cstheme="minorHAnsi"/>
                <w:sz w:val="12"/>
                <w:szCs w:val="12"/>
              </w:rPr>
              <w:t xml:space="preserve">Centro de Educación Media plantel Oriente </w:t>
            </w:r>
          </w:p>
        </w:tc>
        <w:tc>
          <w:tcPr>
            <w:tcW w:w="1984" w:type="dxa"/>
            <w:vAlign w:val="center"/>
          </w:tcPr>
          <w:p w14:paraId="3CF1BC85" w14:textId="77777777" w:rsidR="00C321CD" w:rsidRPr="00B70BFE" w:rsidRDefault="00C321CD" w:rsidP="0067486A">
            <w:pPr>
              <w:spacing w:after="13"/>
              <w:ind w:left="14"/>
              <w:jc w:val="center"/>
              <w:rPr>
                <w:rFonts w:asciiTheme="minorHAnsi" w:hAnsiTheme="minorHAnsi" w:cstheme="minorHAnsi"/>
                <w:sz w:val="12"/>
                <w:szCs w:val="12"/>
              </w:rPr>
            </w:pPr>
            <w:r w:rsidRPr="00B70BFE">
              <w:rPr>
                <w:rFonts w:asciiTheme="minorHAnsi" w:eastAsia="Arial" w:hAnsiTheme="minorHAnsi" w:cstheme="minorHAnsi"/>
                <w:sz w:val="12"/>
                <w:szCs w:val="12"/>
              </w:rPr>
              <w:t xml:space="preserve">21° 54’ 39.42” N </w:t>
            </w:r>
          </w:p>
          <w:p w14:paraId="20D9FD4E" w14:textId="1D2ED1E6" w:rsidR="00C321CD" w:rsidRPr="00B70BFE" w:rsidRDefault="006B0AAF" w:rsidP="0067486A">
            <w:pPr>
              <w:ind w:left="12"/>
              <w:jc w:val="center"/>
              <w:rPr>
                <w:rFonts w:asciiTheme="minorHAnsi" w:hAnsiTheme="minorHAnsi" w:cstheme="minorHAnsi"/>
                <w:sz w:val="12"/>
                <w:szCs w:val="12"/>
              </w:rPr>
            </w:pPr>
            <w:r w:rsidRPr="00B70BFE">
              <w:rPr>
                <w:rFonts w:asciiTheme="minorHAnsi" w:eastAsia="Arial" w:hAnsiTheme="minorHAnsi" w:cstheme="minorHAnsi"/>
                <w:sz w:val="12"/>
                <w:szCs w:val="12"/>
              </w:rPr>
              <w:t>102°</w:t>
            </w:r>
            <w:r w:rsidR="00C321CD" w:rsidRPr="00B70BFE">
              <w:rPr>
                <w:rFonts w:asciiTheme="minorHAnsi" w:eastAsia="Arial" w:hAnsiTheme="minorHAnsi" w:cstheme="minorHAnsi"/>
                <w:sz w:val="12"/>
                <w:szCs w:val="12"/>
              </w:rPr>
              <w:t>,</w:t>
            </w:r>
            <w:r w:rsidRPr="00B70BFE">
              <w:rPr>
                <w:rFonts w:asciiTheme="minorHAnsi" w:eastAsia="Arial" w:hAnsiTheme="minorHAnsi" w:cstheme="minorHAnsi"/>
                <w:sz w:val="12"/>
                <w:szCs w:val="12"/>
              </w:rPr>
              <w:t xml:space="preserve"> </w:t>
            </w:r>
            <w:r w:rsidR="00C321CD" w:rsidRPr="00B70BFE">
              <w:rPr>
                <w:rFonts w:asciiTheme="minorHAnsi" w:eastAsia="Arial" w:hAnsiTheme="minorHAnsi" w:cstheme="minorHAnsi"/>
                <w:sz w:val="12"/>
                <w:szCs w:val="12"/>
              </w:rPr>
              <w:t xml:space="preserve">16’ 32.49” W </w:t>
            </w:r>
          </w:p>
        </w:tc>
        <w:tc>
          <w:tcPr>
            <w:tcW w:w="3119" w:type="dxa"/>
          </w:tcPr>
          <w:p w14:paraId="65D75BA5" w14:textId="77777777" w:rsidR="00C321CD" w:rsidRPr="00B70BFE" w:rsidRDefault="00C321CD" w:rsidP="0067486A">
            <w:pPr>
              <w:ind w:left="103"/>
              <w:rPr>
                <w:rFonts w:asciiTheme="minorHAnsi" w:hAnsiTheme="minorHAnsi" w:cstheme="minorHAnsi"/>
                <w:sz w:val="12"/>
                <w:szCs w:val="12"/>
              </w:rPr>
            </w:pPr>
            <w:r w:rsidRPr="00B70BFE">
              <w:rPr>
                <w:rFonts w:asciiTheme="minorHAnsi" w:eastAsia="Arial" w:hAnsiTheme="minorHAnsi" w:cstheme="minorHAnsi"/>
                <w:sz w:val="12"/>
                <w:szCs w:val="12"/>
              </w:rPr>
              <w:t xml:space="preserve">Calle Moscatel # 802 esquina Calle Misión </w:t>
            </w:r>
          </w:p>
          <w:p w14:paraId="23DA43D0" w14:textId="19214367" w:rsidR="00C321CD" w:rsidRPr="00B70BFE" w:rsidRDefault="00545992" w:rsidP="00280B3C">
            <w:pPr>
              <w:ind w:left="103"/>
              <w:rPr>
                <w:rFonts w:asciiTheme="minorHAnsi" w:hAnsiTheme="minorHAnsi" w:cstheme="minorHAnsi"/>
                <w:sz w:val="12"/>
                <w:szCs w:val="12"/>
              </w:rPr>
            </w:pPr>
            <w:r w:rsidRPr="00B70BFE">
              <w:rPr>
                <w:rFonts w:asciiTheme="minorHAnsi" w:eastAsia="Arial" w:hAnsiTheme="minorHAnsi" w:cstheme="minorHAnsi"/>
                <w:sz w:val="12"/>
                <w:szCs w:val="12"/>
              </w:rPr>
              <w:t>Fracc. Parras,</w:t>
            </w:r>
            <w:r w:rsidR="00280B3C">
              <w:rPr>
                <w:rFonts w:asciiTheme="minorHAnsi" w:eastAsia="Arial" w:hAnsiTheme="minorHAnsi" w:cstheme="minorHAnsi"/>
                <w:sz w:val="12"/>
                <w:szCs w:val="12"/>
              </w:rPr>
              <w:t xml:space="preserve"> </w:t>
            </w:r>
            <w:r w:rsidR="00DF61DB">
              <w:rPr>
                <w:rFonts w:asciiTheme="minorHAnsi" w:eastAsia="Arial" w:hAnsiTheme="minorHAnsi" w:cstheme="minorHAnsi"/>
                <w:sz w:val="12"/>
                <w:szCs w:val="12"/>
              </w:rPr>
              <w:t xml:space="preserve">Aguascalientes, Aguascalientes, </w:t>
            </w:r>
            <w:r w:rsidR="00C321CD" w:rsidRPr="00B70BFE">
              <w:rPr>
                <w:rFonts w:asciiTheme="minorHAnsi" w:eastAsia="Arial" w:hAnsiTheme="minorHAnsi" w:cstheme="minorHAnsi"/>
                <w:sz w:val="12"/>
                <w:szCs w:val="12"/>
              </w:rPr>
              <w:t>C.P. 20157</w:t>
            </w:r>
          </w:p>
        </w:tc>
        <w:tc>
          <w:tcPr>
            <w:tcW w:w="1842" w:type="dxa"/>
            <w:vAlign w:val="center"/>
          </w:tcPr>
          <w:p w14:paraId="468E910B" w14:textId="77777777" w:rsidR="00C321CD" w:rsidRPr="00B70BFE" w:rsidRDefault="00C321CD" w:rsidP="00171402">
            <w:pPr>
              <w:jc w:val="center"/>
              <w:rPr>
                <w:rFonts w:asciiTheme="minorHAnsi" w:hAnsiTheme="minorHAnsi" w:cstheme="minorHAnsi"/>
                <w:sz w:val="12"/>
                <w:szCs w:val="12"/>
              </w:rPr>
            </w:pPr>
            <w:r w:rsidRPr="00B70BFE">
              <w:rPr>
                <w:rFonts w:asciiTheme="minorHAnsi" w:eastAsia="Arial" w:hAnsiTheme="minorHAnsi" w:cstheme="minorHAnsi"/>
                <w:sz w:val="12"/>
                <w:szCs w:val="12"/>
              </w:rPr>
              <w:t>750 Mbps por F.O.</w:t>
            </w:r>
          </w:p>
        </w:tc>
      </w:tr>
      <w:tr w:rsidR="00C321CD" w:rsidRPr="00CC05B3" w14:paraId="36BC5531" w14:textId="77777777" w:rsidTr="00280B3C">
        <w:trPr>
          <w:trHeight w:val="317"/>
          <w:jc w:val="center"/>
        </w:trPr>
        <w:tc>
          <w:tcPr>
            <w:tcW w:w="2122" w:type="dxa"/>
            <w:vAlign w:val="center"/>
          </w:tcPr>
          <w:p w14:paraId="6B6D693E" w14:textId="77777777" w:rsidR="00C321CD" w:rsidRPr="00B70BFE" w:rsidRDefault="00C321CD" w:rsidP="0067486A">
            <w:pPr>
              <w:ind w:left="8"/>
              <w:jc w:val="center"/>
              <w:rPr>
                <w:rFonts w:asciiTheme="minorHAnsi" w:eastAsia="Arial" w:hAnsiTheme="minorHAnsi" w:cstheme="minorHAnsi"/>
                <w:sz w:val="12"/>
                <w:szCs w:val="12"/>
              </w:rPr>
            </w:pPr>
            <w:r w:rsidRPr="00B70BFE">
              <w:rPr>
                <w:rFonts w:asciiTheme="minorHAnsi" w:eastAsia="Arial" w:hAnsiTheme="minorHAnsi" w:cstheme="minorHAnsi"/>
                <w:sz w:val="12"/>
                <w:szCs w:val="12"/>
              </w:rPr>
              <w:t>Centro de Ciencias Agropecuarias</w:t>
            </w:r>
          </w:p>
        </w:tc>
        <w:tc>
          <w:tcPr>
            <w:tcW w:w="1984" w:type="dxa"/>
            <w:vAlign w:val="center"/>
          </w:tcPr>
          <w:p w14:paraId="365A6CB4" w14:textId="77777777" w:rsidR="006B0AAF" w:rsidRPr="00B70BFE" w:rsidRDefault="006B0AAF" w:rsidP="006B0AAF">
            <w:pPr>
              <w:spacing w:after="13"/>
              <w:ind w:left="14"/>
              <w:jc w:val="center"/>
              <w:rPr>
                <w:rFonts w:asciiTheme="minorHAnsi" w:eastAsia="Arial" w:hAnsiTheme="minorHAnsi" w:cstheme="minorHAnsi"/>
                <w:sz w:val="12"/>
                <w:szCs w:val="12"/>
              </w:rPr>
            </w:pPr>
            <w:r w:rsidRPr="00B70BFE">
              <w:rPr>
                <w:rFonts w:asciiTheme="minorHAnsi" w:eastAsia="Arial" w:hAnsiTheme="minorHAnsi" w:cstheme="minorHAnsi"/>
                <w:sz w:val="12"/>
                <w:szCs w:val="12"/>
              </w:rPr>
              <w:t>21° 58' 2.74" N</w:t>
            </w:r>
          </w:p>
          <w:p w14:paraId="32CA7C72" w14:textId="4608FE98" w:rsidR="00C321CD" w:rsidRPr="00B70BFE" w:rsidRDefault="006B0AAF" w:rsidP="006B0AAF">
            <w:pPr>
              <w:spacing w:after="13"/>
              <w:ind w:left="14"/>
              <w:jc w:val="center"/>
              <w:rPr>
                <w:rFonts w:asciiTheme="minorHAnsi" w:eastAsia="Arial" w:hAnsiTheme="minorHAnsi" w:cstheme="minorHAnsi"/>
                <w:sz w:val="12"/>
                <w:szCs w:val="12"/>
              </w:rPr>
            </w:pPr>
            <w:r w:rsidRPr="00B70BFE">
              <w:rPr>
                <w:rFonts w:asciiTheme="minorHAnsi" w:eastAsia="Arial" w:hAnsiTheme="minorHAnsi" w:cstheme="minorHAnsi"/>
                <w:sz w:val="12"/>
                <w:szCs w:val="12"/>
              </w:rPr>
              <w:t>102° 22' 32.07" O</w:t>
            </w:r>
          </w:p>
        </w:tc>
        <w:tc>
          <w:tcPr>
            <w:tcW w:w="3119" w:type="dxa"/>
          </w:tcPr>
          <w:p w14:paraId="4BDD8D9C" w14:textId="7E3207F8" w:rsidR="00C321CD" w:rsidRPr="00B70BFE" w:rsidRDefault="00C321CD" w:rsidP="00280B3C">
            <w:pPr>
              <w:ind w:left="103"/>
              <w:rPr>
                <w:rFonts w:asciiTheme="minorHAnsi" w:eastAsia="Arial" w:hAnsiTheme="minorHAnsi" w:cstheme="minorHAnsi"/>
                <w:sz w:val="12"/>
                <w:szCs w:val="12"/>
              </w:rPr>
            </w:pPr>
            <w:r w:rsidRPr="00B70BFE">
              <w:rPr>
                <w:rFonts w:asciiTheme="minorHAnsi" w:eastAsia="Arial" w:hAnsiTheme="minorHAnsi" w:cstheme="minorHAnsi"/>
                <w:sz w:val="12"/>
                <w:szCs w:val="12"/>
              </w:rPr>
              <w:t>La Posta Zootécnica</w:t>
            </w:r>
            <w:r w:rsidR="00280B3C">
              <w:rPr>
                <w:rFonts w:asciiTheme="minorHAnsi" w:eastAsia="Arial" w:hAnsiTheme="minorHAnsi" w:cstheme="minorHAnsi"/>
                <w:sz w:val="12"/>
                <w:szCs w:val="12"/>
              </w:rPr>
              <w:t xml:space="preserve">, </w:t>
            </w:r>
            <w:r w:rsidRPr="00B70BFE">
              <w:rPr>
                <w:rFonts w:asciiTheme="minorHAnsi" w:eastAsia="Arial" w:hAnsiTheme="minorHAnsi" w:cstheme="minorHAnsi"/>
                <w:sz w:val="12"/>
                <w:szCs w:val="12"/>
              </w:rPr>
              <w:t>Jesús María, Aguascalientes</w:t>
            </w:r>
          </w:p>
        </w:tc>
        <w:tc>
          <w:tcPr>
            <w:tcW w:w="1842" w:type="dxa"/>
            <w:vAlign w:val="center"/>
          </w:tcPr>
          <w:p w14:paraId="2AF29149" w14:textId="77777777" w:rsidR="00C321CD" w:rsidRPr="00B70BFE" w:rsidRDefault="00C321CD" w:rsidP="00171402">
            <w:pPr>
              <w:jc w:val="center"/>
              <w:rPr>
                <w:rFonts w:asciiTheme="minorHAnsi" w:hAnsiTheme="minorHAnsi" w:cstheme="minorHAnsi"/>
                <w:sz w:val="12"/>
                <w:szCs w:val="12"/>
              </w:rPr>
            </w:pPr>
            <w:r w:rsidRPr="00B70BFE">
              <w:rPr>
                <w:rFonts w:asciiTheme="minorHAnsi" w:eastAsia="Arial" w:hAnsiTheme="minorHAnsi" w:cstheme="minorHAnsi"/>
                <w:sz w:val="12"/>
                <w:szCs w:val="12"/>
              </w:rPr>
              <w:t>300 Mbps por F.O.</w:t>
            </w:r>
          </w:p>
        </w:tc>
      </w:tr>
      <w:tr w:rsidR="00C321CD" w:rsidRPr="00CC05B3" w14:paraId="65306461" w14:textId="77777777" w:rsidTr="00280B3C">
        <w:trPr>
          <w:trHeight w:val="285"/>
          <w:jc w:val="center"/>
        </w:trPr>
        <w:tc>
          <w:tcPr>
            <w:tcW w:w="2122" w:type="dxa"/>
            <w:vAlign w:val="center"/>
          </w:tcPr>
          <w:p w14:paraId="721D1110" w14:textId="77777777" w:rsidR="00C321CD" w:rsidRPr="00B70BFE" w:rsidRDefault="00C321CD" w:rsidP="0067486A">
            <w:pPr>
              <w:ind w:left="8"/>
              <w:jc w:val="center"/>
              <w:rPr>
                <w:rFonts w:asciiTheme="minorHAnsi" w:eastAsia="Arial" w:hAnsiTheme="minorHAnsi" w:cstheme="minorHAnsi"/>
                <w:sz w:val="12"/>
                <w:szCs w:val="12"/>
              </w:rPr>
            </w:pPr>
            <w:r w:rsidRPr="00B70BFE">
              <w:rPr>
                <w:rFonts w:asciiTheme="minorHAnsi" w:eastAsia="Arial" w:hAnsiTheme="minorHAnsi" w:cstheme="minorHAnsi"/>
                <w:sz w:val="12"/>
                <w:szCs w:val="12"/>
              </w:rPr>
              <w:t>Edificio Gómez Portugal</w:t>
            </w:r>
          </w:p>
        </w:tc>
        <w:tc>
          <w:tcPr>
            <w:tcW w:w="1984" w:type="dxa"/>
            <w:vAlign w:val="center"/>
          </w:tcPr>
          <w:p w14:paraId="09A9A58D" w14:textId="77777777" w:rsidR="006B0AAF" w:rsidRPr="00B70BFE" w:rsidRDefault="006B0AAF" w:rsidP="006B0AAF">
            <w:pPr>
              <w:spacing w:after="13"/>
              <w:ind w:left="14"/>
              <w:jc w:val="center"/>
              <w:rPr>
                <w:rFonts w:asciiTheme="minorHAnsi" w:eastAsia="Arial" w:hAnsiTheme="minorHAnsi" w:cstheme="minorHAnsi"/>
                <w:sz w:val="12"/>
                <w:szCs w:val="12"/>
              </w:rPr>
            </w:pPr>
            <w:r w:rsidRPr="00B70BFE">
              <w:rPr>
                <w:rFonts w:asciiTheme="minorHAnsi" w:eastAsia="Arial" w:hAnsiTheme="minorHAnsi" w:cstheme="minorHAnsi"/>
                <w:sz w:val="12"/>
                <w:szCs w:val="12"/>
              </w:rPr>
              <w:t>21 °53' 2.36" N</w:t>
            </w:r>
          </w:p>
          <w:p w14:paraId="602491F7" w14:textId="4C40C9F8" w:rsidR="00C321CD" w:rsidRPr="00B70BFE" w:rsidRDefault="006B0AAF" w:rsidP="006B0AAF">
            <w:pPr>
              <w:spacing w:after="13"/>
              <w:ind w:left="14"/>
              <w:jc w:val="center"/>
              <w:rPr>
                <w:rFonts w:asciiTheme="minorHAnsi" w:eastAsia="Arial" w:hAnsiTheme="minorHAnsi" w:cstheme="minorHAnsi"/>
                <w:sz w:val="12"/>
                <w:szCs w:val="12"/>
              </w:rPr>
            </w:pPr>
            <w:r w:rsidRPr="00B70BFE">
              <w:rPr>
                <w:rFonts w:asciiTheme="minorHAnsi" w:eastAsia="Arial" w:hAnsiTheme="minorHAnsi" w:cstheme="minorHAnsi"/>
                <w:sz w:val="12"/>
                <w:szCs w:val="12"/>
              </w:rPr>
              <w:t>102° 17' 44.25" O</w:t>
            </w:r>
          </w:p>
        </w:tc>
        <w:tc>
          <w:tcPr>
            <w:tcW w:w="3119" w:type="dxa"/>
          </w:tcPr>
          <w:p w14:paraId="3E577A00" w14:textId="2F03B2F8" w:rsidR="00C321CD" w:rsidRPr="00B70BFE" w:rsidRDefault="00C321CD" w:rsidP="00280B3C">
            <w:pPr>
              <w:ind w:left="103"/>
              <w:rPr>
                <w:rFonts w:asciiTheme="minorHAnsi" w:eastAsia="Arial" w:hAnsiTheme="minorHAnsi" w:cstheme="minorHAnsi"/>
                <w:sz w:val="12"/>
                <w:szCs w:val="12"/>
              </w:rPr>
            </w:pPr>
            <w:r w:rsidRPr="00B70BFE">
              <w:rPr>
                <w:rFonts w:asciiTheme="minorHAnsi" w:eastAsia="Arial" w:hAnsiTheme="minorHAnsi" w:cstheme="minorHAnsi"/>
                <w:sz w:val="12"/>
                <w:szCs w:val="12"/>
              </w:rPr>
              <w:t xml:space="preserve">Rivero y Gutiérrez, Zona Centro, </w:t>
            </w:r>
            <w:r w:rsidR="00DF61DB" w:rsidRPr="00B70BFE">
              <w:rPr>
                <w:rFonts w:asciiTheme="minorHAnsi" w:eastAsia="Arial" w:hAnsiTheme="minorHAnsi" w:cstheme="minorHAnsi"/>
                <w:sz w:val="12"/>
                <w:szCs w:val="12"/>
              </w:rPr>
              <w:t>Aguascalientes, Ags.</w:t>
            </w:r>
            <w:r w:rsidR="00DF61DB">
              <w:rPr>
                <w:rFonts w:asciiTheme="minorHAnsi" w:eastAsia="Arial" w:hAnsiTheme="minorHAnsi" w:cstheme="minorHAnsi"/>
                <w:sz w:val="12"/>
                <w:szCs w:val="12"/>
              </w:rPr>
              <w:t xml:space="preserve">, </w:t>
            </w:r>
            <w:r w:rsidRPr="00B70BFE">
              <w:rPr>
                <w:rFonts w:asciiTheme="minorHAnsi" w:eastAsia="Arial" w:hAnsiTheme="minorHAnsi" w:cstheme="minorHAnsi"/>
                <w:sz w:val="12"/>
                <w:szCs w:val="12"/>
              </w:rPr>
              <w:t>C.P. 20000</w:t>
            </w:r>
          </w:p>
        </w:tc>
        <w:tc>
          <w:tcPr>
            <w:tcW w:w="1842" w:type="dxa"/>
            <w:vAlign w:val="center"/>
          </w:tcPr>
          <w:p w14:paraId="3CF02E63" w14:textId="77777777" w:rsidR="00C321CD" w:rsidRPr="00B70BFE" w:rsidRDefault="00C321CD" w:rsidP="00171402">
            <w:pPr>
              <w:jc w:val="center"/>
              <w:rPr>
                <w:rFonts w:asciiTheme="minorHAnsi" w:eastAsia="Arial" w:hAnsiTheme="minorHAnsi" w:cstheme="minorHAnsi"/>
                <w:sz w:val="12"/>
                <w:szCs w:val="12"/>
              </w:rPr>
            </w:pPr>
            <w:r w:rsidRPr="00B70BFE">
              <w:rPr>
                <w:rFonts w:asciiTheme="minorHAnsi" w:eastAsia="Arial" w:hAnsiTheme="minorHAnsi" w:cstheme="minorHAnsi"/>
                <w:sz w:val="12"/>
                <w:szCs w:val="12"/>
              </w:rPr>
              <w:t>200 Mbps por F.O.</w:t>
            </w:r>
          </w:p>
        </w:tc>
      </w:tr>
      <w:tr w:rsidR="006B0AAF" w:rsidRPr="00CC05B3" w14:paraId="39488322" w14:textId="77777777" w:rsidTr="00280B3C">
        <w:trPr>
          <w:trHeight w:val="233"/>
          <w:jc w:val="center"/>
        </w:trPr>
        <w:tc>
          <w:tcPr>
            <w:tcW w:w="2122" w:type="dxa"/>
            <w:vAlign w:val="center"/>
          </w:tcPr>
          <w:p w14:paraId="54A738D5" w14:textId="44A6BAEE" w:rsidR="006B0AAF" w:rsidRPr="00B70BFE" w:rsidRDefault="006B0AAF" w:rsidP="0067486A">
            <w:pPr>
              <w:ind w:left="8"/>
              <w:jc w:val="center"/>
              <w:rPr>
                <w:rFonts w:asciiTheme="minorHAnsi" w:eastAsia="Arial" w:hAnsiTheme="minorHAnsi" w:cstheme="minorHAnsi"/>
                <w:sz w:val="12"/>
                <w:szCs w:val="12"/>
              </w:rPr>
            </w:pPr>
            <w:r w:rsidRPr="00B70BFE">
              <w:rPr>
                <w:rFonts w:asciiTheme="minorHAnsi" w:eastAsia="Arial" w:hAnsiTheme="minorHAnsi" w:cstheme="minorHAnsi"/>
                <w:sz w:val="12"/>
                <w:szCs w:val="12"/>
              </w:rPr>
              <w:t>Casa de Música</w:t>
            </w:r>
          </w:p>
        </w:tc>
        <w:tc>
          <w:tcPr>
            <w:tcW w:w="1984" w:type="dxa"/>
            <w:vAlign w:val="center"/>
          </w:tcPr>
          <w:p w14:paraId="4C3049EF" w14:textId="77777777" w:rsidR="00092F1D" w:rsidRPr="00B70BFE" w:rsidRDefault="00092F1D" w:rsidP="00092F1D">
            <w:pPr>
              <w:spacing w:after="13"/>
              <w:ind w:left="14"/>
              <w:jc w:val="center"/>
              <w:rPr>
                <w:rFonts w:asciiTheme="minorHAnsi" w:eastAsia="Arial" w:hAnsiTheme="minorHAnsi" w:cstheme="minorHAnsi"/>
                <w:sz w:val="12"/>
                <w:szCs w:val="12"/>
              </w:rPr>
            </w:pPr>
            <w:r w:rsidRPr="00B70BFE">
              <w:rPr>
                <w:rFonts w:asciiTheme="minorHAnsi" w:eastAsia="Arial" w:hAnsiTheme="minorHAnsi" w:cstheme="minorHAnsi"/>
                <w:sz w:val="12"/>
                <w:szCs w:val="12"/>
              </w:rPr>
              <w:t>21°53'14.43"N</w:t>
            </w:r>
          </w:p>
          <w:p w14:paraId="2E3C1367" w14:textId="73913CB3" w:rsidR="006B0AAF" w:rsidRPr="00B70BFE" w:rsidRDefault="00092F1D" w:rsidP="00092F1D">
            <w:pPr>
              <w:spacing w:after="13"/>
              <w:ind w:left="14"/>
              <w:jc w:val="center"/>
              <w:rPr>
                <w:rFonts w:asciiTheme="minorHAnsi" w:eastAsia="Arial" w:hAnsiTheme="minorHAnsi" w:cstheme="minorHAnsi"/>
                <w:sz w:val="12"/>
                <w:szCs w:val="12"/>
              </w:rPr>
            </w:pPr>
            <w:r w:rsidRPr="00B70BFE">
              <w:rPr>
                <w:rFonts w:asciiTheme="minorHAnsi" w:eastAsia="Arial" w:hAnsiTheme="minorHAnsi" w:cstheme="minorHAnsi"/>
                <w:sz w:val="12"/>
                <w:szCs w:val="12"/>
              </w:rPr>
              <w:t>102°17'29.01"O</w:t>
            </w:r>
          </w:p>
        </w:tc>
        <w:tc>
          <w:tcPr>
            <w:tcW w:w="3119" w:type="dxa"/>
          </w:tcPr>
          <w:p w14:paraId="13CF579F" w14:textId="681C7F84" w:rsidR="00092F1D" w:rsidRPr="00B70BFE" w:rsidRDefault="00092F1D" w:rsidP="0067486A">
            <w:pPr>
              <w:ind w:left="103"/>
              <w:rPr>
                <w:rFonts w:asciiTheme="minorHAnsi" w:eastAsia="Arial" w:hAnsiTheme="minorHAnsi" w:cstheme="minorHAnsi"/>
                <w:sz w:val="12"/>
                <w:szCs w:val="12"/>
              </w:rPr>
            </w:pPr>
            <w:r w:rsidRPr="00B70BFE">
              <w:rPr>
                <w:rFonts w:asciiTheme="minorHAnsi" w:eastAsia="Arial" w:hAnsiTheme="minorHAnsi" w:cstheme="minorHAnsi"/>
                <w:sz w:val="12"/>
                <w:szCs w:val="12"/>
              </w:rPr>
              <w:t>Gral. Álvaro Obregón #419,</w:t>
            </w:r>
            <w:r w:rsidR="00280B3C">
              <w:rPr>
                <w:rFonts w:asciiTheme="minorHAnsi" w:eastAsia="Arial" w:hAnsiTheme="minorHAnsi" w:cstheme="minorHAnsi"/>
                <w:sz w:val="12"/>
                <w:szCs w:val="12"/>
              </w:rPr>
              <w:t xml:space="preserve"> </w:t>
            </w:r>
            <w:r w:rsidRPr="00B70BFE">
              <w:rPr>
                <w:rFonts w:asciiTheme="minorHAnsi" w:eastAsia="Arial" w:hAnsiTheme="minorHAnsi" w:cstheme="minorHAnsi"/>
                <w:sz w:val="12"/>
                <w:szCs w:val="12"/>
              </w:rPr>
              <w:t>Zona Centro,</w:t>
            </w:r>
          </w:p>
          <w:p w14:paraId="51C12FF5" w14:textId="53FB844F" w:rsidR="00092F1D" w:rsidRPr="00B70BFE" w:rsidRDefault="00DF61DB" w:rsidP="00DF61DB">
            <w:pPr>
              <w:ind w:left="103"/>
              <w:rPr>
                <w:rFonts w:asciiTheme="minorHAnsi" w:eastAsia="Arial" w:hAnsiTheme="minorHAnsi" w:cstheme="minorHAnsi"/>
                <w:sz w:val="12"/>
                <w:szCs w:val="12"/>
              </w:rPr>
            </w:pPr>
            <w:r w:rsidRPr="00B70BFE">
              <w:rPr>
                <w:rFonts w:asciiTheme="minorHAnsi" w:eastAsia="Arial" w:hAnsiTheme="minorHAnsi" w:cstheme="minorHAnsi"/>
                <w:sz w:val="12"/>
                <w:szCs w:val="12"/>
              </w:rPr>
              <w:t>Aguascalientes, Ags.</w:t>
            </w:r>
            <w:r>
              <w:rPr>
                <w:rFonts w:asciiTheme="minorHAnsi" w:eastAsia="Arial" w:hAnsiTheme="minorHAnsi" w:cstheme="minorHAnsi"/>
                <w:sz w:val="12"/>
                <w:szCs w:val="12"/>
              </w:rPr>
              <w:t xml:space="preserve">, </w:t>
            </w:r>
            <w:r w:rsidR="00092F1D" w:rsidRPr="00B70BFE">
              <w:rPr>
                <w:rFonts w:asciiTheme="minorHAnsi" w:eastAsia="Arial" w:hAnsiTheme="minorHAnsi" w:cstheme="minorHAnsi"/>
                <w:sz w:val="12"/>
                <w:szCs w:val="12"/>
              </w:rPr>
              <w:t>C.P. 20000</w:t>
            </w:r>
          </w:p>
        </w:tc>
        <w:tc>
          <w:tcPr>
            <w:tcW w:w="1842" w:type="dxa"/>
            <w:vAlign w:val="center"/>
          </w:tcPr>
          <w:p w14:paraId="7B59A62A" w14:textId="458B2718" w:rsidR="006B0AAF" w:rsidRPr="00B70BFE" w:rsidRDefault="00092F1D" w:rsidP="00171402">
            <w:pPr>
              <w:jc w:val="center"/>
              <w:rPr>
                <w:rFonts w:asciiTheme="minorHAnsi" w:eastAsia="Arial" w:hAnsiTheme="minorHAnsi" w:cstheme="minorHAnsi"/>
                <w:sz w:val="12"/>
                <w:szCs w:val="12"/>
              </w:rPr>
            </w:pPr>
            <w:r w:rsidRPr="00B70BFE">
              <w:rPr>
                <w:rFonts w:asciiTheme="minorHAnsi" w:eastAsia="Arial" w:hAnsiTheme="minorHAnsi" w:cstheme="minorHAnsi"/>
                <w:sz w:val="12"/>
                <w:szCs w:val="12"/>
              </w:rPr>
              <w:t>200 Mbps por F.O.</w:t>
            </w:r>
          </w:p>
        </w:tc>
      </w:tr>
      <w:tr w:rsidR="006B0AAF" w:rsidRPr="00CC05B3" w14:paraId="09245C3B" w14:textId="77777777" w:rsidTr="00280B3C">
        <w:trPr>
          <w:trHeight w:val="323"/>
          <w:jc w:val="center"/>
        </w:trPr>
        <w:tc>
          <w:tcPr>
            <w:tcW w:w="2122" w:type="dxa"/>
            <w:vAlign w:val="center"/>
          </w:tcPr>
          <w:p w14:paraId="70D4C892" w14:textId="57FD2D43" w:rsidR="006B0AAF" w:rsidRPr="00B70BFE" w:rsidRDefault="00910090" w:rsidP="0067486A">
            <w:pPr>
              <w:ind w:left="8"/>
              <w:jc w:val="center"/>
              <w:rPr>
                <w:rFonts w:asciiTheme="minorHAnsi" w:eastAsia="Arial" w:hAnsiTheme="minorHAnsi" w:cstheme="minorHAnsi"/>
                <w:sz w:val="12"/>
                <w:szCs w:val="12"/>
              </w:rPr>
            </w:pPr>
            <w:r w:rsidRPr="00B70BFE">
              <w:rPr>
                <w:rFonts w:asciiTheme="minorHAnsi" w:eastAsia="Arial" w:hAnsiTheme="minorHAnsi" w:cstheme="minorHAnsi"/>
                <w:sz w:val="12"/>
                <w:szCs w:val="12"/>
              </w:rPr>
              <w:t>Casa de Artes Escénicas</w:t>
            </w:r>
          </w:p>
        </w:tc>
        <w:tc>
          <w:tcPr>
            <w:tcW w:w="1984" w:type="dxa"/>
            <w:vAlign w:val="center"/>
          </w:tcPr>
          <w:p w14:paraId="33E111F7" w14:textId="77777777" w:rsidR="00910090" w:rsidRPr="00B70BFE" w:rsidRDefault="00910090" w:rsidP="00910090">
            <w:pPr>
              <w:ind w:left="82"/>
              <w:jc w:val="center"/>
              <w:rPr>
                <w:rFonts w:asciiTheme="minorHAnsi" w:eastAsia="Arial" w:hAnsiTheme="minorHAnsi" w:cstheme="minorHAnsi"/>
                <w:sz w:val="12"/>
                <w:szCs w:val="12"/>
              </w:rPr>
            </w:pPr>
            <w:r w:rsidRPr="00B70BFE">
              <w:rPr>
                <w:rFonts w:asciiTheme="minorHAnsi" w:eastAsia="Arial" w:hAnsiTheme="minorHAnsi" w:cstheme="minorHAnsi"/>
                <w:sz w:val="12"/>
                <w:szCs w:val="12"/>
              </w:rPr>
              <w:t>21°52'52.40"N</w:t>
            </w:r>
          </w:p>
          <w:p w14:paraId="2E1F8439" w14:textId="5C7AF1D7" w:rsidR="006B0AAF" w:rsidRPr="00B70BFE" w:rsidRDefault="00910090" w:rsidP="00910090">
            <w:pPr>
              <w:spacing w:after="13"/>
              <w:ind w:left="14"/>
              <w:jc w:val="center"/>
              <w:rPr>
                <w:rFonts w:asciiTheme="minorHAnsi" w:eastAsia="Arial" w:hAnsiTheme="minorHAnsi" w:cstheme="minorHAnsi"/>
                <w:sz w:val="12"/>
                <w:szCs w:val="12"/>
              </w:rPr>
            </w:pPr>
            <w:r w:rsidRPr="00B70BFE">
              <w:rPr>
                <w:rFonts w:asciiTheme="minorHAnsi" w:eastAsia="Arial" w:hAnsiTheme="minorHAnsi" w:cstheme="minorHAnsi"/>
                <w:sz w:val="12"/>
                <w:szCs w:val="12"/>
              </w:rPr>
              <w:t>102°17'32.83"O</w:t>
            </w:r>
          </w:p>
        </w:tc>
        <w:tc>
          <w:tcPr>
            <w:tcW w:w="3119" w:type="dxa"/>
          </w:tcPr>
          <w:p w14:paraId="7B3FDC05" w14:textId="4B8D6FB4" w:rsidR="00910090" w:rsidRPr="00B70BFE" w:rsidRDefault="00910090" w:rsidP="00910090">
            <w:pPr>
              <w:ind w:left="103"/>
              <w:rPr>
                <w:rFonts w:asciiTheme="minorHAnsi" w:eastAsia="Arial" w:hAnsiTheme="minorHAnsi" w:cstheme="minorHAnsi"/>
                <w:sz w:val="12"/>
                <w:szCs w:val="12"/>
              </w:rPr>
            </w:pPr>
            <w:r w:rsidRPr="00B70BFE">
              <w:rPr>
                <w:rFonts w:asciiTheme="minorHAnsi" w:eastAsia="Arial" w:hAnsiTheme="minorHAnsi" w:cstheme="minorHAnsi"/>
                <w:sz w:val="12"/>
                <w:szCs w:val="12"/>
              </w:rPr>
              <w:t xml:space="preserve">C. Juan de Montoro 227, Zona Centro, </w:t>
            </w:r>
          </w:p>
          <w:p w14:paraId="0A2049DD" w14:textId="7DF8849E" w:rsidR="006B0AAF" w:rsidRPr="00B70BFE" w:rsidRDefault="00DF61DB" w:rsidP="00DF61DB">
            <w:pPr>
              <w:ind w:left="103"/>
              <w:rPr>
                <w:rFonts w:asciiTheme="minorHAnsi" w:eastAsia="Arial" w:hAnsiTheme="minorHAnsi" w:cstheme="minorHAnsi"/>
                <w:sz w:val="12"/>
                <w:szCs w:val="12"/>
              </w:rPr>
            </w:pPr>
            <w:r w:rsidRPr="00B70BFE">
              <w:rPr>
                <w:rFonts w:asciiTheme="minorHAnsi" w:eastAsia="Arial" w:hAnsiTheme="minorHAnsi" w:cstheme="minorHAnsi"/>
                <w:sz w:val="12"/>
                <w:szCs w:val="12"/>
              </w:rPr>
              <w:t>Aguascalientes, Ags.</w:t>
            </w:r>
            <w:r>
              <w:rPr>
                <w:rFonts w:asciiTheme="minorHAnsi" w:eastAsia="Arial" w:hAnsiTheme="minorHAnsi" w:cstheme="minorHAnsi"/>
                <w:sz w:val="12"/>
                <w:szCs w:val="12"/>
              </w:rPr>
              <w:t xml:space="preserve">, </w:t>
            </w:r>
            <w:r w:rsidR="00910090" w:rsidRPr="00B70BFE">
              <w:rPr>
                <w:rFonts w:asciiTheme="minorHAnsi" w:eastAsia="Arial" w:hAnsiTheme="minorHAnsi" w:cstheme="minorHAnsi"/>
                <w:sz w:val="12"/>
                <w:szCs w:val="12"/>
              </w:rPr>
              <w:t>C</w:t>
            </w:r>
            <w:r>
              <w:rPr>
                <w:rFonts w:asciiTheme="minorHAnsi" w:eastAsia="Arial" w:hAnsiTheme="minorHAnsi" w:cstheme="minorHAnsi"/>
                <w:sz w:val="12"/>
                <w:szCs w:val="12"/>
              </w:rPr>
              <w:t>.</w:t>
            </w:r>
            <w:r w:rsidR="00910090" w:rsidRPr="00B70BFE">
              <w:rPr>
                <w:rFonts w:asciiTheme="minorHAnsi" w:eastAsia="Arial" w:hAnsiTheme="minorHAnsi" w:cstheme="minorHAnsi"/>
                <w:sz w:val="12"/>
                <w:szCs w:val="12"/>
              </w:rPr>
              <w:t>P</w:t>
            </w:r>
            <w:r>
              <w:rPr>
                <w:rFonts w:asciiTheme="minorHAnsi" w:eastAsia="Arial" w:hAnsiTheme="minorHAnsi" w:cstheme="minorHAnsi"/>
                <w:sz w:val="12"/>
                <w:szCs w:val="12"/>
              </w:rPr>
              <w:t>.</w:t>
            </w:r>
            <w:r w:rsidR="00910090" w:rsidRPr="00B70BFE">
              <w:rPr>
                <w:rFonts w:asciiTheme="minorHAnsi" w:eastAsia="Arial" w:hAnsiTheme="minorHAnsi" w:cstheme="minorHAnsi"/>
                <w:sz w:val="12"/>
                <w:szCs w:val="12"/>
              </w:rPr>
              <w:t xml:space="preserve"> 20000</w:t>
            </w:r>
          </w:p>
        </w:tc>
        <w:tc>
          <w:tcPr>
            <w:tcW w:w="1842" w:type="dxa"/>
            <w:vAlign w:val="center"/>
          </w:tcPr>
          <w:p w14:paraId="13BE5DE2" w14:textId="08286EF5" w:rsidR="006B0AAF" w:rsidRPr="00B70BFE" w:rsidRDefault="00910090" w:rsidP="00171402">
            <w:pPr>
              <w:jc w:val="center"/>
              <w:rPr>
                <w:rFonts w:asciiTheme="minorHAnsi" w:eastAsia="Arial" w:hAnsiTheme="minorHAnsi" w:cstheme="minorHAnsi"/>
                <w:sz w:val="12"/>
                <w:szCs w:val="12"/>
              </w:rPr>
            </w:pPr>
            <w:r w:rsidRPr="00B70BFE">
              <w:rPr>
                <w:rFonts w:asciiTheme="minorHAnsi" w:eastAsia="Arial" w:hAnsiTheme="minorHAnsi" w:cstheme="minorHAnsi"/>
                <w:sz w:val="12"/>
                <w:szCs w:val="12"/>
              </w:rPr>
              <w:t>200 Mbps por F.O.</w:t>
            </w:r>
          </w:p>
        </w:tc>
      </w:tr>
      <w:tr w:rsidR="006B0AAF" w:rsidRPr="00CC05B3" w14:paraId="00161D93" w14:textId="77777777" w:rsidTr="00280B3C">
        <w:trPr>
          <w:trHeight w:val="257"/>
          <w:jc w:val="center"/>
        </w:trPr>
        <w:tc>
          <w:tcPr>
            <w:tcW w:w="2122" w:type="dxa"/>
            <w:vAlign w:val="center"/>
          </w:tcPr>
          <w:p w14:paraId="1AC70639" w14:textId="58CD5ACB" w:rsidR="006B0AAF" w:rsidRPr="00B70BFE" w:rsidRDefault="00900524" w:rsidP="0067486A">
            <w:pPr>
              <w:ind w:left="8"/>
              <w:jc w:val="center"/>
              <w:rPr>
                <w:rFonts w:asciiTheme="minorHAnsi" w:eastAsia="Arial" w:hAnsiTheme="minorHAnsi" w:cstheme="minorHAnsi"/>
                <w:sz w:val="12"/>
                <w:szCs w:val="12"/>
              </w:rPr>
            </w:pPr>
            <w:r w:rsidRPr="00B70BFE">
              <w:rPr>
                <w:rFonts w:asciiTheme="minorHAnsi" w:eastAsia="Arial" w:hAnsiTheme="minorHAnsi" w:cstheme="minorHAnsi"/>
                <w:sz w:val="12"/>
                <w:szCs w:val="12"/>
              </w:rPr>
              <w:t>Casa de Artes Audiovisuales</w:t>
            </w:r>
          </w:p>
        </w:tc>
        <w:tc>
          <w:tcPr>
            <w:tcW w:w="1984" w:type="dxa"/>
            <w:vAlign w:val="center"/>
          </w:tcPr>
          <w:p w14:paraId="73E1AB47" w14:textId="77777777" w:rsidR="00900524" w:rsidRPr="00B70BFE" w:rsidRDefault="00900524" w:rsidP="00900524">
            <w:pPr>
              <w:ind w:left="82"/>
              <w:jc w:val="center"/>
              <w:rPr>
                <w:rFonts w:asciiTheme="minorHAnsi" w:eastAsia="Arial" w:hAnsiTheme="minorHAnsi" w:cstheme="minorHAnsi"/>
                <w:sz w:val="12"/>
                <w:szCs w:val="12"/>
              </w:rPr>
            </w:pPr>
            <w:r w:rsidRPr="00B70BFE">
              <w:rPr>
                <w:rFonts w:asciiTheme="minorHAnsi" w:eastAsia="Arial" w:hAnsiTheme="minorHAnsi" w:cstheme="minorHAnsi"/>
                <w:sz w:val="12"/>
                <w:szCs w:val="12"/>
              </w:rPr>
              <w:t>21°52'50.61"N</w:t>
            </w:r>
          </w:p>
          <w:p w14:paraId="604688A7" w14:textId="3374BDE7" w:rsidR="006B0AAF" w:rsidRPr="00B70BFE" w:rsidRDefault="00900524" w:rsidP="00900524">
            <w:pPr>
              <w:spacing w:after="13"/>
              <w:ind w:left="14"/>
              <w:jc w:val="center"/>
              <w:rPr>
                <w:rFonts w:asciiTheme="minorHAnsi" w:eastAsia="Arial" w:hAnsiTheme="minorHAnsi" w:cstheme="minorHAnsi"/>
                <w:sz w:val="12"/>
                <w:szCs w:val="12"/>
              </w:rPr>
            </w:pPr>
            <w:r w:rsidRPr="00B70BFE">
              <w:rPr>
                <w:rFonts w:asciiTheme="minorHAnsi" w:eastAsia="Arial" w:hAnsiTheme="minorHAnsi" w:cstheme="minorHAnsi"/>
                <w:sz w:val="12"/>
                <w:szCs w:val="12"/>
              </w:rPr>
              <w:t>102°17'36.13"O</w:t>
            </w:r>
          </w:p>
        </w:tc>
        <w:tc>
          <w:tcPr>
            <w:tcW w:w="3119" w:type="dxa"/>
          </w:tcPr>
          <w:p w14:paraId="14A6CA48" w14:textId="7D92E801" w:rsidR="00900524" w:rsidRPr="00B70BFE" w:rsidRDefault="00900524" w:rsidP="00900524">
            <w:pPr>
              <w:ind w:left="103"/>
              <w:rPr>
                <w:rFonts w:asciiTheme="minorHAnsi" w:eastAsia="Arial" w:hAnsiTheme="minorHAnsi" w:cstheme="minorHAnsi"/>
                <w:sz w:val="12"/>
                <w:szCs w:val="12"/>
              </w:rPr>
            </w:pPr>
            <w:r w:rsidRPr="00B70BFE">
              <w:rPr>
                <w:rFonts w:asciiTheme="minorHAnsi" w:eastAsia="Arial" w:hAnsiTheme="minorHAnsi" w:cstheme="minorHAnsi"/>
                <w:sz w:val="12"/>
                <w:szCs w:val="12"/>
              </w:rPr>
              <w:t xml:space="preserve">C. Juan de Montoro 213, Zona Centro, </w:t>
            </w:r>
          </w:p>
          <w:p w14:paraId="0CF5679B" w14:textId="7787D889" w:rsidR="006B0AAF" w:rsidRPr="00B70BFE" w:rsidRDefault="00DF61DB" w:rsidP="00DF61DB">
            <w:pPr>
              <w:ind w:left="103"/>
              <w:rPr>
                <w:rFonts w:asciiTheme="minorHAnsi" w:eastAsia="Arial" w:hAnsiTheme="minorHAnsi" w:cstheme="minorHAnsi"/>
                <w:sz w:val="12"/>
                <w:szCs w:val="12"/>
              </w:rPr>
            </w:pPr>
            <w:r w:rsidRPr="00B70BFE">
              <w:rPr>
                <w:rFonts w:asciiTheme="minorHAnsi" w:eastAsia="Arial" w:hAnsiTheme="minorHAnsi" w:cstheme="minorHAnsi"/>
                <w:sz w:val="12"/>
                <w:szCs w:val="12"/>
              </w:rPr>
              <w:t>Aguascalientes, Ags.</w:t>
            </w:r>
            <w:r>
              <w:rPr>
                <w:rFonts w:asciiTheme="minorHAnsi" w:eastAsia="Arial" w:hAnsiTheme="minorHAnsi" w:cstheme="minorHAnsi"/>
                <w:sz w:val="12"/>
                <w:szCs w:val="12"/>
              </w:rPr>
              <w:t xml:space="preserve">, </w:t>
            </w:r>
            <w:r w:rsidR="00900524" w:rsidRPr="00B70BFE">
              <w:rPr>
                <w:rFonts w:asciiTheme="minorHAnsi" w:eastAsia="Arial" w:hAnsiTheme="minorHAnsi" w:cstheme="minorHAnsi"/>
                <w:sz w:val="12"/>
                <w:szCs w:val="12"/>
              </w:rPr>
              <w:t>C</w:t>
            </w:r>
            <w:r>
              <w:rPr>
                <w:rFonts w:asciiTheme="minorHAnsi" w:eastAsia="Arial" w:hAnsiTheme="minorHAnsi" w:cstheme="minorHAnsi"/>
                <w:sz w:val="12"/>
                <w:szCs w:val="12"/>
              </w:rPr>
              <w:t>.</w:t>
            </w:r>
            <w:r w:rsidR="00900524" w:rsidRPr="00B70BFE">
              <w:rPr>
                <w:rFonts w:asciiTheme="minorHAnsi" w:eastAsia="Arial" w:hAnsiTheme="minorHAnsi" w:cstheme="minorHAnsi"/>
                <w:sz w:val="12"/>
                <w:szCs w:val="12"/>
              </w:rPr>
              <w:t>P</w:t>
            </w:r>
            <w:r>
              <w:rPr>
                <w:rFonts w:asciiTheme="minorHAnsi" w:eastAsia="Arial" w:hAnsiTheme="minorHAnsi" w:cstheme="minorHAnsi"/>
                <w:sz w:val="12"/>
                <w:szCs w:val="12"/>
              </w:rPr>
              <w:t>.</w:t>
            </w:r>
            <w:r w:rsidR="00900524" w:rsidRPr="00B70BFE">
              <w:rPr>
                <w:rFonts w:asciiTheme="minorHAnsi" w:eastAsia="Arial" w:hAnsiTheme="minorHAnsi" w:cstheme="minorHAnsi"/>
                <w:sz w:val="12"/>
                <w:szCs w:val="12"/>
              </w:rPr>
              <w:t xml:space="preserve"> 20000</w:t>
            </w:r>
          </w:p>
        </w:tc>
        <w:tc>
          <w:tcPr>
            <w:tcW w:w="1842" w:type="dxa"/>
            <w:vAlign w:val="center"/>
          </w:tcPr>
          <w:p w14:paraId="3D945F3B" w14:textId="39B2942A" w:rsidR="006B0AAF" w:rsidRPr="00B70BFE" w:rsidRDefault="00900524" w:rsidP="00171402">
            <w:pPr>
              <w:jc w:val="center"/>
              <w:rPr>
                <w:rFonts w:asciiTheme="minorHAnsi" w:eastAsia="Arial" w:hAnsiTheme="minorHAnsi" w:cstheme="minorHAnsi"/>
                <w:sz w:val="12"/>
                <w:szCs w:val="12"/>
              </w:rPr>
            </w:pPr>
            <w:r w:rsidRPr="00B70BFE">
              <w:rPr>
                <w:rFonts w:asciiTheme="minorHAnsi" w:eastAsia="Arial" w:hAnsiTheme="minorHAnsi" w:cstheme="minorHAnsi"/>
                <w:sz w:val="12"/>
                <w:szCs w:val="12"/>
              </w:rPr>
              <w:t>200 Mbps por F.O.</w:t>
            </w:r>
          </w:p>
        </w:tc>
      </w:tr>
      <w:tr w:rsidR="006B0AAF" w:rsidRPr="00CC05B3" w14:paraId="58402C12" w14:textId="77777777" w:rsidTr="00280B3C">
        <w:trPr>
          <w:trHeight w:val="219"/>
          <w:jc w:val="center"/>
        </w:trPr>
        <w:tc>
          <w:tcPr>
            <w:tcW w:w="2122" w:type="dxa"/>
            <w:vAlign w:val="center"/>
          </w:tcPr>
          <w:p w14:paraId="096D1C42" w14:textId="4B3E9641" w:rsidR="006B0AAF" w:rsidRPr="00B70BFE" w:rsidRDefault="007F1A11" w:rsidP="0067486A">
            <w:pPr>
              <w:ind w:left="8"/>
              <w:jc w:val="center"/>
              <w:rPr>
                <w:rFonts w:asciiTheme="minorHAnsi" w:eastAsia="Arial" w:hAnsiTheme="minorHAnsi" w:cstheme="minorHAnsi"/>
                <w:sz w:val="12"/>
                <w:szCs w:val="12"/>
              </w:rPr>
            </w:pPr>
            <w:r w:rsidRPr="00B70BFE">
              <w:rPr>
                <w:rFonts w:asciiTheme="minorHAnsi" w:eastAsia="Arial" w:hAnsiTheme="minorHAnsi" w:cstheme="minorHAnsi"/>
                <w:sz w:val="12"/>
                <w:szCs w:val="12"/>
              </w:rPr>
              <w:t>Edificio de Actividades Artísticas y Culturales</w:t>
            </w:r>
          </w:p>
        </w:tc>
        <w:tc>
          <w:tcPr>
            <w:tcW w:w="1984" w:type="dxa"/>
            <w:vAlign w:val="center"/>
          </w:tcPr>
          <w:p w14:paraId="770BE9A3" w14:textId="77777777" w:rsidR="007F1A11" w:rsidRPr="00B70BFE" w:rsidRDefault="007F1A11" w:rsidP="007F1A11">
            <w:pPr>
              <w:ind w:left="82"/>
              <w:jc w:val="center"/>
              <w:rPr>
                <w:rFonts w:asciiTheme="minorHAnsi" w:eastAsia="Arial" w:hAnsiTheme="minorHAnsi" w:cstheme="minorHAnsi"/>
                <w:sz w:val="12"/>
                <w:szCs w:val="12"/>
              </w:rPr>
            </w:pPr>
            <w:r w:rsidRPr="00B70BFE">
              <w:rPr>
                <w:rFonts w:asciiTheme="minorHAnsi" w:eastAsia="Arial" w:hAnsiTheme="minorHAnsi" w:cstheme="minorHAnsi"/>
                <w:sz w:val="12"/>
                <w:szCs w:val="12"/>
              </w:rPr>
              <w:t>21°52'59.37"N</w:t>
            </w:r>
          </w:p>
          <w:p w14:paraId="39E1C913" w14:textId="1F0F066E" w:rsidR="006B0AAF" w:rsidRPr="00B70BFE" w:rsidRDefault="007F1A11" w:rsidP="007F1A11">
            <w:pPr>
              <w:ind w:left="82"/>
              <w:jc w:val="center"/>
              <w:rPr>
                <w:rFonts w:asciiTheme="minorHAnsi" w:eastAsia="Arial" w:hAnsiTheme="minorHAnsi" w:cstheme="minorHAnsi"/>
                <w:sz w:val="12"/>
                <w:szCs w:val="12"/>
              </w:rPr>
            </w:pPr>
            <w:r w:rsidRPr="00B70BFE">
              <w:rPr>
                <w:rFonts w:asciiTheme="minorHAnsi" w:eastAsia="Arial" w:hAnsiTheme="minorHAnsi" w:cstheme="minorHAnsi"/>
                <w:sz w:val="12"/>
                <w:szCs w:val="12"/>
              </w:rPr>
              <w:t>102°16'49.72"O</w:t>
            </w:r>
          </w:p>
        </w:tc>
        <w:tc>
          <w:tcPr>
            <w:tcW w:w="3119" w:type="dxa"/>
          </w:tcPr>
          <w:p w14:paraId="5C65F93F" w14:textId="6BC30BCA" w:rsidR="007F1A11" w:rsidRPr="00B70BFE" w:rsidRDefault="007F1A11" w:rsidP="007F1A11">
            <w:pPr>
              <w:ind w:left="103"/>
              <w:rPr>
                <w:rFonts w:asciiTheme="minorHAnsi" w:eastAsia="Arial" w:hAnsiTheme="minorHAnsi" w:cstheme="minorHAnsi"/>
                <w:sz w:val="12"/>
                <w:szCs w:val="12"/>
              </w:rPr>
            </w:pPr>
            <w:r w:rsidRPr="00B70BFE">
              <w:rPr>
                <w:rFonts w:asciiTheme="minorHAnsi" w:eastAsia="Arial" w:hAnsiTheme="minorHAnsi" w:cstheme="minorHAnsi"/>
                <w:sz w:val="12"/>
                <w:szCs w:val="12"/>
              </w:rPr>
              <w:t xml:space="preserve">C. 28 de Agosto esq Alameda, </w:t>
            </w:r>
            <w:r w:rsidR="00280B3C">
              <w:rPr>
                <w:rFonts w:asciiTheme="minorHAnsi" w:eastAsia="Arial" w:hAnsiTheme="minorHAnsi" w:cstheme="minorHAnsi"/>
                <w:sz w:val="12"/>
                <w:szCs w:val="12"/>
              </w:rPr>
              <w:t xml:space="preserve"> </w:t>
            </w:r>
            <w:r w:rsidRPr="00B70BFE">
              <w:rPr>
                <w:rFonts w:asciiTheme="minorHAnsi" w:eastAsia="Arial" w:hAnsiTheme="minorHAnsi" w:cstheme="minorHAnsi"/>
                <w:sz w:val="12"/>
                <w:szCs w:val="12"/>
              </w:rPr>
              <w:t xml:space="preserve">Barrio de la Estación, </w:t>
            </w:r>
          </w:p>
          <w:p w14:paraId="25EBA11D" w14:textId="0B0DBC45" w:rsidR="006B0AAF" w:rsidRPr="00B70BFE" w:rsidRDefault="00DF61DB" w:rsidP="00DF61DB">
            <w:pPr>
              <w:ind w:left="103"/>
              <w:rPr>
                <w:rFonts w:asciiTheme="minorHAnsi" w:eastAsia="Arial" w:hAnsiTheme="minorHAnsi" w:cstheme="minorHAnsi"/>
                <w:sz w:val="12"/>
                <w:szCs w:val="12"/>
              </w:rPr>
            </w:pPr>
            <w:r w:rsidRPr="00B70BFE">
              <w:rPr>
                <w:rFonts w:asciiTheme="minorHAnsi" w:eastAsia="Arial" w:hAnsiTheme="minorHAnsi" w:cstheme="minorHAnsi"/>
                <w:sz w:val="12"/>
                <w:szCs w:val="12"/>
              </w:rPr>
              <w:t>Aguascalientes, Ags.</w:t>
            </w:r>
            <w:r>
              <w:rPr>
                <w:rFonts w:asciiTheme="minorHAnsi" w:eastAsia="Arial" w:hAnsiTheme="minorHAnsi" w:cstheme="minorHAnsi"/>
                <w:sz w:val="12"/>
                <w:szCs w:val="12"/>
              </w:rPr>
              <w:t xml:space="preserve">, </w:t>
            </w:r>
            <w:r w:rsidR="007F1A11" w:rsidRPr="00B70BFE">
              <w:rPr>
                <w:rFonts w:asciiTheme="minorHAnsi" w:eastAsia="Arial" w:hAnsiTheme="minorHAnsi" w:cstheme="minorHAnsi"/>
                <w:sz w:val="12"/>
                <w:szCs w:val="12"/>
              </w:rPr>
              <w:t>C</w:t>
            </w:r>
            <w:r>
              <w:rPr>
                <w:rFonts w:asciiTheme="minorHAnsi" w:eastAsia="Arial" w:hAnsiTheme="minorHAnsi" w:cstheme="minorHAnsi"/>
                <w:sz w:val="12"/>
                <w:szCs w:val="12"/>
              </w:rPr>
              <w:t>.</w:t>
            </w:r>
            <w:r w:rsidR="007F1A11" w:rsidRPr="00B70BFE">
              <w:rPr>
                <w:rFonts w:asciiTheme="minorHAnsi" w:eastAsia="Arial" w:hAnsiTheme="minorHAnsi" w:cstheme="minorHAnsi"/>
                <w:sz w:val="12"/>
                <w:szCs w:val="12"/>
              </w:rPr>
              <w:t>P</w:t>
            </w:r>
            <w:r>
              <w:rPr>
                <w:rFonts w:asciiTheme="minorHAnsi" w:eastAsia="Arial" w:hAnsiTheme="minorHAnsi" w:cstheme="minorHAnsi"/>
                <w:sz w:val="12"/>
                <w:szCs w:val="12"/>
              </w:rPr>
              <w:t>.</w:t>
            </w:r>
            <w:r w:rsidR="007F1A11" w:rsidRPr="00B70BFE">
              <w:rPr>
                <w:rFonts w:asciiTheme="minorHAnsi" w:eastAsia="Arial" w:hAnsiTheme="minorHAnsi" w:cstheme="minorHAnsi"/>
                <w:sz w:val="12"/>
                <w:szCs w:val="12"/>
              </w:rPr>
              <w:t xml:space="preserve"> 20259</w:t>
            </w:r>
          </w:p>
        </w:tc>
        <w:tc>
          <w:tcPr>
            <w:tcW w:w="1842" w:type="dxa"/>
            <w:vAlign w:val="center"/>
          </w:tcPr>
          <w:p w14:paraId="5B90ACC0" w14:textId="0B4DBE34" w:rsidR="006B0AAF" w:rsidRPr="00B70BFE" w:rsidRDefault="007F1A11" w:rsidP="00171402">
            <w:pPr>
              <w:jc w:val="center"/>
              <w:rPr>
                <w:rFonts w:asciiTheme="minorHAnsi" w:eastAsia="Arial" w:hAnsiTheme="minorHAnsi" w:cstheme="minorHAnsi"/>
                <w:sz w:val="12"/>
                <w:szCs w:val="12"/>
              </w:rPr>
            </w:pPr>
            <w:r w:rsidRPr="00B70BFE">
              <w:rPr>
                <w:rFonts w:asciiTheme="minorHAnsi" w:eastAsia="Arial" w:hAnsiTheme="minorHAnsi" w:cstheme="minorHAnsi"/>
                <w:sz w:val="12"/>
                <w:szCs w:val="12"/>
              </w:rPr>
              <w:t>100 Mbps por F.O.</w:t>
            </w:r>
          </w:p>
        </w:tc>
      </w:tr>
    </w:tbl>
    <w:p w14:paraId="0C87C3F8" w14:textId="77777777" w:rsidR="00C321CD" w:rsidRPr="00AE6800" w:rsidRDefault="00C321CD" w:rsidP="00C321CD">
      <w:pPr>
        <w:pStyle w:val="Textoindependiente"/>
        <w:rPr>
          <w:rFonts w:ascii="Arial" w:hAnsi="Arial" w:cs="Arial"/>
          <w:sz w:val="12"/>
          <w:szCs w:val="12"/>
        </w:rPr>
      </w:pPr>
    </w:p>
    <w:tbl>
      <w:tblPr>
        <w:tblW w:w="476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723"/>
        <w:gridCol w:w="4773"/>
      </w:tblGrid>
      <w:tr w:rsidR="00C321CD" w:rsidRPr="00AE6800" w14:paraId="365A857E" w14:textId="77777777" w:rsidTr="00FE03D9">
        <w:trPr>
          <w:trHeight w:val="121"/>
          <w:jc w:val="center"/>
        </w:trPr>
        <w:tc>
          <w:tcPr>
            <w:tcW w:w="2487" w:type="pct"/>
            <w:shd w:val="clear" w:color="auto" w:fill="BFBFBF"/>
            <w:hideMark/>
          </w:tcPr>
          <w:p w14:paraId="4F75B5B1" w14:textId="77777777" w:rsidR="00C321CD" w:rsidRPr="00AE6800" w:rsidRDefault="00C321CD" w:rsidP="0067486A">
            <w:pPr>
              <w:jc w:val="center"/>
              <w:rPr>
                <w:rFonts w:asciiTheme="minorHAnsi" w:hAnsiTheme="minorHAnsi" w:cs="Arial"/>
                <w:b/>
                <w:bCs/>
                <w:sz w:val="16"/>
                <w:szCs w:val="16"/>
                <w:lang w:eastAsia="en-US"/>
              </w:rPr>
            </w:pPr>
            <w:r w:rsidRPr="00AE6800">
              <w:rPr>
                <w:rFonts w:asciiTheme="minorHAnsi" w:hAnsiTheme="minorHAnsi" w:cs="Arial"/>
                <w:b/>
                <w:bCs/>
                <w:sz w:val="16"/>
                <w:szCs w:val="16"/>
              </w:rPr>
              <w:t>Tiempo mínimo de Garantía  (Calidad y Vicios Ocultos)</w:t>
            </w:r>
          </w:p>
        </w:tc>
        <w:tc>
          <w:tcPr>
            <w:tcW w:w="2513" w:type="pct"/>
            <w:shd w:val="clear" w:color="auto" w:fill="BFBFBF"/>
            <w:hideMark/>
          </w:tcPr>
          <w:p w14:paraId="289D51DE" w14:textId="0F22EB56" w:rsidR="00C321CD" w:rsidRPr="00AE6800" w:rsidRDefault="00C321CD" w:rsidP="00171402">
            <w:pPr>
              <w:jc w:val="center"/>
              <w:rPr>
                <w:rFonts w:asciiTheme="minorHAnsi" w:hAnsiTheme="minorHAnsi" w:cs="Arial"/>
                <w:b/>
                <w:bCs/>
                <w:sz w:val="16"/>
                <w:szCs w:val="16"/>
                <w:lang w:eastAsia="en-US"/>
              </w:rPr>
            </w:pPr>
            <w:r w:rsidRPr="00AE6800">
              <w:rPr>
                <w:rFonts w:asciiTheme="minorHAnsi" w:hAnsiTheme="minorHAnsi" w:cs="Arial"/>
                <w:b/>
                <w:bCs/>
                <w:sz w:val="16"/>
                <w:szCs w:val="16"/>
              </w:rPr>
              <w:t>Partidas</w:t>
            </w:r>
          </w:p>
        </w:tc>
      </w:tr>
      <w:tr w:rsidR="00C321CD" w:rsidRPr="00171402" w14:paraId="6F198CD1" w14:textId="77777777" w:rsidTr="00FE03D9">
        <w:trPr>
          <w:trHeight w:val="211"/>
          <w:jc w:val="center"/>
        </w:trPr>
        <w:tc>
          <w:tcPr>
            <w:tcW w:w="2487" w:type="pct"/>
            <w:shd w:val="clear" w:color="auto" w:fill="auto"/>
          </w:tcPr>
          <w:p w14:paraId="49C0166E" w14:textId="4FB2190A" w:rsidR="00C321CD" w:rsidRPr="000E5690" w:rsidRDefault="006B763A" w:rsidP="0067486A">
            <w:pPr>
              <w:jc w:val="center"/>
              <w:rPr>
                <w:rFonts w:asciiTheme="minorHAnsi" w:hAnsiTheme="minorHAnsi" w:cs="Arial"/>
                <w:b/>
                <w:bCs/>
                <w:sz w:val="16"/>
                <w:szCs w:val="16"/>
              </w:rPr>
            </w:pPr>
            <w:r w:rsidRPr="000E5690">
              <w:rPr>
                <w:rFonts w:asciiTheme="minorHAnsi" w:hAnsiTheme="minorHAnsi" w:cs="Arial"/>
                <w:b/>
                <w:bCs/>
                <w:sz w:val="16"/>
                <w:szCs w:val="16"/>
              </w:rPr>
              <w:t>12</w:t>
            </w:r>
            <w:r w:rsidR="00C321CD" w:rsidRPr="000E5690">
              <w:rPr>
                <w:rFonts w:asciiTheme="minorHAnsi" w:hAnsiTheme="minorHAnsi" w:cs="Arial"/>
                <w:b/>
                <w:bCs/>
                <w:sz w:val="16"/>
                <w:szCs w:val="16"/>
              </w:rPr>
              <w:t xml:space="preserve"> meses</w:t>
            </w:r>
          </w:p>
        </w:tc>
        <w:tc>
          <w:tcPr>
            <w:tcW w:w="2513" w:type="pct"/>
            <w:shd w:val="clear" w:color="auto" w:fill="auto"/>
          </w:tcPr>
          <w:p w14:paraId="692943C3" w14:textId="77777777" w:rsidR="00C321CD" w:rsidRPr="000E5690" w:rsidRDefault="00C321CD" w:rsidP="0067486A">
            <w:pPr>
              <w:jc w:val="center"/>
              <w:rPr>
                <w:rFonts w:asciiTheme="minorHAnsi" w:eastAsia="Calibri" w:hAnsiTheme="minorHAnsi" w:cs="Arial"/>
                <w:b/>
                <w:sz w:val="16"/>
                <w:szCs w:val="16"/>
              </w:rPr>
            </w:pPr>
            <w:r w:rsidRPr="000E5690">
              <w:rPr>
                <w:rFonts w:asciiTheme="minorHAnsi" w:eastAsia="Calibri" w:hAnsiTheme="minorHAnsi" w:cs="Arial"/>
                <w:b/>
                <w:sz w:val="16"/>
                <w:szCs w:val="16"/>
              </w:rPr>
              <w:t>Todas</w:t>
            </w:r>
          </w:p>
        </w:tc>
      </w:tr>
    </w:tbl>
    <w:p w14:paraId="41CEE0EB" w14:textId="77777777" w:rsidR="00171402" w:rsidRDefault="00171402" w:rsidP="00C321CD">
      <w:pPr>
        <w:jc w:val="center"/>
        <w:rPr>
          <w:rFonts w:ascii="Arial" w:hAnsi="Arial" w:cs="Arial"/>
          <w:b/>
          <w:sz w:val="12"/>
          <w:szCs w:val="12"/>
        </w:rPr>
      </w:pPr>
    </w:p>
    <w:p w14:paraId="423C2D3B" w14:textId="77777777" w:rsidR="00C321CD" w:rsidRPr="001F4191" w:rsidRDefault="00C321CD" w:rsidP="00C321CD">
      <w:pPr>
        <w:jc w:val="center"/>
        <w:rPr>
          <w:rFonts w:ascii="Arial" w:hAnsi="Arial" w:cs="Arial"/>
          <w:b/>
          <w:sz w:val="12"/>
          <w:szCs w:val="12"/>
        </w:rPr>
      </w:pPr>
      <w:r w:rsidRPr="001F4191">
        <w:rPr>
          <w:rFonts w:ascii="Arial" w:hAnsi="Arial" w:cs="Arial"/>
          <w:b/>
          <w:sz w:val="12"/>
          <w:szCs w:val="12"/>
        </w:rPr>
        <w:t xml:space="preserve"> (Nombre y firma de la persona física o representante legal de la persona física o moral o representante común de la agrupación de personas)</w:t>
      </w:r>
    </w:p>
    <w:p w14:paraId="4FFE80A2" w14:textId="3A08CA74" w:rsidR="00E057AC" w:rsidRDefault="00E057AC" w:rsidP="00D000F9">
      <w:pPr>
        <w:pStyle w:val="Textoindependiente"/>
        <w:ind w:right="567"/>
        <w:jc w:val="center"/>
        <w:rPr>
          <w:rFonts w:asciiTheme="minorHAnsi" w:hAnsiTheme="minorHAnsi" w:cstheme="minorHAnsi"/>
          <w:sz w:val="18"/>
          <w:szCs w:val="18"/>
        </w:rPr>
      </w:pPr>
    </w:p>
    <w:p w14:paraId="7E4B8AF2" w14:textId="74DC00B3" w:rsidR="00E057AC" w:rsidRDefault="00E057AC" w:rsidP="00D000F9">
      <w:pPr>
        <w:pStyle w:val="Textoindependiente"/>
        <w:ind w:right="567"/>
        <w:jc w:val="center"/>
        <w:rPr>
          <w:rFonts w:asciiTheme="minorHAnsi" w:hAnsiTheme="minorHAnsi" w:cstheme="minorHAnsi"/>
          <w:sz w:val="18"/>
          <w:szCs w:val="18"/>
        </w:rPr>
      </w:pPr>
    </w:p>
    <w:p w14:paraId="3713CFB5" w14:textId="77777777" w:rsidR="00E057AC" w:rsidRDefault="00E057AC" w:rsidP="00D000F9">
      <w:pPr>
        <w:pStyle w:val="Textoindependiente"/>
        <w:ind w:right="567"/>
        <w:jc w:val="center"/>
        <w:rPr>
          <w:rFonts w:asciiTheme="minorHAnsi" w:hAnsiTheme="minorHAnsi" w:cstheme="minorHAnsi"/>
          <w:sz w:val="18"/>
          <w:szCs w:val="18"/>
        </w:rPr>
      </w:pPr>
    </w:p>
    <w:p w14:paraId="34807349" w14:textId="77777777" w:rsidR="00280B3C" w:rsidRDefault="00280B3C" w:rsidP="00D000F9">
      <w:pPr>
        <w:pStyle w:val="Textoindependiente"/>
        <w:ind w:right="567"/>
        <w:jc w:val="center"/>
        <w:rPr>
          <w:rFonts w:asciiTheme="minorHAnsi" w:hAnsiTheme="minorHAnsi" w:cstheme="minorHAnsi"/>
          <w:sz w:val="18"/>
          <w:szCs w:val="18"/>
        </w:rPr>
      </w:pPr>
    </w:p>
    <w:p w14:paraId="0E28DC5C" w14:textId="77777777" w:rsidR="00686163" w:rsidRDefault="00686163" w:rsidP="00D000F9">
      <w:pPr>
        <w:pStyle w:val="Textoindependiente"/>
        <w:ind w:right="567"/>
        <w:jc w:val="center"/>
        <w:rPr>
          <w:rFonts w:asciiTheme="minorHAnsi" w:hAnsiTheme="minorHAnsi" w:cstheme="minorHAnsi"/>
          <w:sz w:val="18"/>
          <w:szCs w:val="18"/>
        </w:rPr>
      </w:pPr>
    </w:p>
    <w:p w14:paraId="6A56F2D7" w14:textId="2019C84D" w:rsidR="00686163" w:rsidRDefault="00686163" w:rsidP="00D000F9">
      <w:pPr>
        <w:pStyle w:val="Textoindependiente"/>
        <w:ind w:right="567"/>
        <w:jc w:val="center"/>
        <w:rPr>
          <w:rFonts w:asciiTheme="minorHAnsi" w:hAnsiTheme="minorHAnsi" w:cstheme="minorHAnsi"/>
          <w:sz w:val="18"/>
          <w:szCs w:val="18"/>
        </w:rPr>
      </w:pPr>
    </w:p>
    <w:p w14:paraId="07DAAACC" w14:textId="77777777" w:rsidR="003570F7" w:rsidRDefault="003570F7" w:rsidP="00D000F9">
      <w:pPr>
        <w:pStyle w:val="Textoindependiente"/>
        <w:ind w:right="567"/>
        <w:jc w:val="center"/>
        <w:rPr>
          <w:rFonts w:asciiTheme="minorHAnsi" w:hAnsiTheme="minorHAnsi" w:cstheme="minorHAnsi"/>
          <w:sz w:val="18"/>
          <w:szCs w:val="18"/>
        </w:rPr>
      </w:pPr>
    </w:p>
    <w:p w14:paraId="08C0E73C" w14:textId="1241F82E" w:rsidR="00D000F9" w:rsidRPr="00E66A91" w:rsidRDefault="00D000F9" w:rsidP="00D000F9">
      <w:pPr>
        <w:pStyle w:val="Textoindependiente"/>
        <w:ind w:right="567"/>
        <w:jc w:val="center"/>
        <w:rPr>
          <w:rFonts w:asciiTheme="minorHAnsi" w:hAnsiTheme="minorHAnsi" w:cstheme="minorHAnsi"/>
          <w:sz w:val="18"/>
          <w:szCs w:val="18"/>
        </w:rPr>
      </w:pPr>
      <w:r w:rsidRPr="00E66A91">
        <w:rPr>
          <w:rFonts w:asciiTheme="minorHAnsi" w:hAnsiTheme="minorHAnsi" w:cstheme="minorHAnsi"/>
          <w:sz w:val="18"/>
          <w:szCs w:val="18"/>
        </w:rPr>
        <w:lastRenderedPageBreak/>
        <w:t xml:space="preserve">Anexo “3” </w:t>
      </w:r>
    </w:p>
    <w:p w14:paraId="6B739F1E" w14:textId="77777777" w:rsidR="00D000F9" w:rsidRPr="00E66A91" w:rsidRDefault="00D000F9" w:rsidP="00D000F9">
      <w:pPr>
        <w:pStyle w:val="Ttulo3"/>
        <w:jc w:val="center"/>
        <w:rPr>
          <w:rFonts w:asciiTheme="minorHAnsi" w:hAnsiTheme="minorHAnsi" w:cstheme="minorHAnsi"/>
          <w:b w:val="0"/>
          <w:sz w:val="18"/>
          <w:szCs w:val="18"/>
        </w:rPr>
      </w:pPr>
    </w:p>
    <w:p w14:paraId="7E18E958" w14:textId="77777777" w:rsidR="00686163" w:rsidRPr="003568A1" w:rsidRDefault="00D000F9" w:rsidP="00686163">
      <w:pPr>
        <w:pStyle w:val="Ttulo3"/>
        <w:rPr>
          <w:rFonts w:asciiTheme="minorHAnsi" w:hAnsiTheme="minorHAnsi" w:cstheme="minorHAnsi"/>
          <w:sz w:val="18"/>
          <w:szCs w:val="18"/>
        </w:rPr>
      </w:pP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00686163" w:rsidRPr="003568A1">
        <w:rPr>
          <w:rFonts w:asciiTheme="minorHAnsi" w:hAnsiTheme="minorHAnsi" w:cstheme="minorHAnsi"/>
          <w:sz w:val="18"/>
          <w:szCs w:val="18"/>
          <w:lang w:val="x-none"/>
        </w:rPr>
        <w:t>“Acreditación del Licitante”</w:t>
      </w:r>
    </w:p>
    <w:p w14:paraId="1CBCE2F6" w14:textId="77777777" w:rsidR="00686163" w:rsidRPr="003568A1" w:rsidRDefault="00686163" w:rsidP="00686163">
      <w:pPr>
        <w:rPr>
          <w:rFonts w:asciiTheme="minorHAnsi" w:hAnsiTheme="minorHAnsi" w:cstheme="minorHAnsi"/>
          <w:lang w:val="es-MX"/>
        </w:rPr>
      </w:pPr>
    </w:p>
    <w:p w14:paraId="155BB2F0" w14:textId="77777777" w:rsidR="00686163" w:rsidRPr="003568A1" w:rsidRDefault="00686163" w:rsidP="00686163">
      <w:pPr>
        <w:jc w:val="center"/>
        <w:rPr>
          <w:rFonts w:asciiTheme="minorHAnsi" w:hAnsiTheme="minorHAnsi" w:cstheme="minorHAnsi"/>
          <w:b/>
          <w:color w:val="000000"/>
          <w:sz w:val="18"/>
          <w:szCs w:val="18"/>
        </w:rPr>
      </w:pPr>
      <w:r w:rsidRPr="003568A1">
        <w:rPr>
          <w:rFonts w:asciiTheme="minorHAnsi" w:hAnsiTheme="minorHAnsi" w:cstheme="minorHAnsi"/>
          <w:b/>
          <w:color w:val="000000"/>
          <w:sz w:val="18"/>
          <w:szCs w:val="18"/>
        </w:rPr>
        <w:t>(En papel con membrete de la empresa, o bien con su nombre o razón social impreso)</w:t>
      </w:r>
    </w:p>
    <w:p w14:paraId="79EC642C" w14:textId="77777777" w:rsidR="00686163" w:rsidRPr="003568A1" w:rsidRDefault="00686163" w:rsidP="00686163">
      <w:pPr>
        <w:jc w:val="center"/>
        <w:rPr>
          <w:rFonts w:asciiTheme="minorHAnsi" w:hAnsiTheme="minorHAnsi" w:cstheme="minorHAnsi"/>
          <w:b/>
          <w:color w:val="000000"/>
          <w:sz w:val="18"/>
          <w:szCs w:val="18"/>
        </w:rPr>
      </w:pPr>
    </w:p>
    <w:p w14:paraId="7CCBD4A8" w14:textId="77777777" w:rsidR="00686163" w:rsidRPr="003568A1" w:rsidRDefault="00686163" w:rsidP="00686163">
      <w:pPr>
        <w:ind w:left="-141" w:right="18"/>
        <w:jc w:val="both"/>
        <w:rPr>
          <w:rFonts w:asciiTheme="minorHAnsi" w:hAnsiTheme="minorHAnsi" w:cstheme="minorHAnsi"/>
          <w:sz w:val="18"/>
          <w:szCs w:val="18"/>
        </w:rPr>
      </w:pPr>
      <w:r w:rsidRPr="003568A1">
        <w:rPr>
          <w:rFonts w:asciiTheme="minorHAnsi" w:hAnsiTheme="minorHAnsi" w:cstheme="minorHAnsi"/>
          <w:sz w:val="18"/>
          <w:szCs w:val="18"/>
        </w:rPr>
        <w:t>Yo,</w:t>
      </w:r>
      <w:r w:rsidRPr="003568A1">
        <w:rPr>
          <w:rFonts w:asciiTheme="minorHAnsi" w:hAnsiTheme="minorHAnsi" w:cstheme="minorHAnsi"/>
          <w:sz w:val="18"/>
          <w:szCs w:val="18"/>
          <w:u w:val="single"/>
        </w:rPr>
        <w:t xml:space="preserve">           </w:t>
      </w:r>
      <w:r w:rsidRPr="003568A1">
        <w:rPr>
          <w:rFonts w:asciiTheme="minorHAnsi" w:hAnsiTheme="minorHAnsi" w:cstheme="minorHAnsi"/>
          <w:i/>
          <w:sz w:val="18"/>
          <w:szCs w:val="18"/>
          <w:u w:val="single"/>
        </w:rPr>
        <w:t>(</w:t>
      </w:r>
      <w:r w:rsidRPr="003568A1">
        <w:rPr>
          <w:rFonts w:asciiTheme="minorHAnsi" w:hAnsiTheme="minorHAnsi" w:cstheme="minorHAnsi"/>
          <w:iCs/>
          <w:sz w:val="18"/>
          <w:szCs w:val="18"/>
          <w:u w:val="single"/>
        </w:rPr>
        <w:t>nombre del representante legal o apoderado</w:t>
      </w:r>
      <w:r w:rsidRPr="003568A1">
        <w:rPr>
          <w:rFonts w:asciiTheme="minorHAnsi" w:hAnsiTheme="minorHAnsi" w:cstheme="minorHAnsi"/>
          <w:i/>
          <w:sz w:val="18"/>
          <w:szCs w:val="18"/>
          <w:u w:val="single"/>
        </w:rPr>
        <w:t>)</w:t>
      </w:r>
      <w:r w:rsidRPr="003568A1">
        <w:rPr>
          <w:rFonts w:asciiTheme="minorHAnsi" w:hAnsiTheme="minorHAnsi" w:cstheme="minorHAnsi"/>
          <w:sz w:val="18"/>
          <w:szCs w:val="18"/>
          <w:u w:val="single"/>
        </w:rPr>
        <w:t xml:space="preserve">     </w:t>
      </w:r>
      <w:r w:rsidRPr="003568A1">
        <w:rPr>
          <w:rFonts w:asciiTheme="minorHAnsi" w:hAnsiTheme="minorHAnsi" w:cstheme="minorHAnsi"/>
          <w:sz w:val="18"/>
          <w:szCs w:val="18"/>
        </w:rPr>
        <w:t>, comparezco a nombre y representación de _____</w:t>
      </w:r>
      <w:r w:rsidRPr="003568A1">
        <w:rPr>
          <w:rFonts w:asciiTheme="minorHAnsi" w:hAnsiTheme="minorHAnsi" w:cstheme="minorHAnsi"/>
          <w:sz w:val="18"/>
          <w:szCs w:val="18"/>
          <w:u w:val="single"/>
        </w:rPr>
        <w:t>(nombre del licitante)</w:t>
      </w:r>
      <w:r w:rsidRPr="003568A1">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32AA27CB" w14:textId="77777777" w:rsidR="00686163" w:rsidRPr="003568A1" w:rsidRDefault="00686163" w:rsidP="00686163">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Clave del Registro Federal de Contribuyentes:</w:t>
      </w:r>
    </w:p>
    <w:p w14:paraId="44C56CD7" w14:textId="77777777" w:rsidR="00686163" w:rsidRPr="003568A1" w:rsidRDefault="00686163" w:rsidP="00686163">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Clave patronal del licitante:</w:t>
      </w:r>
    </w:p>
    <w:p w14:paraId="64ED42A1" w14:textId="77777777" w:rsidR="00686163" w:rsidRPr="003568A1" w:rsidRDefault="00686163" w:rsidP="00686163">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Domicilio:</w:t>
      </w:r>
    </w:p>
    <w:p w14:paraId="7D22021C" w14:textId="77777777" w:rsidR="00686163" w:rsidRPr="003568A1" w:rsidRDefault="00686163" w:rsidP="00686163">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Calle y número:</w:t>
      </w:r>
    </w:p>
    <w:p w14:paraId="1CB7F465" w14:textId="77777777" w:rsidR="00686163" w:rsidRPr="003568A1" w:rsidRDefault="00686163" w:rsidP="00686163">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Colonia:</w:t>
      </w:r>
      <w:r w:rsidRPr="003568A1">
        <w:rPr>
          <w:rFonts w:asciiTheme="minorHAnsi" w:hAnsiTheme="minorHAnsi" w:cstheme="minorHAnsi"/>
          <w:sz w:val="18"/>
          <w:szCs w:val="18"/>
        </w:rPr>
        <w:tab/>
      </w:r>
      <w:r>
        <w:rPr>
          <w:rFonts w:asciiTheme="minorHAnsi" w:hAnsiTheme="minorHAnsi" w:cstheme="minorHAnsi"/>
          <w:sz w:val="18"/>
          <w:szCs w:val="18"/>
        </w:rPr>
        <w:t xml:space="preserve">                                                                                  </w:t>
      </w:r>
      <w:r w:rsidRPr="003568A1">
        <w:rPr>
          <w:rFonts w:asciiTheme="minorHAnsi" w:hAnsiTheme="minorHAnsi" w:cstheme="minorHAnsi"/>
          <w:sz w:val="18"/>
          <w:szCs w:val="18"/>
        </w:rPr>
        <w:t>Demarcación territorial o municipio:</w:t>
      </w:r>
    </w:p>
    <w:p w14:paraId="582782DC" w14:textId="77777777" w:rsidR="00686163" w:rsidRPr="003568A1" w:rsidRDefault="00686163" w:rsidP="00686163">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Código postal:</w:t>
      </w:r>
      <w:r w:rsidRPr="003568A1">
        <w:rPr>
          <w:rFonts w:asciiTheme="minorHAnsi" w:hAnsiTheme="minorHAnsi" w:cstheme="minorHAnsi"/>
          <w:sz w:val="18"/>
          <w:szCs w:val="18"/>
        </w:rPr>
        <w:tab/>
      </w:r>
      <w:r>
        <w:rPr>
          <w:rFonts w:asciiTheme="minorHAnsi" w:hAnsiTheme="minorHAnsi" w:cstheme="minorHAnsi"/>
          <w:sz w:val="18"/>
          <w:szCs w:val="18"/>
        </w:rPr>
        <w:t xml:space="preserve">                                                                 </w:t>
      </w:r>
      <w:r w:rsidRPr="003568A1">
        <w:rPr>
          <w:rFonts w:asciiTheme="minorHAnsi" w:hAnsiTheme="minorHAnsi" w:cstheme="minorHAnsi"/>
          <w:sz w:val="18"/>
          <w:szCs w:val="18"/>
        </w:rPr>
        <w:t>Entidad federativa:</w:t>
      </w:r>
    </w:p>
    <w:p w14:paraId="7ED4064A" w14:textId="77777777" w:rsidR="00686163" w:rsidRPr="003568A1" w:rsidRDefault="00686163" w:rsidP="00686163">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Teléfonos:</w:t>
      </w:r>
      <w:r w:rsidRPr="003568A1">
        <w:rPr>
          <w:rFonts w:asciiTheme="minorHAnsi" w:hAnsiTheme="minorHAnsi" w:cstheme="minorHAnsi"/>
          <w:sz w:val="18"/>
          <w:szCs w:val="18"/>
        </w:rPr>
        <w:tab/>
      </w:r>
      <w:r>
        <w:rPr>
          <w:rFonts w:asciiTheme="minorHAnsi" w:hAnsiTheme="minorHAnsi" w:cstheme="minorHAnsi"/>
          <w:sz w:val="18"/>
          <w:szCs w:val="18"/>
        </w:rPr>
        <w:t xml:space="preserve">                                                                 </w:t>
      </w:r>
      <w:r w:rsidRPr="003568A1">
        <w:rPr>
          <w:rFonts w:asciiTheme="minorHAnsi" w:hAnsiTheme="minorHAnsi" w:cstheme="minorHAnsi"/>
          <w:sz w:val="18"/>
          <w:szCs w:val="18"/>
        </w:rPr>
        <w:t>Fax:</w:t>
      </w:r>
    </w:p>
    <w:p w14:paraId="270232F4" w14:textId="77777777" w:rsidR="00686163" w:rsidRPr="003568A1" w:rsidRDefault="00686163" w:rsidP="00686163">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Correo electrónico:</w:t>
      </w:r>
    </w:p>
    <w:p w14:paraId="1A698E0A" w14:textId="77777777" w:rsidR="00686163" w:rsidRPr="003568A1" w:rsidRDefault="00686163" w:rsidP="00686163">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No. de la escritura pública en la que consta su Acta Constitutiva:</w:t>
      </w:r>
      <w:r w:rsidRPr="003568A1">
        <w:rPr>
          <w:rFonts w:asciiTheme="minorHAnsi" w:hAnsiTheme="minorHAnsi" w:cstheme="minorHAnsi"/>
          <w:sz w:val="18"/>
          <w:szCs w:val="18"/>
        </w:rPr>
        <w:tab/>
      </w:r>
      <w:r>
        <w:rPr>
          <w:rFonts w:asciiTheme="minorHAnsi" w:hAnsiTheme="minorHAnsi" w:cstheme="minorHAnsi"/>
          <w:sz w:val="18"/>
          <w:szCs w:val="18"/>
        </w:rPr>
        <w:t xml:space="preserve">                                                    </w:t>
      </w:r>
      <w:r w:rsidRPr="003568A1">
        <w:rPr>
          <w:rFonts w:asciiTheme="minorHAnsi" w:hAnsiTheme="minorHAnsi" w:cstheme="minorHAnsi"/>
          <w:sz w:val="18"/>
          <w:szCs w:val="18"/>
        </w:rPr>
        <w:t>Fecha:</w:t>
      </w:r>
    </w:p>
    <w:p w14:paraId="5E7ACF7A" w14:textId="77777777" w:rsidR="00686163" w:rsidRPr="003568A1" w:rsidRDefault="00686163" w:rsidP="00686163">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Nombre, número y lugar del notario público ante el cual se dio fe de la misma:</w:t>
      </w:r>
    </w:p>
    <w:p w14:paraId="28765DDA" w14:textId="77777777" w:rsidR="00686163" w:rsidRPr="003568A1" w:rsidRDefault="00686163" w:rsidP="00686163">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Fecha y datos de su inscripción en el registro público de comercio (folio mercantil, fecha y lugar):</w:t>
      </w:r>
    </w:p>
    <w:p w14:paraId="5FFB4890" w14:textId="77777777" w:rsidR="00686163" w:rsidRPr="003568A1" w:rsidRDefault="00686163" w:rsidP="00686163">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Descripción del objeto social:</w:t>
      </w:r>
    </w:p>
    <w:p w14:paraId="461BAA62" w14:textId="77777777" w:rsidR="00686163" w:rsidRPr="003568A1" w:rsidRDefault="00686163" w:rsidP="00686163">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Relación de accionistas. -</w:t>
      </w:r>
    </w:p>
    <w:p w14:paraId="2E6444EC" w14:textId="77777777" w:rsidR="00686163" w:rsidRPr="003568A1" w:rsidRDefault="00686163" w:rsidP="00686163">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Apellido paterno:</w:t>
      </w:r>
      <w:r w:rsidRPr="003568A1">
        <w:rPr>
          <w:rFonts w:asciiTheme="minorHAnsi" w:hAnsiTheme="minorHAnsi" w:cstheme="minorHAnsi"/>
          <w:sz w:val="18"/>
          <w:szCs w:val="18"/>
        </w:rPr>
        <w:tab/>
      </w:r>
      <w:r>
        <w:rPr>
          <w:rFonts w:asciiTheme="minorHAnsi" w:hAnsiTheme="minorHAnsi" w:cstheme="minorHAnsi"/>
          <w:sz w:val="18"/>
          <w:szCs w:val="18"/>
        </w:rPr>
        <w:t xml:space="preserve">   Apellido materno                </w:t>
      </w:r>
      <w:r w:rsidRPr="003568A1">
        <w:rPr>
          <w:rFonts w:asciiTheme="minorHAnsi" w:hAnsiTheme="minorHAnsi" w:cstheme="minorHAnsi"/>
          <w:sz w:val="18"/>
          <w:szCs w:val="18"/>
        </w:rPr>
        <w:t>Nombre(s):</w:t>
      </w:r>
      <w:r w:rsidRPr="003568A1">
        <w:rPr>
          <w:rFonts w:asciiTheme="minorHAnsi" w:hAnsiTheme="minorHAnsi" w:cstheme="minorHAnsi"/>
          <w:sz w:val="18"/>
          <w:szCs w:val="18"/>
        </w:rPr>
        <w:tab/>
      </w:r>
      <w:r>
        <w:rPr>
          <w:rFonts w:asciiTheme="minorHAnsi" w:hAnsiTheme="minorHAnsi" w:cstheme="minorHAnsi"/>
          <w:sz w:val="18"/>
          <w:szCs w:val="18"/>
        </w:rPr>
        <w:t xml:space="preserve">                </w:t>
      </w:r>
      <w:r w:rsidRPr="003568A1">
        <w:rPr>
          <w:rFonts w:asciiTheme="minorHAnsi" w:hAnsiTheme="minorHAnsi" w:cstheme="minorHAnsi"/>
          <w:sz w:val="18"/>
          <w:szCs w:val="18"/>
        </w:rPr>
        <w:t>RFC</w:t>
      </w:r>
      <w:r w:rsidRPr="003568A1">
        <w:rPr>
          <w:rFonts w:asciiTheme="minorHAnsi" w:hAnsiTheme="minorHAnsi" w:cstheme="minorHAnsi"/>
          <w:sz w:val="18"/>
          <w:szCs w:val="18"/>
        </w:rPr>
        <w:tab/>
      </w:r>
      <w:r>
        <w:rPr>
          <w:rFonts w:asciiTheme="minorHAnsi" w:hAnsiTheme="minorHAnsi" w:cstheme="minorHAnsi"/>
          <w:sz w:val="18"/>
          <w:szCs w:val="18"/>
        </w:rPr>
        <w:t xml:space="preserve">                   </w:t>
      </w:r>
      <w:r w:rsidRPr="003568A1">
        <w:rPr>
          <w:rFonts w:asciiTheme="minorHAnsi" w:hAnsiTheme="minorHAnsi" w:cstheme="minorHAnsi"/>
          <w:sz w:val="18"/>
          <w:szCs w:val="18"/>
        </w:rPr>
        <w:t>% de Participación</w:t>
      </w:r>
    </w:p>
    <w:p w14:paraId="57B4EAF9" w14:textId="77777777" w:rsidR="00686163" w:rsidRPr="003568A1" w:rsidRDefault="00686163" w:rsidP="00686163">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1.</w:t>
      </w:r>
      <w:r w:rsidRPr="003568A1">
        <w:rPr>
          <w:rFonts w:asciiTheme="minorHAnsi" w:hAnsiTheme="minorHAnsi" w:cstheme="minorHAnsi"/>
          <w:sz w:val="18"/>
          <w:szCs w:val="18"/>
        </w:rPr>
        <w:tab/>
      </w:r>
      <w:r w:rsidRPr="003568A1">
        <w:rPr>
          <w:rFonts w:asciiTheme="minorHAnsi" w:hAnsiTheme="minorHAnsi" w:cstheme="minorHAnsi"/>
          <w:sz w:val="18"/>
          <w:szCs w:val="18"/>
        </w:rPr>
        <w:tab/>
      </w:r>
      <w:r w:rsidRPr="003568A1">
        <w:rPr>
          <w:rFonts w:asciiTheme="minorHAnsi" w:hAnsiTheme="minorHAnsi" w:cstheme="minorHAnsi"/>
          <w:sz w:val="18"/>
          <w:szCs w:val="18"/>
        </w:rPr>
        <w:tab/>
      </w:r>
      <w:r w:rsidRPr="003568A1">
        <w:rPr>
          <w:rFonts w:asciiTheme="minorHAnsi" w:hAnsiTheme="minorHAnsi" w:cstheme="minorHAnsi"/>
          <w:sz w:val="18"/>
          <w:szCs w:val="18"/>
        </w:rPr>
        <w:tab/>
      </w:r>
    </w:p>
    <w:p w14:paraId="52A7391C" w14:textId="77777777" w:rsidR="00686163" w:rsidRPr="003568A1" w:rsidRDefault="00686163" w:rsidP="00686163">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2.</w:t>
      </w:r>
      <w:r w:rsidRPr="003568A1">
        <w:rPr>
          <w:rFonts w:asciiTheme="minorHAnsi" w:hAnsiTheme="minorHAnsi" w:cstheme="minorHAnsi"/>
          <w:sz w:val="18"/>
          <w:szCs w:val="18"/>
        </w:rPr>
        <w:tab/>
      </w:r>
      <w:r w:rsidRPr="003568A1">
        <w:rPr>
          <w:rFonts w:asciiTheme="minorHAnsi" w:hAnsiTheme="minorHAnsi" w:cstheme="minorHAnsi"/>
          <w:sz w:val="18"/>
          <w:szCs w:val="18"/>
        </w:rPr>
        <w:tab/>
      </w:r>
      <w:r w:rsidRPr="003568A1">
        <w:rPr>
          <w:rFonts w:asciiTheme="minorHAnsi" w:hAnsiTheme="minorHAnsi" w:cstheme="minorHAnsi"/>
          <w:sz w:val="18"/>
          <w:szCs w:val="18"/>
        </w:rPr>
        <w:tab/>
      </w:r>
      <w:r w:rsidRPr="003568A1">
        <w:rPr>
          <w:rFonts w:asciiTheme="minorHAnsi" w:hAnsiTheme="minorHAnsi" w:cstheme="minorHAnsi"/>
          <w:sz w:val="18"/>
          <w:szCs w:val="18"/>
        </w:rPr>
        <w:tab/>
      </w:r>
    </w:p>
    <w:p w14:paraId="7446BB2A" w14:textId="77777777" w:rsidR="00686163" w:rsidRPr="003568A1" w:rsidRDefault="00686163" w:rsidP="00686163">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3.</w:t>
      </w:r>
      <w:r w:rsidRPr="003568A1">
        <w:rPr>
          <w:rFonts w:asciiTheme="minorHAnsi" w:hAnsiTheme="minorHAnsi" w:cstheme="minorHAnsi"/>
          <w:sz w:val="18"/>
          <w:szCs w:val="18"/>
        </w:rPr>
        <w:tab/>
      </w:r>
      <w:r w:rsidRPr="003568A1">
        <w:rPr>
          <w:rFonts w:asciiTheme="minorHAnsi" w:hAnsiTheme="minorHAnsi" w:cstheme="minorHAnsi"/>
          <w:sz w:val="18"/>
          <w:szCs w:val="18"/>
        </w:rPr>
        <w:tab/>
      </w:r>
      <w:r w:rsidRPr="003568A1">
        <w:rPr>
          <w:rFonts w:asciiTheme="minorHAnsi" w:hAnsiTheme="minorHAnsi" w:cstheme="minorHAnsi"/>
          <w:sz w:val="18"/>
          <w:szCs w:val="18"/>
        </w:rPr>
        <w:tab/>
      </w:r>
      <w:r w:rsidRPr="003568A1">
        <w:rPr>
          <w:rFonts w:asciiTheme="minorHAnsi" w:hAnsiTheme="minorHAnsi" w:cstheme="minorHAnsi"/>
          <w:sz w:val="18"/>
          <w:szCs w:val="18"/>
        </w:rPr>
        <w:tab/>
      </w:r>
    </w:p>
    <w:p w14:paraId="58872BD9" w14:textId="77777777" w:rsidR="00686163" w:rsidRPr="003568A1" w:rsidRDefault="00686163" w:rsidP="00686163">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54AA0BC2" w14:textId="77777777" w:rsidR="00686163" w:rsidRPr="003568A1" w:rsidRDefault="00686163" w:rsidP="00686163">
      <w:pPr>
        <w:ind w:right="70"/>
        <w:rPr>
          <w:rFonts w:asciiTheme="minorHAnsi" w:hAnsiTheme="minorHAnsi" w:cstheme="minorHAnsi"/>
          <w:sz w:val="18"/>
          <w:szCs w:val="18"/>
        </w:rPr>
      </w:pPr>
    </w:p>
    <w:p w14:paraId="1A91E8D8" w14:textId="77777777" w:rsidR="00686163" w:rsidRPr="00260619" w:rsidRDefault="00686163" w:rsidP="00686163">
      <w:pPr>
        <w:rPr>
          <w:rFonts w:asciiTheme="minorHAnsi" w:hAnsiTheme="minorHAnsi" w:cstheme="minorHAnsi"/>
          <w:b/>
          <w:sz w:val="18"/>
          <w:szCs w:val="18"/>
        </w:rPr>
      </w:pPr>
      <w:r w:rsidRPr="00260619">
        <w:rPr>
          <w:rFonts w:asciiTheme="minorHAnsi" w:hAnsiTheme="minorHAnsi" w:cstheme="minorHAnsi"/>
          <w:b/>
          <w:sz w:val="18"/>
          <w:szCs w:val="18"/>
        </w:rPr>
        <w:t>Datos de la persona facultada legalmente:</w:t>
      </w:r>
    </w:p>
    <w:p w14:paraId="6A9E785D" w14:textId="77777777" w:rsidR="00686163" w:rsidRPr="00260619" w:rsidRDefault="00686163" w:rsidP="00686163">
      <w:pPr>
        <w:rPr>
          <w:rFonts w:asciiTheme="minorHAnsi" w:hAnsiTheme="minorHAnsi" w:cstheme="minorHAnsi"/>
          <w:sz w:val="18"/>
          <w:szCs w:val="18"/>
        </w:rPr>
      </w:pP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5791"/>
        <w:gridCol w:w="4173"/>
      </w:tblGrid>
      <w:tr w:rsidR="00686163" w:rsidRPr="00260619" w14:paraId="2DCAC57E" w14:textId="77777777" w:rsidTr="00FD0924">
        <w:trPr>
          <w:trHeight w:val="359"/>
          <w:jc w:val="center"/>
        </w:trPr>
        <w:tc>
          <w:tcPr>
            <w:tcW w:w="5000" w:type="pct"/>
            <w:gridSpan w:val="2"/>
          </w:tcPr>
          <w:p w14:paraId="5C7C7614" w14:textId="77777777" w:rsidR="00686163" w:rsidRPr="00260619" w:rsidRDefault="00686163" w:rsidP="00FD0924">
            <w:pPr>
              <w:rPr>
                <w:rFonts w:asciiTheme="minorHAnsi" w:hAnsiTheme="minorHAnsi" w:cstheme="minorHAnsi"/>
                <w:sz w:val="18"/>
                <w:szCs w:val="18"/>
              </w:rPr>
            </w:pPr>
            <w:r w:rsidRPr="00260619">
              <w:rPr>
                <w:rFonts w:asciiTheme="minorHAnsi" w:hAnsiTheme="minorHAnsi" w:cstheme="minorHAnsi"/>
                <w:sz w:val="18"/>
                <w:szCs w:val="18"/>
              </w:rPr>
              <w:t>Nombre, domicilio completo y teléfono del apoderado o representante:</w:t>
            </w:r>
          </w:p>
        </w:tc>
      </w:tr>
      <w:tr w:rsidR="00686163" w:rsidRPr="00260619" w14:paraId="4C21AB14" w14:textId="77777777" w:rsidTr="00FD0924">
        <w:trPr>
          <w:trHeight w:val="80"/>
          <w:jc w:val="center"/>
        </w:trPr>
        <w:tc>
          <w:tcPr>
            <w:tcW w:w="5000" w:type="pct"/>
            <w:gridSpan w:val="2"/>
          </w:tcPr>
          <w:p w14:paraId="57073FA6" w14:textId="77777777" w:rsidR="00686163" w:rsidRPr="00260619" w:rsidRDefault="00686163" w:rsidP="00FD0924">
            <w:pPr>
              <w:rPr>
                <w:rFonts w:asciiTheme="minorHAnsi" w:hAnsiTheme="minorHAnsi" w:cstheme="minorHAnsi"/>
                <w:sz w:val="18"/>
                <w:szCs w:val="18"/>
              </w:rPr>
            </w:pPr>
          </w:p>
        </w:tc>
      </w:tr>
      <w:tr w:rsidR="00686163" w:rsidRPr="00260619" w14:paraId="3C8B7B0A" w14:textId="77777777" w:rsidTr="00FD0924">
        <w:trPr>
          <w:trHeight w:val="363"/>
          <w:jc w:val="center"/>
        </w:trPr>
        <w:tc>
          <w:tcPr>
            <w:tcW w:w="2906" w:type="pct"/>
          </w:tcPr>
          <w:p w14:paraId="42AD0E0F" w14:textId="77777777" w:rsidR="00686163" w:rsidRPr="00260619" w:rsidRDefault="00686163" w:rsidP="00FD0924">
            <w:pPr>
              <w:rPr>
                <w:rFonts w:asciiTheme="minorHAnsi" w:hAnsiTheme="minorHAnsi" w:cstheme="minorHAnsi"/>
                <w:sz w:val="18"/>
                <w:szCs w:val="18"/>
              </w:rPr>
            </w:pPr>
            <w:r w:rsidRPr="00260619">
              <w:rPr>
                <w:rFonts w:asciiTheme="minorHAnsi" w:hAnsiTheme="minorHAnsi" w:cstheme="minorHAnsi"/>
                <w:sz w:val="18"/>
                <w:szCs w:val="18"/>
              </w:rPr>
              <w:t>RFC:</w:t>
            </w:r>
          </w:p>
        </w:tc>
        <w:tc>
          <w:tcPr>
            <w:tcW w:w="2094" w:type="pct"/>
          </w:tcPr>
          <w:p w14:paraId="04012F98" w14:textId="77777777" w:rsidR="00686163" w:rsidRPr="00260619" w:rsidRDefault="00686163" w:rsidP="00FD0924">
            <w:pPr>
              <w:rPr>
                <w:rFonts w:asciiTheme="minorHAnsi" w:hAnsiTheme="minorHAnsi" w:cstheme="minorHAnsi"/>
                <w:sz w:val="18"/>
                <w:szCs w:val="18"/>
              </w:rPr>
            </w:pPr>
            <w:r w:rsidRPr="00260619">
              <w:rPr>
                <w:rFonts w:asciiTheme="minorHAnsi" w:hAnsiTheme="minorHAnsi" w:cstheme="minorHAnsi"/>
                <w:sz w:val="18"/>
                <w:szCs w:val="18"/>
              </w:rPr>
              <w:t>CURP:</w:t>
            </w:r>
          </w:p>
        </w:tc>
      </w:tr>
      <w:tr w:rsidR="00686163" w:rsidRPr="00260619" w14:paraId="565438DB" w14:textId="77777777" w:rsidTr="00FD0924">
        <w:trPr>
          <w:trHeight w:val="99"/>
          <w:jc w:val="center"/>
        </w:trPr>
        <w:tc>
          <w:tcPr>
            <w:tcW w:w="5000" w:type="pct"/>
            <w:gridSpan w:val="2"/>
          </w:tcPr>
          <w:p w14:paraId="4DFBF78A" w14:textId="77777777" w:rsidR="00686163" w:rsidRPr="00260619" w:rsidRDefault="00686163" w:rsidP="00FD0924">
            <w:pPr>
              <w:rPr>
                <w:rFonts w:asciiTheme="minorHAnsi" w:hAnsiTheme="minorHAnsi" w:cstheme="minorHAnsi"/>
                <w:sz w:val="18"/>
                <w:szCs w:val="18"/>
              </w:rPr>
            </w:pPr>
            <w:r w:rsidRPr="00260619">
              <w:rPr>
                <w:rFonts w:asciiTheme="minorHAnsi" w:hAnsiTheme="minorHAnsi" w:cstheme="minorHAnsi"/>
                <w:sz w:val="18"/>
                <w:szCs w:val="18"/>
              </w:rPr>
              <w:t>Datos del documento mediante el cual acredita su personalidad y facultades.</w:t>
            </w:r>
          </w:p>
        </w:tc>
      </w:tr>
      <w:tr w:rsidR="00686163" w:rsidRPr="00260619" w14:paraId="7C21C73D" w14:textId="77777777" w:rsidTr="00FD0924">
        <w:trPr>
          <w:trHeight w:val="363"/>
          <w:jc w:val="center"/>
        </w:trPr>
        <w:tc>
          <w:tcPr>
            <w:tcW w:w="2906" w:type="pct"/>
          </w:tcPr>
          <w:p w14:paraId="78160D96" w14:textId="77777777" w:rsidR="00686163" w:rsidRPr="00260619" w:rsidRDefault="00686163" w:rsidP="00FD0924">
            <w:pPr>
              <w:rPr>
                <w:rFonts w:asciiTheme="minorHAnsi" w:hAnsiTheme="minorHAnsi" w:cstheme="minorHAnsi"/>
                <w:sz w:val="18"/>
                <w:szCs w:val="18"/>
              </w:rPr>
            </w:pPr>
            <w:r w:rsidRPr="00260619">
              <w:rPr>
                <w:rFonts w:asciiTheme="minorHAnsi" w:hAnsiTheme="minorHAnsi" w:cstheme="minorHAnsi"/>
                <w:sz w:val="18"/>
                <w:szCs w:val="18"/>
              </w:rPr>
              <w:t>Escritura pública número:</w:t>
            </w:r>
          </w:p>
        </w:tc>
        <w:tc>
          <w:tcPr>
            <w:tcW w:w="2094" w:type="pct"/>
          </w:tcPr>
          <w:p w14:paraId="01142024" w14:textId="77777777" w:rsidR="00686163" w:rsidRPr="00260619" w:rsidRDefault="00686163" w:rsidP="00FD0924">
            <w:pPr>
              <w:rPr>
                <w:rFonts w:asciiTheme="minorHAnsi" w:hAnsiTheme="minorHAnsi" w:cstheme="minorHAnsi"/>
                <w:sz w:val="18"/>
                <w:szCs w:val="18"/>
              </w:rPr>
            </w:pPr>
            <w:r w:rsidRPr="00260619">
              <w:rPr>
                <w:rFonts w:asciiTheme="minorHAnsi" w:hAnsiTheme="minorHAnsi" w:cstheme="minorHAnsi"/>
                <w:sz w:val="18"/>
                <w:szCs w:val="18"/>
              </w:rPr>
              <w:t>Fecha:</w:t>
            </w:r>
          </w:p>
        </w:tc>
      </w:tr>
      <w:tr w:rsidR="00686163" w:rsidRPr="00260619" w14:paraId="176A687A" w14:textId="77777777" w:rsidTr="00FD0924">
        <w:trPr>
          <w:trHeight w:val="202"/>
          <w:jc w:val="center"/>
        </w:trPr>
        <w:tc>
          <w:tcPr>
            <w:tcW w:w="5000" w:type="pct"/>
            <w:gridSpan w:val="2"/>
          </w:tcPr>
          <w:p w14:paraId="36E557E9" w14:textId="77777777" w:rsidR="00686163" w:rsidRPr="00260619" w:rsidRDefault="00686163" w:rsidP="00FD0924">
            <w:pPr>
              <w:rPr>
                <w:rFonts w:asciiTheme="minorHAnsi" w:hAnsiTheme="minorHAnsi" w:cstheme="minorHAnsi"/>
                <w:sz w:val="18"/>
                <w:szCs w:val="18"/>
              </w:rPr>
            </w:pPr>
            <w:r w:rsidRPr="00260619">
              <w:rPr>
                <w:rFonts w:asciiTheme="minorHAnsi" w:hAnsiTheme="minorHAnsi" w:cstheme="minorHAnsi"/>
                <w:sz w:val="18"/>
                <w:szCs w:val="18"/>
              </w:rPr>
              <w:t>Nombre, número y lugar del notario público ante el cual se otorgó:</w:t>
            </w:r>
          </w:p>
        </w:tc>
      </w:tr>
    </w:tbl>
    <w:p w14:paraId="6836DA33" w14:textId="77777777" w:rsidR="00686163" w:rsidRPr="00260619" w:rsidRDefault="00686163" w:rsidP="00686163">
      <w:pPr>
        <w:ind w:right="617"/>
        <w:jc w:val="center"/>
        <w:rPr>
          <w:rFonts w:asciiTheme="minorHAnsi" w:hAnsiTheme="minorHAnsi" w:cstheme="minorHAnsi"/>
          <w:iCs/>
          <w:sz w:val="18"/>
          <w:szCs w:val="18"/>
        </w:rPr>
      </w:pPr>
    </w:p>
    <w:p w14:paraId="1B5DB41E" w14:textId="77777777" w:rsidR="00686163" w:rsidRPr="003568A1" w:rsidRDefault="00686163" w:rsidP="00686163">
      <w:pPr>
        <w:ind w:right="617"/>
        <w:jc w:val="center"/>
        <w:rPr>
          <w:rFonts w:asciiTheme="minorHAnsi" w:hAnsiTheme="minorHAnsi" w:cstheme="minorHAnsi"/>
          <w:iCs/>
          <w:sz w:val="18"/>
          <w:szCs w:val="18"/>
        </w:rPr>
      </w:pPr>
      <w:r w:rsidRPr="003568A1">
        <w:rPr>
          <w:rFonts w:asciiTheme="minorHAnsi" w:hAnsiTheme="minorHAnsi" w:cstheme="minorHAnsi"/>
          <w:iCs/>
          <w:sz w:val="18"/>
          <w:szCs w:val="18"/>
        </w:rPr>
        <w:t xml:space="preserve"> (Lugar y fecha)</w:t>
      </w:r>
    </w:p>
    <w:p w14:paraId="74D3915A" w14:textId="77777777" w:rsidR="00686163" w:rsidRPr="003568A1" w:rsidRDefault="00686163" w:rsidP="00686163">
      <w:pPr>
        <w:ind w:right="617"/>
        <w:jc w:val="center"/>
        <w:rPr>
          <w:rFonts w:asciiTheme="minorHAnsi" w:hAnsiTheme="minorHAnsi" w:cstheme="minorHAnsi"/>
          <w:sz w:val="18"/>
          <w:szCs w:val="18"/>
        </w:rPr>
      </w:pPr>
      <w:r w:rsidRPr="003568A1">
        <w:rPr>
          <w:rFonts w:asciiTheme="minorHAnsi" w:hAnsiTheme="minorHAnsi" w:cstheme="minorHAnsi"/>
          <w:iCs/>
          <w:sz w:val="18"/>
          <w:szCs w:val="18"/>
        </w:rPr>
        <w:t>Protesto lo necesario</w:t>
      </w:r>
      <w:r w:rsidRPr="003568A1">
        <w:rPr>
          <w:rFonts w:asciiTheme="minorHAnsi" w:hAnsiTheme="minorHAnsi" w:cstheme="minorHAnsi"/>
          <w:sz w:val="18"/>
          <w:szCs w:val="18"/>
        </w:rPr>
        <w:t>.</w:t>
      </w:r>
    </w:p>
    <w:p w14:paraId="737C1B35" w14:textId="77777777" w:rsidR="00686163" w:rsidRPr="002C05B9" w:rsidRDefault="00686163" w:rsidP="00686163">
      <w:pPr>
        <w:pStyle w:val="Ttulo3"/>
        <w:rPr>
          <w:rFonts w:asciiTheme="minorHAnsi" w:hAnsiTheme="minorHAnsi" w:cstheme="minorHAnsi"/>
          <w:sz w:val="18"/>
          <w:szCs w:val="18"/>
          <w:lang w:val="es-ES"/>
        </w:rPr>
      </w:pPr>
    </w:p>
    <w:p w14:paraId="7B2CC7A5" w14:textId="77777777" w:rsidR="00686163" w:rsidRPr="00BF208F" w:rsidRDefault="00686163" w:rsidP="00686163">
      <w:pPr>
        <w:tabs>
          <w:tab w:val="left" w:pos="141"/>
        </w:tabs>
        <w:ind w:right="335"/>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(Nombre y firma de la persona física o representante legal de la persona física o moral o representante común de la agrupación de persona).</w:t>
      </w:r>
    </w:p>
    <w:p w14:paraId="7FF40DD5" w14:textId="77777777" w:rsidR="00686163" w:rsidRPr="00BF208F" w:rsidRDefault="00686163" w:rsidP="00686163">
      <w:pPr>
        <w:jc w:val="center"/>
        <w:rPr>
          <w:rFonts w:asciiTheme="minorHAnsi" w:hAnsiTheme="minorHAnsi" w:cstheme="minorHAnsi"/>
          <w:sz w:val="18"/>
          <w:szCs w:val="18"/>
        </w:rPr>
      </w:pPr>
    </w:p>
    <w:p w14:paraId="4F4D7E00" w14:textId="73DCF110" w:rsidR="00D000F9" w:rsidRPr="00686163" w:rsidRDefault="00D000F9" w:rsidP="00686163">
      <w:pPr>
        <w:pStyle w:val="Ttulo3"/>
        <w:rPr>
          <w:rFonts w:asciiTheme="minorHAnsi" w:hAnsiTheme="minorHAnsi" w:cstheme="minorHAnsi"/>
          <w:sz w:val="18"/>
          <w:szCs w:val="18"/>
          <w:lang w:val="es-ES"/>
        </w:rPr>
      </w:pPr>
    </w:p>
    <w:p w14:paraId="6AE798F1" w14:textId="77777777" w:rsidR="00D000F9" w:rsidRPr="00E66A91" w:rsidRDefault="00D000F9" w:rsidP="00D000F9">
      <w:pPr>
        <w:jc w:val="center"/>
        <w:rPr>
          <w:rFonts w:asciiTheme="minorHAnsi" w:hAnsiTheme="minorHAnsi" w:cstheme="minorHAnsi"/>
          <w:sz w:val="18"/>
          <w:szCs w:val="18"/>
        </w:rPr>
      </w:pPr>
    </w:p>
    <w:p w14:paraId="39C3A682" w14:textId="77777777" w:rsidR="00A1702A" w:rsidRDefault="00A1702A" w:rsidP="00D000F9">
      <w:pPr>
        <w:pStyle w:val="Piedepgina"/>
        <w:ind w:left="6372"/>
        <w:jc w:val="right"/>
        <w:rPr>
          <w:rFonts w:asciiTheme="minorHAnsi" w:hAnsiTheme="minorHAnsi" w:cstheme="minorHAnsi"/>
          <w:sz w:val="16"/>
          <w:szCs w:val="16"/>
        </w:rPr>
      </w:pPr>
    </w:p>
    <w:p w14:paraId="21D791D6" w14:textId="77777777" w:rsidR="00A1702A" w:rsidRDefault="00A1702A" w:rsidP="00D000F9">
      <w:pPr>
        <w:pStyle w:val="Piedepgina"/>
        <w:ind w:left="6372"/>
        <w:jc w:val="right"/>
        <w:rPr>
          <w:rFonts w:asciiTheme="minorHAnsi" w:hAnsiTheme="minorHAnsi" w:cstheme="minorHAnsi"/>
          <w:sz w:val="16"/>
          <w:szCs w:val="16"/>
        </w:rPr>
      </w:pPr>
    </w:p>
    <w:p w14:paraId="66027297" w14:textId="77777777" w:rsidR="00A1702A" w:rsidRDefault="00A1702A" w:rsidP="00D000F9">
      <w:pPr>
        <w:pStyle w:val="Piedepgina"/>
        <w:ind w:left="6372"/>
        <w:jc w:val="right"/>
        <w:rPr>
          <w:rFonts w:asciiTheme="minorHAnsi" w:hAnsiTheme="minorHAnsi" w:cstheme="minorHAnsi"/>
          <w:sz w:val="16"/>
          <w:szCs w:val="16"/>
        </w:rPr>
      </w:pPr>
    </w:p>
    <w:p w14:paraId="06F2FF5F" w14:textId="77777777" w:rsidR="00A1702A" w:rsidRDefault="00A1702A" w:rsidP="00D000F9">
      <w:pPr>
        <w:pStyle w:val="Piedepgina"/>
        <w:ind w:left="6372"/>
        <w:jc w:val="right"/>
        <w:rPr>
          <w:rFonts w:asciiTheme="minorHAnsi" w:hAnsiTheme="minorHAnsi" w:cstheme="minorHAnsi"/>
          <w:sz w:val="16"/>
          <w:szCs w:val="16"/>
        </w:rPr>
      </w:pPr>
    </w:p>
    <w:p w14:paraId="333BA44C" w14:textId="77777777" w:rsidR="00A1702A" w:rsidRDefault="00A1702A" w:rsidP="00D000F9">
      <w:pPr>
        <w:pStyle w:val="Piedepgina"/>
        <w:ind w:left="6372"/>
        <w:jc w:val="right"/>
        <w:rPr>
          <w:rFonts w:asciiTheme="minorHAnsi" w:hAnsiTheme="minorHAnsi" w:cstheme="minorHAnsi"/>
          <w:sz w:val="16"/>
          <w:szCs w:val="16"/>
        </w:rPr>
      </w:pPr>
    </w:p>
    <w:p w14:paraId="121AC7B6" w14:textId="77777777" w:rsidR="00A1702A" w:rsidRDefault="00A1702A" w:rsidP="00D000F9">
      <w:pPr>
        <w:pStyle w:val="Piedepgina"/>
        <w:ind w:left="6372"/>
        <w:jc w:val="right"/>
        <w:rPr>
          <w:rFonts w:asciiTheme="minorHAnsi" w:hAnsiTheme="minorHAnsi" w:cstheme="minorHAnsi"/>
          <w:sz w:val="16"/>
          <w:szCs w:val="16"/>
        </w:rPr>
      </w:pPr>
    </w:p>
    <w:p w14:paraId="286C4B43" w14:textId="77777777" w:rsidR="00A1702A" w:rsidRDefault="00A1702A" w:rsidP="00D000F9">
      <w:pPr>
        <w:pStyle w:val="Piedepgina"/>
        <w:ind w:left="6372"/>
        <w:jc w:val="right"/>
        <w:rPr>
          <w:rFonts w:asciiTheme="minorHAnsi" w:hAnsiTheme="minorHAnsi" w:cstheme="minorHAnsi"/>
          <w:sz w:val="16"/>
          <w:szCs w:val="16"/>
        </w:rPr>
      </w:pPr>
    </w:p>
    <w:p w14:paraId="5D902161" w14:textId="77777777" w:rsidR="00A1702A" w:rsidRDefault="00A1702A" w:rsidP="00D000F9">
      <w:pPr>
        <w:pStyle w:val="Piedepgina"/>
        <w:ind w:left="6372"/>
        <w:jc w:val="right"/>
        <w:rPr>
          <w:rFonts w:asciiTheme="minorHAnsi" w:hAnsiTheme="minorHAnsi" w:cstheme="minorHAnsi"/>
          <w:sz w:val="16"/>
          <w:szCs w:val="16"/>
        </w:rPr>
      </w:pPr>
    </w:p>
    <w:p w14:paraId="7D5D707C" w14:textId="77777777" w:rsidR="00A1702A" w:rsidRDefault="00A1702A" w:rsidP="00D000F9">
      <w:pPr>
        <w:pStyle w:val="Piedepgina"/>
        <w:ind w:left="6372"/>
        <w:jc w:val="right"/>
        <w:rPr>
          <w:rFonts w:asciiTheme="minorHAnsi" w:hAnsiTheme="minorHAnsi" w:cstheme="minorHAnsi"/>
          <w:sz w:val="16"/>
          <w:szCs w:val="16"/>
        </w:rPr>
      </w:pPr>
    </w:p>
    <w:p w14:paraId="04B1349E" w14:textId="77777777" w:rsidR="00D000F9" w:rsidRPr="008326AB" w:rsidRDefault="00D000F9" w:rsidP="00D000F9">
      <w:pPr>
        <w:pStyle w:val="Piedepgina"/>
        <w:ind w:left="6372"/>
        <w:jc w:val="right"/>
        <w:rPr>
          <w:rFonts w:asciiTheme="minorHAnsi" w:hAnsiTheme="minorHAnsi" w:cstheme="minorHAnsi"/>
          <w:sz w:val="16"/>
          <w:szCs w:val="16"/>
        </w:rPr>
        <w:sectPr w:rsidR="00D000F9" w:rsidRPr="008326AB" w:rsidSect="00B05137">
          <w:headerReference w:type="even" r:id="rId26"/>
          <w:headerReference w:type="default" r:id="rId27"/>
          <w:footerReference w:type="even" r:id="rId28"/>
          <w:footerReference w:type="default" r:id="rId29"/>
          <w:headerReference w:type="first" r:id="rId30"/>
          <w:footerReference w:type="first" r:id="rId31"/>
          <w:pgSz w:w="12242" w:h="15842" w:code="1"/>
          <w:pgMar w:top="851" w:right="1134" w:bottom="1134" w:left="1134" w:header="0" w:footer="567" w:gutter="0"/>
          <w:cols w:space="720"/>
        </w:sectPr>
      </w:pPr>
      <w:r w:rsidRPr="00E66A91">
        <w:rPr>
          <w:rFonts w:asciiTheme="minorHAnsi" w:hAnsiTheme="minorHAnsi" w:cstheme="minorHAnsi"/>
          <w:sz w:val="16"/>
          <w:szCs w:val="16"/>
        </w:rPr>
        <w:t xml:space="preserve">Código: FO-80400-14 </w:t>
      </w:r>
    </w:p>
    <w:p w14:paraId="1D3C56B6" w14:textId="77777777" w:rsidR="00D000F9" w:rsidRPr="0066332D"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lastRenderedPageBreak/>
        <w:t xml:space="preserve">Anexo “4” </w:t>
      </w:r>
    </w:p>
    <w:p w14:paraId="2ED73845" w14:textId="37934AF4" w:rsidR="00D000F9" w:rsidRPr="00E66A91" w:rsidRDefault="00D000F9" w:rsidP="00D000F9">
      <w:pPr>
        <w:ind w:left="1134" w:right="617" w:hanging="1134"/>
        <w:jc w:val="center"/>
        <w:rPr>
          <w:rFonts w:asciiTheme="minorHAnsi" w:hAnsiTheme="minorHAnsi" w:cstheme="minorHAnsi"/>
          <w:b/>
          <w:sz w:val="18"/>
          <w:szCs w:val="18"/>
        </w:rPr>
      </w:pPr>
      <w:r w:rsidRPr="00E66A91">
        <w:rPr>
          <w:rFonts w:asciiTheme="minorHAnsi" w:hAnsiTheme="minorHAnsi" w:cstheme="minorHAnsi"/>
          <w:b/>
          <w:sz w:val="18"/>
          <w:szCs w:val="18"/>
          <w:lang w:val="es-MX"/>
        </w:rPr>
        <w:t>“Cédula de ofertas económicas</w:t>
      </w:r>
      <w:r w:rsidR="00541F30">
        <w:rPr>
          <w:rFonts w:asciiTheme="minorHAnsi" w:hAnsiTheme="minorHAnsi" w:cstheme="minorHAnsi"/>
          <w:b/>
          <w:sz w:val="18"/>
          <w:szCs w:val="18"/>
          <w:lang w:val="es-MX"/>
        </w:rPr>
        <w:t xml:space="preserve"> partida 1 y 2</w:t>
      </w:r>
      <w:r w:rsidRPr="00E66A91">
        <w:rPr>
          <w:rFonts w:asciiTheme="minorHAnsi" w:hAnsiTheme="minorHAnsi" w:cstheme="minorHAnsi"/>
          <w:b/>
          <w:sz w:val="18"/>
          <w:szCs w:val="18"/>
          <w:lang w:val="es-MX"/>
        </w:rPr>
        <w:t xml:space="preserve">” </w:t>
      </w:r>
    </w:p>
    <w:p w14:paraId="119672BB" w14:textId="77777777" w:rsidR="00D000F9" w:rsidRPr="00E66A91" w:rsidRDefault="00D000F9" w:rsidP="00D000F9">
      <w:pPr>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E66A91"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5201FE" w:rsidRDefault="00D000F9" w:rsidP="00D000F9">
      <w:pPr>
        <w:ind w:left="1134" w:right="617" w:hanging="1134"/>
        <w:jc w:val="both"/>
        <w:rPr>
          <w:rFonts w:asciiTheme="minorHAnsi" w:hAnsiTheme="minorHAnsi" w:cstheme="minorHAnsi"/>
          <w:sz w:val="16"/>
          <w:szCs w:val="16"/>
        </w:rPr>
      </w:pPr>
      <w:r w:rsidRPr="005201FE">
        <w:rPr>
          <w:rFonts w:asciiTheme="minorHAnsi" w:hAnsiTheme="minorHAnsi" w:cstheme="minorHAnsi"/>
          <w:sz w:val="16"/>
          <w:szCs w:val="16"/>
        </w:rPr>
        <w:t>1.</w:t>
      </w:r>
      <w:r w:rsidRPr="005201FE">
        <w:rPr>
          <w:rFonts w:asciiTheme="minorHAnsi" w:hAnsiTheme="minorHAnsi" w:cstheme="minorHAnsi"/>
          <w:b/>
          <w:sz w:val="16"/>
          <w:szCs w:val="16"/>
        </w:rPr>
        <w:t xml:space="preserve"> Datos de identificación del licitante:</w:t>
      </w:r>
    </w:p>
    <w:p w14:paraId="345666E2" w14:textId="7D02967F" w:rsidR="00D000F9" w:rsidRPr="00646872" w:rsidRDefault="00D000F9" w:rsidP="00646872">
      <w:pPr>
        <w:ind w:left="1134" w:right="425" w:hanging="1134"/>
        <w:jc w:val="both"/>
        <w:rPr>
          <w:rFonts w:asciiTheme="minorHAnsi" w:hAnsiTheme="minorHAnsi" w:cstheme="minorHAnsi"/>
          <w:sz w:val="16"/>
          <w:szCs w:val="16"/>
        </w:rPr>
      </w:pPr>
      <w:r w:rsidRPr="00646872">
        <w:rPr>
          <w:rFonts w:asciiTheme="minorHAnsi" w:hAnsiTheme="minorHAnsi" w:cstheme="minorHAnsi"/>
          <w:sz w:val="16"/>
          <w:szCs w:val="16"/>
        </w:rPr>
        <w:t>1.1 Nombre o razón social: _________________________________________________________________________</w:t>
      </w:r>
      <w:r w:rsidR="00646872">
        <w:rPr>
          <w:rFonts w:asciiTheme="minorHAnsi" w:hAnsiTheme="minorHAnsi" w:cstheme="minorHAnsi"/>
          <w:sz w:val="16"/>
          <w:szCs w:val="16"/>
        </w:rPr>
        <w:t>__________</w:t>
      </w:r>
    </w:p>
    <w:p w14:paraId="71B5B77A" w14:textId="049228B3" w:rsidR="00D000F9" w:rsidRPr="00646872" w:rsidRDefault="00D000F9" w:rsidP="00D000F9">
      <w:pPr>
        <w:ind w:left="1134" w:right="617" w:hanging="1134"/>
        <w:jc w:val="both"/>
        <w:rPr>
          <w:rFonts w:asciiTheme="minorHAnsi" w:hAnsiTheme="minorHAnsi" w:cstheme="minorHAnsi"/>
          <w:color w:val="000000"/>
          <w:sz w:val="16"/>
          <w:szCs w:val="16"/>
        </w:rPr>
      </w:pPr>
      <w:r w:rsidRPr="00646872">
        <w:rPr>
          <w:rFonts w:asciiTheme="minorHAnsi" w:hAnsiTheme="minorHAnsi" w:cstheme="minorHAnsi"/>
          <w:sz w:val="16"/>
          <w:szCs w:val="16"/>
        </w:rPr>
        <w:t xml:space="preserve">1.2 Nombre y cargo del representante </w:t>
      </w:r>
      <w:r w:rsidRPr="00646872">
        <w:rPr>
          <w:rFonts w:asciiTheme="minorHAnsi" w:hAnsiTheme="minorHAnsi" w:cstheme="minorHAnsi"/>
          <w:color w:val="000000"/>
          <w:sz w:val="16"/>
          <w:szCs w:val="16"/>
        </w:rPr>
        <w:t>legal o común:____________________________________________________</w:t>
      </w:r>
      <w:r w:rsidR="00646872">
        <w:rPr>
          <w:rFonts w:asciiTheme="minorHAnsi" w:hAnsiTheme="minorHAnsi" w:cstheme="minorHAnsi"/>
          <w:color w:val="000000"/>
          <w:sz w:val="16"/>
          <w:szCs w:val="16"/>
        </w:rPr>
        <w:t>__________</w:t>
      </w:r>
    </w:p>
    <w:p w14:paraId="634CB92E" w14:textId="262C42BF" w:rsidR="00D000F9" w:rsidRPr="00646872" w:rsidRDefault="00D000F9" w:rsidP="00D000F9">
      <w:pPr>
        <w:ind w:left="1134" w:right="708" w:hanging="1134"/>
        <w:jc w:val="both"/>
        <w:rPr>
          <w:rFonts w:asciiTheme="minorHAnsi" w:hAnsiTheme="minorHAnsi" w:cstheme="minorHAnsi"/>
          <w:color w:val="000000"/>
          <w:sz w:val="16"/>
          <w:szCs w:val="16"/>
        </w:rPr>
      </w:pPr>
      <w:r w:rsidRPr="00646872">
        <w:rPr>
          <w:rFonts w:asciiTheme="minorHAnsi" w:hAnsiTheme="minorHAnsi" w:cstheme="minorHAnsi"/>
          <w:color w:val="000000"/>
          <w:sz w:val="16"/>
          <w:szCs w:val="16"/>
        </w:rPr>
        <w:t>1.3 Clave del Registro Federal de Contribuyentes:________________________________________________________</w:t>
      </w:r>
      <w:r w:rsidR="00646872">
        <w:rPr>
          <w:rFonts w:asciiTheme="minorHAnsi" w:hAnsiTheme="minorHAnsi" w:cstheme="minorHAnsi"/>
          <w:color w:val="000000"/>
          <w:sz w:val="16"/>
          <w:szCs w:val="16"/>
        </w:rPr>
        <w:t>__________</w:t>
      </w:r>
    </w:p>
    <w:p w14:paraId="11690F47" w14:textId="708D3B87" w:rsidR="00D000F9" w:rsidRPr="00646872" w:rsidRDefault="00D000F9" w:rsidP="00646872">
      <w:pPr>
        <w:ind w:right="283"/>
        <w:rPr>
          <w:rFonts w:asciiTheme="minorHAnsi" w:hAnsiTheme="minorHAnsi" w:cstheme="minorHAnsi"/>
          <w:sz w:val="16"/>
          <w:szCs w:val="16"/>
        </w:rPr>
      </w:pPr>
      <w:r w:rsidRPr="00646872">
        <w:rPr>
          <w:rFonts w:asciiTheme="minorHAnsi" w:hAnsiTheme="minorHAnsi" w:cstheme="minorHAnsi"/>
          <w:color w:val="000000"/>
          <w:sz w:val="16"/>
          <w:szCs w:val="16"/>
        </w:rPr>
        <w:t>1.4Teléfono(s):______________1.5Domicilio</w:t>
      </w:r>
      <w:r w:rsidR="00646872">
        <w:rPr>
          <w:rFonts w:asciiTheme="minorHAnsi" w:hAnsiTheme="minorHAnsi" w:cstheme="minorHAnsi"/>
          <w:color w:val="000000"/>
          <w:sz w:val="16"/>
          <w:szCs w:val="16"/>
        </w:rPr>
        <w:t xml:space="preserve">: </w:t>
      </w:r>
      <w:r w:rsidRPr="00646872">
        <w:rPr>
          <w:rFonts w:asciiTheme="minorHAnsi" w:hAnsiTheme="minorHAnsi" w:cstheme="minorHAnsi"/>
          <w:color w:val="000000"/>
          <w:sz w:val="16"/>
          <w:szCs w:val="16"/>
        </w:rPr>
        <w:t>Calle_</w:t>
      </w:r>
      <w:r w:rsidR="00646872">
        <w:rPr>
          <w:rFonts w:asciiTheme="minorHAnsi" w:hAnsiTheme="minorHAnsi" w:cstheme="minorHAnsi"/>
          <w:color w:val="000000"/>
          <w:sz w:val="16"/>
          <w:szCs w:val="16"/>
        </w:rPr>
        <w:t>_______________ Número exterior</w:t>
      </w:r>
      <w:r w:rsidRPr="00646872">
        <w:rPr>
          <w:rFonts w:asciiTheme="minorHAnsi" w:hAnsiTheme="minorHAnsi" w:cstheme="minorHAnsi"/>
          <w:color w:val="000000"/>
          <w:sz w:val="16"/>
          <w:szCs w:val="16"/>
        </w:rPr>
        <w:t>_____</w:t>
      </w:r>
      <w:r w:rsidR="00646872">
        <w:rPr>
          <w:rFonts w:asciiTheme="minorHAnsi" w:hAnsiTheme="minorHAnsi" w:cstheme="minorHAnsi"/>
          <w:color w:val="000000"/>
          <w:sz w:val="16"/>
          <w:szCs w:val="16"/>
        </w:rPr>
        <w:t xml:space="preserve">__ Número interior </w:t>
      </w:r>
      <w:r w:rsidRPr="00646872">
        <w:rPr>
          <w:rFonts w:asciiTheme="minorHAnsi" w:hAnsiTheme="minorHAnsi" w:cstheme="minorHAnsi"/>
          <w:color w:val="000000"/>
          <w:sz w:val="16"/>
          <w:szCs w:val="16"/>
        </w:rPr>
        <w:t>Colonia___________________________</w:t>
      </w:r>
      <w:r w:rsidR="00FF0036" w:rsidRPr="00646872">
        <w:rPr>
          <w:rFonts w:asciiTheme="minorHAnsi" w:hAnsiTheme="minorHAnsi" w:cstheme="minorHAnsi"/>
          <w:color w:val="000000"/>
          <w:sz w:val="16"/>
          <w:szCs w:val="16"/>
        </w:rPr>
        <w:t>C</w:t>
      </w:r>
      <w:r w:rsidRPr="00646872">
        <w:rPr>
          <w:rFonts w:asciiTheme="minorHAnsi" w:hAnsiTheme="minorHAnsi" w:cstheme="minorHAnsi"/>
          <w:color w:val="000000"/>
          <w:sz w:val="16"/>
          <w:szCs w:val="16"/>
        </w:rPr>
        <w:t>.</w:t>
      </w:r>
      <w:r w:rsidR="00FF0036" w:rsidRPr="00646872">
        <w:rPr>
          <w:rFonts w:asciiTheme="minorHAnsi" w:hAnsiTheme="minorHAnsi" w:cstheme="minorHAnsi"/>
          <w:color w:val="000000"/>
          <w:sz w:val="16"/>
          <w:szCs w:val="16"/>
        </w:rPr>
        <w:t>P</w:t>
      </w:r>
      <w:r w:rsidRPr="00646872">
        <w:rPr>
          <w:rFonts w:asciiTheme="minorHAnsi" w:hAnsiTheme="minorHAnsi" w:cstheme="minorHAnsi"/>
          <w:color w:val="000000"/>
          <w:sz w:val="16"/>
          <w:szCs w:val="16"/>
        </w:rPr>
        <w:t>._________________</w:t>
      </w:r>
      <w:r w:rsidRPr="00646872">
        <w:rPr>
          <w:rFonts w:asciiTheme="minorHAnsi" w:hAnsiTheme="minorHAnsi" w:cstheme="minorHAnsi"/>
          <w:sz w:val="16"/>
          <w:szCs w:val="16"/>
        </w:rPr>
        <w:t>Ciudad:______________________ Entidad:__________.</w:t>
      </w:r>
    </w:p>
    <w:p w14:paraId="067BCA0C" w14:textId="77777777" w:rsidR="00D000F9" w:rsidRPr="00646872" w:rsidRDefault="00D000F9" w:rsidP="00D000F9">
      <w:pPr>
        <w:ind w:left="1134" w:right="617" w:hanging="1134"/>
        <w:jc w:val="both"/>
        <w:rPr>
          <w:rFonts w:asciiTheme="minorHAnsi" w:hAnsiTheme="minorHAnsi" w:cstheme="minorHAnsi"/>
          <w:sz w:val="16"/>
          <w:szCs w:val="16"/>
        </w:rPr>
      </w:pPr>
    </w:p>
    <w:p w14:paraId="5602EB20" w14:textId="77777777" w:rsidR="00D000F9" w:rsidRPr="00646872" w:rsidRDefault="00D000F9" w:rsidP="00D000F9">
      <w:pPr>
        <w:ind w:left="1134" w:right="617" w:hanging="1134"/>
        <w:jc w:val="both"/>
        <w:rPr>
          <w:rFonts w:asciiTheme="minorHAnsi" w:hAnsiTheme="minorHAnsi" w:cstheme="minorHAnsi"/>
          <w:b/>
          <w:sz w:val="16"/>
          <w:szCs w:val="16"/>
        </w:rPr>
      </w:pPr>
      <w:r w:rsidRPr="00646872">
        <w:rPr>
          <w:rFonts w:asciiTheme="minorHAnsi" w:hAnsiTheme="minorHAnsi" w:cstheme="minorHAnsi"/>
          <w:sz w:val="16"/>
          <w:szCs w:val="16"/>
        </w:rPr>
        <w:t xml:space="preserve">2. </w:t>
      </w:r>
      <w:r w:rsidRPr="00646872">
        <w:rPr>
          <w:rFonts w:asciiTheme="minorHAnsi" w:hAnsiTheme="minorHAnsi" w:cstheme="minorHAnsi"/>
          <w:b/>
          <w:sz w:val="16"/>
          <w:szCs w:val="16"/>
        </w:rPr>
        <w:t>Oferta económica:</w:t>
      </w:r>
    </w:p>
    <w:p w14:paraId="49031061" w14:textId="77777777" w:rsidR="003C2BDB" w:rsidRPr="00646872" w:rsidRDefault="003C2BDB" w:rsidP="00D000F9">
      <w:pPr>
        <w:tabs>
          <w:tab w:val="left" w:pos="6804"/>
        </w:tabs>
        <w:ind w:left="1134" w:right="617" w:hanging="1134"/>
        <w:jc w:val="both"/>
        <w:rPr>
          <w:rFonts w:asciiTheme="minorHAnsi" w:hAnsiTheme="minorHAnsi" w:cstheme="minorHAnsi"/>
          <w:b/>
          <w:sz w:val="16"/>
          <w:szCs w:val="16"/>
        </w:rPr>
      </w:pPr>
    </w:p>
    <w:tbl>
      <w:tblPr>
        <w:tblW w:w="522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705"/>
        <w:gridCol w:w="3765"/>
        <w:gridCol w:w="1050"/>
        <w:gridCol w:w="1402"/>
        <w:gridCol w:w="1573"/>
        <w:gridCol w:w="1565"/>
      </w:tblGrid>
      <w:tr w:rsidR="00480A67" w:rsidRPr="00541F30" w14:paraId="00A0E699" w14:textId="77777777" w:rsidTr="00185F3B">
        <w:trPr>
          <w:trHeight w:val="198"/>
          <w:jc w:val="center"/>
        </w:trPr>
        <w:tc>
          <w:tcPr>
            <w:tcW w:w="350" w:type="pct"/>
            <w:shd w:val="clear" w:color="auto" w:fill="C0C0C0"/>
            <w:vAlign w:val="center"/>
          </w:tcPr>
          <w:p w14:paraId="0695CB24" w14:textId="77777777" w:rsidR="00480A67" w:rsidRPr="00541F30" w:rsidRDefault="00480A67" w:rsidP="0067486A">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Partida</w:t>
            </w:r>
          </w:p>
        </w:tc>
        <w:tc>
          <w:tcPr>
            <w:tcW w:w="1871" w:type="pct"/>
            <w:shd w:val="clear" w:color="auto" w:fill="C0C0C0"/>
            <w:vAlign w:val="center"/>
          </w:tcPr>
          <w:p w14:paraId="3B9ED083" w14:textId="77777777" w:rsidR="00480A67" w:rsidRPr="00541F30" w:rsidRDefault="00480A67" w:rsidP="0067486A">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Descripción</w:t>
            </w:r>
          </w:p>
        </w:tc>
        <w:tc>
          <w:tcPr>
            <w:tcW w:w="522" w:type="pct"/>
            <w:shd w:val="clear" w:color="auto" w:fill="C0C0C0"/>
            <w:vAlign w:val="center"/>
          </w:tcPr>
          <w:p w14:paraId="56B2006A" w14:textId="77777777" w:rsidR="00480A67" w:rsidRPr="00541F30" w:rsidRDefault="00480A67" w:rsidP="0067486A">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Cantidad</w:t>
            </w:r>
          </w:p>
        </w:tc>
        <w:tc>
          <w:tcPr>
            <w:tcW w:w="697" w:type="pct"/>
            <w:shd w:val="clear" w:color="auto" w:fill="C0C0C0"/>
            <w:vAlign w:val="center"/>
          </w:tcPr>
          <w:p w14:paraId="05C6BFA6" w14:textId="77777777" w:rsidR="00480A67" w:rsidRPr="00541F30" w:rsidRDefault="00480A67" w:rsidP="0067486A">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Unidad de medida</w:t>
            </w:r>
          </w:p>
        </w:tc>
        <w:tc>
          <w:tcPr>
            <w:tcW w:w="782" w:type="pct"/>
            <w:shd w:val="clear" w:color="auto" w:fill="C0C0C0"/>
            <w:vAlign w:val="center"/>
          </w:tcPr>
          <w:p w14:paraId="34B2EE51" w14:textId="77777777" w:rsidR="00480A67" w:rsidRPr="00541F30" w:rsidRDefault="00480A67" w:rsidP="0067486A">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 xml:space="preserve">Importe mensual </w:t>
            </w:r>
          </w:p>
          <w:p w14:paraId="4F6D56F1" w14:textId="77777777" w:rsidR="00480A67" w:rsidRPr="00541F30" w:rsidRDefault="00480A67" w:rsidP="0067486A">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antes de IVA</w:t>
            </w:r>
          </w:p>
        </w:tc>
        <w:tc>
          <w:tcPr>
            <w:tcW w:w="778" w:type="pct"/>
            <w:shd w:val="clear" w:color="auto" w:fill="C0C0C0"/>
            <w:vAlign w:val="center"/>
          </w:tcPr>
          <w:p w14:paraId="30AD3A43" w14:textId="77777777" w:rsidR="00480A67" w:rsidRPr="00541F30" w:rsidRDefault="00480A67" w:rsidP="0067486A">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Importe total antes de IVA</w:t>
            </w:r>
          </w:p>
        </w:tc>
      </w:tr>
      <w:tr w:rsidR="00480A67" w:rsidRPr="00541F30" w14:paraId="0180C8A2" w14:textId="77777777" w:rsidTr="00185F3B">
        <w:trPr>
          <w:jc w:val="center"/>
        </w:trPr>
        <w:tc>
          <w:tcPr>
            <w:tcW w:w="350" w:type="pct"/>
          </w:tcPr>
          <w:p w14:paraId="37BB2F49" w14:textId="77777777" w:rsidR="00480A67" w:rsidRPr="00541F30" w:rsidRDefault="00480A67" w:rsidP="0067486A">
            <w:pPr>
              <w:jc w:val="center"/>
              <w:rPr>
                <w:rFonts w:asciiTheme="minorHAnsi" w:hAnsiTheme="minorHAnsi" w:cs="Arial"/>
                <w:color w:val="000000"/>
                <w:sz w:val="16"/>
                <w:szCs w:val="16"/>
              </w:rPr>
            </w:pPr>
            <w:r w:rsidRPr="00541F30">
              <w:rPr>
                <w:rFonts w:asciiTheme="minorHAnsi" w:hAnsiTheme="minorHAnsi" w:cs="Arial"/>
                <w:color w:val="000000"/>
                <w:sz w:val="16"/>
                <w:szCs w:val="16"/>
              </w:rPr>
              <w:t xml:space="preserve">1 </w:t>
            </w:r>
          </w:p>
        </w:tc>
        <w:tc>
          <w:tcPr>
            <w:tcW w:w="1871" w:type="pct"/>
          </w:tcPr>
          <w:p w14:paraId="2311C3BD" w14:textId="729BFFC8" w:rsidR="00480A67" w:rsidRPr="00541F30" w:rsidRDefault="00480A67" w:rsidP="006B763A">
            <w:pPr>
              <w:rPr>
                <w:rFonts w:asciiTheme="minorHAnsi" w:hAnsiTheme="minorHAnsi" w:cs="Arial"/>
                <w:color w:val="000000"/>
                <w:sz w:val="16"/>
                <w:szCs w:val="16"/>
              </w:rPr>
            </w:pPr>
            <w:r w:rsidRPr="00541F30">
              <w:rPr>
                <w:rFonts w:asciiTheme="minorHAnsi" w:hAnsiTheme="minorHAnsi" w:cs="Arial"/>
                <w:color w:val="000000"/>
                <w:sz w:val="16"/>
                <w:szCs w:val="16"/>
              </w:rPr>
              <w:t>Servicio de Internet (</w:t>
            </w:r>
            <w:r w:rsidR="006B763A" w:rsidRPr="00541F30">
              <w:rPr>
                <w:rFonts w:asciiTheme="minorHAnsi" w:hAnsiTheme="minorHAnsi" w:cs="Arial"/>
                <w:color w:val="000000"/>
                <w:sz w:val="16"/>
                <w:szCs w:val="16"/>
              </w:rPr>
              <w:t>6</w:t>
            </w:r>
            <w:r w:rsidRPr="00541F30">
              <w:rPr>
                <w:rFonts w:asciiTheme="minorHAnsi" w:hAnsiTheme="minorHAnsi" w:cs="Arial"/>
                <w:color w:val="000000"/>
                <w:sz w:val="16"/>
                <w:szCs w:val="16"/>
              </w:rPr>
              <w:t>.</w:t>
            </w:r>
            <w:r w:rsidR="006B763A" w:rsidRPr="00541F30">
              <w:rPr>
                <w:rFonts w:asciiTheme="minorHAnsi" w:hAnsiTheme="minorHAnsi" w:cs="Arial"/>
                <w:color w:val="000000"/>
                <w:sz w:val="16"/>
                <w:szCs w:val="16"/>
              </w:rPr>
              <w:t>2</w:t>
            </w:r>
            <w:r w:rsidRPr="00541F30">
              <w:rPr>
                <w:rFonts w:asciiTheme="minorHAnsi" w:hAnsiTheme="minorHAnsi" w:cs="Arial"/>
                <w:color w:val="000000"/>
                <w:sz w:val="16"/>
                <w:szCs w:val="16"/>
              </w:rPr>
              <w:t xml:space="preserve"> Gpbs)</w:t>
            </w:r>
          </w:p>
        </w:tc>
        <w:tc>
          <w:tcPr>
            <w:tcW w:w="522" w:type="pct"/>
          </w:tcPr>
          <w:p w14:paraId="7B8EDBC9" w14:textId="1B53C820" w:rsidR="00480A67" w:rsidRPr="00541F30" w:rsidRDefault="00185F3B" w:rsidP="0067486A">
            <w:pPr>
              <w:jc w:val="center"/>
              <w:rPr>
                <w:rFonts w:asciiTheme="minorHAnsi" w:hAnsiTheme="minorHAnsi" w:cs="Arial"/>
                <w:color w:val="000000"/>
                <w:sz w:val="16"/>
                <w:szCs w:val="16"/>
              </w:rPr>
            </w:pPr>
            <w:r w:rsidRPr="00541F30">
              <w:rPr>
                <w:rFonts w:asciiTheme="minorHAnsi" w:hAnsiTheme="minorHAnsi" w:cs="Arial"/>
                <w:color w:val="000000"/>
                <w:sz w:val="16"/>
                <w:szCs w:val="16"/>
              </w:rPr>
              <w:t>9</w:t>
            </w:r>
          </w:p>
        </w:tc>
        <w:tc>
          <w:tcPr>
            <w:tcW w:w="697" w:type="pct"/>
          </w:tcPr>
          <w:p w14:paraId="32929BB7" w14:textId="22AB42FF" w:rsidR="00480A67" w:rsidRPr="00541F30" w:rsidRDefault="00426933" w:rsidP="0067486A">
            <w:pPr>
              <w:jc w:val="center"/>
              <w:rPr>
                <w:rFonts w:asciiTheme="minorHAnsi" w:hAnsiTheme="minorHAnsi" w:cs="Arial"/>
                <w:color w:val="000000"/>
                <w:sz w:val="16"/>
                <w:szCs w:val="16"/>
              </w:rPr>
            </w:pPr>
            <w:r w:rsidRPr="00541F30">
              <w:rPr>
                <w:rFonts w:asciiTheme="minorHAnsi" w:hAnsiTheme="minorHAnsi" w:cs="Arial"/>
                <w:color w:val="000000"/>
                <w:sz w:val="16"/>
                <w:szCs w:val="16"/>
              </w:rPr>
              <w:t>Servicio</w:t>
            </w:r>
            <w:r w:rsidR="00480A67" w:rsidRPr="00541F30">
              <w:rPr>
                <w:rFonts w:asciiTheme="minorHAnsi" w:hAnsiTheme="minorHAnsi" w:cs="Arial"/>
                <w:color w:val="000000"/>
                <w:sz w:val="16"/>
                <w:szCs w:val="16"/>
              </w:rPr>
              <w:t xml:space="preserve"> </w:t>
            </w:r>
          </w:p>
        </w:tc>
        <w:tc>
          <w:tcPr>
            <w:tcW w:w="782" w:type="pct"/>
          </w:tcPr>
          <w:p w14:paraId="3D6C9253" w14:textId="77777777" w:rsidR="00480A67" w:rsidRPr="00541F30" w:rsidRDefault="00480A67" w:rsidP="0067486A">
            <w:pPr>
              <w:jc w:val="center"/>
              <w:rPr>
                <w:rFonts w:asciiTheme="minorHAnsi" w:hAnsiTheme="minorHAnsi" w:cs="Arial"/>
                <w:color w:val="000000"/>
                <w:sz w:val="16"/>
                <w:szCs w:val="16"/>
              </w:rPr>
            </w:pPr>
            <w:r w:rsidRPr="00541F30">
              <w:rPr>
                <w:rFonts w:asciiTheme="minorHAnsi" w:hAnsiTheme="minorHAnsi" w:cs="Arial"/>
                <w:color w:val="000000"/>
                <w:sz w:val="16"/>
                <w:szCs w:val="16"/>
              </w:rPr>
              <w:t>$</w:t>
            </w:r>
          </w:p>
        </w:tc>
        <w:tc>
          <w:tcPr>
            <w:tcW w:w="778" w:type="pct"/>
          </w:tcPr>
          <w:p w14:paraId="093641A3" w14:textId="77777777" w:rsidR="00480A67" w:rsidRPr="00541F30" w:rsidRDefault="00480A67" w:rsidP="0067486A">
            <w:pPr>
              <w:jc w:val="center"/>
              <w:rPr>
                <w:rFonts w:asciiTheme="minorHAnsi" w:hAnsiTheme="minorHAnsi" w:cs="Arial"/>
                <w:color w:val="000000"/>
                <w:sz w:val="16"/>
                <w:szCs w:val="16"/>
              </w:rPr>
            </w:pPr>
            <w:r w:rsidRPr="00541F30">
              <w:rPr>
                <w:rFonts w:asciiTheme="minorHAnsi" w:hAnsiTheme="minorHAnsi" w:cs="Arial"/>
                <w:color w:val="000000"/>
                <w:sz w:val="16"/>
                <w:szCs w:val="16"/>
              </w:rPr>
              <w:t>$</w:t>
            </w:r>
          </w:p>
        </w:tc>
      </w:tr>
      <w:tr w:rsidR="00480A67" w:rsidRPr="00541F30" w14:paraId="1C2D6C40" w14:textId="77777777" w:rsidTr="00185F3B">
        <w:trPr>
          <w:jc w:val="center"/>
        </w:trPr>
        <w:tc>
          <w:tcPr>
            <w:tcW w:w="350" w:type="pct"/>
            <w:tcBorders>
              <w:bottom w:val="dotted" w:sz="4" w:space="0" w:color="auto"/>
            </w:tcBorders>
          </w:tcPr>
          <w:p w14:paraId="449DAE17" w14:textId="77777777" w:rsidR="00480A67" w:rsidRPr="00541F30" w:rsidRDefault="00480A67" w:rsidP="0067486A">
            <w:pPr>
              <w:jc w:val="center"/>
              <w:rPr>
                <w:rFonts w:asciiTheme="minorHAnsi" w:hAnsiTheme="minorHAnsi" w:cs="Arial"/>
                <w:color w:val="000000"/>
                <w:sz w:val="16"/>
                <w:szCs w:val="16"/>
              </w:rPr>
            </w:pPr>
            <w:r w:rsidRPr="00541F30">
              <w:rPr>
                <w:rFonts w:asciiTheme="minorHAnsi" w:hAnsiTheme="minorHAnsi" w:cs="Arial"/>
                <w:color w:val="000000"/>
                <w:sz w:val="16"/>
                <w:szCs w:val="16"/>
              </w:rPr>
              <w:t>2</w:t>
            </w:r>
          </w:p>
        </w:tc>
        <w:tc>
          <w:tcPr>
            <w:tcW w:w="1871" w:type="pct"/>
            <w:tcBorders>
              <w:bottom w:val="dotted" w:sz="4" w:space="0" w:color="auto"/>
            </w:tcBorders>
          </w:tcPr>
          <w:p w14:paraId="702C8DE2" w14:textId="3731A062" w:rsidR="00480A67" w:rsidRPr="00541F30" w:rsidRDefault="00480A67" w:rsidP="006B763A">
            <w:pPr>
              <w:rPr>
                <w:rFonts w:asciiTheme="minorHAnsi" w:hAnsiTheme="minorHAnsi" w:cs="Arial"/>
                <w:color w:val="000000"/>
                <w:sz w:val="16"/>
                <w:szCs w:val="16"/>
              </w:rPr>
            </w:pPr>
            <w:r w:rsidRPr="00541F30">
              <w:rPr>
                <w:rFonts w:asciiTheme="minorHAnsi" w:hAnsiTheme="minorHAnsi" w:cs="Arial"/>
                <w:color w:val="000000"/>
                <w:sz w:val="16"/>
                <w:szCs w:val="16"/>
              </w:rPr>
              <w:t xml:space="preserve">Servicio de </w:t>
            </w:r>
            <w:r w:rsidRPr="00541F30">
              <w:rPr>
                <w:rFonts w:asciiTheme="minorHAnsi" w:hAnsiTheme="minorHAnsi"/>
                <w:color w:val="000000"/>
                <w:sz w:val="16"/>
                <w:szCs w:val="16"/>
              </w:rPr>
              <w:t>Internet (</w:t>
            </w:r>
            <w:r w:rsidR="006B763A" w:rsidRPr="00541F30">
              <w:rPr>
                <w:rFonts w:asciiTheme="minorHAnsi" w:hAnsiTheme="minorHAnsi" w:cs="Arial"/>
                <w:color w:val="000000"/>
                <w:sz w:val="16"/>
                <w:szCs w:val="16"/>
              </w:rPr>
              <w:t>750</w:t>
            </w:r>
            <w:r w:rsidRPr="00541F30">
              <w:rPr>
                <w:rFonts w:asciiTheme="minorHAnsi" w:hAnsiTheme="minorHAnsi" w:cs="Arial"/>
                <w:color w:val="000000"/>
                <w:sz w:val="16"/>
                <w:szCs w:val="16"/>
              </w:rPr>
              <w:t xml:space="preserve"> </w:t>
            </w:r>
            <w:r w:rsidR="006B763A" w:rsidRPr="00541F30">
              <w:rPr>
                <w:rFonts w:asciiTheme="minorHAnsi" w:hAnsiTheme="minorHAnsi" w:cs="Arial"/>
                <w:color w:val="000000"/>
                <w:sz w:val="16"/>
                <w:szCs w:val="16"/>
              </w:rPr>
              <w:t>M</w:t>
            </w:r>
            <w:r w:rsidRPr="00541F30">
              <w:rPr>
                <w:rFonts w:asciiTheme="minorHAnsi" w:hAnsiTheme="minorHAnsi" w:cs="Arial"/>
                <w:color w:val="000000"/>
                <w:sz w:val="16"/>
                <w:szCs w:val="16"/>
              </w:rPr>
              <w:t>bps</w:t>
            </w:r>
            <w:r w:rsidRPr="00541F30">
              <w:rPr>
                <w:rFonts w:asciiTheme="minorHAnsi" w:hAnsiTheme="minorHAnsi"/>
                <w:color w:val="000000"/>
                <w:sz w:val="16"/>
                <w:szCs w:val="16"/>
              </w:rPr>
              <w:t>)</w:t>
            </w:r>
          </w:p>
        </w:tc>
        <w:tc>
          <w:tcPr>
            <w:tcW w:w="522" w:type="pct"/>
            <w:tcBorders>
              <w:bottom w:val="dotted" w:sz="4" w:space="0" w:color="auto"/>
            </w:tcBorders>
          </w:tcPr>
          <w:p w14:paraId="784C011F" w14:textId="67F4386B" w:rsidR="00480A67" w:rsidRPr="00541F30" w:rsidRDefault="00185F3B" w:rsidP="00185F3B">
            <w:pPr>
              <w:jc w:val="center"/>
              <w:rPr>
                <w:rFonts w:asciiTheme="minorHAnsi" w:hAnsiTheme="minorHAnsi" w:cs="Arial"/>
                <w:color w:val="000000"/>
                <w:sz w:val="16"/>
                <w:szCs w:val="16"/>
              </w:rPr>
            </w:pPr>
            <w:r w:rsidRPr="00541F30">
              <w:rPr>
                <w:rFonts w:asciiTheme="minorHAnsi" w:hAnsiTheme="minorHAnsi" w:cs="Arial"/>
                <w:color w:val="000000"/>
                <w:sz w:val="16"/>
                <w:szCs w:val="16"/>
              </w:rPr>
              <w:t>9</w:t>
            </w:r>
          </w:p>
        </w:tc>
        <w:tc>
          <w:tcPr>
            <w:tcW w:w="697" w:type="pct"/>
            <w:tcBorders>
              <w:bottom w:val="dotted" w:sz="4" w:space="0" w:color="auto"/>
            </w:tcBorders>
          </w:tcPr>
          <w:p w14:paraId="16D4035E" w14:textId="4711014F" w:rsidR="00480A67" w:rsidRPr="00541F30" w:rsidRDefault="00426933" w:rsidP="0067486A">
            <w:pPr>
              <w:jc w:val="center"/>
              <w:rPr>
                <w:rFonts w:asciiTheme="minorHAnsi" w:hAnsiTheme="minorHAnsi" w:cs="Arial"/>
                <w:color w:val="000000"/>
                <w:sz w:val="16"/>
                <w:szCs w:val="16"/>
              </w:rPr>
            </w:pPr>
            <w:r w:rsidRPr="00541F30">
              <w:rPr>
                <w:rFonts w:asciiTheme="minorHAnsi" w:hAnsiTheme="minorHAnsi" w:cs="Arial"/>
                <w:color w:val="000000"/>
                <w:sz w:val="16"/>
                <w:szCs w:val="16"/>
              </w:rPr>
              <w:t>Servicio</w:t>
            </w:r>
          </w:p>
        </w:tc>
        <w:tc>
          <w:tcPr>
            <w:tcW w:w="782" w:type="pct"/>
          </w:tcPr>
          <w:p w14:paraId="5E91DF6C" w14:textId="77777777" w:rsidR="00480A67" w:rsidRPr="00541F30" w:rsidRDefault="00480A67" w:rsidP="0067486A">
            <w:pPr>
              <w:jc w:val="center"/>
              <w:rPr>
                <w:rFonts w:asciiTheme="minorHAnsi" w:hAnsiTheme="minorHAnsi" w:cs="Arial"/>
                <w:color w:val="000000"/>
                <w:sz w:val="16"/>
                <w:szCs w:val="16"/>
              </w:rPr>
            </w:pPr>
            <w:r w:rsidRPr="00541F30">
              <w:rPr>
                <w:rFonts w:asciiTheme="minorHAnsi" w:hAnsiTheme="minorHAnsi" w:cs="Arial"/>
                <w:color w:val="000000"/>
                <w:sz w:val="16"/>
                <w:szCs w:val="16"/>
              </w:rPr>
              <w:t>$</w:t>
            </w:r>
          </w:p>
        </w:tc>
        <w:tc>
          <w:tcPr>
            <w:tcW w:w="778" w:type="pct"/>
          </w:tcPr>
          <w:p w14:paraId="1D352DDE" w14:textId="77777777" w:rsidR="00480A67" w:rsidRPr="00541F30" w:rsidRDefault="00480A67" w:rsidP="0067486A">
            <w:pPr>
              <w:jc w:val="center"/>
              <w:rPr>
                <w:rFonts w:asciiTheme="minorHAnsi" w:hAnsiTheme="minorHAnsi" w:cs="Arial"/>
                <w:color w:val="000000"/>
                <w:sz w:val="16"/>
                <w:szCs w:val="16"/>
              </w:rPr>
            </w:pPr>
            <w:r w:rsidRPr="00541F30">
              <w:rPr>
                <w:rFonts w:asciiTheme="minorHAnsi" w:hAnsiTheme="minorHAnsi" w:cs="Arial"/>
                <w:color w:val="000000"/>
                <w:sz w:val="16"/>
                <w:szCs w:val="16"/>
              </w:rPr>
              <w:t>$</w:t>
            </w:r>
          </w:p>
        </w:tc>
      </w:tr>
      <w:tr w:rsidR="00480A67" w:rsidRPr="00541F30" w14:paraId="7067F566" w14:textId="77777777" w:rsidTr="00185F3B">
        <w:trPr>
          <w:jc w:val="center"/>
        </w:trPr>
        <w:tc>
          <w:tcPr>
            <w:tcW w:w="3440" w:type="pct"/>
            <w:gridSpan w:val="4"/>
            <w:vMerge w:val="restart"/>
            <w:tcBorders>
              <w:left w:val="nil"/>
              <w:bottom w:val="nil"/>
            </w:tcBorders>
          </w:tcPr>
          <w:p w14:paraId="159E9B7C" w14:textId="77777777" w:rsidR="00480A67" w:rsidRPr="00541F30" w:rsidRDefault="00480A67" w:rsidP="0067486A">
            <w:pPr>
              <w:jc w:val="center"/>
              <w:rPr>
                <w:rFonts w:asciiTheme="minorHAnsi" w:hAnsiTheme="minorHAnsi" w:cs="Arial"/>
                <w:color w:val="000000"/>
                <w:sz w:val="16"/>
                <w:szCs w:val="16"/>
              </w:rPr>
            </w:pPr>
          </w:p>
        </w:tc>
        <w:tc>
          <w:tcPr>
            <w:tcW w:w="782" w:type="pct"/>
          </w:tcPr>
          <w:p w14:paraId="00BF9B6C" w14:textId="77777777" w:rsidR="00480A67" w:rsidRPr="00541F30" w:rsidRDefault="00480A67" w:rsidP="0067486A">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 xml:space="preserve">Importe </w:t>
            </w:r>
          </w:p>
        </w:tc>
        <w:tc>
          <w:tcPr>
            <w:tcW w:w="778" w:type="pct"/>
          </w:tcPr>
          <w:p w14:paraId="51BA3AA0" w14:textId="77777777" w:rsidR="00480A67" w:rsidRPr="00541F30" w:rsidRDefault="00480A67" w:rsidP="0067486A">
            <w:pPr>
              <w:jc w:val="center"/>
              <w:rPr>
                <w:rFonts w:asciiTheme="minorHAnsi" w:hAnsiTheme="minorHAnsi" w:cs="Arial"/>
                <w:color w:val="000000"/>
                <w:sz w:val="16"/>
                <w:szCs w:val="16"/>
              </w:rPr>
            </w:pPr>
            <w:r w:rsidRPr="00541F30">
              <w:rPr>
                <w:rFonts w:asciiTheme="minorHAnsi" w:hAnsiTheme="minorHAnsi" w:cs="Arial"/>
                <w:color w:val="000000"/>
                <w:sz w:val="16"/>
                <w:szCs w:val="16"/>
              </w:rPr>
              <w:t>$</w:t>
            </w:r>
          </w:p>
        </w:tc>
      </w:tr>
      <w:tr w:rsidR="00480A67" w:rsidRPr="00541F30" w14:paraId="515D1547" w14:textId="77777777" w:rsidTr="00185F3B">
        <w:trPr>
          <w:trHeight w:val="82"/>
          <w:jc w:val="center"/>
        </w:trPr>
        <w:tc>
          <w:tcPr>
            <w:tcW w:w="3440" w:type="pct"/>
            <w:gridSpan w:val="4"/>
            <w:vMerge/>
            <w:tcBorders>
              <w:left w:val="nil"/>
              <w:bottom w:val="nil"/>
            </w:tcBorders>
          </w:tcPr>
          <w:p w14:paraId="5F3E3739" w14:textId="77777777" w:rsidR="00480A67" w:rsidRPr="00541F30" w:rsidRDefault="00480A67" w:rsidP="0067486A">
            <w:pPr>
              <w:jc w:val="center"/>
              <w:rPr>
                <w:rFonts w:asciiTheme="minorHAnsi" w:hAnsiTheme="minorHAnsi" w:cs="Arial"/>
                <w:color w:val="000000"/>
                <w:sz w:val="16"/>
                <w:szCs w:val="16"/>
              </w:rPr>
            </w:pPr>
          </w:p>
        </w:tc>
        <w:tc>
          <w:tcPr>
            <w:tcW w:w="782" w:type="pct"/>
          </w:tcPr>
          <w:p w14:paraId="70D97892" w14:textId="77777777" w:rsidR="00480A67" w:rsidRPr="00541F30" w:rsidRDefault="00480A67" w:rsidP="0067486A">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IVA</w:t>
            </w:r>
          </w:p>
        </w:tc>
        <w:tc>
          <w:tcPr>
            <w:tcW w:w="778" w:type="pct"/>
          </w:tcPr>
          <w:p w14:paraId="61F36456" w14:textId="77777777" w:rsidR="00480A67" w:rsidRPr="00541F30" w:rsidRDefault="00480A67" w:rsidP="0067486A">
            <w:pPr>
              <w:jc w:val="center"/>
              <w:rPr>
                <w:rFonts w:asciiTheme="minorHAnsi" w:hAnsiTheme="minorHAnsi" w:cs="Arial"/>
                <w:color w:val="000000"/>
                <w:sz w:val="16"/>
                <w:szCs w:val="16"/>
              </w:rPr>
            </w:pPr>
            <w:r w:rsidRPr="00541F30">
              <w:rPr>
                <w:rFonts w:asciiTheme="minorHAnsi" w:hAnsiTheme="minorHAnsi" w:cs="Arial"/>
                <w:color w:val="000000"/>
                <w:sz w:val="16"/>
                <w:szCs w:val="16"/>
              </w:rPr>
              <w:t>$</w:t>
            </w:r>
          </w:p>
        </w:tc>
      </w:tr>
      <w:tr w:rsidR="00480A67" w:rsidRPr="00541F30" w14:paraId="1780B061" w14:textId="77777777" w:rsidTr="00185F3B">
        <w:trPr>
          <w:jc w:val="center"/>
        </w:trPr>
        <w:tc>
          <w:tcPr>
            <w:tcW w:w="3440" w:type="pct"/>
            <w:gridSpan w:val="4"/>
            <w:vMerge/>
            <w:tcBorders>
              <w:left w:val="nil"/>
              <w:bottom w:val="nil"/>
            </w:tcBorders>
          </w:tcPr>
          <w:p w14:paraId="7B061D0E" w14:textId="77777777" w:rsidR="00480A67" w:rsidRPr="00541F30" w:rsidRDefault="00480A67" w:rsidP="0067486A">
            <w:pPr>
              <w:jc w:val="center"/>
              <w:rPr>
                <w:rFonts w:asciiTheme="minorHAnsi" w:hAnsiTheme="minorHAnsi" w:cs="Arial"/>
                <w:color w:val="000000"/>
                <w:sz w:val="16"/>
                <w:szCs w:val="16"/>
              </w:rPr>
            </w:pPr>
          </w:p>
        </w:tc>
        <w:tc>
          <w:tcPr>
            <w:tcW w:w="782" w:type="pct"/>
          </w:tcPr>
          <w:p w14:paraId="3495A13E" w14:textId="77777777" w:rsidR="00480A67" w:rsidRPr="00541F30" w:rsidRDefault="00480A67" w:rsidP="0067486A">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Importe Total</w:t>
            </w:r>
          </w:p>
        </w:tc>
        <w:tc>
          <w:tcPr>
            <w:tcW w:w="778" w:type="pct"/>
          </w:tcPr>
          <w:p w14:paraId="6B578470" w14:textId="77777777" w:rsidR="00480A67" w:rsidRPr="00541F30" w:rsidRDefault="00480A67" w:rsidP="0067486A">
            <w:pPr>
              <w:jc w:val="center"/>
              <w:rPr>
                <w:rFonts w:asciiTheme="minorHAnsi" w:hAnsiTheme="minorHAnsi" w:cs="Arial"/>
                <w:color w:val="000000"/>
                <w:sz w:val="16"/>
                <w:szCs w:val="16"/>
              </w:rPr>
            </w:pPr>
            <w:r w:rsidRPr="00541F30">
              <w:rPr>
                <w:rFonts w:asciiTheme="minorHAnsi" w:hAnsiTheme="minorHAnsi" w:cs="Arial"/>
                <w:color w:val="000000"/>
                <w:sz w:val="16"/>
                <w:szCs w:val="16"/>
              </w:rPr>
              <w:t>$</w:t>
            </w:r>
          </w:p>
        </w:tc>
      </w:tr>
    </w:tbl>
    <w:p w14:paraId="1866BA32" w14:textId="77777777" w:rsidR="00480A67" w:rsidRDefault="00480A67" w:rsidP="00480A67">
      <w:pPr>
        <w:autoSpaceDE w:val="0"/>
        <w:autoSpaceDN w:val="0"/>
        <w:adjustRightInd w:val="0"/>
        <w:jc w:val="center"/>
        <w:rPr>
          <w:rFonts w:ascii="Arial" w:hAnsi="Arial" w:cs="Arial"/>
          <w:i/>
          <w:color w:val="632423"/>
          <w:sz w:val="16"/>
          <w:szCs w:val="16"/>
          <w:lang w:val="es-MX" w:eastAsia="es-MX"/>
        </w:rPr>
      </w:pPr>
    </w:p>
    <w:tbl>
      <w:tblPr>
        <w:tblW w:w="522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705"/>
        <w:gridCol w:w="3765"/>
        <w:gridCol w:w="1050"/>
        <w:gridCol w:w="1402"/>
        <w:gridCol w:w="1573"/>
        <w:gridCol w:w="1565"/>
      </w:tblGrid>
      <w:tr w:rsidR="00185F3B" w:rsidRPr="00541F30" w14:paraId="7AC9B69A" w14:textId="77777777" w:rsidTr="00185F3B">
        <w:trPr>
          <w:trHeight w:val="198"/>
          <w:jc w:val="center"/>
        </w:trPr>
        <w:tc>
          <w:tcPr>
            <w:tcW w:w="350" w:type="pct"/>
            <w:shd w:val="clear" w:color="auto" w:fill="C0C0C0"/>
            <w:vAlign w:val="center"/>
          </w:tcPr>
          <w:p w14:paraId="2D6EDE02" w14:textId="77777777" w:rsidR="00185F3B" w:rsidRPr="00541F30" w:rsidRDefault="00185F3B" w:rsidP="00224E47">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Partida</w:t>
            </w:r>
          </w:p>
        </w:tc>
        <w:tc>
          <w:tcPr>
            <w:tcW w:w="1871" w:type="pct"/>
            <w:shd w:val="clear" w:color="auto" w:fill="C0C0C0"/>
            <w:vAlign w:val="center"/>
          </w:tcPr>
          <w:p w14:paraId="1147BF15" w14:textId="77777777" w:rsidR="00185F3B" w:rsidRPr="00541F30" w:rsidRDefault="00185F3B" w:rsidP="00224E47">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Descripción</w:t>
            </w:r>
          </w:p>
        </w:tc>
        <w:tc>
          <w:tcPr>
            <w:tcW w:w="522" w:type="pct"/>
            <w:shd w:val="clear" w:color="auto" w:fill="C0C0C0"/>
            <w:vAlign w:val="center"/>
          </w:tcPr>
          <w:p w14:paraId="087A3FA1" w14:textId="77777777" w:rsidR="00185F3B" w:rsidRPr="00541F30" w:rsidRDefault="00185F3B" w:rsidP="00224E47">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Cantidad</w:t>
            </w:r>
          </w:p>
        </w:tc>
        <w:tc>
          <w:tcPr>
            <w:tcW w:w="697" w:type="pct"/>
            <w:shd w:val="clear" w:color="auto" w:fill="C0C0C0"/>
            <w:vAlign w:val="center"/>
          </w:tcPr>
          <w:p w14:paraId="54E7C367" w14:textId="77777777" w:rsidR="00185F3B" w:rsidRPr="00541F30" w:rsidRDefault="00185F3B" w:rsidP="00224E47">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Unidad de medida</w:t>
            </w:r>
          </w:p>
        </w:tc>
        <w:tc>
          <w:tcPr>
            <w:tcW w:w="782" w:type="pct"/>
            <w:shd w:val="clear" w:color="auto" w:fill="C0C0C0"/>
            <w:vAlign w:val="center"/>
          </w:tcPr>
          <w:p w14:paraId="5A401DEF" w14:textId="77777777" w:rsidR="00185F3B" w:rsidRPr="00541F30" w:rsidRDefault="00185F3B" w:rsidP="00224E47">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 xml:space="preserve">Importe mensual </w:t>
            </w:r>
          </w:p>
          <w:p w14:paraId="68C939A8" w14:textId="77777777" w:rsidR="00185F3B" w:rsidRPr="00541F30" w:rsidRDefault="00185F3B" w:rsidP="00224E47">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antes de IVA</w:t>
            </w:r>
          </w:p>
        </w:tc>
        <w:tc>
          <w:tcPr>
            <w:tcW w:w="778" w:type="pct"/>
            <w:shd w:val="clear" w:color="auto" w:fill="C0C0C0"/>
            <w:vAlign w:val="center"/>
          </w:tcPr>
          <w:p w14:paraId="0AB5C816" w14:textId="77777777" w:rsidR="00185F3B" w:rsidRPr="00541F30" w:rsidRDefault="00185F3B" w:rsidP="00224E47">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Importe total antes de IVA</w:t>
            </w:r>
          </w:p>
        </w:tc>
      </w:tr>
      <w:tr w:rsidR="00185F3B" w:rsidRPr="00541F30" w14:paraId="5C20051F" w14:textId="77777777" w:rsidTr="00185F3B">
        <w:trPr>
          <w:jc w:val="center"/>
        </w:trPr>
        <w:tc>
          <w:tcPr>
            <w:tcW w:w="350" w:type="pct"/>
          </w:tcPr>
          <w:p w14:paraId="276F1E25" w14:textId="77777777" w:rsidR="00185F3B" w:rsidRPr="00541F30" w:rsidRDefault="00185F3B" w:rsidP="00224E47">
            <w:pPr>
              <w:jc w:val="center"/>
              <w:rPr>
                <w:rFonts w:asciiTheme="minorHAnsi" w:hAnsiTheme="minorHAnsi" w:cs="Arial"/>
                <w:color w:val="000000"/>
                <w:sz w:val="16"/>
                <w:szCs w:val="16"/>
              </w:rPr>
            </w:pPr>
            <w:r w:rsidRPr="00541F30">
              <w:rPr>
                <w:rFonts w:asciiTheme="minorHAnsi" w:hAnsiTheme="minorHAnsi" w:cs="Arial"/>
                <w:color w:val="000000"/>
                <w:sz w:val="16"/>
                <w:szCs w:val="16"/>
              </w:rPr>
              <w:t xml:space="preserve">1 </w:t>
            </w:r>
          </w:p>
        </w:tc>
        <w:tc>
          <w:tcPr>
            <w:tcW w:w="1871" w:type="pct"/>
          </w:tcPr>
          <w:p w14:paraId="6CE43001" w14:textId="77777777" w:rsidR="00185F3B" w:rsidRPr="00541F30" w:rsidRDefault="00185F3B" w:rsidP="00224E47">
            <w:pPr>
              <w:rPr>
                <w:rFonts w:asciiTheme="minorHAnsi" w:hAnsiTheme="minorHAnsi" w:cs="Arial"/>
                <w:color w:val="000000"/>
                <w:sz w:val="16"/>
                <w:szCs w:val="16"/>
              </w:rPr>
            </w:pPr>
            <w:r w:rsidRPr="00541F30">
              <w:rPr>
                <w:rFonts w:asciiTheme="minorHAnsi" w:hAnsiTheme="minorHAnsi" w:cs="Arial"/>
                <w:color w:val="000000"/>
                <w:sz w:val="16"/>
                <w:szCs w:val="16"/>
              </w:rPr>
              <w:t>Servicio de Internet (6.2 Gpbs)</w:t>
            </w:r>
          </w:p>
        </w:tc>
        <w:tc>
          <w:tcPr>
            <w:tcW w:w="522" w:type="pct"/>
          </w:tcPr>
          <w:p w14:paraId="091289E8" w14:textId="58D589D6" w:rsidR="00185F3B" w:rsidRPr="00541F30" w:rsidRDefault="00185F3B" w:rsidP="00224E47">
            <w:pPr>
              <w:jc w:val="center"/>
              <w:rPr>
                <w:rFonts w:asciiTheme="minorHAnsi" w:hAnsiTheme="minorHAnsi" w:cs="Arial"/>
                <w:color w:val="000000"/>
                <w:sz w:val="16"/>
                <w:szCs w:val="16"/>
              </w:rPr>
            </w:pPr>
            <w:r w:rsidRPr="00541F30">
              <w:rPr>
                <w:rFonts w:asciiTheme="minorHAnsi" w:hAnsiTheme="minorHAnsi" w:cs="Arial"/>
                <w:color w:val="000000"/>
                <w:sz w:val="16"/>
                <w:szCs w:val="16"/>
              </w:rPr>
              <w:t>3</w:t>
            </w:r>
          </w:p>
        </w:tc>
        <w:tc>
          <w:tcPr>
            <w:tcW w:w="697" w:type="pct"/>
          </w:tcPr>
          <w:p w14:paraId="2741405B" w14:textId="77777777" w:rsidR="00185F3B" w:rsidRPr="00541F30" w:rsidRDefault="00185F3B" w:rsidP="00224E47">
            <w:pPr>
              <w:jc w:val="center"/>
              <w:rPr>
                <w:rFonts w:asciiTheme="minorHAnsi" w:hAnsiTheme="minorHAnsi" w:cs="Arial"/>
                <w:color w:val="000000"/>
                <w:sz w:val="16"/>
                <w:szCs w:val="16"/>
              </w:rPr>
            </w:pPr>
            <w:r w:rsidRPr="00541F30">
              <w:rPr>
                <w:rFonts w:asciiTheme="minorHAnsi" w:hAnsiTheme="minorHAnsi" w:cs="Arial"/>
                <w:color w:val="000000"/>
                <w:sz w:val="16"/>
                <w:szCs w:val="16"/>
              </w:rPr>
              <w:t xml:space="preserve">Servicio </w:t>
            </w:r>
          </w:p>
        </w:tc>
        <w:tc>
          <w:tcPr>
            <w:tcW w:w="782" w:type="pct"/>
          </w:tcPr>
          <w:p w14:paraId="0D4EA9F2" w14:textId="77777777" w:rsidR="00185F3B" w:rsidRPr="00541F30" w:rsidRDefault="00185F3B" w:rsidP="00224E47">
            <w:pPr>
              <w:jc w:val="center"/>
              <w:rPr>
                <w:rFonts w:asciiTheme="minorHAnsi" w:hAnsiTheme="minorHAnsi" w:cs="Arial"/>
                <w:color w:val="000000"/>
                <w:sz w:val="16"/>
                <w:szCs w:val="16"/>
              </w:rPr>
            </w:pPr>
            <w:r w:rsidRPr="00541F30">
              <w:rPr>
                <w:rFonts w:asciiTheme="minorHAnsi" w:hAnsiTheme="minorHAnsi" w:cs="Arial"/>
                <w:color w:val="000000"/>
                <w:sz w:val="16"/>
                <w:szCs w:val="16"/>
              </w:rPr>
              <w:t>$</w:t>
            </w:r>
          </w:p>
        </w:tc>
        <w:tc>
          <w:tcPr>
            <w:tcW w:w="778" w:type="pct"/>
          </w:tcPr>
          <w:p w14:paraId="1DDA55F3" w14:textId="77777777" w:rsidR="00185F3B" w:rsidRPr="00541F30" w:rsidRDefault="00185F3B" w:rsidP="00224E47">
            <w:pPr>
              <w:jc w:val="center"/>
              <w:rPr>
                <w:rFonts w:asciiTheme="minorHAnsi" w:hAnsiTheme="minorHAnsi" w:cs="Arial"/>
                <w:color w:val="000000"/>
                <w:sz w:val="16"/>
                <w:szCs w:val="16"/>
              </w:rPr>
            </w:pPr>
            <w:r w:rsidRPr="00541F30">
              <w:rPr>
                <w:rFonts w:asciiTheme="minorHAnsi" w:hAnsiTheme="minorHAnsi" w:cs="Arial"/>
                <w:color w:val="000000"/>
                <w:sz w:val="16"/>
                <w:szCs w:val="16"/>
              </w:rPr>
              <w:t>$</w:t>
            </w:r>
          </w:p>
        </w:tc>
      </w:tr>
      <w:tr w:rsidR="00185F3B" w:rsidRPr="00541F30" w14:paraId="7DE20CB3" w14:textId="77777777" w:rsidTr="00185F3B">
        <w:trPr>
          <w:jc w:val="center"/>
        </w:trPr>
        <w:tc>
          <w:tcPr>
            <w:tcW w:w="350" w:type="pct"/>
            <w:tcBorders>
              <w:bottom w:val="dotted" w:sz="4" w:space="0" w:color="auto"/>
            </w:tcBorders>
          </w:tcPr>
          <w:p w14:paraId="537158CB" w14:textId="77777777" w:rsidR="00185F3B" w:rsidRPr="00541F30" w:rsidRDefault="00185F3B" w:rsidP="00224E47">
            <w:pPr>
              <w:jc w:val="center"/>
              <w:rPr>
                <w:rFonts w:asciiTheme="minorHAnsi" w:hAnsiTheme="minorHAnsi" w:cs="Arial"/>
                <w:color w:val="000000"/>
                <w:sz w:val="16"/>
                <w:szCs w:val="16"/>
              </w:rPr>
            </w:pPr>
            <w:r w:rsidRPr="00541F30">
              <w:rPr>
                <w:rFonts w:asciiTheme="minorHAnsi" w:hAnsiTheme="minorHAnsi" w:cs="Arial"/>
                <w:color w:val="000000"/>
                <w:sz w:val="16"/>
                <w:szCs w:val="16"/>
              </w:rPr>
              <w:t>2</w:t>
            </w:r>
          </w:p>
        </w:tc>
        <w:tc>
          <w:tcPr>
            <w:tcW w:w="1871" w:type="pct"/>
            <w:tcBorders>
              <w:bottom w:val="dotted" w:sz="4" w:space="0" w:color="auto"/>
            </w:tcBorders>
          </w:tcPr>
          <w:p w14:paraId="3E68381E" w14:textId="77777777" w:rsidR="00185F3B" w:rsidRPr="00541F30" w:rsidRDefault="00185F3B" w:rsidP="00224E47">
            <w:pPr>
              <w:rPr>
                <w:rFonts w:asciiTheme="minorHAnsi" w:hAnsiTheme="minorHAnsi" w:cs="Arial"/>
                <w:color w:val="000000"/>
                <w:sz w:val="16"/>
                <w:szCs w:val="16"/>
              </w:rPr>
            </w:pPr>
            <w:r w:rsidRPr="00541F30">
              <w:rPr>
                <w:rFonts w:asciiTheme="minorHAnsi" w:hAnsiTheme="minorHAnsi" w:cs="Arial"/>
                <w:color w:val="000000"/>
                <w:sz w:val="16"/>
                <w:szCs w:val="16"/>
              </w:rPr>
              <w:t xml:space="preserve">Servicio de </w:t>
            </w:r>
            <w:r w:rsidRPr="00541F30">
              <w:rPr>
                <w:rFonts w:asciiTheme="minorHAnsi" w:hAnsiTheme="minorHAnsi"/>
                <w:color w:val="000000"/>
                <w:sz w:val="16"/>
                <w:szCs w:val="16"/>
              </w:rPr>
              <w:t>Internet (</w:t>
            </w:r>
            <w:r w:rsidRPr="00541F30">
              <w:rPr>
                <w:rFonts w:asciiTheme="minorHAnsi" w:hAnsiTheme="minorHAnsi" w:cs="Arial"/>
                <w:color w:val="000000"/>
                <w:sz w:val="16"/>
                <w:szCs w:val="16"/>
              </w:rPr>
              <w:t>750 Mbps</w:t>
            </w:r>
            <w:r w:rsidRPr="00541F30">
              <w:rPr>
                <w:rFonts w:asciiTheme="minorHAnsi" w:hAnsiTheme="minorHAnsi"/>
                <w:color w:val="000000"/>
                <w:sz w:val="16"/>
                <w:szCs w:val="16"/>
              </w:rPr>
              <w:t>)</w:t>
            </w:r>
          </w:p>
        </w:tc>
        <w:tc>
          <w:tcPr>
            <w:tcW w:w="522" w:type="pct"/>
            <w:tcBorders>
              <w:bottom w:val="dotted" w:sz="4" w:space="0" w:color="auto"/>
            </w:tcBorders>
          </w:tcPr>
          <w:p w14:paraId="3F3D9E9B" w14:textId="2AEB9D19" w:rsidR="00185F3B" w:rsidRPr="00541F30" w:rsidRDefault="00185F3B" w:rsidP="00224E47">
            <w:pPr>
              <w:jc w:val="center"/>
              <w:rPr>
                <w:rFonts w:asciiTheme="minorHAnsi" w:hAnsiTheme="minorHAnsi" w:cs="Arial"/>
                <w:color w:val="000000"/>
                <w:sz w:val="16"/>
                <w:szCs w:val="16"/>
              </w:rPr>
            </w:pPr>
            <w:r w:rsidRPr="00541F30">
              <w:rPr>
                <w:rFonts w:asciiTheme="minorHAnsi" w:hAnsiTheme="minorHAnsi" w:cs="Arial"/>
                <w:color w:val="000000"/>
                <w:sz w:val="16"/>
                <w:szCs w:val="16"/>
              </w:rPr>
              <w:t>3</w:t>
            </w:r>
          </w:p>
        </w:tc>
        <w:tc>
          <w:tcPr>
            <w:tcW w:w="697" w:type="pct"/>
            <w:tcBorders>
              <w:bottom w:val="dotted" w:sz="4" w:space="0" w:color="auto"/>
            </w:tcBorders>
          </w:tcPr>
          <w:p w14:paraId="39FA73A1" w14:textId="77777777" w:rsidR="00185F3B" w:rsidRPr="00541F30" w:rsidRDefault="00185F3B" w:rsidP="00224E47">
            <w:pPr>
              <w:jc w:val="center"/>
              <w:rPr>
                <w:rFonts w:asciiTheme="minorHAnsi" w:hAnsiTheme="minorHAnsi" w:cs="Arial"/>
                <w:color w:val="000000"/>
                <w:sz w:val="16"/>
                <w:szCs w:val="16"/>
              </w:rPr>
            </w:pPr>
            <w:r w:rsidRPr="00541F30">
              <w:rPr>
                <w:rFonts w:asciiTheme="minorHAnsi" w:hAnsiTheme="minorHAnsi" w:cs="Arial"/>
                <w:color w:val="000000"/>
                <w:sz w:val="16"/>
                <w:szCs w:val="16"/>
              </w:rPr>
              <w:t>Servicio</w:t>
            </w:r>
          </w:p>
        </w:tc>
        <w:tc>
          <w:tcPr>
            <w:tcW w:w="782" w:type="pct"/>
          </w:tcPr>
          <w:p w14:paraId="5832C0BA" w14:textId="77777777" w:rsidR="00185F3B" w:rsidRPr="00541F30" w:rsidRDefault="00185F3B" w:rsidP="00224E47">
            <w:pPr>
              <w:jc w:val="center"/>
              <w:rPr>
                <w:rFonts w:asciiTheme="minorHAnsi" w:hAnsiTheme="minorHAnsi" w:cs="Arial"/>
                <w:color w:val="000000"/>
                <w:sz w:val="16"/>
                <w:szCs w:val="16"/>
              </w:rPr>
            </w:pPr>
            <w:r w:rsidRPr="00541F30">
              <w:rPr>
                <w:rFonts w:asciiTheme="minorHAnsi" w:hAnsiTheme="minorHAnsi" w:cs="Arial"/>
                <w:color w:val="000000"/>
                <w:sz w:val="16"/>
                <w:szCs w:val="16"/>
              </w:rPr>
              <w:t>$</w:t>
            </w:r>
          </w:p>
        </w:tc>
        <w:tc>
          <w:tcPr>
            <w:tcW w:w="778" w:type="pct"/>
          </w:tcPr>
          <w:p w14:paraId="2E188639" w14:textId="77777777" w:rsidR="00185F3B" w:rsidRPr="00541F30" w:rsidRDefault="00185F3B" w:rsidP="00224E47">
            <w:pPr>
              <w:jc w:val="center"/>
              <w:rPr>
                <w:rFonts w:asciiTheme="minorHAnsi" w:hAnsiTheme="minorHAnsi" w:cs="Arial"/>
                <w:color w:val="000000"/>
                <w:sz w:val="16"/>
                <w:szCs w:val="16"/>
              </w:rPr>
            </w:pPr>
            <w:r w:rsidRPr="00541F30">
              <w:rPr>
                <w:rFonts w:asciiTheme="minorHAnsi" w:hAnsiTheme="minorHAnsi" w:cs="Arial"/>
                <w:color w:val="000000"/>
                <w:sz w:val="16"/>
                <w:szCs w:val="16"/>
              </w:rPr>
              <w:t>$</w:t>
            </w:r>
          </w:p>
        </w:tc>
      </w:tr>
      <w:tr w:rsidR="00185F3B" w:rsidRPr="00541F30" w14:paraId="31F5D213" w14:textId="77777777" w:rsidTr="00185F3B">
        <w:trPr>
          <w:jc w:val="center"/>
        </w:trPr>
        <w:tc>
          <w:tcPr>
            <w:tcW w:w="3440" w:type="pct"/>
            <w:gridSpan w:val="4"/>
            <w:vMerge w:val="restart"/>
            <w:tcBorders>
              <w:left w:val="nil"/>
              <w:bottom w:val="nil"/>
            </w:tcBorders>
          </w:tcPr>
          <w:p w14:paraId="444FDD56" w14:textId="77777777" w:rsidR="00185F3B" w:rsidRPr="00541F30" w:rsidRDefault="00185F3B" w:rsidP="00224E47">
            <w:pPr>
              <w:jc w:val="center"/>
              <w:rPr>
                <w:rFonts w:asciiTheme="minorHAnsi" w:hAnsiTheme="minorHAnsi" w:cs="Arial"/>
                <w:color w:val="000000"/>
                <w:sz w:val="16"/>
                <w:szCs w:val="16"/>
              </w:rPr>
            </w:pPr>
          </w:p>
        </w:tc>
        <w:tc>
          <w:tcPr>
            <w:tcW w:w="782" w:type="pct"/>
          </w:tcPr>
          <w:p w14:paraId="46EAF9F1" w14:textId="77777777" w:rsidR="00185F3B" w:rsidRPr="00541F30" w:rsidRDefault="00185F3B" w:rsidP="00224E47">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 xml:space="preserve">Importe </w:t>
            </w:r>
          </w:p>
        </w:tc>
        <w:tc>
          <w:tcPr>
            <w:tcW w:w="778" w:type="pct"/>
          </w:tcPr>
          <w:p w14:paraId="3F837A40" w14:textId="77777777" w:rsidR="00185F3B" w:rsidRPr="00541F30" w:rsidRDefault="00185F3B" w:rsidP="00224E47">
            <w:pPr>
              <w:jc w:val="center"/>
              <w:rPr>
                <w:rFonts w:asciiTheme="minorHAnsi" w:hAnsiTheme="minorHAnsi" w:cs="Arial"/>
                <w:color w:val="000000"/>
                <w:sz w:val="16"/>
                <w:szCs w:val="16"/>
              </w:rPr>
            </w:pPr>
            <w:r w:rsidRPr="00541F30">
              <w:rPr>
                <w:rFonts w:asciiTheme="minorHAnsi" w:hAnsiTheme="minorHAnsi" w:cs="Arial"/>
                <w:color w:val="000000"/>
                <w:sz w:val="16"/>
                <w:szCs w:val="16"/>
              </w:rPr>
              <w:t>$</w:t>
            </w:r>
          </w:p>
        </w:tc>
      </w:tr>
      <w:tr w:rsidR="00185F3B" w:rsidRPr="00541F30" w14:paraId="0F7F1747" w14:textId="77777777" w:rsidTr="00185F3B">
        <w:trPr>
          <w:trHeight w:val="82"/>
          <w:jc w:val="center"/>
        </w:trPr>
        <w:tc>
          <w:tcPr>
            <w:tcW w:w="3440" w:type="pct"/>
            <w:gridSpan w:val="4"/>
            <w:vMerge/>
            <w:tcBorders>
              <w:left w:val="nil"/>
              <w:bottom w:val="nil"/>
            </w:tcBorders>
          </w:tcPr>
          <w:p w14:paraId="3E89012A" w14:textId="77777777" w:rsidR="00185F3B" w:rsidRPr="00541F30" w:rsidRDefault="00185F3B" w:rsidP="00224E47">
            <w:pPr>
              <w:jc w:val="center"/>
              <w:rPr>
                <w:rFonts w:asciiTheme="minorHAnsi" w:hAnsiTheme="minorHAnsi" w:cs="Arial"/>
                <w:color w:val="000000"/>
                <w:sz w:val="16"/>
                <w:szCs w:val="16"/>
              </w:rPr>
            </w:pPr>
          </w:p>
        </w:tc>
        <w:tc>
          <w:tcPr>
            <w:tcW w:w="782" w:type="pct"/>
          </w:tcPr>
          <w:p w14:paraId="28FE6F11" w14:textId="77777777" w:rsidR="00185F3B" w:rsidRPr="00541F30" w:rsidRDefault="00185F3B" w:rsidP="00224E47">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IVA</w:t>
            </w:r>
          </w:p>
        </w:tc>
        <w:tc>
          <w:tcPr>
            <w:tcW w:w="778" w:type="pct"/>
          </w:tcPr>
          <w:p w14:paraId="43F7AB9A" w14:textId="77777777" w:rsidR="00185F3B" w:rsidRPr="00541F30" w:rsidRDefault="00185F3B" w:rsidP="00224E47">
            <w:pPr>
              <w:jc w:val="center"/>
              <w:rPr>
                <w:rFonts w:asciiTheme="minorHAnsi" w:hAnsiTheme="minorHAnsi" w:cs="Arial"/>
                <w:color w:val="000000"/>
                <w:sz w:val="16"/>
                <w:szCs w:val="16"/>
              </w:rPr>
            </w:pPr>
            <w:r w:rsidRPr="00541F30">
              <w:rPr>
                <w:rFonts w:asciiTheme="minorHAnsi" w:hAnsiTheme="minorHAnsi" w:cs="Arial"/>
                <w:color w:val="000000"/>
                <w:sz w:val="16"/>
                <w:szCs w:val="16"/>
              </w:rPr>
              <w:t>$</w:t>
            </w:r>
          </w:p>
        </w:tc>
      </w:tr>
      <w:tr w:rsidR="00185F3B" w:rsidRPr="00541F30" w14:paraId="5AC86574" w14:textId="77777777" w:rsidTr="00185F3B">
        <w:trPr>
          <w:jc w:val="center"/>
        </w:trPr>
        <w:tc>
          <w:tcPr>
            <w:tcW w:w="3440" w:type="pct"/>
            <w:gridSpan w:val="4"/>
            <w:vMerge/>
            <w:tcBorders>
              <w:left w:val="nil"/>
              <w:bottom w:val="nil"/>
            </w:tcBorders>
          </w:tcPr>
          <w:p w14:paraId="19ACBA97" w14:textId="77777777" w:rsidR="00185F3B" w:rsidRPr="00541F30" w:rsidRDefault="00185F3B" w:rsidP="00224E47">
            <w:pPr>
              <w:jc w:val="center"/>
              <w:rPr>
                <w:rFonts w:asciiTheme="minorHAnsi" w:hAnsiTheme="minorHAnsi" w:cs="Arial"/>
                <w:color w:val="000000"/>
                <w:sz w:val="16"/>
                <w:szCs w:val="16"/>
              </w:rPr>
            </w:pPr>
          </w:p>
        </w:tc>
        <w:tc>
          <w:tcPr>
            <w:tcW w:w="782" w:type="pct"/>
          </w:tcPr>
          <w:p w14:paraId="127EE463" w14:textId="77777777" w:rsidR="00185F3B" w:rsidRPr="00541F30" w:rsidRDefault="00185F3B" w:rsidP="00224E47">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Importe Total</w:t>
            </w:r>
          </w:p>
        </w:tc>
        <w:tc>
          <w:tcPr>
            <w:tcW w:w="778" w:type="pct"/>
          </w:tcPr>
          <w:p w14:paraId="290C5FEA" w14:textId="77777777" w:rsidR="00185F3B" w:rsidRPr="00541F30" w:rsidRDefault="00185F3B" w:rsidP="00224E47">
            <w:pPr>
              <w:jc w:val="center"/>
              <w:rPr>
                <w:rFonts w:asciiTheme="minorHAnsi" w:hAnsiTheme="minorHAnsi" w:cs="Arial"/>
                <w:color w:val="000000"/>
                <w:sz w:val="16"/>
                <w:szCs w:val="16"/>
              </w:rPr>
            </w:pPr>
            <w:r w:rsidRPr="00541F30">
              <w:rPr>
                <w:rFonts w:asciiTheme="minorHAnsi" w:hAnsiTheme="minorHAnsi" w:cs="Arial"/>
                <w:color w:val="000000"/>
                <w:sz w:val="16"/>
                <w:szCs w:val="16"/>
              </w:rPr>
              <w:t>$</w:t>
            </w:r>
          </w:p>
        </w:tc>
      </w:tr>
    </w:tbl>
    <w:p w14:paraId="36849EB5" w14:textId="77777777" w:rsidR="00480A67" w:rsidRPr="005201FE" w:rsidRDefault="00480A67" w:rsidP="00480A67">
      <w:pPr>
        <w:pStyle w:val="Textoindependiente3"/>
        <w:ind w:right="708"/>
        <w:rPr>
          <w:rFonts w:asciiTheme="minorHAnsi" w:hAnsiTheme="minorHAnsi" w:cs="Arial"/>
          <w:b w:val="0"/>
          <w:sz w:val="16"/>
          <w:szCs w:val="16"/>
        </w:rPr>
      </w:pPr>
      <w:r w:rsidRPr="00185F3B">
        <w:rPr>
          <w:rFonts w:asciiTheme="minorHAnsi" w:hAnsiTheme="minorHAnsi" w:cs="Arial"/>
          <w:sz w:val="16"/>
          <w:szCs w:val="16"/>
        </w:rPr>
        <w:t>Desglose de precios por área:</w:t>
      </w:r>
    </w:p>
    <w:p w14:paraId="18C960B8" w14:textId="77777777" w:rsidR="00480A67" w:rsidRPr="005201FE" w:rsidRDefault="00480A67" w:rsidP="00480A67">
      <w:pPr>
        <w:pStyle w:val="Textoindependiente3"/>
        <w:ind w:right="708"/>
        <w:rPr>
          <w:rFonts w:asciiTheme="minorHAnsi" w:hAnsiTheme="minorHAnsi" w:cs="Arial"/>
          <w:sz w:val="16"/>
          <w:szCs w:val="16"/>
        </w:rPr>
      </w:pPr>
    </w:p>
    <w:tbl>
      <w:tblPr>
        <w:tblStyle w:val="TableGrid"/>
        <w:tblW w:w="9781"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CellMar>
          <w:top w:w="6" w:type="dxa"/>
          <w:left w:w="5" w:type="dxa"/>
          <w:right w:w="18" w:type="dxa"/>
        </w:tblCellMar>
        <w:tblLook w:val="04A0" w:firstRow="1" w:lastRow="0" w:firstColumn="1" w:lastColumn="0" w:noHBand="0" w:noVBand="1"/>
      </w:tblPr>
      <w:tblGrid>
        <w:gridCol w:w="2085"/>
        <w:gridCol w:w="3703"/>
        <w:gridCol w:w="1021"/>
        <w:gridCol w:w="846"/>
        <w:gridCol w:w="1276"/>
        <w:gridCol w:w="850"/>
      </w:tblGrid>
      <w:tr w:rsidR="00480A67" w:rsidRPr="00541F30" w14:paraId="097BFDC0" w14:textId="77777777" w:rsidTr="00902A0E">
        <w:trPr>
          <w:trHeight w:val="20"/>
          <w:jc w:val="center"/>
        </w:trPr>
        <w:tc>
          <w:tcPr>
            <w:tcW w:w="2085" w:type="dxa"/>
            <w:shd w:val="clear" w:color="auto" w:fill="D9D9D9" w:themeFill="background1" w:themeFillShade="D9"/>
            <w:vAlign w:val="center"/>
          </w:tcPr>
          <w:p w14:paraId="009039F4" w14:textId="77777777" w:rsidR="00480A67" w:rsidRPr="00541F30" w:rsidRDefault="00480A67" w:rsidP="0067486A">
            <w:pPr>
              <w:ind w:left="14"/>
              <w:jc w:val="center"/>
              <w:rPr>
                <w:rFonts w:asciiTheme="minorHAnsi" w:hAnsiTheme="minorHAnsi"/>
                <w:sz w:val="14"/>
                <w:szCs w:val="14"/>
              </w:rPr>
            </w:pPr>
            <w:r w:rsidRPr="00541F30">
              <w:rPr>
                <w:rFonts w:asciiTheme="minorHAnsi" w:eastAsia="Arial" w:hAnsiTheme="minorHAnsi" w:cs="Arial"/>
                <w:b/>
                <w:sz w:val="14"/>
                <w:szCs w:val="14"/>
              </w:rPr>
              <w:t>Localidad</w:t>
            </w:r>
            <w:r w:rsidRPr="00541F30">
              <w:rPr>
                <w:rFonts w:asciiTheme="minorHAnsi" w:eastAsia="Arial" w:hAnsiTheme="minorHAnsi" w:cs="Arial"/>
                <w:sz w:val="14"/>
                <w:szCs w:val="14"/>
              </w:rPr>
              <w:t xml:space="preserve"> </w:t>
            </w:r>
          </w:p>
        </w:tc>
        <w:tc>
          <w:tcPr>
            <w:tcW w:w="3703" w:type="dxa"/>
            <w:shd w:val="clear" w:color="auto" w:fill="D9D9D9" w:themeFill="background1" w:themeFillShade="D9"/>
            <w:vAlign w:val="center"/>
          </w:tcPr>
          <w:p w14:paraId="380C0794" w14:textId="77777777" w:rsidR="00480A67" w:rsidRPr="00541F30" w:rsidRDefault="00480A67" w:rsidP="0067486A">
            <w:pPr>
              <w:ind w:left="15"/>
              <w:jc w:val="center"/>
              <w:rPr>
                <w:rFonts w:asciiTheme="minorHAnsi" w:hAnsiTheme="minorHAnsi"/>
                <w:sz w:val="14"/>
                <w:szCs w:val="14"/>
              </w:rPr>
            </w:pPr>
            <w:r w:rsidRPr="00541F30">
              <w:rPr>
                <w:rFonts w:asciiTheme="minorHAnsi" w:eastAsia="Arial" w:hAnsiTheme="minorHAnsi" w:cs="Arial"/>
                <w:b/>
                <w:sz w:val="14"/>
                <w:szCs w:val="14"/>
              </w:rPr>
              <w:t>Dirección</w:t>
            </w:r>
            <w:r w:rsidRPr="00541F30">
              <w:rPr>
                <w:rFonts w:asciiTheme="minorHAnsi" w:eastAsia="Arial" w:hAnsiTheme="minorHAnsi" w:cs="Arial"/>
                <w:sz w:val="14"/>
                <w:szCs w:val="14"/>
              </w:rPr>
              <w:t xml:space="preserve"> </w:t>
            </w:r>
          </w:p>
        </w:tc>
        <w:tc>
          <w:tcPr>
            <w:tcW w:w="1021" w:type="dxa"/>
            <w:shd w:val="clear" w:color="auto" w:fill="D9D9D9" w:themeFill="background1" w:themeFillShade="D9"/>
            <w:vAlign w:val="center"/>
          </w:tcPr>
          <w:p w14:paraId="408B8C9D" w14:textId="77777777" w:rsidR="00480A67" w:rsidRPr="00541F30" w:rsidRDefault="00480A67" w:rsidP="0067486A">
            <w:pPr>
              <w:ind w:left="14"/>
              <w:jc w:val="center"/>
              <w:rPr>
                <w:rFonts w:asciiTheme="minorHAnsi" w:hAnsiTheme="minorHAnsi"/>
                <w:sz w:val="14"/>
                <w:szCs w:val="14"/>
              </w:rPr>
            </w:pPr>
            <w:r w:rsidRPr="00541F30">
              <w:rPr>
                <w:rFonts w:asciiTheme="minorHAnsi" w:eastAsia="Arial" w:hAnsiTheme="minorHAnsi" w:cs="Arial"/>
                <w:b/>
                <w:sz w:val="14"/>
                <w:szCs w:val="14"/>
              </w:rPr>
              <w:t>AB Solicitado</w:t>
            </w:r>
          </w:p>
        </w:tc>
        <w:tc>
          <w:tcPr>
            <w:tcW w:w="846" w:type="dxa"/>
            <w:shd w:val="clear" w:color="auto" w:fill="D9D9D9" w:themeFill="background1" w:themeFillShade="D9"/>
            <w:vAlign w:val="center"/>
          </w:tcPr>
          <w:p w14:paraId="449E2BCA" w14:textId="77777777" w:rsidR="00480A67" w:rsidRPr="00541F30" w:rsidRDefault="00480A67" w:rsidP="0067486A">
            <w:pPr>
              <w:jc w:val="center"/>
              <w:rPr>
                <w:rFonts w:asciiTheme="minorHAnsi" w:eastAsia="Arial" w:hAnsiTheme="minorHAnsi" w:cs="Arial"/>
                <w:b/>
                <w:sz w:val="14"/>
                <w:szCs w:val="14"/>
              </w:rPr>
            </w:pPr>
            <w:r w:rsidRPr="00541F30">
              <w:rPr>
                <w:rFonts w:asciiTheme="minorHAnsi" w:eastAsia="Arial" w:hAnsiTheme="minorHAnsi" w:cs="Arial"/>
                <w:b/>
                <w:sz w:val="14"/>
                <w:szCs w:val="14"/>
              </w:rPr>
              <w:t>Cantidad</w:t>
            </w:r>
          </w:p>
        </w:tc>
        <w:tc>
          <w:tcPr>
            <w:tcW w:w="1276" w:type="dxa"/>
            <w:shd w:val="clear" w:color="auto" w:fill="D9D9D9" w:themeFill="background1" w:themeFillShade="D9"/>
            <w:vAlign w:val="center"/>
          </w:tcPr>
          <w:p w14:paraId="0302CC8A" w14:textId="77777777" w:rsidR="00480A67" w:rsidRPr="00541F30" w:rsidRDefault="00480A67" w:rsidP="0067486A">
            <w:pPr>
              <w:jc w:val="center"/>
              <w:rPr>
                <w:rFonts w:asciiTheme="minorHAnsi" w:eastAsia="Arial" w:hAnsiTheme="minorHAnsi" w:cs="Arial"/>
                <w:b/>
                <w:sz w:val="14"/>
                <w:szCs w:val="14"/>
              </w:rPr>
            </w:pPr>
            <w:r w:rsidRPr="00541F30">
              <w:rPr>
                <w:rFonts w:asciiTheme="minorHAnsi" w:eastAsia="Arial" w:hAnsiTheme="minorHAnsi" w:cs="Arial"/>
                <w:b/>
                <w:sz w:val="14"/>
                <w:szCs w:val="14"/>
              </w:rPr>
              <w:t>Precio Unitario antes de IVA</w:t>
            </w:r>
          </w:p>
        </w:tc>
        <w:tc>
          <w:tcPr>
            <w:tcW w:w="850" w:type="dxa"/>
            <w:shd w:val="clear" w:color="auto" w:fill="D9D9D9" w:themeFill="background1" w:themeFillShade="D9"/>
            <w:vAlign w:val="center"/>
          </w:tcPr>
          <w:p w14:paraId="1D6D69AE" w14:textId="77777777" w:rsidR="00480A67" w:rsidRPr="00541F30" w:rsidRDefault="00480A67" w:rsidP="0067486A">
            <w:pPr>
              <w:jc w:val="center"/>
              <w:rPr>
                <w:rFonts w:asciiTheme="minorHAnsi" w:eastAsia="Arial" w:hAnsiTheme="minorHAnsi" w:cs="Arial"/>
                <w:b/>
                <w:sz w:val="14"/>
                <w:szCs w:val="14"/>
              </w:rPr>
            </w:pPr>
            <w:r w:rsidRPr="00541F30">
              <w:rPr>
                <w:rFonts w:asciiTheme="minorHAnsi" w:eastAsia="Arial" w:hAnsiTheme="minorHAnsi" w:cs="Arial"/>
                <w:b/>
                <w:sz w:val="14"/>
                <w:szCs w:val="14"/>
              </w:rPr>
              <w:t>Precio Total antes de IVA</w:t>
            </w:r>
          </w:p>
        </w:tc>
      </w:tr>
      <w:tr w:rsidR="00480A67" w:rsidRPr="00541F30" w14:paraId="6FAD75AF" w14:textId="77777777" w:rsidTr="00902A0E">
        <w:trPr>
          <w:trHeight w:val="20"/>
          <w:jc w:val="center"/>
        </w:trPr>
        <w:tc>
          <w:tcPr>
            <w:tcW w:w="2085" w:type="dxa"/>
            <w:vAlign w:val="center"/>
          </w:tcPr>
          <w:p w14:paraId="74C26871" w14:textId="77777777" w:rsidR="00480A67" w:rsidRPr="00541F30" w:rsidRDefault="00480A67" w:rsidP="0067486A">
            <w:pPr>
              <w:ind w:left="11"/>
              <w:jc w:val="center"/>
              <w:rPr>
                <w:rFonts w:asciiTheme="minorHAnsi" w:eastAsia="Arial" w:hAnsiTheme="minorHAnsi" w:cs="Arial"/>
                <w:sz w:val="14"/>
                <w:szCs w:val="14"/>
              </w:rPr>
            </w:pPr>
            <w:r w:rsidRPr="00541F30">
              <w:rPr>
                <w:rFonts w:asciiTheme="minorHAnsi" w:eastAsia="Arial" w:hAnsiTheme="minorHAnsi" w:cs="Arial"/>
                <w:sz w:val="14"/>
                <w:szCs w:val="14"/>
              </w:rPr>
              <w:t>Ciudad Universitaria</w:t>
            </w:r>
          </w:p>
        </w:tc>
        <w:tc>
          <w:tcPr>
            <w:tcW w:w="3703" w:type="dxa"/>
          </w:tcPr>
          <w:p w14:paraId="3112D36A" w14:textId="54D7C0F6" w:rsidR="00480A67" w:rsidRPr="00541F30" w:rsidRDefault="00480A67" w:rsidP="00185F3B">
            <w:pPr>
              <w:ind w:left="103"/>
              <w:rPr>
                <w:rFonts w:asciiTheme="minorHAnsi" w:eastAsia="Arial" w:hAnsiTheme="minorHAnsi" w:cs="Arial"/>
                <w:sz w:val="14"/>
                <w:szCs w:val="14"/>
              </w:rPr>
            </w:pPr>
            <w:r w:rsidRPr="00541F30">
              <w:rPr>
                <w:rFonts w:asciiTheme="minorHAnsi" w:eastAsia="Arial" w:hAnsiTheme="minorHAnsi" w:cs="Arial"/>
                <w:sz w:val="14"/>
                <w:szCs w:val="14"/>
              </w:rPr>
              <w:t>Av. Universidad No. 940, Ciudad Universitaria,</w:t>
            </w:r>
            <w:r w:rsidR="00185F3B" w:rsidRPr="00541F30">
              <w:rPr>
                <w:rFonts w:asciiTheme="minorHAnsi" w:eastAsia="Arial" w:hAnsiTheme="minorHAnsi" w:cs="Arial"/>
                <w:sz w:val="14"/>
                <w:szCs w:val="14"/>
              </w:rPr>
              <w:t xml:space="preserve"> </w:t>
            </w:r>
            <w:r w:rsidRPr="00541F30">
              <w:rPr>
                <w:rFonts w:asciiTheme="minorHAnsi" w:eastAsia="Arial" w:hAnsiTheme="minorHAnsi" w:cs="Arial"/>
                <w:sz w:val="14"/>
                <w:szCs w:val="14"/>
              </w:rPr>
              <w:t xml:space="preserve">Aguascalientes, </w:t>
            </w:r>
            <w:r w:rsidR="00185F3B" w:rsidRPr="00541F30">
              <w:rPr>
                <w:rFonts w:asciiTheme="minorHAnsi" w:eastAsia="Arial" w:hAnsiTheme="minorHAnsi" w:cs="Arial"/>
                <w:sz w:val="14"/>
                <w:szCs w:val="14"/>
              </w:rPr>
              <w:t xml:space="preserve"> </w:t>
            </w:r>
            <w:r w:rsidRPr="00541F30">
              <w:rPr>
                <w:rFonts w:asciiTheme="minorHAnsi" w:eastAsia="Arial" w:hAnsiTheme="minorHAnsi" w:cs="Arial"/>
                <w:sz w:val="14"/>
                <w:szCs w:val="14"/>
              </w:rPr>
              <w:t>Aguascalientes, C.P. 201</w:t>
            </w:r>
            <w:r w:rsidR="00646872" w:rsidRPr="00541F30">
              <w:rPr>
                <w:rFonts w:asciiTheme="minorHAnsi" w:eastAsia="Arial" w:hAnsiTheme="minorHAnsi" w:cs="Arial"/>
                <w:sz w:val="14"/>
                <w:szCs w:val="14"/>
              </w:rPr>
              <w:t>00</w:t>
            </w:r>
          </w:p>
        </w:tc>
        <w:tc>
          <w:tcPr>
            <w:tcW w:w="1021" w:type="dxa"/>
            <w:vAlign w:val="center"/>
          </w:tcPr>
          <w:p w14:paraId="3A45576F" w14:textId="70EE19ED" w:rsidR="00480A67" w:rsidRPr="00541F30" w:rsidRDefault="00646872" w:rsidP="0067486A">
            <w:pPr>
              <w:jc w:val="center"/>
              <w:rPr>
                <w:rFonts w:asciiTheme="minorHAnsi" w:eastAsia="Arial" w:hAnsiTheme="minorHAnsi" w:cs="Arial"/>
                <w:sz w:val="14"/>
                <w:szCs w:val="14"/>
              </w:rPr>
            </w:pPr>
            <w:r w:rsidRPr="00541F30">
              <w:rPr>
                <w:rFonts w:asciiTheme="minorHAnsi" w:eastAsia="Arial" w:hAnsiTheme="minorHAnsi" w:cs="Arial"/>
                <w:sz w:val="14"/>
                <w:szCs w:val="14"/>
              </w:rPr>
              <w:t>2</w:t>
            </w:r>
            <w:r w:rsidR="00480A67" w:rsidRPr="00541F30">
              <w:rPr>
                <w:rFonts w:asciiTheme="minorHAnsi" w:eastAsia="Arial" w:hAnsiTheme="minorHAnsi" w:cs="Arial"/>
                <w:sz w:val="14"/>
                <w:szCs w:val="14"/>
              </w:rPr>
              <w:t xml:space="preserve"> Gbps</w:t>
            </w:r>
            <w:r w:rsidRPr="00541F30">
              <w:rPr>
                <w:rFonts w:asciiTheme="minorHAnsi" w:eastAsia="Arial" w:hAnsiTheme="minorHAnsi" w:cs="Arial"/>
                <w:sz w:val="14"/>
                <w:szCs w:val="14"/>
              </w:rPr>
              <w:t xml:space="preserve"> F.O.</w:t>
            </w:r>
          </w:p>
        </w:tc>
        <w:tc>
          <w:tcPr>
            <w:tcW w:w="846" w:type="dxa"/>
            <w:vAlign w:val="center"/>
          </w:tcPr>
          <w:p w14:paraId="11381392" w14:textId="2DA30A71" w:rsidR="00480A67" w:rsidRPr="00541F30" w:rsidRDefault="002D0A90" w:rsidP="0067486A">
            <w:pPr>
              <w:jc w:val="center"/>
              <w:rPr>
                <w:rFonts w:asciiTheme="minorHAnsi" w:eastAsia="Arial" w:hAnsiTheme="minorHAnsi" w:cs="Arial"/>
                <w:sz w:val="14"/>
                <w:szCs w:val="14"/>
              </w:rPr>
            </w:pPr>
            <w:r w:rsidRPr="00541F30">
              <w:rPr>
                <w:rFonts w:asciiTheme="minorHAnsi" w:eastAsia="Arial" w:hAnsiTheme="minorHAnsi" w:cs="Arial"/>
                <w:sz w:val="14"/>
                <w:szCs w:val="14"/>
              </w:rPr>
              <w:t>12</w:t>
            </w:r>
          </w:p>
        </w:tc>
        <w:tc>
          <w:tcPr>
            <w:tcW w:w="1276" w:type="dxa"/>
            <w:vAlign w:val="center"/>
          </w:tcPr>
          <w:p w14:paraId="2F537E23" w14:textId="77777777" w:rsidR="00480A67" w:rsidRPr="00541F30" w:rsidRDefault="00480A67" w:rsidP="0067486A">
            <w:pPr>
              <w:ind w:right="353"/>
              <w:rPr>
                <w:rFonts w:asciiTheme="minorHAnsi" w:eastAsia="Arial" w:hAnsiTheme="minorHAnsi" w:cs="Arial"/>
                <w:sz w:val="14"/>
                <w:szCs w:val="14"/>
              </w:rPr>
            </w:pPr>
            <w:r w:rsidRPr="00541F30">
              <w:rPr>
                <w:rFonts w:asciiTheme="minorHAnsi" w:eastAsia="Arial" w:hAnsiTheme="minorHAnsi" w:cs="Arial"/>
                <w:sz w:val="14"/>
                <w:szCs w:val="14"/>
              </w:rPr>
              <w:t>$</w:t>
            </w:r>
          </w:p>
        </w:tc>
        <w:tc>
          <w:tcPr>
            <w:tcW w:w="850" w:type="dxa"/>
            <w:vAlign w:val="center"/>
          </w:tcPr>
          <w:p w14:paraId="311AE41A" w14:textId="77777777" w:rsidR="00480A67" w:rsidRPr="00541F30" w:rsidRDefault="00480A67" w:rsidP="0067486A">
            <w:pPr>
              <w:ind w:right="353"/>
              <w:rPr>
                <w:rFonts w:asciiTheme="minorHAnsi" w:eastAsia="Arial" w:hAnsiTheme="minorHAnsi" w:cs="Arial"/>
                <w:sz w:val="14"/>
                <w:szCs w:val="14"/>
              </w:rPr>
            </w:pPr>
            <w:r w:rsidRPr="00541F30">
              <w:rPr>
                <w:rFonts w:asciiTheme="minorHAnsi" w:eastAsia="Arial" w:hAnsiTheme="minorHAnsi" w:cs="Arial"/>
                <w:sz w:val="14"/>
                <w:szCs w:val="14"/>
              </w:rPr>
              <w:t>$</w:t>
            </w:r>
          </w:p>
        </w:tc>
      </w:tr>
      <w:tr w:rsidR="00480A67" w:rsidRPr="00541F30" w14:paraId="66F8130B" w14:textId="77777777" w:rsidTr="00902A0E">
        <w:trPr>
          <w:trHeight w:val="20"/>
          <w:jc w:val="center"/>
        </w:trPr>
        <w:tc>
          <w:tcPr>
            <w:tcW w:w="2085" w:type="dxa"/>
            <w:vAlign w:val="center"/>
          </w:tcPr>
          <w:p w14:paraId="6C88BC46" w14:textId="77777777" w:rsidR="00480A67" w:rsidRPr="00541F30" w:rsidRDefault="00480A67" w:rsidP="0067486A">
            <w:pPr>
              <w:ind w:left="11"/>
              <w:jc w:val="center"/>
              <w:rPr>
                <w:rFonts w:asciiTheme="minorHAnsi" w:hAnsiTheme="minorHAnsi"/>
                <w:sz w:val="14"/>
                <w:szCs w:val="14"/>
              </w:rPr>
            </w:pPr>
            <w:r w:rsidRPr="00541F30">
              <w:rPr>
                <w:rFonts w:asciiTheme="minorHAnsi" w:eastAsia="Arial" w:hAnsiTheme="minorHAnsi" w:cs="Arial"/>
                <w:sz w:val="14"/>
                <w:szCs w:val="14"/>
              </w:rPr>
              <w:t xml:space="preserve">Campus Sur </w:t>
            </w:r>
          </w:p>
        </w:tc>
        <w:tc>
          <w:tcPr>
            <w:tcW w:w="3703" w:type="dxa"/>
          </w:tcPr>
          <w:p w14:paraId="54ABB374" w14:textId="77777777" w:rsidR="00480A67" w:rsidRPr="00541F30" w:rsidRDefault="00480A67" w:rsidP="0067486A">
            <w:pPr>
              <w:ind w:left="103"/>
              <w:rPr>
                <w:rFonts w:asciiTheme="minorHAnsi" w:hAnsiTheme="minorHAnsi"/>
                <w:sz w:val="14"/>
                <w:szCs w:val="14"/>
              </w:rPr>
            </w:pPr>
            <w:r w:rsidRPr="00541F30">
              <w:rPr>
                <w:rFonts w:asciiTheme="minorHAnsi" w:eastAsia="Arial" w:hAnsiTheme="minorHAnsi" w:cs="Arial"/>
                <w:sz w:val="14"/>
                <w:szCs w:val="14"/>
              </w:rPr>
              <w:t xml:space="preserve">Prolongación Av. Mahatma Gandhi Núm. 6601, Col. El Gigante, Ejido Los Arellano, Aguascalientes, Aguascalientes, C.P. 20340 </w:t>
            </w:r>
          </w:p>
        </w:tc>
        <w:tc>
          <w:tcPr>
            <w:tcW w:w="1021" w:type="dxa"/>
            <w:vAlign w:val="center"/>
          </w:tcPr>
          <w:p w14:paraId="5A1043E1" w14:textId="4EB0CB6F" w:rsidR="00480A67" w:rsidRPr="00541F30" w:rsidRDefault="00480A67" w:rsidP="0067486A">
            <w:pPr>
              <w:jc w:val="center"/>
              <w:rPr>
                <w:rFonts w:asciiTheme="minorHAnsi" w:hAnsiTheme="minorHAnsi"/>
                <w:sz w:val="14"/>
                <w:szCs w:val="14"/>
              </w:rPr>
            </w:pPr>
            <w:r w:rsidRPr="00541F30">
              <w:rPr>
                <w:rFonts w:asciiTheme="minorHAnsi" w:eastAsia="Arial" w:hAnsiTheme="minorHAnsi" w:cs="Arial"/>
                <w:sz w:val="14"/>
                <w:szCs w:val="14"/>
              </w:rPr>
              <w:t>750 Mbps</w:t>
            </w:r>
            <w:r w:rsidR="00646872" w:rsidRPr="00541F30">
              <w:rPr>
                <w:rFonts w:asciiTheme="minorHAnsi" w:eastAsia="Arial" w:hAnsiTheme="minorHAnsi" w:cs="Arial"/>
                <w:sz w:val="14"/>
                <w:szCs w:val="14"/>
              </w:rPr>
              <w:t xml:space="preserve"> F.O.</w:t>
            </w:r>
          </w:p>
        </w:tc>
        <w:tc>
          <w:tcPr>
            <w:tcW w:w="846" w:type="dxa"/>
            <w:vAlign w:val="center"/>
          </w:tcPr>
          <w:p w14:paraId="3D08E74E" w14:textId="6896A874" w:rsidR="00480A67" w:rsidRPr="00541F30" w:rsidRDefault="002D0A90" w:rsidP="0067486A">
            <w:pPr>
              <w:jc w:val="center"/>
              <w:rPr>
                <w:rFonts w:asciiTheme="minorHAnsi" w:eastAsia="Arial" w:hAnsiTheme="minorHAnsi" w:cs="Arial"/>
                <w:sz w:val="14"/>
                <w:szCs w:val="14"/>
              </w:rPr>
            </w:pPr>
            <w:r w:rsidRPr="00541F30">
              <w:rPr>
                <w:rFonts w:asciiTheme="minorHAnsi" w:eastAsia="Arial" w:hAnsiTheme="minorHAnsi" w:cs="Arial"/>
                <w:sz w:val="14"/>
                <w:szCs w:val="14"/>
              </w:rPr>
              <w:t>12</w:t>
            </w:r>
          </w:p>
        </w:tc>
        <w:tc>
          <w:tcPr>
            <w:tcW w:w="1276" w:type="dxa"/>
            <w:vAlign w:val="center"/>
          </w:tcPr>
          <w:p w14:paraId="199E69A4" w14:textId="77777777" w:rsidR="00480A67" w:rsidRPr="00541F30" w:rsidRDefault="00480A67" w:rsidP="0067486A">
            <w:pPr>
              <w:rPr>
                <w:rFonts w:asciiTheme="minorHAnsi" w:eastAsia="Arial" w:hAnsiTheme="minorHAnsi" w:cs="Arial"/>
                <w:sz w:val="14"/>
                <w:szCs w:val="14"/>
              </w:rPr>
            </w:pPr>
            <w:r w:rsidRPr="00541F30">
              <w:rPr>
                <w:rFonts w:asciiTheme="minorHAnsi" w:eastAsia="Arial" w:hAnsiTheme="minorHAnsi" w:cs="Arial"/>
                <w:sz w:val="14"/>
                <w:szCs w:val="14"/>
              </w:rPr>
              <w:t>$</w:t>
            </w:r>
          </w:p>
        </w:tc>
        <w:tc>
          <w:tcPr>
            <w:tcW w:w="850" w:type="dxa"/>
            <w:vAlign w:val="center"/>
          </w:tcPr>
          <w:p w14:paraId="6D4764EF" w14:textId="77777777" w:rsidR="00480A67" w:rsidRPr="00541F30" w:rsidRDefault="00480A67" w:rsidP="0067486A">
            <w:pPr>
              <w:rPr>
                <w:rFonts w:asciiTheme="minorHAnsi" w:eastAsia="Arial" w:hAnsiTheme="minorHAnsi" w:cs="Arial"/>
                <w:sz w:val="14"/>
                <w:szCs w:val="14"/>
              </w:rPr>
            </w:pPr>
            <w:r w:rsidRPr="00541F30">
              <w:rPr>
                <w:rFonts w:asciiTheme="minorHAnsi" w:eastAsia="Arial" w:hAnsiTheme="minorHAnsi" w:cs="Arial"/>
                <w:sz w:val="14"/>
                <w:szCs w:val="14"/>
              </w:rPr>
              <w:t>$</w:t>
            </w:r>
          </w:p>
        </w:tc>
      </w:tr>
      <w:tr w:rsidR="00480A67" w:rsidRPr="00541F30" w14:paraId="3BBF3345" w14:textId="77777777" w:rsidTr="00902A0E">
        <w:trPr>
          <w:trHeight w:val="20"/>
          <w:jc w:val="center"/>
        </w:trPr>
        <w:tc>
          <w:tcPr>
            <w:tcW w:w="2085" w:type="dxa"/>
            <w:vAlign w:val="center"/>
          </w:tcPr>
          <w:p w14:paraId="55FF6E54" w14:textId="77777777" w:rsidR="00480A67" w:rsidRPr="00541F30" w:rsidRDefault="00480A67" w:rsidP="0067486A">
            <w:pPr>
              <w:ind w:left="8"/>
              <w:jc w:val="center"/>
              <w:rPr>
                <w:rFonts w:asciiTheme="minorHAnsi" w:hAnsiTheme="minorHAnsi"/>
                <w:sz w:val="14"/>
                <w:szCs w:val="14"/>
              </w:rPr>
            </w:pPr>
            <w:r w:rsidRPr="00541F30">
              <w:rPr>
                <w:rFonts w:asciiTheme="minorHAnsi" w:eastAsia="Arial" w:hAnsiTheme="minorHAnsi" w:cs="Arial"/>
                <w:sz w:val="14"/>
                <w:szCs w:val="14"/>
              </w:rPr>
              <w:t xml:space="preserve">Centro de Educación Media plantel Central </w:t>
            </w:r>
          </w:p>
        </w:tc>
        <w:tc>
          <w:tcPr>
            <w:tcW w:w="3703" w:type="dxa"/>
          </w:tcPr>
          <w:p w14:paraId="4338647B" w14:textId="77777777" w:rsidR="00480A67" w:rsidRPr="00541F30" w:rsidRDefault="00480A67" w:rsidP="0067486A">
            <w:pPr>
              <w:ind w:left="103"/>
              <w:rPr>
                <w:rFonts w:asciiTheme="minorHAnsi" w:hAnsiTheme="minorHAnsi"/>
                <w:sz w:val="14"/>
                <w:szCs w:val="14"/>
              </w:rPr>
            </w:pPr>
            <w:r w:rsidRPr="00541F30">
              <w:rPr>
                <w:rFonts w:asciiTheme="minorHAnsi" w:eastAsia="Arial" w:hAnsiTheme="minorHAnsi" w:cs="Arial"/>
                <w:sz w:val="14"/>
                <w:szCs w:val="14"/>
              </w:rPr>
              <w:t xml:space="preserve">Ave. De la Convención 1914 Norte esquina Av. Independencia S/N </w:t>
            </w:r>
          </w:p>
          <w:p w14:paraId="6573A5F6" w14:textId="77777777" w:rsidR="00480A67" w:rsidRPr="00541F30" w:rsidRDefault="00480A67" w:rsidP="0067486A">
            <w:pPr>
              <w:ind w:left="103"/>
              <w:rPr>
                <w:rFonts w:asciiTheme="minorHAnsi" w:hAnsiTheme="minorHAnsi"/>
                <w:sz w:val="14"/>
                <w:szCs w:val="14"/>
              </w:rPr>
            </w:pPr>
            <w:r w:rsidRPr="00541F30">
              <w:rPr>
                <w:rFonts w:asciiTheme="minorHAnsi" w:eastAsia="Arial" w:hAnsiTheme="minorHAnsi" w:cs="Arial"/>
                <w:sz w:val="14"/>
                <w:szCs w:val="14"/>
              </w:rPr>
              <w:t xml:space="preserve">Fracc. Circunvalación Norte, C.P. 20020, Aguascalientes, Aguascalientes </w:t>
            </w:r>
          </w:p>
        </w:tc>
        <w:tc>
          <w:tcPr>
            <w:tcW w:w="1021" w:type="dxa"/>
            <w:vAlign w:val="center"/>
          </w:tcPr>
          <w:p w14:paraId="20B2C20F" w14:textId="089E17BA" w:rsidR="00480A67" w:rsidRPr="00541F30" w:rsidRDefault="00480A67" w:rsidP="0067486A">
            <w:pPr>
              <w:jc w:val="center"/>
              <w:rPr>
                <w:rFonts w:asciiTheme="minorHAnsi" w:hAnsiTheme="minorHAnsi"/>
                <w:sz w:val="14"/>
                <w:szCs w:val="14"/>
              </w:rPr>
            </w:pPr>
            <w:r w:rsidRPr="00541F30">
              <w:rPr>
                <w:rFonts w:asciiTheme="minorHAnsi" w:eastAsia="Arial" w:hAnsiTheme="minorHAnsi" w:cs="Arial"/>
                <w:sz w:val="14"/>
                <w:szCs w:val="14"/>
              </w:rPr>
              <w:t>750 Mbps</w:t>
            </w:r>
            <w:r w:rsidR="00646872" w:rsidRPr="00541F30">
              <w:rPr>
                <w:rFonts w:asciiTheme="minorHAnsi" w:eastAsia="Arial" w:hAnsiTheme="minorHAnsi" w:cs="Arial"/>
                <w:sz w:val="14"/>
                <w:szCs w:val="14"/>
              </w:rPr>
              <w:t xml:space="preserve"> F.O.</w:t>
            </w:r>
          </w:p>
        </w:tc>
        <w:tc>
          <w:tcPr>
            <w:tcW w:w="846" w:type="dxa"/>
            <w:vAlign w:val="center"/>
          </w:tcPr>
          <w:p w14:paraId="04CB7E50" w14:textId="5EC05027" w:rsidR="00480A67" w:rsidRPr="00541F30" w:rsidRDefault="002D0A90" w:rsidP="0067486A">
            <w:pPr>
              <w:jc w:val="center"/>
              <w:rPr>
                <w:rFonts w:asciiTheme="minorHAnsi" w:eastAsia="Arial" w:hAnsiTheme="minorHAnsi" w:cs="Arial"/>
                <w:sz w:val="14"/>
                <w:szCs w:val="14"/>
              </w:rPr>
            </w:pPr>
            <w:r w:rsidRPr="00541F30">
              <w:rPr>
                <w:rFonts w:asciiTheme="minorHAnsi" w:eastAsia="Arial" w:hAnsiTheme="minorHAnsi" w:cs="Arial"/>
                <w:sz w:val="14"/>
                <w:szCs w:val="14"/>
              </w:rPr>
              <w:t>12</w:t>
            </w:r>
          </w:p>
        </w:tc>
        <w:tc>
          <w:tcPr>
            <w:tcW w:w="1276" w:type="dxa"/>
            <w:vAlign w:val="center"/>
          </w:tcPr>
          <w:p w14:paraId="0DB973C5" w14:textId="77777777" w:rsidR="00480A67" w:rsidRPr="00541F30" w:rsidRDefault="00480A67" w:rsidP="0067486A">
            <w:pPr>
              <w:rPr>
                <w:rFonts w:asciiTheme="minorHAnsi" w:eastAsia="Arial" w:hAnsiTheme="minorHAnsi" w:cs="Arial"/>
                <w:sz w:val="14"/>
                <w:szCs w:val="14"/>
              </w:rPr>
            </w:pPr>
            <w:r w:rsidRPr="00541F30">
              <w:rPr>
                <w:rFonts w:asciiTheme="minorHAnsi" w:eastAsia="Arial" w:hAnsiTheme="minorHAnsi" w:cs="Arial"/>
                <w:sz w:val="14"/>
                <w:szCs w:val="14"/>
              </w:rPr>
              <w:t>$</w:t>
            </w:r>
          </w:p>
        </w:tc>
        <w:tc>
          <w:tcPr>
            <w:tcW w:w="850" w:type="dxa"/>
            <w:vAlign w:val="center"/>
          </w:tcPr>
          <w:p w14:paraId="1E9B0298" w14:textId="77777777" w:rsidR="00480A67" w:rsidRPr="00541F30" w:rsidRDefault="00480A67" w:rsidP="0067486A">
            <w:pPr>
              <w:rPr>
                <w:rFonts w:asciiTheme="minorHAnsi" w:eastAsia="Arial" w:hAnsiTheme="minorHAnsi" w:cs="Arial"/>
                <w:sz w:val="14"/>
                <w:szCs w:val="14"/>
              </w:rPr>
            </w:pPr>
            <w:r w:rsidRPr="00541F30">
              <w:rPr>
                <w:rFonts w:asciiTheme="minorHAnsi" w:eastAsia="Arial" w:hAnsiTheme="minorHAnsi" w:cs="Arial"/>
                <w:sz w:val="14"/>
                <w:szCs w:val="14"/>
              </w:rPr>
              <w:t>$</w:t>
            </w:r>
          </w:p>
        </w:tc>
      </w:tr>
      <w:tr w:rsidR="00480A67" w:rsidRPr="00541F30" w14:paraId="55047440" w14:textId="77777777" w:rsidTr="00902A0E">
        <w:trPr>
          <w:trHeight w:val="20"/>
          <w:jc w:val="center"/>
        </w:trPr>
        <w:tc>
          <w:tcPr>
            <w:tcW w:w="2085" w:type="dxa"/>
            <w:vAlign w:val="center"/>
          </w:tcPr>
          <w:p w14:paraId="311EC4CB" w14:textId="77777777" w:rsidR="00480A67" w:rsidRPr="00541F30" w:rsidRDefault="00480A67" w:rsidP="0067486A">
            <w:pPr>
              <w:ind w:left="8"/>
              <w:jc w:val="center"/>
              <w:rPr>
                <w:rFonts w:asciiTheme="minorHAnsi" w:hAnsiTheme="minorHAnsi"/>
                <w:sz w:val="14"/>
                <w:szCs w:val="14"/>
              </w:rPr>
            </w:pPr>
            <w:r w:rsidRPr="00541F30">
              <w:rPr>
                <w:rFonts w:asciiTheme="minorHAnsi" w:eastAsia="Arial" w:hAnsiTheme="minorHAnsi" w:cs="Arial"/>
                <w:sz w:val="14"/>
                <w:szCs w:val="14"/>
              </w:rPr>
              <w:t xml:space="preserve">Centro de Educación Media plantel Oriente </w:t>
            </w:r>
          </w:p>
        </w:tc>
        <w:tc>
          <w:tcPr>
            <w:tcW w:w="3703" w:type="dxa"/>
          </w:tcPr>
          <w:p w14:paraId="6A205F39" w14:textId="6EA24BFE" w:rsidR="00480A67" w:rsidRPr="00541F30" w:rsidRDefault="00480A67" w:rsidP="00185F3B">
            <w:pPr>
              <w:ind w:left="103"/>
              <w:rPr>
                <w:rFonts w:asciiTheme="minorHAnsi" w:hAnsiTheme="minorHAnsi"/>
                <w:sz w:val="14"/>
                <w:szCs w:val="14"/>
              </w:rPr>
            </w:pPr>
            <w:r w:rsidRPr="00541F30">
              <w:rPr>
                <w:rFonts w:asciiTheme="minorHAnsi" w:eastAsia="Arial" w:hAnsiTheme="minorHAnsi" w:cs="Arial"/>
                <w:sz w:val="14"/>
                <w:szCs w:val="14"/>
              </w:rPr>
              <w:t>Calle Mosc</w:t>
            </w:r>
            <w:r w:rsidR="00185F3B" w:rsidRPr="00541F30">
              <w:rPr>
                <w:rFonts w:asciiTheme="minorHAnsi" w:eastAsia="Arial" w:hAnsiTheme="minorHAnsi" w:cs="Arial"/>
                <w:sz w:val="14"/>
                <w:szCs w:val="14"/>
              </w:rPr>
              <w:t xml:space="preserve">atel # 802 esquina Calle Misión, </w:t>
            </w:r>
            <w:r w:rsidRPr="00541F30">
              <w:rPr>
                <w:rFonts w:asciiTheme="minorHAnsi" w:eastAsia="Arial" w:hAnsiTheme="minorHAnsi" w:cs="Arial"/>
                <w:sz w:val="14"/>
                <w:szCs w:val="14"/>
              </w:rPr>
              <w:t xml:space="preserve">Fracc. Parras, C.P. 20157, Aguascalientes, Aguascalientes </w:t>
            </w:r>
          </w:p>
        </w:tc>
        <w:tc>
          <w:tcPr>
            <w:tcW w:w="1021" w:type="dxa"/>
            <w:vAlign w:val="center"/>
          </w:tcPr>
          <w:p w14:paraId="76F1F601" w14:textId="1128F501" w:rsidR="00480A67" w:rsidRPr="00541F30" w:rsidRDefault="00480A67" w:rsidP="0067486A">
            <w:pPr>
              <w:jc w:val="center"/>
              <w:rPr>
                <w:rFonts w:asciiTheme="minorHAnsi" w:hAnsiTheme="minorHAnsi"/>
                <w:sz w:val="14"/>
                <w:szCs w:val="14"/>
              </w:rPr>
            </w:pPr>
            <w:r w:rsidRPr="00541F30">
              <w:rPr>
                <w:rFonts w:asciiTheme="minorHAnsi" w:eastAsia="Arial" w:hAnsiTheme="minorHAnsi" w:cs="Arial"/>
                <w:sz w:val="14"/>
                <w:szCs w:val="14"/>
              </w:rPr>
              <w:t>750 Mbps</w:t>
            </w:r>
            <w:r w:rsidR="00646872" w:rsidRPr="00541F30">
              <w:rPr>
                <w:rFonts w:asciiTheme="minorHAnsi" w:eastAsia="Arial" w:hAnsiTheme="minorHAnsi" w:cs="Arial"/>
                <w:sz w:val="14"/>
                <w:szCs w:val="14"/>
              </w:rPr>
              <w:t xml:space="preserve"> F.O.</w:t>
            </w:r>
          </w:p>
        </w:tc>
        <w:tc>
          <w:tcPr>
            <w:tcW w:w="846" w:type="dxa"/>
            <w:vAlign w:val="center"/>
          </w:tcPr>
          <w:p w14:paraId="3B777E92" w14:textId="1E7EA9F5" w:rsidR="00480A67" w:rsidRPr="00541F30" w:rsidRDefault="002D0A90" w:rsidP="0067486A">
            <w:pPr>
              <w:jc w:val="center"/>
              <w:rPr>
                <w:rFonts w:asciiTheme="minorHAnsi" w:eastAsia="Arial" w:hAnsiTheme="minorHAnsi" w:cs="Arial"/>
                <w:sz w:val="14"/>
                <w:szCs w:val="14"/>
              </w:rPr>
            </w:pPr>
            <w:r w:rsidRPr="00541F30">
              <w:rPr>
                <w:rFonts w:asciiTheme="minorHAnsi" w:eastAsia="Arial" w:hAnsiTheme="minorHAnsi" w:cs="Arial"/>
                <w:sz w:val="14"/>
                <w:szCs w:val="14"/>
              </w:rPr>
              <w:t>12</w:t>
            </w:r>
          </w:p>
        </w:tc>
        <w:tc>
          <w:tcPr>
            <w:tcW w:w="1276" w:type="dxa"/>
            <w:vAlign w:val="center"/>
          </w:tcPr>
          <w:p w14:paraId="723F8AC4" w14:textId="77777777" w:rsidR="00480A67" w:rsidRPr="00541F30" w:rsidRDefault="00480A67" w:rsidP="0067486A">
            <w:pPr>
              <w:rPr>
                <w:rFonts w:asciiTheme="minorHAnsi" w:eastAsia="Arial" w:hAnsiTheme="minorHAnsi" w:cs="Arial"/>
                <w:sz w:val="14"/>
                <w:szCs w:val="14"/>
              </w:rPr>
            </w:pPr>
            <w:r w:rsidRPr="00541F30">
              <w:rPr>
                <w:rFonts w:asciiTheme="minorHAnsi" w:eastAsia="Arial" w:hAnsiTheme="minorHAnsi" w:cs="Arial"/>
                <w:sz w:val="14"/>
                <w:szCs w:val="14"/>
              </w:rPr>
              <w:t>$</w:t>
            </w:r>
          </w:p>
        </w:tc>
        <w:tc>
          <w:tcPr>
            <w:tcW w:w="850" w:type="dxa"/>
            <w:vAlign w:val="center"/>
          </w:tcPr>
          <w:p w14:paraId="0ABB7858" w14:textId="77777777" w:rsidR="00480A67" w:rsidRPr="00541F30" w:rsidRDefault="00480A67" w:rsidP="0067486A">
            <w:pPr>
              <w:rPr>
                <w:rFonts w:asciiTheme="minorHAnsi" w:eastAsia="Arial" w:hAnsiTheme="minorHAnsi" w:cs="Arial"/>
                <w:sz w:val="14"/>
                <w:szCs w:val="14"/>
              </w:rPr>
            </w:pPr>
            <w:r w:rsidRPr="00541F30">
              <w:rPr>
                <w:rFonts w:asciiTheme="minorHAnsi" w:eastAsia="Arial" w:hAnsiTheme="minorHAnsi" w:cs="Arial"/>
                <w:sz w:val="14"/>
                <w:szCs w:val="14"/>
              </w:rPr>
              <w:t>$</w:t>
            </w:r>
          </w:p>
        </w:tc>
      </w:tr>
      <w:tr w:rsidR="00480A67" w:rsidRPr="00541F30" w14:paraId="0A85A325" w14:textId="77777777" w:rsidTr="00902A0E">
        <w:trPr>
          <w:trHeight w:val="20"/>
          <w:jc w:val="center"/>
        </w:trPr>
        <w:tc>
          <w:tcPr>
            <w:tcW w:w="2085" w:type="dxa"/>
            <w:vAlign w:val="center"/>
          </w:tcPr>
          <w:p w14:paraId="26ECA281" w14:textId="77777777" w:rsidR="00480A67" w:rsidRPr="00541F30" w:rsidRDefault="00480A67" w:rsidP="0067486A">
            <w:pPr>
              <w:ind w:left="8"/>
              <w:jc w:val="center"/>
              <w:rPr>
                <w:rFonts w:asciiTheme="minorHAnsi" w:eastAsia="Arial" w:hAnsiTheme="minorHAnsi" w:cs="Arial"/>
                <w:sz w:val="14"/>
                <w:szCs w:val="14"/>
              </w:rPr>
            </w:pPr>
            <w:r w:rsidRPr="00541F30">
              <w:rPr>
                <w:rFonts w:asciiTheme="minorHAnsi" w:eastAsia="Arial" w:hAnsiTheme="minorHAnsi" w:cs="Arial"/>
                <w:sz w:val="14"/>
                <w:szCs w:val="14"/>
              </w:rPr>
              <w:t>Centro de Ciencias Agropecuarias</w:t>
            </w:r>
          </w:p>
        </w:tc>
        <w:tc>
          <w:tcPr>
            <w:tcW w:w="3703" w:type="dxa"/>
          </w:tcPr>
          <w:p w14:paraId="5F22EDE0" w14:textId="77777777" w:rsidR="00480A67" w:rsidRPr="00541F30" w:rsidRDefault="00480A67" w:rsidP="0067486A">
            <w:pPr>
              <w:ind w:left="103"/>
              <w:rPr>
                <w:rFonts w:asciiTheme="minorHAnsi" w:eastAsia="Arial" w:hAnsiTheme="minorHAnsi" w:cs="Arial"/>
                <w:sz w:val="14"/>
                <w:szCs w:val="14"/>
              </w:rPr>
            </w:pPr>
            <w:r w:rsidRPr="00541F30">
              <w:rPr>
                <w:rFonts w:asciiTheme="minorHAnsi" w:eastAsia="Arial" w:hAnsiTheme="minorHAnsi" w:cs="Arial"/>
                <w:sz w:val="14"/>
                <w:szCs w:val="14"/>
              </w:rPr>
              <w:t>La Posta Zootécnica, Jesús María, Aguascalientes</w:t>
            </w:r>
          </w:p>
        </w:tc>
        <w:tc>
          <w:tcPr>
            <w:tcW w:w="1021" w:type="dxa"/>
            <w:vAlign w:val="center"/>
          </w:tcPr>
          <w:p w14:paraId="5A0CA15C" w14:textId="077213DD" w:rsidR="00480A67" w:rsidRPr="00541F30" w:rsidRDefault="00480A67" w:rsidP="0067486A">
            <w:pPr>
              <w:jc w:val="center"/>
              <w:rPr>
                <w:rFonts w:asciiTheme="minorHAnsi" w:hAnsiTheme="minorHAnsi"/>
                <w:sz w:val="14"/>
                <w:szCs w:val="14"/>
              </w:rPr>
            </w:pPr>
            <w:r w:rsidRPr="00541F30">
              <w:rPr>
                <w:rFonts w:asciiTheme="minorHAnsi" w:eastAsia="Arial" w:hAnsiTheme="minorHAnsi" w:cs="Arial"/>
                <w:sz w:val="14"/>
                <w:szCs w:val="14"/>
              </w:rPr>
              <w:t>300 Mbps</w:t>
            </w:r>
            <w:r w:rsidR="00646872" w:rsidRPr="00541F30">
              <w:rPr>
                <w:rFonts w:asciiTheme="minorHAnsi" w:eastAsia="Arial" w:hAnsiTheme="minorHAnsi" w:cs="Arial"/>
                <w:sz w:val="14"/>
                <w:szCs w:val="14"/>
              </w:rPr>
              <w:t xml:space="preserve"> F.O.</w:t>
            </w:r>
          </w:p>
        </w:tc>
        <w:tc>
          <w:tcPr>
            <w:tcW w:w="846" w:type="dxa"/>
            <w:vAlign w:val="center"/>
          </w:tcPr>
          <w:p w14:paraId="31973159" w14:textId="43C3CE07" w:rsidR="00480A67" w:rsidRPr="00541F30" w:rsidRDefault="002D0A90" w:rsidP="0067486A">
            <w:pPr>
              <w:jc w:val="center"/>
              <w:rPr>
                <w:rFonts w:asciiTheme="minorHAnsi" w:eastAsia="Arial" w:hAnsiTheme="minorHAnsi" w:cs="Arial"/>
                <w:sz w:val="14"/>
                <w:szCs w:val="14"/>
              </w:rPr>
            </w:pPr>
            <w:r w:rsidRPr="00541F30">
              <w:rPr>
                <w:rFonts w:asciiTheme="minorHAnsi" w:eastAsia="Arial" w:hAnsiTheme="minorHAnsi" w:cs="Arial"/>
                <w:sz w:val="14"/>
                <w:szCs w:val="14"/>
              </w:rPr>
              <w:t>12</w:t>
            </w:r>
          </w:p>
        </w:tc>
        <w:tc>
          <w:tcPr>
            <w:tcW w:w="1276" w:type="dxa"/>
            <w:vAlign w:val="center"/>
          </w:tcPr>
          <w:p w14:paraId="104CDE87" w14:textId="77777777" w:rsidR="00480A67" w:rsidRPr="00541F30" w:rsidRDefault="00480A67" w:rsidP="0067486A">
            <w:pPr>
              <w:rPr>
                <w:rFonts w:asciiTheme="minorHAnsi" w:eastAsia="Arial" w:hAnsiTheme="minorHAnsi" w:cs="Arial"/>
                <w:sz w:val="14"/>
                <w:szCs w:val="14"/>
              </w:rPr>
            </w:pPr>
            <w:r w:rsidRPr="00541F30">
              <w:rPr>
                <w:rFonts w:asciiTheme="minorHAnsi" w:eastAsia="Arial" w:hAnsiTheme="minorHAnsi" w:cs="Arial"/>
                <w:sz w:val="14"/>
                <w:szCs w:val="14"/>
              </w:rPr>
              <w:t>$</w:t>
            </w:r>
          </w:p>
        </w:tc>
        <w:tc>
          <w:tcPr>
            <w:tcW w:w="850" w:type="dxa"/>
            <w:vAlign w:val="center"/>
          </w:tcPr>
          <w:p w14:paraId="7001A78C" w14:textId="77777777" w:rsidR="00480A67" w:rsidRPr="00541F30" w:rsidRDefault="00480A67" w:rsidP="0067486A">
            <w:pPr>
              <w:rPr>
                <w:rFonts w:asciiTheme="minorHAnsi" w:eastAsia="Arial" w:hAnsiTheme="minorHAnsi" w:cs="Arial"/>
                <w:sz w:val="14"/>
                <w:szCs w:val="14"/>
              </w:rPr>
            </w:pPr>
            <w:r w:rsidRPr="00541F30">
              <w:rPr>
                <w:rFonts w:asciiTheme="minorHAnsi" w:eastAsia="Arial" w:hAnsiTheme="minorHAnsi" w:cs="Arial"/>
                <w:sz w:val="14"/>
                <w:szCs w:val="14"/>
              </w:rPr>
              <w:t>$</w:t>
            </w:r>
          </w:p>
        </w:tc>
      </w:tr>
      <w:tr w:rsidR="00480A67" w:rsidRPr="00541F30" w14:paraId="459EB25F" w14:textId="77777777" w:rsidTr="00902A0E">
        <w:trPr>
          <w:trHeight w:val="20"/>
          <w:jc w:val="center"/>
        </w:trPr>
        <w:tc>
          <w:tcPr>
            <w:tcW w:w="2085" w:type="dxa"/>
            <w:tcBorders>
              <w:bottom w:val="dotted" w:sz="4" w:space="0" w:color="000000"/>
            </w:tcBorders>
            <w:vAlign w:val="center"/>
          </w:tcPr>
          <w:p w14:paraId="43D06A87" w14:textId="77777777" w:rsidR="00480A67" w:rsidRPr="00541F30" w:rsidRDefault="00480A67" w:rsidP="0067486A">
            <w:pPr>
              <w:ind w:left="8"/>
              <w:jc w:val="center"/>
              <w:rPr>
                <w:rFonts w:asciiTheme="minorHAnsi" w:eastAsia="Arial" w:hAnsiTheme="minorHAnsi" w:cs="Arial"/>
                <w:sz w:val="14"/>
                <w:szCs w:val="14"/>
              </w:rPr>
            </w:pPr>
            <w:r w:rsidRPr="00541F30">
              <w:rPr>
                <w:rFonts w:asciiTheme="minorHAnsi" w:eastAsia="Arial" w:hAnsiTheme="minorHAnsi" w:cs="Arial"/>
                <w:sz w:val="14"/>
                <w:szCs w:val="14"/>
              </w:rPr>
              <w:t>Edificio Gómez Portugal</w:t>
            </w:r>
          </w:p>
        </w:tc>
        <w:tc>
          <w:tcPr>
            <w:tcW w:w="3703" w:type="dxa"/>
            <w:tcBorders>
              <w:bottom w:val="dotted" w:sz="4" w:space="0" w:color="000000"/>
            </w:tcBorders>
          </w:tcPr>
          <w:p w14:paraId="1315C202" w14:textId="39E00813" w:rsidR="00480A67" w:rsidRPr="00541F30" w:rsidRDefault="00480A67" w:rsidP="00185F3B">
            <w:pPr>
              <w:ind w:left="103"/>
              <w:rPr>
                <w:rFonts w:asciiTheme="minorHAnsi" w:eastAsia="Arial" w:hAnsiTheme="minorHAnsi" w:cs="Arial"/>
                <w:sz w:val="14"/>
                <w:szCs w:val="14"/>
              </w:rPr>
            </w:pPr>
            <w:r w:rsidRPr="00541F30">
              <w:rPr>
                <w:rFonts w:asciiTheme="minorHAnsi" w:eastAsia="Arial" w:hAnsiTheme="minorHAnsi" w:cs="Arial"/>
                <w:sz w:val="14"/>
                <w:szCs w:val="14"/>
              </w:rPr>
              <w:t>Rivero y Gutiérrez, Zona Centro, C.P. 20000, Aguascalientes, Ags.</w:t>
            </w:r>
          </w:p>
        </w:tc>
        <w:tc>
          <w:tcPr>
            <w:tcW w:w="1021" w:type="dxa"/>
            <w:tcBorders>
              <w:bottom w:val="dotted" w:sz="4" w:space="0" w:color="000000"/>
            </w:tcBorders>
            <w:vAlign w:val="center"/>
          </w:tcPr>
          <w:p w14:paraId="44C0825F" w14:textId="42884946" w:rsidR="00480A67" w:rsidRPr="00541F30" w:rsidRDefault="00480A67" w:rsidP="0067486A">
            <w:pPr>
              <w:jc w:val="center"/>
              <w:rPr>
                <w:rFonts w:asciiTheme="minorHAnsi" w:eastAsia="Arial" w:hAnsiTheme="minorHAnsi" w:cs="Arial"/>
                <w:sz w:val="14"/>
                <w:szCs w:val="14"/>
              </w:rPr>
            </w:pPr>
            <w:r w:rsidRPr="00541F30">
              <w:rPr>
                <w:rFonts w:asciiTheme="minorHAnsi" w:eastAsia="Arial" w:hAnsiTheme="minorHAnsi" w:cs="Arial"/>
                <w:sz w:val="14"/>
                <w:szCs w:val="14"/>
              </w:rPr>
              <w:t>200 Mbps</w:t>
            </w:r>
            <w:r w:rsidR="00646872" w:rsidRPr="00541F30">
              <w:rPr>
                <w:rFonts w:asciiTheme="minorHAnsi" w:eastAsia="Arial" w:hAnsiTheme="minorHAnsi" w:cs="Arial"/>
                <w:sz w:val="14"/>
                <w:szCs w:val="14"/>
              </w:rPr>
              <w:t xml:space="preserve"> F.O.</w:t>
            </w:r>
          </w:p>
        </w:tc>
        <w:tc>
          <w:tcPr>
            <w:tcW w:w="846" w:type="dxa"/>
            <w:tcBorders>
              <w:bottom w:val="dotted" w:sz="4" w:space="0" w:color="000000"/>
            </w:tcBorders>
            <w:vAlign w:val="center"/>
          </w:tcPr>
          <w:p w14:paraId="28564078" w14:textId="282482EF" w:rsidR="00480A67" w:rsidRPr="00541F30" w:rsidRDefault="002D0A90" w:rsidP="0067486A">
            <w:pPr>
              <w:jc w:val="center"/>
              <w:rPr>
                <w:rFonts w:asciiTheme="minorHAnsi" w:eastAsia="Arial" w:hAnsiTheme="minorHAnsi" w:cs="Arial"/>
                <w:sz w:val="14"/>
                <w:szCs w:val="14"/>
              </w:rPr>
            </w:pPr>
            <w:r w:rsidRPr="00541F30">
              <w:rPr>
                <w:rFonts w:asciiTheme="minorHAnsi" w:eastAsia="Arial" w:hAnsiTheme="minorHAnsi" w:cs="Arial"/>
                <w:sz w:val="14"/>
                <w:szCs w:val="14"/>
              </w:rPr>
              <w:t>12</w:t>
            </w:r>
          </w:p>
        </w:tc>
        <w:tc>
          <w:tcPr>
            <w:tcW w:w="1276" w:type="dxa"/>
            <w:vAlign w:val="center"/>
          </w:tcPr>
          <w:p w14:paraId="0FF3F9CA" w14:textId="77777777" w:rsidR="00480A67" w:rsidRPr="00541F30" w:rsidRDefault="00480A67" w:rsidP="0067486A">
            <w:pPr>
              <w:rPr>
                <w:rFonts w:asciiTheme="minorHAnsi" w:eastAsia="Arial" w:hAnsiTheme="minorHAnsi" w:cs="Arial"/>
                <w:sz w:val="14"/>
                <w:szCs w:val="14"/>
              </w:rPr>
            </w:pPr>
            <w:r w:rsidRPr="00541F30">
              <w:rPr>
                <w:rFonts w:asciiTheme="minorHAnsi" w:eastAsia="Arial" w:hAnsiTheme="minorHAnsi" w:cs="Arial"/>
                <w:sz w:val="14"/>
                <w:szCs w:val="14"/>
              </w:rPr>
              <w:t>$</w:t>
            </w:r>
          </w:p>
        </w:tc>
        <w:tc>
          <w:tcPr>
            <w:tcW w:w="850" w:type="dxa"/>
            <w:vAlign w:val="center"/>
          </w:tcPr>
          <w:p w14:paraId="1DC264B8" w14:textId="77777777" w:rsidR="00480A67" w:rsidRPr="00541F30" w:rsidRDefault="00480A67" w:rsidP="0067486A">
            <w:pPr>
              <w:rPr>
                <w:rFonts w:asciiTheme="minorHAnsi" w:eastAsia="Arial" w:hAnsiTheme="minorHAnsi" w:cs="Arial"/>
                <w:sz w:val="14"/>
                <w:szCs w:val="14"/>
              </w:rPr>
            </w:pPr>
            <w:r w:rsidRPr="00541F30">
              <w:rPr>
                <w:rFonts w:asciiTheme="minorHAnsi" w:eastAsia="Arial" w:hAnsiTheme="minorHAnsi" w:cs="Arial"/>
                <w:sz w:val="14"/>
                <w:szCs w:val="14"/>
              </w:rPr>
              <w:t>$</w:t>
            </w:r>
          </w:p>
        </w:tc>
      </w:tr>
      <w:tr w:rsidR="00646872" w:rsidRPr="00541F30" w14:paraId="0F406B93" w14:textId="77777777" w:rsidTr="00902A0E">
        <w:trPr>
          <w:trHeight w:val="20"/>
          <w:jc w:val="center"/>
        </w:trPr>
        <w:tc>
          <w:tcPr>
            <w:tcW w:w="2085" w:type="dxa"/>
            <w:tcBorders>
              <w:bottom w:val="dotted" w:sz="4" w:space="0" w:color="000000"/>
            </w:tcBorders>
            <w:vAlign w:val="center"/>
          </w:tcPr>
          <w:p w14:paraId="4995E0C5" w14:textId="140C7DAE" w:rsidR="00646872" w:rsidRPr="00541F30" w:rsidRDefault="00646872" w:rsidP="00646872">
            <w:pPr>
              <w:ind w:left="8"/>
              <w:jc w:val="center"/>
              <w:rPr>
                <w:rFonts w:asciiTheme="minorHAnsi" w:eastAsia="Arial" w:hAnsiTheme="minorHAnsi" w:cs="Arial"/>
                <w:sz w:val="14"/>
                <w:szCs w:val="14"/>
              </w:rPr>
            </w:pPr>
            <w:r w:rsidRPr="00541F30">
              <w:rPr>
                <w:rFonts w:asciiTheme="minorHAnsi" w:eastAsia="Arial" w:hAnsiTheme="minorHAnsi" w:cstheme="minorHAnsi"/>
                <w:sz w:val="14"/>
                <w:szCs w:val="14"/>
              </w:rPr>
              <w:t>Casa de Música</w:t>
            </w:r>
          </w:p>
        </w:tc>
        <w:tc>
          <w:tcPr>
            <w:tcW w:w="3703" w:type="dxa"/>
            <w:tcBorders>
              <w:bottom w:val="dotted" w:sz="4" w:space="0" w:color="000000"/>
            </w:tcBorders>
          </w:tcPr>
          <w:p w14:paraId="15DCB4C5" w14:textId="5C33E2F8" w:rsidR="00646872" w:rsidRPr="00541F30" w:rsidRDefault="00646872" w:rsidP="00185F3B">
            <w:pPr>
              <w:ind w:left="103"/>
              <w:rPr>
                <w:rFonts w:asciiTheme="minorHAnsi" w:eastAsia="Arial" w:hAnsiTheme="minorHAnsi" w:cs="Arial"/>
                <w:sz w:val="14"/>
                <w:szCs w:val="14"/>
              </w:rPr>
            </w:pPr>
            <w:r w:rsidRPr="00541F30">
              <w:rPr>
                <w:rFonts w:asciiTheme="minorHAnsi" w:eastAsia="Arial" w:hAnsiTheme="minorHAnsi" w:cstheme="minorHAnsi"/>
                <w:sz w:val="14"/>
                <w:szCs w:val="14"/>
              </w:rPr>
              <w:t>Gral. Álvaro Obregón #419,</w:t>
            </w:r>
            <w:r w:rsidR="008E20E0" w:rsidRPr="00541F30">
              <w:rPr>
                <w:rFonts w:asciiTheme="minorHAnsi" w:eastAsia="Arial" w:hAnsiTheme="minorHAnsi" w:cstheme="minorHAnsi"/>
                <w:sz w:val="14"/>
                <w:szCs w:val="14"/>
              </w:rPr>
              <w:t xml:space="preserve"> </w:t>
            </w:r>
            <w:r w:rsidRPr="00541F30">
              <w:rPr>
                <w:rFonts w:asciiTheme="minorHAnsi" w:eastAsia="Arial" w:hAnsiTheme="minorHAnsi" w:cstheme="minorHAnsi"/>
                <w:sz w:val="14"/>
                <w:szCs w:val="14"/>
              </w:rPr>
              <w:t>Zona Centro,C.P. 20000</w:t>
            </w:r>
            <w:r w:rsidR="00185F3B" w:rsidRPr="00541F30">
              <w:rPr>
                <w:rFonts w:asciiTheme="minorHAnsi" w:eastAsia="Arial" w:hAnsiTheme="minorHAnsi" w:cstheme="minorHAnsi"/>
                <w:sz w:val="14"/>
                <w:szCs w:val="14"/>
              </w:rPr>
              <w:t xml:space="preserve">, </w:t>
            </w:r>
            <w:r w:rsidRPr="00541F30">
              <w:rPr>
                <w:rFonts w:asciiTheme="minorHAnsi" w:eastAsia="Arial" w:hAnsiTheme="minorHAnsi" w:cstheme="minorHAnsi"/>
                <w:sz w:val="14"/>
                <w:szCs w:val="14"/>
              </w:rPr>
              <w:t>Aguascalientes, Ags.</w:t>
            </w:r>
          </w:p>
        </w:tc>
        <w:tc>
          <w:tcPr>
            <w:tcW w:w="1021" w:type="dxa"/>
            <w:tcBorders>
              <w:bottom w:val="dotted" w:sz="4" w:space="0" w:color="000000"/>
            </w:tcBorders>
            <w:vAlign w:val="center"/>
          </w:tcPr>
          <w:p w14:paraId="4F0F9CD1" w14:textId="266F317D" w:rsidR="00646872" w:rsidRPr="00541F30" w:rsidRDefault="00646872" w:rsidP="00646872">
            <w:pPr>
              <w:jc w:val="center"/>
              <w:rPr>
                <w:rFonts w:asciiTheme="minorHAnsi" w:eastAsia="Arial" w:hAnsiTheme="minorHAnsi" w:cs="Arial"/>
                <w:sz w:val="14"/>
                <w:szCs w:val="14"/>
              </w:rPr>
            </w:pPr>
            <w:r w:rsidRPr="00541F30">
              <w:rPr>
                <w:rFonts w:asciiTheme="minorHAnsi" w:eastAsia="Arial" w:hAnsiTheme="minorHAnsi" w:cstheme="minorHAnsi"/>
                <w:sz w:val="14"/>
                <w:szCs w:val="14"/>
              </w:rPr>
              <w:t>200 Mbps por F.O.</w:t>
            </w:r>
          </w:p>
        </w:tc>
        <w:tc>
          <w:tcPr>
            <w:tcW w:w="846" w:type="dxa"/>
            <w:tcBorders>
              <w:bottom w:val="dotted" w:sz="4" w:space="0" w:color="000000"/>
            </w:tcBorders>
            <w:vAlign w:val="center"/>
          </w:tcPr>
          <w:p w14:paraId="24FFE10F" w14:textId="60FD737C" w:rsidR="00646872" w:rsidRPr="00541F30" w:rsidRDefault="00646872" w:rsidP="00646872">
            <w:pPr>
              <w:jc w:val="center"/>
              <w:rPr>
                <w:rFonts w:asciiTheme="minorHAnsi" w:eastAsia="Arial" w:hAnsiTheme="minorHAnsi" w:cs="Arial"/>
                <w:sz w:val="14"/>
                <w:szCs w:val="14"/>
              </w:rPr>
            </w:pPr>
            <w:r w:rsidRPr="00541F30">
              <w:rPr>
                <w:rFonts w:asciiTheme="minorHAnsi" w:eastAsia="Arial" w:hAnsiTheme="minorHAnsi" w:cs="Arial"/>
                <w:sz w:val="14"/>
                <w:szCs w:val="14"/>
              </w:rPr>
              <w:t>12</w:t>
            </w:r>
          </w:p>
        </w:tc>
        <w:tc>
          <w:tcPr>
            <w:tcW w:w="1276" w:type="dxa"/>
            <w:vAlign w:val="center"/>
          </w:tcPr>
          <w:p w14:paraId="0769BBD8" w14:textId="19DB5DFD" w:rsidR="00646872" w:rsidRPr="00541F30" w:rsidRDefault="00646872" w:rsidP="00646872">
            <w:pPr>
              <w:rPr>
                <w:rFonts w:asciiTheme="minorHAnsi" w:eastAsia="Arial" w:hAnsiTheme="minorHAnsi" w:cs="Arial"/>
                <w:sz w:val="14"/>
                <w:szCs w:val="14"/>
              </w:rPr>
            </w:pPr>
            <w:r w:rsidRPr="00541F30">
              <w:rPr>
                <w:rFonts w:asciiTheme="minorHAnsi" w:eastAsia="Arial" w:hAnsiTheme="minorHAnsi" w:cs="Arial"/>
                <w:sz w:val="14"/>
                <w:szCs w:val="14"/>
              </w:rPr>
              <w:t>$</w:t>
            </w:r>
          </w:p>
        </w:tc>
        <w:tc>
          <w:tcPr>
            <w:tcW w:w="850" w:type="dxa"/>
            <w:vAlign w:val="center"/>
          </w:tcPr>
          <w:p w14:paraId="7E57F434" w14:textId="0FB17CCB" w:rsidR="00646872" w:rsidRPr="00541F30" w:rsidRDefault="00646872" w:rsidP="00646872">
            <w:pPr>
              <w:rPr>
                <w:rFonts w:asciiTheme="minorHAnsi" w:eastAsia="Arial" w:hAnsiTheme="minorHAnsi" w:cs="Arial"/>
                <w:sz w:val="14"/>
                <w:szCs w:val="14"/>
              </w:rPr>
            </w:pPr>
            <w:r w:rsidRPr="00541F30">
              <w:rPr>
                <w:rFonts w:asciiTheme="minorHAnsi" w:eastAsia="Arial" w:hAnsiTheme="minorHAnsi" w:cs="Arial"/>
                <w:sz w:val="14"/>
                <w:szCs w:val="14"/>
              </w:rPr>
              <w:t>$</w:t>
            </w:r>
          </w:p>
        </w:tc>
      </w:tr>
      <w:tr w:rsidR="00646872" w:rsidRPr="00541F30" w14:paraId="3005A606" w14:textId="77777777" w:rsidTr="00902A0E">
        <w:trPr>
          <w:trHeight w:val="20"/>
          <w:jc w:val="center"/>
        </w:trPr>
        <w:tc>
          <w:tcPr>
            <w:tcW w:w="2085" w:type="dxa"/>
            <w:tcBorders>
              <w:bottom w:val="dotted" w:sz="4" w:space="0" w:color="000000"/>
            </w:tcBorders>
            <w:vAlign w:val="center"/>
          </w:tcPr>
          <w:p w14:paraId="3BFD181E" w14:textId="3E3E3B9A" w:rsidR="00646872" w:rsidRPr="00541F30" w:rsidRDefault="00646872" w:rsidP="00646872">
            <w:pPr>
              <w:ind w:left="8"/>
              <w:jc w:val="center"/>
              <w:rPr>
                <w:rFonts w:asciiTheme="minorHAnsi" w:eastAsia="Arial" w:hAnsiTheme="minorHAnsi" w:cs="Arial"/>
                <w:sz w:val="14"/>
                <w:szCs w:val="14"/>
              </w:rPr>
            </w:pPr>
            <w:r w:rsidRPr="00541F30">
              <w:rPr>
                <w:rFonts w:asciiTheme="minorHAnsi" w:eastAsia="Arial" w:hAnsiTheme="minorHAnsi" w:cstheme="minorHAnsi"/>
                <w:sz w:val="14"/>
                <w:szCs w:val="14"/>
              </w:rPr>
              <w:t>Casa de Artes Escénicas</w:t>
            </w:r>
          </w:p>
        </w:tc>
        <w:tc>
          <w:tcPr>
            <w:tcW w:w="3703" w:type="dxa"/>
            <w:tcBorders>
              <w:bottom w:val="dotted" w:sz="4" w:space="0" w:color="000000"/>
            </w:tcBorders>
          </w:tcPr>
          <w:p w14:paraId="779315D4" w14:textId="7BD5AA14" w:rsidR="00646872" w:rsidRPr="00541F30" w:rsidRDefault="00646872" w:rsidP="00185F3B">
            <w:pPr>
              <w:ind w:left="103"/>
              <w:rPr>
                <w:rFonts w:asciiTheme="minorHAnsi" w:eastAsia="Arial" w:hAnsiTheme="minorHAnsi" w:cs="Arial"/>
                <w:sz w:val="14"/>
                <w:szCs w:val="14"/>
              </w:rPr>
            </w:pPr>
            <w:r w:rsidRPr="00541F30">
              <w:rPr>
                <w:rFonts w:asciiTheme="minorHAnsi" w:eastAsia="Arial" w:hAnsiTheme="minorHAnsi" w:cstheme="minorHAnsi"/>
                <w:sz w:val="14"/>
                <w:szCs w:val="14"/>
              </w:rPr>
              <w:t xml:space="preserve">C. Juan de Montoro 227, Zona Centro, </w:t>
            </w:r>
            <w:r w:rsidR="00185F3B" w:rsidRPr="00541F30">
              <w:rPr>
                <w:rFonts w:asciiTheme="minorHAnsi" w:eastAsia="Arial" w:hAnsiTheme="minorHAnsi" w:cstheme="minorHAnsi"/>
                <w:sz w:val="14"/>
                <w:szCs w:val="14"/>
              </w:rPr>
              <w:t xml:space="preserve">CP 20000, </w:t>
            </w:r>
            <w:r w:rsidRPr="00541F30">
              <w:rPr>
                <w:rFonts w:asciiTheme="minorHAnsi" w:eastAsia="Arial" w:hAnsiTheme="minorHAnsi" w:cstheme="minorHAnsi"/>
                <w:sz w:val="14"/>
                <w:szCs w:val="14"/>
              </w:rPr>
              <w:t>Aguascalientes, Ags.</w:t>
            </w:r>
          </w:p>
        </w:tc>
        <w:tc>
          <w:tcPr>
            <w:tcW w:w="1021" w:type="dxa"/>
            <w:tcBorders>
              <w:bottom w:val="dotted" w:sz="4" w:space="0" w:color="000000"/>
            </w:tcBorders>
            <w:vAlign w:val="center"/>
          </w:tcPr>
          <w:p w14:paraId="60B96B89" w14:textId="12CA6147" w:rsidR="00646872" w:rsidRPr="00541F30" w:rsidRDefault="00646872" w:rsidP="00646872">
            <w:pPr>
              <w:jc w:val="center"/>
              <w:rPr>
                <w:rFonts w:asciiTheme="minorHAnsi" w:eastAsia="Arial" w:hAnsiTheme="minorHAnsi" w:cs="Arial"/>
                <w:sz w:val="14"/>
                <w:szCs w:val="14"/>
              </w:rPr>
            </w:pPr>
            <w:r w:rsidRPr="00541F30">
              <w:rPr>
                <w:rFonts w:asciiTheme="minorHAnsi" w:eastAsia="Arial" w:hAnsiTheme="minorHAnsi" w:cstheme="minorHAnsi"/>
                <w:sz w:val="14"/>
                <w:szCs w:val="14"/>
              </w:rPr>
              <w:t>200 Mbps por F.O.</w:t>
            </w:r>
          </w:p>
        </w:tc>
        <w:tc>
          <w:tcPr>
            <w:tcW w:w="846" w:type="dxa"/>
            <w:tcBorders>
              <w:bottom w:val="dotted" w:sz="4" w:space="0" w:color="000000"/>
            </w:tcBorders>
            <w:vAlign w:val="center"/>
          </w:tcPr>
          <w:p w14:paraId="445F5AFC" w14:textId="69DE2F6E" w:rsidR="00646872" w:rsidRPr="00541F30" w:rsidRDefault="00646872" w:rsidP="00646872">
            <w:pPr>
              <w:jc w:val="center"/>
              <w:rPr>
                <w:rFonts w:asciiTheme="minorHAnsi" w:eastAsia="Arial" w:hAnsiTheme="minorHAnsi" w:cs="Arial"/>
                <w:sz w:val="14"/>
                <w:szCs w:val="14"/>
              </w:rPr>
            </w:pPr>
            <w:r w:rsidRPr="00541F30">
              <w:rPr>
                <w:rFonts w:asciiTheme="minorHAnsi" w:eastAsia="Arial" w:hAnsiTheme="minorHAnsi" w:cs="Arial"/>
                <w:sz w:val="14"/>
                <w:szCs w:val="14"/>
              </w:rPr>
              <w:t>12</w:t>
            </w:r>
          </w:p>
        </w:tc>
        <w:tc>
          <w:tcPr>
            <w:tcW w:w="1276" w:type="dxa"/>
            <w:vAlign w:val="center"/>
          </w:tcPr>
          <w:p w14:paraId="193244D3" w14:textId="270D2EF8" w:rsidR="00646872" w:rsidRPr="00541F30" w:rsidRDefault="00646872" w:rsidP="00646872">
            <w:pPr>
              <w:rPr>
                <w:rFonts w:asciiTheme="minorHAnsi" w:eastAsia="Arial" w:hAnsiTheme="minorHAnsi" w:cs="Arial"/>
                <w:sz w:val="14"/>
                <w:szCs w:val="14"/>
              </w:rPr>
            </w:pPr>
            <w:r w:rsidRPr="00541F30">
              <w:rPr>
                <w:rFonts w:asciiTheme="minorHAnsi" w:eastAsia="Arial" w:hAnsiTheme="minorHAnsi" w:cs="Arial"/>
                <w:sz w:val="14"/>
                <w:szCs w:val="14"/>
              </w:rPr>
              <w:t>$</w:t>
            </w:r>
          </w:p>
        </w:tc>
        <w:tc>
          <w:tcPr>
            <w:tcW w:w="850" w:type="dxa"/>
            <w:vAlign w:val="center"/>
          </w:tcPr>
          <w:p w14:paraId="38870CDF" w14:textId="3FCFB4EA" w:rsidR="00646872" w:rsidRPr="00541F30" w:rsidRDefault="00646872" w:rsidP="00646872">
            <w:pPr>
              <w:rPr>
                <w:rFonts w:asciiTheme="minorHAnsi" w:eastAsia="Arial" w:hAnsiTheme="minorHAnsi" w:cs="Arial"/>
                <w:sz w:val="14"/>
                <w:szCs w:val="14"/>
              </w:rPr>
            </w:pPr>
            <w:r w:rsidRPr="00541F30">
              <w:rPr>
                <w:rFonts w:asciiTheme="minorHAnsi" w:eastAsia="Arial" w:hAnsiTheme="minorHAnsi" w:cs="Arial"/>
                <w:sz w:val="14"/>
                <w:szCs w:val="14"/>
              </w:rPr>
              <w:t>$</w:t>
            </w:r>
          </w:p>
        </w:tc>
      </w:tr>
      <w:tr w:rsidR="00646872" w:rsidRPr="00541F30" w14:paraId="59F696A9" w14:textId="77777777" w:rsidTr="00902A0E">
        <w:trPr>
          <w:trHeight w:val="20"/>
          <w:jc w:val="center"/>
        </w:trPr>
        <w:tc>
          <w:tcPr>
            <w:tcW w:w="2085" w:type="dxa"/>
            <w:tcBorders>
              <w:bottom w:val="dotted" w:sz="4" w:space="0" w:color="000000"/>
            </w:tcBorders>
            <w:vAlign w:val="center"/>
          </w:tcPr>
          <w:p w14:paraId="06A62E69" w14:textId="7481500B" w:rsidR="00646872" w:rsidRPr="00541F30" w:rsidRDefault="00646872" w:rsidP="00646872">
            <w:pPr>
              <w:ind w:left="8"/>
              <w:jc w:val="center"/>
              <w:rPr>
                <w:rFonts w:asciiTheme="minorHAnsi" w:eastAsia="Arial" w:hAnsiTheme="minorHAnsi" w:cs="Arial"/>
                <w:sz w:val="14"/>
                <w:szCs w:val="14"/>
              </w:rPr>
            </w:pPr>
            <w:r w:rsidRPr="00541F30">
              <w:rPr>
                <w:rFonts w:asciiTheme="minorHAnsi" w:eastAsia="Arial" w:hAnsiTheme="minorHAnsi" w:cstheme="minorHAnsi"/>
                <w:sz w:val="14"/>
                <w:szCs w:val="14"/>
              </w:rPr>
              <w:t>Casa de Artes Audiovisuales</w:t>
            </w:r>
          </w:p>
        </w:tc>
        <w:tc>
          <w:tcPr>
            <w:tcW w:w="3703" w:type="dxa"/>
            <w:tcBorders>
              <w:bottom w:val="dotted" w:sz="4" w:space="0" w:color="000000"/>
            </w:tcBorders>
          </w:tcPr>
          <w:p w14:paraId="304F29B5" w14:textId="0A536507" w:rsidR="00646872" w:rsidRPr="00541F30" w:rsidRDefault="00646872" w:rsidP="00185F3B">
            <w:pPr>
              <w:ind w:left="103"/>
              <w:rPr>
                <w:rFonts w:asciiTheme="minorHAnsi" w:eastAsia="Arial" w:hAnsiTheme="minorHAnsi" w:cs="Arial"/>
                <w:sz w:val="14"/>
                <w:szCs w:val="14"/>
              </w:rPr>
            </w:pPr>
            <w:r w:rsidRPr="00541F30">
              <w:rPr>
                <w:rFonts w:asciiTheme="minorHAnsi" w:eastAsia="Arial" w:hAnsiTheme="minorHAnsi" w:cstheme="minorHAnsi"/>
                <w:sz w:val="14"/>
                <w:szCs w:val="14"/>
              </w:rPr>
              <w:t xml:space="preserve">C. Juan de Montoro 213, Zona Centro, </w:t>
            </w:r>
            <w:r w:rsidR="00185F3B" w:rsidRPr="00541F30">
              <w:rPr>
                <w:rFonts w:asciiTheme="minorHAnsi" w:eastAsia="Arial" w:hAnsiTheme="minorHAnsi" w:cstheme="minorHAnsi"/>
                <w:sz w:val="14"/>
                <w:szCs w:val="14"/>
              </w:rPr>
              <w:t xml:space="preserve">CP 20000, </w:t>
            </w:r>
            <w:r w:rsidRPr="00541F30">
              <w:rPr>
                <w:rFonts w:asciiTheme="minorHAnsi" w:eastAsia="Arial" w:hAnsiTheme="minorHAnsi" w:cstheme="minorHAnsi"/>
                <w:sz w:val="14"/>
                <w:szCs w:val="14"/>
              </w:rPr>
              <w:t>Aguascalientes, Ags.</w:t>
            </w:r>
          </w:p>
        </w:tc>
        <w:tc>
          <w:tcPr>
            <w:tcW w:w="1021" w:type="dxa"/>
            <w:tcBorders>
              <w:bottom w:val="dotted" w:sz="4" w:space="0" w:color="000000"/>
            </w:tcBorders>
            <w:vAlign w:val="center"/>
          </w:tcPr>
          <w:p w14:paraId="67FFBF62" w14:textId="7902A49A" w:rsidR="00646872" w:rsidRPr="00541F30" w:rsidRDefault="00646872" w:rsidP="00646872">
            <w:pPr>
              <w:jc w:val="center"/>
              <w:rPr>
                <w:rFonts w:asciiTheme="minorHAnsi" w:eastAsia="Arial" w:hAnsiTheme="minorHAnsi" w:cs="Arial"/>
                <w:sz w:val="14"/>
                <w:szCs w:val="14"/>
              </w:rPr>
            </w:pPr>
            <w:r w:rsidRPr="00541F30">
              <w:rPr>
                <w:rFonts w:asciiTheme="minorHAnsi" w:eastAsia="Arial" w:hAnsiTheme="minorHAnsi" w:cstheme="minorHAnsi"/>
                <w:sz w:val="14"/>
                <w:szCs w:val="14"/>
              </w:rPr>
              <w:t>200 Mbps por F.O.</w:t>
            </w:r>
          </w:p>
        </w:tc>
        <w:tc>
          <w:tcPr>
            <w:tcW w:w="846" w:type="dxa"/>
            <w:tcBorders>
              <w:bottom w:val="dotted" w:sz="4" w:space="0" w:color="000000"/>
            </w:tcBorders>
            <w:vAlign w:val="center"/>
          </w:tcPr>
          <w:p w14:paraId="595E04C1" w14:textId="064633FE" w:rsidR="00646872" w:rsidRPr="00541F30" w:rsidRDefault="00646872" w:rsidP="00646872">
            <w:pPr>
              <w:jc w:val="center"/>
              <w:rPr>
                <w:rFonts w:asciiTheme="minorHAnsi" w:eastAsia="Arial" w:hAnsiTheme="minorHAnsi" w:cs="Arial"/>
                <w:sz w:val="14"/>
                <w:szCs w:val="14"/>
              </w:rPr>
            </w:pPr>
            <w:r w:rsidRPr="00541F30">
              <w:rPr>
                <w:rFonts w:asciiTheme="minorHAnsi" w:eastAsia="Arial" w:hAnsiTheme="minorHAnsi" w:cs="Arial"/>
                <w:sz w:val="14"/>
                <w:szCs w:val="14"/>
              </w:rPr>
              <w:t>12</w:t>
            </w:r>
          </w:p>
        </w:tc>
        <w:tc>
          <w:tcPr>
            <w:tcW w:w="1276" w:type="dxa"/>
            <w:vAlign w:val="center"/>
          </w:tcPr>
          <w:p w14:paraId="06E942B9" w14:textId="1E5C402A" w:rsidR="00646872" w:rsidRPr="00541F30" w:rsidRDefault="00646872" w:rsidP="00646872">
            <w:pPr>
              <w:rPr>
                <w:rFonts w:asciiTheme="minorHAnsi" w:eastAsia="Arial" w:hAnsiTheme="minorHAnsi" w:cs="Arial"/>
                <w:sz w:val="14"/>
                <w:szCs w:val="14"/>
              </w:rPr>
            </w:pPr>
            <w:r w:rsidRPr="00541F30">
              <w:rPr>
                <w:rFonts w:asciiTheme="minorHAnsi" w:eastAsia="Arial" w:hAnsiTheme="minorHAnsi" w:cs="Arial"/>
                <w:sz w:val="14"/>
                <w:szCs w:val="14"/>
              </w:rPr>
              <w:t>$</w:t>
            </w:r>
          </w:p>
        </w:tc>
        <w:tc>
          <w:tcPr>
            <w:tcW w:w="850" w:type="dxa"/>
            <w:vAlign w:val="center"/>
          </w:tcPr>
          <w:p w14:paraId="3DB1682F" w14:textId="541645DA" w:rsidR="00646872" w:rsidRPr="00541F30" w:rsidRDefault="00646872" w:rsidP="00646872">
            <w:pPr>
              <w:rPr>
                <w:rFonts w:asciiTheme="minorHAnsi" w:eastAsia="Arial" w:hAnsiTheme="minorHAnsi" w:cs="Arial"/>
                <w:sz w:val="14"/>
                <w:szCs w:val="14"/>
              </w:rPr>
            </w:pPr>
            <w:r w:rsidRPr="00541F30">
              <w:rPr>
                <w:rFonts w:asciiTheme="minorHAnsi" w:eastAsia="Arial" w:hAnsiTheme="minorHAnsi" w:cs="Arial"/>
                <w:sz w:val="14"/>
                <w:szCs w:val="14"/>
              </w:rPr>
              <w:t>$</w:t>
            </w:r>
          </w:p>
        </w:tc>
      </w:tr>
      <w:tr w:rsidR="00646872" w:rsidRPr="00541F30" w14:paraId="171E50C6" w14:textId="77777777" w:rsidTr="00902A0E">
        <w:trPr>
          <w:trHeight w:val="20"/>
          <w:jc w:val="center"/>
        </w:trPr>
        <w:tc>
          <w:tcPr>
            <w:tcW w:w="2085" w:type="dxa"/>
            <w:tcBorders>
              <w:bottom w:val="dotted" w:sz="4" w:space="0" w:color="000000"/>
            </w:tcBorders>
            <w:vAlign w:val="center"/>
          </w:tcPr>
          <w:p w14:paraId="0B4EA593" w14:textId="1FE8B2AE" w:rsidR="00646872" w:rsidRPr="00541F30" w:rsidRDefault="00646872" w:rsidP="00646872">
            <w:pPr>
              <w:ind w:left="8"/>
              <w:jc w:val="center"/>
              <w:rPr>
                <w:rFonts w:asciiTheme="minorHAnsi" w:eastAsia="Arial" w:hAnsiTheme="minorHAnsi" w:cs="Arial"/>
                <w:sz w:val="14"/>
                <w:szCs w:val="14"/>
              </w:rPr>
            </w:pPr>
            <w:r w:rsidRPr="00541F30">
              <w:rPr>
                <w:rFonts w:asciiTheme="minorHAnsi" w:eastAsia="Arial" w:hAnsiTheme="minorHAnsi" w:cstheme="minorHAnsi"/>
                <w:sz w:val="14"/>
                <w:szCs w:val="14"/>
              </w:rPr>
              <w:t>Edificio de Actividades Artísticas y Culturales</w:t>
            </w:r>
          </w:p>
        </w:tc>
        <w:tc>
          <w:tcPr>
            <w:tcW w:w="3703" w:type="dxa"/>
            <w:tcBorders>
              <w:bottom w:val="dotted" w:sz="4" w:space="0" w:color="000000"/>
            </w:tcBorders>
          </w:tcPr>
          <w:p w14:paraId="4E24D7EF" w14:textId="6E83D841" w:rsidR="00646872" w:rsidRPr="00541F30" w:rsidRDefault="00646872" w:rsidP="00646872">
            <w:pPr>
              <w:ind w:left="103"/>
              <w:rPr>
                <w:rFonts w:asciiTheme="minorHAnsi" w:eastAsia="Arial" w:hAnsiTheme="minorHAnsi" w:cstheme="minorHAnsi"/>
                <w:sz w:val="14"/>
                <w:szCs w:val="14"/>
              </w:rPr>
            </w:pPr>
            <w:r w:rsidRPr="00541F30">
              <w:rPr>
                <w:rFonts w:asciiTheme="minorHAnsi" w:eastAsia="Arial" w:hAnsiTheme="minorHAnsi" w:cstheme="minorHAnsi"/>
                <w:sz w:val="14"/>
                <w:szCs w:val="14"/>
              </w:rPr>
              <w:t xml:space="preserve">C. 28 de Agosto esq Alameda, Barrio de la Estación, </w:t>
            </w:r>
            <w:r w:rsidR="00185F3B" w:rsidRPr="00541F30">
              <w:rPr>
                <w:rFonts w:asciiTheme="minorHAnsi" w:eastAsia="Arial" w:hAnsiTheme="minorHAnsi" w:cstheme="minorHAnsi"/>
                <w:sz w:val="14"/>
                <w:szCs w:val="14"/>
              </w:rPr>
              <w:t>CP 20259</w:t>
            </w:r>
          </w:p>
          <w:p w14:paraId="63329EB0" w14:textId="767CD9D1" w:rsidR="00646872" w:rsidRPr="00541F30" w:rsidRDefault="00646872" w:rsidP="00646872">
            <w:pPr>
              <w:ind w:left="103"/>
              <w:rPr>
                <w:rFonts w:asciiTheme="minorHAnsi" w:eastAsia="Arial" w:hAnsiTheme="minorHAnsi" w:cs="Arial"/>
                <w:sz w:val="14"/>
                <w:szCs w:val="14"/>
              </w:rPr>
            </w:pPr>
            <w:r w:rsidRPr="00541F30">
              <w:rPr>
                <w:rFonts w:asciiTheme="minorHAnsi" w:eastAsia="Arial" w:hAnsiTheme="minorHAnsi" w:cstheme="minorHAnsi"/>
                <w:sz w:val="14"/>
                <w:szCs w:val="14"/>
              </w:rPr>
              <w:t>Aguascalientes, Ags.</w:t>
            </w:r>
          </w:p>
        </w:tc>
        <w:tc>
          <w:tcPr>
            <w:tcW w:w="1021" w:type="dxa"/>
            <w:tcBorders>
              <w:bottom w:val="dotted" w:sz="4" w:space="0" w:color="000000"/>
            </w:tcBorders>
            <w:vAlign w:val="center"/>
          </w:tcPr>
          <w:p w14:paraId="27FEBF2C" w14:textId="60BA1B61" w:rsidR="00646872" w:rsidRPr="00541F30" w:rsidRDefault="00646872" w:rsidP="00646872">
            <w:pPr>
              <w:jc w:val="center"/>
              <w:rPr>
                <w:rFonts w:asciiTheme="minorHAnsi" w:eastAsia="Arial" w:hAnsiTheme="minorHAnsi" w:cs="Arial"/>
                <w:sz w:val="14"/>
                <w:szCs w:val="14"/>
              </w:rPr>
            </w:pPr>
            <w:r w:rsidRPr="00541F30">
              <w:rPr>
                <w:rFonts w:asciiTheme="minorHAnsi" w:eastAsia="Arial" w:hAnsiTheme="minorHAnsi" w:cstheme="minorHAnsi"/>
                <w:sz w:val="14"/>
                <w:szCs w:val="14"/>
              </w:rPr>
              <w:t>100 Mbps por F.O.</w:t>
            </w:r>
          </w:p>
        </w:tc>
        <w:tc>
          <w:tcPr>
            <w:tcW w:w="846" w:type="dxa"/>
            <w:tcBorders>
              <w:bottom w:val="dotted" w:sz="4" w:space="0" w:color="000000"/>
            </w:tcBorders>
            <w:vAlign w:val="center"/>
          </w:tcPr>
          <w:p w14:paraId="72F8D0C6" w14:textId="19AB4D2D" w:rsidR="00646872" w:rsidRPr="00541F30" w:rsidRDefault="00646872" w:rsidP="00646872">
            <w:pPr>
              <w:jc w:val="center"/>
              <w:rPr>
                <w:rFonts w:asciiTheme="minorHAnsi" w:eastAsia="Arial" w:hAnsiTheme="minorHAnsi" w:cs="Arial"/>
                <w:sz w:val="14"/>
                <w:szCs w:val="14"/>
              </w:rPr>
            </w:pPr>
            <w:r w:rsidRPr="00541F30">
              <w:rPr>
                <w:rFonts w:asciiTheme="minorHAnsi" w:eastAsia="Arial" w:hAnsiTheme="minorHAnsi" w:cs="Arial"/>
                <w:sz w:val="14"/>
                <w:szCs w:val="14"/>
              </w:rPr>
              <w:t>12</w:t>
            </w:r>
          </w:p>
        </w:tc>
        <w:tc>
          <w:tcPr>
            <w:tcW w:w="1276" w:type="dxa"/>
            <w:vAlign w:val="center"/>
          </w:tcPr>
          <w:p w14:paraId="4E6E3B4F" w14:textId="758297AE" w:rsidR="00646872" w:rsidRPr="00541F30" w:rsidRDefault="00646872" w:rsidP="00646872">
            <w:pPr>
              <w:rPr>
                <w:rFonts w:asciiTheme="minorHAnsi" w:eastAsia="Arial" w:hAnsiTheme="minorHAnsi" w:cs="Arial"/>
                <w:sz w:val="14"/>
                <w:szCs w:val="14"/>
              </w:rPr>
            </w:pPr>
            <w:r w:rsidRPr="00541F30">
              <w:rPr>
                <w:rFonts w:asciiTheme="minorHAnsi" w:eastAsia="Arial" w:hAnsiTheme="minorHAnsi" w:cs="Arial"/>
                <w:sz w:val="14"/>
                <w:szCs w:val="14"/>
              </w:rPr>
              <w:t>$</w:t>
            </w:r>
          </w:p>
        </w:tc>
        <w:tc>
          <w:tcPr>
            <w:tcW w:w="850" w:type="dxa"/>
            <w:vAlign w:val="center"/>
          </w:tcPr>
          <w:p w14:paraId="75E61771" w14:textId="2E01E619" w:rsidR="00646872" w:rsidRPr="00541F30" w:rsidRDefault="00646872" w:rsidP="00646872">
            <w:pPr>
              <w:rPr>
                <w:rFonts w:asciiTheme="minorHAnsi" w:eastAsia="Arial" w:hAnsiTheme="minorHAnsi" w:cs="Arial"/>
                <w:sz w:val="14"/>
                <w:szCs w:val="14"/>
              </w:rPr>
            </w:pPr>
            <w:r w:rsidRPr="00541F30">
              <w:rPr>
                <w:rFonts w:asciiTheme="minorHAnsi" w:eastAsia="Arial" w:hAnsiTheme="minorHAnsi" w:cs="Arial"/>
                <w:sz w:val="14"/>
                <w:szCs w:val="14"/>
              </w:rPr>
              <w:t>$</w:t>
            </w:r>
          </w:p>
        </w:tc>
      </w:tr>
      <w:tr w:rsidR="00480A67" w:rsidRPr="00541F30" w14:paraId="787BA72F" w14:textId="77777777" w:rsidTr="00902A0E">
        <w:trPr>
          <w:trHeight w:val="20"/>
          <w:jc w:val="center"/>
        </w:trPr>
        <w:tc>
          <w:tcPr>
            <w:tcW w:w="2085" w:type="dxa"/>
            <w:tcBorders>
              <w:left w:val="nil"/>
              <w:bottom w:val="nil"/>
              <w:right w:val="nil"/>
            </w:tcBorders>
            <w:vAlign w:val="center"/>
          </w:tcPr>
          <w:p w14:paraId="742DC3F2" w14:textId="77777777" w:rsidR="00480A67" w:rsidRPr="00541F30" w:rsidRDefault="00480A67" w:rsidP="0067486A">
            <w:pPr>
              <w:ind w:left="8"/>
              <w:jc w:val="center"/>
              <w:rPr>
                <w:rFonts w:asciiTheme="minorHAnsi" w:eastAsia="Arial" w:hAnsiTheme="minorHAnsi" w:cs="Arial"/>
                <w:sz w:val="14"/>
                <w:szCs w:val="14"/>
                <w:highlight w:val="yellow"/>
              </w:rPr>
            </w:pPr>
          </w:p>
        </w:tc>
        <w:tc>
          <w:tcPr>
            <w:tcW w:w="3703" w:type="dxa"/>
            <w:tcBorders>
              <w:left w:val="nil"/>
              <w:bottom w:val="nil"/>
              <w:right w:val="nil"/>
            </w:tcBorders>
          </w:tcPr>
          <w:p w14:paraId="1AC3082A" w14:textId="77777777" w:rsidR="00480A67" w:rsidRPr="00541F30" w:rsidRDefault="00480A67" w:rsidP="0067486A">
            <w:pPr>
              <w:ind w:left="103"/>
              <w:rPr>
                <w:rFonts w:asciiTheme="minorHAnsi" w:eastAsia="Arial" w:hAnsiTheme="minorHAnsi" w:cs="Arial"/>
                <w:sz w:val="14"/>
                <w:szCs w:val="14"/>
                <w:highlight w:val="yellow"/>
              </w:rPr>
            </w:pPr>
          </w:p>
        </w:tc>
        <w:tc>
          <w:tcPr>
            <w:tcW w:w="1021" w:type="dxa"/>
            <w:tcBorders>
              <w:left w:val="nil"/>
              <w:bottom w:val="nil"/>
              <w:right w:val="nil"/>
            </w:tcBorders>
          </w:tcPr>
          <w:p w14:paraId="471CE071" w14:textId="77777777" w:rsidR="00480A67" w:rsidRPr="00541F30" w:rsidRDefault="00480A67" w:rsidP="0067486A">
            <w:pPr>
              <w:rPr>
                <w:rFonts w:asciiTheme="minorHAnsi" w:eastAsia="Arial" w:hAnsiTheme="minorHAnsi" w:cs="Arial"/>
                <w:sz w:val="14"/>
                <w:szCs w:val="14"/>
                <w:highlight w:val="yellow"/>
              </w:rPr>
            </w:pPr>
          </w:p>
        </w:tc>
        <w:tc>
          <w:tcPr>
            <w:tcW w:w="846" w:type="dxa"/>
            <w:tcBorders>
              <w:left w:val="nil"/>
              <w:bottom w:val="nil"/>
            </w:tcBorders>
          </w:tcPr>
          <w:p w14:paraId="39DB16D5" w14:textId="77777777" w:rsidR="00480A67" w:rsidRPr="00541F30" w:rsidRDefault="00480A67" w:rsidP="0067486A">
            <w:pPr>
              <w:jc w:val="center"/>
              <w:rPr>
                <w:rFonts w:asciiTheme="minorHAnsi" w:eastAsia="Arial" w:hAnsiTheme="minorHAnsi" w:cs="Arial"/>
                <w:sz w:val="14"/>
                <w:szCs w:val="14"/>
                <w:highlight w:val="yellow"/>
              </w:rPr>
            </w:pPr>
          </w:p>
        </w:tc>
        <w:tc>
          <w:tcPr>
            <w:tcW w:w="1276" w:type="dxa"/>
          </w:tcPr>
          <w:p w14:paraId="2507C3AB" w14:textId="77777777" w:rsidR="00480A67" w:rsidRPr="00541F30" w:rsidRDefault="00480A67" w:rsidP="0067486A">
            <w:pPr>
              <w:rPr>
                <w:rFonts w:asciiTheme="minorHAnsi" w:eastAsia="Arial" w:hAnsiTheme="minorHAnsi" w:cs="Arial"/>
                <w:sz w:val="14"/>
                <w:szCs w:val="14"/>
              </w:rPr>
            </w:pPr>
            <w:r w:rsidRPr="00541F30">
              <w:rPr>
                <w:rFonts w:asciiTheme="minorHAnsi" w:eastAsia="Arial" w:hAnsiTheme="minorHAnsi" w:cs="Arial"/>
                <w:sz w:val="14"/>
                <w:szCs w:val="14"/>
              </w:rPr>
              <w:t xml:space="preserve">Subtotal </w:t>
            </w:r>
          </w:p>
        </w:tc>
        <w:tc>
          <w:tcPr>
            <w:tcW w:w="850" w:type="dxa"/>
          </w:tcPr>
          <w:p w14:paraId="35EA4C3E" w14:textId="77777777" w:rsidR="00480A67" w:rsidRPr="00541F30" w:rsidRDefault="00480A67" w:rsidP="0067486A">
            <w:pPr>
              <w:rPr>
                <w:rFonts w:asciiTheme="minorHAnsi" w:eastAsia="Arial" w:hAnsiTheme="minorHAnsi" w:cs="Arial"/>
                <w:sz w:val="14"/>
                <w:szCs w:val="14"/>
              </w:rPr>
            </w:pPr>
          </w:p>
        </w:tc>
      </w:tr>
    </w:tbl>
    <w:p w14:paraId="146073E4" w14:textId="77777777" w:rsidR="003C2BDB" w:rsidRPr="00646872" w:rsidRDefault="00BB1977" w:rsidP="00BB1977">
      <w:pPr>
        <w:tabs>
          <w:tab w:val="left" w:pos="6804"/>
        </w:tabs>
        <w:ind w:left="1134" w:right="617" w:hanging="1134"/>
        <w:jc w:val="right"/>
        <w:rPr>
          <w:rFonts w:asciiTheme="minorHAnsi" w:hAnsiTheme="minorHAnsi" w:cstheme="minorHAnsi"/>
          <w:b/>
          <w:sz w:val="12"/>
          <w:szCs w:val="12"/>
        </w:rPr>
      </w:pPr>
      <w:r w:rsidRPr="00646872">
        <w:rPr>
          <w:rFonts w:asciiTheme="minorHAnsi" w:hAnsiTheme="minorHAnsi" w:cstheme="minorHAnsi"/>
          <w:b/>
          <w:sz w:val="12"/>
          <w:szCs w:val="12"/>
        </w:rPr>
        <w:t>(cantidad con letra 00/100 M.N.)</w:t>
      </w:r>
    </w:p>
    <w:tbl>
      <w:tblPr>
        <w:tblStyle w:val="TableGrid"/>
        <w:tblW w:w="9781"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CellMar>
          <w:top w:w="6" w:type="dxa"/>
          <w:left w:w="5" w:type="dxa"/>
          <w:right w:w="18" w:type="dxa"/>
        </w:tblCellMar>
        <w:tblLook w:val="04A0" w:firstRow="1" w:lastRow="0" w:firstColumn="1" w:lastColumn="0" w:noHBand="0" w:noVBand="1"/>
      </w:tblPr>
      <w:tblGrid>
        <w:gridCol w:w="2085"/>
        <w:gridCol w:w="3703"/>
        <w:gridCol w:w="1021"/>
        <w:gridCol w:w="965"/>
        <w:gridCol w:w="1015"/>
        <w:gridCol w:w="992"/>
      </w:tblGrid>
      <w:tr w:rsidR="002D0A90" w:rsidRPr="00541F30" w14:paraId="0463C167" w14:textId="77777777" w:rsidTr="00902A0E">
        <w:trPr>
          <w:trHeight w:val="20"/>
          <w:jc w:val="center"/>
        </w:trPr>
        <w:tc>
          <w:tcPr>
            <w:tcW w:w="2085" w:type="dxa"/>
            <w:shd w:val="clear" w:color="auto" w:fill="D9D9D9" w:themeFill="background1" w:themeFillShade="D9"/>
            <w:vAlign w:val="center"/>
          </w:tcPr>
          <w:p w14:paraId="30CF8BCC" w14:textId="77777777" w:rsidR="002D0A90" w:rsidRPr="00541F30" w:rsidRDefault="002D0A90" w:rsidP="00203767">
            <w:pPr>
              <w:ind w:left="14"/>
              <w:jc w:val="center"/>
              <w:rPr>
                <w:rFonts w:asciiTheme="minorHAnsi" w:hAnsiTheme="minorHAnsi"/>
                <w:sz w:val="14"/>
                <w:szCs w:val="14"/>
              </w:rPr>
            </w:pPr>
            <w:r w:rsidRPr="00541F30">
              <w:rPr>
                <w:rFonts w:asciiTheme="minorHAnsi" w:eastAsia="Arial" w:hAnsiTheme="minorHAnsi" w:cs="Arial"/>
                <w:b/>
                <w:sz w:val="14"/>
                <w:szCs w:val="14"/>
              </w:rPr>
              <w:t>Localidad</w:t>
            </w:r>
            <w:r w:rsidRPr="00541F30">
              <w:rPr>
                <w:rFonts w:asciiTheme="minorHAnsi" w:eastAsia="Arial" w:hAnsiTheme="minorHAnsi" w:cs="Arial"/>
                <w:sz w:val="14"/>
                <w:szCs w:val="14"/>
              </w:rPr>
              <w:t xml:space="preserve"> </w:t>
            </w:r>
          </w:p>
        </w:tc>
        <w:tc>
          <w:tcPr>
            <w:tcW w:w="3703" w:type="dxa"/>
            <w:shd w:val="clear" w:color="auto" w:fill="D9D9D9" w:themeFill="background1" w:themeFillShade="D9"/>
            <w:vAlign w:val="center"/>
          </w:tcPr>
          <w:p w14:paraId="2532D11A" w14:textId="77777777" w:rsidR="002D0A90" w:rsidRPr="00541F30" w:rsidRDefault="002D0A90" w:rsidP="00203767">
            <w:pPr>
              <w:ind w:left="15"/>
              <w:jc w:val="center"/>
              <w:rPr>
                <w:rFonts w:asciiTheme="minorHAnsi" w:hAnsiTheme="minorHAnsi"/>
                <w:sz w:val="14"/>
                <w:szCs w:val="14"/>
              </w:rPr>
            </w:pPr>
            <w:r w:rsidRPr="00541F30">
              <w:rPr>
                <w:rFonts w:asciiTheme="minorHAnsi" w:eastAsia="Arial" w:hAnsiTheme="minorHAnsi" w:cs="Arial"/>
                <w:b/>
                <w:sz w:val="14"/>
                <w:szCs w:val="14"/>
              </w:rPr>
              <w:t>Dirección</w:t>
            </w:r>
            <w:r w:rsidRPr="00541F30">
              <w:rPr>
                <w:rFonts w:asciiTheme="minorHAnsi" w:eastAsia="Arial" w:hAnsiTheme="minorHAnsi" w:cs="Arial"/>
                <w:sz w:val="14"/>
                <w:szCs w:val="14"/>
              </w:rPr>
              <w:t xml:space="preserve"> </w:t>
            </w:r>
          </w:p>
        </w:tc>
        <w:tc>
          <w:tcPr>
            <w:tcW w:w="1021" w:type="dxa"/>
            <w:shd w:val="clear" w:color="auto" w:fill="D9D9D9" w:themeFill="background1" w:themeFillShade="D9"/>
            <w:vAlign w:val="center"/>
          </w:tcPr>
          <w:p w14:paraId="298C8A91" w14:textId="77777777" w:rsidR="002D0A90" w:rsidRPr="00541F30" w:rsidRDefault="002D0A90" w:rsidP="00203767">
            <w:pPr>
              <w:ind w:left="14"/>
              <w:jc w:val="center"/>
              <w:rPr>
                <w:rFonts w:asciiTheme="minorHAnsi" w:hAnsiTheme="minorHAnsi"/>
                <w:sz w:val="14"/>
                <w:szCs w:val="14"/>
              </w:rPr>
            </w:pPr>
            <w:r w:rsidRPr="00541F30">
              <w:rPr>
                <w:rFonts w:asciiTheme="minorHAnsi" w:eastAsia="Arial" w:hAnsiTheme="minorHAnsi" w:cs="Arial"/>
                <w:b/>
                <w:sz w:val="14"/>
                <w:szCs w:val="14"/>
              </w:rPr>
              <w:t>AB Solicitado</w:t>
            </w:r>
          </w:p>
        </w:tc>
        <w:tc>
          <w:tcPr>
            <w:tcW w:w="965" w:type="dxa"/>
            <w:shd w:val="clear" w:color="auto" w:fill="D9D9D9" w:themeFill="background1" w:themeFillShade="D9"/>
            <w:vAlign w:val="center"/>
          </w:tcPr>
          <w:p w14:paraId="0FACB864" w14:textId="77777777" w:rsidR="002D0A90" w:rsidRPr="00541F30" w:rsidRDefault="002D0A90" w:rsidP="00203767">
            <w:pPr>
              <w:jc w:val="center"/>
              <w:rPr>
                <w:rFonts w:asciiTheme="minorHAnsi" w:eastAsia="Arial" w:hAnsiTheme="minorHAnsi" w:cs="Arial"/>
                <w:b/>
                <w:sz w:val="14"/>
                <w:szCs w:val="14"/>
              </w:rPr>
            </w:pPr>
            <w:r w:rsidRPr="00541F30">
              <w:rPr>
                <w:rFonts w:asciiTheme="minorHAnsi" w:eastAsia="Arial" w:hAnsiTheme="minorHAnsi" w:cs="Arial"/>
                <w:b/>
                <w:sz w:val="14"/>
                <w:szCs w:val="14"/>
              </w:rPr>
              <w:t>Cantidad</w:t>
            </w:r>
          </w:p>
        </w:tc>
        <w:tc>
          <w:tcPr>
            <w:tcW w:w="1015" w:type="dxa"/>
            <w:shd w:val="clear" w:color="auto" w:fill="D9D9D9" w:themeFill="background1" w:themeFillShade="D9"/>
            <w:vAlign w:val="center"/>
          </w:tcPr>
          <w:p w14:paraId="702A9464" w14:textId="77777777" w:rsidR="002D0A90" w:rsidRPr="00541F30" w:rsidRDefault="002D0A90" w:rsidP="00203767">
            <w:pPr>
              <w:jc w:val="center"/>
              <w:rPr>
                <w:rFonts w:asciiTheme="minorHAnsi" w:eastAsia="Arial" w:hAnsiTheme="minorHAnsi" w:cs="Arial"/>
                <w:b/>
                <w:sz w:val="14"/>
                <w:szCs w:val="14"/>
              </w:rPr>
            </w:pPr>
            <w:r w:rsidRPr="00541F30">
              <w:rPr>
                <w:rFonts w:asciiTheme="minorHAnsi" w:eastAsia="Arial" w:hAnsiTheme="minorHAnsi" w:cs="Arial"/>
                <w:b/>
                <w:sz w:val="14"/>
                <w:szCs w:val="14"/>
              </w:rPr>
              <w:t>Precio Unitario antes de IVA</w:t>
            </w:r>
          </w:p>
        </w:tc>
        <w:tc>
          <w:tcPr>
            <w:tcW w:w="992" w:type="dxa"/>
            <w:shd w:val="clear" w:color="auto" w:fill="D9D9D9" w:themeFill="background1" w:themeFillShade="D9"/>
            <w:vAlign w:val="center"/>
          </w:tcPr>
          <w:p w14:paraId="2C8BA5C8" w14:textId="77777777" w:rsidR="002D0A90" w:rsidRPr="00541F30" w:rsidRDefault="002D0A90" w:rsidP="00203767">
            <w:pPr>
              <w:jc w:val="center"/>
              <w:rPr>
                <w:rFonts w:asciiTheme="minorHAnsi" w:eastAsia="Arial" w:hAnsiTheme="minorHAnsi" w:cs="Arial"/>
                <w:b/>
                <w:sz w:val="14"/>
                <w:szCs w:val="14"/>
              </w:rPr>
            </w:pPr>
            <w:r w:rsidRPr="00541F30">
              <w:rPr>
                <w:rFonts w:asciiTheme="minorHAnsi" w:eastAsia="Arial" w:hAnsiTheme="minorHAnsi" w:cs="Arial"/>
                <w:b/>
                <w:sz w:val="14"/>
                <w:szCs w:val="14"/>
              </w:rPr>
              <w:t>Precio Total antes de IVA</w:t>
            </w:r>
          </w:p>
        </w:tc>
      </w:tr>
      <w:tr w:rsidR="002D0A90" w:rsidRPr="00541F30" w14:paraId="7E9C033C" w14:textId="77777777" w:rsidTr="00902A0E">
        <w:trPr>
          <w:trHeight w:val="20"/>
          <w:jc w:val="center"/>
        </w:trPr>
        <w:tc>
          <w:tcPr>
            <w:tcW w:w="2085" w:type="dxa"/>
            <w:vAlign w:val="center"/>
          </w:tcPr>
          <w:p w14:paraId="01FF346F" w14:textId="77777777" w:rsidR="002D0A90" w:rsidRPr="00541F30" w:rsidRDefault="002D0A90" w:rsidP="00203767">
            <w:pPr>
              <w:ind w:left="11"/>
              <w:jc w:val="center"/>
              <w:rPr>
                <w:rFonts w:asciiTheme="minorHAnsi" w:eastAsia="Arial" w:hAnsiTheme="minorHAnsi" w:cs="Arial"/>
                <w:sz w:val="14"/>
                <w:szCs w:val="14"/>
              </w:rPr>
            </w:pPr>
            <w:r w:rsidRPr="00541F30">
              <w:rPr>
                <w:rFonts w:asciiTheme="minorHAnsi" w:eastAsia="Arial" w:hAnsiTheme="minorHAnsi" w:cs="Arial"/>
                <w:sz w:val="14"/>
                <w:szCs w:val="14"/>
              </w:rPr>
              <w:t>Ciudad Universitaria</w:t>
            </w:r>
          </w:p>
        </w:tc>
        <w:tc>
          <w:tcPr>
            <w:tcW w:w="3703" w:type="dxa"/>
          </w:tcPr>
          <w:p w14:paraId="368B39A7" w14:textId="77777777" w:rsidR="002D0A90" w:rsidRPr="00541F30" w:rsidRDefault="002D0A90" w:rsidP="00203767">
            <w:pPr>
              <w:ind w:left="103"/>
              <w:rPr>
                <w:rFonts w:asciiTheme="minorHAnsi" w:eastAsia="Arial" w:hAnsiTheme="minorHAnsi" w:cs="Arial"/>
                <w:sz w:val="14"/>
                <w:szCs w:val="14"/>
              </w:rPr>
            </w:pPr>
            <w:r w:rsidRPr="00541F30">
              <w:rPr>
                <w:rFonts w:asciiTheme="minorHAnsi" w:eastAsia="Arial" w:hAnsiTheme="minorHAnsi" w:cs="Arial"/>
                <w:sz w:val="14"/>
                <w:szCs w:val="14"/>
              </w:rPr>
              <w:t>Av. Universidad No. 940, Ciudad Universitaria,</w:t>
            </w:r>
          </w:p>
          <w:p w14:paraId="162F7F69" w14:textId="1B65A250" w:rsidR="002D0A90" w:rsidRPr="00541F30" w:rsidRDefault="002D0A90" w:rsidP="005201FE">
            <w:pPr>
              <w:ind w:left="103"/>
              <w:rPr>
                <w:rFonts w:asciiTheme="minorHAnsi" w:eastAsia="Arial" w:hAnsiTheme="minorHAnsi" w:cs="Arial"/>
                <w:sz w:val="14"/>
                <w:szCs w:val="14"/>
              </w:rPr>
            </w:pPr>
            <w:r w:rsidRPr="00541F30">
              <w:rPr>
                <w:rFonts w:asciiTheme="minorHAnsi" w:eastAsia="Arial" w:hAnsiTheme="minorHAnsi" w:cs="Arial"/>
                <w:sz w:val="14"/>
                <w:szCs w:val="14"/>
              </w:rPr>
              <w:t>Aguascalientes, Aguascalientes, C.P. 201</w:t>
            </w:r>
            <w:r w:rsidR="005201FE" w:rsidRPr="00541F30">
              <w:rPr>
                <w:rFonts w:asciiTheme="minorHAnsi" w:eastAsia="Arial" w:hAnsiTheme="minorHAnsi" w:cs="Arial"/>
                <w:sz w:val="14"/>
                <w:szCs w:val="14"/>
              </w:rPr>
              <w:t>00</w:t>
            </w:r>
          </w:p>
        </w:tc>
        <w:tc>
          <w:tcPr>
            <w:tcW w:w="1021" w:type="dxa"/>
            <w:vAlign w:val="center"/>
          </w:tcPr>
          <w:p w14:paraId="37378B0E" w14:textId="637B2E63" w:rsidR="002D0A90" w:rsidRPr="00541F30" w:rsidRDefault="00541F30" w:rsidP="00203767">
            <w:pPr>
              <w:jc w:val="center"/>
              <w:rPr>
                <w:rFonts w:asciiTheme="minorHAnsi" w:eastAsia="Arial" w:hAnsiTheme="minorHAnsi" w:cs="Arial"/>
                <w:sz w:val="14"/>
                <w:szCs w:val="14"/>
              </w:rPr>
            </w:pPr>
            <w:r w:rsidRPr="00541F30">
              <w:rPr>
                <w:rFonts w:asciiTheme="minorHAnsi" w:hAnsiTheme="minorHAnsi"/>
                <w:color w:val="000000"/>
                <w:sz w:val="16"/>
                <w:szCs w:val="16"/>
              </w:rPr>
              <w:t>(</w:t>
            </w:r>
            <w:r w:rsidRPr="00541F30">
              <w:rPr>
                <w:rFonts w:asciiTheme="minorHAnsi" w:hAnsiTheme="minorHAnsi" w:cs="Arial"/>
                <w:color w:val="000000"/>
                <w:sz w:val="16"/>
                <w:szCs w:val="16"/>
              </w:rPr>
              <w:t>750 Mbps</w:t>
            </w:r>
            <w:r w:rsidRPr="00541F30">
              <w:rPr>
                <w:rFonts w:asciiTheme="minorHAnsi" w:hAnsiTheme="minorHAnsi"/>
                <w:color w:val="000000"/>
                <w:sz w:val="16"/>
                <w:szCs w:val="16"/>
              </w:rPr>
              <w:t>)</w:t>
            </w:r>
          </w:p>
        </w:tc>
        <w:tc>
          <w:tcPr>
            <w:tcW w:w="965" w:type="dxa"/>
            <w:vAlign w:val="center"/>
          </w:tcPr>
          <w:p w14:paraId="68DE5C7E" w14:textId="77777777" w:rsidR="002D0A90" w:rsidRPr="00541F30" w:rsidRDefault="002D0A90" w:rsidP="00203767">
            <w:pPr>
              <w:jc w:val="center"/>
              <w:rPr>
                <w:rFonts w:asciiTheme="minorHAnsi" w:eastAsia="Arial" w:hAnsiTheme="minorHAnsi" w:cs="Arial"/>
                <w:sz w:val="14"/>
                <w:szCs w:val="14"/>
              </w:rPr>
            </w:pPr>
            <w:r w:rsidRPr="00541F30">
              <w:rPr>
                <w:rFonts w:asciiTheme="minorHAnsi" w:eastAsia="Arial" w:hAnsiTheme="minorHAnsi" w:cs="Arial"/>
                <w:sz w:val="14"/>
                <w:szCs w:val="14"/>
              </w:rPr>
              <w:t>12</w:t>
            </w:r>
          </w:p>
        </w:tc>
        <w:tc>
          <w:tcPr>
            <w:tcW w:w="1015" w:type="dxa"/>
            <w:vAlign w:val="center"/>
          </w:tcPr>
          <w:p w14:paraId="358F47C2" w14:textId="77777777" w:rsidR="002D0A90" w:rsidRPr="00541F30" w:rsidRDefault="002D0A90" w:rsidP="00203767">
            <w:pPr>
              <w:ind w:right="353"/>
              <w:rPr>
                <w:rFonts w:asciiTheme="minorHAnsi" w:eastAsia="Arial" w:hAnsiTheme="minorHAnsi" w:cs="Arial"/>
                <w:sz w:val="14"/>
                <w:szCs w:val="14"/>
              </w:rPr>
            </w:pPr>
            <w:r w:rsidRPr="00541F30">
              <w:rPr>
                <w:rFonts w:asciiTheme="minorHAnsi" w:eastAsia="Arial" w:hAnsiTheme="minorHAnsi" w:cs="Arial"/>
                <w:sz w:val="14"/>
                <w:szCs w:val="14"/>
              </w:rPr>
              <w:t>$</w:t>
            </w:r>
          </w:p>
        </w:tc>
        <w:tc>
          <w:tcPr>
            <w:tcW w:w="992" w:type="dxa"/>
            <w:vAlign w:val="center"/>
          </w:tcPr>
          <w:p w14:paraId="54C0AC3A" w14:textId="77777777" w:rsidR="002D0A90" w:rsidRPr="00541F30" w:rsidRDefault="002D0A90" w:rsidP="00203767">
            <w:pPr>
              <w:ind w:right="353"/>
              <w:rPr>
                <w:rFonts w:asciiTheme="minorHAnsi" w:eastAsia="Arial" w:hAnsiTheme="minorHAnsi" w:cs="Arial"/>
                <w:sz w:val="14"/>
                <w:szCs w:val="14"/>
              </w:rPr>
            </w:pPr>
            <w:r w:rsidRPr="00541F30">
              <w:rPr>
                <w:rFonts w:asciiTheme="minorHAnsi" w:eastAsia="Arial" w:hAnsiTheme="minorHAnsi" w:cs="Arial"/>
                <w:sz w:val="14"/>
                <w:szCs w:val="14"/>
              </w:rPr>
              <w:t>$</w:t>
            </w:r>
          </w:p>
        </w:tc>
      </w:tr>
      <w:tr w:rsidR="002D0A90" w:rsidRPr="00541F30" w14:paraId="12C4CF32" w14:textId="77777777" w:rsidTr="00902A0E">
        <w:trPr>
          <w:trHeight w:val="20"/>
          <w:jc w:val="center"/>
        </w:trPr>
        <w:tc>
          <w:tcPr>
            <w:tcW w:w="2085" w:type="dxa"/>
            <w:tcBorders>
              <w:left w:val="nil"/>
              <w:bottom w:val="nil"/>
              <w:right w:val="nil"/>
            </w:tcBorders>
            <w:vAlign w:val="center"/>
          </w:tcPr>
          <w:p w14:paraId="423510A7" w14:textId="77777777" w:rsidR="002D0A90" w:rsidRPr="00541F30" w:rsidRDefault="002D0A90" w:rsidP="00203767">
            <w:pPr>
              <w:ind w:left="8"/>
              <w:jc w:val="center"/>
              <w:rPr>
                <w:rFonts w:asciiTheme="minorHAnsi" w:eastAsia="Arial" w:hAnsiTheme="minorHAnsi" w:cs="Arial"/>
                <w:sz w:val="14"/>
                <w:szCs w:val="14"/>
              </w:rPr>
            </w:pPr>
          </w:p>
        </w:tc>
        <w:tc>
          <w:tcPr>
            <w:tcW w:w="3703" w:type="dxa"/>
            <w:tcBorders>
              <w:left w:val="nil"/>
              <w:bottom w:val="nil"/>
              <w:right w:val="nil"/>
            </w:tcBorders>
          </w:tcPr>
          <w:p w14:paraId="08CCBA40" w14:textId="77777777" w:rsidR="002D0A90" w:rsidRPr="00541F30" w:rsidRDefault="002D0A90" w:rsidP="00203767">
            <w:pPr>
              <w:ind w:left="103"/>
              <w:rPr>
                <w:rFonts w:asciiTheme="minorHAnsi" w:eastAsia="Arial" w:hAnsiTheme="minorHAnsi" w:cs="Arial"/>
                <w:sz w:val="14"/>
                <w:szCs w:val="14"/>
              </w:rPr>
            </w:pPr>
          </w:p>
        </w:tc>
        <w:tc>
          <w:tcPr>
            <w:tcW w:w="1021" w:type="dxa"/>
            <w:tcBorders>
              <w:left w:val="nil"/>
              <w:bottom w:val="nil"/>
              <w:right w:val="nil"/>
            </w:tcBorders>
          </w:tcPr>
          <w:p w14:paraId="3111EC16" w14:textId="77777777" w:rsidR="002D0A90" w:rsidRPr="00541F30" w:rsidRDefault="002D0A90" w:rsidP="00203767">
            <w:pPr>
              <w:rPr>
                <w:rFonts w:asciiTheme="minorHAnsi" w:eastAsia="Arial" w:hAnsiTheme="minorHAnsi" w:cs="Arial"/>
                <w:sz w:val="14"/>
                <w:szCs w:val="14"/>
              </w:rPr>
            </w:pPr>
          </w:p>
        </w:tc>
        <w:tc>
          <w:tcPr>
            <w:tcW w:w="965" w:type="dxa"/>
            <w:tcBorders>
              <w:left w:val="nil"/>
              <w:bottom w:val="nil"/>
            </w:tcBorders>
          </w:tcPr>
          <w:p w14:paraId="179AE2BC" w14:textId="77777777" w:rsidR="002D0A90" w:rsidRPr="00541F30" w:rsidRDefault="002D0A90" w:rsidP="00203767">
            <w:pPr>
              <w:jc w:val="center"/>
              <w:rPr>
                <w:rFonts w:asciiTheme="minorHAnsi" w:eastAsia="Arial" w:hAnsiTheme="minorHAnsi" w:cs="Arial"/>
                <w:sz w:val="14"/>
                <w:szCs w:val="14"/>
              </w:rPr>
            </w:pPr>
          </w:p>
        </w:tc>
        <w:tc>
          <w:tcPr>
            <w:tcW w:w="1015" w:type="dxa"/>
          </w:tcPr>
          <w:p w14:paraId="2BF8F880" w14:textId="77777777" w:rsidR="002D0A90" w:rsidRPr="00541F30" w:rsidRDefault="002D0A90" w:rsidP="00203767">
            <w:pPr>
              <w:rPr>
                <w:rFonts w:asciiTheme="minorHAnsi" w:eastAsia="Arial" w:hAnsiTheme="minorHAnsi" w:cs="Arial"/>
                <w:sz w:val="14"/>
                <w:szCs w:val="14"/>
              </w:rPr>
            </w:pPr>
            <w:r w:rsidRPr="00541F30">
              <w:rPr>
                <w:rFonts w:asciiTheme="minorHAnsi" w:eastAsia="Arial" w:hAnsiTheme="minorHAnsi" w:cs="Arial"/>
                <w:sz w:val="14"/>
                <w:szCs w:val="14"/>
              </w:rPr>
              <w:t xml:space="preserve">Subtotal </w:t>
            </w:r>
          </w:p>
        </w:tc>
        <w:tc>
          <w:tcPr>
            <w:tcW w:w="992" w:type="dxa"/>
          </w:tcPr>
          <w:p w14:paraId="096214CE" w14:textId="77777777" w:rsidR="002D0A90" w:rsidRPr="00541F30" w:rsidRDefault="002D0A90" w:rsidP="00203767">
            <w:pPr>
              <w:rPr>
                <w:rFonts w:asciiTheme="minorHAnsi" w:eastAsia="Arial" w:hAnsiTheme="minorHAnsi" w:cs="Arial"/>
                <w:sz w:val="14"/>
                <w:szCs w:val="14"/>
              </w:rPr>
            </w:pPr>
          </w:p>
        </w:tc>
      </w:tr>
    </w:tbl>
    <w:p w14:paraId="732B125D" w14:textId="0816F86C" w:rsidR="002D0A90" w:rsidRPr="005201FE" w:rsidRDefault="002D0A90" w:rsidP="002D0A90">
      <w:pPr>
        <w:ind w:right="617"/>
        <w:jc w:val="right"/>
        <w:rPr>
          <w:rFonts w:asciiTheme="minorHAnsi" w:hAnsiTheme="minorHAnsi" w:cstheme="minorHAnsi"/>
          <w:b/>
          <w:sz w:val="12"/>
          <w:szCs w:val="12"/>
        </w:rPr>
      </w:pPr>
      <w:r w:rsidRPr="005201FE">
        <w:rPr>
          <w:rFonts w:asciiTheme="minorHAnsi" w:hAnsiTheme="minorHAnsi" w:cstheme="minorHAnsi"/>
          <w:b/>
          <w:sz w:val="12"/>
          <w:szCs w:val="12"/>
        </w:rPr>
        <w:t>(cantidad con letra 00/100 M.N.)</w:t>
      </w:r>
    </w:p>
    <w:p w14:paraId="719CCF56" w14:textId="6F37C5F0" w:rsidR="00185F3B" w:rsidRPr="00C85DE2" w:rsidRDefault="00185F3B" w:rsidP="00C85DE2">
      <w:pPr>
        <w:autoSpaceDE w:val="0"/>
        <w:autoSpaceDN w:val="0"/>
        <w:adjustRightInd w:val="0"/>
        <w:jc w:val="center"/>
        <w:rPr>
          <w:rFonts w:asciiTheme="minorHAnsi" w:hAnsiTheme="minorHAnsi" w:cs="Arial"/>
          <w:i/>
          <w:color w:val="632423"/>
          <w:sz w:val="14"/>
          <w:szCs w:val="14"/>
          <w:lang w:val="es-MX" w:eastAsia="es-MX"/>
        </w:rPr>
      </w:pPr>
      <w:r>
        <w:rPr>
          <w:rFonts w:asciiTheme="minorHAnsi" w:hAnsiTheme="minorHAnsi" w:cs="Arial"/>
          <w:i/>
          <w:color w:val="632423"/>
          <w:sz w:val="14"/>
          <w:szCs w:val="14"/>
          <w:lang w:val="es-MX" w:eastAsia="es-MX"/>
        </w:rPr>
        <w:t>(N</w:t>
      </w:r>
      <w:r w:rsidRPr="00855C26">
        <w:rPr>
          <w:rFonts w:asciiTheme="minorHAnsi" w:hAnsiTheme="minorHAnsi" w:cs="Arial"/>
          <w:i/>
          <w:color w:val="632423"/>
          <w:sz w:val="14"/>
          <w:szCs w:val="14"/>
          <w:lang w:val="es-MX" w:eastAsia="es-MX"/>
        </w:rPr>
        <w:t>ombre y firma de la persona física o representante legal de la persona física o moral o representante común de la agrupación de personas)</w:t>
      </w:r>
    </w:p>
    <w:p w14:paraId="3074C9ED" w14:textId="58C7D0F7" w:rsidR="00D000F9"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lastRenderedPageBreak/>
        <w:t>Anexo “5”</w:t>
      </w:r>
    </w:p>
    <w:p w14:paraId="04A86E3F" w14:textId="77777777" w:rsidR="00C82DC7" w:rsidRPr="00E66A91" w:rsidRDefault="00C82DC7" w:rsidP="00D000F9">
      <w:pPr>
        <w:pStyle w:val="Textoindependiente"/>
        <w:ind w:right="708"/>
        <w:jc w:val="center"/>
        <w:rPr>
          <w:rFonts w:asciiTheme="minorHAnsi" w:hAnsiTheme="minorHAnsi" w:cstheme="minorHAnsi"/>
          <w:sz w:val="18"/>
          <w:szCs w:val="18"/>
        </w:rPr>
      </w:pPr>
    </w:p>
    <w:p w14:paraId="0B734545" w14:textId="77777777"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Manifiesto bajo protesta de decir verdad</w:t>
      </w:r>
    </w:p>
    <w:p w14:paraId="60351612" w14:textId="77777777" w:rsidR="00D000F9" w:rsidRPr="00E66A91" w:rsidRDefault="00D000F9" w:rsidP="00D000F9">
      <w:pPr>
        <w:pStyle w:val="Textoindependiente3"/>
        <w:ind w:right="708"/>
        <w:rPr>
          <w:rFonts w:asciiTheme="minorHAnsi" w:hAnsiTheme="minorHAnsi" w:cstheme="minorHAnsi"/>
          <w:sz w:val="18"/>
          <w:szCs w:val="18"/>
        </w:rPr>
      </w:pPr>
    </w:p>
    <w:p w14:paraId="6F9C9E9B" w14:textId="77777777" w:rsidR="00D000F9" w:rsidRPr="00E66A91" w:rsidRDefault="00D000F9" w:rsidP="00D000F9">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14:paraId="667D99FD" w14:textId="77777777"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14:paraId="7B897E82" w14:textId="77777777"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14:paraId="64C74E3D" w14:textId="77777777" w:rsidR="00D000F9" w:rsidRPr="0066429F" w:rsidRDefault="00D000F9" w:rsidP="00D000F9">
      <w:pPr>
        <w:pStyle w:val="Default"/>
        <w:rPr>
          <w:rFonts w:asciiTheme="minorHAnsi" w:hAnsiTheme="minorHAnsi" w:cstheme="minorHAnsi"/>
          <w:sz w:val="16"/>
          <w:szCs w:val="16"/>
        </w:rPr>
      </w:pPr>
    </w:p>
    <w:p w14:paraId="4D1174AB" w14:textId="77777777" w:rsidR="00D000F9" w:rsidRPr="00DA0E6B" w:rsidRDefault="00D000F9" w:rsidP="00D000F9">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w:t>
      </w:r>
      <w:r w:rsidRPr="00DA0E6B">
        <w:rPr>
          <w:rFonts w:asciiTheme="minorHAnsi" w:hAnsiTheme="minorHAnsi" w:cstheme="minorHAnsi"/>
          <w:b/>
          <w:bCs/>
          <w:sz w:val="16"/>
          <w:szCs w:val="16"/>
        </w:rPr>
        <w:t xml:space="preserve">decir verdad </w:t>
      </w:r>
      <w:r w:rsidRPr="00DA0E6B">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31B59D49" w14:textId="77777777" w:rsidR="00D000F9" w:rsidRPr="00DA0E6B" w:rsidRDefault="00D000F9" w:rsidP="00D000F9">
      <w:pPr>
        <w:pStyle w:val="Default"/>
        <w:tabs>
          <w:tab w:val="left" w:pos="9356"/>
        </w:tabs>
        <w:ind w:right="283"/>
        <w:jc w:val="both"/>
        <w:rPr>
          <w:rFonts w:asciiTheme="minorHAnsi" w:hAnsiTheme="minorHAnsi" w:cstheme="minorHAnsi"/>
          <w:sz w:val="16"/>
          <w:szCs w:val="16"/>
        </w:rPr>
      </w:pPr>
    </w:p>
    <w:p w14:paraId="1F5FD935" w14:textId="77777777" w:rsidR="00D000F9" w:rsidRPr="00DA0E6B" w:rsidRDefault="00D000F9" w:rsidP="00D000F9">
      <w:pPr>
        <w:jc w:val="both"/>
        <w:rPr>
          <w:rFonts w:asciiTheme="minorHAnsi" w:hAnsiTheme="minorHAnsi" w:cstheme="minorHAnsi"/>
          <w:color w:val="000000"/>
          <w:sz w:val="16"/>
          <w:szCs w:val="16"/>
          <w:lang w:val="es-MX" w:eastAsia="es-MX"/>
        </w:rPr>
      </w:pPr>
      <w:r w:rsidRPr="00DA0E6B">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3B1C7802" w14:textId="77777777" w:rsidR="00D000F9" w:rsidRPr="00DA0E6B" w:rsidRDefault="00D000F9" w:rsidP="00D000F9">
      <w:pPr>
        <w:jc w:val="both"/>
        <w:rPr>
          <w:rFonts w:asciiTheme="minorHAnsi" w:hAnsiTheme="minorHAnsi" w:cstheme="minorHAnsi"/>
          <w:color w:val="000000"/>
          <w:sz w:val="16"/>
          <w:szCs w:val="16"/>
          <w:lang w:val="es-MX" w:eastAsia="es-MX"/>
        </w:rPr>
      </w:pPr>
    </w:p>
    <w:p w14:paraId="4E34AF94" w14:textId="77777777" w:rsidR="00D000F9" w:rsidRPr="00DA0E6B" w:rsidRDefault="00D000F9" w:rsidP="00D000F9">
      <w:pPr>
        <w:ind w:left="708" w:right="567"/>
        <w:jc w:val="both"/>
        <w:rPr>
          <w:rFonts w:asciiTheme="minorHAnsi" w:hAnsiTheme="minorHAnsi" w:cstheme="minorHAnsi"/>
          <w:color w:val="000000"/>
          <w:sz w:val="16"/>
          <w:szCs w:val="16"/>
        </w:rPr>
      </w:pPr>
      <w:r w:rsidRPr="00DA0E6B">
        <w:rPr>
          <w:rFonts w:asciiTheme="minorHAnsi" w:hAnsiTheme="minorHAnsi" w:cstheme="minorHAnsi"/>
          <w:color w:val="000000"/>
          <w:sz w:val="16"/>
          <w:szCs w:val="16"/>
        </w:rPr>
        <w:t>Los licitantes deberán manifestar por escrito que otorgarán un periodo de garantía como se muestra a continuación:</w:t>
      </w:r>
    </w:p>
    <w:p w14:paraId="5640AC36" w14:textId="77777777" w:rsidR="00D000F9" w:rsidRPr="00DA0E6B" w:rsidRDefault="00D000F9" w:rsidP="00D000F9">
      <w:pPr>
        <w:ind w:left="708" w:right="567"/>
        <w:jc w:val="both"/>
        <w:rPr>
          <w:rFonts w:asciiTheme="minorHAnsi" w:hAnsiTheme="minorHAnsi" w:cstheme="minorHAnsi"/>
          <w:color w:val="000000"/>
          <w:sz w:val="16"/>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27"/>
        <w:gridCol w:w="4020"/>
      </w:tblGrid>
      <w:tr w:rsidR="002F1470" w:rsidRPr="00185F3B" w14:paraId="3707F847" w14:textId="77777777" w:rsidTr="00185F3B">
        <w:trPr>
          <w:jc w:val="center"/>
        </w:trPr>
        <w:tc>
          <w:tcPr>
            <w:tcW w:w="4627" w:type="dxa"/>
            <w:shd w:val="clear" w:color="auto" w:fill="D9D9D9" w:themeFill="background1" w:themeFillShade="D9"/>
          </w:tcPr>
          <w:p w14:paraId="0A1B7F98" w14:textId="77777777" w:rsidR="002F1470" w:rsidRPr="00185F3B" w:rsidRDefault="002F1470" w:rsidP="007F599E">
            <w:pPr>
              <w:ind w:right="567"/>
              <w:jc w:val="center"/>
              <w:rPr>
                <w:rFonts w:asciiTheme="minorHAnsi" w:eastAsia="Calibri" w:hAnsiTheme="minorHAnsi" w:cstheme="minorHAnsi"/>
                <w:b/>
                <w:color w:val="000000"/>
                <w:sz w:val="16"/>
                <w:szCs w:val="16"/>
              </w:rPr>
            </w:pPr>
            <w:r w:rsidRPr="00185F3B">
              <w:rPr>
                <w:rFonts w:asciiTheme="minorHAnsi" w:eastAsia="Calibri" w:hAnsiTheme="minorHAnsi" w:cstheme="minorHAnsi"/>
                <w:b/>
                <w:color w:val="000000"/>
                <w:sz w:val="16"/>
                <w:szCs w:val="16"/>
              </w:rPr>
              <w:t>Tiempo de Garantía</w:t>
            </w:r>
          </w:p>
        </w:tc>
        <w:tc>
          <w:tcPr>
            <w:tcW w:w="4020" w:type="dxa"/>
            <w:shd w:val="clear" w:color="auto" w:fill="D9D9D9" w:themeFill="background1" w:themeFillShade="D9"/>
          </w:tcPr>
          <w:p w14:paraId="5BFA93E1" w14:textId="77777777" w:rsidR="002F1470" w:rsidRPr="00185F3B" w:rsidRDefault="002F1470" w:rsidP="007F599E">
            <w:pPr>
              <w:ind w:right="567"/>
              <w:jc w:val="center"/>
              <w:rPr>
                <w:rFonts w:asciiTheme="minorHAnsi" w:eastAsia="Calibri" w:hAnsiTheme="minorHAnsi" w:cstheme="minorHAnsi"/>
                <w:b/>
                <w:color w:val="000000"/>
                <w:sz w:val="16"/>
                <w:szCs w:val="16"/>
              </w:rPr>
            </w:pPr>
            <w:r w:rsidRPr="00185F3B">
              <w:rPr>
                <w:rFonts w:asciiTheme="minorHAnsi" w:eastAsia="Calibri" w:hAnsiTheme="minorHAnsi" w:cstheme="minorHAnsi"/>
                <w:b/>
                <w:color w:val="000000"/>
                <w:sz w:val="16"/>
                <w:szCs w:val="16"/>
              </w:rPr>
              <w:t>Partida</w:t>
            </w:r>
          </w:p>
        </w:tc>
      </w:tr>
      <w:tr w:rsidR="002F1470" w:rsidRPr="00DA0E6B" w14:paraId="685375AD" w14:textId="77777777" w:rsidTr="00185F3B">
        <w:trPr>
          <w:jc w:val="center"/>
        </w:trPr>
        <w:tc>
          <w:tcPr>
            <w:tcW w:w="4627" w:type="dxa"/>
            <w:shd w:val="clear" w:color="auto" w:fill="auto"/>
          </w:tcPr>
          <w:p w14:paraId="47CC97F4" w14:textId="3C7B76FB" w:rsidR="002F1470" w:rsidRPr="00185F3B" w:rsidRDefault="0004192C" w:rsidP="007F599E">
            <w:pPr>
              <w:jc w:val="center"/>
              <w:rPr>
                <w:rFonts w:asciiTheme="minorHAnsi" w:hAnsiTheme="minorHAnsi" w:cstheme="minorHAnsi"/>
                <w:color w:val="000000"/>
                <w:sz w:val="16"/>
                <w:szCs w:val="16"/>
                <w:lang w:val="es-MX" w:eastAsia="es-MX"/>
              </w:rPr>
            </w:pPr>
            <w:r w:rsidRPr="00185F3B">
              <w:rPr>
                <w:rFonts w:asciiTheme="minorHAnsi" w:hAnsiTheme="minorHAnsi" w:cstheme="minorHAnsi"/>
                <w:color w:val="000000"/>
                <w:sz w:val="16"/>
                <w:szCs w:val="16"/>
                <w:lang w:val="es-MX" w:eastAsia="es-MX"/>
              </w:rPr>
              <w:t>12</w:t>
            </w:r>
            <w:r w:rsidR="002F1470" w:rsidRPr="00185F3B">
              <w:rPr>
                <w:rFonts w:asciiTheme="minorHAnsi" w:hAnsiTheme="minorHAnsi" w:cstheme="minorHAnsi"/>
                <w:color w:val="000000"/>
                <w:sz w:val="16"/>
                <w:szCs w:val="16"/>
                <w:lang w:val="es-MX" w:eastAsia="es-MX"/>
              </w:rPr>
              <w:t xml:space="preserve"> meses</w:t>
            </w:r>
          </w:p>
        </w:tc>
        <w:tc>
          <w:tcPr>
            <w:tcW w:w="4020" w:type="dxa"/>
            <w:shd w:val="clear" w:color="auto" w:fill="auto"/>
          </w:tcPr>
          <w:p w14:paraId="0EEE5585" w14:textId="77777777" w:rsidR="002F1470" w:rsidRPr="00185F3B" w:rsidRDefault="002F1470" w:rsidP="00EE207B">
            <w:pPr>
              <w:ind w:right="567"/>
              <w:jc w:val="center"/>
              <w:rPr>
                <w:rFonts w:asciiTheme="minorHAnsi" w:eastAsia="Calibri" w:hAnsiTheme="minorHAnsi" w:cstheme="minorHAnsi"/>
                <w:color w:val="000000"/>
                <w:sz w:val="16"/>
                <w:szCs w:val="16"/>
              </w:rPr>
            </w:pPr>
            <w:r w:rsidRPr="00185F3B">
              <w:rPr>
                <w:rFonts w:asciiTheme="minorHAnsi" w:eastAsia="Calibri" w:hAnsiTheme="minorHAnsi" w:cstheme="minorHAnsi"/>
                <w:color w:val="000000"/>
                <w:sz w:val="16"/>
                <w:szCs w:val="16"/>
              </w:rPr>
              <w:t>Todas</w:t>
            </w:r>
          </w:p>
        </w:tc>
      </w:tr>
    </w:tbl>
    <w:p w14:paraId="64D66E0C" w14:textId="77777777" w:rsidR="00D000F9" w:rsidRPr="00DA0E6B" w:rsidRDefault="00D000F9" w:rsidP="00D000F9">
      <w:pPr>
        <w:ind w:left="708" w:right="567"/>
        <w:jc w:val="both"/>
        <w:rPr>
          <w:rFonts w:asciiTheme="minorHAnsi" w:hAnsiTheme="minorHAnsi" w:cstheme="minorHAnsi"/>
          <w:color w:val="000000"/>
          <w:sz w:val="16"/>
          <w:szCs w:val="16"/>
        </w:rPr>
      </w:pPr>
    </w:p>
    <w:p w14:paraId="1148BA66" w14:textId="77777777" w:rsidR="00D000F9" w:rsidRPr="00DA0E6B" w:rsidRDefault="00D000F9" w:rsidP="0098714C">
      <w:pPr>
        <w:ind w:right="283"/>
        <w:jc w:val="both"/>
        <w:rPr>
          <w:rFonts w:asciiTheme="minorHAnsi" w:hAnsiTheme="minorHAnsi" w:cstheme="minorHAnsi"/>
          <w:bCs/>
          <w:iCs/>
          <w:sz w:val="16"/>
          <w:szCs w:val="16"/>
        </w:rPr>
      </w:pPr>
      <w:r w:rsidRPr="00DA0E6B">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DA0E6B">
        <w:rPr>
          <w:rFonts w:asciiTheme="minorHAnsi" w:hAnsiTheme="minorHAnsi" w:cstheme="minorHAnsi"/>
          <w:color w:val="000000"/>
          <w:sz w:val="16"/>
          <w:szCs w:val="16"/>
          <w:lang w:val="es-MX" w:eastAsia="es-MX"/>
        </w:rPr>
        <w:t xml:space="preserve"> </w:t>
      </w:r>
      <w:r w:rsidRPr="00DA0E6B">
        <w:rPr>
          <w:rFonts w:asciiTheme="minorHAnsi" w:hAnsiTheme="minorHAnsi" w:cstheme="minorHAnsi"/>
          <w:sz w:val="16"/>
          <w:szCs w:val="16"/>
        </w:rPr>
        <w:t>El cumplimiento de la garantía</w:t>
      </w:r>
      <w:r w:rsidRPr="00DA0E6B">
        <w:rPr>
          <w:rFonts w:asciiTheme="minorHAnsi" w:hAnsiTheme="minorHAnsi" w:cstheme="minorHAnsi"/>
          <w:iCs/>
          <w:sz w:val="16"/>
          <w:szCs w:val="16"/>
        </w:rPr>
        <w:t xml:space="preserve"> respecto de los bienes de la partidas que me sean adjudicadas</w:t>
      </w:r>
      <w:r w:rsidRPr="00DA0E6B">
        <w:rPr>
          <w:rFonts w:asciiTheme="minorHAnsi" w:hAnsiTheme="minorHAnsi" w:cstheme="minorHAnsi"/>
          <w:sz w:val="16"/>
          <w:szCs w:val="16"/>
        </w:rPr>
        <w:t xml:space="preserve"> se realizar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 en el domicilio señalado por la universidad (en sitio, incluye refacciones y mano de obra)</w:t>
      </w:r>
      <w:r w:rsidRPr="00DA0E6B">
        <w:rPr>
          <w:rFonts w:asciiTheme="minorHAnsi" w:hAnsiTheme="minorHAnsi" w:cstheme="minorHAnsi"/>
          <w:iCs/>
          <w:sz w:val="16"/>
          <w:szCs w:val="16"/>
        </w:rPr>
        <w:t xml:space="preserve">; </w:t>
      </w:r>
      <w:r w:rsidRPr="00DA0E6B">
        <w:rPr>
          <w:rFonts w:asciiTheme="minorHAnsi" w:hAnsiTheme="minorHAnsi" w:cstheme="minorHAnsi"/>
          <w:sz w:val="16"/>
          <w:szCs w:val="16"/>
        </w:rPr>
        <w:t xml:space="preserve">el periodo para la resolución satisfactoria de la(s) falla(s) será de </w:t>
      </w:r>
      <w:r w:rsidRPr="00DA0E6B">
        <w:rPr>
          <w:rFonts w:asciiTheme="minorHAnsi" w:hAnsiTheme="minorHAnsi" w:cstheme="minorHAnsi"/>
          <w:b/>
          <w:sz w:val="16"/>
          <w:szCs w:val="16"/>
        </w:rPr>
        <w:t>24 horas hábiles</w:t>
      </w:r>
      <w:r w:rsidRPr="00DA0E6B">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DA0E6B">
        <w:rPr>
          <w:rFonts w:asciiTheme="minorHAnsi" w:hAnsiTheme="minorHAnsi" w:cstheme="minorHAnsi"/>
          <w:sz w:val="16"/>
          <w:szCs w:val="16"/>
        </w:rPr>
        <w:t>é</w:t>
      </w:r>
      <w:r w:rsidRPr="00DA0E6B">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DA0E6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la garantía respecto de las piezas repuestas y continuar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con relación al resto.</w:t>
      </w:r>
    </w:p>
    <w:p w14:paraId="2E238E15" w14:textId="77777777" w:rsidR="00D000F9" w:rsidRPr="00DA0E6B" w:rsidRDefault="00D000F9" w:rsidP="00D000F9">
      <w:pPr>
        <w:pStyle w:val="Textoindependiente"/>
        <w:rPr>
          <w:rFonts w:asciiTheme="minorHAnsi" w:hAnsiTheme="minorHAnsi" w:cstheme="minorHAnsi"/>
          <w:bCs/>
          <w:iCs/>
          <w:sz w:val="16"/>
          <w:szCs w:val="16"/>
          <w:lang w:val="es-ES"/>
        </w:rPr>
      </w:pPr>
    </w:p>
    <w:p w14:paraId="250E89DB" w14:textId="77777777" w:rsidR="0031639E" w:rsidRPr="00DA0E6B" w:rsidRDefault="00D000F9" w:rsidP="00231291">
      <w:pPr>
        <w:pStyle w:val="Default"/>
        <w:tabs>
          <w:tab w:val="left" w:pos="9356"/>
        </w:tabs>
        <w:ind w:right="283"/>
        <w:jc w:val="both"/>
        <w:rPr>
          <w:rFonts w:asciiTheme="minorHAnsi" w:hAnsiTheme="minorHAnsi" w:cstheme="minorHAnsi"/>
          <w:sz w:val="16"/>
          <w:szCs w:val="16"/>
        </w:rPr>
      </w:pPr>
      <w:r w:rsidRPr="00DA0E6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0031639E" w:rsidRPr="00313792">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DA0E6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DA0E6B">
        <w:rPr>
          <w:rFonts w:asciiTheme="minorHAnsi" w:hAnsiTheme="minorHAnsi" w:cstheme="minorHAnsi"/>
          <w:sz w:val="16"/>
          <w:szCs w:val="16"/>
        </w:rPr>
        <w:t>á</w:t>
      </w:r>
      <w:r w:rsidR="0031639E" w:rsidRPr="00DA0E6B">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DA0E6B">
        <w:rPr>
          <w:rFonts w:asciiTheme="minorHAnsi" w:hAnsiTheme="minorHAnsi" w:cstheme="minorHAnsi"/>
          <w:sz w:val="16"/>
          <w:szCs w:val="16"/>
        </w:rPr>
        <w:t>é</w:t>
      </w:r>
      <w:r w:rsidR="0031639E" w:rsidRPr="00DA0E6B">
        <w:rPr>
          <w:rFonts w:asciiTheme="minorHAnsi" w:hAnsiTheme="minorHAnsi" w:cstheme="minorHAnsi"/>
          <w:sz w:val="16"/>
          <w:szCs w:val="16"/>
        </w:rPr>
        <w:t xml:space="preserve"> por evitar cualquier situación que pueda dar lugar a conflictos de intereses.</w:t>
      </w:r>
    </w:p>
    <w:p w14:paraId="39CB6250" w14:textId="77777777" w:rsidR="0031639E" w:rsidRPr="00DA0E6B"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Default="00D000F9" w:rsidP="00D000F9">
      <w:pPr>
        <w:tabs>
          <w:tab w:val="left" w:pos="9356"/>
          <w:tab w:val="left" w:pos="10260"/>
        </w:tabs>
        <w:ind w:right="283"/>
        <w:jc w:val="both"/>
        <w:rPr>
          <w:rFonts w:asciiTheme="minorHAnsi" w:hAnsiTheme="minorHAnsi" w:cstheme="minorHAnsi"/>
          <w:sz w:val="16"/>
          <w:szCs w:val="16"/>
        </w:rPr>
      </w:pPr>
      <w:r w:rsidRPr="00DA0E6B">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w:t>
      </w:r>
      <w:r w:rsidR="00FF0036" w:rsidRPr="00DA0E6B">
        <w:rPr>
          <w:rFonts w:asciiTheme="minorHAnsi" w:hAnsiTheme="minorHAnsi" w:cstheme="minorHAnsi"/>
          <w:sz w:val="16"/>
          <w:szCs w:val="16"/>
        </w:rPr>
        <w:t>é</w:t>
      </w:r>
      <w:r w:rsidRPr="00DA0E6B">
        <w:rPr>
          <w:rFonts w:asciiTheme="minorHAnsi" w:hAnsiTheme="minorHAnsi" w:cstheme="minorHAnsi"/>
          <w:sz w:val="16"/>
          <w:szCs w:val="16"/>
        </w:rPr>
        <w:t xml:space="preserve"> la opinión del SAT correspondiente.</w:t>
      </w:r>
    </w:p>
    <w:p w14:paraId="46EF5784" w14:textId="77777777" w:rsidR="00231291" w:rsidRDefault="00231291" w:rsidP="00D000F9">
      <w:pPr>
        <w:ind w:right="617"/>
        <w:jc w:val="center"/>
        <w:rPr>
          <w:rFonts w:asciiTheme="minorHAnsi" w:hAnsiTheme="minorHAnsi" w:cstheme="minorHAnsi"/>
          <w:b/>
          <w:sz w:val="16"/>
          <w:szCs w:val="16"/>
        </w:rPr>
      </w:pPr>
    </w:p>
    <w:p w14:paraId="66FD3778" w14:textId="77777777" w:rsidR="00D000F9" w:rsidRPr="0066429F" w:rsidRDefault="00D000F9" w:rsidP="00D000F9">
      <w:pPr>
        <w:ind w:right="617"/>
        <w:jc w:val="center"/>
        <w:rPr>
          <w:rFonts w:asciiTheme="minorHAnsi" w:hAnsiTheme="minorHAnsi" w:cstheme="minorHAnsi"/>
          <w:sz w:val="16"/>
          <w:szCs w:val="16"/>
        </w:rPr>
      </w:pPr>
      <w:r w:rsidRPr="0066429F">
        <w:rPr>
          <w:rFonts w:asciiTheme="minorHAnsi" w:hAnsiTheme="minorHAnsi" w:cstheme="minorHAnsi"/>
          <w:b/>
          <w:sz w:val="16"/>
          <w:szCs w:val="16"/>
        </w:rPr>
        <w:t>(Nombre y firma del participante o su representante legal)</w:t>
      </w:r>
    </w:p>
    <w:p w14:paraId="1B45F29A" w14:textId="77777777" w:rsidR="00231291"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14:paraId="334F5C1E" w14:textId="0802286A" w:rsidR="00D000F9" w:rsidRPr="00E66A91" w:rsidRDefault="00D000F9" w:rsidP="00C82DC7">
      <w:pPr>
        <w:pStyle w:val="Sangra3detindependiente"/>
        <w:tabs>
          <w:tab w:val="clear" w:pos="709"/>
        </w:tabs>
        <w:autoSpaceDE w:val="0"/>
        <w:autoSpaceDN w:val="0"/>
        <w:ind w:left="720"/>
        <w:jc w:val="center"/>
        <w:rPr>
          <w:rFonts w:asciiTheme="minorHAnsi" w:hAnsiTheme="minorHAnsi" w:cstheme="minorHAnsi"/>
          <w:sz w:val="18"/>
          <w:szCs w:val="18"/>
        </w:rPr>
      </w:pPr>
      <w:r w:rsidRPr="00E66A91">
        <w:rPr>
          <w:rFonts w:asciiTheme="minorHAnsi" w:hAnsiTheme="minorHAnsi" w:cstheme="minorHAnsi"/>
          <w:sz w:val="18"/>
          <w:szCs w:val="18"/>
        </w:rPr>
        <w:br w:type="page"/>
      </w:r>
    </w:p>
    <w:p w14:paraId="068DCB56" w14:textId="77777777" w:rsidR="00D000F9" w:rsidRPr="00E66A91" w:rsidRDefault="00D000F9" w:rsidP="00D000F9">
      <w:pPr>
        <w:pStyle w:val="Textoindependiente3"/>
        <w:ind w:right="708"/>
        <w:rPr>
          <w:rFonts w:asciiTheme="minorHAnsi" w:hAnsiTheme="minorHAnsi" w:cstheme="minorHAnsi"/>
          <w:sz w:val="18"/>
          <w:szCs w:val="18"/>
          <w:lang w:val="x-none"/>
        </w:rPr>
        <w:sectPr w:rsidR="00D000F9" w:rsidRPr="00E66A91">
          <w:headerReference w:type="default" r:id="rId32"/>
          <w:footerReference w:type="even" r:id="rId33"/>
          <w:footerReference w:type="default" r:id="rId34"/>
          <w:pgSz w:w="12240" w:h="15840"/>
          <w:pgMar w:top="1417" w:right="616" w:bottom="1417" w:left="1985" w:header="720" w:footer="720" w:gutter="0"/>
          <w:cols w:space="720"/>
        </w:sectPr>
      </w:pPr>
    </w:p>
    <w:p w14:paraId="08BE4CF4" w14:textId="29991D0B" w:rsidR="00D000F9" w:rsidRPr="00E66A91" w:rsidRDefault="00D000F9" w:rsidP="00D000F9">
      <w:pPr>
        <w:pStyle w:val="Textoindependiente"/>
        <w:ind w:right="1179"/>
        <w:jc w:val="center"/>
        <w:rPr>
          <w:rFonts w:asciiTheme="minorHAnsi" w:hAnsiTheme="minorHAnsi" w:cstheme="minorHAnsi"/>
          <w:sz w:val="18"/>
          <w:szCs w:val="18"/>
        </w:rPr>
      </w:pPr>
      <w:r w:rsidRPr="00E66A91">
        <w:rPr>
          <w:rFonts w:asciiTheme="minorHAnsi" w:hAnsiTheme="minorHAnsi" w:cstheme="minorHAnsi"/>
          <w:sz w:val="18"/>
          <w:szCs w:val="18"/>
        </w:rPr>
        <w:lastRenderedPageBreak/>
        <w:t>Anexo “</w:t>
      </w:r>
      <w:r w:rsidR="002F6520">
        <w:rPr>
          <w:rFonts w:asciiTheme="minorHAnsi" w:hAnsiTheme="minorHAnsi" w:cstheme="minorHAnsi"/>
          <w:sz w:val="18"/>
          <w:szCs w:val="18"/>
          <w:lang w:val="es-MX"/>
        </w:rPr>
        <w:t>6</w:t>
      </w:r>
      <w:r w:rsidRPr="00E66A91">
        <w:rPr>
          <w:rFonts w:asciiTheme="minorHAnsi" w:hAnsiTheme="minorHAnsi" w:cstheme="minorHAnsi"/>
          <w:sz w:val="18"/>
          <w:szCs w:val="18"/>
        </w:rPr>
        <w:t>”</w:t>
      </w:r>
    </w:p>
    <w:p w14:paraId="079AF4A7" w14:textId="77777777" w:rsidR="00D000F9" w:rsidRPr="00E66A91"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E66A91" w:rsidRDefault="00D000F9" w:rsidP="00D000F9">
      <w:pPr>
        <w:pStyle w:val="Textonotapie"/>
        <w:ind w:right="1179"/>
        <w:jc w:val="cente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79A40078" w14:textId="77777777" w:rsidR="00D000F9" w:rsidRPr="00E66A91" w:rsidRDefault="00D000F9" w:rsidP="00D000F9">
      <w:pPr>
        <w:autoSpaceDE w:val="0"/>
        <w:autoSpaceDN w:val="0"/>
        <w:adjustRightInd w:val="0"/>
        <w:rPr>
          <w:rFonts w:asciiTheme="minorHAnsi" w:hAnsiTheme="minorHAnsi" w:cstheme="minorHAnsi"/>
          <w:b/>
          <w:bCs/>
          <w:color w:val="000000"/>
          <w:sz w:val="17"/>
          <w:szCs w:val="17"/>
        </w:rPr>
      </w:pPr>
      <w:r w:rsidRPr="00E66A91">
        <w:rPr>
          <w:rFonts w:asciiTheme="minorHAnsi" w:hAnsiTheme="minorHAnsi" w:cstheme="minorHAnsi"/>
          <w:b/>
          <w:bCs/>
          <w:color w:val="000000"/>
          <w:sz w:val="17"/>
          <w:szCs w:val="17"/>
        </w:rPr>
        <w:t>C. No.</w:t>
      </w:r>
    </w:p>
    <w:p w14:paraId="23B2E3BF" w14:textId="77777777" w:rsidR="00D000F9" w:rsidRPr="00E66A91" w:rsidRDefault="00D000F9" w:rsidP="00D000F9">
      <w:pP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20D7DC72" w14:textId="1D59232C" w:rsidR="00D000F9" w:rsidRDefault="00D000F9" w:rsidP="00D000F9">
      <w:pPr>
        <w:rPr>
          <w:rFonts w:asciiTheme="minorHAnsi" w:hAnsiTheme="minorHAnsi" w:cstheme="minorHAnsi"/>
          <w:color w:val="FF0000"/>
          <w:sz w:val="18"/>
          <w:szCs w:val="18"/>
        </w:rPr>
      </w:pPr>
      <w:bookmarkStart w:id="1" w:name="_Toc288049727"/>
    </w:p>
    <w:p w14:paraId="14AEA4BE" w14:textId="77777777" w:rsidR="0004192C" w:rsidRPr="006E01AF" w:rsidRDefault="0004192C" w:rsidP="0004192C">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RECTORA DRA. EN ADMÓN. SANDRA YESENIA PINZÓN CASTRO Y POR EL SECRETARIO GENERAL, MTRO. EN M.E. JU</w:t>
      </w:r>
      <w:r>
        <w:rPr>
          <w:rFonts w:asciiTheme="minorHAnsi" w:hAnsiTheme="minorHAnsi" w:cstheme="minorHAnsi"/>
          <w:b/>
          <w:color w:val="000000"/>
          <w:sz w:val="16"/>
          <w:szCs w:val="16"/>
        </w:rPr>
        <w:t>AN JOSÉ SHAADI RODRÍGUEZ</w:t>
      </w:r>
      <w:r w:rsidRPr="00044AF6">
        <w:rPr>
          <w:rFonts w:asciiTheme="minorHAnsi" w:hAnsiTheme="minorHAnsi" w:cstheme="minorHAnsi"/>
          <w:b/>
          <w:color w:val="000000"/>
          <w:sz w:val="16"/>
          <w:szCs w:val="16"/>
        </w:rPr>
        <w:t xml:space="preserve"> Y POR</w:t>
      </w:r>
      <w:r w:rsidRPr="006E01AF">
        <w:rPr>
          <w:rFonts w:asciiTheme="minorHAnsi" w:hAnsiTheme="minorHAnsi" w:cstheme="minorHAnsi"/>
          <w:b/>
          <w:color w:val="000000"/>
          <w:sz w:val="16"/>
          <w:szCs w:val="16"/>
        </w:rPr>
        <w:t xml:space="preserve">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0AF2BB1C" w14:textId="77777777" w:rsidR="0004192C" w:rsidRPr="006E01AF" w:rsidRDefault="0004192C" w:rsidP="0004192C">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D00C97C" w14:textId="77777777" w:rsidR="0004192C" w:rsidRPr="006E01AF" w:rsidRDefault="0004192C" w:rsidP="0004192C">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423E693F" w14:textId="77777777" w:rsidR="0004192C" w:rsidRPr="006E01AF" w:rsidRDefault="0004192C" w:rsidP="0004192C">
      <w:pPr>
        <w:rPr>
          <w:rFonts w:asciiTheme="minorHAnsi" w:hAnsiTheme="minorHAnsi" w:cstheme="minorHAnsi"/>
          <w:sz w:val="16"/>
          <w:szCs w:val="16"/>
        </w:rPr>
      </w:pPr>
    </w:p>
    <w:p w14:paraId="6F586F80" w14:textId="77777777" w:rsidR="0004192C" w:rsidRPr="006E01AF" w:rsidRDefault="0004192C" w:rsidP="0004192C">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2EBA64A2" w14:textId="77777777" w:rsidR="0004192C" w:rsidRPr="006E01AF" w:rsidRDefault="0004192C" w:rsidP="0004192C">
      <w:pPr>
        <w:rPr>
          <w:rFonts w:asciiTheme="minorHAnsi" w:hAnsiTheme="minorHAnsi" w:cstheme="minorHAnsi"/>
          <w:sz w:val="16"/>
          <w:szCs w:val="16"/>
        </w:rPr>
      </w:pPr>
    </w:p>
    <w:p w14:paraId="3FB35A51" w14:textId="77777777" w:rsidR="0004192C" w:rsidRPr="006E01AF" w:rsidRDefault="0004192C" w:rsidP="0004192C">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5E9CA97E" w14:textId="77777777" w:rsidR="0004192C" w:rsidRPr="006E01AF" w:rsidRDefault="0004192C" w:rsidP="0004192C">
      <w:pPr>
        <w:jc w:val="both"/>
        <w:rPr>
          <w:rFonts w:asciiTheme="minorHAnsi" w:hAnsiTheme="minorHAnsi" w:cstheme="minorHAnsi"/>
          <w:sz w:val="16"/>
          <w:szCs w:val="16"/>
        </w:rPr>
      </w:pPr>
    </w:p>
    <w:p w14:paraId="3B1F3F55" w14:textId="77777777" w:rsidR="0004192C" w:rsidRPr="006E01AF" w:rsidRDefault="0004192C" w:rsidP="0004192C">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r w:rsidRPr="00603BEF">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603BEF">
        <w:rPr>
          <w:rFonts w:asciiTheme="minorHAnsi" w:hAnsiTheme="minorHAnsi" w:cstheme="minorHAnsi"/>
          <w:color w:val="FF0000"/>
          <w:sz w:val="16"/>
          <w:szCs w:val="16"/>
        </w:rPr>
        <w:t xml:space="preserve"> </w:t>
      </w:r>
      <w:r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38CD83AF" w14:textId="77777777" w:rsidR="0004192C" w:rsidRPr="006E01AF" w:rsidRDefault="0004192C" w:rsidP="0004192C">
      <w:pPr>
        <w:jc w:val="both"/>
        <w:rPr>
          <w:rFonts w:asciiTheme="minorHAnsi" w:hAnsiTheme="minorHAnsi" w:cstheme="minorHAnsi"/>
          <w:sz w:val="16"/>
          <w:szCs w:val="16"/>
        </w:rPr>
      </w:pPr>
    </w:p>
    <w:p w14:paraId="3F41A851" w14:textId="77777777" w:rsidR="0004192C" w:rsidRPr="006E01AF" w:rsidRDefault="0004192C" w:rsidP="0004192C">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20100, en Aguascalientes, Ags.</w:t>
      </w:r>
    </w:p>
    <w:p w14:paraId="54E2F9CD" w14:textId="77777777" w:rsidR="0004192C" w:rsidRPr="006E01AF" w:rsidRDefault="0004192C" w:rsidP="0004192C">
      <w:pPr>
        <w:jc w:val="both"/>
        <w:rPr>
          <w:rFonts w:asciiTheme="minorHAnsi" w:hAnsiTheme="minorHAnsi" w:cstheme="minorHAnsi"/>
          <w:sz w:val="16"/>
          <w:szCs w:val="16"/>
        </w:rPr>
      </w:pPr>
    </w:p>
    <w:p w14:paraId="2296072A" w14:textId="77777777" w:rsidR="0004192C" w:rsidRPr="006E01AF" w:rsidRDefault="0004192C" w:rsidP="0004192C">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709D99FE" w14:textId="77777777" w:rsidR="0004192C" w:rsidRPr="006E01AF" w:rsidRDefault="0004192C" w:rsidP="0004192C">
      <w:pPr>
        <w:jc w:val="both"/>
        <w:rPr>
          <w:rFonts w:asciiTheme="minorHAnsi" w:hAnsiTheme="minorHAnsi" w:cstheme="minorHAnsi"/>
          <w:b/>
          <w:sz w:val="16"/>
          <w:szCs w:val="16"/>
        </w:rPr>
      </w:pPr>
    </w:p>
    <w:p w14:paraId="692986E7" w14:textId="77777777" w:rsidR="0004192C" w:rsidRPr="006E01AF" w:rsidRDefault="0004192C" w:rsidP="0004192C">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79293FD4" w14:textId="77777777" w:rsidR="0004192C" w:rsidRPr="006E01AF" w:rsidRDefault="0004192C" w:rsidP="0004192C">
      <w:pPr>
        <w:rPr>
          <w:rFonts w:asciiTheme="minorHAnsi" w:hAnsiTheme="minorHAnsi" w:cstheme="minorHAnsi"/>
          <w:sz w:val="16"/>
          <w:szCs w:val="16"/>
        </w:rPr>
      </w:pPr>
    </w:p>
    <w:p w14:paraId="3E82A825" w14:textId="77777777" w:rsidR="0004192C" w:rsidRPr="006E01AF" w:rsidRDefault="0004192C" w:rsidP="0004192C">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35795E4C" w14:textId="77777777" w:rsidR="0004192C" w:rsidRPr="006E01AF" w:rsidRDefault="0004192C" w:rsidP="0004192C">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0C234EB2" w14:textId="77777777" w:rsidR="0004192C" w:rsidRPr="006E01AF" w:rsidRDefault="0004192C" w:rsidP="0004192C">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14:paraId="418EC846" w14:textId="77777777" w:rsidR="0004192C" w:rsidRPr="006E01AF" w:rsidRDefault="0004192C" w:rsidP="0004192C">
      <w:pPr>
        <w:autoSpaceDE w:val="0"/>
        <w:autoSpaceDN w:val="0"/>
        <w:adjustRightInd w:val="0"/>
        <w:jc w:val="both"/>
        <w:rPr>
          <w:rFonts w:asciiTheme="minorHAnsi" w:hAnsiTheme="minorHAnsi" w:cstheme="minorHAnsi"/>
          <w:b/>
          <w:color w:val="000000"/>
          <w:sz w:val="16"/>
          <w:szCs w:val="16"/>
        </w:rPr>
      </w:pPr>
    </w:p>
    <w:p w14:paraId="1DA5F575" w14:textId="77777777" w:rsidR="0004192C" w:rsidRPr="006E01AF" w:rsidRDefault="0004192C" w:rsidP="0004192C">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02C63CAF" w14:textId="77777777" w:rsidR="0004192C" w:rsidRPr="006E01AF" w:rsidRDefault="0004192C" w:rsidP="0004192C">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0A12BB60" w14:textId="77777777" w:rsidR="0004192C" w:rsidRPr="006E01AF" w:rsidRDefault="0004192C" w:rsidP="0004192C">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BAB1564" w14:textId="77777777" w:rsidR="0004192C" w:rsidRPr="006E01AF" w:rsidRDefault="0004192C" w:rsidP="0004192C">
      <w:pPr>
        <w:autoSpaceDE w:val="0"/>
        <w:autoSpaceDN w:val="0"/>
        <w:adjustRightInd w:val="0"/>
        <w:jc w:val="both"/>
        <w:rPr>
          <w:rFonts w:asciiTheme="minorHAnsi" w:hAnsiTheme="minorHAnsi" w:cstheme="minorHAnsi"/>
          <w:color w:val="000000"/>
          <w:sz w:val="16"/>
          <w:szCs w:val="16"/>
        </w:rPr>
      </w:pPr>
    </w:p>
    <w:p w14:paraId="3D605AAF" w14:textId="77777777" w:rsidR="0004192C" w:rsidRPr="006E01AF" w:rsidRDefault="0004192C" w:rsidP="0004192C">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3483D374" w14:textId="77777777" w:rsidR="0004192C" w:rsidRPr="006E01AF" w:rsidRDefault="0004192C" w:rsidP="0004192C">
      <w:pPr>
        <w:autoSpaceDE w:val="0"/>
        <w:autoSpaceDN w:val="0"/>
        <w:adjustRightInd w:val="0"/>
        <w:jc w:val="both"/>
        <w:rPr>
          <w:rFonts w:asciiTheme="minorHAnsi" w:hAnsiTheme="minorHAnsi" w:cstheme="minorHAnsi"/>
          <w:color w:val="000000"/>
          <w:sz w:val="16"/>
          <w:szCs w:val="16"/>
        </w:rPr>
      </w:pPr>
    </w:p>
    <w:p w14:paraId="4053E0F5" w14:textId="77777777" w:rsidR="0004192C" w:rsidRDefault="0004192C" w:rsidP="0004192C">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de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6CE9EC58" w14:textId="77777777" w:rsidR="0004192C" w:rsidRDefault="0004192C" w:rsidP="0004192C">
      <w:pPr>
        <w:autoSpaceDE w:val="0"/>
        <w:autoSpaceDN w:val="0"/>
        <w:adjustRightInd w:val="0"/>
        <w:ind w:firstLine="708"/>
        <w:jc w:val="both"/>
        <w:rPr>
          <w:rFonts w:asciiTheme="minorHAnsi" w:hAnsiTheme="minorHAnsi" w:cstheme="minorHAnsi"/>
          <w:color w:val="000000"/>
          <w:sz w:val="16"/>
          <w:szCs w:val="16"/>
        </w:rPr>
      </w:pPr>
    </w:p>
    <w:p w14:paraId="20F94D2E" w14:textId="77777777" w:rsidR="0004192C" w:rsidRPr="006E01AF" w:rsidRDefault="0004192C" w:rsidP="0004192C">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1712A366" w14:textId="77777777" w:rsidR="0004192C" w:rsidRPr="006E01AF" w:rsidRDefault="0004192C" w:rsidP="0004192C">
      <w:pPr>
        <w:tabs>
          <w:tab w:val="left" w:pos="142"/>
          <w:tab w:val="left" w:pos="851"/>
          <w:tab w:val="left" w:pos="1418"/>
        </w:tabs>
        <w:ind w:right="-93"/>
        <w:jc w:val="both"/>
        <w:rPr>
          <w:rFonts w:asciiTheme="minorHAnsi" w:hAnsiTheme="minorHAnsi" w:cstheme="minorHAnsi"/>
          <w:b/>
          <w:sz w:val="16"/>
          <w:szCs w:val="16"/>
        </w:rPr>
      </w:pPr>
    </w:p>
    <w:p w14:paraId="411330AF" w14:textId="77777777" w:rsidR="0004192C" w:rsidRPr="006E01AF" w:rsidRDefault="0004192C" w:rsidP="0004192C">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lastRenderedPageBreak/>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de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183F7EFF" w14:textId="77777777" w:rsidR="0004192C" w:rsidRPr="006E01AF" w:rsidRDefault="0004192C" w:rsidP="0004192C">
      <w:pPr>
        <w:tabs>
          <w:tab w:val="left" w:pos="-142"/>
          <w:tab w:val="left" w:pos="993"/>
        </w:tabs>
        <w:ind w:right="-93"/>
        <w:jc w:val="both"/>
        <w:rPr>
          <w:rFonts w:asciiTheme="minorHAnsi" w:hAnsiTheme="minorHAnsi" w:cstheme="minorHAnsi"/>
          <w:b/>
          <w:sz w:val="16"/>
          <w:szCs w:val="16"/>
        </w:rPr>
      </w:pPr>
    </w:p>
    <w:p w14:paraId="56F7B2CF" w14:textId="77777777" w:rsidR="0004192C" w:rsidRPr="006E01AF" w:rsidRDefault="0004192C" w:rsidP="0004192C">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p>
    <w:p w14:paraId="7793958C" w14:textId="77777777" w:rsidR="0004192C" w:rsidRPr="006E01AF" w:rsidRDefault="0004192C" w:rsidP="0004192C">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04192C" w:rsidRPr="00FE5D97" w14:paraId="373C1734" w14:textId="77777777" w:rsidTr="00203767">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73DD20B4" w14:textId="77777777" w:rsidR="0004192C" w:rsidRPr="00FE5D97" w:rsidRDefault="0004192C" w:rsidP="00203767">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053C9B8C" w14:textId="77777777" w:rsidR="0004192C" w:rsidRPr="00FE5D97" w:rsidRDefault="0004192C" w:rsidP="00203767">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0127EA9B" w14:textId="77777777" w:rsidR="0004192C" w:rsidRPr="00FE5D97" w:rsidRDefault="0004192C" w:rsidP="00203767">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735FFE3E" w14:textId="77777777" w:rsidR="0004192C" w:rsidRPr="00FE5D97" w:rsidRDefault="0004192C" w:rsidP="00203767">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44A98ABC" w14:textId="77777777" w:rsidR="0004192C" w:rsidRPr="00FE5D97" w:rsidRDefault="0004192C" w:rsidP="00203767">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04192C" w:rsidRPr="00FE5D97" w14:paraId="6E09C08D" w14:textId="77777777" w:rsidTr="00203767">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1752F59E" w14:textId="77777777" w:rsidR="0004192C" w:rsidRPr="00FE5D97" w:rsidRDefault="0004192C" w:rsidP="00203767">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4A56C10" w14:textId="77777777" w:rsidR="0004192C" w:rsidRPr="00FE5D97" w:rsidRDefault="0004192C" w:rsidP="00203767">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392F8E76" w14:textId="77777777" w:rsidR="0004192C" w:rsidRPr="00FE5D97" w:rsidRDefault="0004192C" w:rsidP="00203767">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07906E0" w14:textId="77777777" w:rsidR="0004192C" w:rsidRPr="00FE5D97" w:rsidRDefault="0004192C" w:rsidP="00203767">
            <w:pPr>
              <w:jc w:val="center"/>
              <w:rPr>
                <w:rFonts w:asciiTheme="minorHAnsi" w:hAnsiTheme="minorHAnsi" w:cstheme="minorHAnsi"/>
                <w:sz w:val="14"/>
                <w:szCs w:val="14"/>
              </w:rPr>
            </w:pPr>
          </w:p>
        </w:tc>
      </w:tr>
    </w:tbl>
    <w:p w14:paraId="072CC0C3" w14:textId="77777777" w:rsidR="0004192C" w:rsidRPr="006E01AF" w:rsidRDefault="0004192C" w:rsidP="0004192C">
      <w:pPr>
        <w:ind w:firstLine="708"/>
        <w:jc w:val="both"/>
        <w:rPr>
          <w:rFonts w:asciiTheme="minorHAnsi" w:hAnsiTheme="minorHAnsi" w:cstheme="minorHAnsi"/>
          <w:sz w:val="16"/>
          <w:szCs w:val="16"/>
        </w:rPr>
      </w:pPr>
    </w:p>
    <w:p w14:paraId="5AEB9CBB" w14:textId="77777777" w:rsidR="0004192C" w:rsidRPr="006E01AF" w:rsidRDefault="0004192C" w:rsidP="0004192C">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1BE88C00" w14:textId="77777777" w:rsidR="0004192C" w:rsidRPr="006E01AF" w:rsidRDefault="0004192C" w:rsidP="0004192C">
      <w:pPr>
        <w:jc w:val="both"/>
        <w:rPr>
          <w:rFonts w:asciiTheme="minorHAnsi" w:hAnsiTheme="minorHAnsi" w:cstheme="minorHAnsi"/>
          <w:sz w:val="16"/>
          <w:szCs w:val="16"/>
        </w:rPr>
      </w:pPr>
    </w:p>
    <w:p w14:paraId="434F9C37" w14:textId="77777777" w:rsidR="0004192C" w:rsidRPr="006E01AF" w:rsidRDefault="0004192C" w:rsidP="0004192C">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6028B701" w14:textId="77777777" w:rsidR="0004192C" w:rsidRPr="006E01AF" w:rsidRDefault="0004192C" w:rsidP="0004192C">
      <w:pPr>
        <w:tabs>
          <w:tab w:val="left" w:pos="-284"/>
        </w:tabs>
        <w:overflowPunct w:val="0"/>
        <w:autoSpaceDE w:val="0"/>
        <w:jc w:val="both"/>
        <w:textAlignment w:val="baseline"/>
        <w:rPr>
          <w:rFonts w:asciiTheme="minorHAnsi" w:hAnsiTheme="minorHAnsi" w:cstheme="minorHAnsi"/>
          <w:sz w:val="16"/>
          <w:szCs w:val="16"/>
        </w:rPr>
      </w:pPr>
    </w:p>
    <w:p w14:paraId="15019714" w14:textId="77777777" w:rsidR="0004192C" w:rsidRPr="006E01AF" w:rsidRDefault="0004192C" w:rsidP="0004192C">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90D9B73" w14:textId="77777777" w:rsidR="0004192C" w:rsidRPr="006E01AF" w:rsidRDefault="0004192C" w:rsidP="0004192C">
      <w:pPr>
        <w:ind w:right="-93"/>
        <w:jc w:val="both"/>
        <w:rPr>
          <w:rFonts w:asciiTheme="minorHAnsi" w:hAnsiTheme="minorHAnsi" w:cstheme="minorHAnsi"/>
          <w:b/>
          <w:sz w:val="16"/>
          <w:szCs w:val="16"/>
          <w:lang w:val="es-ES_tradnl"/>
        </w:rPr>
      </w:pPr>
    </w:p>
    <w:p w14:paraId="1A118C08" w14:textId="77777777" w:rsidR="0004192C" w:rsidRPr="006E01AF" w:rsidRDefault="0004192C" w:rsidP="0004192C">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2E35CF1F" w14:textId="77777777" w:rsidR="0004192C" w:rsidRPr="006E01AF" w:rsidRDefault="0004192C" w:rsidP="0004192C">
      <w:pPr>
        <w:tabs>
          <w:tab w:val="left" w:pos="-284"/>
          <w:tab w:val="left" w:pos="993"/>
        </w:tabs>
        <w:jc w:val="both"/>
        <w:rPr>
          <w:rFonts w:asciiTheme="minorHAnsi" w:hAnsiTheme="minorHAnsi" w:cstheme="minorHAnsi"/>
          <w:sz w:val="16"/>
          <w:szCs w:val="16"/>
        </w:rPr>
      </w:pPr>
    </w:p>
    <w:p w14:paraId="6157A549" w14:textId="77777777" w:rsidR="0004192C" w:rsidRPr="006E01AF" w:rsidRDefault="0004192C" w:rsidP="0004192C">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7A6CD73B" w14:textId="77777777" w:rsidR="0004192C" w:rsidRPr="006E01AF" w:rsidRDefault="0004192C" w:rsidP="0004192C">
      <w:pPr>
        <w:tabs>
          <w:tab w:val="left" w:pos="-284"/>
          <w:tab w:val="left" w:pos="709"/>
        </w:tabs>
        <w:jc w:val="both"/>
        <w:rPr>
          <w:rFonts w:asciiTheme="minorHAnsi" w:hAnsiTheme="minorHAnsi" w:cstheme="minorHAnsi"/>
          <w:sz w:val="16"/>
          <w:szCs w:val="16"/>
        </w:rPr>
      </w:pPr>
    </w:p>
    <w:p w14:paraId="3C89D9FC" w14:textId="77777777" w:rsidR="0004192C" w:rsidRPr="006E01AF" w:rsidRDefault="0004192C" w:rsidP="0004192C">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0F7C7397" w14:textId="77777777" w:rsidR="0004192C" w:rsidRPr="006E01AF" w:rsidRDefault="0004192C" w:rsidP="0004192C">
      <w:pPr>
        <w:pStyle w:val="Ttulo5"/>
        <w:rPr>
          <w:rFonts w:asciiTheme="minorHAnsi" w:hAnsiTheme="minorHAnsi" w:cstheme="minorHAnsi"/>
          <w:b w:val="0"/>
          <w:sz w:val="16"/>
          <w:szCs w:val="16"/>
        </w:rPr>
      </w:pPr>
    </w:p>
    <w:p w14:paraId="346B0F92" w14:textId="77777777" w:rsidR="0004192C" w:rsidRPr="006E01AF" w:rsidRDefault="0004192C" w:rsidP="0004192C">
      <w:pPr>
        <w:pStyle w:val="Ttulo5"/>
        <w:ind w:right="-1" w:firstLine="708"/>
        <w:rPr>
          <w:rFonts w:asciiTheme="minorHAnsi" w:hAnsiTheme="minorHAnsi" w:cstheme="minorHAnsi"/>
          <w:bCs/>
          <w:sz w:val="16"/>
          <w:szCs w:val="16"/>
        </w:rPr>
      </w:pPr>
      <w:r w:rsidRPr="006E01AF">
        <w:rPr>
          <w:rFonts w:asciiTheme="minorHAnsi" w:hAnsiTheme="minorHAnsi" w:cstheme="minorHAnsi"/>
          <w:sz w:val="16"/>
          <w:szCs w:val="16"/>
          <w:lang w:val="es-ES_tradnl"/>
        </w:rPr>
        <w:t>QUINTA.-</w:t>
      </w:r>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0A4111DC" w14:textId="77777777" w:rsidR="0004192C" w:rsidRPr="006E01AF" w:rsidRDefault="0004192C" w:rsidP="0004192C">
      <w:pPr>
        <w:tabs>
          <w:tab w:val="left" w:pos="-284"/>
          <w:tab w:val="left" w:pos="9498"/>
        </w:tabs>
        <w:jc w:val="both"/>
        <w:rPr>
          <w:rFonts w:asciiTheme="minorHAnsi" w:hAnsiTheme="minorHAnsi" w:cstheme="minorHAnsi"/>
          <w:sz w:val="16"/>
          <w:szCs w:val="16"/>
        </w:rPr>
      </w:pPr>
    </w:p>
    <w:p w14:paraId="7D56D2C6" w14:textId="77777777" w:rsidR="0004192C" w:rsidRPr="006E01AF" w:rsidRDefault="0004192C" w:rsidP="0004192C">
      <w:pPr>
        <w:tabs>
          <w:tab w:val="left" w:pos="709"/>
        </w:tabs>
        <w:ind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SEXTA.-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06E0FC6E" w14:textId="77777777" w:rsidR="0004192C" w:rsidRPr="006E01AF" w:rsidRDefault="0004192C" w:rsidP="0004192C">
      <w:pPr>
        <w:jc w:val="both"/>
        <w:rPr>
          <w:rFonts w:asciiTheme="minorHAnsi" w:hAnsiTheme="minorHAnsi" w:cstheme="minorHAnsi"/>
          <w:b/>
          <w:sz w:val="16"/>
          <w:szCs w:val="16"/>
        </w:rPr>
      </w:pPr>
    </w:p>
    <w:p w14:paraId="0040BD3D" w14:textId="77777777" w:rsidR="0004192C" w:rsidRPr="006E01AF" w:rsidRDefault="0004192C" w:rsidP="0004192C">
      <w:pPr>
        <w:widowControl w:val="0"/>
        <w:numPr>
          <w:ilvl w:val="0"/>
          <w:numId w:val="15"/>
        </w:numPr>
        <w:jc w:val="both"/>
        <w:rPr>
          <w:rFonts w:asciiTheme="minorHAnsi" w:hAnsiTheme="minorHAnsi" w:cstheme="minorHAnsi"/>
          <w:color w:val="000000"/>
          <w:sz w:val="16"/>
          <w:szCs w:val="16"/>
        </w:rPr>
      </w:pPr>
      <w:r w:rsidRPr="006E01AF">
        <w:rPr>
          <w:rFonts w:asciiTheme="minorHAnsi" w:hAnsiTheme="minorHAnsi" w:cstheme="minorHAnsi"/>
          <w:b/>
          <w:sz w:val="16"/>
          <w:szCs w:val="16"/>
        </w:rPr>
        <w:lastRenderedPageBreak/>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4EA88641" w14:textId="77777777" w:rsidR="0004192C" w:rsidRPr="006E01AF" w:rsidRDefault="0004192C" w:rsidP="0004192C">
      <w:pPr>
        <w:overflowPunct w:val="0"/>
        <w:autoSpaceDE w:val="0"/>
        <w:autoSpaceDN w:val="0"/>
        <w:adjustRightInd w:val="0"/>
        <w:ind w:left="360"/>
        <w:jc w:val="both"/>
        <w:textAlignment w:val="baseline"/>
        <w:rPr>
          <w:rFonts w:asciiTheme="minorHAnsi" w:hAnsiTheme="minorHAnsi" w:cstheme="minorHAnsi"/>
          <w:b/>
          <w:sz w:val="16"/>
          <w:szCs w:val="16"/>
        </w:rPr>
      </w:pPr>
    </w:p>
    <w:p w14:paraId="32335531" w14:textId="77777777" w:rsidR="0004192C" w:rsidRPr="006E01AF" w:rsidRDefault="0004192C" w:rsidP="0004192C">
      <w:pPr>
        <w:widowControl w:val="0"/>
        <w:numPr>
          <w:ilvl w:val="0"/>
          <w:numId w:val="15"/>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7657F80A" w14:textId="77777777" w:rsidR="0004192C" w:rsidRPr="006E01AF" w:rsidRDefault="0004192C" w:rsidP="0004192C">
      <w:pPr>
        <w:ind w:left="360"/>
        <w:jc w:val="both"/>
        <w:rPr>
          <w:rFonts w:asciiTheme="minorHAnsi" w:hAnsiTheme="minorHAnsi" w:cstheme="minorHAnsi"/>
          <w:sz w:val="16"/>
          <w:szCs w:val="16"/>
        </w:rPr>
      </w:pPr>
    </w:p>
    <w:p w14:paraId="27D37D2A" w14:textId="77777777" w:rsidR="0004192C" w:rsidRPr="006E01AF" w:rsidRDefault="0004192C" w:rsidP="0004192C">
      <w:pPr>
        <w:ind w:firstLine="708"/>
        <w:jc w:val="both"/>
        <w:rPr>
          <w:rFonts w:asciiTheme="minorHAnsi" w:hAnsiTheme="minorHAnsi" w:cstheme="minorHAnsi"/>
          <w:sz w:val="16"/>
          <w:szCs w:val="16"/>
        </w:rPr>
      </w:pPr>
      <w:r w:rsidRPr="006E01AF">
        <w:rPr>
          <w:rFonts w:asciiTheme="minorHAnsi" w:hAnsiTheme="minorHAnsi" w:cstheme="minorHAnsi"/>
          <w:b/>
          <w:sz w:val="16"/>
          <w:szCs w:val="16"/>
        </w:rPr>
        <w:t>SÉPTIMA.-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77756C87" w14:textId="77777777" w:rsidR="0004192C" w:rsidRPr="006E01AF" w:rsidRDefault="0004192C" w:rsidP="0004192C">
      <w:pPr>
        <w:ind w:right="-93"/>
        <w:jc w:val="both"/>
        <w:rPr>
          <w:rFonts w:asciiTheme="minorHAnsi" w:hAnsiTheme="minorHAnsi" w:cstheme="minorHAnsi"/>
          <w:b/>
          <w:sz w:val="16"/>
          <w:szCs w:val="16"/>
        </w:rPr>
      </w:pPr>
    </w:p>
    <w:p w14:paraId="6ED160B0" w14:textId="77777777" w:rsidR="0004192C" w:rsidRPr="006E01AF" w:rsidRDefault="0004192C" w:rsidP="0004192C">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717744A2" w14:textId="77777777" w:rsidR="0004192C" w:rsidRPr="006E01AF" w:rsidRDefault="0004192C" w:rsidP="0004192C">
      <w:pPr>
        <w:pStyle w:val="Textoindependiente24"/>
        <w:rPr>
          <w:rFonts w:asciiTheme="minorHAnsi" w:hAnsiTheme="minorHAnsi" w:cstheme="minorHAnsi"/>
          <w:b/>
          <w:color w:val="000000"/>
          <w:sz w:val="16"/>
          <w:szCs w:val="16"/>
        </w:rPr>
      </w:pPr>
    </w:p>
    <w:p w14:paraId="0790EF12" w14:textId="77777777" w:rsidR="0004192C" w:rsidRPr="006E01AF" w:rsidRDefault="0004192C" w:rsidP="0004192C">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5E302E86" w14:textId="77777777" w:rsidR="0004192C" w:rsidRPr="006E01AF" w:rsidRDefault="0004192C" w:rsidP="0004192C">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7975B23A" w14:textId="77777777" w:rsidR="0004192C" w:rsidRDefault="0004192C" w:rsidP="0004192C">
      <w:pPr>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DÉCIMA.-</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33435C53" w14:textId="77777777" w:rsidR="0004192C" w:rsidRPr="006E01AF" w:rsidRDefault="0004192C" w:rsidP="0004192C">
      <w:pPr>
        <w:ind w:firstLine="708"/>
        <w:jc w:val="both"/>
        <w:rPr>
          <w:rFonts w:asciiTheme="minorHAnsi" w:hAnsiTheme="minorHAnsi" w:cstheme="minorHAnsi"/>
          <w:color w:val="000000"/>
          <w:sz w:val="16"/>
          <w:szCs w:val="16"/>
        </w:rPr>
      </w:pPr>
    </w:p>
    <w:p w14:paraId="3A399C5E" w14:textId="77777777" w:rsidR="0004192C" w:rsidRPr="006E01AF" w:rsidRDefault="0004192C" w:rsidP="0004192C">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4F308F2D" w14:textId="77777777" w:rsidR="0004192C" w:rsidRPr="006E01AF" w:rsidRDefault="0004192C" w:rsidP="0004192C">
      <w:pPr>
        <w:pStyle w:val="Piedepgina"/>
        <w:ind w:right="-93"/>
        <w:rPr>
          <w:rFonts w:asciiTheme="minorHAnsi" w:hAnsiTheme="minorHAnsi" w:cstheme="minorHAnsi"/>
          <w:sz w:val="16"/>
          <w:szCs w:val="16"/>
        </w:rPr>
      </w:pPr>
    </w:p>
    <w:p w14:paraId="14F180B3" w14:textId="77777777" w:rsidR="0004192C" w:rsidRPr="006E01AF" w:rsidRDefault="0004192C" w:rsidP="0004192C">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w:t>
      </w:r>
      <w:r w:rsidRPr="006E01AF">
        <w:rPr>
          <w:rFonts w:asciiTheme="minorHAnsi" w:hAnsiTheme="minorHAnsi" w:cstheme="minorHAnsi"/>
          <w:sz w:val="16"/>
          <w:szCs w:val="16"/>
        </w:rPr>
        <w:lastRenderedPageBreak/>
        <w:t>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0FE31438" w14:textId="77777777" w:rsidR="0004192C" w:rsidRPr="006E01AF" w:rsidRDefault="0004192C" w:rsidP="0004192C">
      <w:pPr>
        <w:tabs>
          <w:tab w:val="left" w:pos="-142"/>
          <w:tab w:val="left" w:pos="1134"/>
        </w:tabs>
        <w:ind w:right="-93"/>
        <w:jc w:val="both"/>
        <w:rPr>
          <w:rFonts w:asciiTheme="minorHAnsi" w:hAnsiTheme="minorHAnsi" w:cstheme="minorHAnsi"/>
          <w:b/>
          <w:sz w:val="16"/>
          <w:szCs w:val="16"/>
        </w:rPr>
      </w:pPr>
    </w:p>
    <w:p w14:paraId="158B5CDF" w14:textId="77777777" w:rsidR="0004192C" w:rsidRPr="006E01AF" w:rsidRDefault="0004192C" w:rsidP="0004192C">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Pr="006E01AF">
        <w:rPr>
          <w:rFonts w:asciiTheme="minorHAnsi" w:hAnsiTheme="minorHAnsi" w:cstheme="minorHAnsi"/>
          <w:b/>
          <w:sz w:val="16"/>
          <w:szCs w:val="16"/>
        </w:rPr>
        <w:t xml:space="preserve">DÉCIMA TERCERA.- Procedimiento de rescisión: </w:t>
      </w:r>
      <w:r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1E769727" w14:textId="77777777" w:rsidR="0004192C" w:rsidRPr="006E01AF" w:rsidRDefault="0004192C" w:rsidP="0004192C">
      <w:pPr>
        <w:spacing w:line="240" w:lineRule="atLeast"/>
        <w:ind w:right="-93"/>
        <w:jc w:val="both"/>
        <w:rPr>
          <w:rFonts w:asciiTheme="minorHAnsi" w:hAnsiTheme="minorHAnsi" w:cstheme="minorHAnsi"/>
          <w:b/>
          <w:sz w:val="16"/>
          <w:szCs w:val="16"/>
        </w:rPr>
      </w:pPr>
    </w:p>
    <w:p w14:paraId="4691793A" w14:textId="77777777" w:rsidR="0004192C" w:rsidRPr="006E01AF" w:rsidRDefault="0004192C" w:rsidP="0004192C">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OCTAVA.-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55E4798A" w14:textId="77777777" w:rsidR="0004192C" w:rsidRPr="006E01AF" w:rsidRDefault="0004192C" w:rsidP="0004192C">
      <w:pPr>
        <w:spacing w:line="240" w:lineRule="atLeast"/>
        <w:ind w:right="-93"/>
        <w:jc w:val="both"/>
        <w:rPr>
          <w:rFonts w:asciiTheme="minorHAnsi" w:hAnsiTheme="minorHAnsi" w:cstheme="minorHAnsi"/>
          <w:b/>
          <w:sz w:val="16"/>
          <w:szCs w:val="16"/>
        </w:rPr>
      </w:pPr>
    </w:p>
    <w:p w14:paraId="39178A4F" w14:textId="77777777" w:rsidR="0004192C" w:rsidRPr="006E01AF" w:rsidRDefault="0004192C" w:rsidP="0004192C">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NOVENA.-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721D71C" w14:textId="77777777" w:rsidR="0004192C" w:rsidRPr="006E01AF" w:rsidRDefault="0004192C" w:rsidP="0004192C">
      <w:pPr>
        <w:autoSpaceDE w:val="0"/>
        <w:autoSpaceDN w:val="0"/>
        <w:adjustRightInd w:val="0"/>
        <w:jc w:val="both"/>
        <w:rPr>
          <w:rFonts w:asciiTheme="minorHAnsi" w:hAnsiTheme="minorHAnsi" w:cstheme="minorHAnsi"/>
          <w:color w:val="000000"/>
          <w:sz w:val="16"/>
          <w:szCs w:val="16"/>
        </w:rPr>
      </w:pPr>
    </w:p>
    <w:p w14:paraId="7FA70946" w14:textId="484621EA" w:rsidR="0004192C" w:rsidRDefault="0004192C" w:rsidP="0004192C">
      <w:pPr>
        <w:rPr>
          <w:rFonts w:asciiTheme="minorHAnsi" w:hAnsiTheme="minorHAnsi" w:cstheme="minorHAnsi"/>
          <w:color w:val="FF0000"/>
          <w:sz w:val="18"/>
          <w:szCs w:val="18"/>
        </w:rPr>
      </w:pPr>
      <w:r w:rsidRPr="006E01AF">
        <w:rPr>
          <w:rFonts w:asciiTheme="minorHAnsi" w:hAnsiTheme="minorHAnsi" w:cstheme="minorHAnsi"/>
          <w:b/>
          <w:bCs/>
          <w:color w:val="000000"/>
          <w:sz w:val="16"/>
          <w:szCs w:val="16"/>
        </w:rPr>
        <w:t xml:space="preserve">VIGÉSIMA.-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25E6408E" w14:textId="77777777" w:rsidR="0004192C" w:rsidRPr="00E66A91" w:rsidRDefault="0004192C" w:rsidP="00D000F9">
      <w:pPr>
        <w:rPr>
          <w:rFonts w:asciiTheme="minorHAnsi" w:hAnsiTheme="minorHAnsi" w:cstheme="minorHAnsi"/>
          <w:color w:val="FF0000"/>
          <w:sz w:val="18"/>
          <w:szCs w:val="18"/>
        </w:rPr>
      </w:pPr>
    </w:p>
    <w:bookmarkEnd w:id="1"/>
    <w:p w14:paraId="3CD15483" w14:textId="77777777" w:rsidR="00D000F9" w:rsidRPr="00E66A91"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E66A91" w:rsidRDefault="00D000F9" w:rsidP="00D000F9">
      <w:pPr>
        <w:pStyle w:val="Ttulo4"/>
        <w:ind w:right="567"/>
        <w:rPr>
          <w:rFonts w:asciiTheme="minorHAnsi" w:hAnsiTheme="minorHAnsi" w:cstheme="minorHAnsi"/>
          <w:sz w:val="18"/>
          <w:szCs w:val="18"/>
        </w:rPr>
      </w:pPr>
    </w:p>
    <w:p w14:paraId="4000CB55" w14:textId="77777777" w:rsidR="00D000F9" w:rsidRPr="00E66A91" w:rsidRDefault="00D000F9" w:rsidP="00D000F9">
      <w:pPr>
        <w:rPr>
          <w:rFonts w:asciiTheme="minorHAnsi" w:hAnsiTheme="minorHAnsi" w:cstheme="minorHAnsi"/>
          <w:lang w:val="es-MX"/>
        </w:rPr>
      </w:pPr>
    </w:p>
    <w:p w14:paraId="798545C1" w14:textId="77777777" w:rsidR="00D000F9" w:rsidRPr="00E66A91" w:rsidRDefault="00D000F9" w:rsidP="00D000F9">
      <w:pPr>
        <w:rPr>
          <w:rFonts w:asciiTheme="minorHAnsi" w:hAnsiTheme="minorHAnsi" w:cstheme="minorHAnsi"/>
          <w:lang w:val="es-MX"/>
        </w:rPr>
      </w:pPr>
    </w:p>
    <w:p w14:paraId="08D20111" w14:textId="77777777" w:rsidR="00D000F9" w:rsidRPr="00E66A91" w:rsidRDefault="00D000F9" w:rsidP="00D000F9">
      <w:pPr>
        <w:rPr>
          <w:rFonts w:asciiTheme="minorHAnsi" w:hAnsiTheme="minorHAnsi" w:cstheme="minorHAnsi"/>
          <w:lang w:val="es-MX"/>
        </w:rPr>
      </w:pPr>
    </w:p>
    <w:p w14:paraId="7B7F97B4" w14:textId="77777777" w:rsidR="00D000F9" w:rsidRPr="00E66A91" w:rsidRDefault="00D000F9" w:rsidP="00D000F9">
      <w:pPr>
        <w:rPr>
          <w:rFonts w:asciiTheme="minorHAnsi" w:hAnsiTheme="minorHAnsi" w:cstheme="minorHAnsi"/>
          <w:lang w:val="es-MX"/>
        </w:rPr>
      </w:pPr>
    </w:p>
    <w:p w14:paraId="68EBCCE0" w14:textId="77777777" w:rsidR="00D000F9" w:rsidRPr="00E66A91" w:rsidRDefault="00D000F9" w:rsidP="00D000F9">
      <w:pPr>
        <w:rPr>
          <w:rFonts w:asciiTheme="minorHAnsi" w:hAnsiTheme="minorHAnsi" w:cstheme="minorHAnsi"/>
          <w:lang w:val="es-MX"/>
        </w:rPr>
      </w:pPr>
    </w:p>
    <w:p w14:paraId="391F8A36" w14:textId="77777777" w:rsidR="00D000F9" w:rsidRDefault="00D000F9" w:rsidP="00D000F9">
      <w:pPr>
        <w:rPr>
          <w:rFonts w:asciiTheme="minorHAnsi" w:hAnsiTheme="minorHAnsi" w:cstheme="minorHAnsi"/>
          <w:lang w:val="es-MX"/>
        </w:rPr>
      </w:pPr>
    </w:p>
    <w:p w14:paraId="0A06157C" w14:textId="77777777" w:rsidR="00D000F9" w:rsidRDefault="00D000F9" w:rsidP="00D000F9">
      <w:pPr>
        <w:rPr>
          <w:rFonts w:asciiTheme="minorHAnsi" w:hAnsiTheme="minorHAnsi" w:cstheme="minorHAnsi"/>
          <w:lang w:val="es-MX"/>
        </w:rPr>
      </w:pPr>
    </w:p>
    <w:p w14:paraId="2672DDB0" w14:textId="77777777" w:rsidR="00D000F9" w:rsidRDefault="00D000F9" w:rsidP="00D000F9">
      <w:pPr>
        <w:rPr>
          <w:rFonts w:asciiTheme="minorHAnsi" w:hAnsiTheme="minorHAnsi" w:cstheme="minorHAnsi"/>
          <w:lang w:val="es-MX"/>
        </w:rPr>
      </w:pPr>
    </w:p>
    <w:p w14:paraId="1FAF5FCA" w14:textId="77777777" w:rsidR="00D000F9" w:rsidRDefault="00D000F9" w:rsidP="00D000F9">
      <w:pPr>
        <w:rPr>
          <w:rFonts w:asciiTheme="minorHAnsi" w:hAnsiTheme="minorHAnsi" w:cstheme="minorHAnsi"/>
          <w:lang w:val="es-MX"/>
        </w:rPr>
      </w:pPr>
    </w:p>
    <w:p w14:paraId="25FA7A5D" w14:textId="77777777" w:rsidR="00D000F9" w:rsidRDefault="00D000F9" w:rsidP="00D000F9">
      <w:pPr>
        <w:rPr>
          <w:rFonts w:asciiTheme="minorHAnsi" w:hAnsiTheme="minorHAnsi" w:cstheme="minorHAnsi"/>
          <w:lang w:val="es-MX"/>
        </w:rPr>
      </w:pPr>
    </w:p>
    <w:p w14:paraId="1534FB2F" w14:textId="77777777" w:rsidR="00D000F9" w:rsidRDefault="00D000F9" w:rsidP="00D000F9">
      <w:pPr>
        <w:rPr>
          <w:rFonts w:asciiTheme="minorHAnsi" w:hAnsiTheme="minorHAnsi" w:cstheme="minorHAnsi"/>
          <w:lang w:val="es-MX"/>
        </w:rPr>
      </w:pPr>
    </w:p>
    <w:p w14:paraId="2C94F2CC" w14:textId="77777777" w:rsidR="00D000F9" w:rsidRDefault="00D000F9" w:rsidP="00D000F9">
      <w:pPr>
        <w:rPr>
          <w:rFonts w:asciiTheme="minorHAnsi" w:hAnsiTheme="minorHAnsi" w:cstheme="minorHAnsi"/>
          <w:lang w:val="es-MX"/>
        </w:rPr>
      </w:pPr>
    </w:p>
    <w:p w14:paraId="693342D7" w14:textId="77777777" w:rsidR="00D000F9" w:rsidRDefault="00D000F9" w:rsidP="00D000F9">
      <w:pPr>
        <w:rPr>
          <w:rFonts w:asciiTheme="minorHAnsi" w:hAnsiTheme="minorHAnsi" w:cstheme="minorHAnsi"/>
          <w:lang w:val="es-MX"/>
        </w:rPr>
      </w:pPr>
    </w:p>
    <w:p w14:paraId="6E981DED" w14:textId="77777777" w:rsidR="00D000F9" w:rsidRDefault="00D000F9" w:rsidP="00D000F9">
      <w:pPr>
        <w:rPr>
          <w:rFonts w:asciiTheme="minorHAnsi" w:hAnsiTheme="minorHAnsi" w:cstheme="minorHAnsi"/>
          <w:lang w:val="es-MX"/>
        </w:rPr>
      </w:pPr>
    </w:p>
    <w:p w14:paraId="5CC0F58C" w14:textId="77777777" w:rsidR="00D000F9" w:rsidRDefault="00D000F9" w:rsidP="00D000F9">
      <w:pPr>
        <w:rPr>
          <w:rFonts w:asciiTheme="minorHAnsi" w:hAnsiTheme="minorHAnsi" w:cstheme="minorHAnsi"/>
          <w:lang w:val="es-MX"/>
        </w:rPr>
      </w:pPr>
    </w:p>
    <w:p w14:paraId="7198DDCA" w14:textId="77777777" w:rsidR="00D000F9" w:rsidRDefault="00D000F9" w:rsidP="00D000F9">
      <w:pPr>
        <w:rPr>
          <w:rFonts w:asciiTheme="minorHAnsi" w:hAnsiTheme="minorHAnsi" w:cstheme="minorHAnsi"/>
          <w:lang w:val="es-MX"/>
        </w:rPr>
      </w:pPr>
    </w:p>
    <w:p w14:paraId="108177BC" w14:textId="77777777" w:rsidR="00D000F9" w:rsidRDefault="00D000F9" w:rsidP="00D000F9">
      <w:pPr>
        <w:rPr>
          <w:rFonts w:asciiTheme="minorHAnsi" w:hAnsiTheme="minorHAnsi" w:cstheme="minorHAnsi"/>
          <w:lang w:val="es-MX"/>
        </w:rPr>
      </w:pPr>
    </w:p>
    <w:p w14:paraId="51DB29C2" w14:textId="77777777" w:rsidR="00D000F9" w:rsidRDefault="00D000F9" w:rsidP="00D000F9">
      <w:pPr>
        <w:rPr>
          <w:rFonts w:asciiTheme="minorHAnsi" w:hAnsiTheme="minorHAnsi" w:cstheme="minorHAnsi"/>
          <w:lang w:val="es-MX"/>
        </w:rPr>
      </w:pPr>
    </w:p>
    <w:p w14:paraId="5FDDD5BC" w14:textId="77777777" w:rsidR="00D000F9" w:rsidRDefault="00D000F9" w:rsidP="00D000F9">
      <w:pPr>
        <w:rPr>
          <w:rFonts w:asciiTheme="minorHAnsi" w:hAnsiTheme="minorHAnsi" w:cstheme="minorHAnsi"/>
          <w:lang w:val="es-MX"/>
        </w:rPr>
      </w:pPr>
    </w:p>
    <w:p w14:paraId="57EF9F40" w14:textId="77777777" w:rsidR="00171402" w:rsidRDefault="00171402" w:rsidP="00D000F9">
      <w:pPr>
        <w:rPr>
          <w:rFonts w:asciiTheme="minorHAnsi" w:hAnsiTheme="minorHAnsi" w:cstheme="minorHAnsi"/>
          <w:lang w:val="es-MX"/>
        </w:rPr>
      </w:pPr>
    </w:p>
    <w:p w14:paraId="1EBD4360" w14:textId="77777777" w:rsidR="00171402" w:rsidRDefault="00171402" w:rsidP="00D000F9">
      <w:pPr>
        <w:rPr>
          <w:rFonts w:asciiTheme="minorHAnsi" w:hAnsiTheme="minorHAnsi" w:cstheme="minorHAnsi"/>
          <w:lang w:val="es-MX"/>
        </w:rPr>
      </w:pPr>
    </w:p>
    <w:p w14:paraId="5DCE8DA5" w14:textId="60BD4AE6" w:rsidR="00171402" w:rsidRDefault="00171402" w:rsidP="00D000F9">
      <w:pPr>
        <w:rPr>
          <w:rFonts w:asciiTheme="minorHAnsi" w:hAnsiTheme="minorHAnsi" w:cstheme="minorHAnsi"/>
          <w:lang w:val="es-MX"/>
        </w:rPr>
      </w:pPr>
    </w:p>
    <w:p w14:paraId="58EF3B7C" w14:textId="3F0EA3AB" w:rsidR="0004192C" w:rsidRDefault="0004192C" w:rsidP="00D000F9">
      <w:pPr>
        <w:rPr>
          <w:rFonts w:asciiTheme="minorHAnsi" w:hAnsiTheme="minorHAnsi" w:cstheme="minorHAnsi"/>
          <w:lang w:val="es-MX"/>
        </w:rPr>
      </w:pPr>
    </w:p>
    <w:p w14:paraId="2FA9AF17" w14:textId="712E9AFE" w:rsidR="0004192C" w:rsidRDefault="0004192C" w:rsidP="00D000F9">
      <w:pPr>
        <w:rPr>
          <w:rFonts w:asciiTheme="minorHAnsi" w:hAnsiTheme="minorHAnsi" w:cstheme="minorHAnsi"/>
          <w:lang w:val="es-MX"/>
        </w:rPr>
      </w:pPr>
    </w:p>
    <w:p w14:paraId="5239030E" w14:textId="5BCF4D10" w:rsidR="0050522D" w:rsidRDefault="0050522D" w:rsidP="00D000F9">
      <w:pPr>
        <w:rPr>
          <w:rFonts w:asciiTheme="minorHAnsi" w:hAnsiTheme="minorHAnsi" w:cstheme="minorHAnsi"/>
          <w:lang w:val="es-MX"/>
        </w:rPr>
      </w:pPr>
    </w:p>
    <w:p w14:paraId="09301A06" w14:textId="46FDFB54"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lastRenderedPageBreak/>
        <w:t xml:space="preserve">Anexo </w:t>
      </w:r>
      <w:r>
        <w:rPr>
          <w:rFonts w:asciiTheme="minorHAnsi" w:hAnsiTheme="minorHAnsi" w:cstheme="minorHAnsi"/>
          <w:sz w:val="18"/>
          <w:szCs w:val="18"/>
        </w:rPr>
        <w:t>“</w:t>
      </w:r>
      <w:r w:rsidR="003570F7">
        <w:rPr>
          <w:rFonts w:asciiTheme="minorHAnsi" w:hAnsiTheme="minorHAnsi" w:cstheme="minorHAnsi"/>
          <w:sz w:val="18"/>
          <w:szCs w:val="18"/>
        </w:rPr>
        <w:t>8</w:t>
      </w:r>
      <w:r>
        <w:rPr>
          <w:rFonts w:asciiTheme="minorHAnsi" w:hAnsiTheme="minorHAnsi" w:cstheme="minorHAnsi"/>
          <w:sz w:val="18"/>
          <w:szCs w:val="18"/>
        </w:rPr>
        <w:t>”</w:t>
      </w:r>
    </w:p>
    <w:p w14:paraId="1563162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Formato carta poder simple</w:t>
      </w:r>
    </w:p>
    <w:p w14:paraId="15556B9A" w14:textId="77777777" w:rsidR="00D000F9" w:rsidRPr="008C5895"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E66A91"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8C5895">
        <w:rPr>
          <w:rFonts w:asciiTheme="minorHAnsi" w:hAnsiTheme="minorHAnsi" w:cstheme="minorHAnsi"/>
          <w:b/>
          <w:iCs/>
          <w:color w:val="000000"/>
          <w:sz w:val="18"/>
          <w:szCs w:val="18"/>
        </w:rPr>
        <w:t>(En papel con membrete de la empresa, o bien con su nombre o razón social impreso</w:t>
      </w:r>
      <w:r w:rsidRPr="008C5895">
        <w:rPr>
          <w:rFonts w:asciiTheme="minorHAnsi" w:hAnsiTheme="minorHAnsi" w:cstheme="minorHAnsi"/>
          <w:b/>
          <w:i/>
          <w:color w:val="000000"/>
          <w:sz w:val="18"/>
          <w:szCs w:val="18"/>
        </w:rPr>
        <w:t>).</w:t>
      </w:r>
    </w:p>
    <w:p w14:paraId="6B6B9244" w14:textId="77777777" w:rsidR="00D000F9" w:rsidRPr="00E66A91" w:rsidRDefault="00D000F9" w:rsidP="00D000F9">
      <w:pPr>
        <w:ind w:left="850" w:right="617" w:hanging="850"/>
        <w:rPr>
          <w:rFonts w:asciiTheme="minorHAnsi" w:hAnsiTheme="minorHAnsi" w:cstheme="minorHAnsi"/>
          <w:b/>
          <w:sz w:val="18"/>
          <w:szCs w:val="18"/>
        </w:rPr>
      </w:pPr>
    </w:p>
    <w:p w14:paraId="18D73284" w14:textId="77777777" w:rsidR="00D000F9" w:rsidRPr="00E66A91" w:rsidRDefault="00D000F9" w:rsidP="00D000F9">
      <w:pPr>
        <w:ind w:left="850" w:right="617" w:hanging="850"/>
        <w:rPr>
          <w:rFonts w:asciiTheme="minorHAnsi" w:hAnsiTheme="minorHAnsi" w:cstheme="minorHAnsi"/>
          <w:b/>
          <w:sz w:val="18"/>
          <w:szCs w:val="18"/>
        </w:rPr>
      </w:pPr>
    </w:p>
    <w:p w14:paraId="12B9B684"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799BA125"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Presente.</w:t>
      </w:r>
    </w:p>
    <w:p w14:paraId="6281F54F" w14:textId="77777777" w:rsidR="00D000F9" w:rsidRPr="00E66A91" w:rsidRDefault="00D000F9" w:rsidP="00D000F9">
      <w:pPr>
        <w:ind w:left="850" w:right="617" w:hanging="850"/>
        <w:jc w:val="both"/>
        <w:rPr>
          <w:rFonts w:asciiTheme="minorHAnsi" w:hAnsiTheme="minorHAnsi" w:cstheme="minorHAnsi"/>
          <w:sz w:val="18"/>
          <w:szCs w:val="18"/>
        </w:rPr>
      </w:pPr>
    </w:p>
    <w:p w14:paraId="2EACD50E" w14:textId="77777777" w:rsidR="00D000F9" w:rsidRPr="00E66A91" w:rsidRDefault="00D000F9" w:rsidP="00D000F9">
      <w:pPr>
        <w:ind w:right="617"/>
        <w:jc w:val="both"/>
        <w:rPr>
          <w:rFonts w:asciiTheme="minorHAnsi" w:hAnsiTheme="minorHAnsi" w:cstheme="minorHAnsi"/>
          <w:sz w:val="18"/>
          <w:szCs w:val="18"/>
        </w:rPr>
      </w:pPr>
    </w:p>
    <w:p w14:paraId="37764F81" w14:textId="77777777" w:rsidR="00D000F9" w:rsidRPr="00E66A91" w:rsidRDefault="00D000F9" w:rsidP="00D000F9">
      <w:pPr>
        <w:ind w:left="850" w:right="617" w:hanging="850"/>
        <w:jc w:val="both"/>
        <w:rPr>
          <w:rFonts w:asciiTheme="minorHAnsi" w:hAnsiTheme="minorHAnsi" w:cstheme="minorHAnsi"/>
          <w:b/>
          <w:sz w:val="18"/>
          <w:szCs w:val="18"/>
        </w:rPr>
      </w:pPr>
    </w:p>
    <w:p w14:paraId="50D4E466" w14:textId="77777777" w:rsidR="00D000F9" w:rsidRPr="00E66A91" w:rsidRDefault="00D000F9" w:rsidP="00D000F9">
      <w:pPr>
        <w:spacing w:line="480" w:lineRule="auto"/>
        <w:ind w:right="617"/>
        <w:jc w:val="both"/>
        <w:rPr>
          <w:rFonts w:asciiTheme="minorHAnsi" w:hAnsiTheme="minorHAnsi" w:cstheme="minorHAnsi"/>
          <w:sz w:val="18"/>
          <w:szCs w:val="18"/>
        </w:rPr>
      </w:pPr>
      <w:r w:rsidRPr="00E66A91">
        <w:rPr>
          <w:rFonts w:asciiTheme="minorHAnsi" w:hAnsiTheme="minorHAnsi" w:cstheme="minorHAnsi"/>
          <w:sz w:val="18"/>
          <w:szCs w:val="18"/>
        </w:rPr>
        <w:t>___________________________en mi carácter de representante legal de ______________________ (</w:t>
      </w:r>
      <w:r w:rsidRPr="00E66A91">
        <w:rPr>
          <w:rFonts w:asciiTheme="minorHAnsi" w:hAnsiTheme="minorHAnsi" w:cstheme="minorHAnsi"/>
          <w:b/>
          <w:sz w:val="18"/>
          <w:szCs w:val="18"/>
        </w:rPr>
        <w:t xml:space="preserve">nombre de la persona </w:t>
      </w:r>
      <w:r w:rsidRPr="00E66A91">
        <w:rPr>
          <w:rFonts w:asciiTheme="minorHAnsi" w:hAnsiTheme="minorHAnsi" w:cstheme="minorHAnsi"/>
          <w:b/>
          <w:color w:val="000000"/>
          <w:sz w:val="18"/>
          <w:szCs w:val="18"/>
        </w:rPr>
        <w:t>física, moral o agrupación de personas que participan</w:t>
      </w:r>
      <w:r w:rsidRPr="00E66A91">
        <w:rPr>
          <w:rFonts w:asciiTheme="minorHAnsi" w:hAnsiTheme="minorHAnsi" w:cstheme="minorHAnsi"/>
          <w:color w:val="000000"/>
          <w:sz w:val="18"/>
          <w:szCs w:val="18"/>
        </w:rPr>
        <w:t>)</w:t>
      </w:r>
      <w:r w:rsidRPr="00E66A91">
        <w:rPr>
          <w:rFonts w:asciiTheme="minorHAnsi" w:hAnsiTheme="minorHAnsi" w:cstheme="minorHAnsi"/>
          <w:sz w:val="18"/>
          <w:szCs w:val="18"/>
        </w:rPr>
        <w:t>, otorgo poder necesario y bastante para que ______________ (</w:t>
      </w:r>
      <w:r w:rsidRPr="00E66A91">
        <w:rPr>
          <w:rFonts w:asciiTheme="minorHAnsi" w:hAnsiTheme="minorHAnsi" w:cstheme="minorHAnsi"/>
          <w:b/>
          <w:sz w:val="18"/>
          <w:szCs w:val="18"/>
        </w:rPr>
        <w:t>nombre de quien recibe el poder</w:t>
      </w:r>
      <w:r w:rsidRPr="00E66A91">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E66A91" w:rsidRDefault="00D000F9" w:rsidP="00D000F9">
      <w:pPr>
        <w:ind w:right="617"/>
        <w:jc w:val="both"/>
        <w:rPr>
          <w:rFonts w:asciiTheme="minorHAnsi" w:hAnsiTheme="minorHAnsi" w:cstheme="minorHAnsi"/>
          <w:sz w:val="18"/>
          <w:szCs w:val="18"/>
        </w:rPr>
      </w:pPr>
    </w:p>
    <w:p w14:paraId="62CE8B44" w14:textId="77777777" w:rsidR="00D000F9" w:rsidRPr="00E66A91" w:rsidRDefault="00D000F9" w:rsidP="00D000F9">
      <w:pPr>
        <w:ind w:right="617"/>
        <w:jc w:val="both"/>
        <w:rPr>
          <w:rFonts w:asciiTheme="minorHAnsi" w:hAnsiTheme="minorHAnsi" w:cstheme="minorHAnsi"/>
          <w:sz w:val="18"/>
          <w:szCs w:val="18"/>
        </w:rPr>
      </w:pPr>
    </w:p>
    <w:p w14:paraId="28C18B6B" w14:textId="77777777" w:rsidR="00D000F9" w:rsidRPr="00E66A91" w:rsidRDefault="00D000F9" w:rsidP="00D000F9">
      <w:pPr>
        <w:ind w:right="617"/>
        <w:jc w:val="both"/>
        <w:rPr>
          <w:rFonts w:asciiTheme="minorHAnsi" w:hAnsiTheme="minorHAnsi" w:cstheme="minorHAnsi"/>
          <w:sz w:val="18"/>
          <w:szCs w:val="18"/>
        </w:rPr>
      </w:pPr>
    </w:p>
    <w:p w14:paraId="240E47F0"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1300E75A" w14:textId="77777777" w:rsidTr="00D000F9">
        <w:trPr>
          <w:trHeight w:val="328"/>
        </w:trPr>
        <w:tc>
          <w:tcPr>
            <w:tcW w:w="3866" w:type="dxa"/>
            <w:tcBorders>
              <w:bottom w:val="single" w:sz="8" w:space="0" w:color="auto"/>
            </w:tcBorders>
          </w:tcPr>
          <w:p w14:paraId="52EA8147" w14:textId="77777777" w:rsidR="00D000F9" w:rsidRPr="00E66A91" w:rsidRDefault="00D000F9" w:rsidP="00D000F9">
            <w:pPr>
              <w:rPr>
                <w:rFonts w:asciiTheme="minorHAnsi" w:hAnsiTheme="minorHAnsi" w:cstheme="minorHAnsi"/>
                <w:sz w:val="18"/>
                <w:szCs w:val="18"/>
                <w:lang w:val="es-MX"/>
              </w:rPr>
            </w:pPr>
          </w:p>
        </w:tc>
        <w:tc>
          <w:tcPr>
            <w:tcW w:w="1731" w:type="dxa"/>
          </w:tcPr>
          <w:p w14:paraId="096E5863"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E66A91" w:rsidRDefault="00D000F9" w:rsidP="00D000F9">
            <w:pPr>
              <w:rPr>
                <w:rFonts w:asciiTheme="minorHAnsi" w:hAnsiTheme="minorHAnsi" w:cstheme="minorHAnsi"/>
                <w:sz w:val="18"/>
                <w:szCs w:val="18"/>
                <w:lang w:val="es-MX"/>
              </w:rPr>
            </w:pPr>
          </w:p>
        </w:tc>
      </w:tr>
      <w:tr w:rsidR="00D000F9" w:rsidRPr="00E66A91" w14:paraId="02F8FD70" w14:textId="77777777" w:rsidTr="00D000F9">
        <w:trPr>
          <w:trHeight w:val="548"/>
        </w:trPr>
        <w:tc>
          <w:tcPr>
            <w:tcW w:w="3866" w:type="dxa"/>
          </w:tcPr>
          <w:p w14:paraId="24B82AAF"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otorga el poder</w:t>
            </w:r>
          </w:p>
        </w:tc>
        <w:tc>
          <w:tcPr>
            <w:tcW w:w="1731" w:type="dxa"/>
          </w:tcPr>
          <w:p w14:paraId="484A3DE3" w14:textId="77777777" w:rsidR="00D000F9" w:rsidRPr="00E66A91" w:rsidRDefault="00D000F9" w:rsidP="00D000F9">
            <w:pPr>
              <w:rPr>
                <w:rFonts w:asciiTheme="minorHAnsi" w:hAnsiTheme="minorHAnsi" w:cstheme="minorHAnsi"/>
                <w:sz w:val="18"/>
                <w:szCs w:val="18"/>
                <w:lang w:val="es-MX"/>
              </w:rPr>
            </w:pPr>
          </w:p>
        </w:tc>
        <w:tc>
          <w:tcPr>
            <w:tcW w:w="3655" w:type="dxa"/>
          </w:tcPr>
          <w:p w14:paraId="6334FDC9" w14:textId="77777777" w:rsidR="00D000F9" w:rsidRPr="00E66A91" w:rsidRDefault="00D000F9" w:rsidP="00620838">
            <w:pPr>
              <w:ind w:right="142"/>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recibe el poder</w:t>
            </w:r>
          </w:p>
        </w:tc>
      </w:tr>
    </w:tbl>
    <w:p w14:paraId="251F5701" w14:textId="77777777" w:rsidR="00D000F9" w:rsidRPr="00E66A91" w:rsidRDefault="00D000F9" w:rsidP="00D000F9">
      <w:pPr>
        <w:ind w:right="617"/>
        <w:jc w:val="both"/>
        <w:rPr>
          <w:rFonts w:asciiTheme="minorHAnsi" w:hAnsiTheme="minorHAnsi" w:cstheme="minorHAnsi"/>
          <w:sz w:val="18"/>
          <w:szCs w:val="18"/>
        </w:rPr>
      </w:pPr>
    </w:p>
    <w:p w14:paraId="3E598660" w14:textId="77777777" w:rsidR="00D000F9" w:rsidRPr="00E66A91" w:rsidRDefault="00D000F9" w:rsidP="00D000F9">
      <w:pPr>
        <w:ind w:right="617"/>
        <w:jc w:val="both"/>
        <w:rPr>
          <w:rFonts w:asciiTheme="minorHAnsi" w:hAnsiTheme="minorHAnsi" w:cstheme="minorHAnsi"/>
          <w:sz w:val="18"/>
          <w:szCs w:val="18"/>
        </w:rPr>
      </w:pPr>
    </w:p>
    <w:p w14:paraId="0B84E686" w14:textId="659FBA43" w:rsidR="00D000F9" w:rsidRPr="00E66A91" w:rsidRDefault="00C85DE2" w:rsidP="00D000F9">
      <w:pPr>
        <w:ind w:right="617"/>
        <w:jc w:val="center"/>
        <w:rPr>
          <w:rFonts w:asciiTheme="minorHAnsi" w:hAnsiTheme="minorHAnsi" w:cstheme="minorHAnsi"/>
          <w:b/>
          <w:sz w:val="18"/>
          <w:szCs w:val="18"/>
        </w:rPr>
      </w:pPr>
      <w:r>
        <w:rPr>
          <w:rFonts w:asciiTheme="minorHAnsi" w:hAnsiTheme="minorHAnsi" w:cstheme="minorHAnsi"/>
          <w:b/>
          <w:sz w:val="18"/>
          <w:szCs w:val="18"/>
        </w:rPr>
        <w:t xml:space="preserve">                              </w:t>
      </w:r>
      <w:r w:rsidR="00D000F9" w:rsidRPr="00E66A91">
        <w:rPr>
          <w:rFonts w:asciiTheme="minorHAnsi" w:hAnsiTheme="minorHAnsi" w:cstheme="minorHAnsi"/>
          <w:b/>
          <w:sz w:val="18"/>
          <w:szCs w:val="18"/>
        </w:rPr>
        <w:t>Testigos</w:t>
      </w:r>
    </w:p>
    <w:p w14:paraId="048C4766" w14:textId="77777777" w:rsidR="00D000F9" w:rsidRPr="00E66A91" w:rsidRDefault="00D000F9" w:rsidP="00D000F9">
      <w:pPr>
        <w:ind w:right="617"/>
        <w:jc w:val="both"/>
        <w:rPr>
          <w:rFonts w:asciiTheme="minorHAnsi" w:hAnsiTheme="minorHAnsi" w:cstheme="minorHAnsi"/>
          <w:sz w:val="18"/>
          <w:szCs w:val="18"/>
        </w:rPr>
      </w:pPr>
    </w:p>
    <w:p w14:paraId="149BC7AF"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230B9B78" w14:textId="77777777" w:rsidTr="00D000F9">
        <w:trPr>
          <w:trHeight w:val="328"/>
        </w:trPr>
        <w:tc>
          <w:tcPr>
            <w:tcW w:w="3866" w:type="dxa"/>
            <w:tcBorders>
              <w:bottom w:val="single" w:sz="8" w:space="0" w:color="auto"/>
            </w:tcBorders>
          </w:tcPr>
          <w:p w14:paraId="37483DD2" w14:textId="77777777" w:rsidR="00D000F9" w:rsidRPr="00E66A91" w:rsidRDefault="00D000F9" w:rsidP="00D000F9">
            <w:pPr>
              <w:rPr>
                <w:rFonts w:asciiTheme="minorHAnsi" w:hAnsiTheme="minorHAnsi" w:cstheme="minorHAnsi"/>
                <w:sz w:val="18"/>
                <w:szCs w:val="18"/>
                <w:lang w:val="es-MX"/>
              </w:rPr>
            </w:pPr>
          </w:p>
        </w:tc>
        <w:tc>
          <w:tcPr>
            <w:tcW w:w="1731" w:type="dxa"/>
          </w:tcPr>
          <w:p w14:paraId="6978726F"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E66A91" w:rsidRDefault="00D000F9" w:rsidP="00D000F9">
            <w:pPr>
              <w:rPr>
                <w:rFonts w:asciiTheme="minorHAnsi" w:hAnsiTheme="minorHAnsi" w:cstheme="minorHAnsi"/>
                <w:sz w:val="18"/>
                <w:szCs w:val="18"/>
                <w:lang w:val="es-MX"/>
              </w:rPr>
            </w:pPr>
          </w:p>
        </w:tc>
      </w:tr>
      <w:tr w:rsidR="00D000F9" w:rsidRPr="00E66A91" w14:paraId="5B5FCC8D" w14:textId="77777777" w:rsidTr="00D000F9">
        <w:trPr>
          <w:trHeight w:val="318"/>
        </w:trPr>
        <w:tc>
          <w:tcPr>
            <w:tcW w:w="3866" w:type="dxa"/>
          </w:tcPr>
          <w:p w14:paraId="0F5813BA"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c>
          <w:tcPr>
            <w:tcW w:w="1731" w:type="dxa"/>
          </w:tcPr>
          <w:p w14:paraId="40F984D6" w14:textId="77777777" w:rsidR="00D000F9" w:rsidRPr="00E66A91" w:rsidRDefault="00D000F9" w:rsidP="00D000F9">
            <w:pPr>
              <w:rPr>
                <w:rFonts w:asciiTheme="minorHAnsi" w:hAnsiTheme="minorHAnsi" w:cstheme="minorHAnsi"/>
                <w:sz w:val="18"/>
                <w:szCs w:val="18"/>
                <w:lang w:val="es-MX"/>
              </w:rPr>
            </w:pPr>
          </w:p>
        </w:tc>
        <w:tc>
          <w:tcPr>
            <w:tcW w:w="3655" w:type="dxa"/>
          </w:tcPr>
          <w:p w14:paraId="3F69DD69"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r>
    </w:tbl>
    <w:p w14:paraId="05371B09" w14:textId="77777777" w:rsidR="00D000F9" w:rsidRPr="00E66A91" w:rsidRDefault="00D000F9" w:rsidP="00D000F9">
      <w:pPr>
        <w:rPr>
          <w:rFonts w:asciiTheme="minorHAnsi" w:hAnsiTheme="minorHAnsi" w:cstheme="minorHAnsi"/>
          <w:b/>
          <w:sz w:val="18"/>
          <w:szCs w:val="18"/>
        </w:rPr>
      </w:pPr>
    </w:p>
    <w:p w14:paraId="2E14EBA2" w14:textId="77777777" w:rsidR="00D000F9" w:rsidRPr="00E66A91" w:rsidRDefault="00D000F9" w:rsidP="00D000F9">
      <w:pPr>
        <w:ind w:right="617"/>
        <w:jc w:val="center"/>
        <w:rPr>
          <w:rFonts w:asciiTheme="minorHAnsi" w:hAnsiTheme="minorHAnsi" w:cstheme="minorHAnsi"/>
          <w:b/>
          <w:sz w:val="18"/>
          <w:szCs w:val="18"/>
        </w:rPr>
      </w:pPr>
    </w:p>
    <w:p w14:paraId="73A064A3" w14:textId="77777777" w:rsidR="00D000F9" w:rsidRPr="00E66A91" w:rsidRDefault="00D000F9" w:rsidP="00D000F9">
      <w:pPr>
        <w:ind w:right="617"/>
        <w:jc w:val="center"/>
        <w:rPr>
          <w:rFonts w:asciiTheme="minorHAnsi" w:hAnsiTheme="minorHAnsi" w:cstheme="minorHAnsi"/>
          <w:b/>
          <w:sz w:val="18"/>
          <w:szCs w:val="18"/>
        </w:rPr>
      </w:pPr>
    </w:p>
    <w:p w14:paraId="6B41C9A8" w14:textId="77777777" w:rsidR="00D000F9" w:rsidRPr="00E66A91" w:rsidRDefault="00D000F9" w:rsidP="00D000F9">
      <w:pPr>
        <w:ind w:right="617"/>
        <w:jc w:val="center"/>
        <w:rPr>
          <w:rFonts w:asciiTheme="minorHAnsi" w:hAnsiTheme="minorHAnsi" w:cstheme="minorHAnsi"/>
          <w:b/>
          <w:sz w:val="18"/>
          <w:szCs w:val="18"/>
        </w:rPr>
      </w:pPr>
    </w:p>
    <w:p w14:paraId="55E22964" w14:textId="77777777" w:rsidR="00D000F9" w:rsidRPr="00E66A91" w:rsidRDefault="00D000F9" w:rsidP="00D000F9">
      <w:pPr>
        <w:rPr>
          <w:rFonts w:asciiTheme="minorHAnsi" w:hAnsiTheme="minorHAnsi" w:cstheme="minorHAnsi"/>
          <w:sz w:val="18"/>
          <w:szCs w:val="18"/>
        </w:rPr>
      </w:pPr>
      <w:r w:rsidRPr="00E66A91">
        <w:rPr>
          <w:rFonts w:asciiTheme="minorHAnsi" w:hAnsiTheme="minorHAnsi" w:cstheme="minorHAnsi"/>
          <w:b/>
          <w:sz w:val="18"/>
          <w:szCs w:val="18"/>
        </w:rPr>
        <w:br w:type="page"/>
      </w:r>
    </w:p>
    <w:p w14:paraId="605AC8CD" w14:textId="529D2F7F" w:rsidR="00D000F9" w:rsidRPr="00C85D1D" w:rsidRDefault="00D000F9" w:rsidP="00D000F9">
      <w:pPr>
        <w:jc w:val="center"/>
        <w:rPr>
          <w:rFonts w:asciiTheme="minorHAnsi" w:hAnsiTheme="minorHAnsi" w:cstheme="minorHAnsi"/>
          <w:b/>
          <w:sz w:val="18"/>
          <w:szCs w:val="18"/>
        </w:rPr>
      </w:pPr>
      <w:r w:rsidRPr="00C85D1D">
        <w:rPr>
          <w:rFonts w:asciiTheme="minorHAnsi" w:hAnsiTheme="minorHAnsi" w:cstheme="minorHAnsi"/>
          <w:b/>
          <w:sz w:val="18"/>
          <w:szCs w:val="18"/>
        </w:rPr>
        <w:lastRenderedPageBreak/>
        <w:t xml:space="preserve">Anexo </w:t>
      </w:r>
      <w:r>
        <w:rPr>
          <w:rFonts w:asciiTheme="minorHAnsi" w:hAnsiTheme="minorHAnsi" w:cstheme="minorHAnsi"/>
          <w:b/>
          <w:sz w:val="18"/>
          <w:szCs w:val="18"/>
        </w:rPr>
        <w:t>“</w:t>
      </w:r>
      <w:r w:rsidR="003570F7">
        <w:rPr>
          <w:rFonts w:asciiTheme="minorHAnsi" w:hAnsiTheme="minorHAnsi" w:cstheme="minorHAnsi"/>
          <w:b/>
          <w:sz w:val="18"/>
          <w:szCs w:val="18"/>
        </w:rPr>
        <w:t>9</w:t>
      </w:r>
      <w:r>
        <w:rPr>
          <w:rFonts w:asciiTheme="minorHAnsi" w:hAnsiTheme="minorHAnsi" w:cstheme="minorHAnsi"/>
          <w:b/>
          <w:sz w:val="18"/>
          <w:szCs w:val="18"/>
        </w:rPr>
        <w:t>”</w:t>
      </w:r>
    </w:p>
    <w:p w14:paraId="15D65AC2" w14:textId="77777777" w:rsidR="00D000F9" w:rsidRPr="00E66A91" w:rsidRDefault="00D000F9" w:rsidP="00D000F9">
      <w:pPr>
        <w:jc w:val="center"/>
        <w:rPr>
          <w:rFonts w:asciiTheme="minorHAnsi" w:hAnsiTheme="minorHAnsi" w:cstheme="minorHAnsi"/>
          <w:b/>
        </w:rPr>
      </w:pPr>
      <w:r w:rsidRPr="00C85D1D">
        <w:rPr>
          <w:rFonts w:asciiTheme="minorHAnsi" w:hAnsiTheme="minorHAnsi" w:cstheme="minorHAnsi"/>
          <w:b/>
          <w:sz w:val="18"/>
          <w:szCs w:val="18"/>
        </w:rPr>
        <w:t xml:space="preserve">Formato de </w:t>
      </w:r>
      <w:r>
        <w:rPr>
          <w:rFonts w:asciiTheme="minorHAnsi" w:hAnsiTheme="minorHAnsi" w:cstheme="minorHAnsi"/>
          <w:b/>
          <w:sz w:val="18"/>
          <w:szCs w:val="18"/>
        </w:rPr>
        <w:t>F</w:t>
      </w:r>
      <w:r w:rsidRPr="00C85D1D">
        <w:rPr>
          <w:rFonts w:asciiTheme="minorHAnsi" w:hAnsiTheme="minorHAnsi" w:cstheme="minorHAnsi"/>
          <w:b/>
          <w:sz w:val="18"/>
          <w:szCs w:val="18"/>
        </w:rPr>
        <w:t>ianza</w:t>
      </w:r>
    </w:p>
    <w:p w14:paraId="2E7FD4D0" w14:textId="77777777" w:rsidR="00A130A8" w:rsidRPr="00DA0E6B" w:rsidRDefault="00A130A8" w:rsidP="00A130A8">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791402F4"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0FC25137"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2CB26726"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532BF12C"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57D0130E"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B).-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6477D368" w14:textId="77777777" w:rsidR="00A130A8" w:rsidRPr="006E01AF" w:rsidRDefault="00A130A8" w:rsidP="00A130A8">
      <w:pPr>
        <w:pStyle w:val="NormalWeb"/>
        <w:shd w:val="clear" w:color="auto" w:fill="FFFFFF"/>
        <w:jc w:val="both"/>
        <w:rPr>
          <w:rFonts w:asciiTheme="minorHAnsi" w:hAnsiTheme="minorHAnsi" w:cstheme="minorHAnsi"/>
          <w:b/>
          <w:color w:val="333333"/>
          <w:sz w:val="18"/>
          <w:szCs w:val="18"/>
        </w:rPr>
      </w:pPr>
      <w:r w:rsidRPr="006E01AF">
        <w:rPr>
          <w:rFonts w:asciiTheme="minorHAnsi" w:hAnsiTheme="minorHAnsi" w:cstheme="minorHAnsi"/>
          <w:b/>
          <w:color w:val="333333"/>
          <w:sz w:val="18"/>
          <w:szCs w:val="18"/>
        </w:rPr>
        <w:t xml:space="preserve">C).-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63F61605"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D).-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72B7A477"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3E8D2797" w14:textId="15B2E46E" w:rsidR="00D000F9" w:rsidRPr="00DA0E6B" w:rsidRDefault="00A130A8" w:rsidP="00A130A8">
      <w:pPr>
        <w:pStyle w:val="NormalWeb"/>
        <w:shd w:val="clear" w:color="auto" w:fill="FFFFFF"/>
        <w:jc w:val="center"/>
        <w:rPr>
          <w:rFonts w:asciiTheme="minorHAnsi" w:hAnsiTheme="minorHAnsi" w:cstheme="minorHAnsi"/>
          <w:color w:val="333333"/>
          <w:sz w:val="18"/>
          <w:szCs w:val="18"/>
        </w:rPr>
      </w:pPr>
      <w:r w:rsidRPr="00E72B31">
        <w:rPr>
          <w:rFonts w:asciiTheme="minorHAnsi" w:hAnsiTheme="minorHAnsi" w:cstheme="minorHAnsi"/>
          <w:b/>
          <w:sz w:val="16"/>
          <w:szCs w:val="16"/>
        </w:rPr>
        <w:t>(Nombre y firma de la persona física o representante legal de la persona física o moral o representante común de la agrupación de personas)</w:t>
      </w:r>
    </w:p>
    <w:p w14:paraId="4834B14F" w14:textId="1EAE4892" w:rsidR="00D000F9"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1F22CD14" w14:textId="4B798B35" w:rsidR="00A130A8" w:rsidRDefault="00A130A8" w:rsidP="00D000F9">
      <w:pPr>
        <w:autoSpaceDE w:val="0"/>
        <w:autoSpaceDN w:val="0"/>
        <w:adjustRightInd w:val="0"/>
        <w:ind w:right="708"/>
        <w:jc w:val="center"/>
        <w:rPr>
          <w:rFonts w:asciiTheme="minorHAnsi" w:hAnsiTheme="minorHAnsi" w:cstheme="minorHAnsi"/>
          <w:b/>
          <w:color w:val="000000"/>
          <w:sz w:val="18"/>
          <w:szCs w:val="18"/>
          <w:lang w:val="es-MX"/>
        </w:rPr>
      </w:pPr>
    </w:p>
    <w:p w14:paraId="6F369786" w14:textId="77777777" w:rsidR="00A130A8" w:rsidRPr="00DA0E6B" w:rsidRDefault="00A130A8" w:rsidP="00A130A8">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10DE5D34" w14:textId="77777777" w:rsidR="00A130A8" w:rsidRPr="00DA0E6B" w:rsidRDefault="00A130A8"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49C9937"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6AE954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2C164C1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12D8E949" w:rsidR="00D000F9" w:rsidRPr="00DA0E6B" w:rsidRDefault="004628A1" w:rsidP="00D000F9">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“10</w:t>
      </w:r>
      <w:r w:rsidR="00D000F9" w:rsidRPr="00DA0E6B">
        <w:rPr>
          <w:rFonts w:asciiTheme="minorHAnsi" w:hAnsiTheme="minorHAnsi" w:cstheme="minorHAnsi"/>
          <w:b/>
          <w:color w:val="000000"/>
          <w:sz w:val="18"/>
          <w:szCs w:val="18"/>
        </w:rPr>
        <w:t>”</w:t>
      </w:r>
    </w:p>
    <w:p w14:paraId="47E985BD" w14:textId="77777777" w:rsidR="00D000F9" w:rsidRPr="00DA0E6B" w:rsidRDefault="00D000F9" w:rsidP="00D000F9">
      <w:pPr>
        <w:jc w:val="center"/>
        <w:rPr>
          <w:rFonts w:asciiTheme="minorHAnsi" w:hAnsiTheme="minorHAnsi" w:cstheme="minorHAnsi"/>
          <w:b/>
          <w:sz w:val="18"/>
          <w:szCs w:val="18"/>
          <w:lang w:val="es-MX"/>
        </w:rPr>
      </w:pPr>
    </w:p>
    <w:p w14:paraId="64BC7900"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w:t>
      </w:r>
    </w:p>
    <w:p w14:paraId="2D7AF0EF" w14:textId="77777777" w:rsidR="00D000F9" w:rsidRPr="00DA0E6B" w:rsidRDefault="00D000F9" w:rsidP="00D000F9">
      <w:pPr>
        <w:jc w:val="center"/>
        <w:rPr>
          <w:rFonts w:asciiTheme="minorHAnsi" w:hAnsiTheme="minorHAnsi" w:cstheme="minorHAnsi"/>
          <w:b/>
          <w:sz w:val="18"/>
          <w:szCs w:val="18"/>
          <w:lang w:val="es-MX"/>
        </w:rPr>
      </w:pPr>
    </w:p>
    <w:p w14:paraId="6079C4EF"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 de junta de aclaraciones”</w:t>
      </w:r>
    </w:p>
    <w:p w14:paraId="3A84E2EF" w14:textId="77777777" w:rsidR="00D000F9" w:rsidRPr="00DA0E6B" w:rsidRDefault="00D000F9" w:rsidP="00D000F9">
      <w:pPr>
        <w:rPr>
          <w:rFonts w:asciiTheme="minorHAnsi" w:hAnsiTheme="minorHAnsi" w:cstheme="minorHAnsi"/>
          <w:b/>
          <w:sz w:val="18"/>
          <w:szCs w:val="18"/>
          <w:lang w:val="es-MX"/>
        </w:rPr>
      </w:pPr>
    </w:p>
    <w:p w14:paraId="1702CA10" w14:textId="77777777" w:rsidR="00D000F9" w:rsidRPr="00DA0E6B" w:rsidRDefault="00D000F9" w:rsidP="00D000F9">
      <w:pPr>
        <w:rPr>
          <w:rFonts w:asciiTheme="minorHAnsi" w:hAnsiTheme="minorHAnsi" w:cstheme="minorHAnsi"/>
          <w:sz w:val="18"/>
          <w:szCs w:val="18"/>
          <w:lang w:val="es-MX"/>
        </w:rPr>
      </w:pPr>
    </w:p>
    <w:p w14:paraId="610E761E" w14:textId="77777777" w:rsidR="00D000F9" w:rsidRPr="00DA0E6B" w:rsidRDefault="00D000F9" w:rsidP="00D000F9">
      <w:pPr>
        <w:rPr>
          <w:rFonts w:asciiTheme="minorHAnsi" w:hAnsiTheme="minorHAnsi" w:cstheme="minorHAnsi"/>
          <w:sz w:val="18"/>
          <w:szCs w:val="18"/>
          <w:lang w:val="es-MX"/>
        </w:rPr>
      </w:pPr>
    </w:p>
    <w:p w14:paraId="02D6407B" w14:textId="77777777" w:rsidR="00D000F9" w:rsidRPr="00DA716F" w:rsidRDefault="00D000F9" w:rsidP="00D000F9">
      <w:pPr>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En referencia a las Bases del </w:t>
      </w:r>
      <w:r w:rsidRPr="0089006B">
        <w:rPr>
          <w:rFonts w:asciiTheme="minorHAnsi" w:hAnsiTheme="minorHAnsi" w:cstheme="minorHAnsi"/>
          <w:sz w:val="18"/>
          <w:szCs w:val="18"/>
          <w:lang w:val="es-MX"/>
        </w:rPr>
        <w:t xml:space="preserve">Procedimiento (indicar nombre de procedimiento) Número_____________ para la Adquisición de _________________ requerido por la </w:t>
      </w:r>
      <w:r w:rsidRPr="0089006B">
        <w:rPr>
          <w:rFonts w:asciiTheme="minorHAnsi" w:hAnsiTheme="minorHAnsi" w:cstheme="minorHAnsi"/>
          <w:b/>
          <w:sz w:val="18"/>
          <w:szCs w:val="18"/>
          <w:lang w:val="es-MX"/>
        </w:rPr>
        <w:t>Universidad Autónoma de Aguascalientes</w:t>
      </w:r>
      <w:r w:rsidRPr="0089006B">
        <w:rPr>
          <w:rFonts w:asciiTheme="minorHAnsi" w:hAnsiTheme="minorHAnsi" w:cstheme="minorHAnsi"/>
          <w:sz w:val="18"/>
          <w:szCs w:val="18"/>
          <w:lang w:val="es-MX"/>
        </w:rPr>
        <w:t>, solicito de la manera más atenta las respuestas de las siguientes preguntas</w:t>
      </w:r>
      <w:r w:rsidRPr="00DA716F">
        <w:rPr>
          <w:rFonts w:asciiTheme="minorHAnsi" w:hAnsiTheme="minorHAnsi" w:cstheme="minorHAnsi"/>
          <w:sz w:val="18"/>
          <w:szCs w:val="18"/>
          <w:lang w:val="es-MX"/>
        </w:rPr>
        <w:t>:</w:t>
      </w:r>
    </w:p>
    <w:p w14:paraId="70747184" w14:textId="77777777" w:rsidR="00D000F9" w:rsidRPr="00DA716F" w:rsidRDefault="00D000F9" w:rsidP="00D000F9">
      <w:pPr>
        <w:rPr>
          <w:rFonts w:asciiTheme="minorHAnsi" w:hAnsiTheme="minorHAnsi" w:cstheme="minorHAnsi"/>
          <w:b/>
          <w:sz w:val="18"/>
          <w:szCs w:val="18"/>
          <w:lang w:val="es-MX"/>
        </w:rPr>
      </w:pPr>
    </w:p>
    <w:p w14:paraId="3E33D60F" w14:textId="77777777" w:rsidR="00D000F9" w:rsidRPr="00DA716F" w:rsidRDefault="00D000F9" w:rsidP="00D000F9">
      <w:pPr>
        <w:rPr>
          <w:rFonts w:asciiTheme="minorHAnsi" w:hAnsiTheme="minorHAnsi" w:cstheme="minorHAnsi"/>
          <w:b/>
          <w:sz w:val="18"/>
          <w:szCs w:val="18"/>
          <w:lang w:val="es-MX"/>
        </w:rPr>
      </w:pPr>
    </w:p>
    <w:p w14:paraId="65A7C6A7"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Nombre de la Empresa:</w:t>
      </w:r>
    </w:p>
    <w:p w14:paraId="707CE043"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Número de Preguntas:</w:t>
      </w:r>
    </w:p>
    <w:p w14:paraId="01B46441" w14:textId="77777777" w:rsidR="00D000F9" w:rsidRPr="00DA716F" w:rsidRDefault="00D000F9" w:rsidP="00D000F9">
      <w:pPr>
        <w:rPr>
          <w:rFonts w:asciiTheme="minorHAnsi" w:hAnsiTheme="minorHAnsi" w:cstheme="minorHAnsi"/>
          <w:b/>
          <w:sz w:val="18"/>
          <w:szCs w:val="18"/>
          <w:lang w:val="es-MX"/>
        </w:rPr>
      </w:pPr>
    </w:p>
    <w:p w14:paraId="0076B31C" w14:textId="77777777" w:rsidR="00D000F9" w:rsidRPr="00DA716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DA716F" w14:paraId="2001CE8C" w14:textId="77777777" w:rsidTr="0066429F">
        <w:tc>
          <w:tcPr>
            <w:tcW w:w="512" w:type="pct"/>
            <w:shd w:val="clear" w:color="auto" w:fill="D9D9D9"/>
          </w:tcPr>
          <w:p w14:paraId="64C1F41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Texto de la pregunta</w:t>
            </w:r>
          </w:p>
        </w:tc>
      </w:tr>
      <w:tr w:rsidR="00D000F9" w:rsidRPr="00DA716F" w14:paraId="156FB8FA" w14:textId="77777777" w:rsidTr="0066429F">
        <w:tc>
          <w:tcPr>
            <w:tcW w:w="512" w:type="pct"/>
            <w:shd w:val="clear" w:color="auto" w:fill="auto"/>
          </w:tcPr>
          <w:p w14:paraId="005D81D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DA716F" w14:paraId="7A11AEB6" w14:textId="77777777" w:rsidTr="0066429F">
        <w:tc>
          <w:tcPr>
            <w:tcW w:w="512" w:type="pct"/>
            <w:shd w:val="clear" w:color="auto" w:fill="auto"/>
          </w:tcPr>
          <w:p w14:paraId="7A1816E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w:t>
            </w:r>
          </w:p>
        </w:tc>
        <w:tc>
          <w:tcPr>
            <w:tcW w:w="895" w:type="pct"/>
            <w:shd w:val="clear" w:color="auto" w:fill="auto"/>
          </w:tcPr>
          <w:p w14:paraId="09336BB8"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*Incluir: </w:t>
      </w:r>
    </w:p>
    <w:p w14:paraId="7121404A"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1) Manifiesto de interés en participar </w:t>
      </w:r>
    </w:p>
    <w:p w14:paraId="23AC40FC"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2) Documento en PDF (firmado) y en Word.</w:t>
      </w:r>
    </w:p>
    <w:p w14:paraId="2245BED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DA716F" w:rsidRDefault="00D000F9" w:rsidP="00D000F9">
      <w:pPr>
        <w:jc w:val="center"/>
        <w:rPr>
          <w:rFonts w:asciiTheme="minorHAnsi" w:hAnsiTheme="minorHAnsi" w:cstheme="minorHAnsi"/>
          <w:b/>
          <w:sz w:val="14"/>
          <w:szCs w:val="14"/>
        </w:rPr>
      </w:pPr>
      <w:r w:rsidRPr="00DA716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DA716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32BA5C1C"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26C6EA5" w14:textId="40DD93F5" w:rsidR="002F6520" w:rsidRDefault="002F6520" w:rsidP="00D000F9">
      <w:pPr>
        <w:autoSpaceDE w:val="0"/>
        <w:autoSpaceDN w:val="0"/>
        <w:adjustRightInd w:val="0"/>
        <w:ind w:right="708"/>
        <w:jc w:val="center"/>
        <w:rPr>
          <w:rFonts w:asciiTheme="minorHAnsi" w:hAnsiTheme="minorHAnsi" w:cstheme="minorHAnsi"/>
          <w:b/>
          <w:color w:val="000000"/>
          <w:sz w:val="18"/>
          <w:szCs w:val="18"/>
        </w:rPr>
      </w:pPr>
    </w:p>
    <w:p w14:paraId="0F81F1DA" w14:textId="1A52693F" w:rsidR="002F6520" w:rsidRDefault="002F6520" w:rsidP="00D000F9">
      <w:pPr>
        <w:autoSpaceDE w:val="0"/>
        <w:autoSpaceDN w:val="0"/>
        <w:adjustRightInd w:val="0"/>
        <w:ind w:right="708"/>
        <w:jc w:val="center"/>
        <w:rPr>
          <w:rFonts w:asciiTheme="minorHAnsi" w:hAnsiTheme="minorHAnsi" w:cstheme="minorHAnsi"/>
          <w:b/>
          <w:color w:val="000000"/>
          <w:sz w:val="18"/>
          <w:szCs w:val="18"/>
        </w:rPr>
      </w:pPr>
    </w:p>
    <w:p w14:paraId="669C52E0" w14:textId="31D5DB5F" w:rsidR="002F6520" w:rsidRDefault="002F6520" w:rsidP="00D000F9">
      <w:pPr>
        <w:autoSpaceDE w:val="0"/>
        <w:autoSpaceDN w:val="0"/>
        <w:adjustRightInd w:val="0"/>
        <w:ind w:right="708"/>
        <w:jc w:val="center"/>
        <w:rPr>
          <w:rFonts w:asciiTheme="minorHAnsi" w:hAnsiTheme="minorHAnsi" w:cstheme="minorHAnsi"/>
          <w:b/>
          <w:color w:val="000000"/>
          <w:sz w:val="18"/>
          <w:szCs w:val="18"/>
        </w:rPr>
      </w:pPr>
    </w:p>
    <w:p w14:paraId="744D9C82" w14:textId="562C1DCC" w:rsidR="002F6520" w:rsidRDefault="002F6520" w:rsidP="00D000F9">
      <w:pPr>
        <w:autoSpaceDE w:val="0"/>
        <w:autoSpaceDN w:val="0"/>
        <w:adjustRightInd w:val="0"/>
        <w:ind w:right="708"/>
        <w:jc w:val="center"/>
        <w:rPr>
          <w:rFonts w:asciiTheme="minorHAnsi" w:hAnsiTheme="minorHAnsi" w:cstheme="minorHAnsi"/>
          <w:b/>
          <w:color w:val="000000"/>
          <w:sz w:val="18"/>
          <w:szCs w:val="18"/>
        </w:rPr>
      </w:pPr>
    </w:p>
    <w:p w14:paraId="537C307C" w14:textId="1FFB011C" w:rsidR="002F6520" w:rsidRDefault="002F6520" w:rsidP="00D000F9">
      <w:pPr>
        <w:autoSpaceDE w:val="0"/>
        <w:autoSpaceDN w:val="0"/>
        <w:adjustRightInd w:val="0"/>
        <w:ind w:right="708"/>
        <w:jc w:val="center"/>
        <w:rPr>
          <w:rFonts w:asciiTheme="minorHAnsi" w:hAnsiTheme="minorHAnsi" w:cstheme="minorHAnsi"/>
          <w:b/>
          <w:color w:val="000000"/>
          <w:sz w:val="18"/>
          <w:szCs w:val="18"/>
        </w:rPr>
      </w:pPr>
    </w:p>
    <w:p w14:paraId="5BCFC904" w14:textId="39057F24" w:rsidR="002F6520" w:rsidRDefault="002F6520" w:rsidP="00D000F9">
      <w:pPr>
        <w:autoSpaceDE w:val="0"/>
        <w:autoSpaceDN w:val="0"/>
        <w:adjustRightInd w:val="0"/>
        <w:ind w:right="708"/>
        <w:jc w:val="center"/>
        <w:rPr>
          <w:rFonts w:asciiTheme="minorHAnsi" w:hAnsiTheme="minorHAnsi" w:cstheme="minorHAnsi"/>
          <w:b/>
          <w:color w:val="000000"/>
          <w:sz w:val="18"/>
          <w:szCs w:val="18"/>
        </w:rPr>
      </w:pPr>
    </w:p>
    <w:p w14:paraId="1B33FF0B" w14:textId="782AAE74" w:rsidR="002F6520" w:rsidRPr="00013F2C" w:rsidRDefault="002F6520" w:rsidP="002F6520">
      <w:pPr>
        <w:jc w:val="center"/>
        <w:rPr>
          <w:rFonts w:asciiTheme="minorHAnsi" w:hAnsiTheme="minorHAnsi" w:cstheme="minorHAnsi"/>
          <w:b/>
          <w:sz w:val="18"/>
          <w:szCs w:val="18"/>
        </w:rPr>
      </w:pPr>
      <w:r w:rsidRPr="00013F2C">
        <w:rPr>
          <w:rFonts w:asciiTheme="minorHAnsi" w:hAnsiTheme="minorHAnsi" w:cstheme="minorHAnsi"/>
          <w:b/>
          <w:sz w:val="18"/>
          <w:szCs w:val="18"/>
        </w:rPr>
        <w:lastRenderedPageBreak/>
        <w:t>Anexo “</w:t>
      </w:r>
      <w:r w:rsidR="004628A1">
        <w:rPr>
          <w:rFonts w:asciiTheme="minorHAnsi" w:hAnsiTheme="minorHAnsi" w:cstheme="minorHAnsi"/>
          <w:b/>
          <w:sz w:val="18"/>
          <w:szCs w:val="18"/>
        </w:rPr>
        <w:t>7</w:t>
      </w:r>
      <w:r w:rsidRPr="00013F2C">
        <w:rPr>
          <w:rFonts w:asciiTheme="minorHAnsi" w:hAnsiTheme="minorHAnsi" w:cstheme="minorHAnsi"/>
          <w:b/>
          <w:sz w:val="18"/>
          <w:szCs w:val="18"/>
        </w:rPr>
        <w:t>”</w:t>
      </w:r>
    </w:p>
    <w:p w14:paraId="34CBFDAC" w14:textId="7F58862B" w:rsidR="002F6520" w:rsidRPr="00013F2C" w:rsidRDefault="002F6520" w:rsidP="002F6520">
      <w:pPr>
        <w:jc w:val="center"/>
        <w:rPr>
          <w:rFonts w:asciiTheme="minorHAnsi" w:hAnsiTheme="minorHAnsi" w:cstheme="minorHAnsi"/>
          <w:b/>
          <w:sz w:val="18"/>
          <w:szCs w:val="18"/>
        </w:rPr>
      </w:pPr>
      <w:r w:rsidRPr="00013F2C">
        <w:rPr>
          <w:rFonts w:asciiTheme="minorHAnsi" w:hAnsiTheme="minorHAnsi" w:cstheme="minorHAnsi"/>
          <w:b/>
          <w:sz w:val="18"/>
          <w:szCs w:val="18"/>
        </w:rPr>
        <w:t xml:space="preserve">Relación de </w:t>
      </w:r>
      <w:r>
        <w:rPr>
          <w:rFonts w:asciiTheme="minorHAnsi" w:hAnsiTheme="minorHAnsi" w:cstheme="minorHAnsi"/>
          <w:b/>
          <w:sz w:val="18"/>
          <w:szCs w:val="18"/>
        </w:rPr>
        <w:t xml:space="preserve">tres Clientes </w:t>
      </w:r>
    </w:p>
    <w:p w14:paraId="10CF7D90" w14:textId="77777777" w:rsidR="002F6520" w:rsidRPr="00013F2C" w:rsidRDefault="002F6520" w:rsidP="002F6520">
      <w:pPr>
        <w:jc w:val="center"/>
        <w:rPr>
          <w:rFonts w:asciiTheme="minorHAnsi" w:hAnsiTheme="minorHAnsi" w:cstheme="minorHAnsi"/>
          <w:b/>
          <w:sz w:val="18"/>
          <w:szCs w:val="18"/>
        </w:rPr>
      </w:pPr>
    </w:p>
    <w:p w14:paraId="0310BB22" w14:textId="77777777" w:rsidR="002F6520" w:rsidRPr="00013F2C" w:rsidRDefault="002F6520" w:rsidP="002F6520">
      <w:pPr>
        <w:pStyle w:val="Textoindependiente3"/>
        <w:ind w:right="708"/>
        <w:jc w:val="right"/>
        <w:rPr>
          <w:rFonts w:asciiTheme="minorHAnsi" w:hAnsiTheme="minorHAnsi" w:cstheme="minorHAnsi"/>
          <w:sz w:val="18"/>
          <w:szCs w:val="18"/>
        </w:rPr>
      </w:pPr>
      <w:r w:rsidRPr="00013F2C">
        <w:rPr>
          <w:rFonts w:asciiTheme="minorHAnsi" w:hAnsiTheme="minorHAnsi" w:cstheme="minorHAnsi"/>
          <w:sz w:val="18"/>
          <w:szCs w:val="18"/>
        </w:rPr>
        <w:t xml:space="preserve">Fecha: </w:t>
      </w:r>
    </w:p>
    <w:p w14:paraId="33E7B535" w14:textId="77777777" w:rsidR="002F6520" w:rsidRPr="00013F2C" w:rsidRDefault="002F6520" w:rsidP="002F6520">
      <w:pPr>
        <w:tabs>
          <w:tab w:val="left" w:pos="284"/>
        </w:tabs>
        <w:jc w:val="both"/>
        <w:rPr>
          <w:rFonts w:asciiTheme="minorHAnsi" w:hAnsiTheme="minorHAnsi" w:cstheme="minorHAnsi"/>
          <w:b/>
          <w:color w:val="000000"/>
          <w:sz w:val="18"/>
          <w:szCs w:val="18"/>
        </w:rPr>
      </w:pPr>
    </w:p>
    <w:p w14:paraId="5B1F9263" w14:textId="77777777" w:rsidR="002F6520" w:rsidRPr="00013F2C" w:rsidRDefault="002F6520" w:rsidP="002F6520">
      <w:pPr>
        <w:tabs>
          <w:tab w:val="left" w:pos="284"/>
        </w:tabs>
        <w:jc w:val="both"/>
        <w:rPr>
          <w:rFonts w:asciiTheme="minorHAnsi" w:hAnsiTheme="minorHAnsi" w:cstheme="minorHAnsi"/>
          <w:b/>
          <w:color w:val="000000"/>
          <w:sz w:val="18"/>
          <w:szCs w:val="18"/>
        </w:rPr>
      </w:pPr>
    </w:p>
    <w:p w14:paraId="653FD287" w14:textId="77777777" w:rsidR="002F6520" w:rsidRPr="00013F2C" w:rsidRDefault="002F6520" w:rsidP="002F6520">
      <w:pPr>
        <w:tabs>
          <w:tab w:val="left" w:pos="284"/>
        </w:tabs>
        <w:jc w:val="both"/>
        <w:rPr>
          <w:rFonts w:asciiTheme="minorHAnsi" w:hAnsiTheme="minorHAnsi" w:cstheme="minorHAnsi"/>
          <w:b/>
          <w:color w:val="000000"/>
          <w:sz w:val="18"/>
          <w:szCs w:val="18"/>
        </w:rPr>
      </w:pPr>
    </w:p>
    <w:p w14:paraId="5C7C7AD4" w14:textId="77777777" w:rsidR="002F6520" w:rsidRPr="00013F2C" w:rsidRDefault="002F6520" w:rsidP="002F6520">
      <w:pPr>
        <w:tabs>
          <w:tab w:val="left" w:pos="284"/>
        </w:tabs>
        <w:jc w:val="both"/>
        <w:rPr>
          <w:rFonts w:asciiTheme="minorHAnsi" w:hAnsiTheme="minorHAnsi" w:cstheme="minorHAnsi"/>
          <w:b/>
          <w:color w:val="000000"/>
          <w:sz w:val="18"/>
          <w:szCs w:val="18"/>
        </w:rPr>
      </w:pPr>
    </w:p>
    <w:p w14:paraId="2E810589" w14:textId="77777777" w:rsidR="002F6520" w:rsidRPr="00013F2C" w:rsidRDefault="002F6520" w:rsidP="002F6520">
      <w:pPr>
        <w:tabs>
          <w:tab w:val="left" w:pos="284"/>
        </w:tabs>
        <w:jc w:val="both"/>
        <w:rPr>
          <w:rFonts w:asciiTheme="minorHAnsi" w:hAnsiTheme="minorHAnsi" w:cstheme="minorHAnsi"/>
          <w:b/>
          <w:color w:val="000000"/>
          <w:sz w:val="18"/>
          <w:szCs w:val="18"/>
        </w:rPr>
      </w:pPr>
      <w:r w:rsidRPr="00013F2C">
        <w:rPr>
          <w:rFonts w:asciiTheme="minorHAnsi" w:hAnsiTheme="minorHAnsi" w:cstheme="minorHAnsi"/>
          <w:b/>
          <w:color w:val="000000"/>
          <w:sz w:val="18"/>
          <w:szCs w:val="18"/>
        </w:rPr>
        <w:t>UNIVERSIDAD AUTÓNOMA DE AGUASCALIENTES.</w:t>
      </w:r>
    </w:p>
    <w:p w14:paraId="26BE2F8A" w14:textId="77777777" w:rsidR="002F6520" w:rsidRPr="00013F2C" w:rsidRDefault="002F6520" w:rsidP="002F6520">
      <w:pPr>
        <w:tabs>
          <w:tab w:val="left" w:pos="284"/>
        </w:tabs>
        <w:jc w:val="both"/>
        <w:rPr>
          <w:rFonts w:asciiTheme="minorHAnsi" w:hAnsiTheme="minorHAnsi" w:cstheme="minorHAnsi"/>
          <w:b/>
          <w:color w:val="000000"/>
          <w:sz w:val="18"/>
          <w:szCs w:val="18"/>
        </w:rPr>
      </w:pPr>
      <w:r w:rsidRPr="00013F2C">
        <w:rPr>
          <w:rFonts w:asciiTheme="minorHAnsi" w:hAnsiTheme="minorHAnsi" w:cstheme="minorHAnsi"/>
          <w:b/>
          <w:color w:val="000000"/>
          <w:sz w:val="18"/>
          <w:szCs w:val="18"/>
        </w:rPr>
        <w:t>P R E S E N T E.</w:t>
      </w:r>
    </w:p>
    <w:p w14:paraId="693281A5" w14:textId="77777777" w:rsidR="002F6520" w:rsidRPr="00013F2C" w:rsidRDefault="002F6520" w:rsidP="002F6520">
      <w:pPr>
        <w:pStyle w:val="Default"/>
        <w:rPr>
          <w:rFonts w:asciiTheme="minorHAnsi" w:hAnsiTheme="minorHAnsi" w:cstheme="minorHAnsi"/>
          <w:sz w:val="18"/>
          <w:szCs w:val="18"/>
        </w:rPr>
      </w:pPr>
    </w:p>
    <w:p w14:paraId="51A47FD7" w14:textId="77777777" w:rsidR="002F6520" w:rsidRPr="00013F2C" w:rsidRDefault="002F6520" w:rsidP="002F6520">
      <w:pPr>
        <w:pStyle w:val="Default"/>
        <w:tabs>
          <w:tab w:val="left" w:pos="9356"/>
        </w:tabs>
        <w:ind w:right="283"/>
        <w:jc w:val="both"/>
        <w:rPr>
          <w:rFonts w:asciiTheme="minorHAnsi" w:hAnsiTheme="minorHAnsi" w:cstheme="minorHAnsi"/>
          <w:b/>
          <w:bCs/>
          <w:sz w:val="18"/>
          <w:szCs w:val="18"/>
        </w:rPr>
      </w:pPr>
    </w:p>
    <w:p w14:paraId="2EC94056" w14:textId="77777777" w:rsidR="002F6520" w:rsidRPr="00013F2C" w:rsidRDefault="002F6520" w:rsidP="002F6520">
      <w:pPr>
        <w:pStyle w:val="Default"/>
        <w:tabs>
          <w:tab w:val="left" w:pos="9356"/>
        </w:tabs>
        <w:ind w:right="283"/>
        <w:jc w:val="both"/>
        <w:rPr>
          <w:rFonts w:asciiTheme="minorHAnsi" w:hAnsiTheme="minorHAnsi" w:cstheme="minorHAnsi"/>
          <w:sz w:val="18"/>
          <w:szCs w:val="18"/>
        </w:rPr>
      </w:pPr>
      <w:r w:rsidRPr="00013F2C">
        <w:rPr>
          <w:rFonts w:asciiTheme="minorHAnsi" w:hAnsiTheme="minorHAnsi" w:cstheme="minorHAnsi"/>
          <w:b/>
          <w:bCs/>
          <w:sz w:val="18"/>
          <w:szCs w:val="18"/>
        </w:rPr>
        <w:t xml:space="preserve">Declaro bajo protesta de decir verdad </w:t>
      </w:r>
      <w:r w:rsidRPr="00013F2C">
        <w:rPr>
          <w:rFonts w:asciiTheme="minorHAnsi" w:hAnsiTheme="minorHAnsi" w:cstheme="minorHAnsi"/>
          <w:sz w:val="18"/>
          <w:szCs w:val="18"/>
        </w:rPr>
        <w:t xml:space="preserve">que todos los datos aquí proporcionados son verdaderos, por lo que me permito manifestar la relación de clientes, conforme al siguiente: </w:t>
      </w:r>
    </w:p>
    <w:p w14:paraId="79B5E5ED" w14:textId="77777777" w:rsidR="002F6520" w:rsidRPr="00BF208F" w:rsidRDefault="002F6520" w:rsidP="002F6520">
      <w:pPr>
        <w:jc w:val="center"/>
        <w:rPr>
          <w:rFonts w:asciiTheme="minorHAnsi" w:hAnsiTheme="minorHAnsi" w:cstheme="minorHAnsi"/>
          <w:b/>
          <w:sz w:val="18"/>
          <w:szCs w:val="18"/>
          <w:lang w:val="es-MX"/>
        </w:rPr>
      </w:pPr>
    </w:p>
    <w:p w14:paraId="5242A843" w14:textId="77777777" w:rsidR="002F6520" w:rsidRPr="00BF208F" w:rsidRDefault="002F6520" w:rsidP="002F6520">
      <w:pPr>
        <w:rPr>
          <w:rFonts w:asciiTheme="minorHAnsi" w:hAnsiTheme="minorHAnsi" w:cstheme="minorHAnsi"/>
          <w:b/>
          <w:sz w:val="18"/>
          <w:szCs w:val="18"/>
        </w:rPr>
      </w:pPr>
      <w:r w:rsidRPr="00BF208F">
        <w:rPr>
          <w:rFonts w:asciiTheme="minorHAnsi" w:hAnsiTheme="minorHAnsi" w:cstheme="minorHAnsi"/>
          <w:b/>
          <w:sz w:val="18"/>
          <w:szCs w:val="18"/>
        </w:rPr>
        <w:t>Partida 1</w:t>
      </w:r>
    </w:p>
    <w:p w14:paraId="623DF338" w14:textId="77777777" w:rsidR="002F6520" w:rsidRPr="00BF208F" w:rsidRDefault="002F6520" w:rsidP="002F6520">
      <w:pPr>
        <w:jc w:val="center"/>
        <w:rPr>
          <w:rFonts w:asciiTheme="minorHAnsi" w:hAnsiTheme="minorHAnsi" w:cstheme="minorHAnsi"/>
          <w:b/>
          <w:sz w:val="18"/>
          <w:szCs w:val="18"/>
        </w:rPr>
      </w:pPr>
    </w:p>
    <w:tbl>
      <w:tblPr>
        <w:tblW w:w="4944"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1220"/>
        <w:gridCol w:w="1283"/>
        <w:gridCol w:w="2336"/>
        <w:gridCol w:w="1067"/>
        <w:gridCol w:w="1274"/>
        <w:gridCol w:w="1549"/>
      </w:tblGrid>
      <w:tr w:rsidR="002F6520" w:rsidRPr="00BF208F" w14:paraId="1A4C4448" w14:textId="77777777" w:rsidTr="00FD0924">
        <w:tc>
          <w:tcPr>
            <w:tcW w:w="699" w:type="pct"/>
            <w:shd w:val="clear" w:color="auto" w:fill="D9D9D9"/>
            <w:vAlign w:val="center"/>
          </w:tcPr>
          <w:p w14:paraId="7DA8A639" w14:textId="77777777" w:rsidR="002F6520" w:rsidRPr="00BF208F" w:rsidRDefault="002F6520" w:rsidP="00FD0924">
            <w:pPr>
              <w:autoSpaceDE w:val="0"/>
              <w:autoSpaceDN w:val="0"/>
              <w:adjustRightInd w:val="0"/>
              <w:jc w:val="center"/>
              <w:rPr>
                <w:rFonts w:asciiTheme="minorHAnsi" w:hAnsiTheme="minorHAnsi" w:cstheme="minorHAnsi"/>
                <w:b/>
                <w:color w:val="000000"/>
                <w:sz w:val="16"/>
                <w:szCs w:val="16"/>
                <w:lang w:val="es-MX" w:eastAsia="en-US"/>
              </w:rPr>
            </w:pPr>
            <w:r w:rsidRPr="00BF208F">
              <w:rPr>
                <w:rFonts w:asciiTheme="minorHAnsi" w:hAnsiTheme="minorHAnsi" w:cstheme="minorHAnsi"/>
                <w:b/>
                <w:bCs/>
                <w:color w:val="000000"/>
                <w:sz w:val="16"/>
                <w:szCs w:val="16"/>
                <w:lang w:val="es-MX" w:eastAsia="en-US"/>
              </w:rPr>
              <w:t>Razón Social</w:t>
            </w:r>
          </w:p>
        </w:tc>
        <w:tc>
          <w:tcPr>
            <w:tcW w:w="735" w:type="pct"/>
            <w:shd w:val="clear" w:color="auto" w:fill="D9D9D9"/>
            <w:vAlign w:val="center"/>
          </w:tcPr>
          <w:p w14:paraId="49FDD4B7" w14:textId="77777777" w:rsidR="002F6520" w:rsidRPr="00BF208F" w:rsidRDefault="002F6520" w:rsidP="00FD0924">
            <w:pPr>
              <w:jc w:val="center"/>
              <w:rPr>
                <w:rFonts w:asciiTheme="minorHAnsi" w:hAnsiTheme="minorHAnsi" w:cstheme="minorHAnsi"/>
                <w:b/>
                <w:color w:val="000000"/>
                <w:sz w:val="16"/>
                <w:szCs w:val="16"/>
                <w:lang w:val="es-MX" w:eastAsia="en-US"/>
              </w:rPr>
            </w:pPr>
            <w:r w:rsidRPr="00BF208F">
              <w:rPr>
                <w:rFonts w:asciiTheme="minorHAnsi" w:hAnsiTheme="minorHAnsi" w:cstheme="minorHAnsi"/>
                <w:b/>
                <w:color w:val="000000"/>
                <w:sz w:val="16"/>
                <w:szCs w:val="16"/>
                <w:lang w:val="es-MX" w:eastAsia="en-US"/>
              </w:rPr>
              <w:t>Nombre del Contacto</w:t>
            </w:r>
          </w:p>
        </w:tc>
        <w:tc>
          <w:tcPr>
            <w:tcW w:w="1338" w:type="pct"/>
            <w:shd w:val="clear" w:color="auto" w:fill="D9D9D9"/>
            <w:vAlign w:val="center"/>
          </w:tcPr>
          <w:p w14:paraId="29D63BA3" w14:textId="77777777" w:rsidR="002F6520" w:rsidRPr="00BF208F" w:rsidRDefault="002F6520" w:rsidP="00FD0924">
            <w:pPr>
              <w:jc w:val="center"/>
              <w:rPr>
                <w:rFonts w:asciiTheme="minorHAnsi" w:hAnsiTheme="minorHAnsi" w:cstheme="minorHAnsi"/>
                <w:b/>
                <w:color w:val="000000"/>
                <w:sz w:val="16"/>
                <w:szCs w:val="16"/>
                <w:lang w:val="es-MX" w:eastAsia="en-US"/>
              </w:rPr>
            </w:pPr>
          </w:p>
          <w:p w14:paraId="1ABA96D0" w14:textId="77777777" w:rsidR="002F6520" w:rsidRPr="00BF208F" w:rsidRDefault="002F6520" w:rsidP="00FD0924">
            <w:pPr>
              <w:jc w:val="center"/>
              <w:rPr>
                <w:rFonts w:asciiTheme="minorHAnsi" w:hAnsiTheme="minorHAnsi" w:cstheme="minorHAnsi"/>
                <w:b/>
                <w:color w:val="000000"/>
                <w:sz w:val="16"/>
                <w:szCs w:val="16"/>
                <w:lang w:val="es-MX" w:eastAsia="en-US"/>
              </w:rPr>
            </w:pPr>
            <w:r w:rsidRPr="00BF208F">
              <w:rPr>
                <w:rFonts w:asciiTheme="minorHAnsi" w:hAnsiTheme="minorHAnsi" w:cstheme="minorHAnsi"/>
                <w:b/>
                <w:color w:val="000000"/>
                <w:sz w:val="16"/>
                <w:szCs w:val="16"/>
                <w:lang w:val="es-MX" w:eastAsia="en-US"/>
              </w:rPr>
              <w:t>Descripción del servicio prestado, alcance y monto del contrato</w:t>
            </w:r>
          </w:p>
        </w:tc>
        <w:tc>
          <w:tcPr>
            <w:tcW w:w="611" w:type="pct"/>
            <w:shd w:val="clear" w:color="auto" w:fill="D9D9D9"/>
            <w:vAlign w:val="center"/>
          </w:tcPr>
          <w:p w14:paraId="03385EB1" w14:textId="77777777" w:rsidR="002F6520" w:rsidRPr="00BF208F" w:rsidRDefault="002F6520" w:rsidP="00FD0924">
            <w:pPr>
              <w:jc w:val="center"/>
              <w:rPr>
                <w:rFonts w:asciiTheme="minorHAnsi" w:hAnsiTheme="minorHAnsi" w:cstheme="minorHAnsi"/>
                <w:b/>
                <w:color w:val="000000"/>
                <w:sz w:val="16"/>
                <w:szCs w:val="16"/>
                <w:lang w:val="es-MX" w:eastAsia="en-US"/>
              </w:rPr>
            </w:pPr>
            <w:r w:rsidRPr="00BF208F">
              <w:rPr>
                <w:rFonts w:asciiTheme="minorHAnsi" w:hAnsiTheme="minorHAnsi" w:cstheme="minorHAnsi"/>
                <w:b/>
                <w:color w:val="000000"/>
                <w:sz w:val="16"/>
                <w:szCs w:val="16"/>
                <w:lang w:val="es-MX" w:eastAsia="en-US"/>
              </w:rPr>
              <w:t>Teléfono y domicilio</w:t>
            </w:r>
          </w:p>
        </w:tc>
        <w:tc>
          <w:tcPr>
            <w:tcW w:w="730" w:type="pct"/>
            <w:shd w:val="clear" w:color="auto" w:fill="D9D9D9"/>
            <w:vAlign w:val="center"/>
          </w:tcPr>
          <w:p w14:paraId="24955776" w14:textId="77777777" w:rsidR="002F6520" w:rsidRPr="00BF208F" w:rsidRDefault="002F6520" w:rsidP="00FD0924">
            <w:pPr>
              <w:jc w:val="center"/>
              <w:rPr>
                <w:rFonts w:asciiTheme="minorHAnsi" w:hAnsiTheme="minorHAnsi" w:cstheme="minorHAnsi"/>
                <w:b/>
                <w:color w:val="000000"/>
                <w:sz w:val="16"/>
                <w:szCs w:val="16"/>
                <w:lang w:val="es-MX" w:eastAsia="en-US"/>
              </w:rPr>
            </w:pPr>
            <w:r w:rsidRPr="00BF208F">
              <w:rPr>
                <w:rFonts w:asciiTheme="minorHAnsi" w:hAnsiTheme="minorHAnsi" w:cstheme="minorHAnsi"/>
                <w:b/>
                <w:color w:val="000000"/>
                <w:sz w:val="16"/>
                <w:szCs w:val="16"/>
                <w:lang w:val="es-MX" w:eastAsia="en-US"/>
              </w:rPr>
              <w:t>Vigencia del contrato</w:t>
            </w:r>
          </w:p>
        </w:tc>
        <w:tc>
          <w:tcPr>
            <w:tcW w:w="887" w:type="pct"/>
            <w:shd w:val="clear" w:color="auto" w:fill="D9D9D9"/>
          </w:tcPr>
          <w:p w14:paraId="10491553" w14:textId="77777777" w:rsidR="002F6520" w:rsidRPr="00BF208F" w:rsidRDefault="002F6520" w:rsidP="00FD0924">
            <w:pPr>
              <w:jc w:val="center"/>
              <w:rPr>
                <w:rFonts w:asciiTheme="minorHAnsi" w:hAnsiTheme="minorHAnsi" w:cstheme="minorHAnsi"/>
                <w:b/>
                <w:color w:val="000000"/>
                <w:sz w:val="16"/>
                <w:szCs w:val="16"/>
                <w:lang w:val="es-MX" w:eastAsia="en-US"/>
              </w:rPr>
            </w:pPr>
          </w:p>
          <w:p w14:paraId="5EC3D842" w14:textId="77777777" w:rsidR="002F6520" w:rsidRPr="00BF208F" w:rsidRDefault="002F6520" w:rsidP="00FD0924">
            <w:pPr>
              <w:jc w:val="center"/>
              <w:rPr>
                <w:rFonts w:asciiTheme="minorHAnsi" w:hAnsiTheme="minorHAnsi" w:cstheme="minorHAnsi"/>
                <w:b/>
                <w:color w:val="000000"/>
                <w:sz w:val="16"/>
                <w:szCs w:val="16"/>
                <w:lang w:val="es-MX" w:eastAsia="en-US"/>
              </w:rPr>
            </w:pPr>
            <w:r w:rsidRPr="00BF208F">
              <w:rPr>
                <w:rFonts w:asciiTheme="minorHAnsi" w:hAnsiTheme="minorHAnsi" w:cstheme="minorHAnsi"/>
                <w:b/>
                <w:color w:val="000000"/>
                <w:sz w:val="16"/>
                <w:szCs w:val="16"/>
                <w:lang w:val="es-MX" w:eastAsia="en-US"/>
              </w:rPr>
              <w:t>Anexo Carta de Recomendación*</w:t>
            </w:r>
          </w:p>
        </w:tc>
      </w:tr>
      <w:tr w:rsidR="002F6520" w:rsidRPr="00BF208F" w14:paraId="0C620352" w14:textId="77777777" w:rsidTr="00FD0924">
        <w:trPr>
          <w:trHeight w:val="290"/>
        </w:trPr>
        <w:tc>
          <w:tcPr>
            <w:tcW w:w="699" w:type="pct"/>
          </w:tcPr>
          <w:p w14:paraId="7AE42BA2" w14:textId="77777777" w:rsidR="002F6520" w:rsidRPr="00BF208F" w:rsidRDefault="002F6520" w:rsidP="00FD0924">
            <w:pPr>
              <w:rPr>
                <w:rFonts w:asciiTheme="minorHAnsi" w:hAnsiTheme="minorHAnsi" w:cstheme="minorHAnsi"/>
                <w:color w:val="000000"/>
                <w:sz w:val="16"/>
                <w:szCs w:val="16"/>
                <w:lang w:val="es-MX" w:eastAsia="en-US"/>
              </w:rPr>
            </w:pPr>
          </w:p>
        </w:tc>
        <w:tc>
          <w:tcPr>
            <w:tcW w:w="735" w:type="pct"/>
          </w:tcPr>
          <w:p w14:paraId="1E6AEFDF" w14:textId="77777777" w:rsidR="002F6520" w:rsidRPr="00BF208F" w:rsidRDefault="002F6520" w:rsidP="00FD0924">
            <w:pPr>
              <w:rPr>
                <w:rFonts w:asciiTheme="minorHAnsi" w:hAnsiTheme="minorHAnsi" w:cstheme="minorHAnsi"/>
                <w:color w:val="000000"/>
                <w:sz w:val="16"/>
                <w:szCs w:val="16"/>
                <w:lang w:val="es-MX" w:eastAsia="en-US"/>
              </w:rPr>
            </w:pPr>
          </w:p>
        </w:tc>
        <w:tc>
          <w:tcPr>
            <w:tcW w:w="1338" w:type="pct"/>
          </w:tcPr>
          <w:p w14:paraId="078107F8" w14:textId="77777777" w:rsidR="002F6520" w:rsidRPr="00BF208F" w:rsidRDefault="002F6520" w:rsidP="00FD0924">
            <w:pPr>
              <w:rPr>
                <w:rFonts w:asciiTheme="minorHAnsi" w:hAnsiTheme="minorHAnsi" w:cstheme="minorHAnsi"/>
                <w:color w:val="000000"/>
                <w:sz w:val="16"/>
                <w:szCs w:val="16"/>
                <w:lang w:val="es-MX" w:eastAsia="en-US"/>
              </w:rPr>
            </w:pPr>
          </w:p>
        </w:tc>
        <w:tc>
          <w:tcPr>
            <w:tcW w:w="611" w:type="pct"/>
          </w:tcPr>
          <w:p w14:paraId="7C1B7348" w14:textId="77777777" w:rsidR="002F6520" w:rsidRPr="00BF208F" w:rsidRDefault="002F6520" w:rsidP="00FD0924">
            <w:pPr>
              <w:rPr>
                <w:rFonts w:asciiTheme="minorHAnsi" w:hAnsiTheme="minorHAnsi" w:cstheme="minorHAnsi"/>
                <w:color w:val="000000"/>
                <w:sz w:val="16"/>
                <w:szCs w:val="16"/>
                <w:lang w:val="es-MX" w:eastAsia="en-US"/>
              </w:rPr>
            </w:pPr>
          </w:p>
        </w:tc>
        <w:tc>
          <w:tcPr>
            <w:tcW w:w="730" w:type="pct"/>
          </w:tcPr>
          <w:p w14:paraId="44228838" w14:textId="77777777" w:rsidR="002F6520" w:rsidRPr="00BF208F" w:rsidRDefault="002F6520" w:rsidP="00FD0924">
            <w:pPr>
              <w:rPr>
                <w:rFonts w:asciiTheme="minorHAnsi" w:hAnsiTheme="minorHAnsi" w:cstheme="minorHAnsi"/>
                <w:color w:val="000000"/>
                <w:sz w:val="16"/>
                <w:szCs w:val="16"/>
                <w:lang w:val="es-MX" w:eastAsia="en-US"/>
              </w:rPr>
            </w:pPr>
          </w:p>
        </w:tc>
        <w:tc>
          <w:tcPr>
            <w:tcW w:w="887" w:type="pct"/>
          </w:tcPr>
          <w:p w14:paraId="7BD097F1" w14:textId="77777777" w:rsidR="002F6520" w:rsidRPr="00BF208F" w:rsidRDefault="002F6520" w:rsidP="00FD0924">
            <w:pPr>
              <w:jc w:val="center"/>
              <w:rPr>
                <w:rFonts w:asciiTheme="minorHAnsi" w:hAnsiTheme="minorHAnsi" w:cstheme="minorHAnsi"/>
                <w:color w:val="000000"/>
                <w:sz w:val="16"/>
                <w:szCs w:val="16"/>
                <w:lang w:val="es-MX" w:eastAsia="en-US"/>
              </w:rPr>
            </w:pPr>
            <w:r w:rsidRPr="00BF208F">
              <w:rPr>
                <w:rFonts w:asciiTheme="minorHAnsi" w:hAnsiTheme="minorHAnsi" w:cstheme="minorHAnsi"/>
                <w:color w:val="000000"/>
                <w:sz w:val="16"/>
                <w:szCs w:val="16"/>
                <w:lang w:val="es-MX" w:eastAsia="en-US"/>
              </w:rPr>
              <w:t>Sí</w:t>
            </w:r>
          </w:p>
        </w:tc>
      </w:tr>
      <w:tr w:rsidR="002F6520" w:rsidRPr="00BF208F" w14:paraId="419E2AE5" w14:textId="77777777" w:rsidTr="00FD0924">
        <w:trPr>
          <w:trHeight w:val="422"/>
        </w:trPr>
        <w:tc>
          <w:tcPr>
            <w:tcW w:w="699" w:type="pct"/>
          </w:tcPr>
          <w:p w14:paraId="2726238D" w14:textId="77777777" w:rsidR="002F6520" w:rsidRPr="00BF208F" w:rsidRDefault="002F6520" w:rsidP="00FD0924">
            <w:pPr>
              <w:rPr>
                <w:rFonts w:asciiTheme="minorHAnsi" w:hAnsiTheme="minorHAnsi" w:cstheme="minorHAnsi"/>
                <w:color w:val="000000"/>
                <w:sz w:val="16"/>
                <w:szCs w:val="16"/>
                <w:lang w:val="es-MX" w:eastAsia="en-US"/>
              </w:rPr>
            </w:pPr>
          </w:p>
        </w:tc>
        <w:tc>
          <w:tcPr>
            <w:tcW w:w="735" w:type="pct"/>
          </w:tcPr>
          <w:p w14:paraId="7D2EABFD" w14:textId="77777777" w:rsidR="002F6520" w:rsidRPr="00BF208F" w:rsidRDefault="002F6520" w:rsidP="00FD0924">
            <w:pPr>
              <w:rPr>
                <w:rFonts w:asciiTheme="minorHAnsi" w:hAnsiTheme="minorHAnsi" w:cstheme="minorHAnsi"/>
                <w:color w:val="000000"/>
                <w:sz w:val="16"/>
                <w:szCs w:val="16"/>
                <w:lang w:val="es-MX" w:eastAsia="en-US"/>
              </w:rPr>
            </w:pPr>
          </w:p>
        </w:tc>
        <w:tc>
          <w:tcPr>
            <w:tcW w:w="1338" w:type="pct"/>
          </w:tcPr>
          <w:p w14:paraId="02890BF7" w14:textId="77777777" w:rsidR="002F6520" w:rsidRPr="00BF208F" w:rsidRDefault="002F6520" w:rsidP="00FD0924">
            <w:pPr>
              <w:rPr>
                <w:rFonts w:asciiTheme="minorHAnsi" w:hAnsiTheme="minorHAnsi" w:cstheme="minorHAnsi"/>
                <w:color w:val="000000"/>
                <w:sz w:val="16"/>
                <w:szCs w:val="16"/>
                <w:lang w:val="es-MX" w:eastAsia="en-US"/>
              </w:rPr>
            </w:pPr>
          </w:p>
        </w:tc>
        <w:tc>
          <w:tcPr>
            <w:tcW w:w="611" w:type="pct"/>
          </w:tcPr>
          <w:p w14:paraId="5E9CAA5E" w14:textId="77777777" w:rsidR="002F6520" w:rsidRPr="00BF208F" w:rsidRDefault="002F6520" w:rsidP="00FD0924">
            <w:pPr>
              <w:rPr>
                <w:rFonts w:asciiTheme="minorHAnsi" w:hAnsiTheme="minorHAnsi" w:cstheme="minorHAnsi"/>
                <w:color w:val="000000"/>
                <w:sz w:val="16"/>
                <w:szCs w:val="16"/>
                <w:lang w:val="es-MX" w:eastAsia="en-US"/>
              </w:rPr>
            </w:pPr>
          </w:p>
        </w:tc>
        <w:tc>
          <w:tcPr>
            <w:tcW w:w="730" w:type="pct"/>
          </w:tcPr>
          <w:p w14:paraId="3B40B55D" w14:textId="77777777" w:rsidR="002F6520" w:rsidRPr="00BF208F" w:rsidRDefault="002F6520" w:rsidP="00FD0924">
            <w:pPr>
              <w:rPr>
                <w:rFonts w:asciiTheme="minorHAnsi" w:hAnsiTheme="minorHAnsi" w:cstheme="minorHAnsi"/>
                <w:color w:val="000000"/>
                <w:sz w:val="16"/>
                <w:szCs w:val="16"/>
                <w:lang w:val="es-MX" w:eastAsia="en-US"/>
              </w:rPr>
            </w:pPr>
          </w:p>
        </w:tc>
        <w:tc>
          <w:tcPr>
            <w:tcW w:w="887" w:type="pct"/>
          </w:tcPr>
          <w:p w14:paraId="3C7A79C4" w14:textId="77777777" w:rsidR="002F6520" w:rsidRPr="00BF208F" w:rsidRDefault="002F6520" w:rsidP="00FD0924">
            <w:pPr>
              <w:jc w:val="center"/>
              <w:rPr>
                <w:rFonts w:asciiTheme="minorHAnsi" w:hAnsiTheme="minorHAnsi" w:cstheme="minorHAnsi"/>
                <w:color w:val="000000"/>
                <w:sz w:val="16"/>
                <w:szCs w:val="16"/>
                <w:lang w:val="es-MX" w:eastAsia="en-US"/>
              </w:rPr>
            </w:pPr>
            <w:r w:rsidRPr="00BF208F">
              <w:rPr>
                <w:rFonts w:asciiTheme="minorHAnsi" w:hAnsiTheme="minorHAnsi" w:cstheme="minorHAnsi"/>
                <w:color w:val="000000"/>
                <w:sz w:val="16"/>
                <w:szCs w:val="16"/>
                <w:lang w:val="es-MX" w:eastAsia="en-US"/>
              </w:rPr>
              <w:t>Sí</w:t>
            </w:r>
          </w:p>
        </w:tc>
      </w:tr>
      <w:tr w:rsidR="002F6520" w:rsidRPr="00BF208F" w14:paraId="3E6CD5A9" w14:textId="77777777" w:rsidTr="00FD0924">
        <w:trPr>
          <w:trHeight w:val="422"/>
        </w:trPr>
        <w:tc>
          <w:tcPr>
            <w:tcW w:w="699" w:type="pct"/>
          </w:tcPr>
          <w:p w14:paraId="6926F86C" w14:textId="77777777" w:rsidR="002F6520" w:rsidRPr="00BF208F" w:rsidRDefault="002F6520" w:rsidP="00FD0924">
            <w:pPr>
              <w:rPr>
                <w:rFonts w:asciiTheme="minorHAnsi" w:hAnsiTheme="minorHAnsi" w:cstheme="minorHAnsi"/>
                <w:color w:val="000000"/>
                <w:sz w:val="16"/>
                <w:szCs w:val="16"/>
                <w:lang w:val="es-MX" w:eastAsia="en-US"/>
              </w:rPr>
            </w:pPr>
          </w:p>
        </w:tc>
        <w:tc>
          <w:tcPr>
            <w:tcW w:w="735" w:type="pct"/>
          </w:tcPr>
          <w:p w14:paraId="17152EA3" w14:textId="77777777" w:rsidR="002F6520" w:rsidRPr="00BF208F" w:rsidRDefault="002F6520" w:rsidP="00FD0924">
            <w:pPr>
              <w:rPr>
                <w:rFonts w:asciiTheme="minorHAnsi" w:hAnsiTheme="minorHAnsi" w:cstheme="minorHAnsi"/>
                <w:color w:val="000000"/>
                <w:sz w:val="16"/>
                <w:szCs w:val="16"/>
                <w:lang w:val="es-MX" w:eastAsia="en-US"/>
              </w:rPr>
            </w:pPr>
          </w:p>
        </w:tc>
        <w:tc>
          <w:tcPr>
            <w:tcW w:w="1338" w:type="pct"/>
          </w:tcPr>
          <w:p w14:paraId="22AAF02B" w14:textId="77777777" w:rsidR="002F6520" w:rsidRPr="00BF208F" w:rsidRDefault="002F6520" w:rsidP="00FD0924">
            <w:pPr>
              <w:rPr>
                <w:rFonts w:asciiTheme="minorHAnsi" w:hAnsiTheme="minorHAnsi" w:cstheme="minorHAnsi"/>
                <w:color w:val="000000"/>
                <w:sz w:val="16"/>
                <w:szCs w:val="16"/>
                <w:lang w:val="es-MX" w:eastAsia="en-US"/>
              </w:rPr>
            </w:pPr>
          </w:p>
        </w:tc>
        <w:tc>
          <w:tcPr>
            <w:tcW w:w="611" w:type="pct"/>
          </w:tcPr>
          <w:p w14:paraId="12CC6A01" w14:textId="77777777" w:rsidR="002F6520" w:rsidRPr="00BF208F" w:rsidRDefault="002F6520" w:rsidP="00FD0924">
            <w:pPr>
              <w:rPr>
                <w:rFonts w:asciiTheme="minorHAnsi" w:hAnsiTheme="minorHAnsi" w:cstheme="minorHAnsi"/>
                <w:color w:val="000000"/>
                <w:sz w:val="16"/>
                <w:szCs w:val="16"/>
                <w:lang w:val="es-MX" w:eastAsia="en-US"/>
              </w:rPr>
            </w:pPr>
          </w:p>
        </w:tc>
        <w:tc>
          <w:tcPr>
            <w:tcW w:w="730" w:type="pct"/>
          </w:tcPr>
          <w:p w14:paraId="470B6DAC" w14:textId="77777777" w:rsidR="002F6520" w:rsidRPr="00BF208F" w:rsidRDefault="002F6520" w:rsidP="00FD0924">
            <w:pPr>
              <w:rPr>
                <w:rFonts w:asciiTheme="minorHAnsi" w:hAnsiTheme="minorHAnsi" w:cstheme="minorHAnsi"/>
                <w:color w:val="000000"/>
                <w:sz w:val="16"/>
                <w:szCs w:val="16"/>
                <w:lang w:val="es-MX" w:eastAsia="en-US"/>
              </w:rPr>
            </w:pPr>
          </w:p>
        </w:tc>
        <w:tc>
          <w:tcPr>
            <w:tcW w:w="887" w:type="pct"/>
          </w:tcPr>
          <w:p w14:paraId="1C7B3A00" w14:textId="22A5D0A2" w:rsidR="002F6520" w:rsidRPr="00BF208F" w:rsidRDefault="002F6520" w:rsidP="00FD0924">
            <w:pPr>
              <w:jc w:val="center"/>
              <w:rPr>
                <w:rFonts w:asciiTheme="minorHAnsi" w:hAnsiTheme="minorHAnsi" w:cstheme="minorHAnsi"/>
                <w:color w:val="000000"/>
                <w:sz w:val="16"/>
                <w:szCs w:val="16"/>
                <w:lang w:val="es-MX" w:eastAsia="en-US"/>
              </w:rPr>
            </w:pPr>
            <w:r w:rsidRPr="00BF208F">
              <w:rPr>
                <w:rFonts w:asciiTheme="minorHAnsi" w:hAnsiTheme="minorHAnsi" w:cstheme="minorHAnsi"/>
                <w:color w:val="000000"/>
                <w:sz w:val="16"/>
                <w:szCs w:val="16"/>
                <w:lang w:val="es-MX" w:eastAsia="en-US"/>
              </w:rPr>
              <w:t>Sí</w:t>
            </w:r>
          </w:p>
        </w:tc>
      </w:tr>
    </w:tbl>
    <w:p w14:paraId="6BE07319" w14:textId="77777777" w:rsidR="002F6520" w:rsidRPr="00BF208F" w:rsidRDefault="002F6520" w:rsidP="002F6520">
      <w:pPr>
        <w:jc w:val="center"/>
        <w:rPr>
          <w:rFonts w:asciiTheme="minorHAnsi" w:hAnsiTheme="minorHAnsi" w:cstheme="minorHAnsi"/>
          <w:b/>
        </w:rPr>
      </w:pPr>
    </w:p>
    <w:p w14:paraId="09E3FFFC" w14:textId="77777777" w:rsidR="002F6520" w:rsidRPr="00420E25" w:rsidRDefault="002F6520" w:rsidP="002F6520">
      <w:pPr>
        <w:contextualSpacing/>
        <w:jc w:val="both"/>
        <w:rPr>
          <w:rFonts w:asciiTheme="minorHAnsi" w:hAnsiTheme="minorHAnsi" w:cstheme="minorHAnsi"/>
          <w:sz w:val="14"/>
          <w:szCs w:val="14"/>
        </w:rPr>
      </w:pPr>
      <w:r w:rsidRPr="00420E25">
        <w:rPr>
          <w:rFonts w:asciiTheme="minorHAnsi" w:hAnsiTheme="minorHAnsi" w:cstheme="minorHAnsi"/>
          <w:sz w:val="14"/>
          <w:szCs w:val="14"/>
        </w:rPr>
        <w:t>Las cartas de recomendación anexas, incluyen el Nombre, Domicilio, puesto y teléfono de la persona que suscribe.</w:t>
      </w:r>
    </w:p>
    <w:p w14:paraId="0AE0250A" w14:textId="77777777" w:rsidR="002F6520" w:rsidRPr="00420E25" w:rsidRDefault="002F6520" w:rsidP="002F6520">
      <w:pPr>
        <w:autoSpaceDE w:val="0"/>
        <w:autoSpaceDN w:val="0"/>
        <w:adjustRightInd w:val="0"/>
        <w:ind w:right="708"/>
        <w:jc w:val="center"/>
        <w:rPr>
          <w:rFonts w:asciiTheme="minorHAnsi" w:hAnsiTheme="minorHAnsi" w:cstheme="minorHAnsi"/>
          <w:b/>
          <w:color w:val="000000"/>
          <w:sz w:val="14"/>
          <w:szCs w:val="14"/>
          <w:lang w:val="es-MX"/>
        </w:rPr>
      </w:pPr>
    </w:p>
    <w:p w14:paraId="53F9B6D7" w14:textId="77777777" w:rsidR="002F6520" w:rsidRPr="00420E25" w:rsidRDefault="002F6520" w:rsidP="002F6520">
      <w:pPr>
        <w:pStyle w:val="NormalWeb"/>
        <w:shd w:val="clear" w:color="auto" w:fill="FFFFFF"/>
        <w:jc w:val="center"/>
        <w:rPr>
          <w:rFonts w:asciiTheme="minorHAnsi" w:hAnsiTheme="minorHAnsi" w:cstheme="minorHAnsi"/>
          <w:color w:val="333333"/>
          <w:sz w:val="16"/>
          <w:szCs w:val="16"/>
        </w:rPr>
      </w:pPr>
      <w:r w:rsidRPr="00420E25">
        <w:rPr>
          <w:rFonts w:asciiTheme="minorHAnsi" w:hAnsiTheme="minorHAnsi" w:cstheme="minorHAnsi"/>
          <w:b/>
          <w:sz w:val="16"/>
          <w:szCs w:val="16"/>
        </w:rPr>
        <w:t>(Nombre y firma de la persona física o representante legal de la persona física o moral o representante común de la agrupación de personas)</w:t>
      </w:r>
    </w:p>
    <w:p w14:paraId="2DE83784" w14:textId="77777777" w:rsidR="002F6520" w:rsidRDefault="002F6520" w:rsidP="002F6520">
      <w:pPr>
        <w:autoSpaceDE w:val="0"/>
        <w:autoSpaceDN w:val="0"/>
        <w:adjustRightInd w:val="0"/>
        <w:ind w:right="708"/>
        <w:jc w:val="center"/>
        <w:rPr>
          <w:rFonts w:asciiTheme="minorHAnsi" w:hAnsiTheme="minorHAnsi" w:cstheme="minorHAnsi"/>
          <w:b/>
          <w:color w:val="000000"/>
          <w:sz w:val="18"/>
          <w:szCs w:val="18"/>
          <w:lang w:val="es-MX"/>
        </w:rPr>
      </w:pPr>
    </w:p>
    <w:p w14:paraId="22EB5B40" w14:textId="47E62293" w:rsidR="002F6520" w:rsidRPr="002F6520" w:rsidRDefault="002F6520" w:rsidP="00D000F9">
      <w:pPr>
        <w:autoSpaceDE w:val="0"/>
        <w:autoSpaceDN w:val="0"/>
        <w:adjustRightInd w:val="0"/>
        <w:ind w:right="708"/>
        <w:jc w:val="center"/>
        <w:rPr>
          <w:rFonts w:asciiTheme="minorHAnsi" w:hAnsiTheme="minorHAnsi" w:cstheme="minorHAnsi"/>
          <w:b/>
          <w:color w:val="000000"/>
          <w:sz w:val="18"/>
          <w:szCs w:val="18"/>
          <w:lang w:val="es-MX"/>
        </w:rPr>
      </w:pPr>
    </w:p>
    <w:p w14:paraId="62C93A6A" w14:textId="57DE5FC1" w:rsidR="002F6520" w:rsidRDefault="002F6520" w:rsidP="00D000F9">
      <w:pPr>
        <w:autoSpaceDE w:val="0"/>
        <w:autoSpaceDN w:val="0"/>
        <w:adjustRightInd w:val="0"/>
        <w:ind w:right="708"/>
        <w:jc w:val="center"/>
        <w:rPr>
          <w:rFonts w:asciiTheme="minorHAnsi" w:hAnsiTheme="minorHAnsi" w:cstheme="minorHAnsi"/>
          <w:b/>
          <w:color w:val="000000"/>
          <w:sz w:val="18"/>
          <w:szCs w:val="18"/>
        </w:rPr>
      </w:pPr>
    </w:p>
    <w:p w14:paraId="090C4CDA" w14:textId="334AB80F" w:rsidR="002F6520" w:rsidRDefault="002F6520" w:rsidP="00D000F9">
      <w:pPr>
        <w:autoSpaceDE w:val="0"/>
        <w:autoSpaceDN w:val="0"/>
        <w:adjustRightInd w:val="0"/>
        <w:ind w:right="708"/>
        <w:jc w:val="center"/>
        <w:rPr>
          <w:rFonts w:asciiTheme="minorHAnsi" w:hAnsiTheme="minorHAnsi" w:cstheme="minorHAnsi"/>
          <w:b/>
          <w:color w:val="000000"/>
          <w:sz w:val="18"/>
          <w:szCs w:val="18"/>
        </w:rPr>
      </w:pPr>
    </w:p>
    <w:p w14:paraId="5483E84C" w14:textId="0AF097DC" w:rsidR="002F6520" w:rsidRDefault="002F6520" w:rsidP="00D000F9">
      <w:pPr>
        <w:autoSpaceDE w:val="0"/>
        <w:autoSpaceDN w:val="0"/>
        <w:adjustRightInd w:val="0"/>
        <w:ind w:right="708"/>
        <w:jc w:val="center"/>
        <w:rPr>
          <w:rFonts w:asciiTheme="minorHAnsi" w:hAnsiTheme="minorHAnsi" w:cstheme="minorHAnsi"/>
          <w:b/>
          <w:color w:val="000000"/>
          <w:sz w:val="18"/>
          <w:szCs w:val="18"/>
        </w:rPr>
      </w:pPr>
    </w:p>
    <w:p w14:paraId="4AFE80A1" w14:textId="7CFA2CF8" w:rsidR="002F6520" w:rsidRDefault="002F6520" w:rsidP="00D000F9">
      <w:pPr>
        <w:autoSpaceDE w:val="0"/>
        <w:autoSpaceDN w:val="0"/>
        <w:adjustRightInd w:val="0"/>
        <w:ind w:right="708"/>
        <w:jc w:val="center"/>
        <w:rPr>
          <w:rFonts w:asciiTheme="minorHAnsi" w:hAnsiTheme="minorHAnsi" w:cstheme="minorHAnsi"/>
          <w:b/>
          <w:color w:val="000000"/>
          <w:sz w:val="18"/>
          <w:szCs w:val="18"/>
        </w:rPr>
      </w:pPr>
    </w:p>
    <w:p w14:paraId="249C240D" w14:textId="3C7643FE" w:rsidR="002F6520" w:rsidRDefault="002F6520" w:rsidP="00D000F9">
      <w:pPr>
        <w:autoSpaceDE w:val="0"/>
        <w:autoSpaceDN w:val="0"/>
        <w:adjustRightInd w:val="0"/>
        <w:ind w:right="708"/>
        <w:jc w:val="center"/>
        <w:rPr>
          <w:rFonts w:asciiTheme="minorHAnsi" w:hAnsiTheme="minorHAnsi" w:cstheme="minorHAnsi"/>
          <w:b/>
          <w:color w:val="000000"/>
          <w:sz w:val="18"/>
          <w:szCs w:val="18"/>
        </w:rPr>
      </w:pPr>
    </w:p>
    <w:p w14:paraId="201B4BFB" w14:textId="7FB81A3C" w:rsidR="002F6520" w:rsidRDefault="002F6520" w:rsidP="00D000F9">
      <w:pPr>
        <w:autoSpaceDE w:val="0"/>
        <w:autoSpaceDN w:val="0"/>
        <w:adjustRightInd w:val="0"/>
        <w:ind w:right="708"/>
        <w:jc w:val="center"/>
        <w:rPr>
          <w:rFonts w:asciiTheme="minorHAnsi" w:hAnsiTheme="minorHAnsi" w:cstheme="minorHAnsi"/>
          <w:b/>
          <w:color w:val="000000"/>
          <w:sz w:val="18"/>
          <w:szCs w:val="18"/>
        </w:rPr>
      </w:pPr>
    </w:p>
    <w:p w14:paraId="54D377A4" w14:textId="43375479" w:rsidR="002F6520" w:rsidRDefault="002F6520" w:rsidP="00D000F9">
      <w:pPr>
        <w:autoSpaceDE w:val="0"/>
        <w:autoSpaceDN w:val="0"/>
        <w:adjustRightInd w:val="0"/>
        <w:ind w:right="708"/>
        <w:jc w:val="center"/>
        <w:rPr>
          <w:rFonts w:asciiTheme="minorHAnsi" w:hAnsiTheme="minorHAnsi" w:cstheme="minorHAnsi"/>
          <w:b/>
          <w:color w:val="000000"/>
          <w:sz w:val="18"/>
          <w:szCs w:val="18"/>
        </w:rPr>
      </w:pPr>
    </w:p>
    <w:p w14:paraId="3CB08112" w14:textId="057D96AE" w:rsidR="002F6520" w:rsidRDefault="002F6520" w:rsidP="00D000F9">
      <w:pPr>
        <w:autoSpaceDE w:val="0"/>
        <w:autoSpaceDN w:val="0"/>
        <w:adjustRightInd w:val="0"/>
        <w:ind w:right="708"/>
        <w:jc w:val="center"/>
        <w:rPr>
          <w:rFonts w:asciiTheme="minorHAnsi" w:hAnsiTheme="minorHAnsi" w:cstheme="minorHAnsi"/>
          <w:b/>
          <w:color w:val="000000"/>
          <w:sz w:val="18"/>
          <w:szCs w:val="18"/>
        </w:rPr>
      </w:pPr>
    </w:p>
    <w:p w14:paraId="3E0A4403" w14:textId="73772BAF" w:rsidR="002F6520" w:rsidRDefault="002F6520" w:rsidP="00D000F9">
      <w:pPr>
        <w:autoSpaceDE w:val="0"/>
        <w:autoSpaceDN w:val="0"/>
        <w:adjustRightInd w:val="0"/>
        <w:ind w:right="708"/>
        <w:jc w:val="center"/>
        <w:rPr>
          <w:rFonts w:asciiTheme="minorHAnsi" w:hAnsiTheme="minorHAnsi" w:cstheme="minorHAnsi"/>
          <w:b/>
          <w:color w:val="000000"/>
          <w:sz w:val="18"/>
          <w:szCs w:val="18"/>
        </w:rPr>
      </w:pPr>
    </w:p>
    <w:p w14:paraId="3DD3DFF8" w14:textId="77777777" w:rsidR="002F6520" w:rsidRDefault="002F6520" w:rsidP="00D000F9">
      <w:pPr>
        <w:autoSpaceDE w:val="0"/>
        <w:autoSpaceDN w:val="0"/>
        <w:adjustRightInd w:val="0"/>
        <w:ind w:right="708"/>
        <w:jc w:val="center"/>
        <w:rPr>
          <w:rFonts w:asciiTheme="minorHAnsi" w:hAnsiTheme="minorHAnsi" w:cstheme="minorHAnsi"/>
          <w:b/>
          <w:color w:val="000000"/>
          <w:sz w:val="18"/>
          <w:szCs w:val="18"/>
        </w:rPr>
      </w:pPr>
    </w:p>
    <w:p w14:paraId="14AA1F2C" w14:textId="48B0DB9F" w:rsidR="002F6520" w:rsidRDefault="002F6520" w:rsidP="00D000F9">
      <w:pPr>
        <w:autoSpaceDE w:val="0"/>
        <w:autoSpaceDN w:val="0"/>
        <w:adjustRightInd w:val="0"/>
        <w:ind w:right="708"/>
        <w:jc w:val="center"/>
        <w:rPr>
          <w:rFonts w:asciiTheme="minorHAnsi" w:hAnsiTheme="minorHAnsi" w:cstheme="minorHAnsi"/>
          <w:b/>
          <w:color w:val="000000"/>
          <w:sz w:val="18"/>
          <w:szCs w:val="18"/>
        </w:rPr>
      </w:pPr>
    </w:p>
    <w:p w14:paraId="43E6315D" w14:textId="77777777" w:rsidR="002F6520" w:rsidRDefault="002F6520" w:rsidP="00D000F9">
      <w:pPr>
        <w:autoSpaceDE w:val="0"/>
        <w:autoSpaceDN w:val="0"/>
        <w:adjustRightInd w:val="0"/>
        <w:ind w:right="708"/>
        <w:jc w:val="center"/>
        <w:rPr>
          <w:rFonts w:asciiTheme="minorHAnsi" w:hAnsiTheme="minorHAnsi" w:cstheme="minorHAnsi"/>
          <w:b/>
          <w:color w:val="000000"/>
          <w:sz w:val="18"/>
          <w:szCs w:val="18"/>
        </w:rPr>
      </w:pPr>
    </w:p>
    <w:p w14:paraId="7A32EE1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A612BEE" w14:textId="32BD7130"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28AC1FFF" w14:textId="5FC2BAD8" w:rsidR="00664A37" w:rsidRDefault="00664A37" w:rsidP="00D000F9">
      <w:pPr>
        <w:autoSpaceDE w:val="0"/>
        <w:autoSpaceDN w:val="0"/>
        <w:adjustRightInd w:val="0"/>
        <w:ind w:right="708"/>
        <w:jc w:val="center"/>
        <w:rPr>
          <w:rFonts w:asciiTheme="minorHAnsi" w:hAnsiTheme="minorHAnsi" w:cstheme="minorHAnsi"/>
          <w:b/>
          <w:color w:val="000000"/>
          <w:sz w:val="18"/>
          <w:szCs w:val="18"/>
        </w:rPr>
      </w:pPr>
    </w:p>
    <w:p w14:paraId="4C86D7F2" w14:textId="24CDD5F4" w:rsidR="00664A37" w:rsidRDefault="00664A37" w:rsidP="00D000F9">
      <w:pPr>
        <w:autoSpaceDE w:val="0"/>
        <w:autoSpaceDN w:val="0"/>
        <w:adjustRightInd w:val="0"/>
        <w:ind w:right="708"/>
        <w:jc w:val="center"/>
        <w:rPr>
          <w:rFonts w:asciiTheme="minorHAnsi" w:hAnsiTheme="minorHAnsi" w:cstheme="minorHAnsi"/>
          <w:b/>
          <w:color w:val="000000"/>
          <w:sz w:val="18"/>
          <w:szCs w:val="18"/>
        </w:rPr>
      </w:pPr>
    </w:p>
    <w:p w14:paraId="4787E837" w14:textId="23A2A336" w:rsidR="00664A37" w:rsidRDefault="00664A37" w:rsidP="00D000F9">
      <w:pPr>
        <w:autoSpaceDE w:val="0"/>
        <w:autoSpaceDN w:val="0"/>
        <w:adjustRightInd w:val="0"/>
        <w:ind w:right="708"/>
        <w:jc w:val="center"/>
        <w:rPr>
          <w:rFonts w:asciiTheme="minorHAnsi" w:hAnsiTheme="minorHAnsi" w:cstheme="minorHAnsi"/>
          <w:b/>
          <w:color w:val="000000"/>
          <w:sz w:val="18"/>
          <w:szCs w:val="18"/>
        </w:rPr>
      </w:pPr>
    </w:p>
    <w:p w14:paraId="00D203E6" w14:textId="77777777" w:rsidR="00664A37" w:rsidRPr="00664A37" w:rsidRDefault="00664A37" w:rsidP="00664A37">
      <w:pPr>
        <w:ind w:right="708"/>
        <w:jc w:val="center"/>
        <w:rPr>
          <w:rFonts w:asciiTheme="minorHAnsi" w:hAnsiTheme="minorHAnsi" w:cstheme="minorHAnsi"/>
          <w:sz w:val="18"/>
          <w:szCs w:val="18"/>
          <w:lang w:val="x-none"/>
        </w:rPr>
      </w:pPr>
      <w:bookmarkStart w:id="2" w:name="_Toc373927143"/>
      <w:bookmarkStart w:id="3" w:name="_Toc383695186"/>
      <w:r w:rsidRPr="00664A37">
        <w:rPr>
          <w:rFonts w:asciiTheme="minorHAnsi" w:hAnsiTheme="minorHAnsi" w:cstheme="minorHAnsi"/>
          <w:b/>
          <w:sz w:val="18"/>
          <w:szCs w:val="18"/>
          <w:lang w:val="x-none"/>
        </w:rPr>
        <w:lastRenderedPageBreak/>
        <w:t>Anexo “1</w:t>
      </w:r>
      <w:r w:rsidRPr="00664A37">
        <w:rPr>
          <w:rFonts w:asciiTheme="minorHAnsi" w:hAnsiTheme="minorHAnsi" w:cstheme="minorHAnsi"/>
          <w:b/>
          <w:sz w:val="18"/>
          <w:szCs w:val="18"/>
        </w:rPr>
        <w:t>1</w:t>
      </w:r>
      <w:r w:rsidRPr="00664A37">
        <w:rPr>
          <w:rFonts w:asciiTheme="minorHAnsi" w:hAnsiTheme="minorHAnsi" w:cstheme="minorHAnsi"/>
          <w:b/>
          <w:sz w:val="18"/>
          <w:szCs w:val="18"/>
          <w:lang w:val="x-none"/>
        </w:rPr>
        <w:t>”</w:t>
      </w:r>
    </w:p>
    <w:p w14:paraId="13EC501F" w14:textId="77777777" w:rsidR="00664A37" w:rsidRPr="00664A37" w:rsidRDefault="00664A37" w:rsidP="00664A37">
      <w:pPr>
        <w:ind w:right="708"/>
        <w:jc w:val="center"/>
        <w:rPr>
          <w:rFonts w:asciiTheme="minorHAnsi" w:hAnsiTheme="minorHAnsi" w:cstheme="minorHAnsi"/>
          <w:b/>
          <w:sz w:val="18"/>
          <w:szCs w:val="18"/>
        </w:rPr>
      </w:pPr>
      <w:r w:rsidRPr="00664A37">
        <w:rPr>
          <w:rFonts w:asciiTheme="minorHAnsi" w:hAnsiTheme="minorHAnsi" w:cstheme="minorHAnsi"/>
          <w:b/>
          <w:sz w:val="18"/>
          <w:szCs w:val="18"/>
        </w:rPr>
        <w:t>Correo electrónico del licitante</w:t>
      </w:r>
      <w:bookmarkEnd w:id="2"/>
      <w:bookmarkEnd w:id="3"/>
    </w:p>
    <w:p w14:paraId="6BCA6643" w14:textId="77777777" w:rsidR="00664A37" w:rsidRPr="00664A37" w:rsidRDefault="00664A37" w:rsidP="00664A37">
      <w:pPr>
        <w:widowControl w:val="0"/>
        <w:ind w:right="567"/>
        <w:rPr>
          <w:rFonts w:ascii="Montserrat" w:hAnsi="Montserrat" w:cs="Soberana Sans"/>
        </w:rPr>
      </w:pPr>
    </w:p>
    <w:p w14:paraId="4EC21C1A" w14:textId="77777777" w:rsidR="00664A37" w:rsidRPr="00664A37" w:rsidRDefault="00664A37" w:rsidP="00664A37">
      <w:pPr>
        <w:widowControl w:val="0"/>
        <w:ind w:right="567"/>
        <w:rPr>
          <w:rFonts w:ascii="Montserrat" w:hAnsi="Montserrat" w:cs="Soberana Sans"/>
        </w:rPr>
      </w:pPr>
    </w:p>
    <w:p w14:paraId="07BCE824" w14:textId="77777777" w:rsidR="00664A37" w:rsidRPr="00664A37" w:rsidRDefault="00664A37" w:rsidP="00664A37">
      <w:pPr>
        <w:widowControl w:val="0"/>
        <w:rPr>
          <w:rFonts w:asciiTheme="minorHAnsi" w:hAnsiTheme="minorHAnsi" w:cstheme="minorHAnsi"/>
          <w:b/>
          <w:sz w:val="18"/>
          <w:szCs w:val="18"/>
        </w:rPr>
      </w:pPr>
      <w:r w:rsidRPr="00664A37">
        <w:rPr>
          <w:rFonts w:asciiTheme="minorHAnsi" w:hAnsiTheme="minorHAnsi" w:cstheme="minorHAnsi"/>
          <w:b/>
          <w:sz w:val="18"/>
          <w:szCs w:val="18"/>
        </w:rPr>
        <w:t>UNIVERSIDAD AUTONOMA DE AGUASCALIENTES</w:t>
      </w:r>
    </w:p>
    <w:p w14:paraId="7522669F" w14:textId="77777777" w:rsidR="00664A37" w:rsidRPr="00664A37" w:rsidRDefault="00664A37" w:rsidP="00664A37">
      <w:pPr>
        <w:widowControl w:val="0"/>
        <w:autoSpaceDE w:val="0"/>
        <w:autoSpaceDN w:val="0"/>
        <w:adjustRightInd w:val="0"/>
        <w:rPr>
          <w:rFonts w:asciiTheme="minorHAnsi" w:hAnsiTheme="minorHAnsi" w:cstheme="minorHAnsi"/>
          <w:b/>
          <w:sz w:val="18"/>
          <w:szCs w:val="18"/>
        </w:rPr>
      </w:pPr>
      <w:r w:rsidRPr="00664A37">
        <w:rPr>
          <w:rFonts w:asciiTheme="minorHAnsi" w:hAnsiTheme="minorHAnsi" w:cstheme="minorHAnsi"/>
          <w:b/>
          <w:sz w:val="18"/>
          <w:szCs w:val="18"/>
        </w:rPr>
        <w:t>P R E S E N T E</w:t>
      </w:r>
    </w:p>
    <w:p w14:paraId="43C7CEC8" w14:textId="77777777" w:rsidR="00664A37" w:rsidRPr="00664A37" w:rsidRDefault="00664A37" w:rsidP="00664A37">
      <w:pPr>
        <w:widowControl w:val="0"/>
        <w:ind w:right="567"/>
        <w:rPr>
          <w:rFonts w:asciiTheme="minorHAnsi" w:hAnsiTheme="minorHAnsi" w:cstheme="minorHAnsi"/>
          <w:sz w:val="18"/>
          <w:szCs w:val="18"/>
        </w:rPr>
      </w:pPr>
    </w:p>
    <w:p w14:paraId="6354B395" w14:textId="77777777" w:rsidR="00664A37" w:rsidRPr="00664A37" w:rsidRDefault="00664A37" w:rsidP="00664A37">
      <w:pPr>
        <w:widowControl w:val="0"/>
        <w:ind w:right="567"/>
        <w:rPr>
          <w:rFonts w:asciiTheme="minorHAnsi" w:hAnsiTheme="minorHAnsi" w:cstheme="minorHAnsi"/>
          <w:sz w:val="18"/>
          <w:szCs w:val="18"/>
        </w:rPr>
      </w:pPr>
    </w:p>
    <w:p w14:paraId="437A4EAB" w14:textId="77777777" w:rsidR="00664A37" w:rsidRPr="00664A37" w:rsidRDefault="00664A37" w:rsidP="00664A37">
      <w:pPr>
        <w:widowControl w:val="0"/>
        <w:ind w:right="567"/>
        <w:rPr>
          <w:rFonts w:asciiTheme="minorHAnsi" w:hAnsiTheme="minorHAnsi" w:cstheme="minorHAnsi"/>
          <w:sz w:val="18"/>
          <w:szCs w:val="18"/>
        </w:rPr>
      </w:pPr>
      <w:r w:rsidRPr="00664A37">
        <w:rPr>
          <w:rFonts w:asciiTheme="minorHAnsi" w:hAnsiTheme="minorHAnsi" w:cstheme="minorHAnsi"/>
          <w:sz w:val="18"/>
          <w:szCs w:val="18"/>
        </w:rPr>
        <w:t>Nombre del licitante:</w:t>
      </w:r>
    </w:p>
    <w:p w14:paraId="4628D368" w14:textId="77777777" w:rsidR="00664A37" w:rsidRPr="00664A37" w:rsidRDefault="00664A37" w:rsidP="00664A37">
      <w:pPr>
        <w:widowControl w:val="0"/>
        <w:ind w:right="567"/>
        <w:rPr>
          <w:rFonts w:asciiTheme="minorHAnsi" w:hAnsiTheme="minorHAnsi" w:cstheme="minorHAnsi"/>
          <w:sz w:val="18"/>
          <w:szCs w:val="18"/>
        </w:rPr>
      </w:pPr>
    </w:p>
    <w:p w14:paraId="27431C18" w14:textId="77777777" w:rsidR="00664A37" w:rsidRPr="00664A37" w:rsidRDefault="00664A37" w:rsidP="00664A37">
      <w:pPr>
        <w:widowControl w:val="0"/>
        <w:ind w:right="567"/>
        <w:rPr>
          <w:rFonts w:asciiTheme="minorHAnsi" w:hAnsiTheme="minorHAnsi" w:cstheme="minorHAnsi"/>
          <w:sz w:val="18"/>
          <w:szCs w:val="18"/>
        </w:rPr>
      </w:pPr>
      <w:r w:rsidRPr="00664A37">
        <w:rPr>
          <w:rFonts w:asciiTheme="minorHAnsi" w:hAnsiTheme="minorHAnsi" w:cstheme="minorHAnsi"/>
          <w:sz w:val="18"/>
          <w:szCs w:val="18"/>
        </w:rPr>
        <w:t>Fecha:</w:t>
      </w:r>
    </w:p>
    <w:p w14:paraId="549979FE" w14:textId="77777777" w:rsidR="00664A37" w:rsidRPr="00664A37" w:rsidRDefault="00664A37" w:rsidP="00664A37">
      <w:pPr>
        <w:widowControl w:val="0"/>
        <w:ind w:right="567"/>
        <w:rPr>
          <w:rFonts w:asciiTheme="minorHAnsi" w:hAnsiTheme="minorHAnsi" w:cstheme="minorHAnsi"/>
          <w:sz w:val="18"/>
          <w:szCs w:val="18"/>
        </w:rPr>
      </w:pPr>
    </w:p>
    <w:p w14:paraId="1EE9E4BC" w14:textId="77777777" w:rsidR="00664A37" w:rsidRPr="00664A37" w:rsidRDefault="00664A37" w:rsidP="00664A37">
      <w:pPr>
        <w:widowControl w:val="0"/>
        <w:ind w:right="567"/>
        <w:rPr>
          <w:rFonts w:asciiTheme="minorHAnsi" w:hAnsiTheme="minorHAnsi" w:cstheme="minorHAnsi"/>
          <w:sz w:val="18"/>
          <w:szCs w:val="18"/>
        </w:rPr>
      </w:pPr>
    </w:p>
    <w:p w14:paraId="0DF8C383" w14:textId="77777777" w:rsidR="00664A37" w:rsidRPr="00664A37" w:rsidRDefault="00664A37" w:rsidP="00664A37">
      <w:pPr>
        <w:widowControl w:val="0"/>
        <w:ind w:right="567"/>
        <w:jc w:val="both"/>
        <w:rPr>
          <w:rFonts w:asciiTheme="minorHAnsi" w:hAnsiTheme="minorHAnsi" w:cstheme="minorHAnsi"/>
          <w:sz w:val="18"/>
          <w:szCs w:val="18"/>
        </w:rPr>
      </w:pPr>
      <w:r w:rsidRPr="00664A37">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1B712972" w14:textId="77777777" w:rsidR="00664A37" w:rsidRPr="00664A37" w:rsidRDefault="00664A37" w:rsidP="00664A37">
      <w:pPr>
        <w:widowControl w:val="0"/>
        <w:ind w:right="567"/>
        <w:jc w:val="both"/>
        <w:rPr>
          <w:rFonts w:asciiTheme="minorHAnsi" w:hAnsiTheme="minorHAnsi" w:cstheme="minorHAnsi"/>
          <w:sz w:val="18"/>
          <w:szCs w:val="18"/>
        </w:rPr>
      </w:pPr>
    </w:p>
    <w:p w14:paraId="5F4FBE5F" w14:textId="77777777" w:rsidR="00664A37" w:rsidRPr="00664A37" w:rsidRDefault="00664A37" w:rsidP="00664A37">
      <w:pPr>
        <w:widowControl w:val="0"/>
        <w:ind w:right="567"/>
        <w:rPr>
          <w:rFonts w:asciiTheme="minorHAnsi" w:hAnsiTheme="minorHAnsi" w:cstheme="minorHAnsi"/>
          <w:sz w:val="18"/>
          <w:szCs w:val="18"/>
        </w:rPr>
      </w:pPr>
      <w:r w:rsidRPr="00664A37">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1147390D" w14:textId="77777777" w:rsidR="00664A37" w:rsidRPr="00664A37" w:rsidRDefault="00664A37" w:rsidP="00664A37">
      <w:pPr>
        <w:widowControl w:val="0"/>
        <w:ind w:right="567"/>
        <w:rPr>
          <w:rFonts w:asciiTheme="minorHAnsi" w:hAnsiTheme="minorHAnsi" w:cstheme="minorHAnsi"/>
          <w:sz w:val="18"/>
          <w:szCs w:val="18"/>
        </w:rPr>
      </w:pPr>
    </w:p>
    <w:p w14:paraId="746468D5" w14:textId="77777777" w:rsidR="00664A37" w:rsidRPr="00664A37" w:rsidRDefault="00664A37" w:rsidP="00664A37">
      <w:pPr>
        <w:widowControl w:val="0"/>
        <w:ind w:right="567"/>
        <w:rPr>
          <w:rFonts w:ascii="Montserrat" w:hAnsi="Montserrat" w:cs="Soberana Sans"/>
        </w:rPr>
      </w:pPr>
    </w:p>
    <w:p w14:paraId="4B16ADA9" w14:textId="77777777" w:rsidR="00664A37" w:rsidRPr="00664A37" w:rsidRDefault="00664A37" w:rsidP="00664A37">
      <w:pPr>
        <w:widowControl w:val="0"/>
        <w:tabs>
          <w:tab w:val="left" w:pos="141"/>
        </w:tabs>
        <w:ind w:right="335"/>
        <w:jc w:val="center"/>
        <w:rPr>
          <w:rFonts w:asciiTheme="minorHAnsi" w:hAnsiTheme="minorHAnsi" w:cstheme="minorHAnsi"/>
          <w:b/>
          <w:color w:val="000000"/>
          <w:sz w:val="16"/>
          <w:szCs w:val="16"/>
        </w:rPr>
      </w:pPr>
      <w:r w:rsidRPr="00664A37">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40111705" w14:textId="77777777" w:rsidR="00664A37" w:rsidRPr="00664A37" w:rsidRDefault="00664A37" w:rsidP="00664A37">
      <w:pPr>
        <w:widowControl w:val="0"/>
        <w:autoSpaceDE w:val="0"/>
        <w:autoSpaceDN w:val="0"/>
        <w:adjustRightInd w:val="0"/>
        <w:ind w:right="708"/>
        <w:jc w:val="center"/>
        <w:rPr>
          <w:rFonts w:asciiTheme="minorHAnsi" w:hAnsiTheme="minorHAnsi" w:cstheme="minorHAnsi"/>
          <w:b/>
          <w:color w:val="000000"/>
          <w:sz w:val="18"/>
          <w:szCs w:val="18"/>
        </w:rPr>
      </w:pPr>
    </w:p>
    <w:p w14:paraId="6AACE07F" w14:textId="77777777" w:rsidR="00664A37" w:rsidRPr="00664A37" w:rsidRDefault="00664A37" w:rsidP="00664A37">
      <w:pPr>
        <w:widowControl w:val="0"/>
        <w:autoSpaceDE w:val="0"/>
        <w:autoSpaceDN w:val="0"/>
        <w:adjustRightInd w:val="0"/>
        <w:ind w:right="708"/>
        <w:jc w:val="center"/>
        <w:rPr>
          <w:rFonts w:asciiTheme="minorHAnsi" w:hAnsiTheme="minorHAnsi" w:cstheme="minorHAnsi"/>
          <w:b/>
          <w:color w:val="000000"/>
          <w:sz w:val="18"/>
          <w:szCs w:val="18"/>
        </w:rPr>
      </w:pPr>
    </w:p>
    <w:p w14:paraId="052D657F" w14:textId="77777777" w:rsidR="00664A37" w:rsidRPr="00664A37" w:rsidRDefault="00664A37" w:rsidP="00664A37">
      <w:pPr>
        <w:widowControl w:val="0"/>
        <w:autoSpaceDE w:val="0"/>
        <w:autoSpaceDN w:val="0"/>
        <w:adjustRightInd w:val="0"/>
        <w:ind w:right="708"/>
        <w:jc w:val="center"/>
        <w:rPr>
          <w:rFonts w:asciiTheme="minorHAnsi" w:hAnsiTheme="minorHAnsi" w:cstheme="minorHAnsi"/>
          <w:b/>
          <w:color w:val="000000"/>
          <w:sz w:val="18"/>
          <w:szCs w:val="18"/>
        </w:rPr>
      </w:pPr>
    </w:p>
    <w:p w14:paraId="399B6831" w14:textId="77777777" w:rsidR="00664A37" w:rsidRPr="00664A37" w:rsidRDefault="00664A37" w:rsidP="00664A37">
      <w:pPr>
        <w:widowControl w:val="0"/>
        <w:autoSpaceDE w:val="0"/>
        <w:autoSpaceDN w:val="0"/>
        <w:adjustRightInd w:val="0"/>
        <w:ind w:right="708"/>
        <w:jc w:val="center"/>
        <w:rPr>
          <w:rFonts w:asciiTheme="minorHAnsi" w:hAnsiTheme="minorHAnsi" w:cstheme="minorHAnsi"/>
          <w:b/>
          <w:color w:val="000000"/>
          <w:sz w:val="18"/>
          <w:szCs w:val="18"/>
        </w:rPr>
      </w:pPr>
    </w:p>
    <w:p w14:paraId="50B08844" w14:textId="5F7F4606" w:rsidR="00664A37" w:rsidRDefault="00664A37" w:rsidP="00D000F9">
      <w:pPr>
        <w:autoSpaceDE w:val="0"/>
        <w:autoSpaceDN w:val="0"/>
        <w:adjustRightInd w:val="0"/>
        <w:ind w:right="708"/>
        <w:jc w:val="center"/>
        <w:rPr>
          <w:rFonts w:asciiTheme="minorHAnsi" w:hAnsiTheme="minorHAnsi" w:cstheme="minorHAnsi"/>
          <w:b/>
          <w:color w:val="000000"/>
          <w:sz w:val="18"/>
          <w:szCs w:val="18"/>
        </w:rPr>
      </w:pPr>
    </w:p>
    <w:p w14:paraId="30AE4B9E" w14:textId="11D046E5" w:rsidR="00664A37" w:rsidRDefault="00664A37" w:rsidP="00D000F9">
      <w:pPr>
        <w:autoSpaceDE w:val="0"/>
        <w:autoSpaceDN w:val="0"/>
        <w:adjustRightInd w:val="0"/>
        <w:ind w:right="708"/>
        <w:jc w:val="center"/>
        <w:rPr>
          <w:rFonts w:asciiTheme="minorHAnsi" w:hAnsiTheme="minorHAnsi" w:cstheme="minorHAnsi"/>
          <w:b/>
          <w:color w:val="000000"/>
          <w:sz w:val="18"/>
          <w:szCs w:val="18"/>
        </w:rPr>
      </w:pPr>
    </w:p>
    <w:p w14:paraId="7E3C6F97" w14:textId="24316967" w:rsidR="00664A37" w:rsidRDefault="00664A37" w:rsidP="00D000F9">
      <w:pPr>
        <w:autoSpaceDE w:val="0"/>
        <w:autoSpaceDN w:val="0"/>
        <w:adjustRightInd w:val="0"/>
        <w:ind w:right="708"/>
        <w:jc w:val="center"/>
        <w:rPr>
          <w:rFonts w:asciiTheme="minorHAnsi" w:hAnsiTheme="minorHAnsi" w:cstheme="minorHAnsi"/>
          <w:b/>
          <w:color w:val="000000"/>
          <w:sz w:val="18"/>
          <w:szCs w:val="18"/>
        </w:rPr>
      </w:pPr>
    </w:p>
    <w:p w14:paraId="16A55562" w14:textId="7BC80B17" w:rsidR="00664A37" w:rsidRDefault="00664A37" w:rsidP="00D000F9">
      <w:pPr>
        <w:autoSpaceDE w:val="0"/>
        <w:autoSpaceDN w:val="0"/>
        <w:adjustRightInd w:val="0"/>
        <w:ind w:right="708"/>
        <w:jc w:val="center"/>
        <w:rPr>
          <w:rFonts w:asciiTheme="minorHAnsi" w:hAnsiTheme="minorHAnsi" w:cstheme="minorHAnsi"/>
          <w:b/>
          <w:color w:val="000000"/>
          <w:sz w:val="18"/>
          <w:szCs w:val="18"/>
        </w:rPr>
      </w:pPr>
    </w:p>
    <w:p w14:paraId="445E60EC" w14:textId="757921D2" w:rsidR="00664A37" w:rsidRDefault="00664A37" w:rsidP="00D000F9">
      <w:pPr>
        <w:autoSpaceDE w:val="0"/>
        <w:autoSpaceDN w:val="0"/>
        <w:adjustRightInd w:val="0"/>
        <w:ind w:right="708"/>
        <w:jc w:val="center"/>
        <w:rPr>
          <w:rFonts w:asciiTheme="minorHAnsi" w:hAnsiTheme="minorHAnsi" w:cstheme="minorHAnsi"/>
          <w:b/>
          <w:color w:val="000000"/>
          <w:sz w:val="18"/>
          <w:szCs w:val="18"/>
        </w:rPr>
      </w:pPr>
    </w:p>
    <w:p w14:paraId="43137EB5" w14:textId="23EDBFE6" w:rsidR="00664A37" w:rsidRDefault="00664A37" w:rsidP="00D000F9">
      <w:pPr>
        <w:autoSpaceDE w:val="0"/>
        <w:autoSpaceDN w:val="0"/>
        <w:adjustRightInd w:val="0"/>
        <w:ind w:right="708"/>
        <w:jc w:val="center"/>
        <w:rPr>
          <w:rFonts w:asciiTheme="minorHAnsi" w:hAnsiTheme="minorHAnsi" w:cstheme="minorHAnsi"/>
          <w:b/>
          <w:color w:val="000000"/>
          <w:sz w:val="18"/>
          <w:szCs w:val="18"/>
        </w:rPr>
      </w:pPr>
    </w:p>
    <w:p w14:paraId="72E7A5C8" w14:textId="17068EA4" w:rsidR="00664A37" w:rsidRDefault="00664A37" w:rsidP="00D000F9">
      <w:pPr>
        <w:autoSpaceDE w:val="0"/>
        <w:autoSpaceDN w:val="0"/>
        <w:adjustRightInd w:val="0"/>
        <w:ind w:right="708"/>
        <w:jc w:val="center"/>
        <w:rPr>
          <w:rFonts w:asciiTheme="minorHAnsi" w:hAnsiTheme="minorHAnsi" w:cstheme="minorHAnsi"/>
          <w:b/>
          <w:color w:val="000000"/>
          <w:sz w:val="18"/>
          <w:szCs w:val="18"/>
        </w:rPr>
      </w:pPr>
    </w:p>
    <w:p w14:paraId="719AE4C5" w14:textId="684266B0" w:rsidR="00664A37" w:rsidRDefault="00664A37" w:rsidP="00D000F9">
      <w:pPr>
        <w:autoSpaceDE w:val="0"/>
        <w:autoSpaceDN w:val="0"/>
        <w:adjustRightInd w:val="0"/>
        <w:ind w:right="708"/>
        <w:jc w:val="center"/>
        <w:rPr>
          <w:rFonts w:asciiTheme="minorHAnsi" w:hAnsiTheme="minorHAnsi" w:cstheme="minorHAnsi"/>
          <w:b/>
          <w:color w:val="000000"/>
          <w:sz w:val="18"/>
          <w:szCs w:val="18"/>
        </w:rPr>
      </w:pPr>
    </w:p>
    <w:p w14:paraId="566A64EC" w14:textId="6415D2FD" w:rsidR="00664A37" w:rsidRDefault="00664A37" w:rsidP="00D000F9">
      <w:pPr>
        <w:autoSpaceDE w:val="0"/>
        <w:autoSpaceDN w:val="0"/>
        <w:adjustRightInd w:val="0"/>
        <w:ind w:right="708"/>
        <w:jc w:val="center"/>
        <w:rPr>
          <w:rFonts w:asciiTheme="minorHAnsi" w:hAnsiTheme="minorHAnsi" w:cstheme="minorHAnsi"/>
          <w:b/>
          <w:color w:val="000000"/>
          <w:sz w:val="18"/>
          <w:szCs w:val="18"/>
        </w:rPr>
      </w:pPr>
    </w:p>
    <w:p w14:paraId="344C2C2C" w14:textId="0D71619D" w:rsidR="00664A37" w:rsidRDefault="00664A37" w:rsidP="00D000F9">
      <w:pPr>
        <w:autoSpaceDE w:val="0"/>
        <w:autoSpaceDN w:val="0"/>
        <w:adjustRightInd w:val="0"/>
        <w:ind w:right="708"/>
        <w:jc w:val="center"/>
        <w:rPr>
          <w:rFonts w:asciiTheme="minorHAnsi" w:hAnsiTheme="minorHAnsi" w:cstheme="minorHAnsi"/>
          <w:b/>
          <w:color w:val="000000"/>
          <w:sz w:val="18"/>
          <w:szCs w:val="18"/>
        </w:rPr>
      </w:pPr>
    </w:p>
    <w:p w14:paraId="51BA7CC1" w14:textId="2F61485F" w:rsidR="00664A37" w:rsidRDefault="00664A37" w:rsidP="00D000F9">
      <w:pPr>
        <w:autoSpaceDE w:val="0"/>
        <w:autoSpaceDN w:val="0"/>
        <w:adjustRightInd w:val="0"/>
        <w:ind w:right="708"/>
        <w:jc w:val="center"/>
        <w:rPr>
          <w:rFonts w:asciiTheme="minorHAnsi" w:hAnsiTheme="minorHAnsi" w:cstheme="minorHAnsi"/>
          <w:b/>
          <w:color w:val="000000"/>
          <w:sz w:val="18"/>
          <w:szCs w:val="18"/>
        </w:rPr>
      </w:pPr>
    </w:p>
    <w:p w14:paraId="42221FC8" w14:textId="4130DDDC" w:rsidR="00664A37" w:rsidRDefault="00664A37" w:rsidP="00D000F9">
      <w:pPr>
        <w:autoSpaceDE w:val="0"/>
        <w:autoSpaceDN w:val="0"/>
        <w:adjustRightInd w:val="0"/>
        <w:ind w:right="708"/>
        <w:jc w:val="center"/>
        <w:rPr>
          <w:rFonts w:asciiTheme="minorHAnsi" w:hAnsiTheme="minorHAnsi" w:cstheme="minorHAnsi"/>
          <w:b/>
          <w:color w:val="000000"/>
          <w:sz w:val="18"/>
          <w:szCs w:val="18"/>
        </w:rPr>
      </w:pPr>
    </w:p>
    <w:p w14:paraId="0ABC21E2" w14:textId="131E5F13" w:rsidR="00664A37" w:rsidRDefault="00664A37" w:rsidP="00D000F9">
      <w:pPr>
        <w:autoSpaceDE w:val="0"/>
        <w:autoSpaceDN w:val="0"/>
        <w:adjustRightInd w:val="0"/>
        <w:ind w:right="708"/>
        <w:jc w:val="center"/>
        <w:rPr>
          <w:rFonts w:asciiTheme="minorHAnsi" w:hAnsiTheme="minorHAnsi" w:cstheme="minorHAnsi"/>
          <w:b/>
          <w:color w:val="000000"/>
          <w:sz w:val="18"/>
          <w:szCs w:val="18"/>
        </w:rPr>
      </w:pPr>
    </w:p>
    <w:p w14:paraId="0F321AC5" w14:textId="05FB6519" w:rsidR="00664A37" w:rsidRDefault="00664A37" w:rsidP="00D000F9">
      <w:pPr>
        <w:autoSpaceDE w:val="0"/>
        <w:autoSpaceDN w:val="0"/>
        <w:adjustRightInd w:val="0"/>
        <w:ind w:right="708"/>
        <w:jc w:val="center"/>
        <w:rPr>
          <w:rFonts w:asciiTheme="minorHAnsi" w:hAnsiTheme="minorHAnsi" w:cstheme="minorHAnsi"/>
          <w:b/>
          <w:color w:val="000000"/>
          <w:sz w:val="18"/>
          <w:szCs w:val="18"/>
        </w:rPr>
      </w:pPr>
    </w:p>
    <w:p w14:paraId="18621181" w14:textId="19720EB4" w:rsidR="00664A37" w:rsidRDefault="00664A37" w:rsidP="00D000F9">
      <w:pPr>
        <w:autoSpaceDE w:val="0"/>
        <w:autoSpaceDN w:val="0"/>
        <w:adjustRightInd w:val="0"/>
        <w:ind w:right="708"/>
        <w:jc w:val="center"/>
        <w:rPr>
          <w:rFonts w:asciiTheme="minorHAnsi" w:hAnsiTheme="minorHAnsi" w:cstheme="minorHAnsi"/>
          <w:b/>
          <w:color w:val="000000"/>
          <w:sz w:val="18"/>
          <w:szCs w:val="18"/>
        </w:rPr>
      </w:pPr>
    </w:p>
    <w:p w14:paraId="47AAC21E" w14:textId="6A8FCB33" w:rsidR="00664A37" w:rsidRDefault="00664A37" w:rsidP="00D000F9">
      <w:pPr>
        <w:autoSpaceDE w:val="0"/>
        <w:autoSpaceDN w:val="0"/>
        <w:adjustRightInd w:val="0"/>
        <w:ind w:right="708"/>
        <w:jc w:val="center"/>
        <w:rPr>
          <w:rFonts w:asciiTheme="minorHAnsi" w:hAnsiTheme="minorHAnsi" w:cstheme="minorHAnsi"/>
          <w:b/>
          <w:color w:val="000000"/>
          <w:sz w:val="18"/>
          <w:szCs w:val="18"/>
        </w:rPr>
      </w:pPr>
    </w:p>
    <w:p w14:paraId="29734CE1" w14:textId="35D81171" w:rsidR="00664A37" w:rsidRDefault="00664A37" w:rsidP="00D000F9">
      <w:pPr>
        <w:autoSpaceDE w:val="0"/>
        <w:autoSpaceDN w:val="0"/>
        <w:adjustRightInd w:val="0"/>
        <w:ind w:right="708"/>
        <w:jc w:val="center"/>
        <w:rPr>
          <w:rFonts w:asciiTheme="minorHAnsi" w:hAnsiTheme="minorHAnsi" w:cstheme="minorHAnsi"/>
          <w:b/>
          <w:color w:val="000000"/>
          <w:sz w:val="18"/>
          <w:szCs w:val="18"/>
        </w:rPr>
      </w:pPr>
    </w:p>
    <w:p w14:paraId="3D21F48B" w14:textId="02051F92" w:rsidR="00664A37" w:rsidRDefault="00664A37" w:rsidP="00D000F9">
      <w:pPr>
        <w:autoSpaceDE w:val="0"/>
        <w:autoSpaceDN w:val="0"/>
        <w:adjustRightInd w:val="0"/>
        <w:ind w:right="708"/>
        <w:jc w:val="center"/>
        <w:rPr>
          <w:rFonts w:asciiTheme="minorHAnsi" w:hAnsiTheme="minorHAnsi" w:cstheme="minorHAnsi"/>
          <w:b/>
          <w:color w:val="000000"/>
          <w:sz w:val="18"/>
          <w:szCs w:val="18"/>
        </w:rPr>
      </w:pPr>
    </w:p>
    <w:p w14:paraId="1998DE1C" w14:textId="543446B0" w:rsidR="00664A37" w:rsidRDefault="00664A37" w:rsidP="00D000F9">
      <w:pPr>
        <w:autoSpaceDE w:val="0"/>
        <w:autoSpaceDN w:val="0"/>
        <w:adjustRightInd w:val="0"/>
        <w:ind w:right="708"/>
        <w:jc w:val="center"/>
        <w:rPr>
          <w:rFonts w:asciiTheme="minorHAnsi" w:hAnsiTheme="minorHAnsi" w:cstheme="minorHAnsi"/>
          <w:b/>
          <w:color w:val="000000"/>
          <w:sz w:val="18"/>
          <w:szCs w:val="18"/>
        </w:rPr>
      </w:pPr>
    </w:p>
    <w:p w14:paraId="7488A022" w14:textId="4C4FEE0F" w:rsidR="00664A37" w:rsidRDefault="00664A37" w:rsidP="00D000F9">
      <w:pPr>
        <w:autoSpaceDE w:val="0"/>
        <w:autoSpaceDN w:val="0"/>
        <w:adjustRightInd w:val="0"/>
        <w:ind w:right="708"/>
        <w:jc w:val="center"/>
        <w:rPr>
          <w:rFonts w:asciiTheme="minorHAnsi" w:hAnsiTheme="minorHAnsi" w:cstheme="minorHAnsi"/>
          <w:b/>
          <w:color w:val="000000"/>
          <w:sz w:val="18"/>
          <w:szCs w:val="18"/>
        </w:rPr>
      </w:pPr>
    </w:p>
    <w:p w14:paraId="316CA41F" w14:textId="7F0542DC" w:rsidR="00664A37" w:rsidRDefault="00664A37" w:rsidP="00D000F9">
      <w:pPr>
        <w:autoSpaceDE w:val="0"/>
        <w:autoSpaceDN w:val="0"/>
        <w:adjustRightInd w:val="0"/>
        <w:ind w:right="708"/>
        <w:jc w:val="center"/>
        <w:rPr>
          <w:rFonts w:asciiTheme="minorHAnsi" w:hAnsiTheme="minorHAnsi" w:cstheme="minorHAnsi"/>
          <w:b/>
          <w:color w:val="000000"/>
          <w:sz w:val="18"/>
          <w:szCs w:val="18"/>
        </w:rPr>
      </w:pPr>
    </w:p>
    <w:p w14:paraId="07E2EF48" w14:textId="096330BB" w:rsidR="00664A37" w:rsidRDefault="00664A37" w:rsidP="00D000F9">
      <w:pPr>
        <w:autoSpaceDE w:val="0"/>
        <w:autoSpaceDN w:val="0"/>
        <w:adjustRightInd w:val="0"/>
        <w:ind w:right="708"/>
        <w:jc w:val="center"/>
        <w:rPr>
          <w:rFonts w:asciiTheme="minorHAnsi" w:hAnsiTheme="minorHAnsi" w:cstheme="minorHAnsi"/>
          <w:b/>
          <w:color w:val="000000"/>
          <w:sz w:val="18"/>
          <w:szCs w:val="18"/>
        </w:rPr>
      </w:pPr>
    </w:p>
    <w:p w14:paraId="3D512D02" w14:textId="2EB28739" w:rsidR="00664A37" w:rsidRDefault="00664A37" w:rsidP="00D000F9">
      <w:pPr>
        <w:autoSpaceDE w:val="0"/>
        <w:autoSpaceDN w:val="0"/>
        <w:adjustRightInd w:val="0"/>
        <w:ind w:right="708"/>
        <w:jc w:val="center"/>
        <w:rPr>
          <w:rFonts w:asciiTheme="minorHAnsi" w:hAnsiTheme="minorHAnsi" w:cstheme="minorHAnsi"/>
          <w:b/>
          <w:color w:val="000000"/>
          <w:sz w:val="18"/>
          <w:szCs w:val="18"/>
        </w:rPr>
      </w:pPr>
    </w:p>
    <w:p w14:paraId="72CCCE35" w14:textId="427585FC" w:rsidR="00664A37" w:rsidRDefault="00664A37" w:rsidP="00D000F9">
      <w:pPr>
        <w:autoSpaceDE w:val="0"/>
        <w:autoSpaceDN w:val="0"/>
        <w:adjustRightInd w:val="0"/>
        <w:ind w:right="708"/>
        <w:jc w:val="center"/>
        <w:rPr>
          <w:rFonts w:asciiTheme="minorHAnsi" w:hAnsiTheme="minorHAnsi" w:cstheme="minorHAnsi"/>
          <w:b/>
          <w:color w:val="000000"/>
          <w:sz w:val="18"/>
          <w:szCs w:val="18"/>
        </w:rPr>
      </w:pPr>
    </w:p>
    <w:p w14:paraId="0C5F7492" w14:textId="322F5DA2" w:rsidR="00664A37" w:rsidRDefault="00664A37" w:rsidP="00D000F9">
      <w:pPr>
        <w:autoSpaceDE w:val="0"/>
        <w:autoSpaceDN w:val="0"/>
        <w:adjustRightInd w:val="0"/>
        <w:ind w:right="708"/>
        <w:jc w:val="center"/>
        <w:rPr>
          <w:rFonts w:asciiTheme="minorHAnsi" w:hAnsiTheme="minorHAnsi" w:cstheme="minorHAnsi"/>
          <w:b/>
          <w:color w:val="000000"/>
          <w:sz w:val="18"/>
          <w:szCs w:val="18"/>
        </w:rPr>
      </w:pPr>
    </w:p>
    <w:p w14:paraId="5E27D1B6" w14:textId="77777777" w:rsidR="00664A37" w:rsidRDefault="00664A37" w:rsidP="00D000F9">
      <w:pPr>
        <w:autoSpaceDE w:val="0"/>
        <w:autoSpaceDN w:val="0"/>
        <w:adjustRightInd w:val="0"/>
        <w:ind w:right="708"/>
        <w:jc w:val="center"/>
        <w:rPr>
          <w:rFonts w:asciiTheme="minorHAnsi" w:hAnsiTheme="minorHAnsi" w:cstheme="minorHAnsi"/>
          <w:b/>
          <w:color w:val="000000"/>
          <w:sz w:val="18"/>
          <w:szCs w:val="18"/>
        </w:rPr>
      </w:pPr>
    </w:p>
    <w:p w14:paraId="64562169" w14:textId="77777777" w:rsidR="00171402" w:rsidRDefault="00171402" w:rsidP="00D000F9">
      <w:pPr>
        <w:autoSpaceDE w:val="0"/>
        <w:autoSpaceDN w:val="0"/>
        <w:adjustRightInd w:val="0"/>
        <w:ind w:right="708"/>
        <w:jc w:val="center"/>
        <w:rPr>
          <w:rFonts w:asciiTheme="minorHAnsi" w:hAnsiTheme="minorHAnsi" w:cstheme="minorHAnsi"/>
          <w:b/>
          <w:color w:val="000000"/>
          <w:sz w:val="18"/>
          <w:szCs w:val="18"/>
        </w:rPr>
      </w:pPr>
    </w:p>
    <w:p w14:paraId="7CDF3D85"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39D1C302" w14:textId="5D8AD085" w:rsidR="00D000F9" w:rsidRPr="00295E62" w:rsidRDefault="00D000F9" w:rsidP="00D000F9">
      <w:pPr>
        <w:autoSpaceDE w:val="0"/>
        <w:autoSpaceDN w:val="0"/>
        <w:adjustRightInd w:val="0"/>
        <w:ind w:right="708"/>
        <w:jc w:val="center"/>
        <w:rPr>
          <w:rFonts w:asciiTheme="minorHAnsi" w:hAnsiTheme="minorHAnsi" w:cstheme="minorHAnsi"/>
          <w:b/>
          <w:color w:val="000000"/>
          <w:sz w:val="16"/>
          <w:szCs w:val="16"/>
        </w:rPr>
      </w:pPr>
      <w:r w:rsidRPr="00295E62">
        <w:rPr>
          <w:rFonts w:asciiTheme="minorHAnsi" w:hAnsiTheme="minorHAnsi" w:cstheme="minorHAnsi"/>
          <w:b/>
          <w:color w:val="000000"/>
          <w:sz w:val="16"/>
          <w:szCs w:val="16"/>
        </w:rPr>
        <w:lastRenderedPageBreak/>
        <w:t>Anexo “1</w:t>
      </w:r>
      <w:r w:rsidR="00664A37">
        <w:rPr>
          <w:rFonts w:asciiTheme="minorHAnsi" w:hAnsiTheme="minorHAnsi" w:cstheme="minorHAnsi"/>
          <w:b/>
          <w:color w:val="000000"/>
          <w:sz w:val="16"/>
          <w:szCs w:val="16"/>
        </w:rPr>
        <w:t>2</w:t>
      </w:r>
      <w:r w:rsidRPr="00295E62">
        <w:rPr>
          <w:rFonts w:asciiTheme="minorHAnsi" w:hAnsiTheme="minorHAnsi" w:cstheme="minorHAnsi"/>
          <w:b/>
          <w:color w:val="000000"/>
          <w:sz w:val="16"/>
          <w:szCs w:val="16"/>
        </w:rPr>
        <w:t>”</w:t>
      </w:r>
    </w:p>
    <w:p w14:paraId="3F3304D6" w14:textId="77777777" w:rsidR="00D000F9" w:rsidRPr="00295E62" w:rsidRDefault="00D000F9" w:rsidP="00D000F9">
      <w:pPr>
        <w:autoSpaceDE w:val="0"/>
        <w:autoSpaceDN w:val="0"/>
        <w:adjustRightInd w:val="0"/>
        <w:ind w:right="708"/>
        <w:jc w:val="center"/>
        <w:rPr>
          <w:rFonts w:asciiTheme="minorHAnsi" w:hAnsiTheme="minorHAnsi" w:cstheme="minorHAnsi"/>
          <w:b/>
          <w:color w:val="000000"/>
          <w:sz w:val="16"/>
          <w:szCs w:val="16"/>
        </w:rPr>
      </w:pPr>
      <w:r w:rsidRPr="00295E62">
        <w:rPr>
          <w:rFonts w:asciiTheme="minorHAnsi" w:hAnsiTheme="minorHAnsi" w:cstheme="minorHAnsi"/>
          <w:b/>
          <w:color w:val="000000"/>
          <w:sz w:val="16"/>
          <w:szCs w:val="16"/>
        </w:rPr>
        <w:t>Formato entrega-recepción</w:t>
      </w:r>
    </w:p>
    <w:p w14:paraId="234D48CE" w14:textId="551BEB56" w:rsidR="00D000F9" w:rsidRPr="00295E62" w:rsidRDefault="00D000F9" w:rsidP="00E057AC">
      <w:pPr>
        <w:autoSpaceDE w:val="0"/>
        <w:autoSpaceDN w:val="0"/>
        <w:adjustRightInd w:val="0"/>
        <w:jc w:val="right"/>
        <w:rPr>
          <w:rFonts w:asciiTheme="minorHAnsi" w:hAnsiTheme="minorHAnsi" w:cstheme="minorHAnsi"/>
          <w:b/>
          <w:i/>
          <w:color w:val="632423"/>
          <w:sz w:val="12"/>
          <w:szCs w:val="12"/>
        </w:rPr>
      </w:pPr>
      <w:r w:rsidRPr="00295E62">
        <w:rPr>
          <w:rFonts w:asciiTheme="minorHAnsi" w:hAnsiTheme="minorHAnsi" w:cstheme="minorHAnsi"/>
          <w:b/>
          <w:i/>
          <w:color w:val="632423"/>
          <w:sz w:val="12"/>
          <w:szCs w:val="12"/>
        </w:rPr>
        <w:t xml:space="preserve">(Se </w:t>
      </w:r>
      <w:r w:rsidR="00E057AC">
        <w:rPr>
          <w:rFonts w:asciiTheme="minorHAnsi" w:hAnsiTheme="minorHAnsi" w:cstheme="minorHAnsi"/>
          <w:b/>
          <w:i/>
          <w:color w:val="632423"/>
          <w:sz w:val="12"/>
          <w:szCs w:val="12"/>
        </w:rPr>
        <w:t xml:space="preserve">solicita </w:t>
      </w:r>
      <w:r w:rsidRPr="00295E62">
        <w:rPr>
          <w:rFonts w:asciiTheme="minorHAnsi" w:hAnsiTheme="minorHAnsi" w:cstheme="minorHAnsi"/>
          <w:b/>
          <w:i/>
          <w:color w:val="632423"/>
          <w:sz w:val="12"/>
          <w:szCs w:val="12"/>
        </w:rPr>
        <w:t xml:space="preserve"> seguir el orden del presente formato y señalar claramente cada apartado en su propuesta)</w:t>
      </w:r>
    </w:p>
    <w:p w14:paraId="66EED01D" w14:textId="77777777" w:rsidR="00D000F9" w:rsidRPr="00C82907" w:rsidRDefault="00D000F9" w:rsidP="00D000F9">
      <w:pPr>
        <w:autoSpaceDE w:val="0"/>
        <w:autoSpaceDN w:val="0"/>
        <w:adjustRightInd w:val="0"/>
        <w:rPr>
          <w:rFonts w:asciiTheme="minorHAnsi" w:hAnsiTheme="minorHAnsi" w:cstheme="minorHAnsi"/>
          <w:b/>
          <w:i/>
          <w:color w:val="000000"/>
          <w:sz w:val="10"/>
          <w:szCs w:val="10"/>
        </w:rPr>
      </w:pPr>
    </w:p>
    <w:p w14:paraId="612708C9" w14:textId="77777777" w:rsidR="00C82907" w:rsidRPr="00C82907" w:rsidRDefault="00C82907" w:rsidP="00D000F9">
      <w:pPr>
        <w:autoSpaceDE w:val="0"/>
        <w:autoSpaceDN w:val="0"/>
        <w:adjustRightInd w:val="0"/>
        <w:ind w:right="708"/>
        <w:jc w:val="center"/>
        <w:rPr>
          <w:rFonts w:asciiTheme="minorHAnsi" w:hAnsiTheme="minorHAnsi" w:cstheme="minorHAnsi"/>
          <w:b/>
          <w:i/>
          <w:color w:val="000000"/>
          <w:sz w:val="10"/>
          <w:szCs w:val="10"/>
        </w:rPr>
      </w:pPr>
    </w:p>
    <w:tbl>
      <w:tblPr>
        <w:tblW w:w="529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25"/>
        <w:gridCol w:w="6068"/>
        <w:gridCol w:w="966"/>
        <w:gridCol w:w="720"/>
        <w:gridCol w:w="977"/>
      </w:tblGrid>
      <w:tr w:rsidR="00295E62" w:rsidRPr="00CF7B54" w14:paraId="21BEB2FA" w14:textId="77777777" w:rsidTr="002F6520">
        <w:trPr>
          <w:jc w:val="center"/>
        </w:trPr>
        <w:tc>
          <w:tcPr>
            <w:tcW w:w="334" w:type="pct"/>
            <w:shd w:val="clear" w:color="auto" w:fill="D9D9D9"/>
            <w:vAlign w:val="center"/>
          </w:tcPr>
          <w:p w14:paraId="72D02E86" w14:textId="77777777" w:rsidR="00BE23BA" w:rsidRPr="003C247D" w:rsidRDefault="00BE23BA" w:rsidP="00203767">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43" w:type="pct"/>
            <w:shd w:val="clear" w:color="auto" w:fill="D9D9D9"/>
            <w:vAlign w:val="center"/>
          </w:tcPr>
          <w:p w14:paraId="3795AEEF" w14:textId="77777777" w:rsidR="00BE23BA" w:rsidRPr="003C247D" w:rsidRDefault="00BE23BA" w:rsidP="00203767">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16" w:type="pct"/>
            <w:shd w:val="clear" w:color="auto" w:fill="D9D9D9"/>
            <w:vAlign w:val="center"/>
          </w:tcPr>
          <w:p w14:paraId="0464E22A" w14:textId="77777777" w:rsidR="00BE23BA" w:rsidRPr="003C247D" w:rsidRDefault="00BE23BA" w:rsidP="00203767">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385" w:type="pct"/>
            <w:shd w:val="clear" w:color="auto" w:fill="D9D9D9"/>
            <w:vAlign w:val="center"/>
          </w:tcPr>
          <w:p w14:paraId="2D4528D8" w14:textId="77777777" w:rsidR="00BE23BA" w:rsidRPr="003C247D" w:rsidRDefault="00BE23BA" w:rsidP="00203767">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522" w:type="pct"/>
            <w:shd w:val="clear" w:color="auto" w:fill="D9D9D9"/>
            <w:vAlign w:val="center"/>
          </w:tcPr>
          <w:p w14:paraId="513CBA2A" w14:textId="77777777" w:rsidR="00BE23BA" w:rsidRPr="003C247D" w:rsidRDefault="00BE23BA" w:rsidP="00203767">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295E62" w:rsidRPr="00CF7B54" w14:paraId="06BEF132" w14:textId="77777777" w:rsidTr="002F6520">
        <w:trPr>
          <w:jc w:val="center"/>
        </w:trPr>
        <w:tc>
          <w:tcPr>
            <w:tcW w:w="334" w:type="pct"/>
            <w:shd w:val="clear" w:color="auto" w:fill="D9D9D9" w:themeFill="background1" w:themeFillShade="D9"/>
            <w:vAlign w:val="center"/>
          </w:tcPr>
          <w:p w14:paraId="2BE4F2DE" w14:textId="77777777" w:rsidR="00BE23BA" w:rsidRPr="003C247D" w:rsidRDefault="00BE23BA" w:rsidP="00203767">
            <w:pPr>
              <w:ind w:right="-89"/>
              <w:rPr>
                <w:rFonts w:asciiTheme="minorHAnsi" w:eastAsia="Calibri" w:hAnsiTheme="minorHAnsi" w:cstheme="minorHAnsi"/>
                <w:b/>
                <w:color w:val="000000"/>
                <w:sz w:val="12"/>
                <w:szCs w:val="12"/>
              </w:rPr>
            </w:pPr>
          </w:p>
        </w:tc>
        <w:tc>
          <w:tcPr>
            <w:tcW w:w="3243" w:type="pct"/>
            <w:shd w:val="clear" w:color="auto" w:fill="D9D9D9" w:themeFill="background1" w:themeFillShade="D9"/>
            <w:vAlign w:val="center"/>
          </w:tcPr>
          <w:p w14:paraId="09460485" w14:textId="77777777" w:rsidR="00BE23BA" w:rsidRPr="003C247D" w:rsidRDefault="00BE23BA" w:rsidP="00203767">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16" w:type="pct"/>
            <w:shd w:val="clear" w:color="auto" w:fill="D9D9D9" w:themeFill="background1" w:themeFillShade="D9"/>
            <w:vAlign w:val="center"/>
          </w:tcPr>
          <w:p w14:paraId="5E281BEF" w14:textId="77777777" w:rsidR="00BE23BA" w:rsidRPr="003C247D" w:rsidRDefault="00BE23BA" w:rsidP="00203767">
            <w:pPr>
              <w:ind w:right="-91"/>
              <w:jc w:val="center"/>
              <w:rPr>
                <w:rFonts w:asciiTheme="minorHAnsi" w:eastAsia="Calibri" w:hAnsiTheme="minorHAnsi" w:cstheme="minorHAnsi"/>
                <w:b/>
                <w:color w:val="000000"/>
                <w:sz w:val="12"/>
                <w:szCs w:val="12"/>
              </w:rPr>
            </w:pPr>
          </w:p>
        </w:tc>
        <w:tc>
          <w:tcPr>
            <w:tcW w:w="385" w:type="pct"/>
            <w:shd w:val="clear" w:color="auto" w:fill="D9D9D9" w:themeFill="background1" w:themeFillShade="D9"/>
          </w:tcPr>
          <w:p w14:paraId="43C493D0" w14:textId="77777777" w:rsidR="00BE23BA" w:rsidRPr="003C247D" w:rsidRDefault="00BE23BA" w:rsidP="00203767">
            <w:pPr>
              <w:ind w:right="-91"/>
              <w:jc w:val="center"/>
              <w:rPr>
                <w:rFonts w:asciiTheme="minorHAnsi" w:eastAsia="Calibri" w:hAnsiTheme="minorHAnsi" w:cstheme="minorHAnsi"/>
                <w:b/>
                <w:color w:val="000000"/>
                <w:sz w:val="12"/>
                <w:szCs w:val="12"/>
              </w:rPr>
            </w:pPr>
          </w:p>
        </w:tc>
        <w:tc>
          <w:tcPr>
            <w:tcW w:w="522" w:type="pct"/>
            <w:shd w:val="clear" w:color="auto" w:fill="D9D9D9" w:themeFill="background1" w:themeFillShade="D9"/>
          </w:tcPr>
          <w:p w14:paraId="6767734B" w14:textId="77777777" w:rsidR="00BE23BA" w:rsidRPr="003C247D" w:rsidRDefault="00BE23BA" w:rsidP="00203767">
            <w:pPr>
              <w:ind w:right="-91"/>
              <w:jc w:val="center"/>
              <w:rPr>
                <w:rFonts w:asciiTheme="minorHAnsi" w:eastAsia="Calibri" w:hAnsiTheme="minorHAnsi" w:cstheme="minorHAnsi"/>
                <w:b/>
                <w:color w:val="000000"/>
                <w:sz w:val="12"/>
                <w:szCs w:val="12"/>
              </w:rPr>
            </w:pPr>
          </w:p>
        </w:tc>
      </w:tr>
      <w:tr w:rsidR="00295E62" w:rsidRPr="00CF7B54" w14:paraId="6C07BF85" w14:textId="77777777" w:rsidTr="002F6520">
        <w:trPr>
          <w:trHeight w:val="134"/>
          <w:jc w:val="center"/>
        </w:trPr>
        <w:tc>
          <w:tcPr>
            <w:tcW w:w="334" w:type="pct"/>
            <w:shd w:val="clear" w:color="auto" w:fill="auto"/>
          </w:tcPr>
          <w:p w14:paraId="6637C2AF" w14:textId="77777777" w:rsidR="00BE23BA" w:rsidRPr="00CF7B54" w:rsidRDefault="00BE23BA" w:rsidP="00203767">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w:t>
            </w:r>
          </w:p>
        </w:tc>
        <w:tc>
          <w:tcPr>
            <w:tcW w:w="3243" w:type="pct"/>
            <w:shd w:val="clear" w:color="auto" w:fill="auto"/>
          </w:tcPr>
          <w:p w14:paraId="0434A445" w14:textId="77777777" w:rsidR="00BE23BA" w:rsidRPr="00CF7B54" w:rsidRDefault="00BE23BA" w:rsidP="00203767">
            <w:pPr>
              <w:ind w:right="-19"/>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Acreditación y representación, </w:t>
            </w:r>
            <w:r w:rsidRPr="00CF7B54">
              <w:rPr>
                <w:rFonts w:asciiTheme="minorHAnsi" w:eastAsia="Calibri" w:hAnsiTheme="minorHAnsi" w:cstheme="minorHAnsi"/>
                <w:b/>
                <w:color w:val="000000"/>
                <w:sz w:val="14"/>
                <w:szCs w:val="14"/>
              </w:rPr>
              <w:t xml:space="preserve">Anexo </w:t>
            </w:r>
            <w:r>
              <w:rPr>
                <w:rFonts w:asciiTheme="minorHAnsi" w:eastAsia="Calibri" w:hAnsiTheme="minorHAnsi" w:cstheme="minorHAnsi"/>
                <w:b/>
                <w:color w:val="000000"/>
                <w:sz w:val="14"/>
                <w:szCs w:val="14"/>
              </w:rPr>
              <w:t>“</w:t>
            </w:r>
            <w:r w:rsidRPr="00CF7B54">
              <w:rPr>
                <w:rFonts w:asciiTheme="minorHAnsi" w:eastAsia="Calibri" w:hAnsiTheme="minorHAnsi" w:cstheme="minorHAnsi"/>
                <w:b/>
                <w:color w:val="000000"/>
                <w:sz w:val="14"/>
                <w:szCs w:val="14"/>
              </w:rPr>
              <w:t>3</w:t>
            </w:r>
            <w:r>
              <w:rPr>
                <w:rFonts w:asciiTheme="minorHAnsi" w:eastAsia="Calibri" w:hAnsiTheme="minorHAnsi" w:cstheme="minorHAnsi"/>
                <w:b/>
                <w:color w:val="000000"/>
                <w:sz w:val="14"/>
                <w:szCs w:val="14"/>
              </w:rPr>
              <w:t>”</w:t>
            </w:r>
          </w:p>
        </w:tc>
        <w:tc>
          <w:tcPr>
            <w:tcW w:w="516" w:type="pct"/>
            <w:shd w:val="clear" w:color="auto" w:fill="auto"/>
          </w:tcPr>
          <w:p w14:paraId="728EA5BC"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385" w:type="pct"/>
          </w:tcPr>
          <w:p w14:paraId="6578FFC0"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6DF85CA9"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4338A304" w14:textId="77777777" w:rsidTr="002F6520">
        <w:trPr>
          <w:trHeight w:val="134"/>
          <w:jc w:val="center"/>
        </w:trPr>
        <w:tc>
          <w:tcPr>
            <w:tcW w:w="334" w:type="pct"/>
            <w:vMerge w:val="restart"/>
            <w:shd w:val="clear" w:color="auto" w:fill="FFFFFF" w:themeFill="background1"/>
          </w:tcPr>
          <w:p w14:paraId="004B428A" w14:textId="77777777" w:rsidR="00BE23BA" w:rsidRPr="00CF7B54" w:rsidRDefault="00BE23BA" w:rsidP="00203767">
            <w:pPr>
              <w:ind w:right="-89"/>
              <w:jc w:val="center"/>
              <w:rPr>
                <w:rFonts w:asciiTheme="minorHAnsi" w:eastAsia="Calibri" w:hAnsiTheme="minorHAnsi" w:cstheme="minorHAnsi"/>
                <w:b/>
                <w:color w:val="000000"/>
                <w:sz w:val="14"/>
                <w:szCs w:val="14"/>
              </w:rPr>
            </w:pPr>
          </w:p>
          <w:p w14:paraId="624446ED" w14:textId="77777777" w:rsidR="00BE23BA" w:rsidRPr="00CF7B54" w:rsidRDefault="00BE23BA" w:rsidP="00203767">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w:t>
            </w:r>
          </w:p>
        </w:tc>
        <w:tc>
          <w:tcPr>
            <w:tcW w:w="3243" w:type="pct"/>
            <w:shd w:val="clear" w:color="auto" w:fill="F2F2F2" w:themeFill="background1" w:themeFillShade="F2"/>
          </w:tcPr>
          <w:p w14:paraId="7061E509" w14:textId="77777777" w:rsidR="00BE23BA" w:rsidRPr="00CF7B54" w:rsidRDefault="00BE23BA" w:rsidP="00203767">
            <w:pPr>
              <w:ind w:right="567"/>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w:t>
            </w:r>
          </w:p>
        </w:tc>
        <w:tc>
          <w:tcPr>
            <w:tcW w:w="516" w:type="pct"/>
            <w:shd w:val="clear" w:color="auto" w:fill="F2F2F2" w:themeFill="background1" w:themeFillShade="F2"/>
          </w:tcPr>
          <w:p w14:paraId="769C8AEB"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385" w:type="pct"/>
            <w:shd w:val="clear" w:color="auto" w:fill="F2F2F2" w:themeFill="background1" w:themeFillShade="F2"/>
          </w:tcPr>
          <w:p w14:paraId="6E8A54ED" w14:textId="15FF4DE1" w:rsidR="00BE23BA" w:rsidRPr="00CF7B54" w:rsidRDefault="000D1DF6"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522" w:type="pct"/>
            <w:shd w:val="clear" w:color="auto" w:fill="F2F2F2" w:themeFill="background1" w:themeFillShade="F2"/>
          </w:tcPr>
          <w:p w14:paraId="4BE8F62B" w14:textId="5CA12B89" w:rsidR="00BE23BA" w:rsidRPr="00CF7B54" w:rsidRDefault="000D1DF6"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r>
      <w:tr w:rsidR="00295E62" w:rsidRPr="00CF7B54" w14:paraId="02AD4EB2" w14:textId="77777777" w:rsidTr="002F6520">
        <w:trPr>
          <w:trHeight w:val="134"/>
          <w:jc w:val="center"/>
        </w:trPr>
        <w:tc>
          <w:tcPr>
            <w:tcW w:w="334" w:type="pct"/>
            <w:vMerge/>
            <w:shd w:val="clear" w:color="auto" w:fill="FFFFFF" w:themeFill="background1"/>
          </w:tcPr>
          <w:p w14:paraId="6ED2B0A9" w14:textId="77777777" w:rsidR="00BE23BA" w:rsidRPr="00CF7B54" w:rsidRDefault="00BE23BA" w:rsidP="00203767">
            <w:pPr>
              <w:ind w:right="-89"/>
              <w:jc w:val="center"/>
              <w:rPr>
                <w:rFonts w:asciiTheme="minorHAnsi" w:eastAsia="Calibri" w:hAnsiTheme="minorHAnsi" w:cstheme="minorHAnsi"/>
                <w:b/>
                <w:color w:val="000000"/>
                <w:sz w:val="14"/>
                <w:szCs w:val="14"/>
              </w:rPr>
            </w:pPr>
          </w:p>
        </w:tc>
        <w:tc>
          <w:tcPr>
            <w:tcW w:w="3243" w:type="pct"/>
            <w:shd w:val="clear" w:color="auto" w:fill="auto"/>
          </w:tcPr>
          <w:p w14:paraId="23D025ED" w14:textId="77777777" w:rsidR="00BE23BA" w:rsidRPr="00CF7B54" w:rsidRDefault="00BE23BA" w:rsidP="00203767">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Identificación: </w:t>
            </w:r>
            <w:r w:rsidRPr="00CF7B54">
              <w:rPr>
                <w:rFonts w:asciiTheme="minorHAnsi" w:eastAsia="Calibri" w:hAnsiTheme="minorHAnsi" w:cstheme="minorHAnsi"/>
                <w:bCs/>
                <w:color w:val="000000"/>
                <w:sz w:val="14"/>
                <w:szCs w:val="14"/>
              </w:rPr>
              <w:t>O</w:t>
            </w:r>
            <w:r w:rsidRPr="00CF7B54">
              <w:rPr>
                <w:rFonts w:asciiTheme="minorHAnsi" w:eastAsia="Calibri" w:hAnsiTheme="minorHAnsi" w:cstheme="minorHAnsi"/>
                <w:color w:val="000000"/>
                <w:sz w:val="14"/>
                <w:szCs w:val="14"/>
              </w:rPr>
              <w:t xml:space="preserve">riginal y copia. </w:t>
            </w:r>
          </w:p>
        </w:tc>
        <w:tc>
          <w:tcPr>
            <w:tcW w:w="516" w:type="pct"/>
            <w:shd w:val="clear" w:color="auto" w:fill="auto"/>
          </w:tcPr>
          <w:p w14:paraId="034BC98C"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385" w:type="pct"/>
          </w:tcPr>
          <w:p w14:paraId="0D7FA82D"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75636F2F"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05FB58AA" w14:textId="77777777" w:rsidTr="002F6520">
        <w:trPr>
          <w:trHeight w:val="134"/>
          <w:jc w:val="center"/>
        </w:trPr>
        <w:tc>
          <w:tcPr>
            <w:tcW w:w="334" w:type="pct"/>
            <w:vMerge/>
            <w:shd w:val="clear" w:color="auto" w:fill="FFFFFF" w:themeFill="background1"/>
          </w:tcPr>
          <w:p w14:paraId="4DB0B670" w14:textId="77777777" w:rsidR="00BE23BA" w:rsidRPr="00CF7B54" w:rsidRDefault="00BE23BA" w:rsidP="00203767">
            <w:pPr>
              <w:ind w:right="-89"/>
              <w:jc w:val="center"/>
              <w:rPr>
                <w:rFonts w:asciiTheme="minorHAnsi" w:eastAsia="Calibri" w:hAnsiTheme="minorHAnsi" w:cstheme="minorHAnsi"/>
                <w:b/>
                <w:color w:val="000000"/>
                <w:sz w:val="14"/>
                <w:szCs w:val="14"/>
              </w:rPr>
            </w:pPr>
          </w:p>
        </w:tc>
        <w:tc>
          <w:tcPr>
            <w:tcW w:w="3243" w:type="pct"/>
            <w:shd w:val="clear" w:color="auto" w:fill="auto"/>
          </w:tcPr>
          <w:p w14:paraId="1E01E1B5" w14:textId="5ECBAE55" w:rsidR="00BE23BA" w:rsidRPr="00F649BD" w:rsidRDefault="00BE23BA" w:rsidP="000D1DF6">
            <w:pPr>
              <w:ind w:right="7"/>
              <w:jc w:val="both"/>
              <w:rPr>
                <w:rFonts w:asciiTheme="minorHAnsi" w:eastAsia="Calibri" w:hAnsiTheme="minorHAnsi" w:cstheme="minorHAnsi"/>
                <w:color w:val="000000"/>
                <w:sz w:val="14"/>
                <w:szCs w:val="14"/>
              </w:rPr>
            </w:pPr>
            <w:r w:rsidRPr="00F6598A">
              <w:rPr>
                <w:rFonts w:asciiTheme="minorHAnsi" w:eastAsia="Calibri" w:hAnsiTheme="minorHAnsi" w:cstheme="minorHAnsi"/>
                <w:b/>
                <w:color w:val="000000"/>
                <w:sz w:val="14"/>
                <w:szCs w:val="14"/>
              </w:rPr>
              <w:t>RFC:</w:t>
            </w:r>
            <w:r w:rsidRPr="00F6598A">
              <w:rPr>
                <w:rFonts w:asciiTheme="minorHAnsi" w:eastAsia="Calibri" w:hAnsiTheme="minorHAnsi" w:cstheme="minorHAnsi"/>
                <w:color w:val="000000"/>
                <w:sz w:val="14"/>
                <w:szCs w:val="14"/>
              </w:rPr>
              <w:t xml:space="preserve"> Registro Federal de Contribuyentes del licitante que participe en e</w:t>
            </w:r>
            <w:r w:rsidR="000D1DF6">
              <w:rPr>
                <w:rFonts w:asciiTheme="minorHAnsi" w:eastAsia="Calibri" w:hAnsiTheme="minorHAnsi" w:cstheme="minorHAnsi"/>
                <w:color w:val="000000"/>
                <w:sz w:val="14"/>
                <w:szCs w:val="14"/>
              </w:rPr>
              <w:t xml:space="preserve">l procedimiento de licitación. </w:t>
            </w:r>
          </w:p>
        </w:tc>
        <w:tc>
          <w:tcPr>
            <w:tcW w:w="516" w:type="pct"/>
            <w:shd w:val="clear" w:color="auto" w:fill="auto"/>
          </w:tcPr>
          <w:p w14:paraId="493CA369"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385" w:type="pct"/>
          </w:tcPr>
          <w:p w14:paraId="3655D800"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164C3E36"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0D1DF6" w:rsidRPr="00CF7B54" w14:paraId="6B2E7A89" w14:textId="77777777" w:rsidTr="002F6520">
        <w:trPr>
          <w:trHeight w:val="134"/>
          <w:jc w:val="center"/>
        </w:trPr>
        <w:tc>
          <w:tcPr>
            <w:tcW w:w="334" w:type="pct"/>
            <w:vMerge/>
            <w:shd w:val="clear" w:color="auto" w:fill="FFFFFF" w:themeFill="background1"/>
          </w:tcPr>
          <w:p w14:paraId="37EDE14B" w14:textId="77777777" w:rsidR="000D1DF6" w:rsidRPr="00CF7B54" w:rsidRDefault="000D1DF6" w:rsidP="00203767">
            <w:pPr>
              <w:ind w:right="-89"/>
              <w:jc w:val="center"/>
              <w:rPr>
                <w:rFonts w:asciiTheme="minorHAnsi" w:eastAsia="Calibri" w:hAnsiTheme="minorHAnsi" w:cstheme="minorHAnsi"/>
                <w:b/>
                <w:color w:val="000000"/>
                <w:sz w:val="14"/>
                <w:szCs w:val="14"/>
              </w:rPr>
            </w:pPr>
          </w:p>
        </w:tc>
        <w:tc>
          <w:tcPr>
            <w:tcW w:w="3243" w:type="pct"/>
            <w:shd w:val="clear" w:color="auto" w:fill="auto"/>
          </w:tcPr>
          <w:p w14:paraId="3BE8C46D" w14:textId="3C464E85" w:rsidR="000D1DF6" w:rsidRPr="00F6598A" w:rsidRDefault="000D1DF6" w:rsidP="00203767">
            <w:pPr>
              <w:ind w:right="7"/>
              <w:jc w:val="both"/>
              <w:rPr>
                <w:rFonts w:asciiTheme="minorHAnsi" w:eastAsia="Calibri" w:hAnsiTheme="minorHAnsi" w:cstheme="minorHAnsi"/>
                <w:b/>
                <w:color w:val="000000"/>
                <w:sz w:val="14"/>
                <w:szCs w:val="14"/>
              </w:rPr>
            </w:pPr>
            <w:r w:rsidRPr="00F6598A">
              <w:rPr>
                <w:rFonts w:asciiTheme="minorHAnsi" w:eastAsia="Calibri" w:hAnsiTheme="minorHAnsi" w:cstheme="minorHAnsi"/>
                <w:b/>
                <w:color w:val="000000"/>
                <w:sz w:val="14"/>
                <w:szCs w:val="14"/>
              </w:rPr>
              <w:t>RFC:</w:t>
            </w:r>
            <w:r w:rsidRPr="00F6598A">
              <w:rPr>
                <w:rFonts w:asciiTheme="minorHAnsi" w:eastAsia="Calibri" w:hAnsiTheme="minorHAnsi" w:cstheme="minorHAnsi"/>
                <w:color w:val="000000"/>
                <w:sz w:val="14"/>
                <w:szCs w:val="14"/>
              </w:rPr>
              <w:t xml:space="preserve"> Registro Federal de Contribuyentes del </w:t>
            </w:r>
            <w:r w:rsidRPr="00BA6A26">
              <w:rPr>
                <w:rFonts w:asciiTheme="minorHAnsi" w:eastAsia="Calibri" w:hAnsiTheme="minorHAnsi" w:cstheme="minorHAnsi"/>
                <w:color w:val="000000"/>
                <w:sz w:val="14"/>
                <w:szCs w:val="14"/>
                <w:u w:val="single"/>
              </w:rPr>
              <w:t>Representante Legal o apoderado de la empresa</w:t>
            </w:r>
            <w:r w:rsidRPr="00F6598A">
              <w:rPr>
                <w:rFonts w:asciiTheme="minorHAnsi" w:eastAsia="Calibri" w:hAnsiTheme="minorHAnsi" w:cstheme="minorHAnsi"/>
                <w:color w:val="000000"/>
                <w:sz w:val="14"/>
                <w:szCs w:val="14"/>
              </w:rPr>
              <w:t xml:space="preserve"> que participe en el procedimiento de licitación (En caso de personas morales).</w:t>
            </w:r>
          </w:p>
        </w:tc>
        <w:tc>
          <w:tcPr>
            <w:tcW w:w="516" w:type="pct"/>
            <w:shd w:val="clear" w:color="auto" w:fill="auto"/>
          </w:tcPr>
          <w:p w14:paraId="6BC45CB1" w14:textId="4500B227" w:rsidR="000D1DF6" w:rsidRPr="00CF7B54" w:rsidRDefault="000D1DF6"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385" w:type="pct"/>
          </w:tcPr>
          <w:p w14:paraId="6724DCFF" w14:textId="77777777" w:rsidR="000D1DF6" w:rsidRPr="00CF7B54" w:rsidRDefault="000D1DF6" w:rsidP="00203767">
            <w:pPr>
              <w:ind w:right="-91"/>
              <w:jc w:val="center"/>
              <w:rPr>
                <w:rFonts w:asciiTheme="minorHAnsi" w:eastAsia="Calibri" w:hAnsiTheme="minorHAnsi" w:cstheme="minorHAnsi"/>
                <w:b/>
                <w:color w:val="000000"/>
                <w:sz w:val="14"/>
                <w:szCs w:val="14"/>
              </w:rPr>
            </w:pPr>
          </w:p>
        </w:tc>
        <w:tc>
          <w:tcPr>
            <w:tcW w:w="522" w:type="pct"/>
          </w:tcPr>
          <w:p w14:paraId="0C3F15A8" w14:textId="77777777" w:rsidR="000D1DF6" w:rsidRPr="00CF7B54" w:rsidRDefault="000D1DF6" w:rsidP="00203767">
            <w:pPr>
              <w:ind w:right="-91"/>
              <w:jc w:val="center"/>
              <w:rPr>
                <w:rFonts w:asciiTheme="minorHAnsi" w:eastAsia="Calibri" w:hAnsiTheme="minorHAnsi" w:cstheme="minorHAnsi"/>
                <w:b/>
                <w:color w:val="000000"/>
                <w:sz w:val="14"/>
                <w:szCs w:val="14"/>
              </w:rPr>
            </w:pPr>
          </w:p>
        </w:tc>
      </w:tr>
      <w:tr w:rsidR="00295E62" w:rsidRPr="00CF7B54" w14:paraId="43E94331" w14:textId="77777777" w:rsidTr="002F6520">
        <w:trPr>
          <w:trHeight w:val="134"/>
          <w:jc w:val="center"/>
        </w:trPr>
        <w:tc>
          <w:tcPr>
            <w:tcW w:w="334" w:type="pct"/>
            <w:vMerge/>
            <w:shd w:val="clear" w:color="auto" w:fill="FFFFFF" w:themeFill="background1"/>
          </w:tcPr>
          <w:p w14:paraId="16852A55" w14:textId="77777777" w:rsidR="00BE23BA" w:rsidRPr="00CF7B54" w:rsidRDefault="00BE23BA" w:rsidP="00203767">
            <w:pPr>
              <w:ind w:right="-89"/>
              <w:jc w:val="center"/>
              <w:rPr>
                <w:rFonts w:asciiTheme="minorHAnsi" w:eastAsia="Calibri" w:hAnsiTheme="minorHAnsi" w:cstheme="minorHAnsi"/>
                <w:b/>
                <w:color w:val="000000"/>
                <w:sz w:val="14"/>
                <w:szCs w:val="14"/>
              </w:rPr>
            </w:pPr>
          </w:p>
        </w:tc>
        <w:tc>
          <w:tcPr>
            <w:tcW w:w="3243" w:type="pct"/>
            <w:shd w:val="clear" w:color="auto" w:fill="auto"/>
          </w:tcPr>
          <w:p w14:paraId="0DB5B7AE" w14:textId="11D13505" w:rsidR="00BE23BA" w:rsidRPr="00CF7B54" w:rsidRDefault="00BE23BA" w:rsidP="001F0393">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a) Personas Morales:</w:t>
            </w:r>
            <w:r w:rsidRPr="00CF7B54">
              <w:rPr>
                <w:rFonts w:asciiTheme="minorHAnsi" w:hAnsiTheme="minorHAnsi" w:cstheme="minorHAnsi"/>
                <w:sz w:val="14"/>
                <w:szCs w:val="14"/>
                <w:lang w:val="es-MX" w:eastAsia="es-MX"/>
              </w:rPr>
              <w:t xml:space="preserve"> En caso de personas morales, incluir el acta constitutiva de la</w:t>
            </w:r>
            <w:r>
              <w:rPr>
                <w:rFonts w:asciiTheme="minorHAnsi" w:hAnsiTheme="minorHAnsi" w:cstheme="minorHAnsi"/>
                <w:sz w:val="14"/>
                <w:szCs w:val="14"/>
                <w:lang w:val="es-MX" w:eastAsia="es-MX"/>
              </w:rPr>
              <w:t xml:space="preserve"> </w:t>
            </w:r>
            <w:r w:rsidRPr="00CF7B54">
              <w:rPr>
                <w:rFonts w:asciiTheme="minorHAnsi" w:hAnsiTheme="minorHAnsi" w:cstheme="minorHAnsi"/>
                <w:sz w:val="14"/>
                <w:szCs w:val="14"/>
                <w:lang w:val="es-MX" w:eastAsia="es-MX"/>
              </w:rPr>
              <w:t xml:space="preserve">empresa y el poder </w:t>
            </w:r>
            <w:r w:rsidR="001F0393">
              <w:rPr>
                <w:rFonts w:asciiTheme="minorHAnsi" w:hAnsiTheme="minorHAnsi" w:cstheme="minorHAnsi"/>
                <w:sz w:val="14"/>
                <w:szCs w:val="14"/>
                <w:lang w:val="es-MX" w:eastAsia="es-MX"/>
              </w:rPr>
              <w:t xml:space="preserve">del representante legal, copia o en su lugar </w:t>
            </w:r>
            <w:r w:rsidR="001F0393" w:rsidRPr="001027B3">
              <w:rPr>
                <w:rFonts w:asciiTheme="minorHAnsi" w:hAnsiTheme="minorHAnsi" w:cstheme="minorHAnsi"/>
                <w:b/>
                <w:sz w:val="16"/>
                <w:szCs w:val="16"/>
                <w:lang w:val="es-MX" w:eastAsia="es-MX"/>
              </w:rPr>
              <w:t>Constancia de Proveedor vigente del 2024</w:t>
            </w:r>
            <w:r w:rsidR="001F0393">
              <w:rPr>
                <w:rFonts w:asciiTheme="minorHAnsi" w:hAnsiTheme="minorHAnsi" w:cstheme="minorHAnsi"/>
                <w:b/>
                <w:sz w:val="16"/>
                <w:szCs w:val="16"/>
                <w:lang w:val="es-MX" w:eastAsia="es-MX"/>
              </w:rPr>
              <w:t>.</w:t>
            </w:r>
          </w:p>
        </w:tc>
        <w:tc>
          <w:tcPr>
            <w:tcW w:w="516" w:type="pct"/>
            <w:shd w:val="clear" w:color="auto" w:fill="auto"/>
          </w:tcPr>
          <w:p w14:paraId="0F54358D"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385" w:type="pct"/>
          </w:tcPr>
          <w:p w14:paraId="2C972390"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3D3C0DC6"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3501EC7D" w14:textId="77777777" w:rsidTr="002F6520">
        <w:trPr>
          <w:trHeight w:val="134"/>
          <w:jc w:val="center"/>
        </w:trPr>
        <w:tc>
          <w:tcPr>
            <w:tcW w:w="334" w:type="pct"/>
            <w:vMerge/>
            <w:shd w:val="clear" w:color="auto" w:fill="FFFFFF" w:themeFill="background1"/>
          </w:tcPr>
          <w:p w14:paraId="66C3759B" w14:textId="77777777" w:rsidR="00BE23BA" w:rsidRPr="00CF7B54" w:rsidRDefault="00BE23BA" w:rsidP="00203767">
            <w:pPr>
              <w:ind w:right="-89"/>
              <w:jc w:val="center"/>
              <w:rPr>
                <w:rFonts w:asciiTheme="minorHAnsi" w:eastAsia="Calibri" w:hAnsiTheme="minorHAnsi" w:cstheme="minorHAnsi"/>
                <w:b/>
                <w:color w:val="000000"/>
                <w:sz w:val="14"/>
                <w:szCs w:val="14"/>
              </w:rPr>
            </w:pPr>
          </w:p>
        </w:tc>
        <w:tc>
          <w:tcPr>
            <w:tcW w:w="3243" w:type="pct"/>
            <w:shd w:val="clear" w:color="auto" w:fill="auto"/>
          </w:tcPr>
          <w:p w14:paraId="7383AE19" w14:textId="77777777" w:rsidR="00BE23BA" w:rsidRPr="00CF7B54" w:rsidRDefault="00BE23BA" w:rsidP="00203767">
            <w:pPr>
              <w:ind w:right="567"/>
              <w:jc w:val="both"/>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b) Personas Físicas:</w:t>
            </w:r>
            <w:r w:rsidRPr="00CF7B54">
              <w:rPr>
                <w:rFonts w:asciiTheme="minorHAnsi" w:hAnsiTheme="minorHAnsi" w:cstheme="minorHAnsi"/>
                <w:sz w:val="14"/>
                <w:szCs w:val="14"/>
                <w:lang w:val="es-MX" w:eastAsia="es-MX"/>
              </w:rPr>
              <w:t xml:space="preserve"> Acta de nacimiento, copia.</w:t>
            </w:r>
          </w:p>
        </w:tc>
        <w:tc>
          <w:tcPr>
            <w:tcW w:w="516" w:type="pct"/>
            <w:shd w:val="clear" w:color="auto" w:fill="auto"/>
          </w:tcPr>
          <w:p w14:paraId="1DBAD96A"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385" w:type="pct"/>
          </w:tcPr>
          <w:p w14:paraId="24337361"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64DE08BB"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72E63643" w14:textId="77777777" w:rsidTr="002F6520">
        <w:trPr>
          <w:trHeight w:val="284"/>
          <w:jc w:val="center"/>
        </w:trPr>
        <w:tc>
          <w:tcPr>
            <w:tcW w:w="334" w:type="pct"/>
            <w:vMerge/>
            <w:shd w:val="clear" w:color="auto" w:fill="FFFFFF" w:themeFill="background1"/>
          </w:tcPr>
          <w:p w14:paraId="25DA493C" w14:textId="77777777" w:rsidR="00BE23BA" w:rsidRPr="00CF7B54" w:rsidRDefault="00BE23BA" w:rsidP="00203767">
            <w:pPr>
              <w:ind w:right="-89"/>
              <w:jc w:val="center"/>
              <w:rPr>
                <w:rFonts w:asciiTheme="minorHAnsi" w:eastAsia="Calibri" w:hAnsiTheme="minorHAnsi" w:cstheme="minorHAnsi"/>
                <w:b/>
                <w:color w:val="000000"/>
                <w:sz w:val="14"/>
                <w:szCs w:val="14"/>
              </w:rPr>
            </w:pPr>
          </w:p>
        </w:tc>
        <w:tc>
          <w:tcPr>
            <w:tcW w:w="3243" w:type="pct"/>
            <w:shd w:val="clear" w:color="auto" w:fill="auto"/>
          </w:tcPr>
          <w:p w14:paraId="423843C3" w14:textId="77777777" w:rsidR="00BE23BA" w:rsidRPr="00CF7B54" w:rsidRDefault="00BE23BA" w:rsidP="00203767">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Carta poder simple e identificaciones en original y copia : </w:t>
            </w:r>
            <w:r w:rsidRPr="00CF7B54">
              <w:rPr>
                <w:rFonts w:asciiTheme="minorHAnsi" w:eastAsia="Calibri" w:hAnsiTheme="minorHAnsi" w:cstheme="minorHAnsi"/>
                <w:color w:val="000000"/>
                <w:sz w:val="14"/>
                <w:szCs w:val="14"/>
              </w:rPr>
              <w:t>En caso de no presentarse el representante legal a la entrega de la propuesta.</w:t>
            </w:r>
          </w:p>
        </w:tc>
        <w:tc>
          <w:tcPr>
            <w:tcW w:w="516" w:type="pct"/>
            <w:shd w:val="clear" w:color="auto" w:fill="auto"/>
          </w:tcPr>
          <w:p w14:paraId="038C55D4" w14:textId="77777777" w:rsidR="00BE23BA" w:rsidRPr="00460C40" w:rsidRDefault="00BE23BA" w:rsidP="00203767">
            <w:pPr>
              <w:ind w:right="-91"/>
              <w:jc w:val="center"/>
              <w:rPr>
                <w:rFonts w:asciiTheme="minorHAnsi" w:eastAsia="Calibri" w:hAnsiTheme="minorHAnsi" w:cstheme="minorHAnsi"/>
                <w:b/>
                <w:color w:val="000000"/>
                <w:sz w:val="12"/>
                <w:szCs w:val="12"/>
              </w:rPr>
            </w:pPr>
            <w:r w:rsidRPr="00460C40">
              <w:rPr>
                <w:rFonts w:asciiTheme="minorHAnsi" w:eastAsia="Calibri" w:hAnsiTheme="minorHAnsi" w:cstheme="minorHAnsi"/>
                <w:b/>
                <w:color w:val="000000"/>
                <w:sz w:val="12"/>
                <w:szCs w:val="12"/>
              </w:rPr>
              <w:t>Si en caso de aplicar</w:t>
            </w:r>
          </w:p>
        </w:tc>
        <w:tc>
          <w:tcPr>
            <w:tcW w:w="385" w:type="pct"/>
          </w:tcPr>
          <w:p w14:paraId="39C54C28"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61075F77"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42224364" w14:textId="77777777" w:rsidTr="002F6520">
        <w:trPr>
          <w:trHeight w:val="106"/>
          <w:jc w:val="center"/>
        </w:trPr>
        <w:tc>
          <w:tcPr>
            <w:tcW w:w="334" w:type="pct"/>
            <w:vMerge w:val="restart"/>
            <w:shd w:val="clear" w:color="auto" w:fill="auto"/>
          </w:tcPr>
          <w:p w14:paraId="04BCA6F9"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2.1</w:t>
            </w:r>
          </w:p>
        </w:tc>
        <w:tc>
          <w:tcPr>
            <w:tcW w:w="3243" w:type="pct"/>
            <w:shd w:val="clear" w:color="auto" w:fill="F2F2F2" w:themeFill="background1" w:themeFillShade="F2"/>
          </w:tcPr>
          <w:p w14:paraId="545E5108" w14:textId="77777777" w:rsidR="00BE23BA" w:rsidRPr="00CF7B54" w:rsidRDefault="00BE23BA" w:rsidP="00203767">
            <w:pPr>
              <w:ind w:right="126"/>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 adicionales:</w:t>
            </w:r>
          </w:p>
        </w:tc>
        <w:tc>
          <w:tcPr>
            <w:tcW w:w="516" w:type="pct"/>
            <w:shd w:val="clear" w:color="auto" w:fill="F2F2F2" w:themeFill="background1" w:themeFillShade="F2"/>
          </w:tcPr>
          <w:p w14:paraId="4157910C" w14:textId="1C508D35" w:rsidR="00BE23BA" w:rsidRPr="00CF7B54" w:rsidRDefault="00BE23BA" w:rsidP="00203767">
            <w:pPr>
              <w:ind w:right="-91"/>
              <w:jc w:val="center"/>
              <w:rPr>
                <w:rFonts w:asciiTheme="minorHAnsi" w:eastAsia="Calibri" w:hAnsiTheme="minorHAnsi" w:cstheme="minorHAnsi"/>
                <w:b/>
                <w:color w:val="000000"/>
                <w:sz w:val="14"/>
                <w:szCs w:val="14"/>
              </w:rPr>
            </w:pPr>
          </w:p>
        </w:tc>
        <w:tc>
          <w:tcPr>
            <w:tcW w:w="385" w:type="pct"/>
            <w:shd w:val="clear" w:color="auto" w:fill="F2F2F2" w:themeFill="background1" w:themeFillShade="F2"/>
          </w:tcPr>
          <w:p w14:paraId="57645DD6" w14:textId="53901B40" w:rsidR="00BE23BA" w:rsidRPr="00CF7B54" w:rsidRDefault="000D1DF6"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522" w:type="pct"/>
            <w:shd w:val="clear" w:color="auto" w:fill="F2F2F2" w:themeFill="background1" w:themeFillShade="F2"/>
          </w:tcPr>
          <w:p w14:paraId="4070CAD6" w14:textId="0CA33E69" w:rsidR="00BE23BA" w:rsidRPr="00CF7B54" w:rsidRDefault="000D1DF6"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r>
      <w:tr w:rsidR="00295E62" w:rsidRPr="00CF7B54" w14:paraId="279896CB" w14:textId="77777777" w:rsidTr="002F6520">
        <w:trPr>
          <w:trHeight w:val="76"/>
          <w:jc w:val="center"/>
        </w:trPr>
        <w:tc>
          <w:tcPr>
            <w:tcW w:w="334" w:type="pct"/>
            <w:vMerge/>
            <w:shd w:val="clear" w:color="auto" w:fill="auto"/>
          </w:tcPr>
          <w:p w14:paraId="37803064"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3243" w:type="pct"/>
            <w:shd w:val="clear" w:color="auto" w:fill="auto"/>
          </w:tcPr>
          <w:p w14:paraId="4BCD36BB" w14:textId="77777777" w:rsidR="00BE23BA" w:rsidRPr="00CF7B54" w:rsidRDefault="00BE23BA" w:rsidP="00BE23BA">
            <w:pPr>
              <w:pStyle w:val="Prrafodelista"/>
              <w:numPr>
                <w:ilvl w:val="0"/>
                <w:numId w:val="36"/>
              </w:numPr>
              <w:ind w:left="178" w:right="126" w:hanging="178"/>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Comprobante del SAT en donde se indica que está al corriente de sus obligaciones fiscales.</w:t>
            </w:r>
          </w:p>
        </w:tc>
        <w:tc>
          <w:tcPr>
            <w:tcW w:w="516" w:type="pct"/>
            <w:shd w:val="clear" w:color="auto" w:fill="auto"/>
          </w:tcPr>
          <w:p w14:paraId="1AB98BF0" w14:textId="77777777" w:rsidR="00BE23BA" w:rsidRPr="00CF7B54" w:rsidRDefault="00BE23BA"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385" w:type="pct"/>
          </w:tcPr>
          <w:p w14:paraId="5B3A2E28"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6209A8AB"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28A92415" w14:textId="77777777" w:rsidTr="002F6520">
        <w:trPr>
          <w:trHeight w:val="76"/>
          <w:jc w:val="center"/>
        </w:trPr>
        <w:tc>
          <w:tcPr>
            <w:tcW w:w="334" w:type="pct"/>
            <w:vMerge/>
            <w:shd w:val="clear" w:color="auto" w:fill="auto"/>
          </w:tcPr>
          <w:p w14:paraId="23DDA817"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3243" w:type="pct"/>
            <w:shd w:val="clear" w:color="auto" w:fill="auto"/>
          </w:tcPr>
          <w:p w14:paraId="098632A1" w14:textId="2F730C6D" w:rsidR="00BE23BA" w:rsidRPr="00CF7B54" w:rsidRDefault="00BE23BA" w:rsidP="00BE23BA">
            <w:pPr>
              <w:pStyle w:val="Prrafodelista"/>
              <w:numPr>
                <w:ilvl w:val="0"/>
                <w:numId w:val="36"/>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Opinión del Cumplimiento de Obligaciones fiscales en materia de Seguridad Social</w:t>
            </w:r>
            <w:r w:rsidR="00624066">
              <w:rPr>
                <w:rFonts w:asciiTheme="minorHAnsi" w:eastAsia="Calibri" w:hAnsiTheme="minorHAnsi" w:cstheme="minorHAnsi"/>
                <w:color w:val="000000"/>
                <w:sz w:val="14"/>
                <w:szCs w:val="14"/>
              </w:rPr>
              <w:t xml:space="preserve"> (08/03/2024)</w:t>
            </w:r>
            <w:r w:rsidRPr="00CF7B54">
              <w:rPr>
                <w:rFonts w:asciiTheme="minorHAnsi" w:eastAsia="Calibri" w:hAnsiTheme="minorHAnsi" w:cstheme="minorHAnsi"/>
                <w:color w:val="000000"/>
                <w:sz w:val="14"/>
                <w:szCs w:val="14"/>
              </w:rPr>
              <w:t>.</w:t>
            </w:r>
          </w:p>
        </w:tc>
        <w:tc>
          <w:tcPr>
            <w:tcW w:w="516" w:type="pct"/>
            <w:shd w:val="clear" w:color="auto" w:fill="auto"/>
          </w:tcPr>
          <w:p w14:paraId="7C510DC5"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385" w:type="pct"/>
          </w:tcPr>
          <w:p w14:paraId="4C8A431D"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6F3D95CF"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286A3DD0" w14:textId="77777777" w:rsidTr="002F6520">
        <w:trPr>
          <w:trHeight w:val="51"/>
          <w:jc w:val="center"/>
        </w:trPr>
        <w:tc>
          <w:tcPr>
            <w:tcW w:w="334" w:type="pct"/>
            <w:vMerge/>
            <w:shd w:val="clear" w:color="auto" w:fill="auto"/>
          </w:tcPr>
          <w:p w14:paraId="7BD9F318"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3243" w:type="pct"/>
            <w:shd w:val="clear" w:color="auto" w:fill="auto"/>
          </w:tcPr>
          <w:p w14:paraId="734FEC22" w14:textId="77777777" w:rsidR="00BE23BA" w:rsidRPr="00CF7B54" w:rsidRDefault="00BE23BA" w:rsidP="00BE23BA">
            <w:pPr>
              <w:pStyle w:val="Prrafodelista"/>
              <w:numPr>
                <w:ilvl w:val="0"/>
                <w:numId w:val="36"/>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Constancia de situación fiscal del INFONAVIT.</w:t>
            </w:r>
          </w:p>
        </w:tc>
        <w:tc>
          <w:tcPr>
            <w:tcW w:w="516" w:type="pct"/>
            <w:shd w:val="clear" w:color="auto" w:fill="auto"/>
          </w:tcPr>
          <w:p w14:paraId="5C22BD79"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385" w:type="pct"/>
          </w:tcPr>
          <w:p w14:paraId="3BCBC52A"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1357BFEA"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77D95161" w14:textId="77777777" w:rsidTr="002F6520">
        <w:trPr>
          <w:trHeight w:val="51"/>
          <w:jc w:val="center"/>
        </w:trPr>
        <w:tc>
          <w:tcPr>
            <w:tcW w:w="334" w:type="pct"/>
            <w:vMerge/>
            <w:shd w:val="clear" w:color="auto" w:fill="auto"/>
          </w:tcPr>
          <w:p w14:paraId="0ED22B2F"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3243" w:type="pct"/>
            <w:shd w:val="clear" w:color="auto" w:fill="auto"/>
          </w:tcPr>
          <w:p w14:paraId="2FCF5CA7" w14:textId="77777777" w:rsidR="00BE23BA" w:rsidRPr="004D1C4A" w:rsidRDefault="00BE23BA" w:rsidP="00BE23BA">
            <w:pPr>
              <w:pStyle w:val="Prrafodelista"/>
              <w:numPr>
                <w:ilvl w:val="0"/>
                <w:numId w:val="36"/>
              </w:numPr>
              <w:ind w:left="178" w:right="126" w:hanging="178"/>
              <w:jc w:val="both"/>
              <w:rPr>
                <w:rFonts w:asciiTheme="minorHAnsi" w:eastAsia="Calibri" w:hAnsiTheme="minorHAnsi" w:cstheme="minorHAnsi"/>
                <w:color w:val="000000"/>
                <w:sz w:val="14"/>
                <w:szCs w:val="14"/>
              </w:rPr>
            </w:pPr>
            <w:r w:rsidRPr="004D1C4A">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16" w:type="pct"/>
            <w:shd w:val="clear" w:color="auto" w:fill="auto"/>
          </w:tcPr>
          <w:p w14:paraId="41223D72"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385" w:type="pct"/>
          </w:tcPr>
          <w:p w14:paraId="599C22E4"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55F374EB"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5AEBCFAD" w14:textId="77777777" w:rsidTr="002F6520">
        <w:trPr>
          <w:jc w:val="center"/>
        </w:trPr>
        <w:tc>
          <w:tcPr>
            <w:tcW w:w="334" w:type="pct"/>
            <w:vMerge/>
            <w:shd w:val="clear" w:color="auto" w:fill="auto"/>
          </w:tcPr>
          <w:p w14:paraId="6713F9A9"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3243" w:type="pct"/>
            <w:shd w:val="clear" w:color="auto" w:fill="auto"/>
          </w:tcPr>
          <w:p w14:paraId="479AA04F" w14:textId="1E02FBF0" w:rsidR="00BE23BA" w:rsidRPr="00624066" w:rsidRDefault="00BE23BA" w:rsidP="00624066">
            <w:pPr>
              <w:spacing w:after="160" w:line="259" w:lineRule="auto"/>
              <w:contextualSpacing/>
              <w:jc w:val="both"/>
              <w:rPr>
                <w:rFonts w:asciiTheme="minorHAnsi" w:eastAsia="Calibri" w:hAnsiTheme="minorHAnsi" w:cstheme="minorHAnsi"/>
                <w:b/>
                <w:color w:val="000000"/>
                <w:sz w:val="10"/>
                <w:szCs w:val="10"/>
                <w:u w:val="single"/>
              </w:rPr>
            </w:pPr>
            <w:r w:rsidRPr="00F6598A">
              <w:rPr>
                <w:rFonts w:asciiTheme="minorHAnsi" w:eastAsia="Calibri" w:hAnsiTheme="minorHAnsi" w:cstheme="minorHAnsi"/>
                <w:color w:val="000000"/>
                <w:sz w:val="10"/>
                <w:szCs w:val="10"/>
              </w:rPr>
              <w:t xml:space="preserve">(A excepción </w:t>
            </w:r>
            <w:r w:rsidRPr="00CC69B6">
              <w:rPr>
                <w:rFonts w:asciiTheme="minorHAnsi" w:eastAsia="Calibri" w:hAnsiTheme="minorHAnsi" w:cstheme="minorHAnsi"/>
                <w:color w:val="000000"/>
                <w:sz w:val="10"/>
                <w:szCs w:val="10"/>
              </w:rPr>
              <w:t xml:space="preserve">de la constancisa número 2, se deberán presentarse las diversas opiniones de cumplimiento, vigentes, en sentido positivo o sin adeudo, con una vigencia no mayor a 30 días de la fecha del acto de Recepción y Apertura de Propuestas, es decir, dentro de una vigencia del </w:t>
            </w:r>
            <w:r w:rsidR="00624066">
              <w:rPr>
                <w:rFonts w:asciiTheme="minorHAnsi" w:eastAsia="Calibri" w:hAnsiTheme="minorHAnsi" w:cstheme="minorHAnsi"/>
                <w:b/>
                <w:color w:val="000000"/>
                <w:sz w:val="10"/>
                <w:szCs w:val="10"/>
              </w:rPr>
              <w:t>08 de febrero de 2024 a 08 de marzo de 2024</w:t>
            </w:r>
            <w:r w:rsidRPr="00CC69B6">
              <w:rPr>
                <w:rFonts w:asciiTheme="minorHAnsi" w:eastAsia="Calibri" w:hAnsiTheme="minorHAnsi" w:cstheme="minorHAnsi"/>
                <w:color w:val="000000"/>
                <w:sz w:val="10"/>
                <w:szCs w:val="10"/>
              </w:rPr>
              <w:t>).</w:t>
            </w:r>
            <w:r w:rsidR="000D1DF6">
              <w:rPr>
                <w:rFonts w:asciiTheme="minorHAnsi" w:eastAsia="Calibri" w:hAnsiTheme="minorHAnsi" w:cstheme="minorHAnsi"/>
                <w:color w:val="000000"/>
                <w:sz w:val="10"/>
                <w:szCs w:val="10"/>
              </w:rPr>
              <w:t xml:space="preserve"> </w:t>
            </w:r>
            <w:r w:rsidRPr="00CC69B6">
              <w:rPr>
                <w:rFonts w:asciiTheme="minorHAnsi" w:eastAsia="Calibri" w:hAnsiTheme="minorHAnsi" w:cstheme="minorHAnsi"/>
                <w:b/>
                <w:color w:val="000000"/>
                <w:sz w:val="10"/>
                <w:szCs w:val="10"/>
              </w:rPr>
              <w:t>La opinión de Cumplimiento de Obligaciones fiscales en materia de Seguridad Social deberá presentarse con fecha del día</w:t>
            </w:r>
            <w:r w:rsidRPr="00CC69B6">
              <w:rPr>
                <w:rFonts w:asciiTheme="minorHAnsi" w:eastAsia="Calibri" w:hAnsiTheme="minorHAnsi" w:cstheme="minorHAnsi"/>
                <w:color w:val="000000"/>
                <w:sz w:val="10"/>
                <w:szCs w:val="10"/>
              </w:rPr>
              <w:t xml:space="preserve"> </w:t>
            </w:r>
            <w:r w:rsidR="00624066">
              <w:rPr>
                <w:rFonts w:asciiTheme="minorHAnsi" w:eastAsia="Calibri" w:hAnsiTheme="minorHAnsi" w:cstheme="minorHAnsi"/>
                <w:b/>
                <w:color w:val="000000"/>
                <w:sz w:val="10"/>
                <w:szCs w:val="10"/>
                <w:u w:val="single"/>
              </w:rPr>
              <w:t>08</w:t>
            </w:r>
            <w:r w:rsidRPr="00CC69B6">
              <w:rPr>
                <w:rFonts w:asciiTheme="minorHAnsi" w:eastAsia="Calibri" w:hAnsiTheme="minorHAnsi" w:cstheme="minorHAnsi"/>
                <w:b/>
                <w:color w:val="000000"/>
                <w:sz w:val="10"/>
                <w:szCs w:val="10"/>
                <w:u w:val="single"/>
              </w:rPr>
              <w:t xml:space="preserve"> de </w:t>
            </w:r>
            <w:r w:rsidR="00624066">
              <w:rPr>
                <w:rFonts w:asciiTheme="minorHAnsi" w:eastAsia="Calibri" w:hAnsiTheme="minorHAnsi" w:cstheme="minorHAnsi"/>
                <w:b/>
                <w:color w:val="000000"/>
                <w:sz w:val="10"/>
                <w:szCs w:val="10"/>
                <w:u w:val="single"/>
              </w:rPr>
              <w:t>marzo de 2024</w:t>
            </w:r>
            <w:r w:rsidRPr="00CC69B6">
              <w:rPr>
                <w:rFonts w:asciiTheme="minorHAnsi" w:eastAsia="Calibri" w:hAnsiTheme="minorHAnsi" w:cstheme="minorHAnsi"/>
                <w:b/>
                <w:color w:val="000000"/>
                <w:sz w:val="10"/>
                <w:szCs w:val="10"/>
                <w:u w:val="single"/>
              </w:rPr>
              <w:t>.</w:t>
            </w:r>
          </w:p>
        </w:tc>
        <w:tc>
          <w:tcPr>
            <w:tcW w:w="516" w:type="pct"/>
            <w:shd w:val="clear" w:color="auto" w:fill="auto"/>
          </w:tcPr>
          <w:p w14:paraId="1204C53A" w14:textId="3A817A27" w:rsidR="00BE23BA" w:rsidRPr="00CF7B54" w:rsidRDefault="000D1DF6"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85" w:type="pct"/>
            <w:shd w:val="clear" w:color="auto" w:fill="auto"/>
          </w:tcPr>
          <w:p w14:paraId="5C0F0355" w14:textId="144C66BA" w:rsidR="00BE23BA" w:rsidRPr="00CF7B54" w:rsidRDefault="000D1DF6"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522" w:type="pct"/>
            <w:shd w:val="clear" w:color="auto" w:fill="auto"/>
          </w:tcPr>
          <w:p w14:paraId="46FFB5BC" w14:textId="1BF586DD" w:rsidR="00BE23BA" w:rsidRPr="00CF7B54" w:rsidRDefault="000D1DF6"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r>
      <w:tr w:rsidR="00295E62" w:rsidRPr="00CF7B54" w14:paraId="47127C46" w14:textId="77777777" w:rsidTr="002F6520">
        <w:trPr>
          <w:jc w:val="center"/>
        </w:trPr>
        <w:tc>
          <w:tcPr>
            <w:tcW w:w="334" w:type="pct"/>
            <w:shd w:val="clear" w:color="auto" w:fill="auto"/>
          </w:tcPr>
          <w:p w14:paraId="238B0CA5" w14:textId="77777777" w:rsidR="00BE23BA" w:rsidRPr="00CF7B54" w:rsidRDefault="00BE23BA"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2.2</w:t>
            </w:r>
          </w:p>
        </w:tc>
        <w:tc>
          <w:tcPr>
            <w:tcW w:w="3243" w:type="pct"/>
            <w:shd w:val="clear" w:color="auto" w:fill="auto"/>
          </w:tcPr>
          <w:p w14:paraId="2870E5E4" w14:textId="77777777" w:rsidR="00BE23BA" w:rsidRPr="00DA17A1" w:rsidRDefault="00BE23BA" w:rsidP="00203767">
            <w:pPr>
              <w:jc w:val="both"/>
              <w:rPr>
                <w:rFonts w:asciiTheme="minorHAnsi" w:eastAsia="Calibri" w:hAnsiTheme="minorHAnsi" w:cstheme="minorHAnsi"/>
                <w:b/>
                <w:color w:val="000000"/>
                <w:sz w:val="14"/>
                <w:szCs w:val="14"/>
              </w:rPr>
            </w:pPr>
            <w:r w:rsidRPr="00DA17A1">
              <w:rPr>
                <w:rFonts w:asciiTheme="minorHAnsi" w:hAnsiTheme="minorHAnsi" w:cstheme="minorHAnsi"/>
                <w:b/>
                <w:sz w:val="14"/>
                <w:szCs w:val="14"/>
              </w:rPr>
              <w:t>Capitales contables.</w:t>
            </w:r>
          </w:p>
        </w:tc>
        <w:tc>
          <w:tcPr>
            <w:tcW w:w="516" w:type="pct"/>
            <w:shd w:val="clear" w:color="auto" w:fill="auto"/>
          </w:tcPr>
          <w:p w14:paraId="0E302E67" w14:textId="77777777" w:rsidR="00BE23BA" w:rsidRPr="00C32DF2" w:rsidRDefault="00BE23BA" w:rsidP="00203767">
            <w:pPr>
              <w:ind w:right="-91"/>
              <w:jc w:val="center"/>
              <w:rPr>
                <w:rFonts w:asciiTheme="minorHAnsi" w:eastAsia="Calibri" w:hAnsiTheme="minorHAnsi" w:cstheme="minorHAnsi"/>
                <w:b/>
                <w:color w:val="000000"/>
                <w:sz w:val="14"/>
                <w:szCs w:val="14"/>
              </w:rPr>
            </w:pPr>
            <w:r w:rsidRPr="00C32DF2">
              <w:rPr>
                <w:rFonts w:asciiTheme="minorHAnsi" w:hAnsiTheme="minorHAnsi" w:cstheme="minorHAnsi"/>
                <w:b/>
                <w:sz w:val="14"/>
                <w:szCs w:val="14"/>
              </w:rPr>
              <w:t>No aplica</w:t>
            </w:r>
          </w:p>
        </w:tc>
        <w:tc>
          <w:tcPr>
            <w:tcW w:w="385" w:type="pct"/>
          </w:tcPr>
          <w:p w14:paraId="6970DF56" w14:textId="6F945714" w:rsidR="00BE23BA" w:rsidRPr="00CF7B54" w:rsidRDefault="00E057AC"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x</w:t>
            </w:r>
          </w:p>
        </w:tc>
        <w:tc>
          <w:tcPr>
            <w:tcW w:w="522" w:type="pct"/>
          </w:tcPr>
          <w:p w14:paraId="2A34CFBE" w14:textId="67582EE5" w:rsidR="00BE23BA" w:rsidRPr="00CF7B54" w:rsidRDefault="00E057AC"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x</w:t>
            </w:r>
          </w:p>
        </w:tc>
      </w:tr>
      <w:tr w:rsidR="00295E62" w:rsidRPr="00CF7B54" w14:paraId="46D6970F" w14:textId="77777777" w:rsidTr="002F6520">
        <w:trPr>
          <w:jc w:val="center"/>
        </w:trPr>
        <w:tc>
          <w:tcPr>
            <w:tcW w:w="334" w:type="pct"/>
            <w:shd w:val="clear" w:color="auto" w:fill="auto"/>
          </w:tcPr>
          <w:p w14:paraId="2B365183"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3</w:t>
            </w:r>
          </w:p>
        </w:tc>
        <w:tc>
          <w:tcPr>
            <w:tcW w:w="3243" w:type="pct"/>
            <w:shd w:val="clear" w:color="auto" w:fill="auto"/>
          </w:tcPr>
          <w:p w14:paraId="5DE1DE63" w14:textId="77777777" w:rsidR="00BE23BA" w:rsidRPr="00CF7B54" w:rsidRDefault="00BE23BA" w:rsidP="00203767">
            <w:pPr>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Manifiesto: </w:t>
            </w:r>
            <w:r w:rsidRPr="00CF7B54">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F7B54">
              <w:rPr>
                <w:rFonts w:asciiTheme="minorHAnsi" w:eastAsia="Calibri" w:hAnsiTheme="minorHAnsi" w:cstheme="minorHAnsi"/>
                <w:b/>
                <w:color w:val="000000"/>
                <w:sz w:val="14"/>
                <w:szCs w:val="14"/>
              </w:rPr>
              <w:t>Anexo “5”</w:t>
            </w:r>
            <w:r w:rsidRPr="00CF7B54">
              <w:rPr>
                <w:rFonts w:asciiTheme="minorHAnsi" w:eastAsia="Calibri" w:hAnsiTheme="minorHAnsi" w:cstheme="minorHAnsi"/>
                <w:color w:val="000000"/>
                <w:sz w:val="14"/>
                <w:szCs w:val="14"/>
              </w:rPr>
              <w:t>, que se integra a estas bases.</w:t>
            </w:r>
          </w:p>
        </w:tc>
        <w:tc>
          <w:tcPr>
            <w:tcW w:w="516" w:type="pct"/>
            <w:shd w:val="clear" w:color="auto" w:fill="auto"/>
          </w:tcPr>
          <w:p w14:paraId="3D1D66F7"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385" w:type="pct"/>
          </w:tcPr>
          <w:p w14:paraId="2C03D3E5"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29E4BA94"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3DD8F4F0" w14:textId="77777777" w:rsidTr="002F6520">
        <w:trPr>
          <w:jc w:val="center"/>
        </w:trPr>
        <w:tc>
          <w:tcPr>
            <w:tcW w:w="334" w:type="pct"/>
            <w:shd w:val="clear" w:color="auto" w:fill="auto"/>
          </w:tcPr>
          <w:p w14:paraId="316DE561"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4</w:t>
            </w:r>
          </w:p>
        </w:tc>
        <w:tc>
          <w:tcPr>
            <w:tcW w:w="3243" w:type="pct"/>
            <w:shd w:val="clear" w:color="auto" w:fill="auto"/>
          </w:tcPr>
          <w:p w14:paraId="6005864A" w14:textId="0958CB5D" w:rsidR="00BE23BA" w:rsidRPr="00CF7B54" w:rsidRDefault="00BE23BA" w:rsidP="00203767">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Presentar copia de la transferencia de pago de bases </w:t>
            </w:r>
            <w:r w:rsidR="002F578A">
              <w:rPr>
                <w:rFonts w:asciiTheme="minorHAnsi" w:eastAsia="Calibri" w:hAnsiTheme="minorHAnsi" w:cstheme="minorHAnsi"/>
                <w:b/>
                <w:color w:val="000000"/>
                <w:sz w:val="14"/>
                <w:szCs w:val="14"/>
              </w:rPr>
              <w:t>(26,27,28,29 feb y 01 de marzo de 2024)</w:t>
            </w:r>
          </w:p>
          <w:p w14:paraId="4EFDACBC" w14:textId="77777777" w:rsidR="00BE23BA" w:rsidRPr="00CF7B54" w:rsidRDefault="00BE23BA" w:rsidP="00203767">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del banco (en caso de aplicar).</w:t>
            </w:r>
          </w:p>
          <w:p w14:paraId="74D878B1" w14:textId="77777777" w:rsidR="00BE23BA" w:rsidRPr="00CF7B54" w:rsidRDefault="00BE23BA" w:rsidP="00203767">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 la UAA.</w:t>
            </w:r>
          </w:p>
          <w:p w14:paraId="2F9B1AAF" w14:textId="77777777" w:rsidR="00BE23BA" w:rsidRPr="00CF7B54" w:rsidRDefault="00BE23BA" w:rsidP="00203767">
            <w:pPr>
              <w:ind w:right="567"/>
              <w:jc w:val="both"/>
              <w:rPr>
                <w:rFonts w:asciiTheme="minorHAnsi" w:eastAsia="Calibri" w:hAnsiTheme="minorHAnsi" w:cstheme="minorHAnsi"/>
                <w:color w:val="000000"/>
                <w:sz w:val="10"/>
                <w:szCs w:val="10"/>
              </w:rPr>
            </w:pPr>
            <w:r w:rsidRPr="00CF7B54">
              <w:rPr>
                <w:rFonts w:asciiTheme="minorHAnsi" w:eastAsia="Calibri" w:hAnsiTheme="minorHAnsi" w:cstheme="minorHAnsi"/>
                <w:color w:val="000000"/>
                <w:sz w:val="10"/>
                <w:szCs w:val="10"/>
              </w:rPr>
              <w:t>(Deberá de presentarse a nombre de la empresa que está participando en la Licitación y dentro de las fechas establecidas</w:t>
            </w:r>
            <w:r>
              <w:rPr>
                <w:rFonts w:asciiTheme="minorHAnsi" w:eastAsia="Calibri" w:hAnsiTheme="minorHAnsi" w:cstheme="minorHAnsi"/>
                <w:color w:val="000000"/>
                <w:sz w:val="10"/>
                <w:szCs w:val="10"/>
              </w:rPr>
              <w:t xml:space="preserve"> </w:t>
            </w:r>
            <w:r w:rsidRPr="00CF7B54">
              <w:rPr>
                <w:rFonts w:asciiTheme="minorHAnsi" w:eastAsia="Calibri" w:hAnsiTheme="minorHAnsi" w:cstheme="minorHAnsi"/>
                <w:color w:val="000000"/>
                <w:sz w:val="10"/>
                <w:szCs w:val="10"/>
              </w:rPr>
              <w:t>para ello)</w:t>
            </w:r>
          </w:p>
        </w:tc>
        <w:tc>
          <w:tcPr>
            <w:tcW w:w="516" w:type="pct"/>
            <w:shd w:val="clear" w:color="auto" w:fill="auto"/>
          </w:tcPr>
          <w:p w14:paraId="6C5B7321"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385" w:type="pct"/>
          </w:tcPr>
          <w:p w14:paraId="0B5CA4BD"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7C28A1ED"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4E3B112D" w14:textId="77777777" w:rsidTr="002F6520">
        <w:trPr>
          <w:trHeight w:val="146"/>
          <w:jc w:val="center"/>
        </w:trPr>
        <w:tc>
          <w:tcPr>
            <w:tcW w:w="334" w:type="pct"/>
            <w:shd w:val="clear" w:color="auto" w:fill="auto"/>
          </w:tcPr>
          <w:p w14:paraId="47396E22" w14:textId="77777777" w:rsidR="00BE23BA" w:rsidRPr="00CF7B54" w:rsidRDefault="00BE23BA"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w:t>
            </w:r>
          </w:p>
        </w:tc>
        <w:tc>
          <w:tcPr>
            <w:tcW w:w="3243" w:type="pct"/>
            <w:shd w:val="clear" w:color="auto" w:fill="auto"/>
          </w:tcPr>
          <w:p w14:paraId="0142EB1E" w14:textId="77777777" w:rsidR="00BE23BA" w:rsidRPr="00CF7B54" w:rsidRDefault="00BE23BA" w:rsidP="00203767">
            <w:pPr>
              <w:ind w:right="-53"/>
              <w:jc w:val="both"/>
              <w:rPr>
                <w:rFonts w:asciiTheme="minorHAnsi" w:eastAsia="Calibri" w:hAnsiTheme="minorHAnsi" w:cstheme="minorHAnsi"/>
                <w:b/>
                <w:color w:val="000000"/>
                <w:sz w:val="14"/>
                <w:szCs w:val="14"/>
              </w:rPr>
            </w:pPr>
            <w:r w:rsidRPr="00CF7B54">
              <w:rPr>
                <w:rFonts w:asciiTheme="minorHAnsi" w:eastAsia="Calibri" w:hAnsiTheme="minorHAnsi" w:cstheme="minorHAnsi"/>
                <w:b/>
                <w:sz w:val="14"/>
                <w:szCs w:val="14"/>
              </w:rPr>
              <w:t>Formato de fianza Anexo “9”</w:t>
            </w:r>
          </w:p>
        </w:tc>
        <w:tc>
          <w:tcPr>
            <w:tcW w:w="516" w:type="pct"/>
            <w:shd w:val="clear" w:color="auto" w:fill="auto"/>
          </w:tcPr>
          <w:p w14:paraId="7F428C6D"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385" w:type="pct"/>
          </w:tcPr>
          <w:p w14:paraId="37122A16"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4EE55001"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5E65DAF3" w14:textId="77777777" w:rsidTr="002F6520">
        <w:trPr>
          <w:trHeight w:val="146"/>
          <w:jc w:val="center"/>
        </w:trPr>
        <w:tc>
          <w:tcPr>
            <w:tcW w:w="334" w:type="pct"/>
            <w:shd w:val="clear" w:color="auto" w:fill="auto"/>
          </w:tcPr>
          <w:p w14:paraId="62DA96CE" w14:textId="6C292A4E" w:rsidR="009D3A4F" w:rsidRDefault="009D3A4F"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243" w:type="pct"/>
            <w:shd w:val="clear" w:color="auto" w:fill="auto"/>
          </w:tcPr>
          <w:p w14:paraId="76D8461B" w14:textId="3DB65404" w:rsidR="009D3A4F" w:rsidRPr="00CF7B54" w:rsidRDefault="009D3A4F" w:rsidP="00203767">
            <w:pPr>
              <w:ind w:right="-53"/>
              <w:jc w:val="both"/>
              <w:rPr>
                <w:rFonts w:asciiTheme="minorHAnsi" w:eastAsia="Calibri" w:hAnsiTheme="minorHAnsi" w:cstheme="minorHAnsi"/>
                <w:b/>
                <w:sz w:val="14"/>
                <w:szCs w:val="14"/>
              </w:rPr>
            </w:pPr>
            <w:r w:rsidRPr="009D3A4F">
              <w:rPr>
                <w:rFonts w:asciiTheme="minorHAnsi" w:eastAsia="Calibri" w:hAnsiTheme="minorHAnsi" w:cstheme="minorHAnsi"/>
                <w:b/>
                <w:sz w:val="14"/>
                <w:szCs w:val="14"/>
              </w:rPr>
              <w:t>Constancia de Visita</w:t>
            </w:r>
            <w:r>
              <w:rPr>
                <w:rFonts w:asciiTheme="minorHAnsi" w:eastAsia="Calibri" w:hAnsiTheme="minorHAnsi" w:cstheme="minorHAnsi"/>
                <w:b/>
                <w:sz w:val="14"/>
                <w:szCs w:val="14"/>
              </w:rPr>
              <w:t xml:space="preserve"> o manifiesto bajo protesta de decir verdad</w:t>
            </w:r>
            <w:r w:rsidR="000D1DF6">
              <w:rPr>
                <w:rFonts w:asciiTheme="minorHAnsi" w:eastAsia="Calibri" w:hAnsiTheme="minorHAnsi" w:cstheme="minorHAnsi"/>
                <w:b/>
                <w:sz w:val="14"/>
                <w:szCs w:val="14"/>
              </w:rPr>
              <w:t>, partida 1 y 2</w:t>
            </w:r>
          </w:p>
        </w:tc>
        <w:tc>
          <w:tcPr>
            <w:tcW w:w="516" w:type="pct"/>
            <w:shd w:val="clear" w:color="auto" w:fill="auto"/>
          </w:tcPr>
          <w:p w14:paraId="620681E0" w14:textId="429471FB" w:rsidR="009D3A4F" w:rsidRPr="00CF7B54" w:rsidRDefault="009D3A4F"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385" w:type="pct"/>
          </w:tcPr>
          <w:p w14:paraId="2EB1692F" w14:textId="77777777" w:rsidR="009D3A4F" w:rsidRPr="00CF7B54" w:rsidRDefault="009D3A4F" w:rsidP="00203767">
            <w:pPr>
              <w:ind w:right="-91"/>
              <w:jc w:val="center"/>
              <w:rPr>
                <w:rFonts w:asciiTheme="minorHAnsi" w:eastAsia="Calibri" w:hAnsiTheme="minorHAnsi" w:cstheme="minorHAnsi"/>
                <w:b/>
                <w:color w:val="000000"/>
                <w:sz w:val="14"/>
                <w:szCs w:val="14"/>
              </w:rPr>
            </w:pPr>
          </w:p>
        </w:tc>
        <w:tc>
          <w:tcPr>
            <w:tcW w:w="522" w:type="pct"/>
          </w:tcPr>
          <w:p w14:paraId="671CFEBF" w14:textId="77777777" w:rsidR="009D3A4F" w:rsidRPr="00CF7B54" w:rsidRDefault="009D3A4F" w:rsidP="00203767">
            <w:pPr>
              <w:ind w:right="-91"/>
              <w:jc w:val="center"/>
              <w:rPr>
                <w:rFonts w:asciiTheme="minorHAnsi" w:eastAsia="Calibri" w:hAnsiTheme="minorHAnsi" w:cstheme="minorHAnsi"/>
                <w:b/>
                <w:color w:val="000000"/>
                <w:sz w:val="14"/>
                <w:szCs w:val="14"/>
              </w:rPr>
            </w:pPr>
          </w:p>
        </w:tc>
      </w:tr>
      <w:tr w:rsidR="00295E62" w:rsidRPr="00CF7B54" w14:paraId="26E9306E" w14:textId="77777777" w:rsidTr="002F6520">
        <w:trPr>
          <w:trHeight w:val="146"/>
          <w:jc w:val="center"/>
        </w:trPr>
        <w:tc>
          <w:tcPr>
            <w:tcW w:w="334" w:type="pct"/>
            <w:shd w:val="clear" w:color="auto" w:fill="auto"/>
          </w:tcPr>
          <w:p w14:paraId="6E78072D" w14:textId="57FBD21E" w:rsidR="009D3A4F" w:rsidRDefault="009D3A4F"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243" w:type="pct"/>
            <w:shd w:val="clear" w:color="auto" w:fill="auto"/>
          </w:tcPr>
          <w:p w14:paraId="0DB83B04" w14:textId="3F5527CB" w:rsidR="009D3A4F" w:rsidRPr="009D3A4F" w:rsidRDefault="009D3A4F" w:rsidP="00250B0F">
            <w:pPr>
              <w:ind w:right="-53"/>
              <w:jc w:val="both"/>
              <w:rPr>
                <w:rFonts w:asciiTheme="minorHAnsi" w:hAnsiTheme="minorHAnsi" w:cs="Arial"/>
                <w:b/>
                <w:sz w:val="16"/>
                <w:szCs w:val="16"/>
              </w:rPr>
            </w:pPr>
            <w:r w:rsidRPr="009D3A4F">
              <w:rPr>
                <w:rFonts w:asciiTheme="minorHAnsi" w:eastAsia="Calibri" w:hAnsiTheme="minorHAnsi" w:cstheme="minorHAnsi"/>
                <w:b/>
                <w:sz w:val="14"/>
                <w:szCs w:val="14"/>
              </w:rPr>
              <w:t>Re</w:t>
            </w:r>
            <w:r w:rsidR="004628A1">
              <w:rPr>
                <w:rFonts w:asciiTheme="minorHAnsi" w:eastAsia="Calibri" w:hAnsiTheme="minorHAnsi" w:cstheme="minorHAnsi"/>
                <w:b/>
                <w:sz w:val="14"/>
                <w:szCs w:val="14"/>
              </w:rPr>
              <w:t>lación de tres clientes Anexo “7</w:t>
            </w:r>
            <w:r w:rsidRPr="009D3A4F">
              <w:rPr>
                <w:rFonts w:asciiTheme="minorHAnsi" w:eastAsia="Calibri" w:hAnsiTheme="minorHAnsi" w:cstheme="minorHAnsi"/>
                <w:b/>
                <w:sz w:val="14"/>
                <w:szCs w:val="14"/>
              </w:rPr>
              <w:t>”</w:t>
            </w:r>
            <w:r>
              <w:rPr>
                <w:rFonts w:asciiTheme="minorHAnsi" w:eastAsia="Calibri" w:hAnsiTheme="minorHAnsi" w:cstheme="minorHAnsi"/>
                <w:b/>
                <w:sz w:val="14"/>
                <w:szCs w:val="14"/>
              </w:rPr>
              <w:t xml:space="preserve">, </w:t>
            </w:r>
            <w:r w:rsidRPr="009D3A4F">
              <w:rPr>
                <w:rFonts w:asciiTheme="minorHAnsi" w:hAnsiTheme="minorHAnsi" w:cs="Arial"/>
                <w:b/>
                <w:sz w:val="14"/>
                <w:szCs w:val="14"/>
              </w:rPr>
              <w:t>copia de la factura de los servicios) y</w:t>
            </w:r>
            <w:r>
              <w:rPr>
                <w:rFonts w:asciiTheme="minorHAnsi" w:hAnsiTheme="minorHAnsi" w:cs="Arial"/>
                <w:b/>
                <w:sz w:val="14"/>
                <w:szCs w:val="14"/>
              </w:rPr>
              <w:t xml:space="preserve"> </w:t>
            </w:r>
            <w:r w:rsidR="00250B0F">
              <w:rPr>
                <w:rFonts w:asciiTheme="minorHAnsi" w:hAnsiTheme="minorHAnsi" w:cs="Arial"/>
                <w:b/>
                <w:sz w:val="14"/>
                <w:szCs w:val="14"/>
              </w:rPr>
              <w:t>tres</w:t>
            </w:r>
            <w:r w:rsidRPr="009D3A4F">
              <w:rPr>
                <w:rFonts w:asciiTheme="minorHAnsi" w:hAnsiTheme="minorHAnsi" w:cs="Arial"/>
                <w:b/>
                <w:sz w:val="14"/>
                <w:szCs w:val="14"/>
              </w:rPr>
              <w:t xml:space="preserve"> carta</w:t>
            </w:r>
            <w:r w:rsidR="005508F6">
              <w:rPr>
                <w:rFonts w:asciiTheme="minorHAnsi" w:hAnsiTheme="minorHAnsi" w:cs="Arial"/>
                <w:b/>
                <w:sz w:val="14"/>
                <w:szCs w:val="14"/>
              </w:rPr>
              <w:t>s</w:t>
            </w:r>
            <w:r w:rsidRPr="009D3A4F">
              <w:rPr>
                <w:rFonts w:asciiTheme="minorHAnsi" w:hAnsiTheme="minorHAnsi" w:cs="Arial"/>
                <w:b/>
                <w:sz w:val="14"/>
                <w:szCs w:val="14"/>
              </w:rPr>
              <w:t xml:space="preserve"> de Recomendación</w:t>
            </w:r>
          </w:p>
        </w:tc>
        <w:tc>
          <w:tcPr>
            <w:tcW w:w="516" w:type="pct"/>
            <w:shd w:val="clear" w:color="auto" w:fill="auto"/>
          </w:tcPr>
          <w:p w14:paraId="6FBCD10E" w14:textId="73EF5927" w:rsidR="009D3A4F" w:rsidRPr="00CF7B54" w:rsidRDefault="009D3A4F"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385" w:type="pct"/>
          </w:tcPr>
          <w:p w14:paraId="39AD06AA" w14:textId="77777777" w:rsidR="009D3A4F" w:rsidRPr="00CF7B54" w:rsidRDefault="009D3A4F" w:rsidP="00203767">
            <w:pPr>
              <w:ind w:right="-91"/>
              <w:jc w:val="center"/>
              <w:rPr>
                <w:rFonts w:asciiTheme="minorHAnsi" w:eastAsia="Calibri" w:hAnsiTheme="minorHAnsi" w:cstheme="minorHAnsi"/>
                <w:b/>
                <w:color w:val="000000"/>
                <w:sz w:val="14"/>
                <w:szCs w:val="14"/>
              </w:rPr>
            </w:pPr>
          </w:p>
        </w:tc>
        <w:tc>
          <w:tcPr>
            <w:tcW w:w="522" w:type="pct"/>
          </w:tcPr>
          <w:p w14:paraId="3DE575E9" w14:textId="77777777" w:rsidR="009D3A4F" w:rsidRPr="00CF7B54" w:rsidRDefault="009D3A4F" w:rsidP="00203767">
            <w:pPr>
              <w:ind w:right="-91"/>
              <w:jc w:val="center"/>
              <w:rPr>
                <w:rFonts w:asciiTheme="minorHAnsi" w:eastAsia="Calibri" w:hAnsiTheme="minorHAnsi" w:cstheme="minorHAnsi"/>
                <w:b/>
                <w:color w:val="000000"/>
                <w:sz w:val="14"/>
                <w:szCs w:val="14"/>
              </w:rPr>
            </w:pPr>
          </w:p>
        </w:tc>
      </w:tr>
      <w:tr w:rsidR="00295E62" w:rsidRPr="00CF7B54" w14:paraId="0111BCA1" w14:textId="77777777" w:rsidTr="002F6520">
        <w:trPr>
          <w:trHeight w:val="146"/>
          <w:jc w:val="center"/>
        </w:trPr>
        <w:tc>
          <w:tcPr>
            <w:tcW w:w="334" w:type="pct"/>
            <w:shd w:val="clear" w:color="auto" w:fill="auto"/>
          </w:tcPr>
          <w:p w14:paraId="6B28B7DE" w14:textId="59FE47D6" w:rsidR="009D3A4F" w:rsidRDefault="009D3A4F"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243" w:type="pct"/>
            <w:shd w:val="clear" w:color="auto" w:fill="auto"/>
          </w:tcPr>
          <w:p w14:paraId="1422B776" w14:textId="21A4CC13" w:rsidR="009D3A4F" w:rsidRPr="009D3A4F" w:rsidRDefault="009D3A4F" w:rsidP="009D3A4F">
            <w:pPr>
              <w:ind w:right="-53"/>
              <w:jc w:val="both"/>
              <w:rPr>
                <w:rFonts w:asciiTheme="minorHAnsi" w:eastAsia="Calibri" w:hAnsiTheme="minorHAnsi" w:cstheme="minorHAnsi"/>
                <w:b/>
                <w:sz w:val="14"/>
                <w:szCs w:val="14"/>
              </w:rPr>
            </w:pPr>
            <w:r w:rsidRPr="009D3A4F">
              <w:rPr>
                <w:rFonts w:asciiTheme="minorHAnsi" w:eastAsia="Calibri" w:hAnsiTheme="minorHAnsi" w:cstheme="minorHAnsi"/>
                <w:b/>
                <w:sz w:val="14"/>
                <w:szCs w:val="14"/>
              </w:rPr>
              <w:t>Curriculum  de la empresa</w:t>
            </w:r>
          </w:p>
        </w:tc>
        <w:tc>
          <w:tcPr>
            <w:tcW w:w="516" w:type="pct"/>
            <w:shd w:val="clear" w:color="auto" w:fill="auto"/>
          </w:tcPr>
          <w:p w14:paraId="12E4EE6E" w14:textId="7E84210A" w:rsidR="009D3A4F" w:rsidRPr="00CF7B54" w:rsidRDefault="009D3A4F"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385" w:type="pct"/>
          </w:tcPr>
          <w:p w14:paraId="739BAD27" w14:textId="77777777" w:rsidR="009D3A4F" w:rsidRPr="00CF7B54" w:rsidRDefault="009D3A4F" w:rsidP="00203767">
            <w:pPr>
              <w:ind w:right="-91"/>
              <w:jc w:val="center"/>
              <w:rPr>
                <w:rFonts w:asciiTheme="minorHAnsi" w:eastAsia="Calibri" w:hAnsiTheme="minorHAnsi" w:cstheme="minorHAnsi"/>
                <w:b/>
                <w:color w:val="000000"/>
                <w:sz w:val="14"/>
                <w:szCs w:val="14"/>
              </w:rPr>
            </w:pPr>
          </w:p>
        </w:tc>
        <w:tc>
          <w:tcPr>
            <w:tcW w:w="522" w:type="pct"/>
          </w:tcPr>
          <w:p w14:paraId="364E9E0A" w14:textId="77777777" w:rsidR="009D3A4F" w:rsidRPr="00CF7B54" w:rsidRDefault="009D3A4F" w:rsidP="00203767">
            <w:pPr>
              <w:ind w:right="-91"/>
              <w:jc w:val="center"/>
              <w:rPr>
                <w:rFonts w:asciiTheme="minorHAnsi" w:eastAsia="Calibri" w:hAnsiTheme="minorHAnsi" w:cstheme="minorHAnsi"/>
                <w:b/>
                <w:color w:val="000000"/>
                <w:sz w:val="14"/>
                <w:szCs w:val="14"/>
              </w:rPr>
            </w:pPr>
          </w:p>
        </w:tc>
      </w:tr>
      <w:tr w:rsidR="00295E62" w:rsidRPr="00CF7B54" w14:paraId="67D39F54" w14:textId="77777777" w:rsidTr="002F6520">
        <w:trPr>
          <w:jc w:val="center"/>
        </w:trPr>
        <w:tc>
          <w:tcPr>
            <w:tcW w:w="334" w:type="pct"/>
            <w:shd w:val="clear" w:color="auto" w:fill="D9D9D9"/>
            <w:vAlign w:val="center"/>
          </w:tcPr>
          <w:p w14:paraId="4B0ECAE2" w14:textId="77777777" w:rsidR="00BE23BA" w:rsidRPr="00CF7B54" w:rsidRDefault="00BE23BA" w:rsidP="00203767">
            <w:pPr>
              <w:ind w:right="567"/>
              <w:jc w:val="center"/>
              <w:rPr>
                <w:rFonts w:asciiTheme="minorHAnsi" w:eastAsia="Calibri" w:hAnsiTheme="minorHAnsi" w:cstheme="minorHAnsi"/>
                <w:b/>
                <w:color w:val="000000"/>
                <w:sz w:val="14"/>
                <w:szCs w:val="14"/>
              </w:rPr>
            </w:pPr>
          </w:p>
        </w:tc>
        <w:tc>
          <w:tcPr>
            <w:tcW w:w="3243" w:type="pct"/>
            <w:shd w:val="clear" w:color="auto" w:fill="D9D9D9"/>
            <w:vAlign w:val="center"/>
          </w:tcPr>
          <w:p w14:paraId="118A0A49" w14:textId="77777777" w:rsidR="00BE23BA" w:rsidRPr="00CF7B54" w:rsidRDefault="00BE23BA" w:rsidP="00203767">
            <w:pPr>
              <w:ind w:right="567"/>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Documentación propuesta técnica.</w:t>
            </w:r>
          </w:p>
        </w:tc>
        <w:tc>
          <w:tcPr>
            <w:tcW w:w="516" w:type="pct"/>
            <w:shd w:val="clear" w:color="auto" w:fill="D9D9D9"/>
            <w:vAlign w:val="center"/>
          </w:tcPr>
          <w:p w14:paraId="77B93F40" w14:textId="77777777" w:rsidR="00BE23BA" w:rsidRPr="00CF7B54" w:rsidRDefault="00BE23BA" w:rsidP="00203767">
            <w:pPr>
              <w:ind w:right="-91"/>
              <w:rPr>
                <w:rFonts w:asciiTheme="minorHAnsi" w:eastAsia="Calibri" w:hAnsiTheme="minorHAnsi" w:cstheme="minorHAnsi"/>
                <w:b/>
                <w:color w:val="000000"/>
                <w:sz w:val="14"/>
                <w:szCs w:val="14"/>
              </w:rPr>
            </w:pPr>
          </w:p>
        </w:tc>
        <w:tc>
          <w:tcPr>
            <w:tcW w:w="385" w:type="pct"/>
            <w:shd w:val="clear" w:color="auto" w:fill="D9D9D9"/>
          </w:tcPr>
          <w:p w14:paraId="18BC64F3" w14:textId="77777777" w:rsidR="00BE23BA" w:rsidRPr="00CF7B54" w:rsidRDefault="00BE23BA" w:rsidP="00203767">
            <w:pPr>
              <w:ind w:right="-91"/>
              <w:rPr>
                <w:rFonts w:asciiTheme="minorHAnsi" w:eastAsia="Calibri" w:hAnsiTheme="minorHAnsi" w:cstheme="minorHAnsi"/>
                <w:b/>
                <w:color w:val="000000"/>
                <w:sz w:val="14"/>
                <w:szCs w:val="14"/>
              </w:rPr>
            </w:pPr>
          </w:p>
        </w:tc>
        <w:tc>
          <w:tcPr>
            <w:tcW w:w="522" w:type="pct"/>
            <w:shd w:val="clear" w:color="auto" w:fill="D9D9D9"/>
          </w:tcPr>
          <w:p w14:paraId="0E798AEF" w14:textId="77777777" w:rsidR="00BE23BA" w:rsidRPr="00CF7B54" w:rsidRDefault="00BE23BA" w:rsidP="00203767">
            <w:pPr>
              <w:ind w:right="-91"/>
              <w:rPr>
                <w:rFonts w:asciiTheme="minorHAnsi" w:eastAsia="Calibri" w:hAnsiTheme="minorHAnsi" w:cstheme="minorHAnsi"/>
                <w:b/>
                <w:color w:val="000000"/>
                <w:sz w:val="14"/>
                <w:szCs w:val="14"/>
              </w:rPr>
            </w:pPr>
          </w:p>
        </w:tc>
      </w:tr>
      <w:tr w:rsidR="00295E62" w:rsidRPr="00CF7B54" w14:paraId="52140766" w14:textId="77777777" w:rsidTr="002F6520">
        <w:trPr>
          <w:jc w:val="center"/>
        </w:trPr>
        <w:tc>
          <w:tcPr>
            <w:tcW w:w="334" w:type="pct"/>
            <w:shd w:val="clear" w:color="auto" w:fill="auto"/>
          </w:tcPr>
          <w:p w14:paraId="3C9455AC" w14:textId="27F18C14" w:rsidR="00BE23BA" w:rsidRPr="00FF20AC" w:rsidRDefault="009D3A4F"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243" w:type="pct"/>
            <w:shd w:val="clear" w:color="auto" w:fill="auto"/>
          </w:tcPr>
          <w:p w14:paraId="21A78080" w14:textId="77777777" w:rsidR="00BE23BA" w:rsidRPr="00FF20AC" w:rsidRDefault="00BE23BA" w:rsidP="00203767">
            <w:pPr>
              <w:autoSpaceDE w:val="0"/>
              <w:autoSpaceDN w:val="0"/>
              <w:adjustRightInd w:val="0"/>
              <w:jc w:val="both"/>
              <w:rPr>
                <w:rFonts w:asciiTheme="minorHAnsi" w:eastAsia="Calibri" w:hAnsiTheme="minorHAnsi" w:cstheme="minorHAnsi"/>
                <w:b/>
                <w:sz w:val="14"/>
                <w:szCs w:val="14"/>
              </w:rPr>
            </w:pPr>
            <w:r w:rsidRPr="00FF20AC">
              <w:rPr>
                <w:rFonts w:asciiTheme="minorHAnsi" w:eastAsia="Calibri" w:hAnsiTheme="minorHAnsi" w:cstheme="minorHAnsi"/>
                <w:b/>
                <w:sz w:val="14"/>
                <w:szCs w:val="14"/>
              </w:rPr>
              <w:t>Especificaciones técnicas con descripción pormenorizada de los bienes, Anexo “1”</w:t>
            </w:r>
          </w:p>
        </w:tc>
        <w:tc>
          <w:tcPr>
            <w:tcW w:w="516" w:type="pct"/>
            <w:shd w:val="clear" w:color="auto" w:fill="auto"/>
          </w:tcPr>
          <w:p w14:paraId="31F9803F" w14:textId="77777777" w:rsidR="00BE23BA" w:rsidRPr="00FF20AC" w:rsidRDefault="00BE23BA" w:rsidP="00203767">
            <w:pPr>
              <w:ind w:right="-91"/>
              <w:jc w:val="center"/>
              <w:rPr>
                <w:rFonts w:asciiTheme="minorHAnsi" w:eastAsia="Calibri" w:hAnsiTheme="minorHAnsi" w:cstheme="minorHAnsi"/>
                <w:b/>
                <w:color w:val="000000"/>
                <w:sz w:val="14"/>
                <w:szCs w:val="14"/>
              </w:rPr>
            </w:pPr>
            <w:r w:rsidRPr="00FF20AC">
              <w:rPr>
                <w:rFonts w:asciiTheme="minorHAnsi" w:eastAsia="Calibri" w:hAnsiTheme="minorHAnsi" w:cstheme="minorHAnsi"/>
                <w:b/>
                <w:color w:val="000000"/>
                <w:sz w:val="14"/>
                <w:szCs w:val="14"/>
              </w:rPr>
              <w:t>Si</w:t>
            </w:r>
          </w:p>
        </w:tc>
        <w:tc>
          <w:tcPr>
            <w:tcW w:w="385" w:type="pct"/>
          </w:tcPr>
          <w:p w14:paraId="4BB9D13E" w14:textId="77777777" w:rsidR="00BE23BA" w:rsidRPr="00FF20AC" w:rsidRDefault="00BE23BA" w:rsidP="00203767">
            <w:pPr>
              <w:ind w:right="-91"/>
              <w:jc w:val="center"/>
              <w:rPr>
                <w:rFonts w:asciiTheme="minorHAnsi" w:eastAsia="Calibri" w:hAnsiTheme="minorHAnsi" w:cstheme="minorHAnsi"/>
                <w:b/>
                <w:color w:val="000000"/>
                <w:sz w:val="14"/>
                <w:szCs w:val="14"/>
              </w:rPr>
            </w:pPr>
          </w:p>
        </w:tc>
        <w:tc>
          <w:tcPr>
            <w:tcW w:w="522" w:type="pct"/>
          </w:tcPr>
          <w:p w14:paraId="329D27FE"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251A2B27" w14:textId="77777777" w:rsidTr="002F6520">
        <w:trPr>
          <w:jc w:val="center"/>
        </w:trPr>
        <w:tc>
          <w:tcPr>
            <w:tcW w:w="334" w:type="pct"/>
            <w:shd w:val="clear" w:color="auto" w:fill="auto"/>
          </w:tcPr>
          <w:p w14:paraId="6E293EA8" w14:textId="712ADDD0" w:rsidR="00BE23BA" w:rsidRPr="00CF7B54" w:rsidRDefault="009D3A4F"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9.1</w:t>
            </w:r>
          </w:p>
        </w:tc>
        <w:tc>
          <w:tcPr>
            <w:tcW w:w="3243" w:type="pct"/>
            <w:shd w:val="clear" w:color="auto" w:fill="auto"/>
          </w:tcPr>
          <w:p w14:paraId="3F55B0D6" w14:textId="0FE4D2D3" w:rsidR="00BE23BA" w:rsidRPr="00CF7B54" w:rsidRDefault="00BE23BA" w:rsidP="000D1DF6">
            <w:pPr>
              <w:autoSpaceDE w:val="0"/>
              <w:autoSpaceDN w:val="0"/>
              <w:adjustRightInd w:val="0"/>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Tiempo y lugar de entrega de los bienes:</w:t>
            </w:r>
            <w:r w:rsidRPr="00CF7B54">
              <w:rPr>
                <w:rFonts w:asciiTheme="minorHAnsi" w:eastAsia="Calibri" w:hAnsiTheme="minorHAnsi" w:cstheme="minorHAnsi"/>
                <w:color w:val="000000"/>
                <w:sz w:val="14"/>
                <w:szCs w:val="14"/>
              </w:rPr>
              <w:t xml:space="preserve"> entregar el </w:t>
            </w:r>
            <w:r w:rsidRPr="00CF7B54">
              <w:rPr>
                <w:rFonts w:asciiTheme="minorHAnsi" w:eastAsia="Calibri" w:hAnsiTheme="minorHAnsi" w:cstheme="minorHAnsi"/>
                <w:b/>
                <w:color w:val="000000"/>
                <w:sz w:val="14"/>
                <w:szCs w:val="14"/>
              </w:rPr>
              <w:t>Anexo “2”</w:t>
            </w:r>
            <w:r w:rsidRPr="00CF7B54">
              <w:rPr>
                <w:rFonts w:asciiTheme="minorHAnsi" w:eastAsia="Calibri" w:hAnsiTheme="minorHAnsi" w:cstheme="minorHAnsi"/>
                <w:color w:val="000000"/>
                <w:sz w:val="14"/>
                <w:szCs w:val="14"/>
              </w:rPr>
              <w:t xml:space="preserve"> </w:t>
            </w:r>
          </w:p>
        </w:tc>
        <w:tc>
          <w:tcPr>
            <w:tcW w:w="516" w:type="pct"/>
            <w:shd w:val="clear" w:color="auto" w:fill="auto"/>
          </w:tcPr>
          <w:p w14:paraId="556DDAAE"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385" w:type="pct"/>
          </w:tcPr>
          <w:p w14:paraId="726B365A"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1610FF2D"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42733B89" w14:textId="77777777" w:rsidTr="002F6520">
        <w:trPr>
          <w:jc w:val="center"/>
        </w:trPr>
        <w:tc>
          <w:tcPr>
            <w:tcW w:w="334" w:type="pct"/>
            <w:shd w:val="clear" w:color="auto" w:fill="auto"/>
          </w:tcPr>
          <w:p w14:paraId="67B4C799" w14:textId="09F72B53" w:rsidR="009D3A4F" w:rsidRDefault="009D3A4F"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9.2</w:t>
            </w:r>
          </w:p>
        </w:tc>
        <w:tc>
          <w:tcPr>
            <w:tcW w:w="3243" w:type="pct"/>
            <w:shd w:val="clear" w:color="auto" w:fill="auto"/>
          </w:tcPr>
          <w:p w14:paraId="1D5A24A2" w14:textId="1A0B9400" w:rsidR="009D3A4F" w:rsidRPr="00CF7B54" w:rsidRDefault="009D3A4F" w:rsidP="00203767">
            <w:pPr>
              <w:autoSpaceDE w:val="0"/>
              <w:autoSpaceDN w:val="0"/>
              <w:adjustRightInd w:val="0"/>
              <w:jc w:val="both"/>
              <w:rPr>
                <w:rFonts w:asciiTheme="minorHAnsi" w:eastAsia="Calibri" w:hAnsiTheme="minorHAnsi" w:cstheme="minorHAnsi"/>
                <w:b/>
                <w:color w:val="000000"/>
                <w:sz w:val="14"/>
                <w:szCs w:val="14"/>
              </w:rPr>
            </w:pPr>
            <w:r w:rsidRPr="009D3A4F">
              <w:rPr>
                <w:rFonts w:asciiTheme="minorHAnsi" w:eastAsia="Calibri" w:hAnsiTheme="minorHAnsi" w:cstheme="minorHAnsi"/>
                <w:b/>
                <w:color w:val="000000"/>
                <w:sz w:val="14"/>
                <w:szCs w:val="14"/>
              </w:rPr>
              <w:t>Folletos</w:t>
            </w:r>
            <w:r>
              <w:rPr>
                <w:rFonts w:asciiTheme="minorHAnsi" w:eastAsia="Calibri" w:hAnsiTheme="minorHAnsi" w:cstheme="minorHAnsi"/>
                <w:b/>
                <w:color w:val="000000"/>
                <w:sz w:val="14"/>
                <w:szCs w:val="14"/>
              </w:rPr>
              <w:t>, catalogos y/o fotografias</w:t>
            </w:r>
          </w:p>
        </w:tc>
        <w:tc>
          <w:tcPr>
            <w:tcW w:w="516" w:type="pct"/>
            <w:shd w:val="clear" w:color="auto" w:fill="auto"/>
          </w:tcPr>
          <w:p w14:paraId="263C0B7B" w14:textId="55436057" w:rsidR="009D3A4F" w:rsidRPr="00CF7B54" w:rsidRDefault="009D3A4F"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385" w:type="pct"/>
          </w:tcPr>
          <w:p w14:paraId="6891431A" w14:textId="77777777" w:rsidR="009D3A4F" w:rsidRPr="00CF7B54" w:rsidRDefault="009D3A4F" w:rsidP="00203767">
            <w:pPr>
              <w:ind w:right="-91"/>
              <w:jc w:val="center"/>
              <w:rPr>
                <w:rFonts w:asciiTheme="minorHAnsi" w:eastAsia="Calibri" w:hAnsiTheme="minorHAnsi" w:cstheme="minorHAnsi"/>
                <w:b/>
                <w:color w:val="000000"/>
                <w:sz w:val="14"/>
                <w:szCs w:val="14"/>
              </w:rPr>
            </w:pPr>
          </w:p>
        </w:tc>
        <w:tc>
          <w:tcPr>
            <w:tcW w:w="522" w:type="pct"/>
          </w:tcPr>
          <w:p w14:paraId="27C818FC" w14:textId="77777777" w:rsidR="009D3A4F" w:rsidRPr="00CF7B54" w:rsidRDefault="009D3A4F" w:rsidP="00203767">
            <w:pPr>
              <w:ind w:right="-91"/>
              <w:jc w:val="center"/>
              <w:rPr>
                <w:rFonts w:asciiTheme="minorHAnsi" w:eastAsia="Calibri" w:hAnsiTheme="minorHAnsi" w:cstheme="minorHAnsi"/>
                <w:b/>
                <w:color w:val="000000"/>
                <w:sz w:val="14"/>
                <w:szCs w:val="14"/>
              </w:rPr>
            </w:pPr>
          </w:p>
        </w:tc>
      </w:tr>
      <w:tr w:rsidR="00295E62" w:rsidRPr="00CF7B54" w14:paraId="12C2F546" w14:textId="77777777" w:rsidTr="002F6520">
        <w:trPr>
          <w:jc w:val="center"/>
        </w:trPr>
        <w:tc>
          <w:tcPr>
            <w:tcW w:w="334" w:type="pct"/>
            <w:shd w:val="clear" w:color="auto" w:fill="auto"/>
          </w:tcPr>
          <w:p w14:paraId="012E837D" w14:textId="165B09DC" w:rsidR="001A4CD1" w:rsidRDefault="001A4CD1"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243" w:type="pct"/>
            <w:shd w:val="clear" w:color="auto" w:fill="auto"/>
          </w:tcPr>
          <w:p w14:paraId="7077117F" w14:textId="08328E8A" w:rsidR="001A4CD1" w:rsidRPr="009D3A4F" w:rsidRDefault="001A4CD1" w:rsidP="00203767">
            <w:pPr>
              <w:autoSpaceDE w:val="0"/>
              <w:autoSpaceDN w:val="0"/>
              <w:adjustRightInd w:val="0"/>
              <w:jc w:val="both"/>
              <w:rPr>
                <w:rFonts w:asciiTheme="minorHAnsi" w:eastAsia="Calibri" w:hAnsiTheme="minorHAnsi" w:cstheme="minorHAnsi"/>
                <w:b/>
                <w:color w:val="000000"/>
                <w:sz w:val="14"/>
                <w:szCs w:val="14"/>
              </w:rPr>
            </w:pPr>
            <w:r w:rsidRPr="001A4CD1">
              <w:rPr>
                <w:rFonts w:asciiTheme="minorHAnsi" w:eastAsia="Calibri" w:hAnsiTheme="minorHAnsi" w:cstheme="minorHAnsi"/>
                <w:b/>
                <w:color w:val="000000"/>
                <w:sz w:val="14"/>
                <w:szCs w:val="14"/>
              </w:rPr>
              <w:t>Constancia de Registro del IFT</w:t>
            </w:r>
            <w:r w:rsidR="000D1DF6">
              <w:rPr>
                <w:rFonts w:asciiTheme="minorHAnsi" w:eastAsia="Calibri" w:hAnsiTheme="minorHAnsi" w:cstheme="minorHAnsi"/>
                <w:b/>
                <w:sz w:val="14"/>
                <w:szCs w:val="14"/>
              </w:rPr>
              <w:t>, partida 1 y 2</w:t>
            </w:r>
          </w:p>
        </w:tc>
        <w:tc>
          <w:tcPr>
            <w:tcW w:w="516" w:type="pct"/>
            <w:shd w:val="clear" w:color="auto" w:fill="auto"/>
          </w:tcPr>
          <w:p w14:paraId="22E73318" w14:textId="3DEEA5FC" w:rsidR="001A4CD1" w:rsidRDefault="001A4CD1"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385" w:type="pct"/>
          </w:tcPr>
          <w:p w14:paraId="1A9FEBC6" w14:textId="77777777" w:rsidR="001A4CD1" w:rsidRPr="00CF7B54" w:rsidRDefault="001A4CD1" w:rsidP="00203767">
            <w:pPr>
              <w:ind w:right="-91"/>
              <w:jc w:val="center"/>
              <w:rPr>
                <w:rFonts w:asciiTheme="minorHAnsi" w:eastAsia="Calibri" w:hAnsiTheme="minorHAnsi" w:cstheme="minorHAnsi"/>
                <w:b/>
                <w:color w:val="000000"/>
                <w:sz w:val="14"/>
                <w:szCs w:val="14"/>
              </w:rPr>
            </w:pPr>
          </w:p>
        </w:tc>
        <w:tc>
          <w:tcPr>
            <w:tcW w:w="522" w:type="pct"/>
          </w:tcPr>
          <w:p w14:paraId="0424CC6C" w14:textId="77777777" w:rsidR="001A4CD1" w:rsidRPr="00CF7B54" w:rsidRDefault="001A4CD1" w:rsidP="00203767">
            <w:pPr>
              <w:ind w:right="-91"/>
              <w:jc w:val="center"/>
              <w:rPr>
                <w:rFonts w:asciiTheme="minorHAnsi" w:eastAsia="Calibri" w:hAnsiTheme="minorHAnsi" w:cstheme="minorHAnsi"/>
                <w:b/>
                <w:color w:val="000000"/>
                <w:sz w:val="14"/>
                <w:szCs w:val="14"/>
              </w:rPr>
            </w:pPr>
          </w:p>
        </w:tc>
      </w:tr>
      <w:tr w:rsidR="00295E62" w:rsidRPr="00CF7B54" w14:paraId="6200EFE9" w14:textId="77777777" w:rsidTr="002F6520">
        <w:trPr>
          <w:jc w:val="center"/>
        </w:trPr>
        <w:tc>
          <w:tcPr>
            <w:tcW w:w="334" w:type="pct"/>
            <w:shd w:val="clear" w:color="auto" w:fill="auto"/>
          </w:tcPr>
          <w:p w14:paraId="09708A39" w14:textId="1B08CABB" w:rsidR="001A4CD1" w:rsidRDefault="00D55717"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243" w:type="pct"/>
            <w:shd w:val="clear" w:color="auto" w:fill="auto"/>
          </w:tcPr>
          <w:p w14:paraId="3D7374DD" w14:textId="3F754C9E" w:rsidR="001A4CD1" w:rsidRPr="001A4CD1" w:rsidRDefault="001A4CD1" w:rsidP="00203767">
            <w:pPr>
              <w:autoSpaceDE w:val="0"/>
              <w:autoSpaceDN w:val="0"/>
              <w:adjustRightInd w:val="0"/>
              <w:jc w:val="both"/>
              <w:rPr>
                <w:rFonts w:asciiTheme="minorHAnsi" w:eastAsia="Calibri" w:hAnsiTheme="minorHAnsi" w:cstheme="minorHAnsi"/>
                <w:b/>
                <w:color w:val="000000"/>
                <w:sz w:val="14"/>
                <w:szCs w:val="14"/>
              </w:rPr>
            </w:pPr>
            <w:r w:rsidRPr="001A4CD1">
              <w:rPr>
                <w:rFonts w:asciiTheme="minorHAnsi" w:eastAsia="Calibri" w:hAnsiTheme="minorHAnsi" w:cstheme="minorHAnsi"/>
                <w:b/>
                <w:color w:val="000000"/>
                <w:sz w:val="14"/>
                <w:szCs w:val="14"/>
              </w:rPr>
              <w:t>Carta de Acreditación de Servicios de Internet</w:t>
            </w:r>
            <w:r w:rsidR="000D1DF6">
              <w:rPr>
                <w:rFonts w:asciiTheme="minorHAnsi" w:eastAsia="Calibri" w:hAnsiTheme="minorHAnsi" w:cstheme="minorHAnsi"/>
                <w:b/>
                <w:sz w:val="14"/>
                <w:szCs w:val="14"/>
              </w:rPr>
              <w:t>, partida 1 y 2</w:t>
            </w:r>
          </w:p>
        </w:tc>
        <w:tc>
          <w:tcPr>
            <w:tcW w:w="516" w:type="pct"/>
            <w:shd w:val="clear" w:color="auto" w:fill="auto"/>
          </w:tcPr>
          <w:p w14:paraId="1157190E" w14:textId="63E925A0" w:rsidR="001A4CD1" w:rsidRDefault="001A4CD1"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385" w:type="pct"/>
          </w:tcPr>
          <w:p w14:paraId="5568EE99" w14:textId="77777777" w:rsidR="001A4CD1" w:rsidRPr="00CF7B54" w:rsidRDefault="001A4CD1" w:rsidP="00203767">
            <w:pPr>
              <w:ind w:right="-91"/>
              <w:jc w:val="center"/>
              <w:rPr>
                <w:rFonts w:asciiTheme="minorHAnsi" w:eastAsia="Calibri" w:hAnsiTheme="minorHAnsi" w:cstheme="minorHAnsi"/>
                <w:b/>
                <w:color w:val="000000"/>
                <w:sz w:val="14"/>
                <w:szCs w:val="14"/>
              </w:rPr>
            </w:pPr>
          </w:p>
        </w:tc>
        <w:tc>
          <w:tcPr>
            <w:tcW w:w="522" w:type="pct"/>
          </w:tcPr>
          <w:p w14:paraId="35964C7C" w14:textId="77777777" w:rsidR="001A4CD1" w:rsidRPr="00CF7B54" w:rsidRDefault="001A4CD1" w:rsidP="00203767">
            <w:pPr>
              <w:ind w:right="-91"/>
              <w:jc w:val="center"/>
              <w:rPr>
                <w:rFonts w:asciiTheme="minorHAnsi" w:eastAsia="Calibri" w:hAnsiTheme="minorHAnsi" w:cstheme="minorHAnsi"/>
                <w:b/>
                <w:color w:val="000000"/>
                <w:sz w:val="14"/>
                <w:szCs w:val="14"/>
              </w:rPr>
            </w:pPr>
          </w:p>
        </w:tc>
      </w:tr>
      <w:tr w:rsidR="00295E62" w:rsidRPr="00CF7B54" w14:paraId="27563D2C" w14:textId="77777777" w:rsidTr="002F6520">
        <w:trPr>
          <w:jc w:val="center"/>
        </w:trPr>
        <w:tc>
          <w:tcPr>
            <w:tcW w:w="334" w:type="pct"/>
            <w:shd w:val="clear" w:color="auto" w:fill="auto"/>
          </w:tcPr>
          <w:p w14:paraId="71E131E9" w14:textId="231F7895" w:rsidR="001A4CD1" w:rsidRDefault="00D55717"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243" w:type="pct"/>
            <w:shd w:val="clear" w:color="auto" w:fill="auto"/>
          </w:tcPr>
          <w:p w14:paraId="6744A8C9" w14:textId="34B85842" w:rsidR="001A4CD1" w:rsidRPr="001A4CD1" w:rsidRDefault="001A4CD1" w:rsidP="00203767">
            <w:pPr>
              <w:autoSpaceDE w:val="0"/>
              <w:autoSpaceDN w:val="0"/>
              <w:adjustRightInd w:val="0"/>
              <w:jc w:val="both"/>
              <w:rPr>
                <w:rFonts w:asciiTheme="minorHAnsi" w:eastAsia="Calibri" w:hAnsiTheme="minorHAnsi" w:cstheme="minorHAnsi"/>
                <w:b/>
                <w:color w:val="000000"/>
                <w:sz w:val="14"/>
                <w:szCs w:val="14"/>
              </w:rPr>
            </w:pPr>
            <w:r w:rsidRPr="001A4CD1">
              <w:rPr>
                <w:rFonts w:asciiTheme="minorHAnsi" w:eastAsia="Calibri" w:hAnsiTheme="minorHAnsi" w:cstheme="minorHAnsi"/>
                <w:b/>
                <w:color w:val="000000"/>
                <w:sz w:val="14"/>
                <w:szCs w:val="14"/>
              </w:rPr>
              <w:t>Carta de manifiesto de Centro de Operación de Red</w:t>
            </w:r>
            <w:r w:rsidR="000D1DF6">
              <w:rPr>
                <w:rFonts w:asciiTheme="minorHAnsi" w:eastAsia="Calibri" w:hAnsiTheme="minorHAnsi" w:cstheme="minorHAnsi"/>
                <w:b/>
                <w:sz w:val="14"/>
                <w:szCs w:val="14"/>
              </w:rPr>
              <w:t>, partida 1 y 2</w:t>
            </w:r>
          </w:p>
        </w:tc>
        <w:tc>
          <w:tcPr>
            <w:tcW w:w="516" w:type="pct"/>
            <w:shd w:val="clear" w:color="auto" w:fill="auto"/>
          </w:tcPr>
          <w:p w14:paraId="500C0BA6" w14:textId="366E94E5" w:rsidR="001A4CD1" w:rsidRDefault="001A4CD1"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385" w:type="pct"/>
          </w:tcPr>
          <w:p w14:paraId="7927B6F8" w14:textId="77777777" w:rsidR="001A4CD1" w:rsidRPr="00CF7B54" w:rsidRDefault="001A4CD1" w:rsidP="00203767">
            <w:pPr>
              <w:ind w:right="-91"/>
              <w:jc w:val="center"/>
              <w:rPr>
                <w:rFonts w:asciiTheme="minorHAnsi" w:eastAsia="Calibri" w:hAnsiTheme="minorHAnsi" w:cstheme="minorHAnsi"/>
                <w:b/>
                <w:color w:val="000000"/>
                <w:sz w:val="14"/>
                <w:szCs w:val="14"/>
              </w:rPr>
            </w:pPr>
          </w:p>
        </w:tc>
        <w:tc>
          <w:tcPr>
            <w:tcW w:w="522" w:type="pct"/>
          </w:tcPr>
          <w:p w14:paraId="03A335DE" w14:textId="77777777" w:rsidR="001A4CD1" w:rsidRPr="00CF7B54" w:rsidRDefault="001A4CD1" w:rsidP="00203767">
            <w:pPr>
              <w:ind w:right="-91"/>
              <w:jc w:val="center"/>
              <w:rPr>
                <w:rFonts w:asciiTheme="minorHAnsi" w:eastAsia="Calibri" w:hAnsiTheme="minorHAnsi" w:cstheme="minorHAnsi"/>
                <w:b/>
                <w:color w:val="000000"/>
                <w:sz w:val="14"/>
                <w:szCs w:val="14"/>
              </w:rPr>
            </w:pPr>
          </w:p>
        </w:tc>
      </w:tr>
      <w:tr w:rsidR="00295E62" w:rsidRPr="00CF7B54" w14:paraId="2CD100EA" w14:textId="77777777" w:rsidTr="002F6520">
        <w:trPr>
          <w:jc w:val="center"/>
        </w:trPr>
        <w:tc>
          <w:tcPr>
            <w:tcW w:w="334" w:type="pct"/>
            <w:shd w:val="clear" w:color="auto" w:fill="auto"/>
          </w:tcPr>
          <w:p w14:paraId="229885E1" w14:textId="1140D0C4" w:rsidR="001A4CD1" w:rsidRDefault="00D55717"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243" w:type="pct"/>
            <w:shd w:val="clear" w:color="auto" w:fill="auto"/>
          </w:tcPr>
          <w:p w14:paraId="5054C97A" w14:textId="04CCCB70" w:rsidR="001A4CD1" w:rsidRPr="001A4CD1" w:rsidRDefault="001A4CD1" w:rsidP="00203767">
            <w:pPr>
              <w:autoSpaceDE w:val="0"/>
              <w:autoSpaceDN w:val="0"/>
              <w:adjustRightInd w:val="0"/>
              <w:jc w:val="both"/>
              <w:rPr>
                <w:rFonts w:asciiTheme="minorHAnsi" w:eastAsia="Calibri" w:hAnsiTheme="minorHAnsi" w:cstheme="minorHAnsi"/>
                <w:b/>
                <w:color w:val="000000"/>
                <w:sz w:val="14"/>
                <w:szCs w:val="14"/>
              </w:rPr>
            </w:pPr>
            <w:r w:rsidRPr="001A4CD1">
              <w:rPr>
                <w:rFonts w:asciiTheme="minorHAnsi" w:eastAsia="Calibri" w:hAnsiTheme="minorHAnsi" w:cstheme="minorHAnsi"/>
                <w:b/>
                <w:color w:val="000000"/>
                <w:sz w:val="14"/>
                <w:szCs w:val="14"/>
              </w:rPr>
              <w:t>Carta de Manifiesto Personal Técnico Certificado</w:t>
            </w:r>
            <w:r w:rsidR="000D1DF6">
              <w:rPr>
                <w:rFonts w:asciiTheme="minorHAnsi" w:eastAsia="Calibri" w:hAnsiTheme="minorHAnsi" w:cstheme="minorHAnsi"/>
                <w:b/>
                <w:sz w:val="14"/>
                <w:szCs w:val="14"/>
              </w:rPr>
              <w:t>, partida 1 y 2</w:t>
            </w:r>
          </w:p>
        </w:tc>
        <w:tc>
          <w:tcPr>
            <w:tcW w:w="516" w:type="pct"/>
            <w:shd w:val="clear" w:color="auto" w:fill="auto"/>
          </w:tcPr>
          <w:p w14:paraId="5FC224C3" w14:textId="7F7C67C6" w:rsidR="001A4CD1" w:rsidRDefault="001A4CD1"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385" w:type="pct"/>
          </w:tcPr>
          <w:p w14:paraId="360925B5" w14:textId="77777777" w:rsidR="001A4CD1" w:rsidRPr="00CF7B54" w:rsidRDefault="001A4CD1" w:rsidP="00203767">
            <w:pPr>
              <w:ind w:right="-91"/>
              <w:jc w:val="center"/>
              <w:rPr>
                <w:rFonts w:asciiTheme="minorHAnsi" w:eastAsia="Calibri" w:hAnsiTheme="minorHAnsi" w:cstheme="minorHAnsi"/>
                <w:b/>
                <w:color w:val="000000"/>
                <w:sz w:val="14"/>
                <w:szCs w:val="14"/>
              </w:rPr>
            </w:pPr>
          </w:p>
        </w:tc>
        <w:tc>
          <w:tcPr>
            <w:tcW w:w="522" w:type="pct"/>
          </w:tcPr>
          <w:p w14:paraId="17F85491" w14:textId="77777777" w:rsidR="001A4CD1" w:rsidRPr="00CF7B54" w:rsidRDefault="001A4CD1" w:rsidP="00203767">
            <w:pPr>
              <w:ind w:right="-91"/>
              <w:jc w:val="center"/>
              <w:rPr>
                <w:rFonts w:asciiTheme="minorHAnsi" w:eastAsia="Calibri" w:hAnsiTheme="minorHAnsi" w:cstheme="minorHAnsi"/>
                <w:b/>
                <w:color w:val="000000"/>
                <w:sz w:val="14"/>
                <w:szCs w:val="14"/>
              </w:rPr>
            </w:pPr>
          </w:p>
        </w:tc>
      </w:tr>
      <w:tr w:rsidR="00295E62" w:rsidRPr="00CF7B54" w14:paraId="70083B9D" w14:textId="77777777" w:rsidTr="002F6520">
        <w:trPr>
          <w:jc w:val="center"/>
        </w:trPr>
        <w:tc>
          <w:tcPr>
            <w:tcW w:w="334" w:type="pct"/>
            <w:shd w:val="clear" w:color="auto" w:fill="auto"/>
          </w:tcPr>
          <w:p w14:paraId="6470DE70" w14:textId="6B308183" w:rsidR="005F2373" w:rsidRDefault="00D55717"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14</w:t>
            </w:r>
          </w:p>
        </w:tc>
        <w:tc>
          <w:tcPr>
            <w:tcW w:w="3243" w:type="pct"/>
            <w:shd w:val="clear" w:color="auto" w:fill="auto"/>
          </w:tcPr>
          <w:p w14:paraId="59124AB3" w14:textId="33AB8566" w:rsidR="005F2373" w:rsidRPr="001A4CD1" w:rsidRDefault="005F2373" w:rsidP="00203767">
            <w:pPr>
              <w:autoSpaceDE w:val="0"/>
              <w:autoSpaceDN w:val="0"/>
              <w:adjustRightInd w:val="0"/>
              <w:jc w:val="both"/>
              <w:rPr>
                <w:rFonts w:asciiTheme="minorHAnsi" w:eastAsia="Calibri" w:hAnsiTheme="minorHAnsi" w:cstheme="minorHAnsi"/>
                <w:b/>
                <w:color w:val="000000"/>
                <w:sz w:val="14"/>
                <w:szCs w:val="14"/>
              </w:rPr>
            </w:pPr>
            <w:r w:rsidRPr="005F2373">
              <w:rPr>
                <w:rFonts w:asciiTheme="minorHAnsi" w:eastAsia="Calibri" w:hAnsiTheme="minorHAnsi" w:cstheme="minorHAnsi"/>
                <w:b/>
                <w:color w:val="000000"/>
                <w:sz w:val="14"/>
                <w:szCs w:val="14"/>
              </w:rPr>
              <w:t>Escrito suministros necesarios para la prestación del Servicio</w:t>
            </w:r>
            <w:r w:rsidR="000D1DF6">
              <w:rPr>
                <w:rFonts w:asciiTheme="minorHAnsi" w:eastAsia="Calibri" w:hAnsiTheme="minorHAnsi" w:cstheme="minorHAnsi"/>
                <w:b/>
                <w:sz w:val="14"/>
                <w:szCs w:val="14"/>
              </w:rPr>
              <w:t>, partida 1 y 2</w:t>
            </w:r>
          </w:p>
        </w:tc>
        <w:tc>
          <w:tcPr>
            <w:tcW w:w="516" w:type="pct"/>
            <w:shd w:val="clear" w:color="auto" w:fill="auto"/>
          </w:tcPr>
          <w:p w14:paraId="2DC890F7" w14:textId="2648B445" w:rsidR="005F2373" w:rsidRDefault="005F2373"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385" w:type="pct"/>
          </w:tcPr>
          <w:p w14:paraId="026E28B4" w14:textId="77777777" w:rsidR="005F2373" w:rsidRPr="00CF7B54" w:rsidRDefault="005F2373" w:rsidP="00203767">
            <w:pPr>
              <w:ind w:right="-91"/>
              <w:jc w:val="center"/>
              <w:rPr>
                <w:rFonts w:asciiTheme="minorHAnsi" w:eastAsia="Calibri" w:hAnsiTheme="minorHAnsi" w:cstheme="minorHAnsi"/>
                <w:b/>
                <w:color w:val="000000"/>
                <w:sz w:val="14"/>
                <w:szCs w:val="14"/>
              </w:rPr>
            </w:pPr>
          </w:p>
        </w:tc>
        <w:tc>
          <w:tcPr>
            <w:tcW w:w="522" w:type="pct"/>
          </w:tcPr>
          <w:p w14:paraId="571C341E" w14:textId="77777777" w:rsidR="005F2373" w:rsidRPr="00CF7B54" w:rsidRDefault="005F2373" w:rsidP="00203767">
            <w:pPr>
              <w:ind w:right="-91"/>
              <w:jc w:val="center"/>
              <w:rPr>
                <w:rFonts w:asciiTheme="minorHAnsi" w:eastAsia="Calibri" w:hAnsiTheme="minorHAnsi" w:cstheme="minorHAnsi"/>
                <w:b/>
                <w:color w:val="000000"/>
                <w:sz w:val="14"/>
                <w:szCs w:val="14"/>
              </w:rPr>
            </w:pPr>
          </w:p>
        </w:tc>
      </w:tr>
      <w:tr w:rsidR="00295E62" w:rsidRPr="00CF7B54" w14:paraId="47B085A4" w14:textId="77777777" w:rsidTr="002F6520">
        <w:trPr>
          <w:jc w:val="center"/>
        </w:trPr>
        <w:tc>
          <w:tcPr>
            <w:tcW w:w="334" w:type="pct"/>
            <w:shd w:val="clear" w:color="auto" w:fill="auto"/>
          </w:tcPr>
          <w:p w14:paraId="2C0EA1CD" w14:textId="22CA13ED" w:rsidR="005F2373" w:rsidRDefault="00D55717" w:rsidP="005F237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15</w:t>
            </w:r>
          </w:p>
        </w:tc>
        <w:tc>
          <w:tcPr>
            <w:tcW w:w="3243" w:type="pct"/>
            <w:shd w:val="clear" w:color="auto" w:fill="auto"/>
          </w:tcPr>
          <w:p w14:paraId="4862124F" w14:textId="5008220F" w:rsidR="005F2373" w:rsidRPr="005F2373" w:rsidRDefault="005F2373" w:rsidP="005F2373">
            <w:pPr>
              <w:autoSpaceDE w:val="0"/>
              <w:autoSpaceDN w:val="0"/>
              <w:adjustRightInd w:val="0"/>
              <w:jc w:val="both"/>
              <w:rPr>
                <w:rFonts w:asciiTheme="minorHAnsi" w:eastAsia="Calibri" w:hAnsiTheme="minorHAnsi" w:cstheme="minorHAnsi"/>
                <w:b/>
                <w:color w:val="000000"/>
                <w:sz w:val="14"/>
                <w:szCs w:val="14"/>
              </w:rPr>
            </w:pPr>
            <w:r w:rsidRPr="00CF7B54">
              <w:rPr>
                <w:rFonts w:asciiTheme="minorHAnsi" w:eastAsia="Calibri" w:hAnsiTheme="minorHAnsi" w:cstheme="minorHAnsi"/>
                <w:b/>
                <w:bCs/>
                <w:sz w:val="14"/>
                <w:szCs w:val="14"/>
              </w:rPr>
              <w:t>Convenio de Asociación.</w:t>
            </w:r>
          </w:p>
        </w:tc>
        <w:tc>
          <w:tcPr>
            <w:tcW w:w="516" w:type="pct"/>
            <w:shd w:val="clear" w:color="auto" w:fill="auto"/>
          </w:tcPr>
          <w:p w14:paraId="75653C8F" w14:textId="630F850B" w:rsidR="005F2373" w:rsidRDefault="005F2373" w:rsidP="005F237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0"/>
                <w:szCs w:val="10"/>
              </w:rPr>
              <w:t>Sólo cuando se actualice el supuesto.</w:t>
            </w:r>
          </w:p>
        </w:tc>
        <w:tc>
          <w:tcPr>
            <w:tcW w:w="385" w:type="pct"/>
          </w:tcPr>
          <w:p w14:paraId="47D12E50" w14:textId="77777777" w:rsidR="005F2373" w:rsidRPr="00CF7B54" w:rsidRDefault="005F2373" w:rsidP="005F2373">
            <w:pPr>
              <w:ind w:right="-91"/>
              <w:jc w:val="center"/>
              <w:rPr>
                <w:rFonts w:asciiTheme="minorHAnsi" w:eastAsia="Calibri" w:hAnsiTheme="minorHAnsi" w:cstheme="minorHAnsi"/>
                <w:b/>
                <w:color w:val="000000"/>
                <w:sz w:val="14"/>
                <w:szCs w:val="14"/>
              </w:rPr>
            </w:pPr>
          </w:p>
        </w:tc>
        <w:tc>
          <w:tcPr>
            <w:tcW w:w="522" w:type="pct"/>
          </w:tcPr>
          <w:p w14:paraId="3EEA9059" w14:textId="77777777" w:rsidR="005F2373" w:rsidRPr="00CF7B54" w:rsidRDefault="005F2373" w:rsidP="005F2373">
            <w:pPr>
              <w:ind w:right="-91"/>
              <w:jc w:val="center"/>
              <w:rPr>
                <w:rFonts w:asciiTheme="minorHAnsi" w:eastAsia="Calibri" w:hAnsiTheme="minorHAnsi" w:cstheme="minorHAnsi"/>
                <w:b/>
                <w:color w:val="000000"/>
                <w:sz w:val="14"/>
                <w:szCs w:val="14"/>
              </w:rPr>
            </w:pPr>
          </w:p>
        </w:tc>
      </w:tr>
      <w:tr w:rsidR="00295E62" w:rsidRPr="00CF7B54" w14:paraId="086CF9E5" w14:textId="77777777" w:rsidTr="002F6520">
        <w:trPr>
          <w:jc w:val="center"/>
        </w:trPr>
        <w:tc>
          <w:tcPr>
            <w:tcW w:w="334" w:type="pct"/>
            <w:shd w:val="clear" w:color="auto" w:fill="auto"/>
          </w:tcPr>
          <w:p w14:paraId="445AEA70" w14:textId="169DF76D" w:rsidR="00BE23BA" w:rsidRDefault="00D55717"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16</w:t>
            </w:r>
          </w:p>
        </w:tc>
        <w:tc>
          <w:tcPr>
            <w:tcW w:w="3243" w:type="pct"/>
            <w:shd w:val="clear" w:color="auto" w:fill="auto"/>
          </w:tcPr>
          <w:p w14:paraId="6EE0A1AD" w14:textId="77777777" w:rsidR="00BE23BA" w:rsidRPr="00CF7B54" w:rsidRDefault="00BE23BA" w:rsidP="00203767">
            <w:pPr>
              <w:jc w:val="both"/>
              <w:rPr>
                <w:rFonts w:asciiTheme="minorHAnsi" w:eastAsia="Calibri" w:hAnsiTheme="minorHAnsi" w:cstheme="minorHAnsi"/>
                <w:b/>
                <w:bCs/>
                <w:sz w:val="14"/>
                <w:szCs w:val="14"/>
              </w:rPr>
            </w:pPr>
            <w:r w:rsidRPr="006E01AF">
              <w:rPr>
                <w:rFonts w:asciiTheme="minorHAnsi" w:hAnsiTheme="minorHAnsi" w:cstheme="minorHAnsi"/>
                <w:b/>
                <w:color w:val="000000"/>
                <w:sz w:val="14"/>
                <w:szCs w:val="14"/>
              </w:rPr>
              <w:t>Relación de los Centros de Servicio autorizados</w:t>
            </w:r>
          </w:p>
        </w:tc>
        <w:tc>
          <w:tcPr>
            <w:tcW w:w="516" w:type="pct"/>
            <w:shd w:val="clear" w:color="auto" w:fill="auto"/>
          </w:tcPr>
          <w:p w14:paraId="3AA765A1" w14:textId="77777777" w:rsidR="00BE23BA" w:rsidRPr="00CF7B54" w:rsidRDefault="00BE23BA" w:rsidP="00203767">
            <w:pPr>
              <w:ind w:right="-91"/>
              <w:jc w:val="center"/>
              <w:rPr>
                <w:rFonts w:asciiTheme="minorHAnsi" w:eastAsia="Calibri" w:hAnsiTheme="minorHAnsi" w:cstheme="minorHAnsi"/>
                <w:b/>
                <w:color w:val="000000"/>
                <w:sz w:val="10"/>
                <w:szCs w:val="10"/>
              </w:rPr>
            </w:pPr>
            <w:r w:rsidRPr="006E01AF">
              <w:rPr>
                <w:rFonts w:asciiTheme="minorHAnsi" w:eastAsia="Calibri" w:hAnsiTheme="minorHAnsi" w:cstheme="minorHAnsi"/>
                <w:b/>
                <w:color w:val="000000"/>
                <w:sz w:val="14"/>
                <w:szCs w:val="14"/>
              </w:rPr>
              <w:t xml:space="preserve">Si </w:t>
            </w:r>
          </w:p>
        </w:tc>
        <w:tc>
          <w:tcPr>
            <w:tcW w:w="385" w:type="pct"/>
          </w:tcPr>
          <w:p w14:paraId="42F2AE06"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730B0287"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3AE7B79F" w14:textId="77777777" w:rsidTr="002F6520">
        <w:trPr>
          <w:jc w:val="center"/>
        </w:trPr>
        <w:tc>
          <w:tcPr>
            <w:tcW w:w="334" w:type="pct"/>
            <w:shd w:val="clear" w:color="auto" w:fill="auto"/>
          </w:tcPr>
          <w:p w14:paraId="57BB7B9D" w14:textId="7503E170" w:rsidR="00BE23BA" w:rsidRPr="00CF7B54" w:rsidRDefault="00D55717"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17</w:t>
            </w:r>
          </w:p>
        </w:tc>
        <w:tc>
          <w:tcPr>
            <w:tcW w:w="3243" w:type="pct"/>
            <w:shd w:val="clear" w:color="auto" w:fill="auto"/>
          </w:tcPr>
          <w:p w14:paraId="4E82236E" w14:textId="77777777" w:rsidR="00BE23BA" w:rsidRPr="00CF7B54" w:rsidRDefault="00BE23BA" w:rsidP="00203767">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económica</w:t>
            </w:r>
            <w:r>
              <w:rPr>
                <w:rFonts w:asciiTheme="minorHAnsi" w:eastAsia="Calibri" w:hAnsiTheme="minorHAnsi" w:cstheme="minorHAnsi"/>
                <w:b/>
                <w:sz w:val="14"/>
                <w:szCs w:val="14"/>
              </w:rPr>
              <w:t xml:space="preserve"> Anexo “4”.</w:t>
            </w:r>
          </w:p>
        </w:tc>
        <w:tc>
          <w:tcPr>
            <w:tcW w:w="516" w:type="pct"/>
            <w:shd w:val="clear" w:color="auto" w:fill="auto"/>
          </w:tcPr>
          <w:p w14:paraId="7196144A"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385" w:type="pct"/>
          </w:tcPr>
          <w:p w14:paraId="25955937"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6D8C500B"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0D1DF6" w:rsidRPr="00CF7B54" w14:paraId="400277CA" w14:textId="77777777" w:rsidTr="002F6520">
        <w:trPr>
          <w:jc w:val="center"/>
        </w:trPr>
        <w:tc>
          <w:tcPr>
            <w:tcW w:w="334" w:type="pct"/>
            <w:shd w:val="clear" w:color="auto" w:fill="D9D9D9" w:themeFill="background1" w:themeFillShade="D9"/>
          </w:tcPr>
          <w:p w14:paraId="15779CED" w14:textId="77777777" w:rsidR="000D1DF6" w:rsidRDefault="000D1DF6" w:rsidP="00203767">
            <w:pPr>
              <w:ind w:right="-91"/>
              <w:jc w:val="center"/>
              <w:rPr>
                <w:rFonts w:asciiTheme="minorHAnsi" w:eastAsia="Calibri" w:hAnsiTheme="minorHAnsi" w:cstheme="minorHAnsi"/>
                <w:b/>
                <w:color w:val="000000"/>
                <w:sz w:val="14"/>
                <w:szCs w:val="14"/>
              </w:rPr>
            </w:pPr>
          </w:p>
        </w:tc>
        <w:tc>
          <w:tcPr>
            <w:tcW w:w="3243" w:type="pct"/>
            <w:shd w:val="clear" w:color="auto" w:fill="D9D9D9" w:themeFill="background1" w:themeFillShade="D9"/>
          </w:tcPr>
          <w:p w14:paraId="28CBE73F" w14:textId="77777777" w:rsidR="000D1DF6" w:rsidRPr="00CF7B54" w:rsidRDefault="000D1DF6" w:rsidP="00203767">
            <w:pPr>
              <w:jc w:val="both"/>
              <w:rPr>
                <w:rFonts w:asciiTheme="minorHAnsi" w:eastAsia="Calibri" w:hAnsiTheme="minorHAnsi" w:cstheme="minorHAnsi"/>
                <w:b/>
                <w:sz w:val="14"/>
                <w:szCs w:val="14"/>
              </w:rPr>
            </w:pPr>
          </w:p>
        </w:tc>
        <w:tc>
          <w:tcPr>
            <w:tcW w:w="516" w:type="pct"/>
            <w:shd w:val="clear" w:color="auto" w:fill="D9D9D9" w:themeFill="background1" w:themeFillShade="D9"/>
          </w:tcPr>
          <w:p w14:paraId="317329BD" w14:textId="77777777" w:rsidR="000D1DF6" w:rsidRPr="00CF7B54" w:rsidRDefault="000D1DF6" w:rsidP="00203767">
            <w:pPr>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14:paraId="2A1506F0" w14:textId="77777777" w:rsidR="000D1DF6" w:rsidRPr="00CF7B54" w:rsidRDefault="000D1DF6" w:rsidP="00203767">
            <w:pPr>
              <w:ind w:right="-91"/>
              <w:jc w:val="center"/>
              <w:rPr>
                <w:rFonts w:asciiTheme="minorHAnsi" w:eastAsia="Calibri" w:hAnsiTheme="minorHAnsi" w:cstheme="minorHAnsi"/>
                <w:b/>
                <w:color w:val="000000"/>
                <w:sz w:val="14"/>
                <w:szCs w:val="14"/>
              </w:rPr>
            </w:pPr>
          </w:p>
        </w:tc>
        <w:tc>
          <w:tcPr>
            <w:tcW w:w="522" w:type="pct"/>
            <w:shd w:val="clear" w:color="auto" w:fill="D9D9D9" w:themeFill="background1" w:themeFillShade="D9"/>
          </w:tcPr>
          <w:p w14:paraId="03B7DF69" w14:textId="77777777" w:rsidR="000D1DF6" w:rsidRPr="00CF7B54" w:rsidRDefault="000D1DF6" w:rsidP="00203767">
            <w:pPr>
              <w:ind w:right="-91"/>
              <w:jc w:val="center"/>
              <w:rPr>
                <w:rFonts w:asciiTheme="minorHAnsi" w:eastAsia="Calibri" w:hAnsiTheme="minorHAnsi" w:cstheme="minorHAnsi"/>
                <w:b/>
                <w:color w:val="000000"/>
                <w:sz w:val="14"/>
                <w:szCs w:val="14"/>
              </w:rPr>
            </w:pPr>
          </w:p>
        </w:tc>
      </w:tr>
      <w:tr w:rsidR="00295E62" w:rsidRPr="00CF7B54" w14:paraId="30530BFA" w14:textId="77777777" w:rsidTr="002F6520">
        <w:trPr>
          <w:jc w:val="center"/>
        </w:trPr>
        <w:tc>
          <w:tcPr>
            <w:tcW w:w="334" w:type="pct"/>
            <w:shd w:val="clear" w:color="auto" w:fill="auto"/>
          </w:tcPr>
          <w:p w14:paraId="667C31E4" w14:textId="0564A829" w:rsidR="00BE23BA" w:rsidRPr="00CF7B54" w:rsidRDefault="00D55717"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18</w:t>
            </w:r>
          </w:p>
        </w:tc>
        <w:tc>
          <w:tcPr>
            <w:tcW w:w="3243" w:type="pct"/>
            <w:shd w:val="clear" w:color="auto" w:fill="auto"/>
          </w:tcPr>
          <w:p w14:paraId="4592DD95" w14:textId="77777777" w:rsidR="00BE23BA" w:rsidRPr="00CF7B54" w:rsidRDefault="00BE23BA" w:rsidP="00203767">
            <w:pPr>
              <w:jc w:val="both"/>
              <w:rPr>
                <w:rFonts w:asciiTheme="minorHAnsi" w:eastAsia="Calibri" w:hAnsiTheme="minorHAnsi" w:cstheme="minorHAnsi"/>
                <w:sz w:val="14"/>
                <w:szCs w:val="14"/>
              </w:rPr>
            </w:pPr>
            <w:r w:rsidRPr="00CF7B54">
              <w:rPr>
                <w:rFonts w:asciiTheme="minorHAnsi" w:eastAsia="Calibri" w:hAnsiTheme="minorHAnsi" w:cstheme="minorHAnsi"/>
                <w:b/>
                <w:sz w:val="14"/>
                <w:szCs w:val="14"/>
              </w:rPr>
              <w:t xml:space="preserve">Propuesta digital: </w:t>
            </w:r>
            <w:r w:rsidRPr="00CF7B54">
              <w:rPr>
                <w:rFonts w:asciiTheme="minorHAnsi" w:eastAsia="Calibri" w:hAnsiTheme="minorHAnsi" w:cstheme="minorHAnsi"/>
                <w:sz w:val="14"/>
                <w:szCs w:val="14"/>
              </w:rPr>
              <w:t xml:space="preserve">en memoria USB. </w:t>
            </w:r>
          </w:p>
        </w:tc>
        <w:tc>
          <w:tcPr>
            <w:tcW w:w="516" w:type="pct"/>
            <w:shd w:val="clear" w:color="auto" w:fill="auto"/>
          </w:tcPr>
          <w:p w14:paraId="2E4B6A3B"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 xml:space="preserve">Si </w:t>
            </w:r>
          </w:p>
        </w:tc>
        <w:tc>
          <w:tcPr>
            <w:tcW w:w="385" w:type="pct"/>
          </w:tcPr>
          <w:p w14:paraId="1E372FC1"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462FBC2E"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664A37" w:rsidRPr="00CF7B54" w14:paraId="59477997" w14:textId="77777777" w:rsidTr="002F6520">
        <w:trPr>
          <w:jc w:val="center"/>
        </w:trPr>
        <w:tc>
          <w:tcPr>
            <w:tcW w:w="334" w:type="pct"/>
            <w:shd w:val="clear" w:color="auto" w:fill="auto"/>
          </w:tcPr>
          <w:p w14:paraId="0A4FB2DF" w14:textId="5D11A0A0" w:rsidR="00664A37" w:rsidRDefault="00664A37"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19</w:t>
            </w:r>
          </w:p>
        </w:tc>
        <w:tc>
          <w:tcPr>
            <w:tcW w:w="3243" w:type="pct"/>
            <w:shd w:val="clear" w:color="auto" w:fill="auto"/>
          </w:tcPr>
          <w:p w14:paraId="2E8DDD2B" w14:textId="65D42160" w:rsidR="00664A37" w:rsidRPr="00CF7B54" w:rsidRDefault="00664A37" w:rsidP="00203767">
            <w:pPr>
              <w:jc w:val="both"/>
              <w:rPr>
                <w:rFonts w:asciiTheme="minorHAnsi" w:eastAsia="Calibri" w:hAnsiTheme="minorHAnsi" w:cstheme="minorHAnsi"/>
                <w:b/>
                <w:sz w:val="14"/>
                <w:szCs w:val="14"/>
              </w:rPr>
            </w:pPr>
            <w:r w:rsidRPr="00664A37">
              <w:rPr>
                <w:rFonts w:asciiTheme="minorHAnsi" w:eastAsia="Calibri" w:hAnsiTheme="minorHAnsi" w:cstheme="minorHAnsi"/>
                <w:b/>
                <w:sz w:val="14"/>
                <w:szCs w:val="14"/>
              </w:rPr>
              <w:t>Correo electrónico del licitante. Anexo “11”</w:t>
            </w:r>
          </w:p>
        </w:tc>
        <w:tc>
          <w:tcPr>
            <w:tcW w:w="516" w:type="pct"/>
            <w:shd w:val="clear" w:color="auto" w:fill="auto"/>
          </w:tcPr>
          <w:p w14:paraId="136A9164" w14:textId="77777777" w:rsidR="00664A37" w:rsidRPr="00CF7B54" w:rsidRDefault="00664A37" w:rsidP="00203767">
            <w:pPr>
              <w:ind w:right="-91"/>
              <w:jc w:val="center"/>
              <w:rPr>
                <w:rFonts w:asciiTheme="minorHAnsi" w:eastAsia="Calibri" w:hAnsiTheme="minorHAnsi" w:cstheme="minorHAnsi"/>
                <w:b/>
                <w:color w:val="000000"/>
                <w:sz w:val="14"/>
                <w:szCs w:val="14"/>
              </w:rPr>
            </w:pPr>
          </w:p>
        </w:tc>
        <w:tc>
          <w:tcPr>
            <w:tcW w:w="385" w:type="pct"/>
          </w:tcPr>
          <w:p w14:paraId="7A5869D7" w14:textId="77777777" w:rsidR="00664A37" w:rsidRPr="00CF7B54" w:rsidRDefault="00664A37" w:rsidP="00203767">
            <w:pPr>
              <w:ind w:right="-91"/>
              <w:jc w:val="center"/>
              <w:rPr>
                <w:rFonts w:asciiTheme="minorHAnsi" w:eastAsia="Calibri" w:hAnsiTheme="minorHAnsi" w:cstheme="minorHAnsi"/>
                <w:b/>
                <w:color w:val="000000"/>
                <w:sz w:val="14"/>
                <w:szCs w:val="14"/>
              </w:rPr>
            </w:pPr>
          </w:p>
        </w:tc>
        <w:tc>
          <w:tcPr>
            <w:tcW w:w="522" w:type="pct"/>
          </w:tcPr>
          <w:p w14:paraId="2CE14602" w14:textId="77777777" w:rsidR="00664A37" w:rsidRPr="00CF7B54" w:rsidRDefault="00664A37" w:rsidP="00203767">
            <w:pPr>
              <w:ind w:right="-91"/>
              <w:jc w:val="center"/>
              <w:rPr>
                <w:rFonts w:asciiTheme="minorHAnsi" w:eastAsia="Calibri" w:hAnsiTheme="minorHAnsi" w:cstheme="minorHAnsi"/>
                <w:b/>
                <w:color w:val="000000"/>
                <w:sz w:val="14"/>
                <w:szCs w:val="14"/>
              </w:rPr>
            </w:pPr>
          </w:p>
        </w:tc>
      </w:tr>
      <w:tr w:rsidR="00295E62" w:rsidRPr="00CF7B54" w14:paraId="2FA1A27F" w14:textId="77777777" w:rsidTr="002F6520">
        <w:trPr>
          <w:jc w:val="center"/>
        </w:trPr>
        <w:tc>
          <w:tcPr>
            <w:tcW w:w="334" w:type="pct"/>
            <w:shd w:val="clear" w:color="auto" w:fill="auto"/>
          </w:tcPr>
          <w:p w14:paraId="23FA27E9" w14:textId="75AD6DAE" w:rsidR="00F07496" w:rsidRDefault="00D55717"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19</w:t>
            </w:r>
          </w:p>
        </w:tc>
        <w:tc>
          <w:tcPr>
            <w:tcW w:w="3243" w:type="pct"/>
            <w:shd w:val="clear" w:color="auto" w:fill="auto"/>
          </w:tcPr>
          <w:p w14:paraId="4ED9ED29" w14:textId="281312CD" w:rsidR="00F07496" w:rsidRPr="00CF7B54" w:rsidRDefault="00D04D3C" w:rsidP="00203767">
            <w:pPr>
              <w:jc w:val="both"/>
              <w:rPr>
                <w:rFonts w:asciiTheme="minorHAnsi" w:eastAsia="Calibri" w:hAnsiTheme="minorHAnsi" w:cstheme="minorHAnsi"/>
                <w:b/>
                <w:sz w:val="14"/>
                <w:szCs w:val="14"/>
              </w:rPr>
            </w:pPr>
            <w:r w:rsidRPr="00D04D3C">
              <w:rPr>
                <w:rFonts w:asciiTheme="minorHAnsi" w:eastAsia="Calibri" w:hAnsiTheme="minorHAnsi" w:cstheme="minorHAnsi"/>
                <w:b/>
                <w:sz w:val="14"/>
                <w:szCs w:val="14"/>
              </w:rPr>
              <w:t>Manifiesto de aceptación de Juntas ordinarias</w:t>
            </w:r>
          </w:p>
        </w:tc>
        <w:tc>
          <w:tcPr>
            <w:tcW w:w="516" w:type="pct"/>
            <w:shd w:val="clear" w:color="auto" w:fill="auto"/>
          </w:tcPr>
          <w:p w14:paraId="196C1DBB" w14:textId="77777777" w:rsidR="00F07496" w:rsidRPr="00CF7B54" w:rsidRDefault="00F07496" w:rsidP="00203767">
            <w:pPr>
              <w:ind w:right="-91"/>
              <w:jc w:val="center"/>
              <w:rPr>
                <w:rFonts w:asciiTheme="minorHAnsi" w:eastAsia="Calibri" w:hAnsiTheme="minorHAnsi" w:cstheme="minorHAnsi"/>
                <w:b/>
                <w:color w:val="000000"/>
                <w:sz w:val="14"/>
                <w:szCs w:val="14"/>
              </w:rPr>
            </w:pPr>
          </w:p>
        </w:tc>
        <w:tc>
          <w:tcPr>
            <w:tcW w:w="385" w:type="pct"/>
          </w:tcPr>
          <w:p w14:paraId="63BD4E9F" w14:textId="77777777" w:rsidR="00F07496" w:rsidRPr="00CF7B54" w:rsidRDefault="00F07496" w:rsidP="00203767">
            <w:pPr>
              <w:ind w:right="-91"/>
              <w:jc w:val="center"/>
              <w:rPr>
                <w:rFonts w:asciiTheme="minorHAnsi" w:eastAsia="Calibri" w:hAnsiTheme="minorHAnsi" w:cstheme="minorHAnsi"/>
                <w:b/>
                <w:color w:val="000000"/>
                <w:sz w:val="14"/>
                <w:szCs w:val="14"/>
              </w:rPr>
            </w:pPr>
          </w:p>
        </w:tc>
        <w:tc>
          <w:tcPr>
            <w:tcW w:w="522" w:type="pct"/>
          </w:tcPr>
          <w:p w14:paraId="707E12BC" w14:textId="77777777" w:rsidR="00F07496" w:rsidRPr="00CF7B54" w:rsidRDefault="00F07496" w:rsidP="00203767">
            <w:pPr>
              <w:ind w:right="-91"/>
              <w:jc w:val="center"/>
              <w:rPr>
                <w:rFonts w:asciiTheme="minorHAnsi" w:eastAsia="Calibri" w:hAnsiTheme="minorHAnsi" w:cstheme="minorHAnsi"/>
                <w:b/>
                <w:color w:val="000000"/>
                <w:sz w:val="14"/>
                <w:szCs w:val="14"/>
              </w:rPr>
            </w:pPr>
          </w:p>
        </w:tc>
      </w:tr>
      <w:tr w:rsidR="00295E62" w:rsidRPr="00CF7B54" w14:paraId="564CE2F3" w14:textId="77777777" w:rsidTr="002F6520">
        <w:trPr>
          <w:jc w:val="center"/>
        </w:trPr>
        <w:tc>
          <w:tcPr>
            <w:tcW w:w="334" w:type="pct"/>
            <w:shd w:val="clear" w:color="auto" w:fill="auto"/>
          </w:tcPr>
          <w:p w14:paraId="7CFF326F" w14:textId="026ECA65" w:rsidR="00BE23BA" w:rsidRPr="00CF7B54" w:rsidRDefault="00D55717"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20</w:t>
            </w:r>
          </w:p>
        </w:tc>
        <w:tc>
          <w:tcPr>
            <w:tcW w:w="3243" w:type="pct"/>
            <w:shd w:val="clear" w:color="auto" w:fill="auto"/>
          </w:tcPr>
          <w:p w14:paraId="653ECA80" w14:textId="2C20E9B6" w:rsidR="00BE23BA" w:rsidRPr="00CF7B54" w:rsidRDefault="00BE23BA" w:rsidP="00203767">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Relación de docum</w:t>
            </w:r>
            <w:r w:rsidR="00664A37">
              <w:rPr>
                <w:rFonts w:asciiTheme="minorHAnsi" w:eastAsia="Calibri" w:hAnsiTheme="minorHAnsi" w:cstheme="minorHAnsi"/>
                <w:b/>
                <w:sz w:val="14"/>
                <w:szCs w:val="14"/>
              </w:rPr>
              <w:t>entació</w:t>
            </w:r>
            <w:bookmarkStart w:id="4" w:name="_GoBack"/>
            <w:bookmarkEnd w:id="4"/>
            <w:r w:rsidR="00664A37">
              <w:rPr>
                <w:rFonts w:asciiTheme="minorHAnsi" w:eastAsia="Calibri" w:hAnsiTheme="minorHAnsi" w:cstheme="minorHAnsi"/>
                <w:b/>
                <w:sz w:val="14"/>
                <w:szCs w:val="14"/>
              </w:rPr>
              <w:t>n para entregar Anexo “12</w:t>
            </w:r>
            <w:r w:rsidRPr="00CF7B54">
              <w:rPr>
                <w:rFonts w:asciiTheme="minorHAnsi" w:eastAsia="Calibri" w:hAnsiTheme="minorHAnsi" w:cstheme="minorHAnsi"/>
                <w:b/>
                <w:sz w:val="14"/>
                <w:szCs w:val="14"/>
              </w:rPr>
              <w:t xml:space="preserve">”. </w:t>
            </w:r>
            <w:r w:rsidRPr="00CF7B54">
              <w:rPr>
                <w:rFonts w:asciiTheme="minorHAnsi" w:eastAsia="Calibri" w:hAnsiTheme="minorHAnsi" w:cstheme="minorHAnsi"/>
                <w:sz w:val="14"/>
                <w:szCs w:val="14"/>
              </w:rPr>
              <w:t>Se deberá foliar la pr</w:t>
            </w:r>
            <w:r w:rsidR="00664A37">
              <w:rPr>
                <w:rFonts w:asciiTheme="minorHAnsi" w:eastAsia="Calibri" w:hAnsiTheme="minorHAnsi" w:cstheme="minorHAnsi"/>
                <w:sz w:val="14"/>
                <w:szCs w:val="14"/>
              </w:rPr>
              <w:t>opuesta e indicar en el anexo 12</w:t>
            </w:r>
            <w:r w:rsidRPr="00CF7B54">
              <w:rPr>
                <w:rFonts w:asciiTheme="minorHAnsi" w:eastAsia="Calibri" w:hAnsiTheme="minorHAnsi" w:cstheme="minorHAnsi"/>
                <w:sz w:val="14"/>
                <w:szCs w:val="14"/>
              </w:rPr>
              <w:t>, cuantas páginas integran la documentación presentada.</w:t>
            </w:r>
          </w:p>
        </w:tc>
        <w:tc>
          <w:tcPr>
            <w:tcW w:w="516" w:type="pct"/>
            <w:shd w:val="clear" w:color="auto" w:fill="auto"/>
          </w:tcPr>
          <w:p w14:paraId="34EB8C35"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385" w:type="pct"/>
          </w:tcPr>
          <w:p w14:paraId="4B6EA2D2"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6E693CC2"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3C8D6579" w14:textId="77777777" w:rsidTr="002F6520">
        <w:trPr>
          <w:jc w:val="center"/>
        </w:trPr>
        <w:tc>
          <w:tcPr>
            <w:tcW w:w="334" w:type="pct"/>
            <w:shd w:val="clear" w:color="auto" w:fill="auto"/>
          </w:tcPr>
          <w:p w14:paraId="5EAB6382"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3243" w:type="pct"/>
            <w:shd w:val="clear" w:color="auto" w:fill="auto"/>
          </w:tcPr>
          <w:p w14:paraId="70156D42" w14:textId="68B88373" w:rsidR="00BE23BA" w:rsidRPr="00CF7B54" w:rsidRDefault="00BE23BA" w:rsidP="00203767">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firmada autógrafamente en cada una de las hojas</w:t>
            </w:r>
            <w:r w:rsidR="0089006B">
              <w:rPr>
                <w:rFonts w:asciiTheme="minorHAnsi" w:eastAsia="Calibri" w:hAnsiTheme="minorHAnsi" w:cstheme="minorHAnsi"/>
                <w:b/>
                <w:sz w:val="14"/>
                <w:szCs w:val="14"/>
              </w:rPr>
              <w:t xml:space="preserve">, </w:t>
            </w:r>
            <w:r w:rsidR="0089006B" w:rsidRPr="00CF7B54">
              <w:rPr>
                <w:rFonts w:asciiTheme="minorHAnsi" w:eastAsia="Calibri" w:hAnsiTheme="minorHAnsi" w:cstheme="minorHAnsi"/>
                <w:b/>
                <w:sz w:val="14"/>
                <w:szCs w:val="14"/>
              </w:rPr>
              <w:t>Propuesta Foliada</w:t>
            </w:r>
            <w:r w:rsidR="0089006B">
              <w:rPr>
                <w:rFonts w:asciiTheme="minorHAnsi" w:eastAsia="Calibri" w:hAnsiTheme="minorHAnsi" w:cstheme="minorHAnsi"/>
                <w:b/>
                <w:sz w:val="14"/>
                <w:szCs w:val="14"/>
              </w:rPr>
              <w:t xml:space="preserve"> </w:t>
            </w:r>
          </w:p>
        </w:tc>
        <w:tc>
          <w:tcPr>
            <w:tcW w:w="516" w:type="pct"/>
            <w:shd w:val="clear" w:color="auto" w:fill="auto"/>
          </w:tcPr>
          <w:p w14:paraId="010D608F"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385" w:type="pct"/>
          </w:tcPr>
          <w:p w14:paraId="793E10DB"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5D19A9A1"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bl>
    <w:p w14:paraId="1AF94EFE" w14:textId="77777777" w:rsidR="00BE23BA" w:rsidRPr="00460C40" w:rsidRDefault="00BE23BA" w:rsidP="00BE23BA">
      <w:pPr>
        <w:ind w:right="617"/>
        <w:rPr>
          <w:sz w:val="10"/>
          <w:szCs w:val="10"/>
        </w:rPr>
      </w:pPr>
    </w:p>
    <w:tbl>
      <w:tblPr>
        <w:tblStyle w:val="Tablaconcuadrcula"/>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05"/>
        <w:gridCol w:w="4246"/>
      </w:tblGrid>
      <w:tr w:rsidR="00BE23BA" w:rsidRPr="00010719" w14:paraId="186EA2CC" w14:textId="77777777" w:rsidTr="00295E62">
        <w:trPr>
          <w:trHeight w:val="154"/>
          <w:jc w:val="center"/>
        </w:trPr>
        <w:tc>
          <w:tcPr>
            <w:tcW w:w="5105" w:type="dxa"/>
          </w:tcPr>
          <w:p w14:paraId="695833AC" w14:textId="77777777" w:rsidR="00BE23BA" w:rsidRPr="00010719" w:rsidRDefault="00BE23BA" w:rsidP="00203767">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Entrega por el Licitante</w:t>
            </w:r>
          </w:p>
        </w:tc>
        <w:tc>
          <w:tcPr>
            <w:tcW w:w="4246" w:type="dxa"/>
          </w:tcPr>
          <w:p w14:paraId="77C33FAC" w14:textId="77777777" w:rsidR="00BE23BA" w:rsidRPr="00010719" w:rsidRDefault="00BE23BA" w:rsidP="00203767">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Recibe por la convocante</w:t>
            </w:r>
          </w:p>
        </w:tc>
      </w:tr>
      <w:tr w:rsidR="00BE23BA" w:rsidRPr="00010719" w14:paraId="47ED18EB" w14:textId="77777777" w:rsidTr="00295E62">
        <w:trPr>
          <w:trHeight w:val="184"/>
          <w:jc w:val="center"/>
        </w:trPr>
        <w:tc>
          <w:tcPr>
            <w:tcW w:w="5105" w:type="dxa"/>
          </w:tcPr>
          <w:p w14:paraId="210389FE" w14:textId="32195924" w:rsidR="00BE23BA" w:rsidRPr="00C779DC" w:rsidRDefault="00BE23BA" w:rsidP="00203767">
            <w:pPr>
              <w:rPr>
                <w:rFonts w:asciiTheme="minorHAnsi" w:hAnsiTheme="minorHAnsi"/>
                <w:noProof/>
                <w:sz w:val="12"/>
                <w:szCs w:val="12"/>
              </w:rPr>
            </w:pPr>
          </w:p>
          <w:p w14:paraId="1FD1A347" w14:textId="32F07648" w:rsidR="00E40ABB" w:rsidRPr="00C779DC" w:rsidRDefault="00E40ABB" w:rsidP="00203767">
            <w:pPr>
              <w:rPr>
                <w:rFonts w:asciiTheme="minorHAnsi" w:hAnsiTheme="minorHAnsi"/>
                <w:noProof/>
                <w:sz w:val="12"/>
                <w:szCs w:val="12"/>
              </w:rPr>
            </w:pPr>
          </w:p>
        </w:tc>
        <w:tc>
          <w:tcPr>
            <w:tcW w:w="4246" w:type="dxa"/>
          </w:tcPr>
          <w:p w14:paraId="1D860697" w14:textId="77777777" w:rsidR="00BE23BA" w:rsidRDefault="00BE23BA" w:rsidP="00203767">
            <w:pPr>
              <w:rPr>
                <w:rFonts w:asciiTheme="minorHAnsi" w:hAnsiTheme="minorHAnsi"/>
                <w:b/>
                <w:bCs/>
                <w:noProof/>
                <w:sz w:val="12"/>
                <w:szCs w:val="12"/>
              </w:rPr>
            </w:pPr>
          </w:p>
          <w:p w14:paraId="04406ECF" w14:textId="77777777" w:rsidR="00E40ABB" w:rsidRDefault="00E40ABB" w:rsidP="00203767">
            <w:pPr>
              <w:rPr>
                <w:rFonts w:asciiTheme="minorHAnsi" w:hAnsiTheme="minorHAnsi"/>
                <w:b/>
                <w:bCs/>
                <w:noProof/>
                <w:sz w:val="12"/>
                <w:szCs w:val="12"/>
              </w:rPr>
            </w:pPr>
          </w:p>
          <w:p w14:paraId="487191A4" w14:textId="1A856832" w:rsidR="00E40ABB" w:rsidRPr="00C779DC" w:rsidRDefault="00E40ABB" w:rsidP="00203767">
            <w:pPr>
              <w:rPr>
                <w:rFonts w:asciiTheme="minorHAnsi" w:hAnsiTheme="minorHAnsi"/>
                <w:b/>
                <w:bCs/>
                <w:noProof/>
                <w:sz w:val="12"/>
                <w:szCs w:val="12"/>
              </w:rPr>
            </w:pPr>
          </w:p>
        </w:tc>
      </w:tr>
      <w:tr w:rsidR="00BE23BA" w:rsidRPr="00010719" w14:paraId="02AD13B7" w14:textId="77777777" w:rsidTr="00295E62">
        <w:trPr>
          <w:trHeight w:val="162"/>
          <w:jc w:val="center"/>
        </w:trPr>
        <w:tc>
          <w:tcPr>
            <w:tcW w:w="5105" w:type="dxa"/>
            <w:vAlign w:val="center"/>
          </w:tcPr>
          <w:p w14:paraId="6DE1CF21" w14:textId="77777777" w:rsidR="00BE23BA" w:rsidRPr="00010719" w:rsidRDefault="00BE23BA" w:rsidP="00203767">
            <w:pPr>
              <w:tabs>
                <w:tab w:val="left" w:pos="141"/>
              </w:tabs>
              <w:ind w:right="335"/>
              <w:jc w:val="center"/>
              <w:rPr>
                <w:rFonts w:asciiTheme="minorHAnsi" w:hAnsiTheme="minorHAnsi"/>
                <w:noProof/>
                <w:sz w:val="14"/>
                <w:szCs w:val="14"/>
              </w:rPr>
            </w:pPr>
            <w:r w:rsidRPr="0001071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246" w:type="dxa"/>
            <w:vAlign w:val="center"/>
          </w:tcPr>
          <w:p w14:paraId="0AD40413" w14:textId="77777777" w:rsidR="00BE23BA" w:rsidRPr="00010719" w:rsidRDefault="00BE23BA" w:rsidP="00203767">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Universidad Autónoma de Aguascalientes</w:t>
            </w:r>
          </w:p>
        </w:tc>
      </w:tr>
    </w:tbl>
    <w:p w14:paraId="06FC5747" w14:textId="77777777" w:rsidR="00BE23BA" w:rsidRPr="00295E62" w:rsidRDefault="00BE23BA" w:rsidP="0089006B">
      <w:pPr>
        <w:ind w:right="617"/>
        <w:rPr>
          <w:rFonts w:asciiTheme="minorHAnsi" w:hAnsiTheme="minorHAnsi"/>
          <w:sz w:val="10"/>
          <w:szCs w:val="10"/>
        </w:rPr>
      </w:pPr>
    </w:p>
    <w:sectPr w:rsidR="00BE23BA" w:rsidRPr="00295E6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357EC" w14:textId="77777777" w:rsidR="00E45ED7" w:rsidRDefault="00E45ED7" w:rsidP="001C4387">
      <w:r>
        <w:separator/>
      </w:r>
    </w:p>
  </w:endnote>
  <w:endnote w:type="continuationSeparator" w:id="0">
    <w:p w14:paraId="71B2A491" w14:textId="77777777" w:rsidR="00E45ED7" w:rsidRDefault="00E45ED7"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Montserrat">
    <w:altName w:val="Times New Roman"/>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E45ED7" w:rsidRDefault="00E45ED7"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E45ED7" w:rsidRDefault="00E45ED7"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A278D" w14:textId="77777777" w:rsidR="00E45ED7" w:rsidRPr="008A563A" w:rsidRDefault="00E45ED7" w:rsidP="005F7988">
    <w:pPr>
      <w:pStyle w:val="Piedepgina"/>
      <w:framePr w:wrap="around" w:vAnchor="text" w:hAnchor="page" w:x="1729" w:y="-126"/>
      <w:rPr>
        <w:rStyle w:val="Nmerodepgina"/>
        <w:sz w:val="12"/>
        <w:szCs w:val="12"/>
      </w:rPr>
    </w:pPr>
  </w:p>
  <w:p w14:paraId="171C2FE1" w14:textId="2369B4D6" w:rsidR="00E45ED7" w:rsidRPr="005F7988" w:rsidRDefault="00E45ED7" w:rsidP="005F7988">
    <w:pPr>
      <w:ind w:left="3969"/>
      <w:jc w:val="right"/>
      <w:rPr>
        <w:rFonts w:ascii="Arial" w:hAnsi="Arial" w:cs="Arial"/>
        <w:b/>
        <w:bCs/>
        <w:color w:val="000000"/>
        <w:sz w:val="12"/>
        <w:szCs w:val="12"/>
      </w:rPr>
    </w:pPr>
    <w:r>
      <w:rPr>
        <w:rFonts w:ascii="Arial" w:hAnsi="Arial" w:cs="Arial"/>
        <w:b/>
        <w:bCs/>
        <w:color w:val="000000"/>
        <w:sz w:val="12"/>
        <w:szCs w:val="12"/>
      </w:rPr>
      <w:t xml:space="preserve">Av. </w:t>
    </w:r>
    <w:r w:rsidRPr="005F7988">
      <w:rPr>
        <w:rFonts w:ascii="Arial" w:hAnsi="Arial" w:cs="Arial"/>
        <w:b/>
        <w:bCs/>
        <w:color w:val="000000"/>
        <w:sz w:val="12"/>
        <w:szCs w:val="12"/>
      </w:rPr>
      <w:t xml:space="preserve">Universidad N° </w:t>
    </w:r>
    <w:smartTag w:uri="urn:schemas-microsoft-com:office:smarttags" w:element="metricconverter">
      <w:smartTagPr>
        <w:attr w:name="ProductID" w:val="940 C"/>
      </w:smartTagPr>
      <w:r w:rsidRPr="005F7988">
        <w:rPr>
          <w:rFonts w:ascii="Arial" w:hAnsi="Arial" w:cs="Arial"/>
          <w:b/>
          <w:bCs/>
          <w:color w:val="000000"/>
          <w:sz w:val="12"/>
          <w:szCs w:val="12"/>
        </w:rPr>
        <w:t>940 C</w:t>
      </w:r>
    </w:smartTag>
    <w:r w:rsidRPr="005F7988">
      <w:rPr>
        <w:rFonts w:ascii="Arial" w:hAnsi="Arial" w:cs="Arial"/>
        <w:b/>
        <w:bCs/>
        <w:color w:val="000000"/>
        <w:sz w:val="12"/>
        <w:szCs w:val="12"/>
      </w:rPr>
      <w:t>.P. 20100, Ciudad Universitaria, Aguascalientes, Ags.</w:t>
    </w:r>
    <w:r w:rsidRPr="005F7988">
      <w:rPr>
        <w:rFonts w:ascii="Arial" w:hAnsi="Arial" w:cs="Arial"/>
        <w:b/>
        <w:bCs/>
        <w:noProof/>
        <w:color w:val="000000"/>
        <w:sz w:val="12"/>
        <w:szCs w:val="12"/>
        <w:lang w:val="en-US" w:eastAsia="en-US"/>
      </w:rPr>
      <mc:AlternateContent>
        <mc:Choice Requires="wps">
          <w:drawing>
            <wp:anchor distT="0" distB="0" distL="114300" distR="114300" simplePos="0" relativeHeight="251658240" behindDoc="0" locked="0" layoutInCell="1" allowOverlap="1" wp14:anchorId="67006F1C" wp14:editId="16B3847A">
              <wp:simplePos x="0" y="0"/>
              <wp:positionH relativeFrom="column">
                <wp:posOffset>-621462</wp:posOffset>
              </wp:positionH>
              <wp:positionV relativeFrom="paragraph">
                <wp:posOffset>201270</wp:posOffset>
              </wp:positionV>
              <wp:extent cx="6965315" cy="0"/>
              <wp:effectExtent l="0" t="0" r="2603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913835" id="20 Conector recto"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5pt,15.85pt" to="49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DdQ25LcAAAACQEAAA8AAABkcnMvZG93bnJldi54bWxMjz1PwzAQhnck/oN1&#10;SGytE0AUp3EqPoSYGJoyMLrxNYmIzyF2mvTfc4ihjPfeo/cj38yuE0ccQutJQ7pMQCBV3rZUa/jY&#10;vS4eQIRoyJrOE2o4YYBNcXmRm8z6ibZ4LGMt2IRCZjQ0MfaZlKFq0Jmw9D0S/w5+cCbyOdTSDmZi&#10;c9fJmyS5l860xAmN6fG5weqrHB3n9u3792mKOz/WT3J79/ZZpi9e6+ur+XENIuIczzD81ufqUHCn&#10;vR/JBtFpWKiVYlTDbboCwYBSisft/wRZ5PL/guIHAAD//wMAUEsBAi0AFAAGAAgAAAAhALaDOJL+&#10;AAAA4QEAABMAAAAAAAAAAAAAAAAAAAAAAFtDb250ZW50X1R5cGVzXS54bWxQSwECLQAUAAYACAAA&#10;ACEAOP0h/9YAAACUAQAACwAAAAAAAAAAAAAAAAAvAQAAX3JlbHMvLnJlbHNQSwECLQAUAAYACAAA&#10;ACEAK6mnEBkCAAAzBAAADgAAAAAAAAAAAAAAAAAuAgAAZHJzL2Uyb0RvYy54bWxQSwECLQAUAAYA&#10;CAAAACEAN1DbktwAAAAJAQAADwAAAAAAAAAAAAAAAABzBAAAZHJzL2Rvd25yZXYueG1sUEsFBgAA&#10;AAAEAAQA8wAAAHwFAAAAAA==&#10;" strokecolor="#002060"/>
          </w:pict>
        </mc:Fallback>
      </mc:AlternateContent>
    </w:r>
    <w:r w:rsidRPr="005F7988">
      <w:rPr>
        <w:rFonts w:ascii="Arial" w:hAnsi="Arial" w:cs="Arial"/>
        <w:b/>
        <w:bCs/>
        <w:color w:val="000000"/>
        <w:sz w:val="12"/>
        <w:szCs w:val="12"/>
      </w:rPr>
      <w:t xml:space="preserve"> </w:t>
    </w:r>
  </w:p>
  <w:p w14:paraId="2F65948B" w14:textId="1D67B08B" w:rsidR="00E45ED7" w:rsidRPr="005F7988" w:rsidRDefault="00E45ED7" w:rsidP="005F7988">
    <w:pPr>
      <w:ind w:firstLine="5245"/>
      <w:jc w:val="right"/>
      <w:rPr>
        <w:rFonts w:ascii="Arial" w:hAnsi="Arial" w:cs="Arial"/>
        <w:b/>
        <w:bCs/>
        <w:color w:val="000000"/>
        <w:sz w:val="12"/>
        <w:szCs w:val="12"/>
      </w:rPr>
    </w:pPr>
    <w:r w:rsidRPr="005F7988">
      <w:rPr>
        <w:rFonts w:ascii="Arial" w:hAnsi="Arial" w:cs="Arial"/>
        <w:b/>
        <w:bCs/>
        <w:color w:val="000000"/>
        <w:sz w:val="12"/>
        <w:szCs w:val="12"/>
      </w:rPr>
      <w:t xml:space="preserve">Página </w:t>
    </w:r>
    <w:r w:rsidRPr="005F7988">
      <w:rPr>
        <w:rFonts w:ascii="Arial" w:hAnsi="Arial" w:cs="Arial"/>
        <w:b/>
        <w:bCs/>
        <w:color w:val="000000"/>
        <w:sz w:val="12"/>
        <w:szCs w:val="12"/>
      </w:rPr>
      <w:fldChar w:fldCharType="begin"/>
    </w:r>
    <w:r w:rsidRPr="005F7988">
      <w:rPr>
        <w:rFonts w:ascii="Arial" w:hAnsi="Arial" w:cs="Arial"/>
        <w:b/>
        <w:bCs/>
        <w:color w:val="000000"/>
        <w:sz w:val="12"/>
        <w:szCs w:val="12"/>
      </w:rPr>
      <w:instrText xml:space="preserve"> PAGE </w:instrText>
    </w:r>
    <w:r w:rsidRPr="005F7988">
      <w:rPr>
        <w:rFonts w:ascii="Arial" w:hAnsi="Arial" w:cs="Arial"/>
        <w:b/>
        <w:bCs/>
        <w:color w:val="000000"/>
        <w:sz w:val="12"/>
        <w:szCs w:val="12"/>
      </w:rPr>
      <w:fldChar w:fldCharType="separate"/>
    </w:r>
    <w:r w:rsidR="002C0B27">
      <w:rPr>
        <w:rFonts w:ascii="Arial" w:hAnsi="Arial" w:cs="Arial"/>
        <w:b/>
        <w:bCs/>
        <w:noProof/>
        <w:color w:val="000000"/>
        <w:sz w:val="12"/>
        <w:szCs w:val="12"/>
      </w:rPr>
      <w:t>29</w:t>
    </w:r>
    <w:r w:rsidRPr="005F7988">
      <w:rPr>
        <w:rFonts w:ascii="Arial" w:hAnsi="Arial" w:cs="Arial"/>
        <w:b/>
        <w:bCs/>
        <w:color w:val="000000"/>
        <w:sz w:val="12"/>
        <w:szCs w:val="12"/>
      </w:rPr>
      <w:fldChar w:fldCharType="end"/>
    </w:r>
    <w:r w:rsidRPr="005F7988">
      <w:rPr>
        <w:rFonts w:ascii="Arial" w:hAnsi="Arial" w:cs="Arial"/>
        <w:b/>
        <w:bCs/>
        <w:color w:val="000000"/>
        <w:sz w:val="12"/>
        <w:szCs w:val="12"/>
      </w:rPr>
      <w:t xml:space="preserve"> de </w:t>
    </w:r>
    <w:r w:rsidRPr="005F7988">
      <w:rPr>
        <w:rFonts w:ascii="Arial" w:hAnsi="Arial" w:cs="Arial"/>
        <w:b/>
        <w:bCs/>
        <w:color w:val="000000"/>
        <w:sz w:val="12"/>
        <w:szCs w:val="12"/>
      </w:rPr>
      <w:fldChar w:fldCharType="begin"/>
    </w:r>
    <w:r w:rsidRPr="005F7988">
      <w:rPr>
        <w:rFonts w:ascii="Arial" w:hAnsi="Arial" w:cs="Arial"/>
        <w:b/>
        <w:bCs/>
        <w:color w:val="000000"/>
        <w:sz w:val="12"/>
        <w:szCs w:val="12"/>
      </w:rPr>
      <w:instrText xml:space="preserve"> NUMPAGES </w:instrText>
    </w:r>
    <w:r w:rsidRPr="005F7988">
      <w:rPr>
        <w:rFonts w:ascii="Arial" w:hAnsi="Arial" w:cs="Arial"/>
        <w:b/>
        <w:bCs/>
        <w:color w:val="000000"/>
        <w:sz w:val="12"/>
        <w:szCs w:val="12"/>
      </w:rPr>
      <w:fldChar w:fldCharType="separate"/>
    </w:r>
    <w:r w:rsidR="002C0B27">
      <w:rPr>
        <w:rFonts w:ascii="Arial" w:hAnsi="Arial" w:cs="Arial"/>
        <w:b/>
        <w:bCs/>
        <w:noProof/>
        <w:color w:val="000000"/>
        <w:sz w:val="12"/>
        <w:szCs w:val="12"/>
      </w:rPr>
      <w:t>41</w:t>
    </w:r>
    <w:r w:rsidRPr="005F7988">
      <w:rPr>
        <w:rFonts w:ascii="Arial" w:hAnsi="Arial" w:cs="Arial"/>
        <w:b/>
        <w:bCs/>
        <w:color w:val="000000"/>
        <w:sz w:val="12"/>
        <w:szCs w:val="12"/>
      </w:rPr>
      <w:fldChar w:fldCharType="end"/>
    </w:r>
  </w:p>
  <w:p w14:paraId="74A951BB" w14:textId="77777777" w:rsidR="00E45ED7" w:rsidRDefault="00E45ED7" w:rsidP="00D000F9">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CF482" w14:textId="77777777" w:rsidR="003C63F7" w:rsidRDefault="003C63F7">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F463F" w14:textId="77777777" w:rsidR="00E45ED7" w:rsidRDefault="00E45ED7" w:rsidP="0067486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CD6BE92" w14:textId="77777777" w:rsidR="00E45ED7" w:rsidRDefault="00E45ED7" w:rsidP="0067486A">
    <w:pPr>
      <w:pStyle w:val="Piedepgina"/>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72C63" w14:textId="77777777" w:rsidR="00E45ED7" w:rsidRPr="008A563A" w:rsidRDefault="00E45ED7" w:rsidP="0067486A">
    <w:pPr>
      <w:pStyle w:val="Piedepgina"/>
      <w:framePr w:wrap="around" w:vAnchor="text" w:hAnchor="page" w:x="1729" w:y="-126"/>
      <w:jc w:val="right"/>
      <w:rPr>
        <w:rFonts w:ascii="Arial" w:hAnsi="Arial" w:cs="Arial"/>
        <w:snapToGrid w:val="0"/>
        <w:sz w:val="12"/>
        <w:szCs w:val="12"/>
        <w:lang w:val="es-MX"/>
      </w:rPr>
    </w:pPr>
  </w:p>
  <w:p w14:paraId="113E970D" w14:textId="77777777" w:rsidR="00E45ED7" w:rsidRPr="008A563A" w:rsidRDefault="00E45ED7" w:rsidP="0067486A">
    <w:pPr>
      <w:pStyle w:val="Piedepgina"/>
      <w:framePr w:wrap="around" w:vAnchor="text" w:hAnchor="page" w:x="1729" w:y="-126"/>
      <w:jc w:val="right"/>
      <w:rPr>
        <w:rFonts w:ascii="Arial" w:hAnsi="Arial" w:cs="Arial"/>
        <w:snapToGrid w:val="0"/>
        <w:sz w:val="12"/>
        <w:szCs w:val="12"/>
        <w:lang w:val="es-MX"/>
      </w:rPr>
    </w:pPr>
  </w:p>
  <w:p w14:paraId="29359355" w14:textId="7B235B93" w:rsidR="00E45ED7" w:rsidRPr="00D9429F" w:rsidRDefault="00E45ED7" w:rsidP="0067486A">
    <w:pPr>
      <w:pStyle w:val="Piedepgina"/>
      <w:framePr w:wrap="around" w:vAnchor="text" w:hAnchor="page" w:x="1729" w:y="-126"/>
      <w:jc w:val="right"/>
      <w:rPr>
        <w:rFonts w:asciiTheme="minorHAnsi" w:hAnsiTheme="minorHAnsi" w:cs="Arial"/>
        <w:b/>
        <w:sz w:val="14"/>
        <w:szCs w:val="14"/>
        <w:lang w:val="es-MX"/>
      </w:rPr>
    </w:pPr>
    <w:r w:rsidRPr="00D9429F">
      <w:rPr>
        <w:rFonts w:asciiTheme="minorHAnsi" w:hAnsiTheme="minorHAnsi" w:cs="Arial"/>
        <w:b/>
        <w:snapToGrid w:val="0"/>
        <w:sz w:val="14"/>
        <w:szCs w:val="14"/>
        <w:lang w:val="es-MX"/>
      </w:rPr>
      <w:t xml:space="preserve">Página </w:t>
    </w:r>
    <w:r w:rsidRPr="00D9429F">
      <w:rPr>
        <w:rFonts w:asciiTheme="minorHAnsi" w:hAnsiTheme="minorHAnsi" w:cs="Arial"/>
        <w:b/>
        <w:snapToGrid w:val="0"/>
        <w:sz w:val="14"/>
        <w:szCs w:val="14"/>
        <w:lang w:val="es-MX"/>
      </w:rPr>
      <w:fldChar w:fldCharType="begin"/>
    </w:r>
    <w:r w:rsidRPr="00D9429F">
      <w:rPr>
        <w:rFonts w:asciiTheme="minorHAnsi" w:hAnsiTheme="minorHAnsi" w:cs="Arial"/>
        <w:b/>
        <w:snapToGrid w:val="0"/>
        <w:sz w:val="14"/>
        <w:szCs w:val="14"/>
        <w:lang w:val="es-MX"/>
      </w:rPr>
      <w:instrText xml:space="preserve"> PAGE </w:instrText>
    </w:r>
    <w:r w:rsidRPr="00D9429F">
      <w:rPr>
        <w:rFonts w:asciiTheme="minorHAnsi" w:hAnsiTheme="minorHAnsi" w:cs="Arial"/>
        <w:b/>
        <w:snapToGrid w:val="0"/>
        <w:sz w:val="14"/>
        <w:szCs w:val="14"/>
        <w:lang w:val="es-MX"/>
      </w:rPr>
      <w:fldChar w:fldCharType="separate"/>
    </w:r>
    <w:r w:rsidR="002C0B27">
      <w:rPr>
        <w:rFonts w:asciiTheme="minorHAnsi" w:hAnsiTheme="minorHAnsi" w:cs="Arial"/>
        <w:b/>
        <w:noProof/>
        <w:snapToGrid w:val="0"/>
        <w:sz w:val="14"/>
        <w:szCs w:val="14"/>
        <w:lang w:val="es-MX"/>
      </w:rPr>
      <w:t>41</w:t>
    </w:r>
    <w:r w:rsidRPr="00D9429F">
      <w:rPr>
        <w:rFonts w:asciiTheme="minorHAnsi" w:hAnsiTheme="minorHAnsi" w:cs="Arial"/>
        <w:b/>
        <w:snapToGrid w:val="0"/>
        <w:sz w:val="14"/>
        <w:szCs w:val="14"/>
        <w:lang w:val="es-MX"/>
      </w:rPr>
      <w:fldChar w:fldCharType="end"/>
    </w:r>
    <w:r w:rsidRPr="00D9429F">
      <w:rPr>
        <w:rFonts w:asciiTheme="minorHAnsi" w:hAnsiTheme="minorHAnsi" w:cs="Arial"/>
        <w:b/>
        <w:snapToGrid w:val="0"/>
        <w:sz w:val="14"/>
        <w:szCs w:val="14"/>
        <w:lang w:val="es-MX"/>
      </w:rPr>
      <w:t xml:space="preserve"> de </w:t>
    </w:r>
    <w:r w:rsidRPr="00D9429F">
      <w:rPr>
        <w:rFonts w:asciiTheme="minorHAnsi" w:hAnsiTheme="minorHAnsi" w:cs="Arial"/>
        <w:b/>
        <w:snapToGrid w:val="0"/>
        <w:sz w:val="14"/>
        <w:szCs w:val="14"/>
        <w:lang w:val="es-MX"/>
      </w:rPr>
      <w:fldChar w:fldCharType="begin"/>
    </w:r>
    <w:r w:rsidRPr="00D9429F">
      <w:rPr>
        <w:rFonts w:asciiTheme="minorHAnsi" w:hAnsiTheme="minorHAnsi" w:cs="Arial"/>
        <w:b/>
        <w:snapToGrid w:val="0"/>
        <w:sz w:val="14"/>
        <w:szCs w:val="14"/>
        <w:lang w:val="es-MX"/>
      </w:rPr>
      <w:instrText xml:space="preserve"> NUMPAGES </w:instrText>
    </w:r>
    <w:r w:rsidRPr="00D9429F">
      <w:rPr>
        <w:rFonts w:asciiTheme="minorHAnsi" w:hAnsiTheme="minorHAnsi" w:cs="Arial"/>
        <w:b/>
        <w:snapToGrid w:val="0"/>
        <w:sz w:val="14"/>
        <w:szCs w:val="14"/>
        <w:lang w:val="es-MX"/>
      </w:rPr>
      <w:fldChar w:fldCharType="separate"/>
    </w:r>
    <w:r w:rsidR="002C0B27">
      <w:rPr>
        <w:rFonts w:asciiTheme="minorHAnsi" w:hAnsiTheme="minorHAnsi" w:cs="Arial"/>
        <w:b/>
        <w:noProof/>
        <w:snapToGrid w:val="0"/>
        <w:sz w:val="14"/>
        <w:szCs w:val="14"/>
        <w:lang w:val="es-MX"/>
      </w:rPr>
      <w:t>41</w:t>
    </w:r>
    <w:r w:rsidRPr="00D9429F">
      <w:rPr>
        <w:rFonts w:asciiTheme="minorHAnsi" w:hAnsiTheme="minorHAnsi" w:cs="Arial"/>
        <w:b/>
        <w:snapToGrid w:val="0"/>
        <w:sz w:val="14"/>
        <w:szCs w:val="14"/>
        <w:lang w:val="es-MX"/>
      </w:rPr>
      <w:fldChar w:fldCharType="end"/>
    </w:r>
    <w:r w:rsidRPr="00D9429F">
      <w:rPr>
        <w:rFonts w:asciiTheme="minorHAnsi" w:hAnsiTheme="minorHAnsi" w:cs="Arial"/>
        <w:b/>
        <w:sz w:val="14"/>
        <w:szCs w:val="14"/>
        <w:lang w:val="es-MX"/>
      </w:rPr>
      <w:t xml:space="preserve">                                                                        </w:t>
    </w:r>
  </w:p>
  <w:p w14:paraId="70556AAA" w14:textId="77777777" w:rsidR="00E45ED7" w:rsidRPr="008A563A" w:rsidRDefault="00E45ED7" w:rsidP="0067486A">
    <w:pPr>
      <w:pStyle w:val="Piedepgina"/>
      <w:ind w:right="360"/>
      <w:rPr>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3314B" w14:textId="77777777" w:rsidR="00E45ED7" w:rsidRDefault="00E45ED7" w:rsidP="001C4387">
      <w:r>
        <w:separator/>
      </w:r>
    </w:p>
  </w:footnote>
  <w:footnote w:type="continuationSeparator" w:id="0">
    <w:p w14:paraId="75D99FB3" w14:textId="77777777" w:rsidR="00E45ED7" w:rsidRDefault="00E45ED7"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B068C" w14:textId="77777777" w:rsidR="003C63F7" w:rsidRDefault="003C63F7">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E5828" w14:textId="449ECD91" w:rsidR="00E45ED7" w:rsidRDefault="00E45ED7"/>
  <w:p w14:paraId="03A8BACC" w14:textId="260C28EF" w:rsidR="00E45ED7" w:rsidRDefault="00E45ED7"/>
  <w:p w14:paraId="7B12C36D" w14:textId="544DA48F" w:rsidR="00E45ED7" w:rsidRDefault="00E45ED7">
    <w:r w:rsidRPr="004F0563">
      <w:rPr>
        <w:rFonts w:asciiTheme="minorHAnsi" w:hAnsiTheme="minorHAnsi" w:cstheme="minorHAnsi"/>
        <w:noProof/>
        <w:lang w:val="en-US" w:eastAsia="en-US"/>
      </w:rPr>
      <w:drawing>
        <wp:anchor distT="0" distB="0" distL="114300" distR="114300" simplePos="0" relativeHeight="251656192" behindDoc="0" locked="0" layoutInCell="1" allowOverlap="1" wp14:anchorId="4EEC272A" wp14:editId="54E752DC">
          <wp:simplePos x="0" y="0"/>
          <wp:positionH relativeFrom="column">
            <wp:posOffset>65153</wp:posOffset>
          </wp:positionH>
          <wp:positionV relativeFrom="paragraph">
            <wp:posOffset>63116</wp:posOffset>
          </wp:positionV>
          <wp:extent cx="1704686" cy="756805"/>
          <wp:effectExtent l="0" t="0" r="0" b="5715"/>
          <wp:wrapThrough wrapText="bothSides">
            <wp:wrapPolygon edited="0">
              <wp:start x="0" y="0"/>
              <wp:lineTo x="0" y="21219"/>
              <wp:lineTo x="21246" y="21219"/>
              <wp:lineTo x="21246" y="0"/>
              <wp:lineTo x="0" y="0"/>
            </wp:wrapPolygon>
          </wp:wrapThrough>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686" cy="756805"/>
                  </a:xfrm>
                  <a:prstGeom prst="rect">
                    <a:avLst/>
                  </a:prstGeom>
                  <a:noFill/>
                </pic:spPr>
              </pic:pic>
            </a:graphicData>
          </a:graphic>
          <wp14:sizeRelH relativeFrom="page">
            <wp14:pctWidth>0</wp14:pctWidth>
          </wp14:sizeRelH>
          <wp14:sizeRelV relativeFrom="page">
            <wp14:pctHeight>0</wp14:pctHeight>
          </wp14:sizeRelV>
        </wp:anchor>
      </w:drawing>
    </w:r>
  </w:p>
  <w:p w14:paraId="19E029F5" w14:textId="7F91BEBA" w:rsidR="00E45ED7" w:rsidRDefault="00E45ED7"/>
  <w:p w14:paraId="7391F946" w14:textId="0F15D9B5" w:rsidR="00E45ED7" w:rsidRDefault="00E45ED7" w:rsidP="00930088">
    <w:pPr>
      <w:pStyle w:val="Encabezado"/>
      <w:tabs>
        <w:tab w:val="left" w:pos="3704"/>
      </w:tabs>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57216" behindDoc="1" locked="0" layoutInCell="1" allowOverlap="1" wp14:anchorId="3544F7E3" wp14:editId="31E69AF4">
          <wp:simplePos x="0" y="0"/>
          <wp:positionH relativeFrom="column">
            <wp:posOffset>5205110</wp:posOffset>
          </wp:positionH>
          <wp:positionV relativeFrom="paragraph">
            <wp:posOffset>-229870</wp:posOffset>
          </wp:positionV>
          <wp:extent cx="447040" cy="634365"/>
          <wp:effectExtent l="0" t="0" r="0" b="0"/>
          <wp:wrapNone/>
          <wp:docPr id="40" name="Imagen 40"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4214F794" w14:textId="77777777" w:rsidR="00E45ED7" w:rsidRDefault="00E45ED7" w:rsidP="00930088">
    <w:pPr>
      <w:pStyle w:val="Encabezado"/>
      <w:tabs>
        <w:tab w:val="left" w:pos="3704"/>
      </w:tabs>
      <w:rPr>
        <w:rFonts w:asciiTheme="minorHAnsi" w:hAnsiTheme="minorHAnsi" w:cstheme="minorHAnsi"/>
        <w:b/>
        <w:sz w:val="14"/>
        <w:szCs w:val="14"/>
      </w:rPr>
    </w:pPr>
  </w:p>
  <w:p w14:paraId="396ABA10" w14:textId="77777777" w:rsidR="00E45ED7" w:rsidRDefault="00E45ED7" w:rsidP="00930088">
    <w:pPr>
      <w:pStyle w:val="Encabezado"/>
      <w:tabs>
        <w:tab w:val="left" w:pos="3704"/>
      </w:tabs>
      <w:jc w:val="right"/>
      <w:rPr>
        <w:rFonts w:asciiTheme="minorHAnsi" w:hAnsiTheme="minorHAnsi" w:cstheme="minorHAnsi"/>
        <w:b/>
        <w:sz w:val="14"/>
        <w:szCs w:val="14"/>
      </w:rPr>
    </w:pPr>
  </w:p>
  <w:p w14:paraId="4E70D4B9" w14:textId="77777777" w:rsidR="00E45ED7" w:rsidRDefault="00E45ED7" w:rsidP="00930088">
    <w:pPr>
      <w:pStyle w:val="Encabezado"/>
      <w:tabs>
        <w:tab w:val="clear" w:pos="8838"/>
        <w:tab w:val="left" w:pos="3704"/>
      </w:tabs>
      <w:ind w:right="-850"/>
      <w:jc w:val="right"/>
      <w:rPr>
        <w:rFonts w:asciiTheme="minorHAnsi" w:hAnsiTheme="minorHAnsi" w:cstheme="minorHAnsi"/>
        <w:b/>
        <w:sz w:val="14"/>
        <w:szCs w:val="14"/>
      </w:rPr>
    </w:pPr>
  </w:p>
  <w:p w14:paraId="3A6941B5" w14:textId="6668924B" w:rsidR="00E45ED7" w:rsidRDefault="00E45ED7" w:rsidP="00AB48DE">
    <w:pPr>
      <w:pStyle w:val="Encabezado"/>
      <w:tabs>
        <w:tab w:val="clear" w:pos="8838"/>
        <w:tab w:val="left" w:pos="3704"/>
      </w:tabs>
      <w:ind w:right="193"/>
      <w:jc w:val="right"/>
      <w:rPr>
        <w:rFonts w:asciiTheme="minorHAnsi" w:hAnsiTheme="minorHAnsi" w:cstheme="minorHAnsi"/>
        <w:b/>
        <w:sz w:val="14"/>
        <w:szCs w:val="14"/>
      </w:rPr>
    </w:pPr>
    <w:r>
      <w:rPr>
        <w:rFonts w:asciiTheme="minorHAnsi" w:hAnsiTheme="minorHAnsi" w:cstheme="minorHAnsi"/>
        <w:b/>
        <w:sz w:val="14"/>
        <w:szCs w:val="14"/>
      </w:rPr>
      <w:t xml:space="preserve">  </w:t>
    </w:r>
    <w:r w:rsidRPr="004F0563">
      <w:rPr>
        <w:rFonts w:asciiTheme="minorHAnsi" w:hAnsiTheme="minorHAnsi" w:cstheme="minorHAnsi"/>
        <w:b/>
        <w:sz w:val="14"/>
        <w:szCs w:val="14"/>
      </w:rPr>
      <w:t>L.P.N. E/901045968-00</w:t>
    </w:r>
    <w:r>
      <w:rPr>
        <w:rFonts w:asciiTheme="minorHAnsi" w:hAnsiTheme="minorHAnsi" w:cstheme="minorHAnsi"/>
        <w:b/>
        <w:sz w:val="14"/>
        <w:szCs w:val="14"/>
      </w:rPr>
      <w:t>6</w:t>
    </w:r>
    <w:r w:rsidRPr="004F0563">
      <w:rPr>
        <w:rFonts w:asciiTheme="minorHAnsi" w:hAnsiTheme="minorHAnsi" w:cstheme="minorHAnsi"/>
        <w:b/>
        <w:sz w:val="14"/>
        <w:szCs w:val="14"/>
      </w:rPr>
      <w:t>-202</w:t>
    </w:r>
    <w:r>
      <w:rPr>
        <w:rFonts w:asciiTheme="minorHAnsi" w:hAnsiTheme="minorHAnsi" w:cstheme="minorHAnsi"/>
        <w:b/>
        <w:sz w:val="14"/>
        <w:szCs w:val="14"/>
      </w:rPr>
      <w:t xml:space="preserve">4 </w:t>
    </w:r>
  </w:p>
  <w:p w14:paraId="0058C0C6" w14:textId="60AE2C59" w:rsidR="00E45ED7" w:rsidRDefault="00E45ED7" w:rsidP="00AB48DE">
    <w:pPr>
      <w:pStyle w:val="Encabezado"/>
      <w:tabs>
        <w:tab w:val="clear" w:pos="8838"/>
        <w:tab w:val="left" w:pos="3704"/>
      </w:tabs>
      <w:ind w:right="193"/>
      <w:jc w:val="right"/>
      <w:rPr>
        <w:rFonts w:asciiTheme="minorHAnsi" w:hAnsiTheme="minorHAnsi" w:cstheme="minorHAnsi"/>
        <w:b/>
        <w:sz w:val="14"/>
        <w:szCs w:val="14"/>
      </w:rPr>
    </w:pPr>
    <w:r w:rsidRPr="00AB48DE">
      <w:rPr>
        <w:rFonts w:asciiTheme="minorHAnsi" w:hAnsiTheme="minorHAnsi" w:cstheme="minorHAnsi"/>
        <w:b/>
        <w:sz w:val="14"/>
        <w:szCs w:val="14"/>
      </w:rPr>
      <w:t xml:space="preserve">Contratación de </w:t>
    </w:r>
    <w:r>
      <w:rPr>
        <w:rFonts w:asciiTheme="minorHAnsi" w:hAnsiTheme="minorHAnsi" w:cstheme="minorHAnsi"/>
        <w:b/>
        <w:sz w:val="14"/>
        <w:szCs w:val="14"/>
      </w:rPr>
      <w:t xml:space="preserve">Servicio de Internet para </w:t>
    </w:r>
    <w:r w:rsidRPr="00AB48DE">
      <w:rPr>
        <w:rFonts w:asciiTheme="minorHAnsi" w:hAnsiTheme="minorHAnsi" w:cstheme="minorHAnsi"/>
        <w:b/>
        <w:sz w:val="14"/>
        <w:szCs w:val="14"/>
      </w:rPr>
      <w:t>la Univers</w:t>
    </w:r>
    <w:r>
      <w:rPr>
        <w:rFonts w:asciiTheme="minorHAnsi" w:hAnsiTheme="minorHAnsi" w:cstheme="minorHAnsi"/>
        <w:b/>
        <w:sz w:val="14"/>
        <w:szCs w:val="14"/>
      </w:rPr>
      <w:t xml:space="preserve">idad Autónoma de Aguascalientes, </w:t>
    </w:r>
  </w:p>
  <w:p w14:paraId="2A09A42D" w14:textId="08361538" w:rsidR="00E45ED7" w:rsidRPr="00271BBF" w:rsidRDefault="00E45ED7" w:rsidP="00271BBF">
    <w:pPr>
      <w:pStyle w:val="Encabezado"/>
      <w:tabs>
        <w:tab w:val="clear" w:pos="8838"/>
        <w:tab w:val="left" w:pos="3704"/>
      </w:tabs>
      <w:ind w:right="193"/>
      <w:jc w:val="right"/>
      <w:rPr>
        <w:rFonts w:asciiTheme="minorHAnsi" w:hAnsiTheme="minorHAnsi" w:cstheme="minorHAnsi"/>
        <w:b/>
        <w:sz w:val="14"/>
        <w:szCs w:val="14"/>
      </w:rPr>
    </w:pPr>
    <w:r w:rsidRPr="00AB48DE">
      <w:rPr>
        <w:rFonts w:asciiTheme="minorHAnsi" w:hAnsiTheme="minorHAnsi" w:cstheme="minorHAnsi"/>
        <w:b/>
        <w:sz w:val="14"/>
        <w:szCs w:val="14"/>
      </w:rPr>
      <w:t>Departamento de Redes y Telecomunicaciones de la DGPyD.</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5168" behindDoc="0" locked="0" layoutInCell="1" allowOverlap="1" wp14:anchorId="76D35429" wp14:editId="24509AB6">
              <wp:simplePos x="0" y="0"/>
              <wp:positionH relativeFrom="column">
                <wp:posOffset>-835983</wp:posOffset>
              </wp:positionH>
              <wp:positionV relativeFrom="paragraph">
                <wp:posOffset>146268</wp:posOffset>
              </wp:positionV>
              <wp:extent cx="7124400" cy="0"/>
              <wp:effectExtent l="0" t="0" r="19685"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400" cy="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EA28F" id="19 Conector recto"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5pt,11.5pt" to="495.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10LJwIAAFoEAAAOAAAAZHJzL2Uyb0RvYy54bWysVMGO2yAQvVfqPyDuie3U2U2sOKvKTnrZ&#10;diPt9gMI4BgVAwISJ6r67x1wkibtparqAwwwvJk38/Di6dhJdODWCa1KnI1TjLiimgm1K/HXt/Vo&#10;hpHzRDEiteIlPnGHn5bv3y16U/CJbrVk3CIAUa7oTYlb702RJI62vCNurA1XcNho2xEPS7tLmCU9&#10;oHcymaTpQ9Jry4zVlDsHu/VwiJcRv2k49S9N47hHssSQm4+jjeM2jMlyQYqdJaYV9JwG+YcsOiIU&#10;BL1C1cQTtLfiD6hOUKudbvyY6i7RTSMojxyATZb+xua1JYZHLlAcZ65lcv8Pln45bCwSrMQTjBTp&#10;oEXZHFXQK+q1RTZMoUi9cQX4VmpjA016VK/mWdNvDildtUTteEz27WQCQriR3F0JC2cg1Lb/rBn4&#10;kD0AB6hjY7swQy3QMTbmdG0MP3pEYfMxm+R5Cv2jl7Pk10Vjnf/EdYeCUWIpVKgZKcjh2fmQCCku&#10;LmFb6bWQMvZdKtSXeD6dTOMFp6Vg4TC4RQXySlp0IKAdQilXfvCT+w44DPvTFL5I9+ZKjHmHZvVe&#10;sRiz5YStzrYnQg425ChVCAuMIeuzNSjo+zydr2arWT7KJw+rUZ7W9ejjuspHD+vscVp/qKuqzn4E&#10;BlletIIxrgKJi5qz/O/Ucn5Xgw6ver5WK7lHjxQh2csck44tD10e9LLV7LSxFymAgKPz+bGFF3K7&#10;Bvv2l7D8CQAA//8DAFBLAwQUAAYACAAAACEAMI9+v94AAAAKAQAADwAAAGRycy9kb3ducmV2Lnht&#10;bEyPwU7DMAyG70i8Q2QkblvaVaJbaTohJo4IGLtwyxqvqWicqsnawtNjxIEdbX/6/f3ldnadGHEI&#10;rScF6TIBgVR701Kj4PD+tFiDCFGT0Z0nVPCFAbbV9VWpC+MnesNxHxvBIRQKrcDG2BdShtqi02Hp&#10;eyS+nfzgdORxaKQZ9MThrpOrJLmTTrfEH6zu8dFi/bk/OwUv83j6OOx2z99hLXOL+euUxkmp25v5&#10;4R5ExDn+w/Crz+pQsdPRn8kE0SlYpFmaM6tglXEpJjabJANx/FvIqpSXFaofAAAA//8DAFBLAQIt&#10;ABQABgAIAAAAIQC2gziS/gAAAOEBAAATAAAAAAAAAAAAAAAAAAAAAABbQ29udGVudF9UeXBlc10u&#10;eG1sUEsBAi0AFAAGAAgAAAAhADj9If/WAAAAlAEAAAsAAAAAAAAAAAAAAAAALwEAAF9yZWxzLy5y&#10;ZWxzUEsBAi0AFAAGAAgAAAAhAPF7XQsnAgAAWgQAAA4AAAAAAAAAAAAAAAAALgIAAGRycy9lMm9E&#10;b2MueG1sUEsBAi0AFAAGAAgAAAAhADCPfr/eAAAACgEAAA8AAAAAAAAAAAAAAAAAgQQAAGRycy9k&#10;b3ducmV2LnhtbFBLBQYAAAAABAAEAPMAAACMBQAAAAA=&#10;" strokecolor="#1f3763 [1608]"/>
          </w:pict>
        </mc:Fallback>
      </mc:AlternateContent>
    </w:r>
  </w:p>
  <w:p w14:paraId="15F50615" w14:textId="77777777" w:rsidR="00E45ED7" w:rsidRPr="00A755C3" w:rsidRDefault="00E45ED7"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A10EF" w14:textId="77777777" w:rsidR="003C63F7" w:rsidRDefault="003C63F7">
    <w:pPr>
      <w:pStyle w:val="Encabez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FCA2B" w14:textId="022241C2" w:rsidR="00E45ED7" w:rsidRDefault="00E45ED7" w:rsidP="00295E62">
    <w:r>
      <w:rPr>
        <w:rFonts w:asciiTheme="minorHAnsi" w:hAnsiTheme="minorHAnsi" w:cstheme="minorHAnsi"/>
        <w:noProof/>
        <w:lang w:val="en-US" w:eastAsia="en-US"/>
      </w:rPr>
      <w:drawing>
        <wp:anchor distT="0" distB="0" distL="114300" distR="114300" simplePos="0" relativeHeight="251660288" behindDoc="1" locked="0" layoutInCell="1" allowOverlap="1" wp14:anchorId="2AD8DF04" wp14:editId="143EEDF4">
          <wp:simplePos x="0" y="0"/>
          <wp:positionH relativeFrom="column">
            <wp:posOffset>5146322</wp:posOffset>
          </wp:positionH>
          <wp:positionV relativeFrom="paragraph">
            <wp:posOffset>-151526</wp:posOffset>
          </wp:positionV>
          <wp:extent cx="447040" cy="634365"/>
          <wp:effectExtent l="0" t="0" r="0" b="0"/>
          <wp:wrapNone/>
          <wp:docPr id="4" name="Imagen 4"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4144" behindDoc="1" locked="0" layoutInCell="1" allowOverlap="1" wp14:anchorId="7B93BC52" wp14:editId="27CF9EF7">
          <wp:simplePos x="0" y="0"/>
          <wp:positionH relativeFrom="margin">
            <wp:posOffset>-396097</wp:posOffset>
          </wp:positionH>
          <wp:positionV relativeFrom="paragraph">
            <wp:posOffset>-93687</wp:posOffset>
          </wp:positionV>
          <wp:extent cx="1234440" cy="547370"/>
          <wp:effectExtent l="0" t="0" r="3810" b="508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4440" cy="547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2FCE2A" w14:textId="77777777" w:rsidR="00E45ED7" w:rsidRDefault="00E45ED7" w:rsidP="0089006B"/>
  <w:p w14:paraId="0704E9F1" w14:textId="72D7FE55" w:rsidR="00E45ED7" w:rsidRDefault="00E45ED7" w:rsidP="0089006B">
    <w:pPr>
      <w:pStyle w:val="Encabezado"/>
      <w:tabs>
        <w:tab w:val="left" w:pos="3704"/>
      </w:tabs>
      <w:rPr>
        <w:rFonts w:asciiTheme="minorHAnsi" w:hAnsiTheme="minorHAnsi" w:cstheme="minorHAnsi"/>
        <w:b/>
        <w:sz w:val="14"/>
        <w:szCs w:val="14"/>
      </w:rPr>
    </w:pP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628F7D5E" w14:textId="77777777" w:rsidR="00E45ED7" w:rsidRDefault="00E45ED7" w:rsidP="0089006B">
    <w:pPr>
      <w:pStyle w:val="Encabezado"/>
      <w:tabs>
        <w:tab w:val="left" w:pos="3704"/>
      </w:tabs>
      <w:rPr>
        <w:rFonts w:asciiTheme="minorHAnsi" w:hAnsiTheme="minorHAnsi" w:cstheme="minorHAnsi"/>
        <w:b/>
        <w:sz w:val="14"/>
        <w:szCs w:val="14"/>
      </w:rPr>
    </w:pPr>
  </w:p>
  <w:p w14:paraId="362BB59C" w14:textId="62A83842" w:rsidR="00E45ED7" w:rsidRDefault="00E45ED7" w:rsidP="0089006B">
    <w:pPr>
      <w:pStyle w:val="Encabezado"/>
      <w:tabs>
        <w:tab w:val="clear" w:pos="8838"/>
        <w:tab w:val="left" w:pos="3704"/>
      </w:tabs>
      <w:ind w:right="193"/>
      <w:jc w:val="right"/>
      <w:rPr>
        <w:rFonts w:asciiTheme="minorHAnsi" w:hAnsiTheme="minorHAnsi" w:cstheme="minorHAnsi"/>
        <w:b/>
        <w:sz w:val="14"/>
        <w:szCs w:val="14"/>
      </w:rPr>
    </w:pPr>
    <w:r>
      <w:rPr>
        <w:rFonts w:asciiTheme="minorHAnsi" w:hAnsiTheme="minorHAnsi" w:cstheme="minorHAnsi"/>
        <w:b/>
        <w:sz w:val="14"/>
        <w:szCs w:val="14"/>
      </w:rPr>
      <w:t xml:space="preserve">  </w:t>
    </w:r>
    <w:r w:rsidRPr="004F0563">
      <w:rPr>
        <w:rFonts w:asciiTheme="minorHAnsi" w:hAnsiTheme="minorHAnsi" w:cstheme="minorHAnsi"/>
        <w:b/>
        <w:sz w:val="14"/>
        <w:szCs w:val="14"/>
      </w:rPr>
      <w:t>L.P.N. E/901045968-00</w:t>
    </w:r>
    <w:r>
      <w:rPr>
        <w:rFonts w:asciiTheme="minorHAnsi" w:hAnsiTheme="minorHAnsi" w:cstheme="minorHAnsi"/>
        <w:b/>
        <w:sz w:val="14"/>
        <w:szCs w:val="14"/>
      </w:rPr>
      <w:t>4</w:t>
    </w:r>
    <w:r w:rsidRPr="004F0563">
      <w:rPr>
        <w:rFonts w:asciiTheme="minorHAnsi" w:hAnsiTheme="minorHAnsi" w:cstheme="minorHAnsi"/>
        <w:b/>
        <w:sz w:val="14"/>
        <w:szCs w:val="14"/>
      </w:rPr>
      <w:t>-202</w:t>
    </w:r>
    <w:r w:rsidR="00A013A3">
      <w:rPr>
        <w:rFonts w:asciiTheme="minorHAnsi" w:hAnsiTheme="minorHAnsi" w:cstheme="minorHAnsi"/>
        <w:b/>
        <w:sz w:val="14"/>
        <w:szCs w:val="14"/>
      </w:rPr>
      <w:t>4</w:t>
    </w:r>
    <w:r>
      <w:rPr>
        <w:rFonts w:asciiTheme="minorHAnsi" w:hAnsiTheme="minorHAnsi" w:cstheme="minorHAnsi"/>
        <w:b/>
        <w:sz w:val="14"/>
        <w:szCs w:val="14"/>
      </w:rPr>
      <w:t xml:space="preserve"> </w:t>
    </w:r>
  </w:p>
  <w:p w14:paraId="45E2ED93" w14:textId="77777777" w:rsidR="00E45ED7" w:rsidRDefault="00E45ED7" w:rsidP="0089006B">
    <w:pPr>
      <w:pStyle w:val="Encabezado"/>
      <w:tabs>
        <w:tab w:val="clear" w:pos="8838"/>
        <w:tab w:val="left" w:pos="3704"/>
      </w:tabs>
      <w:ind w:right="193"/>
      <w:jc w:val="right"/>
      <w:rPr>
        <w:rFonts w:asciiTheme="minorHAnsi" w:hAnsiTheme="minorHAnsi" w:cstheme="minorHAnsi"/>
        <w:b/>
        <w:sz w:val="14"/>
        <w:szCs w:val="14"/>
      </w:rPr>
    </w:pPr>
    <w:r w:rsidRPr="00AB48DE">
      <w:rPr>
        <w:rFonts w:asciiTheme="minorHAnsi" w:hAnsiTheme="minorHAnsi" w:cstheme="minorHAnsi"/>
        <w:b/>
        <w:sz w:val="14"/>
        <w:szCs w:val="14"/>
      </w:rPr>
      <w:t xml:space="preserve">Contratación de enlace por fibra óptica de internet simétrico dedicado </w:t>
    </w:r>
  </w:p>
  <w:p w14:paraId="2DC0FA51" w14:textId="77777777" w:rsidR="00E45ED7" w:rsidRDefault="00E45ED7" w:rsidP="0089006B">
    <w:pPr>
      <w:pStyle w:val="Encabezado"/>
      <w:tabs>
        <w:tab w:val="clear" w:pos="8838"/>
        <w:tab w:val="left" w:pos="3704"/>
      </w:tabs>
      <w:ind w:right="193"/>
      <w:jc w:val="right"/>
      <w:rPr>
        <w:rFonts w:asciiTheme="minorHAnsi" w:hAnsiTheme="minorHAnsi" w:cstheme="minorHAnsi"/>
        <w:b/>
        <w:sz w:val="14"/>
        <w:szCs w:val="14"/>
      </w:rPr>
    </w:pPr>
    <w:r w:rsidRPr="00AB48DE">
      <w:rPr>
        <w:rFonts w:asciiTheme="minorHAnsi" w:hAnsiTheme="minorHAnsi" w:cstheme="minorHAnsi"/>
        <w:b/>
        <w:sz w:val="14"/>
        <w:szCs w:val="14"/>
      </w:rPr>
      <w:t>para los distintos Campus de la Univers</w:t>
    </w:r>
    <w:r>
      <w:rPr>
        <w:rFonts w:asciiTheme="minorHAnsi" w:hAnsiTheme="minorHAnsi" w:cstheme="minorHAnsi"/>
        <w:b/>
        <w:sz w:val="14"/>
        <w:szCs w:val="14"/>
      </w:rPr>
      <w:t>idad Autónoma de Aguascalientes</w:t>
    </w:r>
  </w:p>
  <w:p w14:paraId="5F4FCE10" w14:textId="77777777" w:rsidR="00E45ED7" w:rsidRDefault="00E45ED7" w:rsidP="0089006B">
    <w:pPr>
      <w:pStyle w:val="Encabezado"/>
      <w:tabs>
        <w:tab w:val="clear" w:pos="8838"/>
        <w:tab w:val="left" w:pos="3704"/>
      </w:tabs>
      <w:ind w:right="193"/>
      <w:jc w:val="right"/>
      <w:rPr>
        <w:rFonts w:asciiTheme="minorHAnsi" w:hAnsiTheme="minorHAnsi" w:cstheme="minorHAnsi"/>
        <w:b/>
        <w:sz w:val="14"/>
        <w:szCs w:val="14"/>
      </w:rPr>
    </w:pPr>
    <w:r w:rsidRPr="00AB48DE">
      <w:rPr>
        <w:rFonts w:asciiTheme="minorHAnsi" w:hAnsiTheme="minorHAnsi" w:cstheme="minorHAnsi"/>
        <w:b/>
        <w:sz w:val="14"/>
        <w:szCs w:val="14"/>
      </w:rPr>
      <w:t>Departamento de Redes y Telecomunicaciones de la DGPyD.</w:t>
    </w:r>
  </w:p>
  <w:p w14:paraId="13A13772" w14:textId="26A32B17" w:rsidR="00E45ED7" w:rsidRPr="00772D91" w:rsidRDefault="00E45ED7" w:rsidP="0089006B">
    <w:pPr>
      <w:pStyle w:val="Encabezado"/>
      <w:tabs>
        <w:tab w:val="clear" w:pos="8838"/>
      </w:tabs>
      <w:ind w:right="193"/>
      <w:jc w:val="right"/>
      <w:rPr>
        <w:rFonts w:asciiTheme="minorHAnsi" w:hAnsiTheme="minorHAnsi" w:cstheme="minorHAnsi"/>
        <w:sz w:val="12"/>
        <w:szCs w:val="12"/>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9264" behindDoc="0" locked="0" layoutInCell="1" allowOverlap="1" wp14:anchorId="0D536B50" wp14:editId="54489874">
              <wp:simplePos x="0" y="0"/>
              <wp:positionH relativeFrom="column">
                <wp:posOffset>-835983</wp:posOffset>
              </wp:positionH>
              <wp:positionV relativeFrom="paragraph">
                <wp:posOffset>146268</wp:posOffset>
              </wp:positionV>
              <wp:extent cx="7124400" cy="0"/>
              <wp:effectExtent l="0" t="0" r="19685"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400" cy="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CF67B" id="19 Conector recto"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5pt,11.5pt" to="495.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FmVJwIAAFoEAAAOAAAAZHJzL2Uyb0RvYy54bWysVMGO2yAQvVfqPyDuie2ss5tYcVaVnfSy&#10;bSPt9gMI4BgVAwISJ6r67x1wkibtparqAwwwvJk38/Di+dhJdODWCa1KnI1TjLiimgm1K/HXt/Vo&#10;hpHzRDEiteIlPnGHn5fv3y16U/CJbrVk3CIAUa7oTYlb702RJI62vCNurA1XcNho2xEPS7tLmCU9&#10;oHcymaTpY9Jry4zVlDsHu/VwiJcRv2k49V+axnGPZIkhNx9HG8dtGJPlghQ7S0wr6DkN8g9ZdEQo&#10;CHqFqoknaG/FH1CdoFY73fgx1V2im0ZQHjkAmyz9jc1rSwyPXKA4zlzL5P4fLP182FgkWIkfMFKk&#10;gxZlc1RBr6jXFtkwhSL1xhXgW6mNDTTpUb2aF02/OaR01RK14zHZt5MJCOFGcnclLJyBUNv+k2bg&#10;Q/YAHKCOje3CDLVAx9iY07Ux/OgRhc2nbJLnKfSPXs6SXxeNdf4j1x0KRomlUKFmpCCHF+dDIqS4&#10;uIRtpddCyth3qVBf4vl0Mo0XnJaChcPgFhXIK2nRgYB2CKVc+cFP7jvgMOxPU/gi3ZsrMeYdmtV7&#10;xWLMlhO2OtueCDnYkKNUISwwhqzP1qCg7/N0vpqtZvkonzyuRnla16MP6yofPa6zp2n9UFdVnf0I&#10;DLK8aAVjXAUSFzVn+d+p5fyuBh1e9XytVnKPHilCspc5Jh1bHro86GWr2WljL1IAAUfn82MLL+R2&#10;DfbtL2H5EwAA//8DAFBLAwQUAAYACAAAACEAMI9+v94AAAAKAQAADwAAAGRycy9kb3ducmV2Lnht&#10;bEyPwU7DMAyG70i8Q2QkblvaVaJbaTohJo4IGLtwyxqvqWicqsnawtNjxIEdbX/6/f3ldnadGHEI&#10;rScF6TIBgVR701Kj4PD+tFiDCFGT0Z0nVPCFAbbV9VWpC+MnesNxHxvBIRQKrcDG2BdShtqi02Hp&#10;eyS+nfzgdORxaKQZ9MThrpOrJLmTTrfEH6zu8dFi/bk/OwUv83j6OOx2z99hLXOL+euUxkmp25v5&#10;4R5ExDn+w/Crz+pQsdPRn8kE0SlYpFmaM6tglXEpJjabJANx/FvIqpSXFaofAAAA//8DAFBLAQIt&#10;ABQABgAIAAAAIQC2gziS/gAAAOEBAAATAAAAAAAAAAAAAAAAAAAAAABbQ29udGVudF9UeXBlc10u&#10;eG1sUEsBAi0AFAAGAAgAAAAhADj9If/WAAAAlAEAAAsAAAAAAAAAAAAAAAAALwEAAF9yZWxzLy5y&#10;ZWxzUEsBAi0AFAAGAAgAAAAhACv0WZUnAgAAWgQAAA4AAAAAAAAAAAAAAAAALgIAAGRycy9lMm9E&#10;b2MueG1sUEsBAi0AFAAGAAgAAAAhADCPfr/eAAAACgEAAA8AAAAAAAAAAAAAAAAAgQQAAGRycy9k&#10;b3ducmV2LnhtbFBLBQYAAAAABAAEAPMAAACMBQAAAAA=&#10;" strokecolor="#1f3763 [1608]"/>
          </w:pict>
        </mc:Fallback>
      </mc:AlternateContent>
    </w:r>
  </w:p>
  <w:p w14:paraId="1FCC74FD" w14:textId="77777777" w:rsidR="00E45ED7" w:rsidRDefault="00E45ED7" w:rsidP="0067486A">
    <w:pPr>
      <w:pStyle w:val="Encabezado"/>
      <w:jc w:val="right"/>
      <w:rPr>
        <w:rFonts w:cs="Arial"/>
        <w:b/>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3F1479"/>
    <w:multiLevelType w:val="hybridMultilevel"/>
    <w:tmpl w:val="10F4B9FE"/>
    <w:lvl w:ilvl="0" w:tplc="21E829FC">
      <w:start w:val="1"/>
      <w:numFmt w:val="upperLetter"/>
      <w:lvlText w:val="%1)"/>
      <w:lvlJc w:val="left"/>
      <w:pPr>
        <w:tabs>
          <w:tab w:val="num" w:pos="735"/>
        </w:tabs>
        <w:ind w:left="735" w:hanging="37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7A404CC"/>
    <w:multiLevelType w:val="singleLevel"/>
    <w:tmpl w:val="E772BE4A"/>
    <w:lvl w:ilvl="0">
      <w:start w:val="1"/>
      <w:numFmt w:val="decimal"/>
      <w:lvlText w:val="%1."/>
      <w:lvlJc w:val="left"/>
      <w:pPr>
        <w:tabs>
          <w:tab w:val="num" w:pos="1414"/>
        </w:tabs>
        <w:ind w:left="1414" w:hanging="705"/>
      </w:pPr>
      <w:rPr>
        <w:rFonts w:hint="default"/>
      </w:rPr>
    </w:lvl>
  </w:abstractNum>
  <w:abstractNum w:abstractNumId="11"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3755632"/>
    <w:multiLevelType w:val="hybridMultilevel"/>
    <w:tmpl w:val="003E888E"/>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5"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19"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6B31161"/>
    <w:multiLevelType w:val="hybridMultilevel"/>
    <w:tmpl w:val="ED2072EA"/>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1" w15:restartNumberingAfterBreak="0">
    <w:nsid w:val="4E1418C5"/>
    <w:multiLevelType w:val="hybridMultilevel"/>
    <w:tmpl w:val="DDCA2A5E"/>
    <w:lvl w:ilvl="0" w:tplc="04090019">
      <w:start w:val="1"/>
      <w:numFmt w:val="lowerLetter"/>
      <w:lvlText w:val="%1."/>
      <w:lvlJc w:val="left"/>
      <w:pPr>
        <w:ind w:left="1440" w:hanging="360"/>
      </w:pPr>
    </w:lvl>
    <w:lvl w:ilvl="1" w:tplc="080A0019" w:tentative="1">
      <w:start w:val="1"/>
      <w:numFmt w:val="lowerLetter"/>
      <w:lvlText w:val="%2."/>
      <w:lvlJc w:val="left"/>
      <w:pPr>
        <w:ind w:left="1375" w:hanging="360"/>
      </w:pPr>
    </w:lvl>
    <w:lvl w:ilvl="2" w:tplc="080A001B" w:tentative="1">
      <w:start w:val="1"/>
      <w:numFmt w:val="lowerRoman"/>
      <w:lvlText w:val="%3."/>
      <w:lvlJc w:val="right"/>
      <w:pPr>
        <w:ind w:left="2095" w:hanging="180"/>
      </w:pPr>
    </w:lvl>
    <w:lvl w:ilvl="3" w:tplc="080A000F" w:tentative="1">
      <w:start w:val="1"/>
      <w:numFmt w:val="decimal"/>
      <w:lvlText w:val="%4."/>
      <w:lvlJc w:val="left"/>
      <w:pPr>
        <w:ind w:left="2815" w:hanging="360"/>
      </w:pPr>
    </w:lvl>
    <w:lvl w:ilvl="4" w:tplc="080A0019" w:tentative="1">
      <w:start w:val="1"/>
      <w:numFmt w:val="lowerLetter"/>
      <w:lvlText w:val="%5."/>
      <w:lvlJc w:val="left"/>
      <w:pPr>
        <w:ind w:left="3535" w:hanging="360"/>
      </w:pPr>
    </w:lvl>
    <w:lvl w:ilvl="5" w:tplc="080A001B" w:tentative="1">
      <w:start w:val="1"/>
      <w:numFmt w:val="lowerRoman"/>
      <w:lvlText w:val="%6."/>
      <w:lvlJc w:val="right"/>
      <w:pPr>
        <w:ind w:left="4255" w:hanging="180"/>
      </w:pPr>
    </w:lvl>
    <w:lvl w:ilvl="6" w:tplc="080A000F" w:tentative="1">
      <w:start w:val="1"/>
      <w:numFmt w:val="decimal"/>
      <w:lvlText w:val="%7."/>
      <w:lvlJc w:val="left"/>
      <w:pPr>
        <w:ind w:left="4975" w:hanging="360"/>
      </w:pPr>
    </w:lvl>
    <w:lvl w:ilvl="7" w:tplc="080A0019" w:tentative="1">
      <w:start w:val="1"/>
      <w:numFmt w:val="lowerLetter"/>
      <w:lvlText w:val="%8."/>
      <w:lvlJc w:val="left"/>
      <w:pPr>
        <w:ind w:left="5695" w:hanging="360"/>
      </w:pPr>
    </w:lvl>
    <w:lvl w:ilvl="8" w:tplc="080A001B" w:tentative="1">
      <w:start w:val="1"/>
      <w:numFmt w:val="lowerRoman"/>
      <w:lvlText w:val="%9."/>
      <w:lvlJc w:val="right"/>
      <w:pPr>
        <w:ind w:left="6415" w:hanging="180"/>
      </w:pPr>
    </w:lvl>
  </w:abstractNum>
  <w:abstractNum w:abstractNumId="22" w15:restartNumberingAfterBreak="0">
    <w:nsid w:val="50F8779A"/>
    <w:multiLevelType w:val="hybridMultilevel"/>
    <w:tmpl w:val="D49E5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4" w15:restartNumberingAfterBreak="0">
    <w:nsid w:val="55741D3D"/>
    <w:multiLevelType w:val="hybridMultilevel"/>
    <w:tmpl w:val="898075C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78723C4"/>
    <w:multiLevelType w:val="hybridMultilevel"/>
    <w:tmpl w:val="9078C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9CA6923"/>
    <w:multiLevelType w:val="hybridMultilevel"/>
    <w:tmpl w:val="003E888E"/>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8"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CEB7E5D"/>
    <w:multiLevelType w:val="singleLevel"/>
    <w:tmpl w:val="E772BE4A"/>
    <w:lvl w:ilvl="0">
      <w:start w:val="1"/>
      <w:numFmt w:val="decimal"/>
      <w:lvlText w:val="%1."/>
      <w:lvlJc w:val="left"/>
      <w:pPr>
        <w:tabs>
          <w:tab w:val="num" w:pos="1414"/>
        </w:tabs>
        <w:ind w:left="1414" w:hanging="705"/>
      </w:pPr>
      <w:rPr>
        <w:rFonts w:hint="default"/>
      </w:rPr>
    </w:lvl>
  </w:abstractNum>
  <w:abstractNum w:abstractNumId="30"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681A7134"/>
    <w:multiLevelType w:val="hybridMultilevel"/>
    <w:tmpl w:val="6C068814"/>
    <w:lvl w:ilvl="0" w:tplc="E61C7006">
      <w:start w:val="4"/>
      <w:numFmt w:val="decimal"/>
      <w:lvlText w:val="%1."/>
      <w:lvlJc w:val="left"/>
      <w:pPr>
        <w:ind w:left="2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1980C3A0">
      <w:start w:val="1"/>
      <w:numFmt w:val="lowerLetter"/>
      <w:lvlText w:val="%2"/>
      <w:lvlJc w:val="left"/>
      <w:pPr>
        <w:ind w:left="118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8A66EC70">
      <w:start w:val="1"/>
      <w:numFmt w:val="lowerRoman"/>
      <w:lvlText w:val="%3"/>
      <w:lvlJc w:val="left"/>
      <w:pPr>
        <w:ind w:left="19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3DD0CBD4">
      <w:start w:val="1"/>
      <w:numFmt w:val="decimal"/>
      <w:lvlText w:val="%4"/>
      <w:lvlJc w:val="left"/>
      <w:pPr>
        <w:ind w:left="262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2BA26B24">
      <w:start w:val="1"/>
      <w:numFmt w:val="lowerLetter"/>
      <w:lvlText w:val="%5"/>
      <w:lvlJc w:val="left"/>
      <w:pPr>
        <w:ind w:left="334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D9A63A2A">
      <w:start w:val="1"/>
      <w:numFmt w:val="lowerRoman"/>
      <w:lvlText w:val="%6"/>
      <w:lvlJc w:val="left"/>
      <w:pPr>
        <w:ind w:left="406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E42AA4E0">
      <w:start w:val="1"/>
      <w:numFmt w:val="decimal"/>
      <w:lvlText w:val="%7"/>
      <w:lvlJc w:val="left"/>
      <w:pPr>
        <w:ind w:left="478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C3621A58">
      <w:start w:val="1"/>
      <w:numFmt w:val="lowerLetter"/>
      <w:lvlText w:val="%8"/>
      <w:lvlJc w:val="left"/>
      <w:pPr>
        <w:ind w:left="55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130AA6D0">
      <w:start w:val="1"/>
      <w:numFmt w:val="lowerRoman"/>
      <w:lvlText w:val="%9"/>
      <w:lvlJc w:val="left"/>
      <w:pPr>
        <w:ind w:left="622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4"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6" w15:restartNumberingAfterBreak="0">
    <w:nsid w:val="6C83214F"/>
    <w:multiLevelType w:val="hybridMultilevel"/>
    <w:tmpl w:val="8870B3A2"/>
    <w:lvl w:ilvl="0" w:tplc="F762270C">
      <w:start w:val="1"/>
      <w:numFmt w:val="decimal"/>
      <w:lvlText w:val="%1)"/>
      <w:lvlJc w:val="left"/>
      <w:pPr>
        <w:ind w:left="1069"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15:restartNumberingAfterBreak="0">
    <w:nsid w:val="72A743EC"/>
    <w:multiLevelType w:val="hybridMultilevel"/>
    <w:tmpl w:val="9E909CB2"/>
    <w:lvl w:ilvl="0" w:tplc="B890E4D6">
      <w:start w:val="1"/>
      <w:numFmt w:val="decimal"/>
      <w:lvlText w:val="%1."/>
      <w:lvlJc w:val="left"/>
      <w:pPr>
        <w:ind w:left="720" w:hanging="360"/>
      </w:pPr>
      <w:rPr>
        <w:rFonts w:hint="default"/>
        <w:b/>
      </w:rPr>
    </w:lvl>
    <w:lvl w:ilvl="1" w:tplc="05B0AB8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5200B8B"/>
    <w:multiLevelType w:val="hybridMultilevel"/>
    <w:tmpl w:val="FFFCF4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A20720C"/>
    <w:multiLevelType w:val="hybridMultilevel"/>
    <w:tmpl w:val="1392062E"/>
    <w:lvl w:ilvl="0" w:tplc="75FCD496">
      <w:start w:val="1"/>
      <w:numFmt w:val="decimal"/>
      <w:lvlText w:val="%1."/>
      <w:lvlJc w:val="left"/>
      <w:pPr>
        <w:ind w:left="720" w:hanging="36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18"/>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5"/>
  </w:num>
  <w:num w:numId="4">
    <w:abstractNumId w:val="23"/>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12"/>
  </w:num>
  <w:num w:numId="7">
    <w:abstractNumId w:val="13"/>
  </w:num>
  <w:num w:numId="8">
    <w:abstractNumId w:val="19"/>
  </w:num>
  <w:num w:numId="9">
    <w:abstractNumId w:val="33"/>
  </w:num>
  <w:num w:numId="10">
    <w:abstractNumId w:val="6"/>
  </w:num>
  <w:num w:numId="11">
    <w:abstractNumId w:val="37"/>
  </w:num>
  <w:num w:numId="12">
    <w:abstractNumId w:val="24"/>
  </w:num>
  <w:num w:numId="13">
    <w:abstractNumId w:val="15"/>
  </w:num>
  <w:num w:numId="14">
    <w:abstractNumId w:val="8"/>
  </w:num>
  <w:num w:numId="15">
    <w:abstractNumId w:val="26"/>
  </w:num>
  <w:num w:numId="16">
    <w:abstractNumId w:val="7"/>
  </w:num>
  <w:num w:numId="17">
    <w:abstractNumId w:val="11"/>
  </w:num>
  <w:num w:numId="18">
    <w:abstractNumId w:val="30"/>
  </w:num>
  <w:num w:numId="19">
    <w:abstractNumId w:val="28"/>
  </w:num>
  <w:num w:numId="20">
    <w:abstractNumId w:val="2"/>
  </w:num>
  <w:num w:numId="21">
    <w:abstractNumId w:val="0"/>
  </w:num>
  <w:num w:numId="22">
    <w:abstractNumId w:val="1"/>
  </w:num>
  <w:num w:numId="23">
    <w:abstractNumId w:val="16"/>
  </w:num>
  <w:num w:numId="24">
    <w:abstractNumId w:val="39"/>
  </w:num>
  <w:num w:numId="25">
    <w:abstractNumId w:val="9"/>
  </w:num>
  <w:num w:numId="26">
    <w:abstractNumId w:val="32"/>
  </w:num>
  <w:num w:numId="27">
    <w:abstractNumId w:val="14"/>
  </w:num>
  <w:num w:numId="28">
    <w:abstractNumId w:val="20"/>
  </w:num>
  <w:num w:numId="29">
    <w:abstractNumId w:val="27"/>
  </w:num>
  <w:num w:numId="30">
    <w:abstractNumId w:val="38"/>
  </w:num>
  <w:num w:numId="31">
    <w:abstractNumId w:val="36"/>
  </w:num>
  <w:num w:numId="32">
    <w:abstractNumId w:val="4"/>
  </w:num>
  <w:num w:numId="33">
    <w:abstractNumId w:val="5"/>
  </w:num>
  <w:num w:numId="34">
    <w:abstractNumId w:val="10"/>
  </w:num>
  <w:num w:numId="35">
    <w:abstractNumId w:val="21"/>
  </w:num>
  <w:num w:numId="36">
    <w:abstractNumId w:val="17"/>
  </w:num>
  <w:num w:numId="37">
    <w:abstractNumId w:val="34"/>
  </w:num>
  <w:num w:numId="38">
    <w:abstractNumId w:val="22"/>
  </w:num>
  <w:num w:numId="39">
    <w:abstractNumId w:val="25"/>
  </w:num>
  <w:num w:numId="40">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n-US" w:vendorID="64" w:dllVersion="131078" w:nlCheck="1" w:checkStyle="0"/>
  <w:activeWritingStyle w:appName="MSWord" w:lang="pt-BR" w:vendorID="64" w:dllVersion="131078" w:nlCheck="1" w:checkStyle="0"/>
  <w:defaultTabStop w:val="708"/>
  <w:hyphenationZone w:val="425"/>
  <w:characterSpacingControl w:val="doNotCompress"/>
  <w:hdrShapeDefaults>
    <o:shapedefaults v:ext="edit" spidmax="9830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6E0F"/>
    <w:rsid w:val="000072BD"/>
    <w:rsid w:val="000079E7"/>
    <w:rsid w:val="00007DC5"/>
    <w:rsid w:val="00010F97"/>
    <w:rsid w:val="000140C0"/>
    <w:rsid w:val="00014CF8"/>
    <w:rsid w:val="000151FE"/>
    <w:rsid w:val="00016013"/>
    <w:rsid w:val="000176E5"/>
    <w:rsid w:val="00021122"/>
    <w:rsid w:val="00024323"/>
    <w:rsid w:val="00025D96"/>
    <w:rsid w:val="00027D03"/>
    <w:rsid w:val="00030AA1"/>
    <w:rsid w:val="00033E14"/>
    <w:rsid w:val="000354A4"/>
    <w:rsid w:val="00035A23"/>
    <w:rsid w:val="0004192C"/>
    <w:rsid w:val="0004512E"/>
    <w:rsid w:val="000457C6"/>
    <w:rsid w:val="000458A1"/>
    <w:rsid w:val="000503B0"/>
    <w:rsid w:val="00050CBC"/>
    <w:rsid w:val="0005186F"/>
    <w:rsid w:val="000520D6"/>
    <w:rsid w:val="00052916"/>
    <w:rsid w:val="00052CE0"/>
    <w:rsid w:val="000575B8"/>
    <w:rsid w:val="00063128"/>
    <w:rsid w:val="000653FC"/>
    <w:rsid w:val="00070A64"/>
    <w:rsid w:val="00070FA2"/>
    <w:rsid w:val="0007231D"/>
    <w:rsid w:val="000726AC"/>
    <w:rsid w:val="00074521"/>
    <w:rsid w:val="00074AC9"/>
    <w:rsid w:val="00077169"/>
    <w:rsid w:val="000808D3"/>
    <w:rsid w:val="000830B6"/>
    <w:rsid w:val="0009209F"/>
    <w:rsid w:val="00092F1D"/>
    <w:rsid w:val="00092FF1"/>
    <w:rsid w:val="00096949"/>
    <w:rsid w:val="00096990"/>
    <w:rsid w:val="000A05DB"/>
    <w:rsid w:val="000A1819"/>
    <w:rsid w:val="000A1B8A"/>
    <w:rsid w:val="000A2264"/>
    <w:rsid w:val="000A227C"/>
    <w:rsid w:val="000A58E9"/>
    <w:rsid w:val="000A5AAE"/>
    <w:rsid w:val="000B4A91"/>
    <w:rsid w:val="000B7233"/>
    <w:rsid w:val="000B73A8"/>
    <w:rsid w:val="000B7C2C"/>
    <w:rsid w:val="000C0665"/>
    <w:rsid w:val="000C2907"/>
    <w:rsid w:val="000C2ABB"/>
    <w:rsid w:val="000C2C1B"/>
    <w:rsid w:val="000C3CA4"/>
    <w:rsid w:val="000C792A"/>
    <w:rsid w:val="000D0AD0"/>
    <w:rsid w:val="000D0C93"/>
    <w:rsid w:val="000D11AB"/>
    <w:rsid w:val="000D1DF6"/>
    <w:rsid w:val="000D3214"/>
    <w:rsid w:val="000D3924"/>
    <w:rsid w:val="000D39EA"/>
    <w:rsid w:val="000D4E7C"/>
    <w:rsid w:val="000D6860"/>
    <w:rsid w:val="000D6BBD"/>
    <w:rsid w:val="000D70B4"/>
    <w:rsid w:val="000E5690"/>
    <w:rsid w:val="000E5C3F"/>
    <w:rsid w:val="000E79A9"/>
    <w:rsid w:val="000F2354"/>
    <w:rsid w:val="000F2589"/>
    <w:rsid w:val="000F31D0"/>
    <w:rsid w:val="000F3401"/>
    <w:rsid w:val="000F563C"/>
    <w:rsid w:val="000F59E0"/>
    <w:rsid w:val="000F59EC"/>
    <w:rsid w:val="000F7C94"/>
    <w:rsid w:val="00100889"/>
    <w:rsid w:val="00100B06"/>
    <w:rsid w:val="001027B3"/>
    <w:rsid w:val="00103904"/>
    <w:rsid w:val="001046B9"/>
    <w:rsid w:val="00105DBD"/>
    <w:rsid w:val="00106168"/>
    <w:rsid w:val="00106B04"/>
    <w:rsid w:val="0011173D"/>
    <w:rsid w:val="00111C1F"/>
    <w:rsid w:val="001128FA"/>
    <w:rsid w:val="001144E0"/>
    <w:rsid w:val="0011455D"/>
    <w:rsid w:val="001154F1"/>
    <w:rsid w:val="00115FCC"/>
    <w:rsid w:val="00120772"/>
    <w:rsid w:val="00120CDD"/>
    <w:rsid w:val="00122531"/>
    <w:rsid w:val="001338A7"/>
    <w:rsid w:val="00133B3A"/>
    <w:rsid w:val="00133E7A"/>
    <w:rsid w:val="00137321"/>
    <w:rsid w:val="001423C8"/>
    <w:rsid w:val="00143D18"/>
    <w:rsid w:val="0014427F"/>
    <w:rsid w:val="00144434"/>
    <w:rsid w:val="00145544"/>
    <w:rsid w:val="001455E5"/>
    <w:rsid w:val="00147861"/>
    <w:rsid w:val="00147F1A"/>
    <w:rsid w:val="00151BB6"/>
    <w:rsid w:val="00154D95"/>
    <w:rsid w:val="0015566C"/>
    <w:rsid w:val="001578FA"/>
    <w:rsid w:val="0016140D"/>
    <w:rsid w:val="00164708"/>
    <w:rsid w:val="001654E8"/>
    <w:rsid w:val="00170967"/>
    <w:rsid w:val="00171402"/>
    <w:rsid w:val="001714D0"/>
    <w:rsid w:val="00171C50"/>
    <w:rsid w:val="00171F04"/>
    <w:rsid w:val="00174BF6"/>
    <w:rsid w:val="00175DA8"/>
    <w:rsid w:val="0017612E"/>
    <w:rsid w:val="00180603"/>
    <w:rsid w:val="00180927"/>
    <w:rsid w:val="00180983"/>
    <w:rsid w:val="00185BA9"/>
    <w:rsid w:val="00185F3B"/>
    <w:rsid w:val="00187257"/>
    <w:rsid w:val="00190723"/>
    <w:rsid w:val="00190869"/>
    <w:rsid w:val="00194614"/>
    <w:rsid w:val="00196C87"/>
    <w:rsid w:val="001A135C"/>
    <w:rsid w:val="001A1D4F"/>
    <w:rsid w:val="001A2140"/>
    <w:rsid w:val="001A4CD1"/>
    <w:rsid w:val="001A532B"/>
    <w:rsid w:val="001A56E6"/>
    <w:rsid w:val="001A6965"/>
    <w:rsid w:val="001B0484"/>
    <w:rsid w:val="001B0600"/>
    <w:rsid w:val="001B0BBF"/>
    <w:rsid w:val="001B21BE"/>
    <w:rsid w:val="001B5C9B"/>
    <w:rsid w:val="001B5F27"/>
    <w:rsid w:val="001B666B"/>
    <w:rsid w:val="001C0817"/>
    <w:rsid w:val="001C0DC2"/>
    <w:rsid w:val="001C0F72"/>
    <w:rsid w:val="001C4387"/>
    <w:rsid w:val="001C441A"/>
    <w:rsid w:val="001C4AE1"/>
    <w:rsid w:val="001D0571"/>
    <w:rsid w:val="001D14D4"/>
    <w:rsid w:val="001D1BA0"/>
    <w:rsid w:val="001D447E"/>
    <w:rsid w:val="001D6BD5"/>
    <w:rsid w:val="001D774E"/>
    <w:rsid w:val="001D78C0"/>
    <w:rsid w:val="001E1C44"/>
    <w:rsid w:val="001E38FC"/>
    <w:rsid w:val="001E547D"/>
    <w:rsid w:val="001E7243"/>
    <w:rsid w:val="001F0393"/>
    <w:rsid w:val="001F1B46"/>
    <w:rsid w:val="001F29BC"/>
    <w:rsid w:val="001F4CBB"/>
    <w:rsid w:val="001F5071"/>
    <w:rsid w:val="001F6138"/>
    <w:rsid w:val="001F6A17"/>
    <w:rsid w:val="002015E0"/>
    <w:rsid w:val="00203767"/>
    <w:rsid w:val="00205954"/>
    <w:rsid w:val="00206CD8"/>
    <w:rsid w:val="00211BEE"/>
    <w:rsid w:val="002121C3"/>
    <w:rsid w:val="00213092"/>
    <w:rsid w:val="002130D4"/>
    <w:rsid w:val="00215E7A"/>
    <w:rsid w:val="00217B32"/>
    <w:rsid w:val="0022048C"/>
    <w:rsid w:val="00221334"/>
    <w:rsid w:val="0022185F"/>
    <w:rsid w:val="00222310"/>
    <w:rsid w:val="0022240F"/>
    <w:rsid w:val="00223937"/>
    <w:rsid w:val="00224E47"/>
    <w:rsid w:val="002250BA"/>
    <w:rsid w:val="00225E9B"/>
    <w:rsid w:val="00226430"/>
    <w:rsid w:val="002300D0"/>
    <w:rsid w:val="00231291"/>
    <w:rsid w:val="002316EE"/>
    <w:rsid w:val="00233C36"/>
    <w:rsid w:val="0023730A"/>
    <w:rsid w:val="0024500B"/>
    <w:rsid w:val="002468FE"/>
    <w:rsid w:val="00250B0F"/>
    <w:rsid w:val="00252F30"/>
    <w:rsid w:val="00255761"/>
    <w:rsid w:val="002607B5"/>
    <w:rsid w:val="0026279B"/>
    <w:rsid w:val="002627FE"/>
    <w:rsid w:val="00262C1D"/>
    <w:rsid w:val="002634FE"/>
    <w:rsid w:val="0026615B"/>
    <w:rsid w:val="002702AC"/>
    <w:rsid w:val="00270857"/>
    <w:rsid w:val="00271869"/>
    <w:rsid w:val="00271BBF"/>
    <w:rsid w:val="00274040"/>
    <w:rsid w:val="00274842"/>
    <w:rsid w:val="00274FD4"/>
    <w:rsid w:val="0027698C"/>
    <w:rsid w:val="00277068"/>
    <w:rsid w:val="00277252"/>
    <w:rsid w:val="00280B3C"/>
    <w:rsid w:val="002820F0"/>
    <w:rsid w:val="00293C27"/>
    <w:rsid w:val="00294692"/>
    <w:rsid w:val="00295624"/>
    <w:rsid w:val="00295E62"/>
    <w:rsid w:val="0029719E"/>
    <w:rsid w:val="002A10EE"/>
    <w:rsid w:val="002A1AF8"/>
    <w:rsid w:val="002A1CDE"/>
    <w:rsid w:val="002A3EB2"/>
    <w:rsid w:val="002A4E6F"/>
    <w:rsid w:val="002A59B9"/>
    <w:rsid w:val="002A6B8C"/>
    <w:rsid w:val="002A6F4E"/>
    <w:rsid w:val="002B115F"/>
    <w:rsid w:val="002B55CB"/>
    <w:rsid w:val="002B6A4A"/>
    <w:rsid w:val="002C0B27"/>
    <w:rsid w:val="002C1246"/>
    <w:rsid w:val="002C2F03"/>
    <w:rsid w:val="002C3121"/>
    <w:rsid w:val="002C38C3"/>
    <w:rsid w:val="002C3F43"/>
    <w:rsid w:val="002C488E"/>
    <w:rsid w:val="002C4E22"/>
    <w:rsid w:val="002C60F1"/>
    <w:rsid w:val="002C6ECC"/>
    <w:rsid w:val="002C7FD6"/>
    <w:rsid w:val="002D0A90"/>
    <w:rsid w:val="002D2647"/>
    <w:rsid w:val="002D3C6F"/>
    <w:rsid w:val="002D46EE"/>
    <w:rsid w:val="002D49B3"/>
    <w:rsid w:val="002D50DB"/>
    <w:rsid w:val="002D7CE8"/>
    <w:rsid w:val="002E126E"/>
    <w:rsid w:val="002E2556"/>
    <w:rsid w:val="002E536F"/>
    <w:rsid w:val="002E670B"/>
    <w:rsid w:val="002E6C0D"/>
    <w:rsid w:val="002F1470"/>
    <w:rsid w:val="002F2E01"/>
    <w:rsid w:val="002F578A"/>
    <w:rsid w:val="002F5C9A"/>
    <w:rsid w:val="002F6288"/>
    <w:rsid w:val="002F650D"/>
    <w:rsid w:val="002F6520"/>
    <w:rsid w:val="002F6D3F"/>
    <w:rsid w:val="003008C2"/>
    <w:rsid w:val="00301C2E"/>
    <w:rsid w:val="003055B3"/>
    <w:rsid w:val="00305B25"/>
    <w:rsid w:val="00306BED"/>
    <w:rsid w:val="00310718"/>
    <w:rsid w:val="0031104F"/>
    <w:rsid w:val="003114C8"/>
    <w:rsid w:val="00311731"/>
    <w:rsid w:val="00313792"/>
    <w:rsid w:val="00314450"/>
    <w:rsid w:val="00314EA9"/>
    <w:rsid w:val="0031639E"/>
    <w:rsid w:val="003163A9"/>
    <w:rsid w:val="0031646B"/>
    <w:rsid w:val="00317006"/>
    <w:rsid w:val="00317A18"/>
    <w:rsid w:val="00320FDD"/>
    <w:rsid w:val="00321563"/>
    <w:rsid w:val="00321B93"/>
    <w:rsid w:val="00322E13"/>
    <w:rsid w:val="003230F7"/>
    <w:rsid w:val="00331848"/>
    <w:rsid w:val="00332316"/>
    <w:rsid w:val="003330EA"/>
    <w:rsid w:val="00336942"/>
    <w:rsid w:val="0033776A"/>
    <w:rsid w:val="00340C5F"/>
    <w:rsid w:val="00341CA3"/>
    <w:rsid w:val="003445F8"/>
    <w:rsid w:val="00344CCA"/>
    <w:rsid w:val="0034732B"/>
    <w:rsid w:val="00350C68"/>
    <w:rsid w:val="0035164E"/>
    <w:rsid w:val="00353101"/>
    <w:rsid w:val="003531FC"/>
    <w:rsid w:val="003543CA"/>
    <w:rsid w:val="00354B08"/>
    <w:rsid w:val="00356B88"/>
    <w:rsid w:val="003570F7"/>
    <w:rsid w:val="00361934"/>
    <w:rsid w:val="00362309"/>
    <w:rsid w:val="003649C8"/>
    <w:rsid w:val="00365F30"/>
    <w:rsid w:val="00366D89"/>
    <w:rsid w:val="00366E57"/>
    <w:rsid w:val="00367793"/>
    <w:rsid w:val="00371A41"/>
    <w:rsid w:val="00373227"/>
    <w:rsid w:val="003742D2"/>
    <w:rsid w:val="00377506"/>
    <w:rsid w:val="00381473"/>
    <w:rsid w:val="00382EF5"/>
    <w:rsid w:val="00383CD8"/>
    <w:rsid w:val="00384E46"/>
    <w:rsid w:val="0038582B"/>
    <w:rsid w:val="0039079A"/>
    <w:rsid w:val="00391B30"/>
    <w:rsid w:val="003923CA"/>
    <w:rsid w:val="00392661"/>
    <w:rsid w:val="0039511B"/>
    <w:rsid w:val="00396E62"/>
    <w:rsid w:val="003979DC"/>
    <w:rsid w:val="00397A42"/>
    <w:rsid w:val="003A1475"/>
    <w:rsid w:val="003A34E4"/>
    <w:rsid w:val="003A4CE0"/>
    <w:rsid w:val="003A5113"/>
    <w:rsid w:val="003B034C"/>
    <w:rsid w:val="003B0869"/>
    <w:rsid w:val="003B2820"/>
    <w:rsid w:val="003B39F3"/>
    <w:rsid w:val="003B7314"/>
    <w:rsid w:val="003C2188"/>
    <w:rsid w:val="003C2AD5"/>
    <w:rsid w:val="003C2BDB"/>
    <w:rsid w:val="003C379C"/>
    <w:rsid w:val="003C63F7"/>
    <w:rsid w:val="003C694A"/>
    <w:rsid w:val="003C753E"/>
    <w:rsid w:val="003D121A"/>
    <w:rsid w:val="003D58CB"/>
    <w:rsid w:val="003D663D"/>
    <w:rsid w:val="003D7B7A"/>
    <w:rsid w:val="003E004E"/>
    <w:rsid w:val="003E287B"/>
    <w:rsid w:val="003E4628"/>
    <w:rsid w:val="003E64A4"/>
    <w:rsid w:val="003E6D71"/>
    <w:rsid w:val="003F059B"/>
    <w:rsid w:val="003F4DCB"/>
    <w:rsid w:val="003F629E"/>
    <w:rsid w:val="00400DF5"/>
    <w:rsid w:val="00406CF7"/>
    <w:rsid w:val="00412D84"/>
    <w:rsid w:val="004143DC"/>
    <w:rsid w:val="00415D0A"/>
    <w:rsid w:val="00420AD5"/>
    <w:rsid w:val="00424D6F"/>
    <w:rsid w:val="00426933"/>
    <w:rsid w:val="00432ADE"/>
    <w:rsid w:val="00433039"/>
    <w:rsid w:val="00434545"/>
    <w:rsid w:val="00436B1F"/>
    <w:rsid w:val="004407FC"/>
    <w:rsid w:val="00447093"/>
    <w:rsid w:val="00447ACD"/>
    <w:rsid w:val="00452E73"/>
    <w:rsid w:val="0045355E"/>
    <w:rsid w:val="00455151"/>
    <w:rsid w:val="00456A96"/>
    <w:rsid w:val="00457C79"/>
    <w:rsid w:val="00460C00"/>
    <w:rsid w:val="00460C40"/>
    <w:rsid w:val="004614A5"/>
    <w:rsid w:val="004628A1"/>
    <w:rsid w:val="00464406"/>
    <w:rsid w:val="00465328"/>
    <w:rsid w:val="00465365"/>
    <w:rsid w:val="004654E1"/>
    <w:rsid w:val="00465583"/>
    <w:rsid w:val="00465A9B"/>
    <w:rsid w:val="00467077"/>
    <w:rsid w:val="004704AA"/>
    <w:rsid w:val="0047590B"/>
    <w:rsid w:val="00475EDD"/>
    <w:rsid w:val="00477386"/>
    <w:rsid w:val="004803D1"/>
    <w:rsid w:val="00480659"/>
    <w:rsid w:val="00480A67"/>
    <w:rsid w:val="00485808"/>
    <w:rsid w:val="00485C52"/>
    <w:rsid w:val="00486A0A"/>
    <w:rsid w:val="00487F00"/>
    <w:rsid w:val="00491ED9"/>
    <w:rsid w:val="0049228A"/>
    <w:rsid w:val="00493833"/>
    <w:rsid w:val="004A03C1"/>
    <w:rsid w:val="004A05A6"/>
    <w:rsid w:val="004A060E"/>
    <w:rsid w:val="004A0EE4"/>
    <w:rsid w:val="004A2792"/>
    <w:rsid w:val="004A55C9"/>
    <w:rsid w:val="004A55D0"/>
    <w:rsid w:val="004A69BD"/>
    <w:rsid w:val="004B6BFC"/>
    <w:rsid w:val="004C23B5"/>
    <w:rsid w:val="004C294D"/>
    <w:rsid w:val="004C31A3"/>
    <w:rsid w:val="004C3382"/>
    <w:rsid w:val="004C34BE"/>
    <w:rsid w:val="004C6864"/>
    <w:rsid w:val="004D1AA0"/>
    <w:rsid w:val="004D20C9"/>
    <w:rsid w:val="004D2AF7"/>
    <w:rsid w:val="004D45C6"/>
    <w:rsid w:val="004D5A0E"/>
    <w:rsid w:val="004D73F2"/>
    <w:rsid w:val="004E0254"/>
    <w:rsid w:val="004E23F0"/>
    <w:rsid w:val="004E3C48"/>
    <w:rsid w:val="004E69AB"/>
    <w:rsid w:val="004E6CF1"/>
    <w:rsid w:val="004E71DC"/>
    <w:rsid w:val="004E7764"/>
    <w:rsid w:val="004F15DF"/>
    <w:rsid w:val="004F2B5F"/>
    <w:rsid w:val="004F3031"/>
    <w:rsid w:val="004F3DE8"/>
    <w:rsid w:val="004F4B3F"/>
    <w:rsid w:val="004F597C"/>
    <w:rsid w:val="00502FB8"/>
    <w:rsid w:val="00504B09"/>
    <w:rsid w:val="0050522D"/>
    <w:rsid w:val="0051042C"/>
    <w:rsid w:val="00510604"/>
    <w:rsid w:val="00512133"/>
    <w:rsid w:val="00513429"/>
    <w:rsid w:val="00513C2C"/>
    <w:rsid w:val="00513E92"/>
    <w:rsid w:val="005201FE"/>
    <w:rsid w:val="00524EBB"/>
    <w:rsid w:val="0052535B"/>
    <w:rsid w:val="00525B76"/>
    <w:rsid w:val="00527607"/>
    <w:rsid w:val="005308AC"/>
    <w:rsid w:val="0053330A"/>
    <w:rsid w:val="005413E2"/>
    <w:rsid w:val="00541589"/>
    <w:rsid w:val="00541F30"/>
    <w:rsid w:val="00542146"/>
    <w:rsid w:val="005437D3"/>
    <w:rsid w:val="0054449C"/>
    <w:rsid w:val="005452C4"/>
    <w:rsid w:val="005456FC"/>
    <w:rsid w:val="00545992"/>
    <w:rsid w:val="0054615A"/>
    <w:rsid w:val="005467A3"/>
    <w:rsid w:val="005508F6"/>
    <w:rsid w:val="00550EF5"/>
    <w:rsid w:val="005520A7"/>
    <w:rsid w:val="00552BED"/>
    <w:rsid w:val="00553DEC"/>
    <w:rsid w:val="00554339"/>
    <w:rsid w:val="00555B29"/>
    <w:rsid w:val="005566A7"/>
    <w:rsid w:val="0055675D"/>
    <w:rsid w:val="00556C15"/>
    <w:rsid w:val="00557636"/>
    <w:rsid w:val="00557BA0"/>
    <w:rsid w:val="00560562"/>
    <w:rsid w:val="00560E84"/>
    <w:rsid w:val="00561754"/>
    <w:rsid w:val="00561DE5"/>
    <w:rsid w:val="00563B5F"/>
    <w:rsid w:val="00563B90"/>
    <w:rsid w:val="0056402B"/>
    <w:rsid w:val="00564A66"/>
    <w:rsid w:val="00567BB8"/>
    <w:rsid w:val="00567CE5"/>
    <w:rsid w:val="005702F1"/>
    <w:rsid w:val="00572345"/>
    <w:rsid w:val="00573B00"/>
    <w:rsid w:val="005740D9"/>
    <w:rsid w:val="005753EF"/>
    <w:rsid w:val="005757BA"/>
    <w:rsid w:val="0058056F"/>
    <w:rsid w:val="00580C0E"/>
    <w:rsid w:val="0058143E"/>
    <w:rsid w:val="00581A3B"/>
    <w:rsid w:val="00582072"/>
    <w:rsid w:val="00584494"/>
    <w:rsid w:val="00587397"/>
    <w:rsid w:val="00593C1A"/>
    <w:rsid w:val="00593FE4"/>
    <w:rsid w:val="00596405"/>
    <w:rsid w:val="00596977"/>
    <w:rsid w:val="005A02AA"/>
    <w:rsid w:val="005A1E93"/>
    <w:rsid w:val="005A49E2"/>
    <w:rsid w:val="005A5FC6"/>
    <w:rsid w:val="005A6316"/>
    <w:rsid w:val="005A7BA2"/>
    <w:rsid w:val="005B0EBD"/>
    <w:rsid w:val="005B17BF"/>
    <w:rsid w:val="005B5C3B"/>
    <w:rsid w:val="005B69D8"/>
    <w:rsid w:val="005C14CC"/>
    <w:rsid w:val="005C256B"/>
    <w:rsid w:val="005C25D7"/>
    <w:rsid w:val="005C3D05"/>
    <w:rsid w:val="005C4A04"/>
    <w:rsid w:val="005C6FE9"/>
    <w:rsid w:val="005D08AC"/>
    <w:rsid w:val="005D2358"/>
    <w:rsid w:val="005D34C3"/>
    <w:rsid w:val="005D4307"/>
    <w:rsid w:val="005D4D1D"/>
    <w:rsid w:val="005D531E"/>
    <w:rsid w:val="005D5408"/>
    <w:rsid w:val="005D7F52"/>
    <w:rsid w:val="005E117A"/>
    <w:rsid w:val="005E200B"/>
    <w:rsid w:val="005E2216"/>
    <w:rsid w:val="005E40B8"/>
    <w:rsid w:val="005E5299"/>
    <w:rsid w:val="005E6A69"/>
    <w:rsid w:val="005F1AC9"/>
    <w:rsid w:val="005F1FD3"/>
    <w:rsid w:val="005F2373"/>
    <w:rsid w:val="005F2CA2"/>
    <w:rsid w:val="005F3619"/>
    <w:rsid w:val="005F43B9"/>
    <w:rsid w:val="005F741C"/>
    <w:rsid w:val="005F791D"/>
    <w:rsid w:val="005F7988"/>
    <w:rsid w:val="005F7C53"/>
    <w:rsid w:val="00602C35"/>
    <w:rsid w:val="00603B49"/>
    <w:rsid w:val="006064F7"/>
    <w:rsid w:val="00606B5D"/>
    <w:rsid w:val="006115B4"/>
    <w:rsid w:val="00611B9F"/>
    <w:rsid w:val="00611F1A"/>
    <w:rsid w:val="006156B7"/>
    <w:rsid w:val="00617794"/>
    <w:rsid w:val="00620838"/>
    <w:rsid w:val="00624066"/>
    <w:rsid w:val="0062435C"/>
    <w:rsid w:val="006256B8"/>
    <w:rsid w:val="00625B4C"/>
    <w:rsid w:val="0062658A"/>
    <w:rsid w:val="00630204"/>
    <w:rsid w:val="00631579"/>
    <w:rsid w:val="00635BA2"/>
    <w:rsid w:val="00636B61"/>
    <w:rsid w:val="00637045"/>
    <w:rsid w:val="0063718E"/>
    <w:rsid w:val="006372C2"/>
    <w:rsid w:val="0063760E"/>
    <w:rsid w:val="00640876"/>
    <w:rsid w:val="00643CC2"/>
    <w:rsid w:val="00645179"/>
    <w:rsid w:val="006453A9"/>
    <w:rsid w:val="00646047"/>
    <w:rsid w:val="0064605A"/>
    <w:rsid w:val="00646872"/>
    <w:rsid w:val="00647522"/>
    <w:rsid w:val="006528F3"/>
    <w:rsid w:val="006556EF"/>
    <w:rsid w:val="00656FAF"/>
    <w:rsid w:val="006573E7"/>
    <w:rsid w:val="006610B8"/>
    <w:rsid w:val="0066354B"/>
    <w:rsid w:val="0066429F"/>
    <w:rsid w:val="00664A37"/>
    <w:rsid w:val="006671B0"/>
    <w:rsid w:val="006712AB"/>
    <w:rsid w:val="006712BC"/>
    <w:rsid w:val="00671C1D"/>
    <w:rsid w:val="00673501"/>
    <w:rsid w:val="0067486A"/>
    <w:rsid w:val="00676651"/>
    <w:rsid w:val="00676C04"/>
    <w:rsid w:val="00676D12"/>
    <w:rsid w:val="00676E3D"/>
    <w:rsid w:val="00676F20"/>
    <w:rsid w:val="006778F0"/>
    <w:rsid w:val="00677CBB"/>
    <w:rsid w:val="006822BC"/>
    <w:rsid w:val="0068437D"/>
    <w:rsid w:val="006847C2"/>
    <w:rsid w:val="00684B8A"/>
    <w:rsid w:val="0068595C"/>
    <w:rsid w:val="00686163"/>
    <w:rsid w:val="00691663"/>
    <w:rsid w:val="00694A0D"/>
    <w:rsid w:val="00695889"/>
    <w:rsid w:val="00696792"/>
    <w:rsid w:val="00697E02"/>
    <w:rsid w:val="006A1182"/>
    <w:rsid w:val="006A308D"/>
    <w:rsid w:val="006A378F"/>
    <w:rsid w:val="006A3E4A"/>
    <w:rsid w:val="006A54A6"/>
    <w:rsid w:val="006A5A11"/>
    <w:rsid w:val="006B0AAF"/>
    <w:rsid w:val="006B4F9D"/>
    <w:rsid w:val="006B5CC5"/>
    <w:rsid w:val="006B5DD7"/>
    <w:rsid w:val="006B763A"/>
    <w:rsid w:val="006B7CF7"/>
    <w:rsid w:val="006C3F51"/>
    <w:rsid w:val="006C746D"/>
    <w:rsid w:val="006C7DD0"/>
    <w:rsid w:val="006D2221"/>
    <w:rsid w:val="006D5BE3"/>
    <w:rsid w:val="006D5CEC"/>
    <w:rsid w:val="006D69FF"/>
    <w:rsid w:val="006E03E5"/>
    <w:rsid w:val="006E1F5E"/>
    <w:rsid w:val="006E455C"/>
    <w:rsid w:val="006E6113"/>
    <w:rsid w:val="006E6D34"/>
    <w:rsid w:val="006F0928"/>
    <w:rsid w:val="006F2609"/>
    <w:rsid w:val="007005C1"/>
    <w:rsid w:val="00700BED"/>
    <w:rsid w:val="00701739"/>
    <w:rsid w:val="00701A2B"/>
    <w:rsid w:val="00701FF3"/>
    <w:rsid w:val="00703D88"/>
    <w:rsid w:val="00703E10"/>
    <w:rsid w:val="00704BEC"/>
    <w:rsid w:val="00704F6E"/>
    <w:rsid w:val="0071445C"/>
    <w:rsid w:val="007154DE"/>
    <w:rsid w:val="00716499"/>
    <w:rsid w:val="007173B1"/>
    <w:rsid w:val="00721133"/>
    <w:rsid w:val="007227E7"/>
    <w:rsid w:val="00723194"/>
    <w:rsid w:val="00726C86"/>
    <w:rsid w:val="007270D2"/>
    <w:rsid w:val="007278D2"/>
    <w:rsid w:val="00727CF0"/>
    <w:rsid w:val="00727D68"/>
    <w:rsid w:val="0073109C"/>
    <w:rsid w:val="00737621"/>
    <w:rsid w:val="00741338"/>
    <w:rsid w:val="00745649"/>
    <w:rsid w:val="00747CFE"/>
    <w:rsid w:val="00753659"/>
    <w:rsid w:val="007549B4"/>
    <w:rsid w:val="00757F3A"/>
    <w:rsid w:val="007622AC"/>
    <w:rsid w:val="0076275A"/>
    <w:rsid w:val="00763421"/>
    <w:rsid w:val="00763855"/>
    <w:rsid w:val="00767124"/>
    <w:rsid w:val="00767D08"/>
    <w:rsid w:val="00770A3A"/>
    <w:rsid w:val="0077295B"/>
    <w:rsid w:val="00773155"/>
    <w:rsid w:val="00774EA0"/>
    <w:rsid w:val="00780898"/>
    <w:rsid w:val="00780AED"/>
    <w:rsid w:val="00780F01"/>
    <w:rsid w:val="00782699"/>
    <w:rsid w:val="00782714"/>
    <w:rsid w:val="00783C79"/>
    <w:rsid w:val="00784F98"/>
    <w:rsid w:val="00785761"/>
    <w:rsid w:val="00785E0F"/>
    <w:rsid w:val="00786EA6"/>
    <w:rsid w:val="00790441"/>
    <w:rsid w:val="00791A8E"/>
    <w:rsid w:val="00791FFD"/>
    <w:rsid w:val="007926B1"/>
    <w:rsid w:val="00796A4C"/>
    <w:rsid w:val="00796C12"/>
    <w:rsid w:val="00797372"/>
    <w:rsid w:val="007A00A3"/>
    <w:rsid w:val="007A0AE1"/>
    <w:rsid w:val="007A323A"/>
    <w:rsid w:val="007A473A"/>
    <w:rsid w:val="007A64CE"/>
    <w:rsid w:val="007A77F8"/>
    <w:rsid w:val="007A7C75"/>
    <w:rsid w:val="007B09FF"/>
    <w:rsid w:val="007B3384"/>
    <w:rsid w:val="007B4EE1"/>
    <w:rsid w:val="007B4FA8"/>
    <w:rsid w:val="007B7804"/>
    <w:rsid w:val="007C450B"/>
    <w:rsid w:val="007C5D52"/>
    <w:rsid w:val="007C645B"/>
    <w:rsid w:val="007C7C1B"/>
    <w:rsid w:val="007D2005"/>
    <w:rsid w:val="007D6789"/>
    <w:rsid w:val="007E161B"/>
    <w:rsid w:val="007E1763"/>
    <w:rsid w:val="007E1B21"/>
    <w:rsid w:val="007E4A0D"/>
    <w:rsid w:val="007E4FE4"/>
    <w:rsid w:val="007E67F3"/>
    <w:rsid w:val="007E70E1"/>
    <w:rsid w:val="007F1A11"/>
    <w:rsid w:val="007F30A6"/>
    <w:rsid w:val="007F3655"/>
    <w:rsid w:val="007F3D7D"/>
    <w:rsid w:val="007F41F7"/>
    <w:rsid w:val="007F599E"/>
    <w:rsid w:val="007F5A45"/>
    <w:rsid w:val="00802BE9"/>
    <w:rsid w:val="00802FAE"/>
    <w:rsid w:val="0080459D"/>
    <w:rsid w:val="00805EE9"/>
    <w:rsid w:val="00806E4E"/>
    <w:rsid w:val="00807810"/>
    <w:rsid w:val="00810A9F"/>
    <w:rsid w:val="00811219"/>
    <w:rsid w:val="00811AAE"/>
    <w:rsid w:val="00812D52"/>
    <w:rsid w:val="008136AD"/>
    <w:rsid w:val="008136DF"/>
    <w:rsid w:val="008146E9"/>
    <w:rsid w:val="008163F9"/>
    <w:rsid w:val="00816DD8"/>
    <w:rsid w:val="008176AD"/>
    <w:rsid w:val="00821858"/>
    <w:rsid w:val="00821ECA"/>
    <w:rsid w:val="00825379"/>
    <w:rsid w:val="008259D7"/>
    <w:rsid w:val="00826E40"/>
    <w:rsid w:val="008276C5"/>
    <w:rsid w:val="00830045"/>
    <w:rsid w:val="0083076D"/>
    <w:rsid w:val="0083227E"/>
    <w:rsid w:val="00834DF7"/>
    <w:rsid w:val="008401C5"/>
    <w:rsid w:val="008401C9"/>
    <w:rsid w:val="00840AB4"/>
    <w:rsid w:val="008414CC"/>
    <w:rsid w:val="00841B6B"/>
    <w:rsid w:val="008432E8"/>
    <w:rsid w:val="00844330"/>
    <w:rsid w:val="00845193"/>
    <w:rsid w:val="00847A33"/>
    <w:rsid w:val="008505AC"/>
    <w:rsid w:val="0085137F"/>
    <w:rsid w:val="00852FF5"/>
    <w:rsid w:val="00853D25"/>
    <w:rsid w:val="00854E87"/>
    <w:rsid w:val="00855040"/>
    <w:rsid w:val="008555C3"/>
    <w:rsid w:val="00855BAD"/>
    <w:rsid w:val="00855C26"/>
    <w:rsid w:val="0085759B"/>
    <w:rsid w:val="00860622"/>
    <w:rsid w:val="0086099C"/>
    <w:rsid w:val="00863ECE"/>
    <w:rsid w:val="00864174"/>
    <w:rsid w:val="00865794"/>
    <w:rsid w:val="00865E09"/>
    <w:rsid w:val="00866995"/>
    <w:rsid w:val="00867A02"/>
    <w:rsid w:val="00867FF0"/>
    <w:rsid w:val="00870BB1"/>
    <w:rsid w:val="008731D4"/>
    <w:rsid w:val="00873759"/>
    <w:rsid w:val="00873803"/>
    <w:rsid w:val="00873AE9"/>
    <w:rsid w:val="008745B2"/>
    <w:rsid w:val="008745EE"/>
    <w:rsid w:val="00876DE3"/>
    <w:rsid w:val="00877157"/>
    <w:rsid w:val="00877CE0"/>
    <w:rsid w:val="00881F7B"/>
    <w:rsid w:val="00882878"/>
    <w:rsid w:val="008872F3"/>
    <w:rsid w:val="00887847"/>
    <w:rsid w:val="0089002D"/>
    <w:rsid w:val="0089006B"/>
    <w:rsid w:val="00891EEC"/>
    <w:rsid w:val="00893BBB"/>
    <w:rsid w:val="00895A4E"/>
    <w:rsid w:val="008964B7"/>
    <w:rsid w:val="00896B3F"/>
    <w:rsid w:val="00897200"/>
    <w:rsid w:val="00897422"/>
    <w:rsid w:val="008A574F"/>
    <w:rsid w:val="008A777B"/>
    <w:rsid w:val="008B0502"/>
    <w:rsid w:val="008B1F3F"/>
    <w:rsid w:val="008B3822"/>
    <w:rsid w:val="008B7363"/>
    <w:rsid w:val="008C0134"/>
    <w:rsid w:val="008C1BED"/>
    <w:rsid w:val="008C260E"/>
    <w:rsid w:val="008C2961"/>
    <w:rsid w:val="008C476D"/>
    <w:rsid w:val="008C7E63"/>
    <w:rsid w:val="008D1609"/>
    <w:rsid w:val="008D1B49"/>
    <w:rsid w:val="008D29F2"/>
    <w:rsid w:val="008D6035"/>
    <w:rsid w:val="008D72D2"/>
    <w:rsid w:val="008D7571"/>
    <w:rsid w:val="008D7B13"/>
    <w:rsid w:val="008E16E5"/>
    <w:rsid w:val="008E20E0"/>
    <w:rsid w:val="008E2860"/>
    <w:rsid w:val="008E3350"/>
    <w:rsid w:val="008E491B"/>
    <w:rsid w:val="008E5E77"/>
    <w:rsid w:val="008E6436"/>
    <w:rsid w:val="008E7885"/>
    <w:rsid w:val="008F1881"/>
    <w:rsid w:val="008F47D3"/>
    <w:rsid w:val="008F57F7"/>
    <w:rsid w:val="008F589E"/>
    <w:rsid w:val="008F5DEF"/>
    <w:rsid w:val="008F7F3F"/>
    <w:rsid w:val="00900524"/>
    <w:rsid w:val="00900FE0"/>
    <w:rsid w:val="009026A8"/>
    <w:rsid w:val="00902747"/>
    <w:rsid w:val="00902A0E"/>
    <w:rsid w:val="0090495B"/>
    <w:rsid w:val="00904A8B"/>
    <w:rsid w:val="00905BE0"/>
    <w:rsid w:val="00907A82"/>
    <w:rsid w:val="00907B3A"/>
    <w:rsid w:val="00910090"/>
    <w:rsid w:val="00910AF3"/>
    <w:rsid w:val="00911640"/>
    <w:rsid w:val="00911BAA"/>
    <w:rsid w:val="009139E9"/>
    <w:rsid w:val="0091626C"/>
    <w:rsid w:val="00916884"/>
    <w:rsid w:val="00916E7F"/>
    <w:rsid w:val="00917DC8"/>
    <w:rsid w:val="00920BC3"/>
    <w:rsid w:val="00921798"/>
    <w:rsid w:val="00921AF6"/>
    <w:rsid w:val="00922E68"/>
    <w:rsid w:val="00922F57"/>
    <w:rsid w:val="009232F6"/>
    <w:rsid w:val="00924075"/>
    <w:rsid w:val="0092513D"/>
    <w:rsid w:val="00927D3C"/>
    <w:rsid w:val="00930088"/>
    <w:rsid w:val="00932855"/>
    <w:rsid w:val="00932F3B"/>
    <w:rsid w:val="00933CB1"/>
    <w:rsid w:val="009347DE"/>
    <w:rsid w:val="0093519B"/>
    <w:rsid w:val="009376D0"/>
    <w:rsid w:val="0094135F"/>
    <w:rsid w:val="00941A8E"/>
    <w:rsid w:val="0094264F"/>
    <w:rsid w:val="0094318E"/>
    <w:rsid w:val="0094354C"/>
    <w:rsid w:val="009455E5"/>
    <w:rsid w:val="00946B5C"/>
    <w:rsid w:val="00947464"/>
    <w:rsid w:val="0095231B"/>
    <w:rsid w:val="00953E72"/>
    <w:rsid w:val="00954011"/>
    <w:rsid w:val="00954297"/>
    <w:rsid w:val="00954AC9"/>
    <w:rsid w:val="009559DF"/>
    <w:rsid w:val="009564A1"/>
    <w:rsid w:val="009613EA"/>
    <w:rsid w:val="00962A93"/>
    <w:rsid w:val="00964DED"/>
    <w:rsid w:val="00965715"/>
    <w:rsid w:val="0097533B"/>
    <w:rsid w:val="00975609"/>
    <w:rsid w:val="009778C6"/>
    <w:rsid w:val="009859B2"/>
    <w:rsid w:val="00985A3A"/>
    <w:rsid w:val="0098714C"/>
    <w:rsid w:val="00990739"/>
    <w:rsid w:val="009912E5"/>
    <w:rsid w:val="0099284B"/>
    <w:rsid w:val="00992F70"/>
    <w:rsid w:val="00996531"/>
    <w:rsid w:val="009A0370"/>
    <w:rsid w:val="009A1767"/>
    <w:rsid w:val="009A1922"/>
    <w:rsid w:val="009A215A"/>
    <w:rsid w:val="009A2B63"/>
    <w:rsid w:val="009A6793"/>
    <w:rsid w:val="009A69DC"/>
    <w:rsid w:val="009B1670"/>
    <w:rsid w:val="009B1B99"/>
    <w:rsid w:val="009B398E"/>
    <w:rsid w:val="009B4320"/>
    <w:rsid w:val="009C05A3"/>
    <w:rsid w:val="009C0B18"/>
    <w:rsid w:val="009C1C69"/>
    <w:rsid w:val="009C4D9F"/>
    <w:rsid w:val="009C5680"/>
    <w:rsid w:val="009C607A"/>
    <w:rsid w:val="009C7AE5"/>
    <w:rsid w:val="009D0333"/>
    <w:rsid w:val="009D3A4F"/>
    <w:rsid w:val="009D4481"/>
    <w:rsid w:val="009D515D"/>
    <w:rsid w:val="009D56A1"/>
    <w:rsid w:val="009E1035"/>
    <w:rsid w:val="009E2F4F"/>
    <w:rsid w:val="009E44D1"/>
    <w:rsid w:val="009E469B"/>
    <w:rsid w:val="009E4F2C"/>
    <w:rsid w:val="009E6FE6"/>
    <w:rsid w:val="009F1EA2"/>
    <w:rsid w:val="009F2ACE"/>
    <w:rsid w:val="009F2D9F"/>
    <w:rsid w:val="009F708E"/>
    <w:rsid w:val="00A00799"/>
    <w:rsid w:val="00A013A3"/>
    <w:rsid w:val="00A02C58"/>
    <w:rsid w:val="00A03472"/>
    <w:rsid w:val="00A04D9F"/>
    <w:rsid w:val="00A11E86"/>
    <w:rsid w:val="00A130A8"/>
    <w:rsid w:val="00A134CB"/>
    <w:rsid w:val="00A136DF"/>
    <w:rsid w:val="00A1404E"/>
    <w:rsid w:val="00A1559F"/>
    <w:rsid w:val="00A15C7C"/>
    <w:rsid w:val="00A1702A"/>
    <w:rsid w:val="00A17DC0"/>
    <w:rsid w:val="00A21597"/>
    <w:rsid w:val="00A23465"/>
    <w:rsid w:val="00A25CCD"/>
    <w:rsid w:val="00A26016"/>
    <w:rsid w:val="00A27EAF"/>
    <w:rsid w:val="00A308FE"/>
    <w:rsid w:val="00A33DE3"/>
    <w:rsid w:val="00A40A98"/>
    <w:rsid w:val="00A40BD0"/>
    <w:rsid w:val="00A41B1D"/>
    <w:rsid w:val="00A4223E"/>
    <w:rsid w:val="00A470FB"/>
    <w:rsid w:val="00A51583"/>
    <w:rsid w:val="00A52D91"/>
    <w:rsid w:val="00A533C1"/>
    <w:rsid w:val="00A54F88"/>
    <w:rsid w:val="00A56BE8"/>
    <w:rsid w:val="00A57C95"/>
    <w:rsid w:val="00A57DA6"/>
    <w:rsid w:val="00A60FD4"/>
    <w:rsid w:val="00A645E3"/>
    <w:rsid w:val="00A64FF9"/>
    <w:rsid w:val="00A652B2"/>
    <w:rsid w:val="00A67202"/>
    <w:rsid w:val="00A740F7"/>
    <w:rsid w:val="00A7459D"/>
    <w:rsid w:val="00A76638"/>
    <w:rsid w:val="00A77CC3"/>
    <w:rsid w:val="00A80BE0"/>
    <w:rsid w:val="00A80DF6"/>
    <w:rsid w:val="00A83019"/>
    <w:rsid w:val="00A83D5E"/>
    <w:rsid w:val="00A84B30"/>
    <w:rsid w:val="00A84FA0"/>
    <w:rsid w:val="00A87CFB"/>
    <w:rsid w:val="00A92762"/>
    <w:rsid w:val="00A93A35"/>
    <w:rsid w:val="00A94882"/>
    <w:rsid w:val="00A9539F"/>
    <w:rsid w:val="00A9542F"/>
    <w:rsid w:val="00A96335"/>
    <w:rsid w:val="00A9777F"/>
    <w:rsid w:val="00A97F23"/>
    <w:rsid w:val="00AA02AC"/>
    <w:rsid w:val="00AA02FC"/>
    <w:rsid w:val="00AA2633"/>
    <w:rsid w:val="00AA33B9"/>
    <w:rsid w:val="00AA613F"/>
    <w:rsid w:val="00AA62F9"/>
    <w:rsid w:val="00AA7EB0"/>
    <w:rsid w:val="00AB2583"/>
    <w:rsid w:val="00AB2B7F"/>
    <w:rsid w:val="00AB3D6E"/>
    <w:rsid w:val="00AB48DE"/>
    <w:rsid w:val="00AB4FA0"/>
    <w:rsid w:val="00AC091A"/>
    <w:rsid w:val="00AC6422"/>
    <w:rsid w:val="00AD0ED1"/>
    <w:rsid w:val="00AD172A"/>
    <w:rsid w:val="00AD2D98"/>
    <w:rsid w:val="00AD375E"/>
    <w:rsid w:val="00AD6D29"/>
    <w:rsid w:val="00AE0016"/>
    <w:rsid w:val="00AE53E6"/>
    <w:rsid w:val="00AE5B5F"/>
    <w:rsid w:val="00AE6800"/>
    <w:rsid w:val="00AF0479"/>
    <w:rsid w:val="00AF5131"/>
    <w:rsid w:val="00B0050C"/>
    <w:rsid w:val="00B00FE2"/>
    <w:rsid w:val="00B02810"/>
    <w:rsid w:val="00B04118"/>
    <w:rsid w:val="00B05137"/>
    <w:rsid w:val="00B05B2F"/>
    <w:rsid w:val="00B06C29"/>
    <w:rsid w:val="00B0715D"/>
    <w:rsid w:val="00B07C91"/>
    <w:rsid w:val="00B11FC1"/>
    <w:rsid w:val="00B12111"/>
    <w:rsid w:val="00B13318"/>
    <w:rsid w:val="00B14D42"/>
    <w:rsid w:val="00B161F4"/>
    <w:rsid w:val="00B1634A"/>
    <w:rsid w:val="00B2166A"/>
    <w:rsid w:val="00B22882"/>
    <w:rsid w:val="00B22C3B"/>
    <w:rsid w:val="00B247A9"/>
    <w:rsid w:val="00B24975"/>
    <w:rsid w:val="00B3078E"/>
    <w:rsid w:val="00B331AE"/>
    <w:rsid w:val="00B33DCA"/>
    <w:rsid w:val="00B34910"/>
    <w:rsid w:val="00B34D66"/>
    <w:rsid w:val="00B35AC7"/>
    <w:rsid w:val="00B41198"/>
    <w:rsid w:val="00B4152A"/>
    <w:rsid w:val="00B4623A"/>
    <w:rsid w:val="00B4689A"/>
    <w:rsid w:val="00B469D9"/>
    <w:rsid w:val="00B5281F"/>
    <w:rsid w:val="00B5290D"/>
    <w:rsid w:val="00B54A18"/>
    <w:rsid w:val="00B5690C"/>
    <w:rsid w:val="00B56B4E"/>
    <w:rsid w:val="00B576D0"/>
    <w:rsid w:val="00B578EA"/>
    <w:rsid w:val="00B57A68"/>
    <w:rsid w:val="00B60470"/>
    <w:rsid w:val="00B6082E"/>
    <w:rsid w:val="00B610AC"/>
    <w:rsid w:val="00B6139B"/>
    <w:rsid w:val="00B61DA2"/>
    <w:rsid w:val="00B62698"/>
    <w:rsid w:val="00B62FC5"/>
    <w:rsid w:val="00B63CAB"/>
    <w:rsid w:val="00B70346"/>
    <w:rsid w:val="00B70BFE"/>
    <w:rsid w:val="00B72BA9"/>
    <w:rsid w:val="00B73EA6"/>
    <w:rsid w:val="00B73F44"/>
    <w:rsid w:val="00B74811"/>
    <w:rsid w:val="00B7539A"/>
    <w:rsid w:val="00B75CA9"/>
    <w:rsid w:val="00B81E7A"/>
    <w:rsid w:val="00B85D00"/>
    <w:rsid w:val="00B90F7C"/>
    <w:rsid w:val="00B91F89"/>
    <w:rsid w:val="00B93B95"/>
    <w:rsid w:val="00BA1E68"/>
    <w:rsid w:val="00BA4A5C"/>
    <w:rsid w:val="00BA4E9C"/>
    <w:rsid w:val="00BA7102"/>
    <w:rsid w:val="00BA71C7"/>
    <w:rsid w:val="00BB04BB"/>
    <w:rsid w:val="00BB0624"/>
    <w:rsid w:val="00BB0780"/>
    <w:rsid w:val="00BB1977"/>
    <w:rsid w:val="00BB1DEC"/>
    <w:rsid w:val="00BB2315"/>
    <w:rsid w:val="00BB29C0"/>
    <w:rsid w:val="00BB3337"/>
    <w:rsid w:val="00BB5D07"/>
    <w:rsid w:val="00BB6FD6"/>
    <w:rsid w:val="00BB7209"/>
    <w:rsid w:val="00BC0C7D"/>
    <w:rsid w:val="00BC4B50"/>
    <w:rsid w:val="00BC5307"/>
    <w:rsid w:val="00BC6588"/>
    <w:rsid w:val="00BC75F9"/>
    <w:rsid w:val="00BD1999"/>
    <w:rsid w:val="00BD1B42"/>
    <w:rsid w:val="00BD3A9B"/>
    <w:rsid w:val="00BE1B4F"/>
    <w:rsid w:val="00BE23BA"/>
    <w:rsid w:val="00BE61F8"/>
    <w:rsid w:val="00BE642B"/>
    <w:rsid w:val="00BE7380"/>
    <w:rsid w:val="00BF29DA"/>
    <w:rsid w:val="00BF35C5"/>
    <w:rsid w:val="00BF4167"/>
    <w:rsid w:val="00BF4C67"/>
    <w:rsid w:val="00C00D76"/>
    <w:rsid w:val="00C029D6"/>
    <w:rsid w:val="00C14504"/>
    <w:rsid w:val="00C15274"/>
    <w:rsid w:val="00C1560E"/>
    <w:rsid w:val="00C165C0"/>
    <w:rsid w:val="00C169AD"/>
    <w:rsid w:val="00C2010C"/>
    <w:rsid w:val="00C2197A"/>
    <w:rsid w:val="00C23D55"/>
    <w:rsid w:val="00C25380"/>
    <w:rsid w:val="00C25F66"/>
    <w:rsid w:val="00C266EB"/>
    <w:rsid w:val="00C26A52"/>
    <w:rsid w:val="00C321CD"/>
    <w:rsid w:val="00C34385"/>
    <w:rsid w:val="00C34F5A"/>
    <w:rsid w:val="00C364D5"/>
    <w:rsid w:val="00C36CF6"/>
    <w:rsid w:val="00C414EA"/>
    <w:rsid w:val="00C41FC9"/>
    <w:rsid w:val="00C42395"/>
    <w:rsid w:val="00C45474"/>
    <w:rsid w:val="00C46977"/>
    <w:rsid w:val="00C46DCF"/>
    <w:rsid w:val="00C470E9"/>
    <w:rsid w:val="00C47548"/>
    <w:rsid w:val="00C517C5"/>
    <w:rsid w:val="00C518AC"/>
    <w:rsid w:val="00C54CFF"/>
    <w:rsid w:val="00C558A1"/>
    <w:rsid w:val="00C56692"/>
    <w:rsid w:val="00C60AF9"/>
    <w:rsid w:val="00C61953"/>
    <w:rsid w:val="00C61999"/>
    <w:rsid w:val="00C62A71"/>
    <w:rsid w:val="00C63AEC"/>
    <w:rsid w:val="00C6430A"/>
    <w:rsid w:val="00C6431B"/>
    <w:rsid w:val="00C67A6E"/>
    <w:rsid w:val="00C710E2"/>
    <w:rsid w:val="00C718EF"/>
    <w:rsid w:val="00C724DA"/>
    <w:rsid w:val="00C73267"/>
    <w:rsid w:val="00C73C2B"/>
    <w:rsid w:val="00C74EB3"/>
    <w:rsid w:val="00C74FA7"/>
    <w:rsid w:val="00C7530F"/>
    <w:rsid w:val="00C76035"/>
    <w:rsid w:val="00C82907"/>
    <w:rsid w:val="00C82DC7"/>
    <w:rsid w:val="00C83320"/>
    <w:rsid w:val="00C85DE2"/>
    <w:rsid w:val="00C87A62"/>
    <w:rsid w:val="00C90CA6"/>
    <w:rsid w:val="00C91A81"/>
    <w:rsid w:val="00C92C8B"/>
    <w:rsid w:val="00C92F6C"/>
    <w:rsid w:val="00C93777"/>
    <w:rsid w:val="00C94AC2"/>
    <w:rsid w:val="00C95197"/>
    <w:rsid w:val="00C9571B"/>
    <w:rsid w:val="00CA0105"/>
    <w:rsid w:val="00CA0A09"/>
    <w:rsid w:val="00CA415C"/>
    <w:rsid w:val="00CA5AC5"/>
    <w:rsid w:val="00CA7917"/>
    <w:rsid w:val="00CB1158"/>
    <w:rsid w:val="00CB1EBB"/>
    <w:rsid w:val="00CB2B96"/>
    <w:rsid w:val="00CB2BBD"/>
    <w:rsid w:val="00CB2BFB"/>
    <w:rsid w:val="00CB65C1"/>
    <w:rsid w:val="00CB6B6D"/>
    <w:rsid w:val="00CC05B3"/>
    <w:rsid w:val="00CC20B7"/>
    <w:rsid w:val="00CC293B"/>
    <w:rsid w:val="00CC2AF5"/>
    <w:rsid w:val="00CC435F"/>
    <w:rsid w:val="00CC48CB"/>
    <w:rsid w:val="00CC5F37"/>
    <w:rsid w:val="00CC69B6"/>
    <w:rsid w:val="00CD37A7"/>
    <w:rsid w:val="00CD39CF"/>
    <w:rsid w:val="00CD3AF1"/>
    <w:rsid w:val="00CD41A4"/>
    <w:rsid w:val="00CD5F25"/>
    <w:rsid w:val="00CD67EC"/>
    <w:rsid w:val="00CD7822"/>
    <w:rsid w:val="00CE3745"/>
    <w:rsid w:val="00CE39A8"/>
    <w:rsid w:val="00CE3B71"/>
    <w:rsid w:val="00CE4FE5"/>
    <w:rsid w:val="00CE596D"/>
    <w:rsid w:val="00CE5A9A"/>
    <w:rsid w:val="00CE67CA"/>
    <w:rsid w:val="00CF141E"/>
    <w:rsid w:val="00CF28A2"/>
    <w:rsid w:val="00CF3BFF"/>
    <w:rsid w:val="00CF4444"/>
    <w:rsid w:val="00CF613E"/>
    <w:rsid w:val="00CF6776"/>
    <w:rsid w:val="00CF7004"/>
    <w:rsid w:val="00D0008D"/>
    <w:rsid w:val="00D000F9"/>
    <w:rsid w:val="00D01227"/>
    <w:rsid w:val="00D01D11"/>
    <w:rsid w:val="00D02880"/>
    <w:rsid w:val="00D048D3"/>
    <w:rsid w:val="00D04D3C"/>
    <w:rsid w:val="00D05A7F"/>
    <w:rsid w:val="00D06AA7"/>
    <w:rsid w:val="00D10C7C"/>
    <w:rsid w:val="00D13A77"/>
    <w:rsid w:val="00D13A82"/>
    <w:rsid w:val="00D13AA5"/>
    <w:rsid w:val="00D14DC2"/>
    <w:rsid w:val="00D14F84"/>
    <w:rsid w:val="00D15410"/>
    <w:rsid w:val="00D17C00"/>
    <w:rsid w:val="00D220B6"/>
    <w:rsid w:val="00D24893"/>
    <w:rsid w:val="00D24FB8"/>
    <w:rsid w:val="00D253C3"/>
    <w:rsid w:val="00D26F8A"/>
    <w:rsid w:val="00D278A2"/>
    <w:rsid w:val="00D27DB0"/>
    <w:rsid w:val="00D27E34"/>
    <w:rsid w:val="00D3605D"/>
    <w:rsid w:val="00D36FFA"/>
    <w:rsid w:val="00D370E3"/>
    <w:rsid w:val="00D37877"/>
    <w:rsid w:val="00D42ACA"/>
    <w:rsid w:val="00D42E0C"/>
    <w:rsid w:val="00D5178E"/>
    <w:rsid w:val="00D51ED0"/>
    <w:rsid w:val="00D52642"/>
    <w:rsid w:val="00D52BA7"/>
    <w:rsid w:val="00D55717"/>
    <w:rsid w:val="00D55A3D"/>
    <w:rsid w:val="00D56074"/>
    <w:rsid w:val="00D60811"/>
    <w:rsid w:val="00D60AEA"/>
    <w:rsid w:val="00D62CCD"/>
    <w:rsid w:val="00D649CE"/>
    <w:rsid w:val="00D65325"/>
    <w:rsid w:val="00D655D5"/>
    <w:rsid w:val="00D66C41"/>
    <w:rsid w:val="00D70D4F"/>
    <w:rsid w:val="00D71A26"/>
    <w:rsid w:val="00D74585"/>
    <w:rsid w:val="00D75DAC"/>
    <w:rsid w:val="00D75EFC"/>
    <w:rsid w:val="00D75F7B"/>
    <w:rsid w:val="00D80C34"/>
    <w:rsid w:val="00D83DFF"/>
    <w:rsid w:val="00D83EE6"/>
    <w:rsid w:val="00D85031"/>
    <w:rsid w:val="00D86D60"/>
    <w:rsid w:val="00D86F80"/>
    <w:rsid w:val="00D870E6"/>
    <w:rsid w:val="00D927DB"/>
    <w:rsid w:val="00D92E50"/>
    <w:rsid w:val="00D9429F"/>
    <w:rsid w:val="00D94A0B"/>
    <w:rsid w:val="00D95324"/>
    <w:rsid w:val="00D95553"/>
    <w:rsid w:val="00D95C27"/>
    <w:rsid w:val="00D96096"/>
    <w:rsid w:val="00D964BF"/>
    <w:rsid w:val="00D9737B"/>
    <w:rsid w:val="00DA026F"/>
    <w:rsid w:val="00DA0873"/>
    <w:rsid w:val="00DA0E6B"/>
    <w:rsid w:val="00DA13A8"/>
    <w:rsid w:val="00DA2E7F"/>
    <w:rsid w:val="00DA33CE"/>
    <w:rsid w:val="00DA3C1E"/>
    <w:rsid w:val="00DA4AB0"/>
    <w:rsid w:val="00DA6686"/>
    <w:rsid w:val="00DA6B6A"/>
    <w:rsid w:val="00DA7188"/>
    <w:rsid w:val="00DB003F"/>
    <w:rsid w:val="00DB0D32"/>
    <w:rsid w:val="00DB2420"/>
    <w:rsid w:val="00DB31B3"/>
    <w:rsid w:val="00DB3988"/>
    <w:rsid w:val="00DB43D9"/>
    <w:rsid w:val="00DC0194"/>
    <w:rsid w:val="00DC1B0F"/>
    <w:rsid w:val="00DC218D"/>
    <w:rsid w:val="00DC22DC"/>
    <w:rsid w:val="00DC4F8A"/>
    <w:rsid w:val="00DC66CC"/>
    <w:rsid w:val="00DD0F57"/>
    <w:rsid w:val="00DD2608"/>
    <w:rsid w:val="00DD29A0"/>
    <w:rsid w:val="00DD3D46"/>
    <w:rsid w:val="00DD5E25"/>
    <w:rsid w:val="00DD5F42"/>
    <w:rsid w:val="00DD69A1"/>
    <w:rsid w:val="00DD744B"/>
    <w:rsid w:val="00DD7E5B"/>
    <w:rsid w:val="00DE2678"/>
    <w:rsid w:val="00DE314D"/>
    <w:rsid w:val="00DE3369"/>
    <w:rsid w:val="00DE55C2"/>
    <w:rsid w:val="00DE7FC2"/>
    <w:rsid w:val="00DF1FD7"/>
    <w:rsid w:val="00DF370E"/>
    <w:rsid w:val="00DF4DD6"/>
    <w:rsid w:val="00DF5BEC"/>
    <w:rsid w:val="00DF61DB"/>
    <w:rsid w:val="00DF656D"/>
    <w:rsid w:val="00DF7EBF"/>
    <w:rsid w:val="00E00A34"/>
    <w:rsid w:val="00E01CA1"/>
    <w:rsid w:val="00E024FB"/>
    <w:rsid w:val="00E02B46"/>
    <w:rsid w:val="00E031DA"/>
    <w:rsid w:val="00E049AA"/>
    <w:rsid w:val="00E057AC"/>
    <w:rsid w:val="00E07C53"/>
    <w:rsid w:val="00E10E02"/>
    <w:rsid w:val="00E16BB5"/>
    <w:rsid w:val="00E172FE"/>
    <w:rsid w:val="00E207AE"/>
    <w:rsid w:val="00E208C1"/>
    <w:rsid w:val="00E20DF1"/>
    <w:rsid w:val="00E2171A"/>
    <w:rsid w:val="00E23A57"/>
    <w:rsid w:val="00E251AE"/>
    <w:rsid w:val="00E2782A"/>
    <w:rsid w:val="00E30760"/>
    <w:rsid w:val="00E34461"/>
    <w:rsid w:val="00E346CF"/>
    <w:rsid w:val="00E34917"/>
    <w:rsid w:val="00E34C09"/>
    <w:rsid w:val="00E365FB"/>
    <w:rsid w:val="00E36869"/>
    <w:rsid w:val="00E37408"/>
    <w:rsid w:val="00E40ABB"/>
    <w:rsid w:val="00E40F48"/>
    <w:rsid w:val="00E42DE8"/>
    <w:rsid w:val="00E43236"/>
    <w:rsid w:val="00E4493A"/>
    <w:rsid w:val="00E45DC8"/>
    <w:rsid w:val="00E45ED7"/>
    <w:rsid w:val="00E46040"/>
    <w:rsid w:val="00E53106"/>
    <w:rsid w:val="00E573C3"/>
    <w:rsid w:val="00E57408"/>
    <w:rsid w:val="00E60BBE"/>
    <w:rsid w:val="00E6146C"/>
    <w:rsid w:val="00E61F70"/>
    <w:rsid w:val="00E63047"/>
    <w:rsid w:val="00E6652C"/>
    <w:rsid w:val="00E73E50"/>
    <w:rsid w:val="00E74904"/>
    <w:rsid w:val="00E74925"/>
    <w:rsid w:val="00E767B6"/>
    <w:rsid w:val="00E77890"/>
    <w:rsid w:val="00E779ED"/>
    <w:rsid w:val="00E80D4C"/>
    <w:rsid w:val="00E81CFE"/>
    <w:rsid w:val="00E8549F"/>
    <w:rsid w:val="00E85E41"/>
    <w:rsid w:val="00E876B0"/>
    <w:rsid w:val="00E903DB"/>
    <w:rsid w:val="00E96D66"/>
    <w:rsid w:val="00E97138"/>
    <w:rsid w:val="00EA0016"/>
    <w:rsid w:val="00EA02D2"/>
    <w:rsid w:val="00EA0C4B"/>
    <w:rsid w:val="00EA1416"/>
    <w:rsid w:val="00EA3ECE"/>
    <w:rsid w:val="00EA4D61"/>
    <w:rsid w:val="00EA59E7"/>
    <w:rsid w:val="00EA67E1"/>
    <w:rsid w:val="00EA6A8A"/>
    <w:rsid w:val="00EB05F7"/>
    <w:rsid w:val="00EB2BB8"/>
    <w:rsid w:val="00EB3A37"/>
    <w:rsid w:val="00EB61E2"/>
    <w:rsid w:val="00EC2E75"/>
    <w:rsid w:val="00ED0BA0"/>
    <w:rsid w:val="00ED0FD9"/>
    <w:rsid w:val="00ED4D39"/>
    <w:rsid w:val="00ED4E3E"/>
    <w:rsid w:val="00ED5704"/>
    <w:rsid w:val="00ED587F"/>
    <w:rsid w:val="00ED64B1"/>
    <w:rsid w:val="00ED65C7"/>
    <w:rsid w:val="00ED6D98"/>
    <w:rsid w:val="00EE031A"/>
    <w:rsid w:val="00EE094F"/>
    <w:rsid w:val="00EE207B"/>
    <w:rsid w:val="00EE32B3"/>
    <w:rsid w:val="00EE4B14"/>
    <w:rsid w:val="00EE691D"/>
    <w:rsid w:val="00EF0AD2"/>
    <w:rsid w:val="00EF2856"/>
    <w:rsid w:val="00EF3EFB"/>
    <w:rsid w:val="00EF5088"/>
    <w:rsid w:val="00EF7DA1"/>
    <w:rsid w:val="00F06212"/>
    <w:rsid w:val="00F07496"/>
    <w:rsid w:val="00F0768C"/>
    <w:rsid w:val="00F07F41"/>
    <w:rsid w:val="00F105C9"/>
    <w:rsid w:val="00F10DF9"/>
    <w:rsid w:val="00F12C27"/>
    <w:rsid w:val="00F13ACC"/>
    <w:rsid w:val="00F1658C"/>
    <w:rsid w:val="00F1792D"/>
    <w:rsid w:val="00F20577"/>
    <w:rsid w:val="00F2229C"/>
    <w:rsid w:val="00F25A38"/>
    <w:rsid w:val="00F25D8F"/>
    <w:rsid w:val="00F27320"/>
    <w:rsid w:val="00F279AC"/>
    <w:rsid w:val="00F34DC4"/>
    <w:rsid w:val="00F36065"/>
    <w:rsid w:val="00F364D2"/>
    <w:rsid w:val="00F37BE9"/>
    <w:rsid w:val="00F40620"/>
    <w:rsid w:val="00F452EE"/>
    <w:rsid w:val="00F5059C"/>
    <w:rsid w:val="00F5466E"/>
    <w:rsid w:val="00F54E14"/>
    <w:rsid w:val="00F635EC"/>
    <w:rsid w:val="00F70CAB"/>
    <w:rsid w:val="00F7113E"/>
    <w:rsid w:val="00F804A4"/>
    <w:rsid w:val="00F805C1"/>
    <w:rsid w:val="00F815E1"/>
    <w:rsid w:val="00F81AE9"/>
    <w:rsid w:val="00F83FBD"/>
    <w:rsid w:val="00F84DAB"/>
    <w:rsid w:val="00F90C42"/>
    <w:rsid w:val="00F918D6"/>
    <w:rsid w:val="00F93300"/>
    <w:rsid w:val="00F96B38"/>
    <w:rsid w:val="00F9791A"/>
    <w:rsid w:val="00F97EE4"/>
    <w:rsid w:val="00FA43C5"/>
    <w:rsid w:val="00FA4664"/>
    <w:rsid w:val="00FA5EA4"/>
    <w:rsid w:val="00FA6712"/>
    <w:rsid w:val="00FA7350"/>
    <w:rsid w:val="00FB09F0"/>
    <w:rsid w:val="00FB17C1"/>
    <w:rsid w:val="00FB3C6F"/>
    <w:rsid w:val="00FB4679"/>
    <w:rsid w:val="00FB49FF"/>
    <w:rsid w:val="00FB73E1"/>
    <w:rsid w:val="00FC0C74"/>
    <w:rsid w:val="00FC1E59"/>
    <w:rsid w:val="00FC2836"/>
    <w:rsid w:val="00FC2CBE"/>
    <w:rsid w:val="00FC5CD2"/>
    <w:rsid w:val="00FD0924"/>
    <w:rsid w:val="00FD09BA"/>
    <w:rsid w:val="00FD17CF"/>
    <w:rsid w:val="00FD1BED"/>
    <w:rsid w:val="00FD2B74"/>
    <w:rsid w:val="00FD3752"/>
    <w:rsid w:val="00FE03D9"/>
    <w:rsid w:val="00FE139A"/>
    <w:rsid w:val="00FE3B72"/>
    <w:rsid w:val="00FE4273"/>
    <w:rsid w:val="00FE6D8E"/>
    <w:rsid w:val="00FF0036"/>
    <w:rsid w:val="00FF1229"/>
    <w:rsid w:val="00FF173E"/>
    <w:rsid w:val="00FF3A8C"/>
    <w:rsid w:val="00FF55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8307"/>
    <o:shapelayout v:ext="edit">
      <o:idmap v:ext="edit" data="1"/>
    </o:shapelayout>
  </w:shapeDefaults>
  <w:decimalSymbol w:val="."/>
  <w:listSeparator w:val=","/>
  <w14:docId w14:val="306472D0"/>
  <w15:chartTrackingRefBased/>
  <w15:docId w15:val="{E94D8AC9-51C9-4CE0-981B-A70325F5F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DB0"/>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numPr>
        <w:numId w:val="1"/>
      </w:numPr>
      <w:outlineLvl w:val="0"/>
    </w:pPr>
    <w:rPr>
      <w:b/>
      <w:lang w:val="es-MX"/>
    </w:rPr>
  </w:style>
  <w:style w:type="paragraph" w:styleId="Ttulo2">
    <w:name w:val="heading 2"/>
    <w:basedOn w:val="Normal"/>
    <w:next w:val="Normal"/>
    <w:link w:val="Ttulo2Car"/>
    <w:qFormat/>
    <w:rsid w:val="00D000F9"/>
    <w:pPr>
      <w:keepNext/>
      <w:outlineLvl w:val="1"/>
    </w:pPr>
    <w:rPr>
      <w:b/>
      <w:lang w:val="x-none"/>
    </w:rPr>
  </w:style>
  <w:style w:type="paragraph" w:styleId="Ttulo3">
    <w:name w:val="heading 3"/>
    <w:basedOn w:val="Normal"/>
    <w:next w:val="Normal"/>
    <w:link w:val="Ttulo3Car"/>
    <w:qFormat/>
    <w:rsid w:val="00D000F9"/>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tabs>
        <w:tab w:val="left" w:pos="0"/>
      </w:tabs>
      <w:ind w:right="-943"/>
      <w:jc w:val="both"/>
      <w:outlineLvl w:val="3"/>
    </w:pPr>
    <w:rPr>
      <w:b/>
      <w:lang w:val="es-MX"/>
    </w:rPr>
  </w:style>
  <w:style w:type="paragraph" w:styleId="Ttulo5">
    <w:name w:val="heading 5"/>
    <w:basedOn w:val="Normal"/>
    <w:next w:val="Normal"/>
    <w:link w:val="Ttulo5Car"/>
    <w:qFormat/>
    <w:rsid w:val="00D000F9"/>
    <w:pPr>
      <w:keepNext/>
      <w:ind w:right="-943"/>
      <w:jc w:val="both"/>
      <w:outlineLvl w:val="4"/>
    </w:pPr>
    <w:rPr>
      <w:b/>
      <w:color w:val="000000"/>
      <w:sz w:val="22"/>
    </w:rPr>
  </w:style>
  <w:style w:type="paragraph" w:styleId="Ttulo6">
    <w:name w:val="heading 6"/>
    <w:basedOn w:val="Normal"/>
    <w:next w:val="Normal"/>
    <w:link w:val="Ttulo6Car"/>
    <w:uiPriority w:val="9"/>
    <w:qFormat/>
    <w:rsid w:val="00D000F9"/>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aliases w:val="Title,Puesto1,Título2, Car1,Título21,Puesto11,Puesto2,Car1"/>
    <w:basedOn w:val="Normal"/>
    <w:link w:val="TtuloCar"/>
    <w:qFormat/>
    <w:rsid w:val="00D000F9"/>
    <w:pPr>
      <w:contextualSpacing/>
    </w:pPr>
    <w:rPr>
      <w:rFonts w:asciiTheme="majorHAnsi" w:eastAsiaTheme="majorEastAsia" w:hAnsiTheme="majorHAnsi" w:cstheme="majorBidi"/>
      <w:spacing w:val="-10"/>
      <w:kern w:val="28"/>
      <w:sz w:val="56"/>
      <w:szCs w:val="56"/>
    </w:rPr>
  </w:style>
  <w:style w:type="character" w:customStyle="1" w:styleId="TtuloCar">
    <w:name w:val="Título Car"/>
    <w:aliases w:val="Title Car,Puesto1 Car,Título2 Car, Car1 Car,Título21 Car,Puesto11 Car,Puesto2 Car,Car1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ind w:left="360" w:right="-943"/>
      <w:jc w:val="both"/>
    </w:pPr>
    <w:rPr>
      <w:lang w:val="es-MX"/>
    </w:rPr>
  </w:style>
  <w:style w:type="paragraph" w:styleId="Sangradetextonormal">
    <w:name w:val="Body Text Indent"/>
    <w:basedOn w:val="Normal"/>
    <w:link w:val="SangradetextonormalCar"/>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shd w:val="clear" w:color="auto" w:fill="FFFFFF"/>
      <w:jc w:val="center"/>
    </w:pPr>
    <w:rPr>
      <w:rFonts w:ascii="Arial" w:hAnsi="Arial"/>
      <w:b/>
    </w:rPr>
  </w:style>
  <w:style w:type="paragraph" w:styleId="Textoindependiente2">
    <w:name w:val="Body Text 2"/>
    <w:basedOn w:val="Normal"/>
    <w:link w:val="Textoindependiente2Car"/>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uiPriority w:val="99"/>
    <w:rsid w:val="00D000F9"/>
  </w:style>
  <w:style w:type="paragraph" w:styleId="Textonotapie">
    <w:name w:val="footnote text"/>
    <w:basedOn w:val="Normal"/>
    <w:link w:val="TextonotapieCar"/>
    <w:semiHidden/>
    <w:rsid w:val="00D000F9"/>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uiPriority w:val="99"/>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D000F9"/>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uiPriority w:val="99"/>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D000F9"/>
    <w:pPr>
      <w:ind w:left="566" w:hanging="283"/>
    </w:pPr>
    <w:rPr>
      <w:lang w:val="es-ES_tradnl"/>
    </w:rPr>
  </w:style>
  <w:style w:type="paragraph" w:customStyle="1" w:styleId="FTNORMAL">
    <w:name w:val="FT NORMAL"/>
    <w:basedOn w:val="Prrafodelista"/>
    <w:link w:val="FTNORMALCar"/>
    <w:qFormat/>
    <w:rsid w:val="00D000F9"/>
    <w:pPr>
      <w:numPr>
        <w:numId w:val="19"/>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D000F9"/>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uiPriority w:val="99"/>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val="es-MX" w:eastAsia="es-MX"/>
    </w:rPr>
  </w:style>
  <w:style w:type="character" w:customStyle="1" w:styleId="EncabezadoCar1">
    <w:name w:val="Encabezado Car1"/>
    <w:uiPriority w:val="99"/>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spacing w:before="100" w:beforeAutospacing="1" w:after="100" w:afterAutospacing="1"/>
      <w:jc w:val="center"/>
      <w:textAlignment w:val="center"/>
    </w:pPr>
    <w:rPr>
      <w:lang w:val="en-US" w:eastAsia="en-US"/>
    </w:rPr>
  </w:style>
  <w:style w:type="paragraph" w:customStyle="1" w:styleId="xl74">
    <w:name w:val="xl7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spacing w:before="100" w:beforeAutospacing="1" w:after="100" w:afterAutospacing="1"/>
      <w:jc w:val="center"/>
      <w:textAlignment w:val="center"/>
    </w:pPr>
    <w:rPr>
      <w:lang w:val="en-US" w:eastAsia="en-US"/>
    </w:rPr>
  </w:style>
  <w:style w:type="paragraph" w:customStyle="1" w:styleId="xl76">
    <w:name w:val="xl76"/>
    <w:basedOn w:val="Normal"/>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widowControl w:val="0"/>
      <w:ind w:left="426" w:right="618"/>
      <w:jc w:val="both"/>
    </w:pPr>
    <w:rPr>
      <w:rFonts w:ascii="Footlight MT Light" w:hAnsi="Footlight MT Light"/>
      <w:sz w:val="44"/>
    </w:rPr>
  </w:style>
  <w:style w:type="paragraph" w:styleId="TDC1">
    <w:name w:val="toc 1"/>
    <w:basedOn w:val="Normal"/>
    <w:next w:val="Normal"/>
    <w:uiPriority w:val="39"/>
    <w:rsid w:val="00BA4A5C"/>
    <w:pPr>
      <w:widowControl w:val="0"/>
      <w:spacing w:before="360"/>
    </w:pPr>
    <w:rPr>
      <w:rFonts w:ascii="Arial" w:hAnsi="Arial"/>
      <w:b/>
      <w:caps/>
      <w:sz w:val="24"/>
    </w:rPr>
  </w:style>
  <w:style w:type="paragraph" w:styleId="TDC2">
    <w:name w:val="toc 2"/>
    <w:basedOn w:val="Normal"/>
    <w:next w:val="Normal"/>
    <w:uiPriority w:val="39"/>
    <w:rsid w:val="00BA4A5C"/>
    <w:pPr>
      <w:widowControl w:val="0"/>
      <w:spacing w:before="240"/>
    </w:pPr>
    <w:rPr>
      <w:b/>
    </w:rPr>
  </w:style>
  <w:style w:type="paragraph" w:customStyle="1" w:styleId="Textoindependiente31">
    <w:name w:val="Texto independiente 31"/>
    <w:basedOn w:val="Normal"/>
    <w:rsid w:val="00BA4A5C"/>
    <w:pPr>
      <w:widowControl w:val="0"/>
      <w:jc w:val="both"/>
    </w:pPr>
  </w:style>
  <w:style w:type="paragraph" w:customStyle="1" w:styleId="BlockQuotation1">
    <w:name w:val="Block Quotation1"/>
    <w:basedOn w:val="Normal"/>
    <w:rsid w:val="00BA4A5C"/>
    <w:pPr>
      <w:widowControl w:val="0"/>
      <w:tabs>
        <w:tab w:val="left" w:pos="4820"/>
      </w:tabs>
      <w:ind w:left="567" w:right="618"/>
      <w:jc w:val="both"/>
    </w:pPr>
    <w:rPr>
      <w:sz w:val="24"/>
    </w:rPr>
  </w:style>
  <w:style w:type="paragraph" w:customStyle="1" w:styleId="BodyText31">
    <w:name w:val="Body Text 31"/>
    <w:basedOn w:val="Normal"/>
    <w:rsid w:val="00BA4A5C"/>
    <w:pPr>
      <w:widowControl w:val="0"/>
      <w:jc w:val="center"/>
    </w:pPr>
    <w:rPr>
      <w:rFonts w:ascii="Arial" w:hAnsi="Arial"/>
      <w:b/>
      <w:sz w:val="50"/>
    </w:rPr>
  </w:style>
  <w:style w:type="paragraph" w:customStyle="1" w:styleId="BodyText23">
    <w:name w:val="Body Text 23"/>
    <w:basedOn w:val="Normal"/>
    <w:rsid w:val="00BA4A5C"/>
    <w:pPr>
      <w:widowControl w:val="0"/>
      <w:ind w:right="51"/>
      <w:jc w:val="both"/>
    </w:pPr>
    <w:rPr>
      <w:sz w:val="22"/>
    </w:rPr>
  </w:style>
  <w:style w:type="paragraph" w:styleId="Textocomentario">
    <w:name w:val="annotation text"/>
    <w:basedOn w:val="Normal"/>
    <w:link w:val="TextocomentarioCar"/>
    <w:semiHidden/>
    <w:rsid w:val="00BA4A5C"/>
    <w:pPr>
      <w:widowControl w:val="0"/>
    </w:pPr>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uiPriority w:val="99"/>
    <w:rsid w:val="00BA4A5C"/>
    <w:pPr>
      <w:widowControl w:val="0"/>
      <w:ind w:left="400"/>
    </w:pPr>
  </w:style>
  <w:style w:type="paragraph" w:styleId="TDC4">
    <w:name w:val="toc 4"/>
    <w:basedOn w:val="Normal"/>
    <w:next w:val="Normal"/>
    <w:autoRedefine/>
    <w:semiHidden/>
    <w:rsid w:val="00BA4A5C"/>
    <w:pPr>
      <w:widowControl w:val="0"/>
      <w:ind w:left="600"/>
    </w:pPr>
  </w:style>
  <w:style w:type="paragraph" w:styleId="TDC5">
    <w:name w:val="toc 5"/>
    <w:basedOn w:val="Normal"/>
    <w:next w:val="Normal"/>
    <w:autoRedefine/>
    <w:semiHidden/>
    <w:rsid w:val="00BA4A5C"/>
    <w:pPr>
      <w:widowControl w:val="0"/>
      <w:ind w:left="800"/>
    </w:pPr>
  </w:style>
  <w:style w:type="paragraph" w:styleId="TDC6">
    <w:name w:val="toc 6"/>
    <w:basedOn w:val="Normal"/>
    <w:next w:val="Normal"/>
    <w:autoRedefine/>
    <w:semiHidden/>
    <w:rsid w:val="00BA4A5C"/>
    <w:pPr>
      <w:widowControl w:val="0"/>
      <w:ind w:left="1000"/>
    </w:pPr>
  </w:style>
  <w:style w:type="paragraph" w:styleId="TDC7">
    <w:name w:val="toc 7"/>
    <w:basedOn w:val="Normal"/>
    <w:next w:val="Normal"/>
    <w:autoRedefine/>
    <w:semiHidden/>
    <w:rsid w:val="00BA4A5C"/>
    <w:pPr>
      <w:widowControl w:val="0"/>
      <w:ind w:left="1200"/>
    </w:pPr>
  </w:style>
  <w:style w:type="paragraph" w:styleId="TDC8">
    <w:name w:val="toc 8"/>
    <w:basedOn w:val="Normal"/>
    <w:next w:val="Normal"/>
    <w:autoRedefine/>
    <w:semiHidden/>
    <w:rsid w:val="00BA4A5C"/>
    <w:pPr>
      <w:widowControl w:val="0"/>
      <w:ind w:left="1400"/>
    </w:pPr>
  </w:style>
  <w:style w:type="paragraph" w:styleId="TDC9">
    <w:name w:val="toc 9"/>
    <w:basedOn w:val="Normal"/>
    <w:next w:val="Normal"/>
    <w:autoRedefine/>
    <w:semiHidden/>
    <w:rsid w:val="00BA4A5C"/>
    <w:pPr>
      <w:widowControl w:val="0"/>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uiPriority w:val="99"/>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pPr>
      <w:widowControl w:val="0"/>
    </w:pPr>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widowControl w:val="0"/>
      <w:suppressAutoHyphens/>
      <w:jc w:val="both"/>
    </w:pPr>
    <w:rPr>
      <w:rFonts w:cs="Tahoma"/>
      <w:sz w:val="18"/>
      <w:lang w:val="es-ES_tradnl"/>
    </w:rPr>
  </w:style>
  <w:style w:type="paragraph" w:customStyle="1" w:styleId="Normal1">
    <w:name w:val="Normal1"/>
    <w:basedOn w:val="Normal"/>
    <w:rsid w:val="00BA4A5C"/>
    <w:pPr>
      <w:widowControl w:val="0"/>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widowControl w:val="0"/>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widowControl w:val="0"/>
      <w:ind w:left="849" w:hanging="283"/>
      <w:contextualSpacing/>
    </w:pPr>
  </w:style>
  <w:style w:type="paragraph" w:styleId="Lista4">
    <w:name w:val="List 4"/>
    <w:basedOn w:val="Normal"/>
    <w:rsid w:val="00BA4A5C"/>
    <w:pPr>
      <w:widowControl w:val="0"/>
      <w:ind w:left="1132" w:hanging="283"/>
      <w:contextualSpacing/>
    </w:pPr>
  </w:style>
  <w:style w:type="paragraph" w:styleId="Encabezadodemensaje">
    <w:name w:val="Message Header"/>
    <w:basedOn w:val="Normal"/>
    <w:link w:val="EncabezadodemensajeCar"/>
    <w:rsid w:val="00BA4A5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pPr>
      <w:widowControl w:val="0"/>
    </w:pPr>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widowControl w:val="0"/>
      <w:numPr>
        <w:numId w:val="20"/>
      </w:numPr>
      <w:contextualSpacing/>
    </w:pPr>
  </w:style>
  <w:style w:type="paragraph" w:styleId="Listaconvietas4">
    <w:name w:val="List Bullet 4"/>
    <w:basedOn w:val="Normal"/>
    <w:rsid w:val="00BA4A5C"/>
    <w:pPr>
      <w:widowControl w:val="0"/>
      <w:numPr>
        <w:numId w:val="21"/>
      </w:numPr>
      <w:contextualSpacing/>
    </w:pPr>
  </w:style>
  <w:style w:type="paragraph" w:styleId="Continuarlista">
    <w:name w:val="List Continue"/>
    <w:basedOn w:val="Normal"/>
    <w:rsid w:val="00BA4A5C"/>
    <w:pPr>
      <w:widowControl w:val="0"/>
      <w:spacing w:after="120"/>
      <w:ind w:left="283"/>
      <w:contextualSpacing/>
    </w:pPr>
  </w:style>
  <w:style w:type="paragraph" w:styleId="Continuarlista2">
    <w:name w:val="List Continue 2"/>
    <w:basedOn w:val="Normal"/>
    <w:rsid w:val="00BA4A5C"/>
    <w:pPr>
      <w:widowControl w:val="0"/>
      <w:spacing w:after="120"/>
      <w:ind w:left="566"/>
      <w:contextualSpacing/>
    </w:pPr>
  </w:style>
  <w:style w:type="paragraph" w:styleId="Continuarlista3">
    <w:name w:val="List Continue 3"/>
    <w:basedOn w:val="Normal"/>
    <w:rsid w:val="00BA4A5C"/>
    <w:pPr>
      <w:widowControl w:val="0"/>
      <w:spacing w:after="120"/>
      <w:ind w:left="849"/>
      <w:contextualSpacing/>
    </w:pPr>
  </w:style>
  <w:style w:type="paragraph" w:customStyle="1" w:styleId="Direccininterior">
    <w:name w:val="Dirección interior"/>
    <w:basedOn w:val="Normal"/>
    <w:rsid w:val="00BA4A5C"/>
    <w:pPr>
      <w:widowControl w:val="0"/>
    </w:pPr>
  </w:style>
  <w:style w:type="paragraph" w:customStyle="1" w:styleId="Infodocumentosadjuntos">
    <w:name w:val="Info documentos adjuntos"/>
    <w:basedOn w:val="Normal"/>
    <w:rsid w:val="00BA4A5C"/>
    <w:pPr>
      <w:widowControl w:val="0"/>
    </w:pPr>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spacing w:before="100" w:beforeAutospacing="1" w:after="100" w:afterAutospacing="1"/>
    </w:pPr>
    <w:rPr>
      <w:sz w:val="24"/>
      <w:szCs w:val="24"/>
      <w:lang w:val="es-MX" w:eastAsia="es-MX"/>
    </w:rPr>
  </w:style>
  <w:style w:type="paragraph" w:customStyle="1" w:styleId="regtext">
    <w:name w:val="reg_text"/>
    <w:basedOn w:val="Normal"/>
    <w:rsid w:val="00BA4A5C"/>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spacing w:before="100" w:beforeAutospacing="1" w:after="100" w:afterAutospacing="1"/>
    </w:pPr>
    <w:rPr>
      <w:sz w:val="24"/>
      <w:szCs w:val="24"/>
    </w:rPr>
  </w:style>
  <w:style w:type="paragraph" w:customStyle="1" w:styleId="estilo2">
    <w:name w:val="estilo2"/>
    <w:basedOn w:val="Normal"/>
    <w:rsid w:val="00BA4A5C"/>
    <w:pPr>
      <w:spacing w:before="100" w:beforeAutospacing="1" w:after="100" w:afterAutospacing="1"/>
    </w:pPr>
    <w:rPr>
      <w:sz w:val="24"/>
      <w:szCs w:val="24"/>
    </w:rPr>
  </w:style>
  <w:style w:type="paragraph" w:customStyle="1" w:styleId="estilo1">
    <w:name w:val="estilo1"/>
    <w:basedOn w:val="Normal"/>
    <w:rsid w:val="00BA4A5C"/>
    <w:pPr>
      <w:spacing w:before="100" w:beforeAutospacing="1" w:after="100" w:afterAutospacing="1"/>
    </w:pPr>
    <w:rPr>
      <w:sz w:val="24"/>
      <w:szCs w:val="24"/>
    </w:rPr>
  </w:style>
  <w:style w:type="paragraph" w:customStyle="1" w:styleId="estilo10">
    <w:name w:val="estilo10"/>
    <w:basedOn w:val="Normal"/>
    <w:rsid w:val="00BA4A5C"/>
    <w:pPr>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numPr>
        <w:numId w:val="22"/>
      </w:numPr>
    </w:pPr>
  </w:style>
  <w:style w:type="paragraph" w:customStyle="1" w:styleId="Textoindependiente22">
    <w:name w:val="Texto independiente 22"/>
    <w:basedOn w:val="Normal"/>
    <w:rsid w:val="00BA4A5C"/>
    <w:pPr>
      <w:widowControl w:val="0"/>
      <w:ind w:right="51"/>
      <w:jc w:val="both"/>
    </w:pPr>
    <w:rPr>
      <w:sz w:val="22"/>
    </w:rPr>
  </w:style>
  <w:style w:type="paragraph" w:customStyle="1" w:styleId="xl24">
    <w:name w:val="xl24"/>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spacing w:before="100" w:beforeAutospacing="1" w:after="100" w:afterAutospacing="1"/>
    </w:pPr>
    <w:rPr>
      <w:sz w:val="24"/>
      <w:szCs w:val="24"/>
    </w:rPr>
  </w:style>
  <w:style w:type="paragraph" w:customStyle="1" w:styleId="estilo2estilo3">
    <w:name w:val="estilo2 estilo3"/>
    <w:basedOn w:val="Normal"/>
    <w:rsid w:val="00BA4A5C"/>
    <w:pPr>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spacing w:before="100" w:beforeAutospacing="1" w:after="100" w:afterAutospacing="1"/>
    </w:pPr>
    <w:rPr>
      <w:sz w:val="24"/>
      <w:szCs w:val="24"/>
    </w:rPr>
  </w:style>
  <w:style w:type="paragraph" w:customStyle="1" w:styleId="estilo3estilo4">
    <w:name w:val="estilo3 estilo4"/>
    <w:basedOn w:val="Normal"/>
    <w:rsid w:val="00BA4A5C"/>
    <w:pPr>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BA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table" w:styleId="Tablanormal3">
    <w:name w:val="Plain Table 3"/>
    <w:basedOn w:val="Tablanormal"/>
    <w:uiPriority w:val="43"/>
    <w:rsid w:val="00A9777F"/>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C321CD"/>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UnresolvedMention">
    <w:name w:val="Unresolved Mention"/>
    <w:basedOn w:val="Fuentedeprrafopredeter"/>
    <w:uiPriority w:val="99"/>
    <w:semiHidden/>
    <w:unhideWhenUsed/>
    <w:rsid w:val="000F563C"/>
    <w:rPr>
      <w:color w:val="605E5C"/>
      <w:shd w:val="clear" w:color="auto" w:fill="E1DFDD"/>
    </w:rPr>
  </w:style>
  <w:style w:type="table" w:customStyle="1" w:styleId="Tablaconcuadrcula2">
    <w:name w:val="Tabla con cuadrícula2"/>
    <w:basedOn w:val="Tablanormal"/>
    <w:next w:val="Tablaconcuadrcula"/>
    <w:uiPriority w:val="39"/>
    <w:rsid w:val="00321563"/>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braham.rodriguez@edu.uaa.mx" TargetMode="External"/><Relationship Id="rId18" Type="http://schemas.openxmlformats.org/officeDocument/2006/relationships/hyperlink" Target="http://www.sat.gob.mx"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conferencias.uaa.mx" TargetMode="External"/><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mailto:licitacionesuaa@edu.uaa.mx" TargetMode="External"/><Relationship Id="rId17" Type="http://schemas.openxmlformats.org/officeDocument/2006/relationships/hyperlink" Target="https://eservicios2.aguascalientes.gob.mx/contribuciones/" TargetMode="External"/><Relationship Id="rId25" Type="http://schemas.openxmlformats.org/officeDocument/2006/relationships/hyperlink" Target="mailto:abraham.rodriguez@edu.uaa.mx"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eservicios2.aguascalientes.gob.mx/sefi/obligacionesrfc/login.aspx" TargetMode="External"/><Relationship Id="rId20" Type="http://schemas.openxmlformats.org/officeDocument/2006/relationships/hyperlink" Target="https://www.uaa.mx/informacionpublica/"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 TargetMode="External"/><Relationship Id="rId24" Type="http://schemas.openxmlformats.org/officeDocument/2006/relationships/hyperlink" Target="mailto:elena.mojica@edu.uaa.mx" TargetMode="External"/><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mailto:jorge.casillas@edu.uaa.mx" TargetMode="External"/><Relationship Id="rId23" Type="http://schemas.openxmlformats.org/officeDocument/2006/relationships/hyperlink" Target="mailto:jorge.casillas@edu.uaa.mx" TargetMode="External"/><Relationship Id="rId28" Type="http://schemas.openxmlformats.org/officeDocument/2006/relationships/footer" Target="footer1.xml"/><Relationship Id="rId36" Type="http://schemas.openxmlformats.org/officeDocument/2006/relationships/theme" Target="theme/theme1.xml"/><Relationship Id="rId10" Type="http://schemas.openxmlformats.org/officeDocument/2006/relationships/hyperlink" Target="mailto:beatriz.rivera@edu.uaa.mx" TargetMode="External"/><Relationship Id="rId19" Type="http://schemas.openxmlformats.org/officeDocument/2006/relationships/hyperlink" Target="mailto:beatriz.rivera@edu.uaa.mx"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joseantonio.perez@edu.uaa.mx" TargetMode="External"/><Relationship Id="rId22" Type="http://schemas.openxmlformats.org/officeDocument/2006/relationships/hyperlink" Target="mailto:joseantonio.perez@edu.uaa.mx"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fontTable" Target="fontTable.xml"/><Relationship Id="rId8" Type="http://schemas.openxmlformats.org/officeDocument/2006/relationships/hyperlink" Target="http://www.uaa.mx/transparencia/"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9CABD-797D-49A3-9B83-F20F2F5B8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21303</Words>
  <Characters>121430</Characters>
  <Application>Microsoft Office Word</Application>
  <DocSecurity>0</DocSecurity>
  <Lines>1011</Lines>
  <Paragraphs>284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Betty Rivera</cp:lastModifiedBy>
  <cp:revision>2</cp:revision>
  <cp:lastPrinted>2023-02-08T17:22:00Z</cp:lastPrinted>
  <dcterms:created xsi:type="dcterms:W3CDTF">2024-02-26T17:47:00Z</dcterms:created>
  <dcterms:modified xsi:type="dcterms:W3CDTF">2024-02-26T17:47:00Z</dcterms:modified>
</cp:coreProperties>
</file>