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350F1E96"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 xml:space="preserve">En la </w:t>
      </w:r>
      <w:r w:rsidRPr="006F2B84">
        <w:rPr>
          <w:rFonts w:ascii="Arial" w:hAnsi="Arial" w:cs="Arial"/>
          <w:b w:val="0"/>
          <w:sz w:val="18"/>
          <w:szCs w:val="18"/>
          <w:lang w:val="es-MX"/>
        </w:rPr>
        <w:t>ciudad de Aguascalientes, Ags</w:t>
      </w:r>
      <w:r w:rsidR="00B510D7" w:rsidRPr="006F2B84">
        <w:rPr>
          <w:rFonts w:ascii="Arial" w:hAnsi="Arial" w:cs="Arial"/>
          <w:b w:val="0"/>
          <w:sz w:val="18"/>
          <w:szCs w:val="18"/>
          <w:lang w:val="es-MX"/>
        </w:rPr>
        <w:t>.</w:t>
      </w:r>
      <w:r w:rsidRPr="006F2B84">
        <w:rPr>
          <w:rFonts w:ascii="Arial" w:hAnsi="Arial" w:cs="Arial"/>
          <w:b w:val="0"/>
          <w:sz w:val="18"/>
          <w:szCs w:val="18"/>
          <w:lang w:val="es-MX"/>
        </w:rPr>
        <w:t xml:space="preserve">, siendo las </w:t>
      </w:r>
      <w:r w:rsidR="006F2B84" w:rsidRPr="006F2B84">
        <w:rPr>
          <w:rFonts w:ascii="Arial" w:hAnsi="Arial" w:cs="Arial"/>
          <w:sz w:val="18"/>
          <w:szCs w:val="18"/>
          <w:lang w:val="es-MX"/>
        </w:rPr>
        <w:t>1</w:t>
      </w:r>
      <w:r w:rsidR="00303DFC">
        <w:rPr>
          <w:rFonts w:ascii="Arial" w:hAnsi="Arial" w:cs="Arial"/>
          <w:sz w:val="18"/>
          <w:szCs w:val="18"/>
          <w:lang w:val="es-MX"/>
        </w:rPr>
        <w:t>4</w:t>
      </w:r>
      <w:r w:rsidR="00E32607" w:rsidRPr="006F2B84">
        <w:rPr>
          <w:rFonts w:ascii="Arial" w:hAnsi="Arial" w:cs="Arial"/>
          <w:sz w:val="18"/>
          <w:szCs w:val="18"/>
          <w:lang w:val="es-MX"/>
        </w:rPr>
        <w:t>:</w:t>
      </w:r>
      <w:r w:rsidR="005E76D4" w:rsidRPr="006F2B84">
        <w:rPr>
          <w:rFonts w:ascii="Arial" w:hAnsi="Arial" w:cs="Arial"/>
          <w:sz w:val="18"/>
          <w:szCs w:val="18"/>
          <w:lang w:val="es-MX"/>
        </w:rPr>
        <w:t>0</w:t>
      </w:r>
      <w:r w:rsidRPr="006F2B84">
        <w:rPr>
          <w:rFonts w:ascii="Arial" w:hAnsi="Arial" w:cs="Arial"/>
          <w:sz w:val="18"/>
          <w:szCs w:val="18"/>
          <w:lang w:val="es-MX"/>
        </w:rPr>
        <w:t>0 (</w:t>
      </w:r>
      <w:r w:rsidR="00303DFC">
        <w:rPr>
          <w:rFonts w:ascii="Arial" w:hAnsi="Arial" w:cs="Arial"/>
          <w:sz w:val="18"/>
          <w:szCs w:val="18"/>
          <w:lang w:val="es-MX"/>
        </w:rPr>
        <w:t>catorce</w:t>
      </w:r>
      <w:r w:rsidRPr="006F2B84">
        <w:rPr>
          <w:rFonts w:ascii="Arial" w:hAnsi="Arial" w:cs="Arial"/>
          <w:sz w:val="18"/>
          <w:szCs w:val="18"/>
          <w:lang w:val="es-MX"/>
        </w:rPr>
        <w:t>)</w:t>
      </w:r>
      <w:r w:rsidRPr="006F2B84">
        <w:rPr>
          <w:rFonts w:ascii="Arial" w:hAnsi="Arial" w:cs="Arial"/>
          <w:b w:val="0"/>
          <w:sz w:val="18"/>
          <w:szCs w:val="18"/>
          <w:lang w:val="es-MX"/>
        </w:rPr>
        <w:t xml:space="preserve"> </w:t>
      </w:r>
      <w:r w:rsidR="005E76D4" w:rsidRPr="006F2B84">
        <w:rPr>
          <w:rFonts w:ascii="Arial" w:hAnsi="Arial" w:cs="Arial"/>
          <w:b w:val="0"/>
          <w:sz w:val="18"/>
          <w:szCs w:val="18"/>
          <w:lang w:val="es-MX"/>
        </w:rPr>
        <w:t>h</w:t>
      </w:r>
      <w:r w:rsidRPr="006F2B84">
        <w:rPr>
          <w:rFonts w:ascii="Arial" w:hAnsi="Arial" w:cs="Arial"/>
          <w:b w:val="0"/>
          <w:sz w:val="18"/>
          <w:szCs w:val="18"/>
          <w:lang w:val="es-MX"/>
        </w:rPr>
        <w:t xml:space="preserve">oras del día </w:t>
      </w:r>
      <w:r w:rsidR="00ED0E2B">
        <w:rPr>
          <w:rFonts w:ascii="Arial" w:hAnsi="Arial" w:cs="Arial"/>
          <w:sz w:val="18"/>
          <w:szCs w:val="18"/>
          <w:lang w:val="es-MX"/>
        </w:rPr>
        <w:t>13</w:t>
      </w:r>
      <w:r w:rsidRPr="006F2B84">
        <w:rPr>
          <w:rFonts w:ascii="Arial" w:hAnsi="Arial" w:cs="Arial"/>
          <w:sz w:val="18"/>
          <w:szCs w:val="18"/>
          <w:lang w:val="es-MX"/>
        </w:rPr>
        <w:t xml:space="preserve"> </w:t>
      </w:r>
      <w:r w:rsidR="005168C2" w:rsidRPr="006F2B84">
        <w:rPr>
          <w:rFonts w:ascii="Arial" w:hAnsi="Arial" w:cs="Arial"/>
          <w:sz w:val="18"/>
          <w:szCs w:val="18"/>
          <w:lang w:val="es-MX"/>
        </w:rPr>
        <w:t xml:space="preserve">de </w:t>
      </w:r>
      <w:r w:rsidR="00ED0E2B">
        <w:rPr>
          <w:rFonts w:ascii="Arial" w:hAnsi="Arial" w:cs="Arial"/>
          <w:sz w:val="18"/>
          <w:szCs w:val="18"/>
          <w:lang w:val="es-MX"/>
        </w:rPr>
        <w:t>marzo</w:t>
      </w:r>
      <w:r w:rsidR="005168C2" w:rsidRPr="006F2B84">
        <w:rPr>
          <w:rFonts w:ascii="Arial" w:hAnsi="Arial" w:cs="Arial"/>
          <w:sz w:val="18"/>
          <w:szCs w:val="18"/>
          <w:lang w:val="es-MX"/>
        </w:rPr>
        <w:t xml:space="preserve"> </w:t>
      </w:r>
      <w:r w:rsidRPr="006F2B84">
        <w:rPr>
          <w:rFonts w:ascii="Arial" w:hAnsi="Arial" w:cs="Arial"/>
          <w:sz w:val="18"/>
          <w:szCs w:val="18"/>
          <w:lang w:val="es-MX"/>
        </w:rPr>
        <w:t>de 20</w:t>
      </w:r>
      <w:r w:rsidR="00B57B17" w:rsidRPr="006F2B84">
        <w:rPr>
          <w:rFonts w:ascii="Arial" w:hAnsi="Arial" w:cs="Arial"/>
          <w:sz w:val="18"/>
          <w:szCs w:val="18"/>
          <w:lang w:val="es-MX"/>
        </w:rPr>
        <w:t>2</w:t>
      </w:r>
      <w:r w:rsidR="003163FA">
        <w:rPr>
          <w:rFonts w:ascii="Arial" w:hAnsi="Arial" w:cs="Arial"/>
          <w:sz w:val="18"/>
          <w:szCs w:val="18"/>
          <w:lang w:val="es-MX"/>
        </w:rPr>
        <w:t>4</w:t>
      </w:r>
      <w:r w:rsidR="00F2127A" w:rsidRPr="006F2B84">
        <w:rPr>
          <w:rFonts w:ascii="Arial" w:hAnsi="Arial" w:cs="Arial"/>
          <w:b w:val="0"/>
          <w:sz w:val="18"/>
          <w:szCs w:val="18"/>
          <w:lang w:val="es-MX"/>
        </w:rPr>
        <w:t xml:space="preserve">, </w:t>
      </w:r>
      <w:r w:rsidRPr="006F2B84">
        <w:rPr>
          <w:rFonts w:ascii="Arial" w:hAnsi="Arial" w:cs="Arial"/>
          <w:b w:val="0"/>
          <w:sz w:val="18"/>
          <w:szCs w:val="18"/>
          <w:lang w:val="es-MX"/>
        </w:rPr>
        <w:t xml:space="preserve">de conformidad con lo establecido en el </w:t>
      </w:r>
      <w:r w:rsidR="00303DFC">
        <w:rPr>
          <w:rFonts w:ascii="Arial" w:hAnsi="Arial" w:cs="Arial"/>
          <w:b w:val="0"/>
          <w:sz w:val="18"/>
          <w:szCs w:val="18"/>
          <w:lang w:val="es-MX"/>
        </w:rPr>
        <w:t>numeral VIII.3</w:t>
      </w:r>
      <w:r w:rsidRPr="006F2B84">
        <w:rPr>
          <w:rFonts w:ascii="Arial" w:hAnsi="Arial" w:cs="Arial"/>
          <w:b w:val="0"/>
          <w:sz w:val="18"/>
          <w:szCs w:val="18"/>
          <w:lang w:val="es-MX"/>
        </w:rPr>
        <w:t>, de la</w:t>
      </w:r>
      <w:r w:rsidRPr="006F2B84">
        <w:rPr>
          <w:rFonts w:ascii="Arial" w:hAnsi="Arial" w:cs="Arial"/>
          <w:sz w:val="18"/>
          <w:szCs w:val="18"/>
          <w:lang w:val="es-MX"/>
        </w:rPr>
        <w:t xml:space="preserve"> LPN N° E/</w:t>
      </w:r>
      <w:r w:rsidR="002E08FA" w:rsidRPr="006F2B84">
        <w:rPr>
          <w:rFonts w:ascii="Arial" w:hAnsi="Arial" w:cs="Arial"/>
          <w:sz w:val="18"/>
          <w:szCs w:val="18"/>
          <w:lang w:val="es-MX"/>
        </w:rPr>
        <w:t>901045968</w:t>
      </w:r>
      <w:r w:rsidRPr="006F2B84">
        <w:rPr>
          <w:rFonts w:ascii="Arial" w:hAnsi="Arial" w:cs="Arial"/>
          <w:sz w:val="18"/>
          <w:szCs w:val="18"/>
          <w:lang w:val="es-MX"/>
        </w:rPr>
        <w:t>-</w:t>
      </w:r>
      <w:r w:rsidR="00322D4A" w:rsidRPr="006F2B84">
        <w:rPr>
          <w:rFonts w:ascii="Arial" w:hAnsi="Arial" w:cs="Arial"/>
          <w:sz w:val="18"/>
          <w:szCs w:val="18"/>
          <w:lang w:val="es-MX"/>
        </w:rPr>
        <w:t>0</w:t>
      </w:r>
      <w:r w:rsidR="00223577" w:rsidRPr="006F2B84">
        <w:rPr>
          <w:rFonts w:ascii="Arial" w:hAnsi="Arial" w:cs="Arial"/>
          <w:sz w:val="18"/>
          <w:szCs w:val="18"/>
          <w:lang w:val="es-MX"/>
        </w:rPr>
        <w:t>0</w:t>
      </w:r>
      <w:r w:rsidR="00ED0E2B">
        <w:rPr>
          <w:rFonts w:ascii="Arial" w:hAnsi="Arial" w:cs="Arial"/>
          <w:sz w:val="18"/>
          <w:szCs w:val="18"/>
          <w:lang w:val="es-MX"/>
        </w:rPr>
        <w:t>8</w:t>
      </w:r>
      <w:r w:rsidRPr="006F2B84">
        <w:rPr>
          <w:rFonts w:ascii="Arial" w:hAnsi="Arial" w:cs="Arial"/>
          <w:sz w:val="18"/>
          <w:szCs w:val="18"/>
          <w:lang w:val="es-MX"/>
        </w:rPr>
        <w:t>-</w:t>
      </w:r>
      <w:r w:rsidR="00322D4A" w:rsidRPr="006F2B84">
        <w:rPr>
          <w:rFonts w:ascii="Arial" w:hAnsi="Arial" w:cs="Arial"/>
          <w:sz w:val="18"/>
          <w:szCs w:val="18"/>
          <w:lang w:val="es-MX"/>
        </w:rPr>
        <w:t>202</w:t>
      </w:r>
      <w:r w:rsidR="003163FA">
        <w:rPr>
          <w:rFonts w:ascii="Arial" w:hAnsi="Arial" w:cs="Arial"/>
          <w:sz w:val="18"/>
          <w:szCs w:val="18"/>
          <w:lang w:val="es-MX"/>
        </w:rPr>
        <w:t>4</w:t>
      </w:r>
      <w:r w:rsidRPr="006F2B84">
        <w:rPr>
          <w:rFonts w:ascii="Arial" w:hAnsi="Arial" w:cs="Arial"/>
          <w:sz w:val="18"/>
          <w:szCs w:val="18"/>
          <w:lang w:val="es-MX"/>
        </w:rPr>
        <w:t xml:space="preserve"> </w:t>
      </w:r>
      <w:r w:rsidR="006D6677" w:rsidRPr="006F2B84">
        <w:rPr>
          <w:rFonts w:ascii="Arial" w:hAnsi="Arial" w:cs="Arial"/>
          <w:b w:val="0"/>
          <w:sz w:val="18"/>
          <w:szCs w:val="18"/>
          <w:lang w:val="es-MX"/>
        </w:rPr>
        <w:t xml:space="preserve">para la </w:t>
      </w:r>
      <w:r w:rsidR="00ED0E2B" w:rsidRPr="00ED0E2B">
        <w:rPr>
          <w:rFonts w:ascii="Arial" w:hAnsi="Arial" w:cs="Arial"/>
          <w:sz w:val="18"/>
          <w:szCs w:val="18"/>
          <w:lang w:val="es-MX"/>
        </w:rPr>
        <w:t>Contratación Servicios de Mantenimiento Preventivo de Vehículos y Adquisición de llantas; y Segunda Convocatoria para la Contratación de Servicios de Aromatización, Sanitización, Fumigación y Desratización; para el Departamento de Servicios Generales de la DGIU de la Universidad Autónoma de Aguascalientes</w:t>
      </w:r>
      <w:r w:rsidR="00322D4A" w:rsidRPr="006F2B84">
        <w:rPr>
          <w:rFonts w:ascii="Arial" w:hAnsi="Arial" w:cs="Arial"/>
          <w:sz w:val="18"/>
          <w:szCs w:val="18"/>
          <w:lang w:val="es-MX"/>
        </w:rPr>
        <w:t>,</w:t>
      </w:r>
      <w:r w:rsidR="00322D4A" w:rsidRPr="006F2B84">
        <w:rPr>
          <w:rFonts w:ascii="Arial" w:hAnsi="Arial" w:cs="Arial"/>
          <w:b w:val="0"/>
          <w:sz w:val="18"/>
          <w:szCs w:val="18"/>
          <w:lang w:val="es-MX"/>
        </w:rPr>
        <w:t xml:space="preserve"> </w:t>
      </w:r>
      <w:r w:rsidR="006D6677" w:rsidRPr="006F2B84">
        <w:rPr>
          <w:rFonts w:ascii="Arial" w:hAnsi="Arial" w:cs="Arial"/>
          <w:b w:val="0"/>
          <w:sz w:val="18"/>
          <w:szCs w:val="18"/>
          <w:lang w:val="es-MX"/>
        </w:rPr>
        <w:t>(en adelante la Convocatoria),</w:t>
      </w:r>
      <w:r w:rsidR="001354BF" w:rsidRPr="006F2B84">
        <w:rPr>
          <w:rFonts w:ascii="Arial" w:hAnsi="Arial" w:cs="Arial"/>
          <w:b w:val="0"/>
          <w:sz w:val="18"/>
          <w:szCs w:val="18"/>
          <w:lang w:val="es-MX"/>
        </w:rPr>
        <w:t xml:space="preserve"> </w:t>
      </w:r>
      <w:r w:rsidR="006D6677" w:rsidRPr="006F2B84">
        <w:rPr>
          <w:rFonts w:ascii="Arial" w:hAnsi="Arial" w:cs="Arial"/>
          <w:b w:val="0"/>
          <w:sz w:val="18"/>
          <w:szCs w:val="18"/>
          <w:lang w:val="es-MX"/>
        </w:rPr>
        <w:t>la cual</w:t>
      </w:r>
      <w:r w:rsidR="006D6677">
        <w:rPr>
          <w:rFonts w:ascii="Arial" w:hAnsi="Arial" w:cs="Arial"/>
          <w:b w:val="0"/>
          <w:sz w:val="18"/>
          <w:szCs w:val="18"/>
          <w:lang w:val="es-MX"/>
        </w:rPr>
        <w:t xml:space="preserve"> es </w:t>
      </w:r>
      <w:r w:rsidR="00F93EAA">
        <w:rPr>
          <w:rFonts w:ascii="Arial" w:hAnsi="Arial" w:cs="Arial"/>
          <w:b w:val="0"/>
          <w:sz w:val="18"/>
          <w:szCs w:val="18"/>
          <w:lang w:val="es-MX"/>
        </w:rPr>
        <w:t xml:space="preserve">realizada con </w:t>
      </w:r>
      <w:r w:rsidR="00DA18D4" w:rsidRPr="009A4A3D">
        <w:rPr>
          <w:rFonts w:ascii="Arial" w:hAnsi="Arial" w:cs="Arial"/>
          <w:b w:val="0"/>
          <w:i/>
          <w:sz w:val="18"/>
          <w:szCs w:val="18"/>
          <w:lang w:val="es-MX"/>
        </w:rPr>
        <w:t>“</w:t>
      </w:r>
      <w:r w:rsidR="00ED0E2B" w:rsidRPr="00ED0E2B">
        <w:rPr>
          <w:rFonts w:ascii="Arial" w:hAnsi="Arial" w:cs="Arial"/>
          <w:i/>
          <w:sz w:val="18"/>
          <w:szCs w:val="18"/>
          <w:lang w:val="es-MX"/>
        </w:rPr>
        <w:t>Fondo Ordinario Estatal, conforme a los oficios DGF/DPAF-032/2024, DGF/DPAF-053/2024 y DGF/DPAF-085/2024</w:t>
      </w:r>
      <w:r w:rsidR="00667F5B" w:rsidRPr="009A4A3D">
        <w:rPr>
          <w:rFonts w:ascii="Arial" w:hAnsi="Arial" w:cs="Arial"/>
          <w:b w:val="0"/>
          <w:i/>
          <w:sz w:val="18"/>
          <w:szCs w:val="18"/>
          <w:lang w:val="es-MX"/>
        </w:rPr>
        <w:t>”</w:t>
      </w:r>
      <w:r w:rsidR="006D6677" w:rsidRPr="009A4A3D">
        <w:rPr>
          <w:rFonts w:ascii="Arial" w:hAnsi="Arial" w:cs="Arial"/>
          <w:b w:val="0"/>
          <w:i/>
          <w:sz w:val="18"/>
          <w:szCs w:val="18"/>
          <w:lang w:val="es-MX"/>
        </w:rPr>
        <w:t>,</w:t>
      </w:r>
      <w:r w:rsidR="006D6677" w:rsidRPr="009C2B0B">
        <w:rPr>
          <w:rFonts w:ascii="Arial" w:hAnsi="Arial" w:cs="Arial"/>
          <w:b w:val="0"/>
          <w:sz w:val="18"/>
          <w:szCs w:val="18"/>
          <w:lang w:val="es-MX"/>
        </w:rPr>
        <w:t xml:space="preserve"> </w:t>
      </w:r>
      <w:r w:rsidR="00F93EAA" w:rsidRPr="009C2B0B">
        <w:rPr>
          <w:rFonts w:ascii="Arial" w:hAnsi="Arial" w:cs="Arial"/>
          <w:b w:val="0"/>
          <w:sz w:val="18"/>
          <w:szCs w:val="18"/>
          <w:lang w:val="es-MX"/>
        </w:rPr>
        <w:t>de la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C6502F">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6F2B84">
        <w:rPr>
          <w:rFonts w:ascii="Arial" w:hAnsi="Arial" w:cs="Arial"/>
          <w:b w:val="0"/>
          <w:sz w:val="18"/>
          <w:szCs w:val="18"/>
          <w:lang w:val="es-MX"/>
        </w:rPr>
        <w:t xml:space="preserve">Sala de </w:t>
      </w:r>
      <w:r w:rsidR="004E5A42" w:rsidRPr="006F2B84">
        <w:rPr>
          <w:rFonts w:ascii="Arial" w:hAnsi="Arial" w:cs="Arial"/>
          <w:b w:val="0"/>
          <w:sz w:val="18"/>
          <w:szCs w:val="18"/>
          <w:lang w:val="es-MX"/>
        </w:rPr>
        <w:t>Licitaciones edificio 222,</w:t>
      </w:r>
      <w:r w:rsidR="00320266" w:rsidRPr="006F2B84">
        <w:rPr>
          <w:rFonts w:ascii="Arial" w:hAnsi="Arial" w:cs="Arial"/>
          <w:b w:val="0"/>
          <w:sz w:val="18"/>
          <w:szCs w:val="18"/>
          <w:lang w:val="es-MX"/>
        </w:rPr>
        <w:t xml:space="preserve"> planta baja</w:t>
      </w:r>
      <w:r w:rsidRPr="006F2B84">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Ciudad Universitaria,</w:t>
      </w:r>
      <w:r w:rsidR="00EC3898">
        <w:rPr>
          <w:rFonts w:ascii="Arial" w:hAnsi="Arial" w:cs="Arial"/>
          <w:b w:val="0"/>
          <w:sz w:val="18"/>
          <w:szCs w:val="18"/>
          <w:lang w:val="es-MX"/>
        </w:rPr>
        <w:t xml:space="preserve">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6F2B84">
        <w:rPr>
          <w:rFonts w:ascii="Arial" w:hAnsi="Arial" w:cs="Arial"/>
          <w:b w:val="0"/>
          <w:sz w:val="18"/>
          <w:szCs w:val="18"/>
          <w:lang w:val="es-MX"/>
        </w:rPr>
        <w:t>-------</w:t>
      </w:r>
      <w:r w:rsidR="00EC3898">
        <w:rPr>
          <w:rFonts w:ascii="Arial" w:hAnsi="Arial" w:cs="Arial"/>
          <w:b w:val="0"/>
          <w:sz w:val="18"/>
          <w:szCs w:val="18"/>
          <w:lang w:val="es-MX"/>
        </w:rPr>
        <w:t>----------------------------------------------------------------------------------------------------------</w:t>
      </w:r>
    </w:p>
    <w:p w14:paraId="4153799A" w14:textId="57A47BE0" w:rsidR="003A7A6E" w:rsidRPr="000C3955" w:rsidRDefault="003A7A6E" w:rsidP="003A7A6E">
      <w:pPr>
        <w:pStyle w:val="Sangradetextonormal"/>
        <w:ind w:left="0" w:right="48"/>
        <w:jc w:val="both"/>
        <w:rPr>
          <w:rFonts w:ascii="Arial" w:hAnsi="Arial" w:cs="Arial"/>
          <w:b/>
          <w:sz w:val="14"/>
          <w:szCs w:val="14"/>
          <w:lang w:val="es-ES"/>
        </w:rPr>
      </w:pPr>
      <w:r w:rsidRPr="006F2B84">
        <w:rPr>
          <w:rFonts w:ascii="Arial" w:hAnsi="Arial" w:cs="Arial"/>
          <w:sz w:val="14"/>
          <w:szCs w:val="14"/>
          <w:lang w:val="es-ES"/>
        </w:rPr>
        <w:t xml:space="preserve">Se informa a los presentes que conforme a lo establecido en la Convocatoria, los asistentes a este evento </w:t>
      </w:r>
      <w:r w:rsidRPr="006F2B84">
        <w:rPr>
          <w:rFonts w:ascii="Arial" w:hAnsi="Arial" w:cs="Arial"/>
          <w:sz w:val="14"/>
          <w:szCs w:val="14"/>
        </w:rPr>
        <w:t>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6F2B84">
        <w:rPr>
          <w:sz w:val="14"/>
          <w:szCs w:val="14"/>
        </w:rPr>
        <w:t xml:space="preserve"> </w:t>
      </w:r>
      <w:r w:rsidRPr="006F2B84">
        <w:rPr>
          <w:rFonts w:ascii="Arial" w:hAnsi="Arial" w:cs="Arial"/>
          <w:color w:val="000000"/>
          <w:sz w:val="14"/>
          <w:szCs w:val="14"/>
          <w:lang w:eastAsia="es-MX"/>
        </w:rPr>
        <w:t xml:space="preserve">La Publicación se realizará a través de </w:t>
      </w:r>
      <w:hyperlink r:id="rId8" w:history="1">
        <w:r w:rsidRPr="006F2B84">
          <w:rPr>
            <w:rStyle w:val="Hipervnculo"/>
            <w:rFonts w:ascii="Arial" w:hAnsi="Arial" w:cs="Arial"/>
            <w:sz w:val="14"/>
            <w:szCs w:val="14"/>
            <w:lang w:eastAsia="es-MX"/>
          </w:rPr>
          <w:t>http://conferencias.uaa.mx/</w:t>
        </w:r>
      </w:hyperlink>
      <w:r w:rsidRPr="006F2B84">
        <w:rPr>
          <w:sz w:val="14"/>
          <w:szCs w:val="14"/>
        </w:rPr>
        <w:t xml:space="preserve"> </w:t>
      </w:r>
      <w:r w:rsidRPr="00190409">
        <w:rPr>
          <w:sz w:val="14"/>
          <w:szCs w:val="14"/>
        </w:rPr>
        <w:t xml:space="preserve"> </w:t>
      </w:r>
      <w:r>
        <w:rPr>
          <w:sz w:val="14"/>
          <w:szCs w:val="14"/>
          <w:lang w:val="es-ES"/>
        </w:rPr>
        <w:t>-----------------------</w:t>
      </w:r>
      <w:r w:rsidR="006F2B84">
        <w:rPr>
          <w:sz w:val="14"/>
          <w:szCs w:val="14"/>
          <w:lang w:val="es-ES"/>
        </w:rPr>
        <w:t>---------------------------------</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16896695" w:rsidR="002B05A5" w:rsidRPr="008E2C6F" w:rsidRDefault="003163FA" w:rsidP="00A31430">
      <w:pPr>
        <w:autoSpaceDE w:val="0"/>
        <w:autoSpaceDN w:val="0"/>
        <w:adjustRightInd w:val="0"/>
        <w:jc w:val="both"/>
        <w:rPr>
          <w:rFonts w:ascii="Arial" w:hAnsi="Arial" w:cs="Arial"/>
          <w:color w:val="000000"/>
          <w:sz w:val="18"/>
          <w:szCs w:val="18"/>
        </w:rPr>
      </w:pPr>
      <w:r w:rsidRPr="003163FA">
        <w:rPr>
          <w:rFonts w:ascii="Arial" w:hAnsi="Arial" w:cs="Arial"/>
          <w:color w:val="000000"/>
          <w:sz w:val="18"/>
          <w:szCs w:val="18"/>
        </w:rPr>
        <w:t>El acto es validado por el Mtro. En F. y N. Jorge Silva Robles, Director General Sustituto de Finanzas y presidido  por la M. en A. Beatriz Elizabeth Rivera de Loera, Jefa del Departamento de Compras de la DGF, quienes con fundamento en el artículo 88 del Reglamento de Control Patrimonial de la Universidad Autónoma de Aguascalientes y los artículos 5,11 y 12 del Manual Único de Adquisiciones, Arrendamientos y Servicios de la Universidad Autónoma de Aguascalientes son el área contratante de la Universidad</w:t>
      </w:r>
      <w:r w:rsidR="003B7A27" w:rsidRPr="00DA18D4">
        <w:rPr>
          <w:rFonts w:ascii="Arial" w:hAnsi="Arial" w:cs="Arial"/>
          <w:color w:val="000000"/>
          <w:sz w:val="18"/>
          <w:szCs w:val="18"/>
        </w:rPr>
        <w:t>.</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A545091" w14:textId="77777777" w:rsidR="003163FA" w:rsidRPr="00BC0569" w:rsidRDefault="003163FA" w:rsidP="003163FA">
      <w:pPr>
        <w:pStyle w:val="Sangradetextonormal"/>
        <w:ind w:left="0" w:right="48"/>
        <w:jc w:val="both"/>
        <w:rPr>
          <w:rFonts w:ascii="Arial" w:hAnsi="Arial" w:cs="Arial"/>
          <w:color w:val="000000"/>
          <w:sz w:val="18"/>
          <w:szCs w:val="18"/>
        </w:rPr>
      </w:pPr>
      <w:r w:rsidRPr="00760435">
        <w:rPr>
          <w:rFonts w:ascii="Arial" w:hAnsi="Arial" w:cs="Arial"/>
          <w:color w:val="000000"/>
          <w:sz w:val="18"/>
          <w:szCs w:val="18"/>
        </w:rPr>
        <w:t xml:space="preserve">De conformidad con lo establecido en el artículo 57 de la Ley, así como la fracción II del artículo 5 y artículo 31 del Manual Único de Adquisiciones, Arrendamientos y </w:t>
      </w:r>
      <w:r w:rsidRPr="00BC0569">
        <w:rPr>
          <w:rFonts w:ascii="Arial" w:hAnsi="Arial" w:cs="Arial"/>
          <w:color w:val="000000"/>
          <w:sz w:val="18"/>
          <w:szCs w:val="18"/>
        </w:rPr>
        <w:t>Servicios de la Universidad Autónoma de Aguascalientes</w:t>
      </w:r>
    </w:p>
    <w:p w14:paraId="248DFAC7" w14:textId="1FD0A44D" w:rsidR="00C447C1" w:rsidRPr="00C27387" w:rsidRDefault="003163FA" w:rsidP="00C27387">
      <w:pPr>
        <w:jc w:val="both"/>
        <w:rPr>
          <w:rFonts w:ascii="Arial" w:hAnsi="Arial" w:cs="Arial"/>
          <w:sz w:val="18"/>
          <w:szCs w:val="18"/>
          <w:highlight w:val="yellow"/>
          <w:lang w:val="x-none"/>
        </w:rPr>
      </w:pPr>
      <w:r w:rsidRPr="00BC0569">
        <w:rPr>
          <w:rFonts w:ascii="Arial" w:hAnsi="Arial" w:cs="Arial"/>
          <w:color w:val="000000"/>
          <w:sz w:val="18"/>
          <w:szCs w:val="18"/>
        </w:rPr>
        <w:t xml:space="preserve">se informa que </w:t>
      </w:r>
      <w:r w:rsidRPr="00BC0569">
        <w:rPr>
          <w:rFonts w:ascii="Arial" w:hAnsi="Arial" w:cs="Arial"/>
          <w:sz w:val="18"/>
          <w:szCs w:val="18"/>
        </w:rPr>
        <w:t xml:space="preserve">el área requirente en esta licitación es: </w:t>
      </w:r>
      <w:r w:rsidRPr="006152F9">
        <w:rPr>
          <w:rFonts w:ascii="Arial" w:hAnsi="Arial" w:cs="Arial"/>
          <w:sz w:val="18"/>
          <w:szCs w:val="18"/>
        </w:rPr>
        <w:t>el M.I. Alberto Palacios Tiscareño</w:t>
      </w:r>
      <w:r w:rsidRPr="006152F9">
        <w:rPr>
          <w:rFonts w:ascii="Arial" w:hAnsi="Arial" w:cs="Arial"/>
          <w:bCs/>
          <w:sz w:val="18"/>
          <w:szCs w:val="18"/>
        </w:rPr>
        <w:t>,</w:t>
      </w:r>
      <w:r w:rsidRPr="00BC0569">
        <w:rPr>
          <w:rFonts w:ascii="Arial" w:hAnsi="Arial" w:cs="Arial"/>
          <w:b/>
          <w:bCs/>
          <w:sz w:val="18"/>
          <w:szCs w:val="18"/>
        </w:rPr>
        <w:t xml:space="preserve"> Director General de Infraestructura Universitaria</w:t>
      </w:r>
      <w:r w:rsidRPr="00BC0569">
        <w:rPr>
          <w:rFonts w:ascii="Arial" w:hAnsi="Arial" w:cs="Arial"/>
          <w:b/>
          <w:sz w:val="18"/>
          <w:szCs w:val="18"/>
        </w:rPr>
        <w:t xml:space="preserve">, </w:t>
      </w:r>
      <w:r w:rsidRPr="006152F9">
        <w:rPr>
          <w:rFonts w:ascii="Arial" w:hAnsi="Arial" w:cs="Arial"/>
          <w:sz w:val="18"/>
          <w:szCs w:val="18"/>
        </w:rPr>
        <w:t>en conjunto con el Lic. José Samuel García Esparza,</w:t>
      </w:r>
      <w:r w:rsidRPr="00BC0569">
        <w:rPr>
          <w:rFonts w:ascii="Arial" w:hAnsi="Arial" w:cs="Arial"/>
          <w:b/>
          <w:sz w:val="18"/>
          <w:szCs w:val="18"/>
        </w:rPr>
        <w:t xml:space="preserve"> Jefe del Departamento de</w:t>
      </w:r>
      <w:r w:rsidR="00ED0E2B" w:rsidRPr="00BC0569">
        <w:rPr>
          <w:rFonts w:ascii="Arial" w:hAnsi="Arial" w:cs="Arial"/>
          <w:b/>
          <w:sz w:val="18"/>
          <w:szCs w:val="18"/>
        </w:rPr>
        <w:t xml:space="preserve"> </w:t>
      </w:r>
      <w:r w:rsidR="00C27387" w:rsidRPr="00BC0569">
        <w:rPr>
          <w:rFonts w:ascii="Arial" w:hAnsi="Arial" w:cs="Arial"/>
          <w:b/>
          <w:sz w:val="18"/>
          <w:szCs w:val="18"/>
        </w:rPr>
        <w:t>Servicios Generales de la DGIU,</w:t>
      </w:r>
      <w:r w:rsidRPr="00BC0569">
        <w:rPr>
          <w:rFonts w:ascii="Arial" w:hAnsi="Arial" w:cs="Arial"/>
          <w:b/>
          <w:sz w:val="18"/>
          <w:szCs w:val="18"/>
        </w:rPr>
        <w:t xml:space="preserve"> </w:t>
      </w:r>
      <w:r w:rsidRPr="006152F9">
        <w:rPr>
          <w:rFonts w:ascii="Arial" w:hAnsi="Arial" w:cs="Arial"/>
          <w:sz w:val="18"/>
          <w:szCs w:val="18"/>
        </w:rPr>
        <w:t xml:space="preserve">el Lic. Luis Alberto González </w:t>
      </w:r>
      <w:proofErr w:type="spellStart"/>
      <w:r w:rsidRPr="006152F9">
        <w:rPr>
          <w:rFonts w:ascii="Arial" w:hAnsi="Arial" w:cs="Arial"/>
          <w:sz w:val="18"/>
          <w:szCs w:val="18"/>
        </w:rPr>
        <w:t>González</w:t>
      </w:r>
      <w:proofErr w:type="spellEnd"/>
      <w:r w:rsidRPr="006152F9">
        <w:rPr>
          <w:rFonts w:ascii="Arial" w:hAnsi="Arial" w:cs="Arial"/>
          <w:sz w:val="18"/>
          <w:szCs w:val="18"/>
        </w:rPr>
        <w:t>,</w:t>
      </w:r>
      <w:r w:rsidRPr="00BC0569">
        <w:rPr>
          <w:rFonts w:ascii="Arial" w:hAnsi="Arial" w:cs="Arial"/>
          <w:b/>
          <w:sz w:val="18"/>
          <w:szCs w:val="18"/>
        </w:rPr>
        <w:t xml:space="preserve"> </w:t>
      </w:r>
      <w:r w:rsidRPr="00F605F3">
        <w:rPr>
          <w:rFonts w:ascii="Arial" w:hAnsi="Arial" w:cs="Arial"/>
          <w:b/>
          <w:sz w:val="18"/>
          <w:szCs w:val="18"/>
        </w:rPr>
        <w:t>Jefe de Sección de Servicios</w:t>
      </w:r>
      <w:r w:rsidRPr="006152F9">
        <w:rPr>
          <w:rFonts w:ascii="Arial" w:hAnsi="Arial" w:cs="Arial"/>
          <w:sz w:val="18"/>
          <w:szCs w:val="18"/>
        </w:rPr>
        <w:t xml:space="preserve"> del Departamento de Servicios Generales</w:t>
      </w:r>
      <w:r w:rsidR="00C27387" w:rsidRPr="00BC0569">
        <w:rPr>
          <w:rFonts w:ascii="Arial" w:hAnsi="Arial" w:cs="Arial"/>
          <w:b/>
          <w:sz w:val="18"/>
          <w:szCs w:val="18"/>
        </w:rPr>
        <w:t xml:space="preserve"> </w:t>
      </w:r>
      <w:r w:rsidR="00C27387" w:rsidRPr="006152F9">
        <w:rPr>
          <w:rFonts w:ascii="Arial" w:hAnsi="Arial" w:cs="Arial"/>
          <w:sz w:val="18"/>
          <w:szCs w:val="18"/>
        </w:rPr>
        <w:t xml:space="preserve">y </w:t>
      </w:r>
      <w:r w:rsidR="00120A05" w:rsidRPr="006152F9">
        <w:rPr>
          <w:rFonts w:ascii="Arial" w:hAnsi="Arial" w:cs="Arial"/>
          <w:sz w:val="18"/>
          <w:szCs w:val="18"/>
        </w:rPr>
        <w:t xml:space="preserve">Lic. </w:t>
      </w:r>
      <w:r w:rsidR="00C27387" w:rsidRPr="006152F9">
        <w:rPr>
          <w:rFonts w:ascii="Arial" w:hAnsi="Arial" w:cs="Arial"/>
          <w:sz w:val="18"/>
          <w:szCs w:val="18"/>
        </w:rPr>
        <w:t>Graciela Valadez Solís</w:t>
      </w:r>
      <w:r w:rsidRPr="006152F9">
        <w:rPr>
          <w:rFonts w:ascii="Arial" w:hAnsi="Arial" w:cs="Arial"/>
          <w:sz w:val="18"/>
          <w:szCs w:val="18"/>
        </w:rPr>
        <w:t>,</w:t>
      </w:r>
      <w:r w:rsidR="00C27387" w:rsidRPr="00BC0569">
        <w:rPr>
          <w:rFonts w:ascii="Arial" w:hAnsi="Arial" w:cs="Arial"/>
          <w:b/>
          <w:sz w:val="18"/>
          <w:szCs w:val="18"/>
        </w:rPr>
        <w:t xml:space="preserve"> Encargada de la Sección Transportes/Servicios,</w:t>
      </w:r>
      <w:r w:rsidRPr="00BC0569">
        <w:rPr>
          <w:rFonts w:ascii="Arial" w:hAnsi="Arial" w:cs="Arial"/>
          <w:b/>
          <w:sz w:val="18"/>
          <w:szCs w:val="18"/>
        </w:rPr>
        <w:t xml:space="preserve"> </w:t>
      </w:r>
      <w:r w:rsidRPr="00BC0569">
        <w:rPr>
          <w:rFonts w:ascii="Arial" w:hAnsi="Arial" w:cs="Arial"/>
          <w:bCs/>
          <w:sz w:val="18"/>
          <w:szCs w:val="18"/>
        </w:rPr>
        <w:t xml:space="preserve">quienes </w:t>
      </w:r>
      <w:r w:rsidRPr="00BC0569">
        <w:rPr>
          <w:rFonts w:ascii="Arial" w:hAnsi="Arial" w:cs="Arial"/>
          <w:sz w:val="18"/>
          <w:szCs w:val="18"/>
        </w:rPr>
        <w:t>realizaron el dictamen técnico en donde consta el análisis y evaluación a la documentación técnica y económica de esta Licitación, que</w:t>
      </w:r>
      <w:r>
        <w:rPr>
          <w:rFonts w:ascii="Arial" w:hAnsi="Arial" w:cs="Arial"/>
          <w:sz w:val="18"/>
          <w:szCs w:val="18"/>
        </w:rPr>
        <w:t xml:space="preserve"> se agregan a la presente acta como “</w:t>
      </w:r>
      <w:r w:rsidRPr="00541D99">
        <w:rPr>
          <w:rFonts w:ascii="Arial" w:hAnsi="Arial" w:cs="Arial"/>
          <w:b/>
          <w:sz w:val="18"/>
          <w:szCs w:val="18"/>
        </w:rPr>
        <w:t>Anexo 1”.</w:t>
      </w:r>
      <w:r w:rsidRPr="00687245">
        <w:rPr>
          <w:rFonts w:ascii="Arial" w:hAnsi="Arial" w:cs="Arial"/>
          <w:sz w:val="18"/>
          <w:szCs w:val="18"/>
        </w:rPr>
        <w:t xml:space="preserve"> </w:t>
      </w:r>
      <w:r w:rsidRPr="00E57C80">
        <w:rPr>
          <w:rFonts w:ascii="Arial" w:hAnsi="Arial" w:cs="Arial"/>
          <w:sz w:val="18"/>
          <w:szCs w:val="18"/>
        </w:rPr>
        <w:t xml:space="preserve">Asimismo, se hace constar que la documentación administrativa presentada </w:t>
      </w:r>
      <w:r>
        <w:rPr>
          <w:rFonts w:ascii="Arial" w:hAnsi="Arial" w:cs="Arial"/>
          <w:sz w:val="18"/>
          <w:szCs w:val="18"/>
        </w:rPr>
        <w:t xml:space="preserve">y la revisión correspondiente por parte de la </w:t>
      </w:r>
      <w:r w:rsidRPr="000F4AE4">
        <w:rPr>
          <w:rFonts w:ascii="Arial" w:hAnsi="Arial" w:cs="Arial"/>
          <w:b/>
          <w:sz w:val="18"/>
          <w:szCs w:val="18"/>
        </w:rPr>
        <w:t>Dirección General de Finanzas</w:t>
      </w:r>
      <w:r>
        <w:rPr>
          <w:rFonts w:ascii="Arial" w:hAnsi="Arial" w:cs="Arial"/>
          <w:sz w:val="18"/>
          <w:szCs w:val="18"/>
        </w:rPr>
        <w:t xml:space="preserve">, a través de su titular el </w:t>
      </w:r>
      <w:r w:rsidRPr="00A10F90">
        <w:rPr>
          <w:rFonts w:ascii="Arial" w:hAnsi="Arial" w:cs="Arial"/>
          <w:sz w:val="18"/>
          <w:szCs w:val="18"/>
        </w:rPr>
        <w:t>Mtro. En F. y N. Jorge Silva Robles</w:t>
      </w:r>
      <w:r w:rsidRPr="00E57C80">
        <w:rPr>
          <w:rFonts w:ascii="Arial" w:hAnsi="Arial" w:cs="Arial"/>
          <w:sz w:val="18"/>
          <w:szCs w:val="18"/>
        </w:rPr>
        <w:t>,</w:t>
      </w:r>
      <w:r>
        <w:rPr>
          <w:rFonts w:ascii="Arial" w:hAnsi="Arial" w:cs="Arial"/>
          <w:sz w:val="18"/>
          <w:szCs w:val="18"/>
        </w:rPr>
        <w:t xml:space="preserve"> el </w:t>
      </w:r>
      <w:r w:rsidRPr="000F4AE4">
        <w:rPr>
          <w:rFonts w:ascii="Arial" w:hAnsi="Arial" w:cs="Arial"/>
          <w:b/>
          <w:sz w:val="18"/>
          <w:szCs w:val="18"/>
        </w:rPr>
        <w:t>Departamento de Compras</w:t>
      </w:r>
      <w:r>
        <w:rPr>
          <w:rFonts w:ascii="Arial" w:hAnsi="Arial" w:cs="Arial"/>
          <w:sz w:val="18"/>
          <w:szCs w:val="18"/>
        </w:rPr>
        <w:t xml:space="preserve">, </w:t>
      </w:r>
      <w:r w:rsidRPr="00A10F90">
        <w:rPr>
          <w:rFonts w:ascii="Arial" w:hAnsi="Arial" w:cs="Arial"/>
          <w:sz w:val="18"/>
          <w:szCs w:val="18"/>
        </w:rPr>
        <w:t>la M. en A.P. Beatriz Elizabeth Rivera de Loera</w:t>
      </w:r>
      <w:r w:rsidRPr="00BE7819">
        <w:rPr>
          <w:rFonts w:ascii="Arial" w:hAnsi="Arial" w:cs="Arial"/>
          <w:b/>
          <w:sz w:val="18"/>
          <w:szCs w:val="18"/>
        </w:rPr>
        <w:t xml:space="preserve"> </w:t>
      </w:r>
      <w:r w:rsidRPr="00A2131C">
        <w:rPr>
          <w:rFonts w:ascii="Arial" w:hAnsi="Arial" w:cs="Arial"/>
          <w:sz w:val="18"/>
          <w:szCs w:val="18"/>
        </w:rPr>
        <w:t>y la</w:t>
      </w:r>
      <w:r w:rsidRPr="000F4AE4">
        <w:rPr>
          <w:rFonts w:ascii="Arial" w:hAnsi="Arial" w:cs="Arial"/>
          <w:b/>
          <w:sz w:val="18"/>
          <w:szCs w:val="18"/>
        </w:rPr>
        <w:t xml:space="preserve"> Encargada de Licitaciones, </w:t>
      </w:r>
      <w:r w:rsidRPr="00A10F90">
        <w:rPr>
          <w:rFonts w:ascii="Arial" w:hAnsi="Arial" w:cs="Arial"/>
          <w:sz w:val="18"/>
          <w:szCs w:val="18"/>
        </w:rPr>
        <w:t>Lic. Gabriela del Socorro Muñoz Vera</w:t>
      </w:r>
      <w:r>
        <w:rPr>
          <w:rFonts w:ascii="Arial" w:hAnsi="Arial" w:cs="Arial"/>
          <w:sz w:val="18"/>
          <w:szCs w:val="18"/>
        </w:rPr>
        <w:t xml:space="preserve">, se </w:t>
      </w:r>
      <w:r w:rsidRPr="00E57C80">
        <w:rPr>
          <w:rFonts w:ascii="Arial" w:hAnsi="Arial" w:cs="Arial"/>
          <w:sz w:val="18"/>
          <w:szCs w:val="18"/>
        </w:rPr>
        <w:t xml:space="preserve">hace constar en el </w:t>
      </w:r>
      <w:r w:rsidRPr="00E57C80">
        <w:rPr>
          <w:rFonts w:ascii="Arial" w:hAnsi="Arial" w:cs="Arial"/>
          <w:b/>
          <w:sz w:val="18"/>
          <w:szCs w:val="18"/>
        </w:rPr>
        <w:t>Anexo “2</w:t>
      </w:r>
      <w:r>
        <w:rPr>
          <w:rFonts w:ascii="Arial" w:hAnsi="Arial" w:cs="Arial"/>
          <w:b/>
          <w:sz w:val="18"/>
          <w:szCs w:val="18"/>
        </w:rPr>
        <w:t xml:space="preserve">”, </w:t>
      </w:r>
      <w:r>
        <w:rPr>
          <w:rFonts w:ascii="Arial" w:hAnsi="Arial" w:cs="Arial"/>
          <w:sz w:val="18"/>
          <w:szCs w:val="18"/>
        </w:rPr>
        <w:t>de la presente acta</w:t>
      </w:r>
      <w:r w:rsidR="00647837" w:rsidRPr="00E57C80">
        <w:rPr>
          <w:rFonts w:ascii="Arial" w:hAnsi="Arial" w:cs="Arial"/>
          <w:sz w:val="18"/>
          <w:szCs w:val="18"/>
        </w:rPr>
        <w:t>.</w:t>
      </w:r>
      <w:r w:rsidR="00541D99" w:rsidRPr="00A15209">
        <w:rPr>
          <w:rFonts w:ascii="Arial" w:hAnsi="Arial" w:cs="Arial"/>
          <w:sz w:val="18"/>
          <w:szCs w:val="18"/>
        </w:rPr>
        <w:t>-</w:t>
      </w:r>
      <w:r w:rsidR="0040613A">
        <w:rPr>
          <w:rFonts w:ascii="Arial" w:hAnsi="Arial" w:cs="Arial"/>
          <w:sz w:val="18"/>
          <w:szCs w:val="18"/>
        </w:rPr>
        <w:t>-</w:t>
      </w:r>
      <w:r w:rsidR="003C6917">
        <w:rPr>
          <w:rFonts w:ascii="Arial" w:hAnsi="Arial" w:cs="Arial"/>
          <w:sz w:val="18"/>
          <w:szCs w:val="18"/>
        </w:rPr>
        <w:t>--------------------------------------</w:t>
      </w:r>
      <w:r>
        <w:rPr>
          <w:rFonts w:ascii="Arial" w:hAnsi="Arial" w:cs="Arial"/>
          <w:sz w:val="18"/>
          <w:szCs w:val="18"/>
        </w:rPr>
        <w:t>-------------------------------------------------------------------</w:t>
      </w:r>
      <w:r w:rsidR="00ED0E2B">
        <w:rPr>
          <w:rFonts w:ascii="Arial" w:hAnsi="Arial" w:cs="Arial"/>
          <w:sz w:val="18"/>
          <w:szCs w:val="18"/>
        </w:rPr>
        <w:t>----</w:t>
      </w:r>
      <w:r w:rsidR="00C27387">
        <w:rPr>
          <w:rFonts w:ascii="Arial" w:hAnsi="Arial" w:cs="Arial"/>
          <w:sz w:val="18"/>
          <w:szCs w:val="18"/>
        </w:rPr>
        <w:t>---------------------------------</w:t>
      </w:r>
      <w:r w:rsidR="00ED0E2B">
        <w:rPr>
          <w:rFonts w:ascii="Arial" w:hAnsi="Arial" w:cs="Arial"/>
          <w:sz w:val="18"/>
          <w:szCs w:val="18"/>
        </w:rPr>
        <w:t>---</w:t>
      </w:r>
      <w:r w:rsidR="006152F9">
        <w:rPr>
          <w:rFonts w:ascii="Arial" w:hAnsi="Arial" w:cs="Arial"/>
          <w:sz w:val="18"/>
          <w:szCs w:val="18"/>
        </w:rPr>
        <w:t>-----------------------</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2495EC6E"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647837">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00647837"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647837">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79DEC5B" w14:textId="30D04E9D" w:rsidR="00647837" w:rsidRPr="007F7893" w:rsidRDefault="00647837" w:rsidP="00647837">
      <w:pPr>
        <w:tabs>
          <w:tab w:val="left" w:pos="7260"/>
        </w:tabs>
        <w:jc w:val="both"/>
        <w:rPr>
          <w:rFonts w:ascii="Arial" w:hAnsi="Arial" w:cs="Arial"/>
          <w:b/>
          <w:sz w:val="16"/>
          <w:szCs w:val="16"/>
          <w:lang w:val="es-MX"/>
        </w:rPr>
      </w:pPr>
      <w:r w:rsidRPr="00BE7819">
        <w:rPr>
          <w:rFonts w:ascii="Arial" w:hAnsi="Arial" w:cs="Arial"/>
          <w:sz w:val="18"/>
          <w:szCs w:val="18"/>
          <w:lang w:val="es-MX"/>
        </w:rPr>
        <w:t>1.</w:t>
      </w:r>
      <w:r>
        <w:rPr>
          <w:rFonts w:ascii="Arial" w:hAnsi="Arial" w:cs="Arial"/>
          <w:sz w:val="18"/>
          <w:szCs w:val="18"/>
        </w:rPr>
        <w:t xml:space="preserve"> La </w:t>
      </w:r>
      <w:r w:rsidRPr="00BE7819">
        <w:rPr>
          <w:rFonts w:ascii="Arial" w:hAnsi="Arial" w:cs="Arial"/>
          <w:sz w:val="18"/>
          <w:szCs w:val="18"/>
        </w:rPr>
        <w:t>Publicación</w:t>
      </w:r>
      <w:r>
        <w:rPr>
          <w:rFonts w:ascii="Arial" w:hAnsi="Arial" w:cs="Arial"/>
          <w:sz w:val="18"/>
          <w:szCs w:val="18"/>
        </w:rPr>
        <w:t xml:space="preserve"> de la Convocatoria se realizó el día </w:t>
      </w:r>
      <w:r w:rsidR="00ED0E2B">
        <w:rPr>
          <w:rFonts w:ascii="Arial" w:hAnsi="Arial" w:cs="Arial"/>
          <w:b/>
          <w:sz w:val="18"/>
          <w:szCs w:val="18"/>
        </w:rPr>
        <w:t>04</w:t>
      </w:r>
      <w:r w:rsidRPr="00BE7819">
        <w:rPr>
          <w:rFonts w:ascii="Arial" w:hAnsi="Arial" w:cs="Arial"/>
          <w:b/>
          <w:sz w:val="18"/>
          <w:szCs w:val="18"/>
        </w:rPr>
        <w:t xml:space="preserve"> de </w:t>
      </w:r>
      <w:r w:rsidR="00ED0E2B">
        <w:rPr>
          <w:rFonts w:ascii="Arial" w:hAnsi="Arial" w:cs="Arial"/>
          <w:b/>
          <w:sz w:val="18"/>
          <w:szCs w:val="18"/>
        </w:rPr>
        <w:t>marzo</w:t>
      </w:r>
      <w:r w:rsidR="003163FA">
        <w:rPr>
          <w:rFonts w:ascii="Arial" w:hAnsi="Arial" w:cs="Arial"/>
          <w:b/>
          <w:sz w:val="18"/>
          <w:szCs w:val="18"/>
        </w:rPr>
        <w:t xml:space="preserve"> de 2024</w:t>
      </w:r>
      <w:r>
        <w:rPr>
          <w:rFonts w:ascii="Arial" w:hAnsi="Arial" w:cs="Arial"/>
          <w:b/>
          <w:sz w:val="18"/>
          <w:szCs w:val="18"/>
        </w:rPr>
        <w:t xml:space="preserve">, </w:t>
      </w:r>
      <w:r>
        <w:rPr>
          <w:rFonts w:ascii="Arial" w:hAnsi="Arial" w:cs="Arial"/>
          <w:sz w:val="18"/>
          <w:szCs w:val="18"/>
        </w:rPr>
        <w:t xml:space="preserve">a través de </w:t>
      </w:r>
      <w:r w:rsidRPr="00BE7819">
        <w:rPr>
          <w:rFonts w:ascii="Arial" w:hAnsi="Arial" w:cs="Arial"/>
          <w:sz w:val="18"/>
          <w:szCs w:val="18"/>
        </w:rPr>
        <w:t>periódico de circulación local</w:t>
      </w:r>
      <w:r>
        <w:rPr>
          <w:rFonts w:ascii="Arial" w:hAnsi="Arial" w:cs="Arial"/>
          <w:sz w:val="18"/>
          <w:szCs w:val="18"/>
        </w:rPr>
        <w:t xml:space="preserve">, estando a </w:t>
      </w:r>
      <w:r w:rsidRPr="00BE7819">
        <w:rPr>
          <w:rFonts w:ascii="Arial" w:hAnsi="Arial" w:cs="Arial"/>
          <w:sz w:val="18"/>
          <w:szCs w:val="18"/>
        </w:rPr>
        <w:t xml:space="preserve">disposición en la dirección electrónica: </w:t>
      </w:r>
      <w:hyperlink r:id="rId9" w:history="1">
        <w:r w:rsidRPr="00E45152">
          <w:rPr>
            <w:rStyle w:val="Hipervnculo"/>
            <w:rFonts w:ascii="Arial" w:hAnsi="Arial" w:cs="Arial"/>
            <w:sz w:val="18"/>
            <w:szCs w:val="18"/>
          </w:rPr>
          <w:t>http://www.uaa.mx/transparencia/</w:t>
        </w:r>
      </w:hyperlink>
      <w:r>
        <w:rPr>
          <w:rFonts w:ascii="Arial" w:hAnsi="Arial" w:cs="Arial"/>
          <w:sz w:val="18"/>
          <w:szCs w:val="18"/>
        </w:rPr>
        <w:t xml:space="preserve">, así como en </w:t>
      </w:r>
      <w:r w:rsidRPr="00BE7819">
        <w:rPr>
          <w:rFonts w:ascii="Arial" w:hAnsi="Arial" w:cs="Arial"/>
          <w:sz w:val="18"/>
          <w:szCs w:val="18"/>
        </w:rPr>
        <w:t>el Departamento de Compras de la Dirección General de Finanzas</w:t>
      </w:r>
      <w:r>
        <w:rPr>
          <w:rFonts w:ascii="Arial" w:hAnsi="Arial" w:cs="Arial"/>
          <w:sz w:val="18"/>
          <w:szCs w:val="18"/>
        </w:rPr>
        <w:t>, Ciudad Universitaria.-----------------------------------------------------------------------------------------------------------------------------------------------------------------------------------</w:t>
      </w:r>
    </w:p>
    <w:p w14:paraId="10812F29" w14:textId="77266FB4" w:rsidR="00647837" w:rsidRPr="004C5D14" w:rsidRDefault="00896159" w:rsidP="00647837">
      <w:pPr>
        <w:tabs>
          <w:tab w:val="left" w:pos="7260"/>
        </w:tabs>
        <w:jc w:val="both"/>
        <w:rPr>
          <w:rFonts w:ascii="Arial" w:hAnsi="Arial" w:cs="Arial"/>
          <w:sz w:val="16"/>
          <w:szCs w:val="16"/>
          <w:lang w:val="es-MX"/>
        </w:rPr>
      </w:pPr>
      <w:r>
        <w:rPr>
          <w:rFonts w:ascii="Arial" w:hAnsi="Arial" w:cs="Arial"/>
          <w:sz w:val="18"/>
          <w:szCs w:val="18"/>
          <w:lang w:val="es-MX"/>
        </w:rPr>
        <w:t>2</w:t>
      </w:r>
      <w:r w:rsidR="00647837" w:rsidRPr="00BE7819">
        <w:rPr>
          <w:rFonts w:ascii="Arial" w:hAnsi="Arial" w:cs="Arial"/>
          <w:sz w:val="18"/>
          <w:szCs w:val="18"/>
          <w:lang w:val="es-MX"/>
        </w:rPr>
        <w:t xml:space="preserve">. </w:t>
      </w:r>
      <w:r w:rsidR="005C6863">
        <w:rPr>
          <w:rFonts w:ascii="Arial" w:hAnsi="Arial" w:cs="Arial"/>
          <w:sz w:val="18"/>
          <w:szCs w:val="18"/>
        </w:rPr>
        <w:t xml:space="preserve">El día </w:t>
      </w:r>
      <w:r w:rsidR="00ED0E2B">
        <w:rPr>
          <w:rFonts w:ascii="Arial" w:hAnsi="Arial" w:cs="Arial"/>
          <w:b/>
          <w:sz w:val="18"/>
          <w:szCs w:val="18"/>
        </w:rPr>
        <w:t>06</w:t>
      </w:r>
      <w:r w:rsidR="005C6863" w:rsidRPr="00BE7819">
        <w:rPr>
          <w:rFonts w:ascii="Arial" w:hAnsi="Arial" w:cs="Arial"/>
          <w:b/>
          <w:sz w:val="18"/>
          <w:szCs w:val="18"/>
        </w:rPr>
        <w:t xml:space="preserve"> de </w:t>
      </w:r>
      <w:r w:rsidR="00ED0E2B">
        <w:rPr>
          <w:rFonts w:ascii="Arial" w:hAnsi="Arial" w:cs="Arial"/>
          <w:b/>
          <w:sz w:val="18"/>
          <w:szCs w:val="18"/>
        </w:rPr>
        <w:t>marzo</w:t>
      </w:r>
      <w:r w:rsidR="00EC73F4">
        <w:rPr>
          <w:rFonts w:ascii="Arial" w:hAnsi="Arial" w:cs="Arial"/>
          <w:b/>
          <w:sz w:val="18"/>
          <w:szCs w:val="18"/>
        </w:rPr>
        <w:t xml:space="preserve"> de 2024</w:t>
      </w:r>
      <w:r w:rsidR="005C6863">
        <w:rPr>
          <w:rFonts w:ascii="Arial" w:hAnsi="Arial" w:cs="Arial"/>
          <w:b/>
          <w:sz w:val="18"/>
          <w:szCs w:val="18"/>
        </w:rPr>
        <w:t xml:space="preserve">, </w:t>
      </w:r>
      <w:r w:rsidR="005C6863" w:rsidRPr="00BE7819">
        <w:rPr>
          <w:rFonts w:ascii="Arial" w:hAnsi="Arial" w:cs="Arial"/>
          <w:sz w:val="18"/>
          <w:szCs w:val="18"/>
        </w:rPr>
        <w:t xml:space="preserve">a las </w:t>
      </w:r>
      <w:r w:rsidR="00ED0E2B">
        <w:rPr>
          <w:rFonts w:ascii="Arial" w:hAnsi="Arial" w:cs="Arial"/>
          <w:sz w:val="18"/>
          <w:szCs w:val="18"/>
        </w:rPr>
        <w:t>10</w:t>
      </w:r>
      <w:r w:rsidR="00EC73F4">
        <w:rPr>
          <w:rFonts w:ascii="Arial" w:hAnsi="Arial" w:cs="Arial"/>
          <w:sz w:val="18"/>
          <w:szCs w:val="18"/>
        </w:rPr>
        <w:t>:00 horas</w:t>
      </w:r>
      <w:r w:rsidR="005C6863" w:rsidRPr="00BE7819">
        <w:rPr>
          <w:rFonts w:ascii="Arial" w:hAnsi="Arial" w:cs="Arial"/>
          <w:sz w:val="18"/>
          <w:szCs w:val="18"/>
        </w:rPr>
        <w:t>,</w:t>
      </w:r>
      <w:r w:rsidR="005C6863">
        <w:rPr>
          <w:rFonts w:ascii="Arial" w:hAnsi="Arial" w:cs="Arial"/>
          <w:sz w:val="18"/>
          <w:szCs w:val="18"/>
        </w:rPr>
        <w:t xml:space="preserve"> se realizó </w:t>
      </w:r>
      <w:r w:rsidR="005C6863" w:rsidRPr="00BE7819">
        <w:rPr>
          <w:rFonts w:ascii="Arial" w:hAnsi="Arial" w:cs="Arial"/>
          <w:sz w:val="18"/>
          <w:szCs w:val="18"/>
        </w:rPr>
        <w:t xml:space="preserve">la Junta de Aclaraciones, en la cual se </w:t>
      </w:r>
      <w:r w:rsidR="00667D1A">
        <w:rPr>
          <w:rFonts w:ascii="Arial" w:hAnsi="Arial" w:cs="Arial"/>
          <w:sz w:val="18"/>
          <w:szCs w:val="18"/>
        </w:rPr>
        <w:t xml:space="preserve">hace constar que no se recibieron </w:t>
      </w:r>
      <w:r w:rsidR="005C6863" w:rsidRPr="00BE7819">
        <w:rPr>
          <w:rFonts w:ascii="Arial" w:hAnsi="Arial" w:cs="Arial"/>
          <w:sz w:val="18"/>
          <w:szCs w:val="18"/>
        </w:rPr>
        <w:t>preguntas</w:t>
      </w:r>
      <w:r w:rsidR="00060704">
        <w:rPr>
          <w:rFonts w:ascii="Arial" w:hAnsi="Arial" w:cs="Arial"/>
          <w:sz w:val="18"/>
          <w:szCs w:val="18"/>
        </w:rPr>
        <w:t xml:space="preserve"> y</w:t>
      </w:r>
      <w:r w:rsidR="005C6863" w:rsidRPr="00BE7819">
        <w:rPr>
          <w:rFonts w:ascii="Arial" w:hAnsi="Arial" w:cs="Arial"/>
          <w:sz w:val="18"/>
          <w:szCs w:val="18"/>
        </w:rPr>
        <w:t xml:space="preserve"> </w:t>
      </w:r>
      <w:r w:rsidR="00060704">
        <w:rPr>
          <w:rFonts w:ascii="Arial" w:hAnsi="Arial" w:cs="Arial"/>
          <w:sz w:val="18"/>
          <w:szCs w:val="18"/>
        </w:rPr>
        <w:t>por parte de la convocante no se realiza aclaración a la convocatoria</w:t>
      </w:r>
      <w:r w:rsidR="00060704" w:rsidRPr="004C5D14">
        <w:rPr>
          <w:rFonts w:ascii="Arial" w:hAnsi="Arial" w:cs="Arial"/>
          <w:sz w:val="18"/>
          <w:szCs w:val="18"/>
        </w:rPr>
        <w:t xml:space="preserve"> </w:t>
      </w:r>
      <w:r w:rsidR="005C6863" w:rsidRPr="004C5D14">
        <w:rPr>
          <w:rFonts w:ascii="Arial" w:hAnsi="Arial" w:cs="Arial"/>
          <w:sz w:val="18"/>
          <w:szCs w:val="18"/>
        </w:rPr>
        <w:t>----------</w:t>
      </w:r>
      <w:r w:rsidR="005C6863" w:rsidRPr="004C5D14">
        <w:rPr>
          <w:rFonts w:ascii="Arial" w:hAnsi="Arial" w:cs="Arial"/>
          <w:sz w:val="18"/>
          <w:szCs w:val="18"/>
        </w:rPr>
        <w:lastRenderedPageBreak/>
        <w:t>------------------------------</w:t>
      </w:r>
      <w:r w:rsidR="00D836E3">
        <w:rPr>
          <w:rFonts w:ascii="Arial" w:hAnsi="Arial" w:cs="Arial"/>
          <w:sz w:val="18"/>
          <w:szCs w:val="18"/>
        </w:rPr>
        <w:t>-------------------------------------------------------------------------------------------------------------------------------------------------------------------------------------------------</w:t>
      </w:r>
      <w:r w:rsidR="00EC73F4">
        <w:rPr>
          <w:rFonts w:ascii="Arial" w:hAnsi="Arial" w:cs="Arial"/>
          <w:sz w:val="18"/>
          <w:szCs w:val="18"/>
        </w:rPr>
        <w:t>---------------------------------</w:t>
      </w:r>
      <w:r w:rsidR="006152F9">
        <w:rPr>
          <w:rFonts w:ascii="Arial" w:hAnsi="Arial" w:cs="Arial"/>
          <w:sz w:val="18"/>
          <w:szCs w:val="18"/>
        </w:rPr>
        <w:t>--------------------------------------</w:t>
      </w:r>
    </w:p>
    <w:p w14:paraId="4C586A03" w14:textId="16366476" w:rsidR="00A31430" w:rsidRDefault="007A5748" w:rsidP="00C447C1">
      <w:pPr>
        <w:pStyle w:val="Sangradetextonormal"/>
        <w:ind w:left="0" w:right="48"/>
        <w:jc w:val="both"/>
        <w:rPr>
          <w:rFonts w:ascii="Arial" w:hAnsi="Arial" w:cs="Arial"/>
          <w:sz w:val="18"/>
          <w:szCs w:val="18"/>
        </w:rPr>
      </w:pPr>
      <w:r>
        <w:rPr>
          <w:rFonts w:ascii="Arial" w:hAnsi="Arial" w:cs="Arial"/>
          <w:color w:val="000000"/>
          <w:sz w:val="18"/>
          <w:szCs w:val="18"/>
        </w:rPr>
        <w:t>3</w:t>
      </w:r>
      <w:r w:rsidR="00647837">
        <w:rPr>
          <w:rFonts w:ascii="Arial" w:hAnsi="Arial" w:cs="Arial"/>
          <w:color w:val="000000"/>
          <w:sz w:val="18"/>
          <w:szCs w:val="18"/>
        </w:rPr>
        <w:t xml:space="preserve">. </w:t>
      </w:r>
      <w:r w:rsidR="00647837" w:rsidRPr="00CF0042">
        <w:rPr>
          <w:rFonts w:ascii="Arial" w:hAnsi="Arial" w:cs="Arial"/>
          <w:color w:val="000000"/>
          <w:sz w:val="18"/>
          <w:szCs w:val="18"/>
        </w:rPr>
        <w:t xml:space="preserve">De conformidad al calendario de las bases de esta </w:t>
      </w:r>
      <w:r w:rsidR="00647837">
        <w:rPr>
          <w:rFonts w:ascii="Arial" w:hAnsi="Arial" w:cs="Arial"/>
          <w:color w:val="000000"/>
          <w:sz w:val="18"/>
          <w:szCs w:val="18"/>
        </w:rPr>
        <w:t xml:space="preserve">licitación la convocante </w:t>
      </w:r>
      <w:r w:rsidR="00EC73F4">
        <w:rPr>
          <w:rFonts w:ascii="Arial" w:hAnsi="Arial" w:cs="Arial"/>
          <w:sz w:val="18"/>
          <w:szCs w:val="18"/>
        </w:rPr>
        <w:t>celebró</w:t>
      </w:r>
      <w:r w:rsidR="00EC73F4">
        <w:rPr>
          <w:rFonts w:ascii="Arial" w:hAnsi="Arial" w:cs="Arial"/>
          <w:color w:val="000000"/>
          <w:sz w:val="18"/>
          <w:szCs w:val="18"/>
        </w:rPr>
        <w:t xml:space="preserve"> </w:t>
      </w:r>
      <w:r w:rsidR="00647837" w:rsidRPr="00CF0042">
        <w:rPr>
          <w:rFonts w:ascii="Arial" w:hAnsi="Arial" w:cs="Arial"/>
          <w:color w:val="000000"/>
          <w:sz w:val="18"/>
          <w:szCs w:val="18"/>
        </w:rPr>
        <w:t xml:space="preserve">el día </w:t>
      </w:r>
      <w:r w:rsidR="00060704">
        <w:rPr>
          <w:rFonts w:ascii="Arial" w:hAnsi="Arial" w:cs="Arial"/>
          <w:b/>
          <w:sz w:val="18"/>
          <w:szCs w:val="18"/>
        </w:rPr>
        <w:t>11</w:t>
      </w:r>
      <w:r w:rsidR="00647837">
        <w:rPr>
          <w:rFonts w:ascii="Arial" w:hAnsi="Arial" w:cs="Arial"/>
          <w:b/>
          <w:sz w:val="18"/>
          <w:szCs w:val="18"/>
        </w:rPr>
        <w:t xml:space="preserve"> de </w:t>
      </w:r>
      <w:r w:rsidR="00060704">
        <w:rPr>
          <w:rFonts w:ascii="Arial" w:hAnsi="Arial" w:cs="Arial"/>
          <w:b/>
          <w:sz w:val="18"/>
          <w:szCs w:val="18"/>
        </w:rPr>
        <w:t>marzo</w:t>
      </w:r>
      <w:r w:rsidR="00647837" w:rsidRPr="005860D1">
        <w:rPr>
          <w:rFonts w:ascii="Arial" w:hAnsi="Arial" w:cs="Arial"/>
          <w:b/>
          <w:sz w:val="18"/>
          <w:szCs w:val="18"/>
        </w:rPr>
        <w:t xml:space="preserve"> de 20</w:t>
      </w:r>
      <w:r w:rsidR="00EC73F4">
        <w:rPr>
          <w:rFonts w:ascii="Arial" w:hAnsi="Arial" w:cs="Arial"/>
          <w:b/>
          <w:sz w:val="18"/>
          <w:szCs w:val="18"/>
        </w:rPr>
        <w:t>24</w:t>
      </w:r>
      <w:r w:rsidR="00647837" w:rsidRPr="007915ED">
        <w:rPr>
          <w:rFonts w:ascii="Arial" w:hAnsi="Arial" w:cs="Arial"/>
          <w:sz w:val="18"/>
          <w:szCs w:val="18"/>
        </w:rPr>
        <w:t xml:space="preserve"> </w:t>
      </w:r>
      <w:r w:rsidR="00647837">
        <w:rPr>
          <w:rFonts w:ascii="Arial" w:hAnsi="Arial" w:cs="Arial"/>
          <w:sz w:val="18"/>
          <w:szCs w:val="18"/>
        </w:rPr>
        <w:t xml:space="preserve">a las </w:t>
      </w:r>
      <w:r w:rsidR="00647837">
        <w:rPr>
          <w:rFonts w:ascii="Arial" w:hAnsi="Arial" w:cs="Arial"/>
          <w:b/>
          <w:sz w:val="18"/>
          <w:szCs w:val="18"/>
        </w:rPr>
        <w:t>10:00 (diez)</w:t>
      </w:r>
      <w:r>
        <w:rPr>
          <w:rFonts w:ascii="Arial" w:hAnsi="Arial" w:cs="Arial"/>
          <w:sz w:val="18"/>
          <w:szCs w:val="18"/>
        </w:rPr>
        <w:t xml:space="preserve"> horas, </w:t>
      </w:r>
      <w:r w:rsidR="00647837">
        <w:rPr>
          <w:rFonts w:ascii="Arial" w:hAnsi="Arial" w:cs="Arial"/>
          <w:sz w:val="18"/>
          <w:szCs w:val="18"/>
        </w:rPr>
        <w:t xml:space="preserve">el Acto de Presentación y Apertura de Propuestas, realizando </w:t>
      </w:r>
      <w:r w:rsidR="00647837">
        <w:rPr>
          <w:rFonts w:ascii="Arial" w:hAnsi="Arial" w:cs="Arial"/>
          <w:color w:val="000000"/>
          <w:sz w:val="18"/>
          <w:szCs w:val="18"/>
        </w:rPr>
        <w:t xml:space="preserve">la inscripción </w:t>
      </w:r>
      <w:r w:rsidR="00647837" w:rsidRPr="00465E72">
        <w:rPr>
          <w:rFonts w:ascii="Arial" w:hAnsi="Arial" w:cs="Arial"/>
          <w:color w:val="000000"/>
          <w:sz w:val="18"/>
          <w:szCs w:val="18"/>
        </w:rPr>
        <w:t xml:space="preserve">de </w:t>
      </w:r>
      <w:r w:rsidR="00647837" w:rsidRPr="00465E72">
        <w:rPr>
          <w:rFonts w:ascii="Arial" w:hAnsi="Arial" w:cs="Arial"/>
          <w:b/>
          <w:sz w:val="18"/>
          <w:szCs w:val="18"/>
        </w:rPr>
        <w:t>0</w:t>
      </w:r>
      <w:r w:rsidR="00060704">
        <w:rPr>
          <w:rFonts w:ascii="Arial" w:hAnsi="Arial" w:cs="Arial"/>
          <w:b/>
          <w:sz w:val="18"/>
          <w:szCs w:val="18"/>
        </w:rPr>
        <w:t>6</w:t>
      </w:r>
      <w:r w:rsidR="00647837" w:rsidRPr="00465E72">
        <w:rPr>
          <w:rFonts w:ascii="Arial" w:hAnsi="Arial" w:cs="Arial"/>
          <w:b/>
          <w:sz w:val="18"/>
          <w:szCs w:val="18"/>
        </w:rPr>
        <w:t xml:space="preserve"> (</w:t>
      </w:r>
      <w:r w:rsidR="00060704">
        <w:rPr>
          <w:rFonts w:ascii="Arial" w:hAnsi="Arial" w:cs="Arial"/>
          <w:b/>
          <w:sz w:val="18"/>
          <w:szCs w:val="18"/>
        </w:rPr>
        <w:t>seis</w:t>
      </w:r>
      <w:r w:rsidR="00647837" w:rsidRPr="00465E72">
        <w:rPr>
          <w:rFonts w:ascii="Arial" w:hAnsi="Arial" w:cs="Arial"/>
          <w:b/>
          <w:sz w:val="18"/>
          <w:szCs w:val="18"/>
        </w:rPr>
        <w:t>), propuesta</w:t>
      </w:r>
      <w:r w:rsidRPr="00465E72">
        <w:rPr>
          <w:rFonts w:ascii="Arial" w:hAnsi="Arial" w:cs="Arial"/>
          <w:b/>
          <w:sz w:val="18"/>
          <w:szCs w:val="18"/>
        </w:rPr>
        <w:t>s</w:t>
      </w:r>
      <w:r w:rsidR="00647837" w:rsidRPr="00465E72">
        <w:rPr>
          <w:rFonts w:ascii="Arial" w:hAnsi="Arial" w:cs="Arial"/>
          <w:b/>
          <w:sz w:val="18"/>
          <w:szCs w:val="18"/>
        </w:rPr>
        <w:t>,</w:t>
      </w:r>
      <w:r w:rsidR="00647837" w:rsidRPr="00465E72">
        <w:rPr>
          <w:rFonts w:ascii="Arial" w:hAnsi="Arial" w:cs="Arial"/>
          <w:sz w:val="18"/>
          <w:szCs w:val="18"/>
        </w:rPr>
        <w:t xml:space="preserve"> </w:t>
      </w:r>
      <w:r w:rsidR="00647837" w:rsidRPr="00465E72">
        <w:rPr>
          <w:rFonts w:ascii="Arial" w:hAnsi="Arial" w:cs="Arial"/>
          <w:color w:val="000000"/>
          <w:sz w:val="18"/>
          <w:szCs w:val="18"/>
        </w:rPr>
        <w:t>presentada</w:t>
      </w:r>
      <w:r w:rsidRPr="00465E72">
        <w:rPr>
          <w:rFonts w:ascii="Arial" w:hAnsi="Arial" w:cs="Arial"/>
          <w:color w:val="000000"/>
          <w:sz w:val="18"/>
          <w:szCs w:val="18"/>
        </w:rPr>
        <w:t>s</w:t>
      </w:r>
      <w:r w:rsidR="00647837" w:rsidRPr="00465E72">
        <w:rPr>
          <w:rFonts w:ascii="Arial" w:hAnsi="Arial" w:cs="Arial"/>
          <w:color w:val="000000"/>
          <w:sz w:val="18"/>
          <w:szCs w:val="18"/>
        </w:rPr>
        <w:t xml:space="preserve"> en </w:t>
      </w:r>
      <w:r w:rsidR="00EC73F4" w:rsidRPr="00465E72">
        <w:rPr>
          <w:rFonts w:ascii="Arial" w:hAnsi="Arial" w:cs="Arial"/>
          <w:color w:val="000000"/>
          <w:sz w:val="18"/>
          <w:szCs w:val="18"/>
        </w:rPr>
        <w:t>tiempo</w:t>
      </w:r>
      <w:r w:rsidR="00EC73F4">
        <w:rPr>
          <w:rFonts w:ascii="Arial" w:hAnsi="Arial" w:cs="Arial"/>
          <w:color w:val="000000"/>
          <w:sz w:val="18"/>
          <w:szCs w:val="18"/>
        </w:rPr>
        <w:t xml:space="preserve"> y</w:t>
      </w:r>
      <w:r w:rsidR="00EC73F4" w:rsidRPr="00465E72">
        <w:rPr>
          <w:rFonts w:ascii="Arial" w:hAnsi="Arial" w:cs="Arial"/>
          <w:color w:val="000000"/>
          <w:sz w:val="18"/>
          <w:szCs w:val="18"/>
        </w:rPr>
        <w:t xml:space="preserve"> </w:t>
      </w:r>
      <w:r w:rsidR="00647837" w:rsidRPr="00465E72">
        <w:rPr>
          <w:rFonts w:ascii="Arial" w:hAnsi="Arial" w:cs="Arial"/>
          <w:color w:val="000000"/>
          <w:sz w:val="18"/>
          <w:szCs w:val="18"/>
        </w:rPr>
        <w:t xml:space="preserve">forma por </w:t>
      </w:r>
      <w:r w:rsidRPr="00465E72">
        <w:rPr>
          <w:rFonts w:ascii="Arial" w:hAnsi="Arial" w:cs="Arial"/>
          <w:color w:val="000000"/>
          <w:sz w:val="18"/>
          <w:szCs w:val="18"/>
        </w:rPr>
        <w:t>los</w:t>
      </w:r>
      <w:r w:rsidR="00647837" w:rsidRPr="00465E72">
        <w:rPr>
          <w:rFonts w:ascii="Arial" w:hAnsi="Arial" w:cs="Arial"/>
          <w:color w:val="000000"/>
          <w:sz w:val="18"/>
          <w:szCs w:val="18"/>
        </w:rPr>
        <w:t xml:space="preserve"> correspondiente</w:t>
      </w:r>
      <w:r w:rsidRPr="00465E72">
        <w:rPr>
          <w:rFonts w:ascii="Arial" w:hAnsi="Arial" w:cs="Arial"/>
          <w:color w:val="000000"/>
          <w:sz w:val="18"/>
          <w:szCs w:val="18"/>
        </w:rPr>
        <w:t>s</w:t>
      </w:r>
      <w:r w:rsidR="00647837" w:rsidRPr="00465E72">
        <w:rPr>
          <w:rFonts w:ascii="Arial" w:hAnsi="Arial" w:cs="Arial"/>
          <w:color w:val="000000"/>
          <w:sz w:val="18"/>
          <w:szCs w:val="18"/>
        </w:rPr>
        <w:t xml:space="preserve"> licitante</w:t>
      </w:r>
      <w:r w:rsidRPr="00465E72">
        <w:rPr>
          <w:rFonts w:ascii="Arial" w:hAnsi="Arial" w:cs="Arial"/>
          <w:color w:val="000000"/>
          <w:sz w:val="18"/>
          <w:szCs w:val="18"/>
        </w:rPr>
        <w:t>s</w:t>
      </w:r>
      <w:r w:rsidR="00647837" w:rsidRPr="00465E72">
        <w:rPr>
          <w:rFonts w:ascii="Arial" w:hAnsi="Arial" w:cs="Arial"/>
          <w:color w:val="000000"/>
          <w:sz w:val="18"/>
          <w:szCs w:val="18"/>
        </w:rPr>
        <w:t xml:space="preserve">, </w:t>
      </w:r>
      <w:r w:rsidR="00A31430">
        <w:rPr>
          <w:rFonts w:ascii="Arial" w:hAnsi="Arial" w:cs="Arial"/>
          <w:color w:val="000000"/>
          <w:sz w:val="18"/>
          <w:szCs w:val="18"/>
        </w:rPr>
        <w:t>siendo</w:t>
      </w:r>
      <w:r w:rsidR="00A31430" w:rsidRPr="00FE4064">
        <w:rPr>
          <w:rFonts w:ascii="Arial" w:hAnsi="Arial" w:cs="Arial"/>
          <w:color w:val="000000"/>
          <w:sz w:val="18"/>
          <w:szCs w:val="18"/>
        </w:rPr>
        <w:t>:</w:t>
      </w:r>
      <w:r w:rsidR="00CF0744">
        <w:rPr>
          <w:rFonts w:ascii="Arial" w:hAnsi="Arial" w:cs="Arial"/>
          <w:color w:val="000000"/>
          <w:sz w:val="18"/>
          <w:szCs w:val="18"/>
        </w:rPr>
        <w:t>-</w:t>
      </w:r>
      <w:r w:rsidR="00A31430" w:rsidRPr="003D2736">
        <w:rPr>
          <w:rFonts w:ascii="Arial" w:hAnsi="Arial" w:cs="Arial"/>
          <w:sz w:val="18"/>
          <w:szCs w:val="18"/>
        </w:rPr>
        <w:t>-------------------------------------------------------------------------------------------------------------------------------------------------------------------------------------------------------------------------</w:t>
      </w:r>
      <w:r w:rsidR="003D2736">
        <w:rPr>
          <w:rFonts w:ascii="Arial" w:hAnsi="Arial" w:cs="Arial"/>
          <w:sz w:val="18"/>
          <w:szCs w:val="18"/>
        </w:rPr>
        <w:t>-----------------------</w:t>
      </w:r>
      <w:r w:rsidR="00060704">
        <w:rPr>
          <w:rFonts w:ascii="Arial" w:hAnsi="Arial" w:cs="Arial"/>
          <w:sz w:val="18"/>
          <w:szCs w:val="18"/>
        </w:rPr>
        <w:t>---------------------------------------------------------------</w:t>
      </w:r>
      <w:r w:rsidR="003D2736">
        <w:rPr>
          <w:rFonts w:ascii="Arial" w:hAnsi="Arial" w:cs="Arial"/>
          <w:sz w:val="18"/>
          <w:szCs w:val="18"/>
        </w:rPr>
        <w:t>--</w:t>
      </w:r>
      <w:r w:rsidR="00EC73F4">
        <w:rPr>
          <w:rFonts w:ascii="Arial" w:hAnsi="Arial" w:cs="Arial"/>
          <w:sz w:val="18"/>
          <w:szCs w:val="18"/>
        </w:rPr>
        <w:t>--</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66"/>
        <w:gridCol w:w="8362"/>
      </w:tblGrid>
      <w:tr w:rsidR="00060704" w:rsidRPr="00060704" w14:paraId="5F95BB85" w14:textId="77777777" w:rsidTr="00060704">
        <w:trPr>
          <w:trHeight w:val="300"/>
        </w:trPr>
        <w:tc>
          <w:tcPr>
            <w:tcW w:w="264" w:type="pct"/>
            <w:shd w:val="clear" w:color="auto" w:fill="D9D9D9"/>
            <w:noWrap/>
            <w:hideMark/>
          </w:tcPr>
          <w:p w14:paraId="5F497683" w14:textId="77777777" w:rsidR="00060704" w:rsidRPr="00060704" w:rsidRDefault="00060704" w:rsidP="00060704">
            <w:pPr>
              <w:jc w:val="center"/>
              <w:rPr>
                <w:rFonts w:ascii="Arial" w:hAnsi="Arial" w:cs="Arial"/>
                <w:b/>
                <w:sz w:val="16"/>
                <w:szCs w:val="16"/>
                <w:lang w:val="es-MX"/>
              </w:rPr>
            </w:pPr>
          </w:p>
        </w:tc>
        <w:tc>
          <w:tcPr>
            <w:tcW w:w="4736" w:type="pct"/>
            <w:shd w:val="clear" w:color="auto" w:fill="D9D9D9"/>
            <w:noWrap/>
            <w:vAlign w:val="center"/>
            <w:hideMark/>
          </w:tcPr>
          <w:p w14:paraId="20545D8D" w14:textId="77777777" w:rsidR="00060704" w:rsidRPr="00060704" w:rsidRDefault="00060704" w:rsidP="00060704">
            <w:pPr>
              <w:jc w:val="center"/>
              <w:rPr>
                <w:rFonts w:ascii="Arial" w:hAnsi="Arial" w:cs="Arial"/>
                <w:b/>
                <w:sz w:val="16"/>
                <w:szCs w:val="16"/>
                <w:lang w:val="es-MX"/>
              </w:rPr>
            </w:pPr>
            <w:r w:rsidRPr="00060704">
              <w:rPr>
                <w:rFonts w:ascii="Arial" w:hAnsi="Arial" w:cs="Arial"/>
                <w:b/>
                <w:sz w:val="16"/>
                <w:szCs w:val="16"/>
                <w:lang w:val="es-MX"/>
              </w:rPr>
              <w:t>Licitante</w:t>
            </w:r>
          </w:p>
        </w:tc>
      </w:tr>
      <w:tr w:rsidR="00060704" w:rsidRPr="00060704" w14:paraId="167AD8CD" w14:textId="77777777" w:rsidTr="00060704">
        <w:trPr>
          <w:trHeight w:val="300"/>
        </w:trPr>
        <w:tc>
          <w:tcPr>
            <w:tcW w:w="264" w:type="pct"/>
            <w:noWrap/>
            <w:vAlign w:val="center"/>
            <w:hideMark/>
          </w:tcPr>
          <w:p w14:paraId="0E47BA3B" w14:textId="77777777" w:rsidR="00060704" w:rsidRPr="00060704" w:rsidRDefault="00060704" w:rsidP="00060704">
            <w:pPr>
              <w:jc w:val="center"/>
              <w:rPr>
                <w:rFonts w:ascii="Arial" w:hAnsi="Arial" w:cs="Arial"/>
                <w:b/>
                <w:sz w:val="16"/>
                <w:szCs w:val="16"/>
                <w:lang w:val="es-MX"/>
              </w:rPr>
            </w:pPr>
            <w:r w:rsidRPr="00060704">
              <w:rPr>
                <w:rFonts w:ascii="Arial" w:hAnsi="Arial" w:cs="Arial"/>
                <w:b/>
                <w:sz w:val="16"/>
                <w:szCs w:val="16"/>
                <w:lang w:val="es-MX"/>
              </w:rPr>
              <w:t>1</w:t>
            </w:r>
          </w:p>
        </w:tc>
        <w:tc>
          <w:tcPr>
            <w:tcW w:w="4736" w:type="pct"/>
            <w:noWrap/>
            <w:vAlign w:val="center"/>
          </w:tcPr>
          <w:p w14:paraId="70C025E6" w14:textId="77777777" w:rsidR="00060704" w:rsidRPr="00060704" w:rsidRDefault="00060704" w:rsidP="00060704">
            <w:pPr>
              <w:tabs>
                <w:tab w:val="left" w:pos="7260"/>
              </w:tabs>
              <w:jc w:val="both"/>
              <w:rPr>
                <w:rFonts w:ascii="Arial" w:hAnsi="Arial" w:cs="Arial"/>
                <w:b/>
                <w:sz w:val="16"/>
                <w:szCs w:val="16"/>
                <w:lang w:val="es-MX"/>
              </w:rPr>
            </w:pPr>
            <w:r w:rsidRPr="00060704">
              <w:rPr>
                <w:rFonts w:ascii="Arial" w:hAnsi="Arial" w:cs="Arial"/>
                <w:b/>
                <w:sz w:val="16"/>
                <w:szCs w:val="16"/>
                <w:lang w:val="es-MX"/>
              </w:rPr>
              <w:t>JOSÉ IGOR CISNEROS MONTAÑO</w:t>
            </w:r>
          </w:p>
        </w:tc>
      </w:tr>
      <w:tr w:rsidR="00060704" w:rsidRPr="00060704" w14:paraId="5A5F6FFB" w14:textId="77777777" w:rsidTr="00060704">
        <w:trPr>
          <w:trHeight w:val="300"/>
        </w:trPr>
        <w:tc>
          <w:tcPr>
            <w:tcW w:w="264" w:type="pct"/>
            <w:noWrap/>
            <w:vAlign w:val="center"/>
          </w:tcPr>
          <w:p w14:paraId="01DBE7D9" w14:textId="77777777" w:rsidR="00060704" w:rsidRPr="00060704" w:rsidRDefault="00060704" w:rsidP="00060704">
            <w:pPr>
              <w:jc w:val="center"/>
              <w:rPr>
                <w:rFonts w:ascii="Arial" w:hAnsi="Arial" w:cs="Arial"/>
                <w:b/>
                <w:sz w:val="16"/>
                <w:szCs w:val="16"/>
                <w:lang w:val="es-MX"/>
              </w:rPr>
            </w:pPr>
            <w:r w:rsidRPr="00060704">
              <w:rPr>
                <w:rFonts w:ascii="Arial" w:hAnsi="Arial" w:cs="Arial"/>
                <w:b/>
                <w:sz w:val="16"/>
                <w:szCs w:val="16"/>
                <w:lang w:val="es-MX"/>
              </w:rPr>
              <w:t>2</w:t>
            </w:r>
          </w:p>
        </w:tc>
        <w:tc>
          <w:tcPr>
            <w:tcW w:w="4736" w:type="pct"/>
            <w:noWrap/>
            <w:vAlign w:val="center"/>
          </w:tcPr>
          <w:p w14:paraId="6C5A2C39" w14:textId="77777777" w:rsidR="00060704" w:rsidRPr="00060704" w:rsidRDefault="00060704" w:rsidP="00060704">
            <w:pPr>
              <w:tabs>
                <w:tab w:val="left" w:pos="7260"/>
              </w:tabs>
              <w:jc w:val="both"/>
              <w:rPr>
                <w:rFonts w:ascii="Arial" w:hAnsi="Arial" w:cs="Arial"/>
                <w:b/>
                <w:sz w:val="16"/>
                <w:szCs w:val="16"/>
              </w:rPr>
            </w:pPr>
            <w:r w:rsidRPr="00060704">
              <w:rPr>
                <w:rFonts w:ascii="Arial" w:hAnsi="Arial" w:cs="Arial"/>
                <w:b/>
                <w:sz w:val="16"/>
                <w:szCs w:val="16"/>
                <w:lang w:val="es-MX"/>
              </w:rPr>
              <w:t>KEY QUIMICA, S.A. DE C.V.</w:t>
            </w:r>
          </w:p>
        </w:tc>
      </w:tr>
      <w:tr w:rsidR="00060704" w:rsidRPr="00060704" w14:paraId="26B5048A" w14:textId="77777777" w:rsidTr="00060704">
        <w:trPr>
          <w:trHeight w:val="300"/>
        </w:trPr>
        <w:tc>
          <w:tcPr>
            <w:tcW w:w="264" w:type="pct"/>
            <w:noWrap/>
            <w:vAlign w:val="center"/>
          </w:tcPr>
          <w:p w14:paraId="1A57E8E5" w14:textId="77777777" w:rsidR="00060704" w:rsidRPr="00060704" w:rsidRDefault="00060704" w:rsidP="00060704">
            <w:pPr>
              <w:jc w:val="center"/>
              <w:rPr>
                <w:rFonts w:ascii="Arial" w:hAnsi="Arial" w:cs="Arial"/>
                <w:b/>
                <w:sz w:val="16"/>
                <w:szCs w:val="16"/>
                <w:lang w:val="es-MX"/>
              </w:rPr>
            </w:pPr>
            <w:r w:rsidRPr="00060704">
              <w:rPr>
                <w:rFonts w:ascii="Arial" w:hAnsi="Arial" w:cs="Arial"/>
                <w:b/>
                <w:sz w:val="16"/>
                <w:szCs w:val="16"/>
                <w:lang w:val="es-MX"/>
              </w:rPr>
              <w:t>3</w:t>
            </w:r>
          </w:p>
        </w:tc>
        <w:tc>
          <w:tcPr>
            <w:tcW w:w="4736" w:type="pct"/>
            <w:noWrap/>
            <w:vAlign w:val="center"/>
          </w:tcPr>
          <w:p w14:paraId="398E6492" w14:textId="77777777" w:rsidR="00060704" w:rsidRPr="00060704" w:rsidRDefault="00060704" w:rsidP="00060704">
            <w:pPr>
              <w:tabs>
                <w:tab w:val="left" w:pos="7260"/>
              </w:tabs>
              <w:jc w:val="both"/>
              <w:rPr>
                <w:rFonts w:ascii="Arial" w:hAnsi="Arial" w:cs="Arial"/>
                <w:b/>
                <w:sz w:val="16"/>
                <w:szCs w:val="16"/>
              </w:rPr>
            </w:pPr>
            <w:r w:rsidRPr="00060704">
              <w:rPr>
                <w:rFonts w:ascii="Arial" w:hAnsi="Arial" w:cs="Arial"/>
                <w:b/>
                <w:sz w:val="16"/>
                <w:szCs w:val="16"/>
                <w:lang w:val="es-MX"/>
              </w:rPr>
              <w:t>SERVI BURKLE, S.A. DE C.V.</w:t>
            </w:r>
          </w:p>
        </w:tc>
      </w:tr>
      <w:tr w:rsidR="00060704" w:rsidRPr="00060704" w14:paraId="13A61204" w14:textId="77777777" w:rsidTr="00060704">
        <w:trPr>
          <w:trHeight w:val="300"/>
        </w:trPr>
        <w:tc>
          <w:tcPr>
            <w:tcW w:w="264" w:type="pct"/>
            <w:noWrap/>
            <w:vAlign w:val="center"/>
          </w:tcPr>
          <w:p w14:paraId="097BF143" w14:textId="77777777" w:rsidR="00060704" w:rsidRPr="00060704" w:rsidRDefault="00060704" w:rsidP="00060704">
            <w:pPr>
              <w:jc w:val="center"/>
              <w:rPr>
                <w:rFonts w:ascii="Arial" w:hAnsi="Arial" w:cs="Arial"/>
                <w:b/>
                <w:sz w:val="16"/>
                <w:szCs w:val="16"/>
                <w:lang w:val="es-MX"/>
              </w:rPr>
            </w:pPr>
            <w:r w:rsidRPr="00060704">
              <w:rPr>
                <w:rFonts w:ascii="Arial" w:hAnsi="Arial" w:cs="Arial"/>
                <w:b/>
                <w:sz w:val="16"/>
                <w:szCs w:val="16"/>
                <w:lang w:val="es-MX"/>
              </w:rPr>
              <w:t>4</w:t>
            </w:r>
          </w:p>
        </w:tc>
        <w:tc>
          <w:tcPr>
            <w:tcW w:w="4736" w:type="pct"/>
            <w:noWrap/>
            <w:vAlign w:val="center"/>
          </w:tcPr>
          <w:p w14:paraId="72E3439F" w14:textId="77777777" w:rsidR="00060704" w:rsidRPr="00060704" w:rsidRDefault="00060704" w:rsidP="00060704">
            <w:pPr>
              <w:tabs>
                <w:tab w:val="left" w:pos="7260"/>
              </w:tabs>
              <w:jc w:val="both"/>
              <w:rPr>
                <w:rFonts w:ascii="Arial" w:hAnsi="Arial" w:cs="Arial"/>
                <w:b/>
                <w:sz w:val="16"/>
                <w:szCs w:val="16"/>
                <w:lang w:val="es-MX"/>
              </w:rPr>
            </w:pPr>
            <w:r w:rsidRPr="00060704">
              <w:rPr>
                <w:rFonts w:ascii="Arial" w:hAnsi="Arial" w:cs="Arial"/>
                <w:b/>
                <w:sz w:val="16"/>
                <w:szCs w:val="16"/>
                <w:lang w:val="es-MX"/>
              </w:rPr>
              <w:t>JORGE ARMANDO PEREZ RODRIGUEZ</w:t>
            </w:r>
          </w:p>
        </w:tc>
      </w:tr>
      <w:tr w:rsidR="00060704" w:rsidRPr="00060704" w14:paraId="19DA8AB0" w14:textId="77777777" w:rsidTr="00060704">
        <w:trPr>
          <w:trHeight w:val="300"/>
        </w:trPr>
        <w:tc>
          <w:tcPr>
            <w:tcW w:w="264" w:type="pct"/>
            <w:noWrap/>
            <w:vAlign w:val="center"/>
          </w:tcPr>
          <w:p w14:paraId="650DE29E" w14:textId="77777777" w:rsidR="00060704" w:rsidRPr="00060704" w:rsidRDefault="00060704" w:rsidP="00060704">
            <w:pPr>
              <w:jc w:val="center"/>
              <w:rPr>
                <w:rFonts w:ascii="Arial" w:hAnsi="Arial" w:cs="Arial"/>
                <w:b/>
                <w:sz w:val="16"/>
                <w:szCs w:val="16"/>
                <w:lang w:val="es-MX"/>
              </w:rPr>
            </w:pPr>
            <w:r w:rsidRPr="00060704">
              <w:rPr>
                <w:rFonts w:ascii="Arial" w:hAnsi="Arial" w:cs="Arial"/>
                <w:b/>
                <w:sz w:val="16"/>
                <w:szCs w:val="16"/>
                <w:lang w:val="es-MX"/>
              </w:rPr>
              <w:t>5</w:t>
            </w:r>
          </w:p>
        </w:tc>
        <w:tc>
          <w:tcPr>
            <w:tcW w:w="4736" w:type="pct"/>
            <w:noWrap/>
            <w:vAlign w:val="center"/>
          </w:tcPr>
          <w:p w14:paraId="60BBA5F5" w14:textId="77777777" w:rsidR="00060704" w:rsidRPr="00060704" w:rsidRDefault="00060704" w:rsidP="00060704">
            <w:pPr>
              <w:tabs>
                <w:tab w:val="left" w:pos="7260"/>
              </w:tabs>
              <w:jc w:val="both"/>
              <w:rPr>
                <w:rFonts w:ascii="Arial" w:hAnsi="Arial" w:cs="Arial"/>
                <w:b/>
                <w:sz w:val="16"/>
                <w:szCs w:val="16"/>
              </w:rPr>
            </w:pPr>
            <w:r w:rsidRPr="00060704">
              <w:rPr>
                <w:rFonts w:ascii="Arial" w:hAnsi="Arial" w:cs="Arial"/>
                <w:b/>
                <w:sz w:val="16"/>
                <w:szCs w:val="16"/>
                <w:lang w:val="es-MX"/>
              </w:rPr>
              <w:t>AUTORAMA AGS S. DE R.L. DE C.V.</w:t>
            </w:r>
          </w:p>
        </w:tc>
      </w:tr>
      <w:tr w:rsidR="00060704" w:rsidRPr="00060704" w14:paraId="37177CD2" w14:textId="77777777" w:rsidTr="00060704">
        <w:trPr>
          <w:trHeight w:val="300"/>
        </w:trPr>
        <w:tc>
          <w:tcPr>
            <w:tcW w:w="264" w:type="pct"/>
            <w:noWrap/>
            <w:vAlign w:val="center"/>
          </w:tcPr>
          <w:p w14:paraId="70073DE1" w14:textId="77777777" w:rsidR="00060704" w:rsidRPr="00060704" w:rsidRDefault="00060704" w:rsidP="00060704">
            <w:pPr>
              <w:jc w:val="center"/>
              <w:rPr>
                <w:rFonts w:ascii="Arial" w:hAnsi="Arial" w:cs="Arial"/>
                <w:b/>
                <w:sz w:val="16"/>
                <w:szCs w:val="16"/>
                <w:lang w:val="es-MX"/>
              </w:rPr>
            </w:pPr>
            <w:r w:rsidRPr="00060704">
              <w:rPr>
                <w:rFonts w:ascii="Arial" w:hAnsi="Arial" w:cs="Arial"/>
                <w:b/>
                <w:sz w:val="16"/>
                <w:szCs w:val="16"/>
                <w:lang w:val="es-MX"/>
              </w:rPr>
              <w:t>6</w:t>
            </w:r>
          </w:p>
        </w:tc>
        <w:tc>
          <w:tcPr>
            <w:tcW w:w="4736" w:type="pct"/>
            <w:noWrap/>
            <w:vAlign w:val="center"/>
          </w:tcPr>
          <w:p w14:paraId="60DDC690" w14:textId="77777777" w:rsidR="00060704" w:rsidRPr="00060704" w:rsidRDefault="00060704" w:rsidP="00060704">
            <w:pPr>
              <w:tabs>
                <w:tab w:val="left" w:pos="7260"/>
              </w:tabs>
              <w:jc w:val="both"/>
              <w:rPr>
                <w:rFonts w:ascii="Arial" w:hAnsi="Arial" w:cs="Arial"/>
                <w:b/>
                <w:sz w:val="16"/>
                <w:szCs w:val="16"/>
                <w:lang w:val="es-MX"/>
              </w:rPr>
            </w:pPr>
            <w:r w:rsidRPr="00060704">
              <w:rPr>
                <w:rFonts w:ascii="Arial" w:hAnsi="Arial" w:cs="Arial"/>
                <w:b/>
                <w:sz w:val="16"/>
                <w:szCs w:val="16"/>
                <w:lang w:val="es-MX"/>
              </w:rPr>
              <w:t>CRUZ TOVAR MARTINEZ</w:t>
            </w:r>
          </w:p>
        </w:tc>
      </w:tr>
    </w:tbl>
    <w:p w14:paraId="56FD079B" w14:textId="77777777" w:rsidR="008D4968" w:rsidRPr="006C2729" w:rsidRDefault="008D4968" w:rsidP="008D4968">
      <w:pPr>
        <w:pStyle w:val="Sangradetextonormal"/>
        <w:ind w:left="0"/>
        <w:jc w:val="both"/>
        <w:rPr>
          <w:rFonts w:ascii="Arial" w:hAnsi="Arial" w:cs="Arial"/>
          <w:b/>
        </w:rPr>
      </w:pPr>
      <w:r w:rsidRPr="006C2729">
        <w:rPr>
          <w:rFonts w:ascii="Arial" w:hAnsi="Arial" w:cs="Arial"/>
          <w:sz w:val="18"/>
          <w:szCs w:val="18"/>
        </w:rPr>
        <w:t>--------------------------------------------------------------------------------------------------------------------------------------------------</w:t>
      </w:r>
    </w:p>
    <w:p w14:paraId="78868BE6" w14:textId="47D048B7" w:rsidR="00BC1273" w:rsidRDefault="00C161FA" w:rsidP="00C24314">
      <w:pPr>
        <w:pStyle w:val="Sangradetextonormal"/>
        <w:ind w:left="0"/>
        <w:jc w:val="both"/>
        <w:rPr>
          <w:rFonts w:ascii="Arial" w:hAnsi="Arial" w:cs="Arial"/>
          <w:sz w:val="18"/>
          <w:szCs w:val="18"/>
        </w:rPr>
      </w:pPr>
      <w:r w:rsidRPr="004B2426">
        <w:rPr>
          <w:rFonts w:ascii="Arial" w:hAnsi="Arial" w:cs="Arial"/>
          <w:sz w:val="18"/>
          <w:szCs w:val="18"/>
        </w:rPr>
        <w:t>Los precios que</w:t>
      </w:r>
      <w:r w:rsidR="00701597" w:rsidRPr="004B2426">
        <w:rPr>
          <w:rFonts w:ascii="Arial" w:hAnsi="Arial" w:cs="Arial"/>
          <w:sz w:val="18"/>
          <w:szCs w:val="18"/>
        </w:rPr>
        <w:t xml:space="preserve"> </w:t>
      </w:r>
      <w:r w:rsidR="009C6A5C">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9C6A5C">
        <w:rPr>
          <w:rFonts w:ascii="Arial" w:hAnsi="Arial" w:cs="Arial"/>
          <w:sz w:val="18"/>
          <w:szCs w:val="18"/>
        </w:rPr>
        <w:t>s</w:t>
      </w:r>
      <w:r w:rsidR="00CF0F48" w:rsidRPr="004B2426">
        <w:rPr>
          <w:rFonts w:ascii="Arial" w:hAnsi="Arial" w:cs="Arial"/>
          <w:sz w:val="18"/>
          <w:szCs w:val="18"/>
        </w:rPr>
        <w:t xml:space="preserve"> ofer</w:t>
      </w:r>
      <w:r w:rsidR="008B3A3C" w:rsidRPr="004B2426">
        <w:rPr>
          <w:rFonts w:ascii="Arial" w:hAnsi="Arial" w:cs="Arial"/>
          <w:sz w:val="18"/>
          <w:szCs w:val="18"/>
        </w:rPr>
        <w:t>t</w:t>
      </w:r>
      <w:r w:rsidR="009C6A5C">
        <w:rPr>
          <w:rFonts w:ascii="Arial" w:hAnsi="Arial" w:cs="Arial"/>
          <w:sz w:val="18"/>
          <w:szCs w:val="18"/>
        </w:rPr>
        <w:t>aron</w:t>
      </w:r>
      <w:r w:rsidR="00A80B7C" w:rsidRPr="004B2426">
        <w:rPr>
          <w:rFonts w:ascii="Arial" w:hAnsi="Arial" w:cs="Arial"/>
          <w:sz w:val="18"/>
          <w:szCs w:val="18"/>
        </w:rPr>
        <w:t xml:space="preserve"> </w:t>
      </w:r>
      <w:r w:rsidR="00CF0F48" w:rsidRPr="004B2426">
        <w:rPr>
          <w:rFonts w:ascii="Arial" w:hAnsi="Arial" w:cs="Arial"/>
          <w:sz w:val="18"/>
          <w:szCs w:val="18"/>
        </w:rPr>
        <w:t xml:space="preserve">para </w:t>
      </w:r>
      <w:r w:rsidR="008B3A3C" w:rsidRPr="004B2426">
        <w:rPr>
          <w:rFonts w:ascii="Arial" w:hAnsi="Arial" w:cs="Arial"/>
          <w:sz w:val="18"/>
          <w:szCs w:val="18"/>
        </w:rPr>
        <w:t>la</w:t>
      </w:r>
      <w:r w:rsidR="009C6A5C">
        <w:rPr>
          <w:rFonts w:ascii="Arial" w:hAnsi="Arial" w:cs="Arial"/>
          <w:sz w:val="18"/>
          <w:szCs w:val="18"/>
        </w:rPr>
        <w:t>s</w:t>
      </w:r>
      <w:r w:rsidR="00CF0F48" w:rsidRPr="004B2426">
        <w:rPr>
          <w:rFonts w:ascii="Arial" w:hAnsi="Arial" w:cs="Arial"/>
          <w:sz w:val="18"/>
          <w:szCs w:val="18"/>
        </w:rPr>
        <w:t xml:space="preserve"> partida</w:t>
      </w:r>
      <w:r w:rsidR="009C6A5C">
        <w:rPr>
          <w:rFonts w:ascii="Arial" w:hAnsi="Arial" w:cs="Arial"/>
          <w:sz w:val="18"/>
          <w:szCs w:val="18"/>
        </w:rPr>
        <w:t>s</w:t>
      </w:r>
      <w:r w:rsidR="00CF0F48" w:rsidRPr="004B2426">
        <w:rPr>
          <w:rFonts w:ascii="Arial" w:hAnsi="Arial" w:cs="Arial"/>
          <w:sz w:val="18"/>
          <w:szCs w:val="18"/>
        </w:rPr>
        <w:t xml:space="preserve"> en la</w:t>
      </w:r>
      <w:r w:rsidR="009C6A5C">
        <w:rPr>
          <w:rFonts w:ascii="Arial" w:hAnsi="Arial" w:cs="Arial"/>
          <w:sz w:val="18"/>
          <w:szCs w:val="18"/>
        </w:rPr>
        <w:t>s</w:t>
      </w:r>
      <w:r w:rsidR="00CF0F48" w:rsidRPr="004B2426">
        <w:rPr>
          <w:rFonts w:ascii="Arial" w:hAnsi="Arial" w:cs="Arial"/>
          <w:sz w:val="18"/>
          <w:szCs w:val="18"/>
        </w:rPr>
        <w:t xml:space="preserve"> que participa</w:t>
      </w:r>
      <w:r w:rsidR="009C6A5C">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060704" w:rsidRPr="00060704">
        <w:rPr>
          <w:rFonts w:ascii="Arial" w:hAnsi="Arial" w:cs="Arial"/>
          <w:b/>
          <w:sz w:val="18"/>
          <w:szCs w:val="18"/>
        </w:rPr>
        <w:t>11</w:t>
      </w:r>
      <w:r w:rsidR="00B945D0" w:rsidRPr="00060704">
        <w:rPr>
          <w:rFonts w:ascii="Arial" w:hAnsi="Arial" w:cs="Arial"/>
          <w:b/>
          <w:sz w:val="18"/>
          <w:szCs w:val="18"/>
        </w:rPr>
        <w:t xml:space="preserve"> de </w:t>
      </w:r>
      <w:r w:rsidR="00060704" w:rsidRPr="00060704">
        <w:rPr>
          <w:rFonts w:ascii="Arial" w:hAnsi="Arial" w:cs="Arial"/>
          <w:b/>
          <w:sz w:val="18"/>
          <w:szCs w:val="18"/>
        </w:rPr>
        <w:t>marzo</w:t>
      </w:r>
      <w:r w:rsidR="00B945D0" w:rsidRPr="00060704">
        <w:rPr>
          <w:rFonts w:ascii="Arial" w:hAnsi="Arial" w:cs="Arial"/>
          <w:b/>
          <w:sz w:val="18"/>
          <w:szCs w:val="18"/>
        </w:rPr>
        <w:t xml:space="preserve"> </w:t>
      </w:r>
      <w:r w:rsidR="00307224" w:rsidRPr="00060704">
        <w:rPr>
          <w:rFonts w:ascii="Arial" w:hAnsi="Arial" w:cs="Arial"/>
          <w:b/>
          <w:sz w:val="18"/>
          <w:szCs w:val="18"/>
        </w:rPr>
        <w:t>de 20</w:t>
      </w:r>
      <w:r w:rsidR="006C6383" w:rsidRPr="00060704">
        <w:rPr>
          <w:rFonts w:ascii="Arial" w:hAnsi="Arial" w:cs="Arial"/>
          <w:b/>
          <w:sz w:val="18"/>
          <w:szCs w:val="18"/>
        </w:rPr>
        <w:t>2</w:t>
      </w:r>
      <w:r w:rsidR="00EE34D3" w:rsidRPr="00060704">
        <w:rPr>
          <w:rFonts w:ascii="Arial" w:hAnsi="Arial" w:cs="Arial"/>
          <w:b/>
          <w:sz w:val="18"/>
          <w:szCs w:val="18"/>
        </w:rPr>
        <w:t>4</w:t>
      </w:r>
      <w:r w:rsidR="00294B06" w:rsidRPr="004B2426">
        <w:rPr>
          <w:rFonts w:ascii="Arial" w:hAnsi="Arial" w:cs="Arial"/>
          <w:b/>
          <w:sz w:val="18"/>
          <w:szCs w:val="18"/>
        </w:rPr>
        <w:t>.</w:t>
      </w:r>
      <w:r w:rsidR="009F5D7A" w:rsidRPr="004B2426">
        <w:rPr>
          <w:rFonts w:ascii="Arial" w:hAnsi="Arial" w:cs="Arial"/>
          <w:sz w:val="18"/>
          <w:szCs w:val="18"/>
        </w:rPr>
        <w:t>--------------</w:t>
      </w:r>
      <w:r w:rsidR="00060704">
        <w:rPr>
          <w:rFonts w:ascii="Arial" w:hAnsi="Arial" w:cs="Arial"/>
          <w:sz w:val="18"/>
          <w:szCs w:val="18"/>
        </w:rPr>
        <w:t>--</w:t>
      </w:r>
      <w:r w:rsidR="009F5D7A" w:rsidRPr="004B2426">
        <w:rPr>
          <w:rFonts w:ascii="Arial" w:hAnsi="Arial" w:cs="Arial"/>
          <w:sz w:val="18"/>
          <w:szCs w:val="18"/>
        </w:rPr>
        <w:t>-----------------------------------------------------------------------------------------------------------------------------------------------------</w:t>
      </w:r>
      <w:r w:rsidR="003640F1">
        <w:rPr>
          <w:rFonts w:ascii="Arial" w:hAnsi="Arial" w:cs="Arial"/>
          <w:sz w:val="18"/>
          <w:szCs w:val="18"/>
        </w:rPr>
        <w:t>------------------------</w:t>
      </w:r>
      <w:r w:rsidR="00B530B9">
        <w:rPr>
          <w:rFonts w:ascii="Arial" w:hAnsi="Arial" w:cs="Arial"/>
          <w:sz w:val="18"/>
          <w:szCs w:val="18"/>
        </w:rPr>
        <w:t>-</w:t>
      </w:r>
      <w:r w:rsidR="00562A1B">
        <w:rPr>
          <w:rFonts w:ascii="Arial" w:hAnsi="Arial" w:cs="Arial"/>
          <w:sz w:val="18"/>
          <w:szCs w:val="18"/>
        </w:rPr>
        <w:t>----</w:t>
      </w:r>
    </w:p>
    <w:p w14:paraId="5D5A9BCD" w14:textId="60DD4C3C" w:rsidR="00D63D92" w:rsidRDefault="000F7072" w:rsidP="00C447C1">
      <w:pPr>
        <w:pStyle w:val="Sangradetextonormal"/>
        <w:ind w:left="0" w:right="48"/>
        <w:jc w:val="both"/>
        <w:rPr>
          <w:rFonts w:ascii="Arial" w:hAnsi="Arial" w:cs="Arial"/>
          <w:b/>
          <w:sz w:val="18"/>
          <w:szCs w:val="18"/>
        </w:rPr>
      </w:pPr>
      <w:r>
        <w:rPr>
          <w:rFonts w:ascii="Arial" w:hAnsi="Arial" w:cs="Arial"/>
          <w:b/>
          <w:sz w:val="18"/>
          <w:szCs w:val="18"/>
        </w:rPr>
        <w:t xml:space="preserve">Precios </w:t>
      </w:r>
      <w:r w:rsidR="001E3A4A">
        <w:rPr>
          <w:rFonts w:ascii="Arial" w:hAnsi="Arial" w:cs="Arial"/>
          <w:b/>
          <w:sz w:val="18"/>
          <w:szCs w:val="18"/>
        </w:rPr>
        <w:t xml:space="preserve">ofertados por </w:t>
      </w:r>
      <w:r w:rsidR="00645D4C">
        <w:rPr>
          <w:rFonts w:ascii="Arial" w:hAnsi="Arial" w:cs="Arial"/>
          <w:b/>
          <w:sz w:val="18"/>
          <w:szCs w:val="18"/>
        </w:rPr>
        <w:t xml:space="preserve">los </w:t>
      </w:r>
      <w:r w:rsidR="001E3A4A">
        <w:rPr>
          <w:rFonts w:ascii="Arial" w:hAnsi="Arial" w:cs="Arial"/>
          <w:b/>
          <w:sz w:val="18"/>
          <w:szCs w:val="18"/>
        </w:rPr>
        <w:t>licitante</w:t>
      </w:r>
      <w:r w:rsidR="00645D4C">
        <w:rPr>
          <w:rFonts w:ascii="Arial" w:hAnsi="Arial" w:cs="Arial"/>
          <w:b/>
          <w:sz w:val="18"/>
          <w:szCs w:val="18"/>
        </w:rPr>
        <w:t>s</w:t>
      </w:r>
      <w:r w:rsidR="001E3A4A">
        <w:rPr>
          <w:rFonts w:ascii="Arial" w:hAnsi="Arial" w:cs="Arial"/>
          <w:b/>
          <w:sz w:val="18"/>
          <w:szCs w:val="18"/>
        </w:rPr>
        <w:t>:</w:t>
      </w:r>
    </w:p>
    <w:p w14:paraId="24C2913C" w14:textId="4E21ACBC" w:rsidR="00060704" w:rsidRDefault="00060704" w:rsidP="00C447C1">
      <w:pPr>
        <w:pStyle w:val="Sangradetextonormal"/>
        <w:ind w:left="0" w:right="48"/>
        <w:jc w:val="both"/>
        <w:rPr>
          <w:rFonts w:ascii="Arial" w:hAnsi="Arial" w:cs="Arial"/>
          <w:b/>
          <w:sz w:val="18"/>
          <w:szCs w:val="18"/>
        </w:rPr>
      </w:pPr>
    </w:p>
    <w:p w14:paraId="7CEC78C4" w14:textId="2127E465" w:rsidR="00060704" w:rsidRDefault="00060704" w:rsidP="00C447C1">
      <w:pPr>
        <w:pStyle w:val="Sangradetextonormal"/>
        <w:ind w:left="0" w:right="48"/>
        <w:jc w:val="both"/>
        <w:rPr>
          <w:rFonts w:ascii="Arial" w:hAnsi="Arial" w:cs="Arial"/>
          <w:b/>
          <w:sz w:val="18"/>
          <w:szCs w:val="18"/>
        </w:rPr>
      </w:pPr>
      <w:r w:rsidRPr="00060704">
        <w:rPr>
          <w:noProof/>
          <w:lang w:eastAsia="es-MX"/>
        </w:rPr>
        <w:drawing>
          <wp:inline distT="0" distB="0" distL="0" distR="0" wp14:anchorId="069CCFD4" wp14:editId="2D98097E">
            <wp:extent cx="5612130" cy="1691597"/>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1691597"/>
                    </a:xfrm>
                    <a:prstGeom prst="rect">
                      <a:avLst/>
                    </a:prstGeom>
                    <a:noFill/>
                    <a:ln>
                      <a:noFill/>
                    </a:ln>
                  </pic:spPr>
                </pic:pic>
              </a:graphicData>
            </a:graphic>
          </wp:inline>
        </w:drawing>
      </w:r>
    </w:p>
    <w:p w14:paraId="1271C90A" w14:textId="5B0DAFFA" w:rsidR="00060704" w:rsidRDefault="005B43E6" w:rsidP="00C447C1">
      <w:pPr>
        <w:pStyle w:val="Sangradetextonormal"/>
        <w:ind w:left="0" w:right="48"/>
        <w:jc w:val="both"/>
        <w:rPr>
          <w:rFonts w:ascii="Arial" w:hAnsi="Arial" w:cs="Arial"/>
          <w:b/>
          <w:sz w:val="18"/>
          <w:szCs w:val="18"/>
        </w:rPr>
      </w:pPr>
      <w:r>
        <w:rPr>
          <w:rFonts w:ascii="Arial" w:hAnsi="Arial" w:cs="Arial"/>
          <w:b/>
          <w:noProof/>
          <w:sz w:val="18"/>
          <w:szCs w:val="18"/>
          <w:lang w:eastAsia="es-MX"/>
        </w:rPr>
        <mc:AlternateContent>
          <mc:Choice Requires="wps">
            <w:drawing>
              <wp:anchor distT="0" distB="0" distL="114300" distR="114300" simplePos="0" relativeHeight="251659264" behindDoc="0" locked="0" layoutInCell="1" allowOverlap="1" wp14:anchorId="3724FF9C" wp14:editId="3BED6969">
                <wp:simplePos x="0" y="0"/>
                <wp:positionH relativeFrom="column">
                  <wp:posOffset>-46982</wp:posOffset>
                </wp:positionH>
                <wp:positionV relativeFrom="paragraph">
                  <wp:posOffset>47130</wp:posOffset>
                </wp:positionV>
                <wp:extent cx="5599216" cy="1793174"/>
                <wp:effectExtent l="0" t="0" r="20955" b="36195"/>
                <wp:wrapNone/>
                <wp:docPr id="5" name="Conector recto 5"/>
                <wp:cNvGraphicFramePr/>
                <a:graphic xmlns:a="http://schemas.openxmlformats.org/drawingml/2006/main">
                  <a:graphicData uri="http://schemas.microsoft.com/office/word/2010/wordprocessingShape">
                    <wps:wsp>
                      <wps:cNvCnPr/>
                      <wps:spPr>
                        <a:xfrm flipH="1">
                          <a:off x="0" y="0"/>
                          <a:ext cx="5599216" cy="17931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EBB1E8" id="Conector recto 5"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3.7pt,3.7pt" to="437.2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" strokecolor="#4579b8 [3044]"/>
            </w:pict>
          </mc:Fallback>
        </mc:AlternateContent>
      </w:r>
    </w:p>
    <w:p w14:paraId="2B584411" w14:textId="5922137C" w:rsidR="00060704" w:rsidRDefault="00060704" w:rsidP="005B43E6">
      <w:pPr>
        <w:pStyle w:val="Sangradetextonormal"/>
        <w:ind w:left="0" w:right="48"/>
        <w:jc w:val="center"/>
        <w:rPr>
          <w:rFonts w:ascii="Arial" w:hAnsi="Arial" w:cs="Arial"/>
          <w:b/>
          <w:sz w:val="18"/>
          <w:szCs w:val="18"/>
        </w:rPr>
      </w:pPr>
      <w:r w:rsidRPr="00060704">
        <w:rPr>
          <w:noProof/>
          <w:lang w:eastAsia="es-MX"/>
        </w:rPr>
        <w:lastRenderedPageBreak/>
        <w:drawing>
          <wp:inline distT="0" distB="0" distL="0" distR="0" wp14:anchorId="35EDF228" wp14:editId="13D63704">
            <wp:extent cx="4792792" cy="6543304"/>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4854" cy="6559772"/>
                    </a:xfrm>
                    <a:prstGeom prst="rect">
                      <a:avLst/>
                    </a:prstGeom>
                    <a:noFill/>
                    <a:ln>
                      <a:noFill/>
                    </a:ln>
                  </pic:spPr>
                </pic:pic>
              </a:graphicData>
            </a:graphic>
          </wp:inline>
        </w:drawing>
      </w:r>
    </w:p>
    <w:p w14:paraId="573E5439" w14:textId="46D77719" w:rsidR="00060704" w:rsidRDefault="005B43E6" w:rsidP="005B43E6">
      <w:pPr>
        <w:pStyle w:val="Sangradetextonormal"/>
        <w:ind w:left="0" w:right="48"/>
        <w:jc w:val="center"/>
        <w:rPr>
          <w:rFonts w:ascii="Arial" w:hAnsi="Arial" w:cs="Arial"/>
          <w:b/>
          <w:sz w:val="18"/>
          <w:szCs w:val="18"/>
        </w:rPr>
      </w:pPr>
      <w:r w:rsidRPr="005B43E6">
        <w:rPr>
          <w:noProof/>
          <w:lang w:eastAsia="es-MX"/>
        </w:rPr>
        <w:lastRenderedPageBreak/>
        <w:drawing>
          <wp:inline distT="0" distB="0" distL="0" distR="0" wp14:anchorId="0B9CAB74" wp14:editId="3B1D1AC6">
            <wp:extent cx="4903278" cy="42513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7492" cy="4272361"/>
                    </a:xfrm>
                    <a:prstGeom prst="rect">
                      <a:avLst/>
                    </a:prstGeom>
                    <a:noFill/>
                    <a:ln>
                      <a:noFill/>
                    </a:ln>
                  </pic:spPr>
                </pic:pic>
              </a:graphicData>
            </a:graphic>
          </wp:inline>
        </w:drawing>
      </w:r>
    </w:p>
    <w:p w14:paraId="5300CE60" w14:textId="380C04E8" w:rsidR="005B43E6" w:rsidRDefault="005B43E6" w:rsidP="005B43E6">
      <w:pPr>
        <w:pStyle w:val="Sangradetextonormal"/>
        <w:ind w:left="0" w:right="48"/>
        <w:jc w:val="center"/>
        <w:rPr>
          <w:rFonts w:ascii="Arial" w:hAnsi="Arial" w:cs="Arial"/>
          <w:b/>
          <w:sz w:val="18"/>
          <w:szCs w:val="18"/>
        </w:rPr>
      </w:pPr>
      <w:r>
        <w:rPr>
          <w:rFonts w:ascii="Arial" w:hAnsi="Arial" w:cs="Arial"/>
          <w:b/>
          <w:noProof/>
          <w:sz w:val="18"/>
          <w:szCs w:val="18"/>
          <w:lang w:eastAsia="es-MX"/>
        </w:rPr>
        <mc:AlternateContent>
          <mc:Choice Requires="wps">
            <w:drawing>
              <wp:anchor distT="0" distB="0" distL="114300" distR="114300" simplePos="0" relativeHeight="251660288" behindDoc="0" locked="0" layoutInCell="1" allowOverlap="1" wp14:anchorId="4025096E" wp14:editId="3E7AE185">
                <wp:simplePos x="0" y="0"/>
                <wp:positionH relativeFrom="column">
                  <wp:posOffset>309278</wp:posOffset>
                </wp:positionH>
                <wp:positionV relativeFrom="paragraph">
                  <wp:posOffset>79003</wp:posOffset>
                </wp:positionV>
                <wp:extent cx="4892634" cy="2262249"/>
                <wp:effectExtent l="0" t="0" r="22860" b="24130"/>
                <wp:wrapNone/>
                <wp:docPr id="6" name="Conector recto 6"/>
                <wp:cNvGraphicFramePr/>
                <a:graphic xmlns:a="http://schemas.openxmlformats.org/drawingml/2006/main">
                  <a:graphicData uri="http://schemas.microsoft.com/office/word/2010/wordprocessingShape">
                    <wps:wsp>
                      <wps:cNvCnPr/>
                      <wps:spPr>
                        <a:xfrm flipH="1">
                          <a:off x="0" y="0"/>
                          <a:ext cx="4892634" cy="226224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06FAF8" id="Conector recto 6"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24.35pt,6.2pt" to="409.6pt,1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" strokecolor="#4579b8 [3044]"/>
            </w:pict>
          </mc:Fallback>
        </mc:AlternateContent>
      </w:r>
    </w:p>
    <w:p w14:paraId="334731EB" w14:textId="1CDD887A" w:rsidR="005B43E6" w:rsidRDefault="005B43E6" w:rsidP="005B43E6">
      <w:pPr>
        <w:pStyle w:val="Sangradetextonormal"/>
        <w:ind w:left="0" w:right="48"/>
        <w:jc w:val="center"/>
        <w:rPr>
          <w:rFonts w:ascii="Arial" w:hAnsi="Arial" w:cs="Arial"/>
          <w:b/>
          <w:sz w:val="18"/>
          <w:szCs w:val="18"/>
        </w:rPr>
      </w:pPr>
      <w:r w:rsidRPr="005B43E6">
        <w:rPr>
          <w:noProof/>
          <w:lang w:eastAsia="es-MX"/>
        </w:rPr>
        <w:lastRenderedPageBreak/>
        <w:drawing>
          <wp:inline distT="0" distB="0" distL="0" distR="0" wp14:anchorId="5B2381CB" wp14:editId="13D790CF">
            <wp:extent cx="4643252" cy="6569230"/>
            <wp:effectExtent l="0" t="0" r="508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2500" cy="6582314"/>
                    </a:xfrm>
                    <a:prstGeom prst="rect">
                      <a:avLst/>
                    </a:prstGeom>
                    <a:noFill/>
                    <a:ln>
                      <a:noFill/>
                    </a:ln>
                  </pic:spPr>
                </pic:pic>
              </a:graphicData>
            </a:graphic>
          </wp:inline>
        </w:drawing>
      </w:r>
    </w:p>
    <w:p w14:paraId="5A86BB94" w14:textId="708A789A" w:rsidR="005B43E6" w:rsidRDefault="005B43E6" w:rsidP="005B43E6">
      <w:pPr>
        <w:pStyle w:val="Sangradetextonormal"/>
        <w:ind w:left="0" w:right="48"/>
        <w:jc w:val="center"/>
        <w:rPr>
          <w:rFonts w:ascii="Arial" w:hAnsi="Arial" w:cs="Arial"/>
          <w:b/>
          <w:sz w:val="18"/>
          <w:szCs w:val="18"/>
        </w:rPr>
      </w:pPr>
    </w:p>
    <w:p w14:paraId="0B41A243" w14:textId="3A567F07" w:rsidR="005B43E6" w:rsidRDefault="00E56602" w:rsidP="005B43E6">
      <w:pPr>
        <w:pStyle w:val="Sangradetextonormal"/>
        <w:ind w:left="0" w:right="48"/>
        <w:jc w:val="center"/>
        <w:rPr>
          <w:rFonts w:ascii="Arial" w:hAnsi="Arial" w:cs="Arial"/>
          <w:b/>
          <w:sz w:val="18"/>
          <w:szCs w:val="18"/>
        </w:rPr>
      </w:pPr>
      <w:r w:rsidRPr="00E56602">
        <w:rPr>
          <w:noProof/>
          <w:lang w:eastAsia="es-MX"/>
        </w:rPr>
        <w:drawing>
          <wp:inline distT="0" distB="0" distL="0" distR="0" wp14:anchorId="665CE03E" wp14:editId="7236F81D">
            <wp:extent cx="4672940" cy="2626780"/>
            <wp:effectExtent l="0" t="0" r="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1936" cy="2631837"/>
                    </a:xfrm>
                    <a:prstGeom prst="rect">
                      <a:avLst/>
                    </a:prstGeom>
                    <a:noFill/>
                    <a:ln>
                      <a:noFill/>
                    </a:ln>
                  </pic:spPr>
                </pic:pic>
              </a:graphicData>
            </a:graphic>
          </wp:inline>
        </w:drawing>
      </w:r>
    </w:p>
    <w:p w14:paraId="5E910538" w14:textId="1785DD0F" w:rsidR="00463872" w:rsidRDefault="00BC1273" w:rsidP="00C447C1">
      <w:pPr>
        <w:pStyle w:val="Sangradetextonormal"/>
        <w:ind w:left="0" w:right="48"/>
        <w:jc w:val="both"/>
        <w:rPr>
          <w:rFonts w:ascii="Arial" w:hAnsi="Arial" w:cs="Arial"/>
          <w:sz w:val="18"/>
          <w:szCs w:val="18"/>
        </w:rPr>
      </w:pPr>
      <w:r>
        <w:rPr>
          <w:rFonts w:ascii="Arial" w:hAnsi="Arial" w:cs="Arial"/>
          <w:sz w:val="18"/>
          <w:szCs w:val="18"/>
        </w:rPr>
        <w:t>--------------------------------------------------------------------------------------------------------------------------------------------------</w:t>
      </w:r>
    </w:p>
    <w:p w14:paraId="671108D2" w14:textId="680DBC7E" w:rsidR="00A1436F" w:rsidRDefault="00816F84" w:rsidP="00A1436F">
      <w:pPr>
        <w:pStyle w:val="Sangradetextonormal"/>
        <w:ind w:left="0"/>
        <w:jc w:val="both"/>
        <w:rPr>
          <w:rFonts w:ascii="Arial" w:hAnsi="Arial" w:cs="Arial"/>
          <w:sz w:val="18"/>
          <w:szCs w:val="18"/>
        </w:rPr>
      </w:pPr>
      <w:r>
        <w:rPr>
          <w:rFonts w:ascii="Arial" w:hAnsi="Arial" w:cs="Arial"/>
          <w:sz w:val="18"/>
          <w:szCs w:val="18"/>
        </w:rPr>
        <w:t xml:space="preserve">Teniendo como referencia lo </w:t>
      </w:r>
      <w:proofErr w:type="spellStart"/>
      <w:r>
        <w:rPr>
          <w:rFonts w:ascii="Arial" w:hAnsi="Arial" w:cs="Arial"/>
          <w:sz w:val="18"/>
          <w:szCs w:val="18"/>
        </w:rPr>
        <w:t>estalecido</w:t>
      </w:r>
      <w:proofErr w:type="spellEnd"/>
      <w:r>
        <w:rPr>
          <w:rFonts w:ascii="Arial" w:hAnsi="Arial" w:cs="Arial"/>
          <w:sz w:val="18"/>
          <w:szCs w:val="18"/>
        </w:rPr>
        <w:t xml:space="preserve"> en el artículo 57 de la Ley, s</w:t>
      </w:r>
      <w:r w:rsidR="00E05D08">
        <w:rPr>
          <w:rFonts w:ascii="Arial" w:hAnsi="Arial" w:cs="Arial"/>
          <w:sz w:val="18"/>
          <w:szCs w:val="18"/>
        </w:rPr>
        <w:t>e</w:t>
      </w:r>
      <w:r w:rsidR="00F605F3">
        <w:rPr>
          <w:rFonts w:ascii="Arial" w:hAnsi="Arial" w:cs="Arial"/>
          <w:sz w:val="18"/>
          <w:szCs w:val="18"/>
        </w:rPr>
        <w:t xml:space="preserve"> hace constar que en el Acto de Presentación y apertura de propuestas de fecha de fecha 11 de marzo de 2024, </w:t>
      </w:r>
      <w:r>
        <w:rPr>
          <w:rFonts w:ascii="Arial" w:hAnsi="Arial" w:cs="Arial"/>
          <w:sz w:val="18"/>
          <w:szCs w:val="18"/>
        </w:rPr>
        <w:t xml:space="preserve">para el licitante AUTORAMA AGS </w:t>
      </w:r>
      <w:r w:rsidR="007B0492">
        <w:rPr>
          <w:rFonts w:ascii="Arial" w:hAnsi="Arial" w:cs="Arial"/>
          <w:sz w:val="18"/>
          <w:szCs w:val="18"/>
        </w:rPr>
        <w:t>S</w:t>
      </w:r>
      <w:r>
        <w:rPr>
          <w:rFonts w:ascii="Arial" w:hAnsi="Arial" w:cs="Arial"/>
          <w:sz w:val="18"/>
          <w:szCs w:val="18"/>
        </w:rPr>
        <w:t xml:space="preserve">. </w:t>
      </w:r>
      <w:r w:rsidR="007B0492">
        <w:rPr>
          <w:rFonts w:ascii="Arial" w:hAnsi="Arial" w:cs="Arial"/>
          <w:sz w:val="18"/>
          <w:szCs w:val="18"/>
        </w:rPr>
        <w:t xml:space="preserve">DE R.L. </w:t>
      </w:r>
      <w:r>
        <w:rPr>
          <w:rFonts w:ascii="Arial" w:hAnsi="Arial" w:cs="Arial"/>
          <w:sz w:val="18"/>
          <w:szCs w:val="18"/>
        </w:rPr>
        <w:t xml:space="preserve">DE C.V., </w:t>
      </w:r>
      <w:r w:rsidR="00F605F3">
        <w:rPr>
          <w:rFonts w:ascii="Arial" w:hAnsi="Arial" w:cs="Arial"/>
          <w:sz w:val="18"/>
          <w:szCs w:val="18"/>
        </w:rPr>
        <w:t>se colocó en</w:t>
      </w:r>
      <w:r>
        <w:rPr>
          <w:rFonts w:ascii="Arial" w:hAnsi="Arial" w:cs="Arial"/>
          <w:sz w:val="18"/>
          <w:szCs w:val="18"/>
        </w:rPr>
        <w:t xml:space="preserve"> el anexo del acta para </w:t>
      </w:r>
      <w:r w:rsidR="00F605F3">
        <w:rPr>
          <w:rFonts w:ascii="Arial" w:hAnsi="Arial" w:cs="Arial"/>
          <w:sz w:val="18"/>
          <w:szCs w:val="18"/>
        </w:rPr>
        <w:t xml:space="preserve">la partida 4, subpartida 64 un precio de </w:t>
      </w:r>
      <w:r w:rsidR="00F605F3" w:rsidRPr="00816F84">
        <w:rPr>
          <w:rFonts w:ascii="Arial" w:hAnsi="Arial" w:cs="Arial"/>
          <w:b/>
          <w:sz w:val="18"/>
          <w:szCs w:val="18"/>
        </w:rPr>
        <w:t>$3,083.61,</w:t>
      </w:r>
      <w:r w:rsidR="00F605F3">
        <w:rPr>
          <w:rFonts w:ascii="Arial" w:hAnsi="Arial" w:cs="Arial"/>
          <w:sz w:val="18"/>
          <w:szCs w:val="18"/>
        </w:rPr>
        <w:t xml:space="preserve"> siendo lo correcto según su propuesta un monto de </w:t>
      </w:r>
      <w:r w:rsidR="00F605F3" w:rsidRPr="00816F84">
        <w:rPr>
          <w:rFonts w:ascii="Arial" w:hAnsi="Arial" w:cs="Arial"/>
          <w:b/>
          <w:sz w:val="18"/>
          <w:szCs w:val="18"/>
        </w:rPr>
        <w:t>$3,838.61</w:t>
      </w:r>
      <w:r w:rsidRPr="00816F84">
        <w:rPr>
          <w:rFonts w:ascii="Arial" w:hAnsi="Arial" w:cs="Arial"/>
          <w:b/>
          <w:sz w:val="18"/>
          <w:szCs w:val="18"/>
        </w:rPr>
        <w:t>,</w:t>
      </w:r>
      <w:r>
        <w:rPr>
          <w:rFonts w:ascii="Arial" w:hAnsi="Arial" w:cs="Arial"/>
          <w:sz w:val="18"/>
          <w:szCs w:val="18"/>
        </w:rPr>
        <w:t xml:space="preserve"> como puede constatarse en la información presentada y rubricada por los representantes del Comité de Compras y licitantes indicados, por lo que en este momento se hace la acl</w:t>
      </w:r>
      <w:r w:rsidR="00E05D08">
        <w:rPr>
          <w:rFonts w:ascii="Arial" w:hAnsi="Arial" w:cs="Arial"/>
          <w:sz w:val="18"/>
          <w:szCs w:val="18"/>
        </w:rPr>
        <w:t>a</w:t>
      </w:r>
      <w:r>
        <w:rPr>
          <w:rFonts w:ascii="Arial" w:hAnsi="Arial" w:cs="Arial"/>
          <w:sz w:val="18"/>
          <w:szCs w:val="18"/>
        </w:rPr>
        <w:t xml:space="preserve">ración, dejando a salvo los derechos del licitante competente conforme a su derecho convenga, lo anterior no implica una corrección de la oferta del licitante, únicamente se trata de una aclaración sobre el error </w:t>
      </w:r>
      <w:r w:rsidRPr="00816F84">
        <w:rPr>
          <w:rFonts w:ascii="Arial" w:hAnsi="Arial" w:cs="Arial"/>
          <w:sz w:val="18"/>
          <w:szCs w:val="18"/>
        </w:rPr>
        <w:t>mecanográfico</w:t>
      </w:r>
      <w:r>
        <w:rPr>
          <w:rFonts w:ascii="Arial" w:hAnsi="Arial" w:cs="Arial"/>
          <w:sz w:val="18"/>
          <w:szCs w:val="18"/>
        </w:rPr>
        <w:t xml:space="preserve"> del acta de presentación y apertura de propuestas, que no afecta la evaluación realizada.</w:t>
      </w:r>
      <w:r w:rsidR="00A1436F" w:rsidRPr="004B2426">
        <w:rPr>
          <w:rFonts w:ascii="Arial" w:hAnsi="Arial" w:cs="Arial"/>
          <w:sz w:val="18"/>
          <w:szCs w:val="18"/>
        </w:rPr>
        <w:t>-----------------------------------------------------------------------------------------------------------------------</w:t>
      </w:r>
      <w:r w:rsidR="00A1436F">
        <w:rPr>
          <w:rFonts w:ascii="Arial" w:hAnsi="Arial" w:cs="Arial"/>
          <w:sz w:val="18"/>
          <w:szCs w:val="18"/>
        </w:rPr>
        <w:t>---------------</w:t>
      </w:r>
    </w:p>
    <w:p w14:paraId="222B3B1C" w14:textId="21A5DE8F" w:rsidR="00A1436F" w:rsidRPr="00736E0C" w:rsidRDefault="00A1436F" w:rsidP="00052563">
      <w:pPr>
        <w:autoSpaceDE w:val="0"/>
        <w:autoSpaceDN w:val="0"/>
        <w:adjustRightInd w:val="0"/>
        <w:jc w:val="both"/>
        <w:rPr>
          <w:rFonts w:ascii="Arial" w:hAnsi="Arial" w:cs="Arial"/>
          <w:sz w:val="18"/>
          <w:szCs w:val="18"/>
        </w:rPr>
      </w:pPr>
      <w:r w:rsidRPr="00736E0C">
        <w:rPr>
          <w:rFonts w:ascii="Arial" w:hAnsi="Arial" w:cs="Arial"/>
          <w:sz w:val="18"/>
          <w:szCs w:val="18"/>
        </w:rPr>
        <w:t>------------------------------------------------------------------------------------------------------------------</w:t>
      </w:r>
      <w:r w:rsidR="00052563">
        <w:rPr>
          <w:rFonts w:ascii="Arial" w:hAnsi="Arial" w:cs="Arial"/>
          <w:sz w:val="18"/>
          <w:szCs w:val="18"/>
        </w:rPr>
        <w:t>-------------------</w:t>
      </w:r>
      <w:r w:rsidRPr="00736E0C">
        <w:rPr>
          <w:rFonts w:ascii="Arial" w:hAnsi="Arial" w:cs="Arial"/>
          <w:sz w:val="18"/>
          <w:szCs w:val="18"/>
        </w:rPr>
        <w:t>-------------</w:t>
      </w:r>
    </w:p>
    <w:p w14:paraId="67767C4A" w14:textId="77777777" w:rsidR="00096DA7" w:rsidRDefault="00096DA7" w:rsidP="00096DA7">
      <w:pPr>
        <w:pStyle w:val="Sangradetextonormal"/>
        <w:ind w:left="0" w:right="48"/>
        <w:jc w:val="both"/>
        <w:rPr>
          <w:rFonts w:ascii="Arial" w:hAnsi="Arial" w:cs="Arial"/>
          <w:sz w:val="18"/>
          <w:szCs w:val="18"/>
        </w:rPr>
      </w:pPr>
      <w:r w:rsidRPr="00736E0C">
        <w:rPr>
          <w:rFonts w:ascii="Arial" w:hAnsi="Arial" w:cs="Arial"/>
          <w:sz w:val="18"/>
          <w:szCs w:val="18"/>
        </w:rPr>
        <w:t>-------------------------------------------------------</w:t>
      </w:r>
      <w:r w:rsidRPr="00736E0C">
        <w:rPr>
          <w:rFonts w:ascii="Arial" w:hAnsi="Arial" w:cs="Arial"/>
          <w:b/>
          <w:sz w:val="18"/>
          <w:szCs w:val="18"/>
        </w:rPr>
        <w:t>ANÁLISIS Y</w:t>
      </w:r>
      <w:r w:rsidRPr="00736E0C">
        <w:rPr>
          <w:rFonts w:ascii="Arial" w:hAnsi="Arial" w:cs="Arial"/>
          <w:sz w:val="18"/>
          <w:szCs w:val="18"/>
        </w:rPr>
        <w:t xml:space="preserve"> </w:t>
      </w:r>
      <w:r w:rsidRPr="00736E0C">
        <w:rPr>
          <w:rFonts w:ascii="Arial" w:hAnsi="Arial" w:cs="Arial"/>
          <w:b/>
          <w:sz w:val="18"/>
          <w:szCs w:val="18"/>
        </w:rPr>
        <w:t>EVALUACIÓN</w:t>
      </w:r>
      <w:r w:rsidRPr="00736E0C">
        <w:rPr>
          <w:rFonts w:ascii="Arial" w:hAnsi="Arial" w:cs="Arial"/>
          <w:sz w:val="18"/>
          <w:szCs w:val="18"/>
        </w:rPr>
        <w:t>------------------------------------------------------</w:t>
      </w:r>
      <w:r>
        <w:rPr>
          <w:rFonts w:ascii="Arial" w:hAnsi="Arial" w:cs="Arial"/>
          <w:sz w:val="18"/>
          <w:szCs w:val="18"/>
        </w:rPr>
        <w:t>--------------------------------------------------------------------------------------------------------------------------------------------------</w:t>
      </w:r>
    </w:p>
    <w:p w14:paraId="478B172C" w14:textId="7356F5A2" w:rsidR="00096DA7" w:rsidRPr="003B7915" w:rsidRDefault="00052563" w:rsidP="00096DA7">
      <w:pPr>
        <w:pStyle w:val="Sangradetextonormal"/>
        <w:ind w:left="0" w:right="48"/>
        <w:jc w:val="both"/>
        <w:rPr>
          <w:rFonts w:ascii="Arial" w:hAnsi="Arial" w:cs="Arial"/>
          <w:b/>
        </w:rPr>
      </w:pPr>
      <w:r w:rsidRPr="006152F9">
        <w:rPr>
          <w:rFonts w:ascii="Arial" w:hAnsi="Arial" w:cs="Arial"/>
          <w:sz w:val="18"/>
          <w:szCs w:val="18"/>
        </w:rPr>
        <w:t>Conforme a lo establecido en el numeral IX de la convocatoria que norma esta licitación, los servicios se adjudicarán por conjunto de partidas y de manera individual, 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 Se podrán adjudicar una o ambas partidas a un solo licitante o bien, cada partida a licitantes diferentes</w:t>
      </w:r>
      <w:r w:rsidRPr="00052563">
        <w:rPr>
          <w:rFonts w:ascii="Arial" w:hAnsi="Arial" w:cs="Arial"/>
          <w:sz w:val="18"/>
          <w:szCs w:val="18"/>
        </w:rPr>
        <w:t>.</w:t>
      </w:r>
      <w:r>
        <w:rPr>
          <w:rFonts w:ascii="Arial" w:hAnsi="Arial" w:cs="Arial"/>
          <w:sz w:val="18"/>
          <w:szCs w:val="18"/>
        </w:rPr>
        <w:t xml:space="preserve"> </w:t>
      </w:r>
      <w:r w:rsidRPr="008F7E78">
        <w:rPr>
          <w:rFonts w:ascii="Arial" w:hAnsi="Arial" w:cs="Arial"/>
          <w:sz w:val="18"/>
          <w:szCs w:val="18"/>
        </w:rPr>
        <w:t>Con fundamento en el artículo 55, 56 y 57 de la Ley de Adquisiciones, Arrendamientos y Servicios del Estado de Aguascalientes y sus Municipios, y a lo establecido en el numeral IX, X, XI, XII y XIII de las bases que norman esta licitación, se realizó el análisis detallado de las proposiciones (documentación administrativa, propuesta técnica y económica), con los requisitos solicitados en la convocatoria y la junta de aclaraciones, para la adquisición de bienes requerid</w:t>
      </w:r>
      <w:r>
        <w:rPr>
          <w:rFonts w:ascii="Arial" w:hAnsi="Arial" w:cs="Arial"/>
          <w:sz w:val="18"/>
          <w:szCs w:val="18"/>
        </w:rPr>
        <w:t>os en el presente procedimiento</w:t>
      </w:r>
      <w:r w:rsidR="00096DA7" w:rsidRPr="004B2426">
        <w:rPr>
          <w:rFonts w:ascii="Arial" w:hAnsi="Arial" w:cs="Arial"/>
          <w:sz w:val="18"/>
          <w:szCs w:val="18"/>
        </w:rPr>
        <w:t>.</w:t>
      </w:r>
      <w:r w:rsidR="00096DA7">
        <w:rPr>
          <w:rFonts w:ascii="Arial" w:hAnsi="Arial" w:cs="Arial"/>
          <w:sz w:val="18"/>
          <w:szCs w:val="18"/>
        </w:rPr>
        <w:t>-----------------------------------------------------------------------------------------------------------------------------------------------------------------------------------------------------</w:t>
      </w:r>
      <w:r>
        <w:rPr>
          <w:rFonts w:ascii="Arial" w:hAnsi="Arial" w:cs="Arial"/>
          <w:sz w:val="18"/>
          <w:szCs w:val="18"/>
        </w:rPr>
        <w:t>-----------------------------------------------------------</w:t>
      </w:r>
      <w:r w:rsidR="00096DA7">
        <w:rPr>
          <w:rFonts w:ascii="Arial" w:hAnsi="Arial" w:cs="Arial"/>
          <w:sz w:val="18"/>
          <w:szCs w:val="18"/>
        </w:rPr>
        <w:t xml:space="preserve">- En este orden de ideas, el </w:t>
      </w:r>
      <w:r w:rsidR="00096DA7" w:rsidRPr="00CE4151">
        <w:rPr>
          <w:rFonts w:ascii="Arial" w:hAnsi="Arial" w:cs="Arial"/>
          <w:b/>
          <w:sz w:val="18"/>
          <w:szCs w:val="18"/>
        </w:rPr>
        <w:t>Análisis</w:t>
      </w:r>
      <w:r w:rsidR="00096DA7">
        <w:rPr>
          <w:rFonts w:ascii="Arial" w:hAnsi="Arial" w:cs="Arial"/>
          <w:sz w:val="18"/>
          <w:szCs w:val="18"/>
        </w:rPr>
        <w:t xml:space="preserve"> </w:t>
      </w:r>
      <w:r w:rsidR="00096DA7" w:rsidRPr="00CE4151">
        <w:rPr>
          <w:rFonts w:ascii="Arial" w:hAnsi="Arial" w:cs="Arial"/>
          <w:b/>
          <w:sz w:val="18"/>
          <w:szCs w:val="18"/>
        </w:rPr>
        <w:t>a detalle</w:t>
      </w:r>
      <w:r w:rsidR="00096DA7">
        <w:rPr>
          <w:rFonts w:ascii="Arial" w:hAnsi="Arial" w:cs="Arial"/>
          <w:sz w:val="18"/>
          <w:szCs w:val="18"/>
        </w:rPr>
        <w:t xml:space="preserve"> de la propuesta presentada y que se agrega a la presente acta de fallo se hacen constar como </w:t>
      </w:r>
      <w:r w:rsidR="00096DA7" w:rsidRPr="000355CD">
        <w:rPr>
          <w:rFonts w:ascii="Arial" w:hAnsi="Arial" w:cs="Arial"/>
          <w:b/>
          <w:sz w:val="18"/>
          <w:szCs w:val="18"/>
        </w:rPr>
        <w:t xml:space="preserve">Anexo “1” </w:t>
      </w:r>
      <w:r w:rsidR="000355CD" w:rsidRPr="000355CD">
        <w:rPr>
          <w:rFonts w:ascii="Arial" w:hAnsi="Arial" w:cs="Arial"/>
          <w:b/>
          <w:sz w:val="18"/>
          <w:szCs w:val="18"/>
        </w:rPr>
        <w:t xml:space="preserve">y Anexo “1.1” </w:t>
      </w:r>
      <w:r w:rsidR="000355CD" w:rsidRPr="00E30BD6">
        <w:rPr>
          <w:rFonts w:ascii="Arial" w:hAnsi="Arial" w:cs="Arial"/>
          <w:sz w:val="18"/>
          <w:szCs w:val="18"/>
        </w:rPr>
        <w:t xml:space="preserve">en </w:t>
      </w:r>
      <w:r w:rsidR="00096DA7" w:rsidRPr="00E30BD6">
        <w:rPr>
          <w:rFonts w:ascii="Arial" w:hAnsi="Arial" w:cs="Arial"/>
          <w:sz w:val="18"/>
          <w:szCs w:val="18"/>
        </w:rPr>
        <w:t>(</w:t>
      </w:r>
      <w:r w:rsidR="000355CD" w:rsidRPr="00E30BD6">
        <w:rPr>
          <w:rFonts w:ascii="Arial" w:hAnsi="Arial" w:cs="Arial"/>
          <w:sz w:val="18"/>
          <w:szCs w:val="18"/>
        </w:rPr>
        <w:t>42</w:t>
      </w:r>
      <w:r w:rsidR="00096DA7" w:rsidRPr="00E30BD6">
        <w:rPr>
          <w:rFonts w:ascii="Arial" w:hAnsi="Arial" w:cs="Arial"/>
          <w:sz w:val="18"/>
          <w:szCs w:val="18"/>
        </w:rPr>
        <w:t xml:space="preserve"> páginas)</w:t>
      </w:r>
      <w:r w:rsidR="00096DA7" w:rsidRPr="00E30BD6">
        <w:rPr>
          <w:rFonts w:ascii="Arial" w:hAnsi="Arial" w:cs="Arial"/>
          <w:b/>
          <w:sz w:val="18"/>
          <w:szCs w:val="18"/>
        </w:rPr>
        <w:t xml:space="preserve"> y</w:t>
      </w:r>
      <w:r w:rsidR="00096DA7" w:rsidRPr="00E30BD6">
        <w:rPr>
          <w:rFonts w:ascii="Arial" w:hAnsi="Arial" w:cs="Arial"/>
          <w:sz w:val="18"/>
          <w:szCs w:val="18"/>
        </w:rPr>
        <w:t xml:space="preserve"> </w:t>
      </w:r>
      <w:r w:rsidR="00096DA7" w:rsidRPr="00E30BD6">
        <w:rPr>
          <w:rFonts w:ascii="Arial" w:hAnsi="Arial" w:cs="Arial"/>
          <w:b/>
          <w:sz w:val="18"/>
          <w:szCs w:val="18"/>
        </w:rPr>
        <w:t xml:space="preserve">Anexo “2” </w:t>
      </w:r>
      <w:r w:rsidR="000355CD" w:rsidRPr="00E30BD6">
        <w:rPr>
          <w:rFonts w:ascii="Arial" w:hAnsi="Arial" w:cs="Arial"/>
          <w:sz w:val="18"/>
          <w:szCs w:val="18"/>
        </w:rPr>
        <w:t xml:space="preserve">en </w:t>
      </w:r>
      <w:r w:rsidR="00096DA7" w:rsidRPr="00E30BD6">
        <w:rPr>
          <w:rFonts w:ascii="Arial" w:hAnsi="Arial" w:cs="Arial"/>
          <w:sz w:val="18"/>
          <w:szCs w:val="18"/>
        </w:rPr>
        <w:t>(</w:t>
      </w:r>
      <w:r w:rsidR="000355CD" w:rsidRPr="00E30BD6">
        <w:rPr>
          <w:rFonts w:ascii="Arial" w:hAnsi="Arial" w:cs="Arial"/>
          <w:sz w:val="18"/>
          <w:szCs w:val="18"/>
        </w:rPr>
        <w:t>1</w:t>
      </w:r>
      <w:r w:rsidR="007411C9" w:rsidRPr="00E30BD6">
        <w:rPr>
          <w:rFonts w:ascii="Arial" w:hAnsi="Arial" w:cs="Arial"/>
          <w:sz w:val="18"/>
          <w:szCs w:val="18"/>
        </w:rPr>
        <w:t>6</w:t>
      </w:r>
      <w:r w:rsidR="00096DA7" w:rsidRPr="00E30BD6">
        <w:rPr>
          <w:rFonts w:ascii="Arial" w:hAnsi="Arial" w:cs="Arial"/>
          <w:sz w:val="18"/>
          <w:szCs w:val="18"/>
        </w:rPr>
        <w:t xml:space="preserve"> páginas), a</w:t>
      </w:r>
      <w:r w:rsidR="00096DA7" w:rsidRPr="00A925C0">
        <w:rPr>
          <w:rFonts w:ascii="Arial" w:hAnsi="Arial" w:cs="Arial"/>
          <w:sz w:val="18"/>
          <w:szCs w:val="18"/>
        </w:rPr>
        <w:t xml:space="preserve"> </w:t>
      </w:r>
      <w:r w:rsidR="00096DA7" w:rsidRPr="00A925C0">
        <w:rPr>
          <w:rFonts w:ascii="Arial" w:hAnsi="Arial" w:cs="Arial"/>
          <w:sz w:val="18"/>
          <w:szCs w:val="18"/>
        </w:rPr>
        <w:lastRenderedPageBreak/>
        <w:t>considerar</w:t>
      </w:r>
      <w:r w:rsidR="00096DA7" w:rsidRPr="00755CDA">
        <w:rPr>
          <w:rFonts w:ascii="Arial" w:hAnsi="Arial" w:cs="Arial"/>
          <w:sz w:val="18"/>
          <w:szCs w:val="18"/>
        </w:rPr>
        <w:t>:---------------------------------------------------------------------------------------------------------------------------------------</w:t>
      </w:r>
      <w:r w:rsidR="00432C66" w:rsidRPr="00755CDA">
        <w:rPr>
          <w:rFonts w:ascii="Arial" w:hAnsi="Arial" w:cs="Arial"/>
          <w:sz w:val="18"/>
          <w:szCs w:val="18"/>
        </w:rPr>
        <w:t>----------------------------</w:t>
      </w:r>
      <w:r w:rsidR="007411C9">
        <w:rPr>
          <w:rFonts w:ascii="Arial" w:hAnsi="Arial" w:cs="Arial"/>
          <w:sz w:val="18"/>
          <w:szCs w:val="18"/>
        </w:rPr>
        <w:t>------------------------------------------------------------------------------------------------------------------</w:t>
      </w:r>
    </w:p>
    <w:p w14:paraId="3F49F3C0" w14:textId="77777777" w:rsidR="001A6951" w:rsidRDefault="001A6951" w:rsidP="001A6951">
      <w:pPr>
        <w:pStyle w:val="Sangradetextonormal"/>
        <w:ind w:left="0" w:right="48"/>
        <w:jc w:val="both"/>
        <w:rPr>
          <w:rFonts w:ascii="Arial" w:hAnsi="Arial" w:cs="Arial"/>
          <w:sz w:val="18"/>
          <w:szCs w:val="18"/>
        </w:rPr>
      </w:pPr>
      <w:r>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1661"/>
        <w:gridCol w:w="6849"/>
      </w:tblGrid>
      <w:tr w:rsidR="000C0A30" w:rsidRPr="007A20BD" w14:paraId="3B212908" w14:textId="77777777" w:rsidTr="001B12E5">
        <w:trPr>
          <w:trHeight w:val="292"/>
          <w:jc w:val="center"/>
        </w:trPr>
        <w:tc>
          <w:tcPr>
            <w:tcW w:w="180"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41" w:type="pct"/>
            <w:shd w:val="clear" w:color="auto" w:fill="D9D9D9"/>
            <w:noWrap/>
            <w:vAlign w:val="center"/>
            <w:hideMark/>
          </w:tcPr>
          <w:p w14:paraId="46F2A478" w14:textId="77777777" w:rsidR="000C0A30" w:rsidRPr="00EE6069" w:rsidRDefault="000C0A30" w:rsidP="00395409">
            <w:pPr>
              <w:jc w:val="center"/>
              <w:rPr>
                <w:rFonts w:ascii="Arial" w:hAnsi="Arial" w:cs="Arial"/>
                <w:b/>
                <w:bCs/>
                <w:sz w:val="16"/>
                <w:szCs w:val="16"/>
              </w:rPr>
            </w:pPr>
            <w:r w:rsidRPr="00EE6069">
              <w:rPr>
                <w:rFonts w:ascii="Arial" w:hAnsi="Arial" w:cs="Arial"/>
                <w:b/>
                <w:bCs/>
                <w:sz w:val="16"/>
                <w:szCs w:val="16"/>
              </w:rPr>
              <w:t>Licitante</w:t>
            </w:r>
          </w:p>
        </w:tc>
        <w:tc>
          <w:tcPr>
            <w:tcW w:w="3879" w:type="pct"/>
            <w:shd w:val="clear" w:color="auto" w:fill="D9D9D9"/>
            <w:vAlign w:val="center"/>
          </w:tcPr>
          <w:p w14:paraId="659C6024" w14:textId="77777777" w:rsidR="000C0A30" w:rsidRPr="00EE6069" w:rsidRDefault="000C0A30" w:rsidP="00395409">
            <w:pPr>
              <w:jc w:val="center"/>
              <w:rPr>
                <w:rFonts w:ascii="Arial" w:hAnsi="Arial" w:cs="Arial"/>
                <w:b/>
                <w:bCs/>
                <w:sz w:val="16"/>
                <w:szCs w:val="16"/>
              </w:rPr>
            </w:pPr>
            <w:r w:rsidRPr="00EE6069">
              <w:rPr>
                <w:rFonts w:ascii="Arial" w:hAnsi="Arial" w:cs="Arial"/>
                <w:b/>
                <w:bCs/>
                <w:sz w:val="16"/>
                <w:szCs w:val="16"/>
              </w:rPr>
              <w:t>Partidas ofertadas  y revisión técnica</w:t>
            </w:r>
          </w:p>
        </w:tc>
      </w:tr>
      <w:tr w:rsidR="00884E10" w:rsidRPr="007A20BD" w14:paraId="476403D5" w14:textId="77777777" w:rsidTr="00BB1C6B">
        <w:trPr>
          <w:trHeight w:val="292"/>
          <w:jc w:val="center"/>
        </w:trPr>
        <w:tc>
          <w:tcPr>
            <w:tcW w:w="180" w:type="pct"/>
            <w:shd w:val="clear" w:color="auto" w:fill="auto"/>
            <w:noWrap/>
            <w:vAlign w:val="center"/>
          </w:tcPr>
          <w:p w14:paraId="38DD1EE5" w14:textId="67FAD179" w:rsidR="00884E10" w:rsidRPr="007A20BD" w:rsidRDefault="00884E10" w:rsidP="00884E10">
            <w:pPr>
              <w:jc w:val="center"/>
              <w:rPr>
                <w:rFonts w:ascii="Arial" w:hAnsi="Arial" w:cs="Arial"/>
                <w:sz w:val="14"/>
                <w:szCs w:val="16"/>
              </w:rPr>
            </w:pPr>
            <w:r>
              <w:rPr>
                <w:rFonts w:ascii="Arial" w:hAnsi="Arial" w:cs="Arial"/>
                <w:b/>
                <w:sz w:val="16"/>
                <w:szCs w:val="16"/>
              </w:rPr>
              <w:t>1</w:t>
            </w:r>
          </w:p>
        </w:tc>
        <w:tc>
          <w:tcPr>
            <w:tcW w:w="941" w:type="pct"/>
            <w:shd w:val="clear" w:color="auto" w:fill="auto"/>
            <w:noWrap/>
            <w:vAlign w:val="center"/>
          </w:tcPr>
          <w:p w14:paraId="15F71AD9" w14:textId="50DDA9C5" w:rsidR="00884E10" w:rsidRPr="00EE6069" w:rsidRDefault="00884E10" w:rsidP="00884E10">
            <w:pPr>
              <w:jc w:val="center"/>
              <w:rPr>
                <w:rFonts w:ascii="Arial" w:hAnsi="Arial" w:cs="Arial"/>
                <w:b/>
                <w:bCs/>
                <w:sz w:val="16"/>
                <w:szCs w:val="16"/>
              </w:rPr>
            </w:pPr>
            <w:r w:rsidRPr="00060704">
              <w:rPr>
                <w:rFonts w:ascii="Arial" w:hAnsi="Arial" w:cs="Arial"/>
                <w:b/>
                <w:sz w:val="16"/>
                <w:szCs w:val="16"/>
                <w:lang w:val="es-MX"/>
              </w:rPr>
              <w:t>JOSÉ IGOR CISNEROS MONTAÑO</w:t>
            </w:r>
          </w:p>
        </w:tc>
        <w:tc>
          <w:tcPr>
            <w:tcW w:w="3879" w:type="pct"/>
            <w:shd w:val="clear" w:color="auto" w:fill="auto"/>
          </w:tcPr>
          <w:p w14:paraId="7CE58CE9" w14:textId="25F47461" w:rsidR="00884E10" w:rsidRPr="0029285A" w:rsidRDefault="00884E10" w:rsidP="00884E10">
            <w:pPr>
              <w:spacing w:line="276" w:lineRule="auto"/>
              <w:jc w:val="both"/>
              <w:rPr>
                <w:rFonts w:ascii="Arial" w:hAnsi="Arial" w:cs="Arial"/>
                <w:b/>
                <w:sz w:val="16"/>
                <w:szCs w:val="16"/>
              </w:rPr>
            </w:pPr>
            <w:r w:rsidRPr="0029285A">
              <w:rPr>
                <w:rFonts w:ascii="Arial" w:hAnsi="Arial" w:cs="Arial"/>
                <w:b/>
                <w:sz w:val="16"/>
                <w:szCs w:val="16"/>
              </w:rPr>
              <w:t xml:space="preserve">Oferta en la partida: </w:t>
            </w:r>
            <w:r w:rsidR="00FA4C54">
              <w:rPr>
                <w:rFonts w:ascii="Arial" w:hAnsi="Arial" w:cs="Arial"/>
                <w:b/>
                <w:sz w:val="16"/>
                <w:szCs w:val="16"/>
              </w:rPr>
              <w:t>3</w:t>
            </w:r>
          </w:p>
          <w:p w14:paraId="0D5BB34B" w14:textId="77777777" w:rsidR="00884E10" w:rsidRPr="0029285A" w:rsidRDefault="00884E10" w:rsidP="00884E10">
            <w:pPr>
              <w:spacing w:line="276" w:lineRule="auto"/>
              <w:jc w:val="both"/>
              <w:rPr>
                <w:rFonts w:ascii="Arial" w:hAnsi="Arial" w:cs="Arial"/>
                <w:b/>
                <w:sz w:val="16"/>
                <w:szCs w:val="16"/>
              </w:rPr>
            </w:pPr>
          </w:p>
          <w:p w14:paraId="11FA0669" w14:textId="77777777" w:rsidR="00884E10" w:rsidRPr="0029285A" w:rsidRDefault="00884E10" w:rsidP="00884E10">
            <w:pPr>
              <w:jc w:val="both"/>
              <w:rPr>
                <w:rFonts w:ascii="Arial" w:hAnsi="Arial" w:cs="Arial"/>
                <w:sz w:val="16"/>
                <w:szCs w:val="16"/>
              </w:rPr>
            </w:pPr>
            <w:r w:rsidRPr="0029285A">
              <w:rPr>
                <w:rFonts w:ascii="Arial" w:hAnsi="Arial" w:cs="Arial"/>
                <w:b/>
                <w:sz w:val="16"/>
                <w:szCs w:val="16"/>
              </w:rPr>
              <w:t>Documentos Apartado X</w:t>
            </w:r>
            <w:r w:rsidRPr="0029285A">
              <w:rPr>
                <w:rFonts w:ascii="Arial" w:hAnsi="Arial" w:cs="Arial"/>
                <w:sz w:val="16"/>
                <w:szCs w:val="16"/>
              </w:rPr>
              <w:t xml:space="preserve">, presenta y cumple de manera general conforme lo establecido y detallado en los </w:t>
            </w:r>
            <w:r w:rsidRPr="0029285A">
              <w:rPr>
                <w:rFonts w:ascii="Arial" w:hAnsi="Arial" w:cs="Arial"/>
                <w:b/>
                <w:sz w:val="16"/>
                <w:szCs w:val="16"/>
              </w:rPr>
              <w:t>Anexos 1</w:t>
            </w:r>
            <w:r>
              <w:rPr>
                <w:rFonts w:ascii="Arial" w:hAnsi="Arial" w:cs="Arial"/>
                <w:b/>
                <w:sz w:val="16"/>
                <w:szCs w:val="16"/>
              </w:rPr>
              <w:t>, 1.1</w:t>
            </w:r>
            <w:r w:rsidRPr="0029285A">
              <w:rPr>
                <w:rFonts w:ascii="Arial" w:hAnsi="Arial" w:cs="Arial"/>
                <w:b/>
                <w:sz w:val="16"/>
                <w:szCs w:val="16"/>
              </w:rPr>
              <w:t xml:space="preserve"> y 2.</w:t>
            </w:r>
          </w:p>
          <w:p w14:paraId="3FD4AC88" w14:textId="77777777" w:rsidR="00884E10" w:rsidRPr="0029285A" w:rsidRDefault="00884E10" w:rsidP="00884E10">
            <w:pPr>
              <w:jc w:val="both"/>
              <w:rPr>
                <w:rFonts w:ascii="Arial" w:hAnsi="Arial" w:cs="Arial"/>
                <w:sz w:val="16"/>
                <w:szCs w:val="16"/>
              </w:rPr>
            </w:pPr>
          </w:p>
          <w:p w14:paraId="5CEBB4B2" w14:textId="77777777" w:rsidR="00884E10" w:rsidRPr="00577CB4" w:rsidRDefault="00884E10" w:rsidP="00884E10">
            <w:pPr>
              <w:jc w:val="both"/>
              <w:rPr>
                <w:rFonts w:ascii="Arial" w:hAnsi="Arial" w:cs="Arial"/>
                <w:b/>
                <w:color w:val="000000"/>
                <w:sz w:val="14"/>
                <w:szCs w:val="16"/>
                <w:lang w:eastAsia="es-MX"/>
              </w:rPr>
            </w:pPr>
            <w:r w:rsidRPr="00577CB4">
              <w:rPr>
                <w:rFonts w:ascii="Arial" w:hAnsi="Arial" w:cs="Arial"/>
                <w:color w:val="000000"/>
                <w:sz w:val="14"/>
                <w:szCs w:val="16"/>
                <w:lang w:eastAsia="es-MX"/>
              </w:rPr>
              <w:t>Revisión Técnica realizada por el Director General de Infraestructura Universitaria, M. en I. Alberto Palacios Tiscareño, el Jefe de Departamento de Servicios Generales, Lic. en B.G.C. José Samuel García Esparza, el Jefe de Sección de Servicios del Departamento de</w:t>
            </w:r>
            <w:r>
              <w:rPr>
                <w:rFonts w:ascii="Arial" w:hAnsi="Arial" w:cs="Arial"/>
                <w:color w:val="000000"/>
                <w:sz w:val="14"/>
                <w:szCs w:val="16"/>
                <w:lang w:eastAsia="es-MX"/>
              </w:rPr>
              <w:t xml:space="preserve"> Servicios Generales de la DGIU y</w:t>
            </w:r>
            <w:r w:rsidRPr="00577CB4">
              <w:rPr>
                <w:rFonts w:ascii="Arial" w:hAnsi="Arial" w:cs="Arial"/>
                <w:color w:val="000000"/>
                <w:sz w:val="14"/>
                <w:szCs w:val="16"/>
                <w:lang w:eastAsia="es-MX"/>
              </w:rPr>
              <w:t xml:space="preserve"> Lic. Urb.</w:t>
            </w:r>
            <w:r>
              <w:rPr>
                <w:rFonts w:ascii="Arial" w:hAnsi="Arial" w:cs="Arial"/>
                <w:color w:val="000000"/>
                <w:sz w:val="14"/>
                <w:szCs w:val="16"/>
                <w:lang w:eastAsia="es-MX"/>
              </w:rPr>
              <w:t xml:space="preserve"> Luis Alberto González </w:t>
            </w:r>
            <w:proofErr w:type="spellStart"/>
            <w:r>
              <w:rPr>
                <w:rFonts w:ascii="Arial" w:hAnsi="Arial" w:cs="Arial"/>
                <w:color w:val="000000"/>
                <w:sz w:val="14"/>
                <w:szCs w:val="16"/>
                <w:lang w:eastAsia="es-MX"/>
              </w:rPr>
              <w:t>González</w:t>
            </w:r>
            <w:proofErr w:type="spellEnd"/>
            <w:r>
              <w:rPr>
                <w:rFonts w:ascii="Arial" w:hAnsi="Arial" w:cs="Arial"/>
                <w:color w:val="000000"/>
                <w:sz w:val="14"/>
                <w:szCs w:val="16"/>
                <w:lang w:eastAsia="es-MX"/>
              </w:rPr>
              <w:t>,</w:t>
            </w:r>
            <w:r w:rsidRPr="00577CB4">
              <w:rPr>
                <w:rFonts w:ascii="Arial" w:hAnsi="Arial" w:cs="Arial"/>
                <w:color w:val="000000"/>
                <w:sz w:val="14"/>
                <w:szCs w:val="16"/>
                <w:lang w:eastAsia="es-MX"/>
              </w:rPr>
              <w:t xml:space="preserve"> conforme a los anexos de la Convocatoria </w:t>
            </w:r>
            <w:r>
              <w:rPr>
                <w:rFonts w:ascii="Arial" w:hAnsi="Arial" w:cs="Arial"/>
                <w:b/>
                <w:color w:val="000000"/>
                <w:sz w:val="14"/>
                <w:szCs w:val="16"/>
                <w:lang w:eastAsia="es-MX"/>
              </w:rPr>
              <w:t>LPN E/901045968-008</w:t>
            </w:r>
            <w:r w:rsidRPr="00577CB4">
              <w:rPr>
                <w:rFonts w:ascii="Arial" w:hAnsi="Arial" w:cs="Arial"/>
                <w:b/>
                <w:color w:val="000000"/>
                <w:sz w:val="14"/>
                <w:szCs w:val="16"/>
                <w:lang w:eastAsia="es-MX"/>
              </w:rPr>
              <w:t>-2024.</w:t>
            </w:r>
          </w:p>
          <w:p w14:paraId="598001F4" w14:textId="77777777" w:rsidR="00884E10" w:rsidRPr="00577CB4" w:rsidRDefault="00884E10" w:rsidP="00884E10">
            <w:pPr>
              <w:jc w:val="both"/>
              <w:rPr>
                <w:rFonts w:ascii="Arial" w:hAnsi="Arial" w:cs="Arial"/>
                <w:b/>
                <w:sz w:val="10"/>
                <w:szCs w:val="12"/>
                <w:highlight w:val="yellow"/>
              </w:rPr>
            </w:pPr>
          </w:p>
          <w:p w14:paraId="43CDC0A3" w14:textId="1ED7E00F" w:rsidR="00884E10" w:rsidRPr="00EE6069" w:rsidRDefault="00884E10" w:rsidP="0015757E">
            <w:pPr>
              <w:jc w:val="both"/>
              <w:rPr>
                <w:rFonts w:ascii="Arial" w:hAnsi="Arial" w:cs="Arial"/>
                <w:b/>
                <w:bCs/>
                <w:sz w:val="16"/>
                <w:szCs w:val="16"/>
              </w:rPr>
            </w:pPr>
            <w:r w:rsidRPr="0015757E">
              <w:rPr>
                <w:rFonts w:ascii="Arial" w:hAnsi="Arial" w:cs="Arial"/>
                <w:color w:val="000000"/>
                <w:sz w:val="14"/>
                <w:szCs w:val="16"/>
                <w:lang w:eastAsia="es-MX"/>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r w:rsidR="00FA4C54" w:rsidRPr="00154F13" w14:paraId="577BFBFA" w14:textId="77777777" w:rsidTr="00BB1C6B">
        <w:trPr>
          <w:trHeight w:val="434"/>
          <w:jc w:val="center"/>
        </w:trPr>
        <w:tc>
          <w:tcPr>
            <w:tcW w:w="180" w:type="pct"/>
            <w:noWrap/>
            <w:vAlign w:val="center"/>
          </w:tcPr>
          <w:p w14:paraId="6AE91FE3" w14:textId="5BC4459B" w:rsidR="00FA4C54" w:rsidRPr="00577CB4" w:rsidRDefault="00FA4C54" w:rsidP="00FA4C54">
            <w:pPr>
              <w:jc w:val="center"/>
              <w:rPr>
                <w:rFonts w:ascii="Arial" w:hAnsi="Arial" w:cs="Arial"/>
                <w:b/>
                <w:sz w:val="16"/>
                <w:szCs w:val="16"/>
              </w:rPr>
            </w:pPr>
            <w:r>
              <w:rPr>
                <w:rFonts w:ascii="Arial" w:hAnsi="Arial" w:cs="Arial"/>
                <w:b/>
                <w:sz w:val="16"/>
                <w:szCs w:val="16"/>
              </w:rPr>
              <w:t>2</w:t>
            </w:r>
          </w:p>
        </w:tc>
        <w:tc>
          <w:tcPr>
            <w:tcW w:w="941" w:type="pct"/>
            <w:noWrap/>
            <w:vAlign w:val="center"/>
          </w:tcPr>
          <w:p w14:paraId="0C793936" w14:textId="395AB1A4" w:rsidR="00FA4C54" w:rsidRPr="00FA4C54" w:rsidRDefault="00FA4C54" w:rsidP="00FA4C54">
            <w:pPr>
              <w:pStyle w:val="Sangradetextonormal"/>
              <w:ind w:left="0"/>
              <w:jc w:val="center"/>
              <w:rPr>
                <w:rFonts w:ascii="Arial" w:hAnsi="Arial" w:cs="Arial"/>
                <w:b/>
                <w:sz w:val="16"/>
                <w:szCs w:val="16"/>
                <w:lang w:val="es-ES"/>
              </w:rPr>
            </w:pPr>
            <w:r w:rsidRPr="00FA4C54">
              <w:rPr>
                <w:rFonts w:ascii="Arial" w:hAnsi="Arial" w:cs="Arial"/>
                <w:b/>
                <w:sz w:val="16"/>
                <w:szCs w:val="16"/>
              </w:rPr>
              <w:t>KEY QUIMICA, S.A. DE C.V.</w:t>
            </w:r>
          </w:p>
        </w:tc>
        <w:tc>
          <w:tcPr>
            <w:tcW w:w="3879" w:type="pct"/>
          </w:tcPr>
          <w:p w14:paraId="2BB73ED5" w14:textId="17397569" w:rsidR="00FA4C54" w:rsidRPr="0029285A" w:rsidRDefault="00FA4C54" w:rsidP="00FA4C54">
            <w:pPr>
              <w:spacing w:line="276" w:lineRule="auto"/>
              <w:jc w:val="both"/>
              <w:rPr>
                <w:rFonts w:ascii="Arial" w:hAnsi="Arial" w:cs="Arial"/>
                <w:b/>
                <w:sz w:val="16"/>
                <w:szCs w:val="16"/>
              </w:rPr>
            </w:pPr>
            <w:r w:rsidRPr="0029285A">
              <w:rPr>
                <w:rFonts w:ascii="Arial" w:hAnsi="Arial" w:cs="Arial"/>
                <w:b/>
                <w:sz w:val="16"/>
                <w:szCs w:val="16"/>
              </w:rPr>
              <w:t xml:space="preserve">Oferta en la partida: </w:t>
            </w:r>
            <w:r>
              <w:rPr>
                <w:rFonts w:ascii="Arial" w:hAnsi="Arial" w:cs="Arial"/>
                <w:b/>
                <w:sz w:val="16"/>
                <w:szCs w:val="16"/>
              </w:rPr>
              <w:t>1 y 2</w:t>
            </w:r>
          </w:p>
          <w:p w14:paraId="2FF237BD" w14:textId="77777777" w:rsidR="00FA4C54" w:rsidRPr="0029285A" w:rsidRDefault="00FA4C54" w:rsidP="00FA4C54">
            <w:pPr>
              <w:spacing w:line="276" w:lineRule="auto"/>
              <w:jc w:val="both"/>
              <w:rPr>
                <w:rFonts w:ascii="Arial" w:hAnsi="Arial" w:cs="Arial"/>
                <w:b/>
                <w:sz w:val="16"/>
                <w:szCs w:val="16"/>
              </w:rPr>
            </w:pPr>
          </w:p>
          <w:p w14:paraId="7E3A4168" w14:textId="31D51A1B" w:rsidR="00E031D9" w:rsidRDefault="00E031D9" w:rsidP="00E031D9">
            <w:pPr>
              <w:spacing w:line="276" w:lineRule="auto"/>
              <w:jc w:val="both"/>
              <w:rPr>
                <w:rFonts w:ascii="Arial" w:hAnsi="Arial" w:cs="Arial"/>
                <w:sz w:val="16"/>
                <w:szCs w:val="16"/>
              </w:rPr>
            </w:pPr>
            <w:r w:rsidRPr="00BE57A0">
              <w:rPr>
                <w:rFonts w:ascii="Arial" w:hAnsi="Arial" w:cs="Arial"/>
                <w:b/>
                <w:sz w:val="16"/>
                <w:szCs w:val="16"/>
              </w:rPr>
              <w:t>Documentos Apartado X</w:t>
            </w:r>
            <w:r w:rsidRPr="00BE57A0">
              <w:rPr>
                <w:rFonts w:ascii="Arial" w:hAnsi="Arial" w:cs="Arial"/>
                <w:sz w:val="16"/>
                <w:szCs w:val="16"/>
              </w:rPr>
              <w:t>, presenta</w:t>
            </w:r>
            <w:r w:rsidRPr="004C38EC">
              <w:rPr>
                <w:rFonts w:ascii="Arial" w:hAnsi="Arial" w:cs="Arial"/>
                <w:sz w:val="16"/>
                <w:szCs w:val="16"/>
              </w:rPr>
              <w:t xml:space="preserve"> y cumple de manera </w:t>
            </w:r>
            <w:r>
              <w:rPr>
                <w:rFonts w:ascii="Arial" w:hAnsi="Arial" w:cs="Arial"/>
                <w:sz w:val="16"/>
                <w:szCs w:val="16"/>
              </w:rPr>
              <w:t>parcial</w:t>
            </w:r>
            <w:r w:rsidRPr="004C38EC">
              <w:rPr>
                <w:rFonts w:ascii="Arial" w:hAnsi="Arial" w:cs="Arial"/>
                <w:sz w:val="16"/>
                <w:szCs w:val="16"/>
              </w:rPr>
              <w:t xml:space="preserve"> conforme lo establecido y detallado en los </w:t>
            </w:r>
            <w:r w:rsidRPr="00E031D9">
              <w:rPr>
                <w:rFonts w:ascii="Arial" w:hAnsi="Arial" w:cs="Arial"/>
                <w:b/>
                <w:sz w:val="16"/>
                <w:szCs w:val="16"/>
              </w:rPr>
              <w:t>Anexos 1 y 1.1 y 2</w:t>
            </w:r>
            <w:r w:rsidRPr="004C38EC">
              <w:rPr>
                <w:rFonts w:ascii="Arial" w:hAnsi="Arial" w:cs="Arial"/>
                <w:sz w:val="16"/>
                <w:szCs w:val="16"/>
              </w:rPr>
              <w:t xml:space="preserve">, </w:t>
            </w:r>
            <w:r>
              <w:rPr>
                <w:rFonts w:ascii="Arial" w:hAnsi="Arial" w:cs="Arial"/>
                <w:sz w:val="16"/>
                <w:szCs w:val="16"/>
              </w:rPr>
              <w:t>presenta</w:t>
            </w:r>
            <w:r w:rsidRPr="004C38EC">
              <w:rPr>
                <w:rFonts w:ascii="Arial" w:hAnsi="Arial" w:cs="Arial"/>
                <w:sz w:val="16"/>
                <w:szCs w:val="16"/>
              </w:rPr>
              <w:t xml:space="preserve"> los siguientes incumplimientos:</w:t>
            </w:r>
          </w:p>
          <w:p w14:paraId="57574E0E" w14:textId="5C7B357B" w:rsidR="00E031D9" w:rsidRDefault="00E031D9" w:rsidP="00E031D9">
            <w:pPr>
              <w:spacing w:line="276" w:lineRule="auto"/>
              <w:jc w:val="both"/>
              <w:rPr>
                <w:rFonts w:ascii="Arial" w:hAnsi="Arial" w:cs="Arial"/>
                <w:sz w:val="16"/>
                <w:szCs w:val="16"/>
              </w:rPr>
            </w:pPr>
          </w:p>
          <w:p w14:paraId="2FF09B85" w14:textId="1D967F48" w:rsidR="00E031D9" w:rsidRPr="00E031D9" w:rsidRDefault="00E031D9" w:rsidP="00E031D9">
            <w:pPr>
              <w:tabs>
                <w:tab w:val="left" w:pos="9214"/>
              </w:tabs>
              <w:ind w:right="175"/>
              <w:jc w:val="both"/>
              <w:rPr>
                <w:rFonts w:ascii="Arial" w:hAnsi="Arial" w:cs="Arial"/>
                <w:sz w:val="16"/>
                <w:szCs w:val="16"/>
              </w:rPr>
            </w:pPr>
            <w:r w:rsidRPr="00E031D9">
              <w:rPr>
                <w:rFonts w:ascii="Arial" w:hAnsi="Arial" w:cs="Arial"/>
                <w:b/>
                <w:sz w:val="16"/>
                <w:szCs w:val="16"/>
              </w:rPr>
              <w:t xml:space="preserve">En el numeral X. </w:t>
            </w:r>
            <w:r>
              <w:rPr>
                <w:rFonts w:ascii="Arial" w:hAnsi="Arial" w:cs="Arial"/>
                <w:b/>
                <w:sz w:val="16"/>
                <w:szCs w:val="16"/>
              </w:rPr>
              <w:t xml:space="preserve">6 </w:t>
            </w:r>
            <w:r w:rsidRPr="00E031D9">
              <w:rPr>
                <w:rFonts w:ascii="Arial" w:hAnsi="Arial" w:cs="Arial"/>
                <w:sz w:val="16"/>
                <w:szCs w:val="16"/>
              </w:rPr>
              <w:t>De la convocatoria se solicitó:</w:t>
            </w:r>
            <w:r>
              <w:rPr>
                <w:rFonts w:ascii="Arial" w:hAnsi="Arial" w:cs="Arial"/>
                <w:sz w:val="16"/>
                <w:szCs w:val="16"/>
              </w:rPr>
              <w:t xml:space="preserve"> </w:t>
            </w:r>
          </w:p>
          <w:p w14:paraId="5D74B571" w14:textId="77777777" w:rsidR="00E031D9" w:rsidRDefault="00E031D9" w:rsidP="00E031D9">
            <w:pPr>
              <w:widowControl w:val="0"/>
              <w:autoSpaceDE w:val="0"/>
              <w:autoSpaceDN w:val="0"/>
              <w:adjustRightInd w:val="0"/>
              <w:jc w:val="both"/>
              <w:rPr>
                <w:rFonts w:ascii="Calibri" w:eastAsia="Calibri" w:hAnsi="Calibri" w:cs="Calibri"/>
                <w:b/>
                <w:color w:val="000000"/>
                <w:sz w:val="16"/>
                <w:szCs w:val="16"/>
              </w:rPr>
            </w:pPr>
          </w:p>
          <w:p w14:paraId="43329EAD" w14:textId="336A916D" w:rsidR="00E031D9" w:rsidRPr="00E031D9" w:rsidRDefault="00E031D9" w:rsidP="00E031D9">
            <w:pPr>
              <w:widowControl w:val="0"/>
              <w:autoSpaceDE w:val="0"/>
              <w:autoSpaceDN w:val="0"/>
              <w:adjustRightInd w:val="0"/>
              <w:jc w:val="both"/>
              <w:rPr>
                <w:rFonts w:ascii="Calibri" w:eastAsia="Calibri" w:hAnsi="Calibri" w:cs="Calibri"/>
                <w:i/>
                <w:color w:val="000000"/>
                <w:sz w:val="16"/>
                <w:szCs w:val="16"/>
              </w:rPr>
            </w:pPr>
            <w:r w:rsidRPr="00E031D9">
              <w:rPr>
                <w:rFonts w:ascii="Calibri" w:eastAsia="Calibri" w:hAnsi="Calibri" w:cs="Calibri"/>
                <w:b/>
                <w:i/>
                <w:color w:val="000000"/>
                <w:sz w:val="16"/>
                <w:szCs w:val="16"/>
              </w:rPr>
              <w:t>“Especificaciones técnicas:</w:t>
            </w:r>
            <w:r w:rsidRPr="00E031D9">
              <w:rPr>
                <w:rFonts w:ascii="Calibri" w:eastAsia="Calibri" w:hAnsi="Calibri" w:cs="Calibri"/>
                <w:i/>
                <w:color w:val="000000"/>
                <w:sz w:val="16"/>
                <w:szCs w:val="16"/>
              </w:rPr>
              <w:t xml:space="preserve"> El licitante deberá presentar su propuesta, con una descripción amplia, detallada y legible de los bienes ofertados, ajustándose a los requisitos mínimos establecidos para los bienes en el </w:t>
            </w:r>
            <w:r w:rsidRPr="00E031D9">
              <w:rPr>
                <w:rFonts w:ascii="Calibri" w:eastAsia="Calibri" w:hAnsi="Calibri" w:cs="Calibri"/>
                <w:b/>
                <w:i/>
                <w:color w:val="000000"/>
                <w:sz w:val="16"/>
                <w:szCs w:val="16"/>
              </w:rPr>
              <w:t xml:space="preserve">Anexo "1", Anexo “1.1”, Anexo “1.2”, Anexo “1.3” y Anexo “1.4”, </w:t>
            </w:r>
            <w:r w:rsidRPr="00E031D9">
              <w:rPr>
                <w:rFonts w:ascii="Calibri" w:eastAsia="Calibri" w:hAnsi="Calibri" w:cs="Calibri"/>
                <w:i/>
                <w:color w:val="000000"/>
                <w:sz w:val="16"/>
                <w:szCs w:val="16"/>
              </w:rPr>
              <w:t xml:space="preserve">indicando la partida, </w:t>
            </w:r>
            <w:r w:rsidRPr="006357A6">
              <w:rPr>
                <w:rFonts w:ascii="Calibri" w:eastAsia="Calibri" w:hAnsi="Calibri" w:cs="Calibri"/>
                <w:b/>
                <w:i/>
                <w:color w:val="000000"/>
                <w:sz w:val="16"/>
                <w:szCs w:val="16"/>
                <w:u w:val="single"/>
              </w:rPr>
              <w:t>descripción, unidad de medida, cantidad, marca y modelo de los bienes ofertados</w:t>
            </w:r>
            <w:r w:rsidRPr="00E031D9">
              <w:rPr>
                <w:rFonts w:ascii="Calibri" w:eastAsia="Calibri" w:hAnsi="Calibri" w:cs="Calibri"/>
                <w:i/>
                <w:color w:val="000000"/>
                <w:sz w:val="16"/>
                <w:szCs w:val="16"/>
              </w:rPr>
              <w:t>. Las características establecidas en esta convocatoria son las mínimas requeridas pudiendo ofertarse bienes de características superiores. El licitante deberá modificar el anexo “1” conforme a lo realmente ofertado en su propuesta.</w:t>
            </w:r>
          </w:p>
          <w:p w14:paraId="3A6D2B7C" w14:textId="7EE5928B" w:rsidR="00E031D9" w:rsidRPr="00E031D9" w:rsidRDefault="00E031D9" w:rsidP="00E031D9">
            <w:pPr>
              <w:widowControl w:val="0"/>
              <w:autoSpaceDE w:val="0"/>
              <w:autoSpaceDN w:val="0"/>
              <w:adjustRightInd w:val="0"/>
              <w:jc w:val="both"/>
              <w:rPr>
                <w:rFonts w:ascii="Calibri" w:eastAsia="Calibri" w:hAnsi="Calibri" w:cs="Calibri"/>
                <w:b/>
                <w:i/>
                <w:color w:val="000000"/>
                <w:sz w:val="12"/>
                <w:szCs w:val="10"/>
              </w:rPr>
            </w:pPr>
            <w:r w:rsidRPr="00E031D9">
              <w:rPr>
                <w:rFonts w:ascii="Calibri" w:eastAsia="Calibri" w:hAnsi="Calibri" w:cs="Calibri"/>
                <w:b/>
                <w:i/>
                <w:color w:val="000000"/>
                <w:sz w:val="12"/>
                <w:szCs w:val="10"/>
              </w:rPr>
              <w:t xml:space="preserve">Se deberán entregar los anexos correspondientes, según en las partidas para las cuales presenten propuesta. </w:t>
            </w:r>
          </w:p>
          <w:p w14:paraId="10C9D9E7" w14:textId="101FD802" w:rsidR="00E031D9" w:rsidRDefault="00E031D9" w:rsidP="00E031D9">
            <w:pPr>
              <w:spacing w:line="276" w:lineRule="auto"/>
              <w:jc w:val="both"/>
              <w:rPr>
                <w:rFonts w:ascii="Calibri" w:hAnsi="Calibri" w:cs="Arial"/>
                <w:i/>
                <w:sz w:val="14"/>
                <w:szCs w:val="14"/>
              </w:rPr>
            </w:pPr>
            <w:r w:rsidRPr="00E031D9">
              <w:rPr>
                <w:rFonts w:ascii="Calibri" w:hAnsi="Calibri" w:cs="Arial"/>
                <w:i/>
                <w:sz w:val="14"/>
                <w:szCs w:val="14"/>
              </w:rPr>
              <w:t xml:space="preserve">(Su omisión es causa de </w:t>
            </w:r>
            <w:proofErr w:type="spellStart"/>
            <w:r w:rsidRPr="00E031D9">
              <w:rPr>
                <w:rFonts w:ascii="Calibri" w:hAnsi="Calibri" w:cs="Arial"/>
                <w:i/>
                <w:sz w:val="14"/>
                <w:szCs w:val="14"/>
              </w:rPr>
              <w:t>desechamiento</w:t>
            </w:r>
            <w:proofErr w:type="spellEnd"/>
            <w:r w:rsidRPr="00E031D9">
              <w:rPr>
                <w:rFonts w:ascii="Calibri" w:hAnsi="Calibri" w:cs="Arial"/>
                <w:i/>
                <w:sz w:val="14"/>
                <w:szCs w:val="14"/>
              </w:rPr>
              <w:t>)”</w:t>
            </w:r>
          </w:p>
          <w:p w14:paraId="30AE6CD1" w14:textId="30948E48" w:rsidR="006357A6" w:rsidRDefault="006357A6" w:rsidP="00E031D9">
            <w:pPr>
              <w:spacing w:line="276" w:lineRule="auto"/>
              <w:jc w:val="both"/>
              <w:rPr>
                <w:rFonts w:ascii="Calibri" w:hAnsi="Calibri" w:cs="Arial"/>
                <w:i/>
                <w:sz w:val="14"/>
                <w:szCs w:val="14"/>
              </w:rPr>
            </w:pPr>
          </w:p>
          <w:p w14:paraId="4E231DAC" w14:textId="09B5FA1B" w:rsidR="006357A6" w:rsidRPr="00615DD7" w:rsidRDefault="006357A6" w:rsidP="00E031D9">
            <w:pPr>
              <w:spacing w:line="276" w:lineRule="auto"/>
              <w:jc w:val="both"/>
              <w:rPr>
                <w:rFonts w:ascii="Arial" w:hAnsi="Arial" w:cs="Arial"/>
                <w:sz w:val="16"/>
                <w:szCs w:val="16"/>
              </w:rPr>
            </w:pPr>
            <w:r w:rsidRPr="00615DD7">
              <w:rPr>
                <w:rFonts w:ascii="Arial" w:hAnsi="Arial" w:cs="Arial"/>
                <w:sz w:val="16"/>
                <w:szCs w:val="16"/>
              </w:rPr>
              <w:t xml:space="preserve">Como puede observarse en la revisión a detalle de la propuesta, el licitante dentro de su Anexo “1”, no colocó o bien </w:t>
            </w:r>
            <w:proofErr w:type="spellStart"/>
            <w:r w:rsidRPr="00615DD7">
              <w:rPr>
                <w:rFonts w:ascii="Arial" w:hAnsi="Arial" w:cs="Arial"/>
                <w:sz w:val="16"/>
                <w:szCs w:val="16"/>
              </w:rPr>
              <w:t>omitio</w:t>
            </w:r>
            <w:proofErr w:type="spellEnd"/>
            <w:r w:rsidRPr="00615DD7">
              <w:rPr>
                <w:rFonts w:ascii="Arial" w:hAnsi="Arial" w:cs="Arial"/>
                <w:sz w:val="16"/>
                <w:szCs w:val="16"/>
              </w:rPr>
              <w:t xml:space="preserve"> </w:t>
            </w:r>
            <w:r w:rsidR="00615DD7" w:rsidRPr="00615DD7">
              <w:rPr>
                <w:rFonts w:ascii="Arial" w:hAnsi="Arial" w:cs="Arial"/>
                <w:sz w:val="16"/>
                <w:szCs w:val="16"/>
              </w:rPr>
              <w:t>indicar la marca del producto ofertado para prestar el servicio de aromatización (partida 1) y sanitización por goteo (partida 2)</w:t>
            </w:r>
            <w:r w:rsidR="00615DD7">
              <w:rPr>
                <w:rFonts w:ascii="Arial" w:hAnsi="Arial" w:cs="Arial"/>
                <w:sz w:val="16"/>
                <w:szCs w:val="16"/>
              </w:rPr>
              <w:t xml:space="preserve">, y que presentó en las fichas técnicas de los productos, como lo son por ejemplo para la partida 1 el Aerosol de fragancias, modelo Micro Aroma, marca </w:t>
            </w:r>
            <w:proofErr w:type="spellStart"/>
            <w:r w:rsidR="00615DD7">
              <w:rPr>
                <w:rFonts w:ascii="Arial" w:hAnsi="Arial" w:cs="Arial"/>
                <w:sz w:val="16"/>
                <w:szCs w:val="16"/>
              </w:rPr>
              <w:t>Vectair</w:t>
            </w:r>
            <w:proofErr w:type="spellEnd"/>
            <w:r w:rsidR="00615DD7">
              <w:rPr>
                <w:rFonts w:ascii="Arial" w:hAnsi="Arial" w:cs="Arial"/>
                <w:sz w:val="16"/>
                <w:szCs w:val="16"/>
              </w:rPr>
              <w:t xml:space="preserve">. En este sentido al no colocar la información </w:t>
            </w:r>
            <w:proofErr w:type="gramStart"/>
            <w:r w:rsidR="00615DD7">
              <w:rPr>
                <w:rFonts w:ascii="Arial" w:hAnsi="Arial" w:cs="Arial"/>
                <w:sz w:val="16"/>
                <w:szCs w:val="16"/>
              </w:rPr>
              <w:t>completa  conforme</w:t>
            </w:r>
            <w:proofErr w:type="gramEnd"/>
            <w:r w:rsidR="00615DD7">
              <w:rPr>
                <w:rFonts w:ascii="Arial" w:hAnsi="Arial" w:cs="Arial"/>
                <w:sz w:val="16"/>
                <w:szCs w:val="16"/>
              </w:rPr>
              <w:t xml:space="preserve"> a lo requerido en la convocatoria, la convo</w:t>
            </w:r>
            <w:r w:rsidR="00CB172F">
              <w:rPr>
                <w:rFonts w:ascii="Arial" w:hAnsi="Arial" w:cs="Arial"/>
                <w:sz w:val="16"/>
                <w:szCs w:val="16"/>
              </w:rPr>
              <w:t>c</w:t>
            </w:r>
            <w:r w:rsidR="00615DD7">
              <w:rPr>
                <w:rFonts w:ascii="Arial" w:hAnsi="Arial" w:cs="Arial"/>
                <w:sz w:val="16"/>
                <w:szCs w:val="16"/>
              </w:rPr>
              <w:t xml:space="preserve">ante no puede tener la certeza que los servicios ofertados en el Anexo “1”, se prestarán conforme a las fichas técnicas presentadas. </w:t>
            </w:r>
          </w:p>
          <w:p w14:paraId="48F3D46B" w14:textId="7017CB09" w:rsidR="002C043F" w:rsidRDefault="002C043F" w:rsidP="00E031D9">
            <w:pPr>
              <w:spacing w:line="276" w:lineRule="auto"/>
              <w:jc w:val="both"/>
              <w:rPr>
                <w:rFonts w:ascii="Calibri" w:hAnsi="Calibri" w:cs="Arial"/>
                <w:i/>
                <w:sz w:val="14"/>
                <w:szCs w:val="14"/>
              </w:rPr>
            </w:pPr>
          </w:p>
          <w:p w14:paraId="301B2717" w14:textId="3200FF16" w:rsidR="002C043F" w:rsidRPr="002C043F" w:rsidRDefault="002C043F" w:rsidP="002C043F">
            <w:pPr>
              <w:spacing w:line="276" w:lineRule="auto"/>
              <w:jc w:val="both"/>
              <w:rPr>
                <w:rFonts w:ascii="Arial" w:hAnsi="Arial" w:cs="Arial"/>
                <w:sz w:val="16"/>
                <w:szCs w:val="16"/>
              </w:rPr>
            </w:pPr>
            <w:r>
              <w:rPr>
                <w:rFonts w:ascii="Arial" w:hAnsi="Arial" w:cs="Arial"/>
                <w:sz w:val="16"/>
                <w:szCs w:val="16"/>
              </w:rPr>
              <w:t xml:space="preserve">Así mismo, en el numeral </w:t>
            </w:r>
            <w:r>
              <w:rPr>
                <w:rFonts w:ascii="Arial" w:hAnsi="Arial" w:cs="Arial"/>
                <w:b/>
                <w:sz w:val="16"/>
                <w:szCs w:val="16"/>
              </w:rPr>
              <w:t>X. 9</w:t>
            </w:r>
            <w:r w:rsidRPr="002C043F">
              <w:rPr>
                <w:rFonts w:ascii="Arial" w:hAnsi="Arial" w:cs="Arial"/>
                <w:sz w:val="16"/>
                <w:szCs w:val="16"/>
              </w:rPr>
              <w:t xml:space="preserve"> De la convocatoria se solicitó:</w:t>
            </w:r>
          </w:p>
          <w:p w14:paraId="10D6B99F" w14:textId="77777777" w:rsidR="002C043F" w:rsidRPr="002C043F" w:rsidRDefault="002C043F" w:rsidP="002C043F">
            <w:pPr>
              <w:spacing w:line="276" w:lineRule="auto"/>
              <w:jc w:val="both"/>
              <w:rPr>
                <w:rFonts w:ascii="Arial" w:hAnsi="Arial" w:cs="Arial"/>
                <w:sz w:val="16"/>
                <w:szCs w:val="16"/>
              </w:rPr>
            </w:pPr>
          </w:p>
          <w:p w14:paraId="38765ED6" w14:textId="19596AC4" w:rsidR="002C043F" w:rsidRDefault="002C043F" w:rsidP="002C043F">
            <w:pPr>
              <w:autoSpaceDE w:val="0"/>
              <w:autoSpaceDN w:val="0"/>
              <w:jc w:val="both"/>
              <w:rPr>
                <w:rFonts w:ascii="Calibri" w:eastAsia="Calibri" w:hAnsi="Calibri" w:cs="Calibri"/>
                <w:b/>
                <w:bCs/>
                <w:i/>
                <w:color w:val="000000"/>
                <w:sz w:val="16"/>
                <w:szCs w:val="16"/>
              </w:rPr>
            </w:pPr>
            <w:r w:rsidRPr="002C043F">
              <w:rPr>
                <w:rFonts w:ascii="Calibri" w:eastAsia="Calibri" w:hAnsi="Calibri" w:cs="Calibri"/>
                <w:b/>
                <w:bCs/>
                <w:i/>
                <w:color w:val="000000"/>
                <w:sz w:val="16"/>
                <w:szCs w:val="16"/>
              </w:rPr>
              <w:t>“Respaldo del Fabricante:</w:t>
            </w:r>
          </w:p>
          <w:p w14:paraId="16618F49" w14:textId="77777777" w:rsidR="002C043F" w:rsidRPr="002C043F" w:rsidRDefault="002C043F" w:rsidP="002C043F">
            <w:pPr>
              <w:autoSpaceDE w:val="0"/>
              <w:autoSpaceDN w:val="0"/>
              <w:jc w:val="both"/>
              <w:rPr>
                <w:rFonts w:ascii="Calibri" w:eastAsia="Calibri" w:hAnsi="Calibri" w:cs="Calibri"/>
                <w:b/>
                <w:bCs/>
                <w:i/>
                <w:color w:val="000000"/>
                <w:sz w:val="16"/>
                <w:szCs w:val="16"/>
              </w:rPr>
            </w:pPr>
          </w:p>
          <w:p w14:paraId="0013CE26" w14:textId="43DE9C49" w:rsidR="002C043F" w:rsidRDefault="002C043F" w:rsidP="002C043F">
            <w:pPr>
              <w:autoSpaceDE w:val="0"/>
              <w:autoSpaceDN w:val="0"/>
              <w:jc w:val="both"/>
              <w:rPr>
                <w:rFonts w:ascii="Calibri" w:eastAsia="Calibri" w:hAnsi="Calibri" w:cs="Calibri"/>
                <w:i/>
                <w:color w:val="000000"/>
                <w:sz w:val="16"/>
                <w:szCs w:val="16"/>
              </w:rPr>
            </w:pPr>
            <w:r w:rsidRPr="002C043F">
              <w:rPr>
                <w:rFonts w:ascii="Calibri" w:eastAsia="Calibri" w:hAnsi="Calibri" w:cs="Calibri"/>
                <w:bCs/>
                <w:i/>
                <w:color w:val="000000"/>
                <w:sz w:val="16"/>
                <w:szCs w:val="16"/>
              </w:rPr>
              <w:t>Se deberá presentar</w:t>
            </w:r>
            <w:r w:rsidRPr="002C043F">
              <w:rPr>
                <w:rFonts w:ascii="Calibri" w:eastAsia="Calibri" w:hAnsi="Calibri" w:cs="Calibri"/>
                <w:b/>
                <w:bCs/>
                <w:i/>
                <w:color w:val="000000"/>
                <w:sz w:val="16"/>
                <w:szCs w:val="16"/>
              </w:rPr>
              <w:t xml:space="preserve"> </w:t>
            </w:r>
            <w:r w:rsidRPr="002C043F">
              <w:rPr>
                <w:rFonts w:ascii="Calibri" w:eastAsia="Calibri" w:hAnsi="Calibri" w:cs="Calibri"/>
                <w:bCs/>
                <w:i/>
                <w:color w:val="000000"/>
                <w:sz w:val="16"/>
                <w:szCs w:val="16"/>
              </w:rPr>
              <w:t>documento original firmado que acredite tal circunstancia de acuerdo a lo siguiente: Podrán</w:t>
            </w:r>
            <w:r w:rsidRPr="002C043F">
              <w:rPr>
                <w:rFonts w:ascii="Calibri" w:eastAsia="Calibri" w:hAnsi="Calibri" w:cs="Calibri"/>
                <w:i/>
                <w:color w:val="000000"/>
                <w:sz w:val="16"/>
                <w:szCs w:val="16"/>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w:t>
            </w:r>
            <w:r>
              <w:rPr>
                <w:rFonts w:ascii="Calibri" w:eastAsia="Calibri" w:hAnsi="Calibri" w:cs="Calibri"/>
                <w:i/>
                <w:color w:val="000000"/>
                <w:sz w:val="16"/>
                <w:szCs w:val="16"/>
              </w:rPr>
              <w:t>.</w:t>
            </w:r>
            <w:r w:rsidRPr="002C043F">
              <w:rPr>
                <w:rFonts w:ascii="Calibri" w:eastAsia="Calibri" w:hAnsi="Calibri" w:cs="Calibri"/>
                <w:i/>
                <w:color w:val="000000"/>
                <w:sz w:val="16"/>
                <w:szCs w:val="16"/>
              </w:rPr>
              <w:t xml:space="preserve"> </w:t>
            </w:r>
          </w:p>
          <w:p w14:paraId="4E1E6EDD" w14:textId="77777777" w:rsidR="002C043F" w:rsidRDefault="002C043F" w:rsidP="002C043F">
            <w:pPr>
              <w:autoSpaceDE w:val="0"/>
              <w:autoSpaceDN w:val="0"/>
              <w:jc w:val="both"/>
              <w:rPr>
                <w:rFonts w:ascii="Calibri" w:eastAsia="Calibri" w:hAnsi="Calibri" w:cs="Calibri"/>
                <w:i/>
                <w:color w:val="000000"/>
                <w:sz w:val="16"/>
                <w:szCs w:val="16"/>
              </w:rPr>
            </w:pPr>
          </w:p>
          <w:p w14:paraId="38B7BB80" w14:textId="77777777" w:rsidR="002C043F" w:rsidRPr="002C043F" w:rsidRDefault="002C043F" w:rsidP="002C043F">
            <w:pPr>
              <w:autoSpaceDE w:val="0"/>
              <w:autoSpaceDN w:val="0"/>
              <w:jc w:val="both"/>
              <w:rPr>
                <w:rFonts w:ascii="Calibri" w:eastAsia="Calibri" w:hAnsi="Calibri" w:cs="Calibri"/>
                <w:b/>
                <w:bCs/>
                <w:i/>
                <w:color w:val="000000"/>
                <w:sz w:val="16"/>
                <w:szCs w:val="16"/>
              </w:rPr>
            </w:pPr>
            <w:r w:rsidRPr="002C043F">
              <w:rPr>
                <w:rFonts w:ascii="Calibri" w:eastAsia="Calibri" w:hAnsi="Calibri" w:cs="Calibri"/>
                <w:bCs/>
                <w:i/>
                <w:color w:val="000000"/>
                <w:sz w:val="16"/>
                <w:szCs w:val="16"/>
              </w:rPr>
              <w:lastRenderedPageBreak/>
              <w:t xml:space="preserve">Los fabricantes o subsidiarias del fabricante deberán presentar escrito, bajo protesta de decir verdad, que los bienes que oferten son de su manufactura, </w:t>
            </w:r>
            <w:r w:rsidRPr="002C043F">
              <w:rPr>
                <w:rFonts w:ascii="Calibri" w:eastAsia="Calibri" w:hAnsi="Calibri" w:cs="Calibri"/>
                <w:b/>
                <w:bCs/>
                <w:i/>
                <w:color w:val="000000"/>
                <w:sz w:val="16"/>
                <w:szCs w:val="16"/>
              </w:rPr>
              <w:t>los distribuidores autorizados deberán presentar documento original expedido por el fabricante o subsidiaria del fabricante de los bienes ofertados en el cual acredite la representación y el respaldo solicitados. Anexo “6”</w:t>
            </w:r>
          </w:p>
          <w:p w14:paraId="7BA10160" w14:textId="77777777" w:rsidR="002C043F" w:rsidRPr="002C043F" w:rsidRDefault="002C043F" w:rsidP="002C043F">
            <w:pPr>
              <w:autoSpaceDE w:val="0"/>
              <w:autoSpaceDN w:val="0"/>
              <w:jc w:val="both"/>
              <w:rPr>
                <w:rFonts w:ascii="Calibri" w:eastAsia="Calibri" w:hAnsi="Calibri" w:cs="Calibri"/>
                <w:bCs/>
                <w:i/>
                <w:color w:val="000000"/>
                <w:sz w:val="16"/>
                <w:szCs w:val="16"/>
              </w:rPr>
            </w:pPr>
          </w:p>
          <w:p w14:paraId="6ABEC4F2" w14:textId="77777777" w:rsidR="002C043F" w:rsidRPr="002C043F" w:rsidRDefault="002C043F" w:rsidP="002C043F">
            <w:pPr>
              <w:autoSpaceDE w:val="0"/>
              <w:autoSpaceDN w:val="0"/>
              <w:jc w:val="both"/>
              <w:rPr>
                <w:rFonts w:ascii="Calibri" w:eastAsia="Calibri" w:hAnsi="Calibri" w:cs="Calibri"/>
                <w:bCs/>
                <w:i/>
                <w:color w:val="000000"/>
                <w:sz w:val="16"/>
                <w:szCs w:val="16"/>
              </w:rPr>
            </w:pPr>
            <w:r w:rsidRPr="002C043F">
              <w:rPr>
                <w:rFonts w:ascii="Calibri" w:eastAsia="Calibri" w:hAnsi="Calibri" w:cs="Calibri"/>
                <w:bCs/>
                <w:i/>
                <w:color w:val="000000"/>
                <w:sz w:val="16"/>
                <w:szCs w:val="16"/>
              </w:rPr>
              <w:t>(Podrán participar empresas con carta de respaldo del mayorista o distribuidor autorizado, en donde si deberán manifestar estar respaldados directamente por el fabricante)</w:t>
            </w:r>
          </w:p>
          <w:p w14:paraId="33966888" w14:textId="77777777" w:rsidR="002C043F" w:rsidRPr="002C043F" w:rsidRDefault="002C043F" w:rsidP="002C043F">
            <w:pPr>
              <w:autoSpaceDE w:val="0"/>
              <w:autoSpaceDN w:val="0"/>
              <w:jc w:val="both"/>
              <w:rPr>
                <w:rFonts w:ascii="Calibri" w:eastAsia="Calibri" w:hAnsi="Calibri" w:cs="Calibri"/>
                <w:bCs/>
                <w:i/>
                <w:color w:val="000000"/>
                <w:sz w:val="16"/>
                <w:szCs w:val="16"/>
              </w:rPr>
            </w:pPr>
          </w:p>
          <w:p w14:paraId="2C350379" w14:textId="77777777" w:rsidR="002C043F" w:rsidRPr="002C043F" w:rsidRDefault="002C043F" w:rsidP="002C043F">
            <w:pPr>
              <w:autoSpaceDE w:val="0"/>
              <w:autoSpaceDN w:val="0"/>
              <w:jc w:val="both"/>
              <w:rPr>
                <w:rFonts w:ascii="Calibri" w:eastAsia="Calibri" w:hAnsi="Calibri" w:cs="Calibri"/>
                <w:bCs/>
                <w:i/>
                <w:color w:val="000000"/>
                <w:sz w:val="16"/>
                <w:szCs w:val="16"/>
              </w:rPr>
            </w:pPr>
            <w:r w:rsidRPr="002C043F">
              <w:rPr>
                <w:rFonts w:ascii="Calibri" w:eastAsia="Calibri" w:hAnsi="Calibri" w:cs="Calibri"/>
                <w:bCs/>
                <w:i/>
                <w:color w:val="000000"/>
                <w:sz w:val="16"/>
                <w:szCs w:val="16"/>
              </w:rPr>
              <w:t>*Se podrá presentar documento con firma digitalizada que cuente con toda la información para comprobar el documento, se solicitará el original al licitante que resulte adjudicado.</w:t>
            </w:r>
          </w:p>
          <w:p w14:paraId="08D2F92D" w14:textId="77777777" w:rsidR="002C043F" w:rsidRPr="002C043F" w:rsidRDefault="002C043F" w:rsidP="002C043F">
            <w:pPr>
              <w:autoSpaceDE w:val="0"/>
              <w:autoSpaceDN w:val="0"/>
              <w:jc w:val="both"/>
              <w:rPr>
                <w:rFonts w:ascii="Calibri" w:eastAsia="Calibri" w:hAnsi="Calibri" w:cs="Calibri"/>
                <w:bCs/>
                <w:i/>
                <w:color w:val="000000"/>
                <w:sz w:val="16"/>
                <w:szCs w:val="16"/>
              </w:rPr>
            </w:pPr>
          </w:p>
          <w:p w14:paraId="20ADDA03" w14:textId="77777777" w:rsidR="002C043F" w:rsidRPr="002C043F" w:rsidRDefault="002C043F" w:rsidP="002C043F">
            <w:pPr>
              <w:autoSpaceDE w:val="0"/>
              <w:autoSpaceDN w:val="0"/>
              <w:jc w:val="both"/>
              <w:rPr>
                <w:rFonts w:ascii="Calibri" w:eastAsia="Calibri" w:hAnsi="Calibri" w:cs="Calibri"/>
                <w:bCs/>
                <w:i/>
                <w:color w:val="000000"/>
                <w:sz w:val="16"/>
                <w:szCs w:val="16"/>
              </w:rPr>
            </w:pPr>
            <w:r w:rsidRPr="002C043F">
              <w:rPr>
                <w:rFonts w:ascii="Calibri" w:eastAsia="Calibri" w:hAnsi="Calibri" w:cs="Calibri"/>
                <w:bCs/>
                <w:i/>
                <w:color w:val="000000"/>
                <w:sz w:val="16"/>
                <w:szCs w:val="16"/>
              </w:rPr>
              <w:t xml:space="preserve">* En todos los ejemplos de las cartas deben incluir teléfono y domicilio para contactar a quien suscribe. Con una vigencia máxima de 30 días </w:t>
            </w:r>
            <w:proofErr w:type="spellStart"/>
            <w:r w:rsidRPr="002C043F">
              <w:rPr>
                <w:rFonts w:ascii="Calibri" w:eastAsia="Calibri" w:hAnsi="Calibri" w:cs="Calibri"/>
                <w:bCs/>
                <w:i/>
                <w:color w:val="000000"/>
                <w:sz w:val="16"/>
                <w:szCs w:val="16"/>
              </w:rPr>
              <w:t>anrtes</w:t>
            </w:r>
            <w:proofErr w:type="spellEnd"/>
            <w:r w:rsidRPr="002C043F">
              <w:rPr>
                <w:rFonts w:ascii="Calibri" w:eastAsia="Calibri" w:hAnsi="Calibri" w:cs="Calibri"/>
                <w:bCs/>
                <w:i/>
                <w:color w:val="000000"/>
                <w:sz w:val="16"/>
                <w:szCs w:val="16"/>
              </w:rPr>
              <w:t xml:space="preserve"> de la presentación y </w:t>
            </w:r>
            <w:proofErr w:type="spellStart"/>
            <w:r w:rsidRPr="002C043F">
              <w:rPr>
                <w:rFonts w:ascii="Calibri" w:eastAsia="Calibri" w:hAnsi="Calibri" w:cs="Calibri"/>
                <w:bCs/>
                <w:i/>
                <w:color w:val="000000"/>
                <w:sz w:val="16"/>
                <w:szCs w:val="16"/>
              </w:rPr>
              <w:t>apertuta</w:t>
            </w:r>
            <w:proofErr w:type="spellEnd"/>
            <w:r w:rsidRPr="002C043F">
              <w:rPr>
                <w:rFonts w:ascii="Calibri" w:eastAsia="Calibri" w:hAnsi="Calibri" w:cs="Calibri"/>
                <w:bCs/>
                <w:i/>
                <w:color w:val="000000"/>
                <w:sz w:val="16"/>
                <w:szCs w:val="16"/>
              </w:rPr>
              <w:t xml:space="preserve"> de propuestas.  </w:t>
            </w:r>
          </w:p>
          <w:p w14:paraId="7C417B2D" w14:textId="2ACB472A" w:rsidR="002C043F" w:rsidRDefault="002C043F" w:rsidP="002C043F">
            <w:pPr>
              <w:autoSpaceDE w:val="0"/>
              <w:autoSpaceDN w:val="0"/>
              <w:jc w:val="both"/>
              <w:rPr>
                <w:rFonts w:ascii="Calibri" w:eastAsia="Calibri" w:hAnsi="Calibri" w:cs="Calibri"/>
                <w:bCs/>
                <w:i/>
                <w:color w:val="000000"/>
                <w:sz w:val="16"/>
                <w:szCs w:val="16"/>
              </w:rPr>
            </w:pPr>
            <w:r w:rsidRPr="002C043F">
              <w:rPr>
                <w:rFonts w:ascii="Calibri" w:eastAsia="Calibri" w:hAnsi="Calibri" w:cs="Calibri"/>
                <w:bCs/>
                <w:i/>
                <w:color w:val="000000"/>
                <w:sz w:val="16"/>
                <w:szCs w:val="16"/>
              </w:rPr>
              <w:t xml:space="preserve">(Su omisión es causa de </w:t>
            </w:r>
            <w:proofErr w:type="spellStart"/>
            <w:r w:rsidRPr="002C043F">
              <w:rPr>
                <w:rFonts w:ascii="Calibri" w:eastAsia="Calibri" w:hAnsi="Calibri" w:cs="Calibri"/>
                <w:bCs/>
                <w:i/>
                <w:color w:val="000000"/>
                <w:sz w:val="16"/>
                <w:szCs w:val="16"/>
              </w:rPr>
              <w:t>desechamiento</w:t>
            </w:r>
            <w:proofErr w:type="spellEnd"/>
            <w:r>
              <w:rPr>
                <w:rFonts w:ascii="Calibri" w:eastAsia="Calibri" w:hAnsi="Calibri" w:cs="Calibri"/>
                <w:bCs/>
                <w:i/>
                <w:color w:val="000000"/>
                <w:sz w:val="16"/>
                <w:szCs w:val="16"/>
              </w:rPr>
              <w:t>”</w:t>
            </w:r>
            <w:r w:rsidRPr="002C043F">
              <w:rPr>
                <w:rFonts w:ascii="Calibri" w:eastAsia="Calibri" w:hAnsi="Calibri" w:cs="Calibri"/>
                <w:bCs/>
                <w:i/>
                <w:color w:val="000000"/>
                <w:sz w:val="16"/>
                <w:szCs w:val="16"/>
              </w:rPr>
              <w:t>)</w:t>
            </w:r>
          </w:p>
          <w:p w14:paraId="5375F0FF" w14:textId="77777777" w:rsidR="00615DD7" w:rsidRPr="002C043F" w:rsidRDefault="00615DD7" w:rsidP="002C043F">
            <w:pPr>
              <w:autoSpaceDE w:val="0"/>
              <w:autoSpaceDN w:val="0"/>
              <w:jc w:val="both"/>
              <w:rPr>
                <w:rFonts w:ascii="Calibri" w:eastAsia="Calibri" w:hAnsi="Calibri" w:cs="Calibri"/>
                <w:bCs/>
                <w:i/>
                <w:color w:val="000000"/>
                <w:sz w:val="16"/>
                <w:szCs w:val="16"/>
              </w:rPr>
            </w:pPr>
          </w:p>
          <w:p w14:paraId="5D50EB73" w14:textId="75AB3D51" w:rsidR="002C043F" w:rsidRDefault="002C043F" w:rsidP="002C043F">
            <w:pPr>
              <w:spacing w:line="276" w:lineRule="auto"/>
              <w:jc w:val="both"/>
              <w:rPr>
                <w:rFonts w:ascii="Arial" w:hAnsi="Arial" w:cs="Arial"/>
                <w:sz w:val="16"/>
                <w:szCs w:val="16"/>
              </w:rPr>
            </w:pPr>
            <w:r>
              <w:rPr>
                <w:rFonts w:ascii="Arial" w:hAnsi="Arial" w:cs="Arial"/>
                <w:sz w:val="16"/>
                <w:szCs w:val="16"/>
              </w:rPr>
              <w:t xml:space="preserve">En ese orden de ideas, al momento </w:t>
            </w:r>
            <w:r w:rsidR="00AC333C">
              <w:rPr>
                <w:rFonts w:ascii="Arial" w:hAnsi="Arial" w:cs="Arial"/>
                <w:sz w:val="16"/>
                <w:szCs w:val="16"/>
              </w:rPr>
              <w:t xml:space="preserve">de celebrar </w:t>
            </w:r>
            <w:r w:rsidR="00AC333C" w:rsidRPr="00AC333C">
              <w:rPr>
                <w:rFonts w:ascii="Arial" w:hAnsi="Arial" w:cs="Arial"/>
                <w:sz w:val="16"/>
                <w:szCs w:val="16"/>
              </w:rPr>
              <w:t xml:space="preserve">el acto de presentación y apertura de propuestas, </w:t>
            </w:r>
            <w:r w:rsidR="00AC333C">
              <w:rPr>
                <w:rFonts w:ascii="Arial" w:hAnsi="Arial" w:cs="Arial"/>
                <w:sz w:val="16"/>
                <w:szCs w:val="16"/>
              </w:rPr>
              <w:t>en fecha 11</w:t>
            </w:r>
            <w:r w:rsidR="00AC333C" w:rsidRPr="00AC333C">
              <w:rPr>
                <w:rFonts w:ascii="Arial" w:hAnsi="Arial" w:cs="Arial"/>
                <w:sz w:val="16"/>
                <w:szCs w:val="16"/>
              </w:rPr>
              <w:t xml:space="preserve"> de </w:t>
            </w:r>
            <w:r w:rsidR="00AC333C">
              <w:rPr>
                <w:rFonts w:ascii="Arial" w:hAnsi="Arial" w:cs="Arial"/>
                <w:sz w:val="16"/>
                <w:szCs w:val="16"/>
              </w:rPr>
              <w:t>marzo</w:t>
            </w:r>
            <w:r w:rsidR="00AC333C" w:rsidRPr="00AC333C">
              <w:rPr>
                <w:rFonts w:ascii="Arial" w:hAnsi="Arial" w:cs="Arial"/>
                <w:sz w:val="16"/>
                <w:szCs w:val="16"/>
              </w:rPr>
              <w:t xml:space="preserve"> de 2024.</w:t>
            </w:r>
            <w:r w:rsidR="00AC333C">
              <w:rPr>
                <w:rFonts w:ascii="Arial" w:hAnsi="Arial" w:cs="Arial"/>
                <w:sz w:val="16"/>
                <w:szCs w:val="16"/>
              </w:rPr>
              <w:t xml:space="preserve"> El rubro señalado con anterioridad (Respaldo del Fabricante) </w:t>
            </w:r>
            <w:r w:rsidR="00AC333C" w:rsidRPr="00AC333C">
              <w:rPr>
                <w:rFonts w:ascii="Arial" w:hAnsi="Arial" w:cs="Arial"/>
                <w:sz w:val="16"/>
                <w:szCs w:val="16"/>
              </w:rPr>
              <w:t xml:space="preserve">quedó asentada de manera expresa en </w:t>
            </w:r>
            <w:r w:rsidR="00AC333C">
              <w:rPr>
                <w:rFonts w:ascii="Arial" w:hAnsi="Arial" w:cs="Arial"/>
                <w:sz w:val="16"/>
                <w:szCs w:val="16"/>
              </w:rPr>
              <w:t>el Anexo “12</w:t>
            </w:r>
            <w:r w:rsidR="00AC333C" w:rsidRPr="00AC333C">
              <w:rPr>
                <w:rFonts w:ascii="Arial" w:hAnsi="Arial" w:cs="Arial"/>
                <w:sz w:val="16"/>
                <w:szCs w:val="16"/>
              </w:rPr>
              <w:t xml:space="preserve">” </w:t>
            </w:r>
            <w:r w:rsidR="00AC333C">
              <w:rPr>
                <w:rFonts w:ascii="Arial" w:hAnsi="Arial" w:cs="Arial"/>
                <w:sz w:val="16"/>
                <w:szCs w:val="16"/>
              </w:rPr>
              <w:t>Formato entrega-recepción, que dicho requisito quedaba</w:t>
            </w:r>
            <w:r w:rsidR="00AC333C" w:rsidRPr="00615DD7">
              <w:rPr>
                <w:rFonts w:ascii="Arial" w:hAnsi="Arial" w:cs="Arial"/>
                <w:b/>
                <w:sz w:val="16"/>
                <w:szCs w:val="16"/>
              </w:rPr>
              <w:t xml:space="preserve"> </w:t>
            </w:r>
            <w:r w:rsidR="00615DD7" w:rsidRPr="00615DD7">
              <w:rPr>
                <w:rFonts w:ascii="Arial" w:hAnsi="Arial" w:cs="Arial"/>
                <w:b/>
                <w:sz w:val="16"/>
                <w:szCs w:val="16"/>
              </w:rPr>
              <w:t>“</w:t>
            </w:r>
            <w:r w:rsidR="00AC333C" w:rsidRPr="00615DD7">
              <w:rPr>
                <w:rFonts w:ascii="Arial" w:hAnsi="Arial" w:cs="Arial"/>
                <w:b/>
                <w:sz w:val="16"/>
                <w:szCs w:val="16"/>
              </w:rPr>
              <w:t>en revisión</w:t>
            </w:r>
            <w:r w:rsidR="00615DD7" w:rsidRPr="00615DD7">
              <w:rPr>
                <w:rFonts w:ascii="Arial" w:hAnsi="Arial" w:cs="Arial"/>
                <w:b/>
                <w:sz w:val="16"/>
                <w:szCs w:val="16"/>
              </w:rPr>
              <w:t>”</w:t>
            </w:r>
            <w:r w:rsidR="00AC333C">
              <w:rPr>
                <w:rFonts w:ascii="Arial" w:hAnsi="Arial" w:cs="Arial"/>
                <w:sz w:val="16"/>
                <w:szCs w:val="16"/>
              </w:rPr>
              <w:t xml:space="preserve">, siendo el caso que, al momento de la revisión a detalle por parte del área requirente, se constató que el licitante </w:t>
            </w:r>
            <w:r w:rsidR="00AC333C" w:rsidRPr="00615DD7">
              <w:rPr>
                <w:rFonts w:ascii="Arial" w:hAnsi="Arial" w:cs="Arial"/>
                <w:b/>
                <w:sz w:val="16"/>
                <w:szCs w:val="16"/>
              </w:rPr>
              <w:t>omitió o</w:t>
            </w:r>
            <w:r w:rsidR="00AC333C">
              <w:rPr>
                <w:rFonts w:ascii="Arial" w:hAnsi="Arial" w:cs="Arial"/>
                <w:sz w:val="16"/>
                <w:szCs w:val="16"/>
              </w:rPr>
              <w:t xml:space="preserve"> </w:t>
            </w:r>
            <w:r w:rsidR="00AC333C" w:rsidRPr="00AC333C">
              <w:rPr>
                <w:rFonts w:ascii="Arial" w:hAnsi="Arial" w:cs="Arial"/>
                <w:b/>
                <w:sz w:val="16"/>
                <w:szCs w:val="16"/>
              </w:rPr>
              <w:t>no presentó</w:t>
            </w:r>
            <w:r w:rsidR="00AC333C">
              <w:rPr>
                <w:rFonts w:ascii="Arial" w:hAnsi="Arial" w:cs="Arial"/>
                <w:sz w:val="16"/>
                <w:szCs w:val="16"/>
              </w:rPr>
              <w:t xml:space="preserve"> carta de respaldo del fabricante, </w:t>
            </w:r>
            <w:r w:rsidR="00615DD7">
              <w:rPr>
                <w:rFonts w:ascii="Arial" w:hAnsi="Arial" w:cs="Arial"/>
                <w:sz w:val="16"/>
                <w:szCs w:val="16"/>
              </w:rPr>
              <w:t xml:space="preserve">en su </w:t>
            </w:r>
            <w:proofErr w:type="spellStart"/>
            <w:r w:rsidR="00615DD7">
              <w:rPr>
                <w:rFonts w:ascii="Arial" w:hAnsi="Arial" w:cs="Arial"/>
                <w:sz w:val="16"/>
                <w:szCs w:val="16"/>
              </w:rPr>
              <w:t>luagar</w:t>
            </w:r>
            <w:proofErr w:type="spellEnd"/>
            <w:r w:rsidR="00615DD7">
              <w:rPr>
                <w:rFonts w:ascii="Arial" w:hAnsi="Arial" w:cs="Arial"/>
                <w:sz w:val="16"/>
                <w:szCs w:val="16"/>
              </w:rPr>
              <w:t xml:space="preserve">, colocó fichas técnicas, </w:t>
            </w:r>
            <w:r w:rsidR="00AC333C">
              <w:rPr>
                <w:rFonts w:ascii="Arial" w:hAnsi="Arial" w:cs="Arial"/>
                <w:sz w:val="16"/>
                <w:szCs w:val="16"/>
              </w:rPr>
              <w:t xml:space="preserve">por lo que se tiene incumpliendo con lo solicitado en las bases de la presente convocatoria.   </w:t>
            </w:r>
          </w:p>
          <w:p w14:paraId="2B1DEFFD" w14:textId="37DE85E9" w:rsidR="002C043F" w:rsidRPr="002C043F" w:rsidRDefault="002C043F" w:rsidP="002C043F">
            <w:pPr>
              <w:spacing w:line="276" w:lineRule="auto"/>
              <w:jc w:val="both"/>
              <w:rPr>
                <w:rFonts w:ascii="Arial" w:hAnsi="Arial" w:cs="Arial"/>
                <w:sz w:val="16"/>
                <w:szCs w:val="16"/>
              </w:rPr>
            </w:pPr>
          </w:p>
          <w:p w14:paraId="68F79330" w14:textId="0757D312" w:rsidR="00AC333C" w:rsidRPr="00AC333C" w:rsidRDefault="00AC333C" w:rsidP="00AC333C">
            <w:pPr>
              <w:jc w:val="both"/>
              <w:rPr>
                <w:rFonts w:ascii="Arial" w:hAnsi="Arial" w:cs="Arial"/>
                <w:sz w:val="16"/>
                <w:szCs w:val="16"/>
              </w:rPr>
            </w:pPr>
            <w:r w:rsidRPr="00AC333C">
              <w:rPr>
                <w:rFonts w:ascii="Arial" w:hAnsi="Arial" w:cs="Arial"/>
                <w:sz w:val="16"/>
                <w:szCs w:val="16"/>
              </w:rPr>
              <w:t>Conforme a lo establecido en Convocatoria en el apartado “</w:t>
            </w:r>
            <w:r w:rsidRPr="00AC333C">
              <w:rPr>
                <w:rFonts w:ascii="Calibri" w:hAnsi="Calibri" w:cs="Calibri"/>
                <w:b/>
                <w:color w:val="000000"/>
                <w:sz w:val="18"/>
                <w:szCs w:val="18"/>
              </w:rPr>
              <w:t>XIII. DESECHAMIENTO DE PROPUESTAS</w:t>
            </w:r>
            <w:r w:rsidRPr="00AC333C">
              <w:rPr>
                <w:rFonts w:ascii="Arial" w:hAnsi="Arial" w:cs="Arial"/>
                <w:sz w:val="16"/>
                <w:szCs w:val="16"/>
              </w:rPr>
              <w:t xml:space="preserve">”, donde se menciona que la convocante desechará las propuestas de los licitantes de conformidad al artículo 50 fracción XV y 57 de la Ley, señalando algunas de las siguientes situaciones: </w:t>
            </w:r>
            <w:r w:rsidR="00B67AAE">
              <w:rPr>
                <w:rFonts w:ascii="Arial" w:hAnsi="Arial" w:cs="Arial"/>
                <w:sz w:val="16"/>
                <w:szCs w:val="16"/>
              </w:rPr>
              <w:t xml:space="preserve">1. </w:t>
            </w:r>
            <w:r w:rsidR="00B67AAE" w:rsidRPr="00B67AAE">
              <w:rPr>
                <w:rFonts w:ascii="Arial" w:hAnsi="Arial" w:cs="Arial"/>
                <w:sz w:val="16"/>
                <w:szCs w:val="16"/>
              </w:rPr>
              <w:t>El incumplimiento de alguno de los requisitos establecidos en estas bases, junta de aclaraciones y sus anexos</w:t>
            </w:r>
            <w:r w:rsidRPr="00AC333C">
              <w:rPr>
                <w:rFonts w:ascii="Arial" w:hAnsi="Arial" w:cs="Arial"/>
                <w:sz w:val="16"/>
                <w:szCs w:val="16"/>
              </w:rPr>
              <w:t>;</w:t>
            </w:r>
            <w:r w:rsidR="00B67AAE">
              <w:t xml:space="preserve"> </w:t>
            </w:r>
            <w:r w:rsidR="00B67AAE">
              <w:rPr>
                <w:rFonts w:ascii="Arial" w:hAnsi="Arial" w:cs="Arial"/>
                <w:sz w:val="16"/>
                <w:szCs w:val="16"/>
              </w:rPr>
              <w:t xml:space="preserve">16. </w:t>
            </w:r>
            <w:r w:rsidR="00B67AAE" w:rsidRPr="00B67AAE">
              <w:rPr>
                <w:rFonts w:ascii="Arial" w:hAnsi="Arial" w:cs="Arial"/>
                <w:sz w:val="16"/>
                <w:szCs w:val="16"/>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w:t>
            </w:r>
            <w:r w:rsidR="00B67AAE">
              <w:rPr>
                <w:rFonts w:ascii="Arial" w:hAnsi="Arial" w:cs="Arial"/>
                <w:sz w:val="16"/>
                <w:szCs w:val="16"/>
              </w:rPr>
              <w:t xml:space="preserve">, para un mismo bien o servicio, </w:t>
            </w:r>
            <w:r w:rsidRPr="00AC333C">
              <w:rPr>
                <w:rFonts w:ascii="Arial" w:hAnsi="Arial" w:cs="Arial"/>
                <w:sz w:val="16"/>
                <w:szCs w:val="16"/>
              </w:rPr>
              <w:t xml:space="preserve">por lo que de conformidad </w:t>
            </w:r>
            <w:r w:rsidR="00B67AAE">
              <w:rPr>
                <w:rFonts w:ascii="Arial" w:hAnsi="Arial" w:cs="Arial"/>
                <w:sz w:val="16"/>
                <w:szCs w:val="16"/>
              </w:rPr>
              <w:t xml:space="preserve">a los </w:t>
            </w:r>
            <w:r w:rsidRPr="00AC333C">
              <w:rPr>
                <w:rFonts w:ascii="Arial" w:hAnsi="Arial" w:cs="Arial"/>
                <w:sz w:val="16"/>
                <w:szCs w:val="16"/>
              </w:rPr>
              <w:t>incumplimiento</w:t>
            </w:r>
            <w:r w:rsidR="00B67AAE">
              <w:rPr>
                <w:rFonts w:ascii="Arial" w:hAnsi="Arial" w:cs="Arial"/>
                <w:sz w:val="16"/>
                <w:szCs w:val="16"/>
              </w:rPr>
              <w:t>s</w:t>
            </w:r>
            <w:r w:rsidRPr="00AC333C">
              <w:rPr>
                <w:rFonts w:ascii="Arial" w:hAnsi="Arial" w:cs="Arial"/>
                <w:sz w:val="16"/>
                <w:szCs w:val="16"/>
              </w:rPr>
              <w:t xml:space="preserve"> manifestado</w:t>
            </w:r>
            <w:r w:rsidR="00B67AAE">
              <w:rPr>
                <w:rFonts w:ascii="Arial" w:hAnsi="Arial" w:cs="Arial"/>
                <w:sz w:val="16"/>
                <w:szCs w:val="16"/>
              </w:rPr>
              <w:t>s</w:t>
            </w:r>
            <w:r w:rsidRPr="00AC333C">
              <w:rPr>
                <w:rFonts w:ascii="Arial" w:hAnsi="Arial" w:cs="Arial"/>
                <w:sz w:val="16"/>
                <w:szCs w:val="16"/>
              </w:rPr>
              <w:t xml:space="preserve"> que afectan su solvencia, conforme a lo señalado en el artículo 55 y 56 de la Ley, de las bases de la presente licitación, se realiza el </w:t>
            </w:r>
            <w:proofErr w:type="spellStart"/>
            <w:r w:rsidRPr="00AC333C">
              <w:rPr>
                <w:rFonts w:ascii="Arial" w:hAnsi="Arial" w:cs="Arial"/>
                <w:sz w:val="16"/>
                <w:szCs w:val="16"/>
              </w:rPr>
              <w:t>desechamiento</w:t>
            </w:r>
            <w:proofErr w:type="spellEnd"/>
            <w:r w:rsidRPr="00AC333C">
              <w:rPr>
                <w:rFonts w:ascii="Arial" w:hAnsi="Arial" w:cs="Arial"/>
                <w:sz w:val="16"/>
                <w:szCs w:val="16"/>
              </w:rPr>
              <w:t xml:space="preserve"> de la propuesta de </w:t>
            </w:r>
            <w:r w:rsidR="00B67AAE">
              <w:rPr>
                <w:rFonts w:ascii="Arial" w:hAnsi="Arial" w:cs="Arial"/>
                <w:sz w:val="16"/>
                <w:szCs w:val="16"/>
              </w:rPr>
              <w:t>KEY QUIMICA, S.A. DE C.V.</w:t>
            </w:r>
          </w:p>
          <w:p w14:paraId="13DE6846" w14:textId="77777777" w:rsidR="00FA4C54" w:rsidRPr="0029285A" w:rsidRDefault="00FA4C54" w:rsidP="00FA4C54">
            <w:pPr>
              <w:jc w:val="both"/>
              <w:rPr>
                <w:rFonts w:ascii="Arial" w:hAnsi="Arial" w:cs="Arial"/>
                <w:sz w:val="16"/>
                <w:szCs w:val="16"/>
              </w:rPr>
            </w:pPr>
          </w:p>
          <w:p w14:paraId="20F11224" w14:textId="22A38E7F" w:rsidR="00FA4C54" w:rsidRPr="00577CB4" w:rsidRDefault="00FA4C54" w:rsidP="00FA4C54">
            <w:pPr>
              <w:jc w:val="both"/>
              <w:rPr>
                <w:rFonts w:ascii="Arial" w:hAnsi="Arial" w:cs="Arial"/>
                <w:b/>
                <w:color w:val="000000"/>
                <w:sz w:val="14"/>
                <w:szCs w:val="16"/>
                <w:lang w:eastAsia="es-MX"/>
              </w:rPr>
            </w:pPr>
            <w:r w:rsidRPr="00577CB4">
              <w:rPr>
                <w:rFonts w:ascii="Arial" w:hAnsi="Arial" w:cs="Arial"/>
                <w:color w:val="000000"/>
                <w:sz w:val="14"/>
                <w:szCs w:val="16"/>
                <w:lang w:eastAsia="es-MX"/>
              </w:rPr>
              <w:t>Revisión Técnica realizada por el Director General de Infraestructura Universitaria, M. en I. Alberto Palacios Tiscareño, el Jefe de Departamento de Servicios Generales, Lic. en B.G.C. José Samuel García Esparza, el Jefe de Sección de Servicios del Departamento de</w:t>
            </w:r>
            <w:r>
              <w:rPr>
                <w:rFonts w:ascii="Arial" w:hAnsi="Arial" w:cs="Arial"/>
                <w:color w:val="000000"/>
                <w:sz w:val="14"/>
                <w:szCs w:val="16"/>
                <w:lang w:eastAsia="es-MX"/>
              </w:rPr>
              <w:t xml:space="preserve"> Servicios Generales de la DGIU y</w:t>
            </w:r>
            <w:r w:rsidRPr="00577CB4">
              <w:rPr>
                <w:rFonts w:ascii="Arial" w:hAnsi="Arial" w:cs="Arial"/>
                <w:color w:val="000000"/>
                <w:sz w:val="14"/>
                <w:szCs w:val="16"/>
                <w:lang w:eastAsia="es-MX"/>
              </w:rPr>
              <w:t xml:space="preserve"> Lic. Urb.</w:t>
            </w:r>
            <w:r>
              <w:rPr>
                <w:rFonts w:ascii="Arial" w:hAnsi="Arial" w:cs="Arial"/>
                <w:color w:val="000000"/>
                <w:sz w:val="14"/>
                <w:szCs w:val="16"/>
                <w:lang w:eastAsia="es-MX"/>
              </w:rPr>
              <w:t xml:space="preserve"> Luis Alberto González </w:t>
            </w:r>
            <w:proofErr w:type="spellStart"/>
            <w:r>
              <w:rPr>
                <w:rFonts w:ascii="Arial" w:hAnsi="Arial" w:cs="Arial"/>
                <w:color w:val="000000"/>
                <w:sz w:val="14"/>
                <w:szCs w:val="16"/>
                <w:lang w:eastAsia="es-MX"/>
              </w:rPr>
              <w:t>González</w:t>
            </w:r>
            <w:proofErr w:type="spellEnd"/>
            <w:r>
              <w:rPr>
                <w:rFonts w:ascii="Arial" w:hAnsi="Arial" w:cs="Arial"/>
                <w:color w:val="000000"/>
                <w:sz w:val="14"/>
                <w:szCs w:val="16"/>
                <w:lang w:eastAsia="es-MX"/>
              </w:rPr>
              <w:t>,</w:t>
            </w:r>
            <w:r w:rsidRPr="00577CB4">
              <w:rPr>
                <w:rFonts w:ascii="Arial" w:hAnsi="Arial" w:cs="Arial"/>
                <w:color w:val="000000"/>
                <w:sz w:val="14"/>
                <w:szCs w:val="16"/>
                <w:lang w:eastAsia="es-MX"/>
              </w:rPr>
              <w:t xml:space="preserve"> conforme a los anexos de la Convocatoria </w:t>
            </w:r>
            <w:r>
              <w:rPr>
                <w:rFonts w:ascii="Arial" w:hAnsi="Arial" w:cs="Arial"/>
                <w:b/>
                <w:color w:val="000000"/>
                <w:sz w:val="14"/>
                <w:szCs w:val="16"/>
                <w:lang w:eastAsia="es-MX"/>
              </w:rPr>
              <w:t>LPN E/901045968-008</w:t>
            </w:r>
            <w:r w:rsidRPr="00577CB4">
              <w:rPr>
                <w:rFonts w:ascii="Arial" w:hAnsi="Arial" w:cs="Arial"/>
                <w:b/>
                <w:color w:val="000000"/>
                <w:sz w:val="14"/>
                <w:szCs w:val="16"/>
                <w:lang w:eastAsia="es-MX"/>
              </w:rPr>
              <w:t>-2024.</w:t>
            </w:r>
          </w:p>
          <w:p w14:paraId="5B51AE8B" w14:textId="77777777" w:rsidR="00FA4C54" w:rsidRPr="00577CB4" w:rsidRDefault="00FA4C54" w:rsidP="00FA4C54">
            <w:pPr>
              <w:jc w:val="both"/>
              <w:rPr>
                <w:rFonts w:ascii="Arial" w:hAnsi="Arial" w:cs="Arial"/>
                <w:b/>
                <w:sz w:val="10"/>
                <w:szCs w:val="12"/>
                <w:highlight w:val="yellow"/>
              </w:rPr>
            </w:pPr>
          </w:p>
          <w:p w14:paraId="219475E8" w14:textId="3FE2617D" w:rsidR="00FA4C54" w:rsidRPr="0029285A" w:rsidRDefault="00BB1C6B" w:rsidP="00FA4C54">
            <w:pPr>
              <w:jc w:val="both"/>
              <w:rPr>
                <w:rFonts w:ascii="Arial" w:hAnsi="Arial" w:cs="Arial"/>
                <w:sz w:val="16"/>
                <w:szCs w:val="16"/>
              </w:rPr>
            </w:pPr>
            <w:r w:rsidRPr="0015757E">
              <w:rPr>
                <w:rFonts w:ascii="Arial" w:hAnsi="Arial" w:cs="Arial"/>
                <w:color w:val="000000"/>
                <w:sz w:val="14"/>
                <w:szCs w:val="16"/>
                <w:lang w:eastAsia="es-MX"/>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r w:rsidR="00FA4C54" w:rsidRPr="00154F13" w14:paraId="2BEA697D" w14:textId="77777777" w:rsidTr="00BB1C6B">
        <w:trPr>
          <w:trHeight w:val="434"/>
          <w:jc w:val="center"/>
        </w:trPr>
        <w:tc>
          <w:tcPr>
            <w:tcW w:w="180" w:type="pct"/>
            <w:noWrap/>
            <w:vAlign w:val="center"/>
          </w:tcPr>
          <w:p w14:paraId="7DEE1B49" w14:textId="626E0D3D" w:rsidR="00FA4C54" w:rsidRDefault="00FA4C54" w:rsidP="00FA4C54">
            <w:pPr>
              <w:jc w:val="center"/>
              <w:rPr>
                <w:rFonts w:ascii="Arial" w:hAnsi="Arial" w:cs="Arial"/>
                <w:b/>
                <w:sz w:val="16"/>
                <w:szCs w:val="16"/>
              </w:rPr>
            </w:pPr>
            <w:r>
              <w:rPr>
                <w:rFonts w:ascii="Arial" w:hAnsi="Arial" w:cs="Arial"/>
                <w:b/>
                <w:sz w:val="16"/>
                <w:szCs w:val="16"/>
              </w:rPr>
              <w:lastRenderedPageBreak/>
              <w:t>3</w:t>
            </w:r>
          </w:p>
        </w:tc>
        <w:tc>
          <w:tcPr>
            <w:tcW w:w="941" w:type="pct"/>
            <w:noWrap/>
            <w:vAlign w:val="center"/>
          </w:tcPr>
          <w:p w14:paraId="3299AA25" w14:textId="11B70D31" w:rsidR="00FA4C54" w:rsidRPr="00FA4C54" w:rsidRDefault="00FA4C54" w:rsidP="00FA4C54">
            <w:pPr>
              <w:pStyle w:val="Sangradetextonormal"/>
              <w:ind w:left="0"/>
              <w:jc w:val="center"/>
              <w:rPr>
                <w:rFonts w:ascii="Arial" w:hAnsi="Arial" w:cs="Arial"/>
                <w:b/>
                <w:sz w:val="16"/>
                <w:szCs w:val="16"/>
              </w:rPr>
            </w:pPr>
            <w:r w:rsidRPr="00FA4C54">
              <w:rPr>
                <w:rFonts w:ascii="Arial" w:hAnsi="Arial" w:cs="Arial"/>
                <w:b/>
                <w:sz w:val="16"/>
                <w:szCs w:val="16"/>
              </w:rPr>
              <w:t>SERVI BURKLE, S.A. DE C.V.</w:t>
            </w:r>
          </w:p>
        </w:tc>
        <w:tc>
          <w:tcPr>
            <w:tcW w:w="3879" w:type="pct"/>
          </w:tcPr>
          <w:p w14:paraId="0ED00DBD" w14:textId="1D2D59A6" w:rsidR="00FA4C54" w:rsidRPr="0029285A" w:rsidRDefault="00FA4C54" w:rsidP="00FA4C54">
            <w:pPr>
              <w:spacing w:line="276" w:lineRule="auto"/>
              <w:jc w:val="both"/>
              <w:rPr>
                <w:rFonts w:ascii="Arial" w:hAnsi="Arial" w:cs="Arial"/>
                <w:b/>
                <w:sz w:val="16"/>
                <w:szCs w:val="16"/>
              </w:rPr>
            </w:pPr>
            <w:r w:rsidRPr="0029285A">
              <w:rPr>
                <w:rFonts w:ascii="Arial" w:hAnsi="Arial" w:cs="Arial"/>
                <w:b/>
                <w:sz w:val="16"/>
                <w:szCs w:val="16"/>
              </w:rPr>
              <w:t xml:space="preserve">Oferta en la partida: </w:t>
            </w:r>
            <w:r>
              <w:rPr>
                <w:rFonts w:ascii="Arial" w:hAnsi="Arial" w:cs="Arial"/>
                <w:b/>
                <w:sz w:val="16"/>
                <w:szCs w:val="16"/>
              </w:rPr>
              <w:t>3</w:t>
            </w:r>
          </w:p>
          <w:p w14:paraId="5EABCC79" w14:textId="77777777" w:rsidR="00FA4C54" w:rsidRPr="0029285A" w:rsidRDefault="00FA4C54" w:rsidP="00FA4C54">
            <w:pPr>
              <w:spacing w:line="276" w:lineRule="auto"/>
              <w:jc w:val="both"/>
              <w:rPr>
                <w:rFonts w:ascii="Arial" w:hAnsi="Arial" w:cs="Arial"/>
                <w:b/>
                <w:sz w:val="16"/>
                <w:szCs w:val="16"/>
              </w:rPr>
            </w:pPr>
          </w:p>
          <w:p w14:paraId="7FD01C5D" w14:textId="77777777" w:rsidR="00FA4C54" w:rsidRPr="0029285A" w:rsidRDefault="00FA4C54" w:rsidP="00FA4C54">
            <w:pPr>
              <w:jc w:val="both"/>
              <w:rPr>
                <w:rFonts w:ascii="Arial" w:hAnsi="Arial" w:cs="Arial"/>
                <w:sz w:val="16"/>
                <w:szCs w:val="16"/>
              </w:rPr>
            </w:pPr>
            <w:r w:rsidRPr="0029285A">
              <w:rPr>
                <w:rFonts w:ascii="Arial" w:hAnsi="Arial" w:cs="Arial"/>
                <w:b/>
                <w:sz w:val="16"/>
                <w:szCs w:val="16"/>
              </w:rPr>
              <w:t>Documentos Apartado X</w:t>
            </w:r>
            <w:r w:rsidRPr="0029285A">
              <w:rPr>
                <w:rFonts w:ascii="Arial" w:hAnsi="Arial" w:cs="Arial"/>
                <w:sz w:val="16"/>
                <w:szCs w:val="16"/>
              </w:rPr>
              <w:t xml:space="preserve">, presenta y cumple de manera general conforme lo establecido y detallado en los </w:t>
            </w:r>
            <w:r w:rsidRPr="0029285A">
              <w:rPr>
                <w:rFonts w:ascii="Arial" w:hAnsi="Arial" w:cs="Arial"/>
                <w:b/>
                <w:sz w:val="16"/>
                <w:szCs w:val="16"/>
              </w:rPr>
              <w:t>Anexos 1</w:t>
            </w:r>
            <w:r>
              <w:rPr>
                <w:rFonts w:ascii="Arial" w:hAnsi="Arial" w:cs="Arial"/>
                <w:b/>
                <w:sz w:val="16"/>
                <w:szCs w:val="16"/>
              </w:rPr>
              <w:t>, 1.1</w:t>
            </w:r>
            <w:r w:rsidRPr="0029285A">
              <w:rPr>
                <w:rFonts w:ascii="Arial" w:hAnsi="Arial" w:cs="Arial"/>
                <w:b/>
                <w:sz w:val="16"/>
                <w:szCs w:val="16"/>
              </w:rPr>
              <w:t xml:space="preserve"> y 2.</w:t>
            </w:r>
          </w:p>
          <w:p w14:paraId="6DDD16E4" w14:textId="77777777" w:rsidR="00FA4C54" w:rsidRPr="0029285A" w:rsidRDefault="00FA4C54" w:rsidP="00FA4C54">
            <w:pPr>
              <w:jc w:val="both"/>
              <w:rPr>
                <w:rFonts w:ascii="Arial" w:hAnsi="Arial" w:cs="Arial"/>
                <w:sz w:val="16"/>
                <w:szCs w:val="16"/>
              </w:rPr>
            </w:pPr>
          </w:p>
          <w:p w14:paraId="55C41373" w14:textId="77777777" w:rsidR="00FA4C54" w:rsidRPr="00577CB4" w:rsidRDefault="00FA4C54" w:rsidP="00FA4C54">
            <w:pPr>
              <w:jc w:val="both"/>
              <w:rPr>
                <w:rFonts w:ascii="Arial" w:hAnsi="Arial" w:cs="Arial"/>
                <w:b/>
                <w:color w:val="000000"/>
                <w:sz w:val="14"/>
                <w:szCs w:val="16"/>
                <w:lang w:eastAsia="es-MX"/>
              </w:rPr>
            </w:pPr>
            <w:r w:rsidRPr="00577CB4">
              <w:rPr>
                <w:rFonts w:ascii="Arial" w:hAnsi="Arial" w:cs="Arial"/>
                <w:color w:val="000000"/>
                <w:sz w:val="14"/>
                <w:szCs w:val="16"/>
                <w:lang w:eastAsia="es-MX"/>
              </w:rPr>
              <w:t>Revisión Técnica realizada por el Director General de Infraestructura Universitaria, M. en I. Alberto Palacios Tiscareño, el Jefe de Departamento de Servicios Generales, Lic. en B.G.C. José Samuel García Esparza, el Jefe de Sección de Servicios del Departamento de</w:t>
            </w:r>
            <w:r>
              <w:rPr>
                <w:rFonts w:ascii="Arial" w:hAnsi="Arial" w:cs="Arial"/>
                <w:color w:val="000000"/>
                <w:sz w:val="14"/>
                <w:szCs w:val="16"/>
                <w:lang w:eastAsia="es-MX"/>
              </w:rPr>
              <w:t xml:space="preserve"> Servicios Generales de la DGIU y</w:t>
            </w:r>
            <w:r w:rsidRPr="00577CB4">
              <w:rPr>
                <w:rFonts w:ascii="Arial" w:hAnsi="Arial" w:cs="Arial"/>
                <w:color w:val="000000"/>
                <w:sz w:val="14"/>
                <w:szCs w:val="16"/>
                <w:lang w:eastAsia="es-MX"/>
              </w:rPr>
              <w:t xml:space="preserve"> Lic. Urb.</w:t>
            </w:r>
            <w:r>
              <w:rPr>
                <w:rFonts w:ascii="Arial" w:hAnsi="Arial" w:cs="Arial"/>
                <w:color w:val="000000"/>
                <w:sz w:val="14"/>
                <w:szCs w:val="16"/>
                <w:lang w:eastAsia="es-MX"/>
              </w:rPr>
              <w:t xml:space="preserve"> Luis Alberto González </w:t>
            </w:r>
            <w:proofErr w:type="spellStart"/>
            <w:r>
              <w:rPr>
                <w:rFonts w:ascii="Arial" w:hAnsi="Arial" w:cs="Arial"/>
                <w:color w:val="000000"/>
                <w:sz w:val="14"/>
                <w:szCs w:val="16"/>
                <w:lang w:eastAsia="es-MX"/>
              </w:rPr>
              <w:t>González</w:t>
            </w:r>
            <w:proofErr w:type="spellEnd"/>
            <w:r>
              <w:rPr>
                <w:rFonts w:ascii="Arial" w:hAnsi="Arial" w:cs="Arial"/>
                <w:color w:val="000000"/>
                <w:sz w:val="14"/>
                <w:szCs w:val="16"/>
                <w:lang w:eastAsia="es-MX"/>
              </w:rPr>
              <w:t>,</w:t>
            </w:r>
            <w:r w:rsidRPr="00577CB4">
              <w:rPr>
                <w:rFonts w:ascii="Arial" w:hAnsi="Arial" w:cs="Arial"/>
                <w:color w:val="000000"/>
                <w:sz w:val="14"/>
                <w:szCs w:val="16"/>
                <w:lang w:eastAsia="es-MX"/>
              </w:rPr>
              <w:t xml:space="preserve"> conforme a los anexos de la Convocatoria </w:t>
            </w:r>
            <w:r>
              <w:rPr>
                <w:rFonts w:ascii="Arial" w:hAnsi="Arial" w:cs="Arial"/>
                <w:b/>
                <w:color w:val="000000"/>
                <w:sz w:val="14"/>
                <w:szCs w:val="16"/>
                <w:lang w:eastAsia="es-MX"/>
              </w:rPr>
              <w:t>LPN E/901045968-008</w:t>
            </w:r>
            <w:r w:rsidRPr="00577CB4">
              <w:rPr>
                <w:rFonts w:ascii="Arial" w:hAnsi="Arial" w:cs="Arial"/>
                <w:b/>
                <w:color w:val="000000"/>
                <w:sz w:val="14"/>
                <w:szCs w:val="16"/>
                <w:lang w:eastAsia="es-MX"/>
              </w:rPr>
              <w:t>-2024.</w:t>
            </w:r>
          </w:p>
          <w:p w14:paraId="5E2B0EE6" w14:textId="77777777" w:rsidR="00FA4C54" w:rsidRPr="00577CB4" w:rsidRDefault="00FA4C54" w:rsidP="00FA4C54">
            <w:pPr>
              <w:jc w:val="both"/>
              <w:rPr>
                <w:rFonts w:ascii="Arial" w:hAnsi="Arial" w:cs="Arial"/>
                <w:b/>
                <w:sz w:val="10"/>
                <w:szCs w:val="12"/>
                <w:highlight w:val="yellow"/>
              </w:rPr>
            </w:pPr>
          </w:p>
          <w:p w14:paraId="4C211333" w14:textId="3EAA76B0" w:rsidR="00FA4C54" w:rsidRPr="0029285A" w:rsidRDefault="00BB1C6B" w:rsidP="00FA4C54">
            <w:pPr>
              <w:spacing w:line="276" w:lineRule="auto"/>
              <w:jc w:val="both"/>
              <w:rPr>
                <w:rFonts w:ascii="Arial" w:hAnsi="Arial" w:cs="Arial"/>
                <w:b/>
                <w:sz w:val="16"/>
                <w:szCs w:val="16"/>
              </w:rPr>
            </w:pPr>
            <w:r w:rsidRPr="0015757E">
              <w:rPr>
                <w:rFonts w:ascii="Arial" w:hAnsi="Arial" w:cs="Arial"/>
                <w:color w:val="000000"/>
                <w:sz w:val="14"/>
                <w:szCs w:val="16"/>
                <w:lang w:eastAsia="es-MX"/>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r w:rsidR="00FA4C54" w:rsidRPr="00154F13" w14:paraId="78661F26" w14:textId="77777777" w:rsidTr="00BB1C6B">
        <w:trPr>
          <w:trHeight w:val="434"/>
          <w:jc w:val="center"/>
        </w:trPr>
        <w:tc>
          <w:tcPr>
            <w:tcW w:w="180" w:type="pct"/>
            <w:noWrap/>
            <w:vAlign w:val="center"/>
          </w:tcPr>
          <w:p w14:paraId="145E8282" w14:textId="6623FED0" w:rsidR="00FA4C54" w:rsidRDefault="00FA4C54" w:rsidP="00FA4C54">
            <w:pPr>
              <w:jc w:val="center"/>
              <w:rPr>
                <w:rFonts w:ascii="Arial" w:hAnsi="Arial" w:cs="Arial"/>
                <w:b/>
                <w:sz w:val="16"/>
                <w:szCs w:val="16"/>
              </w:rPr>
            </w:pPr>
            <w:r>
              <w:rPr>
                <w:rFonts w:ascii="Arial" w:hAnsi="Arial" w:cs="Arial"/>
                <w:b/>
                <w:sz w:val="16"/>
                <w:szCs w:val="16"/>
              </w:rPr>
              <w:lastRenderedPageBreak/>
              <w:t>4</w:t>
            </w:r>
          </w:p>
        </w:tc>
        <w:tc>
          <w:tcPr>
            <w:tcW w:w="941" w:type="pct"/>
            <w:noWrap/>
            <w:vAlign w:val="center"/>
          </w:tcPr>
          <w:p w14:paraId="08C17DFC" w14:textId="2E58E6AD" w:rsidR="00FA4C54" w:rsidRPr="00FA4C54" w:rsidRDefault="00FA4C54" w:rsidP="00FA4C54">
            <w:pPr>
              <w:pStyle w:val="Sangradetextonormal"/>
              <w:ind w:left="0"/>
              <w:jc w:val="center"/>
              <w:rPr>
                <w:rFonts w:ascii="Arial" w:hAnsi="Arial" w:cs="Arial"/>
                <w:b/>
                <w:sz w:val="16"/>
                <w:szCs w:val="16"/>
              </w:rPr>
            </w:pPr>
            <w:r w:rsidRPr="00FA4C54">
              <w:rPr>
                <w:rFonts w:ascii="Arial" w:hAnsi="Arial" w:cs="Arial"/>
                <w:b/>
                <w:sz w:val="16"/>
                <w:szCs w:val="16"/>
              </w:rPr>
              <w:t>JORGE ARMANDO PEREZ RODRIGUEZ</w:t>
            </w:r>
          </w:p>
        </w:tc>
        <w:tc>
          <w:tcPr>
            <w:tcW w:w="3879" w:type="pct"/>
          </w:tcPr>
          <w:p w14:paraId="322F44D6" w14:textId="528067C4" w:rsidR="00FA4C54" w:rsidRPr="0029285A" w:rsidRDefault="00FA4C54" w:rsidP="00FA4C54">
            <w:pPr>
              <w:spacing w:line="276" w:lineRule="auto"/>
              <w:jc w:val="both"/>
              <w:rPr>
                <w:rFonts w:ascii="Arial" w:hAnsi="Arial" w:cs="Arial"/>
                <w:b/>
                <w:sz w:val="16"/>
                <w:szCs w:val="16"/>
              </w:rPr>
            </w:pPr>
            <w:r w:rsidRPr="0029285A">
              <w:rPr>
                <w:rFonts w:ascii="Arial" w:hAnsi="Arial" w:cs="Arial"/>
                <w:b/>
                <w:sz w:val="16"/>
                <w:szCs w:val="16"/>
              </w:rPr>
              <w:t xml:space="preserve">Oferta en la partida: </w:t>
            </w:r>
            <w:r>
              <w:rPr>
                <w:rFonts w:ascii="Arial" w:hAnsi="Arial" w:cs="Arial"/>
                <w:b/>
                <w:sz w:val="16"/>
                <w:szCs w:val="16"/>
              </w:rPr>
              <w:t>4 y 7</w:t>
            </w:r>
          </w:p>
          <w:p w14:paraId="5A7094CA" w14:textId="77777777" w:rsidR="00FA4C54" w:rsidRPr="0029285A" w:rsidRDefault="00FA4C54" w:rsidP="00FA4C54">
            <w:pPr>
              <w:spacing w:line="276" w:lineRule="auto"/>
              <w:jc w:val="both"/>
              <w:rPr>
                <w:rFonts w:ascii="Arial" w:hAnsi="Arial" w:cs="Arial"/>
                <w:b/>
                <w:sz w:val="16"/>
                <w:szCs w:val="16"/>
              </w:rPr>
            </w:pPr>
          </w:p>
          <w:p w14:paraId="2C08FB6D" w14:textId="77777777" w:rsidR="00FA4C54" w:rsidRPr="0029285A" w:rsidRDefault="00FA4C54" w:rsidP="00FA4C54">
            <w:pPr>
              <w:jc w:val="both"/>
              <w:rPr>
                <w:rFonts w:ascii="Arial" w:hAnsi="Arial" w:cs="Arial"/>
                <w:sz w:val="16"/>
                <w:szCs w:val="16"/>
              </w:rPr>
            </w:pPr>
            <w:r w:rsidRPr="0029285A">
              <w:rPr>
                <w:rFonts w:ascii="Arial" w:hAnsi="Arial" w:cs="Arial"/>
                <w:b/>
                <w:sz w:val="16"/>
                <w:szCs w:val="16"/>
              </w:rPr>
              <w:t>Documentos Apartado X</w:t>
            </w:r>
            <w:r w:rsidRPr="0029285A">
              <w:rPr>
                <w:rFonts w:ascii="Arial" w:hAnsi="Arial" w:cs="Arial"/>
                <w:sz w:val="16"/>
                <w:szCs w:val="16"/>
              </w:rPr>
              <w:t xml:space="preserve">, presenta y cumple de manera general conforme lo establecido y detallado en los </w:t>
            </w:r>
            <w:r w:rsidRPr="0029285A">
              <w:rPr>
                <w:rFonts w:ascii="Arial" w:hAnsi="Arial" w:cs="Arial"/>
                <w:b/>
                <w:sz w:val="16"/>
                <w:szCs w:val="16"/>
              </w:rPr>
              <w:t>Anexos 1</w:t>
            </w:r>
            <w:r>
              <w:rPr>
                <w:rFonts w:ascii="Arial" w:hAnsi="Arial" w:cs="Arial"/>
                <w:b/>
                <w:sz w:val="16"/>
                <w:szCs w:val="16"/>
              </w:rPr>
              <w:t>, 1.1</w:t>
            </w:r>
            <w:r w:rsidRPr="0029285A">
              <w:rPr>
                <w:rFonts w:ascii="Arial" w:hAnsi="Arial" w:cs="Arial"/>
                <w:b/>
                <w:sz w:val="16"/>
                <w:szCs w:val="16"/>
              </w:rPr>
              <w:t xml:space="preserve"> y 2.</w:t>
            </w:r>
          </w:p>
          <w:p w14:paraId="6FA2499B" w14:textId="77777777" w:rsidR="00FA4C54" w:rsidRPr="0029285A" w:rsidRDefault="00FA4C54" w:rsidP="00FA4C54">
            <w:pPr>
              <w:jc w:val="both"/>
              <w:rPr>
                <w:rFonts w:ascii="Arial" w:hAnsi="Arial" w:cs="Arial"/>
                <w:sz w:val="16"/>
                <w:szCs w:val="16"/>
              </w:rPr>
            </w:pPr>
          </w:p>
          <w:p w14:paraId="3FEEA450" w14:textId="77777777" w:rsidR="00FA4C54" w:rsidRPr="00577CB4" w:rsidRDefault="00FA4C54" w:rsidP="00FA4C54">
            <w:pPr>
              <w:jc w:val="both"/>
              <w:rPr>
                <w:rFonts w:ascii="Arial" w:hAnsi="Arial" w:cs="Arial"/>
                <w:b/>
                <w:color w:val="000000"/>
                <w:sz w:val="14"/>
                <w:szCs w:val="16"/>
                <w:lang w:eastAsia="es-MX"/>
              </w:rPr>
            </w:pPr>
            <w:r w:rsidRPr="00577CB4">
              <w:rPr>
                <w:rFonts w:ascii="Arial" w:hAnsi="Arial" w:cs="Arial"/>
                <w:color w:val="000000"/>
                <w:sz w:val="14"/>
                <w:szCs w:val="16"/>
                <w:lang w:eastAsia="es-MX"/>
              </w:rPr>
              <w:t>Revisión Técnica realizada por el Director General de Infraestructura Universitaria, M. en I. Alberto Palacios Tiscareño, el Jefe de Departamento de Servicios Generales, Lic. en B.G.C. José Samuel García Esparza, el Jefe de Sección de Servicios del Departamento de</w:t>
            </w:r>
            <w:r>
              <w:rPr>
                <w:rFonts w:ascii="Arial" w:hAnsi="Arial" w:cs="Arial"/>
                <w:color w:val="000000"/>
                <w:sz w:val="14"/>
                <w:szCs w:val="16"/>
                <w:lang w:eastAsia="es-MX"/>
              </w:rPr>
              <w:t xml:space="preserve"> Servicios Generales de la DGIU y</w:t>
            </w:r>
            <w:r w:rsidRPr="00577CB4">
              <w:rPr>
                <w:rFonts w:ascii="Arial" w:hAnsi="Arial" w:cs="Arial"/>
                <w:color w:val="000000"/>
                <w:sz w:val="14"/>
                <w:szCs w:val="16"/>
                <w:lang w:eastAsia="es-MX"/>
              </w:rPr>
              <w:t xml:space="preserve"> Lic. Urb.</w:t>
            </w:r>
            <w:r>
              <w:rPr>
                <w:rFonts w:ascii="Arial" w:hAnsi="Arial" w:cs="Arial"/>
                <w:color w:val="000000"/>
                <w:sz w:val="14"/>
                <w:szCs w:val="16"/>
                <w:lang w:eastAsia="es-MX"/>
              </w:rPr>
              <w:t xml:space="preserve"> Luis Alberto González </w:t>
            </w:r>
            <w:proofErr w:type="spellStart"/>
            <w:r>
              <w:rPr>
                <w:rFonts w:ascii="Arial" w:hAnsi="Arial" w:cs="Arial"/>
                <w:color w:val="000000"/>
                <w:sz w:val="14"/>
                <w:szCs w:val="16"/>
                <w:lang w:eastAsia="es-MX"/>
              </w:rPr>
              <w:t>González</w:t>
            </w:r>
            <w:proofErr w:type="spellEnd"/>
            <w:r>
              <w:rPr>
                <w:rFonts w:ascii="Arial" w:hAnsi="Arial" w:cs="Arial"/>
                <w:color w:val="000000"/>
                <w:sz w:val="14"/>
                <w:szCs w:val="16"/>
                <w:lang w:eastAsia="es-MX"/>
              </w:rPr>
              <w:t>,</w:t>
            </w:r>
            <w:r w:rsidRPr="00577CB4">
              <w:rPr>
                <w:rFonts w:ascii="Arial" w:hAnsi="Arial" w:cs="Arial"/>
                <w:color w:val="000000"/>
                <w:sz w:val="14"/>
                <w:szCs w:val="16"/>
                <w:lang w:eastAsia="es-MX"/>
              </w:rPr>
              <w:t xml:space="preserve"> conforme a los anexos de la Convocatoria </w:t>
            </w:r>
            <w:r>
              <w:rPr>
                <w:rFonts w:ascii="Arial" w:hAnsi="Arial" w:cs="Arial"/>
                <w:b/>
                <w:color w:val="000000"/>
                <w:sz w:val="14"/>
                <w:szCs w:val="16"/>
                <w:lang w:eastAsia="es-MX"/>
              </w:rPr>
              <w:t>LPN E/901045968-008</w:t>
            </w:r>
            <w:r w:rsidRPr="00577CB4">
              <w:rPr>
                <w:rFonts w:ascii="Arial" w:hAnsi="Arial" w:cs="Arial"/>
                <w:b/>
                <w:color w:val="000000"/>
                <w:sz w:val="14"/>
                <w:szCs w:val="16"/>
                <w:lang w:eastAsia="es-MX"/>
              </w:rPr>
              <w:t>-2024.</w:t>
            </w:r>
          </w:p>
          <w:p w14:paraId="41226535" w14:textId="77777777" w:rsidR="00FA4C54" w:rsidRPr="00577CB4" w:rsidRDefault="00FA4C54" w:rsidP="00FA4C54">
            <w:pPr>
              <w:jc w:val="both"/>
              <w:rPr>
                <w:rFonts w:ascii="Arial" w:hAnsi="Arial" w:cs="Arial"/>
                <w:b/>
                <w:sz w:val="10"/>
                <w:szCs w:val="12"/>
                <w:highlight w:val="yellow"/>
              </w:rPr>
            </w:pPr>
          </w:p>
          <w:p w14:paraId="020AEE57" w14:textId="084C2D94" w:rsidR="00FA4C54" w:rsidRPr="0029285A" w:rsidRDefault="00BB1C6B" w:rsidP="00FA4C54">
            <w:pPr>
              <w:spacing w:line="276" w:lineRule="auto"/>
              <w:jc w:val="both"/>
              <w:rPr>
                <w:rFonts w:ascii="Arial" w:hAnsi="Arial" w:cs="Arial"/>
                <w:b/>
                <w:sz w:val="16"/>
                <w:szCs w:val="16"/>
              </w:rPr>
            </w:pPr>
            <w:r w:rsidRPr="0015757E">
              <w:rPr>
                <w:rFonts w:ascii="Arial" w:hAnsi="Arial" w:cs="Arial"/>
                <w:color w:val="000000"/>
                <w:sz w:val="14"/>
                <w:szCs w:val="16"/>
                <w:lang w:eastAsia="es-MX"/>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r w:rsidR="00FA4C54" w:rsidRPr="00154F13" w14:paraId="768D1507" w14:textId="77777777" w:rsidTr="00BB1C6B">
        <w:trPr>
          <w:trHeight w:val="434"/>
          <w:jc w:val="center"/>
        </w:trPr>
        <w:tc>
          <w:tcPr>
            <w:tcW w:w="180" w:type="pct"/>
            <w:noWrap/>
            <w:vAlign w:val="center"/>
          </w:tcPr>
          <w:p w14:paraId="54ECDF4D" w14:textId="36D8071D" w:rsidR="00FA4C54" w:rsidRDefault="00FA4C54" w:rsidP="00FA4C54">
            <w:pPr>
              <w:jc w:val="center"/>
              <w:rPr>
                <w:rFonts w:ascii="Arial" w:hAnsi="Arial" w:cs="Arial"/>
                <w:b/>
                <w:sz w:val="16"/>
                <w:szCs w:val="16"/>
              </w:rPr>
            </w:pPr>
            <w:r>
              <w:rPr>
                <w:rFonts w:ascii="Arial" w:hAnsi="Arial" w:cs="Arial"/>
                <w:b/>
                <w:sz w:val="16"/>
                <w:szCs w:val="16"/>
              </w:rPr>
              <w:t>5</w:t>
            </w:r>
          </w:p>
        </w:tc>
        <w:tc>
          <w:tcPr>
            <w:tcW w:w="941" w:type="pct"/>
            <w:noWrap/>
            <w:vAlign w:val="center"/>
          </w:tcPr>
          <w:p w14:paraId="1E3F64DE" w14:textId="59C2CF88" w:rsidR="00FA4C54" w:rsidRPr="00FA4C54" w:rsidRDefault="00FA4C54" w:rsidP="00FA4C54">
            <w:pPr>
              <w:pStyle w:val="Sangradetextonormal"/>
              <w:ind w:left="0"/>
              <w:jc w:val="center"/>
              <w:rPr>
                <w:rFonts w:ascii="Arial" w:hAnsi="Arial" w:cs="Arial"/>
                <w:b/>
                <w:sz w:val="16"/>
                <w:szCs w:val="16"/>
              </w:rPr>
            </w:pPr>
            <w:r w:rsidRPr="00FA4C54">
              <w:rPr>
                <w:rFonts w:ascii="Arial" w:hAnsi="Arial" w:cs="Arial"/>
                <w:b/>
                <w:sz w:val="16"/>
                <w:szCs w:val="16"/>
              </w:rPr>
              <w:t>AUTORAMA AGS S. DE R.L. DE C.V.</w:t>
            </w:r>
          </w:p>
        </w:tc>
        <w:tc>
          <w:tcPr>
            <w:tcW w:w="3879" w:type="pct"/>
          </w:tcPr>
          <w:p w14:paraId="0846E1DA" w14:textId="63CF32A7" w:rsidR="00FA4C54" w:rsidRPr="0029285A" w:rsidRDefault="00FA4C54" w:rsidP="00FA4C54">
            <w:pPr>
              <w:spacing w:line="276" w:lineRule="auto"/>
              <w:jc w:val="both"/>
              <w:rPr>
                <w:rFonts w:ascii="Arial" w:hAnsi="Arial" w:cs="Arial"/>
                <w:b/>
                <w:sz w:val="16"/>
                <w:szCs w:val="16"/>
              </w:rPr>
            </w:pPr>
            <w:r w:rsidRPr="0029285A">
              <w:rPr>
                <w:rFonts w:ascii="Arial" w:hAnsi="Arial" w:cs="Arial"/>
                <w:b/>
                <w:sz w:val="16"/>
                <w:szCs w:val="16"/>
              </w:rPr>
              <w:t xml:space="preserve">Oferta en la partida: </w:t>
            </w:r>
            <w:r>
              <w:rPr>
                <w:rFonts w:ascii="Arial" w:hAnsi="Arial" w:cs="Arial"/>
                <w:b/>
                <w:sz w:val="16"/>
                <w:szCs w:val="16"/>
              </w:rPr>
              <w:t>4 y 6</w:t>
            </w:r>
          </w:p>
          <w:p w14:paraId="225322B7" w14:textId="77777777" w:rsidR="00FA4C54" w:rsidRPr="0029285A" w:rsidRDefault="00FA4C54" w:rsidP="00FA4C54">
            <w:pPr>
              <w:spacing w:line="276" w:lineRule="auto"/>
              <w:jc w:val="both"/>
              <w:rPr>
                <w:rFonts w:ascii="Arial" w:hAnsi="Arial" w:cs="Arial"/>
                <w:b/>
                <w:sz w:val="16"/>
                <w:szCs w:val="16"/>
              </w:rPr>
            </w:pPr>
          </w:p>
          <w:p w14:paraId="6A679AFF" w14:textId="6C2B7A95" w:rsidR="00FA4C54" w:rsidRPr="0029285A" w:rsidRDefault="00FA4C54" w:rsidP="00FA4C54">
            <w:pPr>
              <w:jc w:val="both"/>
              <w:rPr>
                <w:rFonts w:ascii="Arial" w:hAnsi="Arial" w:cs="Arial"/>
                <w:sz w:val="16"/>
                <w:szCs w:val="16"/>
              </w:rPr>
            </w:pPr>
            <w:r w:rsidRPr="0029285A">
              <w:rPr>
                <w:rFonts w:ascii="Arial" w:hAnsi="Arial" w:cs="Arial"/>
                <w:b/>
                <w:sz w:val="16"/>
                <w:szCs w:val="16"/>
              </w:rPr>
              <w:t xml:space="preserve">Documentos </w:t>
            </w:r>
            <w:r w:rsidRPr="00321A62">
              <w:rPr>
                <w:rFonts w:ascii="Arial" w:hAnsi="Arial" w:cs="Arial"/>
                <w:b/>
                <w:sz w:val="16"/>
                <w:szCs w:val="16"/>
              </w:rPr>
              <w:t>Apartado X</w:t>
            </w:r>
            <w:r w:rsidRPr="00321A62">
              <w:rPr>
                <w:rFonts w:ascii="Arial" w:hAnsi="Arial" w:cs="Arial"/>
                <w:sz w:val="16"/>
                <w:szCs w:val="16"/>
              </w:rPr>
              <w:t xml:space="preserve">, presenta y cumple de manera </w:t>
            </w:r>
            <w:r w:rsidR="00BD75C3" w:rsidRPr="00321A62">
              <w:rPr>
                <w:rFonts w:ascii="Arial" w:hAnsi="Arial" w:cs="Arial"/>
                <w:sz w:val="16"/>
                <w:szCs w:val="16"/>
              </w:rPr>
              <w:t>parcial</w:t>
            </w:r>
            <w:r w:rsidRPr="00321A62">
              <w:rPr>
                <w:rFonts w:ascii="Arial" w:hAnsi="Arial" w:cs="Arial"/>
                <w:sz w:val="16"/>
                <w:szCs w:val="16"/>
              </w:rPr>
              <w:t xml:space="preserve"> conforme lo establecido y detallado en los </w:t>
            </w:r>
            <w:r w:rsidRPr="00321A62">
              <w:rPr>
                <w:rFonts w:ascii="Arial" w:hAnsi="Arial" w:cs="Arial"/>
                <w:b/>
                <w:sz w:val="16"/>
                <w:szCs w:val="16"/>
              </w:rPr>
              <w:t>Anexos 1, 1.1 y 2.</w:t>
            </w:r>
          </w:p>
          <w:p w14:paraId="23B224A5" w14:textId="0B7A146C" w:rsidR="00FA4C54" w:rsidRDefault="00FA4C54" w:rsidP="00FA4C54">
            <w:pPr>
              <w:jc w:val="both"/>
              <w:rPr>
                <w:rFonts w:ascii="Arial" w:hAnsi="Arial" w:cs="Arial"/>
                <w:sz w:val="16"/>
                <w:szCs w:val="16"/>
              </w:rPr>
            </w:pPr>
          </w:p>
          <w:p w14:paraId="656E3552" w14:textId="55EC9828" w:rsidR="00321A62" w:rsidRDefault="00321A62" w:rsidP="00FA4C54">
            <w:pPr>
              <w:jc w:val="both"/>
              <w:rPr>
                <w:rFonts w:ascii="Arial" w:hAnsi="Arial" w:cs="Arial"/>
                <w:sz w:val="16"/>
                <w:szCs w:val="16"/>
              </w:rPr>
            </w:pPr>
          </w:p>
          <w:p w14:paraId="70961649" w14:textId="2988ED59" w:rsidR="00321A62" w:rsidRDefault="00321A62" w:rsidP="00FA4C54">
            <w:pPr>
              <w:jc w:val="both"/>
              <w:rPr>
                <w:rFonts w:ascii="Arial" w:hAnsi="Arial" w:cs="Arial"/>
                <w:sz w:val="16"/>
                <w:szCs w:val="16"/>
              </w:rPr>
            </w:pPr>
            <w:r>
              <w:rPr>
                <w:rFonts w:ascii="Arial" w:hAnsi="Arial" w:cs="Arial"/>
                <w:sz w:val="16"/>
                <w:szCs w:val="16"/>
              </w:rPr>
              <w:t>En el apartado X. 12 se solicitó:</w:t>
            </w:r>
          </w:p>
          <w:p w14:paraId="050627D5" w14:textId="00CC37A3" w:rsidR="00321A62" w:rsidRDefault="00321A62" w:rsidP="00FA4C54">
            <w:pPr>
              <w:jc w:val="both"/>
              <w:rPr>
                <w:rFonts w:ascii="Arial" w:hAnsi="Arial" w:cs="Arial"/>
                <w:sz w:val="16"/>
                <w:szCs w:val="16"/>
              </w:rPr>
            </w:pPr>
          </w:p>
          <w:p w14:paraId="504BA14B" w14:textId="450DC262" w:rsidR="00321A62" w:rsidRPr="00321A62" w:rsidRDefault="00321A62" w:rsidP="00321A62">
            <w:pPr>
              <w:jc w:val="both"/>
              <w:rPr>
                <w:rFonts w:ascii="Arial" w:hAnsi="Arial" w:cs="Arial"/>
                <w:i/>
                <w:sz w:val="16"/>
                <w:szCs w:val="16"/>
              </w:rPr>
            </w:pPr>
            <w:r>
              <w:rPr>
                <w:rFonts w:ascii="Arial" w:hAnsi="Arial" w:cs="Arial"/>
                <w:i/>
                <w:sz w:val="16"/>
                <w:szCs w:val="16"/>
              </w:rPr>
              <w:t>“</w:t>
            </w:r>
            <w:r w:rsidRPr="00321A62">
              <w:rPr>
                <w:rFonts w:ascii="Arial" w:hAnsi="Arial" w:cs="Arial"/>
                <w:i/>
                <w:sz w:val="16"/>
                <w:szCs w:val="16"/>
              </w:rPr>
              <w:t xml:space="preserve">La propuesta económica deberá contener la cotización de los bienes ofertados, indicando la </w:t>
            </w:r>
            <w:r w:rsidRPr="00321A62">
              <w:rPr>
                <w:rFonts w:ascii="Arial" w:hAnsi="Arial" w:cs="Arial"/>
                <w:b/>
                <w:i/>
                <w:sz w:val="16"/>
                <w:szCs w:val="16"/>
              </w:rPr>
              <w:t>partida, cantidad, precio unitario</w:t>
            </w:r>
            <w:r w:rsidRPr="00321A62">
              <w:rPr>
                <w:rFonts w:ascii="Arial" w:hAnsi="Arial" w:cs="Arial"/>
                <w:i/>
                <w:sz w:val="16"/>
                <w:szCs w:val="16"/>
              </w:rPr>
              <w:t>, subtotal y el importe total de los bienes ofertados, desglosando el IVA, conforme al Anexo “4”, el cual forma parte de la presente convocatoria.</w:t>
            </w:r>
          </w:p>
          <w:p w14:paraId="00778D0C" w14:textId="77777777" w:rsidR="00321A62" w:rsidRPr="00321A62" w:rsidRDefault="00321A62" w:rsidP="00321A62">
            <w:pPr>
              <w:jc w:val="both"/>
              <w:rPr>
                <w:rFonts w:ascii="Arial" w:hAnsi="Arial" w:cs="Arial"/>
                <w:i/>
                <w:sz w:val="16"/>
                <w:szCs w:val="16"/>
              </w:rPr>
            </w:pPr>
            <w:r w:rsidRPr="00321A62">
              <w:rPr>
                <w:rFonts w:ascii="Arial" w:hAnsi="Arial" w:cs="Arial"/>
                <w:i/>
                <w:sz w:val="16"/>
                <w:szCs w:val="16"/>
              </w:rPr>
              <w:t>Se deberán entregar el anexo 4, según en las partidas para las cuales presenten propuesta.</w:t>
            </w:r>
          </w:p>
          <w:p w14:paraId="056AADD3" w14:textId="77777777" w:rsidR="00321A62" w:rsidRPr="00321A62" w:rsidRDefault="00321A62" w:rsidP="00321A62">
            <w:pPr>
              <w:jc w:val="both"/>
              <w:rPr>
                <w:rFonts w:ascii="Arial" w:hAnsi="Arial" w:cs="Arial"/>
                <w:i/>
                <w:sz w:val="16"/>
                <w:szCs w:val="16"/>
              </w:rPr>
            </w:pPr>
            <w:r w:rsidRPr="00321A62">
              <w:rPr>
                <w:rFonts w:ascii="Arial" w:hAnsi="Arial" w:cs="Arial"/>
                <w:i/>
                <w:sz w:val="16"/>
                <w:szCs w:val="16"/>
              </w:rPr>
              <w:t> Los licitantes deberán cotizar los bienes a precios fijos durante la vigencia del contrato.</w:t>
            </w:r>
          </w:p>
          <w:p w14:paraId="689B2E6D" w14:textId="77777777" w:rsidR="00321A62" w:rsidRPr="00321A62" w:rsidRDefault="00321A62" w:rsidP="00321A62">
            <w:pPr>
              <w:jc w:val="both"/>
              <w:rPr>
                <w:rFonts w:ascii="Arial" w:hAnsi="Arial" w:cs="Arial"/>
                <w:i/>
                <w:sz w:val="16"/>
                <w:szCs w:val="16"/>
              </w:rPr>
            </w:pPr>
            <w:r w:rsidRPr="00321A62">
              <w:rPr>
                <w:rFonts w:ascii="Arial" w:hAnsi="Arial" w:cs="Arial"/>
                <w:i/>
                <w:sz w:val="16"/>
                <w:szCs w:val="16"/>
              </w:rPr>
              <w:t> Las cotizaciones deberán elaborarse a 2 (dos) decimales.</w:t>
            </w:r>
          </w:p>
          <w:p w14:paraId="2450E878" w14:textId="77777777" w:rsidR="00321A62" w:rsidRPr="00321A62" w:rsidRDefault="00321A62" w:rsidP="00321A62">
            <w:pPr>
              <w:jc w:val="both"/>
              <w:rPr>
                <w:rFonts w:ascii="Arial" w:hAnsi="Arial" w:cs="Arial"/>
                <w:i/>
                <w:sz w:val="16"/>
                <w:szCs w:val="16"/>
              </w:rPr>
            </w:pPr>
            <w:r w:rsidRPr="00321A62">
              <w:rPr>
                <w:rFonts w:ascii="Arial" w:hAnsi="Arial" w:cs="Arial"/>
                <w:i/>
                <w:sz w:val="16"/>
                <w:szCs w:val="16"/>
              </w:rPr>
              <w:t> En moneda nacional.</w:t>
            </w:r>
          </w:p>
          <w:p w14:paraId="357F2848" w14:textId="51AC515F" w:rsidR="00321A62" w:rsidRDefault="00321A62" w:rsidP="00321A62">
            <w:pPr>
              <w:jc w:val="both"/>
              <w:rPr>
                <w:rFonts w:ascii="Arial" w:hAnsi="Arial" w:cs="Arial"/>
                <w:i/>
                <w:sz w:val="16"/>
                <w:szCs w:val="16"/>
              </w:rPr>
            </w:pPr>
            <w:r w:rsidRPr="00321A62">
              <w:rPr>
                <w:rFonts w:ascii="Arial" w:hAnsi="Arial" w:cs="Arial"/>
                <w:i/>
                <w:sz w:val="16"/>
                <w:szCs w:val="16"/>
              </w:rPr>
              <w:t> Presentar precios unitarios antes de I.V.A.</w:t>
            </w:r>
            <w:r>
              <w:rPr>
                <w:rFonts w:ascii="Arial" w:hAnsi="Arial" w:cs="Arial"/>
                <w:i/>
                <w:sz w:val="16"/>
                <w:szCs w:val="16"/>
              </w:rPr>
              <w:t>”</w:t>
            </w:r>
          </w:p>
          <w:p w14:paraId="5ABA878C" w14:textId="22A40266" w:rsidR="00321A62" w:rsidRDefault="00321A62" w:rsidP="00321A62">
            <w:pPr>
              <w:jc w:val="both"/>
              <w:rPr>
                <w:rFonts w:ascii="Arial" w:hAnsi="Arial" w:cs="Arial"/>
                <w:i/>
                <w:sz w:val="16"/>
                <w:szCs w:val="16"/>
              </w:rPr>
            </w:pPr>
          </w:p>
          <w:p w14:paraId="08FCBD47" w14:textId="18B53014" w:rsidR="00321A62" w:rsidRDefault="00321A62" w:rsidP="00321A62">
            <w:pPr>
              <w:jc w:val="both"/>
              <w:rPr>
                <w:rFonts w:ascii="Arial" w:hAnsi="Arial" w:cs="Arial"/>
                <w:sz w:val="16"/>
                <w:szCs w:val="16"/>
              </w:rPr>
            </w:pPr>
            <w:r>
              <w:rPr>
                <w:rFonts w:ascii="Arial" w:hAnsi="Arial" w:cs="Arial"/>
                <w:sz w:val="16"/>
                <w:szCs w:val="16"/>
              </w:rPr>
              <w:t>Dentro de su propuesta económica, para la partida 6, 69 subpartidas se detectó lo siguiente:</w:t>
            </w:r>
          </w:p>
          <w:p w14:paraId="7A022E0D" w14:textId="655437BB" w:rsidR="00321A62" w:rsidRDefault="00321A62" w:rsidP="00321A62">
            <w:pPr>
              <w:jc w:val="both"/>
              <w:rPr>
                <w:rFonts w:ascii="Arial" w:hAnsi="Arial" w:cs="Arial"/>
                <w:sz w:val="16"/>
                <w:szCs w:val="16"/>
              </w:rPr>
            </w:pPr>
          </w:p>
          <w:p w14:paraId="3F57D21E" w14:textId="49BFE7AE" w:rsidR="003B5344" w:rsidRDefault="003B5344" w:rsidP="00321A62">
            <w:pPr>
              <w:jc w:val="both"/>
              <w:rPr>
                <w:rFonts w:ascii="Arial" w:hAnsi="Arial" w:cs="Arial"/>
                <w:sz w:val="16"/>
                <w:szCs w:val="16"/>
              </w:rPr>
            </w:pPr>
            <w:r>
              <w:rPr>
                <w:rFonts w:ascii="Arial" w:hAnsi="Arial" w:cs="Arial"/>
                <w:sz w:val="16"/>
                <w:szCs w:val="16"/>
              </w:rPr>
              <w:t xml:space="preserve">Se presentan inconsistencias entre lo ofertado en el Anexo “1” y los precios presentados del Anexo “4”, se </w:t>
            </w:r>
            <w:proofErr w:type="spellStart"/>
            <w:r>
              <w:rPr>
                <w:rFonts w:ascii="Arial" w:hAnsi="Arial" w:cs="Arial"/>
                <w:sz w:val="16"/>
                <w:szCs w:val="16"/>
              </w:rPr>
              <w:t>coloc</w:t>
            </w:r>
            <w:r w:rsidR="000E2F5B">
              <w:rPr>
                <w:rFonts w:ascii="Arial" w:hAnsi="Arial" w:cs="Arial"/>
                <w:sz w:val="16"/>
                <w:szCs w:val="16"/>
              </w:rPr>
              <w:t>ò</w:t>
            </w:r>
            <w:proofErr w:type="spellEnd"/>
            <w:r>
              <w:rPr>
                <w:rFonts w:ascii="Arial" w:hAnsi="Arial" w:cs="Arial"/>
                <w:sz w:val="16"/>
                <w:szCs w:val="16"/>
              </w:rPr>
              <w:t xml:space="preserve"> en la subpartida 3 un precio por un </w:t>
            </w:r>
            <w:proofErr w:type="spellStart"/>
            <w:r>
              <w:rPr>
                <w:rFonts w:ascii="Arial" w:hAnsi="Arial" w:cs="Arial"/>
                <w:sz w:val="16"/>
                <w:szCs w:val="16"/>
              </w:rPr>
              <w:t>vehiculo</w:t>
            </w:r>
            <w:proofErr w:type="spellEnd"/>
            <w:r>
              <w:rPr>
                <w:rFonts w:ascii="Arial" w:hAnsi="Arial" w:cs="Arial"/>
                <w:sz w:val="16"/>
                <w:szCs w:val="16"/>
              </w:rPr>
              <w:t xml:space="preserve"> no incluido en el padrón vehicular (Se cotiza camioneta CHEVROLET SUBURBAN MOD. 2017, cuando lo correcto en esta partida es </w:t>
            </w:r>
            <w:r w:rsidRPr="003B5344">
              <w:rPr>
                <w:rFonts w:ascii="Arial" w:hAnsi="Arial" w:cs="Arial"/>
                <w:sz w:val="16"/>
                <w:szCs w:val="16"/>
              </w:rPr>
              <w:t>CAMIONETA NISSAN ESTACAS MOD. 2012, 4 CILINDROS, PLACAS AE1117A, NUM. SERIE 3N6DD25T4CK013381</w:t>
            </w:r>
            <w:r>
              <w:rPr>
                <w:rFonts w:ascii="Arial" w:hAnsi="Arial" w:cs="Arial"/>
                <w:sz w:val="16"/>
                <w:szCs w:val="16"/>
              </w:rPr>
              <w:t>) Asimismo</w:t>
            </w:r>
            <w:r w:rsidR="000E2F5B">
              <w:rPr>
                <w:rFonts w:ascii="Arial" w:hAnsi="Arial" w:cs="Arial"/>
                <w:sz w:val="16"/>
                <w:szCs w:val="16"/>
              </w:rPr>
              <w:t>,</w:t>
            </w:r>
            <w:r>
              <w:rPr>
                <w:rFonts w:ascii="Arial" w:hAnsi="Arial" w:cs="Arial"/>
                <w:sz w:val="16"/>
                <w:szCs w:val="16"/>
              </w:rPr>
              <w:t xml:space="preserve"> en los precios de la subpartida 15 a 51, no corresponden a las descripciones del padrón vehicular y los indicados en el Anexo “1” de la convocatoria.</w:t>
            </w:r>
          </w:p>
          <w:p w14:paraId="739B81BD" w14:textId="77777777" w:rsidR="003B5344" w:rsidRDefault="003B5344" w:rsidP="00321A62">
            <w:pPr>
              <w:jc w:val="both"/>
              <w:rPr>
                <w:rFonts w:ascii="Arial" w:hAnsi="Arial" w:cs="Arial"/>
                <w:sz w:val="16"/>
                <w:szCs w:val="16"/>
              </w:rPr>
            </w:pPr>
          </w:p>
          <w:p w14:paraId="6AEAFCF0" w14:textId="76CEB026" w:rsidR="00321A62" w:rsidRDefault="003B5344" w:rsidP="00321A62">
            <w:pPr>
              <w:jc w:val="both"/>
              <w:rPr>
                <w:rFonts w:ascii="Arial" w:hAnsi="Arial" w:cs="Arial"/>
                <w:sz w:val="16"/>
                <w:szCs w:val="16"/>
              </w:rPr>
            </w:pPr>
            <w:r>
              <w:rPr>
                <w:rFonts w:ascii="Arial" w:hAnsi="Arial" w:cs="Arial"/>
                <w:sz w:val="16"/>
                <w:szCs w:val="16"/>
              </w:rPr>
              <w:t xml:space="preserve">Al ser esta una partida que se adjudica en conjunto, la inconsistencia de su oferta afecta la solvencia general de la partida 6.   </w:t>
            </w:r>
          </w:p>
          <w:p w14:paraId="1732D2CD" w14:textId="1C08A116" w:rsidR="003B5344" w:rsidRDefault="003B5344" w:rsidP="00321A62">
            <w:pPr>
              <w:jc w:val="both"/>
              <w:rPr>
                <w:rFonts w:ascii="Arial" w:hAnsi="Arial" w:cs="Arial"/>
                <w:sz w:val="16"/>
                <w:szCs w:val="16"/>
              </w:rPr>
            </w:pPr>
          </w:p>
          <w:p w14:paraId="7F469011" w14:textId="6C598F5F" w:rsidR="00321A62" w:rsidRPr="003B5344" w:rsidRDefault="003B5344" w:rsidP="00321A62">
            <w:pPr>
              <w:jc w:val="both"/>
              <w:rPr>
                <w:rFonts w:ascii="Arial" w:hAnsi="Arial" w:cs="Arial"/>
                <w:sz w:val="16"/>
                <w:szCs w:val="14"/>
              </w:rPr>
            </w:pPr>
            <w:r w:rsidRPr="00AC333C">
              <w:rPr>
                <w:rFonts w:ascii="Arial" w:hAnsi="Arial" w:cs="Arial"/>
                <w:sz w:val="16"/>
                <w:szCs w:val="16"/>
              </w:rPr>
              <w:t>Conforme a lo establecido en Convocatoria en el apartado “</w:t>
            </w:r>
            <w:r w:rsidRPr="00AC333C">
              <w:rPr>
                <w:rFonts w:ascii="Calibri" w:hAnsi="Calibri" w:cs="Calibri"/>
                <w:b/>
                <w:color w:val="000000"/>
                <w:sz w:val="18"/>
                <w:szCs w:val="18"/>
              </w:rPr>
              <w:t>XIII. DESECHAMIENTO DE PROPUESTAS</w:t>
            </w:r>
            <w:r w:rsidRPr="00AC333C">
              <w:rPr>
                <w:rFonts w:ascii="Arial" w:hAnsi="Arial" w:cs="Arial"/>
                <w:sz w:val="16"/>
                <w:szCs w:val="16"/>
              </w:rPr>
              <w:t xml:space="preserve">”, donde se menciona que la convocante desechará las propuestas de los licitantes de conformidad al artículo 50 fracción XV y 57 de la Ley, señalando algunas de las siguientes situaciones: </w:t>
            </w:r>
            <w:r>
              <w:rPr>
                <w:rFonts w:ascii="Arial" w:hAnsi="Arial" w:cs="Arial"/>
                <w:sz w:val="16"/>
                <w:szCs w:val="16"/>
              </w:rPr>
              <w:t xml:space="preserve">1. </w:t>
            </w:r>
            <w:r w:rsidRPr="00B67AAE">
              <w:rPr>
                <w:rFonts w:ascii="Arial" w:hAnsi="Arial" w:cs="Arial"/>
                <w:sz w:val="16"/>
                <w:szCs w:val="16"/>
              </w:rPr>
              <w:t>El incumplimiento de alguno de los requisitos establecidos en estas bases, junta de aclaraciones y sus anexos</w:t>
            </w:r>
            <w:r w:rsidRPr="00AC333C">
              <w:rPr>
                <w:rFonts w:ascii="Arial" w:hAnsi="Arial" w:cs="Arial"/>
                <w:sz w:val="16"/>
                <w:szCs w:val="16"/>
              </w:rPr>
              <w:t>;</w:t>
            </w:r>
            <w:r>
              <w:rPr>
                <w:rFonts w:ascii="Arial" w:hAnsi="Arial" w:cs="Arial"/>
                <w:sz w:val="16"/>
                <w:szCs w:val="16"/>
              </w:rPr>
              <w:t xml:space="preserve"> 11. </w:t>
            </w:r>
            <w:r w:rsidRPr="00964E25">
              <w:rPr>
                <w:rFonts w:ascii="Arial" w:hAnsi="Arial" w:cs="Arial"/>
                <w:sz w:val="16"/>
                <w:szCs w:val="16"/>
              </w:rPr>
              <w:t xml:space="preserve">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w:t>
            </w:r>
            <w:r w:rsidRPr="00964E25">
              <w:rPr>
                <w:rFonts w:ascii="Arial" w:hAnsi="Arial" w:cs="Arial"/>
                <w:sz w:val="16"/>
                <w:szCs w:val="16"/>
              </w:rPr>
              <w:lastRenderedPageBreak/>
              <w:t>de cumplimiento respectivas</w:t>
            </w:r>
            <w:r>
              <w:rPr>
                <w:rFonts w:ascii="Arial" w:hAnsi="Arial" w:cs="Arial"/>
                <w:sz w:val="16"/>
                <w:szCs w:val="16"/>
              </w:rPr>
              <w:t xml:space="preserve">, </w:t>
            </w:r>
            <w:r w:rsidRPr="00AC333C">
              <w:rPr>
                <w:rFonts w:ascii="Arial" w:hAnsi="Arial" w:cs="Arial"/>
                <w:sz w:val="16"/>
                <w:szCs w:val="16"/>
              </w:rPr>
              <w:t xml:space="preserve">por lo que de conformidad </w:t>
            </w:r>
            <w:r>
              <w:rPr>
                <w:rFonts w:ascii="Arial" w:hAnsi="Arial" w:cs="Arial"/>
                <w:sz w:val="16"/>
                <w:szCs w:val="16"/>
              </w:rPr>
              <w:t xml:space="preserve">a los </w:t>
            </w:r>
            <w:r w:rsidRPr="00AC333C">
              <w:rPr>
                <w:rFonts w:ascii="Arial" w:hAnsi="Arial" w:cs="Arial"/>
                <w:sz w:val="16"/>
                <w:szCs w:val="16"/>
              </w:rPr>
              <w:t>incumplimiento</w:t>
            </w:r>
            <w:r>
              <w:rPr>
                <w:rFonts w:ascii="Arial" w:hAnsi="Arial" w:cs="Arial"/>
                <w:sz w:val="16"/>
                <w:szCs w:val="16"/>
              </w:rPr>
              <w:t>s</w:t>
            </w:r>
            <w:r w:rsidRPr="00AC333C">
              <w:rPr>
                <w:rFonts w:ascii="Arial" w:hAnsi="Arial" w:cs="Arial"/>
                <w:sz w:val="16"/>
                <w:szCs w:val="16"/>
              </w:rPr>
              <w:t xml:space="preserve"> manifestado</w:t>
            </w:r>
            <w:r>
              <w:rPr>
                <w:rFonts w:ascii="Arial" w:hAnsi="Arial" w:cs="Arial"/>
                <w:sz w:val="16"/>
                <w:szCs w:val="16"/>
              </w:rPr>
              <w:t>s</w:t>
            </w:r>
            <w:r w:rsidRPr="00AC333C">
              <w:rPr>
                <w:rFonts w:ascii="Arial" w:hAnsi="Arial" w:cs="Arial"/>
                <w:sz w:val="16"/>
                <w:szCs w:val="16"/>
              </w:rPr>
              <w:t xml:space="preserve"> que afectan su solvencia, conforme a lo señalado en el artículo 55 y 56 de la Ley, de las bases de la presente licitación, se realiza el </w:t>
            </w:r>
            <w:proofErr w:type="spellStart"/>
            <w:r w:rsidRPr="00AC333C">
              <w:rPr>
                <w:rFonts w:ascii="Arial" w:hAnsi="Arial" w:cs="Arial"/>
                <w:sz w:val="16"/>
                <w:szCs w:val="16"/>
              </w:rPr>
              <w:t>desechamiento</w:t>
            </w:r>
            <w:proofErr w:type="spellEnd"/>
            <w:r w:rsidRPr="00AC333C">
              <w:rPr>
                <w:rFonts w:ascii="Arial" w:hAnsi="Arial" w:cs="Arial"/>
                <w:sz w:val="16"/>
                <w:szCs w:val="16"/>
              </w:rPr>
              <w:t xml:space="preserve"> </w:t>
            </w:r>
            <w:r>
              <w:rPr>
                <w:rFonts w:ascii="Arial" w:hAnsi="Arial" w:cs="Arial"/>
                <w:sz w:val="16"/>
                <w:szCs w:val="16"/>
              </w:rPr>
              <w:t xml:space="preserve">en la partida 6, </w:t>
            </w:r>
            <w:r w:rsidRPr="00AC333C">
              <w:rPr>
                <w:rFonts w:ascii="Arial" w:hAnsi="Arial" w:cs="Arial"/>
                <w:sz w:val="16"/>
                <w:szCs w:val="16"/>
              </w:rPr>
              <w:t xml:space="preserve">de la propuesta de </w:t>
            </w:r>
            <w:r w:rsidRPr="003B5344">
              <w:rPr>
                <w:rFonts w:ascii="Arial" w:hAnsi="Arial" w:cs="Arial"/>
                <w:sz w:val="16"/>
                <w:szCs w:val="16"/>
              </w:rPr>
              <w:t>AUTORAMA AGS S. DE R.L. DE C.V.</w:t>
            </w:r>
          </w:p>
          <w:p w14:paraId="6F6226DD" w14:textId="77777777" w:rsidR="00321A62" w:rsidRPr="0029285A" w:rsidRDefault="00321A62" w:rsidP="00321A62">
            <w:pPr>
              <w:jc w:val="both"/>
              <w:rPr>
                <w:rFonts w:ascii="Arial" w:hAnsi="Arial" w:cs="Arial"/>
                <w:sz w:val="16"/>
                <w:szCs w:val="16"/>
              </w:rPr>
            </w:pPr>
          </w:p>
          <w:p w14:paraId="04349906" w14:textId="77777777" w:rsidR="00FA4C54" w:rsidRPr="00577CB4" w:rsidRDefault="00FA4C54" w:rsidP="00FA4C54">
            <w:pPr>
              <w:jc w:val="both"/>
              <w:rPr>
                <w:rFonts w:ascii="Arial" w:hAnsi="Arial" w:cs="Arial"/>
                <w:b/>
                <w:color w:val="000000"/>
                <w:sz w:val="14"/>
                <w:szCs w:val="16"/>
                <w:lang w:eastAsia="es-MX"/>
              </w:rPr>
            </w:pPr>
            <w:r w:rsidRPr="00577CB4">
              <w:rPr>
                <w:rFonts w:ascii="Arial" w:hAnsi="Arial" w:cs="Arial"/>
                <w:color w:val="000000"/>
                <w:sz w:val="14"/>
                <w:szCs w:val="16"/>
                <w:lang w:eastAsia="es-MX"/>
              </w:rPr>
              <w:t>Revisión Técnica realizada por el Director General de Infraestructura Universitaria, M. en I. Alberto Palacios Tiscareño, el Jefe de Departamento de Servicios Generales, Lic. en B.G.C. José Samuel García Esparza, el Jefe de Sección de Servicios del Departamento de</w:t>
            </w:r>
            <w:r>
              <w:rPr>
                <w:rFonts w:ascii="Arial" w:hAnsi="Arial" w:cs="Arial"/>
                <w:color w:val="000000"/>
                <w:sz w:val="14"/>
                <w:szCs w:val="16"/>
                <w:lang w:eastAsia="es-MX"/>
              </w:rPr>
              <w:t xml:space="preserve"> Servicios Generales de la DGIU y</w:t>
            </w:r>
            <w:r w:rsidRPr="00577CB4">
              <w:rPr>
                <w:rFonts w:ascii="Arial" w:hAnsi="Arial" w:cs="Arial"/>
                <w:color w:val="000000"/>
                <w:sz w:val="14"/>
                <w:szCs w:val="16"/>
                <w:lang w:eastAsia="es-MX"/>
              </w:rPr>
              <w:t xml:space="preserve"> Lic. Urb.</w:t>
            </w:r>
            <w:r>
              <w:rPr>
                <w:rFonts w:ascii="Arial" w:hAnsi="Arial" w:cs="Arial"/>
                <w:color w:val="000000"/>
                <w:sz w:val="14"/>
                <w:szCs w:val="16"/>
                <w:lang w:eastAsia="es-MX"/>
              </w:rPr>
              <w:t xml:space="preserve"> Luis Alberto González </w:t>
            </w:r>
            <w:proofErr w:type="spellStart"/>
            <w:r>
              <w:rPr>
                <w:rFonts w:ascii="Arial" w:hAnsi="Arial" w:cs="Arial"/>
                <w:color w:val="000000"/>
                <w:sz w:val="14"/>
                <w:szCs w:val="16"/>
                <w:lang w:eastAsia="es-MX"/>
              </w:rPr>
              <w:t>González</w:t>
            </w:r>
            <w:proofErr w:type="spellEnd"/>
            <w:r>
              <w:rPr>
                <w:rFonts w:ascii="Arial" w:hAnsi="Arial" w:cs="Arial"/>
                <w:color w:val="000000"/>
                <w:sz w:val="14"/>
                <w:szCs w:val="16"/>
                <w:lang w:eastAsia="es-MX"/>
              </w:rPr>
              <w:t>,</w:t>
            </w:r>
            <w:r w:rsidRPr="00577CB4">
              <w:rPr>
                <w:rFonts w:ascii="Arial" w:hAnsi="Arial" w:cs="Arial"/>
                <w:color w:val="000000"/>
                <w:sz w:val="14"/>
                <w:szCs w:val="16"/>
                <w:lang w:eastAsia="es-MX"/>
              </w:rPr>
              <w:t xml:space="preserve"> conforme a los anexos de la Convocatoria </w:t>
            </w:r>
            <w:r>
              <w:rPr>
                <w:rFonts w:ascii="Arial" w:hAnsi="Arial" w:cs="Arial"/>
                <w:b/>
                <w:color w:val="000000"/>
                <w:sz w:val="14"/>
                <w:szCs w:val="16"/>
                <w:lang w:eastAsia="es-MX"/>
              </w:rPr>
              <w:t>LPN E/901045968-008</w:t>
            </w:r>
            <w:r w:rsidRPr="00577CB4">
              <w:rPr>
                <w:rFonts w:ascii="Arial" w:hAnsi="Arial" w:cs="Arial"/>
                <w:b/>
                <w:color w:val="000000"/>
                <w:sz w:val="14"/>
                <w:szCs w:val="16"/>
                <w:lang w:eastAsia="es-MX"/>
              </w:rPr>
              <w:t>-2024.</w:t>
            </w:r>
          </w:p>
          <w:p w14:paraId="70DF2ECD" w14:textId="77777777" w:rsidR="00FA4C54" w:rsidRPr="00577CB4" w:rsidRDefault="00FA4C54" w:rsidP="00FA4C54">
            <w:pPr>
              <w:jc w:val="both"/>
              <w:rPr>
                <w:rFonts w:ascii="Arial" w:hAnsi="Arial" w:cs="Arial"/>
                <w:b/>
                <w:sz w:val="10"/>
                <w:szCs w:val="12"/>
                <w:highlight w:val="yellow"/>
              </w:rPr>
            </w:pPr>
          </w:p>
          <w:p w14:paraId="010D4E9A" w14:textId="2B5AF13A" w:rsidR="00FA4C54" w:rsidRPr="0029285A" w:rsidRDefault="00BB1C6B" w:rsidP="00FA4C54">
            <w:pPr>
              <w:spacing w:line="276" w:lineRule="auto"/>
              <w:jc w:val="both"/>
              <w:rPr>
                <w:rFonts w:ascii="Arial" w:hAnsi="Arial" w:cs="Arial"/>
                <w:b/>
                <w:sz w:val="16"/>
                <w:szCs w:val="16"/>
              </w:rPr>
            </w:pPr>
            <w:r w:rsidRPr="0015757E">
              <w:rPr>
                <w:rFonts w:ascii="Arial" w:hAnsi="Arial" w:cs="Arial"/>
                <w:color w:val="000000"/>
                <w:sz w:val="14"/>
                <w:szCs w:val="16"/>
                <w:lang w:eastAsia="es-MX"/>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r w:rsidR="00FA4C54" w:rsidRPr="00154F13" w14:paraId="04360C1F" w14:textId="77777777" w:rsidTr="00BB1C6B">
        <w:trPr>
          <w:trHeight w:val="434"/>
          <w:jc w:val="center"/>
        </w:trPr>
        <w:tc>
          <w:tcPr>
            <w:tcW w:w="180" w:type="pct"/>
            <w:noWrap/>
            <w:vAlign w:val="center"/>
          </w:tcPr>
          <w:p w14:paraId="782D0B2C" w14:textId="14900A7A" w:rsidR="00FA4C54" w:rsidRDefault="00FA4C54" w:rsidP="00FA4C54">
            <w:pPr>
              <w:jc w:val="center"/>
              <w:rPr>
                <w:rFonts w:ascii="Arial" w:hAnsi="Arial" w:cs="Arial"/>
                <w:b/>
                <w:sz w:val="16"/>
                <w:szCs w:val="16"/>
              </w:rPr>
            </w:pPr>
            <w:r>
              <w:rPr>
                <w:rFonts w:ascii="Arial" w:hAnsi="Arial" w:cs="Arial"/>
                <w:b/>
                <w:sz w:val="16"/>
                <w:szCs w:val="16"/>
              </w:rPr>
              <w:lastRenderedPageBreak/>
              <w:t>6</w:t>
            </w:r>
          </w:p>
        </w:tc>
        <w:tc>
          <w:tcPr>
            <w:tcW w:w="941" w:type="pct"/>
            <w:noWrap/>
            <w:vAlign w:val="center"/>
          </w:tcPr>
          <w:p w14:paraId="73129EE7" w14:textId="22591C92" w:rsidR="00FA4C54" w:rsidRPr="00FA4C54" w:rsidRDefault="00FA4C54" w:rsidP="00FA4C54">
            <w:pPr>
              <w:pStyle w:val="Sangradetextonormal"/>
              <w:ind w:left="0"/>
              <w:jc w:val="center"/>
              <w:rPr>
                <w:rFonts w:ascii="Arial" w:hAnsi="Arial" w:cs="Arial"/>
                <w:b/>
                <w:sz w:val="16"/>
                <w:szCs w:val="16"/>
              </w:rPr>
            </w:pPr>
            <w:r w:rsidRPr="00FA4C54">
              <w:rPr>
                <w:rFonts w:ascii="Arial" w:hAnsi="Arial" w:cs="Arial"/>
                <w:b/>
                <w:sz w:val="16"/>
                <w:szCs w:val="16"/>
              </w:rPr>
              <w:t>CRUZ TOVAR MARTINEZ</w:t>
            </w:r>
          </w:p>
        </w:tc>
        <w:tc>
          <w:tcPr>
            <w:tcW w:w="3879" w:type="pct"/>
          </w:tcPr>
          <w:p w14:paraId="2304F2C4" w14:textId="21B964A6" w:rsidR="00FA4C54" w:rsidRDefault="00FA4C54" w:rsidP="00FA4C54">
            <w:pPr>
              <w:spacing w:line="276" w:lineRule="auto"/>
              <w:jc w:val="both"/>
              <w:rPr>
                <w:rFonts w:ascii="Arial" w:hAnsi="Arial" w:cs="Arial"/>
                <w:b/>
                <w:sz w:val="16"/>
                <w:szCs w:val="16"/>
              </w:rPr>
            </w:pPr>
            <w:r w:rsidRPr="0029285A">
              <w:rPr>
                <w:rFonts w:ascii="Arial" w:hAnsi="Arial" w:cs="Arial"/>
                <w:b/>
                <w:sz w:val="16"/>
                <w:szCs w:val="16"/>
              </w:rPr>
              <w:t xml:space="preserve">Oferta en la partida: </w:t>
            </w:r>
            <w:r>
              <w:rPr>
                <w:rFonts w:ascii="Arial" w:hAnsi="Arial" w:cs="Arial"/>
                <w:b/>
                <w:sz w:val="16"/>
                <w:szCs w:val="16"/>
              </w:rPr>
              <w:t>5</w:t>
            </w:r>
          </w:p>
          <w:p w14:paraId="0FE21E2D" w14:textId="77777777" w:rsidR="00FA4C54" w:rsidRPr="0029285A" w:rsidRDefault="00FA4C54" w:rsidP="00FA4C54">
            <w:pPr>
              <w:spacing w:line="276" w:lineRule="auto"/>
              <w:jc w:val="both"/>
              <w:rPr>
                <w:rFonts w:ascii="Arial" w:hAnsi="Arial" w:cs="Arial"/>
                <w:b/>
                <w:sz w:val="16"/>
                <w:szCs w:val="16"/>
              </w:rPr>
            </w:pPr>
          </w:p>
          <w:p w14:paraId="70AC5712" w14:textId="40291ABA" w:rsidR="00FA4C54" w:rsidRDefault="00FA4C54" w:rsidP="00FA4C54">
            <w:pPr>
              <w:jc w:val="both"/>
              <w:rPr>
                <w:rFonts w:ascii="Arial" w:hAnsi="Arial" w:cs="Arial"/>
                <w:b/>
                <w:sz w:val="16"/>
                <w:szCs w:val="16"/>
              </w:rPr>
            </w:pPr>
            <w:r w:rsidRPr="0029285A">
              <w:rPr>
                <w:rFonts w:ascii="Arial" w:hAnsi="Arial" w:cs="Arial"/>
                <w:b/>
                <w:sz w:val="16"/>
                <w:szCs w:val="16"/>
              </w:rPr>
              <w:t>Documentos Apartado X</w:t>
            </w:r>
            <w:r w:rsidRPr="0029285A">
              <w:rPr>
                <w:rFonts w:ascii="Arial" w:hAnsi="Arial" w:cs="Arial"/>
                <w:sz w:val="16"/>
                <w:szCs w:val="16"/>
              </w:rPr>
              <w:t xml:space="preserve">, presenta y cumple de manera </w:t>
            </w:r>
            <w:r w:rsidR="00D94F36">
              <w:rPr>
                <w:rFonts w:ascii="Arial" w:hAnsi="Arial" w:cs="Arial"/>
                <w:sz w:val="16"/>
                <w:szCs w:val="16"/>
              </w:rPr>
              <w:t>parcial</w:t>
            </w:r>
            <w:r w:rsidRPr="0029285A">
              <w:rPr>
                <w:rFonts w:ascii="Arial" w:hAnsi="Arial" w:cs="Arial"/>
                <w:sz w:val="16"/>
                <w:szCs w:val="16"/>
              </w:rPr>
              <w:t xml:space="preserve"> conforme lo establecido y detallado en los </w:t>
            </w:r>
            <w:r w:rsidRPr="0029285A">
              <w:rPr>
                <w:rFonts w:ascii="Arial" w:hAnsi="Arial" w:cs="Arial"/>
                <w:b/>
                <w:sz w:val="16"/>
                <w:szCs w:val="16"/>
              </w:rPr>
              <w:t>Anexos 1</w:t>
            </w:r>
            <w:r>
              <w:rPr>
                <w:rFonts w:ascii="Arial" w:hAnsi="Arial" w:cs="Arial"/>
                <w:b/>
                <w:sz w:val="16"/>
                <w:szCs w:val="16"/>
              </w:rPr>
              <w:t>, 1.1</w:t>
            </w:r>
            <w:r w:rsidRPr="0029285A">
              <w:rPr>
                <w:rFonts w:ascii="Arial" w:hAnsi="Arial" w:cs="Arial"/>
                <w:b/>
                <w:sz w:val="16"/>
                <w:szCs w:val="16"/>
              </w:rPr>
              <w:t xml:space="preserve"> y 2.</w:t>
            </w:r>
          </w:p>
          <w:p w14:paraId="03F32FE9" w14:textId="5DFF4B4B" w:rsidR="00D94F36" w:rsidRDefault="00D94F36" w:rsidP="00FA4C54">
            <w:pPr>
              <w:jc w:val="both"/>
              <w:rPr>
                <w:rFonts w:ascii="Arial" w:hAnsi="Arial" w:cs="Arial"/>
                <w:b/>
                <w:sz w:val="16"/>
                <w:szCs w:val="16"/>
              </w:rPr>
            </w:pPr>
          </w:p>
          <w:p w14:paraId="25F86320" w14:textId="24F6DD8A" w:rsidR="00D94F36" w:rsidRDefault="00D94F36" w:rsidP="00FA4C54">
            <w:pPr>
              <w:jc w:val="both"/>
              <w:rPr>
                <w:rFonts w:ascii="Arial" w:hAnsi="Arial" w:cs="Arial"/>
                <w:b/>
                <w:sz w:val="16"/>
                <w:szCs w:val="16"/>
              </w:rPr>
            </w:pPr>
            <w:r>
              <w:rPr>
                <w:rFonts w:ascii="Arial" w:hAnsi="Arial" w:cs="Arial"/>
                <w:b/>
                <w:sz w:val="16"/>
                <w:szCs w:val="16"/>
              </w:rPr>
              <w:t>En el numeral X. 2.9</w:t>
            </w:r>
            <w:r w:rsidRPr="00D94F36">
              <w:rPr>
                <w:rFonts w:ascii="Arial" w:hAnsi="Arial" w:cs="Arial"/>
                <w:b/>
                <w:sz w:val="16"/>
                <w:szCs w:val="16"/>
              </w:rPr>
              <w:t xml:space="preserve"> De la convocatoria se solicitó:</w:t>
            </w:r>
          </w:p>
          <w:p w14:paraId="341B892E" w14:textId="0DFD3644" w:rsidR="00D94F36" w:rsidRDefault="00D94F36" w:rsidP="00FA4C54">
            <w:pPr>
              <w:jc w:val="both"/>
              <w:rPr>
                <w:rFonts w:ascii="Arial" w:hAnsi="Arial" w:cs="Arial"/>
                <w:b/>
                <w:sz w:val="16"/>
                <w:szCs w:val="16"/>
              </w:rPr>
            </w:pPr>
          </w:p>
          <w:p w14:paraId="0F1ED57E" w14:textId="2D2F0D44" w:rsidR="00D94F36" w:rsidRPr="00D94F36" w:rsidRDefault="00B85F48" w:rsidP="00D94F36">
            <w:pPr>
              <w:ind w:right="126"/>
              <w:jc w:val="both"/>
              <w:rPr>
                <w:rFonts w:ascii="Arial" w:eastAsia="Calibri" w:hAnsi="Arial" w:cs="Arial"/>
                <w:b/>
                <w:i/>
                <w:color w:val="000000"/>
                <w:sz w:val="14"/>
                <w:szCs w:val="14"/>
              </w:rPr>
            </w:pPr>
            <w:r w:rsidRPr="00B85F48">
              <w:rPr>
                <w:rFonts w:ascii="Arial" w:eastAsia="Calibri" w:hAnsi="Arial" w:cs="Arial"/>
                <w:b/>
                <w:i/>
                <w:color w:val="000000"/>
                <w:sz w:val="14"/>
                <w:szCs w:val="14"/>
              </w:rPr>
              <w:t>“</w:t>
            </w:r>
            <w:r w:rsidR="00D94F36" w:rsidRPr="00D94F36">
              <w:rPr>
                <w:rFonts w:ascii="Arial" w:eastAsia="Calibri" w:hAnsi="Arial" w:cs="Arial"/>
                <w:b/>
                <w:i/>
                <w:color w:val="000000"/>
                <w:sz w:val="14"/>
                <w:szCs w:val="14"/>
              </w:rPr>
              <w:t>Documentos legales adicionales:</w:t>
            </w:r>
          </w:p>
          <w:p w14:paraId="461798BB" w14:textId="0B9ADDCC" w:rsidR="00D94F36" w:rsidRPr="00B85F48" w:rsidRDefault="00D94F36" w:rsidP="00D94F36">
            <w:pPr>
              <w:jc w:val="both"/>
              <w:rPr>
                <w:rFonts w:ascii="Arial" w:eastAsia="Calibri" w:hAnsi="Arial" w:cs="Arial"/>
                <w:i/>
                <w:color w:val="000000"/>
                <w:sz w:val="14"/>
                <w:szCs w:val="14"/>
              </w:rPr>
            </w:pPr>
            <w:r w:rsidRPr="00B85F48">
              <w:rPr>
                <w:rFonts w:ascii="Arial" w:eastAsia="Calibri" w:hAnsi="Arial" w:cs="Arial"/>
                <w:i/>
                <w:color w:val="000000"/>
                <w:sz w:val="14"/>
                <w:szCs w:val="14"/>
              </w:rPr>
              <w:t>Con fundamento en el Artículo 71 fracción IX de la Ley de Adquisiciones, Arrendamientos y Servicios del Estado de Aguascalientes y sus Municipios, anexar la Opinión Positiva de los siguientes documentos:</w:t>
            </w:r>
          </w:p>
          <w:p w14:paraId="4F3B95DA" w14:textId="4C4C03B8" w:rsidR="00D94F36" w:rsidRPr="00B85F48" w:rsidRDefault="00D94F36" w:rsidP="00D94F36">
            <w:pPr>
              <w:jc w:val="both"/>
              <w:rPr>
                <w:rFonts w:ascii="Arial" w:eastAsia="Calibri" w:hAnsi="Arial" w:cs="Arial"/>
                <w:i/>
                <w:color w:val="000000"/>
                <w:sz w:val="14"/>
                <w:szCs w:val="14"/>
              </w:rPr>
            </w:pPr>
          </w:p>
          <w:p w14:paraId="7704AFDA" w14:textId="77777777" w:rsidR="00D94F36" w:rsidRPr="00D94F36" w:rsidRDefault="00D94F36" w:rsidP="00D94F36">
            <w:pPr>
              <w:jc w:val="both"/>
              <w:rPr>
                <w:rFonts w:ascii="Arial" w:eastAsia="Calibri" w:hAnsi="Arial" w:cs="Arial"/>
                <w:b/>
                <w:i/>
                <w:color w:val="000000"/>
                <w:sz w:val="14"/>
                <w:szCs w:val="14"/>
              </w:rPr>
            </w:pPr>
            <w:r w:rsidRPr="00D94F36">
              <w:rPr>
                <w:rFonts w:ascii="Arial" w:eastAsia="Calibri" w:hAnsi="Arial" w:cs="Arial"/>
                <w:b/>
                <w:i/>
                <w:color w:val="000000"/>
                <w:sz w:val="14"/>
                <w:szCs w:val="14"/>
              </w:rPr>
              <w:t xml:space="preserve">Opinión de Situación Fiscal de Cumplimiento de Obligaciones Estatales emitida por la Secretaría de Finanzas del Estado de </w:t>
            </w:r>
            <w:proofErr w:type="gramStart"/>
            <w:r w:rsidRPr="00D94F36">
              <w:rPr>
                <w:rFonts w:ascii="Arial" w:eastAsia="Calibri" w:hAnsi="Arial" w:cs="Arial"/>
                <w:b/>
                <w:i/>
                <w:color w:val="000000"/>
                <w:sz w:val="14"/>
                <w:szCs w:val="14"/>
              </w:rPr>
              <w:t>Aguascalientes.*</w:t>
            </w:r>
            <w:proofErr w:type="gramEnd"/>
            <w:r w:rsidRPr="00D94F36">
              <w:rPr>
                <w:rFonts w:ascii="Arial" w:eastAsia="Calibri" w:hAnsi="Arial" w:cs="Arial"/>
                <w:b/>
                <w:i/>
                <w:color w:val="000000"/>
                <w:sz w:val="14"/>
                <w:szCs w:val="14"/>
              </w:rPr>
              <w:t>*</w:t>
            </w:r>
          </w:p>
          <w:p w14:paraId="09DB3DCD" w14:textId="77777777" w:rsidR="00D94F36" w:rsidRPr="00D94F36" w:rsidRDefault="00D94F36" w:rsidP="00D94F36">
            <w:pPr>
              <w:widowControl w:val="0"/>
              <w:ind w:right="-52"/>
              <w:contextualSpacing/>
              <w:jc w:val="both"/>
              <w:rPr>
                <w:rFonts w:ascii="Arial" w:eastAsia="Calibri" w:hAnsi="Arial" w:cs="Arial"/>
                <w:i/>
                <w:color w:val="000000"/>
                <w:sz w:val="14"/>
                <w:szCs w:val="14"/>
              </w:rPr>
            </w:pPr>
            <w:r w:rsidRPr="00D94F36">
              <w:rPr>
                <w:rFonts w:ascii="Arial" w:eastAsia="Calibri" w:hAnsi="Arial" w:cs="Arial"/>
                <w:i/>
                <w:color w:val="000000"/>
                <w:sz w:val="14"/>
                <w:szCs w:val="14"/>
              </w:rPr>
              <w:t xml:space="preserve">**Todos los licitantes/proveedores </w:t>
            </w:r>
            <w:r w:rsidRPr="00D94F36">
              <w:rPr>
                <w:rFonts w:ascii="Arial" w:eastAsia="Calibri" w:hAnsi="Arial" w:cs="Arial"/>
                <w:b/>
                <w:i/>
                <w:color w:val="000000"/>
                <w:sz w:val="14"/>
                <w:szCs w:val="14"/>
                <w:u w:val="single"/>
              </w:rPr>
              <w:t>sin excepción</w:t>
            </w:r>
            <w:r w:rsidRPr="00D94F36">
              <w:rPr>
                <w:rFonts w:ascii="Arial" w:eastAsia="Calibri" w:hAnsi="Arial" w:cs="Arial"/>
                <w:i/>
                <w:color w:val="000000"/>
                <w:sz w:val="14"/>
                <w:szCs w:val="14"/>
              </w:rPr>
              <w:t xml:space="preserve">, no importando que no tengan su domicilio fiscal en el Estado de Aguascalientes, se puede obtener más información en: </w:t>
            </w:r>
          </w:p>
          <w:p w14:paraId="3ADEA1D6" w14:textId="77777777" w:rsidR="00D94F36" w:rsidRPr="00D94F36" w:rsidRDefault="00E30BD6" w:rsidP="00D94F36">
            <w:pPr>
              <w:widowControl w:val="0"/>
              <w:ind w:right="-52"/>
              <w:contextualSpacing/>
              <w:jc w:val="both"/>
              <w:rPr>
                <w:rFonts w:ascii="Arial" w:eastAsia="Calibri" w:hAnsi="Arial" w:cs="Arial"/>
                <w:i/>
                <w:color w:val="000000"/>
                <w:sz w:val="14"/>
                <w:szCs w:val="14"/>
              </w:rPr>
            </w:pPr>
            <w:hyperlink r:id="rId15" w:history="1">
              <w:r w:rsidR="00D94F36" w:rsidRPr="00D94F36">
                <w:rPr>
                  <w:rFonts w:ascii="Arial" w:eastAsia="Calibri" w:hAnsi="Arial" w:cs="Arial"/>
                  <w:i/>
                  <w:color w:val="0000FF"/>
                  <w:sz w:val="14"/>
                  <w:szCs w:val="14"/>
                  <w:u w:val="single"/>
                </w:rPr>
                <w:t>https://eservicios2.aguascalientes.gob.mx/sefi/obligacionesrfc/login.aspx</w:t>
              </w:r>
            </w:hyperlink>
            <w:r w:rsidR="00D94F36" w:rsidRPr="00D94F36">
              <w:rPr>
                <w:rFonts w:ascii="Arial" w:eastAsia="Calibri" w:hAnsi="Arial" w:cs="Arial"/>
                <w:i/>
                <w:color w:val="000000"/>
                <w:sz w:val="14"/>
                <w:szCs w:val="14"/>
              </w:rPr>
              <w:t xml:space="preserve">, </w:t>
            </w:r>
          </w:p>
          <w:p w14:paraId="1B377A3F" w14:textId="5B7D1FD5" w:rsidR="00D94F36" w:rsidRPr="00B85F48" w:rsidRDefault="00E30BD6" w:rsidP="00D94F36">
            <w:pPr>
              <w:jc w:val="both"/>
              <w:rPr>
                <w:rFonts w:ascii="Arial" w:eastAsia="Calibri" w:hAnsi="Arial" w:cs="Arial"/>
                <w:i/>
                <w:color w:val="0000FF"/>
                <w:sz w:val="14"/>
                <w:szCs w:val="14"/>
                <w:u w:val="single"/>
              </w:rPr>
            </w:pPr>
            <w:hyperlink r:id="rId16" w:history="1">
              <w:r w:rsidR="00D94F36" w:rsidRPr="00B85F48">
                <w:rPr>
                  <w:rFonts w:ascii="Arial" w:eastAsia="Calibri" w:hAnsi="Arial" w:cs="Arial"/>
                  <w:i/>
                  <w:color w:val="0000FF"/>
                  <w:sz w:val="14"/>
                  <w:szCs w:val="14"/>
                  <w:u w:val="single"/>
                </w:rPr>
                <w:t>https://eservicios2.aguascalientes.gob.mx/contribuciones/</w:t>
              </w:r>
            </w:hyperlink>
          </w:p>
          <w:p w14:paraId="6A3B16C0" w14:textId="1E856E66" w:rsidR="00D94F36" w:rsidRPr="00B85F48" w:rsidRDefault="00D94F36" w:rsidP="00D94F36">
            <w:pPr>
              <w:jc w:val="both"/>
              <w:rPr>
                <w:rFonts w:ascii="Arial" w:eastAsia="Calibri" w:hAnsi="Arial" w:cs="Arial"/>
                <w:i/>
                <w:color w:val="0000FF"/>
                <w:sz w:val="14"/>
                <w:szCs w:val="14"/>
                <w:u w:val="single"/>
              </w:rPr>
            </w:pPr>
          </w:p>
          <w:p w14:paraId="3A9F1017" w14:textId="77777777" w:rsidR="00D94F36" w:rsidRPr="00D94F36" w:rsidRDefault="00D94F36" w:rsidP="00D94F36">
            <w:pPr>
              <w:spacing w:after="160" w:line="259" w:lineRule="auto"/>
              <w:contextualSpacing/>
              <w:jc w:val="both"/>
              <w:rPr>
                <w:rFonts w:ascii="Arial" w:eastAsia="Calibri" w:hAnsi="Arial" w:cs="Arial"/>
                <w:i/>
                <w:color w:val="000000"/>
                <w:sz w:val="14"/>
                <w:szCs w:val="14"/>
              </w:rPr>
            </w:pPr>
            <w:r w:rsidRPr="00D94F36">
              <w:rPr>
                <w:rFonts w:ascii="Arial" w:eastAsia="Calibri" w:hAnsi="Arial" w:cs="Arial"/>
                <w:i/>
                <w:color w:val="000000"/>
                <w:sz w:val="14"/>
                <w:szCs w:val="14"/>
              </w:rPr>
              <w:t xml:space="preserve">(A excepción de la </w:t>
            </w:r>
            <w:proofErr w:type="spellStart"/>
            <w:r w:rsidRPr="00D94F36">
              <w:rPr>
                <w:rFonts w:ascii="Arial" w:eastAsia="Calibri" w:hAnsi="Arial" w:cs="Arial"/>
                <w:i/>
                <w:color w:val="000000"/>
                <w:sz w:val="14"/>
                <w:szCs w:val="14"/>
              </w:rPr>
              <w:t>constancisa</w:t>
            </w:r>
            <w:proofErr w:type="spellEnd"/>
            <w:r w:rsidRPr="00D94F36">
              <w:rPr>
                <w:rFonts w:ascii="Arial" w:eastAsia="Calibri" w:hAnsi="Arial" w:cs="Arial"/>
                <w:i/>
                <w:color w:val="000000"/>
                <w:sz w:val="14"/>
                <w:szCs w:val="14"/>
              </w:rPr>
              <w:t xml:space="preserve"> número 2.7</w:t>
            </w:r>
            <w:proofErr w:type="gramStart"/>
            <w:r w:rsidRPr="00D94F36">
              <w:rPr>
                <w:rFonts w:ascii="Arial" w:eastAsia="Calibri" w:hAnsi="Arial" w:cs="Arial"/>
                <w:i/>
                <w:color w:val="000000"/>
                <w:sz w:val="14"/>
                <w:szCs w:val="14"/>
              </w:rPr>
              <w:t>,  deberán</w:t>
            </w:r>
            <w:proofErr w:type="gramEnd"/>
            <w:r w:rsidRPr="00D94F36">
              <w:rPr>
                <w:rFonts w:ascii="Arial" w:eastAsia="Calibri" w:hAnsi="Arial" w:cs="Arial"/>
                <w:i/>
                <w:color w:val="000000"/>
                <w:sz w:val="14"/>
                <w:szCs w:val="14"/>
              </w:rPr>
              <w:t xml:space="preserve"> presentarse las diversas opiniones de cumplimiento, vigentes, en sentido positivo o sin adeudo, con una vigencia no mayor a 30 días de la fecha del acto de Recepción y Apertura de Propuestas, es decir, dentro de una vigencia del </w:t>
            </w:r>
            <w:r w:rsidRPr="00D94F36">
              <w:rPr>
                <w:rFonts w:ascii="Arial" w:eastAsia="Calibri" w:hAnsi="Arial" w:cs="Arial"/>
                <w:b/>
                <w:i/>
                <w:color w:val="000000"/>
                <w:sz w:val="14"/>
                <w:szCs w:val="14"/>
              </w:rPr>
              <w:t>11 de febrero de 2024 al 11 de marzo de 2024</w:t>
            </w:r>
            <w:r w:rsidRPr="00D94F36">
              <w:rPr>
                <w:rFonts w:ascii="Arial" w:eastAsia="Calibri" w:hAnsi="Arial" w:cs="Arial"/>
                <w:i/>
                <w:color w:val="000000"/>
                <w:sz w:val="14"/>
                <w:szCs w:val="14"/>
              </w:rPr>
              <w:t>).</w:t>
            </w:r>
          </w:p>
          <w:p w14:paraId="0339233E" w14:textId="77777777" w:rsidR="00D94F36" w:rsidRPr="00D94F36" w:rsidRDefault="00D94F36" w:rsidP="00D94F36">
            <w:pPr>
              <w:spacing w:after="160" w:line="259" w:lineRule="auto"/>
              <w:contextualSpacing/>
              <w:jc w:val="both"/>
              <w:rPr>
                <w:rFonts w:ascii="Arial" w:eastAsia="Calibri" w:hAnsi="Arial" w:cs="Arial"/>
                <w:i/>
                <w:color w:val="000000"/>
                <w:sz w:val="14"/>
                <w:szCs w:val="14"/>
              </w:rPr>
            </w:pPr>
            <w:r w:rsidRPr="00D94F36">
              <w:rPr>
                <w:rFonts w:ascii="Arial" w:eastAsia="Calibri" w:hAnsi="Arial" w:cs="Arial"/>
                <w: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D94F36">
              <w:rPr>
                <w:rFonts w:ascii="Arial" w:eastAsia="Calibri" w:hAnsi="Arial" w:cs="Arial"/>
                <w:i/>
                <w:color w:val="000000"/>
                <w:sz w:val="14"/>
                <w:szCs w:val="14"/>
                <w:u w:val="single"/>
              </w:rPr>
              <w:t>Entero de retenciones mensuales de ISR por sueldos y salarios</w:t>
            </w:r>
            <w:r w:rsidRPr="00D94F36">
              <w:rPr>
                <w:rFonts w:ascii="Arial" w:eastAsia="Calibri" w:hAnsi="Arial" w:cs="Arial"/>
                <w:i/>
                <w:color w:val="000000"/>
                <w:sz w:val="14"/>
                <w:szCs w:val="14"/>
              </w:rPr>
              <w:t>”.</w:t>
            </w:r>
          </w:p>
          <w:p w14:paraId="7FE906D5" w14:textId="0DD83EA5" w:rsidR="00D94F36" w:rsidRDefault="00D94F36" w:rsidP="00D94F36">
            <w:pPr>
              <w:jc w:val="both"/>
              <w:rPr>
                <w:rFonts w:ascii="Arial" w:hAnsi="Arial" w:cs="Arial"/>
                <w:i/>
                <w:sz w:val="14"/>
                <w:szCs w:val="14"/>
              </w:rPr>
            </w:pPr>
            <w:r w:rsidRPr="00B85F48">
              <w:rPr>
                <w:rFonts w:ascii="Arial" w:hAnsi="Arial" w:cs="Arial"/>
                <w:i/>
                <w:sz w:val="14"/>
                <w:szCs w:val="14"/>
              </w:rPr>
              <w:t xml:space="preserve">(2.6 a 2.9 Su omisión es causa de </w:t>
            </w:r>
            <w:proofErr w:type="spellStart"/>
            <w:r w:rsidRPr="00B85F48">
              <w:rPr>
                <w:rFonts w:ascii="Arial" w:hAnsi="Arial" w:cs="Arial"/>
                <w:i/>
                <w:sz w:val="14"/>
                <w:szCs w:val="14"/>
              </w:rPr>
              <w:t>desechamiento</w:t>
            </w:r>
            <w:proofErr w:type="spellEnd"/>
            <w:r w:rsidRPr="00B85F48">
              <w:rPr>
                <w:rFonts w:ascii="Arial" w:hAnsi="Arial" w:cs="Arial"/>
                <w:i/>
                <w:sz w:val="14"/>
                <w:szCs w:val="14"/>
              </w:rPr>
              <w:t>)</w:t>
            </w:r>
            <w:r w:rsidR="00B85F48" w:rsidRPr="00B85F48">
              <w:rPr>
                <w:rFonts w:ascii="Arial" w:hAnsi="Arial" w:cs="Arial"/>
                <w:i/>
                <w:sz w:val="14"/>
                <w:szCs w:val="14"/>
              </w:rPr>
              <w:t>”</w:t>
            </w:r>
          </w:p>
          <w:p w14:paraId="3BE7F118" w14:textId="77CB80CF" w:rsidR="00B85F48" w:rsidRDefault="00B85F48" w:rsidP="00D94F36">
            <w:pPr>
              <w:jc w:val="both"/>
              <w:rPr>
                <w:rFonts w:ascii="Arial" w:hAnsi="Arial" w:cs="Arial"/>
                <w:i/>
                <w:sz w:val="14"/>
                <w:szCs w:val="14"/>
              </w:rPr>
            </w:pPr>
          </w:p>
          <w:p w14:paraId="27B25537" w14:textId="11A9DB88" w:rsidR="00B85F48" w:rsidRDefault="00B85F48" w:rsidP="00D94F36">
            <w:pPr>
              <w:jc w:val="both"/>
              <w:rPr>
                <w:rFonts w:ascii="Arial" w:hAnsi="Arial" w:cs="Arial"/>
                <w:sz w:val="16"/>
                <w:szCs w:val="14"/>
              </w:rPr>
            </w:pPr>
            <w:r>
              <w:rPr>
                <w:rFonts w:ascii="Arial" w:hAnsi="Arial" w:cs="Arial"/>
                <w:sz w:val="16"/>
                <w:szCs w:val="14"/>
              </w:rPr>
              <w:t>Al momento de la revisión a detalle por parte del área contratante, se detect</w:t>
            </w:r>
            <w:r w:rsidR="00EE243F">
              <w:rPr>
                <w:rFonts w:ascii="Arial" w:hAnsi="Arial" w:cs="Arial"/>
                <w:sz w:val="16"/>
                <w:szCs w:val="14"/>
              </w:rPr>
              <w:t>ó mediante</w:t>
            </w:r>
            <w:r>
              <w:rPr>
                <w:rFonts w:ascii="Arial" w:hAnsi="Arial" w:cs="Arial"/>
                <w:sz w:val="16"/>
                <w:szCs w:val="14"/>
              </w:rPr>
              <w:t xml:space="preserve"> </w:t>
            </w:r>
            <w:r w:rsidR="00EE243F">
              <w:rPr>
                <w:rFonts w:ascii="Arial" w:hAnsi="Arial" w:cs="Arial"/>
                <w:sz w:val="16"/>
                <w:szCs w:val="14"/>
              </w:rPr>
              <w:t xml:space="preserve">la lectura del código QR, para corroborar la información de dicha constancia que, </w:t>
            </w:r>
            <w:r w:rsidR="003E4A7A">
              <w:rPr>
                <w:rFonts w:ascii="Arial" w:hAnsi="Arial" w:cs="Arial"/>
                <w:b/>
                <w:sz w:val="16"/>
                <w:szCs w:val="14"/>
              </w:rPr>
              <w:t xml:space="preserve">la fecha de la revisión, fue practicada </w:t>
            </w:r>
            <w:r w:rsidR="003E4A7A" w:rsidRPr="003E4A7A">
              <w:rPr>
                <w:rFonts w:ascii="Arial" w:hAnsi="Arial" w:cs="Arial"/>
                <w:b/>
                <w:sz w:val="16"/>
                <w:szCs w:val="14"/>
              </w:rPr>
              <w:t>el día 21 de junio de 2023</w:t>
            </w:r>
            <w:r w:rsidR="00EE243F">
              <w:rPr>
                <w:rFonts w:ascii="Arial" w:hAnsi="Arial" w:cs="Arial"/>
                <w:sz w:val="16"/>
                <w:szCs w:val="14"/>
              </w:rPr>
              <w:t xml:space="preserve">, </w:t>
            </w:r>
            <w:r w:rsidR="00964E25">
              <w:rPr>
                <w:rFonts w:ascii="Arial" w:hAnsi="Arial" w:cs="Arial"/>
                <w:sz w:val="16"/>
                <w:szCs w:val="14"/>
              </w:rPr>
              <w:t xml:space="preserve">siendo </w:t>
            </w:r>
            <w:proofErr w:type="gramStart"/>
            <w:r w:rsidR="00964E25">
              <w:rPr>
                <w:rFonts w:ascii="Arial" w:hAnsi="Arial" w:cs="Arial"/>
                <w:sz w:val="16"/>
                <w:szCs w:val="14"/>
              </w:rPr>
              <w:t>que</w:t>
            </w:r>
            <w:proofErr w:type="gramEnd"/>
            <w:r w:rsidR="00964E25">
              <w:rPr>
                <w:rFonts w:ascii="Arial" w:hAnsi="Arial" w:cs="Arial"/>
                <w:sz w:val="16"/>
                <w:szCs w:val="14"/>
              </w:rPr>
              <w:t xml:space="preserve"> para dar cumplimiento a este requisito, conforme a lo solicitado en la convocatoria, deberá corresponder al periodo de vigencia establecido, es decir, (</w:t>
            </w:r>
            <w:r w:rsidR="00964E25" w:rsidRPr="00964E25">
              <w:rPr>
                <w:rFonts w:ascii="Arial" w:hAnsi="Arial" w:cs="Arial"/>
                <w:b/>
                <w:sz w:val="16"/>
                <w:szCs w:val="14"/>
              </w:rPr>
              <w:t>del 11 de febrero de 2024 al 11 de marzo de 2024</w:t>
            </w:r>
            <w:r w:rsidR="00964E25" w:rsidRPr="00964E25">
              <w:rPr>
                <w:rFonts w:ascii="Arial" w:hAnsi="Arial" w:cs="Arial"/>
                <w:sz w:val="16"/>
                <w:szCs w:val="14"/>
              </w:rPr>
              <w:t>).</w:t>
            </w:r>
            <w:r w:rsidR="00EE243F">
              <w:rPr>
                <w:rFonts w:ascii="Arial" w:hAnsi="Arial" w:cs="Arial"/>
                <w:sz w:val="16"/>
                <w:szCs w:val="14"/>
              </w:rPr>
              <w:t xml:space="preserve"> </w:t>
            </w:r>
          </w:p>
          <w:p w14:paraId="3C57A2E9" w14:textId="7D8D86AB" w:rsidR="00BD75C3" w:rsidRDefault="00BD75C3" w:rsidP="00D94F36">
            <w:pPr>
              <w:jc w:val="both"/>
              <w:rPr>
                <w:rFonts w:ascii="Arial" w:hAnsi="Arial" w:cs="Arial"/>
                <w:sz w:val="16"/>
                <w:szCs w:val="14"/>
              </w:rPr>
            </w:pPr>
          </w:p>
          <w:p w14:paraId="397457C4" w14:textId="62F2BB18" w:rsidR="00BD75C3" w:rsidRDefault="00BD75C3" w:rsidP="00D94F36">
            <w:pPr>
              <w:jc w:val="both"/>
              <w:rPr>
                <w:rFonts w:ascii="Arial" w:hAnsi="Arial" w:cs="Arial"/>
                <w:sz w:val="16"/>
                <w:szCs w:val="14"/>
              </w:rPr>
            </w:pPr>
          </w:p>
          <w:p w14:paraId="150064B5" w14:textId="0BF50788" w:rsidR="00BD75C3" w:rsidRDefault="00BD75C3" w:rsidP="00D94F36">
            <w:pPr>
              <w:jc w:val="both"/>
              <w:rPr>
                <w:rFonts w:ascii="Arial" w:hAnsi="Arial" w:cs="Arial"/>
                <w:sz w:val="16"/>
                <w:szCs w:val="14"/>
              </w:rPr>
            </w:pPr>
          </w:p>
          <w:p w14:paraId="522EB490" w14:textId="69C7D3F3" w:rsidR="00BD75C3" w:rsidRDefault="00BD75C3" w:rsidP="00D94F36">
            <w:pPr>
              <w:jc w:val="both"/>
              <w:rPr>
                <w:rFonts w:ascii="Arial" w:hAnsi="Arial" w:cs="Arial"/>
                <w:sz w:val="16"/>
                <w:szCs w:val="14"/>
              </w:rPr>
            </w:pPr>
          </w:p>
          <w:p w14:paraId="321B0F28" w14:textId="331C40C9" w:rsidR="00BD75C3" w:rsidRDefault="00BD75C3" w:rsidP="00D94F36">
            <w:pPr>
              <w:jc w:val="both"/>
              <w:rPr>
                <w:rFonts w:ascii="Arial" w:hAnsi="Arial" w:cs="Arial"/>
                <w:sz w:val="16"/>
                <w:szCs w:val="14"/>
              </w:rPr>
            </w:pPr>
          </w:p>
          <w:p w14:paraId="5DEE3962" w14:textId="40170B31" w:rsidR="00BD75C3" w:rsidRDefault="00BD75C3" w:rsidP="00D94F36">
            <w:pPr>
              <w:jc w:val="both"/>
              <w:rPr>
                <w:rFonts w:ascii="Arial" w:hAnsi="Arial" w:cs="Arial"/>
                <w:sz w:val="16"/>
                <w:szCs w:val="14"/>
              </w:rPr>
            </w:pPr>
          </w:p>
          <w:p w14:paraId="4F1527DF" w14:textId="37BA6AA7" w:rsidR="00BD75C3" w:rsidRDefault="00BD75C3" w:rsidP="00D94F36">
            <w:pPr>
              <w:jc w:val="both"/>
              <w:rPr>
                <w:rFonts w:ascii="Arial" w:hAnsi="Arial" w:cs="Arial"/>
                <w:sz w:val="16"/>
                <w:szCs w:val="14"/>
              </w:rPr>
            </w:pPr>
          </w:p>
          <w:p w14:paraId="059A6C1A" w14:textId="12315325" w:rsidR="00BD75C3" w:rsidRDefault="00BD75C3" w:rsidP="00D94F36">
            <w:pPr>
              <w:jc w:val="both"/>
              <w:rPr>
                <w:rFonts w:ascii="Arial" w:hAnsi="Arial" w:cs="Arial"/>
                <w:sz w:val="16"/>
                <w:szCs w:val="14"/>
              </w:rPr>
            </w:pPr>
          </w:p>
          <w:p w14:paraId="094F79DA" w14:textId="3B917FF0" w:rsidR="00BD75C3" w:rsidRDefault="00BD75C3" w:rsidP="00D94F36">
            <w:pPr>
              <w:jc w:val="both"/>
              <w:rPr>
                <w:rFonts w:ascii="Arial" w:hAnsi="Arial" w:cs="Arial"/>
                <w:sz w:val="16"/>
                <w:szCs w:val="14"/>
              </w:rPr>
            </w:pPr>
          </w:p>
          <w:p w14:paraId="57E5FB25" w14:textId="77777777" w:rsidR="00BD75C3" w:rsidRDefault="00BD75C3" w:rsidP="00D94F36">
            <w:pPr>
              <w:jc w:val="both"/>
              <w:rPr>
                <w:rFonts w:ascii="Arial" w:hAnsi="Arial" w:cs="Arial"/>
                <w:sz w:val="16"/>
                <w:szCs w:val="14"/>
              </w:rPr>
            </w:pPr>
          </w:p>
          <w:p w14:paraId="4126CEA7" w14:textId="7F612280" w:rsidR="00BD75C3" w:rsidRDefault="00BD75C3" w:rsidP="00D94F36">
            <w:pPr>
              <w:jc w:val="both"/>
              <w:rPr>
                <w:rFonts w:ascii="Arial" w:hAnsi="Arial" w:cs="Arial"/>
                <w:sz w:val="16"/>
                <w:szCs w:val="14"/>
              </w:rPr>
            </w:pPr>
          </w:p>
          <w:p w14:paraId="62C85445" w14:textId="77777777" w:rsidR="00BD75C3" w:rsidRDefault="00BD75C3" w:rsidP="00D94F36">
            <w:pPr>
              <w:jc w:val="both"/>
              <w:rPr>
                <w:rFonts w:ascii="Arial" w:hAnsi="Arial" w:cs="Arial"/>
                <w:sz w:val="16"/>
                <w:szCs w:val="14"/>
              </w:rPr>
            </w:pPr>
          </w:p>
          <w:p w14:paraId="6B97B7FF" w14:textId="26758C66" w:rsidR="00BD75C3" w:rsidRDefault="007E23AC" w:rsidP="00D94F36">
            <w:pPr>
              <w:jc w:val="both"/>
              <w:rPr>
                <w:rFonts w:ascii="Arial" w:hAnsi="Arial" w:cs="Arial"/>
                <w:sz w:val="16"/>
                <w:szCs w:val="14"/>
              </w:rPr>
            </w:pPr>
            <w:r>
              <w:rPr>
                <w:rFonts w:ascii="Arial" w:hAnsi="Arial" w:cs="Arial"/>
                <w:noProof/>
                <w:sz w:val="16"/>
                <w:szCs w:val="14"/>
                <w:lang w:val="es-MX" w:eastAsia="es-MX"/>
              </w:rPr>
              <w:lastRenderedPageBreak/>
              <mc:AlternateContent>
                <mc:Choice Requires="wps">
                  <w:drawing>
                    <wp:anchor distT="0" distB="0" distL="114300" distR="114300" simplePos="0" relativeHeight="251661312" behindDoc="0" locked="0" layoutInCell="1" allowOverlap="1" wp14:anchorId="5947199E" wp14:editId="23CB1782">
                      <wp:simplePos x="0" y="0"/>
                      <wp:positionH relativeFrom="column">
                        <wp:posOffset>2096389</wp:posOffset>
                      </wp:positionH>
                      <wp:positionV relativeFrom="paragraph">
                        <wp:posOffset>382651</wp:posOffset>
                      </wp:positionV>
                      <wp:extent cx="469392" cy="206756"/>
                      <wp:effectExtent l="38100" t="0" r="26035" b="60325"/>
                      <wp:wrapNone/>
                      <wp:docPr id="8" name="Conector recto de flecha 8"/>
                      <wp:cNvGraphicFramePr/>
                      <a:graphic xmlns:a="http://schemas.openxmlformats.org/drawingml/2006/main">
                        <a:graphicData uri="http://schemas.microsoft.com/office/word/2010/wordprocessingShape">
                          <wps:wsp>
                            <wps:cNvCnPr/>
                            <wps:spPr>
                              <a:xfrm flipH="1">
                                <a:off x="0" y="0"/>
                                <a:ext cx="469392" cy="20675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632E99" id="_x0000_t32" coordsize="21600,21600" o:spt="32" o:oned="t" path="m,l21600,21600e" filled="f">
                      <v:path arrowok="t" fillok="f" o:connecttype="none"/>
                      <o:lock v:ext="edit" shapetype="t"/>
                    </v:shapetype>
                    <v:shape id="Conector recto de flecha 8" o:spid="_x0000_s1026" type="#_x0000_t32" style="position:absolute;margin-left:165.05pt;margin-top:30.15pt;width:36.95pt;height:16.3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" strokecolor="#bc4542 [3045]">
                      <v:stroke endarrow="block"/>
                    </v:shape>
                  </w:pict>
                </mc:Fallback>
              </mc:AlternateContent>
            </w:r>
            <w:r>
              <w:rPr>
                <w:rFonts w:ascii="Arial" w:hAnsi="Arial" w:cs="Arial"/>
                <w:noProof/>
                <w:sz w:val="16"/>
                <w:szCs w:val="14"/>
                <w:lang w:val="es-MX" w:eastAsia="es-MX"/>
              </w:rPr>
              <mc:AlternateContent>
                <mc:Choice Requires="wps">
                  <w:drawing>
                    <wp:anchor distT="0" distB="0" distL="114300" distR="114300" simplePos="0" relativeHeight="251662336" behindDoc="0" locked="0" layoutInCell="1" allowOverlap="1" wp14:anchorId="2B824EE9" wp14:editId="672788FB">
                      <wp:simplePos x="0" y="0"/>
                      <wp:positionH relativeFrom="column">
                        <wp:posOffset>712597</wp:posOffset>
                      </wp:positionH>
                      <wp:positionV relativeFrom="paragraph">
                        <wp:posOffset>1589659</wp:posOffset>
                      </wp:positionV>
                      <wp:extent cx="1146048" cy="432308"/>
                      <wp:effectExtent l="38100" t="0" r="16510" b="63500"/>
                      <wp:wrapNone/>
                      <wp:docPr id="9" name="Conector recto de flecha 9"/>
                      <wp:cNvGraphicFramePr/>
                      <a:graphic xmlns:a="http://schemas.openxmlformats.org/drawingml/2006/main">
                        <a:graphicData uri="http://schemas.microsoft.com/office/word/2010/wordprocessingShape">
                          <wps:wsp>
                            <wps:cNvCnPr/>
                            <wps:spPr>
                              <a:xfrm flipH="1">
                                <a:off x="0" y="0"/>
                                <a:ext cx="1146048" cy="43230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7DB687" id="Conector recto de flecha 9" o:spid="_x0000_s1026" type="#_x0000_t32" style="position:absolute;margin-left:56.1pt;margin-top:125.15pt;width:90.25pt;height:34.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" strokecolor="#bc4542 [3045]">
                      <v:stroke endarrow="block"/>
                    </v:shape>
                  </w:pict>
                </mc:Fallback>
              </mc:AlternateContent>
            </w:r>
            <w:r>
              <w:rPr>
                <w:rFonts w:ascii="Arial" w:hAnsi="Arial" w:cs="Arial"/>
                <w:noProof/>
                <w:sz w:val="16"/>
                <w:szCs w:val="14"/>
                <w:lang w:val="es-MX" w:eastAsia="es-MX"/>
              </w:rPr>
              <mc:AlternateContent>
                <mc:Choice Requires="wps">
                  <w:drawing>
                    <wp:anchor distT="0" distB="0" distL="114300" distR="114300" simplePos="0" relativeHeight="251663360" behindDoc="0" locked="0" layoutInCell="1" allowOverlap="1" wp14:anchorId="20431370" wp14:editId="6802F450">
                      <wp:simplePos x="0" y="0"/>
                      <wp:positionH relativeFrom="column">
                        <wp:posOffset>1517268</wp:posOffset>
                      </wp:positionH>
                      <wp:positionV relativeFrom="paragraph">
                        <wp:posOffset>2839339</wp:posOffset>
                      </wp:positionV>
                      <wp:extent cx="743585" cy="384048"/>
                      <wp:effectExtent l="38100" t="0" r="18415" b="54610"/>
                      <wp:wrapNone/>
                      <wp:docPr id="10" name="Conector recto de flecha 10"/>
                      <wp:cNvGraphicFramePr/>
                      <a:graphic xmlns:a="http://schemas.openxmlformats.org/drawingml/2006/main">
                        <a:graphicData uri="http://schemas.microsoft.com/office/word/2010/wordprocessingShape">
                          <wps:wsp>
                            <wps:cNvCnPr/>
                            <wps:spPr>
                              <a:xfrm flipH="1">
                                <a:off x="0" y="0"/>
                                <a:ext cx="743585" cy="38404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w14:anchorId="01064FD2" id="Conector recto de flecha 10" o:spid="_x0000_s1026" type="#_x0000_t32" style="position:absolute;margin-left:119.45pt;margin-top:223.55pt;width:58.55pt;height:30.25pt;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" strokecolor="#bc4542 [3045]">
                      <v:stroke endarrow="block"/>
                    </v:shape>
                  </w:pict>
                </mc:Fallback>
              </mc:AlternateContent>
            </w:r>
            <w:r w:rsidR="00BD75C3">
              <w:rPr>
                <w:rFonts w:ascii="Arial" w:hAnsi="Arial" w:cs="Arial"/>
                <w:noProof/>
                <w:sz w:val="16"/>
                <w:szCs w:val="14"/>
                <w:lang w:val="es-MX" w:eastAsia="es-MX"/>
              </w:rPr>
              <w:drawing>
                <wp:inline distT="0" distB="0" distL="0" distR="0" wp14:anchorId="57BF93BF" wp14:editId="1A1C713A">
                  <wp:extent cx="3480816" cy="4514095"/>
                  <wp:effectExtent l="0" t="0" r="571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FI FECHA.jpg"/>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491184" cy="4527541"/>
                          </a:xfrm>
                          <a:prstGeom prst="rect">
                            <a:avLst/>
                          </a:prstGeom>
                        </pic:spPr>
                      </pic:pic>
                    </a:graphicData>
                  </a:graphic>
                </wp:inline>
              </w:drawing>
            </w:r>
          </w:p>
          <w:p w14:paraId="74CA76C2" w14:textId="77777777" w:rsidR="00BD75C3" w:rsidRDefault="00BD75C3" w:rsidP="00D94F36">
            <w:pPr>
              <w:jc w:val="both"/>
              <w:rPr>
                <w:rFonts w:ascii="Arial" w:hAnsi="Arial" w:cs="Arial"/>
                <w:sz w:val="16"/>
                <w:szCs w:val="14"/>
              </w:rPr>
            </w:pPr>
          </w:p>
          <w:p w14:paraId="12AD0A80" w14:textId="77777777" w:rsidR="00BD75C3" w:rsidRDefault="00BD75C3" w:rsidP="00D94F36">
            <w:pPr>
              <w:jc w:val="both"/>
              <w:rPr>
                <w:rFonts w:ascii="Arial" w:hAnsi="Arial" w:cs="Arial"/>
                <w:sz w:val="16"/>
                <w:szCs w:val="14"/>
              </w:rPr>
            </w:pPr>
          </w:p>
          <w:p w14:paraId="669F0F33" w14:textId="352B0D79" w:rsidR="00964E25" w:rsidRDefault="00964E25" w:rsidP="00D94F36">
            <w:pPr>
              <w:jc w:val="both"/>
              <w:rPr>
                <w:rFonts w:ascii="Arial" w:hAnsi="Arial" w:cs="Arial"/>
                <w:sz w:val="16"/>
                <w:szCs w:val="14"/>
              </w:rPr>
            </w:pPr>
            <w:r>
              <w:rPr>
                <w:rFonts w:ascii="Arial" w:hAnsi="Arial" w:cs="Arial"/>
                <w:sz w:val="16"/>
                <w:szCs w:val="14"/>
              </w:rPr>
              <w:t xml:space="preserve">De lo anterior, se tiene por incumpliendo al licitante </w:t>
            </w:r>
            <w:r w:rsidRPr="00964E25">
              <w:rPr>
                <w:rFonts w:ascii="Arial" w:hAnsi="Arial" w:cs="Arial"/>
                <w:sz w:val="16"/>
                <w:szCs w:val="14"/>
              </w:rPr>
              <w:t>CRUZ TOVAR MARTINEZ</w:t>
            </w:r>
            <w:r>
              <w:rPr>
                <w:rFonts w:ascii="Arial" w:hAnsi="Arial" w:cs="Arial"/>
                <w:sz w:val="16"/>
                <w:szCs w:val="14"/>
              </w:rPr>
              <w:t>.</w:t>
            </w:r>
          </w:p>
          <w:p w14:paraId="52766F97" w14:textId="1F41519E" w:rsidR="00EE243F" w:rsidRDefault="00EE243F" w:rsidP="00D94F36">
            <w:pPr>
              <w:jc w:val="both"/>
              <w:rPr>
                <w:rFonts w:ascii="Arial" w:hAnsi="Arial" w:cs="Arial"/>
                <w:sz w:val="16"/>
                <w:szCs w:val="14"/>
              </w:rPr>
            </w:pPr>
          </w:p>
          <w:p w14:paraId="1C24DEE6" w14:textId="325B754E" w:rsidR="00EE243F" w:rsidRDefault="00964E25" w:rsidP="00D94F36">
            <w:pPr>
              <w:jc w:val="both"/>
              <w:rPr>
                <w:rFonts w:ascii="Arial" w:hAnsi="Arial" w:cs="Arial"/>
                <w:sz w:val="16"/>
                <w:szCs w:val="14"/>
              </w:rPr>
            </w:pPr>
            <w:r w:rsidRPr="00AC333C">
              <w:rPr>
                <w:rFonts w:ascii="Arial" w:hAnsi="Arial" w:cs="Arial"/>
                <w:sz w:val="16"/>
                <w:szCs w:val="16"/>
              </w:rPr>
              <w:t>Conforme a lo establecido en Convocatoria en el apartado “</w:t>
            </w:r>
            <w:r w:rsidRPr="00AC333C">
              <w:rPr>
                <w:rFonts w:ascii="Calibri" w:hAnsi="Calibri" w:cs="Calibri"/>
                <w:b/>
                <w:color w:val="000000"/>
                <w:sz w:val="18"/>
                <w:szCs w:val="18"/>
              </w:rPr>
              <w:t>XIII. DESECHAMIENTO DE PROPUESTAS</w:t>
            </w:r>
            <w:r w:rsidRPr="00AC333C">
              <w:rPr>
                <w:rFonts w:ascii="Arial" w:hAnsi="Arial" w:cs="Arial"/>
                <w:sz w:val="16"/>
                <w:szCs w:val="16"/>
              </w:rPr>
              <w:t xml:space="preserve">”, donde se menciona que la convocante desechará las propuestas de los licitantes de conformidad al artículo 50 fracción XV y 57 de la Ley, señalando algunas de las siguientes situaciones: </w:t>
            </w:r>
            <w:r>
              <w:rPr>
                <w:rFonts w:ascii="Arial" w:hAnsi="Arial" w:cs="Arial"/>
                <w:sz w:val="16"/>
                <w:szCs w:val="16"/>
              </w:rPr>
              <w:t xml:space="preserve">1. </w:t>
            </w:r>
            <w:r w:rsidRPr="00B67AAE">
              <w:rPr>
                <w:rFonts w:ascii="Arial" w:hAnsi="Arial" w:cs="Arial"/>
                <w:sz w:val="16"/>
                <w:szCs w:val="16"/>
              </w:rPr>
              <w:t>El incumplimiento de alguno de los requisitos establecidos en estas bases, junta de aclaraciones y sus anexos</w:t>
            </w:r>
            <w:r w:rsidRPr="00AC333C">
              <w:rPr>
                <w:rFonts w:ascii="Arial" w:hAnsi="Arial" w:cs="Arial"/>
                <w:sz w:val="16"/>
                <w:szCs w:val="16"/>
              </w:rPr>
              <w:t>;</w:t>
            </w:r>
            <w:r>
              <w:rPr>
                <w:rFonts w:ascii="Arial" w:hAnsi="Arial" w:cs="Arial"/>
                <w:sz w:val="16"/>
                <w:szCs w:val="16"/>
              </w:rPr>
              <w:t xml:space="preserve"> 11. </w:t>
            </w:r>
            <w:r w:rsidRPr="00964E25">
              <w:rPr>
                <w:rFonts w:ascii="Arial" w:hAnsi="Arial" w:cs="Arial"/>
                <w:sz w:val="16"/>
                <w:szCs w:val="16"/>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r>
              <w:rPr>
                <w:rFonts w:ascii="Arial" w:hAnsi="Arial" w:cs="Arial"/>
                <w:sz w:val="16"/>
                <w:szCs w:val="16"/>
              </w:rPr>
              <w:t xml:space="preserve">, </w:t>
            </w:r>
            <w:r w:rsidRPr="00AC333C">
              <w:rPr>
                <w:rFonts w:ascii="Arial" w:hAnsi="Arial" w:cs="Arial"/>
                <w:sz w:val="16"/>
                <w:szCs w:val="16"/>
              </w:rPr>
              <w:t xml:space="preserve">por lo que de conformidad </w:t>
            </w:r>
            <w:r>
              <w:rPr>
                <w:rFonts w:ascii="Arial" w:hAnsi="Arial" w:cs="Arial"/>
                <w:sz w:val="16"/>
                <w:szCs w:val="16"/>
              </w:rPr>
              <w:t xml:space="preserve">a los </w:t>
            </w:r>
            <w:r w:rsidRPr="00AC333C">
              <w:rPr>
                <w:rFonts w:ascii="Arial" w:hAnsi="Arial" w:cs="Arial"/>
                <w:sz w:val="16"/>
                <w:szCs w:val="16"/>
              </w:rPr>
              <w:t>incumplimiento</w:t>
            </w:r>
            <w:r>
              <w:rPr>
                <w:rFonts w:ascii="Arial" w:hAnsi="Arial" w:cs="Arial"/>
                <w:sz w:val="16"/>
                <w:szCs w:val="16"/>
              </w:rPr>
              <w:t>s</w:t>
            </w:r>
            <w:r w:rsidRPr="00AC333C">
              <w:rPr>
                <w:rFonts w:ascii="Arial" w:hAnsi="Arial" w:cs="Arial"/>
                <w:sz w:val="16"/>
                <w:szCs w:val="16"/>
              </w:rPr>
              <w:t xml:space="preserve"> manifestado</w:t>
            </w:r>
            <w:r>
              <w:rPr>
                <w:rFonts w:ascii="Arial" w:hAnsi="Arial" w:cs="Arial"/>
                <w:sz w:val="16"/>
                <w:szCs w:val="16"/>
              </w:rPr>
              <w:t>s</w:t>
            </w:r>
            <w:r w:rsidRPr="00AC333C">
              <w:rPr>
                <w:rFonts w:ascii="Arial" w:hAnsi="Arial" w:cs="Arial"/>
                <w:sz w:val="16"/>
                <w:szCs w:val="16"/>
              </w:rPr>
              <w:t xml:space="preserve"> que afectan su solvencia, conforme a lo señalado en el artículo 55 y 56 de la Ley, de las bases de la presente licitación, se realiza el </w:t>
            </w:r>
            <w:proofErr w:type="spellStart"/>
            <w:r w:rsidRPr="00AC333C">
              <w:rPr>
                <w:rFonts w:ascii="Arial" w:hAnsi="Arial" w:cs="Arial"/>
                <w:sz w:val="16"/>
                <w:szCs w:val="16"/>
              </w:rPr>
              <w:t>desechamiento</w:t>
            </w:r>
            <w:proofErr w:type="spellEnd"/>
            <w:r w:rsidRPr="00AC333C">
              <w:rPr>
                <w:rFonts w:ascii="Arial" w:hAnsi="Arial" w:cs="Arial"/>
                <w:sz w:val="16"/>
                <w:szCs w:val="16"/>
              </w:rPr>
              <w:t xml:space="preserve"> de la propuesta de </w:t>
            </w:r>
            <w:r w:rsidRPr="00964E25">
              <w:rPr>
                <w:rFonts w:ascii="Arial" w:hAnsi="Arial" w:cs="Arial"/>
                <w:sz w:val="16"/>
                <w:szCs w:val="16"/>
              </w:rPr>
              <w:t>CRUZ TOVAR MARTINEZ</w:t>
            </w:r>
            <w:r>
              <w:rPr>
                <w:rFonts w:ascii="Arial" w:hAnsi="Arial" w:cs="Arial"/>
                <w:sz w:val="16"/>
                <w:szCs w:val="16"/>
              </w:rPr>
              <w:t>.</w:t>
            </w:r>
            <w:r w:rsidRPr="00964E25">
              <w:rPr>
                <w:rFonts w:ascii="Arial" w:hAnsi="Arial" w:cs="Arial"/>
                <w:sz w:val="16"/>
                <w:szCs w:val="16"/>
              </w:rPr>
              <w:t xml:space="preserve"> </w:t>
            </w:r>
          </w:p>
          <w:p w14:paraId="1E954C9F" w14:textId="127150E6" w:rsidR="00FA4C54" w:rsidRPr="0029285A" w:rsidRDefault="00FA4C54" w:rsidP="00FA4C54">
            <w:pPr>
              <w:jc w:val="both"/>
              <w:rPr>
                <w:rFonts w:ascii="Arial" w:hAnsi="Arial" w:cs="Arial"/>
                <w:sz w:val="16"/>
                <w:szCs w:val="16"/>
              </w:rPr>
            </w:pPr>
          </w:p>
          <w:p w14:paraId="60A925A2" w14:textId="77777777" w:rsidR="00FA4C54" w:rsidRPr="00577CB4" w:rsidRDefault="00FA4C54" w:rsidP="00FA4C54">
            <w:pPr>
              <w:jc w:val="both"/>
              <w:rPr>
                <w:rFonts w:ascii="Arial" w:hAnsi="Arial" w:cs="Arial"/>
                <w:b/>
                <w:color w:val="000000"/>
                <w:sz w:val="14"/>
                <w:szCs w:val="16"/>
                <w:lang w:eastAsia="es-MX"/>
              </w:rPr>
            </w:pPr>
            <w:r w:rsidRPr="00577CB4">
              <w:rPr>
                <w:rFonts w:ascii="Arial" w:hAnsi="Arial" w:cs="Arial"/>
                <w:color w:val="000000"/>
                <w:sz w:val="14"/>
                <w:szCs w:val="16"/>
                <w:lang w:eastAsia="es-MX"/>
              </w:rPr>
              <w:t>Revisión Técnica realizada por el Director General de Infraestructura Universitaria, M. en I. Alberto Palacios Tiscareño, el Jefe de Departamento de Servicios Generales, Lic. en B.G.C. José Samuel García Esparza, el Jefe de Sección de Servicios del Departamento de</w:t>
            </w:r>
            <w:r>
              <w:rPr>
                <w:rFonts w:ascii="Arial" w:hAnsi="Arial" w:cs="Arial"/>
                <w:color w:val="000000"/>
                <w:sz w:val="14"/>
                <w:szCs w:val="16"/>
                <w:lang w:eastAsia="es-MX"/>
              </w:rPr>
              <w:t xml:space="preserve"> Servicios Generales de la DGIU y</w:t>
            </w:r>
            <w:r w:rsidRPr="00577CB4">
              <w:rPr>
                <w:rFonts w:ascii="Arial" w:hAnsi="Arial" w:cs="Arial"/>
                <w:color w:val="000000"/>
                <w:sz w:val="14"/>
                <w:szCs w:val="16"/>
                <w:lang w:eastAsia="es-MX"/>
              </w:rPr>
              <w:t xml:space="preserve"> Lic. Urb.</w:t>
            </w:r>
            <w:r>
              <w:rPr>
                <w:rFonts w:ascii="Arial" w:hAnsi="Arial" w:cs="Arial"/>
                <w:color w:val="000000"/>
                <w:sz w:val="14"/>
                <w:szCs w:val="16"/>
                <w:lang w:eastAsia="es-MX"/>
              </w:rPr>
              <w:t xml:space="preserve"> Luis Alberto González </w:t>
            </w:r>
            <w:proofErr w:type="spellStart"/>
            <w:r>
              <w:rPr>
                <w:rFonts w:ascii="Arial" w:hAnsi="Arial" w:cs="Arial"/>
                <w:color w:val="000000"/>
                <w:sz w:val="14"/>
                <w:szCs w:val="16"/>
                <w:lang w:eastAsia="es-MX"/>
              </w:rPr>
              <w:t>González</w:t>
            </w:r>
            <w:proofErr w:type="spellEnd"/>
            <w:r>
              <w:rPr>
                <w:rFonts w:ascii="Arial" w:hAnsi="Arial" w:cs="Arial"/>
                <w:color w:val="000000"/>
                <w:sz w:val="14"/>
                <w:szCs w:val="16"/>
                <w:lang w:eastAsia="es-MX"/>
              </w:rPr>
              <w:t>,</w:t>
            </w:r>
            <w:r w:rsidRPr="00577CB4">
              <w:rPr>
                <w:rFonts w:ascii="Arial" w:hAnsi="Arial" w:cs="Arial"/>
                <w:color w:val="000000"/>
                <w:sz w:val="14"/>
                <w:szCs w:val="16"/>
                <w:lang w:eastAsia="es-MX"/>
              </w:rPr>
              <w:t xml:space="preserve"> conforme a los anexos de la Convocatoria </w:t>
            </w:r>
            <w:r>
              <w:rPr>
                <w:rFonts w:ascii="Arial" w:hAnsi="Arial" w:cs="Arial"/>
                <w:b/>
                <w:color w:val="000000"/>
                <w:sz w:val="14"/>
                <w:szCs w:val="16"/>
                <w:lang w:eastAsia="es-MX"/>
              </w:rPr>
              <w:t>LPN E/901045968-008</w:t>
            </w:r>
            <w:r w:rsidRPr="00577CB4">
              <w:rPr>
                <w:rFonts w:ascii="Arial" w:hAnsi="Arial" w:cs="Arial"/>
                <w:b/>
                <w:color w:val="000000"/>
                <w:sz w:val="14"/>
                <w:szCs w:val="16"/>
                <w:lang w:eastAsia="es-MX"/>
              </w:rPr>
              <w:t>-2024.</w:t>
            </w:r>
          </w:p>
          <w:p w14:paraId="5415A8B1" w14:textId="77777777" w:rsidR="00FA4C54" w:rsidRPr="00577CB4" w:rsidRDefault="00FA4C54" w:rsidP="00FA4C54">
            <w:pPr>
              <w:jc w:val="both"/>
              <w:rPr>
                <w:rFonts w:ascii="Arial" w:hAnsi="Arial" w:cs="Arial"/>
                <w:b/>
                <w:sz w:val="10"/>
                <w:szCs w:val="12"/>
                <w:highlight w:val="yellow"/>
              </w:rPr>
            </w:pPr>
          </w:p>
          <w:p w14:paraId="2C66F0F1" w14:textId="63677738" w:rsidR="00FA4C54" w:rsidRPr="0029285A" w:rsidRDefault="00BB1C6B" w:rsidP="00FA4C54">
            <w:pPr>
              <w:spacing w:line="276" w:lineRule="auto"/>
              <w:jc w:val="both"/>
              <w:rPr>
                <w:rFonts w:ascii="Arial" w:hAnsi="Arial" w:cs="Arial"/>
                <w:b/>
                <w:sz w:val="16"/>
                <w:szCs w:val="16"/>
              </w:rPr>
            </w:pPr>
            <w:r w:rsidRPr="0015757E">
              <w:rPr>
                <w:rFonts w:ascii="Arial" w:hAnsi="Arial" w:cs="Arial"/>
                <w:color w:val="000000"/>
                <w:sz w:val="14"/>
                <w:szCs w:val="16"/>
                <w:lang w:eastAsia="es-MX"/>
              </w:rPr>
              <w:t>Revisión Administrativa realizada por la Dirección General de Finanzas, a través de su titular el Mtro. En F. y N. Jorge Silva Robles, el Departamento de Compras, la M. en A.P. Beatriz Elizabeth Rivera de Loera y la Encargada de Licitaciones, Lic. Gabriela del Socorro Muñoz Vera.</w:t>
            </w:r>
          </w:p>
        </w:tc>
      </w:tr>
    </w:tbl>
    <w:p w14:paraId="535A113C" w14:textId="43F973A7" w:rsidR="000C4E80" w:rsidRDefault="000C4E80" w:rsidP="000C4E80">
      <w:pPr>
        <w:pStyle w:val="Sangradetextonormal"/>
        <w:ind w:left="0"/>
        <w:jc w:val="both"/>
        <w:rPr>
          <w:rFonts w:ascii="Arial" w:hAnsi="Arial" w:cs="Arial"/>
          <w:sz w:val="18"/>
          <w:szCs w:val="18"/>
        </w:rPr>
      </w:pPr>
      <w:r>
        <w:rPr>
          <w:rFonts w:ascii="Arial" w:hAnsi="Arial" w:cs="Arial"/>
          <w:sz w:val="18"/>
          <w:szCs w:val="18"/>
        </w:rPr>
        <w:lastRenderedPageBreak/>
        <w:t>--------------------------------------------------------------------------------------------------------------------------------------------------</w:t>
      </w:r>
      <w:r w:rsidR="00C108AE">
        <w:rPr>
          <w:rFonts w:ascii="Arial" w:hAnsi="Arial" w:cs="Arial"/>
          <w:sz w:val="18"/>
          <w:szCs w:val="18"/>
        </w:rPr>
        <w:t>-</w:t>
      </w:r>
    </w:p>
    <w:p w14:paraId="2942C030" w14:textId="55AF4493" w:rsidR="00780AA4" w:rsidRPr="00780AA4" w:rsidRDefault="00544D21" w:rsidP="00780AA4">
      <w:pPr>
        <w:pStyle w:val="Sangradetextonormal"/>
        <w:ind w:left="0"/>
        <w:jc w:val="both"/>
        <w:rPr>
          <w:rFonts w:ascii="Arial" w:hAnsi="Arial" w:cs="Arial"/>
          <w:i/>
          <w:sz w:val="18"/>
          <w:szCs w:val="18"/>
        </w:rPr>
      </w:pPr>
      <w:r w:rsidRPr="006C2729">
        <w:rPr>
          <w:rFonts w:ascii="Arial" w:hAnsi="Arial" w:cs="Arial"/>
          <w:sz w:val="18"/>
          <w:szCs w:val="18"/>
        </w:rPr>
        <w:t xml:space="preserve">Conforme a las facultades señaladas y con base a la revisión técnica, económica y administrativa, tomando en cuenta que la adjudicación se realiza conforme a lo establecido en </w:t>
      </w:r>
      <w:r w:rsidRPr="00E93E8E">
        <w:rPr>
          <w:rFonts w:ascii="Arial" w:hAnsi="Arial" w:cs="Arial"/>
          <w:sz w:val="18"/>
          <w:szCs w:val="18"/>
        </w:rPr>
        <w:t>el numeral IX de la</w:t>
      </w:r>
      <w:r w:rsidRPr="006C2729">
        <w:rPr>
          <w:rFonts w:ascii="Arial" w:hAnsi="Arial" w:cs="Arial"/>
          <w:sz w:val="18"/>
          <w:szCs w:val="18"/>
        </w:rPr>
        <w:t xml:space="preserve"> Convocatoria, </w:t>
      </w:r>
      <w:r w:rsidR="00780AA4">
        <w:rPr>
          <w:rFonts w:ascii="Arial" w:hAnsi="Arial" w:cs="Arial"/>
          <w:sz w:val="18"/>
          <w:szCs w:val="18"/>
        </w:rPr>
        <w:t>“</w:t>
      </w:r>
      <w:r w:rsidR="00780AA4">
        <w:rPr>
          <w:rFonts w:ascii="Arial" w:hAnsi="Arial" w:cs="Arial"/>
          <w:i/>
          <w:sz w:val="18"/>
          <w:szCs w:val="18"/>
        </w:rPr>
        <w:t>l</w:t>
      </w:r>
      <w:r w:rsidR="00780AA4" w:rsidRPr="00780AA4">
        <w:rPr>
          <w:rFonts w:ascii="Arial" w:hAnsi="Arial" w:cs="Arial"/>
          <w:i/>
          <w:sz w:val="18"/>
          <w:szCs w:val="18"/>
        </w:rPr>
        <w:t>os servicios se adjudicarán por conjunto de partidas y de manera individual, 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 Se podrán adjudicar una o ambas partidas a un solo licitante o bien, cada partida a licitantes diferentes.</w:t>
      </w:r>
    </w:p>
    <w:p w14:paraId="56C5C480" w14:textId="411A74A7" w:rsidR="00780AA4" w:rsidRPr="00780AA4" w:rsidRDefault="00780AA4" w:rsidP="00780AA4">
      <w:pPr>
        <w:pStyle w:val="Sangradetextonormal"/>
        <w:ind w:left="0"/>
        <w:jc w:val="both"/>
        <w:rPr>
          <w:rFonts w:ascii="Arial" w:hAnsi="Arial" w:cs="Arial"/>
          <w:i/>
          <w:sz w:val="18"/>
          <w:szCs w:val="18"/>
        </w:rPr>
      </w:pPr>
      <w:r w:rsidRPr="00780AA4">
        <w:rPr>
          <w:rFonts w:ascii="Arial" w:hAnsi="Arial" w:cs="Arial"/>
          <w:i/>
          <w:sz w:val="18"/>
          <w:szCs w:val="18"/>
        </w:rPr>
        <w:t>Los bienes objeto de la licitación serán adjudicados de la siguiente manera:</w:t>
      </w:r>
    </w:p>
    <w:p w14:paraId="7C10482D" w14:textId="4FF98A1F" w:rsidR="00780AA4" w:rsidRPr="00780AA4" w:rsidRDefault="00780AA4" w:rsidP="00780AA4">
      <w:pPr>
        <w:pStyle w:val="Sangradetextonormal"/>
        <w:ind w:left="0"/>
        <w:jc w:val="both"/>
        <w:rPr>
          <w:rFonts w:ascii="Arial" w:hAnsi="Arial" w:cs="Arial"/>
          <w:i/>
          <w:sz w:val="18"/>
          <w:szCs w:val="18"/>
        </w:rPr>
      </w:pPr>
      <w:r w:rsidRPr="00780AA4">
        <w:rPr>
          <w:rFonts w:ascii="Arial" w:hAnsi="Arial" w:cs="Arial"/>
          <w:i/>
          <w:sz w:val="18"/>
          <w:szCs w:val="18"/>
        </w:rPr>
        <w:t xml:space="preserve">-Partida 1, individual, a un solo licitante. </w:t>
      </w:r>
    </w:p>
    <w:p w14:paraId="17ADDE50" w14:textId="431DA20D" w:rsidR="00780AA4" w:rsidRPr="00780AA4" w:rsidRDefault="00780AA4" w:rsidP="00780AA4">
      <w:pPr>
        <w:pStyle w:val="Sangradetextonormal"/>
        <w:ind w:left="0"/>
        <w:jc w:val="both"/>
        <w:rPr>
          <w:rFonts w:ascii="Arial" w:hAnsi="Arial" w:cs="Arial"/>
          <w:i/>
          <w:sz w:val="18"/>
          <w:szCs w:val="18"/>
        </w:rPr>
      </w:pPr>
      <w:r w:rsidRPr="00780AA4">
        <w:rPr>
          <w:rFonts w:ascii="Arial" w:hAnsi="Arial" w:cs="Arial"/>
          <w:i/>
          <w:sz w:val="18"/>
          <w:szCs w:val="18"/>
        </w:rPr>
        <w:t>-Partida 2, individual, a un solo licitante.</w:t>
      </w:r>
    </w:p>
    <w:p w14:paraId="04364F33" w14:textId="4B6CE700" w:rsidR="00780AA4" w:rsidRPr="00780AA4" w:rsidRDefault="00780AA4" w:rsidP="00780AA4">
      <w:pPr>
        <w:pStyle w:val="Sangradetextonormal"/>
        <w:ind w:left="0"/>
        <w:jc w:val="both"/>
        <w:rPr>
          <w:rFonts w:ascii="Arial" w:hAnsi="Arial" w:cs="Arial"/>
          <w:i/>
          <w:sz w:val="18"/>
          <w:szCs w:val="18"/>
        </w:rPr>
      </w:pPr>
      <w:r w:rsidRPr="00780AA4">
        <w:rPr>
          <w:rFonts w:ascii="Arial" w:hAnsi="Arial" w:cs="Arial"/>
          <w:i/>
          <w:sz w:val="18"/>
          <w:szCs w:val="18"/>
        </w:rPr>
        <w:t>-Partida 3, individual, a un solo licitante.</w:t>
      </w:r>
      <w:r w:rsidRPr="00780AA4">
        <w:rPr>
          <w:rFonts w:ascii="Arial" w:hAnsi="Arial" w:cs="Arial"/>
          <w:i/>
          <w:sz w:val="18"/>
          <w:szCs w:val="18"/>
        </w:rPr>
        <w:tab/>
      </w:r>
    </w:p>
    <w:p w14:paraId="32890A7B" w14:textId="37E42001" w:rsidR="00780AA4" w:rsidRPr="00780AA4" w:rsidRDefault="00780AA4" w:rsidP="00780AA4">
      <w:pPr>
        <w:pStyle w:val="Sangradetextonormal"/>
        <w:ind w:left="0"/>
        <w:jc w:val="both"/>
        <w:rPr>
          <w:rFonts w:ascii="Arial" w:hAnsi="Arial" w:cs="Arial"/>
          <w:i/>
          <w:sz w:val="18"/>
          <w:szCs w:val="18"/>
        </w:rPr>
      </w:pPr>
      <w:r w:rsidRPr="00780AA4">
        <w:rPr>
          <w:rFonts w:ascii="Arial" w:hAnsi="Arial" w:cs="Arial"/>
          <w:i/>
          <w:sz w:val="18"/>
          <w:szCs w:val="18"/>
        </w:rPr>
        <w:t xml:space="preserve">-Partida 4 con (88 subpartidas) en conjunto a un solo </w:t>
      </w:r>
      <w:proofErr w:type="gramStart"/>
      <w:r w:rsidRPr="00780AA4">
        <w:rPr>
          <w:rFonts w:ascii="Arial" w:hAnsi="Arial" w:cs="Arial"/>
          <w:i/>
          <w:sz w:val="18"/>
          <w:szCs w:val="18"/>
        </w:rPr>
        <w:t>licitante.*</w:t>
      </w:r>
      <w:proofErr w:type="gramEnd"/>
    </w:p>
    <w:p w14:paraId="4E63D7F1" w14:textId="304FA4BE" w:rsidR="00780AA4" w:rsidRPr="00780AA4" w:rsidRDefault="00780AA4" w:rsidP="00780AA4">
      <w:pPr>
        <w:pStyle w:val="Sangradetextonormal"/>
        <w:ind w:left="0"/>
        <w:jc w:val="both"/>
        <w:rPr>
          <w:rFonts w:ascii="Arial" w:hAnsi="Arial" w:cs="Arial"/>
          <w:i/>
          <w:sz w:val="18"/>
          <w:szCs w:val="18"/>
        </w:rPr>
      </w:pPr>
      <w:r w:rsidRPr="00780AA4">
        <w:rPr>
          <w:rFonts w:ascii="Arial" w:hAnsi="Arial" w:cs="Arial"/>
          <w:i/>
          <w:sz w:val="18"/>
          <w:szCs w:val="18"/>
        </w:rPr>
        <w:t xml:space="preserve">-Partida 5 con (27 subpartidas) en conjunto a un solo </w:t>
      </w:r>
      <w:proofErr w:type="gramStart"/>
      <w:r w:rsidRPr="00780AA4">
        <w:rPr>
          <w:rFonts w:ascii="Arial" w:hAnsi="Arial" w:cs="Arial"/>
          <w:i/>
          <w:sz w:val="18"/>
          <w:szCs w:val="18"/>
        </w:rPr>
        <w:t>licitante.*</w:t>
      </w:r>
      <w:proofErr w:type="gramEnd"/>
    </w:p>
    <w:p w14:paraId="6760086C" w14:textId="7BECBE05" w:rsidR="00780AA4" w:rsidRPr="00780AA4" w:rsidRDefault="00780AA4" w:rsidP="00780AA4">
      <w:pPr>
        <w:pStyle w:val="Sangradetextonormal"/>
        <w:ind w:left="0"/>
        <w:jc w:val="both"/>
        <w:rPr>
          <w:rFonts w:ascii="Arial" w:hAnsi="Arial" w:cs="Arial"/>
          <w:i/>
          <w:sz w:val="18"/>
          <w:szCs w:val="18"/>
        </w:rPr>
      </w:pPr>
      <w:r w:rsidRPr="00780AA4">
        <w:rPr>
          <w:rFonts w:ascii="Arial" w:hAnsi="Arial" w:cs="Arial"/>
          <w:i/>
          <w:sz w:val="18"/>
          <w:szCs w:val="18"/>
        </w:rPr>
        <w:t xml:space="preserve">-Partida 6 con (69 subpartidas) en conjunto a un solo </w:t>
      </w:r>
      <w:proofErr w:type="gramStart"/>
      <w:r w:rsidRPr="00780AA4">
        <w:rPr>
          <w:rFonts w:ascii="Arial" w:hAnsi="Arial" w:cs="Arial"/>
          <w:i/>
          <w:sz w:val="18"/>
          <w:szCs w:val="18"/>
        </w:rPr>
        <w:t>licitante.*</w:t>
      </w:r>
      <w:proofErr w:type="gramEnd"/>
    </w:p>
    <w:p w14:paraId="40C46073" w14:textId="618CA9C7" w:rsidR="00544D21" w:rsidRPr="006C2729" w:rsidRDefault="00780AA4" w:rsidP="00780AA4">
      <w:pPr>
        <w:pStyle w:val="Sangradetextonormal"/>
        <w:ind w:left="0"/>
        <w:jc w:val="both"/>
        <w:rPr>
          <w:rFonts w:ascii="Arial" w:hAnsi="Arial" w:cs="Arial"/>
          <w:b/>
        </w:rPr>
      </w:pPr>
      <w:r w:rsidRPr="00780AA4">
        <w:rPr>
          <w:rFonts w:ascii="Arial" w:hAnsi="Arial" w:cs="Arial"/>
          <w:i/>
          <w:sz w:val="18"/>
          <w:szCs w:val="18"/>
        </w:rPr>
        <w:t xml:space="preserve">-Partida 7 con (8 subpartidas) en conjunto a un solo </w:t>
      </w:r>
      <w:proofErr w:type="gramStart"/>
      <w:r w:rsidRPr="00780AA4">
        <w:rPr>
          <w:rFonts w:ascii="Arial" w:hAnsi="Arial" w:cs="Arial"/>
          <w:i/>
          <w:sz w:val="18"/>
          <w:szCs w:val="18"/>
        </w:rPr>
        <w:t>licitante.*</w:t>
      </w:r>
      <w:proofErr w:type="gramEnd"/>
      <w:r w:rsidR="00544D21" w:rsidRPr="006C2729">
        <w:rPr>
          <w:rFonts w:ascii="Arial" w:hAnsi="Arial" w:cs="Arial"/>
          <w:sz w:val="18"/>
          <w:szCs w:val="18"/>
        </w:rPr>
        <w:t xml:space="preserve"> </w:t>
      </w:r>
      <w:r>
        <w:rPr>
          <w:rFonts w:ascii="Arial" w:hAnsi="Arial" w:cs="Arial"/>
          <w:sz w:val="18"/>
          <w:szCs w:val="18"/>
        </w:rPr>
        <w:t>“</w:t>
      </w:r>
      <w:r w:rsidR="00544D21" w:rsidRPr="006C2729">
        <w:rPr>
          <w:rFonts w:ascii="Arial" w:hAnsi="Arial" w:cs="Arial"/>
          <w:sz w:val="18"/>
          <w:szCs w:val="18"/>
        </w:rPr>
        <w:t>------------------------------------------------------</w:t>
      </w:r>
      <w:r w:rsidR="00ED6A59">
        <w:rPr>
          <w:rFonts w:ascii="Arial" w:hAnsi="Arial" w:cs="Arial"/>
          <w:sz w:val="18"/>
          <w:szCs w:val="18"/>
        </w:rPr>
        <w:t>---------</w:t>
      </w:r>
    </w:p>
    <w:p w14:paraId="48B4FB89" w14:textId="5D81FD64" w:rsidR="00544D21" w:rsidRPr="006C2729" w:rsidRDefault="00544D21" w:rsidP="00544D21">
      <w:pPr>
        <w:pStyle w:val="Sangradetextonormal"/>
        <w:ind w:left="0"/>
        <w:jc w:val="both"/>
        <w:rPr>
          <w:rFonts w:ascii="Arial" w:hAnsi="Arial" w:cs="Arial"/>
          <w:b/>
        </w:rPr>
      </w:pPr>
      <w:r w:rsidRPr="006C2729">
        <w:rPr>
          <w:rFonts w:ascii="Arial" w:hAnsi="Arial" w:cs="Arial"/>
          <w:sz w:val="18"/>
          <w:szCs w:val="18"/>
        </w:rPr>
        <w:t>-----------------------------------------------------</w:t>
      </w:r>
      <w:r w:rsidR="00780AA4">
        <w:rPr>
          <w:rFonts w:ascii="Arial" w:hAnsi="Arial" w:cs="Arial"/>
          <w:sz w:val="18"/>
          <w:szCs w:val="18"/>
        </w:rPr>
        <w:t>----------------------------------------------------------------------------------------------------------------------------------------------------</w:t>
      </w:r>
      <w:r w:rsidRPr="006C2729">
        <w:rPr>
          <w:rFonts w:ascii="Arial" w:hAnsi="Arial" w:cs="Arial"/>
          <w:sz w:val="18"/>
          <w:szCs w:val="18"/>
        </w:rPr>
        <w:t>---------------------------------------------------------------------------------------------</w:t>
      </w:r>
    </w:p>
    <w:p w14:paraId="622295DA" w14:textId="24079576" w:rsidR="00544D21" w:rsidRPr="006C2729" w:rsidRDefault="00544D21" w:rsidP="00544D21">
      <w:pPr>
        <w:pStyle w:val="Sangradetextonormal"/>
        <w:ind w:left="0" w:right="48"/>
        <w:jc w:val="both"/>
        <w:rPr>
          <w:rFonts w:ascii="Arial" w:hAnsi="Arial" w:cs="Arial"/>
          <w:sz w:val="18"/>
          <w:szCs w:val="18"/>
        </w:rPr>
      </w:pPr>
      <w:r w:rsidRPr="006C2729">
        <w:rPr>
          <w:rFonts w:ascii="Arial" w:hAnsi="Arial" w:cs="Arial"/>
          <w:sz w:val="18"/>
          <w:szCs w:val="18"/>
        </w:rPr>
        <w:t>------------------------------------------------------------</w:t>
      </w:r>
      <w:r w:rsidRPr="006C2729">
        <w:rPr>
          <w:rFonts w:ascii="Arial" w:hAnsi="Arial" w:cs="Arial"/>
          <w:b/>
          <w:sz w:val="18"/>
          <w:szCs w:val="18"/>
        </w:rPr>
        <w:t>ADJUDICACIÓN</w:t>
      </w:r>
      <w:r w:rsidRPr="006C2729">
        <w:rPr>
          <w:rFonts w:ascii="Arial" w:hAnsi="Arial" w:cs="Arial"/>
          <w:sz w:val="18"/>
          <w:szCs w:val="18"/>
        </w:rPr>
        <w:t>-----------------------------------------------------------------------------------------------------------------------------------</w:t>
      </w:r>
      <w:r w:rsidR="00780AA4">
        <w:rPr>
          <w:rFonts w:ascii="Arial" w:hAnsi="Arial" w:cs="Arial"/>
          <w:sz w:val="18"/>
          <w:szCs w:val="18"/>
        </w:rPr>
        <w:t>--------------------------------------------------------------------------------------------------------------------------------------------------</w:t>
      </w:r>
      <w:r w:rsidRPr="006C2729">
        <w:rPr>
          <w:rFonts w:ascii="Arial" w:hAnsi="Arial" w:cs="Arial"/>
          <w:sz w:val="18"/>
          <w:szCs w:val="18"/>
        </w:rPr>
        <w:t>------------------------------------------------------------------------------</w:t>
      </w:r>
    </w:p>
    <w:p w14:paraId="04A9464B" w14:textId="1D603915" w:rsidR="003446FB" w:rsidRPr="00532C03" w:rsidRDefault="00544D21" w:rsidP="00532C03">
      <w:pPr>
        <w:pStyle w:val="Sangradetextonormal"/>
        <w:ind w:left="0"/>
        <w:jc w:val="both"/>
        <w:rPr>
          <w:rFonts w:ascii="Arial" w:hAnsi="Arial" w:cs="Arial"/>
          <w:b/>
        </w:rPr>
      </w:pPr>
      <w:r w:rsidRPr="006C2729">
        <w:rPr>
          <w:rFonts w:ascii="Arial" w:hAnsi="Arial" w:cs="Arial"/>
          <w:b/>
          <w:sz w:val="18"/>
          <w:szCs w:val="18"/>
        </w:rPr>
        <w:t>Se resuelve:</w:t>
      </w:r>
      <w:r w:rsidRPr="006C2729">
        <w:rPr>
          <w:rFonts w:ascii="Arial" w:hAnsi="Arial" w:cs="Arial"/>
          <w:sz w:val="18"/>
          <w:szCs w:val="18"/>
        </w:rPr>
        <w:t xml:space="preserve"> de conformidad a lo establecido en la convocatoria, y en la Junta de Aclaraciones, del análisis realizado y que constan en los anexos, la</w:t>
      </w:r>
      <w:r w:rsidR="00EE5134">
        <w:rPr>
          <w:rFonts w:ascii="Arial" w:hAnsi="Arial" w:cs="Arial"/>
          <w:sz w:val="18"/>
          <w:szCs w:val="18"/>
        </w:rPr>
        <w:t>s</w:t>
      </w:r>
      <w:r w:rsidRPr="006C2729">
        <w:rPr>
          <w:rFonts w:ascii="Arial" w:hAnsi="Arial" w:cs="Arial"/>
          <w:sz w:val="18"/>
          <w:szCs w:val="18"/>
        </w:rPr>
        <w:t xml:space="preserve"> propuestas solvente</w:t>
      </w:r>
      <w:r w:rsidR="00EE5134">
        <w:rPr>
          <w:rFonts w:ascii="Arial" w:hAnsi="Arial" w:cs="Arial"/>
          <w:sz w:val="18"/>
          <w:szCs w:val="18"/>
        </w:rPr>
        <w:t>s</w:t>
      </w:r>
      <w:r w:rsidRPr="006C2729">
        <w:rPr>
          <w:rFonts w:ascii="Arial" w:hAnsi="Arial" w:cs="Arial"/>
          <w:sz w:val="18"/>
          <w:szCs w:val="18"/>
        </w:rPr>
        <w:t>, se determina adjudicar el contrato tal como se describe a continuación: -----------------------------------------------------------------------------------------------------------------------------------------------------------------------------------</w:t>
      </w:r>
      <w:r w:rsidR="00780AA4">
        <w:rPr>
          <w:rFonts w:ascii="Arial" w:hAnsi="Arial" w:cs="Arial"/>
          <w:sz w:val="18"/>
          <w:szCs w:val="18"/>
        </w:rPr>
        <w:t>---------------------------------------------------------------------------------------------------------------------------------------------------------------------------------------------------------------------------------</w:t>
      </w:r>
    </w:p>
    <w:tbl>
      <w:tblPr>
        <w:tblStyle w:val="Tablaconcuadrcula"/>
        <w:tblW w:w="0" w:type="auto"/>
        <w:tblLook w:val="04A0" w:firstRow="1" w:lastRow="0" w:firstColumn="1" w:lastColumn="0" w:noHBand="0" w:noVBand="1"/>
      </w:tblPr>
      <w:tblGrid>
        <w:gridCol w:w="672"/>
        <w:gridCol w:w="3661"/>
        <w:gridCol w:w="1049"/>
        <w:gridCol w:w="730"/>
        <w:gridCol w:w="948"/>
        <w:gridCol w:w="884"/>
        <w:gridCol w:w="884"/>
      </w:tblGrid>
      <w:tr w:rsidR="004C16B1" w:rsidRPr="004C16B1" w14:paraId="245AB275" w14:textId="77777777" w:rsidTr="001F0829">
        <w:trPr>
          <w:trHeight w:val="450"/>
        </w:trPr>
        <w:tc>
          <w:tcPr>
            <w:tcW w:w="672" w:type="dxa"/>
            <w:shd w:val="clear" w:color="auto" w:fill="D9D9D9" w:themeFill="background1" w:themeFillShade="D9"/>
            <w:vAlign w:val="center"/>
            <w:hideMark/>
          </w:tcPr>
          <w:p w14:paraId="79905B76" w14:textId="77777777" w:rsidR="004C16B1" w:rsidRPr="004C16B1" w:rsidRDefault="004C16B1" w:rsidP="004C16B1">
            <w:pPr>
              <w:jc w:val="center"/>
              <w:rPr>
                <w:rFonts w:ascii="Arial" w:hAnsi="Arial" w:cs="Arial"/>
                <w:b/>
                <w:bCs/>
                <w:sz w:val="12"/>
                <w:szCs w:val="12"/>
                <w:lang w:val="en-US"/>
              </w:rPr>
            </w:pPr>
            <w:r w:rsidRPr="004C16B1">
              <w:rPr>
                <w:rFonts w:ascii="Arial" w:hAnsi="Arial" w:cs="Arial"/>
                <w:b/>
                <w:bCs/>
                <w:sz w:val="12"/>
                <w:szCs w:val="12"/>
              </w:rPr>
              <w:t>Partida</w:t>
            </w:r>
          </w:p>
        </w:tc>
        <w:tc>
          <w:tcPr>
            <w:tcW w:w="3661" w:type="dxa"/>
            <w:shd w:val="clear" w:color="auto" w:fill="D9D9D9" w:themeFill="background1" w:themeFillShade="D9"/>
            <w:vAlign w:val="center"/>
            <w:hideMark/>
          </w:tcPr>
          <w:p w14:paraId="3211C7E3" w14:textId="77777777" w:rsidR="004C16B1" w:rsidRPr="004C16B1" w:rsidRDefault="004C16B1" w:rsidP="004C16B1">
            <w:pPr>
              <w:jc w:val="center"/>
              <w:rPr>
                <w:rFonts w:ascii="Arial" w:hAnsi="Arial" w:cs="Arial"/>
                <w:b/>
                <w:bCs/>
                <w:sz w:val="12"/>
                <w:szCs w:val="12"/>
              </w:rPr>
            </w:pPr>
            <w:r w:rsidRPr="004C16B1">
              <w:rPr>
                <w:rFonts w:ascii="Arial" w:hAnsi="Arial" w:cs="Arial"/>
                <w:b/>
                <w:bCs/>
                <w:sz w:val="12"/>
                <w:szCs w:val="12"/>
              </w:rPr>
              <w:t>Descripción</w:t>
            </w:r>
          </w:p>
        </w:tc>
        <w:tc>
          <w:tcPr>
            <w:tcW w:w="1049" w:type="dxa"/>
            <w:shd w:val="clear" w:color="auto" w:fill="D9D9D9" w:themeFill="background1" w:themeFillShade="D9"/>
            <w:vAlign w:val="center"/>
            <w:hideMark/>
          </w:tcPr>
          <w:p w14:paraId="6F2E196B" w14:textId="77777777" w:rsidR="004C16B1" w:rsidRPr="004C16B1" w:rsidRDefault="004C16B1" w:rsidP="00C04A4B">
            <w:pPr>
              <w:jc w:val="center"/>
              <w:rPr>
                <w:rFonts w:ascii="Arial" w:hAnsi="Arial" w:cs="Arial"/>
                <w:b/>
                <w:bCs/>
                <w:sz w:val="12"/>
                <w:szCs w:val="12"/>
              </w:rPr>
            </w:pPr>
            <w:r w:rsidRPr="004C16B1">
              <w:rPr>
                <w:rFonts w:ascii="Arial" w:hAnsi="Arial" w:cs="Arial"/>
                <w:b/>
                <w:bCs/>
                <w:sz w:val="12"/>
                <w:szCs w:val="12"/>
              </w:rPr>
              <w:t>Unidad de Medida</w:t>
            </w:r>
          </w:p>
        </w:tc>
        <w:tc>
          <w:tcPr>
            <w:tcW w:w="730" w:type="dxa"/>
            <w:shd w:val="clear" w:color="auto" w:fill="D9D9D9" w:themeFill="background1" w:themeFillShade="D9"/>
            <w:noWrap/>
            <w:vAlign w:val="center"/>
            <w:hideMark/>
          </w:tcPr>
          <w:p w14:paraId="5692026C" w14:textId="77777777" w:rsidR="004C16B1" w:rsidRPr="004C16B1" w:rsidRDefault="004C16B1" w:rsidP="00C04A4B">
            <w:pPr>
              <w:jc w:val="center"/>
              <w:rPr>
                <w:rFonts w:ascii="Arial" w:hAnsi="Arial" w:cs="Arial"/>
                <w:b/>
                <w:bCs/>
                <w:sz w:val="12"/>
                <w:szCs w:val="12"/>
              </w:rPr>
            </w:pPr>
            <w:r w:rsidRPr="004C16B1">
              <w:rPr>
                <w:rFonts w:ascii="Arial" w:hAnsi="Arial" w:cs="Arial"/>
                <w:b/>
                <w:bCs/>
                <w:sz w:val="12"/>
                <w:szCs w:val="12"/>
              </w:rPr>
              <w:t>Cantidad</w:t>
            </w:r>
          </w:p>
        </w:tc>
        <w:tc>
          <w:tcPr>
            <w:tcW w:w="948" w:type="dxa"/>
            <w:shd w:val="clear" w:color="auto" w:fill="D9D9D9" w:themeFill="background1" w:themeFillShade="D9"/>
            <w:vAlign w:val="center"/>
            <w:hideMark/>
          </w:tcPr>
          <w:p w14:paraId="3A73E072" w14:textId="77777777" w:rsidR="004C16B1" w:rsidRPr="004C16B1" w:rsidRDefault="004C16B1" w:rsidP="00C04A4B">
            <w:pPr>
              <w:jc w:val="center"/>
              <w:rPr>
                <w:rFonts w:ascii="Arial" w:hAnsi="Arial" w:cs="Arial"/>
                <w:b/>
                <w:bCs/>
                <w:sz w:val="12"/>
                <w:szCs w:val="12"/>
              </w:rPr>
            </w:pPr>
            <w:r w:rsidRPr="004C16B1">
              <w:rPr>
                <w:rFonts w:ascii="Arial" w:hAnsi="Arial" w:cs="Arial"/>
                <w:b/>
                <w:bCs/>
                <w:sz w:val="12"/>
                <w:szCs w:val="12"/>
              </w:rPr>
              <w:t>Licitante Adjudicado</w:t>
            </w:r>
          </w:p>
        </w:tc>
        <w:tc>
          <w:tcPr>
            <w:tcW w:w="884" w:type="dxa"/>
            <w:shd w:val="clear" w:color="auto" w:fill="D9D9D9" w:themeFill="background1" w:themeFillShade="D9"/>
            <w:vAlign w:val="center"/>
            <w:hideMark/>
          </w:tcPr>
          <w:p w14:paraId="0A764EE2" w14:textId="77777777" w:rsidR="004C16B1" w:rsidRPr="004C16B1" w:rsidRDefault="004C16B1" w:rsidP="004C16B1">
            <w:pPr>
              <w:jc w:val="center"/>
              <w:rPr>
                <w:rFonts w:ascii="Arial" w:hAnsi="Arial" w:cs="Arial"/>
                <w:b/>
                <w:bCs/>
                <w:sz w:val="12"/>
                <w:szCs w:val="12"/>
              </w:rPr>
            </w:pPr>
            <w:r w:rsidRPr="004C16B1">
              <w:rPr>
                <w:rFonts w:ascii="Arial" w:hAnsi="Arial" w:cs="Arial"/>
                <w:b/>
                <w:bCs/>
                <w:sz w:val="12"/>
                <w:szCs w:val="12"/>
              </w:rPr>
              <w:t xml:space="preserve">Importe  </w:t>
            </w:r>
            <w:r w:rsidRPr="004C16B1">
              <w:rPr>
                <w:rFonts w:ascii="Arial" w:hAnsi="Arial" w:cs="Arial"/>
                <w:b/>
                <w:bCs/>
                <w:sz w:val="12"/>
                <w:szCs w:val="12"/>
              </w:rPr>
              <w:br/>
              <w:t>antes de IVA</w:t>
            </w:r>
          </w:p>
        </w:tc>
        <w:tc>
          <w:tcPr>
            <w:tcW w:w="884" w:type="dxa"/>
            <w:shd w:val="clear" w:color="auto" w:fill="D9D9D9" w:themeFill="background1" w:themeFillShade="D9"/>
            <w:vAlign w:val="center"/>
            <w:hideMark/>
          </w:tcPr>
          <w:p w14:paraId="77BCE2EE" w14:textId="77777777" w:rsidR="004C16B1" w:rsidRPr="004C16B1" w:rsidRDefault="004C16B1" w:rsidP="004C16B1">
            <w:pPr>
              <w:jc w:val="center"/>
              <w:rPr>
                <w:rFonts w:ascii="Arial" w:hAnsi="Arial" w:cs="Arial"/>
                <w:b/>
                <w:bCs/>
                <w:sz w:val="12"/>
                <w:szCs w:val="12"/>
              </w:rPr>
            </w:pPr>
            <w:r w:rsidRPr="004C16B1">
              <w:rPr>
                <w:rFonts w:ascii="Arial" w:hAnsi="Arial" w:cs="Arial"/>
                <w:b/>
                <w:bCs/>
                <w:sz w:val="12"/>
                <w:szCs w:val="12"/>
              </w:rPr>
              <w:t>Importe total antes de IVA</w:t>
            </w:r>
          </w:p>
        </w:tc>
      </w:tr>
      <w:tr w:rsidR="004C16B1" w:rsidRPr="004C16B1" w14:paraId="4819F750" w14:textId="77777777" w:rsidTr="001F0829">
        <w:trPr>
          <w:trHeight w:hRule="exact" w:val="276"/>
        </w:trPr>
        <w:tc>
          <w:tcPr>
            <w:tcW w:w="672" w:type="dxa"/>
            <w:shd w:val="clear" w:color="auto" w:fill="D9D9D9" w:themeFill="background1" w:themeFillShade="D9"/>
            <w:noWrap/>
            <w:vAlign w:val="center"/>
            <w:hideMark/>
          </w:tcPr>
          <w:p w14:paraId="467CFEDB"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1</w:t>
            </w:r>
          </w:p>
        </w:tc>
        <w:tc>
          <w:tcPr>
            <w:tcW w:w="3661" w:type="dxa"/>
            <w:shd w:val="clear" w:color="auto" w:fill="D9D9D9" w:themeFill="background1" w:themeFillShade="D9"/>
            <w:vAlign w:val="center"/>
            <w:hideMark/>
          </w:tcPr>
          <w:p w14:paraId="767CF61C" w14:textId="06C7751F" w:rsidR="00850D33" w:rsidRDefault="004C16B1" w:rsidP="00E86159">
            <w:pPr>
              <w:rPr>
                <w:rFonts w:ascii="Arial" w:hAnsi="Arial" w:cs="Arial"/>
                <w:sz w:val="12"/>
                <w:szCs w:val="12"/>
              </w:rPr>
            </w:pPr>
            <w:r w:rsidRPr="004C16B1">
              <w:rPr>
                <w:rFonts w:ascii="Arial" w:hAnsi="Arial" w:cs="Arial"/>
                <w:sz w:val="12"/>
                <w:szCs w:val="12"/>
              </w:rPr>
              <w:t xml:space="preserve">AROMATIZACIÓN: </w:t>
            </w:r>
          </w:p>
          <w:p w14:paraId="2CE4CFD9" w14:textId="78F6EB3F" w:rsidR="00850D33" w:rsidRDefault="00850D33" w:rsidP="00E86159">
            <w:pPr>
              <w:rPr>
                <w:rFonts w:ascii="Arial" w:hAnsi="Arial" w:cs="Arial"/>
                <w:sz w:val="12"/>
                <w:szCs w:val="12"/>
              </w:rPr>
            </w:pPr>
          </w:p>
          <w:p w14:paraId="33ABCD9E" w14:textId="77777777" w:rsidR="00850D33" w:rsidRDefault="00850D33" w:rsidP="00E86159">
            <w:pPr>
              <w:rPr>
                <w:rFonts w:ascii="Arial" w:hAnsi="Arial" w:cs="Arial"/>
                <w:sz w:val="12"/>
                <w:szCs w:val="12"/>
              </w:rPr>
            </w:pPr>
          </w:p>
          <w:p w14:paraId="0653A537" w14:textId="77777777" w:rsidR="00850D33" w:rsidRDefault="00850D33" w:rsidP="00E86159">
            <w:pPr>
              <w:rPr>
                <w:rFonts w:ascii="Arial" w:hAnsi="Arial" w:cs="Arial"/>
                <w:sz w:val="12"/>
                <w:szCs w:val="12"/>
              </w:rPr>
            </w:pPr>
          </w:p>
          <w:p w14:paraId="4449F4EB" w14:textId="62C9E5AD" w:rsidR="004C16B1" w:rsidRPr="004C16B1" w:rsidRDefault="004C16B1" w:rsidP="00E86159">
            <w:pPr>
              <w:rPr>
                <w:rFonts w:ascii="Arial" w:hAnsi="Arial" w:cs="Arial"/>
                <w:sz w:val="12"/>
                <w:szCs w:val="12"/>
              </w:rPr>
            </w:pPr>
            <w:r w:rsidRPr="004C16B1">
              <w:rPr>
                <w:rFonts w:ascii="Arial" w:hAnsi="Arial" w:cs="Arial"/>
                <w:sz w:val="12"/>
                <w:szCs w:val="12"/>
              </w:rPr>
              <w:br/>
            </w:r>
            <w:r w:rsidRPr="004C16B1">
              <w:rPr>
                <w:rFonts w:ascii="Arial" w:hAnsi="Arial" w:cs="Arial"/>
                <w:sz w:val="12"/>
                <w:szCs w:val="12"/>
              </w:rPr>
              <w:br/>
              <w:t>DIFUSOR de Aroma Programable, cambio de pila cuando se requiera y cambio de aromatizante de ambiente de alta concentración, aroma con tiempo de duración no menor a 28 días, compuestos que preferentemente sean amigables con el ambiente. Servicio mensual</w:t>
            </w:r>
            <w:r w:rsidRPr="004C16B1">
              <w:rPr>
                <w:rFonts w:ascii="Arial" w:hAnsi="Arial" w:cs="Arial"/>
                <w:sz w:val="12"/>
                <w:szCs w:val="12"/>
              </w:rPr>
              <w:br/>
            </w:r>
            <w:r w:rsidRPr="004C16B1">
              <w:rPr>
                <w:rFonts w:ascii="Arial" w:hAnsi="Arial" w:cs="Arial"/>
                <w:sz w:val="12"/>
                <w:szCs w:val="12"/>
              </w:rPr>
              <w:br/>
              <w:t>Aromatizante: se considerará 1 (un) servicio por mes con 328 unidades.</w:t>
            </w:r>
            <w:r w:rsidRPr="004C16B1">
              <w:rPr>
                <w:rFonts w:ascii="Arial" w:hAnsi="Arial" w:cs="Arial"/>
                <w:sz w:val="12"/>
                <w:szCs w:val="12"/>
              </w:rPr>
              <w:br/>
              <w:t>Fragancias según catálogo del proveedor.</w:t>
            </w:r>
            <w:r w:rsidRPr="004C16B1">
              <w:rPr>
                <w:rFonts w:ascii="Arial" w:hAnsi="Arial" w:cs="Arial"/>
                <w:sz w:val="12"/>
                <w:szCs w:val="12"/>
              </w:rPr>
              <w:br/>
            </w:r>
            <w:r w:rsidRPr="004C16B1">
              <w:rPr>
                <w:rFonts w:ascii="Arial" w:hAnsi="Arial" w:cs="Arial"/>
                <w:sz w:val="12"/>
                <w:szCs w:val="12"/>
              </w:rPr>
              <w:br/>
              <w:t>Las 328 unidades aromatizantes serán propiedad de la Empresa.</w:t>
            </w:r>
            <w:r w:rsidRPr="004C16B1">
              <w:rPr>
                <w:rFonts w:ascii="Arial" w:hAnsi="Arial" w:cs="Arial"/>
                <w:sz w:val="12"/>
                <w:szCs w:val="12"/>
              </w:rPr>
              <w:br/>
            </w:r>
            <w:r w:rsidRPr="004C16B1">
              <w:rPr>
                <w:rFonts w:ascii="Arial" w:hAnsi="Arial" w:cs="Arial"/>
                <w:sz w:val="12"/>
                <w:szCs w:val="12"/>
              </w:rPr>
              <w:br/>
              <w:t>Características técnicas:</w:t>
            </w:r>
            <w:r w:rsidRPr="004C16B1">
              <w:rPr>
                <w:rFonts w:ascii="Arial" w:hAnsi="Arial" w:cs="Arial"/>
                <w:sz w:val="12"/>
                <w:szCs w:val="12"/>
              </w:rPr>
              <w:br/>
            </w:r>
            <w:r w:rsidRPr="004C16B1">
              <w:rPr>
                <w:rFonts w:ascii="Arial" w:hAnsi="Arial" w:cs="Arial"/>
                <w:sz w:val="12"/>
                <w:szCs w:val="12"/>
              </w:rPr>
              <w:br/>
              <w:t>*AROMATIZANTE: Mezcla de destilados de petróleo, productos químicos aromáticos, aceites esenciales y extractos naturales. Los componentes exactos se consideran profesionales. Presentación en gel, líquida con mechero en cojinete etc., que garantice la durabilidad del aroma durante el tiempo requerido.</w:t>
            </w:r>
            <w:r w:rsidRPr="004C16B1">
              <w:rPr>
                <w:rFonts w:ascii="Arial" w:hAnsi="Arial" w:cs="Arial"/>
                <w:sz w:val="12"/>
                <w:szCs w:val="12"/>
              </w:rPr>
              <w:br/>
            </w:r>
            <w:r w:rsidRPr="004C16B1">
              <w:rPr>
                <w:rFonts w:ascii="Arial" w:hAnsi="Arial" w:cs="Arial"/>
                <w:sz w:val="12"/>
                <w:szCs w:val="12"/>
              </w:rPr>
              <w:br/>
              <w:t xml:space="preserve">Las fragancias serán seleccionadas por el área usuaria según anexo. </w:t>
            </w:r>
            <w:r w:rsidRPr="004C16B1">
              <w:rPr>
                <w:rFonts w:ascii="Arial" w:hAnsi="Arial" w:cs="Arial"/>
                <w:sz w:val="12"/>
                <w:szCs w:val="12"/>
              </w:rPr>
              <w:br/>
            </w:r>
            <w:r w:rsidRPr="004C16B1">
              <w:rPr>
                <w:rFonts w:ascii="Arial" w:hAnsi="Arial" w:cs="Arial"/>
                <w:sz w:val="12"/>
                <w:szCs w:val="12"/>
              </w:rPr>
              <w:br/>
              <w:t>Difusión Programable al tiempo de duración del producto no menor de 28 días.</w:t>
            </w:r>
            <w:r w:rsidRPr="004C16B1">
              <w:rPr>
                <w:rFonts w:ascii="Arial" w:hAnsi="Arial" w:cs="Arial"/>
                <w:sz w:val="12"/>
                <w:szCs w:val="12"/>
              </w:rPr>
              <w:br/>
            </w:r>
            <w:r w:rsidRPr="004C16B1">
              <w:rPr>
                <w:rFonts w:ascii="Arial" w:hAnsi="Arial" w:cs="Arial"/>
                <w:sz w:val="12"/>
                <w:szCs w:val="12"/>
              </w:rPr>
              <w:br/>
              <w:t xml:space="preserve"> *AROMA: Tiempo de duración del producto no menor de 28 días, compuestos que preferentemente sean amigables con el medio ambiente.</w:t>
            </w:r>
            <w:r w:rsidRPr="004C16B1">
              <w:rPr>
                <w:rFonts w:ascii="Arial" w:hAnsi="Arial" w:cs="Arial"/>
                <w:sz w:val="12"/>
                <w:szCs w:val="12"/>
              </w:rPr>
              <w:br/>
            </w:r>
            <w:r w:rsidRPr="004C16B1">
              <w:rPr>
                <w:rFonts w:ascii="Arial" w:hAnsi="Arial" w:cs="Arial"/>
                <w:sz w:val="12"/>
                <w:szCs w:val="12"/>
              </w:rPr>
              <w:br/>
              <w:t xml:space="preserve">*AROMATIZANTE: Las FRAGANCIAS seleccionadas por el área usuaria serán según catálogo del proveedor, de los aromas ya indicados.                                                                                                   </w:t>
            </w:r>
            <w:r w:rsidRPr="004C16B1">
              <w:rPr>
                <w:rFonts w:ascii="Arial" w:hAnsi="Arial" w:cs="Arial"/>
                <w:sz w:val="12"/>
                <w:szCs w:val="12"/>
              </w:rPr>
              <w:br/>
            </w:r>
            <w:r w:rsidRPr="004C16B1">
              <w:rPr>
                <w:rFonts w:ascii="Arial" w:hAnsi="Arial" w:cs="Arial"/>
                <w:sz w:val="12"/>
                <w:szCs w:val="12"/>
              </w:rPr>
              <w:br/>
              <w:t>Se entregará dentro de las instalaciones de Ciudad Universitaria, en los días indicados en el calendario; y según lo indicado en la relación de áreas a considerar.</w:t>
            </w:r>
            <w:r w:rsidRPr="004C16B1">
              <w:rPr>
                <w:rFonts w:ascii="Arial" w:hAnsi="Arial" w:cs="Arial"/>
                <w:sz w:val="12"/>
                <w:szCs w:val="12"/>
              </w:rPr>
              <w:br/>
            </w:r>
            <w:r w:rsidRPr="004C16B1">
              <w:rPr>
                <w:rFonts w:ascii="Arial" w:hAnsi="Arial" w:cs="Arial"/>
                <w:sz w:val="12"/>
                <w:szCs w:val="12"/>
              </w:rPr>
              <w:br/>
              <w:t>Nota: El proveedor adjudicado, se apegará al programa y/o relación de áreas de entrega que se indican en el Anexo “1.1” y conforme al calendario Anexo “2.1”</w:t>
            </w:r>
            <w:r w:rsidRPr="004C16B1">
              <w:rPr>
                <w:rFonts w:ascii="Arial" w:hAnsi="Arial" w:cs="Arial"/>
                <w:sz w:val="12"/>
                <w:szCs w:val="12"/>
              </w:rPr>
              <w:br/>
            </w:r>
            <w:r w:rsidRPr="004C16B1">
              <w:rPr>
                <w:rFonts w:ascii="Arial" w:hAnsi="Arial" w:cs="Arial"/>
                <w:sz w:val="12"/>
                <w:szCs w:val="12"/>
              </w:rPr>
              <w:br/>
              <w:t xml:space="preserve">La empresa para poder concursar deberá estar al corriente de sus obligaciones ante el S.A.T. e I.M.S.S. </w:t>
            </w:r>
          </w:p>
        </w:tc>
        <w:tc>
          <w:tcPr>
            <w:tcW w:w="1049" w:type="dxa"/>
            <w:shd w:val="clear" w:color="auto" w:fill="D9D9D9" w:themeFill="background1" w:themeFillShade="D9"/>
            <w:vAlign w:val="center"/>
            <w:hideMark/>
          </w:tcPr>
          <w:p w14:paraId="6445C1A5"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 mensual</w:t>
            </w:r>
            <w:r w:rsidRPr="004C16B1">
              <w:rPr>
                <w:rFonts w:ascii="Arial" w:hAnsi="Arial" w:cs="Arial"/>
                <w:sz w:val="12"/>
                <w:szCs w:val="12"/>
              </w:rPr>
              <w:br/>
            </w:r>
            <w:r w:rsidRPr="004C16B1">
              <w:rPr>
                <w:rFonts w:ascii="Arial" w:hAnsi="Arial" w:cs="Arial"/>
                <w:sz w:val="12"/>
                <w:szCs w:val="12"/>
              </w:rPr>
              <w:br/>
              <w:t>Comprende: 328 unidades.</w:t>
            </w:r>
            <w:r w:rsidRPr="004C16B1">
              <w:rPr>
                <w:rFonts w:ascii="Arial" w:hAnsi="Arial" w:cs="Arial"/>
                <w:sz w:val="12"/>
                <w:szCs w:val="12"/>
              </w:rPr>
              <w:br/>
            </w:r>
            <w:r w:rsidRPr="004C16B1">
              <w:rPr>
                <w:rFonts w:ascii="Arial" w:hAnsi="Arial" w:cs="Arial"/>
                <w:sz w:val="12"/>
                <w:szCs w:val="12"/>
              </w:rPr>
              <w:br/>
            </w:r>
            <w:r w:rsidRPr="004C16B1">
              <w:rPr>
                <w:rFonts w:ascii="Arial" w:hAnsi="Arial" w:cs="Arial"/>
                <w:sz w:val="12"/>
                <w:szCs w:val="12"/>
              </w:rPr>
              <w:br/>
              <w:t>En los meses del:</w:t>
            </w:r>
            <w:r w:rsidRPr="004C16B1">
              <w:rPr>
                <w:rFonts w:ascii="Arial" w:hAnsi="Arial" w:cs="Arial"/>
                <w:sz w:val="12"/>
                <w:szCs w:val="12"/>
              </w:rPr>
              <w:br/>
              <w:t>15 de marzo al 31 de diciembre de 2024</w:t>
            </w:r>
          </w:p>
        </w:tc>
        <w:tc>
          <w:tcPr>
            <w:tcW w:w="730" w:type="dxa"/>
            <w:shd w:val="clear" w:color="auto" w:fill="D9D9D9" w:themeFill="background1" w:themeFillShade="D9"/>
            <w:noWrap/>
            <w:vAlign w:val="center"/>
            <w:hideMark/>
          </w:tcPr>
          <w:p w14:paraId="6322D4D2"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10</w:t>
            </w:r>
          </w:p>
        </w:tc>
        <w:tc>
          <w:tcPr>
            <w:tcW w:w="2716" w:type="dxa"/>
            <w:gridSpan w:val="3"/>
            <w:shd w:val="clear" w:color="auto" w:fill="D9D9D9" w:themeFill="background1" w:themeFillShade="D9"/>
            <w:vAlign w:val="center"/>
            <w:hideMark/>
          </w:tcPr>
          <w:p w14:paraId="4A4B5C1F"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Desierta</w:t>
            </w:r>
          </w:p>
        </w:tc>
      </w:tr>
      <w:tr w:rsidR="004C16B1" w:rsidRPr="004C16B1" w14:paraId="001876F7" w14:textId="77777777" w:rsidTr="001F0829">
        <w:trPr>
          <w:trHeight w:hRule="exact" w:val="170"/>
        </w:trPr>
        <w:tc>
          <w:tcPr>
            <w:tcW w:w="672" w:type="dxa"/>
            <w:shd w:val="clear" w:color="auto" w:fill="D9D9D9" w:themeFill="background1" w:themeFillShade="D9"/>
            <w:noWrap/>
            <w:vAlign w:val="center"/>
            <w:hideMark/>
          </w:tcPr>
          <w:p w14:paraId="2731A10A"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2</w:t>
            </w:r>
          </w:p>
        </w:tc>
        <w:tc>
          <w:tcPr>
            <w:tcW w:w="3661" w:type="dxa"/>
            <w:shd w:val="clear" w:color="auto" w:fill="D9D9D9" w:themeFill="background1" w:themeFillShade="D9"/>
            <w:vAlign w:val="center"/>
            <w:hideMark/>
          </w:tcPr>
          <w:p w14:paraId="1461EEFB" w14:textId="77777777" w:rsidR="00850D33" w:rsidRDefault="004C16B1" w:rsidP="00E86159">
            <w:pPr>
              <w:rPr>
                <w:rFonts w:ascii="Arial" w:hAnsi="Arial" w:cs="Arial"/>
                <w:sz w:val="12"/>
                <w:szCs w:val="12"/>
              </w:rPr>
            </w:pPr>
            <w:r w:rsidRPr="004C16B1">
              <w:rPr>
                <w:rFonts w:ascii="Arial" w:hAnsi="Arial" w:cs="Arial"/>
                <w:sz w:val="12"/>
                <w:szCs w:val="12"/>
              </w:rPr>
              <w:t>SANITIZANTE POR GOTEO:</w:t>
            </w:r>
          </w:p>
          <w:p w14:paraId="35FBC278" w14:textId="667AE9A3" w:rsidR="004C16B1" w:rsidRPr="004C16B1" w:rsidRDefault="004C16B1" w:rsidP="00E86159">
            <w:pPr>
              <w:rPr>
                <w:rFonts w:ascii="Arial" w:hAnsi="Arial" w:cs="Arial"/>
                <w:sz w:val="12"/>
                <w:szCs w:val="12"/>
              </w:rPr>
            </w:pPr>
            <w:r w:rsidRPr="004C16B1">
              <w:rPr>
                <w:rFonts w:ascii="Arial" w:hAnsi="Arial" w:cs="Arial"/>
                <w:sz w:val="12"/>
                <w:szCs w:val="12"/>
              </w:rPr>
              <w:br/>
            </w:r>
            <w:r w:rsidRPr="004C16B1">
              <w:rPr>
                <w:rFonts w:ascii="Arial" w:hAnsi="Arial" w:cs="Arial"/>
                <w:sz w:val="12"/>
                <w:szCs w:val="12"/>
              </w:rPr>
              <w:br/>
              <w:t>Características de uso y duración mínimo de 60 días</w:t>
            </w:r>
            <w:r w:rsidRPr="004C16B1">
              <w:rPr>
                <w:rFonts w:ascii="Arial" w:hAnsi="Arial" w:cs="Arial"/>
                <w:sz w:val="12"/>
                <w:szCs w:val="12"/>
              </w:rPr>
              <w:br/>
            </w:r>
            <w:r w:rsidRPr="004C16B1">
              <w:rPr>
                <w:rFonts w:ascii="Arial" w:hAnsi="Arial" w:cs="Arial"/>
                <w:sz w:val="12"/>
                <w:szCs w:val="12"/>
              </w:rPr>
              <w:br/>
              <w:t>Sanitizante: se considerará 1 (un) servicio por bimestre con 115 unidades.</w:t>
            </w:r>
            <w:r w:rsidRPr="004C16B1">
              <w:rPr>
                <w:rFonts w:ascii="Arial" w:hAnsi="Arial" w:cs="Arial"/>
                <w:sz w:val="12"/>
                <w:szCs w:val="12"/>
              </w:rPr>
              <w:br/>
              <w:t>Las 115 unidades sanitizantes por goteo serán propiedad de la Empresa.</w:t>
            </w:r>
            <w:r w:rsidRPr="004C16B1">
              <w:rPr>
                <w:rFonts w:ascii="Arial" w:hAnsi="Arial" w:cs="Arial"/>
                <w:sz w:val="12"/>
                <w:szCs w:val="12"/>
              </w:rPr>
              <w:br/>
            </w:r>
            <w:r w:rsidRPr="004C16B1">
              <w:rPr>
                <w:rFonts w:ascii="Arial" w:hAnsi="Arial" w:cs="Arial"/>
                <w:sz w:val="12"/>
                <w:szCs w:val="12"/>
              </w:rPr>
              <w:br/>
              <w:t>SISTEMA AUTONOMATICO Y ELECTRICO</w:t>
            </w:r>
            <w:r w:rsidRPr="004C16B1">
              <w:rPr>
                <w:rFonts w:ascii="Arial" w:hAnsi="Arial" w:cs="Arial"/>
                <w:sz w:val="12"/>
                <w:szCs w:val="12"/>
              </w:rPr>
              <w:br/>
              <w:t xml:space="preserve">El sistema </w:t>
            </w:r>
            <w:proofErr w:type="spellStart"/>
            <w:r w:rsidRPr="004C16B1">
              <w:rPr>
                <w:rFonts w:ascii="Arial" w:hAnsi="Arial" w:cs="Arial"/>
                <w:sz w:val="12"/>
                <w:szCs w:val="12"/>
              </w:rPr>
              <w:t>odocontrol</w:t>
            </w:r>
            <w:proofErr w:type="spellEnd"/>
            <w:r w:rsidRPr="004C16B1">
              <w:rPr>
                <w:rFonts w:ascii="Arial" w:hAnsi="Arial" w:cs="Arial"/>
                <w:sz w:val="12"/>
                <w:szCs w:val="12"/>
              </w:rPr>
              <w:t xml:space="preserve"> LGS es un sistema de Control de olores automático de sanitización y desodorización de aparatos sanitarios y mingitorios. Su principal función consiste en dosificar directamente al aparato sanitario un producto con las siguientes características:</w:t>
            </w:r>
            <w:r w:rsidRPr="004C16B1">
              <w:rPr>
                <w:rFonts w:ascii="Arial" w:hAnsi="Arial" w:cs="Arial"/>
                <w:sz w:val="12"/>
                <w:szCs w:val="12"/>
              </w:rPr>
              <w:br/>
            </w:r>
            <w:r w:rsidRPr="004C16B1">
              <w:rPr>
                <w:rFonts w:ascii="Arial" w:hAnsi="Arial" w:cs="Arial"/>
                <w:sz w:val="12"/>
                <w:szCs w:val="12"/>
              </w:rPr>
              <w:br/>
              <w:t>Una combinación de agentes detergentes que actúan en el interior de los aparatos, realizando una labor de limpieza continua que facilita los trabajos regulares de limpieza y mantenimiento.</w:t>
            </w:r>
            <w:r w:rsidRPr="004C16B1">
              <w:rPr>
                <w:rFonts w:ascii="Arial" w:hAnsi="Arial" w:cs="Arial"/>
                <w:sz w:val="12"/>
                <w:szCs w:val="12"/>
              </w:rPr>
              <w:br/>
            </w:r>
            <w:r w:rsidRPr="004C16B1">
              <w:rPr>
                <w:rFonts w:ascii="Arial" w:hAnsi="Arial" w:cs="Arial"/>
                <w:sz w:val="12"/>
                <w:szCs w:val="12"/>
              </w:rPr>
              <w:br/>
              <w:t>Producto que contiene un desinfectante con base de sales cuaternarias de amonio, el cual garantiza un alto estándar de sanitización e higiene de manera constante.</w:t>
            </w:r>
            <w:r w:rsidRPr="004C16B1">
              <w:rPr>
                <w:rFonts w:ascii="Arial" w:hAnsi="Arial" w:cs="Arial"/>
                <w:sz w:val="12"/>
                <w:szCs w:val="12"/>
              </w:rPr>
              <w:br/>
            </w:r>
            <w:r w:rsidRPr="004C16B1">
              <w:rPr>
                <w:rFonts w:ascii="Arial" w:hAnsi="Arial" w:cs="Arial"/>
                <w:sz w:val="12"/>
                <w:szCs w:val="12"/>
              </w:rPr>
              <w:br/>
              <w:t xml:space="preserve">Agentes especiales que le permiten al líquido </w:t>
            </w:r>
            <w:proofErr w:type="spellStart"/>
            <w:r w:rsidRPr="004C16B1">
              <w:rPr>
                <w:rFonts w:ascii="Arial" w:hAnsi="Arial" w:cs="Arial"/>
                <w:sz w:val="12"/>
                <w:szCs w:val="12"/>
              </w:rPr>
              <w:t>goteador</w:t>
            </w:r>
            <w:proofErr w:type="spellEnd"/>
            <w:r w:rsidRPr="004C16B1">
              <w:rPr>
                <w:rFonts w:ascii="Arial" w:hAnsi="Arial" w:cs="Arial"/>
                <w:sz w:val="12"/>
                <w:szCs w:val="12"/>
              </w:rPr>
              <w:t xml:space="preserve"> LGS dispersarse en el agua contenida en los aparatos sanitarios, ayudándole a llegar hasta donde se genere el mal olor. El producto se diluye en 450 ml de agua contenidos en el bote de nuestro dosificador. </w:t>
            </w:r>
            <w:r w:rsidRPr="004C16B1">
              <w:rPr>
                <w:rFonts w:ascii="Arial" w:hAnsi="Arial" w:cs="Arial"/>
                <w:sz w:val="12"/>
                <w:szCs w:val="12"/>
              </w:rPr>
              <w:br/>
              <w:t xml:space="preserve"> </w:t>
            </w:r>
            <w:r w:rsidRPr="004C16B1">
              <w:rPr>
                <w:rFonts w:ascii="Arial" w:hAnsi="Arial" w:cs="Arial"/>
                <w:sz w:val="12"/>
                <w:szCs w:val="12"/>
              </w:rPr>
              <w:br/>
              <w:t>El sistema incluye un programa completo de servicio:</w:t>
            </w:r>
            <w:r w:rsidRPr="004C16B1">
              <w:rPr>
                <w:rFonts w:ascii="Arial" w:hAnsi="Arial" w:cs="Arial"/>
                <w:sz w:val="12"/>
                <w:szCs w:val="12"/>
              </w:rPr>
              <w:br/>
              <w:t>-La instalación de todos los aparatos dosificadores autonómicos.</w:t>
            </w:r>
            <w:r w:rsidRPr="004C16B1">
              <w:rPr>
                <w:rFonts w:ascii="Arial" w:hAnsi="Arial" w:cs="Arial"/>
                <w:sz w:val="12"/>
                <w:szCs w:val="12"/>
              </w:rPr>
              <w:br/>
              <w:t>-El rellenado BIMESTRAL de todos los aparatos con la formula.</w:t>
            </w:r>
            <w:r w:rsidRPr="004C16B1">
              <w:rPr>
                <w:rFonts w:ascii="Arial" w:hAnsi="Arial" w:cs="Arial"/>
                <w:sz w:val="12"/>
                <w:szCs w:val="12"/>
              </w:rPr>
              <w:br/>
              <w:t>-Colocación del Wick interno difusor de fragancia.</w:t>
            </w:r>
            <w:r w:rsidRPr="004C16B1">
              <w:rPr>
                <w:rFonts w:ascii="Arial" w:hAnsi="Arial" w:cs="Arial"/>
                <w:sz w:val="12"/>
                <w:szCs w:val="12"/>
              </w:rPr>
              <w:br/>
              <w:t>-Limpieza y mantenimiento de los aparatos.</w:t>
            </w:r>
            <w:r w:rsidRPr="004C16B1">
              <w:rPr>
                <w:rFonts w:ascii="Arial" w:hAnsi="Arial" w:cs="Arial"/>
                <w:sz w:val="12"/>
                <w:szCs w:val="12"/>
              </w:rPr>
              <w:br/>
            </w:r>
            <w:r w:rsidRPr="004C16B1">
              <w:rPr>
                <w:rFonts w:ascii="Arial" w:hAnsi="Arial" w:cs="Arial"/>
                <w:sz w:val="12"/>
                <w:szCs w:val="12"/>
              </w:rPr>
              <w:br/>
              <w:t xml:space="preserve">Los mantenimientos y el cambio de pilas son a cargo de la Empresa.   </w:t>
            </w:r>
            <w:r w:rsidRPr="004C16B1">
              <w:rPr>
                <w:rFonts w:ascii="Arial" w:hAnsi="Arial" w:cs="Arial"/>
                <w:sz w:val="12"/>
                <w:szCs w:val="12"/>
              </w:rPr>
              <w:br/>
            </w:r>
            <w:r w:rsidRPr="004C16B1">
              <w:rPr>
                <w:rFonts w:ascii="Arial" w:hAnsi="Arial" w:cs="Arial"/>
                <w:sz w:val="12"/>
                <w:szCs w:val="12"/>
              </w:rPr>
              <w:br/>
              <w:t>Se entregará dentro de las instalaciones de ciudad universitaria, y según lo indicado en la relación de áreas a considerar.</w:t>
            </w:r>
            <w:r w:rsidRPr="004C16B1">
              <w:rPr>
                <w:rFonts w:ascii="Arial" w:hAnsi="Arial" w:cs="Arial"/>
                <w:sz w:val="12"/>
                <w:szCs w:val="12"/>
              </w:rPr>
              <w:br/>
            </w:r>
            <w:r w:rsidRPr="004C16B1">
              <w:rPr>
                <w:rFonts w:ascii="Arial" w:hAnsi="Arial" w:cs="Arial"/>
                <w:sz w:val="12"/>
                <w:szCs w:val="12"/>
              </w:rPr>
              <w:br/>
              <w:t>Nota: El proveedor adjudicado, se apegará al programa y/o relación de áreas de entrega que se indican en el Anexo “1.2” y conforme al calendario Anexo “2.1”</w:t>
            </w:r>
          </w:p>
        </w:tc>
        <w:tc>
          <w:tcPr>
            <w:tcW w:w="1049" w:type="dxa"/>
            <w:shd w:val="clear" w:color="auto" w:fill="D9D9D9" w:themeFill="background1" w:themeFillShade="D9"/>
            <w:vAlign w:val="center"/>
            <w:hideMark/>
          </w:tcPr>
          <w:p w14:paraId="16603429"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 bimestral</w:t>
            </w:r>
            <w:r w:rsidRPr="004C16B1">
              <w:rPr>
                <w:rFonts w:ascii="Arial" w:hAnsi="Arial" w:cs="Arial"/>
                <w:sz w:val="12"/>
                <w:szCs w:val="12"/>
              </w:rPr>
              <w:br/>
            </w:r>
            <w:r w:rsidRPr="004C16B1">
              <w:rPr>
                <w:rFonts w:ascii="Arial" w:hAnsi="Arial" w:cs="Arial"/>
                <w:sz w:val="12"/>
                <w:szCs w:val="12"/>
              </w:rPr>
              <w:br/>
              <w:t>Comprende: 115 unidades.</w:t>
            </w:r>
            <w:r w:rsidRPr="004C16B1">
              <w:rPr>
                <w:rFonts w:ascii="Arial" w:hAnsi="Arial" w:cs="Arial"/>
                <w:sz w:val="12"/>
                <w:szCs w:val="12"/>
              </w:rPr>
              <w:br/>
            </w:r>
            <w:r w:rsidRPr="004C16B1">
              <w:rPr>
                <w:rFonts w:ascii="Arial" w:hAnsi="Arial" w:cs="Arial"/>
                <w:sz w:val="12"/>
                <w:szCs w:val="12"/>
              </w:rPr>
              <w:br/>
            </w:r>
            <w:r w:rsidRPr="004C16B1">
              <w:rPr>
                <w:rFonts w:ascii="Arial" w:hAnsi="Arial" w:cs="Arial"/>
                <w:sz w:val="12"/>
                <w:szCs w:val="12"/>
              </w:rPr>
              <w:br/>
            </w:r>
            <w:r w:rsidRPr="004C16B1">
              <w:rPr>
                <w:rFonts w:ascii="Arial" w:hAnsi="Arial" w:cs="Arial"/>
                <w:sz w:val="12"/>
                <w:szCs w:val="12"/>
              </w:rPr>
              <w:br/>
              <w:t>1) marzo-abril;</w:t>
            </w:r>
            <w:r w:rsidRPr="004C16B1">
              <w:rPr>
                <w:rFonts w:ascii="Arial" w:hAnsi="Arial" w:cs="Arial"/>
                <w:sz w:val="12"/>
                <w:szCs w:val="12"/>
              </w:rPr>
              <w:br/>
              <w:t>2)mayo-junio;</w:t>
            </w:r>
            <w:r w:rsidRPr="004C16B1">
              <w:rPr>
                <w:rFonts w:ascii="Arial" w:hAnsi="Arial" w:cs="Arial"/>
                <w:sz w:val="12"/>
                <w:szCs w:val="12"/>
              </w:rPr>
              <w:br/>
              <w:t>3)julio-agosto;</w:t>
            </w:r>
            <w:r w:rsidRPr="004C16B1">
              <w:rPr>
                <w:rFonts w:ascii="Arial" w:hAnsi="Arial" w:cs="Arial"/>
                <w:sz w:val="12"/>
                <w:szCs w:val="12"/>
              </w:rPr>
              <w:br/>
              <w:t>4)septiembre-octubre;</w:t>
            </w:r>
            <w:r w:rsidRPr="004C16B1">
              <w:rPr>
                <w:rFonts w:ascii="Arial" w:hAnsi="Arial" w:cs="Arial"/>
                <w:sz w:val="12"/>
                <w:szCs w:val="12"/>
              </w:rPr>
              <w:br/>
              <w:t>5)noviembre-diciembre</w:t>
            </w:r>
          </w:p>
        </w:tc>
        <w:tc>
          <w:tcPr>
            <w:tcW w:w="730" w:type="dxa"/>
            <w:shd w:val="clear" w:color="auto" w:fill="D9D9D9" w:themeFill="background1" w:themeFillShade="D9"/>
            <w:noWrap/>
            <w:vAlign w:val="center"/>
            <w:hideMark/>
          </w:tcPr>
          <w:p w14:paraId="03BDD613"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5</w:t>
            </w:r>
          </w:p>
        </w:tc>
        <w:tc>
          <w:tcPr>
            <w:tcW w:w="2716" w:type="dxa"/>
            <w:gridSpan w:val="3"/>
            <w:shd w:val="clear" w:color="auto" w:fill="D9D9D9" w:themeFill="background1" w:themeFillShade="D9"/>
            <w:vAlign w:val="center"/>
            <w:hideMark/>
          </w:tcPr>
          <w:p w14:paraId="24CA4DD4"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Desierta</w:t>
            </w:r>
          </w:p>
        </w:tc>
      </w:tr>
      <w:tr w:rsidR="004C16B1" w:rsidRPr="004C16B1" w14:paraId="3F2B8CE1" w14:textId="77777777" w:rsidTr="001F0829">
        <w:trPr>
          <w:trHeight w:hRule="exact" w:val="523"/>
        </w:trPr>
        <w:tc>
          <w:tcPr>
            <w:tcW w:w="672" w:type="dxa"/>
            <w:noWrap/>
            <w:hideMark/>
          </w:tcPr>
          <w:p w14:paraId="45989701"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3</w:t>
            </w:r>
          </w:p>
        </w:tc>
        <w:tc>
          <w:tcPr>
            <w:tcW w:w="3661" w:type="dxa"/>
            <w:vAlign w:val="center"/>
            <w:hideMark/>
          </w:tcPr>
          <w:p w14:paraId="09E5E0D4" w14:textId="5D04264D" w:rsidR="004C16B1" w:rsidRPr="004C16B1" w:rsidRDefault="004C16B1" w:rsidP="00EE4503">
            <w:pPr>
              <w:rPr>
                <w:rFonts w:ascii="Arial" w:hAnsi="Arial" w:cs="Arial"/>
                <w:sz w:val="12"/>
                <w:szCs w:val="12"/>
              </w:rPr>
            </w:pPr>
            <w:r w:rsidRPr="004C16B1">
              <w:rPr>
                <w:rFonts w:ascii="Arial" w:hAnsi="Arial" w:cs="Arial"/>
                <w:sz w:val="12"/>
                <w:szCs w:val="12"/>
              </w:rPr>
              <w:t>Servicio de control de insectos y control de roedores en edificios señalados en anexo.</w:t>
            </w:r>
            <w:r w:rsidRPr="004C16B1">
              <w:rPr>
                <w:rFonts w:ascii="Arial" w:hAnsi="Arial" w:cs="Arial"/>
                <w:sz w:val="12"/>
                <w:szCs w:val="12"/>
              </w:rPr>
              <w:br/>
            </w:r>
            <w:r w:rsidRPr="004C16B1">
              <w:rPr>
                <w:rFonts w:ascii="Arial" w:hAnsi="Arial" w:cs="Arial"/>
                <w:sz w:val="12"/>
                <w:szCs w:val="12"/>
              </w:rPr>
              <w:br/>
            </w:r>
            <w:r w:rsidRPr="004C16B1">
              <w:rPr>
                <w:rFonts w:ascii="Arial" w:hAnsi="Arial" w:cs="Arial"/>
                <w:sz w:val="12"/>
                <w:szCs w:val="12"/>
              </w:rPr>
              <w:br/>
            </w:r>
            <w:r w:rsidRPr="004C16B1">
              <w:rPr>
                <w:rFonts w:ascii="Arial" w:hAnsi="Arial" w:cs="Arial"/>
                <w:sz w:val="12"/>
                <w:szCs w:val="12"/>
              </w:rPr>
              <w:br/>
              <w:t>a) Servicio de control de insectos y control de roedores en los Edificios Señalados.</w:t>
            </w:r>
            <w:r w:rsidRPr="004C16B1">
              <w:rPr>
                <w:rFonts w:ascii="Arial" w:hAnsi="Arial" w:cs="Arial"/>
                <w:sz w:val="12"/>
                <w:szCs w:val="12"/>
              </w:rPr>
              <w:br/>
            </w:r>
            <w:r w:rsidRPr="004C16B1">
              <w:rPr>
                <w:rFonts w:ascii="Arial" w:hAnsi="Arial" w:cs="Arial"/>
                <w:sz w:val="12"/>
                <w:szCs w:val="12"/>
              </w:rPr>
              <w:br/>
              <w:t>(Las plagas a tratar arañas, moscas, zancudos, alacranes, viuda negra, ciempiés, grillos, hormigas, chinches, cucaracha americana, cucaracha alemana, polilla, pescadito de plata, avispas, rata de drenaje, rata noruega, rata de los tejados, ratón doméstico.)</w:t>
            </w:r>
            <w:r w:rsidRPr="004C16B1">
              <w:rPr>
                <w:rFonts w:ascii="Arial" w:hAnsi="Arial" w:cs="Arial"/>
                <w:sz w:val="12"/>
                <w:szCs w:val="12"/>
              </w:rPr>
              <w:br/>
            </w:r>
            <w:r w:rsidRPr="004C16B1">
              <w:rPr>
                <w:rFonts w:ascii="Arial" w:hAnsi="Arial" w:cs="Arial"/>
                <w:sz w:val="12"/>
                <w:szCs w:val="12"/>
              </w:rPr>
              <w:br/>
              <w:t>b) Los químicos a utilizar serán:</w:t>
            </w:r>
            <w:r w:rsidRPr="004C16B1">
              <w:rPr>
                <w:rFonts w:ascii="Arial" w:hAnsi="Arial" w:cs="Arial"/>
                <w:sz w:val="12"/>
                <w:szCs w:val="12"/>
              </w:rPr>
              <w:br/>
            </w:r>
            <w:r w:rsidRPr="004C16B1">
              <w:rPr>
                <w:rFonts w:ascii="Arial" w:hAnsi="Arial" w:cs="Arial"/>
                <w:sz w:val="12"/>
                <w:szCs w:val="12"/>
              </w:rPr>
              <w:br/>
              <w:t xml:space="preserve">• Para los ROEDORES: </w:t>
            </w:r>
            <w:r w:rsidRPr="004C16B1">
              <w:rPr>
                <w:rFonts w:ascii="Arial" w:hAnsi="Arial" w:cs="Arial"/>
                <w:sz w:val="12"/>
                <w:szCs w:val="12"/>
              </w:rPr>
              <w:br/>
              <w:t>BRODIFACOUM 0.005% (0.05 G DE I.A. / KG) o similar.</w:t>
            </w:r>
            <w:r w:rsidRPr="004C16B1">
              <w:rPr>
                <w:rFonts w:ascii="Arial" w:hAnsi="Arial" w:cs="Arial"/>
                <w:sz w:val="12"/>
                <w:szCs w:val="12"/>
              </w:rPr>
              <w:br/>
            </w:r>
            <w:r w:rsidRPr="004C16B1">
              <w:rPr>
                <w:rFonts w:ascii="Arial" w:hAnsi="Arial" w:cs="Arial"/>
                <w:sz w:val="12"/>
                <w:szCs w:val="12"/>
              </w:rPr>
              <w:br/>
              <w:t xml:space="preserve">No causa recelo, parafinado y es efectivo contra todas especies de roedores (antídoto efectivo vitamina: K1), se implementara en sitios seleccionados e indicados por el Departamento de Servicios Generales, madrigueras en el exterior de las instalaciones, evitando el riesgo de contacto accidental . </w:t>
            </w:r>
            <w:r w:rsidRPr="004C16B1">
              <w:rPr>
                <w:rFonts w:ascii="Arial" w:hAnsi="Arial" w:cs="Arial"/>
                <w:sz w:val="12"/>
                <w:szCs w:val="12"/>
              </w:rPr>
              <w:br/>
            </w:r>
            <w:r w:rsidRPr="004C16B1">
              <w:rPr>
                <w:rFonts w:ascii="Arial" w:hAnsi="Arial" w:cs="Arial"/>
                <w:sz w:val="12"/>
                <w:szCs w:val="12"/>
              </w:rPr>
              <w:br/>
              <w:t>• Para el servicio de control de INSECTOS:</w:t>
            </w:r>
            <w:r w:rsidRPr="004C16B1">
              <w:rPr>
                <w:rFonts w:ascii="Arial" w:hAnsi="Arial" w:cs="Arial"/>
                <w:sz w:val="12"/>
                <w:szCs w:val="12"/>
              </w:rPr>
              <w:br/>
              <w:t>CIPERMETRINA AL 20% (190.6 G DE I.A. / L) + B.P.</w:t>
            </w:r>
            <w:r w:rsidRPr="004C16B1">
              <w:rPr>
                <w:rFonts w:ascii="Arial" w:hAnsi="Arial" w:cs="Arial"/>
                <w:sz w:val="12"/>
                <w:szCs w:val="12"/>
              </w:rPr>
              <w:br/>
              <w:t>PIRETRINAS NATURALES AL .33% L.P.U</w:t>
            </w:r>
            <w:r w:rsidRPr="004C16B1">
              <w:rPr>
                <w:rFonts w:ascii="Arial" w:hAnsi="Arial" w:cs="Arial"/>
                <w:sz w:val="12"/>
                <w:szCs w:val="12"/>
              </w:rPr>
              <w:br/>
              <w:t>LAMBDACYHALOTRINA AL 2.5% S.C.</w:t>
            </w:r>
            <w:r w:rsidRPr="004C16B1">
              <w:rPr>
                <w:rFonts w:ascii="Arial" w:hAnsi="Arial" w:cs="Arial"/>
                <w:sz w:val="12"/>
                <w:szCs w:val="12"/>
              </w:rPr>
              <w:br/>
            </w:r>
            <w:r w:rsidRPr="004C16B1">
              <w:rPr>
                <w:rFonts w:ascii="Arial" w:hAnsi="Arial" w:cs="Arial"/>
                <w:sz w:val="12"/>
                <w:szCs w:val="12"/>
              </w:rPr>
              <w:br/>
              <w:t xml:space="preserve">No induce a riesgo de intoxicación, de amplio espectro, </w:t>
            </w:r>
            <w:proofErr w:type="spellStart"/>
            <w:r w:rsidRPr="004C16B1">
              <w:rPr>
                <w:rFonts w:ascii="Arial" w:hAnsi="Arial" w:cs="Arial"/>
                <w:sz w:val="12"/>
                <w:szCs w:val="12"/>
              </w:rPr>
              <w:t>nomancha</w:t>
            </w:r>
            <w:proofErr w:type="spellEnd"/>
            <w:r w:rsidRPr="004C16B1">
              <w:rPr>
                <w:rFonts w:ascii="Arial" w:hAnsi="Arial" w:cs="Arial"/>
                <w:sz w:val="12"/>
                <w:szCs w:val="12"/>
              </w:rPr>
              <w:t xml:space="preserve"> lugares tratados, mínimo de olor, biodegradable, y no contaminante.  Aplicación con equipos de aspersión autónomos, en los lugares de paso, descanso y </w:t>
            </w:r>
            <w:proofErr w:type="spellStart"/>
            <w:r w:rsidRPr="004C16B1">
              <w:rPr>
                <w:rFonts w:ascii="Arial" w:hAnsi="Arial" w:cs="Arial"/>
                <w:sz w:val="12"/>
                <w:szCs w:val="12"/>
              </w:rPr>
              <w:t>reprodcución</w:t>
            </w:r>
            <w:proofErr w:type="spellEnd"/>
            <w:r w:rsidRPr="004C16B1">
              <w:rPr>
                <w:rFonts w:ascii="Arial" w:hAnsi="Arial" w:cs="Arial"/>
                <w:sz w:val="12"/>
                <w:szCs w:val="12"/>
              </w:rPr>
              <w:t xml:space="preserve">, sobre paredes, canalizaciones, y orificios, de manera general en todos los sitios oscuros, húmedos y </w:t>
            </w:r>
            <w:proofErr w:type="spellStart"/>
            <w:r w:rsidRPr="004C16B1">
              <w:rPr>
                <w:rFonts w:ascii="Arial" w:hAnsi="Arial" w:cs="Arial"/>
                <w:sz w:val="12"/>
                <w:szCs w:val="12"/>
              </w:rPr>
              <w:t>calidos</w:t>
            </w:r>
            <w:proofErr w:type="spellEnd"/>
            <w:r w:rsidRPr="004C16B1">
              <w:rPr>
                <w:rFonts w:ascii="Arial" w:hAnsi="Arial" w:cs="Arial"/>
                <w:sz w:val="12"/>
                <w:szCs w:val="12"/>
              </w:rPr>
              <w:t xml:space="preserve"> del interior y el exterior de las instalaciones indicadas. </w:t>
            </w:r>
            <w:r w:rsidRPr="004C16B1">
              <w:rPr>
                <w:rFonts w:ascii="Arial" w:hAnsi="Arial" w:cs="Arial"/>
                <w:sz w:val="12"/>
                <w:szCs w:val="12"/>
              </w:rPr>
              <w:br/>
            </w:r>
            <w:r w:rsidRPr="004C16B1">
              <w:rPr>
                <w:rFonts w:ascii="Arial" w:hAnsi="Arial" w:cs="Arial"/>
                <w:sz w:val="12"/>
                <w:szCs w:val="12"/>
              </w:rPr>
              <w:br/>
              <w:t>c) Los Servicios serán efectuados por medio de los siguientes métodos de aplicación dependiendo del área:</w:t>
            </w:r>
            <w:r w:rsidRPr="004C16B1">
              <w:rPr>
                <w:rFonts w:ascii="Arial" w:hAnsi="Arial" w:cs="Arial"/>
                <w:sz w:val="12"/>
                <w:szCs w:val="12"/>
              </w:rPr>
              <w:br/>
            </w:r>
            <w:r w:rsidRPr="004C16B1">
              <w:rPr>
                <w:rFonts w:ascii="Arial" w:hAnsi="Arial" w:cs="Arial"/>
                <w:sz w:val="12"/>
                <w:szCs w:val="12"/>
              </w:rPr>
              <w:br/>
              <w:t>• Aspersión: Este servicio sería para todas las áreas exteriores de los edificios.</w:t>
            </w:r>
            <w:r w:rsidRPr="004C16B1">
              <w:rPr>
                <w:rFonts w:ascii="Arial" w:hAnsi="Arial" w:cs="Arial"/>
                <w:sz w:val="12"/>
                <w:szCs w:val="12"/>
              </w:rPr>
              <w:br/>
              <w:t>• Termo nebulización: Este servicio sería efectuado en bodegas, auditorios y en todos los lugares en donde por sus características se permitiera la utilización de este medio.</w:t>
            </w:r>
            <w:r w:rsidRPr="004C16B1">
              <w:rPr>
                <w:rFonts w:ascii="Arial" w:hAnsi="Arial" w:cs="Arial"/>
                <w:sz w:val="12"/>
                <w:szCs w:val="12"/>
              </w:rPr>
              <w:br/>
              <w:t>• Ultra bajo volumen: Este servicio sería para todas las áreas interiores de los edificios como aulas y oficinas.</w:t>
            </w:r>
            <w:r w:rsidRPr="004C16B1">
              <w:rPr>
                <w:rFonts w:ascii="Arial" w:hAnsi="Arial" w:cs="Arial"/>
                <w:sz w:val="12"/>
                <w:szCs w:val="12"/>
              </w:rPr>
              <w:br/>
              <w:t>• Espolvoreo: Este servicio sería utilizado en las redes de drenajes aledaños a los edificios.</w:t>
            </w:r>
            <w:r w:rsidRPr="004C16B1">
              <w:rPr>
                <w:rFonts w:ascii="Arial" w:hAnsi="Arial" w:cs="Arial"/>
                <w:sz w:val="12"/>
                <w:szCs w:val="12"/>
              </w:rPr>
              <w:br/>
              <w:t>d) Los servicios deberán realizarse de lunes a viernes de 8:00 pm en adelante y los sábados en horario matutino, conforme al programa que se realice por el Departamento de Servicios Generales y el Proveedor Adjudicado) y la normatividad del Sistema de Gestión Ambiental.</w:t>
            </w:r>
            <w:r w:rsidRPr="004C16B1">
              <w:rPr>
                <w:rFonts w:ascii="Arial" w:hAnsi="Arial" w:cs="Arial"/>
                <w:sz w:val="12"/>
                <w:szCs w:val="12"/>
              </w:rPr>
              <w:br/>
            </w:r>
            <w:r w:rsidRPr="004C16B1">
              <w:rPr>
                <w:rFonts w:ascii="Arial" w:hAnsi="Arial" w:cs="Arial"/>
                <w:sz w:val="12"/>
                <w:szCs w:val="12"/>
              </w:rPr>
              <w:br/>
              <w:t>e) Fumigación se efectuará en el Edificio completo no fraccionado, salvo excepciones que se verificarán con el Departamento de Servicios Generales.</w:t>
            </w:r>
            <w:r w:rsidRPr="004C16B1">
              <w:rPr>
                <w:rFonts w:ascii="Arial" w:hAnsi="Arial" w:cs="Arial"/>
                <w:sz w:val="12"/>
                <w:szCs w:val="12"/>
              </w:rPr>
              <w:br/>
            </w:r>
            <w:r w:rsidRPr="004C16B1">
              <w:rPr>
                <w:rFonts w:ascii="Arial" w:hAnsi="Arial" w:cs="Arial"/>
                <w:sz w:val="12"/>
                <w:szCs w:val="12"/>
              </w:rPr>
              <w:br/>
              <w:t xml:space="preserve">Nota: La partida 3, se conforma de 2 servicios en total, los cuales deberán realizarse en las siguientes fechas: </w:t>
            </w:r>
            <w:r w:rsidRPr="004C16B1">
              <w:rPr>
                <w:rFonts w:ascii="Arial" w:hAnsi="Arial" w:cs="Arial"/>
                <w:sz w:val="12"/>
                <w:szCs w:val="12"/>
              </w:rPr>
              <w:br/>
            </w:r>
            <w:r w:rsidRPr="004C16B1">
              <w:rPr>
                <w:rFonts w:ascii="Arial" w:hAnsi="Arial" w:cs="Arial"/>
                <w:sz w:val="12"/>
                <w:szCs w:val="12"/>
              </w:rPr>
              <w:br/>
              <w:t>Primer periodo del servicio: 4 de mayo al 8 de junio 2024.</w:t>
            </w:r>
            <w:r w:rsidRPr="004C16B1">
              <w:rPr>
                <w:rFonts w:ascii="Arial" w:hAnsi="Arial" w:cs="Arial"/>
                <w:sz w:val="12"/>
                <w:szCs w:val="12"/>
              </w:rPr>
              <w:br/>
              <w:t>Segundo periodo del servicio: 7 de septiembre al 5 de octubre 2024.</w:t>
            </w:r>
          </w:p>
        </w:tc>
        <w:tc>
          <w:tcPr>
            <w:tcW w:w="1049" w:type="dxa"/>
            <w:hideMark/>
          </w:tcPr>
          <w:p w14:paraId="52EECF80"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2E9B3AF7"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2</w:t>
            </w:r>
          </w:p>
        </w:tc>
        <w:tc>
          <w:tcPr>
            <w:tcW w:w="948" w:type="dxa"/>
            <w:vAlign w:val="center"/>
            <w:hideMark/>
          </w:tcPr>
          <w:p w14:paraId="1431EAED" w14:textId="77777777" w:rsidR="004C16B1" w:rsidRPr="004C16B1" w:rsidRDefault="004C16B1" w:rsidP="00C04A4B">
            <w:pPr>
              <w:jc w:val="center"/>
              <w:rPr>
                <w:rFonts w:ascii="Arial" w:hAnsi="Arial" w:cs="Arial"/>
                <w:b/>
                <w:bCs/>
                <w:sz w:val="12"/>
                <w:szCs w:val="12"/>
              </w:rPr>
            </w:pPr>
            <w:r w:rsidRPr="004C16B1">
              <w:rPr>
                <w:rFonts w:ascii="Arial" w:hAnsi="Arial" w:cs="Arial"/>
                <w:b/>
                <w:bCs/>
                <w:sz w:val="12"/>
                <w:szCs w:val="12"/>
              </w:rPr>
              <w:t>SERVI BURKLE, S.A. DE C.V.</w:t>
            </w:r>
          </w:p>
        </w:tc>
        <w:tc>
          <w:tcPr>
            <w:tcW w:w="884" w:type="dxa"/>
            <w:noWrap/>
            <w:vAlign w:val="center"/>
            <w:hideMark/>
          </w:tcPr>
          <w:p w14:paraId="5A0E4DBA" w14:textId="77777777" w:rsidR="004C16B1" w:rsidRPr="004C16B1" w:rsidRDefault="004C16B1" w:rsidP="004C16B1">
            <w:pPr>
              <w:jc w:val="both"/>
              <w:rPr>
                <w:rFonts w:ascii="Arial" w:hAnsi="Arial" w:cs="Arial"/>
                <w:b/>
                <w:bCs/>
                <w:sz w:val="12"/>
                <w:szCs w:val="12"/>
              </w:rPr>
            </w:pPr>
            <w:r w:rsidRPr="004C16B1">
              <w:rPr>
                <w:rFonts w:ascii="Arial" w:hAnsi="Arial" w:cs="Arial"/>
                <w:b/>
                <w:bCs/>
                <w:sz w:val="12"/>
                <w:szCs w:val="12"/>
              </w:rPr>
              <w:t>$144,400.00</w:t>
            </w:r>
          </w:p>
        </w:tc>
        <w:tc>
          <w:tcPr>
            <w:tcW w:w="884" w:type="dxa"/>
            <w:vAlign w:val="center"/>
            <w:hideMark/>
          </w:tcPr>
          <w:p w14:paraId="71C8CB48" w14:textId="77777777" w:rsidR="004C16B1" w:rsidRPr="004C16B1" w:rsidRDefault="004C16B1" w:rsidP="004C16B1">
            <w:pPr>
              <w:jc w:val="both"/>
              <w:rPr>
                <w:rFonts w:ascii="Arial" w:hAnsi="Arial" w:cs="Arial"/>
                <w:b/>
                <w:bCs/>
                <w:sz w:val="12"/>
                <w:szCs w:val="12"/>
              </w:rPr>
            </w:pPr>
            <w:r w:rsidRPr="004C16B1">
              <w:rPr>
                <w:rFonts w:ascii="Arial" w:hAnsi="Arial" w:cs="Arial"/>
                <w:b/>
                <w:bCs/>
                <w:sz w:val="12"/>
                <w:szCs w:val="12"/>
              </w:rPr>
              <w:t>$288,800.00</w:t>
            </w:r>
          </w:p>
        </w:tc>
      </w:tr>
      <w:tr w:rsidR="004C16B1" w:rsidRPr="004C16B1" w14:paraId="6219A684" w14:textId="77777777" w:rsidTr="001F0829">
        <w:trPr>
          <w:trHeight w:hRule="exact" w:val="170"/>
        </w:trPr>
        <w:tc>
          <w:tcPr>
            <w:tcW w:w="6112" w:type="dxa"/>
            <w:gridSpan w:val="4"/>
            <w:shd w:val="clear" w:color="auto" w:fill="D9D9D9" w:themeFill="background1" w:themeFillShade="D9"/>
            <w:hideMark/>
          </w:tcPr>
          <w:p w14:paraId="04C87A2B" w14:textId="77777777" w:rsidR="004C16B1" w:rsidRPr="004C16B1" w:rsidRDefault="004C16B1" w:rsidP="00C04A4B">
            <w:pPr>
              <w:jc w:val="center"/>
              <w:rPr>
                <w:rFonts w:ascii="Arial" w:hAnsi="Arial" w:cs="Arial"/>
                <w:b/>
                <w:bCs/>
                <w:sz w:val="12"/>
                <w:szCs w:val="12"/>
              </w:rPr>
            </w:pPr>
            <w:r w:rsidRPr="004C16B1">
              <w:rPr>
                <w:rFonts w:ascii="Arial" w:hAnsi="Arial" w:cs="Arial"/>
                <w:b/>
                <w:bCs/>
                <w:sz w:val="12"/>
                <w:szCs w:val="12"/>
              </w:rPr>
              <w:t>PARTIDA 4 MANTENIMIENTO PREVENTIVO DE VEHICULOS A GASOLINA Que incluye los siguientes bienes: 88 subpartidas Vehículo</w:t>
            </w:r>
          </w:p>
        </w:tc>
        <w:tc>
          <w:tcPr>
            <w:tcW w:w="948" w:type="dxa"/>
            <w:vMerge w:val="restart"/>
            <w:vAlign w:val="center"/>
            <w:hideMark/>
          </w:tcPr>
          <w:p w14:paraId="1A0382B7" w14:textId="77777777" w:rsidR="004C16B1" w:rsidRPr="004C16B1" w:rsidRDefault="004C16B1" w:rsidP="00C04A4B">
            <w:pPr>
              <w:jc w:val="center"/>
              <w:rPr>
                <w:rFonts w:ascii="Arial" w:hAnsi="Arial" w:cs="Arial"/>
                <w:b/>
                <w:bCs/>
                <w:sz w:val="12"/>
                <w:szCs w:val="12"/>
              </w:rPr>
            </w:pPr>
            <w:r w:rsidRPr="004C16B1">
              <w:rPr>
                <w:rFonts w:ascii="Arial" w:hAnsi="Arial" w:cs="Arial"/>
                <w:b/>
                <w:bCs/>
                <w:sz w:val="12"/>
                <w:szCs w:val="12"/>
              </w:rPr>
              <w:t>JORGE ARMANDO PEREZ RODRIGUEZ</w:t>
            </w:r>
          </w:p>
        </w:tc>
        <w:tc>
          <w:tcPr>
            <w:tcW w:w="884" w:type="dxa"/>
            <w:shd w:val="clear" w:color="auto" w:fill="D9D9D9" w:themeFill="background1" w:themeFillShade="D9"/>
            <w:noWrap/>
          </w:tcPr>
          <w:p w14:paraId="13BA57B6" w14:textId="42668495" w:rsidR="004C16B1" w:rsidRPr="004C16B1" w:rsidRDefault="004C16B1" w:rsidP="004C16B1">
            <w:pPr>
              <w:jc w:val="both"/>
              <w:rPr>
                <w:rFonts w:ascii="Arial" w:hAnsi="Arial" w:cs="Arial"/>
                <w:b/>
                <w:bCs/>
                <w:sz w:val="12"/>
                <w:szCs w:val="12"/>
              </w:rPr>
            </w:pPr>
          </w:p>
        </w:tc>
        <w:tc>
          <w:tcPr>
            <w:tcW w:w="884" w:type="dxa"/>
            <w:shd w:val="clear" w:color="auto" w:fill="D9D9D9" w:themeFill="background1" w:themeFillShade="D9"/>
            <w:noWrap/>
          </w:tcPr>
          <w:p w14:paraId="6EC3A18E" w14:textId="07DCF318" w:rsidR="004C16B1" w:rsidRPr="004C16B1" w:rsidRDefault="004C16B1" w:rsidP="005C2053">
            <w:pPr>
              <w:jc w:val="both"/>
              <w:rPr>
                <w:rFonts w:ascii="Arial" w:hAnsi="Arial" w:cs="Arial"/>
                <w:b/>
                <w:bCs/>
                <w:sz w:val="12"/>
                <w:szCs w:val="12"/>
              </w:rPr>
            </w:pPr>
          </w:p>
        </w:tc>
      </w:tr>
      <w:tr w:rsidR="004C16B1" w:rsidRPr="004C16B1" w14:paraId="16FEBDE2" w14:textId="77777777" w:rsidTr="001F0829">
        <w:trPr>
          <w:trHeight w:hRule="exact" w:val="170"/>
        </w:trPr>
        <w:tc>
          <w:tcPr>
            <w:tcW w:w="672" w:type="dxa"/>
            <w:noWrap/>
            <w:hideMark/>
          </w:tcPr>
          <w:p w14:paraId="0D15FF61"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1</w:t>
            </w:r>
          </w:p>
        </w:tc>
        <w:tc>
          <w:tcPr>
            <w:tcW w:w="3661" w:type="dxa"/>
            <w:hideMark/>
          </w:tcPr>
          <w:p w14:paraId="1FF2F585"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MENOR. Incluye suministro de filtro de aire, filtro de aceite y aceite para motor (4 litros) y mano de obra, revisión de puntos de seguridad, monitoreo con herramienta electrónica emitiendo reporte del mismo.</w:t>
            </w:r>
            <w:r w:rsidRPr="004C16B1">
              <w:rPr>
                <w:rFonts w:ascii="Arial" w:hAnsi="Arial" w:cs="Arial"/>
                <w:sz w:val="12"/>
                <w:szCs w:val="12"/>
              </w:rPr>
              <w:br/>
              <w:t>Descripción del vehículo: SEDAN NISSAN TSUBAME MOD. 2002, 4 CILINDROS, PLACAS AFA314A, NUM. DE SERIE 3N1DY05S02K011888</w:t>
            </w:r>
            <w:r w:rsidRPr="004C16B1">
              <w:rPr>
                <w:rFonts w:ascii="Arial" w:hAnsi="Arial" w:cs="Arial"/>
                <w:sz w:val="12"/>
                <w:szCs w:val="12"/>
              </w:rPr>
              <w:br/>
              <w:t>+</w:t>
            </w:r>
          </w:p>
        </w:tc>
        <w:tc>
          <w:tcPr>
            <w:tcW w:w="1049" w:type="dxa"/>
            <w:hideMark/>
          </w:tcPr>
          <w:p w14:paraId="46C1BB85"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1143ACBE"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6C46BD2D" w14:textId="77777777" w:rsidR="004C16B1" w:rsidRPr="004C16B1" w:rsidRDefault="004C16B1" w:rsidP="00C04A4B">
            <w:pPr>
              <w:jc w:val="center"/>
              <w:rPr>
                <w:rFonts w:ascii="Arial" w:hAnsi="Arial" w:cs="Arial"/>
                <w:b/>
                <w:bCs/>
                <w:sz w:val="12"/>
                <w:szCs w:val="12"/>
              </w:rPr>
            </w:pPr>
          </w:p>
        </w:tc>
        <w:tc>
          <w:tcPr>
            <w:tcW w:w="884" w:type="dxa"/>
            <w:noWrap/>
            <w:hideMark/>
          </w:tcPr>
          <w:p w14:paraId="70D4647A"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$1,163.80</w:t>
            </w:r>
          </w:p>
        </w:tc>
        <w:tc>
          <w:tcPr>
            <w:tcW w:w="884" w:type="dxa"/>
            <w:hideMark/>
          </w:tcPr>
          <w:p w14:paraId="1F1F8359"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$1,163.80</w:t>
            </w:r>
          </w:p>
        </w:tc>
      </w:tr>
      <w:tr w:rsidR="004C16B1" w:rsidRPr="004C16B1" w14:paraId="24EC285F" w14:textId="77777777" w:rsidTr="001F0829">
        <w:trPr>
          <w:trHeight w:hRule="exact" w:val="170"/>
        </w:trPr>
        <w:tc>
          <w:tcPr>
            <w:tcW w:w="672" w:type="dxa"/>
            <w:noWrap/>
            <w:hideMark/>
          </w:tcPr>
          <w:p w14:paraId="45C744B1"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2</w:t>
            </w:r>
          </w:p>
        </w:tc>
        <w:tc>
          <w:tcPr>
            <w:tcW w:w="3661" w:type="dxa"/>
            <w:hideMark/>
          </w:tcPr>
          <w:p w14:paraId="08A31FFB"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MAYOR.9+/9+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r w:rsidRPr="004C16B1">
              <w:rPr>
                <w:rFonts w:ascii="Arial" w:hAnsi="Arial" w:cs="Arial"/>
                <w:sz w:val="12"/>
                <w:szCs w:val="12"/>
              </w:rPr>
              <w:br/>
              <w:t xml:space="preserve"> Descripción del vehículo: SEDAN NISSAN TSUBAME MOD. 2002, 4 CILINDROS, PLACAS AFA314A, NUM. DE SERIE 3N1DY05S02K011888</w:t>
            </w:r>
          </w:p>
        </w:tc>
        <w:tc>
          <w:tcPr>
            <w:tcW w:w="1049" w:type="dxa"/>
            <w:hideMark/>
          </w:tcPr>
          <w:p w14:paraId="750EA650"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4E0F4BDD"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3BDE406A" w14:textId="77777777" w:rsidR="004C16B1" w:rsidRPr="004C16B1" w:rsidRDefault="004C16B1" w:rsidP="00C04A4B">
            <w:pPr>
              <w:jc w:val="center"/>
              <w:rPr>
                <w:rFonts w:ascii="Arial" w:hAnsi="Arial" w:cs="Arial"/>
                <w:b/>
                <w:bCs/>
                <w:sz w:val="12"/>
                <w:szCs w:val="12"/>
              </w:rPr>
            </w:pPr>
          </w:p>
        </w:tc>
        <w:tc>
          <w:tcPr>
            <w:tcW w:w="884" w:type="dxa"/>
            <w:noWrap/>
            <w:hideMark/>
          </w:tcPr>
          <w:p w14:paraId="585A0842"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$1,965.52</w:t>
            </w:r>
          </w:p>
        </w:tc>
        <w:tc>
          <w:tcPr>
            <w:tcW w:w="884" w:type="dxa"/>
            <w:hideMark/>
          </w:tcPr>
          <w:p w14:paraId="10FBBF72"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$1,965.52</w:t>
            </w:r>
          </w:p>
        </w:tc>
      </w:tr>
      <w:tr w:rsidR="004C16B1" w:rsidRPr="004C16B1" w14:paraId="50D08E51" w14:textId="77777777" w:rsidTr="001F0829">
        <w:trPr>
          <w:trHeight w:hRule="exact" w:val="170"/>
        </w:trPr>
        <w:tc>
          <w:tcPr>
            <w:tcW w:w="672" w:type="dxa"/>
            <w:noWrap/>
            <w:hideMark/>
          </w:tcPr>
          <w:p w14:paraId="12D58195"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3</w:t>
            </w:r>
          </w:p>
        </w:tc>
        <w:tc>
          <w:tcPr>
            <w:tcW w:w="3661" w:type="dxa"/>
            <w:hideMark/>
          </w:tcPr>
          <w:p w14:paraId="23D8E608"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TSURU, 2001, Mantenimiento preventivo de vehículos a gasolina 4 CILINDROS, AFINACION MENOR. Incluye suministro de filtro de aire, filtro de aceite y aceite para motor (4 litros) y mano de obra, revisión de puntos de seguridad, monitoreo con herramienta electrónica emitiendo reporte del mismo.</w:t>
            </w:r>
            <w:r w:rsidRPr="004C16B1">
              <w:rPr>
                <w:rFonts w:ascii="Arial" w:hAnsi="Arial" w:cs="Arial"/>
                <w:sz w:val="12"/>
                <w:szCs w:val="12"/>
              </w:rPr>
              <w:br/>
              <w:t>Descripción del vehículo: AUTOMOVIL NISSAN TSURU GSI mod. 2014, 4 CILINDROS, PLACAS AFA294A, NUM. DE SERIE 3N1EB31S8EK355437</w:t>
            </w:r>
          </w:p>
        </w:tc>
        <w:tc>
          <w:tcPr>
            <w:tcW w:w="1049" w:type="dxa"/>
            <w:hideMark/>
          </w:tcPr>
          <w:p w14:paraId="52FD7D86"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61C5557E"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6A6DBE7A" w14:textId="77777777" w:rsidR="004C16B1" w:rsidRPr="004C16B1" w:rsidRDefault="004C16B1" w:rsidP="00C04A4B">
            <w:pPr>
              <w:jc w:val="center"/>
              <w:rPr>
                <w:rFonts w:ascii="Arial" w:hAnsi="Arial" w:cs="Arial"/>
                <w:b/>
                <w:bCs/>
                <w:sz w:val="12"/>
                <w:szCs w:val="12"/>
              </w:rPr>
            </w:pPr>
          </w:p>
        </w:tc>
        <w:tc>
          <w:tcPr>
            <w:tcW w:w="884" w:type="dxa"/>
            <w:noWrap/>
            <w:hideMark/>
          </w:tcPr>
          <w:p w14:paraId="0F314A41"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$1,163.80</w:t>
            </w:r>
          </w:p>
        </w:tc>
        <w:tc>
          <w:tcPr>
            <w:tcW w:w="884" w:type="dxa"/>
            <w:hideMark/>
          </w:tcPr>
          <w:p w14:paraId="70FA63B8"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$1,163.80</w:t>
            </w:r>
          </w:p>
        </w:tc>
      </w:tr>
      <w:tr w:rsidR="004C16B1" w:rsidRPr="004C16B1" w14:paraId="25536643" w14:textId="77777777" w:rsidTr="001F0829">
        <w:trPr>
          <w:trHeight w:hRule="exact" w:val="170"/>
        </w:trPr>
        <w:tc>
          <w:tcPr>
            <w:tcW w:w="672" w:type="dxa"/>
            <w:noWrap/>
            <w:hideMark/>
          </w:tcPr>
          <w:p w14:paraId="6BF098A8"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4</w:t>
            </w:r>
          </w:p>
        </w:tc>
        <w:tc>
          <w:tcPr>
            <w:tcW w:w="3661" w:type="dxa"/>
            <w:hideMark/>
          </w:tcPr>
          <w:p w14:paraId="081D6011"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MAYOR.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r w:rsidRPr="004C16B1">
              <w:rPr>
                <w:rFonts w:ascii="Arial" w:hAnsi="Arial" w:cs="Arial"/>
                <w:sz w:val="12"/>
                <w:szCs w:val="12"/>
              </w:rPr>
              <w:br/>
              <w:t>Descripción del vehículo: AUTOMOVIL NISSAN TSURU GSI mod. 2014, 4 CILINDROS, PLACAS AFA294A, NUM. DE SERIE 3N1EB31S8EK355437</w:t>
            </w:r>
          </w:p>
        </w:tc>
        <w:tc>
          <w:tcPr>
            <w:tcW w:w="1049" w:type="dxa"/>
            <w:hideMark/>
          </w:tcPr>
          <w:p w14:paraId="69FB298A"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63758A44"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2F464B90" w14:textId="77777777" w:rsidR="004C16B1" w:rsidRPr="004C16B1" w:rsidRDefault="004C16B1" w:rsidP="00C04A4B">
            <w:pPr>
              <w:jc w:val="center"/>
              <w:rPr>
                <w:rFonts w:ascii="Arial" w:hAnsi="Arial" w:cs="Arial"/>
                <w:b/>
                <w:bCs/>
                <w:sz w:val="12"/>
                <w:szCs w:val="12"/>
              </w:rPr>
            </w:pPr>
          </w:p>
        </w:tc>
        <w:tc>
          <w:tcPr>
            <w:tcW w:w="884" w:type="dxa"/>
            <w:noWrap/>
            <w:hideMark/>
          </w:tcPr>
          <w:p w14:paraId="36CDACA1"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$1,965.52</w:t>
            </w:r>
          </w:p>
        </w:tc>
        <w:tc>
          <w:tcPr>
            <w:tcW w:w="884" w:type="dxa"/>
            <w:hideMark/>
          </w:tcPr>
          <w:p w14:paraId="0B6463C0"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$1,965.52</w:t>
            </w:r>
          </w:p>
        </w:tc>
      </w:tr>
      <w:tr w:rsidR="004C16B1" w:rsidRPr="004C16B1" w14:paraId="301BE5CA" w14:textId="77777777" w:rsidTr="001F0829">
        <w:trPr>
          <w:trHeight w:hRule="exact" w:val="170"/>
        </w:trPr>
        <w:tc>
          <w:tcPr>
            <w:tcW w:w="672" w:type="dxa"/>
            <w:noWrap/>
            <w:hideMark/>
          </w:tcPr>
          <w:p w14:paraId="0B86E3F2"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5</w:t>
            </w:r>
          </w:p>
        </w:tc>
        <w:tc>
          <w:tcPr>
            <w:tcW w:w="3661" w:type="dxa"/>
            <w:hideMark/>
          </w:tcPr>
          <w:p w14:paraId="50E378F4"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6 CILINDROS, AFINACION MENOR. Incluye suministro de filtro de aire, filtro de aceite y aceite para motor (6 litros) y mano de obra, revisión de puntos de seguridad, monitoreo con herramienta electrónica emitiendo reporte del mismo.</w:t>
            </w:r>
            <w:r w:rsidRPr="004C16B1">
              <w:rPr>
                <w:rFonts w:ascii="Arial" w:hAnsi="Arial" w:cs="Arial"/>
                <w:sz w:val="12"/>
                <w:szCs w:val="12"/>
              </w:rPr>
              <w:br/>
              <w:t>Descripción del vehículo: CAMIONETA DODGE RAM 1500 PANEL MOD. 2002, 6 CILINDROS, PLACAS AE1134A. NUM. SERIE 2B7HB11X72K140496</w:t>
            </w:r>
          </w:p>
        </w:tc>
        <w:tc>
          <w:tcPr>
            <w:tcW w:w="1049" w:type="dxa"/>
            <w:hideMark/>
          </w:tcPr>
          <w:p w14:paraId="41A411C4"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4E4A5FF9"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1650B025" w14:textId="77777777" w:rsidR="004C16B1" w:rsidRPr="004C16B1" w:rsidRDefault="004C16B1" w:rsidP="00C04A4B">
            <w:pPr>
              <w:jc w:val="center"/>
              <w:rPr>
                <w:rFonts w:ascii="Arial" w:hAnsi="Arial" w:cs="Arial"/>
                <w:b/>
                <w:bCs/>
                <w:sz w:val="12"/>
                <w:szCs w:val="12"/>
              </w:rPr>
            </w:pPr>
          </w:p>
        </w:tc>
        <w:tc>
          <w:tcPr>
            <w:tcW w:w="884" w:type="dxa"/>
            <w:noWrap/>
            <w:hideMark/>
          </w:tcPr>
          <w:p w14:paraId="3082495E"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$2,210.00</w:t>
            </w:r>
          </w:p>
        </w:tc>
        <w:tc>
          <w:tcPr>
            <w:tcW w:w="884" w:type="dxa"/>
            <w:hideMark/>
          </w:tcPr>
          <w:p w14:paraId="11457165"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$2,210.00</w:t>
            </w:r>
          </w:p>
        </w:tc>
      </w:tr>
      <w:tr w:rsidR="004C16B1" w:rsidRPr="004C16B1" w14:paraId="3AE75564" w14:textId="77777777" w:rsidTr="001F0829">
        <w:trPr>
          <w:trHeight w:hRule="exact" w:val="170"/>
        </w:trPr>
        <w:tc>
          <w:tcPr>
            <w:tcW w:w="672" w:type="dxa"/>
            <w:noWrap/>
            <w:hideMark/>
          </w:tcPr>
          <w:p w14:paraId="394B55C4"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6</w:t>
            </w:r>
          </w:p>
        </w:tc>
        <w:tc>
          <w:tcPr>
            <w:tcW w:w="3661" w:type="dxa"/>
            <w:hideMark/>
          </w:tcPr>
          <w:p w14:paraId="1A2622D0"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6 CILINDROS, AFINACION MAYOR. Incluye suministro de filtro de aire, filtro de aceite, aceite para motor (6 litros), filtro de gasolina, bujías de platino (6 piezas), limpieza de inyectores y cuerpo de aceleración y mano de obra. Se realizará revisión de puntos de seguridad y monitoreo con herramienta electrónica emitiendo reporte del mismo, mano de obra.</w:t>
            </w:r>
            <w:r w:rsidRPr="004C16B1">
              <w:rPr>
                <w:rFonts w:ascii="Arial" w:hAnsi="Arial" w:cs="Arial"/>
                <w:sz w:val="12"/>
                <w:szCs w:val="12"/>
              </w:rPr>
              <w:br/>
              <w:t>Descripción del vehículo: CAMIONETA DODGE RAM 1500 PANEL MOD. 2002, 6 CILINDROS, PLACAS AE1134A. NUM. SERIE 2B7HB11X72K140496</w:t>
            </w:r>
          </w:p>
        </w:tc>
        <w:tc>
          <w:tcPr>
            <w:tcW w:w="1049" w:type="dxa"/>
            <w:hideMark/>
          </w:tcPr>
          <w:p w14:paraId="44123A89"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0A5C83B9"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1A35FD8B" w14:textId="77777777" w:rsidR="004C16B1" w:rsidRPr="004C16B1" w:rsidRDefault="004C16B1" w:rsidP="00C04A4B">
            <w:pPr>
              <w:jc w:val="center"/>
              <w:rPr>
                <w:rFonts w:ascii="Arial" w:hAnsi="Arial" w:cs="Arial"/>
                <w:b/>
                <w:bCs/>
                <w:sz w:val="12"/>
                <w:szCs w:val="12"/>
              </w:rPr>
            </w:pPr>
          </w:p>
        </w:tc>
        <w:tc>
          <w:tcPr>
            <w:tcW w:w="884" w:type="dxa"/>
            <w:noWrap/>
            <w:hideMark/>
          </w:tcPr>
          <w:p w14:paraId="244C6CDA"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$4,137.93</w:t>
            </w:r>
          </w:p>
        </w:tc>
        <w:tc>
          <w:tcPr>
            <w:tcW w:w="884" w:type="dxa"/>
            <w:hideMark/>
          </w:tcPr>
          <w:p w14:paraId="22F8B93E"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$4,137.93</w:t>
            </w:r>
          </w:p>
        </w:tc>
      </w:tr>
      <w:tr w:rsidR="004C16B1" w:rsidRPr="004C16B1" w14:paraId="64504684" w14:textId="77777777" w:rsidTr="001F0829">
        <w:trPr>
          <w:trHeight w:hRule="exact" w:val="170"/>
        </w:trPr>
        <w:tc>
          <w:tcPr>
            <w:tcW w:w="672" w:type="dxa"/>
            <w:noWrap/>
            <w:hideMark/>
          </w:tcPr>
          <w:p w14:paraId="57C3BD4F"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7</w:t>
            </w:r>
          </w:p>
        </w:tc>
        <w:tc>
          <w:tcPr>
            <w:tcW w:w="3661" w:type="dxa"/>
            <w:hideMark/>
          </w:tcPr>
          <w:p w14:paraId="0B4273B1"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MENOR. Incluye suministro de filtro de aire, filtro de aceite y aceite para motor (4 litros), revisión de puntos de seguridad, monitoreo con herramienta electrónica emitiendo reporte del mismo.</w:t>
            </w:r>
            <w:r w:rsidRPr="004C16B1">
              <w:rPr>
                <w:rFonts w:ascii="Arial" w:hAnsi="Arial" w:cs="Arial"/>
                <w:sz w:val="12"/>
                <w:szCs w:val="12"/>
              </w:rPr>
              <w:br/>
              <w:t>Descripción del vehículo: AUTOMOVIL NISSAN TSURU, MOD. 2001, 4 CILINDROS, PLACAS AFA315A NUM. DE SERIE 3N1EB31S71K308118</w:t>
            </w:r>
          </w:p>
        </w:tc>
        <w:tc>
          <w:tcPr>
            <w:tcW w:w="1049" w:type="dxa"/>
            <w:hideMark/>
          </w:tcPr>
          <w:p w14:paraId="0F5D07AC"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7EFC1810"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28342210" w14:textId="77777777" w:rsidR="004C16B1" w:rsidRPr="004C16B1" w:rsidRDefault="004C16B1" w:rsidP="00C04A4B">
            <w:pPr>
              <w:jc w:val="center"/>
              <w:rPr>
                <w:rFonts w:ascii="Arial" w:hAnsi="Arial" w:cs="Arial"/>
                <w:b/>
                <w:bCs/>
                <w:sz w:val="12"/>
                <w:szCs w:val="12"/>
              </w:rPr>
            </w:pPr>
          </w:p>
        </w:tc>
        <w:tc>
          <w:tcPr>
            <w:tcW w:w="884" w:type="dxa"/>
            <w:noWrap/>
            <w:hideMark/>
          </w:tcPr>
          <w:p w14:paraId="730B8A37"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$1,163.80</w:t>
            </w:r>
          </w:p>
        </w:tc>
        <w:tc>
          <w:tcPr>
            <w:tcW w:w="884" w:type="dxa"/>
            <w:hideMark/>
          </w:tcPr>
          <w:p w14:paraId="1CC247FC"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$1,163.80</w:t>
            </w:r>
          </w:p>
        </w:tc>
      </w:tr>
      <w:tr w:rsidR="004C16B1" w:rsidRPr="004C16B1" w14:paraId="688138B7" w14:textId="77777777" w:rsidTr="001F0829">
        <w:trPr>
          <w:trHeight w:hRule="exact" w:val="170"/>
        </w:trPr>
        <w:tc>
          <w:tcPr>
            <w:tcW w:w="672" w:type="dxa"/>
            <w:noWrap/>
            <w:hideMark/>
          </w:tcPr>
          <w:p w14:paraId="76AE2A17"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8</w:t>
            </w:r>
          </w:p>
        </w:tc>
        <w:tc>
          <w:tcPr>
            <w:tcW w:w="3661" w:type="dxa"/>
            <w:hideMark/>
          </w:tcPr>
          <w:p w14:paraId="1291A307"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MAYOR.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 mano de obra.</w:t>
            </w:r>
            <w:r w:rsidRPr="004C16B1">
              <w:rPr>
                <w:rFonts w:ascii="Arial" w:hAnsi="Arial" w:cs="Arial"/>
                <w:sz w:val="12"/>
                <w:szCs w:val="12"/>
              </w:rPr>
              <w:br/>
              <w:t>Descripción del vehículo: AUTOMOVIL NISSAN TSURU, MOD. 2001, 4 CILINDROS, PLACAS AFA315A NUM. DE SERIE 3N1EB31S71K308118</w:t>
            </w:r>
          </w:p>
        </w:tc>
        <w:tc>
          <w:tcPr>
            <w:tcW w:w="1049" w:type="dxa"/>
            <w:hideMark/>
          </w:tcPr>
          <w:p w14:paraId="782801F5"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31DFF99C"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787794D5" w14:textId="77777777" w:rsidR="004C16B1" w:rsidRPr="004C16B1" w:rsidRDefault="004C16B1" w:rsidP="00C04A4B">
            <w:pPr>
              <w:jc w:val="center"/>
              <w:rPr>
                <w:rFonts w:ascii="Arial" w:hAnsi="Arial" w:cs="Arial"/>
                <w:b/>
                <w:bCs/>
                <w:sz w:val="12"/>
                <w:szCs w:val="12"/>
              </w:rPr>
            </w:pPr>
          </w:p>
        </w:tc>
        <w:tc>
          <w:tcPr>
            <w:tcW w:w="884" w:type="dxa"/>
            <w:noWrap/>
            <w:hideMark/>
          </w:tcPr>
          <w:p w14:paraId="1E95B44E"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$1,965.52</w:t>
            </w:r>
          </w:p>
        </w:tc>
        <w:tc>
          <w:tcPr>
            <w:tcW w:w="884" w:type="dxa"/>
            <w:hideMark/>
          </w:tcPr>
          <w:p w14:paraId="7032D0CD"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$1,965.52</w:t>
            </w:r>
          </w:p>
        </w:tc>
      </w:tr>
      <w:tr w:rsidR="004C16B1" w:rsidRPr="004C16B1" w14:paraId="03159492" w14:textId="77777777" w:rsidTr="001F0829">
        <w:trPr>
          <w:trHeight w:hRule="exact" w:val="170"/>
        </w:trPr>
        <w:tc>
          <w:tcPr>
            <w:tcW w:w="672" w:type="dxa"/>
            <w:noWrap/>
            <w:hideMark/>
          </w:tcPr>
          <w:p w14:paraId="4069A237"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9</w:t>
            </w:r>
          </w:p>
        </w:tc>
        <w:tc>
          <w:tcPr>
            <w:tcW w:w="3661" w:type="dxa"/>
            <w:hideMark/>
          </w:tcPr>
          <w:p w14:paraId="2F80FABD"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8 CILINDROS, AFINACION MENOR. Incluye suministro de filtro de aire, filtro de aceite y aceite para motor (7 litros) y mano de obra, revisión de puntos de seguridad, monitoreo con herramienta electrónica emitiendo reporte del mismo.</w:t>
            </w:r>
            <w:r w:rsidRPr="004C16B1">
              <w:rPr>
                <w:rFonts w:ascii="Arial" w:hAnsi="Arial" w:cs="Arial"/>
                <w:sz w:val="12"/>
                <w:szCs w:val="12"/>
              </w:rPr>
              <w:br/>
              <w:t>Descripción del vehículo: CAMIONETA CHEVROLET EXPRESS, MOD. 2001,  8 CILINDROS, PLACAS AFA316A, NUM. DE SERIE 1GNFG15W311217781</w:t>
            </w:r>
          </w:p>
        </w:tc>
        <w:tc>
          <w:tcPr>
            <w:tcW w:w="1049" w:type="dxa"/>
            <w:hideMark/>
          </w:tcPr>
          <w:p w14:paraId="021FE793"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1D03ADBF"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312D4CD6" w14:textId="77777777" w:rsidR="004C16B1" w:rsidRPr="004C16B1" w:rsidRDefault="004C16B1" w:rsidP="00C04A4B">
            <w:pPr>
              <w:jc w:val="center"/>
              <w:rPr>
                <w:rFonts w:ascii="Arial" w:hAnsi="Arial" w:cs="Arial"/>
                <w:b/>
                <w:bCs/>
                <w:sz w:val="12"/>
                <w:szCs w:val="12"/>
              </w:rPr>
            </w:pPr>
          </w:p>
        </w:tc>
        <w:tc>
          <w:tcPr>
            <w:tcW w:w="884" w:type="dxa"/>
            <w:noWrap/>
            <w:hideMark/>
          </w:tcPr>
          <w:p w14:paraId="31E96D0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$1,775.86</w:t>
            </w:r>
          </w:p>
        </w:tc>
        <w:tc>
          <w:tcPr>
            <w:tcW w:w="884" w:type="dxa"/>
            <w:hideMark/>
          </w:tcPr>
          <w:p w14:paraId="63099E95"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$1,775.86</w:t>
            </w:r>
          </w:p>
        </w:tc>
      </w:tr>
      <w:tr w:rsidR="004C16B1" w:rsidRPr="004C16B1" w14:paraId="28D01E76" w14:textId="77777777" w:rsidTr="001F0829">
        <w:trPr>
          <w:trHeight w:hRule="exact" w:val="170"/>
        </w:trPr>
        <w:tc>
          <w:tcPr>
            <w:tcW w:w="672" w:type="dxa"/>
            <w:noWrap/>
            <w:hideMark/>
          </w:tcPr>
          <w:p w14:paraId="6DF161BA"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10</w:t>
            </w:r>
          </w:p>
        </w:tc>
        <w:tc>
          <w:tcPr>
            <w:tcW w:w="3661" w:type="dxa"/>
            <w:hideMark/>
          </w:tcPr>
          <w:p w14:paraId="603F21B8"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8 CILINDROS, AFINACION MAYOR.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 mano de obra.</w:t>
            </w:r>
            <w:r w:rsidRPr="004C16B1">
              <w:rPr>
                <w:rFonts w:ascii="Arial" w:hAnsi="Arial" w:cs="Arial"/>
                <w:sz w:val="12"/>
                <w:szCs w:val="12"/>
              </w:rPr>
              <w:br/>
              <w:t>Descripción del vehículo: CAMIONETA CHEVROLET EXPRESS, MOD. 2001,  8 CILINDROS, PLACAS AFA316A, NUM. DE SERIE 1GNFG15W311217781</w:t>
            </w:r>
          </w:p>
        </w:tc>
        <w:tc>
          <w:tcPr>
            <w:tcW w:w="1049" w:type="dxa"/>
            <w:hideMark/>
          </w:tcPr>
          <w:p w14:paraId="70FD7811"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46F4176A"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1D332570" w14:textId="77777777" w:rsidR="004C16B1" w:rsidRPr="004C16B1" w:rsidRDefault="004C16B1" w:rsidP="00C04A4B">
            <w:pPr>
              <w:jc w:val="center"/>
              <w:rPr>
                <w:rFonts w:ascii="Arial" w:hAnsi="Arial" w:cs="Arial"/>
                <w:b/>
                <w:bCs/>
                <w:sz w:val="12"/>
                <w:szCs w:val="12"/>
              </w:rPr>
            </w:pPr>
          </w:p>
        </w:tc>
        <w:tc>
          <w:tcPr>
            <w:tcW w:w="884" w:type="dxa"/>
            <w:noWrap/>
            <w:hideMark/>
          </w:tcPr>
          <w:p w14:paraId="4E2FEAB1"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$4,000.62</w:t>
            </w:r>
          </w:p>
        </w:tc>
        <w:tc>
          <w:tcPr>
            <w:tcW w:w="884" w:type="dxa"/>
            <w:hideMark/>
          </w:tcPr>
          <w:p w14:paraId="1F4B5A33"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$4,000.62</w:t>
            </w:r>
          </w:p>
        </w:tc>
      </w:tr>
      <w:tr w:rsidR="004C16B1" w:rsidRPr="004C16B1" w14:paraId="35BBF5F0" w14:textId="77777777" w:rsidTr="001F0829">
        <w:trPr>
          <w:trHeight w:hRule="exact" w:val="170"/>
        </w:trPr>
        <w:tc>
          <w:tcPr>
            <w:tcW w:w="672" w:type="dxa"/>
            <w:noWrap/>
            <w:hideMark/>
          </w:tcPr>
          <w:p w14:paraId="532D56BA"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lastRenderedPageBreak/>
              <w:t>11</w:t>
            </w:r>
          </w:p>
        </w:tc>
        <w:tc>
          <w:tcPr>
            <w:tcW w:w="3661" w:type="dxa"/>
            <w:hideMark/>
          </w:tcPr>
          <w:p w14:paraId="0D6510D0"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MENOR. Incluye suministro de filtro de aire, filtro de aceite y aceite para motor (4 litros) y mano de obra, revisión de puntos de seguridad, monitoreo con herramienta electrónica emitiendo reporte del mismo.</w:t>
            </w:r>
            <w:r w:rsidRPr="004C16B1">
              <w:rPr>
                <w:rFonts w:ascii="Arial" w:hAnsi="Arial" w:cs="Arial"/>
                <w:sz w:val="12"/>
                <w:szCs w:val="12"/>
              </w:rPr>
              <w:br/>
              <w:t>Descripción del vehículo: CAMIONETA NISSAN CHASSIS/ LARGO MOD. 1998, 4 CILINDROS, PLACAS AE1115A, NUM. SERIE 3N1CD15S9WK017711</w:t>
            </w:r>
          </w:p>
        </w:tc>
        <w:tc>
          <w:tcPr>
            <w:tcW w:w="1049" w:type="dxa"/>
            <w:hideMark/>
          </w:tcPr>
          <w:p w14:paraId="7942BCF9"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10588C41"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30094D64" w14:textId="77777777" w:rsidR="004C16B1" w:rsidRPr="004C16B1" w:rsidRDefault="004C16B1" w:rsidP="00C04A4B">
            <w:pPr>
              <w:jc w:val="center"/>
              <w:rPr>
                <w:rFonts w:ascii="Arial" w:hAnsi="Arial" w:cs="Arial"/>
                <w:b/>
                <w:bCs/>
                <w:sz w:val="12"/>
                <w:szCs w:val="12"/>
              </w:rPr>
            </w:pPr>
          </w:p>
        </w:tc>
        <w:tc>
          <w:tcPr>
            <w:tcW w:w="884" w:type="dxa"/>
            <w:noWrap/>
            <w:hideMark/>
          </w:tcPr>
          <w:p w14:paraId="6FEABC82"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$1,439.65</w:t>
            </w:r>
          </w:p>
        </w:tc>
        <w:tc>
          <w:tcPr>
            <w:tcW w:w="884" w:type="dxa"/>
            <w:hideMark/>
          </w:tcPr>
          <w:p w14:paraId="1B4EB67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$1,439.65</w:t>
            </w:r>
          </w:p>
        </w:tc>
      </w:tr>
      <w:tr w:rsidR="004C16B1" w:rsidRPr="004C16B1" w14:paraId="69CD167A" w14:textId="77777777" w:rsidTr="001F0829">
        <w:trPr>
          <w:trHeight w:hRule="exact" w:val="170"/>
        </w:trPr>
        <w:tc>
          <w:tcPr>
            <w:tcW w:w="672" w:type="dxa"/>
            <w:noWrap/>
            <w:hideMark/>
          </w:tcPr>
          <w:p w14:paraId="06D6BCD3"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12</w:t>
            </w:r>
          </w:p>
        </w:tc>
        <w:tc>
          <w:tcPr>
            <w:tcW w:w="3661" w:type="dxa"/>
            <w:hideMark/>
          </w:tcPr>
          <w:p w14:paraId="7716ACD0"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MAYOR.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 mano de obra.</w:t>
            </w:r>
            <w:r w:rsidRPr="004C16B1">
              <w:rPr>
                <w:rFonts w:ascii="Arial" w:hAnsi="Arial" w:cs="Arial"/>
                <w:sz w:val="12"/>
                <w:szCs w:val="12"/>
              </w:rPr>
              <w:br/>
              <w:t>Descripción del vehículo: CAMIONETA NISSAN CHASSIS/ LARGO MOD. 1998, 4 CILINDROS, PLACAS AE1115A, NUM. SERIE 3N1CD15S9WK017711</w:t>
            </w:r>
          </w:p>
        </w:tc>
        <w:tc>
          <w:tcPr>
            <w:tcW w:w="1049" w:type="dxa"/>
            <w:hideMark/>
          </w:tcPr>
          <w:p w14:paraId="3BF09050"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16DD2482"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3CCE41BB" w14:textId="77777777" w:rsidR="004C16B1" w:rsidRPr="004C16B1" w:rsidRDefault="004C16B1" w:rsidP="00C04A4B">
            <w:pPr>
              <w:jc w:val="center"/>
              <w:rPr>
                <w:rFonts w:ascii="Arial" w:hAnsi="Arial" w:cs="Arial"/>
                <w:b/>
                <w:bCs/>
                <w:sz w:val="12"/>
                <w:szCs w:val="12"/>
              </w:rPr>
            </w:pPr>
          </w:p>
        </w:tc>
        <w:tc>
          <w:tcPr>
            <w:tcW w:w="884" w:type="dxa"/>
            <w:noWrap/>
            <w:hideMark/>
          </w:tcPr>
          <w:p w14:paraId="4FBC66BE"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$2,293.10</w:t>
            </w:r>
          </w:p>
        </w:tc>
        <w:tc>
          <w:tcPr>
            <w:tcW w:w="884" w:type="dxa"/>
            <w:hideMark/>
          </w:tcPr>
          <w:p w14:paraId="09BE6FA1"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$2,293.10</w:t>
            </w:r>
          </w:p>
        </w:tc>
      </w:tr>
      <w:tr w:rsidR="004C16B1" w:rsidRPr="004C16B1" w14:paraId="65014CAA" w14:textId="77777777" w:rsidTr="001F0829">
        <w:trPr>
          <w:trHeight w:hRule="exact" w:val="170"/>
        </w:trPr>
        <w:tc>
          <w:tcPr>
            <w:tcW w:w="672" w:type="dxa"/>
            <w:noWrap/>
            <w:hideMark/>
          </w:tcPr>
          <w:p w14:paraId="7BE43FDA"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13</w:t>
            </w:r>
          </w:p>
        </w:tc>
        <w:tc>
          <w:tcPr>
            <w:tcW w:w="3661" w:type="dxa"/>
            <w:hideMark/>
          </w:tcPr>
          <w:p w14:paraId="7E727FDC"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8 CILINDROS, AFINACION MENOR. Incluye suministro de filtro de aire, filtro de aceite y aceite para motor (6 litros) y mano de obra, revisión de puntos de seguridad, monitoreo con herramienta electrónica emitiendo reporte del mismo.</w:t>
            </w:r>
            <w:r w:rsidRPr="004C16B1">
              <w:rPr>
                <w:rFonts w:ascii="Arial" w:hAnsi="Arial" w:cs="Arial"/>
                <w:sz w:val="12"/>
                <w:szCs w:val="12"/>
              </w:rPr>
              <w:br/>
              <w:t>Descripción del vehículo: CAMIONETA CHEVROLET SILVERADO MOD. 2008, 8 CILINDROS, PLACAS AE1135A, NUM. SERIE 3GBJC34K78M107777</w:t>
            </w:r>
          </w:p>
        </w:tc>
        <w:tc>
          <w:tcPr>
            <w:tcW w:w="1049" w:type="dxa"/>
            <w:hideMark/>
          </w:tcPr>
          <w:p w14:paraId="09A009E5"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5BA84A1E"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62303604" w14:textId="77777777" w:rsidR="004C16B1" w:rsidRPr="004C16B1" w:rsidRDefault="004C16B1" w:rsidP="00C04A4B">
            <w:pPr>
              <w:jc w:val="center"/>
              <w:rPr>
                <w:rFonts w:ascii="Arial" w:hAnsi="Arial" w:cs="Arial"/>
                <w:b/>
                <w:bCs/>
                <w:sz w:val="12"/>
                <w:szCs w:val="12"/>
              </w:rPr>
            </w:pPr>
          </w:p>
        </w:tc>
        <w:tc>
          <w:tcPr>
            <w:tcW w:w="884" w:type="dxa"/>
            <w:noWrap/>
            <w:hideMark/>
          </w:tcPr>
          <w:p w14:paraId="6E951E7A"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$1,887.93</w:t>
            </w:r>
          </w:p>
        </w:tc>
        <w:tc>
          <w:tcPr>
            <w:tcW w:w="884" w:type="dxa"/>
            <w:hideMark/>
          </w:tcPr>
          <w:p w14:paraId="69BF2528"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$1,887.93</w:t>
            </w:r>
          </w:p>
        </w:tc>
      </w:tr>
      <w:tr w:rsidR="004C16B1" w:rsidRPr="004C16B1" w14:paraId="08994B7B" w14:textId="77777777" w:rsidTr="001F0829">
        <w:trPr>
          <w:trHeight w:hRule="exact" w:val="170"/>
        </w:trPr>
        <w:tc>
          <w:tcPr>
            <w:tcW w:w="672" w:type="dxa"/>
            <w:noWrap/>
            <w:hideMark/>
          </w:tcPr>
          <w:p w14:paraId="7DE70D7D"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14</w:t>
            </w:r>
          </w:p>
        </w:tc>
        <w:tc>
          <w:tcPr>
            <w:tcW w:w="3661" w:type="dxa"/>
            <w:hideMark/>
          </w:tcPr>
          <w:p w14:paraId="23FD7EA8"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8 CILINDROS, AFINACION MAYOR. Incluye suministro de filtro de aire, filtro de aceite, aceite para motor (6 litros), filtro de gasolina, bujías de platino (8 piezas), limpieza de inyectores y cuerpo de aceleración y mano de obra. Se realizará revisión de puntos de seguridad y monitoreo con herramienta electrónica emitiendo reporte del mismo, mano de obra.</w:t>
            </w:r>
            <w:r w:rsidRPr="004C16B1">
              <w:rPr>
                <w:rFonts w:ascii="Arial" w:hAnsi="Arial" w:cs="Arial"/>
                <w:sz w:val="12"/>
                <w:szCs w:val="12"/>
              </w:rPr>
              <w:br/>
              <w:t>Descripción del vehículo: CAMIONETA CHEVROLET SILVERADO MOD. 2008, 8 CILINDROS, PLACAS AE1135A, NUM. SERIE 3GBJC34K78M107777</w:t>
            </w:r>
          </w:p>
        </w:tc>
        <w:tc>
          <w:tcPr>
            <w:tcW w:w="1049" w:type="dxa"/>
            <w:hideMark/>
          </w:tcPr>
          <w:p w14:paraId="4EF0AB74"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01EE525E"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2EDA8FBB" w14:textId="77777777" w:rsidR="004C16B1" w:rsidRPr="004C16B1" w:rsidRDefault="004C16B1" w:rsidP="00C04A4B">
            <w:pPr>
              <w:jc w:val="center"/>
              <w:rPr>
                <w:rFonts w:ascii="Arial" w:hAnsi="Arial" w:cs="Arial"/>
                <w:b/>
                <w:bCs/>
                <w:sz w:val="12"/>
                <w:szCs w:val="12"/>
              </w:rPr>
            </w:pPr>
          </w:p>
        </w:tc>
        <w:tc>
          <w:tcPr>
            <w:tcW w:w="884" w:type="dxa"/>
            <w:noWrap/>
            <w:hideMark/>
          </w:tcPr>
          <w:p w14:paraId="11C8B987"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$4,120.68</w:t>
            </w:r>
          </w:p>
        </w:tc>
        <w:tc>
          <w:tcPr>
            <w:tcW w:w="884" w:type="dxa"/>
            <w:hideMark/>
          </w:tcPr>
          <w:p w14:paraId="5C822A30"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$4,120.68</w:t>
            </w:r>
          </w:p>
        </w:tc>
      </w:tr>
      <w:tr w:rsidR="004C16B1" w:rsidRPr="004C16B1" w14:paraId="2FF52569" w14:textId="77777777" w:rsidTr="001F0829">
        <w:trPr>
          <w:trHeight w:hRule="exact" w:val="170"/>
        </w:trPr>
        <w:tc>
          <w:tcPr>
            <w:tcW w:w="672" w:type="dxa"/>
            <w:noWrap/>
            <w:hideMark/>
          </w:tcPr>
          <w:p w14:paraId="7BF17191"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15</w:t>
            </w:r>
          </w:p>
        </w:tc>
        <w:tc>
          <w:tcPr>
            <w:tcW w:w="3661" w:type="dxa"/>
            <w:hideMark/>
          </w:tcPr>
          <w:p w14:paraId="789EB73E"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MENOR. Incluye suministro de filtro de aire, filtro de aceite y aceite para motor (4 litros) y mano de obra, revisión de puntos de seguridad, monitoreo con herramienta electrónica emitiendo reporte del mismo.</w:t>
            </w:r>
            <w:r w:rsidRPr="004C16B1">
              <w:rPr>
                <w:rFonts w:ascii="Arial" w:hAnsi="Arial" w:cs="Arial"/>
                <w:sz w:val="12"/>
                <w:szCs w:val="12"/>
              </w:rPr>
              <w:br/>
              <w:t>Descripción del vehículo: CAMIONETA CHEVROLET TORNADO MOD. 2017, 4 CILINDROS, PLACAS AE1111A 93CCL80C6HB107346</w:t>
            </w:r>
          </w:p>
        </w:tc>
        <w:tc>
          <w:tcPr>
            <w:tcW w:w="1049" w:type="dxa"/>
            <w:hideMark/>
          </w:tcPr>
          <w:p w14:paraId="7BE8B131"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28E2A5C1"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19FDA7D2" w14:textId="77777777" w:rsidR="004C16B1" w:rsidRPr="004C16B1" w:rsidRDefault="004C16B1" w:rsidP="00C04A4B">
            <w:pPr>
              <w:jc w:val="center"/>
              <w:rPr>
                <w:rFonts w:ascii="Arial" w:hAnsi="Arial" w:cs="Arial"/>
                <w:b/>
                <w:bCs/>
                <w:sz w:val="12"/>
                <w:szCs w:val="12"/>
              </w:rPr>
            </w:pPr>
          </w:p>
        </w:tc>
        <w:tc>
          <w:tcPr>
            <w:tcW w:w="884" w:type="dxa"/>
            <w:noWrap/>
            <w:hideMark/>
          </w:tcPr>
          <w:p w14:paraId="331BDA70"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$1,206.89</w:t>
            </w:r>
          </w:p>
        </w:tc>
        <w:tc>
          <w:tcPr>
            <w:tcW w:w="884" w:type="dxa"/>
            <w:hideMark/>
          </w:tcPr>
          <w:p w14:paraId="4E97C88A"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$1,206.89</w:t>
            </w:r>
          </w:p>
        </w:tc>
      </w:tr>
      <w:tr w:rsidR="004C16B1" w:rsidRPr="004C16B1" w14:paraId="67BF4DE5" w14:textId="77777777" w:rsidTr="001F0829">
        <w:trPr>
          <w:trHeight w:hRule="exact" w:val="170"/>
        </w:trPr>
        <w:tc>
          <w:tcPr>
            <w:tcW w:w="672" w:type="dxa"/>
            <w:noWrap/>
            <w:hideMark/>
          </w:tcPr>
          <w:p w14:paraId="6AA8E75D"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16</w:t>
            </w:r>
          </w:p>
        </w:tc>
        <w:tc>
          <w:tcPr>
            <w:tcW w:w="3661" w:type="dxa"/>
            <w:hideMark/>
          </w:tcPr>
          <w:p w14:paraId="6CC0B9CB"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MAYOR.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 mano de obra.</w:t>
            </w:r>
            <w:r w:rsidRPr="004C16B1">
              <w:rPr>
                <w:rFonts w:ascii="Arial" w:hAnsi="Arial" w:cs="Arial"/>
                <w:sz w:val="12"/>
                <w:szCs w:val="12"/>
              </w:rPr>
              <w:br/>
              <w:t>Descripción del vehículo: CAMIONETA CHEVROLET TORNADO MOD. 2017, 4 CILINDROS, PLACAS AE1111A 93CCL80C6HB107346</w:t>
            </w:r>
          </w:p>
        </w:tc>
        <w:tc>
          <w:tcPr>
            <w:tcW w:w="1049" w:type="dxa"/>
            <w:hideMark/>
          </w:tcPr>
          <w:p w14:paraId="38A486E0"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1AD70908"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46824096" w14:textId="77777777" w:rsidR="004C16B1" w:rsidRPr="004C16B1" w:rsidRDefault="004C16B1" w:rsidP="00C04A4B">
            <w:pPr>
              <w:jc w:val="center"/>
              <w:rPr>
                <w:rFonts w:ascii="Arial" w:hAnsi="Arial" w:cs="Arial"/>
                <w:b/>
                <w:bCs/>
                <w:sz w:val="12"/>
                <w:szCs w:val="12"/>
              </w:rPr>
            </w:pPr>
          </w:p>
        </w:tc>
        <w:tc>
          <w:tcPr>
            <w:tcW w:w="884" w:type="dxa"/>
            <w:noWrap/>
            <w:hideMark/>
          </w:tcPr>
          <w:p w14:paraId="0DF49BAD"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$2,086.21</w:t>
            </w:r>
          </w:p>
        </w:tc>
        <w:tc>
          <w:tcPr>
            <w:tcW w:w="884" w:type="dxa"/>
            <w:hideMark/>
          </w:tcPr>
          <w:p w14:paraId="7C0505E0"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$2,086.21</w:t>
            </w:r>
          </w:p>
        </w:tc>
      </w:tr>
      <w:tr w:rsidR="004C16B1" w:rsidRPr="004C16B1" w14:paraId="60F0A737" w14:textId="77777777" w:rsidTr="001F0829">
        <w:trPr>
          <w:trHeight w:hRule="exact" w:val="170"/>
        </w:trPr>
        <w:tc>
          <w:tcPr>
            <w:tcW w:w="672" w:type="dxa"/>
            <w:noWrap/>
            <w:hideMark/>
          </w:tcPr>
          <w:p w14:paraId="311C3D35"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17</w:t>
            </w:r>
          </w:p>
        </w:tc>
        <w:tc>
          <w:tcPr>
            <w:tcW w:w="3661" w:type="dxa"/>
            <w:hideMark/>
          </w:tcPr>
          <w:p w14:paraId="2364ED20"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MENOR. Incluye suministro de filtro de aire, filtro de aceite y aceite para motor (4 litros) y mano de obra, revisión de puntos de seguridad, monitoreo con herramienta electrónica emitiendo reporte del mismo.</w:t>
            </w:r>
            <w:r w:rsidRPr="004C16B1">
              <w:rPr>
                <w:rFonts w:ascii="Arial" w:hAnsi="Arial" w:cs="Arial"/>
                <w:sz w:val="12"/>
                <w:szCs w:val="12"/>
              </w:rPr>
              <w:br/>
              <w:t>Descripción del vehículo: AUTOMOVIL NISSAN TSURU GSI  MOD. 2015, 4 CILINDROS, PLACAS AFA293A,  NUM. SERIE 3N1EB31S2FK327084</w:t>
            </w:r>
          </w:p>
        </w:tc>
        <w:tc>
          <w:tcPr>
            <w:tcW w:w="1049" w:type="dxa"/>
            <w:hideMark/>
          </w:tcPr>
          <w:p w14:paraId="71E9BA6A"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2EA173E3"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02E79D37" w14:textId="77777777" w:rsidR="004C16B1" w:rsidRPr="004C16B1" w:rsidRDefault="004C16B1" w:rsidP="00C04A4B">
            <w:pPr>
              <w:jc w:val="center"/>
              <w:rPr>
                <w:rFonts w:ascii="Arial" w:hAnsi="Arial" w:cs="Arial"/>
                <w:b/>
                <w:bCs/>
                <w:sz w:val="12"/>
                <w:szCs w:val="12"/>
              </w:rPr>
            </w:pPr>
          </w:p>
        </w:tc>
        <w:tc>
          <w:tcPr>
            <w:tcW w:w="884" w:type="dxa"/>
            <w:noWrap/>
            <w:hideMark/>
          </w:tcPr>
          <w:p w14:paraId="0A8700FB"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$1,163.80</w:t>
            </w:r>
          </w:p>
        </w:tc>
        <w:tc>
          <w:tcPr>
            <w:tcW w:w="884" w:type="dxa"/>
            <w:hideMark/>
          </w:tcPr>
          <w:p w14:paraId="783D40EC"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$1,163.80</w:t>
            </w:r>
          </w:p>
        </w:tc>
      </w:tr>
      <w:tr w:rsidR="004C16B1" w:rsidRPr="004C16B1" w14:paraId="728EEE29" w14:textId="77777777" w:rsidTr="001F0829">
        <w:trPr>
          <w:trHeight w:hRule="exact" w:val="170"/>
        </w:trPr>
        <w:tc>
          <w:tcPr>
            <w:tcW w:w="672" w:type="dxa"/>
            <w:noWrap/>
            <w:hideMark/>
          </w:tcPr>
          <w:p w14:paraId="0B4BE5E4"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18</w:t>
            </w:r>
          </w:p>
        </w:tc>
        <w:tc>
          <w:tcPr>
            <w:tcW w:w="3661" w:type="dxa"/>
            <w:hideMark/>
          </w:tcPr>
          <w:p w14:paraId="79BF076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 xml:space="preserve">Mantenimiento preventivo de vehículos a gasolina 4 CILINDROS, AFINACION MAYOR.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 </w:t>
            </w:r>
            <w:r w:rsidRPr="004C16B1">
              <w:rPr>
                <w:rFonts w:ascii="Arial" w:hAnsi="Arial" w:cs="Arial"/>
                <w:sz w:val="12"/>
                <w:szCs w:val="12"/>
              </w:rPr>
              <w:br/>
              <w:t xml:space="preserve">Descripción del vehículo: AUTOMOVIL NISSAN TSURU </w:t>
            </w:r>
            <w:proofErr w:type="gramStart"/>
            <w:r w:rsidRPr="004C16B1">
              <w:rPr>
                <w:rFonts w:ascii="Arial" w:hAnsi="Arial" w:cs="Arial"/>
                <w:sz w:val="12"/>
                <w:szCs w:val="12"/>
              </w:rPr>
              <w:t>GSI  MOD</w:t>
            </w:r>
            <w:proofErr w:type="gramEnd"/>
            <w:r w:rsidRPr="004C16B1">
              <w:rPr>
                <w:rFonts w:ascii="Arial" w:hAnsi="Arial" w:cs="Arial"/>
                <w:sz w:val="12"/>
                <w:szCs w:val="12"/>
              </w:rPr>
              <w:t>. 2015, 4 CILINDROS, PLACAS AFA293A,  NUM. SERIE 3N1EB31S2FK327084</w:t>
            </w:r>
          </w:p>
        </w:tc>
        <w:tc>
          <w:tcPr>
            <w:tcW w:w="1049" w:type="dxa"/>
            <w:hideMark/>
          </w:tcPr>
          <w:p w14:paraId="308D2297"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3174B8AC"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65DD72B4" w14:textId="77777777" w:rsidR="004C16B1" w:rsidRPr="004C16B1" w:rsidRDefault="004C16B1" w:rsidP="00C04A4B">
            <w:pPr>
              <w:jc w:val="center"/>
              <w:rPr>
                <w:rFonts w:ascii="Arial" w:hAnsi="Arial" w:cs="Arial"/>
                <w:b/>
                <w:bCs/>
                <w:sz w:val="12"/>
                <w:szCs w:val="12"/>
              </w:rPr>
            </w:pPr>
          </w:p>
        </w:tc>
        <w:tc>
          <w:tcPr>
            <w:tcW w:w="884" w:type="dxa"/>
            <w:noWrap/>
            <w:hideMark/>
          </w:tcPr>
          <w:p w14:paraId="7B864385"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$1,965.52</w:t>
            </w:r>
          </w:p>
        </w:tc>
        <w:tc>
          <w:tcPr>
            <w:tcW w:w="884" w:type="dxa"/>
            <w:hideMark/>
          </w:tcPr>
          <w:p w14:paraId="68D9473D"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$1,965.52</w:t>
            </w:r>
          </w:p>
        </w:tc>
      </w:tr>
      <w:tr w:rsidR="004C16B1" w:rsidRPr="004C16B1" w14:paraId="35429641" w14:textId="77777777" w:rsidTr="001F0829">
        <w:trPr>
          <w:trHeight w:hRule="exact" w:val="170"/>
        </w:trPr>
        <w:tc>
          <w:tcPr>
            <w:tcW w:w="672" w:type="dxa"/>
            <w:noWrap/>
            <w:hideMark/>
          </w:tcPr>
          <w:p w14:paraId="70539686"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19</w:t>
            </w:r>
          </w:p>
        </w:tc>
        <w:tc>
          <w:tcPr>
            <w:tcW w:w="3661" w:type="dxa"/>
            <w:hideMark/>
          </w:tcPr>
          <w:p w14:paraId="51C287CB"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 xml:space="preserve">Mantenimiento preventivo de vehículos a gasolina 4 CILINDROS, AFINACION MENOR. Incluye suministro de filtro de aire, filtro de aceite y aceite para motor (5 litros) y mano de obra, revisión de puntos de seguridad, monitoreo con herramienta electrónica emitiendo reporte del mismo. </w:t>
            </w:r>
            <w:r w:rsidRPr="004C16B1">
              <w:rPr>
                <w:rFonts w:ascii="Arial" w:hAnsi="Arial" w:cs="Arial"/>
                <w:sz w:val="12"/>
                <w:szCs w:val="12"/>
              </w:rPr>
              <w:br/>
              <w:t>Descripción del vehículo: CAMIONETA NISSAN ESTACAS MOD. 2012, 4 CILINDROS, PLACAS AE1117A, NUM. SERIE 3N6DD25T4CK013381</w:t>
            </w:r>
          </w:p>
        </w:tc>
        <w:tc>
          <w:tcPr>
            <w:tcW w:w="1049" w:type="dxa"/>
            <w:hideMark/>
          </w:tcPr>
          <w:p w14:paraId="2EE04CFD"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6DF6625F"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2028B5E6" w14:textId="77777777" w:rsidR="004C16B1" w:rsidRPr="004C16B1" w:rsidRDefault="004C16B1" w:rsidP="00C04A4B">
            <w:pPr>
              <w:jc w:val="center"/>
              <w:rPr>
                <w:rFonts w:ascii="Arial" w:hAnsi="Arial" w:cs="Arial"/>
                <w:b/>
                <w:bCs/>
                <w:sz w:val="12"/>
                <w:szCs w:val="12"/>
              </w:rPr>
            </w:pPr>
          </w:p>
        </w:tc>
        <w:tc>
          <w:tcPr>
            <w:tcW w:w="884" w:type="dxa"/>
            <w:noWrap/>
            <w:hideMark/>
          </w:tcPr>
          <w:p w14:paraId="54D6F4D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$1,439.65</w:t>
            </w:r>
          </w:p>
        </w:tc>
        <w:tc>
          <w:tcPr>
            <w:tcW w:w="884" w:type="dxa"/>
            <w:hideMark/>
          </w:tcPr>
          <w:p w14:paraId="557CF151"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$1,439.65</w:t>
            </w:r>
          </w:p>
        </w:tc>
      </w:tr>
      <w:tr w:rsidR="004C16B1" w:rsidRPr="004C16B1" w14:paraId="1940B8D8" w14:textId="77777777" w:rsidTr="001F0829">
        <w:trPr>
          <w:trHeight w:hRule="exact" w:val="170"/>
        </w:trPr>
        <w:tc>
          <w:tcPr>
            <w:tcW w:w="672" w:type="dxa"/>
            <w:noWrap/>
            <w:hideMark/>
          </w:tcPr>
          <w:p w14:paraId="568B0FAF"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20</w:t>
            </w:r>
          </w:p>
        </w:tc>
        <w:tc>
          <w:tcPr>
            <w:tcW w:w="3661" w:type="dxa"/>
            <w:hideMark/>
          </w:tcPr>
          <w:p w14:paraId="2FE57EC6"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MAYOR. 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w:t>
            </w:r>
            <w:r w:rsidRPr="004C16B1">
              <w:rPr>
                <w:rFonts w:ascii="Arial" w:hAnsi="Arial" w:cs="Arial"/>
                <w:sz w:val="12"/>
                <w:szCs w:val="12"/>
              </w:rPr>
              <w:br/>
              <w:t xml:space="preserve"> Descripción del vehículo: CAMIONETA NISSAN ESTACAS MOD. 2012, 4 CILINDROS, PLACAS AE1117A, NUM. SERIE 3N6DD25T4CK013381</w:t>
            </w:r>
          </w:p>
        </w:tc>
        <w:tc>
          <w:tcPr>
            <w:tcW w:w="1049" w:type="dxa"/>
            <w:hideMark/>
          </w:tcPr>
          <w:p w14:paraId="123D2F60"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504F2741"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07A1B6FE" w14:textId="77777777" w:rsidR="004C16B1" w:rsidRPr="004C16B1" w:rsidRDefault="004C16B1" w:rsidP="00C04A4B">
            <w:pPr>
              <w:jc w:val="center"/>
              <w:rPr>
                <w:rFonts w:ascii="Arial" w:hAnsi="Arial" w:cs="Arial"/>
                <w:b/>
                <w:bCs/>
                <w:sz w:val="12"/>
                <w:szCs w:val="12"/>
              </w:rPr>
            </w:pPr>
          </w:p>
        </w:tc>
        <w:tc>
          <w:tcPr>
            <w:tcW w:w="884" w:type="dxa"/>
            <w:noWrap/>
            <w:hideMark/>
          </w:tcPr>
          <w:p w14:paraId="61F5E199"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$2,293.10</w:t>
            </w:r>
          </w:p>
        </w:tc>
        <w:tc>
          <w:tcPr>
            <w:tcW w:w="884" w:type="dxa"/>
            <w:hideMark/>
          </w:tcPr>
          <w:p w14:paraId="30DC94A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$2,293.10</w:t>
            </w:r>
          </w:p>
        </w:tc>
      </w:tr>
      <w:tr w:rsidR="004C16B1" w:rsidRPr="004C16B1" w14:paraId="6B5F7092" w14:textId="77777777" w:rsidTr="001F0829">
        <w:trPr>
          <w:trHeight w:hRule="exact" w:val="170"/>
        </w:trPr>
        <w:tc>
          <w:tcPr>
            <w:tcW w:w="672" w:type="dxa"/>
            <w:noWrap/>
            <w:hideMark/>
          </w:tcPr>
          <w:p w14:paraId="630003F1"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21</w:t>
            </w:r>
          </w:p>
        </w:tc>
        <w:tc>
          <w:tcPr>
            <w:tcW w:w="3661" w:type="dxa"/>
            <w:hideMark/>
          </w:tcPr>
          <w:p w14:paraId="12A42DB7"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 xml:space="preserve">Mantenimiento preventivo de vehículos a gasolina 4 CILINDROS, AFINACION MENOR. Incluye suministro de filtro de aire, filtro de aceite y aceite para motor (5) y mano de obra, revisión de puntos de seguridad, monitoreo con herramienta electrónica emitiendo reporte del mismo. </w:t>
            </w:r>
            <w:r w:rsidRPr="004C16B1">
              <w:rPr>
                <w:rFonts w:ascii="Arial" w:hAnsi="Arial" w:cs="Arial"/>
                <w:sz w:val="12"/>
                <w:szCs w:val="12"/>
              </w:rPr>
              <w:br/>
              <w:t>Descripción del vehículo: CAMIONETA NISSAN CHASSIS MOD. 1998, 4 CILINDRO, PLACAS AE1118A, NUM. DE SERIE 3N1CD15S1WKOO5472</w:t>
            </w:r>
          </w:p>
        </w:tc>
        <w:tc>
          <w:tcPr>
            <w:tcW w:w="1049" w:type="dxa"/>
            <w:hideMark/>
          </w:tcPr>
          <w:p w14:paraId="3F7A6DF1"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56D893B0"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4DA6984F" w14:textId="77777777" w:rsidR="004C16B1" w:rsidRPr="004C16B1" w:rsidRDefault="004C16B1" w:rsidP="00C04A4B">
            <w:pPr>
              <w:jc w:val="center"/>
              <w:rPr>
                <w:rFonts w:ascii="Arial" w:hAnsi="Arial" w:cs="Arial"/>
                <w:b/>
                <w:bCs/>
                <w:sz w:val="12"/>
                <w:szCs w:val="12"/>
              </w:rPr>
            </w:pPr>
          </w:p>
        </w:tc>
        <w:tc>
          <w:tcPr>
            <w:tcW w:w="884" w:type="dxa"/>
            <w:noWrap/>
            <w:hideMark/>
          </w:tcPr>
          <w:p w14:paraId="0B2DF295"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$1,439.65</w:t>
            </w:r>
          </w:p>
        </w:tc>
        <w:tc>
          <w:tcPr>
            <w:tcW w:w="884" w:type="dxa"/>
            <w:hideMark/>
          </w:tcPr>
          <w:p w14:paraId="7CBFF679"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$1,439.65</w:t>
            </w:r>
          </w:p>
        </w:tc>
      </w:tr>
      <w:tr w:rsidR="004C16B1" w:rsidRPr="004C16B1" w14:paraId="16695C14" w14:textId="77777777" w:rsidTr="001F0829">
        <w:trPr>
          <w:trHeight w:hRule="exact" w:val="170"/>
        </w:trPr>
        <w:tc>
          <w:tcPr>
            <w:tcW w:w="672" w:type="dxa"/>
            <w:noWrap/>
            <w:hideMark/>
          </w:tcPr>
          <w:p w14:paraId="476E918A"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22</w:t>
            </w:r>
          </w:p>
        </w:tc>
        <w:tc>
          <w:tcPr>
            <w:tcW w:w="3661" w:type="dxa"/>
            <w:hideMark/>
          </w:tcPr>
          <w:p w14:paraId="77D248C0"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 xml:space="preserve">Mantenimiento preventivo de vehículos a gasolina 4 CILINDROS, AFINACION MAYOR. 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 </w:t>
            </w:r>
            <w:r w:rsidRPr="004C16B1">
              <w:rPr>
                <w:rFonts w:ascii="Arial" w:hAnsi="Arial" w:cs="Arial"/>
                <w:sz w:val="12"/>
                <w:szCs w:val="12"/>
              </w:rPr>
              <w:br/>
              <w:t>Descripción del vehículo: CAMIONETA NISSAN CHASSIS MOD. 1998, 4 CILINDRO, PLACAS AE1118A, NUM. DE SERIE 3N1CD15S1WKOO5472</w:t>
            </w:r>
          </w:p>
        </w:tc>
        <w:tc>
          <w:tcPr>
            <w:tcW w:w="1049" w:type="dxa"/>
            <w:hideMark/>
          </w:tcPr>
          <w:p w14:paraId="593DE3FC"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36602CAA"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229E41BD" w14:textId="77777777" w:rsidR="004C16B1" w:rsidRPr="004C16B1" w:rsidRDefault="004C16B1" w:rsidP="00C04A4B">
            <w:pPr>
              <w:jc w:val="center"/>
              <w:rPr>
                <w:rFonts w:ascii="Arial" w:hAnsi="Arial" w:cs="Arial"/>
                <w:b/>
                <w:bCs/>
                <w:sz w:val="12"/>
                <w:szCs w:val="12"/>
              </w:rPr>
            </w:pPr>
          </w:p>
        </w:tc>
        <w:tc>
          <w:tcPr>
            <w:tcW w:w="884" w:type="dxa"/>
            <w:noWrap/>
            <w:hideMark/>
          </w:tcPr>
          <w:p w14:paraId="2C4CAA2E"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$2,293.10</w:t>
            </w:r>
          </w:p>
        </w:tc>
        <w:tc>
          <w:tcPr>
            <w:tcW w:w="884" w:type="dxa"/>
            <w:hideMark/>
          </w:tcPr>
          <w:p w14:paraId="14297B3C"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$2,293.10</w:t>
            </w:r>
          </w:p>
        </w:tc>
      </w:tr>
      <w:tr w:rsidR="004C16B1" w:rsidRPr="004C16B1" w14:paraId="4C001834" w14:textId="77777777" w:rsidTr="001F0829">
        <w:trPr>
          <w:trHeight w:hRule="exact" w:val="170"/>
        </w:trPr>
        <w:tc>
          <w:tcPr>
            <w:tcW w:w="672" w:type="dxa"/>
            <w:noWrap/>
            <w:hideMark/>
          </w:tcPr>
          <w:p w14:paraId="62FE3658"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23</w:t>
            </w:r>
          </w:p>
        </w:tc>
        <w:tc>
          <w:tcPr>
            <w:tcW w:w="3661" w:type="dxa"/>
            <w:hideMark/>
          </w:tcPr>
          <w:p w14:paraId="4D77A7F5"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 xml:space="preserve">Mantenimiento preventivo de vehículos a gasolina 4 CILINDROS, AFINACION MENOR. Incluye suministro de filtro de aire, filtro de aceite y aceite para motor (5 litros) y mano de obra, revisión de puntos de seguridad, monitoreo con herramienta electrónica emitiendo reporte del mismo. </w:t>
            </w:r>
            <w:r w:rsidRPr="004C16B1">
              <w:rPr>
                <w:rFonts w:ascii="Arial" w:hAnsi="Arial" w:cs="Arial"/>
                <w:sz w:val="12"/>
                <w:szCs w:val="12"/>
              </w:rPr>
              <w:br/>
              <w:t>Descripción del vehículo: CAMIONETA NISSAN ESTACAS, MOD. 2002, 4 CILINDROS, PLACAS AE1113A, NUM. DE SERIE 3N6CD15S12K096764</w:t>
            </w:r>
          </w:p>
        </w:tc>
        <w:tc>
          <w:tcPr>
            <w:tcW w:w="1049" w:type="dxa"/>
            <w:hideMark/>
          </w:tcPr>
          <w:p w14:paraId="0273419E"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1AA8F52F"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5ED2DB0D" w14:textId="77777777" w:rsidR="004C16B1" w:rsidRPr="004C16B1" w:rsidRDefault="004C16B1" w:rsidP="00C04A4B">
            <w:pPr>
              <w:jc w:val="center"/>
              <w:rPr>
                <w:rFonts w:ascii="Arial" w:hAnsi="Arial" w:cs="Arial"/>
                <w:b/>
                <w:bCs/>
                <w:sz w:val="12"/>
                <w:szCs w:val="12"/>
              </w:rPr>
            </w:pPr>
          </w:p>
        </w:tc>
        <w:tc>
          <w:tcPr>
            <w:tcW w:w="884" w:type="dxa"/>
            <w:noWrap/>
            <w:hideMark/>
          </w:tcPr>
          <w:p w14:paraId="5A2A5D6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$1,439.65</w:t>
            </w:r>
          </w:p>
        </w:tc>
        <w:tc>
          <w:tcPr>
            <w:tcW w:w="884" w:type="dxa"/>
            <w:hideMark/>
          </w:tcPr>
          <w:p w14:paraId="264F51C1"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$1,439.65</w:t>
            </w:r>
          </w:p>
        </w:tc>
      </w:tr>
      <w:tr w:rsidR="004C16B1" w:rsidRPr="004C16B1" w14:paraId="2E703A0E" w14:textId="77777777" w:rsidTr="001F0829">
        <w:trPr>
          <w:trHeight w:hRule="exact" w:val="170"/>
        </w:trPr>
        <w:tc>
          <w:tcPr>
            <w:tcW w:w="672" w:type="dxa"/>
            <w:noWrap/>
            <w:hideMark/>
          </w:tcPr>
          <w:p w14:paraId="3AAD5A7C"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24</w:t>
            </w:r>
          </w:p>
        </w:tc>
        <w:tc>
          <w:tcPr>
            <w:tcW w:w="3661" w:type="dxa"/>
            <w:hideMark/>
          </w:tcPr>
          <w:p w14:paraId="2775077D"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MAYOR. 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w:t>
            </w:r>
            <w:r w:rsidRPr="004C16B1">
              <w:rPr>
                <w:rFonts w:ascii="Arial" w:hAnsi="Arial" w:cs="Arial"/>
                <w:sz w:val="12"/>
                <w:szCs w:val="12"/>
              </w:rPr>
              <w:br/>
              <w:t>Descripción del vehículo: CAMIONETA NISSAN ESTACAS, MOD. 2002, 4 CILINDROS, PLACAS AE1113A, NUM. DE SERIE 3N6CD15S12K096764</w:t>
            </w:r>
          </w:p>
        </w:tc>
        <w:tc>
          <w:tcPr>
            <w:tcW w:w="1049" w:type="dxa"/>
            <w:hideMark/>
          </w:tcPr>
          <w:p w14:paraId="4FAD01FA"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3B31BD2C"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7E33034B" w14:textId="77777777" w:rsidR="004C16B1" w:rsidRPr="004C16B1" w:rsidRDefault="004C16B1" w:rsidP="00C04A4B">
            <w:pPr>
              <w:jc w:val="center"/>
              <w:rPr>
                <w:rFonts w:ascii="Arial" w:hAnsi="Arial" w:cs="Arial"/>
                <w:b/>
                <w:bCs/>
                <w:sz w:val="12"/>
                <w:szCs w:val="12"/>
              </w:rPr>
            </w:pPr>
          </w:p>
        </w:tc>
        <w:tc>
          <w:tcPr>
            <w:tcW w:w="884" w:type="dxa"/>
            <w:noWrap/>
            <w:hideMark/>
          </w:tcPr>
          <w:p w14:paraId="06124AF0"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$2,293.10</w:t>
            </w:r>
          </w:p>
        </w:tc>
        <w:tc>
          <w:tcPr>
            <w:tcW w:w="884" w:type="dxa"/>
            <w:hideMark/>
          </w:tcPr>
          <w:p w14:paraId="06D181E1"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$2,293.10</w:t>
            </w:r>
          </w:p>
        </w:tc>
      </w:tr>
      <w:tr w:rsidR="004C16B1" w:rsidRPr="004C16B1" w14:paraId="271FEF3A" w14:textId="77777777" w:rsidTr="001F0829">
        <w:trPr>
          <w:trHeight w:hRule="exact" w:val="170"/>
        </w:trPr>
        <w:tc>
          <w:tcPr>
            <w:tcW w:w="672" w:type="dxa"/>
            <w:noWrap/>
            <w:hideMark/>
          </w:tcPr>
          <w:p w14:paraId="226FF019"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25</w:t>
            </w:r>
          </w:p>
        </w:tc>
        <w:tc>
          <w:tcPr>
            <w:tcW w:w="3661" w:type="dxa"/>
            <w:hideMark/>
          </w:tcPr>
          <w:p w14:paraId="3B5AADB9"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 xml:space="preserve">Mantenimiento preventivo de vehículos a gasolina 4 CILINDROS, AFINACION MENOR. Incluye suministro de filtro de aire, filtro de aceite y aceite para motor (5 litros) y mano de obra, revisión de puntos de seguridad, monitoreo con herramienta electrónica emitiendo reporte del mismo. </w:t>
            </w:r>
            <w:r w:rsidRPr="004C16B1">
              <w:rPr>
                <w:rFonts w:ascii="Arial" w:hAnsi="Arial" w:cs="Arial"/>
                <w:sz w:val="12"/>
                <w:szCs w:val="12"/>
              </w:rPr>
              <w:br/>
              <w:t>Descripción del vehículo: CAMIONETA NISSAN ESTACAS MOD. 2012, 4 CILINDROS, PLACAS AE1122A, NUM. DE SERIE 3N6DD25T9CK006314</w:t>
            </w:r>
          </w:p>
        </w:tc>
        <w:tc>
          <w:tcPr>
            <w:tcW w:w="1049" w:type="dxa"/>
            <w:hideMark/>
          </w:tcPr>
          <w:p w14:paraId="20C7665B"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1CAE63DD"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6939CE9A" w14:textId="77777777" w:rsidR="004C16B1" w:rsidRPr="004C16B1" w:rsidRDefault="004C16B1" w:rsidP="00C04A4B">
            <w:pPr>
              <w:jc w:val="center"/>
              <w:rPr>
                <w:rFonts w:ascii="Arial" w:hAnsi="Arial" w:cs="Arial"/>
                <w:b/>
                <w:bCs/>
                <w:sz w:val="12"/>
                <w:szCs w:val="12"/>
              </w:rPr>
            </w:pPr>
          </w:p>
        </w:tc>
        <w:tc>
          <w:tcPr>
            <w:tcW w:w="884" w:type="dxa"/>
            <w:noWrap/>
            <w:hideMark/>
          </w:tcPr>
          <w:p w14:paraId="69B7E86C"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$1,439.65</w:t>
            </w:r>
          </w:p>
        </w:tc>
        <w:tc>
          <w:tcPr>
            <w:tcW w:w="884" w:type="dxa"/>
            <w:hideMark/>
          </w:tcPr>
          <w:p w14:paraId="4F5C6873"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$1,439.65</w:t>
            </w:r>
          </w:p>
        </w:tc>
      </w:tr>
      <w:tr w:rsidR="004C16B1" w:rsidRPr="004C16B1" w14:paraId="77476747" w14:textId="77777777" w:rsidTr="001F0829">
        <w:trPr>
          <w:trHeight w:hRule="exact" w:val="170"/>
        </w:trPr>
        <w:tc>
          <w:tcPr>
            <w:tcW w:w="672" w:type="dxa"/>
            <w:noWrap/>
            <w:hideMark/>
          </w:tcPr>
          <w:p w14:paraId="0F2949AF"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26</w:t>
            </w:r>
          </w:p>
        </w:tc>
        <w:tc>
          <w:tcPr>
            <w:tcW w:w="3661" w:type="dxa"/>
            <w:hideMark/>
          </w:tcPr>
          <w:p w14:paraId="3DFC683C"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 xml:space="preserve">Mantenimiento preventivo de vehículos a gasolina 4 CILINDROS, AFINACION MAYOR. 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 </w:t>
            </w:r>
            <w:r w:rsidRPr="004C16B1">
              <w:rPr>
                <w:rFonts w:ascii="Arial" w:hAnsi="Arial" w:cs="Arial"/>
                <w:sz w:val="12"/>
                <w:szCs w:val="12"/>
              </w:rPr>
              <w:br/>
              <w:t>Descripción del vehículo: CAMIONETA NISSAN ESTACAS MOD. 2012, 4 CILINDROS, PLACAS AE1122A, NUM. DE SERIE 3N6DD25T9CK006314</w:t>
            </w:r>
          </w:p>
        </w:tc>
        <w:tc>
          <w:tcPr>
            <w:tcW w:w="1049" w:type="dxa"/>
            <w:hideMark/>
          </w:tcPr>
          <w:p w14:paraId="17379F57"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4BE88267"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31DF934B" w14:textId="77777777" w:rsidR="004C16B1" w:rsidRPr="004C16B1" w:rsidRDefault="004C16B1" w:rsidP="00C04A4B">
            <w:pPr>
              <w:jc w:val="center"/>
              <w:rPr>
                <w:rFonts w:ascii="Arial" w:hAnsi="Arial" w:cs="Arial"/>
                <w:b/>
                <w:bCs/>
                <w:sz w:val="12"/>
                <w:szCs w:val="12"/>
              </w:rPr>
            </w:pPr>
          </w:p>
        </w:tc>
        <w:tc>
          <w:tcPr>
            <w:tcW w:w="884" w:type="dxa"/>
            <w:noWrap/>
            <w:hideMark/>
          </w:tcPr>
          <w:p w14:paraId="692270F8"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$2,293.10</w:t>
            </w:r>
          </w:p>
        </w:tc>
        <w:tc>
          <w:tcPr>
            <w:tcW w:w="884" w:type="dxa"/>
            <w:hideMark/>
          </w:tcPr>
          <w:p w14:paraId="6954DA4B"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$2,293.10</w:t>
            </w:r>
          </w:p>
        </w:tc>
      </w:tr>
      <w:tr w:rsidR="004C16B1" w:rsidRPr="004C16B1" w14:paraId="7F82CBF0" w14:textId="77777777" w:rsidTr="001F0829">
        <w:trPr>
          <w:trHeight w:hRule="exact" w:val="170"/>
        </w:trPr>
        <w:tc>
          <w:tcPr>
            <w:tcW w:w="672" w:type="dxa"/>
            <w:noWrap/>
            <w:hideMark/>
          </w:tcPr>
          <w:p w14:paraId="09520E8D"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27</w:t>
            </w:r>
          </w:p>
        </w:tc>
        <w:tc>
          <w:tcPr>
            <w:tcW w:w="3661" w:type="dxa"/>
            <w:hideMark/>
          </w:tcPr>
          <w:p w14:paraId="2C04DF29"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 xml:space="preserve">Mantenimiento preventivo de vehículos a gasolina 4 CILINDROS, AFINACION MENOR. Incluye suministro de filtro de aire, filtro de aceite y aceite para motor (5 litros) y mano de obra, revisión de puntos de seguridad, monitoreo con herramienta electrónica emitiendo reporte del mismo. </w:t>
            </w:r>
            <w:r w:rsidRPr="004C16B1">
              <w:rPr>
                <w:rFonts w:ascii="Arial" w:hAnsi="Arial" w:cs="Arial"/>
                <w:sz w:val="12"/>
                <w:szCs w:val="12"/>
              </w:rPr>
              <w:br/>
              <w:t>Descripción del vehículo: CAMIONETA NISSAN ESTACAS, MOD. 2014, 4 CILINDROS, PLACAS AE1110A, NUM. DE SERIE 3N6DD25T7EK015807</w:t>
            </w:r>
          </w:p>
        </w:tc>
        <w:tc>
          <w:tcPr>
            <w:tcW w:w="1049" w:type="dxa"/>
            <w:hideMark/>
          </w:tcPr>
          <w:p w14:paraId="51F1FA9D"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4B284741"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634269DE" w14:textId="77777777" w:rsidR="004C16B1" w:rsidRPr="004C16B1" w:rsidRDefault="004C16B1" w:rsidP="00C04A4B">
            <w:pPr>
              <w:jc w:val="center"/>
              <w:rPr>
                <w:rFonts w:ascii="Arial" w:hAnsi="Arial" w:cs="Arial"/>
                <w:b/>
                <w:bCs/>
                <w:sz w:val="12"/>
                <w:szCs w:val="12"/>
              </w:rPr>
            </w:pPr>
          </w:p>
        </w:tc>
        <w:tc>
          <w:tcPr>
            <w:tcW w:w="884" w:type="dxa"/>
            <w:noWrap/>
            <w:hideMark/>
          </w:tcPr>
          <w:p w14:paraId="05E46103"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$1,439.65</w:t>
            </w:r>
          </w:p>
        </w:tc>
        <w:tc>
          <w:tcPr>
            <w:tcW w:w="884" w:type="dxa"/>
            <w:hideMark/>
          </w:tcPr>
          <w:p w14:paraId="256A7121"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$1,439.65</w:t>
            </w:r>
          </w:p>
        </w:tc>
      </w:tr>
      <w:tr w:rsidR="004C16B1" w:rsidRPr="004C16B1" w14:paraId="2F076D0A" w14:textId="77777777" w:rsidTr="001F0829">
        <w:trPr>
          <w:trHeight w:hRule="exact" w:val="170"/>
        </w:trPr>
        <w:tc>
          <w:tcPr>
            <w:tcW w:w="672" w:type="dxa"/>
            <w:noWrap/>
            <w:hideMark/>
          </w:tcPr>
          <w:p w14:paraId="57D6A4EE"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28</w:t>
            </w:r>
          </w:p>
        </w:tc>
        <w:tc>
          <w:tcPr>
            <w:tcW w:w="3661" w:type="dxa"/>
            <w:hideMark/>
          </w:tcPr>
          <w:p w14:paraId="60822A48"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 xml:space="preserve">Mantenimiento preventivo de vehículos a gasolina 4 CILINDROS, AFINACION MAYOR. 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 </w:t>
            </w:r>
            <w:r w:rsidRPr="004C16B1">
              <w:rPr>
                <w:rFonts w:ascii="Arial" w:hAnsi="Arial" w:cs="Arial"/>
                <w:sz w:val="12"/>
                <w:szCs w:val="12"/>
              </w:rPr>
              <w:br/>
              <w:t>Descripción del vehículo: CAMIONETA NISSAN ESTACAS, MOD. 2014, 4 CILINDROS, PLACAS AE1110A, NUM. DE SERIE 3N6DD25T7EK015807</w:t>
            </w:r>
          </w:p>
        </w:tc>
        <w:tc>
          <w:tcPr>
            <w:tcW w:w="1049" w:type="dxa"/>
            <w:hideMark/>
          </w:tcPr>
          <w:p w14:paraId="7C9CF49A"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2C60C017"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16B60DD9" w14:textId="77777777" w:rsidR="004C16B1" w:rsidRPr="004C16B1" w:rsidRDefault="004C16B1" w:rsidP="00C04A4B">
            <w:pPr>
              <w:jc w:val="center"/>
              <w:rPr>
                <w:rFonts w:ascii="Arial" w:hAnsi="Arial" w:cs="Arial"/>
                <w:b/>
                <w:bCs/>
                <w:sz w:val="12"/>
                <w:szCs w:val="12"/>
              </w:rPr>
            </w:pPr>
          </w:p>
        </w:tc>
        <w:tc>
          <w:tcPr>
            <w:tcW w:w="884" w:type="dxa"/>
            <w:noWrap/>
            <w:hideMark/>
          </w:tcPr>
          <w:p w14:paraId="613DE8FD"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$2,293.10</w:t>
            </w:r>
          </w:p>
        </w:tc>
        <w:tc>
          <w:tcPr>
            <w:tcW w:w="884" w:type="dxa"/>
            <w:hideMark/>
          </w:tcPr>
          <w:p w14:paraId="1F2023BB"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$2,293.10</w:t>
            </w:r>
          </w:p>
        </w:tc>
      </w:tr>
      <w:tr w:rsidR="004C16B1" w:rsidRPr="004C16B1" w14:paraId="3A041373" w14:textId="77777777" w:rsidTr="001F0829">
        <w:trPr>
          <w:trHeight w:hRule="exact" w:val="170"/>
        </w:trPr>
        <w:tc>
          <w:tcPr>
            <w:tcW w:w="672" w:type="dxa"/>
            <w:noWrap/>
            <w:hideMark/>
          </w:tcPr>
          <w:p w14:paraId="4AEEE3A3"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29</w:t>
            </w:r>
          </w:p>
        </w:tc>
        <w:tc>
          <w:tcPr>
            <w:tcW w:w="3661" w:type="dxa"/>
            <w:hideMark/>
          </w:tcPr>
          <w:p w14:paraId="499FB73C"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 xml:space="preserve">Mantenimiento preventivo de vehículos a gasolina 4 CILINDROS, AFINACION MENOR. Incluye suministro de filtro de aire, filtro de aceite y aceite para motor (5 litros) y mano de obra, revisión de puntos de seguridad, monitoreo con herramienta electrónica emitiendo reporte del mismo. </w:t>
            </w:r>
            <w:r w:rsidRPr="004C16B1">
              <w:rPr>
                <w:rFonts w:ascii="Arial" w:hAnsi="Arial" w:cs="Arial"/>
                <w:sz w:val="12"/>
                <w:szCs w:val="12"/>
              </w:rPr>
              <w:br/>
              <w:t>Descripción del vehículo: CAMIONETA NISSAN ESTACAS MOD. 2014, 4 CILINDROS, PLACAS AA3619C, NUM. DE SERIE 3N6DD25T0EK020699</w:t>
            </w:r>
          </w:p>
        </w:tc>
        <w:tc>
          <w:tcPr>
            <w:tcW w:w="1049" w:type="dxa"/>
            <w:hideMark/>
          </w:tcPr>
          <w:p w14:paraId="0F455C88"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72FB77D0"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34305F6C" w14:textId="77777777" w:rsidR="004C16B1" w:rsidRPr="004C16B1" w:rsidRDefault="004C16B1" w:rsidP="00C04A4B">
            <w:pPr>
              <w:jc w:val="center"/>
              <w:rPr>
                <w:rFonts w:ascii="Arial" w:hAnsi="Arial" w:cs="Arial"/>
                <w:b/>
                <w:bCs/>
                <w:sz w:val="12"/>
                <w:szCs w:val="12"/>
              </w:rPr>
            </w:pPr>
          </w:p>
        </w:tc>
        <w:tc>
          <w:tcPr>
            <w:tcW w:w="884" w:type="dxa"/>
            <w:noWrap/>
            <w:hideMark/>
          </w:tcPr>
          <w:p w14:paraId="3EC98BA0"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$1,439.65</w:t>
            </w:r>
          </w:p>
        </w:tc>
        <w:tc>
          <w:tcPr>
            <w:tcW w:w="884" w:type="dxa"/>
            <w:hideMark/>
          </w:tcPr>
          <w:p w14:paraId="54FE4759"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$1,439.65</w:t>
            </w:r>
          </w:p>
        </w:tc>
      </w:tr>
      <w:tr w:rsidR="004C16B1" w:rsidRPr="004C16B1" w14:paraId="4257B198" w14:textId="77777777" w:rsidTr="001F0829">
        <w:trPr>
          <w:trHeight w:hRule="exact" w:val="170"/>
        </w:trPr>
        <w:tc>
          <w:tcPr>
            <w:tcW w:w="672" w:type="dxa"/>
            <w:noWrap/>
            <w:hideMark/>
          </w:tcPr>
          <w:p w14:paraId="496AEEC1"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30</w:t>
            </w:r>
          </w:p>
        </w:tc>
        <w:tc>
          <w:tcPr>
            <w:tcW w:w="3661" w:type="dxa"/>
            <w:hideMark/>
          </w:tcPr>
          <w:p w14:paraId="265642F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 xml:space="preserve">Mantenimiento preventivo de vehículos a gasolina 4 CILINDROS, AFINACION MAYOR. 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 </w:t>
            </w:r>
            <w:r w:rsidRPr="004C16B1">
              <w:rPr>
                <w:rFonts w:ascii="Arial" w:hAnsi="Arial" w:cs="Arial"/>
                <w:sz w:val="12"/>
                <w:szCs w:val="12"/>
              </w:rPr>
              <w:br/>
              <w:t>Descripción del vehículo: CAMIONETA NISSAN ESTACAS MOD. 2014, 4 CILINDROS, PLACAS AA3619C, NUM. DE SERIE 3N6DD25T0EK020699</w:t>
            </w:r>
          </w:p>
        </w:tc>
        <w:tc>
          <w:tcPr>
            <w:tcW w:w="1049" w:type="dxa"/>
            <w:hideMark/>
          </w:tcPr>
          <w:p w14:paraId="56550528"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16B3A52D"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04D47A6E" w14:textId="77777777" w:rsidR="004C16B1" w:rsidRPr="004C16B1" w:rsidRDefault="004C16B1" w:rsidP="00C04A4B">
            <w:pPr>
              <w:jc w:val="center"/>
              <w:rPr>
                <w:rFonts w:ascii="Arial" w:hAnsi="Arial" w:cs="Arial"/>
                <w:b/>
                <w:bCs/>
                <w:sz w:val="12"/>
                <w:szCs w:val="12"/>
              </w:rPr>
            </w:pPr>
          </w:p>
        </w:tc>
        <w:tc>
          <w:tcPr>
            <w:tcW w:w="884" w:type="dxa"/>
            <w:noWrap/>
            <w:hideMark/>
          </w:tcPr>
          <w:p w14:paraId="66698196"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$2,293.10</w:t>
            </w:r>
          </w:p>
        </w:tc>
        <w:tc>
          <w:tcPr>
            <w:tcW w:w="884" w:type="dxa"/>
            <w:hideMark/>
          </w:tcPr>
          <w:p w14:paraId="789D3719"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$2,293.10</w:t>
            </w:r>
          </w:p>
        </w:tc>
      </w:tr>
      <w:tr w:rsidR="004C16B1" w:rsidRPr="004C16B1" w14:paraId="07BD10B7" w14:textId="77777777" w:rsidTr="001F0829">
        <w:trPr>
          <w:trHeight w:hRule="exact" w:val="170"/>
        </w:trPr>
        <w:tc>
          <w:tcPr>
            <w:tcW w:w="672" w:type="dxa"/>
            <w:noWrap/>
            <w:hideMark/>
          </w:tcPr>
          <w:p w14:paraId="3944E345"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31</w:t>
            </w:r>
          </w:p>
        </w:tc>
        <w:tc>
          <w:tcPr>
            <w:tcW w:w="3661" w:type="dxa"/>
            <w:hideMark/>
          </w:tcPr>
          <w:p w14:paraId="22CF99B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 xml:space="preserve">Mantenimiento preventivo de vehículos a gasolina 4 CILINDROS, AFINACION MENOR. Incluye suministro de filtro de aire, filtro de aceite y aceite para motor (5 litros) y mano de obra, revisión de puntos de seguridad, monitoreo con herramienta electrónica emitiendo reporte del mismo. </w:t>
            </w:r>
            <w:r w:rsidRPr="004C16B1">
              <w:rPr>
                <w:rFonts w:ascii="Arial" w:hAnsi="Arial" w:cs="Arial"/>
                <w:sz w:val="12"/>
                <w:szCs w:val="12"/>
              </w:rPr>
              <w:br/>
              <w:t>Descripción del vehículo: CAMIONETA NISSAN ESTACAS MOD. 2012, 4 CILINDROS, PLACAS AB2212E, NUM. DE SERIE 3N6DD25T0CK012521</w:t>
            </w:r>
          </w:p>
        </w:tc>
        <w:tc>
          <w:tcPr>
            <w:tcW w:w="1049" w:type="dxa"/>
            <w:hideMark/>
          </w:tcPr>
          <w:p w14:paraId="1149F966"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5DF17CB1"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14498CD0" w14:textId="77777777" w:rsidR="004C16B1" w:rsidRPr="004C16B1" w:rsidRDefault="004C16B1" w:rsidP="00C04A4B">
            <w:pPr>
              <w:jc w:val="center"/>
              <w:rPr>
                <w:rFonts w:ascii="Arial" w:hAnsi="Arial" w:cs="Arial"/>
                <w:b/>
                <w:bCs/>
                <w:sz w:val="12"/>
                <w:szCs w:val="12"/>
              </w:rPr>
            </w:pPr>
          </w:p>
        </w:tc>
        <w:tc>
          <w:tcPr>
            <w:tcW w:w="884" w:type="dxa"/>
            <w:noWrap/>
            <w:hideMark/>
          </w:tcPr>
          <w:p w14:paraId="64ABBA5D"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$1,439.65</w:t>
            </w:r>
          </w:p>
        </w:tc>
        <w:tc>
          <w:tcPr>
            <w:tcW w:w="884" w:type="dxa"/>
            <w:hideMark/>
          </w:tcPr>
          <w:p w14:paraId="2B196178"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$1,439.65</w:t>
            </w:r>
          </w:p>
        </w:tc>
      </w:tr>
      <w:tr w:rsidR="004C16B1" w:rsidRPr="004C16B1" w14:paraId="0D8BE4B3" w14:textId="77777777" w:rsidTr="001F0829">
        <w:trPr>
          <w:trHeight w:hRule="exact" w:val="170"/>
        </w:trPr>
        <w:tc>
          <w:tcPr>
            <w:tcW w:w="672" w:type="dxa"/>
            <w:noWrap/>
            <w:hideMark/>
          </w:tcPr>
          <w:p w14:paraId="7B36E0F8"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32</w:t>
            </w:r>
          </w:p>
        </w:tc>
        <w:tc>
          <w:tcPr>
            <w:tcW w:w="3661" w:type="dxa"/>
            <w:hideMark/>
          </w:tcPr>
          <w:p w14:paraId="0361758C"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 xml:space="preserve">Mantenimiento preventivo de vehículos a gasolina 4 CILINDROS, AFINACION MAYOR. 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 </w:t>
            </w:r>
            <w:r w:rsidRPr="004C16B1">
              <w:rPr>
                <w:rFonts w:ascii="Arial" w:hAnsi="Arial" w:cs="Arial"/>
                <w:sz w:val="12"/>
                <w:szCs w:val="12"/>
              </w:rPr>
              <w:br/>
              <w:t>Descripción del vehículo: CAMIONETA NISSAN ESTACAS MOD. 2012, 4 CILINDROS, PLACAS AE1143A, NUM. DE SERIE 3N6DD25T0CK012521</w:t>
            </w:r>
          </w:p>
        </w:tc>
        <w:tc>
          <w:tcPr>
            <w:tcW w:w="1049" w:type="dxa"/>
            <w:hideMark/>
          </w:tcPr>
          <w:p w14:paraId="4CE71B41"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590D6A92"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72BE5AB2" w14:textId="77777777" w:rsidR="004C16B1" w:rsidRPr="004C16B1" w:rsidRDefault="004C16B1" w:rsidP="00C04A4B">
            <w:pPr>
              <w:jc w:val="center"/>
              <w:rPr>
                <w:rFonts w:ascii="Arial" w:hAnsi="Arial" w:cs="Arial"/>
                <w:b/>
                <w:bCs/>
                <w:sz w:val="12"/>
                <w:szCs w:val="12"/>
              </w:rPr>
            </w:pPr>
          </w:p>
        </w:tc>
        <w:tc>
          <w:tcPr>
            <w:tcW w:w="884" w:type="dxa"/>
            <w:noWrap/>
            <w:hideMark/>
          </w:tcPr>
          <w:p w14:paraId="0BAA61F1"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$2,293.10</w:t>
            </w:r>
          </w:p>
        </w:tc>
        <w:tc>
          <w:tcPr>
            <w:tcW w:w="884" w:type="dxa"/>
            <w:hideMark/>
          </w:tcPr>
          <w:p w14:paraId="227C1705"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$2,293.10</w:t>
            </w:r>
          </w:p>
        </w:tc>
      </w:tr>
      <w:tr w:rsidR="004C16B1" w:rsidRPr="004C16B1" w14:paraId="2A9A2F25" w14:textId="77777777" w:rsidTr="001F0829">
        <w:trPr>
          <w:trHeight w:hRule="exact" w:val="170"/>
        </w:trPr>
        <w:tc>
          <w:tcPr>
            <w:tcW w:w="672" w:type="dxa"/>
            <w:noWrap/>
            <w:hideMark/>
          </w:tcPr>
          <w:p w14:paraId="4AD15E40"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33</w:t>
            </w:r>
          </w:p>
        </w:tc>
        <w:tc>
          <w:tcPr>
            <w:tcW w:w="3661" w:type="dxa"/>
            <w:hideMark/>
          </w:tcPr>
          <w:p w14:paraId="5D199211"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MENOR. Incluye suministro de filtro de aire, filtro de aceite y aceite para motor (5 litros) y mano de obra, revisión de puntos de seguridad, monitoreo con herramienta electrónica emitiendo reporte del mismo.</w:t>
            </w:r>
            <w:r w:rsidRPr="004C16B1">
              <w:rPr>
                <w:rFonts w:ascii="Arial" w:hAnsi="Arial" w:cs="Arial"/>
                <w:sz w:val="12"/>
                <w:szCs w:val="12"/>
              </w:rPr>
              <w:br/>
              <w:t>Descripción del vehículo: CAMIONETA NISSAN ESTACAS MOD. 2002, 4 CILINDROS, PLACAS AE1120A, NUM. DE SERIE 3N6CD15S62K096839</w:t>
            </w:r>
          </w:p>
        </w:tc>
        <w:tc>
          <w:tcPr>
            <w:tcW w:w="1049" w:type="dxa"/>
            <w:hideMark/>
          </w:tcPr>
          <w:p w14:paraId="390587B1"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24337243"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64B32976" w14:textId="77777777" w:rsidR="004C16B1" w:rsidRPr="004C16B1" w:rsidRDefault="004C16B1" w:rsidP="00C04A4B">
            <w:pPr>
              <w:jc w:val="center"/>
              <w:rPr>
                <w:rFonts w:ascii="Arial" w:hAnsi="Arial" w:cs="Arial"/>
                <w:b/>
                <w:bCs/>
                <w:sz w:val="12"/>
                <w:szCs w:val="12"/>
              </w:rPr>
            </w:pPr>
          </w:p>
        </w:tc>
        <w:tc>
          <w:tcPr>
            <w:tcW w:w="884" w:type="dxa"/>
            <w:noWrap/>
            <w:hideMark/>
          </w:tcPr>
          <w:p w14:paraId="484A8BC1"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$1,439.65</w:t>
            </w:r>
          </w:p>
        </w:tc>
        <w:tc>
          <w:tcPr>
            <w:tcW w:w="884" w:type="dxa"/>
            <w:hideMark/>
          </w:tcPr>
          <w:p w14:paraId="6EE03690"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$1,439.65</w:t>
            </w:r>
          </w:p>
        </w:tc>
      </w:tr>
      <w:tr w:rsidR="004C16B1" w:rsidRPr="004C16B1" w14:paraId="32A39272" w14:textId="77777777" w:rsidTr="001F0829">
        <w:trPr>
          <w:trHeight w:hRule="exact" w:val="170"/>
        </w:trPr>
        <w:tc>
          <w:tcPr>
            <w:tcW w:w="672" w:type="dxa"/>
            <w:noWrap/>
            <w:hideMark/>
          </w:tcPr>
          <w:p w14:paraId="780F6997"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34</w:t>
            </w:r>
          </w:p>
        </w:tc>
        <w:tc>
          <w:tcPr>
            <w:tcW w:w="3661" w:type="dxa"/>
            <w:hideMark/>
          </w:tcPr>
          <w:p w14:paraId="0252CD2E"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MAYOR. 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w:t>
            </w:r>
            <w:r w:rsidRPr="004C16B1">
              <w:rPr>
                <w:rFonts w:ascii="Arial" w:hAnsi="Arial" w:cs="Arial"/>
                <w:sz w:val="12"/>
                <w:szCs w:val="12"/>
              </w:rPr>
              <w:br/>
              <w:t>Descripción del vehículo: CAMIONETA NISSAN ESTACAS MOD. 2002, 4 CILINDROS, PLACAS AE1120A, NUM. DE SERIE 3N6CD15S62K096839</w:t>
            </w:r>
          </w:p>
        </w:tc>
        <w:tc>
          <w:tcPr>
            <w:tcW w:w="1049" w:type="dxa"/>
            <w:hideMark/>
          </w:tcPr>
          <w:p w14:paraId="3D9612FC"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41632D02"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14C27FF1" w14:textId="77777777" w:rsidR="004C16B1" w:rsidRPr="004C16B1" w:rsidRDefault="004C16B1" w:rsidP="00C04A4B">
            <w:pPr>
              <w:jc w:val="center"/>
              <w:rPr>
                <w:rFonts w:ascii="Arial" w:hAnsi="Arial" w:cs="Arial"/>
                <w:b/>
                <w:bCs/>
                <w:sz w:val="12"/>
                <w:szCs w:val="12"/>
              </w:rPr>
            </w:pPr>
          </w:p>
        </w:tc>
        <w:tc>
          <w:tcPr>
            <w:tcW w:w="884" w:type="dxa"/>
            <w:noWrap/>
            <w:hideMark/>
          </w:tcPr>
          <w:p w14:paraId="04B30EB4"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$2,293.10</w:t>
            </w:r>
          </w:p>
        </w:tc>
        <w:tc>
          <w:tcPr>
            <w:tcW w:w="884" w:type="dxa"/>
            <w:hideMark/>
          </w:tcPr>
          <w:p w14:paraId="6447D42C"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$2,293.10</w:t>
            </w:r>
          </w:p>
        </w:tc>
      </w:tr>
      <w:tr w:rsidR="004C16B1" w:rsidRPr="004C16B1" w14:paraId="13881D2D" w14:textId="77777777" w:rsidTr="001F0829">
        <w:trPr>
          <w:trHeight w:hRule="exact" w:val="170"/>
        </w:trPr>
        <w:tc>
          <w:tcPr>
            <w:tcW w:w="672" w:type="dxa"/>
            <w:noWrap/>
            <w:hideMark/>
          </w:tcPr>
          <w:p w14:paraId="4835FFEC"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35</w:t>
            </w:r>
          </w:p>
        </w:tc>
        <w:tc>
          <w:tcPr>
            <w:tcW w:w="3661" w:type="dxa"/>
            <w:hideMark/>
          </w:tcPr>
          <w:p w14:paraId="5AA7D8C6"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 xml:space="preserve">Mantenimiento preventivo de vehículos a gasolina 6 CILINDROS, AFINACION MENOR. Incluye suministro de filtro de aire, filtro de aceite y aceite para motor (6 litros) y mano de obra, revisión de puntos de seguridad, monitoreo con herramienta electrónica emitiendo reporte del mismo. </w:t>
            </w:r>
            <w:r w:rsidRPr="004C16B1">
              <w:rPr>
                <w:rFonts w:ascii="Arial" w:hAnsi="Arial" w:cs="Arial"/>
                <w:sz w:val="12"/>
                <w:szCs w:val="12"/>
              </w:rPr>
              <w:br/>
              <w:t>Descripción del Vehículo: CAMIONETA CHRYSLER RAM-1500, MOD. 1995, 6 CILINDROS, PLACAS AE1121A, NUM DE SERIE 3B7HC16X5SG700048</w:t>
            </w:r>
          </w:p>
        </w:tc>
        <w:tc>
          <w:tcPr>
            <w:tcW w:w="1049" w:type="dxa"/>
            <w:hideMark/>
          </w:tcPr>
          <w:p w14:paraId="74340E2D"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0C10C3EB"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7A38D3AD" w14:textId="77777777" w:rsidR="004C16B1" w:rsidRPr="004C16B1" w:rsidRDefault="004C16B1" w:rsidP="00C04A4B">
            <w:pPr>
              <w:jc w:val="center"/>
              <w:rPr>
                <w:rFonts w:ascii="Arial" w:hAnsi="Arial" w:cs="Arial"/>
                <w:b/>
                <w:bCs/>
                <w:sz w:val="12"/>
                <w:szCs w:val="12"/>
              </w:rPr>
            </w:pPr>
          </w:p>
        </w:tc>
        <w:tc>
          <w:tcPr>
            <w:tcW w:w="884" w:type="dxa"/>
            <w:noWrap/>
            <w:hideMark/>
          </w:tcPr>
          <w:p w14:paraId="711D94B9"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$1,905.17</w:t>
            </w:r>
          </w:p>
        </w:tc>
        <w:tc>
          <w:tcPr>
            <w:tcW w:w="884" w:type="dxa"/>
            <w:hideMark/>
          </w:tcPr>
          <w:p w14:paraId="16DF673C"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$1,905.17</w:t>
            </w:r>
          </w:p>
        </w:tc>
      </w:tr>
      <w:tr w:rsidR="004C16B1" w:rsidRPr="004C16B1" w14:paraId="01306207" w14:textId="77777777" w:rsidTr="001F0829">
        <w:trPr>
          <w:trHeight w:hRule="exact" w:val="170"/>
        </w:trPr>
        <w:tc>
          <w:tcPr>
            <w:tcW w:w="672" w:type="dxa"/>
            <w:noWrap/>
            <w:hideMark/>
          </w:tcPr>
          <w:p w14:paraId="67D3F98C"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36</w:t>
            </w:r>
          </w:p>
        </w:tc>
        <w:tc>
          <w:tcPr>
            <w:tcW w:w="3661" w:type="dxa"/>
            <w:hideMark/>
          </w:tcPr>
          <w:p w14:paraId="4A196486"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 xml:space="preserve">Mantenimiento preventivo de vehículos a gasolina 6 CILINDROS, AFINACION MAYOR. Incluye suministro de filtro de aire, filtro de aceite, aceite para motor (6 litros), filtro de gasolina, bujías de platino (6 piezas), limpieza de inyectores y cuerpo de aceleración y mano de obra. Se realizará revisión de puntos de seguridad y monitoreo con herramienta electrónica emitiendo reporte del mismo. </w:t>
            </w:r>
            <w:r w:rsidRPr="004C16B1">
              <w:rPr>
                <w:rFonts w:ascii="Arial" w:hAnsi="Arial" w:cs="Arial"/>
                <w:sz w:val="12"/>
                <w:szCs w:val="12"/>
              </w:rPr>
              <w:br/>
              <w:t>Descripción del Vehículo: CAMIONETA CHRYSLER RAM-1500, MOD. 1995, 6 CILINDROS, PLACAS AE1121A, NUM. DE SERIE 3B7HC16X5SG700048</w:t>
            </w:r>
          </w:p>
        </w:tc>
        <w:tc>
          <w:tcPr>
            <w:tcW w:w="1049" w:type="dxa"/>
            <w:hideMark/>
          </w:tcPr>
          <w:p w14:paraId="4B323B66"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611DA646"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4980ACB0" w14:textId="77777777" w:rsidR="004C16B1" w:rsidRPr="004C16B1" w:rsidRDefault="004C16B1" w:rsidP="00C04A4B">
            <w:pPr>
              <w:jc w:val="center"/>
              <w:rPr>
                <w:rFonts w:ascii="Arial" w:hAnsi="Arial" w:cs="Arial"/>
                <w:b/>
                <w:bCs/>
                <w:sz w:val="12"/>
                <w:szCs w:val="12"/>
              </w:rPr>
            </w:pPr>
          </w:p>
        </w:tc>
        <w:tc>
          <w:tcPr>
            <w:tcW w:w="884" w:type="dxa"/>
            <w:noWrap/>
            <w:hideMark/>
          </w:tcPr>
          <w:p w14:paraId="686DACE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$4,137.93</w:t>
            </w:r>
          </w:p>
        </w:tc>
        <w:tc>
          <w:tcPr>
            <w:tcW w:w="884" w:type="dxa"/>
            <w:hideMark/>
          </w:tcPr>
          <w:p w14:paraId="52903439"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$4,137.93</w:t>
            </w:r>
          </w:p>
        </w:tc>
      </w:tr>
      <w:tr w:rsidR="004C16B1" w:rsidRPr="004C16B1" w14:paraId="37C9B46B" w14:textId="77777777" w:rsidTr="001F0829">
        <w:trPr>
          <w:trHeight w:hRule="exact" w:val="170"/>
        </w:trPr>
        <w:tc>
          <w:tcPr>
            <w:tcW w:w="672" w:type="dxa"/>
            <w:noWrap/>
            <w:hideMark/>
          </w:tcPr>
          <w:p w14:paraId="382D4890"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37</w:t>
            </w:r>
          </w:p>
        </w:tc>
        <w:tc>
          <w:tcPr>
            <w:tcW w:w="3661" w:type="dxa"/>
            <w:hideMark/>
          </w:tcPr>
          <w:p w14:paraId="3C45819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 xml:space="preserve">Mantenimiento preventivo de vehículos a gasolina 4 CILINDROS, AFINACION MENOR. Incluye suministro de filtro de aire, filtro de aceite y aceite para motor (5 litros) y mano de obra, revisión de puntos de seguridad, monitoreo con herramienta electrónica emitiendo reporte del mismo. </w:t>
            </w:r>
            <w:r w:rsidRPr="004C16B1">
              <w:rPr>
                <w:rFonts w:ascii="Arial" w:hAnsi="Arial" w:cs="Arial"/>
                <w:sz w:val="12"/>
                <w:szCs w:val="12"/>
              </w:rPr>
              <w:br/>
              <w:t>Descripción del Vehículo: CAMIONETA NISSAN ESTACAS MOD. 2002, 4 CILINDROS, PLACAS AE1123A, NUM. DE SERIE 3N6CD15S22K096840</w:t>
            </w:r>
          </w:p>
        </w:tc>
        <w:tc>
          <w:tcPr>
            <w:tcW w:w="1049" w:type="dxa"/>
            <w:hideMark/>
          </w:tcPr>
          <w:p w14:paraId="518A96BD"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4CC5B2AA"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57641413" w14:textId="77777777" w:rsidR="004C16B1" w:rsidRPr="004C16B1" w:rsidRDefault="004C16B1" w:rsidP="00C04A4B">
            <w:pPr>
              <w:jc w:val="center"/>
              <w:rPr>
                <w:rFonts w:ascii="Arial" w:hAnsi="Arial" w:cs="Arial"/>
                <w:b/>
                <w:bCs/>
                <w:sz w:val="12"/>
                <w:szCs w:val="12"/>
              </w:rPr>
            </w:pPr>
          </w:p>
        </w:tc>
        <w:tc>
          <w:tcPr>
            <w:tcW w:w="884" w:type="dxa"/>
            <w:noWrap/>
            <w:hideMark/>
          </w:tcPr>
          <w:p w14:paraId="35630175"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$1,439.65</w:t>
            </w:r>
          </w:p>
        </w:tc>
        <w:tc>
          <w:tcPr>
            <w:tcW w:w="884" w:type="dxa"/>
            <w:hideMark/>
          </w:tcPr>
          <w:p w14:paraId="323BB634"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$1,439.65</w:t>
            </w:r>
          </w:p>
        </w:tc>
      </w:tr>
      <w:tr w:rsidR="004C16B1" w:rsidRPr="004C16B1" w14:paraId="6AF55062" w14:textId="77777777" w:rsidTr="001F0829">
        <w:trPr>
          <w:trHeight w:hRule="exact" w:val="170"/>
        </w:trPr>
        <w:tc>
          <w:tcPr>
            <w:tcW w:w="672" w:type="dxa"/>
            <w:noWrap/>
            <w:hideMark/>
          </w:tcPr>
          <w:p w14:paraId="501B4A4E"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38</w:t>
            </w:r>
          </w:p>
        </w:tc>
        <w:tc>
          <w:tcPr>
            <w:tcW w:w="3661" w:type="dxa"/>
            <w:hideMark/>
          </w:tcPr>
          <w:p w14:paraId="41FE7F95"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 xml:space="preserve">Mantenimiento preventivo de vehículos a gasolina 4 CILINDROS, AFINACION MAYOR. 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 </w:t>
            </w:r>
            <w:r w:rsidRPr="004C16B1">
              <w:rPr>
                <w:rFonts w:ascii="Arial" w:hAnsi="Arial" w:cs="Arial"/>
                <w:sz w:val="12"/>
                <w:szCs w:val="12"/>
              </w:rPr>
              <w:br/>
              <w:t>Descripción del Vehículo: CAMIONETA NISSAN ESTACAS MOD. 2002, 4 CILINDROS, PLACAS AE1123A, NUM. DE SERIE 3N6CD15S22K096840</w:t>
            </w:r>
          </w:p>
        </w:tc>
        <w:tc>
          <w:tcPr>
            <w:tcW w:w="1049" w:type="dxa"/>
            <w:hideMark/>
          </w:tcPr>
          <w:p w14:paraId="5B714A86"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2444D6E4"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7FF4A4FE" w14:textId="77777777" w:rsidR="004C16B1" w:rsidRPr="004C16B1" w:rsidRDefault="004C16B1" w:rsidP="00C04A4B">
            <w:pPr>
              <w:jc w:val="center"/>
              <w:rPr>
                <w:rFonts w:ascii="Arial" w:hAnsi="Arial" w:cs="Arial"/>
                <w:b/>
                <w:bCs/>
                <w:sz w:val="12"/>
                <w:szCs w:val="12"/>
              </w:rPr>
            </w:pPr>
          </w:p>
        </w:tc>
        <w:tc>
          <w:tcPr>
            <w:tcW w:w="884" w:type="dxa"/>
            <w:noWrap/>
            <w:hideMark/>
          </w:tcPr>
          <w:p w14:paraId="676A9F01"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$2,293.10</w:t>
            </w:r>
          </w:p>
        </w:tc>
        <w:tc>
          <w:tcPr>
            <w:tcW w:w="884" w:type="dxa"/>
            <w:hideMark/>
          </w:tcPr>
          <w:p w14:paraId="0062D796"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$2,293.10</w:t>
            </w:r>
          </w:p>
        </w:tc>
      </w:tr>
      <w:tr w:rsidR="004C16B1" w:rsidRPr="004C16B1" w14:paraId="44A8A430" w14:textId="77777777" w:rsidTr="001F0829">
        <w:trPr>
          <w:trHeight w:hRule="exact" w:val="170"/>
        </w:trPr>
        <w:tc>
          <w:tcPr>
            <w:tcW w:w="672" w:type="dxa"/>
            <w:noWrap/>
            <w:hideMark/>
          </w:tcPr>
          <w:p w14:paraId="6019B6F6"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39</w:t>
            </w:r>
          </w:p>
        </w:tc>
        <w:tc>
          <w:tcPr>
            <w:tcW w:w="3661" w:type="dxa"/>
            <w:hideMark/>
          </w:tcPr>
          <w:p w14:paraId="558CF13A"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 xml:space="preserve">Mantenimiento preventivo de vehículos a gasolina 8 CILINDROS, AFINACION MENOR. Incluye suministro de filtro de aire, filtro de aceite y aceite para motor (6 litros) y mano de obra, revisión de puntos de seguridad, monitoreo con herramienta electrónica emitiendo reporte del mismo. </w:t>
            </w:r>
            <w:r w:rsidRPr="004C16B1">
              <w:rPr>
                <w:rFonts w:ascii="Arial" w:hAnsi="Arial" w:cs="Arial"/>
                <w:sz w:val="12"/>
                <w:szCs w:val="12"/>
              </w:rPr>
              <w:br/>
              <w:t>Descripción del Vehículo: CAMIONETA DODGE RAM-3500 MOD. 1994, 8 CILINDROS, PLACAS AE1130A, NUM. DE SERIE 3B6MC36Z4RM510236</w:t>
            </w:r>
          </w:p>
        </w:tc>
        <w:tc>
          <w:tcPr>
            <w:tcW w:w="1049" w:type="dxa"/>
            <w:hideMark/>
          </w:tcPr>
          <w:p w14:paraId="1B0F338F"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3139C799"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10AAF979" w14:textId="77777777" w:rsidR="004C16B1" w:rsidRPr="004C16B1" w:rsidRDefault="004C16B1" w:rsidP="00C04A4B">
            <w:pPr>
              <w:jc w:val="center"/>
              <w:rPr>
                <w:rFonts w:ascii="Arial" w:hAnsi="Arial" w:cs="Arial"/>
                <w:b/>
                <w:bCs/>
                <w:sz w:val="12"/>
                <w:szCs w:val="12"/>
              </w:rPr>
            </w:pPr>
          </w:p>
        </w:tc>
        <w:tc>
          <w:tcPr>
            <w:tcW w:w="884" w:type="dxa"/>
            <w:noWrap/>
            <w:hideMark/>
          </w:tcPr>
          <w:p w14:paraId="0A3155FA"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$1,818.96</w:t>
            </w:r>
          </w:p>
        </w:tc>
        <w:tc>
          <w:tcPr>
            <w:tcW w:w="884" w:type="dxa"/>
            <w:hideMark/>
          </w:tcPr>
          <w:p w14:paraId="21BC0215"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$1,818.96</w:t>
            </w:r>
          </w:p>
        </w:tc>
      </w:tr>
      <w:tr w:rsidR="004C16B1" w:rsidRPr="004C16B1" w14:paraId="744DBA4F" w14:textId="77777777" w:rsidTr="001F0829">
        <w:trPr>
          <w:trHeight w:hRule="exact" w:val="170"/>
        </w:trPr>
        <w:tc>
          <w:tcPr>
            <w:tcW w:w="672" w:type="dxa"/>
            <w:noWrap/>
            <w:hideMark/>
          </w:tcPr>
          <w:p w14:paraId="14AFA6FF"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40</w:t>
            </w:r>
          </w:p>
        </w:tc>
        <w:tc>
          <w:tcPr>
            <w:tcW w:w="3661" w:type="dxa"/>
            <w:hideMark/>
          </w:tcPr>
          <w:p w14:paraId="31A64B25"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 xml:space="preserve">Mantenimiento preventivo de vehículos a gasolina 8 CILINDROS, AFINACION MAYOR. Incluye suministro de filtro de aire, filtro de aceite, aceite para motor (6 litros), filtro de gasolina bujías de platino (8 piezas), limpieza de inyectores y cuerpo de aceleración y mano de obra. Se realizará revisión de puntos de seguridad y monitoreo con herramienta electrónica emitiendo reporte del mismo. </w:t>
            </w:r>
            <w:r w:rsidRPr="004C16B1">
              <w:rPr>
                <w:rFonts w:ascii="Arial" w:hAnsi="Arial" w:cs="Arial"/>
                <w:sz w:val="12"/>
                <w:szCs w:val="12"/>
              </w:rPr>
              <w:br/>
              <w:t>Descripción del Vehículo: CAMIONETA DODGE RAM-3500 MOD. 1994, 8 CILINDROS, PLACAS AE1130A, NUM. DE SERIE 3B6MC36Z4RM510236</w:t>
            </w:r>
          </w:p>
        </w:tc>
        <w:tc>
          <w:tcPr>
            <w:tcW w:w="1049" w:type="dxa"/>
            <w:hideMark/>
          </w:tcPr>
          <w:p w14:paraId="539DA15B"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614414DF"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0BE18FAC" w14:textId="77777777" w:rsidR="004C16B1" w:rsidRPr="004C16B1" w:rsidRDefault="004C16B1" w:rsidP="00C04A4B">
            <w:pPr>
              <w:jc w:val="center"/>
              <w:rPr>
                <w:rFonts w:ascii="Arial" w:hAnsi="Arial" w:cs="Arial"/>
                <w:b/>
                <w:bCs/>
                <w:sz w:val="12"/>
                <w:szCs w:val="12"/>
              </w:rPr>
            </w:pPr>
          </w:p>
        </w:tc>
        <w:tc>
          <w:tcPr>
            <w:tcW w:w="884" w:type="dxa"/>
            <w:noWrap/>
            <w:hideMark/>
          </w:tcPr>
          <w:p w14:paraId="67517919"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$3,120.68</w:t>
            </w:r>
          </w:p>
        </w:tc>
        <w:tc>
          <w:tcPr>
            <w:tcW w:w="884" w:type="dxa"/>
            <w:hideMark/>
          </w:tcPr>
          <w:p w14:paraId="3B9F9617"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$3,120.68</w:t>
            </w:r>
          </w:p>
        </w:tc>
      </w:tr>
      <w:tr w:rsidR="004C16B1" w:rsidRPr="004C16B1" w14:paraId="582E510A" w14:textId="77777777" w:rsidTr="001F0829">
        <w:trPr>
          <w:trHeight w:hRule="exact" w:val="170"/>
        </w:trPr>
        <w:tc>
          <w:tcPr>
            <w:tcW w:w="672" w:type="dxa"/>
            <w:noWrap/>
            <w:hideMark/>
          </w:tcPr>
          <w:p w14:paraId="64F14D40"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41</w:t>
            </w:r>
          </w:p>
        </w:tc>
        <w:tc>
          <w:tcPr>
            <w:tcW w:w="3661" w:type="dxa"/>
            <w:hideMark/>
          </w:tcPr>
          <w:p w14:paraId="182D8777"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 xml:space="preserve">Mantenimiento preventivo de vehículos a gasolina 8 CILINDROS, AFINACION MENOR. Incluye suministro de filtro de aire, filtro de aceite y aceite para motor (7 litros) y mano de obra, revisión de puntos de seguridad, monitoreo con herramienta electrónica emitiendo reporte del mismo. </w:t>
            </w:r>
            <w:r w:rsidRPr="004C16B1">
              <w:rPr>
                <w:rFonts w:ascii="Arial" w:hAnsi="Arial" w:cs="Arial"/>
                <w:sz w:val="12"/>
                <w:szCs w:val="12"/>
              </w:rPr>
              <w:br/>
              <w:t>Descripción del Vehículo: CAMIONETA CHEVROLET SILVERADO 3500, MOD. 2009, 8 CILINDROS, PLACAS AE1119A, NUM. DE SERIE 3GBJC74K79M109022</w:t>
            </w:r>
          </w:p>
        </w:tc>
        <w:tc>
          <w:tcPr>
            <w:tcW w:w="1049" w:type="dxa"/>
            <w:hideMark/>
          </w:tcPr>
          <w:p w14:paraId="25B29355"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4ECAF912"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5BC21588" w14:textId="77777777" w:rsidR="004C16B1" w:rsidRPr="004C16B1" w:rsidRDefault="004C16B1" w:rsidP="00C04A4B">
            <w:pPr>
              <w:jc w:val="center"/>
              <w:rPr>
                <w:rFonts w:ascii="Arial" w:hAnsi="Arial" w:cs="Arial"/>
                <w:b/>
                <w:bCs/>
                <w:sz w:val="12"/>
                <w:szCs w:val="12"/>
              </w:rPr>
            </w:pPr>
          </w:p>
        </w:tc>
        <w:tc>
          <w:tcPr>
            <w:tcW w:w="884" w:type="dxa"/>
            <w:noWrap/>
            <w:hideMark/>
          </w:tcPr>
          <w:p w14:paraId="3FC0F51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$1,887.93</w:t>
            </w:r>
          </w:p>
        </w:tc>
        <w:tc>
          <w:tcPr>
            <w:tcW w:w="884" w:type="dxa"/>
            <w:hideMark/>
          </w:tcPr>
          <w:p w14:paraId="6888839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$1,887.93</w:t>
            </w:r>
          </w:p>
        </w:tc>
      </w:tr>
      <w:tr w:rsidR="004C16B1" w:rsidRPr="004C16B1" w14:paraId="460E8A74" w14:textId="77777777" w:rsidTr="001F0829">
        <w:trPr>
          <w:trHeight w:hRule="exact" w:val="170"/>
        </w:trPr>
        <w:tc>
          <w:tcPr>
            <w:tcW w:w="672" w:type="dxa"/>
            <w:noWrap/>
            <w:hideMark/>
          </w:tcPr>
          <w:p w14:paraId="03E7C427"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42</w:t>
            </w:r>
          </w:p>
        </w:tc>
        <w:tc>
          <w:tcPr>
            <w:tcW w:w="3661" w:type="dxa"/>
            <w:hideMark/>
          </w:tcPr>
          <w:p w14:paraId="6D5CC5A3"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 xml:space="preserve">Mantenimiento preventivo de vehículos a gasolina 8 CILINDROS, AFINACION MAYOR.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 </w:t>
            </w:r>
            <w:r w:rsidRPr="004C16B1">
              <w:rPr>
                <w:rFonts w:ascii="Arial" w:hAnsi="Arial" w:cs="Arial"/>
                <w:sz w:val="12"/>
                <w:szCs w:val="12"/>
              </w:rPr>
              <w:br/>
              <w:t>Descripción del Vehículo: CAMIONETA CHEVROLET SILVERADO 3500, MOD. 2009, 8 CILINDROS, PLACAS AE1119A, NUM. DE SERIE 3GBJC74K79M109022</w:t>
            </w:r>
          </w:p>
        </w:tc>
        <w:tc>
          <w:tcPr>
            <w:tcW w:w="1049" w:type="dxa"/>
            <w:hideMark/>
          </w:tcPr>
          <w:p w14:paraId="1B16E445"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583FEDD4"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2793B1CA" w14:textId="77777777" w:rsidR="004C16B1" w:rsidRPr="004C16B1" w:rsidRDefault="004C16B1" w:rsidP="00C04A4B">
            <w:pPr>
              <w:jc w:val="center"/>
              <w:rPr>
                <w:rFonts w:ascii="Arial" w:hAnsi="Arial" w:cs="Arial"/>
                <w:b/>
                <w:bCs/>
                <w:sz w:val="12"/>
                <w:szCs w:val="12"/>
              </w:rPr>
            </w:pPr>
          </w:p>
        </w:tc>
        <w:tc>
          <w:tcPr>
            <w:tcW w:w="884" w:type="dxa"/>
            <w:noWrap/>
            <w:hideMark/>
          </w:tcPr>
          <w:p w14:paraId="681848B4"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$4,120.68</w:t>
            </w:r>
          </w:p>
        </w:tc>
        <w:tc>
          <w:tcPr>
            <w:tcW w:w="884" w:type="dxa"/>
            <w:hideMark/>
          </w:tcPr>
          <w:p w14:paraId="06AA15A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$4,120.68</w:t>
            </w:r>
          </w:p>
        </w:tc>
      </w:tr>
      <w:tr w:rsidR="004C16B1" w:rsidRPr="004C16B1" w14:paraId="05B3D03D" w14:textId="77777777" w:rsidTr="001F0829">
        <w:trPr>
          <w:trHeight w:hRule="exact" w:val="170"/>
        </w:trPr>
        <w:tc>
          <w:tcPr>
            <w:tcW w:w="672" w:type="dxa"/>
            <w:noWrap/>
            <w:hideMark/>
          </w:tcPr>
          <w:p w14:paraId="36E2609A"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43</w:t>
            </w:r>
          </w:p>
        </w:tc>
        <w:tc>
          <w:tcPr>
            <w:tcW w:w="3661" w:type="dxa"/>
            <w:hideMark/>
          </w:tcPr>
          <w:p w14:paraId="25A0D355"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 xml:space="preserve">Mantenimiento preventivo de vehículos a gasolina 8 CILINDROS, AFINACION MENOR. Incluye suministro de filtro de aire, filtro de aceite y aceite para motor (7 litros) y mano de obra, revisión de puntos de seguridad, monitoreo con herramienta electrónica emitiendo reporte del mismo. </w:t>
            </w:r>
            <w:r w:rsidRPr="004C16B1">
              <w:rPr>
                <w:rFonts w:ascii="Arial" w:hAnsi="Arial" w:cs="Arial"/>
                <w:sz w:val="12"/>
                <w:szCs w:val="12"/>
              </w:rPr>
              <w:br/>
              <w:t>Descripción del vehículo: CAMIONETA CHEVROLET SILVERADO MOD. 2013, 8 CILINDROS, PLACAS AE1125A, NUM. DE SERIE 3GB3C9CG1DG179785</w:t>
            </w:r>
          </w:p>
        </w:tc>
        <w:tc>
          <w:tcPr>
            <w:tcW w:w="1049" w:type="dxa"/>
            <w:hideMark/>
          </w:tcPr>
          <w:p w14:paraId="25D82020"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6F552099"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2FD07788" w14:textId="77777777" w:rsidR="004C16B1" w:rsidRPr="004C16B1" w:rsidRDefault="004C16B1" w:rsidP="00C04A4B">
            <w:pPr>
              <w:jc w:val="center"/>
              <w:rPr>
                <w:rFonts w:ascii="Arial" w:hAnsi="Arial" w:cs="Arial"/>
                <w:b/>
                <w:bCs/>
                <w:sz w:val="12"/>
                <w:szCs w:val="12"/>
              </w:rPr>
            </w:pPr>
          </w:p>
        </w:tc>
        <w:tc>
          <w:tcPr>
            <w:tcW w:w="884" w:type="dxa"/>
            <w:noWrap/>
            <w:hideMark/>
          </w:tcPr>
          <w:p w14:paraId="6B867040"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$1,887.93</w:t>
            </w:r>
          </w:p>
        </w:tc>
        <w:tc>
          <w:tcPr>
            <w:tcW w:w="884" w:type="dxa"/>
            <w:hideMark/>
          </w:tcPr>
          <w:p w14:paraId="1F8D2AE8"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$1,887.93</w:t>
            </w:r>
          </w:p>
        </w:tc>
      </w:tr>
      <w:tr w:rsidR="004C16B1" w:rsidRPr="004C16B1" w14:paraId="4B6FA2B9" w14:textId="77777777" w:rsidTr="001F0829">
        <w:trPr>
          <w:trHeight w:hRule="exact" w:val="170"/>
        </w:trPr>
        <w:tc>
          <w:tcPr>
            <w:tcW w:w="672" w:type="dxa"/>
            <w:noWrap/>
            <w:hideMark/>
          </w:tcPr>
          <w:p w14:paraId="5E487259"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44</w:t>
            </w:r>
          </w:p>
        </w:tc>
        <w:tc>
          <w:tcPr>
            <w:tcW w:w="3661" w:type="dxa"/>
            <w:hideMark/>
          </w:tcPr>
          <w:p w14:paraId="1C57B765"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 xml:space="preserve">Mantenimiento preventivo de vehículos a gasolina 8 CILINDROS, AFINACION MAYOR.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 </w:t>
            </w:r>
            <w:r w:rsidRPr="004C16B1">
              <w:rPr>
                <w:rFonts w:ascii="Arial" w:hAnsi="Arial" w:cs="Arial"/>
                <w:sz w:val="12"/>
                <w:szCs w:val="12"/>
              </w:rPr>
              <w:br/>
              <w:t>Descripción del vehículo: CAMIONETA CHEVROLET SILVERADO MOD. 2013, 8 CILINDROS, PLACAS AE1125A, NUM. DE SERIE 3GB3C9CG1DG179785</w:t>
            </w:r>
          </w:p>
        </w:tc>
        <w:tc>
          <w:tcPr>
            <w:tcW w:w="1049" w:type="dxa"/>
            <w:hideMark/>
          </w:tcPr>
          <w:p w14:paraId="6C236937"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258866C8"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7CDBCD9C" w14:textId="77777777" w:rsidR="004C16B1" w:rsidRPr="004C16B1" w:rsidRDefault="004C16B1" w:rsidP="00C04A4B">
            <w:pPr>
              <w:jc w:val="center"/>
              <w:rPr>
                <w:rFonts w:ascii="Arial" w:hAnsi="Arial" w:cs="Arial"/>
                <w:b/>
                <w:bCs/>
                <w:sz w:val="12"/>
                <w:szCs w:val="12"/>
              </w:rPr>
            </w:pPr>
          </w:p>
        </w:tc>
        <w:tc>
          <w:tcPr>
            <w:tcW w:w="884" w:type="dxa"/>
            <w:noWrap/>
            <w:hideMark/>
          </w:tcPr>
          <w:p w14:paraId="176BDA67"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$4,120.68</w:t>
            </w:r>
          </w:p>
        </w:tc>
        <w:tc>
          <w:tcPr>
            <w:tcW w:w="884" w:type="dxa"/>
            <w:hideMark/>
          </w:tcPr>
          <w:p w14:paraId="1FA6574B"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$4,120.68</w:t>
            </w:r>
          </w:p>
        </w:tc>
      </w:tr>
      <w:tr w:rsidR="004C16B1" w:rsidRPr="004C16B1" w14:paraId="2ECE4FB5" w14:textId="77777777" w:rsidTr="001F0829">
        <w:trPr>
          <w:trHeight w:hRule="exact" w:val="170"/>
        </w:trPr>
        <w:tc>
          <w:tcPr>
            <w:tcW w:w="672" w:type="dxa"/>
            <w:noWrap/>
            <w:hideMark/>
          </w:tcPr>
          <w:p w14:paraId="14C2822E"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45</w:t>
            </w:r>
          </w:p>
        </w:tc>
        <w:tc>
          <w:tcPr>
            <w:tcW w:w="3661" w:type="dxa"/>
            <w:hideMark/>
          </w:tcPr>
          <w:p w14:paraId="0508D291"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 xml:space="preserve">Mantenimiento preventivo de vehículos a gasolina 8 CILINDROS, AFINACION MENOR. Incluye suministro de filtro de aire, filtro de aceite y aceite para motor (7 litros) y mano de obra, revisión de puntos de seguridad, monitoreo con herramienta electrónica emitiendo reporte del mismo. </w:t>
            </w:r>
            <w:r w:rsidRPr="004C16B1">
              <w:rPr>
                <w:rFonts w:ascii="Arial" w:hAnsi="Arial" w:cs="Arial"/>
                <w:sz w:val="12"/>
                <w:szCs w:val="12"/>
              </w:rPr>
              <w:br/>
              <w:t>Descripción del vehículo: CAMIONETA CHEVROLET SILVERADO 3 1/2 TON., MOD. 2003, 8 CILINDROS, PLACAS AE1132A, NUM. DE SERIE 3GBJC34R73M100219</w:t>
            </w:r>
          </w:p>
        </w:tc>
        <w:tc>
          <w:tcPr>
            <w:tcW w:w="1049" w:type="dxa"/>
            <w:hideMark/>
          </w:tcPr>
          <w:p w14:paraId="3E82AC77"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361F1604"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619C678D" w14:textId="77777777" w:rsidR="004C16B1" w:rsidRPr="004C16B1" w:rsidRDefault="004C16B1" w:rsidP="00C04A4B">
            <w:pPr>
              <w:jc w:val="center"/>
              <w:rPr>
                <w:rFonts w:ascii="Arial" w:hAnsi="Arial" w:cs="Arial"/>
                <w:b/>
                <w:bCs/>
                <w:sz w:val="12"/>
                <w:szCs w:val="12"/>
              </w:rPr>
            </w:pPr>
          </w:p>
        </w:tc>
        <w:tc>
          <w:tcPr>
            <w:tcW w:w="884" w:type="dxa"/>
            <w:noWrap/>
            <w:hideMark/>
          </w:tcPr>
          <w:p w14:paraId="483D6CBB"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$1,887.93</w:t>
            </w:r>
          </w:p>
        </w:tc>
        <w:tc>
          <w:tcPr>
            <w:tcW w:w="884" w:type="dxa"/>
            <w:hideMark/>
          </w:tcPr>
          <w:p w14:paraId="778119F9"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$1,887.93</w:t>
            </w:r>
          </w:p>
        </w:tc>
      </w:tr>
      <w:tr w:rsidR="004C16B1" w:rsidRPr="004C16B1" w14:paraId="06326289" w14:textId="77777777" w:rsidTr="001F0829">
        <w:trPr>
          <w:trHeight w:hRule="exact" w:val="170"/>
        </w:trPr>
        <w:tc>
          <w:tcPr>
            <w:tcW w:w="672" w:type="dxa"/>
            <w:noWrap/>
            <w:hideMark/>
          </w:tcPr>
          <w:p w14:paraId="3BD49C1C"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46</w:t>
            </w:r>
          </w:p>
        </w:tc>
        <w:tc>
          <w:tcPr>
            <w:tcW w:w="3661" w:type="dxa"/>
            <w:hideMark/>
          </w:tcPr>
          <w:p w14:paraId="6675B157"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 xml:space="preserve">Mantenimiento preventivo de vehículos a gasolina 8 CILINDROS, AFINACION MAYOR.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 </w:t>
            </w:r>
            <w:r w:rsidRPr="004C16B1">
              <w:rPr>
                <w:rFonts w:ascii="Arial" w:hAnsi="Arial" w:cs="Arial"/>
                <w:sz w:val="12"/>
                <w:szCs w:val="12"/>
              </w:rPr>
              <w:br/>
              <w:t>Descripción del vehículo: CAMIONETA CHEVROLET SILVERADO 3 1/2 TON., MOD. 2003, 8 CILINDROS, PLACAS AE1132A, NUM. DE SERIE 3GBJC34R73M100219</w:t>
            </w:r>
          </w:p>
        </w:tc>
        <w:tc>
          <w:tcPr>
            <w:tcW w:w="1049" w:type="dxa"/>
            <w:hideMark/>
          </w:tcPr>
          <w:p w14:paraId="4C214845"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33DE6DF6"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772D499C" w14:textId="77777777" w:rsidR="004C16B1" w:rsidRPr="004C16B1" w:rsidRDefault="004C16B1" w:rsidP="00C04A4B">
            <w:pPr>
              <w:jc w:val="center"/>
              <w:rPr>
                <w:rFonts w:ascii="Arial" w:hAnsi="Arial" w:cs="Arial"/>
                <w:b/>
                <w:bCs/>
                <w:sz w:val="12"/>
                <w:szCs w:val="12"/>
              </w:rPr>
            </w:pPr>
          </w:p>
        </w:tc>
        <w:tc>
          <w:tcPr>
            <w:tcW w:w="884" w:type="dxa"/>
            <w:noWrap/>
            <w:hideMark/>
          </w:tcPr>
          <w:p w14:paraId="1F6DDE4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$4,120.68</w:t>
            </w:r>
          </w:p>
        </w:tc>
        <w:tc>
          <w:tcPr>
            <w:tcW w:w="884" w:type="dxa"/>
            <w:hideMark/>
          </w:tcPr>
          <w:p w14:paraId="54F64142"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$4,120.68</w:t>
            </w:r>
          </w:p>
        </w:tc>
      </w:tr>
      <w:tr w:rsidR="004C16B1" w:rsidRPr="004C16B1" w14:paraId="6DA62478" w14:textId="77777777" w:rsidTr="001F0829">
        <w:trPr>
          <w:trHeight w:hRule="exact" w:val="170"/>
        </w:trPr>
        <w:tc>
          <w:tcPr>
            <w:tcW w:w="672" w:type="dxa"/>
            <w:noWrap/>
            <w:hideMark/>
          </w:tcPr>
          <w:p w14:paraId="55FAE847"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47</w:t>
            </w:r>
          </w:p>
        </w:tc>
        <w:tc>
          <w:tcPr>
            <w:tcW w:w="3661" w:type="dxa"/>
            <w:hideMark/>
          </w:tcPr>
          <w:p w14:paraId="15ADC2B6"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MENOR. Incluye suministro de filtro de aire, filtro de aceite y aceite para motor (4 litros) y mano de obra, revisión de puntos de seguridad, monitoreo con herramienta electrónica emitiendo reporte del mismo.</w:t>
            </w:r>
            <w:r w:rsidRPr="004C16B1">
              <w:rPr>
                <w:rFonts w:ascii="Arial" w:hAnsi="Arial" w:cs="Arial"/>
                <w:sz w:val="12"/>
                <w:szCs w:val="12"/>
              </w:rPr>
              <w:br/>
              <w:t>Descripción del vehículo: CAMIONETA CHEVROLET CHASSIS/LUV. MOD. 2001, 4 CILINDROS, PLACAS AE1133A, NUM. DE SERIE 8GGTFRC181A096613</w:t>
            </w:r>
          </w:p>
        </w:tc>
        <w:tc>
          <w:tcPr>
            <w:tcW w:w="1049" w:type="dxa"/>
            <w:hideMark/>
          </w:tcPr>
          <w:p w14:paraId="46138E91"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77513155"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00DE6FDC" w14:textId="77777777" w:rsidR="004C16B1" w:rsidRPr="004C16B1" w:rsidRDefault="004C16B1" w:rsidP="00C04A4B">
            <w:pPr>
              <w:jc w:val="center"/>
              <w:rPr>
                <w:rFonts w:ascii="Arial" w:hAnsi="Arial" w:cs="Arial"/>
                <w:b/>
                <w:bCs/>
                <w:sz w:val="12"/>
                <w:szCs w:val="12"/>
              </w:rPr>
            </w:pPr>
          </w:p>
        </w:tc>
        <w:tc>
          <w:tcPr>
            <w:tcW w:w="884" w:type="dxa"/>
            <w:noWrap/>
            <w:hideMark/>
          </w:tcPr>
          <w:p w14:paraId="707606A3"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$1,482.75</w:t>
            </w:r>
          </w:p>
        </w:tc>
        <w:tc>
          <w:tcPr>
            <w:tcW w:w="884" w:type="dxa"/>
            <w:hideMark/>
          </w:tcPr>
          <w:p w14:paraId="7AE99280"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$1,482.75</w:t>
            </w:r>
          </w:p>
        </w:tc>
      </w:tr>
      <w:tr w:rsidR="004C16B1" w:rsidRPr="004C16B1" w14:paraId="3D76AD7F" w14:textId="77777777" w:rsidTr="001F0829">
        <w:trPr>
          <w:trHeight w:hRule="exact" w:val="170"/>
        </w:trPr>
        <w:tc>
          <w:tcPr>
            <w:tcW w:w="672" w:type="dxa"/>
            <w:noWrap/>
            <w:hideMark/>
          </w:tcPr>
          <w:p w14:paraId="19D2060F"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48</w:t>
            </w:r>
          </w:p>
        </w:tc>
        <w:tc>
          <w:tcPr>
            <w:tcW w:w="3661" w:type="dxa"/>
            <w:hideMark/>
          </w:tcPr>
          <w:p w14:paraId="293F27AC"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MAYOR.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r w:rsidRPr="004C16B1">
              <w:rPr>
                <w:rFonts w:ascii="Arial" w:hAnsi="Arial" w:cs="Arial"/>
                <w:sz w:val="12"/>
                <w:szCs w:val="12"/>
              </w:rPr>
              <w:br/>
              <w:t>Descripción del vehículo: CAMIONETA CHEVROLET CHASSIS/LUV. MOD. 2001, 4 CILINDROS, PLACAS AE1133A, NUM. DE SERIE 8GGTFRC181A096613</w:t>
            </w:r>
          </w:p>
        </w:tc>
        <w:tc>
          <w:tcPr>
            <w:tcW w:w="1049" w:type="dxa"/>
            <w:hideMark/>
          </w:tcPr>
          <w:p w14:paraId="76E1AA21"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4A489A1E"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5E4D3A8D" w14:textId="77777777" w:rsidR="004C16B1" w:rsidRPr="004C16B1" w:rsidRDefault="004C16B1" w:rsidP="00C04A4B">
            <w:pPr>
              <w:jc w:val="center"/>
              <w:rPr>
                <w:rFonts w:ascii="Arial" w:hAnsi="Arial" w:cs="Arial"/>
                <w:b/>
                <w:bCs/>
                <w:sz w:val="12"/>
                <w:szCs w:val="12"/>
              </w:rPr>
            </w:pPr>
          </w:p>
        </w:tc>
        <w:tc>
          <w:tcPr>
            <w:tcW w:w="884" w:type="dxa"/>
            <w:noWrap/>
            <w:hideMark/>
          </w:tcPr>
          <w:p w14:paraId="53CC2244"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$2,448.27</w:t>
            </w:r>
          </w:p>
        </w:tc>
        <w:tc>
          <w:tcPr>
            <w:tcW w:w="884" w:type="dxa"/>
            <w:hideMark/>
          </w:tcPr>
          <w:p w14:paraId="594B6BE2"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$2,448.27</w:t>
            </w:r>
          </w:p>
        </w:tc>
      </w:tr>
      <w:tr w:rsidR="004C16B1" w:rsidRPr="004C16B1" w14:paraId="72FE3B22" w14:textId="77777777" w:rsidTr="001F0829">
        <w:trPr>
          <w:trHeight w:hRule="exact" w:val="170"/>
        </w:trPr>
        <w:tc>
          <w:tcPr>
            <w:tcW w:w="672" w:type="dxa"/>
            <w:noWrap/>
            <w:hideMark/>
          </w:tcPr>
          <w:p w14:paraId="0CEAA64D"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49</w:t>
            </w:r>
          </w:p>
        </w:tc>
        <w:tc>
          <w:tcPr>
            <w:tcW w:w="3661" w:type="dxa"/>
            <w:hideMark/>
          </w:tcPr>
          <w:p w14:paraId="20FA7E30"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8 CILINDROS, AFINACION MENOR. Incluye suministro de filtro de aire, filtro de aceite y aceite para motor (7 litros) y mano de obra, revisión de puntos de seguridad, monitoreo con herramienta electrónica emitiendo reporte del mismo.</w:t>
            </w:r>
            <w:r w:rsidRPr="004C16B1">
              <w:rPr>
                <w:rFonts w:ascii="Arial" w:hAnsi="Arial" w:cs="Arial"/>
                <w:sz w:val="12"/>
                <w:szCs w:val="12"/>
              </w:rPr>
              <w:br/>
              <w:t>Descripción del vehículo: CAMIONETA CHEVROLET SILVERADO MOD. 2014, 8 CILINDROS, PLACAS AE1109A, NUM. DE SERIE 3GB3C9CG4DG358144</w:t>
            </w:r>
          </w:p>
        </w:tc>
        <w:tc>
          <w:tcPr>
            <w:tcW w:w="1049" w:type="dxa"/>
            <w:hideMark/>
          </w:tcPr>
          <w:p w14:paraId="44C7C357"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3E9DBA85"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440958F5" w14:textId="77777777" w:rsidR="004C16B1" w:rsidRPr="004C16B1" w:rsidRDefault="004C16B1" w:rsidP="00C04A4B">
            <w:pPr>
              <w:jc w:val="center"/>
              <w:rPr>
                <w:rFonts w:ascii="Arial" w:hAnsi="Arial" w:cs="Arial"/>
                <w:b/>
                <w:bCs/>
                <w:sz w:val="12"/>
                <w:szCs w:val="12"/>
              </w:rPr>
            </w:pPr>
          </w:p>
        </w:tc>
        <w:tc>
          <w:tcPr>
            <w:tcW w:w="884" w:type="dxa"/>
            <w:noWrap/>
            <w:hideMark/>
          </w:tcPr>
          <w:p w14:paraId="35A68446"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$1,887.93</w:t>
            </w:r>
          </w:p>
        </w:tc>
        <w:tc>
          <w:tcPr>
            <w:tcW w:w="884" w:type="dxa"/>
            <w:hideMark/>
          </w:tcPr>
          <w:p w14:paraId="502D4007"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$1,887.93</w:t>
            </w:r>
          </w:p>
        </w:tc>
      </w:tr>
      <w:tr w:rsidR="004C16B1" w:rsidRPr="004C16B1" w14:paraId="413B4E6A" w14:textId="77777777" w:rsidTr="001F0829">
        <w:trPr>
          <w:trHeight w:hRule="exact" w:val="170"/>
        </w:trPr>
        <w:tc>
          <w:tcPr>
            <w:tcW w:w="672" w:type="dxa"/>
            <w:noWrap/>
            <w:hideMark/>
          </w:tcPr>
          <w:p w14:paraId="1E2F8B74"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50</w:t>
            </w:r>
          </w:p>
        </w:tc>
        <w:tc>
          <w:tcPr>
            <w:tcW w:w="3661" w:type="dxa"/>
            <w:hideMark/>
          </w:tcPr>
          <w:p w14:paraId="21059D9C"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8 CILINDROS, AFINACION MAYOR.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w:t>
            </w:r>
            <w:r w:rsidRPr="004C16B1">
              <w:rPr>
                <w:rFonts w:ascii="Arial" w:hAnsi="Arial" w:cs="Arial"/>
                <w:sz w:val="12"/>
                <w:szCs w:val="12"/>
              </w:rPr>
              <w:br/>
              <w:t>Descripción del vehículo: CAMIONETA CHEVROLET SILVERADO MOD. 2014, 8 CILINDROS, PLACAS AE1109A, NUM. DE SERIE 3GB3C9CG4DG358144</w:t>
            </w:r>
          </w:p>
        </w:tc>
        <w:tc>
          <w:tcPr>
            <w:tcW w:w="1049" w:type="dxa"/>
            <w:hideMark/>
          </w:tcPr>
          <w:p w14:paraId="6F7C338C"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0AD285D0"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49642B18" w14:textId="77777777" w:rsidR="004C16B1" w:rsidRPr="004C16B1" w:rsidRDefault="004C16B1" w:rsidP="00C04A4B">
            <w:pPr>
              <w:jc w:val="center"/>
              <w:rPr>
                <w:rFonts w:ascii="Arial" w:hAnsi="Arial" w:cs="Arial"/>
                <w:b/>
                <w:bCs/>
                <w:sz w:val="12"/>
                <w:szCs w:val="12"/>
              </w:rPr>
            </w:pPr>
          </w:p>
        </w:tc>
        <w:tc>
          <w:tcPr>
            <w:tcW w:w="884" w:type="dxa"/>
            <w:noWrap/>
            <w:hideMark/>
          </w:tcPr>
          <w:p w14:paraId="22D609D8"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$4,120.68</w:t>
            </w:r>
          </w:p>
        </w:tc>
        <w:tc>
          <w:tcPr>
            <w:tcW w:w="884" w:type="dxa"/>
            <w:hideMark/>
          </w:tcPr>
          <w:p w14:paraId="084459F2"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$4,120.68</w:t>
            </w:r>
          </w:p>
        </w:tc>
      </w:tr>
      <w:tr w:rsidR="004C16B1" w:rsidRPr="004C16B1" w14:paraId="3FF30C43" w14:textId="77777777" w:rsidTr="001F0829">
        <w:trPr>
          <w:trHeight w:hRule="exact" w:val="170"/>
        </w:trPr>
        <w:tc>
          <w:tcPr>
            <w:tcW w:w="672" w:type="dxa"/>
            <w:noWrap/>
            <w:hideMark/>
          </w:tcPr>
          <w:p w14:paraId="1B3C0683"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51</w:t>
            </w:r>
          </w:p>
        </w:tc>
        <w:tc>
          <w:tcPr>
            <w:tcW w:w="3661" w:type="dxa"/>
            <w:hideMark/>
          </w:tcPr>
          <w:p w14:paraId="68D2866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8 CILINDROS, AFINACION MENOR. Incluye suministro de filtro de aire, filtro de aceite y aceite para motor (7 litros) y mano de obra, revisión de puntos de seguridad, monitoreo con herramienta electrónica emitiendo reporte del mismo.</w:t>
            </w:r>
            <w:r w:rsidRPr="004C16B1">
              <w:rPr>
                <w:rFonts w:ascii="Arial" w:hAnsi="Arial" w:cs="Arial"/>
                <w:sz w:val="12"/>
                <w:szCs w:val="12"/>
              </w:rPr>
              <w:br/>
              <w:t>Descripción del vehículo: CAMIONETA CHEVROLET CHEYENNE MOD. 1990, 8 CILINDROS, PLACAS AE1116A, NUM. DE SERIE 3GCEC30L9LM135245</w:t>
            </w:r>
          </w:p>
        </w:tc>
        <w:tc>
          <w:tcPr>
            <w:tcW w:w="1049" w:type="dxa"/>
            <w:hideMark/>
          </w:tcPr>
          <w:p w14:paraId="6F7C4F06"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0EF09F4E"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401C2C35" w14:textId="77777777" w:rsidR="004C16B1" w:rsidRPr="004C16B1" w:rsidRDefault="004C16B1" w:rsidP="00C04A4B">
            <w:pPr>
              <w:jc w:val="center"/>
              <w:rPr>
                <w:rFonts w:ascii="Arial" w:hAnsi="Arial" w:cs="Arial"/>
                <w:b/>
                <w:bCs/>
                <w:sz w:val="12"/>
                <w:szCs w:val="12"/>
              </w:rPr>
            </w:pPr>
          </w:p>
        </w:tc>
        <w:tc>
          <w:tcPr>
            <w:tcW w:w="884" w:type="dxa"/>
            <w:noWrap/>
            <w:hideMark/>
          </w:tcPr>
          <w:p w14:paraId="13D8C1ED"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$1,887.93</w:t>
            </w:r>
          </w:p>
        </w:tc>
        <w:tc>
          <w:tcPr>
            <w:tcW w:w="884" w:type="dxa"/>
            <w:hideMark/>
          </w:tcPr>
          <w:p w14:paraId="7D945E50"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$1,887.93</w:t>
            </w:r>
          </w:p>
        </w:tc>
      </w:tr>
      <w:tr w:rsidR="004C16B1" w:rsidRPr="004C16B1" w14:paraId="199295A1" w14:textId="77777777" w:rsidTr="001F0829">
        <w:trPr>
          <w:trHeight w:hRule="exact" w:val="170"/>
        </w:trPr>
        <w:tc>
          <w:tcPr>
            <w:tcW w:w="672" w:type="dxa"/>
            <w:noWrap/>
            <w:hideMark/>
          </w:tcPr>
          <w:p w14:paraId="6A2A4113"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52</w:t>
            </w:r>
          </w:p>
        </w:tc>
        <w:tc>
          <w:tcPr>
            <w:tcW w:w="3661" w:type="dxa"/>
            <w:hideMark/>
          </w:tcPr>
          <w:p w14:paraId="720F74D4"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8 CILINDROS, AFINACION MAYOR.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w:t>
            </w:r>
            <w:r w:rsidRPr="004C16B1">
              <w:rPr>
                <w:rFonts w:ascii="Arial" w:hAnsi="Arial" w:cs="Arial"/>
                <w:sz w:val="12"/>
                <w:szCs w:val="12"/>
              </w:rPr>
              <w:br/>
              <w:t>Descripción del vehículo: CAMIONETA CHEVROLET CHEYENNE MOD. 1990, 8 CILINDROS, PLACAS AE1116A, NUM. DE SERIE 3GCEC30L9LM135245</w:t>
            </w:r>
          </w:p>
        </w:tc>
        <w:tc>
          <w:tcPr>
            <w:tcW w:w="1049" w:type="dxa"/>
            <w:hideMark/>
          </w:tcPr>
          <w:p w14:paraId="5601DDAE"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20A22F02"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08F22E8E" w14:textId="77777777" w:rsidR="004C16B1" w:rsidRPr="004C16B1" w:rsidRDefault="004C16B1" w:rsidP="00C04A4B">
            <w:pPr>
              <w:jc w:val="center"/>
              <w:rPr>
                <w:rFonts w:ascii="Arial" w:hAnsi="Arial" w:cs="Arial"/>
                <w:b/>
                <w:bCs/>
                <w:sz w:val="12"/>
                <w:szCs w:val="12"/>
              </w:rPr>
            </w:pPr>
          </w:p>
        </w:tc>
        <w:tc>
          <w:tcPr>
            <w:tcW w:w="884" w:type="dxa"/>
            <w:noWrap/>
            <w:hideMark/>
          </w:tcPr>
          <w:p w14:paraId="4DF0B45C"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$4,120.68</w:t>
            </w:r>
          </w:p>
        </w:tc>
        <w:tc>
          <w:tcPr>
            <w:tcW w:w="884" w:type="dxa"/>
            <w:hideMark/>
          </w:tcPr>
          <w:p w14:paraId="2643FECC"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$4,120.68</w:t>
            </w:r>
          </w:p>
        </w:tc>
      </w:tr>
      <w:tr w:rsidR="004C16B1" w:rsidRPr="004C16B1" w14:paraId="1AC166AC" w14:textId="77777777" w:rsidTr="001F0829">
        <w:trPr>
          <w:trHeight w:hRule="exact" w:val="170"/>
        </w:trPr>
        <w:tc>
          <w:tcPr>
            <w:tcW w:w="672" w:type="dxa"/>
            <w:noWrap/>
            <w:hideMark/>
          </w:tcPr>
          <w:p w14:paraId="2782F9D6"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53</w:t>
            </w:r>
          </w:p>
        </w:tc>
        <w:tc>
          <w:tcPr>
            <w:tcW w:w="3661" w:type="dxa"/>
            <w:hideMark/>
          </w:tcPr>
          <w:p w14:paraId="66B750FE"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MENOR. Incluye suministro de filtro de aire, filtro de aceite y aceite para motor (4 litros) y mano de obra, revisión de puntos de seguridad, monitoreo con herramienta electrónica emitiendo reporte del mismo.</w:t>
            </w:r>
            <w:r w:rsidRPr="004C16B1">
              <w:rPr>
                <w:rFonts w:ascii="Arial" w:hAnsi="Arial" w:cs="Arial"/>
                <w:sz w:val="12"/>
                <w:szCs w:val="12"/>
              </w:rPr>
              <w:br/>
              <w:t>Descripción del vehículo: AUTOMOVIL NISSAN PLATINA MOD. 2003, 4 CILINDROS, PLACAS AFA318A, NUM DE SERIE 3N1JH01S83L062771</w:t>
            </w:r>
          </w:p>
        </w:tc>
        <w:tc>
          <w:tcPr>
            <w:tcW w:w="1049" w:type="dxa"/>
            <w:hideMark/>
          </w:tcPr>
          <w:p w14:paraId="21AB20B4"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3D12599B"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04045C57" w14:textId="77777777" w:rsidR="004C16B1" w:rsidRPr="004C16B1" w:rsidRDefault="004C16B1" w:rsidP="00C04A4B">
            <w:pPr>
              <w:jc w:val="center"/>
              <w:rPr>
                <w:rFonts w:ascii="Arial" w:hAnsi="Arial" w:cs="Arial"/>
                <w:b/>
                <w:bCs/>
                <w:sz w:val="12"/>
                <w:szCs w:val="12"/>
              </w:rPr>
            </w:pPr>
          </w:p>
        </w:tc>
        <w:tc>
          <w:tcPr>
            <w:tcW w:w="884" w:type="dxa"/>
            <w:noWrap/>
            <w:hideMark/>
          </w:tcPr>
          <w:p w14:paraId="36571E98"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$1,163.80</w:t>
            </w:r>
          </w:p>
        </w:tc>
        <w:tc>
          <w:tcPr>
            <w:tcW w:w="884" w:type="dxa"/>
            <w:hideMark/>
          </w:tcPr>
          <w:p w14:paraId="473D6E68"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$1,163.80</w:t>
            </w:r>
          </w:p>
        </w:tc>
      </w:tr>
      <w:tr w:rsidR="004C16B1" w:rsidRPr="004C16B1" w14:paraId="59C56697" w14:textId="77777777" w:rsidTr="001F0829">
        <w:trPr>
          <w:trHeight w:hRule="exact" w:val="170"/>
        </w:trPr>
        <w:tc>
          <w:tcPr>
            <w:tcW w:w="672" w:type="dxa"/>
            <w:noWrap/>
            <w:hideMark/>
          </w:tcPr>
          <w:p w14:paraId="088C94A0"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54</w:t>
            </w:r>
          </w:p>
        </w:tc>
        <w:tc>
          <w:tcPr>
            <w:tcW w:w="3661" w:type="dxa"/>
            <w:hideMark/>
          </w:tcPr>
          <w:p w14:paraId="142E8430"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MAYOR.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r w:rsidRPr="004C16B1">
              <w:rPr>
                <w:rFonts w:ascii="Arial" w:hAnsi="Arial" w:cs="Arial"/>
                <w:sz w:val="12"/>
                <w:szCs w:val="12"/>
              </w:rPr>
              <w:br/>
              <w:t>Descripción del vehículo: AUTOMOVIL NISSAN PLATINA MOD. 2003, 4 CILINDROS, PLACAS AFA318A, NUM DE SERIE 3N1JH01S83L062771</w:t>
            </w:r>
          </w:p>
        </w:tc>
        <w:tc>
          <w:tcPr>
            <w:tcW w:w="1049" w:type="dxa"/>
            <w:hideMark/>
          </w:tcPr>
          <w:p w14:paraId="5791D28B"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104705AD"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0FB175E6" w14:textId="77777777" w:rsidR="004C16B1" w:rsidRPr="004C16B1" w:rsidRDefault="004C16B1" w:rsidP="00C04A4B">
            <w:pPr>
              <w:jc w:val="center"/>
              <w:rPr>
                <w:rFonts w:ascii="Arial" w:hAnsi="Arial" w:cs="Arial"/>
                <w:b/>
                <w:bCs/>
                <w:sz w:val="12"/>
                <w:szCs w:val="12"/>
              </w:rPr>
            </w:pPr>
          </w:p>
        </w:tc>
        <w:tc>
          <w:tcPr>
            <w:tcW w:w="884" w:type="dxa"/>
            <w:noWrap/>
            <w:hideMark/>
          </w:tcPr>
          <w:p w14:paraId="2604A6F0"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$1,793.10</w:t>
            </w:r>
          </w:p>
        </w:tc>
        <w:tc>
          <w:tcPr>
            <w:tcW w:w="884" w:type="dxa"/>
            <w:hideMark/>
          </w:tcPr>
          <w:p w14:paraId="1B850960"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$1,793.10</w:t>
            </w:r>
          </w:p>
        </w:tc>
      </w:tr>
      <w:tr w:rsidR="004C16B1" w:rsidRPr="004C16B1" w14:paraId="56F5CDB3" w14:textId="77777777" w:rsidTr="001F0829">
        <w:trPr>
          <w:trHeight w:hRule="exact" w:val="170"/>
        </w:trPr>
        <w:tc>
          <w:tcPr>
            <w:tcW w:w="672" w:type="dxa"/>
            <w:noWrap/>
            <w:hideMark/>
          </w:tcPr>
          <w:p w14:paraId="04FD89F9"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55</w:t>
            </w:r>
          </w:p>
        </w:tc>
        <w:tc>
          <w:tcPr>
            <w:tcW w:w="3661" w:type="dxa"/>
            <w:hideMark/>
          </w:tcPr>
          <w:p w14:paraId="0DA2C424"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MENOR. Incluye suministro de filtro de aire, filtro de aceite y aceite para motor (4 litros) y mano de obra, revisión de puntos de seguridad, monitoreo con herramienta electrónica emitiendo reporte del mismo.</w:t>
            </w:r>
            <w:r w:rsidRPr="004C16B1">
              <w:rPr>
                <w:rFonts w:ascii="Arial" w:hAnsi="Arial" w:cs="Arial"/>
                <w:sz w:val="12"/>
                <w:szCs w:val="12"/>
              </w:rPr>
              <w:br/>
              <w:t>Descripción del vehículo: AUTOMOVIL CHEVROLET CHEV MOD. 2012, 4 CILINDROS, PLACAS AFA319A, NUM. DE SERIE 3G1SF2ZA5CS105587</w:t>
            </w:r>
          </w:p>
        </w:tc>
        <w:tc>
          <w:tcPr>
            <w:tcW w:w="1049" w:type="dxa"/>
            <w:hideMark/>
          </w:tcPr>
          <w:p w14:paraId="384B52C6"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3CB34A86"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453ED34B" w14:textId="77777777" w:rsidR="004C16B1" w:rsidRPr="004C16B1" w:rsidRDefault="004C16B1" w:rsidP="00C04A4B">
            <w:pPr>
              <w:jc w:val="center"/>
              <w:rPr>
                <w:rFonts w:ascii="Arial" w:hAnsi="Arial" w:cs="Arial"/>
                <w:b/>
                <w:bCs/>
                <w:sz w:val="12"/>
                <w:szCs w:val="12"/>
              </w:rPr>
            </w:pPr>
          </w:p>
        </w:tc>
        <w:tc>
          <w:tcPr>
            <w:tcW w:w="884" w:type="dxa"/>
            <w:noWrap/>
            <w:hideMark/>
          </w:tcPr>
          <w:p w14:paraId="163CAB35"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$1,206.89</w:t>
            </w:r>
          </w:p>
        </w:tc>
        <w:tc>
          <w:tcPr>
            <w:tcW w:w="884" w:type="dxa"/>
            <w:hideMark/>
          </w:tcPr>
          <w:p w14:paraId="3080C441"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$1,206.89</w:t>
            </w:r>
          </w:p>
        </w:tc>
      </w:tr>
      <w:tr w:rsidR="004C16B1" w:rsidRPr="004C16B1" w14:paraId="24808677" w14:textId="77777777" w:rsidTr="001F0829">
        <w:trPr>
          <w:trHeight w:hRule="exact" w:val="170"/>
        </w:trPr>
        <w:tc>
          <w:tcPr>
            <w:tcW w:w="672" w:type="dxa"/>
            <w:noWrap/>
            <w:hideMark/>
          </w:tcPr>
          <w:p w14:paraId="2EE12EEF"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56</w:t>
            </w:r>
          </w:p>
        </w:tc>
        <w:tc>
          <w:tcPr>
            <w:tcW w:w="3661" w:type="dxa"/>
            <w:hideMark/>
          </w:tcPr>
          <w:p w14:paraId="0FD257AD"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MAYOR.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r w:rsidRPr="004C16B1">
              <w:rPr>
                <w:rFonts w:ascii="Arial" w:hAnsi="Arial" w:cs="Arial"/>
                <w:sz w:val="12"/>
                <w:szCs w:val="12"/>
              </w:rPr>
              <w:br/>
              <w:t>Descripción del vehículo: AUTOMOVIL CHEVROLET CHEV MOD. 2012, 4 CILINDROS, PLACAS AFA319A, NUM. DE SERIE 3G1SF2ZA5CS105587</w:t>
            </w:r>
          </w:p>
        </w:tc>
        <w:tc>
          <w:tcPr>
            <w:tcW w:w="1049" w:type="dxa"/>
            <w:hideMark/>
          </w:tcPr>
          <w:p w14:paraId="137A3AF4"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53345178"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19265697" w14:textId="77777777" w:rsidR="004C16B1" w:rsidRPr="004C16B1" w:rsidRDefault="004C16B1" w:rsidP="00C04A4B">
            <w:pPr>
              <w:jc w:val="center"/>
              <w:rPr>
                <w:rFonts w:ascii="Arial" w:hAnsi="Arial" w:cs="Arial"/>
                <w:b/>
                <w:bCs/>
                <w:sz w:val="12"/>
                <w:szCs w:val="12"/>
              </w:rPr>
            </w:pPr>
          </w:p>
        </w:tc>
        <w:tc>
          <w:tcPr>
            <w:tcW w:w="884" w:type="dxa"/>
            <w:noWrap/>
            <w:hideMark/>
          </w:tcPr>
          <w:p w14:paraId="6ED4AB34"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$2,086.20</w:t>
            </w:r>
          </w:p>
        </w:tc>
        <w:tc>
          <w:tcPr>
            <w:tcW w:w="884" w:type="dxa"/>
            <w:hideMark/>
          </w:tcPr>
          <w:p w14:paraId="6FB8ED9D"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$2,086.20</w:t>
            </w:r>
          </w:p>
        </w:tc>
      </w:tr>
      <w:tr w:rsidR="004C16B1" w:rsidRPr="004C16B1" w14:paraId="27F80B7A" w14:textId="77777777" w:rsidTr="001F0829">
        <w:trPr>
          <w:trHeight w:hRule="exact" w:val="170"/>
        </w:trPr>
        <w:tc>
          <w:tcPr>
            <w:tcW w:w="672" w:type="dxa"/>
            <w:noWrap/>
            <w:hideMark/>
          </w:tcPr>
          <w:p w14:paraId="71B34264"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57</w:t>
            </w:r>
          </w:p>
        </w:tc>
        <w:tc>
          <w:tcPr>
            <w:tcW w:w="3661" w:type="dxa"/>
            <w:hideMark/>
          </w:tcPr>
          <w:p w14:paraId="0506FB41"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MENOR. Incluye suministro de filtro de aire, filtro de aceite y aceite para motor (4 litros) y mano de obra, revisión de puntos de seguridad, monitoreo con herramienta electrónica emitiendo reporte del mismo.</w:t>
            </w:r>
            <w:r w:rsidRPr="004C16B1">
              <w:rPr>
                <w:rFonts w:ascii="Arial" w:hAnsi="Arial" w:cs="Arial"/>
                <w:sz w:val="12"/>
                <w:szCs w:val="12"/>
              </w:rPr>
              <w:br/>
              <w:t>Descripción del vehículo: AUTOMOVIL NISSAN TSURU GSII MOD. 1999, 4 CILINDROS, PLACAS FA311A, NUM DE SERIE,  3N1EB31S4XL129442</w:t>
            </w:r>
          </w:p>
        </w:tc>
        <w:tc>
          <w:tcPr>
            <w:tcW w:w="1049" w:type="dxa"/>
            <w:hideMark/>
          </w:tcPr>
          <w:p w14:paraId="77E1A914"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27205483"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1E56DCF7" w14:textId="77777777" w:rsidR="004C16B1" w:rsidRPr="004C16B1" w:rsidRDefault="004C16B1" w:rsidP="00C04A4B">
            <w:pPr>
              <w:jc w:val="center"/>
              <w:rPr>
                <w:rFonts w:ascii="Arial" w:hAnsi="Arial" w:cs="Arial"/>
                <w:b/>
                <w:bCs/>
                <w:sz w:val="12"/>
                <w:szCs w:val="12"/>
              </w:rPr>
            </w:pPr>
          </w:p>
        </w:tc>
        <w:tc>
          <w:tcPr>
            <w:tcW w:w="884" w:type="dxa"/>
            <w:noWrap/>
            <w:hideMark/>
          </w:tcPr>
          <w:p w14:paraId="0567AC20"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$1,163.80</w:t>
            </w:r>
          </w:p>
        </w:tc>
        <w:tc>
          <w:tcPr>
            <w:tcW w:w="884" w:type="dxa"/>
            <w:hideMark/>
          </w:tcPr>
          <w:p w14:paraId="75430A88"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$1,163.80</w:t>
            </w:r>
          </w:p>
        </w:tc>
      </w:tr>
      <w:tr w:rsidR="004C16B1" w:rsidRPr="004C16B1" w14:paraId="0833701F" w14:textId="77777777" w:rsidTr="001F0829">
        <w:trPr>
          <w:trHeight w:hRule="exact" w:val="170"/>
        </w:trPr>
        <w:tc>
          <w:tcPr>
            <w:tcW w:w="672" w:type="dxa"/>
            <w:noWrap/>
            <w:hideMark/>
          </w:tcPr>
          <w:p w14:paraId="71DD1BC3"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58</w:t>
            </w:r>
          </w:p>
        </w:tc>
        <w:tc>
          <w:tcPr>
            <w:tcW w:w="3661" w:type="dxa"/>
            <w:hideMark/>
          </w:tcPr>
          <w:p w14:paraId="4A7EFCE1"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MAYOR.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r w:rsidRPr="004C16B1">
              <w:rPr>
                <w:rFonts w:ascii="Arial" w:hAnsi="Arial" w:cs="Arial"/>
                <w:sz w:val="12"/>
                <w:szCs w:val="12"/>
              </w:rPr>
              <w:br/>
              <w:t>Descripción del vehículo: AUTOMOVIL NISSAN TSURU GSII MOD. 1999, 4 CILINDROS, PLACAS FA311A, NUM DE SERIE,  3N1EB31S4XL129442</w:t>
            </w:r>
          </w:p>
        </w:tc>
        <w:tc>
          <w:tcPr>
            <w:tcW w:w="1049" w:type="dxa"/>
            <w:hideMark/>
          </w:tcPr>
          <w:p w14:paraId="04B81317"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24C11A8C"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1F242163" w14:textId="77777777" w:rsidR="004C16B1" w:rsidRPr="004C16B1" w:rsidRDefault="004C16B1" w:rsidP="00C04A4B">
            <w:pPr>
              <w:jc w:val="center"/>
              <w:rPr>
                <w:rFonts w:ascii="Arial" w:hAnsi="Arial" w:cs="Arial"/>
                <w:b/>
                <w:bCs/>
                <w:sz w:val="12"/>
                <w:szCs w:val="12"/>
              </w:rPr>
            </w:pPr>
          </w:p>
        </w:tc>
        <w:tc>
          <w:tcPr>
            <w:tcW w:w="884" w:type="dxa"/>
            <w:noWrap/>
            <w:hideMark/>
          </w:tcPr>
          <w:p w14:paraId="4821931A"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$1,965.52</w:t>
            </w:r>
          </w:p>
        </w:tc>
        <w:tc>
          <w:tcPr>
            <w:tcW w:w="884" w:type="dxa"/>
            <w:hideMark/>
          </w:tcPr>
          <w:p w14:paraId="4B1538DE"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$1,965.52</w:t>
            </w:r>
          </w:p>
        </w:tc>
      </w:tr>
      <w:tr w:rsidR="004C16B1" w:rsidRPr="004C16B1" w14:paraId="46A22B76" w14:textId="77777777" w:rsidTr="001F0829">
        <w:trPr>
          <w:trHeight w:hRule="exact" w:val="170"/>
        </w:trPr>
        <w:tc>
          <w:tcPr>
            <w:tcW w:w="672" w:type="dxa"/>
            <w:noWrap/>
            <w:hideMark/>
          </w:tcPr>
          <w:p w14:paraId="38611613"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59</w:t>
            </w:r>
          </w:p>
        </w:tc>
        <w:tc>
          <w:tcPr>
            <w:tcW w:w="3661" w:type="dxa"/>
            <w:hideMark/>
          </w:tcPr>
          <w:p w14:paraId="7F98B54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6 CILINDROS, AFINACION MENOR. Incluye suministro de filtro de aire, filtro de aceite y aceite para motor (5 litros) y mano de obra, revisión de puntos de seguridad, monitoreo con herramienta electrónica emitiendo reporte del mismo.</w:t>
            </w:r>
            <w:r w:rsidRPr="004C16B1">
              <w:rPr>
                <w:rFonts w:ascii="Arial" w:hAnsi="Arial" w:cs="Arial"/>
                <w:sz w:val="12"/>
                <w:szCs w:val="12"/>
              </w:rPr>
              <w:br/>
              <w:t>Descripción del vehículo: CAMIONETA CHEVROLET UP LANDER MOD. 2008. 6 CILINDROS, PLACAS AFA301A, NUM. DE SERIE 1GNDV23108D131234</w:t>
            </w:r>
          </w:p>
        </w:tc>
        <w:tc>
          <w:tcPr>
            <w:tcW w:w="1049" w:type="dxa"/>
            <w:hideMark/>
          </w:tcPr>
          <w:p w14:paraId="207092CF"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19BCD376"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7C091B8C" w14:textId="77777777" w:rsidR="004C16B1" w:rsidRPr="004C16B1" w:rsidRDefault="004C16B1" w:rsidP="00C04A4B">
            <w:pPr>
              <w:jc w:val="center"/>
              <w:rPr>
                <w:rFonts w:ascii="Arial" w:hAnsi="Arial" w:cs="Arial"/>
                <w:b/>
                <w:bCs/>
                <w:sz w:val="12"/>
                <w:szCs w:val="12"/>
              </w:rPr>
            </w:pPr>
          </w:p>
        </w:tc>
        <w:tc>
          <w:tcPr>
            <w:tcW w:w="884" w:type="dxa"/>
            <w:noWrap/>
            <w:hideMark/>
          </w:tcPr>
          <w:p w14:paraId="0472C738"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$1,353.44</w:t>
            </w:r>
          </w:p>
        </w:tc>
        <w:tc>
          <w:tcPr>
            <w:tcW w:w="884" w:type="dxa"/>
            <w:hideMark/>
          </w:tcPr>
          <w:p w14:paraId="42515E79"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$1,353.44</w:t>
            </w:r>
          </w:p>
        </w:tc>
      </w:tr>
      <w:tr w:rsidR="004C16B1" w:rsidRPr="004C16B1" w14:paraId="6141F1B7" w14:textId="77777777" w:rsidTr="001F0829">
        <w:trPr>
          <w:trHeight w:hRule="exact" w:val="170"/>
        </w:trPr>
        <w:tc>
          <w:tcPr>
            <w:tcW w:w="672" w:type="dxa"/>
            <w:noWrap/>
            <w:hideMark/>
          </w:tcPr>
          <w:p w14:paraId="566A3019"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60</w:t>
            </w:r>
          </w:p>
        </w:tc>
        <w:tc>
          <w:tcPr>
            <w:tcW w:w="3661" w:type="dxa"/>
            <w:hideMark/>
          </w:tcPr>
          <w:p w14:paraId="42C40DF1"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6 CILINDROS, AFINACION MAYOR. Incluye suministro de filtro de aire, filtro de aceite, aceite para motor (5 litros), filtro de gasolina, bujías de platino (6 piezas), limpieza de inyectores y cuerpo de aceleración y mano de obra. Se realizará revisión de puntos de seguridad y monitoreo con herramienta electrónica emitiendo reporte del mismo</w:t>
            </w:r>
            <w:r w:rsidRPr="004C16B1">
              <w:rPr>
                <w:rFonts w:ascii="Arial" w:hAnsi="Arial" w:cs="Arial"/>
                <w:sz w:val="12"/>
                <w:szCs w:val="12"/>
              </w:rPr>
              <w:br/>
              <w:t>Descripción del vehículo: CAMIONETA CHEVROLET UP LANDER MOD. 2008. 6 CILINDROS, PLACAS AFA301A, NUM. DE SERIE 1GNDV23108D131234</w:t>
            </w:r>
          </w:p>
        </w:tc>
        <w:tc>
          <w:tcPr>
            <w:tcW w:w="1049" w:type="dxa"/>
            <w:hideMark/>
          </w:tcPr>
          <w:p w14:paraId="7657AEBD"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1CD780D9"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1276C5CC" w14:textId="77777777" w:rsidR="004C16B1" w:rsidRPr="004C16B1" w:rsidRDefault="004C16B1" w:rsidP="00C04A4B">
            <w:pPr>
              <w:jc w:val="center"/>
              <w:rPr>
                <w:rFonts w:ascii="Arial" w:hAnsi="Arial" w:cs="Arial"/>
                <w:b/>
                <w:bCs/>
                <w:sz w:val="12"/>
                <w:szCs w:val="12"/>
              </w:rPr>
            </w:pPr>
          </w:p>
        </w:tc>
        <w:tc>
          <w:tcPr>
            <w:tcW w:w="884" w:type="dxa"/>
            <w:noWrap/>
            <w:hideMark/>
          </w:tcPr>
          <w:p w14:paraId="718EE917"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$3,577.58</w:t>
            </w:r>
          </w:p>
        </w:tc>
        <w:tc>
          <w:tcPr>
            <w:tcW w:w="884" w:type="dxa"/>
            <w:hideMark/>
          </w:tcPr>
          <w:p w14:paraId="12910A39"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$3,577.58</w:t>
            </w:r>
          </w:p>
        </w:tc>
      </w:tr>
      <w:tr w:rsidR="004C16B1" w:rsidRPr="004C16B1" w14:paraId="13E176AE" w14:textId="77777777" w:rsidTr="001F0829">
        <w:trPr>
          <w:trHeight w:hRule="exact" w:val="170"/>
        </w:trPr>
        <w:tc>
          <w:tcPr>
            <w:tcW w:w="672" w:type="dxa"/>
            <w:noWrap/>
            <w:hideMark/>
          </w:tcPr>
          <w:p w14:paraId="39E2DE7C"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61</w:t>
            </w:r>
          </w:p>
        </w:tc>
        <w:tc>
          <w:tcPr>
            <w:tcW w:w="3661" w:type="dxa"/>
            <w:hideMark/>
          </w:tcPr>
          <w:p w14:paraId="4F7E0F31"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8 CILINDROS, AFINACION MENOR. Incluye suministro de filtro de aire, filtro de aceite y aceite para motor (7 litros) y mano de obra, revisión de puntos de seguridad, monitoreo con herramienta electrónica emitiendo reporte del mismo.</w:t>
            </w:r>
            <w:r w:rsidRPr="004C16B1">
              <w:rPr>
                <w:rFonts w:ascii="Arial" w:hAnsi="Arial" w:cs="Arial"/>
                <w:sz w:val="12"/>
                <w:szCs w:val="12"/>
              </w:rPr>
              <w:br/>
              <w:t>Descripción del vehículo: CAMIONETA CHEVROLET EXPRESS MOD. 2012, 8 CILINDROS, PLACAS AFA300A,  NUM. DE SERIE 1GNSG9F4XC1118484</w:t>
            </w:r>
          </w:p>
        </w:tc>
        <w:tc>
          <w:tcPr>
            <w:tcW w:w="1049" w:type="dxa"/>
            <w:hideMark/>
          </w:tcPr>
          <w:p w14:paraId="3219A3F7"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1CB41A6B"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44662CA0" w14:textId="77777777" w:rsidR="004C16B1" w:rsidRPr="004C16B1" w:rsidRDefault="004C16B1" w:rsidP="00C04A4B">
            <w:pPr>
              <w:jc w:val="center"/>
              <w:rPr>
                <w:rFonts w:ascii="Arial" w:hAnsi="Arial" w:cs="Arial"/>
                <w:b/>
                <w:bCs/>
                <w:sz w:val="12"/>
                <w:szCs w:val="12"/>
              </w:rPr>
            </w:pPr>
          </w:p>
        </w:tc>
        <w:tc>
          <w:tcPr>
            <w:tcW w:w="884" w:type="dxa"/>
            <w:noWrap/>
            <w:hideMark/>
          </w:tcPr>
          <w:p w14:paraId="1ECAC0FB"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$1,775.86</w:t>
            </w:r>
          </w:p>
        </w:tc>
        <w:tc>
          <w:tcPr>
            <w:tcW w:w="884" w:type="dxa"/>
            <w:hideMark/>
          </w:tcPr>
          <w:p w14:paraId="635A2244"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$1,775.86</w:t>
            </w:r>
          </w:p>
        </w:tc>
      </w:tr>
      <w:tr w:rsidR="004C16B1" w:rsidRPr="004C16B1" w14:paraId="6CC482EA" w14:textId="77777777" w:rsidTr="001F0829">
        <w:trPr>
          <w:trHeight w:hRule="exact" w:val="170"/>
        </w:trPr>
        <w:tc>
          <w:tcPr>
            <w:tcW w:w="672" w:type="dxa"/>
            <w:noWrap/>
            <w:hideMark/>
          </w:tcPr>
          <w:p w14:paraId="4B929ADF"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62</w:t>
            </w:r>
          </w:p>
        </w:tc>
        <w:tc>
          <w:tcPr>
            <w:tcW w:w="3661" w:type="dxa"/>
            <w:hideMark/>
          </w:tcPr>
          <w:p w14:paraId="524C368D"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8 CILINDROS, AFINACION MAYOR.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w:t>
            </w:r>
            <w:r w:rsidRPr="004C16B1">
              <w:rPr>
                <w:rFonts w:ascii="Arial" w:hAnsi="Arial" w:cs="Arial"/>
                <w:sz w:val="12"/>
                <w:szCs w:val="12"/>
              </w:rPr>
              <w:br/>
              <w:t>Descripción del vehículo: CAMIONETA CHEVROLET EXPRESS MOD. 2012, 8 CILINDROS, PLACAS AFA300A,  NUM. DE SERIE 1GNSG9F4XC1118484</w:t>
            </w:r>
          </w:p>
        </w:tc>
        <w:tc>
          <w:tcPr>
            <w:tcW w:w="1049" w:type="dxa"/>
            <w:hideMark/>
          </w:tcPr>
          <w:p w14:paraId="50D59B62"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2DB6E87A"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5D015D0C" w14:textId="77777777" w:rsidR="004C16B1" w:rsidRPr="004C16B1" w:rsidRDefault="004C16B1" w:rsidP="00C04A4B">
            <w:pPr>
              <w:jc w:val="center"/>
              <w:rPr>
                <w:rFonts w:ascii="Arial" w:hAnsi="Arial" w:cs="Arial"/>
                <w:b/>
                <w:bCs/>
                <w:sz w:val="12"/>
                <w:szCs w:val="12"/>
              </w:rPr>
            </w:pPr>
          </w:p>
        </w:tc>
        <w:tc>
          <w:tcPr>
            <w:tcW w:w="884" w:type="dxa"/>
            <w:noWrap/>
            <w:hideMark/>
          </w:tcPr>
          <w:p w14:paraId="185B6F33"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$4,008.62</w:t>
            </w:r>
          </w:p>
        </w:tc>
        <w:tc>
          <w:tcPr>
            <w:tcW w:w="884" w:type="dxa"/>
            <w:hideMark/>
          </w:tcPr>
          <w:p w14:paraId="06C5C934"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$4,008.62</w:t>
            </w:r>
          </w:p>
        </w:tc>
      </w:tr>
      <w:tr w:rsidR="004C16B1" w:rsidRPr="004C16B1" w14:paraId="1FF94FC2" w14:textId="77777777" w:rsidTr="001F0829">
        <w:trPr>
          <w:trHeight w:hRule="exact" w:val="170"/>
        </w:trPr>
        <w:tc>
          <w:tcPr>
            <w:tcW w:w="672" w:type="dxa"/>
            <w:noWrap/>
            <w:hideMark/>
          </w:tcPr>
          <w:p w14:paraId="49DF3F99"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63</w:t>
            </w:r>
          </w:p>
        </w:tc>
        <w:tc>
          <w:tcPr>
            <w:tcW w:w="3661" w:type="dxa"/>
            <w:hideMark/>
          </w:tcPr>
          <w:p w14:paraId="14979C56"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8 CILINDROS, AFINACION MENOR. Incluye suministro de filtro de aire, filtro de aceite y aceite para motor (7 litros) y mano de obra, revisión de puntos de seguridad, monitoreo con herramienta electrónica emitiendo reporte del mismo.</w:t>
            </w:r>
            <w:r w:rsidRPr="004C16B1">
              <w:rPr>
                <w:rFonts w:ascii="Arial" w:hAnsi="Arial" w:cs="Arial"/>
                <w:sz w:val="12"/>
                <w:szCs w:val="12"/>
              </w:rPr>
              <w:br/>
              <w:t>Descripción del vehículo: CAMIONETA CHEVROLET EXPRESS MOD. 2007, 8 CILINDROS,  PLACAS AFA299A, NUM. DE SERIE 1GAHG39U571134912</w:t>
            </w:r>
          </w:p>
        </w:tc>
        <w:tc>
          <w:tcPr>
            <w:tcW w:w="1049" w:type="dxa"/>
            <w:hideMark/>
          </w:tcPr>
          <w:p w14:paraId="17555B39"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4099543A"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55410997" w14:textId="77777777" w:rsidR="004C16B1" w:rsidRPr="004C16B1" w:rsidRDefault="004C16B1" w:rsidP="00C04A4B">
            <w:pPr>
              <w:jc w:val="center"/>
              <w:rPr>
                <w:rFonts w:ascii="Arial" w:hAnsi="Arial" w:cs="Arial"/>
                <w:b/>
                <w:bCs/>
                <w:sz w:val="12"/>
                <w:szCs w:val="12"/>
              </w:rPr>
            </w:pPr>
          </w:p>
        </w:tc>
        <w:tc>
          <w:tcPr>
            <w:tcW w:w="884" w:type="dxa"/>
            <w:noWrap/>
            <w:hideMark/>
          </w:tcPr>
          <w:p w14:paraId="3B19BB80"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$1,775.86</w:t>
            </w:r>
          </w:p>
        </w:tc>
        <w:tc>
          <w:tcPr>
            <w:tcW w:w="884" w:type="dxa"/>
            <w:hideMark/>
          </w:tcPr>
          <w:p w14:paraId="653AE894"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$1,775.86</w:t>
            </w:r>
          </w:p>
        </w:tc>
      </w:tr>
      <w:tr w:rsidR="004C16B1" w:rsidRPr="004C16B1" w14:paraId="079D6881" w14:textId="77777777" w:rsidTr="001F0829">
        <w:trPr>
          <w:trHeight w:hRule="exact" w:val="170"/>
        </w:trPr>
        <w:tc>
          <w:tcPr>
            <w:tcW w:w="672" w:type="dxa"/>
            <w:noWrap/>
            <w:hideMark/>
          </w:tcPr>
          <w:p w14:paraId="3A757EB9"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64</w:t>
            </w:r>
          </w:p>
        </w:tc>
        <w:tc>
          <w:tcPr>
            <w:tcW w:w="3661" w:type="dxa"/>
            <w:hideMark/>
          </w:tcPr>
          <w:p w14:paraId="488B505B"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8 CILINDROS, AFINACION MAYOR.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w:t>
            </w:r>
            <w:r w:rsidRPr="004C16B1">
              <w:rPr>
                <w:rFonts w:ascii="Arial" w:hAnsi="Arial" w:cs="Arial"/>
                <w:sz w:val="12"/>
                <w:szCs w:val="12"/>
              </w:rPr>
              <w:br/>
              <w:t>Descripción del vehículo: CAMIONETA CHEVROLET EXPRESS MOD. 2007, 8 CILINDROS,  PLACAS AFA299A, NUM. DE SERIE 1GAHG39U571134912</w:t>
            </w:r>
          </w:p>
        </w:tc>
        <w:tc>
          <w:tcPr>
            <w:tcW w:w="1049" w:type="dxa"/>
            <w:hideMark/>
          </w:tcPr>
          <w:p w14:paraId="23968209"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600757FA"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14C70151" w14:textId="77777777" w:rsidR="004C16B1" w:rsidRPr="004C16B1" w:rsidRDefault="004C16B1" w:rsidP="00C04A4B">
            <w:pPr>
              <w:jc w:val="center"/>
              <w:rPr>
                <w:rFonts w:ascii="Arial" w:hAnsi="Arial" w:cs="Arial"/>
                <w:b/>
                <w:bCs/>
                <w:sz w:val="12"/>
                <w:szCs w:val="12"/>
              </w:rPr>
            </w:pPr>
          </w:p>
        </w:tc>
        <w:tc>
          <w:tcPr>
            <w:tcW w:w="884" w:type="dxa"/>
            <w:noWrap/>
            <w:hideMark/>
          </w:tcPr>
          <w:p w14:paraId="318A3EB1"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$4,008.62</w:t>
            </w:r>
          </w:p>
        </w:tc>
        <w:tc>
          <w:tcPr>
            <w:tcW w:w="884" w:type="dxa"/>
            <w:hideMark/>
          </w:tcPr>
          <w:p w14:paraId="1F93E3F8"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$4,008.62</w:t>
            </w:r>
          </w:p>
        </w:tc>
      </w:tr>
      <w:tr w:rsidR="004C16B1" w:rsidRPr="004C16B1" w14:paraId="69E29934" w14:textId="77777777" w:rsidTr="001F0829">
        <w:trPr>
          <w:trHeight w:hRule="exact" w:val="170"/>
        </w:trPr>
        <w:tc>
          <w:tcPr>
            <w:tcW w:w="672" w:type="dxa"/>
            <w:noWrap/>
            <w:hideMark/>
          </w:tcPr>
          <w:p w14:paraId="3CBED450"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65</w:t>
            </w:r>
          </w:p>
        </w:tc>
        <w:tc>
          <w:tcPr>
            <w:tcW w:w="3661" w:type="dxa"/>
            <w:hideMark/>
          </w:tcPr>
          <w:p w14:paraId="7FE3C46B"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8 CILINDROS, AFINACION MENOR. Incluye suministro de filtro de aire, filtro de aceite y aceite para motor (7 litros) y mano de obra, revisión de puntos de seguridad, monitoreo con herramienta electrónica emitiendo reporte del mismo.</w:t>
            </w:r>
            <w:r w:rsidRPr="004C16B1">
              <w:rPr>
                <w:rFonts w:ascii="Arial" w:hAnsi="Arial" w:cs="Arial"/>
                <w:sz w:val="12"/>
                <w:szCs w:val="12"/>
              </w:rPr>
              <w:br/>
              <w:t>Descripción del vehículo: CAMIONETA CHEVROLET EXPRESS MOD. 1999, 8 CILINDROS, PLACAS AFA297A, NUM. DE SERIE 1GAHG39R6X1035608</w:t>
            </w:r>
          </w:p>
        </w:tc>
        <w:tc>
          <w:tcPr>
            <w:tcW w:w="1049" w:type="dxa"/>
            <w:hideMark/>
          </w:tcPr>
          <w:p w14:paraId="5FF34863"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132CE033"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3BA1BD06" w14:textId="77777777" w:rsidR="004C16B1" w:rsidRPr="004C16B1" w:rsidRDefault="004C16B1" w:rsidP="00C04A4B">
            <w:pPr>
              <w:jc w:val="center"/>
              <w:rPr>
                <w:rFonts w:ascii="Arial" w:hAnsi="Arial" w:cs="Arial"/>
                <w:b/>
                <w:bCs/>
                <w:sz w:val="12"/>
                <w:szCs w:val="12"/>
              </w:rPr>
            </w:pPr>
          </w:p>
        </w:tc>
        <w:tc>
          <w:tcPr>
            <w:tcW w:w="884" w:type="dxa"/>
            <w:noWrap/>
            <w:hideMark/>
          </w:tcPr>
          <w:p w14:paraId="46DD675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$1,775.86</w:t>
            </w:r>
          </w:p>
        </w:tc>
        <w:tc>
          <w:tcPr>
            <w:tcW w:w="884" w:type="dxa"/>
            <w:hideMark/>
          </w:tcPr>
          <w:p w14:paraId="36D37956"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$1,775.86</w:t>
            </w:r>
          </w:p>
        </w:tc>
      </w:tr>
      <w:tr w:rsidR="004C16B1" w:rsidRPr="004C16B1" w14:paraId="194430D9" w14:textId="77777777" w:rsidTr="001F0829">
        <w:trPr>
          <w:trHeight w:hRule="exact" w:val="170"/>
        </w:trPr>
        <w:tc>
          <w:tcPr>
            <w:tcW w:w="672" w:type="dxa"/>
            <w:noWrap/>
            <w:hideMark/>
          </w:tcPr>
          <w:p w14:paraId="351C4C3D"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66</w:t>
            </w:r>
          </w:p>
        </w:tc>
        <w:tc>
          <w:tcPr>
            <w:tcW w:w="3661" w:type="dxa"/>
            <w:hideMark/>
          </w:tcPr>
          <w:p w14:paraId="19A58CAA"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8 CILINDROS, AFINACION MAYOR.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w:t>
            </w:r>
            <w:r w:rsidRPr="004C16B1">
              <w:rPr>
                <w:rFonts w:ascii="Arial" w:hAnsi="Arial" w:cs="Arial"/>
                <w:sz w:val="12"/>
                <w:szCs w:val="12"/>
              </w:rPr>
              <w:br/>
              <w:t>Descripción del vehículo: CAMIONETA CHEVROLET EXPRESS MOD. 1999, 8 CILINDROS, PLACAS AFA297A, NUM. DE SERIE 1GAHG39R6X1035608</w:t>
            </w:r>
          </w:p>
        </w:tc>
        <w:tc>
          <w:tcPr>
            <w:tcW w:w="1049" w:type="dxa"/>
            <w:hideMark/>
          </w:tcPr>
          <w:p w14:paraId="7F121AB0"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7496D655"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59A97995" w14:textId="77777777" w:rsidR="004C16B1" w:rsidRPr="004C16B1" w:rsidRDefault="004C16B1" w:rsidP="00C04A4B">
            <w:pPr>
              <w:jc w:val="center"/>
              <w:rPr>
                <w:rFonts w:ascii="Arial" w:hAnsi="Arial" w:cs="Arial"/>
                <w:b/>
                <w:bCs/>
                <w:sz w:val="12"/>
                <w:szCs w:val="12"/>
              </w:rPr>
            </w:pPr>
          </w:p>
        </w:tc>
        <w:tc>
          <w:tcPr>
            <w:tcW w:w="884" w:type="dxa"/>
            <w:noWrap/>
            <w:hideMark/>
          </w:tcPr>
          <w:p w14:paraId="55AA28F6"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$4,008.62</w:t>
            </w:r>
          </w:p>
        </w:tc>
        <w:tc>
          <w:tcPr>
            <w:tcW w:w="884" w:type="dxa"/>
            <w:hideMark/>
          </w:tcPr>
          <w:p w14:paraId="7BF24B6B"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$4,008.62</w:t>
            </w:r>
          </w:p>
        </w:tc>
      </w:tr>
      <w:tr w:rsidR="004C16B1" w:rsidRPr="004C16B1" w14:paraId="14F8880C" w14:textId="77777777" w:rsidTr="001F0829">
        <w:trPr>
          <w:trHeight w:hRule="exact" w:val="170"/>
        </w:trPr>
        <w:tc>
          <w:tcPr>
            <w:tcW w:w="672" w:type="dxa"/>
            <w:noWrap/>
            <w:hideMark/>
          </w:tcPr>
          <w:p w14:paraId="6812BABD"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67</w:t>
            </w:r>
          </w:p>
        </w:tc>
        <w:tc>
          <w:tcPr>
            <w:tcW w:w="3661" w:type="dxa"/>
            <w:hideMark/>
          </w:tcPr>
          <w:p w14:paraId="3192D08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8 CILINDROS, AFINACION MENOR. Incluye suministro de filtro de aire, filtro de aceite y aceite para motor (7 litros) y mano de obra, revisión de puntos de seguridad, monitoreo con herramienta electrónica emitiendo reporte del mismo.</w:t>
            </w:r>
            <w:r w:rsidRPr="004C16B1">
              <w:rPr>
                <w:rFonts w:ascii="Arial" w:hAnsi="Arial" w:cs="Arial"/>
                <w:sz w:val="12"/>
                <w:szCs w:val="12"/>
              </w:rPr>
              <w:br/>
              <w:t>Descripción del vehículo: CAMIONETA CHEVROLET EXPRESS 2012, 8 CILINDROS, PLACAS AFA298A, NUM. DE SERIE 1GAZG9FG4C1127076</w:t>
            </w:r>
          </w:p>
        </w:tc>
        <w:tc>
          <w:tcPr>
            <w:tcW w:w="1049" w:type="dxa"/>
            <w:hideMark/>
          </w:tcPr>
          <w:p w14:paraId="6857C701"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0A7A4F07"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113674F8" w14:textId="77777777" w:rsidR="004C16B1" w:rsidRPr="004C16B1" w:rsidRDefault="004C16B1" w:rsidP="00C04A4B">
            <w:pPr>
              <w:jc w:val="center"/>
              <w:rPr>
                <w:rFonts w:ascii="Arial" w:hAnsi="Arial" w:cs="Arial"/>
                <w:b/>
                <w:bCs/>
                <w:sz w:val="12"/>
                <w:szCs w:val="12"/>
              </w:rPr>
            </w:pPr>
          </w:p>
        </w:tc>
        <w:tc>
          <w:tcPr>
            <w:tcW w:w="884" w:type="dxa"/>
            <w:noWrap/>
            <w:hideMark/>
          </w:tcPr>
          <w:p w14:paraId="71321520"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$1,775.86</w:t>
            </w:r>
          </w:p>
        </w:tc>
        <w:tc>
          <w:tcPr>
            <w:tcW w:w="884" w:type="dxa"/>
            <w:hideMark/>
          </w:tcPr>
          <w:p w14:paraId="29614DF5"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$1,775.86</w:t>
            </w:r>
          </w:p>
        </w:tc>
      </w:tr>
      <w:tr w:rsidR="004C16B1" w:rsidRPr="004C16B1" w14:paraId="1E0A2A1F" w14:textId="77777777" w:rsidTr="001F0829">
        <w:trPr>
          <w:trHeight w:hRule="exact" w:val="170"/>
        </w:trPr>
        <w:tc>
          <w:tcPr>
            <w:tcW w:w="672" w:type="dxa"/>
            <w:noWrap/>
            <w:hideMark/>
          </w:tcPr>
          <w:p w14:paraId="1D87F83F"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68</w:t>
            </w:r>
          </w:p>
        </w:tc>
        <w:tc>
          <w:tcPr>
            <w:tcW w:w="3661" w:type="dxa"/>
            <w:hideMark/>
          </w:tcPr>
          <w:p w14:paraId="044B5218"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8 CILINDROS, AFINACION MAYOR.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w:t>
            </w:r>
            <w:r w:rsidRPr="004C16B1">
              <w:rPr>
                <w:rFonts w:ascii="Arial" w:hAnsi="Arial" w:cs="Arial"/>
                <w:sz w:val="12"/>
                <w:szCs w:val="12"/>
              </w:rPr>
              <w:br/>
              <w:t>Descripción del vehículo: CAMIONETA CHEVROLET EXPRESS 2012, 8 CILINDROS, PLACAS AFA298A, NUM. DE SERIE 1GAZG9FG4C1127076</w:t>
            </w:r>
          </w:p>
        </w:tc>
        <w:tc>
          <w:tcPr>
            <w:tcW w:w="1049" w:type="dxa"/>
            <w:hideMark/>
          </w:tcPr>
          <w:p w14:paraId="589927F4"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069E8F31"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0BE7EC39" w14:textId="77777777" w:rsidR="004C16B1" w:rsidRPr="004C16B1" w:rsidRDefault="004C16B1" w:rsidP="00C04A4B">
            <w:pPr>
              <w:jc w:val="center"/>
              <w:rPr>
                <w:rFonts w:ascii="Arial" w:hAnsi="Arial" w:cs="Arial"/>
                <w:b/>
                <w:bCs/>
                <w:sz w:val="12"/>
                <w:szCs w:val="12"/>
              </w:rPr>
            </w:pPr>
          </w:p>
        </w:tc>
        <w:tc>
          <w:tcPr>
            <w:tcW w:w="884" w:type="dxa"/>
            <w:noWrap/>
            <w:hideMark/>
          </w:tcPr>
          <w:p w14:paraId="5B5DFAA2"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$4,008.62</w:t>
            </w:r>
          </w:p>
        </w:tc>
        <w:tc>
          <w:tcPr>
            <w:tcW w:w="884" w:type="dxa"/>
            <w:hideMark/>
          </w:tcPr>
          <w:p w14:paraId="3F64EDF8"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$4,008.62</w:t>
            </w:r>
          </w:p>
        </w:tc>
      </w:tr>
      <w:tr w:rsidR="004C16B1" w:rsidRPr="004C16B1" w14:paraId="1AC59B27" w14:textId="77777777" w:rsidTr="001F0829">
        <w:trPr>
          <w:trHeight w:hRule="exact" w:val="170"/>
        </w:trPr>
        <w:tc>
          <w:tcPr>
            <w:tcW w:w="672" w:type="dxa"/>
            <w:noWrap/>
            <w:hideMark/>
          </w:tcPr>
          <w:p w14:paraId="06FEB7BD"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69</w:t>
            </w:r>
          </w:p>
        </w:tc>
        <w:tc>
          <w:tcPr>
            <w:tcW w:w="3661" w:type="dxa"/>
            <w:hideMark/>
          </w:tcPr>
          <w:p w14:paraId="74DB8448"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8 CILINDROS, AFINACION MENOR. Incluye suministro de filtro de aire, filtro de aceite y aceite para motor (7 litros) y mano de obra, revisión de puntos de seguridad, monitoreo con herramienta electrónica emitiendo reporte del mismo.</w:t>
            </w:r>
            <w:r w:rsidRPr="004C16B1">
              <w:rPr>
                <w:rFonts w:ascii="Arial" w:hAnsi="Arial" w:cs="Arial"/>
                <w:sz w:val="12"/>
                <w:szCs w:val="12"/>
              </w:rPr>
              <w:br/>
              <w:t>Descripción del vehículo: CAMIONETA CHEVROLET EXPRESS MOD.2016, 8 CILIBDROS, PLACAS AFA307A, NUM DE SERIE 1GAZG9FG8G1242771</w:t>
            </w:r>
          </w:p>
        </w:tc>
        <w:tc>
          <w:tcPr>
            <w:tcW w:w="1049" w:type="dxa"/>
            <w:hideMark/>
          </w:tcPr>
          <w:p w14:paraId="246EA7F5"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442E27C3"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39B841CD" w14:textId="77777777" w:rsidR="004C16B1" w:rsidRPr="004C16B1" w:rsidRDefault="004C16B1" w:rsidP="00C04A4B">
            <w:pPr>
              <w:jc w:val="center"/>
              <w:rPr>
                <w:rFonts w:ascii="Arial" w:hAnsi="Arial" w:cs="Arial"/>
                <w:b/>
                <w:bCs/>
                <w:sz w:val="12"/>
                <w:szCs w:val="12"/>
              </w:rPr>
            </w:pPr>
          </w:p>
        </w:tc>
        <w:tc>
          <w:tcPr>
            <w:tcW w:w="884" w:type="dxa"/>
            <w:noWrap/>
            <w:hideMark/>
          </w:tcPr>
          <w:p w14:paraId="6CC126C4"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$1,775.86</w:t>
            </w:r>
          </w:p>
        </w:tc>
        <w:tc>
          <w:tcPr>
            <w:tcW w:w="884" w:type="dxa"/>
            <w:hideMark/>
          </w:tcPr>
          <w:p w14:paraId="48F9307A"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$1,775.86</w:t>
            </w:r>
          </w:p>
        </w:tc>
      </w:tr>
      <w:tr w:rsidR="004C16B1" w:rsidRPr="004C16B1" w14:paraId="2A6DDFD2" w14:textId="77777777" w:rsidTr="001F0829">
        <w:trPr>
          <w:trHeight w:hRule="exact" w:val="170"/>
        </w:trPr>
        <w:tc>
          <w:tcPr>
            <w:tcW w:w="672" w:type="dxa"/>
            <w:noWrap/>
            <w:hideMark/>
          </w:tcPr>
          <w:p w14:paraId="29DDF10D"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70</w:t>
            </w:r>
          </w:p>
        </w:tc>
        <w:tc>
          <w:tcPr>
            <w:tcW w:w="3661" w:type="dxa"/>
            <w:hideMark/>
          </w:tcPr>
          <w:p w14:paraId="427536F2"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8 CILINDROS, AFINACION MAYOR.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w:t>
            </w:r>
            <w:r w:rsidRPr="004C16B1">
              <w:rPr>
                <w:rFonts w:ascii="Arial" w:hAnsi="Arial" w:cs="Arial"/>
                <w:sz w:val="12"/>
                <w:szCs w:val="12"/>
              </w:rPr>
              <w:br/>
              <w:t>Descripción del vehículo: CAMIONETA CHEVROLET EXPRESS MOD.2016, 8 CILIBDROS, PLACAS AFA307A, NUM DE SERIE 1GAZG9FG8G1242771</w:t>
            </w:r>
          </w:p>
        </w:tc>
        <w:tc>
          <w:tcPr>
            <w:tcW w:w="1049" w:type="dxa"/>
            <w:hideMark/>
          </w:tcPr>
          <w:p w14:paraId="25C9B6BC"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46741573"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6E67BDBB" w14:textId="77777777" w:rsidR="004C16B1" w:rsidRPr="004C16B1" w:rsidRDefault="004C16B1" w:rsidP="00C04A4B">
            <w:pPr>
              <w:jc w:val="center"/>
              <w:rPr>
                <w:rFonts w:ascii="Arial" w:hAnsi="Arial" w:cs="Arial"/>
                <w:b/>
                <w:bCs/>
                <w:sz w:val="12"/>
                <w:szCs w:val="12"/>
              </w:rPr>
            </w:pPr>
          </w:p>
        </w:tc>
        <w:tc>
          <w:tcPr>
            <w:tcW w:w="884" w:type="dxa"/>
            <w:noWrap/>
            <w:hideMark/>
          </w:tcPr>
          <w:p w14:paraId="1CE6B0C9"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$4,008.62</w:t>
            </w:r>
          </w:p>
        </w:tc>
        <w:tc>
          <w:tcPr>
            <w:tcW w:w="884" w:type="dxa"/>
            <w:hideMark/>
          </w:tcPr>
          <w:p w14:paraId="5918E09E"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$4,008.62</w:t>
            </w:r>
          </w:p>
        </w:tc>
      </w:tr>
      <w:tr w:rsidR="004C16B1" w:rsidRPr="004C16B1" w14:paraId="338CCBCE" w14:textId="77777777" w:rsidTr="001F0829">
        <w:trPr>
          <w:trHeight w:hRule="exact" w:val="170"/>
        </w:trPr>
        <w:tc>
          <w:tcPr>
            <w:tcW w:w="672" w:type="dxa"/>
            <w:noWrap/>
            <w:hideMark/>
          </w:tcPr>
          <w:p w14:paraId="54304DA2"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lastRenderedPageBreak/>
              <w:t>71</w:t>
            </w:r>
          </w:p>
        </w:tc>
        <w:tc>
          <w:tcPr>
            <w:tcW w:w="3661" w:type="dxa"/>
            <w:hideMark/>
          </w:tcPr>
          <w:p w14:paraId="5C1F3197"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8 CILINDROS, AFINACION MENOR. Incluye suministro de filtro de aire, filtro de aceite y aceite para motor (7 litros) y mano de obra, revisión de puntos de seguridad, monitoreo con herramienta electrónica emitiendo reporte del mismo.</w:t>
            </w:r>
            <w:r w:rsidRPr="004C16B1">
              <w:rPr>
                <w:rFonts w:ascii="Arial" w:hAnsi="Arial" w:cs="Arial"/>
                <w:sz w:val="12"/>
                <w:szCs w:val="12"/>
              </w:rPr>
              <w:br/>
              <w:t>Descripción del vehículo: CAMIONETA CHEVROLET EXPRESS. MOD. 2016, 8 CILINDROS, PLACAS AFA308A, NUM. DE SERIE 1GAZG9FG3G1290436</w:t>
            </w:r>
          </w:p>
        </w:tc>
        <w:tc>
          <w:tcPr>
            <w:tcW w:w="1049" w:type="dxa"/>
            <w:hideMark/>
          </w:tcPr>
          <w:p w14:paraId="33BE63B8"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2A0458F8"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03D5F4BE" w14:textId="77777777" w:rsidR="004C16B1" w:rsidRPr="004C16B1" w:rsidRDefault="004C16B1" w:rsidP="00C04A4B">
            <w:pPr>
              <w:jc w:val="center"/>
              <w:rPr>
                <w:rFonts w:ascii="Arial" w:hAnsi="Arial" w:cs="Arial"/>
                <w:b/>
                <w:bCs/>
                <w:sz w:val="12"/>
                <w:szCs w:val="12"/>
              </w:rPr>
            </w:pPr>
          </w:p>
        </w:tc>
        <w:tc>
          <w:tcPr>
            <w:tcW w:w="884" w:type="dxa"/>
            <w:noWrap/>
            <w:hideMark/>
          </w:tcPr>
          <w:p w14:paraId="421ADDE9"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$1,775.86</w:t>
            </w:r>
          </w:p>
        </w:tc>
        <w:tc>
          <w:tcPr>
            <w:tcW w:w="884" w:type="dxa"/>
            <w:hideMark/>
          </w:tcPr>
          <w:p w14:paraId="1BC01906"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$1,775.86</w:t>
            </w:r>
          </w:p>
        </w:tc>
      </w:tr>
      <w:tr w:rsidR="004C16B1" w:rsidRPr="004C16B1" w14:paraId="22738B70" w14:textId="77777777" w:rsidTr="001F0829">
        <w:trPr>
          <w:trHeight w:hRule="exact" w:val="170"/>
        </w:trPr>
        <w:tc>
          <w:tcPr>
            <w:tcW w:w="672" w:type="dxa"/>
            <w:noWrap/>
            <w:hideMark/>
          </w:tcPr>
          <w:p w14:paraId="3B736265"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72</w:t>
            </w:r>
          </w:p>
        </w:tc>
        <w:tc>
          <w:tcPr>
            <w:tcW w:w="3661" w:type="dxa"/>
            <w:hideMark/>
          </w:tcPr>
          <w:p w14:paraId="54929E3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8 CILINDROS, AFINACION MAYOR.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w:t>
            </w:r>
            <w:r w:rsidRPr="004C16B1">
              <w:rPr>
                <w:rFonts w:ascii="Arial" w:hAnsi="Arial" w:cs="Arial"/>
                <w:sz w:val="12"/>
                <w:szCs w:val="12"/>
              </w:rPr>
              <w:br/>
              <w:t>Descripción del vehículo: CAMIONETA CHEVROLET EXPRESS. MOD. 2016, 8 CILINDROS, PLACAS AFA308A, NUM. DE SERIE 1GAZG9FG3G1290436</w:t>
            </w:r>
          </w:p>
        </w:tc>
        <w:tc>
          <w:tcPr>
            <w:tcW w:w="1049" w:type="dxa"/>
            <w:hideMark/>
          </w:tcPr>
          <w:p w14:paraId="17CDC3C3"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4BDBC065"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4870B124" w14:textId="77777777" w:rsidR="004C16B1" w:rsidRPr="004C16B1" w:rsidRDefault="004C16B1" w:rsidP="00C04A4B">
            <w:pPr>
              <w:jc w:val="center"/>
              <w:rPr>
                <w:rFonts w:ascii="Arial" w:hAnsi="Arial" w:cs="Arial"/>
                <w:b/>
                <w:bCs/>
                <w:sz w:val="12"/>
                <w:szCs w:val="12"/>
              </w:rPr>
            </w:pPr>
          </w:p>
        </w:tc>
        <w:tc>
          <w:tcPr>
            <w:tcW w:w="884" w:type="dxa"/>
            <w:noWrap/>
            <w:hideMark/>
          </w:tcPr>
          <w:p w14:paraId="264892BD"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$4,008.62</w:t>
            </w:r>
          </w:p>
        </w:tc>
        <w:tc>
          <w:tcPr>
            <w:tcW w:w="884" w:type="dxa"/>
            <w:hideMark/>
          </w:tcPr>
          <w:p w14:paraId="49321C46"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$4,008.62</w:t>
            </w:r>
          </w:p>
        </w:tc>
      </w:tr>
      <w:tr w:rsidR="004C16B1" w:rsidRPr="004C16B1" w14:paraId="6CFD62DB" w14:textId="77777777" w:rsidTr="001F0829">
        <w:trPr>
          <w:trHeight w:hRule="exact" w:val="170"/>
        </w:trPr>
        <w:tc>
          <w:tcPr>
            <w:tcW w:w="672" w:type="dxa"/>
            <w:noWrap/>
            <w:hideMark/>
          </w:tcPr>
          <w:p w14:paraId="45B911A4"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73</w:t>
            </w:r>
          </w:p>
        </w:tc>
        <w:tc>
          <w:tcPr>
            <w:tcW w:w="3661" w:type="dxa"/>
            <w:hideMark/>
          </w:tcPr>
          <w:p w14:paraId="67E6A521"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8 CILINDROS, AFINACION MENOR. Incluye suministro de filtro de aire, filtro de aceite y aceite para motor (7 litros) y mano de obra, revisión de puntos de seguridad, monitoreo con herramienta electrónica emitiendo reporte del mismo.</w:t>
            </w:r>
            <w:r w:rsidRPr="004C16B1">
              <w:rPr>
                <w:rFonts w:ascii="Arial" w:hAnsi="Arial" w:cs="Arial"/>
                <w:sz w:val="12"/>
                <w:szCs w:val="12"/>
              </w:rPr>
              <w:br/>
              <w:t>Descripción del vehículo: CAMIONETA CHEVROLET EXPRESS MOD. 2016, 8 CILINDROS, PLACAS AFA309A, NUM. DE SERIE 1GAZG9FG1G1292444</w:t>
            </w:r>
          </w:p>
        </w:tc>
        <w:tc>
          <w:tcPr>
            <w:tcW w:w="1049" w:type="dxa"/>
            <w:hideMark/>
          </w:tcPr>
          <w:p w14:paraId="1659DA0D"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100EF041"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2823A4B0" w14:textId="77777777" w:rsidR="004C16B1" w:rsidRPr="004C16B1" w:rsidRDefault="004C16B1" w:rsidP="00C04A4B">
            <w:pPr>
              <w:jc w:val="center"/>
              <w:rPr>
                <w:rFonts w:ascii="Arial" w:hAnsi="Arial" w:cs="Arial"/>
                <w:b/>
                <w:bCs/>
                <w:sz w:val="12"/>
                <w:szCs w:val="12"/>
              </w:rPr>
            </w:pPr>
          </w:p>
        </w:tc>
        <w:tc>
          <w:tcPr>
            <w:tcW w:w="884" w:type="dxa"/>
            <w:noWrap/>
            <w:hideMark/>
          </w:tcPr>
          <w:p w14:paraId="7A71BAD1"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$1,775.86</w:t>
            </w:r>
          </w:p>
        </w:tc>
        <w:tc>
          <w:tcPr>
            <w:tcW w:w="884" w:type="dxa"/>
            <w:hideMark/>
          </w:tcPr>
          <w:p w14:paraId="7818DDAE"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$1,775.86</w:t>
            </w:r>
          </w:p>
        </w:tc>
      </w:tr>
      <w:tr w:rsidR="004C16B1" w:rsidRPr="004C16B1" w14:paraId="2B8EF2C8" w14:textId="77777777" w:rsidTr="001F0829">
        <w:trPr>
          <w:trHeight w:hRule="exact" w:val="170"/>
        </w:trPr>
        <w:tc>
          <w:tcPr>
            <w:tcW w:w="672" w:type="dxa"/>
            <w:noWrap/>
            <w:hideMark/>
          </w:tcPr>
          <w:p w14:paraId="4FC65522"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74</w:t>
            </w:r>
          </w:p>
        </w:tc>
        <w:tc>
          <w:tcPr>
            <w:tcW w:w="3661" w:type="dxa"/>
            <w:hideMark/>
          </w:tcPr>
          <w:p w14:paraId="06BCD0A6"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8 CILINDROS, AFINACION MAYOR.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w:t>
            </w:r>
            <w:r w:rsidRPr="004C16B1">
              <w:rPr>
                <w:rFonts w:ascii="Arial" w:hAnsi="Arial" w:cs="Arial"/>
                <w:sz w:val="12"/>
                <w:szCs w:val="12"/>
              </w:rPr>
              <w:br/>
              <w:t>Descripción del vehículo: CAMIONETA CHEVROLET EXPRESS MOD. 2016, 8 CILINDROS, PLACAS AFA309A, NUM. DE SERIE 1GAZG9FG1G1292444</w:t>
            </w:r>
          </w:p>
        </w:tc>
        <w:tc>
          <w:tcPr>
            <w:tcW w:w="1049" w:type="dxa"/>
            <w:hideMark/>
          </w:tcPr>
          <w:p w14:paraId="149D14DF"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69367B10"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6A1BFCA9" w14:textId="77777777" w:rsidR="004C16B1" w:rsidRPr="004C16B1" w:rsidRDefault="004C16B1" w:rsidP="00C04A4B">
            <w:pPr>
              <w:jc w:val="center"/>
              <w:rPr>
                <w:rFonts w:ascii="Arial" w:hAnsi="Arial" w:cs="Arial"/>
                <w:b/>
                <w:bCs/>
                <w:sz w:val="12"/>
                <w:szCs w:val="12"/>
              </w:rPr>
            </w:pPr>
          </w:p>
        </w:tc>
        <w:tc>
          <w:tcPr>
            <w:tcW w:w="884" w:type="dxa"/>
            <w:noWrap/>
            <w:hideMark/>
          </w:tcPr>
          <w:p w14:paraId="4EB8D628"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$4,008.62</w:t>
            </w:r>
          </w:p>
        </w:tc>
        <w:tc>
          <w:tcPr>
            <w:tcW w:w="884" w:type="dxa"/>
            <w:hideMark/>
          </w:tcPr>
          <w:p w14:paraId="23FC928D"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$4,008.62</w:t>
            </w:r>
          </w:p>
        </w:tc>
      </w:tr>
      <w:tr w:rsidR="004C16B1" w:rsidRPr="004C16B1" w14:paraId="79476CD0" w14:textId="77777777" w:rsidTr="001F0829">
        <w:trPr>
          <w:trHeight w:hRule="exact" w:val="170"/>
        </w:trPr>
        <w:tc>
          <w:tcPr>
            <w:tcW w:w="672" w:type="dxa"/>
            <w:noWrap/>
            <w:hideMark/>
          </w:tcPr>
          <w:p w14:paraId="2604A80B"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75</w:t>
            </w:r>
          </w:p>
        </w:tc>
        <w:tc>
          <w:tcPr>
            <w:tcW w:w="3661" w:type="dxa"/>
            <w:hideMark/>
          </w:tcPr>
          <w:p w14:paraId="1BAF691E"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8 CILINDROS, AFINACION MENOR. Incluye suministro de filtro de aire, filtro de aceite y aceite para motor (6 litros) y mano de obra, revisión de puntos de seguridad, monitoreo con herramienta electrónica emitiendo reporte del mismo.</w:t>
            </w:r>
            <w:r w:rsidRPr="004C16B1">
              <w:rPr>
                <w:rFonts w:ascii="Arial" w:hAnsi="Arial" w:cs="Arial"/>
                <w:sz w:val="12"/>
                <w:szCs w:val="12"/>
              </w:rPr>
              <w:br/>
              <w:t>Descripción del vehículo: CAMIONETA CHRYSLER RAM 2500 MOD. 1999, 8 CILINDROS, PLACAS AE1127A, NUM. DE SRIE 3B7JF26Y1XM596822</w:t>
            </w:r>
          </w:p>
        </w:tc>
        <w:tc>
          <w:tcPr>
            <w:tcW w:w="1049" w:type="dxa"/>
            <w:hideMark/>
          </w:tcPr>
          <w:p w14:paraId="33606370"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13D39ABA"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37E39FA5" w14:textId="77777777" w:rsidR="004C16B1" w:rsidRPr="004C16B1" w:rsidRDefault="004C16B1" w:rsidP="00C04A4B">
            <w:pPr>
              <w:jc w:val="center"/>
              <w:rPr>
                <w:rFonts w:ascii="Arial" w:hAnsi="Arial" w:cs="Arial"/>
                <w:b/>
                <w:bCs/>
                <w:sz w:val="12"/>
                <w:szCs w:val="12"/>
              </w:rPr>
            </w:pPr>
          </w:p>
        </w:tc>
        <w:tc>
          <w:tcPr>
            <w:tcW w:w="884" w:type="dxa"/>
            <w:noWrap/>
            <w:hideMark/>
          </w:tcPr>
          <w:p w14:paraId="3270611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$1,818.96</w:t>
            </w:r>
          </w:p>
        </w:tc>
        <w:tc>
          <w:tcPr>
            <w:tcW w:w="884" w:type="dxa"/>
            <w:hideMark/>
          </w:tcPr>
          <w:p w14:paraId="1C4AB67C"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$1,818.96</w:t>
            </w:r>
          </w:p>
        </w:tc>
      </w:tr>
      <w:tr w:rsidR="004C16B1" w:rsidRPr="004C16B1" w14:paraId="45AE3607" w14:textId="77777777" w:rsidTr="001F0829">
        <w:trPr>
          <w:trHeight w:hRule="exact" w:val="170"/>
        </w:trPr>
        <w:tc>
          <w:tcPr>
            <w:tcW w:w="672" w:type="dxa"/>
            <w:noWrap/>
            <w:hideMark/>
          </w:tcPr>
          <w:p w14:paraId="4426697D"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76</w:t>
            </w:r>
          </w:p>
        </w:tc>
        <w:tc>
          <w:tcPr>
            <w:tcW w:w="3661" w:type="dxa"/>
            <w:hideMark/>
          </w:tcPr>
          <w:p w14:paraId="10A9B90E"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8 CILINDROS, AFINACION MAYOR. Incluye suministro de filtro de aire, filtro de aceite, aceite para motor (6 litros), filtro de gasolina, bujías de platino (8 piezas), limpieza de inyectores y cuerpo de aceleración y mano de obra. Se realizará revisión de puntos de seguridad y monitoreo con herramienta electrónica emitiendo reporte del mismo</w:t>
            </w:r>
            <w:r w:rsidRPr="004C16B1">
              <w:rPr>
                <w:rFonts w:ascii="Arial" w:hAnsi="Arial" w:cs="Arial"/>
                <w:sz w:val="12"/>
                <w:szCs w:val="12"/>
              </w:rPr>
              <w:br/>
              <w:t>Descripción del vehículo: CAMIONETA CHRYSLER RAM 2500 MOD. 1999, 8 CILINDROS, PLACAS AE1127A, NUM. DE SRIE 3B7JF26Y1XM596822</w:t>
            </w:r>
          </w:p>
        </w:tc>
        <w:tc>
          <w:tcPr>
            <w:tcW w:w="1049" w:type="dxa"/>
            <w:hideMark/>
          </w:tcPr>
          <w:p w14:paraId="5A2CFCFD"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0AF26AE0"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10FADB9C" w14:textId="77777777" w:rsidR="004C16B1" w:rsidRPr="004C16B1" w:rsidRDefault="004C16B1" w:rsidP="00C04A4B">
            <w:pPr>
              <w:jc w:val="center"/>
              <w:rPr>
                <w:rFonts w:ascii="Arial" w:hAnsi="Arial" w:cs="Arial"/>
                <w:b/>
                <w:bCs/>
                <w:sz w:val="12"/>
                <w:szCs w:val="12"/>
              </w:rPr>
            </w:pPr>
          </w:p>
        </w:tc>
        <w:tc>
          <w:tcPr>
            <w:tcW w:w="884" w:type="dxa"/>
            <w:noWrap/>
            <w:hideMark/>
          </w:tcPr>
          <w:p w14:paraId="02C7A70C"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$3,120.68</w:t>
            </w:r>
          </w:p>
        </w:tc>
        <w:tc>
          <w:tcPr>
            <w:tcW w:w="884" w:type="dxa"/>
            <w:hideMark/>
          </w:tcPr>
          <w:p w14:paraId="406033C0"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$3,120.68</w:t>
            </w:r>
          </w:p>
        </w:tc>
      </w:tr>
      <w:tr w:rsidR="004C16B1" w:rsidRPr="004C16B1" w14:paraId="032CBB23" w14:textId="77777777" w:rsidTr="001F0829">
        <w:trPr>
          <w:trHeight w:hRule="exact" w:val="170"/>
        </w:trPr>
        <w:tc>
          <w:tcPr>
            <w:tcW w:w="672" w:type="dxa"/>
            <w:noWrap/>
            <w:hideMark/>
          </w:tcPr>
          <w:p w14:paraId="475B7CE4"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77</w:t>
            </w:r>
          </w:p>
        </w:tc>
        <w:tc>
          <w:tcPr>
            <w:tcW w:w="3661" w:type="dxa"/>
            <w:hideMark/>
          </w:tcPr>
          <w:p w14:paraId="1BD30235"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MENOR. Incluye suministro de filtro de aire, filtro de aceite y aceite para motor (4 litros) y mano de obra, revisión de puntos de seguridad, monitoreo con herramienta electrónica emitiendo reporte del mismo.</w:t>
            </w:r>
            <w:r w:rsidRPr="004C16B1">
              <w:rPr>
                <w:rFonts w:ascii="Arial" w:hAnsi="Arial" w:cs="Arial"/>
                <w:sz w:val="12"/>
                <w:szCs w:val="12"/>
              </w:rPr>
              <w:br/>
              <w:t>Descripción del vehículo: AUTOMOVIL CHEVROLET CHEVY MOD. 2012, 4 CILINDROS, PLACAS AFA304A, NUM. DE SERIE 3G1SF2ZA7CS112010</w:t>
            </w:r>
          </w:p>
        </w:tc>
        <w:tc>
          <w:tcPr>
            <w:tcW w:w="1049" w:type="dxa"/>
            <w:hideMark/>
          </w:tcPr>
          <w:p w14:paraId="09087AC2"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255A0D3D"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0ABAAFCF" w14:textId="77777777" w:rsidR="004C16B1" w:rsidRPr="004C16B1" w:rsidRDefault="004C16B1" w:rsidP="00C04A4B">
            <w:pPr>
              <w:jc w:val="center"/>
              <w:rPr>
                <w:rFonts w:ascii="Arial" w:hAnsi="Arial" w:cs="Arial"/>
                <w:b/>
                <w:bCs/>
                <w:sz w:val="12"/>
                <w:szCs w:val="12"/>
              </w:rPr>
            </w:pPr>
          </w:p>
        </w:tc>
        <w:tc>
          <w:tcPr>
            <w:tcW w:w="884" w:type="dxa"/>
            <w:noWrap/>
            <w:hideMark/>
          </w:tcPr>
          <w:p w14:paraId="36F75917"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$1,206.89</w:t>
            </w:r>
          </w:p>
        </w:tc>
        <w:tc>
          <w:tcPr>
            <w:tcW w:w="884" w:type="dxa"/>
            <w:hideMark/>
          </w:tcPr>
          <w:p w14:paraId="4A21865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$1,206.89</w:t>
            </w:r>
          </w:p>
        </w:tc>
      </w:tr>
      <w:tr w:rsidR="004C16B1" w:rsidRPr="004C16B1" w14:paraId="7A2AE40A" w14:textId="77777777" w:rsidTr="001F0829">
        <w:trPr>
          <w:trHeight w:hRule="exact" w:val="170"/>
        </w:trPr>
        <w:tc>
          <w:tcPr>
            <w:tcW w:w="672" w:type="dxa"/>
            <w:noWrap/>
            <w:hideMark/>
          </w:tcPr>
          <w:p w14:paraId="6613F246"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78</w:t>
            </w:r>
          </w:p>
        </w:tc>
        <w:tc>
          <w:tcPr>
            <w:tcW w:w="3661" w:type="dxa"/>
            <w:hideMark/>
          </w:tcPr>
          <w:p w14:paraId="264248FE"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MAYOR.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r w:rsidRPr="004C16B1">
              <w:rPr>
                <w:rFonts w:ascii="Arial" w:hAnsi="Arial" w:cs="Arial"/>
                <w:sz w:val="12"/>
                <w:szCs w:val="12"/>
              </w:rPr>
              <w:br/>
              <w:t>Descripción del vehículo: AUTOMOVIL CHEVROLET CHEVY MOD. 2012, 4 CILINDROS, PLACAS AFA304A, NUM. DE SERIE 3G1SF2ZA7CS112010</w:t>
            </w:r>
          </w:p>
        </w:tc>
        <w:tc>
          <w:tcPr>
            <w:tcW w:w="1049" w:type="dxa"/>
            <w:hideMark/>
          </w:tcPr>
          <w:p w14:paraId="57F6EF6B"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374BD016"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727AAB43" w14:textId="77777777" w:rsidR="004C16B1" w:rsidRPr="004C16B1" w:rsidRDefault="004C16B1" w:rsidP="00C04A4B">
            <w:pPr>
              <w:jc w:val="center"/>
              <w:rPr>
                <w:rFonts w:ascii="Arial" w:hAnsi="Arial" w:cs="Arial"/>
                <w:b/>
                <w:bCs/>
                <w:sz w:val="12"/>
                <w:szCs w:val="12"/>
              </w:rPr>
            </w:pPr>
          </w:p>
        </w:tc>
        <w:tc>
          <w:tcPr>
            <w:tcW w:w="884" w:type="dxa"/>
            <w:noWrap/>
            <w:hideMark/>
          </w:tcPr>
          <w:p w14:paraId="67093049"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$2,086.20</w:t>
            </w:r>
          </w:p>
        </w:tc>
        <w:tc>
          <w:tcPr>
            <w:tcW w:w="884" w:type="dxa"/>
            <w:hideMark/>
          </w:tcPr>
          <w:p w14:paraId="668E3F9A"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$2,086.20</w:t>
            </w:r>
          </w:p>
        </w:tc>
      </w:tr>
      <w:tr w:rsidR="004C16B1" w:rsidRPr="004C16B1" w14:paraId="4718898E" w14:textId="77777777" w:rsidTr="001F0829">
        <w:trPr>
          <w:trHeight w:hRule="exact" w:val="170"/>
        </w:trPr>
        <w:tc>
          <w:tcPr>
            <w:tcW w:w="672" w:type="dxa"/>
            <w:noWrap/>
            <w:hideMark/>
          </w:tcPr>
          <w:p w14:paraId="5A7B3F74"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79</w:t>
            </w:r>
          </w:p>
        </w:tc>
        <w:tc>
          <w:tcPr>
            <w:tcW w:w="3661" w:type="dxa"/>
            <w:hideMark/>
          </w:tcPr>
          <w:p w14:paraId="453E2DAA"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MENOR. Incluye suministro de filtro de aire, filtro de aceite y aceite para motor (4 litros), y mano de obra revisión de puntos de seguridad, monitoreo con herramienta electrónica emitiendo reporte del mismo.</w:t>
            </w:r>
            <w:r w:rsidRPr="004C16B1">
              <w:rPr>
                <w:rFonts w:ascii="Arial" w:hAnsi="Arial" w:cs="Arial"/>
                <w:sz w:val="12"/>
                <w:szCs w:val="12"/>
              </w:rPr>
              <w:br/>
              <w:t>Descripción del vehículo: AUTOMOVIL CHEVROLET CHEVY MODE. 2012, 4 CILINDROS, PLACAS FA305A, NUM. DE SERIE, 3G1SF2ZAXCS112194</w:t>
            </w:r>
          </w:p>
        </w:tc>
        <w:tc>
          <w:tcPr>
            <w:tcW w:w="1049" w:type="dxa"/>
            <w:hideMark/>
          </w:tcPr>
          <w:p w14:paraId="7D6ABB81"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02A84186"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0BE65653" w14:textId="77777777" w:rsidR="004C16B1" w:rsidRPr="004C16B1" w:rsidRDefault="004C16B1" w:rsidP="00C04A4B">
            <w:pPr>
              <w:jc w:val="center"/>
              <w:rPr>
                <w:rFonts w:ascii="Arial" w:hAnsi="Arial" w:cs="Arial"/>
                <w:b/>
                <w:bCs/>
                <w:sz w:val="12"/>
                <w:szCs w:val="12"/>
              </w:rPr>
            </w:pPr>
          </w:p>
        </w:tc>
        <w:tc>
          <w:tcPr>
            <w:tcW w:w="884" w:type="dxa"/>
            <w:noWrap/>
            <w:hideMark/>
          </w:tcPr>
          <w:p w14:paraId="1E8A5AD0"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$1,206.89</w:t>
            </w:r>
          </w:p>
        </w:tc>
        <w:tc>
          <w:tcPr>
            <w:tcW w:w="884" w:type="dxa"/>
            <w:hideMark/>
          </w:tcPr>
          <w:p w14:paraId="3CCAB1EC"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$1,206.89</w:t>
            </w:r>
          </w:p>
        </w:tc>
      </w:tr>
      <w:tr w:rsidR="004C16B1" w:rsidRPr="004C16B1" w14:paraId="2A53582C" w14:textId="77777777" w:rsidTr="001F0829">
        <w:trPr>
          <w:trHeight w:hRule="exact" w:val="170"/>
        </w:trPr>
        <w:tc>
          <w:tcPr>
            <w:tcW w:w="672" w:type="dxa"/>
            <w:noWrap/>
            <w:hideMark/>
          </w:tcPr>
          <w:p w14:paraId="1361F471"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80</w:t>
            </w:r>
          </w:p>
        </w:tc>
        <w:tc>
          <w:tcPr>
            <w:tcW w:w="3661" w:type="dxa"/>
            <w:hideMark/>
          </w:tcPr>
          <w:p w14:paraId="2FEB3D16"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MAYOR.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r w:rsidRPr="004C16B1">
              <w:rPr>
                <w:rFonts w:ascii="Arial" w:hAnsi="Arial" w:cs="Arial"/>
                <w:sz w:val="12"/>
                <w:szCs w:val="12"/>
              </w:rPr>
              <w:br/>
              <w:t>Descripción del vehículo: AUTOMOVIL CHEVROLET CHEVY MODE. 2012, 4 CILINDROS, PLACAS FA305A, NUM. DE SERIE, 3G1SF2ZAXCS112194</w:t>
            </w:r>
          </w:p>
        </w:tc>
        <w:tc>
          <w:tcPr>
            <w:tcW w:w="1049" w:type="dxa"/>
            <w:hideMark/>
          </w:tcPr>
          <w:p w14:paraId="6E934B02"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23B179A6"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6A949AC3" w14:textId="77777777" w:rsidR="004C16B1" w:rsidRPr="004C16B1" w:rsidRDefault="004C16B1" w:rsidP="00C04A4B">
            <w:pPr>
              <w:jc w:val="center"/>
              <w:rPr>
                <w:rFonts w:ascii="Arial" w:hAnsi="Arial" w:cs="Arial"/>
                <w:b/>
                <w:bCs/>
                <w:sz w:val="12"/>
                <w:szCs w:val="12"/>
              </w:rPr>
            </w:pPr>
          </w:p>
        </w:tc>
        <w:tc>
          <w:tcPr>
            <w:tcW w:w="884" w:type="dxa"/>
            <w:noWrap/>
            <w:hideMark/>
          </w:tcPr>
          <w:p w14:paraId="6202134A"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$2,086.89</w:t>
            </w:r>
          </w:p>
        </w:tc>
        <w:tc>
          <w:tcPr>
            <w:tcW w:w="884" w:type="dxa"/>
            <w:hideMark/>
          </w:tcPr>
          <w:p w14:paraId="04AADFAB"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$2,086.89</w:t>
            </w:r>
          </w:p>
        </w:tc>
      </w:tr>
      <w:tr w:rsidR="004C16B1" w:rsidRPr="004C16B1" w14:paraId="7F552C66" w14:textId="77777777" w:rsidTr="001F0829">
        <w:trPr>
          <w:trHeight w:hRule="exact" w:val="170"/>
        </w:trPr>
        <w:tc>
          <w:tcPr>
            <w:tcW w:w="672" w:type="dxa"/>
            <w:noWrap/>
            <w:hideMark/>
          </w:tcPr>
          <w:p w14:paraId="5A6A5A89"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81</w:t>
            </w:r>
          </w:p>
        </w:tc>
        <w:tc>
          <w:tcPr>
            <w:tcW w:w="3661" w:type="dxa"/>
            <w:hideMark/>
          </w:tcPr>
          <w:p w14:paraId="3D202FB5"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MENOR. Incluye suministro de filtro de aire, filtro de aceite y aceite para motor (4 litros) y mano de obra, revisión de puntos de seguridad, monitoreo con herramienta electrónica emitiendo reporte del mismo.</w:t>
            </w:r>
            <w:r w:rsidRPr="004C16B1">
              <w:rPr>
                <w:rFonts w:ascii="Arial" w:hAnsi="Arial" w:cs="Arial"/>
                <w:sz w:val="12"/>
                <w:szCs w:val="12"/>
              </w:rPr>
              <w:br/>
              <w:t>Descripción del vehículo: AUTOMOVIL NISSAN TSURU MOD. 2012, 4 CILINDROS, PLACAS AFA306A, NUM. DE SERIE 3N1GD3156DK322936</w:t>
            </w:r>
          </w:p>
        </w:tc>
        <w:tc>
          <w:tcPr>
            <w:tcW w:w="1049" w:type="dxa"/>
            <w:hideMark/>
          </w:tcPr>
          <w:p w14:paraId="16D308D9"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39073B5C"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657CF9AF" w14:textId="77777777" w:rsidR="004C16B1" w:rsidRPr="004C16B1" w:rsidRDefault="004C16B1" w:rsidP="00C04A4B">
            <w:pPr>
              <w:jc w:val="center"/>
              <w:rPr>
                <w:rFonts w:ascii="Arial" w:hAnsi="Arial" w:cs="Arial"/>
                <w:b/>
                <w:bCs/>
                <w:sz w:val="12"/>
                <w:szCs w:val="12"/>
              </w:rPr>
            </w:pPr>
          </w:p>
        </w:tc>
        <w:tc>
          <w:tcPr>
            <w:tcW w:w="884" w:type="dxa"/>
            <w:noWrap/>
            <w:hideMark/>
          </w:tcPr>
          <w:p w14:paraId="0683906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$1,163.80</w:t>
            </w:r>
          </w:p>
        </w:tc>
        <w:tc>
          <w:tcPr>
            <w:tcW w:w="884" w:type="dxa"/>
            <w:hideMark/>
          </w:tcPr>
          <w:p w14:paraId="0048AE59"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$1,163.80</w:t>
            </w:r>
          </w:p>
        </w:tc>
      </w:tr>
      <w:tr w:rsidR="004C16B1" w:rsidRPr="004C16B1" w14:paraId="4B3EA53D" w14:textId="77777777" w:rsidTr="001F0829">
        <w:trPr>
          <w:trHeight w:hRule="exact" w:val="170"/>
        </w:trPr>
        <w:tc>
          <w:tcPr>
            <w:tcW w:w="672" w:type="dxa"/>
            <w:noWrap/>
            <w:hideMark/>
          </w:tcPr>
          <w:p w14:paraId="01953B5F"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82</w:t>
            </w:r>
          </w:p>
        </w:tc>
        <w:tc>
          <w:tcPr>
            <w:tcW w:w="3661" w:type="dxa"/>
            <w:hideMark/>
          </w:tcPr>
          <w:p w14:paraId="5513662E"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MAYOR.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r w:rsidRPr="004C16B1">
              <w:rPr>
                <w:rFonts w:ascii="Arial" w:hAnsi="Arial" w:cs="Arial"/>
                <w:sz w:val="12"/>
                <w:szCs w:val="12"/>
              </w:rPr>
              <w:br/>
              <w:t>Descripción del vehículo: AUTOMOVIL NISSAN TSURU MOD. 2012, 4 CILINDROS, PLACAS AFA306A, NUM. DE SERIE 3N1GD3156DK322936</w:t>
            </w:r>
          </w:p>
        </w:tc>
        <w:tc>
          <w:tcPr>
            <w:tcW w:w="1049" w:type="dxa"/>
            <w:hideMark/>
          </w:tcPr>
          <w:p w14:paraId="6443D52A"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1955AB7D"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06A09E39" w14:textId="77777777" w:rsidR="004C16B1" w:rsidRPr="004C16B1" w:rsidRDefault="004C16B1" w:rsidP="00C04A4B">
            <w:pPr>
              <w:jc w:val="center"/>
              <w:rPr>
                <w:rFonts w:ascii="Arial" w:hAnsi="Arial" w:cs="Arial"/>
                <w:b/>
                <w:bCs/>
                <w:sz w:val="12"/>
                <w:szCs w:val="12"/>
              </w:rPr>
            </w:pPr>
          </w:p>
        </w:tc>
        <w:tc>
          <w:tcPr>
            <w:tcW w:w="884" w:type="dxa"/>
            <w:noWrap/>
            <w:hideMark/>
          </w:tcPr>
          <w:p w14:paraId="5AE2B2F1"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$1,965.52</w:t>
            </w:r>
          </w:p>
        </w:tc>
        <w:tc>
          <w:tcPr>
            <w:tcW w:w="884" w:type="dxa"/>
            <w:hideMark/>
          </w:tcPr>
          <w:p w14:paraId="45F7B745"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$1,965.52</w:t>
            </w:r>
          </w:p>
        </w:tc>
      </w:tr>
      <w:tr w:rsidR="004C16B1" w:rsidRPr="004C16B1" w14:paraId="04DCBD54" w14:textId="77777777" w:rsidTr="001F0829">
        <w:trPr>
          <w:trHeight w:hRule="exact" w:val="170"/>
        </w:trPr>
        <w:tc>
          <w:tcPr>
            <w:tcW w:w="672" w:type="dxa"/>
            <w:noWrap/>
            <w:hideMark/>
          </w:tcPr>
          <w:p w14:paraId="3D55E077"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83</w:t>
            </w:r>
          </w:p>
        </w:tc>
        <w:tc>
          <w:tcPr>
            <w:tcW w:w="3661" w:type="dxa"/>
            <w:hideMark/>
          </w:tcPr>
          <w:p w14:paraId="2290FDC3"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MENOR. Incluye suministro de filtro de aire, filtro de aceite y aceite para motor (4 litros) y mano de obra, revisión de puntos de seguridad, monitoreo con herramienta electrónica emitiendo reporte del mismo.</w:t>
            </w:r>
            <w:r w:rsidRPr="004C16B1">
              <w:rPr>
                <w:rFonts w:ascii="Arial" w:hAnsi="Arial" w:cs="Arial"/>
                <w:sz w:val="12"/>
                <w:szCs w:val="12"/>
              </w:rPr>
              <w:br/>
              <w:t>Descripción del vehículo: AUTOMOVIL NISSAN TSURU MOD. 2012, 4 CILINDROS, PLACAS AFA312A, NUM DE SERIE 3N1EB31S3DK322361</w:t>
            </w:r>
          </w:p>
        </w:tc>
        <w:tc>
          <w:tcPr>
            <w:tcW w:w="1049" w:type="dxa"/>
            <w:hideMark/>
          </w:tcPr>
          <w:p w14:paraId="2F63F516"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28BE1F44"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20C2381D" w14:textId="77777777" w:rsidR="004C16B1" w:rsidRPr="004C16B1" w:rsidRDefault="004C16B1" w:rsidP="00C04A4B">
            <w:pPr>
              <w:jc w:val="center"/>
              <w:rPr>
                <w:rFonts w:ascii="Arial" w:hAnsi="Arial" w:cs="Arial"/>
                <w:b/>
                <w:bCs/>
                <w:sz w:val="12"/>
                <w:szCs w:val="12"/>
              </w:rPr>
            </w:pPr>
          </w:p>
        </w:tc>
        <w:tc>
          <w:tcPr>
            <w:tcW w:w="884" w:type="dxa"/>
            <w:noWrap/>
            <w:hideMark/>
          </w:tcPr>
          <w:p w14:paraId="55EF8427"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$1,163.80</w:t>
            </w:r>
          </w:p>
        </w:tc>
        <w:tc>
          <w:tcPr>
            <w:tcW w:w="884" w:type="dxa"/>
            <w:hideMark/>
          </w:tcPr>
          <w:p w14:paraId="60ADC147"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$1,163.80</w:t>
            </w:r>
          </w:p>
        </w:tc>
      </w:tr>
      <w:tr w:rsidR="004C16B1" w:rsidRPr="004C16B1" w14:paraId="16372813" w14:textId="77777777" w:rsidTr="001F0829">
        <w:trPr>
          <w:trHeight w:hRule="exact" w:val="170"/>
        </w:trPr>
        <w:tc>
          <w:tcPr>
            <w:tcW w:w="672" w:type="dxa"/>
            <w:noWrap/>
            <w:hideMark/>
          </w:tcPr>
          <w:p w14:paraId="2357EEA6"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84</w:t>
            </w:r>
          </w:p>
        </w:tc>
        <w:tc>
          <w:tcPr>
            <w:tcW w:w="3661" w:type="dxa"/>
            <w:hideMark/>
          </w:tcPr>
          <w:p w14:paraId="7F6B1371"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MAYOR.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r w:rsidRPr="004C16B1">
              <w:rPr>
                <w:rFonts w:ascii="Arial" w:hAnsi="Arial" w:cs="Arial"/>
                <w:sz w:val="12"/>
                <w:szCs w:val="12"/>
              </w:rPr>
              <w:br/>
              <w:t>Descripción del vehículo: AUTOMOVIL NISSAN TSURU MOD. 2012, 4 CILINDROS, PLACAS AFA312A, NUM DE SERIE 3N1EB31S3DK322361</w:t>
            </w:r>
          </w:p>
        </w:tc>
        <w:tc>
          <w:tcPr>
            <w:tcW w:w="1049" w:type="dxa"/>
            <w:hideMark/>
          </w:tcPr>
          <w:p w14:paraId="49D5DEA5"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2CCB3EE1"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0C37F68A" w14:textId="77777777" w:rsidR="004C16B1" w:rsidRPr="004C16B1" w:rsidRDefault="004C16B1" w:rsidP="00C04A4B">
            <w:pPr>
              <w:jc w:val="center"/>
              <w:rPr>
                <w:rFonts w:ascii="Arial" w:hAnsi="Arial" w:cs="Arial"/>
                <w:b/>
                <w:bCs/>
                <w:sz w:val="12"/>
                <w:szCs w:val="12"/>
              </w:rPr>
            </w:pPr>
          </w:p>
        </w:tc>
        <w:tc>
          <w:tcPr>
            <w:tcW w:w="884" w:type="dxa"/>
            <w:noWrap/>
            <w:hideMark/>
          </w:tcPr>
          <w:p w14:paraId="59F9B378"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$1,965.52</w:t>
            </w:r>
          </w:p>
        </w:tc>
        <w:tc>
          <w:tcPr>
            <w:tcW w:w="884" w:type="dxa"/>
            <w:hideMark/>
          </w:tcPr>
          <w:p w14:paraId="5B66EA4B"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$1,965.52</w:t>
            </w:r>
          </w:p>
        </w:tc>
      </w:tr>
      <w:tr w:rsidR="004C16B1" w:rsidRPr="004C16B1" w14:paraId="4F15A2D3" w14:textId="77777777" w:rsidTr="001F0829">
        <w:trPr>
          <w:trHeight w:hRule="exact" w:val="170"/>
        </w:trPr>
        <w:tc>
          <w:tcPr>
            <w:tcW w:w="672" w:type="dxa"/>
            <w:noWrap/>
            <w:hideMark/>
          </w:tcPr>
          <w:p w14:paraId="5D0918CC"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85</w:t>
            </w:r>
          </w:p>
        </w:tc>
        <w:tc>
          <w:tcPr>
            <w:tcW w:w="3661" w:type="dxa"/>
            <w:hideMark/>
          </w:tcPr>
          <w:p w14:paraId="41093748"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MENOR. Incluye suministro de filtro de aire, filtro de aceite y aceite para motor (4 litros), y mano de obra revisión, de puntos de seguridad, monitoreo con herramienta electrónica emitiendo reporte del mismo.</w:t>
            </w:r>
            <w:r w:rsidRPr="004C16B1">
              <w:rPr>
                <w:rFonts w:ascii="Arial" w:hAnsi="Arial" w:cs="Arial"/>
                <w:sz w:val="12"/>
                <w:szCs w:val="12"/>
              </w:rPr>
              <w:br/>
              <w:t>Descripción del vehículo: AUTOMOVIL NISSAN TSURU MOD. 2016, 4 CILINDROS, PLACAS AFA313A, NUM. DE SERIE 3N1EB31S0GK331930</w:t>
            </w:r>
          </w:p>
        </w:tc>
        <w:tc>
          <w:tcPr>
            <w:tcW w:w="1049" w:type="dxa"/>
            <w:hideMark/>
          </w:tcPr>
          <w:p w14:paraId="199A9196"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59CFE575"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17A29BAA" w14:textId="77777777" w:rsidR="004C16B1" w:rsidRPr="004C16B1" w:rsidRDefault="004C16B1" w:rsidP="00C04A4B">
            <w:pPr>
              <w:jc w:val="center"/>
              <w:rPr>
                <w:rFonts w:ascii="Arial" w:hAnsi="Arial" w:cs="Arial"/>
                <w:b/>
                <w:bCs/>
                <w:sz w:val="12"/>
                <w:szCs w:val="12"/>
              </w:rPr>
            </w:pPr>
          </w:p>
        </w:tc>
        <w:tc>
          <w:tcPr>
            <w:tcW w:w="884" w:type="dxa"/>
            <w:noWrap/>
            <w:hideMark/>
          </w:tcPr>
          <w:p w14:paraId="543A7A49"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$1,163.80</w:t>
            </w:r>
          </w:p>
        </w:tc>
        <w:tc>
          <w:tcPr>
            <w:tcW w:w="884" w:type="dxa"/>
            <w:hideMark/>
          </w:tcPr>
          <w:p w14:paraId="62721ED4"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$1,163.80</w:t>
            </w:r>
          </w:p>
        </w:tc>
      </w:tr>
      <w:tr w:rsidR="004C16B1" w:rsidRPr="004C16B1" w14:paraId="18F6294A" w14:textId="77777777" w:rsidTr="001F0829">
        <w:trPr>
          <w:trHeight w:hRule="exact" w:val="170"/>
        </w:trPr>
        <w:tc>
          <w:tcPr>
            <w:tcW w:w="672" w:type="dxa"/>
            <w:noWrap/>
            <w:hideMark/>
          </w:tcPr>
          <w:p w14:paraId="0C146381"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86</w:t>
            </w:r>
          </w:p>
        </w:tc>
        <w:tc>
          <w:tcPr>
            <w:tcW w:w="3661" w:type="dxa"/>
            <w:hideMark/>
          </w:tcPr>
          <w:p w14:paraId="053A0018"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MAYOR.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r w:rsidRPr="004C16B1">
              <w:rPr>
                <w:rFonts w:ascii="Arial" w:hAnsi="Arial" w:cs="Arial"/>
                <w:sz w:val="12"/>
                <w:szCs w:val="12"/>
              </w:rPr>
              <w:br/>
              <w:t>Descripción del vehículo: AUTOMOVIL NISSAN TSURU MOD. 2016, 4 CILINDROS, PLACAS AFA313A, NUM. DE SERIE 3N1EB31S0GK331930</w:t>
            </w:r>
          </w:p>
        </w:tc>
        <w:tc>
          <w:tcPr>
            <w:tcW w:w="1049" w:type="dxa"/>
            <w:hideMark/>
          </w:tcPr>
          <w:p w14:paraId="1D223CFD"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458A6617"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697B5253" w14:textId="77777777" w:rsidR="004C16B1" w:rsidRPr="004C16B1" w:rsidRDefault="004C16B1" w:rsidP="00C04A4B">
            <w:pPr>
              <w:jc w:val="center"/>
              <w:rPr>
                <w:rFonts w:ascii="Arial" w:hAnsi="Arial" w:cs="Arial"/>
                <w:b/>
                <w:bCs/>
                <w:sz w:val="12"/>
                <w:szCs w:val="12"/>
              </w:rPr>
            </w:pPr>
          </w:p>
        </w:tc>
        <w:tc>
          <w:tcPr>
            <w:tcW w:w="884" w:type="dxa"/>
            <w:noWrap/>
            <w:hideMark/>
          </w:tcPr>
          <w:p w14:paraId="3B122F6A"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$1,965.52</w:t>
            </w:r>
          </w:p>
        </w:tc>
        <w:tc>
          <w:tcPr>
            <w:tcW w:w="884" w:type="dxa"/>
            <w:hideMark/>
          </w:tcPr>
          <w:p w14:paraId="43B1D99D"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$1,965.52</w:t>
            </w:r>
          </w:p>
        </w:tc>
      </w:tr>
      <w:tr w:rsidR="004C16B1" w:rsidRPr="004C16B1" w14:paraId="3C40D844" w14:textId="77777777" w:rsidTr="001F0829">
        <w:trPr>
          <w:trHeight w:hRule="exact" w:val="170"/>
        </w:trPr>
        <w:tc>
          <w:tcPr>
            <w:tcW w:w="672" w:type="dxa"/>
            <w:noWrap/>
            <w:hideMark/>
          </w:tcPr>
          <w:p w14:paraId="369AB9C6"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87</w:t>
            </w:r>
          </w:p>
        </w:tc>
        <w:tc>
          <w:tcPr>
            <w:tcW w:w="3661" w:type="dxa"/>
            <w:hideMark/>
          </w:tcPr>
          <w:p w14:paraId="68D5BC1E"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MENOR. Incluye suministro de filtro de aire, filtro de aceite y aceite para motor (5 litros) y mano de obra, revisión de puntos de seguridad, monitoreo con herramienta electrónica emitiendo reporte del mismo.</w:t>
            </w:r>
            <w:r w:rsidRPr="004C16B1">
              <w:rPr>
                <w:rFonts w:ascii="Arial" w:hAnsi="Arial" w:cs="Arial"/>
                <w:sz w:val="12"/>
                <w:szCs w:val="12"/>
              </w:rPr>
              <w:br/>
              <w:t>Descripción del vehículo: CAMIONETA FORD RANGER MOD. 2011, 4 CILINDROS, PLACAS AE1129A, NUM. DE SERIE 8AFER5AD5B6336150</w:t>
            </w:r>
          </w:p>
        </w:tc>
        <w:tc>
          <w:tcPr>
            <w:tcW w:w="1049" w:type="dxa"/>
            <w:hideMark/>
          </w:tcPr>
          <w:p w14:paraId="6A9EA6E8"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63761494"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44006D19" w14:textId="77777777" w:rsidR="004C16B1" w:rsidRPr="004C16B1" w:rsidRDefault="004C16B1" w:rsidP="00C04A4B">
            <w:pPr>
              <w:jc w:val="center"/>
              <w:rPr>
                <w:rFonts w:ascii="Arial" w:hAnsi="Arial" w:cs="Arial"/>
                <w:b/>
                <w:bCs/>
                <w:sz w:val="12"/>
                <w:szCs w:val="12"/>
              </w:rPr>
            </w:pPr>
          </w:p>
        </w:tc>
        <w:tc>
          <w:tcPr>
            <w:tcW w:w="884" w:type="dxa"/>
            <w:noWrap/>
            <w:hideMark/>
          </w:tcPr>
          <w:p w14:paraId="5F66312C"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$1,456.89</w:t>
            </w:r>
          </w:p>
        </w:tc>
        <w:tc>
          <w:tcPr>
            <w:tcW w:w="884" w:type="dxa"/>
            <w:hideMark/>
          </w:tcPr>
          <w:p w14:paraId="6E793DB2"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$1,456.89</w:t>
            </w:r>
          </w:p>
        </w:tc>
      </w:tr>
      <w:tr w:rsidR="004C16B1" w:rsidRPr="004C16B1" w14:paraId="1A1EFB93" w14:textId="77777777" w:rsidTr="001F0829">
        <w:trPr>
          <w:trHeight w:hRule="exact" w:val="170"/>
        </w:trPr>
        <w:tc>
          <w:tcPr>
            <w:tcW w:w="672" w:type="dxa"/>
            <w:noWrap/>
            <w:hideMark/>
          </w:tcPr>
          <w:p w14:paraId="1EB57342"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88</w:t>
            </w:r>
          </w:p>
        </w:tc>
        <w:tc>
          <w:tcPr>
            <w:tcW w:w="3661" w:type="dxa"/>
            <w:hideMark/>
          </w:tcPr>
          <w:p w14:paraId="32137A8D"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vehículos a gasolina 4 CILINDROS, AFINACION MAYOR. 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w:t>
            </w:r>
            <w:r w:rsidRPr="004C16B1">
              <w:rPr>
                <w:rFonts w:ascii="Arial" w:hAnsi="Arial" w:cs="Arial"/>
                <w:sz w:val="12"/>
                <w:szCs w:val="12"/>
              </w:rPr>
              <w:br/>
              <w:t>Descripción del vehículo: CAMIONETA FORD RANGER MOD. 2011, 4 CILINDROS, PLACAS AE1129A, NUM. DE SERIE 8AFER5AD5B6336150</w:t>
            </w:r>
          </w:p>
        </w:tc>
        <w:tc>
          <w:tcPr>
            <w:tcW w:w="1049" w:type="dxa"/>
            <w:hideMark/>
          </w:tcPr>
          <w:p w14:paraId="30514951"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397676F4"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hideMark/>
          </w:tcPr>
          <w:p w14:paraId="10BE2FE8" w14:textId="77777777" w:rsidR="004C16B1" w:rsidRPr="004C16B1" w:rsidRDefault="004C16B1" w:rsidP="00C04A4B">
            <w:pPr>
              <w:jc w:val="center"/>
              <w:rPr>
                <w:rFonts w:ascii="Arial" w:hAnsi="Arial" w:cs="Arial"/>
                <w:b/>
                <w:bCs/>
                <w:sz w:val="12"/>
                <w:szCs w:val="12"/>
              </w:rPr>
            </w:pPr>
          </w:p>
        </w:tc>
        <w:tc>
          <w:tcPr>
            <w:tcW w:w="884" w:type="dxa"/>
            <w:noWrap/>
            <w:hideMark/>
          </w:tcPr>
          <w:p w14:paraId="6B4092C6"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$2,491.38</w:t>
            </w:r>
          </w:p>
        </w:tc>
        <w:tc>
          <w:tcPr>
            <w:tcW w:w="884" w:type="dxa"/>
            <w:hideMark/>
          </w:tcPr>
          <w:p w14:paraId="274B9850"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$2,491.38</w:t>
            </w:r>
          </w:p>
        </w:tc>
      </w:tr>
      <w:tr w:rsidR="004C16B1" w:rsidRPr="004C16B1" w14:paraId="29D573DD" w14:textId="77777777" w:rsidTr="001F0829">
        <w:trPr>
          <w:trHeight w:hRule="exact" w:val="170"/>
        </w:trPr>
        <w:tc>
          <w:tcPr>
            <w:tcW w:w="672" w:type="dxa"/>
            <w:noWrap/>
            <w:hideMark/>
          </w:tcPr>
          <w:p w14:paraId="31A5E6F5" w14:textId="2E5F90EF" w:rsidR="004C16B1" w:rsidRPr="004C16B1" w:rsidRDefault="004C16B1" w:rsidP="004C16B1">
            <w:pPr>
              <w:jc w:val="center"/>
              <w:rPr>
                <w:rFonts w:ascii="Arial" w:hAnsi="Arial" w:cs="Arial"/>
                <w:sz w:val="12"/>
                <w:szCs w:val="12"/>
              </w:rPr>
            </w:pPr>
          </w:p>
        </w:tc>
        <w:tc>
          <w:tcPr>
            <w:tcW w:w="3661" w:type="dxa"/>
            <w:noWrap/>
            <w:hideMark/>
          </w:tcPr>
          <w:p w14:paraId="449A1374"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 </w:t>
            </w:r>
          </w:p>
        </w:tc>
        <w:tc>
          <w:tcPr>
            <w:tcW w:w="1049" w:type="dxa"/>
            <w:noWrap/>
            <w:hideMark/>
          </w:tcPr>
          <w:p w14:paraId="65E929CC" w14:textId="2CC8A801" w:rsidR="004C16B1" w:rsidRPr="004C16B1" w:rsidRDefault="004C16B1" w:rsidP="00C04A4B">
            <w:pPr>
              <w:jc w:val="center"/>
              <w:rPr>
                <w:rFonts w:ascii="Arial" w:hAnsi="Arial" w:cs="Arial"/>
                <w:sz w:val="12"/>
                <w:szCs w:val="12"/>
              </w:rPr>
            </w:pPr>
          </w:p>
        </w:tc>
        <w:tc>
          <w:tcPr>
            <w:tcW w:w="730" w:type="dxa"/>
            <w:noWrap/>
            <w:hideMark/>
          </w:tcPr>
          <w:p w14:paraId="3CF55D16" w14:textId="19C58E9C" w:rsidR="004C16B1" w:rsidRPr="004C16B1" w:rsidRDefault="004C16B1" w:rsidP="00C04A4B">
            <w:pPr>
              <w:jc w:val="center"/>
              <w:rPr>
                <w:rFonts w:ascii="Arial" w:hAnsi="Arial" w:cs="Arial"/>
                <w:sz w:val="12"/>
                <w:szCs w:val="12"/>
              </w:rPr>
            </w:pPr>
          </w:p>
        </w:tc>
        <w:tc>
          <w:tcPr>
            <w:tcW w:w="948" w:type="dxa"/>
            <w:hideMark/>
          </w:tcPr>
          <w:p w14:paraId="2C00F700" w14:textId="77777777" w:rsidR="004C16B1" w:rsidRPr="00E547EE" w:rsidRDefault="004C16B1" w:rsidP="00C04A4B">
            <w:pPr>
              <w:jc w:val="center"/>
              <w:rPr>
                <w:rFonts w:ascii="Arial" w:hAnsi="Arial" w:cs="Arial"/>
                <w:b/>
                <w:sz w:val="12"/>
                <w:szCs w:val="12"/>
              </w:rPr>
            </w:pPr>
            <w:r w:rsidRPr="00E547EE">
              <w:rPr>
                <w:rFonts w:ascii="Arial" w:hAnsi="Arial" w:cs="Arial"/>
                <w:b/>
                <w:sz w:val="12"/>
                <w:szCs w:val="12"/>
              </w:rPr>
              <w:t>SUBTOTAL</w:t>
            </w:r>
          </w:p>
        </w:tc>
        <w:tc>
          <w:tcPr>
            <w:tcW w:w="884" w:type="dxa"/>
            <w:noWrap/>
            <w:hideMark/>
          </w:tcPr>
          <w:p w14:paraId="3C1084F4" w14:textId="77777777" w:rsidR="004C16B1" w:rsidRPr="00E547EE" w:rsidRDefault="004C16B1" w:rsidP="004C16B1">
            <w:pPr>
              <w:jc w:val="both"/>
              <w:rPr>
                <w:rFonts w:ascii="Arial" w:hAnsi="Arial" w:cs="Arial"/>
                <w:b/>
                <w:sz w:val="12"/>
                <w:szCs w:val="12"/>
              </w:rPr>
            </w:pPr>
            <w:r w:rsidRPr="00E547EE">
              <w:rPr>
                <w:rFonts w:ascii="Arial" w:hAnsi="Arial" w:cs="Arial"/>
                <w:b/>
                <w:sz w:val="12"/>
                <w:szCs w:val="12"/>
              </w:rPr>
              <w:t>$195,892.14</w:t>
            </w:r>
          </w:p>
        </w:tc>
        <w:tc>
          <w:tcPr>
            <w:tcW w:w="884" w:type="dxa"/>
            <w:noWrap/>
            <w:hideMark/>
          </w:tcPr>
          <w:p w14:paraId="60C96931" w14:textId="77777777" w:rsidR="004C16B1" w:rsidRPr="00E547EE" w:rsidRDefault="004C16B1" w:rsidP="004C16B1">
            <w:pPr>
              <w:jc w:val="both"/>
              <w:rPr>
                <w:rFonts w:ascii="Arial" w:hAnsi="Arial" w:cs="Arial"/>
                <w:b/>
                <w:sz w:val="12"/>
                <w:szCs w:val="12"/>
              </w:rPr>
            </w:pPr>
            <w:r w:rsidRPr="00E547EE">
              <w:rPr>
                <w:rFonts w:ascii="Arial" w:hAnsi="Arial" w:cs="Arial"/>
                <w:b/>
                <w:sz w:val="12"/>
                <w:szCs w:val="12"/>
              </w:rPr>
              <w:t>$195,892.14</w:t>
            </w:r>
          </w:p>
        </w:tc>
      </w:tr>
      <w:tr w:rsidR="001F0829" w:rsidRPr="004C16B1" w14:paraId="0505F264" w14:textId="77777777" w:rsidTr="001F0829">
        <w:trPr>
          <w:trHeight w:hRule="exact" w:val="170"/>
        </w:trPr>
        <w:tc>
          <w:tcPr>
            <w:tcW w:w="6112" w:type="dxa"/>
            <w:gridSpan w:val="4"/>
            <w:shd w:val="clear" w:color="auto" w:fill="D9D9D9" w:themeFill="background1" w:themeFillShade="D9"/>
            <w:hideMark/>
          </w:tcPr>
          <w:p w14:paraId="7CCAB0CF" w14:textId="77777777" w:rsidR="001F0829" w:rsidRPr="004C16B1" w:rsidRDefault="001F0829" w:rsidP="00C04A4B">
            <w:pPr>
              <w:jc w:val="center"/>
              <w:rPr>
                <w:rFonts w:ascii="Arial" w:hAnsi="Arial" w:cs="Arial"/>
                <w:b/>
                <w:bCs/>
                <w:sz w:val="12"/>
                <w:szCs w:val="12"/>
              </w:rPr>
            </w:pPr>
            <w:r w:rsidRPr="004C16B1">
              <w:rPr>
                <w:rFonts w:ascii="Arial" w:hAnsi="Arial" w:cs="Arial"/>
                <w:b/>
                <w:bCs/>
                <w:sz w:val="12"/>
                <w:szCs w:val="12"/>
              </w:rPr>
              <w:t>PARTIDA 5 MANTENIMIENTO PREVENTIVO DE VEHÍCULOS A DIESEL Que incluye los siguientes bienes: 27 subpartidas Vehículo</w:t>
            </w:r>
          </w:p>
        </w:tc>
        <w:tc>
          <w:tcPr>
            <w:tcW w:w="2716" w:type="dxa"/>
            <w:gridSpan w:val="3"/>
            <w:vMerge w:val="restart"/>
            <w:shd w:val="clear" w:color="auto" w:fill="D9D9D9" w:themeFill="background1" w:themeFillShade="D9"/>
            <w:vAlign w:val="center"/>
            <w:hideMark/>
          </w:tcPr>
          <w:p w14:paraId="3CE7005E" w14:textId="35352E9D" w:rsidR="001F0829" w:rsidRPr="004C16B1" w:rsidRDefault="001F0829" w:rsidP="001F0829">
            <w:pPr>
              <w:jc w:val="center"/>
              <w:rPr>
                <w:rFonts w:ascii="Arial" w:hAnsi="Arial" w:cs="Arial"/>
                <w:b/>
                <w:bCs/>
                <w:sz w:val="12"/>
                <w:szCs w:val="12"/>
              </w:rPr>
            </w:pPr>
            <w:r w:rsidRPr="001F0829">
              <w:rPr>
                <w:rFonts w:ascii="Arial" w:hAnsi="Arial" w:cs="Arial"/>
                <w:b/>
                <w:bCs/>
                <w:sz w:val="12"/>
                <w:szCs w:val="12"/>
              </w:rPr>
              <w:t>Desierta</w:t>
            </w:r>
          </w:p>
        </w:tc>
      </w:tr>
      <w:tr w:rsidR="001F0829" w:rsidRPr="004C16B1" w14:paraId="36D5E412" w14:textId="77777777" w:rsidTr="001F0829">
        <w:trPr>
          <w:trHeight w:hRule="exact" w:val="170"/>
        </w:trPr>
        <w:tc>
          <w:tcPr>
            <w:tcW w:w="672" w:type="dxa"/>
            <w:noWrap/>
            <w:hideMark/>
          </w:tcPr>
          <w:p w14:paraId="50308A71" w14:textId="77777777" w:rsidR="001F0829" w:rsidRPr="004C16B1" w:rsidRDefault="001F0829" w:rsidP="004C16B1">
            <w:pPr>
              <w:jc w:val="center"/>
              <w:rPr>
                <w:rFonts w:ascii="Arial" w:hAnsi="Arial" w:cs="Arial"/>
                <w:sz w:val="12"/>
                <w:szCs w:val="12"/>
              </w:rPr>
            </w:pPr>
            <w:r w:rsidRPr="004C16B1">
              <w:rPr>
                <w:rFonts w:ascii="Arial" w:hAnsi="Arial" w:cs="Arial"/>
                <w:sz w:val="12"/>
                <w:szCs w:val="12"/>
              </w:rPr>
              <w:t>1</w:t>
            </w:r>
          </w:p>
        </w:tc>
        <w:tc>
          <w:tcPr>
            <w:tcW w:w="3661" w:type="dxa"/>
            <w:hideMark/>
          </w:tcPr>
          <w:p w14:paraId="713C0004" w14:textId="77777777" w:rsidR="001F0829" w:rsidRPr="004C16B1" w:rsidRDefault="001F0829" w:rsidP="004C16B1">
            <w:pPr>
              <w:jc w:val="both"/>
              <w:rPr>
                <w:rFonts w:ascii="Arial" w:hAnsi="Arial" w:cs="Arial"/>
                <w:sz w:val="12"/>
                <w:szCs w:val="12"/>
              </w:rPr>
            </w:pPr>
            <w:r w:rsidRPr="004C16B1">
              <w:rPr>
                <w:rFonts w:ascii="Arial" w:hAnsi="Arial" w:cs="Arial"/>
                <w:sz w:val="12"/>
                <w:szCs w:val="12"/>
              </w:rPr>
              <w:t xml:space="preserve">Mantenimiento preventivo de vehículos a diésel, AFINACION. Incluye suministro de filtro de aceite, filtro de diésel, filtro de aire, aceite sintético para motor (6.5 </w:t>
            </w:r>
            <w:proofErr w:type="spellStart"/>
            <w:r w:rsidRPr="004C16B1">
              <w:rPr>
                <w:rFonts w:ascii="Arial" w:hAnsi="Arial" w:cs="Arial"/>
                <w:sz w:val="12"/>
                <w:szCs w:val="12"/>
              </w:rPr>
              <w:t>lts</w:t>
            </w:r>
            <w:proofErr w:type="spellEnd"/>
            <w:r w:rsidRPr="004C16B1">
              <w:rPr>
                <w:rFonts w:ascii="Arial" w:hAnsi="Arial" w:cs="Arial"/>
                <w:sz w:val="12"/>
                <w:szCs w:val="12"/>
              </w:rPr>
              <w:t xml:space="preserve">.) y mano de obra. Se realizará revisión de puntos de seguridad y monitoreo con herramienta electrónica emitiendo reporte del mismo. </w:t>
            </w:r>
            <w:r w:rsidRPr="004C16B1">
              <w:rPr>
                <w:rFonts w:ascii="Arial" w:hAnsi="Arial" w:cs="Arial"/>
                <w:sz w:val="12"/>
                <w:szCs w:val="12"/>
              </w:rPr>
              <w:br/>
              <w:t>Descripción del vehículo: CAMIONETA FORD TRANSIT VAN 2010, PLACA AE1114A, NUM. DE SERIE WF0RS4H50AJA67329</w:t>
            </w:r>
          </w:p>
        </w:tc>
        <w:tc>
          <w:tcPr>
            <w:tcW w:w="1049" w:type="dxa"/>
            <w:hideMark/>
          </w:tcPr>
          <w:p w14:paraId="25D99A08"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27F6F30F"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2</w:t>
            </w:r>
          </w:p>
        </w:tc>
        <w:tc>
          <w:tcPr>
            <w:tcW w:w="2716" w:type="dxa"/>
            <w:gridSpan w:val="3"/>
            <w:vMerge/>
            <w:shd w:val="clear" w:color="auto" w:fill="D9D9D9" w:themeFill="background1" w:themeFillShade="D9"/>
            <w:hideMark/>
          </w:tcPr>
          <w:p w14:paraId="7DF18DB2" w14:textId="687B6DFC" w:rsidR="001F0829" w:rsidRPr="004C16B1" w:rsidRDefault="001F0829" w:rsidP="004C16B1">
            <w:pPr>
              <w:jc w:val="both"/>
              <w:rPr>
                <w:rFonts w:ascii="Arial" w:hAnsi="Arial" w:cs="Arial"/>
                <w:sz w:val="12"/>
                <w:szCs w:val="12"/>
              </w:rPr>
            </w:pPr>
          </w:p>
        </w:tc>
      </w:tr>
      <w:tr w:rsidR="001F0829" w:rsidRPr="004C16B1" w14:paraId="1B211017" w14:textId="77777777" w:rsidTr="001F0829">
        <w:trPr>
          <w:trHeight w:hRule="exact" w:val="170"/>
        </w:trPr>
        <w:tc>
          <w:tcPr>
            <w:tcW w:w="672" w:type="dxa"/>
            <w:noWrap/>
            <w:hideMark/>
          </w:tcPr>
          <w:p w14:paraId="469B4A80" w14:textId="77777777" w:rsidR="001F0829" w:rsidRPr="004C16B1" w:rsidRDefault="001F0829" w:rsidP="004C16B1">
            <w:pPr>
              <w:jc w:val="center"/>
              <w:rPr>
                <w:rFonts w:ascii="Arial" w:hAnsi="Arial" w:cs="Arial"/>
                <w:sz w:val="12"/>
                <w:szCs w:val="12"/>
              </w:rPr>
            </w:pPr>
            <w:r w:rsidRPr="004C16B1">
              <w:rPr>
                <w:rFonts w:ascii="Arial" w:hAnsi="Arial" w:cs="Arial"/>
                <w:sz w:val="12"/>
                <w:szCs w:val="12"/>
              </w:rPr>
              <w:t>2</w:t>
            </w:r>
          </w:p>
        </w:tc>
        <w:tc>
          <w:tcPr>
            <w:tcW w:w="3661" w:type="dxa"/>
            <w:hideMark/>
          </w:tcPr>
          <w:p w14:paraId="4E85E0AC" w14:textId="77777777" w:rsidR="001F0829" w:rsidRPr="004C16B1" w:rsidRDefault="001F0829" w:rsidP="004C16B1">
            <w:pPr>
              <w:jc w:val="both"/>
              <w:rPr>
                <w:rFonts w:ascii="Arial" w:hAnsi="Arial" w:cs="Arial"/>
                <w:sz w:val="12"/>
                <w:szCs w:val="12"/>
              </w:rPr>
            </w:pPr>
            <w:r w:rsidRPr="004C16B1">
              <w:rPr>
                <w:rFonts w:ascii="Arial" w:hAnsi="Arial" w:cs="Arial"/>
                <w:sz w:val="12"/>
                <w:szCs w:val="12"/>
              </w:rPr>
              <w:t xml:space="preserve">Mantenimiento preventivo de vehículos a diésel, AFINACION. Incluye suministro de filtro de aceite, filtro de diésel, filtro de aire, aceite multigrado para motor 15w 40 (9 </w:t>
            </w:r>
            <w:proofErr w:type="spellStart"/>
            <w:r w:rsidRPr="004C16B1">
              <w:rPr>
                <w:rFonts w:ascii="Arial" w:hAnsi="Arial" w:cs="Arial"/>
                <w:sz w:val="12"/>
                <w:szCs w:val="12"/>
              </w:rPr>
              <w:t>lts</w:t>
            </w:r>
            <w:proofErr w:type="spellEnd"/>
            <w:r w:rsidRPr="004C16B1">
              <w:rPr>
                <w:rFonts w:ascii="Arial" w:hAnsi="Arial" w:cs="Arial"/>
                <w:sz w:val="12"/>
                <w:szCs w:val="12"/>
              </w:rPr>
              <w:t>.) y mano de obra. Se realizará revisión de puntos de seguridad y monitoreo con herramienta electrónica emitiendo reporte del mismo.</w:t>
            </w:r>
            <w:r w:rsidRPr="004C16B1">
              <w:rPr>
                <w:rFonts w:ascii="Arial" w:hAnsi="Arial" w:cs="Arial"/>
                <w:sz w:val="12"/>
                <w:szCs w:val="12"/>
              </w:rPr>
              <w:br/>
              <w:t>Descripción del vehículo: CAMION GRUA DAIMLER FREIGHTLINER MOD. 2018, PLACA AA-0928-A, NUM. DE SERIE JLMBBG1S3JK000303</w:t>
            </w:r>
          </w:p>
        </w:tc>
        <w:tc>
          <w:tcPr>
            <w:tcW w:w="1049" w:type="dxa"/>
            <w:hideMark/>
          </w:tcPr>
          <w:p w14:paraId="01090DF7"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53696A49"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2</w:t>
            </w:r>
          </w:p>
        </w:tc>
        <w:tc>
          <w:tcPr>
            <w:tcW w:w="2716" w:type="dxa"/>
            <w:gridSpan w:val="3"/>
            <w:vMerge/>
            <w:shd w:val="clear" w:color="auto" w:fill="D9D9D9" w:themeFill="background1" w:themeFillShade="D9"/>
            <w:hideMark/>
          </w:tcPr>
          <w:p w14:paraId="4BBFE0D4" w14:textId="7FAC11E7" w:rsidR="001F0829" w:rsidRPr="004C16B1" w:rsidRDefault="001F0829" w:rsidP="004C16B1">
            <w:pPr>
              <w:jc w:val="both"/>
              <w:rPr>
                <w:rFonts w:ascii="Arial" w:hAnsi="Arial" w:cs="Arial"/>
                <w:sz w:val="12"/>
                <w:szCs w:val="12"/>
              </w:rPr>
            </w:pPr>
          </w:p>
        </w:tc>
      </w:tr>
      <w:tr w:rsidR="001F0829" w:rsidRPr="004C16B1" w14:paraId="67FB48AB" w14:textId="77777777" w:rsidTr="001F0829">
        <w:trPr>
          <w:trHeight w:hRule="exact" w:val="170"/>
        </w:trPr>
        <w:tc>
          <w:tcPr>
            <w:tcW w:w="672" w:type="dxa"/>
            <w:noWrap/>
            <w:hideMark/>
          </w:tcPr>
          <w:p w14:paraId="5E730B7C" w14:textId="77777777" w:rsidR="001F0829" w:rsidRPr="004C16B1" w:rsidRDefault="001F0829" w:rsidP="004C16B1">
            <w:pPr>
              <w:jc w:val="center"/>
              <w:rPr>
                <w:rFonts w:ascii="Arial" w:hAnsi="Arial" w:cs="Arial"/>
                <w:sz w:val="12"/>
                <w:szCs w:val="12"/>
              </w:rPr>
            </w:pPr>
            <w:r w:rsidRPr="004C16B1">
              <w:rPr>
                <w:rFonts w:ascii="Arial" w:hAnsi="Arial" w:cs="Arial"/>
                <w:sz w:val="12"/>
                <w:szCs w:val="12"/>
              </w:rPr>
              <w:t>3</w:t>
            </w:r>
          </w:p>
        </w:tc>
        <w:tc>
          <w:tcPr>
            <w:tcW w:w="3661" w:type="dxa"/>
            <w:hideMark/>
          </w:tcPr>
          <w:p w14:paraId="7E8C78AC" w14:textId="77777777" w:rsidR="001F0829" w:rsidRPr="004C16B1" w:rsidRDefault="001F0829" w:rsidP="004C16B1">
            <w:pPr>
              <w:jc w:val="both"/>
              <w:rPr>
                <w:rFonts w:ascii="Arial" w:hAnsi="Arial" w:cs="Arial"/>
                <w:sz w:val="12"/>
                <w:szCs w:val="12"/>
              </w:rPr>
            </w:pPr>
            <w:r w:rsidRPr="004C16B1">
              <w:rPr>
                <w:rFonts w:ascii="Arial" w:hAnsi="Arial" w:cs="Arial"/>
                <w:sz w:val="12"/>
                <w:szCs w:val="12"/>
              </w:rPr>
              <w:t xml:space="preserve">Mantenimiento preventivo de vehículos a diésel, AFINACION. Incluye suministro de filtro de aceite, filtro de agua, filtro de diésel y separador de agua, filtro de aire, aceite multigrado para motor 15w 40 (19 </w:t>
            </w:r>
            <w:proofErr w:type="spellStart"/>
            <w:r w:rsidRPr="004C16B1">
              <w:rPr>
                <w:rFonts w:ascii="Arial" w:hAnsi="Arial" w:cs="Arial"/>
                <w:sz w:val="12"/>
                <w:szCs w:val="12"/>
              </w:rPr>
              <w:t>lts</w:t>
            </w:r>
            <w:proofErr w:type="spellEnd"/>
            <w:r w:rsidRPr="004C16B1">
              <w:rPr>
                <w:rFonts w:ascii="Arial" w:hAnsi="Arial" w:cs="Arial"/>
                <w:sz w:val="12"/>
                <w:szCs w:val="12"/>
              </w:rPr>
              <w:t xml:space="preserve">.) y mano de obra. Se realizará revisión de puntos de seguridad emitiendo reporte del mismo. </w:t>
            </w:r>
            <w:r w:rsidRPr="004C16B1">
              <w:rPr>
                <w:rFonts w:ascii="Arial" w:hAnsi="Arial" w:cs="Arial"/>
                <w:sz w:val="12"/>
                <w:szCs w:val="12"/>
              </w:rPr>
              <w:br/>
              <w:t>Descripción del vehículo: CAMION CISTERNA CHRYSLER MOD. 1982, PLACA AE1131A, NUM. DE SEIRE L214576</w:t>
            </w:r>
          </w:p>
        </w:tc>
        <w:tc>
          <w:tcPr>
            <w:tcW w:w="1049" w:type="dxa"/>
            <w:hideMark/>
          </w:tcPr>
          <w:p w14:paraId="6DFE5C83"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522FFB82"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2</w:t>
            </w:r>
          </w:p>
        </w:tc>
        <w:tc>
          <w:tcPr>
            <w:tcW w:w="2716" w:type="dxa"/>
            <w:gridSpan w:val="3"/>
            <w:vMerge/>
            <w:shd w:val="clear" w:color="auto" w:fill="D9D9D9" w:themeFill="background1" w:themeFillShade="D9"/>
            <w:hideMark/>
          </w:tcPr>
          <w:p w14:paraId="27BF10FC" w14:textId="0294F4B8" w:rsidR="001F0829" w:rsidRPr="004C16B1" w:rsidRDefault="001F0829" w:rsidP="004C16B1">
            <w:pPr>
              <w:jc w:val="both"/>
              <w:rPr>
                <w:rFonts w:ascii="Arial" w:hAnsi="Arial" w:cs="Arial"/>
                <w:sz w:val="12"/>
                <w:szCs w:val="12"/>
              </w:rPr>
            </w:pPr>
          </w:p>
        </w:tc>
      </w:tr>
      <w:tr w:rsidR="001F0829" w:rsidRPr="004C16B1" w14:paraId="5A113EC0" w14:textId="77777777" w:rsidTr="001F0829">
        <w:trPr>
          <w:trHeight w:hRule="exact" w:val="170"/>
        </w:trPr>
        <w:tc>
          <w:tcPr>
            <w:tcW w:w="672" w:type="dxa"/>
            <w:noWrap/>
            <w:hideMark/>
          </w:tcPr>
          <w:p w14:paraId="2E1FC002" w14:textId="77777777" w:rsidR="001F0829" w:rsidRPr="004C16B1" w:rsidRDefault="001F0829" w:rsidP="004C16B1">
            <w:pPr>
              <w:jc w:val="center"/>
              <w:rPr>
                <w:rFonts w:ascii="Arial" w:hAnsi="Arial" w:cs="Arial"/>
                <w:sz w:val="12"/>
                <w:szCs w:val="12"/>
              </w:rPr>
            </w:pPr>
            <w:r w:rsidRPr="004C16B1">
              <w:rPr>
                <w:rFonts w:ascii="Arial" w:hAnsi="Arial" w:cs="Arial"/>
                <w:sz w:val="12"/>
                <w:szCs w:val="12"/>
              </w:rPr>
              <w:t>4</w:t>
            </w:r>
          </w:p>
        </w:tc>
        <w:tc>
          <w:tcPr>
            <w:tcW w:w="3661" w:type="dxa"/>
            <w:hideMark/>
          </w:tcPr>
          <w:p w14:paraId="1315D82F" w14:textId="77777777" w:rsidR="001F0829" w:rsidRPr="004C16B1" w:rsidRDefault="001F0829" w:rsidP="004C16B1">
            <w:pPr>
              <w:jc w:val="both"/>
              <w:rPr>
                <w:rFonts w:ascii="Arial" w:hAnsi="Arial" w:cs="Arial"/>
                <w:sz w:val="12"/>
                <w:szCs w:val="12"/>
              </w:rPr>
            </w:pPr>
            <w:r w:rsidRPr="004C16B1">
              <w:rPr>
                <w:rFonts w:ascii="Arial" w:hAnsi="Arial" w:cs="Arial"/>
                <w:sz w:val="12"/>
                <w:szCs w:val="12"/>
              </w:rPr>
              <w:t xml:space="preserve">Mantenimiento preventivo de vehículos a diésel, AFINACION. Incluye suministro de filtro de aceite, filtro de cabina, filtro de aire para motor, filtro de diésel, filtro de aire AS2474, filtro de diésel separador, aceite multigrado para motor 15w 40 (19 </w:t>
            </w:r>
            <w:proofErr w:type="spellStart"/>
            <w:r w:rsidRPr="004C16B1">
              <w:rPr>
                <w:rFonts w:ascii="Arial" w:hAnsi="Arial" w:cs="Arial"/>
                <w:sz w:val="12"/>
                <w:szCs w:val="12"/>
              </w:rPr>
              <w:t>lts</w:t>
            </w:r>
            <w:proofErr w:type="spellEnd"/>
            <w:r w:rsidRPr="004C16B1">
              <w:rPr>
                <w:rFonts w:ascii="Arial" w:hAnsi="Arial" w:cs="Arial"/>
                <w:sz w:val="12"/>
                <w:szCs w:val="12"/>
              </w:rPr>
              <w:t xml:space="preserve">.) y mano de obra. Se realizará revisión de puntos de seguridad y monitoreo con herramienta electrónica emitiendo reporte del mismo. </w:t>
            </w:r>
            <w:r w:rsidRPr="004C16B1">
              <w:rPr>
                <w:rFonts w:ascii="Arial" w:hAnsi="Arial" w:cs="Arial"/>
                <w:sz w:val="12"/>
                <w:szCs w:val="12"/>
              </w:rPr>
              <w:br/>
              <w:t>Descripción del vehículo: CAMION CISTERNA DAIMLER CHRYSLER MOD. 2019, PLACA AE0049B, NUM. DE SERIE 3ALHG3CY6KDKR6223</w:t>
            </w:r>
          </w:p>
        </w:tc>
        <w:tc>
          <w:tcPr>
            <w:tcW w:w="1049" w:type="dxa"/>
            <w:hideMark/>
          </w:tcPr>
          <w:p w14:paraId="4813332E"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239F36B7"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2</w:t>
            </w:r>
          </w:p>
        </w:tc>
        <w:tc>
          <w:tcPr>
            <w:tcW w:w="2716" w:type="dxa"/>
            <w:gridSpan w:val="3"/>
            <w:vMerge/>
            <w:shd w:val="clear" w:color="auto" w:fill="D9D9D9" w:themeFill="background1" w:themeFillShade="D9"/>
            <w:hideMark/>
          </w:tcPr>
          <w:p w14:paraId="58D0B735" w14:textId="7EC2F71F" w:rsidR="001F0829" w:rsidRPr="004C16B1" w:rsidRDefault="001F0829" w:rsidP="004C16B1">
            <w:pPr>
              <w:jc w:val="both"/>
              <w:rPr>
                <w:rFonts w:ascii="Arial" w:hAnsi="Arial" w:cs="Arial"/>
                <w:sz w:val="12"/>
                <w:szCs w:val="12"/>
              </w:rPr>
            </w:pPr>
          </w:p>
        </w:tc>
      </w:tr>
      <w:tr w:rsidR="001F0829" w:rsidRPr="004C16B1" w14:paraId="18D70147" w14:textId="77777777" w:rsidTr="001F0829">
        <w:trPr>
          <w:trHeight w:hRule="exact" w:val="170"/>
        </w:trPr>
        <w:tc>
          <w:tcPr>
            <w:tcW w:w="672" w:type="dxa"/>
            <w:noWrap/>
            <w:hideMark/>
          </w:tcPr>
          <w:p w14:paraId="62A12510" w14:textId="77777777" w:rsidR="001F0829" w:rsidRPr="004C16B1" w:rsidRDefault="001F0829" w:rsidP="004C16B1">
            <w:pPr>
              <w:jc w:val="center"/>
              <w:rPr>
                <w:rFonts w:ascii="Arial" w:hAnsi="Arial" w:cs="Arial"/>
                <w:sz w:val="12"/>
                <w:szCs w:val="12"/>
              </w:rPr>
            </w:pPr>
            <w:r w:rsidRPr="004C16B1">
              <w:rPr>
                <w:rFonts w:ascii="Arial" w:hAnsi="Arial" w:cs="Arial"/>
                <w:sz w:val="12"/>
                <w:szCs w:val="12"/>
              </w:rPr>
              <w:t>5</w:t>
            </w:r>
          </w:p>
        </w:tc>
        <w:tc>
          <w:tcPr>
            <w:tcW w:w="3661" w:type="dxa"/>
            <w:hideMark/>
          </w:tcPr>
          <w:p w14:paraId="5B17C46E" w14:textId="77777777" w:rsidR="001F0829" w:rsidRPr="004C16B1" w:rsidRDefault="001F0829" w:rsidP="004C16B1">
            <w:pPr>
              <w:jc w:val="both"/>
              <w:rPr>
                <w:rFonts w:ascii="Arial" w:hAnsi="Arial" w:cs="Arial"/>
                <w:sz w:val="12"/>
                <w:szCs w:val="12"/>
              </w:rPr>
            </w:pPr>
            <w:r w:rsidRPr="004C16B1">
              <w:rPr>
                <w:rFonts w:ascii="Arial" w:hAnsi="Arial" w:cs="Arial"/>
                <w:sz w:val="12"/>
                <w:szCs w:val="12"/>
              </w:rPr>
              <w:t xml:space="preserve">Mantenimiento preventivo de vehículos a diésel, AFINACION. Incluye suministro de filtro de aceite, filtro de aire para motor, filtro de diésel, filtro de aire A/C, aceite multigrado para motor 15w 40 (11.5 </w:t>
            </w:r>
            <w:proofErr w:type="spellStart"/>
            <w:r w:rsidRPr="004C16B1">
              <w:rPr>
                <w:rFonts w:ascii="Arial" w:hAnsi="Arial" w:cs="Arial"/>
                <w:sz w:val="12"/>
                <w:szCs w:val="12"/>
              </w:rPr>
              <w:t>lts</w:t>
            </w:r>
            <w:proofErr w:type="spellEnd"/>
            <w:r w:rsidRPr="004C16B1">
              <w:rPr>
                <w:rFonts w:ascii="Arial" w:hAnsi="Arial" w:cs="Arial"/>
                <w:sz w:val="12"/>
                <w:szCs w:val="12"/>
              </w:rPr>
              <w:t xml:space="preserve">.) y mano de obra. Se realizará revisión de puntos de seguridad y monitoreo con herramienta electrónica emitiendo reporte del mismo. </w:t>
            </w:r>
            <w:r w:rsidRPr="004C16B1">
              <w:rPr>
                <w:rFonts w:ascii="Arial" w:hAnsi="Arial" w:cs="Arial"/>
                <w:sz w:val="12"/>
                <w:szCs w:val="12"/>
              </w:rPr>
              <w:br/>
              <w:t>Descripción del vehículo: CAMIONETA MERCEDES SPRINTER MOD. 2009, PLACA 03AAA02, NUM. DE SERIE WD3YF181X9S358531</w:t>
            </w:r>
          </w:p>
        </w:tc>
        <w:tc>
          <w:tcPr>
            <w:tcW w:w="1049" w:type="dxa"/>
            <w:hideMark/>
          </w:tcPr>
          <w:p w14:paraId="39D7A633"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210FBE22"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2</w:t>
            </w:r>
          </w:p>
        </w:tc>
        <w:tc>
          <w:tcPr>
            <w:tcW w:w="2716" w:type="dxa"/>
            <w:gridSpan w:val="3"/>
            <w:vMerge/>
            <w:shd w:val="clear" w:color="auto" w:fill="D9D9D9" w:themeFill="background1" w:themeFillShade="D9"/>
            <w:hideMark/>
          </w:tcPr>
          <w:p w14:paraId="39FC22FC" w14:textId="5151B182" w:rsidR="001F0829" w:rsidRPr="004C16B1" w:rsidRDefault="001F0829" w:rsidP="004C16B1">
            <w:pPr>
              <w:jc w:val="both"/>
              <w:rPr>
                <w:rFonts w:ascii="Arial" w:hAnsi="Arial" w:cs="Arial"/>
                <w:sz w:val="12"/>
                <w:szCs w:val="12"/>
              </w:rPr>
            </w:pPr>
          </w:p>
        </w:tc>
      </w:tr>
      <w:tr w:rsidR="001F0829" w:rsidRPr="004C16B1" w14:paraId="645EA845" w14:textId="77777777" w:rsidTr="001F0829">
        <w:trPr>
          <w:trHeight w:hRule="exact" w:val="170"/>
        </w:trPr>
        <w:tc>
          <w:tcPr>
            <w:tcW w:w="672" w:type="dxa"/>
            <w:noWrap/>
            <w:hideMark/>
          </w:tcPr>
          <w:p w14:paraId="0B58D192" w14:textId="77777777" w:rsidR="001F0829" w:rsidRPr="004C16B1" w:rsidRDefault="001F0829" w:rsidP="004C16B1">
            <w:pPr>
              <w:jc w:val="center"/>
              <w:rPr>
                <w:rFonts w:ascii="Arial" w:hAnsi="Arial" w:cs="Arial"/>
                <w:sz w:val="12"/>
                <w:szCs w:val="12"/>
              </w:rPr>
            </w:pPr>
            <w:r w:rsidRPr="004C16B1">
              <w:rPr>
                <w:rFonts w:ascii="Arial" w:hAnsi="Arial" w:cs="Arial"/>
                <w:sz w:val="12"/>
                <w:szCs w:val="12"/>
              </w:rPr>
              <w:t>6</w:t>
            </w:r>
          </w:p>
        </w:tc>
        <w:tc>
          <w:tcPr>
            <w:tcW w:w="3661" w:type="dxa"/>
            <w:hideMark/>
          </w:tcPr>
          <w:p w14:paraId="696C7A2B" w14:textId="77777777" w:rsidR="001F0829" w:rsidRPr="004C16B1" w:rsidRDefault="001F0829" w:rsidP="004C16B1">
            <w:pPr>
              <w:jc w:val="both"/>
              <w:rPr>
                <w:rFonts w:ascii="Arial" w:hAnsi="Arial" w:cs="Arial"/>
                <w:sz w:val="12"/>
                <w:szCs w:val="12"/>
              </w:rPr>
            </w:pPr>
            <w:r w:rsidRPr="004C16B1">
              <w:rPr>
                <w:rFonts w:ascii="Arial" w:hAnsi="Arial" w:cs="Arial"/>
                <w:sz w:val="12"/>
                <w:szCs w:val="12"/>
              </w:rPr>
              <w:t xml:space="preserve">Mantenimiento preventivo de vehículos a diésel, AFINACION. Incluye suministro de filtro de aceite, filtro de aire para motor, filtro de diésel, filtro de aire A/C, aceite multigrado para motor 15w 40 (11.5 </w:t>
            </w:r>
            <w:proofErr w:type="spellStart"/>
            <w:r w:rsidRPr="004C16B1">
              <w:rPr>
                <w:rFonts w:ascii="Arial" w:hAnsi="Arial" w:cs="Arial"/>
                <w:sz w:val="12"/>
                <w:szCs w:val="12"/>
              </w:rPr>
              <w:t>lts</w:t>
            </w:r>
            <w:proofErr w:type="spellEnd"/>
            <w:r w:rsidRPr="004C16B1">
              <w:rPr>
                <w:rFonts w:ascii="Arial" w:hAnsi="Arial" w:cs="Arial"/>
                <w:sz w:val="12"/>
                <w:szCs w:val="12"/>
              </w:rPr>
              <w:t xml:space="preserve">.) y mano de obra. Se realizará revisión de puntos de seguridad y monitoreo con herramienta electrónica emitiendo reporte del mismo. </w:t>
            </w:r>
            <w:r w:rsidRPr="004C16B1">
              <w:rPr>
                <w:rFonts w:ascii="Arial" w:hAnsi="Arial" w:cs="Arial"/>
                <w:sz w:val="12"/>
                <w:szCs w:val="12"/>
              </w:rPr>
              <w:br/>
              <w:t>Descripción del vehículo: CAMIONETA MERCEDES SPRINTER MOD. 2009, PLACA 03AAA03, NUM. DE SERIE WD3YF18169S360440</w:t>
            </w:r>
          </w:p>
        </w:tc>
        <w:tc>
          <w:tcPr>
            <w:tcW w:w="1049" w:type="dxa"/>
            <w:hideMark/>
          </w:tcPr>
          <w:p w14:paraId="0197C34E"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362C283B"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2</w:t>
            </w:r>
          </w:p>
        </w:tc>
        <w:tc>
          <w:tcPr>
            <w:tcW w:w="2716" w:type="dxa"/>
            <w:gridSpan w:val="3"/>
            <w:vMerge/>
            <w:shd w:val="clear" w:color="auto" w:fill="D9D9D9" w:themeFill="background1" w:themeFillShade="D9"/>
            <w:hideMark/>
          </w:tcPr>
          <w:p w14:paraId="7C36FB96" w14:textId="7C2E8179" w:rsidR="001F0829" w:rsidRPr="004C16B1" w:rsidRDefault="001F0829" w:rsidP="004C16B1">
            <w:pPr>
              <w:jc w:val="both"/>
              <w:rPr>
                <w:rFonts w:ascii="Arial" w:hAnsi="Arial" w:cs="Arial"/>
                <w:sz w:val="12"/>
                <w:szCs w:val="12"/>
              </w:rPr>
            </w:pPr>
          </w:p>
        </w:tc>
      </w:tr>
      <w:tr w:rsidR="001F0829" w:rsidRPr="004C16B1" w14:paraId="31625674" w14:textId="77777777" w:rsidTr="001F0829">
        <w:trPr>
          <w:trHeight w:hRule="exact" w:val="170"/>
        </w:trPr>
        <w:tc>
          <w:tcPr>
            <w:tcW w:w="672" w:type="dxa"/>
            <w:noWrap/>
            <w:hideMark/>
          </w:tcPr>
          <w:p w14:paraId="1E6A45CC" w14:textId="77777777" w:rsidR="001F0829" w:rsidRPr="004C16B1" w:rsidRDefault="001F0829" w:rsidP="004C16B1">
            <w:pPr>
              <w:jc w:val="center"/>
              <w:rPr>
                <w:rFonts w:ascii="Arial" w:hAnsi="Arial" w:cs="Arial"/>
                <w:sz w:val="12"/>
                <w:szCs w:val="12"/>
              </w:rPr>
            </w:pPr>
            <w:r w:rsidRPr="004C16B1">
              <w:rPr>
                <w:rFonts w:ascii="Arial" w:hAnsi="Arial" w:cs="Arial"/>
                <w:sz w:val="12"/>
                <w:szCs w:val="12"/>
              </w:rPr>
              <w:t>7</w:t>
            </w:r>
          </w:p>
        </w:tc>
        <w:tc>
          <w:tcPr>
            <w:tcW w:w="3661" w:type="dxa"/>
            <w:hideMark/>
          </w:tcPr>
          <w:p w14:paraId="6E0457B5" w14:textId="77777777" w:rsidR="001F0829" w:rsidRPr="004C16B1" w:rsidRDefault="001F0829" w:rsidP="004C16B1">
            <w:pPr>
              <w:jc w:val="both"/>
              <w:rPr>
                <w:rFonts w:ascii="Arial" w:hAnsi="Arial" w:cs="Arial"/>
                <w:sz w:val="12"/>
                <w:szCs w:val="12"/>
              </w:rPr>
            </w:pPr>
            <w:r w:rsidRPr="004C16B1">
              <w:rPr>
                <w:rFonts w:ascii="Arial" w:hAnsi="Arial" w:cs="Arial"/>
                <w:sz w:val="12"/>
                <w:szCs w:val="12"/>
              </w:rPr>
              <w:t xml:space="preserve">Mantenimiento preventivo de vehículos a diésel, AFINACION. Incluye suministro de filtro de aceite, filtro de aire para motor, filtro de diésel, filtro de aire A/C, aceite multigrado para motor 15w 40 (11.5 </w:t>
            </w:r>
            <w:proofErr w:type="spellStart"/>
            <w:r w:rsidRPr="004C16B1">
              <w:rPr>
                <w:rFonts w:ascii="Arial" w:hAnsi="Arial" w:cs="Arial"/>
                <w:sz w:val="12"/>
                <w:szCs w:val="12"/>
              </w:rPr>
              <w:t>lts</w:t>
            </w:r>
            <w:proofErr w:type="spellEnd"/>
            <w:r w:rsidRPr="004C16B1">
              <w:rPr>
                <w:rFonts w:ascii="Arial" w:hAnsi="Arial" w:cs="Arial"/>
                <w:sz w:val="12"/>
                <w:szCs w:val="12"/>
              </w:rPr>
              <w:t xml:space="preserve">.) y mano de obra. Se realizará revisión de puntos de seguridad y monitoreo con herramienta electrónica emitiendo reporte del mismo. </w:t>
            </w:r>
            <w:r w:rsidRPr="004C16B1">
              <w:rPr>
                <w:rFonts w:ascii="Arial" w:hAnsi="Arial" w:cs="Arial"/>
                <w:sz w:val="12"/>
                <w:szCs w:val="12"/>
              </w:rPr>
              <w:br/>
              <w:t>Descripción del vehículo: CAMIONETA MERCEDES SPRINTER MOD. 2008, PLACA 03AAA04, NUM. DE SERIE WD3YF48178S240629</w:t>
            </w:r>
          </w:p>
        </w:tc>
        <w:tc>
          <w:tcPr>
            <w:tcW w:w="1049" w:type="dxa"/>
            <w:hideMark/>
          </w:tcPr>
          <w:p w14:paraId="37A5A83A"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69337B14"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2</w:t>
            </w:r>
          </w:p>
        </w:tc>
        <w:tc>
          <w:tcPr>
            <w:tcW w:w="2716" w:type="dxa"/>
            <w:gridSpan w:val="3"/>
            <w:vMerge/>
            <w:shd w:val="clear" w:color="auto" w:fill="D9D9D9" w:themeFill="background1" w:themeFillShade="D9"/>
            <w:hideMark/>
          </w:tcPr>
          <w:p w14:paraId="183481C0" w14:textId="25C1E12A" w:rsidR="001F0829" w:rsidRPr="004C16B1" w:rsidRDefault="001F0829" w:rsidP="004C16B1">
            <w:pPr>
              <w:jc w:val="both"/>
              <w:rPr>
                <w:rFonts w:ascii="Arial" w:hAnsi="Arial" w:cs="Arial"/>
                <w:sz w:val="12"/>
                <w:szCs w:val="12"/>
              </w:rPr>
            </w:pPr>
          </w:p>
        </w:tc>
      </w:tr>
      <w:tr w:rsidR="001F0829" w:rsidRPr="004C16B1" w14:paraId="48D7879B" w14:textId="77777777" w:rsidTr="001F0829">
        <w:trPr>
          <w:trHeight w:hRule="exact" w:val="170"/>
        </w:trPr>
        <w:tc>
          <w:tcPr>
            <w:tcW w:w="672" w:type="dxa"/>
            <w:noWrap/>
            <w:hideMark/>
          </w:tcPr>
          <w:p w14:paraId="249B605B" w14:textId="77777777" w:rsidR="001F0829" w:rsidRPr="004C16B1" w:rsidRDefault="001F0829" w:rsidP="004C16B1">
            <w:pPr>
              <w:jc w:val="center"/>
              <w:rPr>
                <w:rFonts w:ascii="Arial" w:hAnsi="Arial" w:cs="Arial"/>
                <w:sz w:val="12"/>
                <w:szCs w:val="12"/>
              </w:rPr>
            </w:pPr>
            <w:r w:rsidRPr="004C16B1">
              <w:rPr>
                <w:rFonts w:ascii="Arial" w:hAnsi="Arial" w:cs="Arial"/>
                <w:sz w:val="12"/>
                <w:szCs w:val="12"/>
              </w:rPr>
              <w:t>8</w:t>
            </w:r>
          </w:p>
        </w:tc>
        <w:tc>
          <w:tcPr>
            <w:tcW w:w="3661" w:type="dxa"/>
            <w:hideMark/>
          </w:tcPr>
          <w:p w14:paraId="77CC5015" w14:textId="77777777" w:rsidR="001F0829" w:rsidRPr="004C16B1" w:rsidRDefault="001F0829" w:rsidP="004C16B1">
            <w:pPr>
              <w:jc w:val="both"/>
              <w:rPr>
                <w:rFonts w:ascii="Arial" w:hAnsi="Arial" w:cs="Arial"/>
                <w:sz w:val="12"/>
                <w:szCs w:val="12"/>
              </w:rPr>
            </w:pPr>
            <w:r w:rsidRPr="004C16B1">
              <w:rPr>
                <w:rFonts w:ascii="Arial" w:hAnsi="Arial" w:cs="Arial"/>
                <w:sz w:val="12"/>
                <w:szCs w:val="12"/>
              </w:rPr>
              <w:t xml:space="preserve">Mantenimiento preventivo de vehículos a diésel, AFINACION. Incluye suministro de filtro de aceite, filtro de aire para motor, filtro de diésel, filtro de aire A/C, aceite multigrado para motor 15w 40 (11.5 </w:t>
            </w:r>
            <w:proofErr w:type="spellStart"/>
            <w:r w:rsidRPr="004C16B1">
              <w:rPr>
                <w:rFonts w:ascii="Arial" w:hAnsi="Arial" w:cs="Arial"/>
                <w:sz w:val="12"/>
                <w:szCs w:val="12"/>
              </w:rPr>
              <w:t>lts</w:t>
            </w:r>
            <w:proofErr w:type="spellEnd"/>
            <w:r w:rsidRPr="004C16B1">
              <w:rPr>
                <w:rFonts w:ascii="Arial" w:hAnsi="Arial" w:cs="Arial"/>
                <w:sz w:val="12"/>
                <w:szCs w:val="12"/>
              </w:rPr>
              <w:t xml:space="preserve">.) y mano de obra. Se realizará revisión de puntos de seguridad y monitoreo con herramienta electrónica emitiendo reporte del mismo. </w:t>
            </w:r>
            <w:r w:rsidRPr="004C16B1">
              <w:rPr>
                <w:rFonts w:ascii="Arial" w:hAnsi="Arial" w:cs="Arial"/>
                <w:sz w:val="12"/>
                <w:szCs w:val="12"/>
              </w:rPr>
              <w:br/>
              <w:t xml:space="preserve">Descripción del vehículo: CAMIONETA MERCEDES SPRINTER MOD. 2008, PLACA AE1128A, NUM. DE SERIE WD3YF48178S304507 </w:t>
            </w:r>
          </w:p>
        </w:tc>
        <w:tc>
          <w:tcPr>
            <w:tcW w:w="1049" w:type="dxa"/>
            <w:hideMark/>
          </w:tcPr>
          <w:p w14:paraId="74292B57"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6A70903B"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2</w:t>
            </w:r>
          </w:p>
        </w:tc>
        <w:tc>
          <w:tcPr>
            <w:tcW w:w="2716" w:type="dxa"/>
            <w:gridSpan w:val="3"/>
            <w:vMerge/>
            <w:shd w:val="clear" w:color="auto" w:fill="D9D9D9" w:themeFill="background1" w:themeFillShade="D9"/>
            <w:hideMark/>
          </w:tcPr>
          <w:p w14:paraId="795EE72C" w14:textId="6AC38556" w:rsidR="001F0829" w:rsidRPr="004C16B1" w:rsidRDefault="001F0829" w:rsidP="004C16B1">
            <w:pPr>
              <w:jc w:val="both"/>
              <w:rPr>
                <w:rFonts w:ascii="Arial" w:hAnsi="Arial" w:cs="Arial"/>
                <w:sz w:val="12"/>
                <w:szCs w:val="12"/>
              </w:rPr>
            </w:pPr>
          </w:p>
        </w:tc>
      </w:tr>
      <w:tr w:rsidR="001F0829" w:rsidRPr="004C16B1" w14:paraId="337D1588" w14:textId="77777777" w:rsidTr="001F0829">
        <w:trPr>
          <w:trHeight w:hRule="exact" w:val="170"/>
        </w:trPr>
        <w:tc>
          <w:tcPr>
            <w:tcW w:w="672" w:type="dxa"/>
            <w:noWrap/>
            <w:hideMark/>
          </w:tcPr>
          <w:p w14:paraId="0F7A32A2" w14:textId="77777777" w:rsidR="001F0829" w:rsidRPr="004C16B1" w:rsidRDefault="001F0829" w:rsidP="004C16B1">
            <w:pPr>
              <w:jc w:val="center"/>
              <w:rPr>
                <w:rFonts w:ascii="Arial" w:hAnsi="Arial" w:cs="Arial"/>
                <w:sz w:val="12"/>
                <w:szCs w:val="12"/>
              </w:rPr>
            </w:pPr>
            <w:r w:rsidRPr="004C16B1">
              <w:rPr>
                <w:rFonts w:ascii="Arial" w:hAnsi="Arial" w:cs="Arial"/>
                <w:sz w:val="12"/>
                <w:szCs w:val="12"/>
              </w:rPr>
              <w:t>9</w:t>
            </w:r>
          </w:p>
        </w:tc>
        <w:tc>
          <w:tcPr>
            <w:tcW w:w="3661" w:type="dxa"/>
            <w:hideMark/>
          </w:tcPr>
          <w:p w14:paraId="5DF524DA" w14:textId="77777777" w:rsidR="001F0829" w:rsidRPr="004C16B1" w:rsidRDefault="001F0829" w:rsidP="004C16B1">
            <w:pPr>
              <w:jc w:val="both"/>
              <w:rPr>
                <w:rFonts w:ascii="Arial" w:hAnsi="Arial" w:cs="Arial"/>
                <w:sz w:val="12"/>
                <w:szCs w:val="12"/>
              </w:rPr>
            </w:pPr>
            <w:r w:rsidRPr="004C16B1">
              <w:rPr>
                <w:rFonts w:ascii="Arial" w:hAnsi="Arial" w:cs="Arial"/>
                <w:sz w:val="12"/>
                <w:szCs w:val="12"/>
              </w:rPr>
              <w:t xml:space="preserve">Mantenimiento preventivo de vehículos a diésel, AFINACION. Incluye suministro de filtro de aceite, filtro de aire para motor, filtro de diésel, filtro de aire A/C, aceite sintético para motor 5w30 (11.5 </w:t>
            </w:r>
            <w:proofErr w:type="spellStart"/>
            <w:r w:rsidRPr="004C16B1">
              <w:rPr>
                <w:rFonts w:ascii="Arial" w:hAnsi="Arial" w:cs="Arial"/>
                <w:sz w:val="12"/>
                <w:szCs w:val="12"/>
              </w:rPr>
              <w:t>lts</w:t>
            </w:r>
            <w:proofErr w:type="spellEnd"/>
            <w:r w:rsidRPr="004C16B1">
              <w:rPr>
                <w:rFonts w:ascii="Arial" w:hAnsi="Arial" w:cs="Arial"/>
                <w:sz w:val="12"/>
                <w:szCs w:val="12"/>
              </w:rPr>
              <w:t xml:space="preserve">) y mano de obra. Se realizará revisión de puntos de seguridad y monitoreo con herramienta electrónica emitiendo reporte del mismo. </w:t>
            </w:r>
            <w:r w:rsidRPr="004C16B1">
              <w:rPr>
                <w:rFonts w:ascii="Arial" w:hAnsi="Arial" w:cs="Arial"/>
                <w:sz w:val="12"/>
                <w:szCs w:val="12"/>
              </w:rPr>
              <w:br/>
              <w:t>Descripción del vehículo: CAMIONETA MERCEDES SPRINTER MOD, 2014, PLACA 02AAA23, NUM. DE SERIE WD3YE8A94ES879847</w:t>
            </w:r>
          </w:p>
        </w:tc>
        <w:tc>
          <w:tcPr>
            <w:tcW w:w="1049" w:type="dxa"/>
            <w:hideMark/>
          </w:tcPr>
          <w:p w14:paraId="20939B49"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59B8FC0F"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2</w:t>
            </w:r>
          </w:p>
        </w:tc>
        <w:tc>
          <w:tcPr>
            <w:tcW w:w="2716" w:type="dxa"/>
            <w:gridSpan w:val="3"/>
            <w:vMerge/>
            <w:shd w:val="clear" w:color="auto" w:fill="D9D9D9" w:themeFill="background1" w:themeFillShade="D9"/>
            <w:hideMark/>
          </w:tcPr>
          <w:p w14:paraId="5FE01B1D" w14:textId="30E9423D" w:rsidR="001F0829" w:rsidRPr="004C16B1" w:rsidRDefault="001F0829" w:rsidP="004C16B1">
            <w:pPr>
              <w:jc w:val="both"/>
              <w:rPr>
                <w:rFonts w:ascii="Arial" w:hAnsi="Arial" w:cs="Arial"/>
                <w:sz w:val="12"/>
                <w:szCs w:val="12"/>
              </w:rPr>
            </w:pPr>
          </w:p>
        </w:tc>
      </w:tr>
      <w:tr w:rsidR="001F0829" w:rsidRPr="004C16B1" w14:paraId="7CCF1969" w14:textId="77777777" w:rsidTr="001F0829">
        <w:trPr>
          <w:trHeight w:hRule="exact" w:val="170"/>
        </w:trPr>
        <w:tc>
          <w:tcPr>
            <w:tcW w:w="672" w:type="dxa"/>
            <w:noWrap/>
            <w:hideMark/>
          </w:tcPr>
          <w:p w14:paraId="60AFCEC2" w14:textId="77777777" w:rsidR="001F0829" w:rsidRPr="004C16B1" w:rsidRDefault="001F0829" w:rsidP="004C16B1">
            <w:pPr>
              <w:jc w:val="center"/>
              <w:rPr>
                <w:rFonts w:ascii="Arial" w:hAnsi="Arial" w:cs="Arial"/>
                <w:sz w:val="12"/>
                <w:szCs w:val="12"/>
              </w:rPr>
            </w:pPr>
            <w:r w:rsidRPr="004C16B1">
              <w:rPr>
                <w:rFonts w:ascii="Arial" w:hAnsi="Arial" w:cs="Arial"/>
                <w:sz w:val="12"/>
                <w:szCs w:val="12"/>
              </w:rPr>
              <w:t>10</w:t>
            </w:r>
          </w:p>
        </w:tc>
        <w:tc>
          <w:tcPr>
            <w:tcW w:w="3661" w:type="dxa"/>
            <w:hideMark/>
          </w:tcPr>
          <w:p w14:paraId="539BC5D6" w14:textId="77777777" w:rsidR="001F0829" w:rsidRPr="004C16B1" w:rsidRDefault="001F0829" w:rsidP="004C16B1">
            <w:pPr>
              <w:jc w:val="both"/>
              <w:rPr>
                <w:rFonts w:ascii="Arial" w:hAnsi="Arial" w:cs="Arial"/>
                <w:sz w:val="12"/>
                <w:szCs w:val="12"/>
              </w:rPr>
            </w:pPr>
            <w:r w:rsidRPr="004C16B1">
              <w:rPr>
                <w:rFonts w:ascii="Arial" w:hAnsi="Arial" w:cs="Arial"/>
                <w:sz w:val="12"/>
                <w:szCs w:val="12"/>
              </w:rPr>
              <w:t xml:space="preserve">Mantenimiento preventivo de vehículos a diésel, AFINACION. Incluye suministro de filtro de aceite, filtro de aire para motor, filtro de diésel, filtro de aire A/C, aceite sintético para motor 5w30 (11.5 </w:t>
            </w:r>
            <w:proofErr w:type="spellStart"/>
            <w:r w:rsidRPr="004C16B1">
              <w:rPr>
                <w:rFonts w:ascii="Arial" w:hAnsi="Arial" w:cs="Arial"/>
                <w:sz w:val="12"/>
                <w:szCs w:val="12"/>
              </w:rPr>
              <w:t>lts</w:t>
            </w:r>
            <w:proofErr w:type="spellEnd"/>
            <w:r w:rsidRPr="004C16B1">
              <w:rPr>
                <w:rFonts w:ascii="Arial" w:hAnsi="Arial" w:cs="Arial"/>
                <w:sz w:val="12"/>
                <w:szCs w:val="12"/>
              </w:rPr>
              <w:t xml:space="preserve">) y mano de obra. Se realizará revisión de puntos de seguridad y monitoreo con herramienta electrónica emitiendo reporte del mismo. </w:t>
            </w:r>
            <w:r w:rsidRPr="004C16B1">
              <w:rPr>
                <w:rFonts w:ascii="Arial" w:hAnsi="Arial" w:cs="Arial"/>
                <w:sz w:val="12"/>
                <w:szCs w:val="12"/>
              </w:rPr>
              <w:br/>
              <w:t>Descripción del vehículo: CAMIONETA MERCEDES SPRINTER MOD. 2017, PLACA 03AAA05, NUM. DE SERIE WD3YE8A98HP287567</w:t>
            </w:r>
          </w:p>
        </w:tc>
        <w:tc>
          <w:tcPr>
            <w:tcW w:w="1049" w:type="dxa"/>
            <w:hideMark/>
          </w:tcPr>
          <w:p w14:paraId="1A018906"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47F25C55"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2</w:t>
            </w:r>
          </w:p>
        </w:tc>
        <w:tc>
          <w:tcPr>
            <w:tcW w:w="2716" w:type="dxa"/>
            <w:gridSpan w:val="3"/>
            <w:vMerge/>
            <w:shd w:val="clear" w:color="auto" w:fill="D9D9D9" w:themeFill="background1" w:themeFillShade="D9"/>
            <w:hideMark/>
          </w:tcPr>
          <w:p w14:paraId="16169E99" w14:textId="0C1C3D89" w:rsidR="001F0829" w:rsidRPr="004C16B1" w:rsidRDefault="001F0829" w:rsidP="004C16B1">
            <w:pPr>
              <w:jc w:val="both"/>
              <w:rPr>
                <w:rFonts w:ascii="Arial" w:hAnsi="Arial" w:cs="Arial"/>
                <w:sz w:val="12"/>
                <w:szCs w:val="12"/>
              </w:rPr>
            </w:pPr>
          </w:p>
        </w:tc>
      </w:tr>
      <w:tr w:rsidR="001F0829" w:rsidRPr="004C16B1" w14:paraId="2B66897C" w14:textId="77777777" w:rsidTr="001F0829">
        <w:trPr>
          <w:trHeight w:hRule="exact" w:val="170"/>
        </w:trPr>
        <w:tc>
          <w:tcPr>
            <w:tcW w:w="672" w:type="dxa"/>
            <w:noWrap/>
            <w:hideMark/>
          </w:tcPr>
          <w:p w14:paraId="300EDC70" w14:textId="77777777" w:rsidR="001F0829" w:rsidRPr="004C16B1" w:rsidRDefault="001F0829" w:rsidP="004C16B1">
            <w:pPr>
              <w:jc w:val="center"/>
              <w:rPr>
                <w:rFonts w:ascii="Arial" w:hAnsi="Arial" w:cs="Arial"/>
                <w:sz w:val="12"/>
                <w:szCs w:val="12"/>
              </w:rPr>
            </w:pPr>
            <w:r w:rsidRPr="004C16B1">
              <w:rPr>
                <w:rFonts w:ascii="Arial" w:hAnsi="Arial" w:cs="Arial"/>
                <w:sz w:val="12"/>
                <w:szCs w:val="12"/>
              </w:rPr>
              <w:t>11</w:t>
            </w:r>
          </w:p>
        </w:tc>
        <w:tc>
          <w:tcPr>
            <w:tcW w:w="3661" w:type="dxa"/>
            <w:hideMark/>
          </w:tcPr>
          <w:p w14:paraId="452B81F0" w14:textId="77777777" w:rsidR="001F0829" w:rsidRPr="004C16B1" w:rsidRDefault="001F0829" w:rsidP="004C16B1">
            <w:pPr>
              <w:jc w:val="both"/>
              <w:rPr>
                <w:rFonts w:ascii="Arial" w:hAnsi="Arial" w:cs="Arial"/>
                <w:sz w:val="12"/>
                <w:szCs w:val="12"/>
              </w:rPr>
            </w:pPr>
            <w:r w:rsidRPr="004C16B1">
              <w:rPr>
                <w:rFonts w:ascii="Arial" w:hAnsi="Arial" w:cs="Arial"/>
                <w:sz w:val="12"/>
                <w:szCs w:val="12"/>
              </w:rPr>
              <w:t xml:space="preserve">Mantenimiento preventivo de vehículos a diésel, AFINACION. Incluye suministro de filtro de aceite, filtro de aire para motor, filtro de diésel, filtro de aire A/C, aceite sintético para motor 5w30 (11.5 </w:t>
            </w:r>
            <w:proofErr w:type="spellStart"/>
            <w:r w:rsidRPr="004C16B1">
              <w:rPr>
                <w:rFonts w:ascii="Arial" w:hAnsi="Arial" w:cs="Arial"/>
                <w:sz w:val="12"/>
                <w:szCs w:val="12"/>
              </w:rPr>
              <w:t>lts</w:t>
            </w:r>
            <w:proofErr w:type="spellEnd"/>
            <w:r w:rsidRPr="004C16B1">
              <w:rPr>
                <w:rFonts w:ascii="Arial" w:hAnsi="Arial" w:cs="Arial"/>
                <w:sz w:val="12"/>
                <w:szCs w:val="12"/>
              </w:rPr>
              <w:t xml:space="preserve">) y mano de obra. Se realizará revisión de puntos de seguridad y monitoreo con herramienta electrónica emitiendo reporte del mismo. </w:t>
            </w:r>
            <w:r w:rsidRPr="004C16B1">
              <w:rPr>
                <w:rFonts w:ascii="Arial" w:hAnsi="Arial" w:cs="Arial"/>
                <w:sz w:val="12"/>
                <w:szCs w:val="12"/>
              </w:rPr>
              <w:br/>
              <w:t>Descripción del vehículo: CAMIONETA MERCEDES SPRINTER MOD. 2017, PLACA 03AAA06, NUM. DE SERIE WD3YE8A95HP285923</w:t>
            </w:r>
          </w:p>
        </w:tc>
        <w:tc>
          <w:tcPr>
            <w:tcW w:w="1049" w:type="dxa"/>
            <w:hideMark/>
          </w:tcPr>
          <w:p w14:paraId="3124B871"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68C4A23D"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2</w:t>
            </w:r>
          </w:p>
        </w:tc>
        <w:tc>
          <w:tcPr>
            <w:tcW w:w="2716" w:type="dxa"/>
            <w:gridSpan w:val="3"/>
            <w:vMerge/>
            <w:shd w:val="clear" w:color="auto" w:fill="D9D9D9" w:themeFill="background1" w:themeFillShade="D9"/>
            <w:hideMark/>
          </w:tcPr>
          <w:p w14:paraId="070023B5" w14:textId="43815229" w:rsidR="001F0829" w:rsidRPr="004C16B1" w:rsidRDefault="001F0829" w:rsidP="004C16B1">
            <w:pPr>
              <w:jc w:val="both"/>
              <w:rPr>
                <w:rFonts w:ascii="Arial" w:hAnsi="Arial" w:cs="Arial"/>
                <w:sz w:val="12"/>
                <w:szCs w:val="12"/>
              </w:rPr>
            </w:pPr>
          </w:p>
        </w:tc>
      </w:tr>
      <w:tr w:rsidR="001F0829" w:rsidRPr="004C16B1" w14:paraId="57D9F348" w14:textId="77777777" w:rsidTr="001F0829">
        <w:trPr>
          <w:trHeight w:hRule="exact" w:val="170"/>
        </w:trPr>
        <w:tc>
          <w:tcPr>
            <w:tcW w:w="672" w:type="dxa"/>
            <w:noWrap/>
            <w:hideMark/>
          </w:tcPr>
          <w:p w14:paraId="17B52365" w14:textId="77777777" w:rsidR="001F0829" w:rsidRPr="004C16B1" w:rsidRDefault="001F0829" w:rsidP="004C16B1">
            <w:pPr>
              <w:jc w:val="center"/>
              <w:rPr>
                <w:rFonts w:ascii="Arial" w:hAnsi="Arial" w:cs="Arial"/>
                <w:sz w:val="12"/>
                <w:szCs w:val="12"/>
              </w:rPr>
            </w:pPr>
            <w:r w:rsidRPr="004C16B1">
              <w:rPr>
                <w:rFonts w:ascii="Arial" w:hAnsi="Arial" w:cs="Arial"/>
                <w:sz w:val="12"/>
                <w:szCs w:val="12"/>
              </w:rPr>
              <w:t>12</w:t>
            </w:r>
          </w:p>
        </w:tc>
        <w:tc>
          <w:tcPr>
            <w:tcW w:w="3661" w:type="dxa"/>
            <w:hideMark/>
          </w:tcPr>
          <w:p w14:paraId="1B1B9D9E" w14:textId="77777777" w:rsidR="001F0829" w:rsidRPr="004C16B1" w:rsidRDefault="001F0829" w:rsidP="004C16B1">
            <w:pPr>
              <w:jc w:val="both"/>
              <w:rPr>
                <w:rFonts w:ascii="Arial" w:hAnsi="Arial" w:cs="Arial"/>
                <w:sz w:val="12"/>
                <w:szCs w:val="12"/>
              </w:rPr>
            </w:pPr>
            <w:r w:rsidRPr="004C16B1">
              <w:rPr>
                <w:rFonts w:ascii="Arial" w:hAnsi="Arial" w:cs="Arial"/>
                <w:sz w:val="12"/>
                <w:szCs w:val="12"/>
              </w:rPr>
              <w:t xml:space="preserve">Mantenimiento preventivo de vehículos a diésel, AFINACION. Incluye suministro de filtro de aceite, filtro de aire para motor, filtro de diésel, filtro de aire A/C, aceite sintético para motor 5w30 (11.5 </w:t>
            </w:r>
            <w:proofErr w:type="spellStart"/>
            <w:r w:rsidRPr="004C16B1">
              <w:rPr>
                <w:rFonts w:ascii="Arial" w:hAnsi="Arial" w:cs="Arial"/>
                <w:sz w:val="12"/>
                <w:szCs w:val="12"/>
              </w:rPr>
              <w:t>lts</w:t>
            </w:r>
            <w:proofErr w:type="spellEnd"/>
            <w:r w:rsidRPr="004C16B1">
              <w:rPr>
                <w:rFonts w:ascii="Arial" w:hAnsi="Arial" w:cs="Arial"/>
                <w:sz w:val="12"/>
                <w:szCs w:val="12"/>
              </w:rPr>
              <w:t xml:space="preserve">) y mano de obra. Se realizará revisión de puntos de seguridad y monitoreo con herramienta electrónica emitiendo reporte del mismo. </w:t>
            </w:r>
            <w:r w:rsidRPr="004C16B1">
              <w:rPr>
                <w:rFonts w:ascii="Arial" w:hAnsi="Arial" w:cs="Arial"/>
                <w:sz w:val="12"/>
                <w:szCs w:val="12"/>
              </w:rPr>
              <w:br/>
              <w:t>Descripción del vehículo: CAMIONETA MERCEDES SPRINTER MOD. 2017, PLACA 03AAA13, NUM. DE SERIE WD3YE8A96HP253028</w:t>
            </w:r>
          </w:p>
        </w:tc>
        <w:tc>
          <w:tcPr>
            <w:tcW w:w="1049" w:type="dxa"/>
            <w:hideMark/>
          </w:tcPr>
          <w:p w14:paraId="0D7A6FE9"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2D23EDA3"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2</w:t>
            </w:r>
          </w:p>
        </w:tc>
        <w:tc>
          <w:tcPr>
            <w:tcW w:w="2716" w:type="dxa"/>
            <w:gridSpan w:val="3"/>
            <w:vMerge/>
            <w:shd w:val="clear" w:color="auto" w:fill="D9D9D9" w:themeFill="background1" w:themeFillShade="D9"/>
            <w:hideMark/>
          </w:tcPr>
          <w:p w14:paraId="237197D1" w14:textId="6CC50FB9" w:rsidR="001F0829" w:rsidRPr="004C16B1" w:rsidRDefault="001F0829" w:rsidP="004C16B1">
            <w:pPr>
              <w:jc w:val="both"/>
              <w:rPr>
                <w:rFonts w:ascii="Arial" w:hAnsi="Arial" w:cs="Arial"/>
                <w:sz w:val="12"/>
                <w:szCs w:val="12"/>
              </w:rPr>
            </w:pPr>
          </w:p>
        </w:tc>
      </w:tr>
      <w:tr w:rsidR="001F0829" w:rsidRPr="004C16B1" w14:paraId="5835D609" w14:textId="77777777" w:rsidTr="001F0829">
        <w:trPr>
          <w:trHeight w:hRule="exact" w:val="170"/>
        </w:trPr>
        <w:tc>
          <w:tcPr>
            <w:tcW w:w="672" w:type="dxa"/>
            <w:noWrap/>
            <w:hideMark/>
          </w:tcPr>
          <w:p w14:paraId="5F570080" w14:textId="77777777" w:rsidR="001F0829" w:rsidRPr="004C16B1" w:rsidRDefault="001F0829" w:rsidP="004C16B1">
            <w:pPr>
              <w:jc w:val="center"/>
              <w:rPr>
                <w:rFonts w:ascii="Arial" w:hAnsi="Arial" w:cs="Arial"/>
                <w:sz w:val="12"/>
                <w:szCs w:val="12"/>
              </w:rPr>
            </w:pPr>
            <w:r w:rsidRPr="004C16B1">
              <w:rPr>
                <w:rFonts w:ascii="Arial" w:hAnsi="Arial" w:cs="Arial"/>
                <w:sz w:val="12"/>
                <w:szCs w:val="12"/>
              </w:rPr>
              <w:t>13</w:t>
            </w:r>
          </w:p>
        </w:tc>
        <w:tc>
          <w:tcPr>
            <w:tcW w:w="3661" w:type="dxa"/>
            <w:hideMark/>
          </w:tcPr>
          <w:p w14:paraId="27BB0532" w14:textId="77777777" w:rsidR="001F0829" w:rsidRPr="004C16B1" w:rsidRDefault="001F0829" w:rsidP="004C16B1">
            <w:pPr>
              <w:jc w:val="both"/>
              <w:rPr>
                <w:rFonts w:ascii="Arial" w:hAnsi="Arial" w:cs="Arial"/>
                <w:sz w:val="12"/>
                <w:szCs w:val="12"/>
              </w:rPr>
            </w:pPr>
            <w:r w:rsidRPr="004C16B1">
              <w:rPr>
                <w:rFonts w:ascii="Arial" w:hAnsi="Arial" w:cs="Arial"/>
                <w:sz w:val="12"/>
                <w:szCs w:val="12"/>
              </w:rPr>
              <w:t xml:space="preserve">Mantenimiento preventivo de vehículos a diésel, AFINACION. Incluye suministro de filtro de aceite, filtro de aire primario y secundario, filtro de diésel, filtro separador de agua, aceite multigrado para motor 15w40 (24 </w:t>
            </w:r>
            <w:proofErr w:type="spellStart"/>
            <w:r w:rsidRPr="004C16B1">
              <w:rPr>
                <w:rFonts w:ascii="Arial" w:hAnsi="Arial" w:cs="Arial"/>
                <w:sz w:val="12"/>
                <w:szCs w:val="12"/>
              </w:rPr>
              <w:t>lts</w:t>
            </w:r>
            <w:proofErr w:type="spellEnd"/>
            <w:r w:rsidRPr="004C16B1">
              <w:rPr>
                <w:rFonts w:ascii="Arial" w:hAnsi="Arial" w:cs="Arial"/>
                <w:sz w:val="12"/>
                <w:szCs w:val="12"/>
              </w:rPr>
              <w:t xml:space="preserve">) y mano de obra. Se realizará revisión de puntos de seguridad emitiendo reporte del mismo. </w:t>
            </w:r>
            <w:r w:rsidRPr="004C16B1">
              <w:rPr>
                <w:rFonts w:ascii="Arial" w:hAnsi="Arial" w:cs="Arial"/>
                <w:sz w:val="12"/>
                <w:szCs w:val="12"/>
              </w:rPr>
              <w:br/>
              <w:t>Descripción del vehículo: CAMION MIDIBUS DINA MOD. 1999, PLACA 03AAA11, NUM. DE SERIE 3ADFHCAL9XS005790</w:t>
            </w:r>
          </w:p>
        </w:tc>
        <w:tc>
          <w:tcPr>
            <w:tcW w:w="1049" w:type="dxa"/>
            <w:hideMark/>
          </w:tcPr>
          <w:p w14:paraId="4CC308B5"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7131F4C6"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2</w:t>
            </w:r>
          </w:p>
        </w:tc>
        <w:tc>
          <w:tcPr>
            <w:tcW w:w="2716" w:type="dxa"/>
            <w:gridSpan w:val="3"/>
            <w:vMerge/>
            <w:shd w:val="clear" w:color="auto" w:fill="D9D9D9" w:themeFill="background1" w:themeFillShade="D9"/>
            <w:hideMark/>
          </w:tcPr>
          <w:p w14:paraId="61035737" w14:textId="155AEA3A" w:rsidR="001F0829" w:rsidRPr="004C16B1" w:rsidRDefault="001F0829" w:rsidP="004C16B1">
            <w:pPr>
              <w:jc w:val="both"/>
              <w:rPr>
                <w:rFonts w:ascii="Arial" w:hAnsi="Arial" w:cs="Arial"/>
                <w:sz w:val="12"/>
                <w:szCs w:val="12"/>
              </w:rPr>
            </w:pPr>
          </w:p>
        </w:tc>
      </w:tr>
      <w:tr w:rsidR="001F0829" w:rsidRPr="004C16B1" w14:paraId="0A414F7A" w14:textId="77777777" w:rsidTr="001F0829">
        <w:trPr>
          <w:trHeight w:hRule="exact" w:val="170"/>
        </w:trPr>
        <w:tc>
          <w:tcPr>
            <w:tcW w:w="672" w:type="dxa"/>
            <w:noWrap/>
            <w:hideMark/>
          </w:tcPr>
          <w:p w14:paraId="2460F72E" w14:textId="77777777" w:rsidR="001F0829" w:rsidRPr="004C16B1" w:rsidRDefault="001F0829" w:rsidP="004C16B1">
            <w:pPr>
              <w:jc w:val="center"/>
              <w:rPr>
                <w:rFonts w:ascii="Arial" w:hAnsi="Arial" w:cs="Arial"/>
                <w:sz w:val="12"/>
                <w:szCs w:val="12"/>
              </w:rPr>
            </w:pPr>
            <w:r w:rsidRPr="004C16B1">
              <w:rPr>
                <w:rFonts w:ascii="Arial" w:hAnsi="Arial" w:cs="Arial"/>
                <w:sz w:val="12"/>
                <w:szCs w:val="12"/>
              </w:rPr>
              <w:t>14</w:t>
            </w:r>
          </w:p>
        </w:tc>
        <w:tc>
          <w:tcPr>
            <w:tcW w:w="3661" w:type="dxa"/>
            <w:hideMark/>
          </w:tcPr>
          <w:p w14:paraId="36F7665F" w14:textId="77777777" w:rsidR="001F0829" w:rsidRPr="004C16B1" w:rsidRDefault="001F0829" w:rsidP="004C16B1">
            <w:pPr>
              <w:jc w:val="both"/>
              <w:rPr>
                <w:rFonts w:ascii="Arial" w:hAnsi="Arial" w:cs="Arial"/>
                <w:sz w:val="12"/>
                <w:szCs w:val="12"/>
              </w:rPr>
            </w:pPr>
            <w:r w:rsidRPr="004C16B1">
              <w:rPr>
                <w:rFonts w:ascii="Arial" w:hAnsi="Arial" w:cs="Arial"/>
                <w:sz w:val="12"/>
                <w:szCs w:val="12"/>
              </w:rPr>
              <w:t xml:space="preserve">Mantenimiento preventivo de vehículos a diésel, AFINACION. Incluye suministro de filtro de aceite, filtro de aire primario y secundario, filtro de diésel, filtro separador de agua, aceite multigrado para motor 15w40 (24 </w:t>
            </w:r>
            <w:proofErr w:type="spellStart"/>
            <w:r w:rsidRPr="004C16B1">
              <w:rPr>
                <w:rFonts w:ascii="Arial" w:hAnsi="Arial" w:cs="Arial"/>
                <w:sz w:val="12"/>
                <w:szCs w:val="12"/>
              </w:rPr>
              <w:t>lts</w:t>
            </w:r>
            <w:proofErr w:type="spellEnd"/>
            <w:r w:rsidRPr="004C16B1">
              <w:rPr>
                <w:rFonts w:ascii="Arial" w:hAnsi="Arial" w:cs="Arial"/>
                <w:sz w:val="12"/>
                <w:szCs w:val="12"/>
              </w:rPr>
              <w:t xml:space="preserve">) y mano de obra. Se realizará revisión de puntos de seguridad emitiendo reporte del mismo. </w:t>
            </w:r>
            <w:r w:rsidRPr="004C16B1">
              <w:rPr>
                <w:rFonts w:ascii="Arial" w:hAnsi="Arial" w:cs="Arial"/>
                <w:sz w:val="12"/>
                <w:szCs w:val="12"/>
              </w:rPr>
              <w:br/>
              <w:t>Descripción del vehículo: CAMION MIDIBUS DINA MOD. 1998, PLACA 03AAA10, NUM. DE SERIE 3ADFHCALXWS002041</w:t>
            </w:r>
          </w:p>
        </w:tc>
        <w:tc>
          <w:tcPr>
            <w:tcW w:w="1049" w:type="dxa"/>
            <w:hideMark/>
          </w:tcPr>
          <w:p w14:paraId="4C1F0900"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5DA93192"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2</w:t>
            </w:r>
          </w:p>
        </w:tc>
        <w:tc>
          <w:tcPr>
            <w:tcW w:w="2716" w:type="dxa"/>
            <w:gridSpan w:val="3"/>
            <w:vMerge/>
            <w:shd w:val="clear" w:color="auto" w:fill="D9D9D9" w:themeFill="background1" w:themeFillShade="D9"/>
            <w:hideMark/>
          </w:tcPr>
          <w:p w14:paraId="024E207F" w14:textId="180838DA" w:rsidR="001F0829" w:rsidRPr="004C16B1" w:rsidRDefault="001F0829" w:rsidP="004C16B1">
            <w:pPr>
              <w:jc w:val="both"/>
              <w:rPr>
                <w:rFonts w:ascii="Arial" w:hAnsi="Arial" w:cs="Arial"/>
                <w:sz w:val="12"/>
                <w:szCs w:val="12"/>
              </w:rPr>
            </w:pPr>
          </w:p>
        </w:tc>
      </w:tr>
      <w:tr w:rsidR="001F0829" w:rsidRPr="004C16B1" w14:paraId="2391613D" w14:textId="77777777" w:rsidTr="001F0829">
        <w:trPr>
          <w:trHeight w:hRule="exact" w:val="170"/>
        </w:trPr>
        <w:tc>
          <w:tcPr>
            <w:tcW w:w="672" w:type="dxa"/>
            <w:noWrap/>
            <w:hideMark/>
          </w:tcPr>
          <w:p w14:paraId="0692BCAA" w14:textId="77777777" w:rsidR="001F0829" w:rsidRPr="004C16B1" w:rsidRDefault="001F0829" w:rsidP="004C16B1">
            <w:pPr>
              <w:jc w:val="center"/>
              <w:rPr>
                <w:rFonts w:ascii="Arial" w:hAnsi="Arial" w:cs="Arial"/>
                <w:sz w:val="12"/>
                <w:szCs w:val="12"/>
              </w:rPr>
            </w:pPr>
            <w:r w:rsidRPr="004C16B1">
              <w:rPr>
                <w:rFonts w:ascii="Arial" w:hAnsi="Arial" w:cs="Arial"/>
                <w:sz w:val="12"/>
                <w:szCs w:val="12"/>
              </w:rPr>
              <w:t>15</w:t>
            </w:r>
          </w:p>
        </w:tc>
        <w:tc>
          <w:tcPr>
            <w:tcW w:w="3661" w:type="dxa"/>
            <w:hideMark/>
          </w:tcPr>
          <w:p w14:paraId="465C78D9" w14:textId="77777777" w:rsidR="001F0829" w:rsidRPr="004C16B1" w:rsidRDefault="001F0829" w:rsidP="004C16B1">
            <w:pPr>
              <w:jc w:val="both"/>
              <w:rPr>
                <w:rFonts w:ascii="Arial" w:hAnsi="Arial" w:cs="Arial"/>
                <w:sz w:val="12"/>
                <w:szCs w:val="12"/>
              </w:rPr>
            </w:pPr>
            <w:r w:rsidRPr="004C16B1">
              <w:rPr>
                <w:rFonts w:ascii="Arial" w:hAnsi="Arial" w:cs="Arial"/>
                <w:sz w:val="12"/>
                <w:szCs w:val="12"/>
              </w:rPr>
              <w:t xml:space="preserve">Mantenimiento preventivo de vehículos a diésel, AFINACION. Incluye suministro de filtro de aceite, filtro de aire primario y secundario, filtro de diésel primario y secundario, aceite multigrado para motor 15w40 (19 </w:t>
            </w:r>
            <w:proofErr w:type="spellStart"/>
            <w:r w:rsidRPr="004C16B1">
              <w:rPr>
                <w:rFonts w:ascii="Arial" w:hAnsi="Arial" w:cs="Arial"/>
                <w:sz w:val="12"/>
                <w:szCs w:val="12"/>
              </w:rPr>
              <w:t>lts</w:t>
            </w:r>
            <w:proofErr w:type="spellEnd"/>
            <w:r w:rsidRPr="004C16B1">
              <w:rPr>
                <w:rFonts w:ascii="Arial" w:hAnsi="Arial" w:cs="Arial"/>
                <w:sz w:val="12"/>
                <w:szCs w:val="12"/>
              </w:rPr>
              <w:t xml:space="preserve">) y mano de obra. Se realizará revisión de puntos de seguridad emitiendo reporte del mismo. </w:t>
            </w:r>
            <w:r w:rsidRPr="004C16B1">
              <w:rPr>
                <w:rFonts w:ascii="Arial" w:hAnsi="Arial" w:cs="Arial"/>
                <w:sz w:val="12"/>
                <w:szCs w:val="12"/>
              </w:rPr>
              <w:br/>
              <w:t>Descripción del vehículo: CAMION INTERNACIONAL MOD. 2002, PLACA 02AAA29, NUM. DE SERIE 3HVBPABN92N552619</w:t>
            </w:r>
          </w:p>
        </w:tc>
        <w:tc>
          <w:tcPr>
            <w:tcW w:w="1049" w:type="dxa"/>
            <w:hideMark/>
          </w:tcPr>
          <w:p w14:paraId="64950921"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448C2A4E"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2</w:t>
            </w:r>
          </w:p>
        </w:tc>
        <w:tc>
          <w:tcPr>
            <w:tcW w:w="2716" w:type="dxa"/>
            <w:gridSpan w:val="3"/>
            <w:vMerge/>
            <w:shd w:val="clear" w:color="auto" w:fill="D9D9D9" w:themeFill="background1" w:themeFillShade="D9"/>
            <w:hideMark/>
          </w:tcPr>
          <w:p w14:paraId="4A25B4AE" w14:textId="71C8AEF8" w:rsidR="001F0829" w:rsidRPr="004C16B1" w:rsidRDefault="001F0829" w:rsidP="004C16B1">
            <w:pPr>
              <w:jc w:val="both"/>
              <w:rPr>
                <w:rFonts w:ascii="Arial" w:hAnsi="Arial" w:cs="Arial"/>
                <w:sz w:val="12"/>
                <w:szCs w:val="12"/>
              </w:rPr>
            </w:pPr>
          </w:p>
        </w:tc>
      </w:tr>
      <w:tr w:rsidR="001F0829" w:rsidRPr="004C16B1" w14:paraId="37BB79CD" w14:textId="77777777" w:rsidTr="001F0829">
        <w:trPr>
          <w:trHeight w:hRule="exact" w:val="170"/>
        </w:trPr>
        <w:tc>
          <w:tcPr>
            <w:tcW w:w="672" w:type="dxa"/>
            <w:noWrap/>
            <w:hideMark/>
          </w:tcPr>
          <w:p w14:paraId="1B4C1576" w14:textId="77777777" w:rsidR="001F0829" w:rsidRPr="004C16B1" w:rsidRDefault="001F0829" w:rsidP="004C16B1">
            <w:pPr>
              <w:jc w:val="center"/>
              <w:rPr>
                <w:rFonts w:ascii="Arial" w:hAnsi="Arial" w:cs="Arial"/>
                <w:sz w:val="12"/>
                <w:szCs w:val="12"/>
              </w:rPr>
            </w:pPr>
            <w:r w:rsidRPr="004C16B1">
              <w:rPr>
                <w:rFonts w:ascii="Arial" w:hAnsi="Arial" w:cs="Arial"/>
                <w:sz w:val="12"/>
                <w:szCs w:val="12"/>
              </w:rPr>
              <w:t>16</w:t>
            </w:r>
          </w:p>
        </w:tc>
        <w:tc>
          <w:tcPr>
            <w:tcW w:w="3661" w:type="dxa"/>
            <w:hideMark/>
          </w:tcPr>
          <w:p w14:paraId="50E02177" w14:textId="77777777" w:rsidR="001F0829" w:rsidRPr="004C16B1" w:rsidRDefault="001F0829" w:rsidP="004C16B1">
            <w:pPr>
              <w:jc w:val="both"/>
              <w:rPr>
                <w:rFonts w:ascii="Arial" w:hAnsi="Arial" w:cs="Arial"/>
                <w:sz w:val="12"/>
                <w:szCs w:val="12"/>
              </w:rPr>
            </w:pPr>
            <w:r w:rsidRPr="004C16B1">
              <w:rPr>
                <w:rFonts w:ascii="Arial" w:hAnsi="Arial" w:cs="Arial"/>
                <w:sz w:val="12"/>
                <w:szCs w:val="12"/>
              </w:rPr>
              <w:t xml:space="preserve">Mantenimiento preventivo de vehículos a diésel, AFINACION. Incluye suministro de filtro de aceite DONALDSON para motor, filtro de aceite </w:t>
            </w:r>
            <w:proofErr w:type="spellStart"/>
            <w:r w:rsidRPr="004C16B1">
              <w:rPr>
                <w:rFonts w:ascii="Arial" w:hAnsi="Arial" w:cs="Arial"/>
                <w:sz w:val="12"/>
                <w:szCs w:val="12"/>
              </w:rPr>
              <w:t>by</w:t>
            </w:r>
            <w:proofErr w:type="spellEnd"/>
            <w:r w:rsidRPr="004C16B1">
              <w:rPr>
                <w:rFonts w:ascii="Arial" w:hAnsi="Arial" w:cs="Arial"/>
                <w:sz w:val="12"/>
                <w:szCs w:val="12"/>
              </w:rPr>
              <w:t xml:space="preserve"> </w:t>
            </w:r>
            <w:proofErr w:type="spellStart"/>
            <w:r w:rsidRPr="004C16B1">
              <w:rPr>
                <w:rFonts w:ascii="Arial" w:hAnsi="Arial" w:cs="Arial"/>
                <w:sz w:val="12"/>
                <w:szCs w:val="12"/>
              </w:rPr>
              <w:t>pass</w:t>
            </w:r>
            <w:proofErr w:type="spellEnd"/>
            <w:r w:rsidRPr="004C16B1">
              <w:rPr>
                <w:rFonts w:ascii="Arial" w:hAnsi="Arial" w:cs="Arial"/>
                <w:sz w:val="12"/>
                <w:szCs w:val="12"/>
              </w:rPr>
              <w:t xml:space="preserve"> DONALDSON, filtro de aire, filtro de diésel, filtro de diésel separador, aceite multigrado para motor 15w40 (38 </w:t>
            </w:r>
            <w:proofErr w:type="spellStart"/>
            <w:r w:rsidRPr="004C16B1">
              <w:rPr>
                <w:rFonts w:ascii="Arial" w:hAnsi="Arial" w:cs="Arial"/>
                <w:sz w:val="12"/>
                <w:szCs w:val="12"/>
              </w:rPr>
              <w:t>lts</w:t>
            </w:r>
            <w:proofErr w:type="spellEnd"/>
            <w:r w:rsidRPr="004C16B1">
              <w:rPr>
                <w:rFonts w:ascii="Arial" w:hAnsi="Arial" w:cs="Arial"/>
                <w:sz w:val="12"/>
                <w:szCs w:val="12"/>
              </w:rPr>
              <w:t xml:space="preserve">) y mano de obra. Se realizará revisión de puntos de seguridad y monitoreo con herramienta electrónica emitiendo reporte del mismo. </w:t>
            </w:r>
            <w:r w:rsidRPr="004C16B1">
              <w:rPr>
                <w:rFonts w:ascii="Arial" w:hAnsi="Arial" w:cs="Arial"/>
                <w:sz w:val="12"/>
                <w:szCs w:val="12"/>
              </w:rPr>
              <w:br/>
              <w:t>Descripción del vehículo: AUTOBUS VOLVO MOD. 2006, PLACA 03AAA08; NUM. DE SERIE 3CES5J12565104088</w:t>
            </w:r>
          </w:p>
        </w:tc>
        <w:tc>
          <w:tcPr>
            <w:tcW w:w="1049" w:type="dxa"/>
            <w:hideMark/>
          </w:tcPr>
          <w:p w14:paraId="4170A4A7"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19696D04"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2</w:t>
            </w:r>
          </w:p>
        </w:tc>
        <w:tc>
          <w:tcPr>
            <w:tcW w:w="2716" w:type="dxa"/>
            <w:gridSpan w:val="3"/>
            <w:vMerge/>
            <w:shd w:val="clear" w:color="auto" w:fill="D9D9D9" w:themeFill="background1" w:themeFillShade="D9"/>
            <w:hideMark/>
          </w:tcPr>
          <w:p w14:paraId="0D98BDF1" w14:textId="3C5B1A66" w:rsidR="001F0829" w:rsidRPr="004C16B1" w:rsidRDefault="001F0829" w:rsidP="004C16B1">
            <w:pPr>
              <w:jc w:val="both"/>
              <w:rPr>
                <w:rFonts w:ascii="Arial" w:hAnsi="Arial" w:cs="Arial"/>
                <w:sz w:val="12"/>
                <w:szCs w:val="12"/>
              </w:rPr>
            </w:pPr>
          </w:p>
        </w:tc>
      </w:tr>
      <w:tr w:rsidR="001F0829" w:rsidRPr="004C16B1" w14:paraId="2640D070" w14:textId="77777777" w:rsidTr="001F0829">
        <w:trPr>
          <w:trHeight w:hRule="exact" w:val="170"/>
        </w:trPr>
        <w:tc>
          <w:tcPr>
            <w:tcW w:w="672" w:type="dxa"/>
            <w:noWrap/>
            <w:hideMark/>
          </w:tcPr>
          <w:p w14:paraId="2E3C909B" w14:textId="77777777" w:rsidR="001F0829" w:rsidRPr="004C16B1" w:rsidRDefault="001F0829" w:rsidP="004C16B1">
            <w:pPr>
              <w:jc w:val="center"/>
              <w:rPr>
                <w:rFonts w:ascii="Arial" w:hAnsi="Arial" w:cs="Arial"/>
                <w:sz w:val="12"/>
                <w:szCs w:val="12"/>
              </w:rPr>
            </w:pPr>
            <w:r w:rsidRPr="004C16B1">
              <w:rPr>
                <w:rFonts w:ascii="Arial" w:hAnsi="Arial" w:cs="Arial"/>
                <w:sz w:val="12"/>
                <w:szCs w:val="12"/>
              </w:rPr>
              <w:t>17</w:t>
            </w:r>
          </w:p>
        </w:tc>
        <w:tc>
          <w:tcPr>
            <w:tcW w:w="3661" w:type="dxa"/>
            <w:hideMark/>
          </w:tcPr>
          <w:p w14:paraId="648449B2" w14:textId="77777777" w:rsidR="001F0829" w:rsidRPr="004C16B1" w:rsidRDefault="001F0829" w:rsidP="004C16B1">
            <w:pPr>
              <w:jc w:val="both"/>
              <w:rPr>
                <w:rFonts w:ascii="Arial" w:hAnsi="Arial" w:cs="Arial"/>
                <w:sz w:val="12"/>
                <w:szCs w:val="12"/>
              </w:rPr>
            </w:pPr>
            <w:r w:rsidRPr="004C16B1">
              <w:rPr>
                <w:rFonts w:ascii="Arial" w:hAnsi="Arial" w:cs="Arial"/>
                <w:sz w:val="12"/>
                <w:szCs w:val="12"/>
              </w:rPr>
              <w:t xml:space="preserve">Mantenimiento preventivo de vehículos a diésel, AFINACION. Incluye suministro de filtro de aceite DONALDSON para motor, filtro de aceite </w:t>
            </w:r>
            <w:proofErr w:type="spellStart"/>
            <w:r w:rsidRPr="004C16B1">
              <w:rPr>
                <w:rFonts w:ascii="Arial" w:hAnsi="Arial" w:cs="Arial"/>
                <w:sz w:val="12"/>
                <w:szCs w:val="12"/>
              </w:rPr>
              <w:t>by</w:t>
            </w:r>
            <w:proofErr w:type="spellEnd"/>
            <w:r w:rsidRPr="004C16B1">
              <w:rPr>
                <w:rFonts w:ascii="Arial" w:hAnsi="Arial" w:cs="Arial"/>
                <w:sz w:val="12"/>
                <w:szCs w:val="12"/>
              </w:rPr>
              <w:t xml:space="preserve"> </w:t>
            </w:r>
            <w:proofErr w:type="spellStart"/>
            <w:r w:rsidRPr="004C16B1">
              <w:rPr>
                <w:rFonts w:ascii="Arial" w:hAnsi="Arial" w:cs="Arial"/>
                <w:sz w:val="12"/>
                <w:szCs w:val="12"/>
              </w:rPr>
              <w:t>pass</w:t>
            </w:r>
            <w:proofErr w:type="spellEnd"/>
            <w:r w:rsidRPr="004C16B1">
              <w:rPr>
                <w:rFonts w:ascii="Arial" w:hAnsi="Arial" w:cs="Arial"/>
                <w:sz w:val="12"/>
                <w:szCs w:val="12"/>
              </w:rPr>
              <w:t xml:space="preserve"> DONALDSON, filtro de aire, filtro de diésel, filtro de diésel separador, aceite multigrado para motor 15w40 (32 </w:t>
            </w:r>
            <w:proofErr w:type="spellStart"/>
            <w:r w:rsidRPr="004C16B1">
              <w:rPr>
                <w:rFonts w:ascii="Arial" w:hAnsi="Arial" w:cs="Arial"/>
                <w:sz w:val="12"/>
                <w:szCs w:val="12"/>
              </w:rPr>
              <w:t>lts</w:t>
            </w:r>
            <w:proofErr w:type="spellEnd"/>
            <w:r w:rsidRPr="004C16B1">
              <w:rPr>
                <w:rFonts w:ascii="Arial" w:hAnsi="Arial" w:cs="Arial"/>
                <w:sz w:val="12"/>
                <w:szCs w:val="12"/>
              </w:rPr>
              <w:t xml:space="preserve">) y mano de obra. Se realizará revisión de puntos de seguridad y monitoreo con herramienta electrónica emitiendo reporte del mismo. </w:t>
            </w:r>
            <w:r w:rsidRPr="004C16B1">
              <w:rPr>
                <w:rFonts w:ascii="Arial" w:hAnsi="Arial" w:cs="Arial"/>
                <w:sz w:val="12"/>
                <w:szCs w:val="12"/>
              </w:rPr>
              <w:br/>
              <w:t>Descripción del vehículo: AUTOBUS MERCEDEZ MARCO POLO MOD. 2009, PLACA 03AAA07, NUM. DE SERIE 3MBAA4CSX9M033177</w:t>
            </w:r>
          </w:p>
        </w:tc>
        <w:tc>
          <w:tcPr>
            <w:tcW w:w="1049" w:type="dxa"/>
            <w:hideMark/>
          </w:tcPr>
          <w:p w14:paraId="420C2521"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66F9394E"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2</w:t>
            </w:r>
          </w:p>
        </w:tc>
        <w:tc>
          <w:tcPr>
            <w:tcW w:w="2716" w:type="dxa"/>
            <w:gridSpan w:val="3"/>
            <w:vMerge/>
            <w:shd w:val="clear" w:color="auto" w:fill="D9D9D9" w:themeFill="background1" w:themeFillShade="D9"/>
            <w:hideMark/>
          </w:tcPr>
          <w:p w14:paraId="084A5238" w14:textId="2C2192E4" w:rsidR="001F0829" w:rsidRPr="004C16B1" w:rsidRDefault="001F0829" w:rsidP="004C16B1">
            <w:pPr>
              <w:jc w:val="both"/>
              <w:rPr>
                <w:rFonts w:ascii="Arial" w:hAnsi="Arial" w:cs="Arial"/>
                <w:sz w:val="12"/>
                <w:szCs w:val="12"/>
              </w:rPr>
            </w:pPr>
          </w:p>
        </w:tc>
      </w:tr>
      <w:tr w:rsidR="001F0829" w:rsidRPr="004C16B1" w14:paraId="1733B867" w14:textId="77777777" w:rsidTr="001F0829">
        <w:trPr>
          <w:trHeight w:hRule="exact" w:val="170"/>
        </w:trPr>
        <w:tc>
          <w:tcPr>
            <w:tcW w:w="672" w:type="dxa"/>
            <w:noWrap/>
            <w:hideMark/>
          </w:tcPr>
          <w:p w14:paraId="1F8924F8" w14:textId="77777777" w:rsidR="001F0829" w:rsidRPr="004C16B1" w:rsidRDefault="001F0829" w:rsidP="004C16B1">
            <w:pPr>
              <w:jc w:val="center"/>
              <w:rPr>
                <w:rFonts w:ascii="Arial" w:hAnsi="Arial" w:cs="Arial"/>
                <w:sz w:val="12"/>
                <w:szCs w:val="12"/>
              </w:rPr>
            </w:pPr>
            <w:r w:rsidRPr="004C16B1">
              <w:rPr>
                <w:rFonts w:ascii="Arial" w:hAnsi="Arial" w:cs="Arial"/>
                <w:sz w:val="12"/>
                <w:szCs w:val="12"/>
              </w:rPr>
              <w:t>18</w:t>
            </w:r>
          </w:p>
        </w:tc>
        <w:tc>
          <w:tcPr>
            <w:tcW w:w="3661" w:type="dxa"/>
            <w:hideMark/>
          </w:tcPr>
          <w:p w14:paraId="6B5BEE1F" w14:textId="77777777" w:rsidR="001F0829" w:rsidRPr="004C16B1" w:rsidRDefault="001F0829" w:rsidP="004C16B1">
            <w:pPr>
              <w:jc w:val="both"/>
              <w:rPr>
                <w:rFonts w:ascii="Arial" w:hAnsi="Arial" w:cs="Arial"/>
                <w:sz w:val="12"/>
                <w:szCs w:val="12"/>
              </w:rPr>
            </w:pPr>
            <w:r w:rsidRPr="004C16B1">
              <w:rPr>
                <w:rFonts w:ascii="Arial" w:hAnsi="Arial" w:cs="Arial"/>
                <w:sz w:val="12"/>
                <w:szCs w:val="12"/>
              </w:rPr>
              <w:t xml:space="preserve">Mantenimiento preventivo de vehículos a diésel, AFINACION. Incluye suministro de filtro de aceite DONALDSON para motor, filtro de aceite </w:t>
            </w:r>
            <w:proofErr w:type="spellStart"/>
            <w:r w:rsidRPr="004C16B1">
              <w:rPr>
                <w:rFonts w:ascii="Arial" w:hAnsi="Arial" w:cs="Arial"/>
                <w:sz w:val="12"/>
                <w:szCs w:val="12"/>
              </w:rPr>
              <w:t>by</w:t>
            </w:r>
            <w:proofErr w:type="spellEnd"/>
            <w:r w:rsidRPr="004C16B1">
              <w:rPr>
                <w:rFonts w:ascii="Arial" w:hAnsi="Arial" w:cs="Arial"/>
                <w:sz w:val="12"/>
                <w:szCs w:val="12"/>
              </w:rPr>
              <w:t xml:space="preserve"> </w:t>
            </w:r>
            <w:proofErr w:type="spellStart"/>
            <w:r w:rsidRPr="004C16B1">
              <w:rPr>
                <w:rFonts w:ascii="Arial" w:hAnsi="Arial" w:cs="Arial"/>
                <w:sz w:val="12"/>
                <w:szCs w:val="12"/>
              </w:rPr>
              <w:t>pass</w:t>
            </w:r>
            <w:proofErr w:type="spellEnd"/>
            <w:r w:rsidRPr="004C16B1">
              <w:rPr>
                <w:rFonts w:ascii="Arial" w:hAnsi="Arial" w:cs="Arial"/>
                <w:sz w:val="12"/>
                <w:szCs w:val="12"/>
              </w:rPr>
              <w:t xml:space="preserve"> DONALDSON, filtro de aire, filtro de diésel, filtro de diésel separador, aceite multigrado para motor 15w40 (32 </w:t>
            </w:r>
            <w:proofErr w:type="spellStart"/>
            <w:r w:rsidRPr="004C16B1">
              <w:rPr>
                <w:rFonts w:ascii="Arial" w:hAnsi="Arial" w:cs="Arial"/>
                <w:sz w:val="12"/>
                <w:szCs w:val="12"/>
              </w:rPr>
              <w:t>lts</w:t>
            </w:r>
            <w:proofErr w:type="spellEnd"/>
            <w:r w:rsidRPr="004C16B1">
              <w:rPr>
                <w:rFonts w:ascii="Arial" w:hAnsi="Arial" w:cs="Arial"/>
                <w:sz w:val="12"/>
                <w:szCs w:val="12"/>
              </w:rPr>
              <w:t xml:space="preserve">) y mano de obra. Se realizará revisión de puntos de seguridad y monitoreo con herramienta electrónica emitiendo reporte del mismo. </w:t>
            </w:r>
            <w:r w:rsidRPr="004C16B1">
              <w:rPr>
                <w:rFonts w:ascii="Arial" w:hAnsi="Arial" w:cs="Arial"/>
                <w:sz w:val="12"/>
                <w:szCs w:val="12"/>
              </w:rPr>
              <w:br/>
              <w:t>Descripción del vehículo: AUTOBUS MERCEDEZ MARCO POLO MOD. 2012, PLACA 03AAA19, NUM. DE SERIE 3MBAA6DN2CM044170</w:t>
            </w:r>
          </w:p>
        </w:tc>
        <w:tc>
          <w:tcPr>
            <w:tcW w:w="1049" w:type="dxa"/>
            <w:hideMark/>
          </w:tcPr>
          <w:p w14:paraId="40CB05A9"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47A4FB89"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2</w:t>
            </w:r>
          </w:p>
        </w:tc>
        <w:tc>
          <w:tcPr>
            <w:tcW w:w="2716" w:type="dxa"/>
            <w:gridSpan w:val="3"/>
            <w:vMerge/>
            <w:shd w:val="clear" w:color="auto" w:fill="D9D9D9" w:themeFill="background1" w:themeFillShade="D9"/>
            <w:hideMark/>
          </w:tcPr>
          <w:p w14:paraId="07BDCB7A" w14:textId="52D8E937" w:rsidR="001F0829" w:rsidRPr="004C16B1" w:rsidRDefault="001F0829" w:rsidP="004C16B1">
            <w:pPr>
              <w:jc w:val="both"/>
              <w:rPr>
                <w:rFonts w:ascii="Arial" w:hAnsi="Arial" w:cs="Arial"/>
                <w:sz w:val="12"/>
                <w:szCs w:val="12"/>
              </w:rPr>
            </w:pPr>
          </w:p>
        </w:tc>
      </w:tr>
      <w:tr w:rsidR="001F0829" w:rsidRPr="004C16B1" w14:paraId="210B78F9" w14:textId="77777777" w:rsidTr="001F0829">
        <w:trPr>
          <w:trHeight w:hRule="exact" w:val="170"/>
        </w:trPr>
        <w:tc>
          <w:tcPr>
            <w:tcW w:w="672" w:type="dxa"/>
            <w:noWrap/>
            <w:hideMark/>
          </w:tcPr>
          <w:p w14:paraId="3635F9EC" w14:textId="77777777" w:rsidR="001F0829" w:rsidRPr="004C16B1" w:rsidRDefault="001F0829" w:rsidP="004C16B1">
            <w:pPr>
              <w:jc w:val="center"/>
              <w:rPr>
                <w:rFonts w:ascii="Arial" w:hAnsi="Arial" w:cs="Arial"/>
                <w:sz w:val="12"/>
                <w:szCs w:val="12"/>
              </w:rPr>
            </w:pPr>
            <w:r w:rsidRPr="004C16B1">
              <w:rPr>
                <w:rFonts w:ascii="Arial" w:hAnsi="Arial" w:cs="Arial"/>
                <w:sz w:val="12"/>
                <w:szCs w:val="12"/>
              </w:rPr>
              <w:t>19</w:t>
            </w:r>
          </w:p>
        </w:tc>
        <w:tc>
          <w:tcPr>
            <w:tcW w:w="3661" w:type="dxa"/>
            <w:hideMark/>
          </w:tcPr>
          <w:p w14:paraId="4FC1968B" w14:textId="77777777" w:rsidR="001F0829" w:rsidRPr="004C16B1" w:rsidRDefault="001F0829" w:rsidP="004C16B1">
            <w:pPr>
              <w:jc w:val="both"/>
              <w:rPr>
                <w:rFonts w:ascii="Arial" w:hAnsi="Arial" w:cs="Arial"/>
                <w:sz w:val="12"/>
                <w:szCs w:val="12"/>
              </w:rPr>
            </w:pPr>
            <w:r w:rsidRPr="004C16B1">
              <w:rPr>
                <w:rFonts w:ascii="Arial" w:hAnsi="Arial" w:cs="Arial"/>
                <w:sz w:val="12"/>
                <w:szCs w:val="12"/>
              </w:rPr>
              <w:t xml:space="preserve">Mantenimiento preventivo de vehículos a diésel, AFINACION. Incluye suministro de filtro de aceite DONALDSON para motor, filtro de aceite </w:t>
            </w:r>
            <w:proofErr w:type="spellStart"/>
            <w:r w:rsidRPr="004C16B1">
              <w:rPr>
                <w:rFonts w:ascii="Arial" w:hAnsi="Arial" w:cs="Arial"/>
                <w:sz w:val="12"/>
                <w:szCs w:val="12"/>
              </w:rPr>
              <w:t>by</w:t>
            </w:r>
            <w:proofErr w:type="spellEnd"/>
            <w:r w:rsidRPr="004C16B1">
              <w:rPr>
                <w:rFonts w:ascii="Arial" w:hAnsi="Arial" w:cs="Arial"/>
                <w:sz w:val="12"/>
                <w:szCs w:val="12"/>
              </w:rPr>
              <w:t xml:space="preserve"> </w:t>
            </w:r>
            <w:proofErr w:type="spellStart"/>
            <w:r w:rsidRPr="004C16B1">
              <w:rPr>
                <w:rFonts w:ascii="Arial" w:hAnsi="Arial" w:cs="Arial"/>
                <w:sz w:val="12"/>
                <w:szCs w:val="12"/>
              </w:rPr>
              <w:t>pass</w:t>
            </w:r>
            <w:proofErr w:type="spellEnd"/>
            <w:r w:rsidRPr="004C16B1">
              <w:rPr>
                <w:rFonts w:ascii="Arial" w:hAnsi="Arial" w:cs="Arial"/>
                <w:sz w:val="12"/>
                <w:szCs w:val="12"/>
              </w:rPr>
              <w:t xml:space="preserve"> DONALDSON, filtro de aire, filtro de diésel, filtro de diésel separador, aceite multigrado para motor 15w40 (32 </w:t>
            </w:r>
            <w:proofErr w:type="spellStart"/>
            <w:r w:rsidRPr="004C16B1">
              <w:rPr>
                <w:rFonts w:ascii="Arial" w:hAnsi="Arial" w:cs="Arial"/>
                <w:sz w:val="12"/>
                <w:szCs w:val="12"/>
              </w:rPr>
              <w:t>lts</w:t>
            </w:r>
            <w:proofErr w:type="spellEnd"/>
            <w:r w:rsidRPr="004C16B1">
              <w:rPr>
                <w:rFonts w:ascii="Arial" w:hAnsi="Arial" w:cs="Arial"/>
                <w:sz w:val="12"/>
                <w:szCs w:val="12"/>
              </w:rPr>
              <w:t xml:space="preserve">) y mano de obra. Se realizará revisión de puntos de seguridad y monitoreo con herramienta electrónica emitiendo reporte del mismo. </w:t>
            </w:r>
            <w:r w:rsidRPr="004C16B1">
              <w:rPr>
                <w:rFonts w:ascii="Arial" w:hAnsi="Arial" w:cs="Arial"/>
                <w:sz w:val="12"/>
                <w:szCs w:val="12"/>
              </w:rPr>
              <w:br/>
              <w:t>Descripción del vehículo: AUTOBUS MERCEDEZ MARCO POLO MOD. 2017, PLACA 02AAA26, NUM. DE SERIE 3MBAA6DN2HM062658</w:t>
            </w:r>
          </w:p>
        </w:tc>
        <w:tc>
          <w:tcPr>
            <w:tcW w:w="1049" w:type="dxa"/>
            <w:hideMark/>
          </w:tcPr>
          <w:p w14:paraId="50B93B18"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6D1CF76F"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2</w:t>
            </w:r>
          </w:p>
        </w:tc>
        <w:tc>
          <w:tcPr>
            <w:tcW w:w="2716" w:type="dxa"/>
            <w:gridSpan w:val="3"/>
            <w:vMerge/>
            <w:shd w:val="clear" w:color="auto" w:fill="D9D9D9" w:themeFill="background1" w:themeFillShade="D9"/>
            <w:hideMark/>
          </w:tcPr>
          <w:p w14:paraId="67E39657" w14:textId="1B8DAAB6" w:rsidR="001F0829" w:rsidRPr="004C16B1" w:rsidRDefault="001F0829" w:rsidP="004C16B1">
            <w:pPr>
              <w:jc w:val="both"/>
              <w:rPr>
                <w:rFonts w:ascii="Arial" w:hAnsi="Arial" w:cs="Arial"/>
                <w:sz w:val="12"/>
                <w:szCs w:val="12"/>
              </w:rPr>
            </w:pPr>
          </w:p>
        </w:tc>
      </w:tr>
      <w:tr w:rsidR="001F0829" w:rsidRPr="004C16B1" w14:paraId="60FF19A3" w14:textId="77777777" w:rsidTr="001F0829">
        <w:trPr>
          <w:trHeight w:hRule="exact" w:val="170"/>
        </w:trPr>
        <w:tc>
          <w:tcPr>
            <w:tcW w:w="672" w:type="dxa"/>
            <w:noWrap/>
            <w:hideMark/>
          </w:tcPr>
          <w:p w14:paraId="502CBB7A" w14:textId="77777777" w:rsidR="001F0829" w:rsidRPr="004C16B1" w:rsidRDefault="001F0829" w:rsidP="004C16B1">
            <w:pPr>
              <w:jc w:val="center"/>
              <w:rPr>
                <w:rFonts w:ascii="Arial" w:hAnsi="Arial" w:cs="Arial"/>
                <w:sz w:val="12"/>
                <w:szCs w:val="12"/>
              </w:rPr>
            </w:pPr>
            <w:r w:rsidRPr="004C16B1">
              <w:rPr>
                <w:rFonts w:ascii="Arial" w:hAnsi="Arial" w:cs="Arial"/>
                <w:sz w:val="12"/>
                <w:szCs w:val="12"/>
              </w:rPr>
              <w:t>20</w:t>
            </w:r>
          </w:p>
        </w:tc>
        <w:tc>
          <w:tcPr>
            <w:tcW w:w="3661" w:type="dxa"/>
            <w:hideMark/>
          </w:tcPr>
          <w:p w14:paraId="5F211B0C" w14:textId="77777777" w:rsidR="001F0829" w:rsidRPr="004C16B1" w:rsidRDefault="001F0829" w:rsidP="004C16B1">
            <w:pPr>
              <w:jc w:val="both"/>
              <w:rPr>
                <w:rFonts w:ascii="Arial" w:hAnsi="Arial" w:cs="Arial"/>
                <w:sz w:val="12"/>
                <w:szCs w:val="12"/>
              </w:rPr>
            </w:pPr>
            <w:r w:rsidRPr="004C16B1">
              <w:rPr>
                <w:rFonts w:ascii="Arial" w:hAnsi="Arial" w:cs="Arial"/>
                <w:sz w:val="12"/>
                <w:szCs w:val="12"/>
              </w:rPr>
              <w:t xml:space="preserve">Mantenimiento preventivo de vehículos a diésel, AFINACION. Incluye suministro de filtro de aceite DONALDSON para motor, filtro de aceite </w:t>
            </w:r>
            <w:proofErr w:type="spellStart"/>
            <w:r w:rsidRPr="004C16B1">
              <w:rPr>
                <w:rFonts w:ascii="Arial" w:hAnsi="Arial" w:cs="Arial"/>
                <w:sz w:val="12"/>
                <w:szCs w:val="12"/>
              </w:rPr>
              <w:t>by</w:t>
            </w:r>
            <w:proofErr w:type="spellEnd"/>
            <w:r w:rsidRPr="004C16B1">
              <w:rPr>
                <w:rFonts w:ascii="Arial" w:hAnsi="Arial" w:cs="Arial"/>
                <w:sz w:val="12"/>
                <w:szCs w:val="12"/>
              </w:rPr>
              <w:t xml:space="preserve"> </w:t>
            </w:r>
            <w:proofErr w:type="spellStart"/>
            <w:r w:rsidRPr="004C16B1">
              <w:rPr>
                <w:rFonts w:ascii="Arial" w:hAnsi="Arial" w:cs="Arial"/>
                <w:sz w:val="12"/>
                <w:szCs w:val="12"/>
              </w:rPr>
              <w:t>pass</w:t>
            </w:r>
            <w:proofErr w:type="spellEnd"/>
            <w:r w:rsidRPr="004C16B1">
              <w:rPr>
                <w:rFonts w:ascii="Arial" w:hAnsi="Arial" w:cs="Arial"/>
                <w:sz w:val="12"/>
                <w:szCs w:val="12"/>
              </w:rPr>
              <w:t xml:space="preserve"> DONALDSON, filtro de aire, filtro de diésel, filtro de diésel separador, aceite multigrado para motor 15w40 (32 </w:t>
            </w:r>
            <w:proofErr w:type="spellStart"/>
            <w:r w:rsidRPr="004C16B1">
              <w:rPr>
                <w:rFonts w:ascii="Arial" w:hAnsi="Arial" w:cs="Arial"/>
                <w:sz w:val="12"/>
                <w:szCs w:val="12"/>
              </w:rPr>
              <w:t>lts</w:t>
            </w:r>
            <w:proofErr w:type="spellEnd"/>
            <w:r w:rsidRPr="004C16B1">
              <w:rPr>
                <w:rFonts w:ascii="Arial" w:hAnsi="Arial" w:cs="Arial"/>
                <w:sz w:val="12"/>
                <w:szCs w:val="12"/>
              </w:rPr>
              <w:t xml:space="preserve">) y mano de obra. Se realizará revisión de puntos de seguridad y monitoreo con herramienta electrónica emitiendo reporte del mismo. </w:t>
            </w:r>
            <w:r w:rsidRPr="004C16B1">
              <w:rPr>
                <w:rFonts w:ascii="Arial" w:hAnsi="Arial" w:cs="Arial"/>
                <w:sz w:val="12"/>
                <w:szCs w:val="12"/>
              </w:rPr>
              <w:br/>
              <w:t>Descripción del vehículo: AUTOBUS MERCEDEZ MARCO POLO MOD. 2017, PLACA 02AAA27, NUM. DE SERIE 3MBAA6DN4HM062659</w:t>
            </w:r>
          </w:p>
        </w:tc>
        <w:tc>
          <w:tcPr>
            <w:tcW w:w="1049" w:type="dxa"/>
            <w:hideMark/>
          </w:tcPr>
          <w:p w14:paraId="14179280"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675BE4A1"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2</w:t>
            </w:r>
          </w:p>
        </w:tc>
        <w:tc>
          <w:tcPr>
            <w:tcW w:w="2716" w:type="dxa"/>
            <w:gridSpan w:val="3"/>
            <w:vMerge/>
            <w:shd w:val="clear" w:color="auto" w:fill="D9D9D9" w:themeFill="background1" w:themeFillShade="D9"/>
            <w:hideMark/>
          </w:tcPr>
          <w:p w14:paraId="1F2B739D" w14:textId="7A0D3D57" w:rsidR="001F0829" w:rsidRPr="004C16B1" w:rsidRDefault="001F0829" w:rsidP="004C16B1">
            <w:pPr>
              <w:jc w:val="both"/>
              <w:rPr>
                <w:rFonts w:ascii="Arial" w:hAnsi="Arial" w:cs="Arial"/>
                <w:sz w:val="12"/>
                <w:szCs w:val="12"/>
              </w:rPr>
            </w:pPr>
          </w:p>
        </w:tc>
      </w:tr>
      <w:tr w:rsidR="001F0829" w:rsidRPr="004C16B1" w14:paraId="11A804CF" w14:textId="77777777" w:rsidTr="001F0829">
        <w:trPr>
          <w:trHeight w:hRule="exact" w:val="170"/>
        </w:trPr>
        <w:tc>
          <w:tcPr>
            <w:tcW w:w="672" w:type="dxa"/>
            <w:noWrap/>
            <w:hideMark/>
          </w:tcPr>
          <w:p w14:paraId="3587669F" w14:textId="77777777" w:rsidR="001F0829" w:rsidRPr="004C16B1" w:rsidRDefault="001F0829" w:rsidP="004C16B1">
            <w:pPr>
              <w:jc w:val="center"/>
              <w:rPr>
                <w:rFonts w:ascii="Arial" w:hAnsi="Arial" w:cs="Arial"/>
                <w:sz w:val="12"/>
                <w:szCs w:val="12"/>
              </w:rPr>
            </w:pPr>
            <w:r w:rsidRPr="004C16B1">
              <w:rPr>
                <w:rFonts w:ascii="Arial" w:hAnsi="Arial" w:cs="Arial"/>
                <w:sz w:val="12"/>
                <w:szCs w:val="12"/>
              </w:rPr>
              <w:t>21</w:t>
            </w:r>
          </w:p>
        </w:tc>
        <w:tc>
          <w:tcPr>
            <w:tcW w:w="3661" w:type="dxa"/>
            <w:hideMark/>
          </w:tcPr>
          <w:p w14:paraId="2678A486" w14:textId="77777777" w:rsidR="001F0829" w:rsidRPr="004C16B1" w:rsidRDefault="001F0829" w:rsidP="004C16B1">
            <w:pPr>
              <w:jc w:val="both"/>
              <w:rPr>
                <w:rFonts w:ascii="Arial" w:hAnsi="Arial" w:cs="Arial"/>
                <w:sz w:val="12"/>
                <w:szCs w:val="12"/>
              </w:rPr>
            </w:pPr>
            <w:r w:rsidRPr="004C16B1">
              <w:rPr>
                <w:rFonts w:ascii="Arial" w:hAnsi="Arial" w:cs="Arial"/>
                <w:sz w:val="12"/>
                <w:szCs w:val="12"/>
              </w:rPr>
              <w:t xml:space="preserve">Mantenimiento preventivo de vehículos a diésel, AFINACION. Incluye suministro de filtro de aceite DONALDSON para motor, filtro de aceite </w:t>
            </w:r>
            <w:proofErr w:type="spellStart"/>
            <w:r w:rsidRPr="004C16B1">
              <w:rPr>
                <w:rFonts w:ascii="Arial" w:hAnsi="Arial" w:cs="Arial"/>
                <w:sz w:val="12"/>
                <w:szCs w:val="12"/>
              </w:rPr>
              <w:t>by</w:t>
            </w:r>
            <w:proofErr w:type="spellEnd"/>
            <w:r w:rsidRPr="004C16B1">
              <w:rPr>
                <w:rFonts w:ascii="Arial" w:hAnsi="Arial" w:cs="Arial"/>
                <w:sz w:val="12"/>
                <w:szCs w:val="12"/>
              </w:rPr>
              <w:t xml:space="preserve"> </w:t>
            </w:r>
            <w:proofErr w:type="spellStart"/>
            <w:r w:rsidRPr="004C16B1">
              <w:rPr>
                <w:rFonts w:ascii="Arial" w:hAnsi="Arial" w:cs="Arial"/>
                <w:sz w:val="12"/>
                <w:szCs w:val="12"/>
              </w:rPr>
              <w:t>pass</w:t>
            </w:r>
            <w:proofErr w:type="spellEnd"/>
            <w:r w:rsidRPr="004C16B1">
              <w:rPr>
                <w:rFonts w:ascii="Arial" w:hAnsi="Arial" w:cs="Arial"/>
                <w:sz w:val="12"/>
                <w:szCs w:val="12"/>
              </w:rPr>
              <w:t xml:space="preserve"> DONALDSON, filtro de aire, filtro de diésel, filtro de diésel separador, aceite multigrado para motor 15w40 (32 </w:t>
            </w:r>
            <w:proofErr w:type="spellStart"/>
            <w:r w:rsidRPr="004C16B1">
              <w:rPr>
                <w:rFonts w:ascii="Arial" w:hAnsi="Arial" w:cs="Arial"/>
                <w:sz w:val="12"/>
                <w:szCs w:val="12"/>
              </w:rPr>
              <w:t>lts</w:t>
            </w:r>
            <w:proofErr w:type="spellEnd"/>
            <w:r w:rsidRPr="004C16B1">
              <w:rPr>
                <w:rFonts w:ascii="Arial" w:hAnsi="Arial" w:cs="Arial"/>
                <w:sz w:val="12"/>
                <w:szCs w:val="12"/>
              </w:rPr>
              <w:t xml:space="preserve">) y mano de obra. Se realizará revisión de puntos de seguridad y monitoreo con herramienta electrónica emitiendo reporte del mismo. </w:t>
            </w:r>
            <w:r w:rsidRPr="004C16B1">
              <w:rPr>
                <w:rFonts w:ascii="Arial" w:hAnsi="Arial" w:cs="Arial"/>
                <w:sz w:val="12"/>
                <w:szCs w:val="12"/>
              </w:rPr>
              <w:br/>
              <w:t xml:space="preserve">Descripción del vehículo: AUTOBUS MERCEDEZ MARCO POLO MOD. 2017, PLACA 02AAA28, NUM. DE SERIE 3MBAA6DN0HM062657 </w:t>
            </w:r>
          </w:p>
        </w:tc>
        <w:tc>
          <w:tcPr>
            <w:tcW w:w="1049" w:type="dxa"/>
            <w:hideMark/>
          </w:tcPr>
          <w:p w14:paraId="7D4C7C72"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7A4F2476"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2</w:t>
            </w:r>
          </w:p>
        </w:tc>
        <w:tc>
          <w:tcPr>
            <w:tcW w:w="2716" w:type="dxa"/>
            <w:gridSpan w:val="3"/>
            <w:vMerge/>
            <w:shd w:val="clear" w:color="auto" w:fill="D9D9D9" w:themeFill="background1" w:themeFillShade="D9"/>
            <w:hideMark/>
          </w:tcPr>
          <w:p w14:paraId="14D38528" w14:textId="6C5CB86D" w:rsidR="001F0829" w:rsidRPr="004C16B1" w:rsidRDefault="001F0829" w:rsidP="004C16B1">
            <w:pPr>
              <w:jc w:val="both"/>
              <w:rPr>
                <w:rFonts w:ascii="Arial" w:hAnsi="Arial" w:cs="Arial"/>
                <w:sz w:val="12"/>
                <w:szCs w:val="12"/>
              </w:rPr>
            </w:pPr>
          </w:p>
        </w:tc>
      </w:tr>
      <w:tr w:rsidR="001F0829" w:rsidRPr="004C16B1" w14:paraId="260C26BD" w14:textId="77777777" w:rsidTr="001F0829">
        <w:trPr>
          <w:trHeight w:hRule="exact" w:val="170"/>
        </w:trPr>
        <w:tc>
          <w:tcPr>
            <w:tcW w:w="672" w:type="dxa"/>
            <w:noWrap/>
            <w:hideMark/>
          </w:tcPr>
          <w:p w14:paraId="75CD324B" w14:textId="77777777" w:rsidR="001F0829" w:rsidRPr="004C16B1" w:rsidRDefault="001F0829" w:rsidP="004C16B1">
            <w:pPr>
              <w:jc w:val="center"/>
              <w:rPr>
                <w:rFonts w:ascii="Arial" w:hAnsi="Arial" w:cs="Arial"/>
                <w:sz w:val="12"/>
                <w:szCs w:val="12"/>
              </w:rPr>
            </w:pPr>
            <w:r w:rsidRPr="004C16B1">
              <w:rPr>
                <w:rFonts w:ascii="Arial" w:hAnsi="Arial" w:cs="Arial"/>
                <w:sz w:val="12"/>
                <w:szCs w:val="12"/>
              </w:rPr>
              <w:t>22</w:t>
            </w:r>
          </w:p>
        </w:tc>
        <w:tc>
          <w:tcPr>
            <w:tcW w:w="3661" w:type="dxa"/>
            <w:hideMark/>
          </w:tcPr>
          <w:p w14:paraId="5C0F50D2" w14:textId="77777777" w:rsidR="001F0829" w:rsidRPr="004C16B1" w:rsidRDefault="001F0829" w:rsidP="004C16B1">
            <w:pPr>
              <w:jc w:val="both"/>
              <w:rPr>
                <w:rFonts w:ascii="Arial" w:hAnsi="Arial" w:cs="Arial"/>
                <w:sz w:val="12"/>
                <w:szCs w:val="12"/>
              </w:rPr>
            </w:pPr>
            <w:r w:rsidRPr="004C16B1">
              <w:rPr>
                <w:rFonts w:ascii="Arial" w:hAnsi="Arial" w:cs="Arial"/>
                <w:sz w:val="12"/>
                <w:szCs w:val="12"/>
              </w:rPr>
              <w:t xml:space="preserve">Mantenimiento preventivo de vehículos a diésel, AFINACION. Incluye suministro de filtro de aceite MANN, filtro de aire primario y secundario MANN, filtro de diésel MANN, filtro separador de agua MANN, aceite multigrado para motor multigrado 15w40 (19 </w:t>
            </w:r>
            <w:proofErr w:type="spellStart"/>
            <w:r w:rsidRPr="004C16B1">
              <w:rPr>
                <w:rFonts w:ascii="Arial" w:hAnsi="Arial" w:cs="Arial"/>
                <w:sz w:val="12"/>
                <w:szCs w:val="12"/>
              </w:rPr>
              <w:t>lts</w:t>
            </w:r>
            <w:proofErr w:type="spellEnd"/>
            <w:r w:rsidRPr="004C16B1">
              <w:rPr>
                <w:rFonts w:ascii="Arial" w:hAnsi="Arial" w:cs="Arial"/>
                <w:sz w:val="12"/>
                <w:szCs w:val="12"/>
              </w:rPr>
              <w:t xml:space="preserve">) y mano de obra. Se realizará revisión de puntos de seguridad emitiendo reporte del mismo. </w:t>
            </w:r>
            <w:r w:rsidRPr="004C16B1">
              <w:rPr>
                <w:rFonts w:ascii="Arial" w:hAnsi="Arial" w:cs="Arial"/>
                <w:sz w:val="12"/>
                <w:szCs w:val="12"/>
              </w:rPr>
              <w:br/>
              <w:t>Descripción del vehículo: CAMION MERCEDES ZAFIRO MOD. 2017, PLACA 02AAA25, NUM. DE SERIE 3MBAA2DM9HM060874</w:t>
            </w:r>
          </w:p>
        </w:tc>
        <w:tc>
          <w:tcPr>
            <w:tcW w:w="1049" w:type="dxa"/>
            <w:hideMark/>
          </w:tcPr>
          <w:p w14:paraId="529C5F94"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540BA20E"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2</w:t>
            </w:r>
          </w:p>
        </w:tc>
        <w:tc>
          <w:tcPr>
            <w:tcW w:w="2716" w:type="dxa"/>
            <w:gridSpan w:val="3"/>
            <w:vMerge/>
            <w:shd w:val="clear" w:color="auto" w:fill="D9D9D9" w:themeFill="background1" w:themeFillShade="D9"/>
            <w:hideMark/>
          </w:tcPr>
          <w:p w14:paraId="08BF1819" w14:textId="1EE810E0" w:rsidR="001F0829" w:rsidRPr="004C16B1" w:rsidRDefault="001F0829" w:rsidP="004C16B1">
            <w:pPr>
              <w:jc w:val="both"/>
              <w:rPr>
                <w:rFonts w:ascii="Arial" w:hAnsi="Arial" w:cs="Arial"/>
                <w:sz w:val="12"/>
                <w:szCs w:val="12"/>
              </w:rPr>
            </w:pPr>
          </w:p>
        </w:tc>
      </w:tr>
      <w:tr w:rsidR="001F0829" w:rsidRPr="004C16B1" w14:paraId="61CF68AB" w14:textId="77777777" w:rsidTr="001F0829">
        <w:trPr>
          <w:trHeight w:hRule="exact" w:val="170"/>
        </w:trPr>
        <w:tc>
          <w:tcPr>
            <w:tcW w:w="672" w:type="dxa"/>
            <w:noWrap/>
            <w:hideMark/>
          </w:tcPr>
          <w:p w14:paraId="3B36E838" w14:textId="77777777" w:rsidR="001F0829" w:rsidRPr="004C16B1" w:rsidRDefault="001F0829" w:rsidP="004C16B1">
            <w:pPr>
              <w:jc w:val="center"/>
              <w:rPr>
                <w:rFonts w:ascii="Arial" w:hAnsi="Arial" w:cs="Arial"/>
                <w:sz w:val="12"/>
                <w:szCs w:val="12"/>
              </w:rPr>
            </w:pPr>
            <w:r w:rsidRPr="004C16B1">
              <w:rPr>
                <w:rFonts w:ascii="Arial" w:hAnsi="Arial" w:cs="Arial"/>
                <w:sz w:val="12"/>
                <w:szCs w:val="12"/>
              </w:rPr>
              <w:t>23</w:t>
            </w:r>
          </w:p>
        </w:tc>
        <w:tc>
          <w:tcPr>
            <w:tcW w:w="3661" w:type="dxa"/>
            <w:hideMark/>
          </w:tcPr>
          <w:p w14:paraId="447771BA" w14:textId="77777777" w:rsidR="001F0829" w:rsidRPr="004C16B1" w:rsidRDefault="001F0829" w:rsidP="004C16B1">
            <w:pPr>
              <w:jc w:val="both"/>
              <w:rPr>
                <w:rFonts w:ascii="Arial" w:hAnsi="Arial" w:cs="Arial"/>
                <w:sz w:val="12"/>
                <w:szCs w:val="12"/>
              </w:rPr>
            </w:pPr>
            <w:r w:rsidRPr="004C16B1">
              <w:rPr>
                <w:rFonts w:ascii="Arial" w:hAnsi="Arial" w:cs="Arial"/>
                <w:sz w:val="12"/>
                <w:szCs w:val="12"/>
              </w:rPr>
              <w:t xml:space="preserve">Mantenimiento preventivo de vehículos a diésel, AFINACION. Incluye suministro de filtro de aceite MANN, filtro de aire primario y secundario MANN, filtro de diésel MANN, filtro separador de agua MANN, aceite multigrado para motor multigrado 15w40 (19 </w:t>
            </w:r>
            <w:proofErr w:type="spellStart"/>
            <w:r w:rsidRPr="004C16B1">
              <w:rPr>
                <w:rFonts w:ascii="Arial" w:hAnsi="Arial" w:cs="Arial"/>
                <w:sz w:val="12"/>
                <w:szCs w:val="12"/>
              </w:rPr>
              <w:t>lts</w:t>
            </w:r>
            <w:proofErr w:type="spellEnd"/>
            <w:r w:rsidRPr="004C16B1">
              <w:rPr>
                <w:rFonts w:ascii="Arial" w:hAnsi="Arial" w:cs="Arial"/>
                <w:sz w:val="12"/>
                <w:szCs w:val="12"/>
              </w:rPr>
              <w:t xml:space="preserve">) y mano de obra. Se realizará revisión de puntos de seguridad emitiendo reporte del mismo. </w:t>
            </w:r>
            <w:r w:rsidRPr="004C16B1">
              <w:rPr>
                <w:rFonts w:ascii="Arial" w:hAnsi="Arial" w:cs="Arial"/>
                <w:sz w:val="12"/>
                <w:szCs w:val="12"/>
              </w:rPr>
              <w:br/>
              <w:t>Descripción del vehículo: CAMION MERCEDES ZAFIRO MOD. 2017, PLACA 02AAA24, NUM. DE SERIE 3MBAA2DM3HM060868</w:t>
            </w:r>
          </w:p>
        </w:tc>
        <w:tc>
          <w:tcPr>
            <w:tcW w:w="1049" w:type="dxa"/>
            <w:hideMark/>
          </w:tcPr>
          <w:p w14:paraId="3552CE0E"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44B7AEA0"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2</w:t>
            </w:r>
          </w:p>
        </w:tc>
        <w:tc>
          <w:tcPr>
            <w:tcW w:w="2716" w:type="dxa"/>
            <w:gridSpan w:val="3"/>
            <w:vMerge/>
            <w:shd w:val="clear" w:color="auto" w:fill="D9D9D9" w:themeFill="background1" w:themeFillShade="D9"/>
            <w:hideMark/>
          </w:tcPr>
          <w:p w14:paraId="7472590E" w14:textId="64B93718" w:rsidR="001F0829" w:rsidRPr="004C16B1" w:rsidRDefault="001F0829" w:rsidP="004C16B1">
            <w:pPr>
              <w:jc w:val="both"/>
              <w:rPr>
                <w:rFonts w:ascii="Arial" w:hAnsi="Arial" w:cs="Arial"/>
                <w:sz w:val="12"/>
                <w:szCs w:val="12"/>
              </w:rPr>
            </w:pPr>
          </w:p>
        </w:tc>
      </w:tr>
      <w:tr w:rsidR="001F0829" w:rsidRPr="004C16B1" w14:paraId="31DCC404" w14:textId="77777777" w:rsidTr="001F0829">
        <w:trPr>
          <w:trHeight w:hRule="exact" w:val="170"/>
        </w:trPr>
        <w:tc>
          <w:tcPr>
            <w:tcW w:w="672" w:type="dxa"/>
            <w:noWrap/>
            <w:hideMark/>
          </w:tcPr>
          <w:p w14:paraId="6CEF4840" w14:textId="77777777" w:rsidR="001F0829" w:rsidRPr="004C16B1" w:rsidRDefault="001F0829" w:rsidP="004C16B1">
            <w:pPr>
              <w:jc w:val="center"/>
              <w:rPr>
                <w:rFonts w:ascii="Arial" w:hAnsi="Arial" w:cs="Arial"/>
                <w:sz w:val="12"/>
                <w:szCs w:val="12"/>
              </w:rPr>
            </w:pPr>
            <w:r w:rsidRPr="004C16B1">
              <w:rPr>
                <w:rFonts w:ascii="Arial" w:hAnsi="Arial" w:cs="Arial"/>
                <w:sz w:val="12"/>
                <w:szCs w:val="12"/>
              </w:rPr>
              <w:t>24</w:t>
            </w:r>
          </w:p>
        </w:tc>
        <w:tc>
          <w:tcPr>
            <w:tcW w:w="3661" w:type="dxa"/>
            <w:hideMark/>
          </w:tcPr>
          <w:p w14:paraId="32B3C12D" w14:textId="77777777" w:rsidR="001F0829" w:rsidRPr="004C16B1" w:rsidRDefault="001F0829" w:rsidP="004C16B1">
            <w:pPr>
              <w:jc w:val="both"/>
              <w:rPr>
                <w:rFonts w:ascii="Arial" w:hAnsi="Arial" w:cs="Arial"/>
                <w:sz w:val="12"/>
                <w:szCs w:val="12"/>
              </w:rPr>
            </w:pPr>
            <w:r w:rsidRPr="004C16B1">
              <w:rPr>
                <w:rFonts w:ascii="Arial" w:hAnsi="Arial" w:cs="Arial"/>
                <w:sz w:val="12"/>
                <w:szCs w:val="12"/>
              </w:rPr>
              <w:t xml:space="preserve">Mantenimiento preventivo de vehículos a diésel, AFINACION. Incluye suministro de filtro de aceite, filtro de aire para motor, filtro de diésel, filtro de aire A/C, aceite sintético para motor 5w30 (11.5 </w:t>
            </w:r>
            <w:proofErr w:type="spellStart"/>
            <w:r w:rsidRPr="004C16B1">
              <w:rPr>
                <w:rFonts w:ascii="Arial" w:hAnsi="Arial" w:cs="Arial"/>
                <w:sz w:val="12"/>
                <w:szCs w:val="12"/>
              </w:rPr>
              <w:t>lts</w:t>
            </w:r>
            <w:proofErr w:type="spellEnd"/>
            <w:r w:rsidRPr="004C16B1">
              <w:rPr>
                <w:rFonts w:ascii="Arial" w:hAnsi="Arial" w:cs="Arial"/>
                <w:sz w:val="12"/>
                <w:szCs w:val="12"/>
              </w:rPr>
              <w:t xml:space="preserve">) y mano de obra. Se realizará revisión de puntos de seguridad y monitoreo con herramienta electrónica emitiendo reporte del mismo. </w:t>
            </w:r>
            <w:r w:rsidRPr="004C16B1">
              <w:rPr>
                <w:rFonts w:ascii="Arial" w:hAnsi="Arial" w:cs="Arial"/>
                <w:sz w:val="12"/>
                <w:szCs w:val="12"/>
              </w:rPr>
              <w:br/>
              <w:t>Descripción del vehículo: CAMIONETA MERCEDES SPRINTER MOD. 2017, PLACA 03AAA17, NUM. DE SERIE WD3YF1A93HP330751</w:t>
            </w:r>
          </w:p>
        </w:tc>
        <w:tc>
          <w:tcPr>
            <w:tcW w:w="1049" w:type="dxa"/>
            <w:hideMark/>
          </w:tcPr>
          <w:p w14:paraId="3506B3FD"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5D33C62D"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2</w:t>
            </w:r>
          </w:p>
        </w:tc>
        <w:tc>
          <w:tcPr>
            <w:tcW w:w="2716" w:type="dxa"/>
            <w:gridSpan w:val="3"/>
            <w:vMerge/>
            <w:shd w:val="clear" w:color="auto" w:fill="D9D9D9" w:themeFill="background1" w:themeFillShade="D9"/>
            <w:hideMark/>
          </w:tcPr>
          <w:p w14:paraId="71A714FB" w14:textId="3EBB255A" w:rsidR="001F0829" w:rsidRPr="004C16B1" w:rsidRDefault="001F0829" w:rsidP="004C16B1">
            <w:pPr>
              <w:jc w:val="both"/>
              <w:rPr>
                <w:rFonts w:ascii="Arial" w:hAnsi="Arial" w:cs="Arial"/>
                <w:sz w:val="12"/>
                <w:szCs w:val="12"/>
              </w:rPr>
            </w:pPr>
          </w:p>
        </w:tc>
      </w:tr>
      <w:tr w:rsidR="001F0829" w:rsidRPr="004C16B1" w14:paraId="0E275DAD" w14:textId="77777777" w:rsidTr="001F0829">
        <w:trPr>
          <w:trHeight w:hRule="exact" w:val="170"/>
        </w:trPr>
        <w:tc>
          <w:tcPr>
            <w:tcW w:w="672" w:type="dxa"/>
            <w:noWrap/>
            <w:hideMark/>
          </w:tcPr>
          <w:p w14:paraId="7D589767" w14:textId="77777777" w:rsidR="001F0829" w:rsidRPr="004C16B1" w:rsidRDefault="001F0829" w:rsidP="004C16B1">
            <w:pPr>
              <w:jc w:val="center"/>
              <w:rPr>
                <w:rFonts w:ascii="Arial" w:hAnsi="Arial" w:cs="Arial"/>
                <w:sz w:val="12"/>
                <w:szCs w:val="12"/>
              </w:rPr>
            </w:pPr>
            <w:r w:rsidRPr="004C16B1">
              <w:rPr>
                <w:rFonts w:ascii="Arial" w:hAnsi="Arial" w:cs="Arial"/>
                <w:sz w:val="12"/>
                <w:szCs w:val="12"/>
              </w:rPr>
              <w:t>25</w:t>
            </w:r>
          </w:p>
        </w:tc>
        <w:tc>
          <w:tcPr>
            <w:tcW w:w="3661" w:type="dxa"/>
            <w:hideMark/>
          </w:tcPr>
          <w:p w14:paraId="4AB55556" w14:textId="77777777" w:rsidR="001F0829" w:rsidRPr="004C16B1" w:rsidRDefault="001F0829" w:rsidP="004C16B1">
            <w:pPr>
              <w:jc w:val="both"/>
              <w:rPr>
                <w:rFonts w:ascii="Arial" w:hAnsi="Arial" w:cs="Arial"/>
                <w:sz w:val="12"/>
                <w:szCs w:val="12"/>
              </w:rPr>
            </w:pPr>
            <w:r w:rsidRPr="004C16B1">
              <w:rPr>
                <w:rFonts w:ascii="Arial" w:hAnsi="Arial" w:cs="Arial"/>
                <w:sz w:val="12"/>
                <w:szCs w:val="12"/>
              </w:rPr>
              <w:t xml:space="preserve">Mantenimiento preventivo de vehículos a diésel, AFINACION. Incluye suministro de filtro de aceite, filtro de aire para motor, filtro de diésel, filtro de aire A/C, aceite sintético para motor 5w30 (11.5 </w:t>
            </w:r>
            <w:proofErr w:type="spellStart"/>
            <w:r w:rsidRPr="004C16B1">
              <w:rPr>
                <w:rFonts w:ascii="Arial" w:hAnsi="Arial" w:cs="Arial"/>
                <w:sz w:val="12"/>
                <w:szCs w:val="12"/>
              </w:rPr>
              <w:t>lts</w:t>
            </w:r>
            <w:proofErr w:type="spellEnd"/>
            <w:r w:rsidRPr="004C16B1">
              <w:rPr>
                <w:rFonts w:ascii="Arial" w:hAnsi="Arial" w:cs="Arial"/>
                <w:sz w:val="12"/>
                <w:szCs w:val="12"/>
              </w:rPr>
              <w:t xml:space="preserve">) y mano de obra. Se realizará revisión de puntos de seguridad y monitoreo con herramienta electrónica emitiendo reporte del mismo. </w:t>
            </w:r>
            <w:r w:rsidRPr="004C16B1">
              <w:rPr>
                <w:rFonts w:ascii="Arial" w:hAnsi="Arial" w:cs="Arial"/>
                <w:sz w:val="12"/>
                <w:szCs w:val="12"/>
              </w:rPr>
              <w:br/>
              <w:t>Descripción del vehículo: CAMIONETA MERCEDES SPRINTER MOD. 2017, PLACA 03AAA16, NUM. DE SERIE WD3YF1A9XHP332383</w:t>
            </w:r>
          </w:p>
        </w:tc>
        <w:tc>
          <w:tcPr>
            <w:tcW w:w="1049" w:type="dxa"/>
            <w:hideMark/>
          </w:tcPr>
          <w:p w14:paraId="29979517"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373F6CD2"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2</w:t>
            </w:r>
          </w:p>
        </w:tc>
        <w:tc>
          <w:tcPr>
            <w:tcW w:w="2716" w:type="dxa"/>
            <w:gridSpan w:val="3"/>
            <w:vMerge/>
            <w:shd w:val="clear" w:color="auto" w:fill="D9D9D9" w:themeFill="background1" w:themeFillShade="D9"/>
            <w:hideMark/>
          </w:tcPr>
          <w:p w14:paraId="3F71DC90" w14:textId="629DC59B" w:rsidR="001F0829" w:rsidRPr="004C16B1" w:rsidRDefault="001F0829" w:rsidP="004C16B1">
            <w:pPr>
              <w:jc w:val="both"/>
              <w:rPr>
                <w:rFonts w:ascii="Arial" w:hAnsi="Arial" w:cs="Arial"/>
                <w:sz w:val="12"/>
                <w:szCs w:val="12"/>
              </w:rPr>
            </w:pPr>
          </w:p>
        </w:tc>
      </w:tr>
      <w:tr w:rsidR="001F0829" w:rsidRPr="004C16B1" w14:paraId="12788F74" w14:textId="77777777" w:rsidTr="001F0829">
        <w:trPr>
          <w:trHeight w:hRule="exact" w:val="170"/>
        </w:trPr>
        <w:tc>
          <w:tcPr>
            <w:tcW w:w="672" w:type="dxa"/>
            <w:noWrap/>
            <w:hideMark/>
          </w:tcPr>
          <w:p w14:paraId="174175C4" w14:textId="77777777" w:rsidR="001F0829" w:rsidRPr="004C16B1" w:rsidRDefault="001F0829" w:rsidP="004C16B1">
            <w:pPr>
              <w:jc w:val="center"/>
              <w:rPr>
                <w:rFonts w:ascii="Arial" w:hAnsi="Arial" w:cs="Arial"/>
                <w:sz w:val="12"/>
                <w:szCs w:val="12"/>
              </w:rPr>
            </w:pPr>
            <w:r w:rsidRPr="004C16B1">
              <w:rPr>
                <w:rFonts w:ascii="Arial" w:hAnsi="Arial" w:cs="Arial"/>
                <w:sz w:val="12"/>
                <w:szCs w:val="12"/>
              </w:rPr>
              <w:t>26</w:t>
            </w:r>
          </w:p>
        </w:tc>
        <w:tc>
          <w:tcPr>
            <w:tcW w:w="3661" w:type="dxa"/>
            <w:hideMark/>
          </w:tcPr>
          <w:p w14:paraId="454F915B" w14:textId="77777777" w:rsidR="001F0829" w:rsidRPr="004C16B1" w:rsidRDefault="001F0829" w:rsidP="004C16B1">
            <w:pPr>
              <w:jc w:val="both"/>
              <w:rPr>
                <w:rFonts w:ascii="Arial" w:hAnsi="Arial" w:cs="Arial"/>
                <w:sz w:val="12"/>
                <w:szCs w:val="12"/>
              </w:rPr>
            </w:pPr>
            <w:r w:rsidRPr="004C16B1">
              <w:rPr>
                <w:rFonts w:ascii="Arial" w:hAnsi="Arial" w:cs="Arial"/>
                <w:sz w:val="12"/>
                <w:szCs w:val="12"/>
              </w:rPr>
              <w:t xml:space="preserve">Mantenimiento preventivo de vehículos a diésel, AFINACION. Incluye suministro de filtro de aceite, filtro de aire para motor, filtro de diésel, filtro de aire A/C, aceite sintético para motor 5w30 (11.5 </w:t>
            </w:r>
            <w:proofErr w:type="spellStart"/>
            <w:r w:rsidRPr="004C16B1">
              <w:rPr>
                <w:rFonts w:ascii="Arial" w:hAnsi="Arial" w:cs="Arial"/>
                <w:sz w:val="12"/>
                <w:szCs w:val="12"/>
              </w:rPr>
              <w:t>lts</w:t>
            </w:r>
            <w:proofErr w:type="spellEnd"/>
            <w:r w:rsidRPr="004C16B1">
              <w:rPr>
                <w:rFonts w:ascii="Arial" w:hAnsi="Arial" w:cs="Arial"/>
                <w:sz w:val="12"/>
                <w:szCs w:val="12"/>
              </w:rPr>
              <w:t xml:space="preserve">) y mano de obra. Se realizará revisión de puntos de seguridad y monitoreo con herramienta electrónica emitiendo reporte del mismo. </w:t>
            </w:r>
            <w:r w:rsidRPr="004C16B1">
              <w:rPr>
                <w:rFonts w:ascii="Arial" w:hAnsi="Arial" w:cs="Arial"/>
                <w:sz w:val="12"/>
                <w:szCs w:val="12"/>
              </w:rPr>
              <w:br/>
              <w:t>Descripción del vehículo: CAMIONETA MERCEDES SPRINTER MOD. 2017, PLACA 03AAA15, NUM. DE SERIE WD3YF1A95HP330752</w:t>
            </w:r>
          </w:p>
        </w:tc>
        <w:tc>
          <w:tcPr>
            <w:tcW w:w="1049" w:type="dxa"/>
            <w:hideMark/>
          </w:tcPr>
          <w:p w14:paraId="18882FE5"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3BA223E2"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2</w:t>
            </w:r>
          </w:p>
        </w:tc>
        <w:tc>
          <w:tcPr>
            <w:tcW w:w="2716" w:type="dxa"/>
            <w:gridSpan w:val="3"/>
            <w:vMerge/>
            <w:shd w:val="clear" w:color="auto" w:fill="D9D9D9" w:themeFill="background1" w:themeFillShade="D9"/>
            <w:hideMark/>
          </w:tcPr>
          <w:p w14:paraId="425D5AFE" w14:textId="35345774" w:rsidR="001F0829" w:rsidRPr="004C16B1" w:rsidRDefault="001F0829" w:rsidP="004C16B1">
            <w:pPr>
              <w:jc w:val="both"/>
              <w:rPr>
                <w:rFonts w:ascii="Arial" w:hAnsi="Arial" w:cs="Arial"/>
                <w:sz w:val="12"/>
                <w:szCs w:val="12"/>
              </w:rPr>
            </w:pPr>
          </w:p>
        </w:tc>
      </w:tr>
      <w:tr w:rsidR="001F0829" w:rsidRPr="004C16B1" w14:paraId="035EB6E9" w14:textId="77777777" w:rsidTr="001F0829">
        <w:trPr>
          <w:trHeight w:hRule="exact" w:val="170"/>
        </w:trPr>
        <w:tc>
          <w:tcPr>
            <w:tcW w:w="672" w:type="dxa"/>
            <w:noWrap/>
            <w:hideMark/>
          </w:tcPr>
          <w:p w14:paraId="36240C10" w14:textId="77777777" w:rsidR="001F0829" w:rsidRPr="004C16B1" w:rsidRDefault="001F0829" w:rsidP="004C16B1">
            <w:pPr>
              <w:jc w:val="center"/>
              <w:rPr>
                <w:rFonts w:ascii="Arial" w:hAnsi="Arial" w:cs="Arial"/>
                <w:sz w:val="12"/>
                <w:szCs w:val="12"/>
              </w:rPr>
            </w:pPr>
            <w:r w:rsidRPr="004C16B1">
              <w:rPr>
                <w:rFonts w:ascii="Arial" w:hAnsi="Arial" w:cs="Arial"/>
                <w:sz w:val="12"/>
                <w:szCs w:val="12"/>
              </w:rPr>
              <w:t>27</w:t>
            </w:r>
          </w:p>
        </w:tc>
        <w:tc>
          <w:tcPr>
            <w:tcW w:w="3661" w:type="dxa"/>
            <w:hideMark/>
          </w:tcPr>
          <w:p w14:paraId="1FEFA120" w14:textId="77777777" w:rsidR="001F0829" w:rsidRPr="004C16B1" w:rsidRDefault="001F0829" w:rsidP="004C16B1">
            <w:pPr>
              <w:jc w:val="both"/>
              <w:rPr>
                <w:rFonts w:ascii="Arial" w:hAnsi="Arial" w:cs="Arial"/>
                <w:sz w:val="12"/>
                <w:szCs w:val="12"/>
              </w:rPr>
            </w:pPr>
            <w:r w:rsidRPr="004C16B1">
              <w:rPr>
                <w:rFonts w:ascii="Arial" w:hAnsi="Arial" w:cs="Arial"/>
                <w:sz w:val="12"/>
                <w:szCs w:val="12"/>
              </w:rPr>
              <w:t xml:space="preserve">Mantenimiento preventivo de vehículos a diésel, AFINACION. Incluye suministro de filtro de aceite, filtro de aire para motor, filtro de diésel, filtro de aire A/C, aceite sintético para motor 5w30 (11.5 </w:t>
            </w:r>
            <w:proofErr w:type="spellStart"/>
            <w:r w:rsidRPr="004C16B1">
              <w:rPr>
                <w:rFonts w:ascii="Arial" w:hAnsi="Arial" w:cs="Arial"/>
                <w:sz w:val="12"/>
                <w:szCs w:val="12"/>
              </w:rPr>
              <w:t>lts</w:t>
            </w:r>
            <w:proofErr w:type="spellEnd"/>
            <w:r w:rsidRPr="004C16B1">
              <w:rPr>
                <w:rFonts w:ascii="Arial" w:hAnsi="Arial" w:cs="Arial"/>
                <w:sz w:val="12"/>
                <w:szCs w:val="12"/>
              </w:rPr>
              <w:t xml:space="preserve">) y mano de obra. Se realizará revisión de puntos de seguridad y monitoreo con herramienta electrónica emitiendo reporte del mismo. </w:t>
            </w:r>
            <w:r w:rsidRPr="004C16B1">
              <w:rPr>
                <w:rFonts w:ascii="Arial" w:hAnsi="Arial" w:cs="Arial"/>
                <w:sz w:val="12"/>
                <w:szCs w:val="12"/>
              </w:rPr>
              <w:br/>
              <w:t>CAMIONETA MERCEDES SPRINTER MOD. 2017, PLACA AM043AA, NUM. DE SERIE WD3YF1A93HP343001</w:t>
            </w:r>
          </w:p>
        </w:tc>
        <w:tc>
          <w:tcPr>
            <w:tcW w:w="1049" w:type="dxa"/>
            <w:hideMark/>
          </w:tcPr>
          <w:p w14:paraId="4704FDE6"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Servicio</w:t>
            </w:r>
          </w:p>
        </w:tc>
        <w:tc>
          <w:tcPr>
            <w:tcW w:w="730" w:type="dxa"/>
            <w:noWrap/>
            <w:hideMark/>
          </w:tcPr>
          <w:p w14:paraId="258D4004" w14:textId="77777777" w:rsidR="001F0829" w:rsidRPr="004C16B1" w:rsidRDefault="001F0829" w:rsidP="00C04A4B">
            <w:pPr>
              <w:jc w:val="center"/>
              <w:rPr>
                <w:rFonts w:ascii="Arial" w:hAnsi="Arial" w:cs="Arial"/>
                <w:sz w:val="12"/>
                <w:szCs w:val="12"/>
              </w:rPr>
            </w:pPr>
            <w:r w:rsidRPr="004C16B1">
              <w:rPr>
                <w:rFonts w:ascii="Arial" w:hAnsi="Arial" w:cs="Arial"/>
                <w:sz w:val="12"/>
                <w:szCs w:val="12"/>
              </w:rPr>
              <w:t>2</w:t>
            </w:r>
          </w:p>
        </w:tc>
        <w:tc>
          <w:tcPr>
            <w:tcW w:w="2716" w:type="dxa"/>
            <w:gridSpan w:val="3"/>
            <w:vMerge/>
            <w:shd w:val="clear" w:color="auto" w:fill="D9D9D9" w:themeFill="background1" w:themeFillShade="D9"/>
            <w:hideMark/>
          </w:tcPr>
          <w:p w14:paraId="3C28C6C8" w14:textId="4226F0AE" w:rsidR="001F0829" w:rsidRPr="004C16B1" w:rsidRDefault="001F0829" w:rsidP="004C16B1">
            <w:pPr>
              <w:jc w:val="both"/>
              <w:rPr>
                <w:rFonts w:ascii="Arial" w:hAnsi="Arial" w:cs="Arial"/>
                <w:sz w:val="12"/>
                <w:szCs w:val="12"/>
              </w:rPr>
            </w:pPr>
          </w:p>
        </w:tc>
      </w:tr>
      <w:tr w:rsidR="001F0829" w:rsidRPr="004C16B1" w14:paraId="1DC3F60C" w14:textId="77777777" w:rsidTr="001F0829">
        <w:trPr>
          <w:trHeight w:hRule="exact" w:val="170"/>
        </w:trPr>
        <w:tc>
          <w:tcPr>
            <w:tcW w:w="672" w:type="dxa"/>
            <w:noWrap/>
            <w:hideMark/>
          </w:tcPr>
          <w:p w14:paraId="639BAA5C" w14:textId="77777777" w:rsidR="001F0829" w:rsidRPr="004C16B1" w:rsidRDefault="001F0829" w:rsidP="004C16B1">
            <w:pPr>
              <w:jc w:val="both"/>
              <w:rPr>
                <w:rFonts w:ascii="Arial" w:hAnsi="Arial" w:cs="Arial"/>
                <w:sz w:val="12"/>
                <w:szCs w:val="12"/>
              </w:rPr>
            </w:pPr>
            <w:r w:rsidRPr="004C16B1">
              <w:rPr>
                <w:rFonts w:ascii="Arial" w:hAnsi="Arial" w:cs="Arial"/>
                <w:sz w:val="12"/>
                <w:szCs w:val="12"/>
              </w:rPr>
              <w:t> </w:t>
            </w:r>
          </w:p>
        </w:tc>
        <w:tc>
          <w:tcPr>
            <w:tcW w:w="3661" w:type="dxa"/>
            <w:noWrap/>
            <w:hideMark/>
          </w:tcPr>
          <w:p w14:paraId="65E38195" w14:textId="77777777" w:rsidR="001F0829" w:rsidRPr="004C16B1" w:rsidRDefault="001F0829" w:rsidP="004C16B1">
            <w:pPr>
              <w:jc w:val="both"/>
              <w:rPr>
                <w:rFonts w:ascii="Arial" w:hAnsi="Arial" w:cs="Arial"/>
                <w:sz w:val="12"/>
                <w:szCs w:val="12"/>
              </w:rPr>
            </w:pPr>
            <w:r w:rsidRPr="004C16B1">
              <w:rPr>
                <w:rFonts w:ascii="Arial" w:hAnsi="Arial" w:cs="Arial"/>
                <w:sz w:val="12"/>
                <w:szCs w:val="12"/>
              </w:rPr>
              <w:t> </w:t>
            </w:r>
          </w:p>
        </w:tc>
        <w:tc>
          <w:tcPr>
            <w:tcW w:w="1049" w:type="dxa"/>
            <w:noWrap/>
            <w:hideMark/>
          </w:tcPr>
          <w:p w14:paraId="63EF1C20" w14:textId="28E20223" w:rsidR="001F0829" w:rsidRPr="004C16B1" w:rsidRDefault="001F0829" w:rsidP="00C04A4B">
            <w:pPr>
              <w:jc w:val="center"/>
              <w:rPr>
                <w:rFonts w:ascii="Arial" w:hAnsi="Arial" w:cs="Arial"/>
                <w:sz w:val="12"/>
                <w:szCs w:val="12"/>
              </w:rPr>
            </w:pPr>
          </w:p>
        </w:tc>
        <w:tc>
          <w:tcPr>
            <w:tcW w:w="730" w:type="dxa"/>
            <w:noWrap/>
            <w:hideMark/>
          </w:tcPr>
          <w:p w14:paraId="6716E026" w14:textId="4AFCB72F" w:rsidR="001F0829" w:rsidRPr="004C16B1" w:rsidRDefault="001F0829" w:rsidP="00C04A4B">
            <w:pPr>
              <w:jc w:val="center"/>
              <w:rPr>
                <w:rFonts w:ascii="Arial" w:hAnsi="Arial" w:cs="Arial"/>
                <w:sz w:val="12"/>
                <w:szCs w:val="12"/>
              </w:rPr>
            </w:pPr>
          </w:p>
        </w:tc>
        <w:tc>
          <w:tcPr>
            <w:tcW w:w="2716" w:type="dxa"/>
            <w:gridSpan w:val="3"/>
            <w:vMerge/>
            <w:shd w:val="clear" w:color="auto" w:fill="D9D9D9" w:themeFill="background1" w:themeFillShade="D9"/>
            <w:hideMark/>
          </w:tcPr>
          <w:p w14:paraId="6CC6B2BD" w14:textId="7DAABE55" w:rsidR="001F0829" w:rsidRPr="00E547EE" w:rsidRDefault="001F0829" w:rsidP="004C16B1">
            <w:pPr>
              <w:jc w:val="both"/>
              <w:rPr>
                <w:rFonts w:ascii="Arial" w:hAnsi="Arial" w:cs="Arial"/>
                <w:b/>
                <w:sz w:val="12"/>
                <w:szCs w:val="12"/>
              </w:rPr>
            </w:pPr>
          </w:p>
        </w:tc>
      </w:tr>
      <w:tr w:rsidR="004C16B1" w:rsidRPr="004C16B1" w14:paraId="22945178" w14:textId="77777777" w:rsidTr="001F0829">
        <w:trPr>
          <w:trHeight w:hRule="exact" w:val="170"/>
        </w:trPr>
        <w:tc>
          <w:tcPr>
            <w:tcW w:w="6112" w:type="dxa"/>
            <w:gridSpan w:val="4"/>
            <w:shd w:val="clear" w:color="auto" w:fill="BFBFBF" w:themeFill="background1" w:themeFillShade="BF"/>
            <w:hideMark/>
          </w:tcPr>
          <w:p w14:paraId="01C2E7BB" w14:textId="77777777" w:rsidR="004C16B1" w:rsidRPr="004C16B1" w:rsidRDefault="004C16B1" w:rsidP="00C04A4B">
            <w:pPr>
              <w:jc w:val="center"/>
              <w:rPr>
                <w:rFonts w:ascii="Arial" w:hAnsi="Arial" w:cs="Arial"/>
                <w:b/>
                <w:bCs/>
                <w:sz w:val="12"/>
                <w:szCs w:val="12"/>
              </w:rPr>
            </w:pPr>
            <w:r w:rsidRPr="004C16B1">
              <w:rPr>
                <w:rFonts w:ascii="Arial" w:hAnsi="Arial" w:cs="Arial"/>
                <w:b/>
                <w:bCs/>
                <w:sz w:val="12"/>
                <w:szCs w:val="12"/>
              </w:rPr>
              <w:t>PARTIDA 6 MANTENIMIENTO PREVENTIVO DE SUSPENSION EN VEHICULOS Que incluye los siguientes bienes: 69 subpartidas Vehículo</w:t>
            </w:r>
          </w:p>
        </w:tc>
        <w:tc>
          <w:tcPr>
            <w:tcW w:w="2716" w:type="dxa"/>
            <w:gridSpan w:val="3"/>
            <w:shd w:val="clear" w:color="auto" w:fill="BFBFBF" w:themeFill="background1" w:themeFillShade="BF"/>
            <w:vAlign w:val="center"/>
            <w:hideMark/>
          </w:tcPr>
          <w:p w14:paraId="2D409B58"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Desierta</w:t>
            </w:r>
          </w:p>
        </w:tc>
      </w:tr>
      <w:tr w:rsidR="004C16B1" w:rsidRPr="004C16B1" w14:paraId="60B39199" w14:textId="77777777" w:rsidTr="001F0829">
        <w:trPr>
          <w:trHeight w:hRule="exact" w:val="170"/>
        </w:trPr>
        <w:tc>
          <w:tcPr>
            <w:tcW w:w="672" w:type="dxa"/>
            <w:shd w:val="clear" w:color="auto" w:fill="D9D9D9" w:themeFill="background1" w:themeFillShade="D9"/>
            <w:noWrap/>
            <w:hideMark/>
          </w:tcPr>
          <w:p w14:paraId="2F06328D"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1</w:t>
            </w:r>
          </w:p>
        </w:tc>
        <w:tc>
          <w:tcPr>
            <w:tcW w:w="3661" w:type="dxa"/>
            <w:shd w:val="clear" w:color="auto" w:fill="D9D9D9" w:themeFill="background1" w:themeFillShade="D9"/>
            <w:hideMark/>
          </w:tcPr>
          <w:p w14:paraId="1BCE096A"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rotación, alineación y balanceo de llantas; incluye mano de obra y revisión general de suspensión emitiendo un reporte del mismo.</w:t>
            </w:r>
            <w:r w:rsidRPr="004C16B1">
              <w:rPr>
                <w:rFonts w:ascii="Arial" w:hAnsi="Arial" w:cs="Arial"/>
                <w:sz w:val="12"/>
                <w:szCs w:val="12"/>
              </w:rPr>
              <w:br/>
              <w:t>Descripción del vehículo: CAMIONETA DODGE RAM 1500 PANEL MOD. 2002, 6 CILINDROS, PLACAS AE1134A. NUM. SERIE 2B7HB11X72K140496</w:t>
            </w:r>
          </w:p>
        </w:tc>
        <w:tc>
          <w:tcPr>
            <w:tcW w:w="1049" w:type="dxa"/>
            <w:shd w:val="clear" w:color="auto" w:fill="D9D9D9" w:themeFill="background1" w:themeFillShade="D9"/>
            <w:hideMark/>
          </w:tcPr>
          <w:p w14:paraId="4A4BF835"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5F7DD4C8"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val="restart"/>
            <w:shd w:val="clear" w:color="auto" w:fill="D9D9D9" w:themeFill="background1" w:themeFillShade="D9"/>
            <w:vAlign w:val="center"/>
            <w:hideMark/>
          </w:tcPr>
          <w:p w14:paraId="7958DA17"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Desierta</w:t>
            </w:r>
          </w:p>
        </w:tc>
      </w:tr>
      <w:tr w:rsidR="004C16B1" w:rsidRPr="004C16B1" w14:paraId="60EE69D6" w14:textId="77777777" w:rsidTr="001F0829">
        <w:trPr>
          <w:trHeight w:hRule="exact" w:val="170"/>
        </w:trPr>
        <w:tc>
          <w:tcPr>
            <w:tcW w:w="672" w:type="dxa"/>
            <w:shd w:val="clear" w:color="auto" w:fill="D9D9D9" w:themeFill="background1" w:themeFillShade="D9"/>
            <w:noWrap/>
            <w:hideMark/>
          </w:tcPr>
          <w:p w14:paraId="63E5947D"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2</w:t>
            </w:r>
          </w:p>
        </w:tc>
        <w:tc>
          <w:tcPr>
            <w:tcW w:w="3661" w:type="dxa"/>
            <w:shd w:val="clear" w:color="auto" w:fill="D9D9D9" w:themeFill="background1" w:themeFillShade="D9"/>
            <w:hideMark/>
          </w:tcPr>
          <w:p w14:paraId="797E6D8D"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rotación, alineación y balanceo de llantas; incluye mano de obra y revisión general de suspensión emitiendo un reporte del mismo.</w:t>
            </w:r>
            <w:r w:rsidRPr="004C16B1">
              <w:rPr>
                <w:rFonts w:ascii="Arial" w:hAnsi="Arial" w:cs="Arial"/>
                <w:sz w:val="12"/>
                <w:szCs w:val="12"/>
              </w:rPr>
              <w:br/>
              <w:t>Descripción del vehículo: CAMIONETA CHEVROLET SILVERADO MOD. 2008, 8 CILINDROS, PLACAS AE1135A, NUM. SERIE 3GBJC34K78M107777</w:t>
            </w:r>
          </w:p>
        </w:tc>
        <w:tc>
          <w:tcPr>
            <w:tcW w:w="1049" w:type="dxa"/>
            <w:shd w:val="clear" w:color="auto" w:fill="D9D9D9" w:themeFill="background1" w:themeFillShade="D9"/>
            <w:hideMark/>
          </w:tcPr>
          <w:p w14:paraId="023DBAE1"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1536F892"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78EAC0AB" w14:textId="77777777" w:rsidR="004C16B1" w:rsidRPr="004C16B1" w:rsidRDefault="004C16B1" w:rsidP="00C04A4B">
            <w:pPr>
              <w:jc w:val="center"/>
              <w:rPr>
                <w:rFonts w:ascii="Arial" w:hAnsi="Arial" w:cs="Arial"/>
                <w:sz w:val="12"/>
                <w:szCs w:val="12"/>
              </w:rPr>
            </w:pPr>
          </w:p>
        </w:tc>
      </w:tr>
      <w:tr w:rsidR="004C16B1" w:rsidRPr="004C16B1" w14:paraId="2094B9DB" w14:textId="77777777" w:rsidTr="001F0829">
        <w:trPr>
          <w:trHeight w:hRule="exact" w:val="170"/>
        </w:trPr>
        <w:tc>
          <w:tcPr>
            <w:tcW w:w="672" w:type="dxa"/>
            <w:shd w:val="clear" w:color="auto" w:fill="D9D9D9" w:themeFill="background1" w:themeFillShade="D9"/>
            <w:noWrap/>
            <w:hideMark/>
          </w:tcPr>
          <w:p w14:paraId="355F318D"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3</w:t>
            </w:r>
          </w:p>
        </w:tc>
        <w:tc>
          <w:tcPr>
            <w:tcW w:w="3661" w:type="dxa"/>
            <w:shd w:val="clear" w:color="auto" w:fill="D9D9D9" w:themeFill="background1" w:themeFillShade="D9"/>
            <w:hideMark/>
          </w:tcPr>
          <w:p w14:paraId="1FFCBCE6"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rotación, alineación y balanceo de llantas; incluye mano de obra y revisión general de suspensión emitiendo un reporte del mismo.</w:t>
            </w:r>
            <w:r w:rsidRPr="004C16B1">
              <w:rPr>
                <w:rFonts w:ascii="Arial" w:hAnsi="Arial" w:cs="Arial"/>
                <w:sz w:val="12"/>
                <w:szCs w:val="12"/>
              </w:rPr>
              <w:br/>
              <w:t>Descripción del vehículo: CAMIONETA NISSAN ESTACAS MOD. 2012, 4 CILINDROS, PLACAS AE1117A, NUM. SERIE 3N6DD25T4CK013381</w:t>
            </w:r>
          </w:p>
        </w:tc>
        <w:tc>
          <w:tcPr>
            <w:tcW w:w="1049" w:type="dxa"/>
            <w:shd w:val="clear" w:color="auto" w:fill="D9D9D9" w:themeFill="background1" w:themeFillShade="D9"/>
            <w:hideMark/>
          </w:tcPr>
          <w:p w14:paraId="3DE792C1"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77F5CFB9"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2C2EF5B4" w14:textId="77777777" w:rsidR="004C16B1" w:rsidRPr="004C16B1" w:rsidRDefault="004C16B1" w:rsidP="00C04A4B">
            <w:pPr>
              <w:jc w:val="center"/>
              <w:rPr>
                <w:rFonts w:ascii="Arial" w:hAnsi="Arial" w:cs="Arial"/>
                <w:sz w:val="12"/>
                <w:szCs w:val="12"/>
              </w:rPr>
            </w:pPr>
          </w:p>
        </w:tc>
      </w:tr>
      <w:tr w:rsidR="004C16B1" w:rsidRPr="004C16B1" w14:paraId="50EA7BA3" w14:textId="77777777" w:rsidTr="001F0829">
        <w:trPr>
          <w:trHeight w:hRule="exact" w:val="170"/>
        </w:trPr>
        <w:tc>
          <w:tcPr>
            <w:tcW w:w="672" w:type="dxa"/>
            <w:shd w:val="clear" w:color="auto" w:fill="D9D9D9" w:themeFill="background1" w:themeFillShade="D9"/>
            <w:noWrap/>
            <w:hideMark/>
          </w:tcPr>
          <w:p w14:paraId="04AADAA2"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4</w:t>
            </w:r>
          </w:p>
        </w:tc>
        <w:tc>
          <w:tcPr>
            <w:tcW w:w="3661" w:type="dxa"/>
            <w:shd w:val="clear" w:color="auto" w:fill="D9D9D9" w:themeFill="background1" w:themeFillShade="D9"/>
            <w:hideMark/>
          </w:tcPr>
          <w:p w14:paraId="299224B0"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rotación, alineación y balanceo de llantas; incluye mano de obra y revisión general de suspensión emitiendo un reporte del mismo.</w:t>
            </w:r>
            <w:r w:rsidRPr="004C16B1">
              <w:rPr>
                <w:rFonts w:ascii="Arial" w:hAnsi="Arial" w:cs="Arial"/>
                <w:sz w:val="12"/>
                <w:szCs w:val="12"/>
              </w:rPr>
              <w:br/>
              <w:t>Descripción del vehículo: CAMIONETA NISSAN ESTACAS, MOD. 2002, 4 CILINDROS, PLACAS AE1113A, NUM. DE SERIE 3N6CD15S12K096764</w:t>
            </w:r>
          </w:p>
        </w:tc>
        <w:tc>
          <w:tcPr>
            <w:tcW w:w="1049" w:type="dxa"/>
            <w:shd w:val="clear" w:color="auto" w:fill="D9D9D9" w:themeFill="background1" w:themeFillShade="D9"/>
            <w:hideMark/>
          </w:tcPr>
          <w:p w14:paraId="66963160"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2AF12DFB"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017DC490" w14:textId="77777777" w:rsidR="004C16B1" w:rsidRPr="004C16B1" w:rsidRDefault="004C16B1" w:rsidP="00C04A4B">
            <w:pPr>
              <w:jc w:val="center"/>
              <w:rPr>
                <w:rFonts w:ascii="Arial" w:hAnsi="Arial" w:cs="Arial"/>
                <w:sz w:val="12"/>
                <w:szCs w:val="12"/>
              </w:rPr>
            </w:pPr>
          </w:p>
        </w:tc>
      </w:tr>
      <w:tr w:rsidR="004C16B1" w:rsidRPr="004C16B1" w14:paraId="4D7CE002" w14:textId="77777777" w:rsidTr="001F0829">
        <w:trPr>
          <w:trHeight w:hRule="exact" w:val="170"/>
        </w:trPr>
        <w:tc>
          <w:tcPr>
            <w:tcW w:w="672" w:type="dxa"/>
            <w:shd w:val="clear" w:color="auto" w:fill="D9D9D9" w:themeFill="background1" w:themeFillShade="D9"/>
            <w:noWrap/>
            <w:hideMark/>
          </w:tcPr>
          <w:p w14:paraId="4E960650"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5</w:t>
            </w:r>
          </w:p>
        </w:tc>
        <w:tc>
          <w:tcPr>
            <w:tcW w:w="3661" w:type="dxa"/>
            <w:shd w:val="clear" w:color="auto" w:fill="D9D9D9" w:themeFill="background1" w:themeFillShade="D9"/>
            <w:hideMark/>
          </w:tcPr>
          <w:p w14:paraId="6C7D1828"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rotación, alineación y balanceo de llantas; incluye mano de obra y revisión general de suspensión emitiendo un reporte del mismo.</w:t>
            </w:r>
            <w:r w:rsidRPr="004C16B1">
              <w:rPr>
                <w:rFonts w:ascii="Arial" w:hAnsi="Arial" w:cs="Arial"/>
                <w:sz w:val="12"/>
                <w:szCs w:val="12"/>
              </w:rPr>
              <w:br/>
              <w:t>Descripción del vehículo: CAMIONETA NISSAN ESTACAS MOD. 2012, 4 CILINDROS, PLACAS AE1122A, NUM. DE SERIE 3N6DD25T9CK006314</w:t>
            </w:r>
          </w:p>
        </w:tc>
        <w:tc>
          <w:tcPr>
            <w:tcW w:w="1049" w:type="dxa"/>
            <w:shd w:val="clear" w:color="auto" w:fill="D9D9D9" w:themeFill="background1" w:themeFillShade="D9"/>
            <w:hideMark/>
          </w:tcPr>
          <w:p w14:paraId="1614A25B"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30A53F39"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4E773018" w14:textId="77777777" w:rsidR="004C16B1" w:rsidRPr="004C16B1" w:rsidRDefault="004C16B1" w:rsidP="00C04A4B">
            <w:pPr>
              <w:jc w:val="center"/>
              <w:rPr>
                <w:rFonts w:ascii="Arial" w:hAnsi="Arial" w:cs="Arial"/>
                <w:sz w:val="12"/>
                <w:szCs w:val="12"/>
              </w:rPr>
            </w:pPr>
          </w:p>
        </w:tc>
      </w:tr>
      <w:tr w:rsidR="004C16B1" w:rsidRPr="004C16B1" w14:paraId="04A2D2F6" w14:textId="77777777" w:rsidTr="001F0829">
        <w:trPr>
          <w:trHeight w:hRule="exact" w:val="170"/>
        </w:trPr>
        <w:tc>
          <w:tcPr>
            <w:tcW w:w="672" w:type="dxa"/>
            <w:shd w:val="clear" w:color="auto" w:fill="D9D9D9" w:themeFill="background1" w:themeFillShade="D9"/>
            <w:noWrap/>
            <w:hideMark/>
          </w:tcPr>
          <w:p w14:paraId="4AAA9E05"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6</w:t>
            </w:r>
          </w:p>
        </w:tc>
        <w:tc>
          <w:tcPr>
            <w:tcW w:w="3661" w:type="dxa"/>
            <w:shd w:val="clear" w:color="auto" w:fill="D9D9D9" w:themeFill="background1" w:themeFillShade="D9"/>
            <w:hideMark/>
          </w:tcPr>
          <w:p w14:paraId="0E7CF1D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rotación, alineación y balanceo de llantas; incluye mano de obra y revisión general de suspensión emitiendo un reporte del mismo.</w:t>
            </w:r>
            <w:r w:rsidRPr="004C16B1">
              <w:rPr>
                <w:rFonts w:ascii="Arial" w:hAnsi="Arial" w:cs="Arial"/>
                <w:sz w:val="12"/>
                <w:szCs w:val="12"/>
              </w:rPr>
              <w:br/>
              <w:t>Descripción del vehículo: CAMIONETA NISSAN ESTACAS, MOD. 2014, 4 CILINDROS, PLACAS AE1110A, NUM. DE SERIE 3N6DD25T7EK015807</w:t>
            </w:r>
            <w:r w:rsidRPr="004C16B1">
              <w:rPr>
                <w:rFonts w:ascii="Arial" w:hAnsi="Arial" w:cs="Arial"/>
                <w:sz w:val="12"/>
                <w:szCs w:val="12"/>
              </w:rPr>
              <w:br/>
              <w:t>Mantenimiento preventivo, rotación, alineación y balanceo de llantas; incluye mano de obra y revisión general de suspensión emitiendo un reporte del mismo.</w:t>
            </w:r>
            <w:r w:rsidRPr="004C16B1">
              <w:rPr>
                <w:rFonts w:ascii="Arial" w:hAnsi="Arial" w:cs="Arial"/>
                <w:sz w:val="12"/>
                <w:szCs w:val="12"/>
              </w:rPr>
              <w:br/>
              <w:t>Descripción del vehículo: CAMIONETA NISSAN ESTACAS, MOD. 2014, 4 CILINDROS, PLACAS AE1110A, NUM. DE SERIE 3N6DD25T7EK015807</w:t>
            </w:r>
          </w:p>
        </w:tc>
        <w:tc>
          <w:tcPr>
            <w:tcW w:w="1049" w:type="dxa"/>
            <w:shd w:val="clear" w:color="auto" w:fill="D9D9D9" w:themeFill="background1" w:themeFillShade="D9"/>
            <w:hideMark/>
          </w:tcPr>
          <w:p w14:paraId="6A57B97F"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427433E6"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7EF7D492" w14:textId="77777777" w:rsidR="004C16B1" w:rsidRPr="004C16B1" w:rsidRDefault="004C16B1" w:rsidP="00C04A4B">
            <w:pPr>
              <w:jc w:val="center"/>
              <w:rPr>
                <w:rFonts w:ascii="Arial" w:hAnsi="Arial" w:cs="Arial"/>
                <w:sz w:val="12"/>
                <w:szCs w:val="12"/>
              </w:rPr>
            </w:pPr>
          </w:p>
        </w:tc>
      </w:tr>
      <w:tr w:rsidR="004C16B1" w:rsidRPr="004C16B1" w14:paraId="7A6B88EC" w14:textId="77777777" w:rsidTr="001F0829">
        <w:trPr>
          <w:trHeight w:hRule="exact" w:val="170"/>
        </w:trPr>
        <w:tc>
          <w:tcPr>
            <w:tcW w:w="672" w:type="dxa"/>
            <w:shd w:val="clear" w:color="auto" w:fill="D9D9D9" w:themeFill="background1" w:themeFillShade="D9"/>
            <w:noWrap/>
            <w:hideMark/>
          </w:tcPr>
          <w:p w14:paraId="7583ECD3"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7</w:t>
            </w:r>
          </w:p>
        </w:tc>
        <w:tc>
          <w:tcPr>
            <w:tcW w:w="3661" w:type="dxa"/>
            <w:shd w:val="clear" w:color="auto" w:fill="D9D9D9" w:themeFill="background1" w:themeFillShade="D9"/>
            <w:hideMark/>
          </w:tcPr>
          <w:p w14:paraId="6121431A"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rotación, alineación y balanceo de llantas; incluye mano de obra y revisión general de suspensión emitiendo un reporte del mismo.</w:t>
            </w:r>
            <w:r w:rsidRPr="004C16B1">
              <w:rPr>
                <w:rFonts w:ascii="Arial" w:hAnsi="Arial" w:cs="Arial"/>
                <w:sz w:val="12"/>
                <w:szCs w:val="12"/>
              </w:rPr>
              <w:br/>
              <w:t>Descripción del vehículo: CAMIONETA NISSAN ESTACAS MOD. 2014, 4 CILINDROS, PLACAS AA3619C, NUM. DE SERIE 3N6DD25T0EK020699</w:t>
            </w:r>
          </w:p>
        </w:tc>
        <w:tc>
          <w:tcPr>
            <w:tcW w:w="1049" w:type="dxa"/>
            <w:shd w:val="clear" w:color="auto" w:fill="D9D9D9" w:themeFill="background1" w:themeFillShade="D9"/>
            <w:hideMark/>
          </w:tcPr>
          <w:p w14:paraId="54181E60"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3C52323A"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385D9D62" w14:textId="77777777" w:rsidR="004C16B1" w:rsidRPr="004C16B1" w:rsidRDefault="004C16B1" w:rsidP="00C04A4B">
            <w:pPr>
              <w:jc w:val="center"/>
              <w:rPr>
                <w:rFonts w:ascii="Arial" w:hAnsi="Arial" w:cs="Arial"/>
                <w:sz w:val="12"/>
                <w:szCs w:val="12"/>
              </w:rPr>
            </w:pPr>
          </w:p>
        </w:tc>
      </w:tr>
      <w:tr w:rsidR="004C16B1" w:rsidRPr="004C16B1" w14:paraId="1F5AA909" w14:textId="77777777" w:rsidTr="001F0829">
        <w:trPr>
          <w:trHeight w:hRule="exact" w:val="170"/>
        </w:trPr>
        <w:tc>
          <w:tcPr>
            <w:tcW w:w="672" w:type="dxa"/>
            <w:shd w:val="clear" w:color="auto" w:fill="D9D9D9" w:themeFill="background1" w:themeFillShade="D9"/>
            <w:noWrap/>
            <w:hideMark/>
          </w:tcPr>
          <w:p w14:paraId="0A70BB27"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8</w:t>
            </w:r>
          </w:p>
        </w:tc>
        <w:tc>
          <w:tcPr>
            <w:tcW w:w="3661" w:type="dxa"/>
            <w:shd w:val="clear" w:color="auto" w:fill="D9D9D9" w:themeFill="background1" w:themeFillShade="D9"/>
            <w:hideMark/>
          </w:tcPr>
          <w:p w14:paraId="21C86C8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rotación, alineación y balanceo de llantas; incluye mano de obra y revisión general de suspensión emitiendo un reporte del mismo.</w:t>
            </w:r>
            <w:r w:rsidRPr="004C16B1">
              <w:rPr>
                <w:rFonts w:ascii="Arial" w:hAnsi="Arial" w:cs="Arial"/>
                <w:sz w:val="12"/>
                <w:szCs w:val="12"/>
              </w:rPr>
              <w:br/>
              <w:t>Descripción del vehículo: CAMIONETA NISSAN ESTACAS MOD. 2012, 4 CILINDROS, PLACAS AE2212E, NUM. DE SERIE 3N6DD25T0CK012521</w:t>
            </w:r>
          </w:p>
        </w:tc>
        <w:tc>
          <w:tcPr>
            <w:tcW w:w="1049" w:type="dxa"/>
            <w:shd w:val="clear" w:color="auto" w:fill="D9D9D9" w:themeFill="background1" w:themeFillShade="D9"/>
            <w:hideMark/>
          </w:tcPr>
          <w:p w14:paraId="20F975EE"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1D2DE5FB"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04DCA2B5" w14:textId="77777777" w:rsidR="004C16B1" w:rsidRPr="004C16B1" w:rsidRDefault="004C16B1" w:rsidP="00C04A4B">
            <w:pPr>
              <w:jc w:val="center"/>
              <w:rPr>
                <w:rFonts w:ascii="Arial" w:hAnsi="Arial" w:cs="Arial"/>
                <w:sz w:val="12"/>
                <w:szCs w:val="12"/>
              </w:rPr>
            </w:pPr>
          </w:p>
        </w:tc>
      </w:tr>
      <w:tr w:rsidR="004C16B1" w:rsidRPr="004C16B1" w14:paraId="02D72A91" w14:textId="77777777" w:rsidTr="001F0829">
        <w:trPr>
          <w:trHeight w:hRule="exact" w:val="170"/>
        </w:trPr>
        <w:tc>
          <w:tcPr>
            <w:tcW w:w="672" w:type="dxa"/>
            <w:shd w:val="clear" w:color="auto" w:fill="D9D9D9" w:themeFill="background1" w:themeFillShade="D9"/>
            <w:noWrap/>
            <w:hideMark/>
          </w:tcPr>
          <w:p w14:paraId="74138958"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9</w:t>
            </w:r>
          </w:p>
        </w:tc>
        <w:tc>
          <w:tcPr>
            <w:tcW w:w="3661" w:type="dxa"/>
            <w:shd w:val="clear" w:color="auto" w:fill="D9D9D9" w:themeFill="background1" w:themeFillShade="D9"/>
            <w:hideMark/>
          </w:tcPr>
          <w:p w14:paraId="2C88F553"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rotación, alineación y balanceo de llantas; incluye mano de obra y revisión general de suspensión emitiendo un reporte del mismo.</w:t>
            </w:r>
            <w:r w:rsidRPr="004C16B1">
              <w:rPr>
                <w:rFonts w:ascii="Arial" w:hAnsi="Arial" w:cs="Arial"/>
                <w:sz w:val="12"/>
                <w:szCs w:val="12"/>
              </w:rPr>
              <w:br/>
              <w:t>Descripción del vehículo: CAMIONETA NISSAN ESTACAS MOD. 2002, 4 CILINDROS, PLACAS AE1120A, NUM. DE SERIE 3N6CD15S62K096839</w:t>
            </w:r>
          </w:p>
        </w:tc>
        <w:tc>
          <w:tcPr>
            <w:tcW w:w="1049" w:type="dxa"/>
            <w:shd w:val="clear" w:color="auto" w:fill="D9D9D9" w:themeFill="background1" w:themeFillShade="D9"/>
            <w:hideMark/>
          </w:tcPr>
          <w:p w14:paraId="1D382A7A"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0EC23C13"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4C876FC1" w14:textId="77777777" w:rsidR="004C16B1" w:rsidRPr="004C16B1" w:rsidRDefault="004C16B1" w:rsidP="00C04A4B">
            <w:pPr>
              <w:jc w:val="center"/>
              <w:rPr>
                <w:rFonts w:ascii="Arial" w:hAnsi="Arial" w:cs="Arial"/>
                <w:sz w:val="12"/>
                <w:szCs w:val="12"/>
              </w:rPr>
            </w:pPr>
          </w:p>
        </w:tc>
      </w:tr>
      <w:tr w:rsidR="004C16B1" w:rsidRPr="004C16B1" w14:paraId="6AFEFE45" w14:textId="77777777" w:rsidTr="001F0829">
        <w:trPr>
          <w:trHeight w:hRule="exact" w:val="170"/>
        </w:trPr>
        <w:tc>
          <w:tcPr>
            <w:tcW w:w="672" w:type="dxa"/>
            <w:shd w:val="clear" w:color="auto" w:fill="D9D9D9" w:themeFill="background1" w:themeFillShade="D9"/>
            <w:noWrap/>
            <w:hideMark/>
          </w:tcPr>
          <w:p w14:paraId="13889BED"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10</w:t>
            </w:r>
          </w:p>
        </w:tc>
        <w:tc>
          <w:tcPr>
            <w:tcW w:w="3661" w:type="dxa"/>
            <w:shd w:val="clear" w:color="auto" w:fill="D9D9D9" w:themeFill="background1" w:themeFillShade="D9"/>
            <w:hideMark/>
          </w:tcPr>
          <w:p w14:paraId="7AD27CC2"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rotación, alineación y balanceo de llantas; incluye mano de obra y revisión general de suspensión emitiendo un reporte del mismo.</w:t>
            </w:r>
            <w:r w:rsidRPr="004C16B1">
              <w:rPr>
                <w:rFonts w:ascii="Arial" w:hAnsi="Arial" w:cs="Arial"/>
                <w:sz w:val="12"/>
                <w:szCs w:val="12"/>
              </w:rPr>
              <w:br/>
              <w:t>Descripción del Vehículo: CAMIONETA CHRYSLER RAM-1500, MOD. 1995, 6 CILINDROS, PLACAS AE1121A, NUM DE SERIE 3B7HC16X5SG700048</w:t>
            </w:r>
          </w:p>
        </w:tc>
        <w:tc>
          <w:tcPr>
            <w:tcW w:w="1049" w:type="dxa"/>
            <w:shd w:val="clear" w:color="auto" w:fill="D9D9D9" w:themeFill="background1" w:themeFillShade="D9"/>
            <w:hideMark/>
          </w:tcPr>
          <w:p w14:paraId="78090F04"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0E920611"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12FF6629" w14:textId="77777777" w:rsidR="004C16B1" w:rsidRPr="004C16B1" w:rsidRDefault="004C16B1" w:rsidP="00C04A4B">
            <w:pPr>
              <w:jc w:val="center"/>
              <w:rPr>
                <w:rFonts w:ascii="Arial" w:hAnsi="Arial" w:cs="Arial"/>
                <w:sz w:val="12"/>
                <w:szCs w:val="12"/>
              </w:rPr>
            </w:pPr>
          </w:p>
        </w:tc>
      </w:tr>
      <w:tr w:rsidR="004C16B1" w:rsidRPr="004C16B1" w14:paraId="02BC0BAB" w14:textId="77777777" w:rsidTr="001F0829">
        <w:trPr>
          <w:trHeight w:hRule="exact" w:val="170"/>
        </w:trPr>
        <w:tc>
          <w:tcPr>
            <w:tcW w:w="672" w:type="dxa"/>
            <w:shd w:val="clear" w:color="auto" w:fill="D9D9D9" w:themeFill="background1" w:themeFillShade="D9"/>
            <w:noWrap/>
            <w:hideMark/>
          </w:tcPr>
          <w:p w14:paraId="536D92EE"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11</w:t>
            </w:r>
          </w:p>
        </w:tc>
        <w:tc>
          <w:tcPr>
            <w:tcW w:w="3661" w:type="dxa"/>
            <w:shd w:val="clear" w:color="auto" w:fill="D9D9D9" w:themeFill="background1" w:themeFillShade="D9"/>
            <w:hideMark/>
          </w:tcPr>
          <w:p w14:paraId="2DAA83A9"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rotación, alineación y balanceo de llantas; incluye mano de obra y revisión general de suspensión emitiendo un reporte del mismo.</w:t>
            </w:r>
            <w:r w:rsidRPr="004C16B1">
              <w:rPr>
                <w:rFonts w:ascii="Arial" w:hAnsi="Arial" w:cs="Arial"/>
                <w:sz w:val="12"/>
                <w:szCs w:val="12"/>
              </w:rPr>
              <w:br/>
              <w:t>Descripción del Vehículo: CAMIONETA NISSAN ESTACAS MOD. 2002, 4 CILINDROS, PLACAS AE1123A, NUM. DE SERIE 3N6CD15S22K096840</w:t>
            </w:r>
          </w:p>
        </w:tc>
        <w:tc>
          <w:tcPr>
            <w:tcW w:w="1049" w:type="dxa"/>
            <w:shd w:val="clear" w:color="auto" w:fill="D9D9D9" w:themeFill="background1" w:themeFillShade="D9"/>
            <w:hideMark/>
          </w:tcPr>
          <w:p w14:paraId="0189C403"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1D3163DC"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0AD0AE51" w14:textId="77777777" w:rsidR="004C16B1" w:rsidRPr="004C16B1" w:rsidRDefault="004C16B1" w:rsidP="00C04A4B">
            <w:pPr>
              <w:jc w:val="center"/>
              <w:rPr>
                <w:rFonts w:ascii="Arial" w:hAnsi="Arial" w:cs="Arial"/>
                <w:sz w:val="12"/>
                <w:szCs w:val="12"/>
              </w:rPr>
            </w:pPr>
          </w:p>
        </w:tc>
      </w:tr>
      <w:tr w:rsidR="004C16B1" w:rsidRPr="004C16B1" w14:paraId="429E0295" w14:textId="77777777" w:rsidTr="001F0829">
        <w:trPr>
          <w:trHeight w:hRule="exact" w:val="170"/>
        </w:trPr>
        <w:tc>
          <w:tcPr>
            <w:tcW w:w="672" w:type="dxa"/>
            <w:shd w:val="clear" w:color="auto" w:fill="D9D9D9" w:themeFill="background1" w:themeFillShade="D9"/>
            <w:noWrap/>
            <w:hideMark/>
          </w:tcPr>
          <w:p w14:paraId="03185DBA"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lastRenderedPageBreak/>
              <w:t>12</w:t>
            </w:r>
          </w:p>
        </w:tc>
        <w:tc>
          <w:tcPr>
            <w:tcW w:w="3661" w:type="dxa"/>
            <w:shd w:val="clear" w:color="auto" w:fill="D9D9D9" w:themeFill="background1" w:themeFillShade="D9"/>
            <w:hideMark/>
          </w:tcPr>
          <w:p w14:paraId="58D0660D"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rotación, alineación y balanceo de llantas; incluye mano de obra y revisión general de suspensión emitiendo un reporte del mismo.</w:t>
            </w:r>
            <w:r w:rsidRPr="004C16B1">
              <w:rPr>
                <w:rFonts w:ascii="Arial" w:hAnsi="Arial" w:cs="Arial"/>
                <w:sz w:val="12"/>
                <w:szCs w:val="12"/>
              </w:rPr>
              <w:br/>
              <w:t>Descripción del vehículo: CAMIONETA CHEVROLET SILVERADO MOD. 2013, 8 CILINDROS, PLACAS AE1125A, NUM. DE SERIE 3GB3C9CG1DG179785</w:t>
            </w:r>
          </w:p>
        </w:tc>
        <w:tc>
          <w:tcPr>
            <w:tcW w:w="1049" w:type="dxa"/>
            <w:shd w:val="clear" w:color="auto" w:fill="D9D9D9" w:themeFill="background1" w:themeFillShade="D9"/>
            <w:hideMark/>
          </w:tcPr>
          <w:p w14:paraId="4DE7DFC4"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53803107"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77E5B6AD" w14:textId="77777777" w:rsidR="004C16B1" w:rsidRPr="004C16B1" w:rsidRDefault="004C16B1" w:rsidP="00C04A4B">
            <w:pPr>
              <w:jc w:val="center"/>
              <w:rPr>
                <w:rFonts w:ascii="Arial" w:hAnsi="Arial" w:cs="Arial"/>
                <w:sz w:val="12"/>
                <w:szCs w:val="12"/>
              </w:rPr>
            </w:pPr>
          </w:p>
        </w:tc>
      </w:tr>
      <w:tr w:rsidR="004C16B1" w:rsidRPr="004C16B1" w14:paraId="6CA160DF" w14:textId="77777777" w:rsidTr="001F0829">
        <w:trPr>
          <w:trHeight w:hRule="exact" w:val="170"/>
        </w:trPr>
        <w:tc>
          <w:tcPr>
            <w:tcW w:w="672" w:type="dxa"/>
            <w:shd w:val="clear" w:color="auto" w:fill="D9D9D9" w:themeFill="background1" w:themeFillShade="D9"/>
            <w:noWrap/>
            <w:hideMark/>
          </w:tcPr>
          <w:p w14:paraId="42D5F229"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13</w:t>
            </w:r>
          </w:p>
        </w:tc>
        <w:tc>
          <w:tcPr>
            <w:tcW w:w="3661" w:type="dxa"/>
            <w:shd w:val="clear" w:color="auto" w:fill="D9D9D9" w:themeFill="background1" w:themeFillShade="D9"/>
            <w:hideMark/>
          </w:tcPr>
          <w:p w14:paraId="24B7D52E"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rotación, alineación y balanceo de llantas; incluye mano de obra y revisión general de suspensión emitiendo un reporte del mismo.</w:t>
            </w:r>
            <w:r w:rsidRPr="004C16B1">
              <w:rPr>
                <w:rFonts w:ascii="Arial" w:hAnsi="Arial" w:cs="Arial"/>
                <w:sz w:val="12"/>
                <w:szCs w:val="12"/>
              </w:rPr>
              <w:br/>
              <w:t>Descripción del vehículo: CAMIONETA CHEVROLET SILVERADO MOD. 2014, 8 CILINDROS, PLACAS AE1109A, NUM. DE SERIE 3GB3C9CG4DG358144</w:t>
            </w:r>
          </w:p>
        </w:tc>
        <w:tc>
          <w:tcPr>
            <w:tcW w:w="1049" w:type="dxa"/>
            <w:shd w:val="clear" w:color="auto" w:fill="D9D9D9" w:themeFill="background1" w:themeFillShade="D9"/>
            <w:hideMark/>
          </w:tcPr>
          <w:p w14:paraId="3B7A07B9"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53871F05"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01BDE25B" w14:textId="77777777" w:rsidR="004C16B1" w:rsidRPr="004C16B1" w:rsidRDefault="004C16B1" w:rsidP="00C04A4B">
            <w:pPr>
              <w:jc w:val="center"/>
              <w:rPr>
                <w:rFonts w:ascii="Arial" w:hAnsi="Arial" w:cs="Arial"/>
                <w:sz w:val="12"/>
                <w:szCs w:val="12"/>
              </w:rPr>
            </w:pPr>
          </w:p>
        </w:tc>
      </w:tr>
      <w:tr w:rsidR="004C16B1" w:rsidRPr="004C16B1" w14:paraId="69B18F67" w14:textId="77777777" w:rsidTr="001F0829">
        <w:trPr>
          <w:trHeight w:hRule="exact" w:val="170"/>
        </w:trPr>
        <w:tc>
          <w:tcPr>
            <w:tcW w:w="672" w:type="dxa"/>
            <w:shd w:val="clear" w:color="auto" w:fill="D9D9D9" w:themeFill="background1" w:themeFillShade="D9"/>
            <w:noWrap/>
            <w:hideMark/>
          </w:tcPr>
          <w:p w14:paraId="060E447A"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14</w:t>
            </w:r>
          </w:p>
        </w:tc>
        <w:tc>
          <w:tcPr>
            <w:tcW w:w="3661" w:type="dxa"/>
            <w:shd w:val="clear" w:color="auto" w:fill="D9D9D9" w:themeFill="background1" w:themeFillShade="D9"/>
            <w:hideMark/>
          </w:tcPr>
          <w:p w14:paraId="6C65B14B"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rotación, alineación y balanceo de llantas; incluye mano de obra y revisión general de suspensión emitiendo un reporte del mismo.</w:t>
            </w:r>
            <w:r w:rsidRPr="004C16B1">
              <w:rPr>
                <w:rFonts w:ascii="Arial" w:hAnsi="Arial" w:cs="Arial"/>
                <w:sz w:val="12"/>
                <w:szCs w:val="12"/>
              </w:rPr>
              <w:br/>
              <w:t>Descripción del vehículo: CAMIONETA CHEVROLET CHEYENNE MOD. 1990, 8 CILINDROS, PLACAS AE1116A, NUM. DE SERIE 3GCEC30L9LM135245</w:t>
            </w:r>
          </w:p>
        </w:tc>
        <w:tc>
          <w:tcPr>
            <w:tcW w:w="1049" w:type="dxa"/>
            <w:shd w:val="clear" w:color="auto" w:fill="D9D9D9" w:themeFill="background1" w:themeFillShade="D9"/>
            <w:hideMark/>
          </w:tcPr>
          <w:p w14:paraId="144F7433"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47297602"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1CA10E62" w14:textId="77777777" w:rsidR="004C16B1" w:rsidRPr="004C16B1" w:rsidRDefault="004C16B1" w:rsidP="00C04A4B">
            <w:pPr>
              <w:jc w:val="center"/>
              <w:rPr>
                <w:rFonts w:ascii="Arial" w:hAnsi="Arial" w:cs="Arial"/>
                <w:sz w:val="12"/>
                <w:szCs w:val="12"/>
              </w:rPr>
            </w:pPr>
          </w:p>
        </w:tc>
      </w:tr>
      <w:tr w:rsidR="004C16B1" w:rsidRPr="004C16B1" w14:paraId="2AA09D03" w14:textId="77777777" w:rsidTr="001F0829">
        <w:trPr>
          <w:trHeight w:hRule="exact" w:val="170"/>
        </w:trPr>
        <w:tc>
          <w:tcPr>
            <w:tcW w:w="672" w:type="dxa"/>
            <w:shd w:val="clear" w:color="auto" w:fill="D9D9D9" w:themeFill="background1" w:themeFillShade="D9"/>
            <w:noWrap/>
            <w:hideMark/>
          </w:tcPr>
          <w:p w14:paraId="5BD75F66"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15/16</w:t>
            </w:r>
          </w:p>
        </w:tc>
        <w:tc>
          <w:tcPr>
            <w:tcW w:w="3661" w:type="dxa"/>
            <w:shd w:val="clear" w:color="auto" w:fill="D9D9D9" w:themeFill="background1" w:themeFillShade="D9"/>
            <w:hideMark/>
          </w:tcPr>
          <w:p w14:paraId="7073A4FE"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rotación, alineación y balanceo de llantas; incluye mano de obra y revisión general de suspensión emitiendo un reporte del mismo. Descripción del vehículo: CAMIONETA CHRYSLER RAM 2500 MOD. 1999, 8 CILINDROS, PLACAS AE1127A, NUM. DE SRIE 3B7JF26Y1XM596822</w:t>
            </w:r>
          </w:p>
        </w:tc>
        <w:tc>
          <w:tcPr>
            <w:tcW w:w="1049" w:type="dxa"/>
            <w:shd w:val="clear" w:color="auto" w:fill="D9D9D9" w:themeFill="background1" w:themeFillShade="D9"/>
            <w:hideMark/>
          </w:tcPr>
          <w:p w14:paraId="1F8D956B"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15A9E824"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323B5E62" w14:textId="77777777" w:rsidR="004C16B1" w:rsidRPr="004C16B1" w:rsidRDefault="004C16B1" w:rsidP="00C04A4B">
            <w:pPr>
              <w:jc w:val="center"/>
              <w:rPr>
                <w:rFonts w:ascii="Arial" w:hAnsi="Arial" w:cs="Arial"/>
                <w:sz w:val="12"/>
                <w:szCs w:val="12"/>
              </w:rPr>
            </w:pPr>
          </w:p>
        </w:tc>
      </w:tr>
      <w:tr w:rsidR="004C16B1" w:rsidRPr="004C16B1" w14:paraId="5326644D" w14:textId="77777777" w:rsidTr="001F0829">
        <w:trPr>
          <w:trHeight w:hRule="exact" w:val="170"/>
        </w:trPr>
        <w:tc>
          <w:tcPr>
            <w:tcW w:w="672" w:type="dxa"/>
            <w:shd w:val="clear" w:color="auto" w:fill="D9D9D9" w:themeFill="background1" w:themeFillShade="D9"/>
            <w:noWrap/>
            <w:hideMark/>
          </w:tcPr>
          <w:p w14:paraId="6EB43389"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17</w:t>
            </w:r>
          </w:p>
        </w:tc>
        <w:tc>
          <w:tcPr>
            <w:tcW w:w="3661" w:type="dxa"/>
            <w:shd w:val="clear" w:color="auto" w:fill="D9D9D9" w:themeFill="background1" w:themeFillShade="D9"/>
            <w:hideMark/>
          </w:tcPr>
          <w:p w14:paraId="1229F87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rotación, alineación y balanceo de llantas; incluye mano de obra y revisión general de suspensión emitiendo un reporte del mismo.</w:t>
            </w:r>
            <w:r w:rsidRPr="004C16B1">
              <w:rPr>
                <w:rFonts w:ascii="Arial" w:hAnsi="Arial" w:cs="Arial"/>
                <w:sz w:val="12"/>
                <w:szCs w:val="12"/>
              </w:rPr>
              <w:br/>
              <w:t>Descripción del vehículo: CAMIONETA FORD RANGER MOD. 2011, 4 CILINDROS, PLACAS AE1129A, NUM. DE SERIE 8AFER5AD5B6336150</w:t>
            </w:r>
          </w:p>
        </w:tc>
        <w:tc>
          <w:tcPr>
            <w:tcW w:w="1049" w:type="dxa"/>
            <w:shd w:val="clear" w:color="auto" w:fill="D9D9D9" w:themeFill="background1" w:themeFillShade="D9"/>
            <w:hideMark/>
          </w:tcPr>
          <w:p w14:paraId="6F2EDF00"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742DEC0C"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20C57BAD" w14:textId="77777777" w:rsidR="004C16B1" w:rsidRPr="004C16B1" w:rsidRDefault="004C16B1" w:rsidP="00C04A4B">
            <w:pPr>
              <w:jc w:val="center"/>
              <w:rPr>
                <w:rFonts w:ascii="Arial" w:hAnsi="Arial" w:cs="Arial"/>
                <w:sz w:val="12"/>
                <w:szCs w:val="12"/>
              </w:rPr>
            </w:pPr>
          </w:p>
        </w:tc>
      </w:tr>
      <w:tr w:rsidR="004C16B1" w:rsidRPr="004C16B1" w14:paraId="22465F09" w14:textId="77777777" w:rsidTr="001F0829">
        <w:trPr>
          <w:trHeight w:hRule="exact" w:val="170"/>
        </w:trPr>
        <w:tc>
          <w:tcPr>
            <w:tcW w:w="672" w:type="dxa"/>
            <w:shd w:val="clear" w:color="auto" w:fill="D9D9D9" w:themeFill="background1" w:themeFillShade="D9"/>
            <w:noWrap/>
            <w:hideMark/>
          </w:tcPr>
          <w:p w14:paraId="02E2D09E"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18</w:t>
            </w:r>
          </w:p>
        </w:tc>
        <w:tc>
          <w:tcPr>
            <w:tcW w:w="3661" w:type="dxa"/>
            <w:shd w:val="clear" w:color="auto" w:fill="D9D9D9" w:themeFill="background1" w:themeFillShade="D9"/>
            <w:hideMark/>
          </w:tcPr>
          <w:p w14:paraId="5269ED6D"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rotación, alineación y balanceo de llantas; incluye mano de obra y revisión general de suspensión emitiendo un reporte del mismo.</w:t>
            </w:r>
            <w:r w:rsidRPr="004C16B1">
              <w:rPr>
                <w:rFonts w:ascii="Arial" w:hAnsi="Arial" w:cs="Arial"/>
                <w:sz w:val="12"/>
                <w:szCs w:val="12"/>
              </w:rPr>
              <w:br/>
              <w:t>Descripción del vehículo: CAMIONETA NISSAN CHASSIS MOD. 1998, 4 CILINDRO, PLACAS AE1118A, NUM. DE SERIE 3N1CD15S1WKOO5472</w:t>
            </w:r>
          </w:p>
        </w:tc>
        <w:tc>
          <w:tcPr>
            <w:tcW w:w="1049" w:type="dxa"/>
            <w:shd w:val="clear" w:color="auto" w:fill="D9D9D9" w:themeFill="background1" w:themeFillShade="D9"/>
            <w:hideMark/>
          </w:tcPr>
          <w:p w14:paraId="44C65900"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08511CC9"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2AC9FEF2" w14:textId="77777777" w:rsidR="004C16B1" w:rsidRPr="004C16B1" w:rsidRDefault="004C16B1" w:rsidP="00C04A4B">
            <w:pPr>
              <w:jc w:val="center"/>
              <w:rPr>
                <w:rFonts w:ascii="Arial" w:hAnsi="Arial" w:cs="Arial"/>
                <w:sz w:val="12"/>
                <w:szCs w:val="12"/>
              </w:rPr>
            </w:pPr>
          </w:p>
        </w:tc>
      </w:tr>
      <w:tr w:rsidR="004C16B1" w:rsidRPr="004C16B1" w14:paraId="73017580" w14:textId="77777777" w:rsidTr="001F0829">
        <w:trPr>
          <w:trHeight w:hRule="exact" w:val="170"/>
        </w:trPr>
        <w:tc>
          <w:tcPr>
            <w:tcW w:w="672" w:type="dxa"/>
            <w:shd w:val="clear" w:color="auto" w:fill="D9D9D9" w:themeFill="background1" w:themeFillShade="D9"/>
            <w:noWrap/>
            <w:hideMark/>
          </w:tcPr>
          <w:p w14:paraId="00B89CF0"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19</w:t>
            </w:r>
          </w:p>
        </w:tc>
        <w:tc>
          <w:tcPr>
            <w:tcW w:w="3661" w:type="dxa"/>
            <w:shd w:val="clear" w:color="auto" w:fill="D9D9D9" w:themeFill="background1" w:themeFillShade="D9"/>
            <w:hideMark/>
          </w:tcPr>
          <w:p w14:paraId="45694D4C"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rotación, alineación y balanceo de llantas; incluye mano de obra y revisión general de suspensión emitiendo un reporte del mismo.</w:t>
            </w:r>
            <w:r w:rsidRPr="004C16B1">
              <w:rPr>
                <w:rFonts w:ascii="Arial" w:hAnsi="Arial" w:cs="Arial"/>
                <w:sz w:val="12"/>
                <w:szCs w:val="12"/>
              </w:rPr>
              <w:br/>
              <w:t>Descripción del vehículo: CAMIONETA CHEVROLET CHASSIS/LUV. MOD. 2001, 4 CILINDROS, PLACAS AE1133A, NUM. DE SERIE 8GGTFRC181A096613</w:t>
            </w:r>
          </w:p>
        </w:tc>
        <w:tc>
          <w:tcPr>
            <w:tcW w:w="1049" w:type="dxa"/>
            <w:shd w:val="clear" w:color="auto" w:fill="D9D9D9" w:themeFill="background1" w:themeFillShade="D9"/>
            <w:hideMark/>
          </w:tcPr>
          <w:p w14:paraId="73C73998"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3CF9717B"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48835FDD" w14:textId="77777777" w:rsidR="004C16B1" w:rsidRPr="004C16B1" w:rsidRDefault="004C16B1" w:rsidP="00C04A4B">
            <w:pPr>
              <w:jc w:val="center"/>
              <w:rPr>
                <w:rFonts w:ascii="Arial" w:hAnsi="Arial" w:cs="Arial"/>
                <w:sz w:val="12"/>
                <w:szCs w:val="12"/>
              </w:rPr>
            </w:pPr>
          </w:p>
        </w:tc>
      </w:tr>
      <w:tr w:rsidR="004C16B1" w:rsidRPr="004C16B1" w14:paraId="0A2E9A29" w14:textId="77777777" w:rsidTr="001F0829">
        <w:trPr>
          <w:trHeight w:hRule="exact" w:val="170"/>
        </w:trPr>
        <w:tc>
          <w:tcPr>
            <w:tcW w:w="672" w:type="dxa"/>
            <w:shd w:val="clear" w:color="auto" w:fill="D9D9D9" w:themeFill="background1" w:themeFillShade="D9"/>
            <w:noWrap/>
            <w:hideMark/>
          </w:tcPr>
          <w:p w14:paraId="1A05B600"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20</w:t>
            </w:r>
          </w:p>
        </w:tc>
        <w:tc>
          <w:tcPr>
            <w:tcW w:w="3661" w:type="dxa"/>
            <w:shd w:val="clear" w:color="auto" w:fill="D9D9D9" w:themeFill="background1" w:themeFillShade="D9"/>
            <w:hideMark/>
          </w:tcPr>
          <w:p w14:paraId="6823D346"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rotación, alineación y balanceo de llantas; incluye mano de obra y revisión general de suspensión emitiendo un reporte del mismo.</w:t>
            </w:r>
            <w:r w:rsidRPr="004C16B1">
              <w:rPr>
                <w:rFonts w:ascii="Arial" w:hAnsi="Arial" w:cs="Arial"/>
                <w:sz w:val="12"/>
                <w:szCs w:val="12"/>
              </w:rPr>
              <w:br/>
              <w:t>Descripción del vehículo: CAMIONETA NISSAN CHASSIS/ LARGO MOD. 1998, 4 CILINDROS, PLACAS AE1115A, NUM. SERIE 3N1CD15S9WK017711</w:t>
            </w:r>
          </w:p>
        </w:tc>
        <w:tc>
          <w:tcPr>
            <w:tcW w:w="1049" w:type="dxa"/>
            <w:shd w:val="clear" w:color="auto" w:fill="D9D9D9" w:themeFill="background1" w:themeFillShade="D9"/>
            <w:hideMark/>
          </w:tcPr>
          <w:p w14:paraId="416D03E3"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0E3B050B"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093D27DA" w14:textId="77777777" w:rsidR="004C16B1" w:rsidRPr="004C16B1" w:rsidRDefault="004C16B1" w:rsidP="00C04A4B">
            <w:pPr>
              <w:jc w:val="center"/>
              <w:rPr>
                <w:rFonts w:ascii="Arial" w:hAnsi="Arial" w:cs="Arial"/>
                <w:sz w:val="12"/>
                <w:szCs w:val="12"/>
              </w:rPr>
            </w:pPr>
          </w:p>
        </w:tc>
      </w:tr>
      <w:tr w:rsidR="004C16B1" w:rsidRPr="004C16B1" w14:paraId="566B5C06" w14:textId="77777777" w:rsidTr="001F0829">
        <w:trPr>
          <w:trHeight w:hRule="exact" w:val="170"/>
        </w:trPr>
        <w:tc>
          <w:tcPr>
            <w:tcW w:w="672" w:type="dxa"/>
            <w:shd w:val="clear" w:color="auto" w:fill="D9D9D9" w:themeFill="background1" w:themeFillShade="D9"/>
            <w:noWrap/>
            <w:hideMark/>
          </w:tcPr>
          <w:p w14:paraId="38DCC0B5"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21</w:t>
            </w:r>
          </w:p>
        </w:tc>
        <w:tc>
          <w:tcPr>
            <w:tcW w:w="3661" w:type="dxa"/>
            <w:shd w:val="clear" w:color="auto" w:fill="D9D9D9" w:themeFill="background1" w:themeFillShade="D9"/>
            <w:hideMark/>
          </w:tcPr>
          <w:p w14:paraId="07D9A0D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SEDAN NISSAN TSUBAME MOD. 2002, 4 CILINDROS, PLACAS AFA314A, NUM. DE SERIE 3N1DY05S02K011888</w:t>
            </w:r>
          </w:p>
        </w:tc>
        <w:tc>
          <w:tcPr>
            <w:tcW w:w="1049" w:type="dxa"/>
            <w:shd w:val="clear" w:color="auto" w:fill="D9D9D9" w:themeFill="background1" w:themeFillShade="D9"/>
            <w:hideMark/>
          </w:tcPr>
          <w:p w14:paraId="42FD3891"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076FFD4D"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6E5538A7" w14:textId="77777777" w:rsidR="004C16B1" w:rsidRPr="004C16B1" w:rsidRDefault="004C16B1" w:rsidP="00C04A4B">
            <w:pPr>
              <w:jc w:val="center"/>
              <w:rPr>
                <w:rFonts w:ascii="Arial" w:hAnsi="Arial" w:cs="Arial"/>
                <w:sz w:val="12"/>
                <w:szCs w:val="12"/>
              </w:rPr>
            </w:pPr>
          </w:p>
        </w:tc>
      </w:tr>
      <w:tr w:rsidR="004C16B1" w:rsidRPr="004C16B1" w14:paraId="5A96F8CD" w14:textId="77777777" w:rsidTr="001F0829">
        <w:trPr>
          <w:trHeight w:hRule="exact" w:val="170"/>
        </w:trPr>
        <w:tc>
          <w:tcPr>
            <w:tcW w:w="672" w:type="dxa"/>
            <w:shd w:val="clear" w:color="auto" w:fill="D9D9D9" w:themeFill="background1" w:themeFillShade="D9"/>
            <w:noWrap/>
            <w:hideMark/>
          </w:tcPr>
          <w:p w14:paraId="6FB627AC"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22</w:t>
            </w:r>
          </w:p>
        </w:tc>
        <w:tc>
          <w:tcPr>
            <w:tcW w:w="3661" w:type="dxa"/>
            <w:shd w:val="clear" w:color="auto" w:fill="D9D9D9" w:themeFill="background1" w:themeFillShade="D9"/>
            <w:hideMark/>
          </w:tcPr>
          <w:p w14:paraId="3A1CD4FD"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AUTOMOVIL NISSAN TSURU GSI mod. 2014, 4 CILINDROS, PLACAS AFA294A, NUM. DE SERIE 3N1EB31S8EK355437</w:t>
            </w:r>
          </w:p>
        </w:tc>
        <w:tc>
          <w:tcPr>
            <w:tcW w:w="1049" w:type="dxa"/>
            <w:shd w:val="clear" w:color="auto" w:fill="D9D9D9" w:themeFill="background1" w:themeFillShade="D9"/>
            <w:hideMark/>
          </w:tcPr>
          <w:p w14:paraId="7F23D023"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1BF4D3F1"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1A737688" w14:textId="77777777" w:rsidR="004C16B1" w:rsidRPr="004C16B1" w:rsidRDefault="004C16B1" w:rsidP="00C04A4B">
            <w:pPr>
              <w:jc w:val="center"/>
              <w:rPr>
                <w:rFonts w:ascii="Arial" w:hAnsi="Arial" w:cs="Arial"/>
                <w:sz w:val="12"/>
                <w:szCs w:val="12"/>
              </w:rPr>
            </w:pPr>
          </w:p>
        </w:tc>
      </w:tr>
      <w:tr w:rsidR="004C16B1" w:rsidRPr="004C16B1" w14:paraId="6CB9AC84" w14:textId="77777777" w:rsidTr="001F0829">
        <w:trPr>
          <w:trHeight w:hRule="exact" w:val="170"/>
        </w:trPr>
        <w:tc>
          <w:tcPr>
            <w:tcW w:w="672" w:type="dxa"/>
            <w:shd w:val="clear" w:color="auto" w:fill="D9D9D9" w:themeFill="background1" w:themeFillShade="D9"/>
            <w:noWrap/>
            <w:hideMark/>
          </w:tcPr>
          <w:p w14:paraId="6CD3AF8E"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23</w:t>
            </w:r>
          </w:p>
        </w:tc>
        <w:tc>
          <w:tcPr>
            <w:tcW w:w="3661" w:type="dxa"/>
            <w:shd w:val="clear" w:color="auto" w:fill="D9D9D9" w:themeFill="background1" w:themeFillShade="D9"/>
            <w:hideMark/>
          </w:tcPr>
          <w:p w14:paraId="1002C7A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AUTOMOVIL NISSAN TSURU, MOD. 2001, 4 CILINDROS, PLACAS AFA315A NUM. DE SERIE 3N1EB31S71K308118</w:t>
            </w:r>
          </w:p>
        </w:tc>
        <w:tc>
          <w:tcPr>
            <w:tcW w:w="1049" w:type="dxa"/>
            <w:shd w:val="clear" w:color="auto" w:fill="D9D9D9" w:themeFill="background1" w:themeFillShade="D9"/>
            <w:hideMark/>
          </w:tcPr>
          <w:p w14:paraId="55B34A08"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5A2BFD5B"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64A36DD7" w14:textId="77777777" w:rsidR="004C16B1" w:rsidRPr="004C16B1" w:rsidRDefault="004C16B1" w:rsidP="00C04A4B">
            <w:pPr>
              <w:jc w:val="center"/>
              <w:rPr>
                <w:rFonts w:ascii="Arial" w:hAnsi="Arial" w:cs="Arial"/>
                <w:sz w:val="12"/>
                <w:szCs w:val="12"/>
              </w:rPr>
            </w:pPr>
          </w:p>
        </w:tc>
      </w:tr>
      <w:tr w:rsidR="004C16B1" w:rsidRPr="004C16B1" w14:paraId="6BE7F47D" w14:textId="77777777" w:rsidTr="001F0829">
        <w:trPr>
          <w:trHeight w:hRule="exact" w:val="170"/>
        </w:trPr>
        <w:tc>
          <w:tcPr>
            <w:tcW w:w="672" w:type="dxa"/>
            <w:shd w:val="clear" w:color="auto" w:fill="D9D9D9" w:themeFill="background1" w:themeFillShade="D9"/>
            <w:noWrap/>
            <w:hideMark/>
          </w:tcPr>
          <w:p w14:paraId="2A1C34DF"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24</w:t>
            </w:r>
          </w:p>
        </w:tc>
        <w:tc>
          <w:tcPr>
            <w:tcW w:w="3661" w:type="dxa"/>
            <w:shd w:val="clear" w:color="auto" w:fill="D9D9D9" w:themeFill="background1" w:themeFillShade="D9"/>
            <w:hideMark/>
          </w:tcPr>
          <w:p w14:paraId="17251EAA"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AUTOMOVIL NISSAN TSURU GSI  MOD. 2015, 4 CILINDROS, PLACAS AFA293A,  NUM. SERIE 3N1EB31S2FK327084</w:t>
            </w:r>
          </w:p>
        </w:tc>
        <w:tc>
          <w:tcPr>
            <w:tcW w:w="1049" w:type="dxa"/>
            <w:shd w:val="clear" w:color="auto" w:fill="D9D9D9" w:themeFill="background1" w:themeFillShade="D9"/>
            <w:hideMark/>
          </w:tcPr>
          <w:p w14:paraId="06161676"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186850E9"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74F4BC47" w14:textId="77777777" w:rsidR="004C16B1" w:rsidRPr="004C16B1" w:rsidRDefault="004C16B1" w:rsidP="00C04A4B">
            <w:pPr>
              <w:jc w:val="center"/>
              <w:rPr>
                <w:rFonts w:ascii="Arial" w:hAnsi="Arial" w:cs="Arial"/>
                <w:sz w:val="12"/>
                <w:szCs w:val="12"/>
              </w:rPr>
            </w:pPr>
          </w:p>
        </w:tc>
      </w:tr>
      <w:tr w:rsidR="004C16B1" w:rsidRPr="004C16B1" w14:paraId="33D7CBB1" w14:textId="77777777" w:rsidTr="001F0829">
        <w:trPr>
          <w:trHeight w:hRule="exact" w:val="170"/>
        </w:trPr>
        <w:tc>
          <w:tcPr>
            <w:tcW w:w="672" w:type="dxa"/>
            <w:shd w:val="clear" w:color="auto" w:fill="D9D9D9" w:themeFill="background1" w:themeFillShade="D9"/>
            <w:noWrap/>
            <w:hideMark/>
          </w:tcPr>
          <w:p w14:paraId="3C9B53A0"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25</w:t>
            </w:r>
          </w:p>
        </w:tc>
        <w:tc>
          <w:tcPr>
            <w:tcW w:w="3661" w:type="dxa"/>
            <w:shd w:val="clear" w:color="auto" w:fill="D9D9D9" w:themeFill="background1" w:themeFillShade="D9"/>
            <w:hideMark/>
          </w:tcPr>
          <w:p w14:paraId="2DE3F07A"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AUTOMOVIL NISSAN PLATINA MOD. 2003, 4 CILINDROS, PLACAS AFA318A, NUM DE SERIE 3N1JH01S83L062771</w:t>
            </w:r>
          </w:p>
        </w:tc>
        <w:tc>
          <w:tcPr>
            <w:tcW w:w="1049" w:type="dxa"/>
            <w:shd w:val="clear" w:color="auto" w:fill="D9D9D9" w:themeFill="background1" w:themeFillShade="D9"/>
            <w:hideMark/>
          </w:tcPr>
          <w:p w14:paraId="1C8D3983"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70E40B1D"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778B3E09" w14:textId="77777777" w:rsidR="004C16B1" w:rsidRPr="004C16B1" w:rsidRDefault="004C16B1" w:rsidP="00C04A4B">
            <w:pPr>
              <w:jc w:val="center"/>
              <w:rPr>
                <w:rFonts w:ascii="Arial" w:hAnsi="Arial" w:cs="Arial"/>
                <w:sz w:val="12"/>
                <w:szCs w:val="12"/>
              </w:rPr>
            </w:pPr>
          </w:p>
        </w:tc>
      </w:tr>
      <w:tr w:rsidR="004C16B1" w:rsidRPr="004C16B1" w14:paraId="08EFE5AD" w14:textId="77777777" w:rsidTr="001F0829">
        <w:trPr>
          <w:trHeight w:hRule="exact" w:val="170"/>
        </w:trPr>
        <w:tc>
          <w:tcPr>
            <w:tcW w:w="672" w:type="dxa"/>
            <w:shd w:val="clear" w:color="auto" w:fill="D9D9D9" w:themeFill="background1" w:themeFillShade="D9"/>
            <w:noWrap/>
            <w:hideMark/>
          </w:tcPr>
          <w:p w14:paraId="78AE18D8"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26</w:t>
            </w:r>
          </w:p>
        </w:tc>
        <w:tc>
          <w:tcPr>
            <w:tcW w:w="3661" w:type="dxa"/>
            <w:shd w:val="clear" w:color="auto" w:fill="D9D9D9" w:themeFill="background1" w:themeFillShade="D9"/>
            <w:hideMark/>
          </w:tcPr>
          <w:p w14:paraId="49FC049D"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AUTOMOVIL CHEVROLET CHEV MOD. 2012, 4 CILINDROS, PLACAS AFA319A, NUM. DE SERIE 3G1SF2ZA5CS105587</w:t>
            </w:r>
          </w:p>
        </w:tc>
        <w:tc>
          <w:tcPr>
            <w:tcW w:w="1049" w:type="dxa"/>
            <w:shd w:val="clear" w:color="auto" w:fill="D9D9D9" w:themeFill="background1" w:themeFillShade="D9"/>
            <w:hideMark/>
          </w:tcPr>
          <w:p w14:paraId="6449D579"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7F8F6602"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3B495FE0" w14:textId="77777777" w:rsidR="004C16B1" w:rsidRPr="004C16B1" w:rsidRDefault="004C16B1" w:rsidP="00C04A4B">
            <w:pPr>
              <w:jc w:val="center"/>
              <w:rPr>
                <w:rFonts w:ascii="Arial" w:hAnsi="Arial" w:cs="Arial"/>
                <w:sz w:val="12"/>
                <w:szCs w:val="12"/>
              </w:rPr>
            </w:pPr>
          </w:p>
        </w:tc>
      </w:tr>
      <w:tr w:rsidR="004C16B1" w:rsidRPr="004C16B1" w14:paraId="476FBA36" w14:textId="77777777" w:rsidTr="001F0829">
        <w:trPr>
          <w:trHeight w:hRule="exact" w:val="170"/>
        </w:trPr>
        <w:tc>
          <w:tcPr>
            <w:tcW w:w="672" w:type="dxa"/>
            <w:shd w:val="clear" w:color="auto" w:fill="D9D9D9" w:themeFill="background1" w:themeFillShade="D9"/>
            <w:noWrap/>
            <w:hideMark/>
          </w:tcPr>
          <w:p w14:paraId="764AD464"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27</w:t>
            </w:r>
          </w:p>
        </w:tc>
        <w:tc>
          <w:tcPr>
            <w:tcW w:w="3661" w:type="dxa"/>
            <w:shd w:val="clear" w:color="auto" w:fill="D9D9D9" w:themeFill="background1" w:themeFillShade="D9"/>
            <w:hideMark/>
          </w:tcPr>
          <w:p w14:paraId="2FC30986"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AUTOMOVIL NISSAN TSURU GSII MOD. 1999, 4 CILINDROS, PLACAS AFA311A, NUM DE SERIE,  3N1EB31S4XL129442</w:t>
            </w:r>
          </w:p>
        </w:tc>
        <w:tc>
          <w:tcPr>
            <w:tcW w:w="1049" w:type="dxa"/>
            <w:shd w:val="clear" w:color="auto" w:fill="D9D9D9" w:themeFill="background1" w:themeFillShade="D9"/>
            <w:hideMark/>
          </w:tcPr>
          <w:p w14:paraId="685123A2"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0BD0E269"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678A807A" w14:textId="77777777" w:rsidR="004C16B1" w:rsidRPr="004C16B1" w:rsidRDefault="004C16B1" w:rsidP="00C04A4B">
            <w:pPr>
              <w:jc w:val="center"/>
              <w:rPr>
                <w:rFonts w:ascii="Arial" w:hAnsi="Arial" w:cs="Arial"/>
                <w:sz w:val="12"/>
                <w:szCs w:val="12"/>
              </w:rPr>
            </w:pPr>
          </w:p>
        </w:tc>
      </w:tr>
      <w:tr w:rsidR="004C16B1" w:rsidRPr="004C16B1" w14:paraId="19CD1FD5" w14:textId="77777777" w:rsidTr="001F0829">
        <w:trPr>
          <w:trHeight w:hRule="exact" w:val="170"/>
        </w:trPr>
        <w:tc>
          <w:tcPr>
            <w:tcW w:w="672" w:type="dxa"/>
            <w:shd w:val="clear" w:color="auto" w:fill="D9D9D9" w:themeFill="background1" w:themeFillShade="D9"/>
            <w:noWrap/>
            <w:hideMark/>
          </w:tcPr>
          <w:p w14:paraId="2447870E"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28</w:t>
            </w:r>
          </w:p>
        </w:tc>
        <w:tc>
          <w:tcPr>
            <w:tcW w:w="3661" w:type="dxa"/>
            <w:shd w:val="clear" w:color="auto" w:fill="D9D9D9" w:themeFill="background1" w:themeFillShade="D9"/>
            <w:hideMark/>
          </w:tcPr>
          <w:p w14:paraId="6714EAF7"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AUTOMOVIL CHEVROLET CHEVY MOD. 2012, 4 CILINDROS, PLACAS AFA304A, NUM. DE SERIE 3G1SF2ZA7CS112010</w:t>
            </w:r>
          </w:p>
        </w:tc>
        <w:tc>
          <w:tcPr>
            <w:tcW w:w="1049" w:type="dxa"/>
            <w:shd w:val="clear" w:color="auto" w:fill="D9D9D9" w:themeFill="background1" w:themeFillShade="D9"/>
            <w:hideMark/>
          </w:tcPr>
          <w:p w14:paraId="2886FF7E"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5E043E9E"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63E315ED" w14:textId="77777777" w:rsidR="004C16B1" w:rsidRPr="004C16B1" w:rsidRDefault="004C16B1" w:rsidP="00C04A4B">
            <w:pPr>
              <w:jc w:val="center"/>
              <w:rPr>
                <w:rFonts w:ascii="Arial" w:hAnsi="Arial" w:cs="Arial"/>
                <w:sz w:val="12"/>
                <w:szCs w:val="12"/>
              </w:rPr>
            </w:pPr>
          </w:p>
        </w:tc>
      </w:tr>
      <w:tr w:rsidR="004C16B1" w:rsidRPr="004C16B1" w14:paraId="7186DB61" w14:textId="77777777" w:rsidTr="001F0829">
        <w:trPr>
          <w:trHeight w:hRule="exact" w:val="170"/>
        </w:trPr>
        <w:tc>
          <w:tcPr>
            <w:tcW w:w="672" w:type="dxa"/>
            <w:shd w:val="clear" w:color="auto" w:fill="D9D9D9" w:themeFill="background1" w:themeFillShade="D9"/>
            <w:noWrap/>
            <w:hideMark/>
          </w:tcPr>
          <w:p w14:paraId="6D4AF615"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29</w:t>
            </w:r>
          </w:p>
        </w:tc>
        <w:tc>
          <w:tcPr>
            <w:tcW w:w="3661" w:type="dxa"/>
            <w:shd w:val="clear" w:color="auto" w:fill="D9D9D9" w:themeFill="background1" w:themeFillShade="D9"/>
            <w:hideMark/>
          </w:tcPr>
          <w:p w14:paraId="6FCF7D4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AUTOMOVIL CHEVROLET CHEVY MODE. 2012, 4 CILINDROS, PLACAS AFA305A, NUM. DE SERIE, 3G1SF2ZAXCS112194</w:t>
            </w:r>
          </w:p>
        </w:tc>
        <w:tc>
          <w:tcPr>
            <w:tcW w:w="1049" w:type="dxa"/>
            <w:shd w:val="clear" w:color="auto" w:fill="D9D9D9" w:themeFill="background1" w:themeFillShade="D9"/>
            <w:hideMark/>
          </w:tcPr>
          <w:p w14:paraId="06073F4E"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5F1453B3"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29DBD4FE" w14:textId="77777777" w:rsidR="004C16B1" w:rsidRPr="004C16B1" w:rsidRDefault="004C16B1" w:rsidP="00C04A4B">
            <w:pPr>
              <w:jc w:val="center"/>
              <w:rPr>
                <w:rFonts w:ascii="Arial" w:hAnsi="Arial" w:cs="Arial"/>
                <w:sz w:val="12"/>
                <w:szCs w:val="12"/>
              </w:rPr>
            </w:pPr>
          </w:p>
        </w:tc>
      </w:tr>
      <w:tr w:rsidR="004C16B1" w:rsidRPr="004C16B1" w14:paraId="02453278" w14:textId="77777777" w:rsidTr="001F0829">
        <w:trPr>
          <w:trHeight w:hRule="exact" w:val="170"/>
        </w:trPr>
        <w:tc>
          <w:tcPr>
            <w:tcW w:w="672" w:type="dxa"/>
            <w:shd w:val="clear" w:color="auto" w:fill="D9D9D9" w:themeFill="background1" w:themeFillShade="D9"/>
            <w:noWrap/>
            <w:hideMark/>
          </w:tcPr>
          <w:p w14:paraId="5D9B0089"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30</w:t>
            </w:r>
          </w:p>
        </w:tc>
        <w:tc>
          <w:tcPr>
            <w:tcW w:w="3661" w:type="dxa"/>
            <w:shd w:val="clear" w:color="auto" w:fill="D9D9D9" w:themeFill="background1" w:themeFillShade="D9"/>
            <w:hideMark/>
          </w:tcPr>
          <w:p w14:paraId="1E7081FB"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AUTOMOVIL NISSAN TSURU MOD. 2012, 4 CILINDROS, PLACAS AFA306A, NUM. DE SERIE 3N1GD3156DK322936</w:t>
            </w:r>
          </w:p>
        </w:tc>
        <w:tc>
          <w:tcPr>
            <w:tcW w:w="1049" w:type="dxa"/>
            <w:shd w:val="clear" w:color="auto" w:fill="D9D9D9" w:themeFill="background1" w:themeFillShade="D9"/>
            <w:hideMark/>
          </w:tcPr>
          <w:p w14:paraId="5D373779"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2A580D20"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0EFC5B3F" w14:textId="77777777" w:rsidR="004C16B1" w:rsidRPr="004C16B1" w:rsidRDefault="004C16B1" w:rsidP="00C04A4B">
            <w:pPr>
              <w:jc w:val="center"/>
              <w:rPr>
                <w:rFonts w:ascii="Arial" w:hAnsi="Arial" w:cs="Arial"/>
                <w:sz w:val="12"/>
                <w:szCs w:val="12"/>
              </w:rPr>
            </w:pPr>
          </w:p>
        </w:tc>
      </w:tr>
      <w:tr w:rsidR="004C16B1" w:rsidRPr="004C16B1" w14:paraId="19328878" w14:textId="77777777" w:rsidTr="001F0829">
        <w:trPr>
          <w:trHeight w:hRule="exact" w:val="170"/>
        </w:trPr>
        <w:tc>
          <w:tcPr>
            <w:tcW w:w="672" w:type="dxa"/>
            <w:shd w:val="clear" w:color="auto" w:fill="D9D9D9" w:themeFill="background1" w:themeFillShade="D9"/>
            <w:noWrap/>
            <w:hideMark/>
          </w:tcPr>
          <w:p w14:paraId="33ADCA03"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31</w:t>
            </w:r>
          </w:p>
        </w:tc>
        <w:tc>
          <w:tcPr>
            <w:tcW w:w="3661" w:type="dxa"/>
            <w:shd w:val="clear" w:color="auto" w:fill="D9D9D9" w:themeFill="background1" w:themeFillShade="D9"/>
            <w:hideMark/>
          </w:tcPr>
          <w:p w14:paraId="2D2B9336"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AUTOMOVIL NISSAN TSURU MOD. 2012, 4 CILINDROS, PLACAS AFA312A, NUM DE SERIE 3N1EB31S3DK322361</w:t>
            </w:r>
          </w:p>
        </w:tc>
        <w:tc>
          <w:tcPr>
            <w:tcW w:w="1049" w:type="dxa"/>
            <w:shd w:val="clear" w:color="auto" w:fill="D9D9D9" w:themeFill="background1" w:themeFillShade="D9"/>
            <w:hideMark/>
          </w:tcPr>
          <w:p w14:paraId="7BBB38FC"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5886087E"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2900A7CF" w14:textId="77777777" w:rsidR="004C16B1" w:rsidRPr="004C16B1" w:rsidRDefault="004C16B1" w:rsidP="00C04A4B">
            <w:pPr>
              <w:jc w:val="center"/>
              <w:rPr>
                <w:rFonts w:ascii="Arial" w:hAnsi="Arial" w:cs="Arial"/>
                <w:sz w:val="12"/>
                <w:szCs w:val="12"/>
              </w:rPr>
            </w:pPr>
          </w:p>
        </w:tc>
      </w:tr>
      <w:tr w:rsidR="004C16B1" w:rsidRPr="004C16B1" w14:paraId="4868DFFA" w14:textId="77777777" w:rsidTr="001F0829">
        <w:trPr>
          <w:trHeight w:hRule="exact" w:val="170"/>
        </w:trPr>
        <w:tc>
          <w:tcPr>
            <w:tcW w:w="672" w:type="dxa"/>
            <w:shd w:val="clear" w:color="auto" w:fill="D9D9D9" w:themeFill="background1" w:themeFillShade="D9"/>
            <w:noWrap/>
            <w:hideMark/>
          </w:tcPr>
          <w:p w14:paraId="42AA1605"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32</w:t>
            </w:r>
          </w:p>
        </w:tc>
        <w:tc>
          <w:tcPr>
            <w:tcW w:w="3661" w:type="dxa"/>
            <w:shd w:val="clear" w:color="auto" w:fill="D9D9D9" w:themeFill="background1" w:themeFillShade="D9"/>
            <w:hideMark/>
          </w:tcPr>
          <w:p w14:paraId="121BA106"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CAMIONETA CHEVROLET TORNADO MOD. 2017, 4 CILINDROS, PLACAS AE1111A 93CCL80C6HB107346</w:t>
            </w:r>
          </w:p>
        </w:tc>
        <w:tc>
          <w:tcPr>
            <w:tcW w:w="1049" w:type="dxa"/>
            <w:shd w:val="clear" w:color="auto" w:fill="D9D9D9" w:themeFill="background1" w:themeFillShade="D9"/>
            <w:hideMark/>
          </w:tcPr>
          <w:p w14:paraId="48FD298A"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332F5C1D"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3AED9B3A" w14:textId="77777777" w:rsidR="004C16B1" w:rsidRPr="004C16B1" w:rsidRDefault="004C16B1" w:rsidP="00C04A4B">
            <w:pPr>
              <w:jc w:val="center"/>
              <w:rPr>
                <w:rFonts w:ascii="Arial" w:hAnsi="Arial" w:cs="Arial"/>
                <w:sz w:val="12"/>
                <w:szCs w:val="12"/>
              </w:rPr>
            </w:pPr>
          </w:p>
        </w:tc>
      </w:tr>
      <w:tr w:rsidR="004C16B1" w:rsidRPr="004C16B1" w14:paraId="49540CEA" w14:textId="77777777" w:rsidTr="001F0829">
        <w:trPr>
          <w:trHeight w:hRule="exact" w:val="170"/>
        </w:trPr>
        <w:tc>
          <w:tcPr>
            <w:tcW w:w="672" w:type="dxa"/>
            <w:shd w:val="clear" w:color="auto" w:fill="D9D9D9" w:themeFill="background1" w:themeFillShade="D9"/>
            <w:noWrap/>
            <w:hideMark/>
          </w:tcPr>
          <w:p w14:paraId="7A6566D6"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33</w:t>
            </w:r>
          </w:p>
        </w:tc>
        <w:tc>
          <w:tcPr>
            <w:tcW w:w="3661" w:type="dxa"/>
            <w:shd w:val="clear" w:color="auto" w:fill="D9D9D9" w:themeFill="background1" w:themeFillShade="D9"/>
            <w:hideMark/>
          </w:tcPr>
          <w:p w14:paraId="1F272AF6"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CAMIONETA CHEVROLET EXPRESS, MOD. 2001,  8 CILINDROS, PLACAS AFA316A, NUM. DE SERIE 1GNFG15W311217781</w:t>
            </w:r>
          </w:p>
        </w:tc>
        <w:tc>
          <w:tcPr>
            <w:tcW w:w="1049" w:type="dxa"/>
            <w:shd w:val="clear" w:color="auto" w:fill="D9D9D9" w:themeFill="background1" w:themeFillShade="D9"/>
            <w:hideMark/>
          </w:tcPr>
          <w:p w14:paraId="3CA7E5BA"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1024D98E"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70BACCE9" w14:textId="77777777" w:rsidR="004C16B1" w:rsidRPr="004C16B1" w:rsidRDefault="004C16B1" w:rsidP="00C04A4B">
            <w:pPr>
              <w:jc w:val="center"/>
              <w:rPr>
                <w:rFonts w:ascii="Arial" w:hAnsi="Arial" w:cs="Arial"/>
                <w:sz w:val="12"/>
                <w:szCs w:val="12"/>
              </w:rPr>
            </w:pPr>
          </w:p>
        </w:tc>
      </w:tr>
      <w:tr w:rsidR="004C16B1" w:rsidRPr="004C16B1" w14:paraId="06E5CFF4" w14:textId="77777777" w:rsidTr="001F0829">
        <w:trPr>
          <w:trHeight w:hRule="exact" w:val="170"/>
        </w:trPr>
        <w:tc>
          <w:tcPr>
            <w:tcW w:w="672" w:type="dxa"/>
            <w:shd w:val="clear" w:color="auto" w:fill="D9D9D9" w:themeFill="background1" w:themeFillShade="D9"/>
            <w:noWrap/>
            <w:hideMark/>
          </w:tcPr>
          <w:p w14:paraId="38805A07"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34</w:t>
            </w:r>
          </w:p>
        </w:tc>
        <w:tc>
          <w:tcPr>
            <w:tcW w:w="3661" w:type="dxa"/>
            <w:shd w:val="clear" w:color="auto" w:fill="D9D9D9" w:themeFill="background1" w:themeFillShade="D9"/>
            <w:hideMark/>
          </w:tcPr>
          <w:p w14:paraId="2F0AA366"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CAMIONETA CHEVROLET EXPRESS MOD. 2012, 8 CILINDROS, PLACAS AFA300A,  NUM. DE SERIE 1GNSG9F4XC1118484</w:t>
            </w:r>
          </w:p>
        </w:tc>
        <w:tc>
          <w:tcPr>
            <w:tcW w:w="1049" w:type="dxa"/>
            <w:shd w:val="clear" w:color="auto" w:fill="D9D9D9" w:themeFill="background1" w:themeFillShade="D9"/>
            <w:hideMark/>
          </w:tcPr>
          <w:p w14:paraId="462B4643"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053359C0"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1E06D353" w14:textId="77777777" w:rsidR="004C16B1" w:rsidRPr="004C16B1" w:rsidRDefault="004C16B1" w:rsidP="00C04A4B">
            <w:pPr>
              <w:jc w:val="center"/>
              <w:rPr>
                <w:rFonts w:ascii="Arial" w:hAnsi="Arial" w:cs="Arial"/>
                <w:sz w:val="12"/>
                <w:szCs w:val="12"/>
              </w:rPr>
            </w:pPr>
          </w:p>
        </w:tc>
      </w:tr>
      <w:tr w:rsidR="004C16B1" w:rsidRPr="004C16B1" w14:paraId="4152ACAD" w14:textId="77777777" w:rsidTr="001F0829">
        <w:trPr>
          <w:trHeight w:hRule="exact" w:val="170"/>
        </w:trPr>
        <w:tc>
          <w:tcPr>
            <w:tcW w:w="672" w:type="dxa"/>
            <w:shd w:val="clear" w:color="auto" w:fill="D9D9D9" w:themeFill="background1" w:themeFillShade="D9"/>
            <w:noWrap/>
            <w:hideMark/>
          </w:tcPr>
          <w:p w14:paraId="39676AFB"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35</w:t>
            </w:r>
          </w:p>
        </w:tc>
        <w:tc>
          <w:tcPr>
            <w:tcW w:w="3661" w:type="dxa"/>
            <w:shd w:val="clear" w:color="auto" w:fill="D9D9D9" w:themeFill="background1" w:themeFillShade="D9"/>
            <w:hideMark/>
          </w:tcPr>
          <w:p w14:paraId="4F7FE085"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CAMIONETA CHEVROLET EXPRESS MOD. 2007, 8 CILINDROS, PLACAS AFA299A, NUM. DE SERIE 1GAHG39U571134912</w:t>
            </w:r>
          </w:p>
        </w:tc>
        <w:tc>
          <w:tcPr>
            <w:tcW w:w="1049" w:type="dxa"/>
            <w:shd w:val="clear" w:color="auto" w:fill="D9D9D9" w:themeFill="background1" w:themeFillShade="D9"/>
            <w:hideMark/>
          </w:tcPr>
          <w:p w14:paraId="77D53723"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49B13E56"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2FB15690" w14:textId="77777777" w:rsidR="004C16B1" w:rsidRPr="004C16B1" w:rsidRDefault="004C16B1" w:rsidP="00C04A4B">
            <w:pPr>
              <w:jc w:val="center"/>
              <w:rPr>
                <w:rFonts w:ascii="Arial" w:hAnsi="Arial" w:cs="Arial"/>
                <w:sz w:val="12"/>
                <w:szCs w:val="12"/>
              </w:rPr>
            </w:pPr>
          </w:p>
        </w:tc>
      </w:tr>
      <w:tr w:rsidR="004C16B1" w:rsidRPr="004C16B1" w14:paraId="1A99E024" w14:textId="77777777" w:rsidTr="001F0829">
        <w:trPr>
          <w:trHeight w:hRule="exact" w:val="170"/>
        </w:trPr>
        <w:tc>
          <w:tcPr>
            <w:tcW w:w="672" w:type="dxa"/>
            <w:shd w:val="clear" w:color="auto" w:fill="D9D9D9" w:themeFill="background1" w:themeFillShade="D9"/>
            <w:noWrap/>
            <w:hideMark/>
          </w:tcPr>
          <w:p w14:paraId="1BB744F0"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36</w:t>
            </w:r>
          </w:p>
        </w:tc>
        <w:tc>
          <w:tcPr>
            <w:tcW w:w="3661" w:type="dxa"/>
            <w:shd w:val="clear" w:color="auto" w:fill="D9D9D9" w:themeFill="background1" w:themeFillShade="D9"/>
            <w:hideMark/>
          </w:tcPr>
          <w:p w14:paraId="60DC67BA"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CAMIONETA CHEVROLET EXPRESS 2012, 8 CILINDROS,  PLACAS AFA298A, NUM. DE SERIE 1GAZG9FG4C1127076</w:t>
            </w:r>
          </w:p>
        </w:tc>
        <w:tc>
          <w:tcPr>
            <w:tcW w:w="1049" w:type="dxa"/>
            <w:shd w:val="clear" w:color="auto" w:fill="D9D9D9" w:themeFill="background1" w:themeFillShade="D9"/>
            <w:hideMark/>
          </w:tcPr>
          <w:p w14:paraId="028441C9"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26DC6F1F"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719FCD74" w14:textId="77777777" w:rsidR="004C16B1" w:rsidRPr="004C16B1" w:rsidRDefault="004C16B1" w:rsidP="00C04A4B">
            <w:pPr>
              <w:jc w:val="center"/>
              <w:rPr>
                <w:rFonts w:ascii="Arial" w:hAnsi="Arial" w:cs="Arial"/>
                <w:sz w:val="12"/>
                <w:szCs w:val="12"/>
              </w:rPr>
            </w:pPr>
          </w:p>
        </w:tc>
      </w:tr>
      <w:tr w:rsidR="004C16B1" w:rsidRPr="004C16B1" w14:paraId="695F40A1" w14:textId="77777777" w:rsidTr="001F0829">
        <w:trPr>
          <w:trHeight w:hRule="exact" w:val="170"/>
        </w:trPr>
        <w:tc>
          <w:tcPr>
            <w:tcW w:w="672" w:type="dxa"/>
            <w:shd w:val="clear" w:color="auto" w:fill="D9D9D9" w:themeFill="background1" w:themeFillShade="D9"/>
            <w:noWrap/>
            <w:hideMark/>
          </w:tcPr>
          <w:p w14:paraId="1C388871"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37</w:t>
            </w:r>
          </w:p>
        </w:tc>
        <w:tc>
          <w:tcPr>
            <w:tcW w:w="3661" w:type="dxa"/>
            <w:shd w:val="clear" w:color="auto" w:fill="D9D9D9" w:themeFill="background1" w:themeFillShade="D9"/>
            <w:hideMark/>
          </w:tcPr>
          <w:p w14:paraId="3FD715D7"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CAMIONETA CHEVROLET EXPRESS MOD. 1999, 8 CILINDROS, PLACAS AFA297A, NUM. DE SERIE 1GAHG39R6X1035608</w:t>
            </w:r>
          </w:p>
        </w:tc>
        <w:tc>
          <w:tcPr>
            <w:tcW w:w="1049" w:type="dxa"/>
            <w:shd w:val="clear" w:color="auto" w:fill="D9D9D9" w:themeFill="background1" w:themeFillShade="D9"/>
            <w:hideMark/>
          </w:tcPr>
          <w:p w14:paraId="396DBB30"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41B2F15C"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08E236DC" w14:textId="77777777" w:rsidR="004C16B1" w:rsidRPr="004C16B1" w:rsidRDefault="004C16B1" w:rsidP="00C04A4B">
            <w:pPr>
              <w:jc w:val="center"/>
              <w:rPr>
                <w:rFonts w:ascii="Arial" w:hAnsi="Arial" w:cs="Arial"/>
                <w:sz w:val="12"/>
                <w:szCs w:val="12"/>
              </w:rPr>
            </w:pPr>
          </w:p>
        </w:tc>
      </w:tr>
      <w:tr w:rsidR="004C16B1" w:rsidRPr="004C16B1" w14:paraId="0B464123" w14:textId="77777777" w:rsidTr="001F0829">
        <w:trPr>
          <w:trHeight w:hRule="exact" w:val="170"/>
        </w:trPr>
        <w:tc>
          <w:tcPr>
            <w:tcW w:w="672" w:type="dxa"/>
            <w:shd w:val="clear" w:color="auto" w:fill="D9D9D9" w:themeFill="background1" w:themeFillShade="D9"/>
            <w:noWrap/>
            <w:hideMark/>
          </w:tcPr>
          <w:p w14:paraId="063F4EDD"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38</w:t>
            </w:r>
          </w:p>
        </w:tc>
        <w:tc>
          <w:tcPr>
            <w:tcW w:w="3661" w:type="dxa"/>
            <w:shd w:val="clear" w:color="auto" w:fill="D9D9D9" w:themeFill="background1" w:themeFillShade="D9"/>
            <w:hideMark/>
          </w:tcPr>
          <w:p w14:paraId="45C116C1"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CAMIONETA CHEVROLET EXPRESS MOD.2016, 8 CILIBDROS, PLACAS AFA307A, NUM DE SERIE 1GAZG9FG8G1242771</w:t>
            </w:r>
          </w:p>
        </w:tc>
        <w:tc>
          <w:tcPr>
            <w:tcW w:w="1049" w:type="dxa"/>
            <w:shd w:val="clear" w:color="auto" w:fill="D9D9D9" w:themeFill="background1" w:themeFillShade="D9"/>
            <w:hideMark/>
          </w:tcPr>
          <w:p w14:paraId="1B92B2DF"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65E4D6CC"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17113C62" w14:textId="77777777" w:rsidR="004C16B1" w:rsidRPr="004C16B1" w:rsidRDefault="004C16B1" w:rsidP="00C04A4B">
            <w:pPr>
              <w:jc w:val="center"/>
              <w:rPr>
                <w:rFonts w:ascii="Arial" w:hAnsi="Arial" w:cs="Arial"/>
                <w:sz w:val="12"/>
                <w:szCs w:val="12"/>
              </w:rPr>
            </w:pPr>
          </w:p>
        </w:tc>
      </w:tr>
      <w:tr w:rsidR="004C16B1" w:rsidRPr="004C16B1" w14:paraId="0FDAC66D" w14:textId="77777777" w:rsidTr="001F0829">
        <w:trPr>
          <w:trHeight w:hRule="exact" w:val="170"/>
        </w:trPr>
        <w:tc>
          <w:tcPr>
            <w:tcW w:w="672" w:type="dxa"/>
            <w:shd w:val="clear" w:color="auto" w:fill="D9D9D9" w:themeFill="background1" w:themeFillShade="D9"/>
            <w:noWrap/>
            <w:hideMark/>
          </w:tcPr>
          <w:p w14:paraId="213DA4C6"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39</w:t>
            </w:r>
          </w:p>
        </w:tc>
        <w:tc>
          <w:tcPr>
            <w:tcW w:w="3661" w:type="dxa"/>
            <w:shd w:val="clear" w:color="auto" w:fill="D9D9D9" w:themeFill="background1" w:themeFillShade="D9"/>
            <w:hideMark/>
          </w:tcPr>
          <w:p w14:paraId="54E6F73A"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CAMIONETA CHEVROLET EXPRESS. MOD. 2016, 8 CILINDROS, PLACAS AFA308A, NUM. DE SERIE 1GAZG9FG3G1290436</w:t>
            </w:r>
          </w:p>
        </w:tc>
        <w:tc>
          <w:tcPr>
            <w:tcW w:w="1049" w:type="dxa"/>
            <w:shd w:val="clear" w:color="auto" w:fill="D9D9D9" w:themeFill="background1" w:themeFillShade="D9"/>
            <w:hideMark/>
          </w:tcPr>
          <w:p w14:paraId="3BA747DC"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1B7C89F5"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13C536FA" w14:textId="77777777" w:rsidR="004C16B1" w:rsidRPr="004C16B1" w:rsidRDefault="004C16B1" w:rsidP="00C04A4B">
            <w:pPr>
              <w:jc w:val="center"/>
              <w:rPr>
                <w:rFonts w:ascii="Arial" w:hAnsi="Arial" w:cs="Arial"/>
                <w:sz w:val="12"/>
                <w:szCs w:val="12"/>
              </w:rPr>
            </w:pPr>
          </w:p>
        </w:tc>
      </w:tr>
      <w:tr w:rsidR="004C16B1" w:rsidRPr="004C16B1" w14:paraId="03A9FDB3" w14:textId="77777777" w:rsidTr="001F0829">
        <w:trPr>
          <w:trHeight w:hRule="exact" w:val="170"/>
        </w:trPr>
        <w:tc>
          <w:tcPr>
            <w:tcW w:w="672" w:type="dxa"/>
            <w:shd w:val="clear" w:color="auto" w:fill="D9D9D9" w:themeFill="background1" w:themeFillShade="D9"/>
            <w:noWrap/>
            <w:hideMark/>
          </w:tcPr>
          <w:p w14:paraId="56FB0083"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40</w:t>
            </w:r>
          </w:p>
        </w:tc>
        <w:tc>
          <w:tcPr>
            <w:tcW w:w="3661" w:type="dxa"/>
            <w:shd w:val="clear" w:color="auto" w:fill="D9D9D9" w:themeFill="background1" w:themeFillShade="D9"/>
            <w:hideMark/>
          </w:tcPr>
          <w:p w14:paraId="764F9547"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CAMIONETA CHEVROLET EXPRESS MOD. 2016, 8 CILINDROS, PLACAS AFA309A, NUM. DE SERIE 1GAZG9FG1G1292444</w:t>
            </w:r>
          </w:p>
        </w:tc>
        <w:tc>
          <w:tcPr>
            <w:tcW w:w="1049" w:type="dxa"/>
            <w:shd w:val="clear" w:color="auto" w:fill="D9D9D9" w:themeFill="background1" w:themeFillShade="D9"/>
            <w:hideMark/>
          </w:tcPr>
          <w:p w14:paraId="661EB003"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42536098"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13AD8A94" w14:textId="77777777" w:rsidR="004C16B1" w:rsidRPr="004C16B1" w:rsidRDefault="004C16B1" w:rsidP="00C04A4B">
            <w:pPr>
              <w:jc w:val="center"/>
              <w:rPr>
                <w:rFonts w:ascii="Arial" w:hAnsi="Arial" w:cs="Arial"/>
                <w:sz w:val="12"/>
                <w:szCs w:val="12"/>
              </w:rPr>
            </w:pPr>
          </w:p>
        </w:tc>
      </w:tr>
      <w:tr w:rsidR="004C16B1" w:rsidRPr="004C16B1" w14:paraId="09D301CE" w14:textId="77777777" w:rsidTr="001F0829">
        <w:trPr>
          <w:trHeight w:hRule="exact" w:val="170"/>
        </w:trPr>
        <w:tc>
          <w:tcPr>
            <w:tcW w:w="672" w:type="dxa"/>
            <w:shd w:val="clear" w:color="auto" w:fill="D9D9D9" w:themeFill="background1" w:themeFillShade="D9"/>
            <w:noWrap/>
            <w:hideMark/>
          </w:tcPr>
          <w:p w14:paraId="2B767CC4"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41</w:t>
            </w:r>
          </w:p>
        </w:tc>
        <w:tc>
          <w:tcPr>
            <w:tcW w:w="3661" w:type="dxa"/>
            <w:shd w:val="clear" w:color="auto" w:fill="D9D9D9" w:themeFill="background1" w:themeFillShade="D9"/>
            <w:hideMark/>
          </w:tcPr>
          <w:p w14:paraId="7B9D42A4"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CAMIONETA CHEVROLET UP LANDER MOD. 2008. 6 CILINDROS, PLACAS AFA301A, NUM. DE SERIE 1GNDV23108D131234</w:t>
            </w:r>
          </w:p>
        </w:tc>
        <w:tc>
          <w:tcPr>
            <w:tcW w:w="1049" w:type="dxa"/>
            <w:shd w:val="clear" w:color="auto" w:fill="D9D9D9" w:themeFill="background1" w:themeFillShade="D9"/>
            <w:hideMark/>
          </w:tcPr>
          <w:p w14:paraId="5B128CCE"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71B0A528"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20BCE612" w14:textId="77777777" w:rsidR="004C16B1" w:rsidRPr="004C16B1" w:rsidRDefault="004C16B1" w:rsidP="00C04A4B">
            <w:pPr>
              <w:jc w:val="center"/>
              <w:rPr>
                <w:rFonts w:ascii="Arial" w:hAnsi="Arial" w:cs="Arial"/>
                <w:sz w:val="12"/>
                <w:szCs w:val="12"/>
              </w:rPr>
            </w:pPr>
          </w:p>
        </w:tc>
      </w:tr>
      <w:tr w:rsidR="004C16B1" w:rsidRPr="004C16B1" w14:paraId="77FA8942" w14:textId="77777777" w:rsidTr="001F0829">
        <w:trPr>
          <w:trHeight w:hRule="exact" w:val="170"/>
        </w:trPr>
        <w:tc>
          <w:tcPr>
            <w:tcW w:w="672" w:type="dxa"/>
            <w:shd w:val="clear" w:color="auto" w:fill="D9D9D9" w:themeFill="background1" w:themeFillShade="D9"/>
            <w:noWrap/>
            <w:hideMark/>
          </w:tcPr>
          <w:p w14:paraId="7EF8F753"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42</w:t>
            </w:r>
          </w:p>
        </w:tc>
        <w:tc>
          <w:tcPr>
            <w:tcW w:w="3661" w:type="dxa"/>
            <w:shd w:val="clear" w:color="auto" w:fill="D9D9D9" w:themeFill="background1" w:themeFillShade="D9"/>
            <w:hideMark/>
          </w:tcPr>
          <w:p w14:paraId="303533E6"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CAMIONETA MERCEDES SPRINTER MOD. 2009, PLACA 03AAA02, NUM. DE SERIE WD3YF181X9S358531</w:t>
            </w:r>
          </w:p>
        </w:tc>
        <w:tc>
          <w:tcPr>
            <w:tcW w:w="1049" w:type="dxa"/>
            <w:shd w:val="clear" w:color="auto" w:fill="D9D9D9" w:themeFill="background1" w:themeFillShade="D9"/>
            <w:hideMark/>
          </w:tcPr>
          <w:p w14:paraId="0414C511"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2BD8CDBB"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37594D62" w14:textId="77777777" w:rsidR="004C16B1" w:rsidRPr="004C16B1" w:rsidRDefault="004C16B1" w:rsidP="00C04A4B">
            <w:pPr>
              <w:jc w:val="center"/>
              <w:rPr>
                <w:rFonts w:ascii="Arial" w:hAnsi="Arial" w:cs="Arial"/>
                <w:sz w:val="12"/>
                <w:szCs w:val="12"/>
              </w:rPr>
            </w:pPr>
          </w:p>
        </w:tc>
      </w:tr>
      <w:tr w:rsidR="004C16B1" w:rsidRPr="004C16B1" w14:paraId="04FBBAB6" w14:textId="77777777" w:rsidTr="001F0829">
        <w:trPr>
          <w:trHeight w:hRule="exact" w:val="170"/>
        </w:trPr>
        <w:tc>
          <w:tcPr>
            <w:tcW w:w="672" w:type="dxa"/>
            <w:shd w:val="clear" w:color="auto" w:fill="D9D9D9" w:themeFill="background1" w:themeFillShade="D9"/>
            <w:noWrap/>
            <w:hideMark/>
          </w:tcPr>
          <w:p w14:paraId="61708EF4"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43</w:t>
            </w:r>
          </w:p>
        </w:tc>
        <w:tc>
          <w:tcPr>
            <w:tcW w:w="3661" w:type="dxa"/>
            <w:shd w:val="clear" w:color="auto" w:fill="D9D9D9" w:themeFill="background1" w:themeFillShade="D9"/>
            <w:hideMark/>
          </w:tcPr>
          <w:p w14:paraId="362908B9"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CAMIONETA MERCEDES SPRINTER MOD. 2009, PLACA 03AAA03, NUM. DE SERIE WD3YF18169S360440</w:t>
            </w:r>
          </w:p>
        </w:tc>
        <w:tc>
          <w:tcPr>
            <w:tcW w:w="1049" w:type="dxa"/>
            <w:shd w:val="clear" w:color="auto" w:fill="D9D9D9" w:themeFill="background1" w:themeFillShade="D9"/>
            <w:hideMark/>
          </w:tcPr>
          <w:p w14:paraId="5F407221"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46673C6C"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0185CC50" w14:textId="77777777" w:rsidR="004C16B1" w:rsidRPr="004C16B1" w:rsidRDefault="004C16B1" w:rsidP="00C04A4B">
            <w:pPr>
              <w:jc w:val="center"/>
              <w:rPr>
                <w:rFonts w:ascii="Arial" w:hAnsi="Arial" w:cs="Arial"/>
                <w:sz w:val="12"/>
                <w:szCs w:val="12"/>
              </w:rPr>
            </w:pPr>
          </w:p>
        </w:tc>
      </w:tr>
      <w:tr w:rsidR="004C16B1" w:rsidRPr="004C16B1" w14:paraId="5F106BB4" w14:textId="77777777" w:rsidTr="001F0829">
        <w:trPr>
          <w:trHeight w:hRule="exact" w:val="170"/>
        </w:trPr>
        <w:tc>
          <w:tcPr>
            <w:tcW w:w="672" w:type="dxa"/>
            <w:shd w:val="clear" w:color="auto" w:fill="D9D9D9" w:themeFill="background1" w:themeFillShade="D9"/>
            <w:noWrap/>
            <w:hideMark/>
          </w:tcPr>
          <w:p w14:paraId="48367A96"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44</w:t>
            </w:r>
          </w:p>
        </w:tc>
        <w:tc>
          <w:tcPr>
            <w:tcW w:w="3661" w:type="dxa"/>
            <w:shd w:val="clear" w:color="auto" w:fill="D9D9D9" w:themeFill="background1" w:themeFillShade="D9"/>
            <w:hideMark/>
          </w:tcPr>
          <w:p w14:paraId="6D09A0BE"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CAMIONETA MERCEDES SPRINTER MOD. 2008, PLACA 03AAA04, NUM. DE SERIE WD3YF48178S240629</w:t>
            </w:r>
          </w:p>
        </w:tc>
        <w:tc>
          <w:tcPr>
            <w:tcW w:w="1049" w:type="dxa"/>
            <w:shd w:val="clear" w:color="auto" w:fill="D9D9D9" w:themeFill="background1" w:themeFillShade="D9"/>
            <w:hideMark/>
          </w:tcPr>
          <w:p w14:paraId="25688838"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363E951A"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19EAC83C" w14:textId="77777777" w:rsidR="004C16B1" w:rsidRPr="004C16B1" w:rsidRDefault="004C16B1" w:rsidP="00C04A4B">
            <w:pPr>
              <w:jc w:val="center"/>
              <w:rPr>
                <w:rFonts w:ascii="Arial" w:hAnsi="Arial" w:cs="Arial"/>
                <w:sz w:val="12"/>
                <w:szCs w:val="12"/>
              </w:rPr>
            </w:pPr>
          </w:p>
        </w:tc>
      </w:tr>
      <w:tr w:rsidR="004C16B1" w:rsidRPr="004C16B1" w14:paraId="08D2F9BC" w14:textId="77777777" w:rsidTr="001F0829">
        <w:trPr>
          <w:trHeight w:hRule="exact" w:val="170"/>
        </w:trPr>
        <w:tc>
          <w:tcPr>
            <w:tcW w:w="672" w:type="dxa"/>
            <w:shd w:val="clear" w:color="auto" w:fill="D9D9D9" w:themeFill="background1" w:themeFillShade="D9"/>
            <w:noWrap/>
            <w:hideMark/>
          </w:tcPr>
          <w:p w14:paraId="1400C44A"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45</w:t>
            </w:r>
          </w:p>
        </w:tc>
        <w:tc>
          <w:tcPr>
            <w:tcW w:w="3661" w:type="dxa"/>
            <w:shd w:val="clear" w:color="auto" w:fill="D9D9D9" w:themeFill="background1" w:themeFillShade="D9"/>
            <w:hideMark/>
          </w:tcPr>
          <w:p w14:paraId="7C7713E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 xml:space="preserve">Descripción del vehículo: CAMIONETA MERCEDES SPRINTER MOD. 2008, PLACA AE1128A, NUM. DE SERIE WD3YF48178S304507 </w:t>
            </w:r>
          </w:p>
        </w:tc>
        <w:tc>
          <w:tcPr>
            <w:tcW w:w="1049" w:type="dxa"/>
            <w:shd w:val="clear" w:color="auto" w:fill="D9D9D9" w:themeFill="background1" w:themeFillShade="D9"/>
            <w:hideMark/>
          </w:tcPr>
          <w:p w14:paraId="7F44BBD8"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0AE74FC6"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66EC0D9C" w14:textId="77777777" w:rsidR="004C16B1" w:rsidRPr="004C16B1" w:rsidRDefault="004C16B1" w:rsidP="00C04A4B">
            <w:pPr>
              <w:jc w:val="center"/>
              <w:rPr>
                <w:rFonts w:ascii="Arial" w:hAnsi="Arial" w:cs="Arial"/>
                <w:sz w:val="12"/>
                <w:szCs w:val="12"/>
              </w:rPr>
            </w:pPr>
          </w:p>
        </w:tc>
      </w:tr>
      <w:tr w:rsidR="004C16B1" w:rsidRPr="004C16B1" w14:paraId="2B56F6C0" w14:textId="77777777" w:rsidTr="001F0829">
        <w:trPr>
          <w:trHeight w:hRule="exact" w:val="170"/>
        </w:trPr>
        <w:tc>
          <w:tcPr>
            <w:tcW w:w="672" w:type="dxa"/>
            <w:shd w:val="clear" w:color="auto" w:fill="D9D9D9" w:themeFill="background1" w:themeFillShade="D9"/>
            <w:noWrap/>
            <w:hideMark/>
          </w:tcPr>
          <w:p w14:paraId="20C34F88"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46</w:t>
            </w:r>
          </w:p>
        </w:tc>
        <w:tc>
          <w:tcPr>
            <w:tcW w:w="3661" w:type="dxa"/>
            <w:shd w:val="clear" w:color="auto" w:fill="D9D9D9" w:themeFill="background1" w:themeFillShade="D9"/>
            <w:hideMark/>
          </w:tcPr>
          <w:p w14:paraId="7FCECAA7"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CAMIONETA MERCEDES SPRINTER MOD, 2014, PLACA 02AAA23, NUM. DE SERIE WD3YE8A94ES879847</w:t>
            </w:r>
          </w:p>
        </w:tc>
        <w:tc>
          <w:tcPr>
            <w:tcW w:w="1049" w:type="dxa"/>
            <w:shd w:val="clear" w:color="auto" w:fill="D9D9D9" w:themeFill="background1" w:themeFillShade="D9"/>
            <w:hideMark/>
          </w:tcPr>
          <w:p w14:paraId="3B4155FD"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548CA559"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32B02A63" w14:textId="77777777" w:rsidR="004C16B1" w:rsidRPr="004C16B1" w:rsidRDefault="004C16B1" w:rsidP="00C04A4B">
            <w:pPr>
              <w:jc w:val="center"/>
              <w:rPr>
                <w:rFonts w:ascii="Arial" w:hAnsi="Arial" w:cs="Arial"/>
                <w:sz w:val="12"/>
                <w:szCs w:val="12"/>
              </w:rPr>
            </w:pPr>
          </w:p>
        </w:tc>
      </w:tr>
      <w:tr w:rsidR="004C16B1" w:rsidRPr="004C16B1" w14:paraId="0F278F8F" w14:textId="77777777" w:rsidTr="001F0829">
        <w:trPr>
          <w:trHeight w:hRule="exact" w:val="170"/>
        </w:trPr>
        <w:tc>
          <w:tcPr>
            <w:tcW w:w="672" w:type="dxa"/>
            <w:shd w:val="clear" w:color="auto" w:fill="D9D9D9" w:themeFill="background1" w:themeFillShade="D9"/>
            <w:noWrap/>
            <w:hideMark/>
          </w:tcPr>
          <w:p w14:paraId="4244F4F9"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47</w:t>
            </w:r>
          </w:p>
        </w:tc>
        <w:tc>
          <w:tcPr>
            <w:tcW w:w="3661" w:type="dxa"/>
            <w:shd w:val="clear" w:color="auto" w:fill="D9D9D9" w:themeFill="background1" w:themeFillShade="D9"/>
            <w:hideMark/>
          </w:tcPr>
          <w:p w14:paraId="6A76CA66"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CAMIONETA MERCEDES SPRINTER MOD. 2017, PLACA 03AAA05, NUM. DE SERIE WD3YE8A98HP287567</w:t>
            </w:r>
          </w:p>
        </w:tc>
        <w:tc>
          <w:tcPr>
            <w:tcW w:w="1049" w:type="dxa"/>
            <w:shd w:val="clear" w:color="auto" w:fill="D9D9D9" w:themeFill="background1" w:themeFillShade="D9"/>
            <w:hideMark/>
          </w:tcPr>
          <w:p w14:paraId="6A3F9201"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23D1203C"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28CE588B" w14:textId="77777777" w:rsidR="004C16B1" w:rsidRPr="004C16B1" w:rsidRDefault="004C16B1" w:rsidP="00C04A4B">
            <w:pPr>
              <w:jc w:val="center"/>
              <w:rPr>
                <w:rFonts w:ascii="Arial" w:hAnsi="Arial" w:cs="Arial"/>
                <w:sz w:val="12"/>
                <w:szCs w:val="12"/>
              </w:rPr>
            </w:pPr>
          </w:p>
        </w:tc>
      </w:tr>
      <w:tr w:rsidR="004C16B1" w:rsidRPr="004C16B1" w14:paraId="2B2E47E5" w14:textId="77777777" w:rsidTr="001F0829">
        <w:trPr>
          <w:trHeight w:hRule="exact" w:val="170"/>
        </w:trPr>
        <w:tc>
          <w:tcPr>
            <w:tcW w:w="672" w:type="dxa"/>
            <w:shd w:val="clear" w:color="auto" w:fill="D9D9D9" w:themeFill="background1" w:themeFillShade="D9"/>
            <w:noWrap/>
            <w:hideMark/>
          </w:tcPr>
          <w:p w14:paraId="7BBB2A3A"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48</w:t>
            </w:r>
          </w:p>
        </w:tc>
        <w:tc>
          <w:tcPr>
            <w:tcW w:w="3661" w:type="dxa"/>
            <w:shd w:val="clear" w:color="auto" w:fill="D9D9D9" w:themeFill="background1" w:themeFillShade="D9"/>
            <w:hideMark/>
          </w:tcPr>
          <w:p w14:paraId="564FE5A2"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CAMIONETA MERCEDES SPRINTER MOD. 2017, PLACA 03AAA06, NUM. DE SERIE WD3YE8A95HP285923</w:t>
            </w:r>
          </w:p>
        </w:tc>
        <w:tc>
          <w:tcPr>
            <w:tcW w:w="1049" w:type="dxa"/>
            <w:shd w:val="clear" w:color="auto" w:fill="D9D9D9" w:themeFill="background1" w:themeFillShade="D9"/>
            <w:hideMark/>
          </w:tcPr>
          <w:p w14:paraId="52296DB7"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1A62D49B"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5C8310F4" w14:textId="77777777" w:rsidR="004C16B1" w:rsidRPr="004C16B1" w:rsidRDefault="004C16B1" w:rsidP="00C04A4B">
            <w:pPr>
              <w:jc w:val="center"/>
              <w:rPr>
                <w:rFonts w:ascii="Arial" w:hAnsi="Arial" w:cs="Arial"/>
                <w:sz w:val="12"/>
                <w:szCs w:val="12"/>
              </w:rPr>
            </w:pPr>
          </w:p>
        </w:tc>
      </w:tr>
      <w:tr w:rsidR="004C16B1" w:rsidRPr="004C16B1" w14:paraId="6BB68233" w14:textId="77777777" w:rsidTr="001F0829">
        <w:trPr>
          <w:trHeight w:hRule="exact" w:val="170"/>
        </w:trPr>
        <w:tc>
          <w:tcPr>
            <w:tcW w:w="672" w:type="dxa"/>
            <w:shd w:val="clear" w:color="auto" w:fill="D9D9D9" w:themeFill="background1" w:themeFillShade="D9"/>
            <w:noWrap/>
            <w:hideMark/>
          </w:tcPr>
          <w:p w14:paraId="2988DB35"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49</w:t>
            </w:r>
          </w:p>
        </w:tc>
        <w:tc>
          <w:tcPr>
            <w:tcW w:w="3661" w:type="dxa"/>
            <w:shd w:val="clear" w:color="auto" w:fill="D9D9D9" w:themeFill="background1" w:themeFillShade="D9"/>
            <w:hideMark/>
          </w:tcPr>
          <w:p w14:paraId="024E50E1"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CAMIONETA MERCEDES SPRINTER MOD. 2017, PLACA 03AAA17, NUM. DE SERIE WD3YF1A93HP330751</w:t>
            </w:r>
          </w:p>
        </w:tc>
        <w:tc>
          <w:tcPr>
            <w:tcW w:w="1049" w:type="dxa"/>
            <w:shd w:val="clear" w:color="auto" w:fill="D9D9D9" w:themeFill="background1" w:themeFillShade="D9"/>
            <w:hideMark/>
          </w:tcPr>
          <w:p w14:paraId="11818C4D"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31F0212B"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64354C21" w14:textId="77777777" w:rsidR="004C16B1" w:rsidRPr="004C16B1" w:rsidRDefault="004C16B1" w:rsidP="00C04A4B">
            <w:pPr>
              <w:jc w:val="center"/>
              <w:rPr>
                <w:rFonts w:ascii="Arial" w:hAnsi="Arial" w:cs="Arial"/>
                <w:sz w:val="12"/>
                <w:szCs w:val="12"/>
              </w:rPr>
            </w:pPr>
          </w:p>
        </w:tc>
      </w:tr>
      <w:tr w:rsidR="004C16B1" w:rsidRPr="004C16B1" w14:paraId="0FF030EE" w14:textId="77777777" w:rsidTr="001F0829">
        <w:trPr>
          <w:trHeight w:hRule="exact" w:val="170"/>
        </w:trPr>
        <w:tc>
          <w:tcPr>
            <w:tcW w:w="672" w:type="dxa"/>
            <w:shd w:val="clear" w:color="auto" w:fill="D9D9D9" w:themeFill="background1" w:themeFillShade="D9"/>
            <w:noWrap/>
            <w:hideMark/>
          </w:tcPr>
          <w:p w14:paraId="53ADD42A"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50</w:t>
            </w:r>
          </w:p>
        </w:tc>
        <w:tc>
          <w:tcPr>
            <w:tcW w:w="3661" w:type="dxa"/>
            <w:shd w:val="clear" w:color="auto" w:fill="D9D9D9" w:themeFill="background1" w:themeFillShade="D9"/>
            <w:hideMark/>
          </w:tcPr>
          <w:p w14:paraId="4EB12FFD"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CAMIONETA MERCEDES SPRINTER MOD. 2017, PLACA 03AAA16, NUM. DE SERIE WD3YF1A9XHP332383</w:t>
            </w:r>
          </w:p>
        </w:tc>
        <w:tc>
          <w:tcPr>
            <w:tcW w:w="1049" w:type="dxa"/>
            <w:shd w:val="clear" w:color="auto" w:fill="D9D9D9" w:themeFill="background1" w:themeFillShade="D9"/>
            <w:hideMark/>
          </w:tcPr>
          <w:p w14:paraId="7E8AE9DA"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323A5472"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02C663D2" w14:textId="77777777" w:rsidR="004C16B1" w:rsidRPr="004C16B1" w:rsidRDefault="004C16B1" w:rsidP="00C04A4B">
            <w:pPr>
              <w:jc w:val="center"/>
              <w:rPr>
                <w:rFonts w:ascii="Arial" w:hAnsi="Arial" w:cs="Arial"/>
                <w:sz w:val="12"/>
                <w:szCs w:val="12"/>
              </w:rPr>
            </w:pPr>
          </w:p>
        </w:tc>
      </w:tr>
      <w:tr w:rsidR="004C16B1" w:rsidRPr="004C16B1" w14:paraId="678DD102" w14:textId="77777777" w:rsidTr="001F0829">
        <w:trPr>
          <w:trHeight w:hRule="exact" w:val="170"/>
        </w:trPr>
        <w:tc>
          <w:tcPr>
            <w:tcW w:w="672" w:type="dxa"/>
            <w:shd w:val="clear" w:color="auto" w:fill="D9D9D9" w:themeFill="background1" w:themeFillShade="D9"/>
            <w:noWrap/>
            <w:hideMark/>
          </w:tcPr>
          <w:p w14:paraId="0C91D270"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51</w:t>
            </w:r>
          </w:p>
        </w:tc>
        <w:tc>
          <w:tcPr>
            <w:tcW w:w="3661" w:type="dxa"/>
            <w:shd w:val="clear" w:color="auto" w:fill="D9D9D9" w:themeFill="background1" w:themeFillShade="D9"/>
            <w:hideMark/>
          </w:tcPr>
          <w:p w14:paraId="5142D11A"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CAMIONETA MERCEDES SPRINTER MOD. 2017, PLACA 03AAA15, NUM. DE SERIE WD3YF1A95HP330752</w:t>
            </w:r>
          </w:p>
        </w:tc>
        <w:tc>
          <w:tcPr>
            <w:tcW w:w="1049" w:type="dxa"/>
            <w:shd w:val="clear" w:color="auto" w:fill="D9D9D9" w:themeFill="background1" w:themeFillShade="D9"/>
            <w:hideMark/>
          </w:tcPr>
          <w:p w14:paraId="0B5CB80D"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7F0D89E2"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456FA806" w14:textId="77777777" w:rsidR="004C16B1" w:rsidRPr="004C16B1" w:rsidRDefault="004C16B1" w:rsidP="00C04A4B">
            <w:pPr>
              <w:jc w:val="center"/>
              <w:rPr>
                <w:rFonts w:ascii="Arial" w:hAnsi="Arial" w:cs="Arial"/>
                <w:sz w:val="12"/>
                <w:szCs w:val="12"/>
              </w:rPr>
            </w:pPr>
          </w:p>
        </w:tc>
      </w:tr>
      <w:tr w:rsidR="004C16B1" w:rsidRPr="004C16B1" w14:paraId="1382B346" w14:textId="77777777" w:rsidTr="001F0829">
        <w:trPr>
          <w:trHeight w:hRule="exact" w:val="170"/>
        </w:trPr>
        <w:tc>
          <w:tcPr>
            <w:tcW w:w="672" w:type="dxa"/>
            <w:shd w:val="clear" w:color="auto" w:fill="D9D9D9" w:themeFill="background1" w:themeFillShade="D9"/>
            <w:noWrap/>
            <w:hideMark/>
          </w:tcPr>
          <w:p w14:paraId="469829F8"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52</w:t>
            </w:r>
          </w:p>
        </w:tc>
        <w:tc>
          <w:tcPr>
            <w:tcW w:w="3661" w:type="dxa"/>
            <w:shd w:val="clear" w:color="auto" w:fill="D9D9D9" w:themeFill="background1" w:themeFillShade="D9"/>
            <w:hideMark/>
          </w:tcPr>
          <w:p w14:paraId="568EECAE"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CAMIONETA MERCEDES SPRINTER MOD, 2017, PLACA 02AAA13, NUM. DE SERIE WD3YE8A96HP253028</w:t>
            </w:r>
          </w:p>
        </w:tc>
        <w:tc>
          <w:tcPr>
            <w:tcW w:w="1049" w:type="dxa"/>
            <w:shd w:val="clear" w:color="auto" w:fill="D9D9D9" w:themeFill="background1" w:themeFillShade="D9"/>
            <w:hideMark/>
          </w:tcPr>
          <w:p w14:paraId="441AA408"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4D13920F"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02D72A69" w14:textId="77777777" w:rsidR="004C16B1" w:rsidRPr="004C16B1" w:rsidRDefault="004C16B1" w:rsidP="00C04A4B">
            <w:pPr>
              <w:jc w:val="center"/>
              <w:rPr>
                <w:rFonts w:ascii="Arial" w:hAnsi="Arial" w:cs="Arial"/>
                <w:sz w:val="12"/>
                <w:szCs w:val="12"/>
              </w:rPr>
            </w:pPr>
          </w:p>
        </w:tc>
      </w:tr>
      <w:tr w:rsidR="004C16B1" w:rsidRPr="004C16B1" w14:paraId="462D5A74" w14:textId="77777777" w:rsidTr="001F0829">
        <w:trPr>
          <w:trHeight w:hRule="exact" w:val="170"/>
        </w:trPr>
        <w:tc>
          <w:tcPr>
            <w:tcW w:w="672" w:type="dxa"/>
            <w:shd w:val="clear" w:color="auto" w:fill="D9D9D9" w:themeFill="background1" w:themeFillShade="D9"/>
            <w:noWrap/>
            <w:hideMark/>
          </w:tcPr>
          <w:p w14:paraId="18242F98"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53</w:t>
            </w:r>
          </w:p>
        </w:tc>
        <w:tc>
          <w:tcPr>
            <w:tcW w:w="3661" w:type="dxa"/>
            <w:shd w:val="clear" w:color="auto" w:fill="D9D9D9" w:themeFill="background1" w:themeFillShade="D9"/>
            <w:hideMark/>
          </w:tcPr>
          <w:p w14:paraId="3F429650"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CAMIONETA FORD TRANSIT VAN 2010, PLACA AE1114A, NUM. DE SERIE WF0RS4H50AJA67329</w:t>
            </w:r>
          </w:p>
        </w:tc>
        <w:tc>
          <w:tcPr>
            <w:tcW w:w="1049" w:type="dxa"/>
            <w:shd w:val="clear" w:color="auto" w:fill="D9D9D9" w:themeFill="background1" w:themeFillShade="D9"/>
            <w:hideMark/>
          </w:tcPr>
          <w:p w14:paraId="788D4876"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5F21C90E"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2E2B1765" w14:textId="77777777" w:rsidR="004C16B1" w:rsidRPr="004C16B1" w:rsidRDefault="004C16B1" w:rsidP="00C04A4B">
            <w:pPr>
              <w:jc w:val="center"/>
              <w:rPr>
                <w:rFonts w:ascii="Arial" w:hAnsi="Arial" w:cs="Arial"/>
                <w:sz w:val="12"/>
                <w:szCs w:val="12"/>
              </w:rPr>
            </w:pPr>
          </w:p>
        </w:tc>
      </w:tr>
      <w:tr w:rsidR="004C16B1" w:rsidRPr="004C16B1" w14:paraId="77305A8C" w14:textId="77777777" w:rsidTr="001F0829">
        <w:trPr>
          <w:trHeight w:hRule="exact" w:val="170"/>
        </w:trPr>
        <w:tc>
          <w:tcPr>
            <w:tcW w:w="672" w:type="dxa"/>
            <w:shd w:val="clear" w:color="auto" w:fill="D9D9D9" w:themeFill="background1" w:themeFillShade="D9"/>
            <w:noWrap/>
            <w:hideMark/>
          </w:tcPr>
          <w:p w14:paraId="54F3E909"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54</w:t>
            </w:r>
          </w:p>
        </w:tc>
        <w:tc>
          <w:tcPr>
            <w:tcW w:w="3661" w:type="dxa"/>
            <w:shd w:val="clear" w:color="auto" w:fill="D9D9D9" w:themeFill="background1" w:themeFillShade="D9"/>
            <w:hideMark/>
          </w:tcPr>
          <w:p w14:paraId="2C3FD064"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CAMIONETA DODGE RAM-3500 MOD. 1994, 8 CILINDROS, PLACAS AE1130A, NUM. DE SERIE 3B6MC36Z4RM510236</w:t>
            </w:r>
          </w:p>
        </w:tc>
        <w:tc>
          <w:tcPr>
            <w:tcW w:w="1049" w:type="dxa"/>
            <w:shd w:val="clear" w:color="auto" w:fill="D9D9D9" w:themeFill="background1" w:themeFillShade="D9"/>
            <w:hideMark/>
          </w:tcPr>
          <w:p w14:paraId="272A692B"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21114C1F"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2FA20F43" w14:textId="77777777" w:rsidR="004C16B1" w:rsidRPr="004C16B1" w:rsidRDefault="004C16B1" w:rsidP="00C04A4B">
            <w:pPr>
              <w:jc w:val="center"/>
              <w:rPr>
                <w:rFonts w:ascii="Arial" w:hAnsi="Arial" w:cs="Arial"/>
                <w:sz w:val="12"/>
                <w:szCs w:val="12"/>
              </w:rPr>
            </w:pPr>
          </w:p>
        </w:tc>
      </w:tr>
      <w:tr w:rsidR="004C16B1" w:rsidRPr="004C16B1" w14:paraId="0F1A5DD8" w14:textId="77777777" w:rsidTr="001F0829">
        <w:trPr>
          <w:trHeight w:hRule="exact" w:val="170"/>
        </w:trPr>
        <w:tc>
          <w:tcPr>
            <w:tcW w:w="672" w:type="dxa"/>
            <w:shd w:val="clear" w:color="auto" w:fill="D9D9D9" w:themeFill="background1" w:themeFillShade="D9"/>
            <w:noWrap/>
            <w:hideMark/>
          </w:tcPr>
          <w:p w14:paraId="150EAB91"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55</w:t>
            </w:r>
          </w:p>
        </w:tc>
        <w:tc>
          <w:tcPr>
            <w:tcW w:w="3661" w:type="dxa"/>
            <w:shd w:val="clear" w:color="auto" w:fill="D9D9D9" w:themeFill="background1" w:themeFillShade="D9"/>
            <w:hideMark/>
          </w:tcPr>
          <w:p w14:paraId="6ED89325"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CAMIONETA CHEVROLET SILVERADO 3500, MOD. 2009, 8 CILINDROS, PLACAS AE1119A, NUM. DE SERIE 3GBJC74K79M109022</w:t>
            </w:r>
          </w:p>
        </w:tc>
        <w:tc>
          <w:tcPr>
            <w:tcW w:w="1049" w:type="dxa"/>
            <w:shd w:val="clear" w:color="auto" w:fill="D9D9D9" w:themeFill="background1" w:themeFillShade="D9"/>
            <w:hideMark/>
          </w:tcPr>
          <w:p w14:paraId="0591D87F"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472B42E6"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61B24553" w14:textId="77777777" w:rsidR="004C16B1" w:rsidRPr="004C16B1" w:rsidRDefault="004C16B1" w:rsidP="00C04A4B">
            <w:pPr>
              <w:jc w:val="center"/>
              <w:rPr>
                <w:rFonts w:ascii="Arial" w:hAnsi="Arial" w:cs="Arial"/>
                <w:sz w:val="12"/>
                <w:szCs w:val="12"/>
              </w:rPr>
            </w:pPr>
          </w:p>
        </w:tc>
      </w:tr>
      <w:tr w:rsidR="004C16B1" w:rsidRPr="004C16B1" w14:paraId="6A741A30" w14:textId="77777777" w:rsidTr="001F0829">
        <w:trPr>
          <w:trHeight w:hRule="exact" w:val="170"/>
        </w:trPr>
        <w:tc>
          <w:tcPr>
            <w:tcW w:w="672" w:type="dxa"/>
            <w:shd w:val="clear" w:color="auto" w:fill="D9D9D9" w:themeFill="background1" w:themeFillShade="D9"/>
            <w:noWrap/>
            <w:hideMark/>
          </w:tcPr>
          <w:p w14:paraId="018ECF09"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56</w:t>
            </w:r>
          </w:p>
        </w:tc>
        <w:tc>
          <w:tcPr>
            <w:tcW w:w="3661" w:type="dxa"/>
            <w:shd w:val="clear" w:color="auto" w:fill="D9D9D9" w:themeFill="background1" w:themeFillShade="D9"/>
            <w:hideMark/>
          </w:tcPr>
          <w:p w14:paraId="5EA93C26"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CAMIONETA CHEVROLET SILVERADO 3 1/2 TON., MOD. 2003, 8 CILINDROS, PLACAS AE1132A, NUM. DE SERIE 3GBJC34R73M100219</w:t>
            </w:r>
          </w:p>
        </w:tc>
        <w:tc>
          <w:tcPr>
            <w:tcW w:w="1049" w:type="dxa"/>
            <w:shd w:val="clear" w:color="auto" w:fill="D9D9D9" w:themeFill="background1" w:themeFillShade="D9"/>
            <w:hideMark/>
          </w:tcPr>
          <w:p w14:paraId="1D755A45"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3A14CD8D"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4B1E74D0" w14:textId="77777777" w:rsidR="004C16B1" w:rsidRPr="004C16B1" w:rsidRDefault="004C16B1" w:rsidP="00C04A4B">
            <w:pPr>
              <w:jc w:val="center"/>
              <w:rPr>
                <w:rFonts w:ascii="Arial" w:hAnsi="Arial" w:cs="Arial"/>
                <w:sz w:val="12"/>
                <w:szCs w:val="12"/>
              </w:rPr>
            </w:pPr>
          </w:p>
        </w:tc>
      </w:tr>
      <w:tr w:rsidR="004C16B1" w:rsidRPr="004C16B1" w14:paraId="2E4E6BE3" w14:textId="77777777" w:rsidTr="001F0829">
        <w:trPr>
          <w:trHeight w:hRule="exact" w:val="170"/>
        </w:trPr>
        <w:tc>
          <w:tcPr>
            <w:tcW w:w="672" w:type="dxa"/>
            <w:shd w:val="clear" w:color="auto" w:fill="D9D9D9" w:themeFill="background1" w:themeFillShade="D9"/>
            <w:noWrap/>
            <w:hideMark/>
          </w:tcPr>
          <w:p w14:paraId="031DA059"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57</w:t>
            </w:r>
          </w:p>
        </w:tc>
        <w:tc>
          <w:tcPr>
            <w:tcW w:w="3661" w:type="dxa"/>
            <w:shd w:val="clear" w:color="auto" w:fill="D9D9D9" w:themeFill="background1" w:themeFillShade="D9"/>
            <w:hideMark/>
          </w:tcPr>
          <w:p w14:paraId="229D21F1"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 GRUA DAIMLER FREIGHTLINER MOD. 2018, PLACA AA-0928-A, NUM. DE SERIE JLMBBG1S3JK000303</w:t>
            </w:r>
          </w:p>
        </w:tc>
        <w:tc>
          <w:tcPr>
            <w:tcW w:w="1049" w:type="dxa"/>
            <w:shd w:val="clear" w:color="auto" w:fill="D9D9D9" w:themeFill="background1" w:themeFillShade="D9"/>
            <w:hideMark/>
          </w:tcPr>
          <w:p w14:paraId="012BE975"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0CA7DBE3"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1EAB57A7" w14:textId="77777777" w:rsidR="004C16B1" w:rsidRPr="004C16B1" w:rsidRDefault="004C16B1" w:rsidP="00C04A4B">
            <w:pPr>
              <w:jc w:val="center"/>
              <w:rPr>
                <w:rFonts w:ascii="Arial" w:hAnsi="Arial" w:cs="Arial"/>
                <w:sz w:val="12"/>
                <w:szCs w:val="12"/>
              </w:rPr>
            </w:pPr>
          </w:p>
        </w:tc>
      </w:tr>
      <w:tr w:rsidR="004C16B1" w:rsidRPr="004C16B1" w14:paraId="7D6C8223" w14:textId="77777777" w:rsidTr="001F0829">
        <w:trPr>
          <w:trHeight w:hRule="exact" w:val="170"/>
        </w:trPr>
        <w:tc>
          <w:tcPr>
            <w:tcW w:w="672" w:type="dxa"/>
            <w:shd w:val="clear" w:color="auto" w:fill="D9D9D9" w:themeFill="background1" w:themeFillShade="D9"/>
            <w:noWrap/>
            <w:hideMark/>
          </w:tcPr>
          <w:p w14:paraId="118DA6DE"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58</w:t>
            </w:r>
          </w:p>
        </w:tc>
        <w:tc>
          <w:tcPr>
            <w:tcW w:w="3661" w:type="dxa"/>
            <w:shd w:val="clear" w:color="auto" w:fill="D9D9D9" w:themeFill="background1" w:themeFillShade="D9"/>
            <w:hideMark/>
          </w:tcPr>
          <w:p w14:paraId="024741B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 CISTERNA CHRYSLER MOD. 1982, PLACA AE1131A, NUM. DE SEIRE L214576</w:t>
            </w:r>
          </w:p>
        </w:tc>
        <w:tc>
          <w:tcPr>
            <w:tcW w:w="1049" w:type="dxa"/>
            <w:shd w:val="clear" w:color="auto" w:fill="D9D9D9" w:themeFill="background1" w:themeFillShade="D9"/>
            <w:hideMark/>
          </w:tcPr>
          <w:p w14:paraId="02B1E2DE"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7D590965"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5BCA5D5C" w14:textId="77777777" w:rsidR="004C16B1" w:rsidRPr="004C16B1" w:rsidRDefault="004C16B1" w:rsidP="00C04A4B">
            <w:pPr>
              <w:jc w:val="center"/>
              <w:rPr>
                <w:rFonts w:ascii="Arial" w:hAnsi="Arial" w:cs="Arial"/>
                <w:sz w:val="12"/>
                <w:szCs w:val="12"/>
              </w:rPr>
            </w:pPr>
          </w:p>
        </w:tc>
      </w:tr>
      <w:tr w:rsidR="004C16B1" w:rsidRPr="004C16B1" w14:paraId="171BE6A2" w14:textId="77777777" w:rsidTr="001F0829">
        <w:trPr>
          <w:trHeight w:hRule="exact" w:val="170"/>
        </w:trPr>
        <w:tc>
          <w:tcPr>
            <w:tcW w:w="672" w:type="dxa"/>
            <w:shd w:val="clear" w:color="auto" w:fill="D9D9D9" w:themeFill="background1" w:themeFillShade="D9"/>
            <w:noWrap/>
            <w:hideMark/>
          </w:tcPr>
          <w:p w14:paraId="46C97240"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59</w:t>
            </w:r>
          </w:p>
        </w:tc>
        <w:tc>
          <w:tcPr>
            <w:tcW w:w="3661" w:type="dxa"/>
            <w:shd w:val="clear" w:color="auto" w:fill="D9D9D9" w:themeFill="background1" w:themeFillShade="D9"/>
            <w:hideMark/>
          </w:tcPr>
          <w:p w14:paraId="3930CCB4"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 CISTERNA DAIMLER CHRYSLER MOD. 2019, PLACA AE0049B, NUM. DE SERIE 3ALHG3CY6KDKR6223</w:t>
            </w:r>
          </w:p>
        </w:tc>
        <w:tc>
          <w:tcPr>
            <w:tcW w:w="1049" w:type="dxa"/>
            <w:shd w:val="clear" w:color="auto" w:fill="D9D9D9" w:themeFill="background1" w:themeFillShade="D9"/>
            <w:hideMark/>
          </w:tcPr>
          <w:p w14:paraId="2029EBDC"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034A21EE"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4E04541E" w14:textId="77777777" w:rsidR="004C16B1" w:rsidRPr="004C16B1" w:rsidRDefault="004C16B1" w:rsidP="00C04A4B">
            <w:pPr>
              <w:jc w:val="center"/>
              <w:rPr>
                <w:rFonts w:ascii="Arial" w:hAnsi="Arial" w:cs="Arial"/>
                <w:sz w:val="12"/>
                <w:szCs w:val="12"/>
              </w:rPr>
            </w:pPr>
          </w:p>
        </w:tc>
      </w:tr>
      <w:tr w:rsidR="004C16B1" w:rsidRPr="004C16B1" w14:paraId="246B775F" w14:textId="77777777" w:rsidTr="001F0829">
        <w:trPr>
          <w:trHeight w:hRule="exact" w:val="170"/>
        </w:trPr>
        <w:tc>
          <w:tcPr>
            <w:tcW w:w="672" w:type="dxa"/>
            <w:shd w:val="clear" w:color="auto" w:fill="D9D9D9" w:themeFill="background1" w:themeFillShade="D9"/>
            <w:noWrap/>
            <w:hideMark/>
          </w:tcPr>
          <w:p w14:paraId="246B9644"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60</w:t>
            </w:r>
          </w:p>
        </w:tc>
        <w:tc>
          <w:tcPr>
            <w:tcW w:w="3661" w:type="dxa"/>
            <w:shd w:val="clear" w:color="auto" w:fill="D9D9D9" w:themeFill="background1" w:themeFillShade="D9"/>
            <w:hideMark/>
          </w:tcPr>
          <w:p w14:paraId="4E707822"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 MIDIBUS DINA MOD. 1999, PLACA 03AAA11, NUM. DE SERIE 3ADFHCAL9XS005790</w:t>
            </w:r>
          </w:p>
        </w:tc>
        <w:tc>
          <w:tcPr>
            <w:tcW w:w="1049" w:type="dxa"/>
            <w:shd w:val="clear" w:color="auto" w:fill="D9D9D9" w:themeFill="background1" w:themeFillShade="D9"/>
            <w:hideMark/>
          </w:tcPr>
          <w:p w14:paraId="4BBD8A7D"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4176CAF5"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0554E1EA" w14:textId="77777777" w:rsidR="004C16B1" w:rsidRPr="004C16B1" w:rsidRDefault="004C16B1" w:rsidP="00C04A4B">
            <w:pPr>
              <w:jc w:val="center"/>
              <w:rPr>
                <w:rFonts w:ascii="Arial" w:hAnsi="Arial" w:cs="Arial"/>
                <w:sz w:val="12"/>
                <w:szCs w:val="12"/>
              </w:rPr>
            </w:pPr>
          </w:p>
        </w:tc>
      </w:tr>
      <w:tr w:rsidR="004C16B1" w:rsidRPr="004C16B1" w14:paraId="41021881" w14:textId="77777777" w:rsidTr="001F0829">
        <w:trPr>
          <w:trHeight w:hRule="exact" w:val="170"/>
        </w:trPr>
        <w:tc>
          <w:tcPr>
            <w:tcW w:w="672" w:type="dxa"/>
            <w:shd w:val="clear" w:color="auto" w:fill="D9D9D9" w:themeFill="background1" w:themeFillShade="D9"/>
            <w:noWrap/>
            <w:hideMark/>
          </w:tcPr>
          <w:p w14:paraId="49CF352D"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61</w:t>
            </w:r>
          </w:p>
        </w:tc>
        <w:tc>
          <w:tcPr>
            <w:tcW w:w="3661" w:type="dxa"/>
            <w:shd w:val="clear" w:color="auto" w:fill="D9D9D9" w:themeFill="background1" w:themeFillShade="D9"/>
            <w:hideMark/>
          </w:tcPr>
          <w:p w14:paraId="2D37EBF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 MIDIBUS DINA MOD. 1998, PLACA 03AAA10, NUM. DE SERIE 3ADFHCALXWS002041</w:t>
            </w:r>
          </w:p>
        </w:tc>
        <w:tc>
          <w:tcPr>
            <w:tcW w:w="1049" w:type="dxa"/>
            <w:shd w:val="clear" w:color="auto" w:fill="D9D9D9" w:themeFill="background1" w:themeFillShade="D9"/>
            <w:hideMark/>
          </w:tcPr>
          <w:p w14:paraId="556557A6"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2BE0561F"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58549C6E" w14:textId="77777777" w:rsidR="004C16B1" w:rsidRPr="004C16B1" w:rsidRDefault="004C16B1" w:rsidP="00C04A4B">
            <w:pPr>
              <w:jc w:val="center"/>
              <w:rPr>
                <w:rFonts w:ascii="Arial" w:hAnsi="Arial" w:cs="Arial"/>
                <w:sz w:val="12"/>
                <w:szCs w:val="12"/>
              </w:rPr>
            </w:pPr>
          </w:p>
        </w:tc>
      </w:tr>
      <w:tr w:rsidR="004C16B1" w:rsidRPr="004C16B1" w14:paraId="1F8C3411" w14:textId="77777777" w:rsidTr="001F0829">
        <w:trPr>
          <w:trHeight w:hRule="exact" w:val="170"/>
        </w:trPr>
        <w:tc>
          <w:tcPr>
            <w:tcW w:w="672" w:type="dxa"/>
            <w:shd w:val="clear" w:color="auto" w:fill="D9D9D9" w:themeFill="background1" w:themeFillShade="D9"/>
            <w:noWrap/>
            <w:hideMark/>
          </w:tcPr>
          <w:p w14:paraId="0872DFF6"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62</w:t>
            </w:r>
          </w:p>
        </w:tc>
        <w:tc>
          <w:tcPr>
            <w:tcW w:w="3661" w:type="dxa"/>
            <w:shd w:val="clear" w:color="auto" w:fill="D9D9D9" w:themeFill="background1" w:themeFillShade="D9"/>
            <w:hideMark/>
          </w:tcPr>
          <w:p w14:paraId="3A06A4B4"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 INTERNACIONAL MOD. 2002, PLACA 02AAA29, NUM. DE SERIE 3HVBPABN92N552619</w:t>
            </w:r>
          </w:p>
        </w:tc>
        <w:tc>
          <w:tcPr>
            <w:tcW w:w="1049" w:type="dxa"/>
            <w:shd w:val="clear" w:color="auto" w:fill="D9D9D9" w:themeFill="background1" w:themeFillShade="D9"/>
            <w:hideMark/>
          </w:tcPr>
          <w:p w14:paraId="2BE95A0B"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32302ADE"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7CE95C70" w14:textId="77777777" w:rsidR="004C16B1" w:rsidRPr="004C16B1" w:rsidRDefault="004C16B1" w:rsidP="00C04A4B">
            <w:pPr>
              <w:jc w:val="center"/>
              <w:rPr>
                <w:rFonts w:ascii="Arial" w:hAnsi="Arial" w:cs="Arial"/>
                <w:sz w:val="12"/>
                <w:szCs w:val="12"/>
              </w:rPr>
            </w:pPr>
          </w:p>
        </w:tc>
      </w:tr>
      <w:tr w:rsidR="004C16B1" w:rsidRPr="004C16B1" w14:paraId="0C0D30E4" w14:textId="77777777" w:rsidTr="001F0829">
        <w:trPr>
          <w:trHeight w:hRule="exact" w:val="170"/>
        </w:trPr>
        <w:tc>
          <w:tcPr>
            <w:tcW w:w="672" w:type="dxa"/>
            <w:shd w:val="clear" w:color="auto" w:fill="D9D9D9" w:themeFill="background1" w:themeFillShade="D9"/>
            <w:noWrap/>
            <w:hideMark/>
          </w:tcPr>
          <w:p w14:paraId="60B641EC"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63</w:t>
            </w:r>
          </w:p>
        </w:tc>
        <w:tc>
          <w:tcPr>
            <w:tcW w:w="3661" w:type="dxa"/>
            <w:shd w:val="clear" w:color="auto" w:fill="D9D9D9" w:themeFill="background1" w:themeFillShade="D9"/>
            <w:hideMark/>
          </w:tcPr>
          <w:p w14:paraId="4B0BDB18"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AUTOBUS VOLVO MOD. 2006, PLACA 03AAA08; NUM. DE SERIE 3CES5J12565104088</w:t>
            </w:r>
          </w:p>
        </w:tc>
        <w:tc>
          <w:tcPr>
            <w:tcW w:w="1049" w:type="dxa"/>
            <w:shd w:val="clear" w:color="auto" w:fill="D9D9D9" w:themeFill="background1" w:themeFillShade="D9"/>
            <w:hideMark/>
          </w:tcPr>
          <w:p w14:paraId="20E0F1D3"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70A9F7C7"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43937C1D" w14:textId="77777777" w:rsidR="004C16B1" w:rsidRPr="004C16B1" w:rsidRDefault="004C16B1" w:rsidP="00C04A4B">
            <w:pPr>
              <w:jc w:val="center"/>
              <w:rPr>
                <w:rFonts w:ascii="Arial" w:hAnsi="Arial" w:cs="Arial"/>
                <w:sz w:val="12"/>
                <w:szCs w:val="12"/>
              </w:rPr>
            </w:pPr>
          </w:p>
        </w:tc>
      </w:tr>
      <w:tr w:rsidR="004C16B1" w:rsidRPr="004C16B1" w14:paraId="6AA7D4EA" w14:textId="77777777" w:rsidTr="001F0829">
        <w:trPr>
          <w:trHeight w:hRule="exact" w:val="170"/>
        </w:trPr>
        <w:tc>
          <w:tcPr>
            <w:tcW w:w="672" w:type="dxa"/>
            <w:shd w:val="clear" w:color="auto" w:fill="D9D9D9" w:themeFill="background1" w:themeFillShade="D9"/>
            <w:noWrap/>
            <w:hideMark/>
          </w:tcPr>
          <w:p w14:paraId="711951D3"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64</w:t>
            </w:r>
          </w:p>
        </w:tc>
        <w:tc>
          <w:tcPr>
            <w:tcW w:w="3661" w:type="dxa"/>
            <w:shd w:val="clear" w:color="auto" w:fill="D9D9D9" w:themeFill="background1" w:themeFillShade="D9"/>
            <w:hideMark/>
          </w:tcPr>
          <w:p w14:paraId="7364F1ED"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AUTOBUS MERCEDEZ MARCO POLO MOD. 2009, PLACA 03AAA07, NUM. DE SERIE 3MBAA4CSX9M033177</w:t>
            </w:r>
          </w:p>
        </w:tc>
        <w:tc>
          <w:tcPr>
            <w:tcW w:w="1049" w:type="dxa"/>
            <w:shd w:val="clear" w:color="auto" w:fill="D9D9D9" w:themeFill="background1" w:themeFillShade="D9"/>
            <w:hideMark/>
          </w:tcPr>
          <w:p w14:paraId="02A20F0E"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1E284C9A"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0B0F727D" w14:textId="77777777" w:rsidR="004C16B1" w:rsidRPr="004C16B1" w:rsidRDefault="004C16B1" w:rsidP="00C04A4B">
            <w:pPr>
              <w:jc w:val="center"/>
              <w:rPr>
                <w:rFonts w:ascii="Arial" w:hAnsi="Arial" w:cs="Arial"/>
                <w:sz w:val="12"/>
                <w:szCs w:val="12"/>
              </w:rPr>
            </w:pPr>
          </w:p>
        </w:tc>
      </w:tr>
      <w:tr w:rsidR="004C16B1" w:rsidRPr="004C16B1" w14:paraId="0D12DE3B" w14:textId="77777777" w:rsidTr="001F0829">
        <w:trPr>
          <w:trHeight w:hRule="exact" w:val="170"/>
        </w:trPr>
        <w:tc>
          <w:tcPr>
            <w:tcW w:w="672" w:type="dxa"/>
            <w:shd w:val="clear" w:color="auto" w:fill="D9D9D9" w:themeFill="background1" w:themeFillShade="D9"/>
            <w:noWrap/>
            <w:hideMark/>
          </w:tcPr>
          <w:p w14:paraId="439FF4FE"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65</w:t>
            </w:r>
          </w:p>
        </w:tc>
        <w:tc>
          <w:tcPr>
            <w:tcW w:w="3661" w:type="dxa"/>
            <w:shd w:val="clear" w:color="auto" w:fill="D9D9D9" w:themeFill="background1" w:themeFillShade="D9"/>
            <w:hideMark/>
          </w:tcPr>
          <w:p w14:paraId="6A8681E6"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AUTOBUS MERCEDEZ MARCO POLO MOD. 2012, PLACA 03AAA19, NUM. DE SERIE 3MBAA6DN2CM044170</w:t>
            </w:r>
          </w:p>
        </w:tc>
        <w:tc>
          <w:tcPr>
            <w:tcW w:w="1049" w:type="dxa"/>
            <w:shd w:val="clear" w:color="auto" w:fill="D9D9D9" w:themeFill="background1" w:themeFillShade="D9"/>
            <w:hideMark/>
          </w:tcPr>
          <w:p w14:paraId="4532354A"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32331E77"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6E24991D" w14:textId="77777777" w:rsidR="004C16B1" w:rsidRPr="004C16B1" w:rsidRDefault="004C16B1" w:rsidP="00C04A4B">
            <w:pPr>
              <w:jc w:val="center"/>
              <w:rPr>
                <w:rFonts w:ascii="Arial" w:hAnsi="Arial" w:cs="Arial"/>
                <w:sz w:val="12"/>
                <w:szCs w:val="12"/>
              </w:rPr>
            </w:pPr>
          </w:p>
        </w:tc>
      </w:tr>
      <w:tr w:rsidR="004C16B1" w:rsidRPr="004C16B1" w14:paraId="5B85D99F" w14:textId="77777777" w:rsidTr="001F0829">
        <w:trPr>
          <w:trHeight w:hRule="exact" w:val="170"/>
        </w:trPr>
        <w:tc>
          <w:tcPr>
            <w:tcW w:w="672" w:type="dxa"/>
            <w:shd w:val="clear" w:color="auto" w:fill="D9D9D9" w:themeFill="background1" w:themeFillShade="D9"/>
            <w:noWrap/>
            <w:hideMark/>
          </w:tcPr>
          <w:p w14:paraId="27E4381B"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66</w:t>
            </w:r>
          </w:p>
        </w:tc>
        <w:tc>
          <w:tcPr>
            <w:tcW w:w="3661" w:type="dxa"/>
            <w:shd w:val="clear" w:color="auto" w:fill="D9D9D9" w:themeFill="background1" w:themeFillShade="D9"/>
            <w:hideMark/>
          </w:tcPr>
          <w:p w14:paraId="79491FE6"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AUTOBUS MERCEDEZ MARCO POLO MOD. 2017, PLACA 02AAA26, NUM. DE SERIE 3MBAA6DN2HM062658</w:t>
            </w:r>
          </w:p>
        </w:tc>
        <w:tc>
          <w:tcPr>
            <w:tcW w:w="1049" w:type="dxa"/>
            <w:shd w:val="clear" w:color="auto" w:fill="D9D9D9" w:themeFill="background1" w:themeFillShade="D9"/>
            <w:hideMark/>
          </w:tcPr>
          <w:p w14:paraId="0559AE53"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5C814BB1"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67419F36" w14:textId="77777777" w:rsidR="004C16B1" w:rsidRPr="004C16B1" w:rsidRDefault="004C16B1" w:rsidP="00C04A4B">
            <w:pPr>
              <w:jc w:val="center"/>
              <w:rPr>
                <w:rFonts w:ascii="Arial" w:hAnsi="Arial" w:cs="Arial"/>
                <w:sz w:val="12"/>
                <w:szCs w:val="12"/>
              </w:rPr>
            </w:pPr>
          </w:p>
        </w:tc>
      </w:tr>
      <w:tr w:rsidR="004C16B1" w:rsidRPr="004C16B1" w14:paraId="337E0448" w14:textId="77777777" w:rsidTr="001F0829">
        <w:trPr>
          <w:trHeight w:hRule="exact" w:val="170"/>
        </w:trPr>
        <w:tc>
          <w:tcPr>
            <w:tcW w:w="672" w:type="dxa"/>
            <w:shd w:val="clear" w:color="auto" w:fill="D9D9D9" w:themeFill="background1" w:themeFillShade="D9"/>
            <w:noWrap/>
            <w:hideMark/>
          </w:tcPr>
          <w:p w14:paraId="38FA7E08"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67</w:t>
            </w:r>
          </w:p>
        </w:tc>
        <w:tc>
          <w:tcPr>
            <w:tcW w:w="3661" w:type="dxa"/>
            <w:shd w:val="clear" w:color="auto" w:fill="D9D9D9" w:themeFill="background1" w:themeFillShade="D9"/>
            <w:hideMark/>
          </w:tcPr>
          <w:p w14:paraId="7CC1C781"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AUTOBUS MERCEDEZ MARCO POLO MOD. 2017, PLACA 02AAA27, NUM. DE SERIE 3MBAA6DN4HM062659</w:t>
            </w:r>
          </w:p>
        </w:tc>
        <w:tc>
          <w:tcPr>
            <w:tcW w:w="1049" w:type="dxa"/>
            <w:shd w:val="clear" w:color="auto" w:fill="D9D9D9" w:themeFill="background1" w:themeFillShade="D9"/>
            <w:hideMark/>
          </w:tcPr>
          <w:p w14:paraId="310F8E75"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3CD8FC3D"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6B5192EA" w14:textId="77777777" w:rsidR="004C16B1" w:rsidRPr="004C16B1" w:rsidRDefault="004C16B1" w:rsidP="00C04A4B">
            <w:pPr>
              <w:jc w:val="center"/>
              <w:rPr>
                <w:rFonts w:ascii="Arial" w:hAnsi="Arial" w:cs="Arial"/>
                <w:sz w:val="12"/>
                <w:szCs w:val="12"/>
              </w:rPr>
            </w:pPr>
          </w:p>
        </w:tc>
      </w:tr>
      <w:tr w:rsidR="004C16B1" w:rsidRPr="004C16B1" w14:paraId="7DE62428" w14:textId="77777777" w:rsidTr="001F0829">
        <w:trPr>
          <w:trHeight w:hRule="exact" w:val="170"/>
        </w:trPr>
        <w:tc>
          <w:tcPr>
            <w:tcW w:w="672" w:type="dxa"/>
            <w:shd w:val="clear" w:color="auto" w:fill="D9D9D9" w:themeFill="background1" w:themeFillShade="D9"/>
            <w:noWrap/>
            <w:hideMark/>
          </w:tcPr>
          <w:p w14:paraId="04771FF1"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68</w:t>
            </w:r>
          </w:p>
        </w:tc>
        <w:tc>
          <w:tcPr>
            <w:tcW w:w="3661" w:type="dxa"/>
            <w:shd w:val="clear" w:color="auto" w:fill="D9D9D9" w:themeFill="background1" w:themeFillShade="D9"/>
            <w:hideMark/>
          </w:tcPr>
          <w:p w14:paraId="69111599"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AUTOBUS MERCEDEZ MARCO POLO MOD. 2017, PLACA 02AAA28, NUM. DE SERIE 3MBAA6DN0HM062657</w:t>
            </w:r>
          </w:p>
        </w:tc>
        <w:tc>
          <w:tcPr>
            <w:tcW w:w="1049" w:type="dxa"/>
            <w:shd w:val="clear" w:color="auto" w:fill="D9D9D9" w:themeFill="background1" w:themeFillShade="D9"/>
            <w:hideMark/>
          </w:tcPr>
          <w:p w14:paraId="4F767F80"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10062114"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562FABFE" w14:textId="77777777" w:rsidR="004C16B1" w:rsidRPr="004C16B1" w:rsidRDefault="004C16B1" w:rsidP="00C04A4B">
            <w:pPr>
              <w:jc w:val="center"/>
              <w:rPr>
                <w:rFonts w:ascii="Arial" w:hAnsi="Arial" w:cs="Arial"/>
                <w:sz w:val="12"/>
                <w:szCs w:val="12"/>
              </w:rPr>
            </w:pPr>
          </w:p>
        </w:tc>
      </w:tr>
      <w:tr w:rsidR="004C16B1" w:rsidRPr="004C16B1" w14:paraId="35BB947A" w14:textId="77777777" w:rsidTr="001F0829">
        <w:trPr>
          <w:trHeight w:hRule="exact" w:val="170"/>
        </w:trPr>
        <w:tc>
          <w:tcPr>
            <w:tcW w:w="672" w:type="dxa"/>
            <w:shd w:val="clear" w:color="auto" w:fill="D9D9D9" w:themeFill="background1" w:themeFillShade="D9"/>
            <w:noWrap/>
            <w:hideMark/>
          </w:tcPr>
          <w:p w14:paraId="01062086"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69</w:t>
            </w:r>
          </w:p>
        </w:tc>
        <w:tc>
          <w:tcPr>
            <w:tcW w:w="3661" w:type="dxa"/>
            <w:shd w:val="clear" w:color="auto" w:fill="D9D9D9" w:themeFill="background1" w:themeFillShade="D9"/>
            <w:hideMark/>
          </w:tcPr>
          <w:p w14:paraId="631A703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Mantenimiento preventivo de vehículo, rotación, alineación y balanceo de llantas; incluye mano de obra y revisión general de suspensión emitiendo un reporte del mismo.</w:t>
            </w:r>
            <w:r w:rsidRPr="004C16B1">
              <w:rPr>
                <w:rFonts w:ascii="Arial" w:hAnsi="Arial" w:cs="Arial"/>
                <w:sz w:val="12"/>
                <w:szCs w:val="12"/>
              </w:rPr>
              <w:br/>
              <w:t>Descripción del vehículo: CAMION MERCEDES ZAFIRO MOD. 2017, PLACA 02AAA25, NUM. DE SERIE 3MBAA2DM9HM060874</w:t>
            </w:r>
          </w:p>
        </w:tc>
        <w:tc>
          <w:tcPr>
            <w:tcW w:w="1049" w:type="dxa"/>
            <w:shd w:val="clear" w:color="auto" w:fill="D9D9D9" w:themeFill="background1" w:themeFillShade="D9"/>
            <w:hideMark/>
          </w:tcPr>
          <w:p w14:paraId="08510A3E"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Servicio</w:t>
            </w:r>
          </w:p>
        </w:tc>
        <w:tc>
          <w:tcPr>
            <w:tcW w:w="730" w:type="dxa"/>
            <w:shd w:val="clear" w:color="auto" w:fill="D9D9D9" w:themeFill="background1" w:themeFillShade="D9"/>
            <w:noWrap/>
            <w:hideMark/>
          </w:tcPr>
          <w:p w14:paraId="280293F0"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2716" w:type="dxa"/>
            <w:gridSpan w:val="3"/>
            <w:vMerge/>
            <w:shd w:val="clear" w:color="auto" w:fill="D9D9D9" w:themeFill="background1" w:themeFillShade="D9"/>
            <w:hideMark/>
          </w:tcPr>
          <w:p w14:paraId="05F2267F" w14:textId="77777777" w:rsidR="004C16B1" w:rsidRPr="004C16B1" w:rsidRDefault="004C16B1" w:rsidP="00C04A4B">
            <w:pPr>
              <w:jc w:val="center"/>
              <w:rPr>
                <w:rFonts w:ascii="Arial" w:hAnsi="Arial" w:cs="Arial"/>
                <w:sz w:val="12"/>
                <w:szCs w:val="12"/>
              </w:rPr>
            </w:pPr>
          </w:p>
        </w:tc>
      </w:tr>
      <w:tr w:rsidR="004C16B1" w:rsidRPr="004C16B1" w14:paraId="19386092" w14:textId="77777777" w:rsidTr="001F0829">
        <w:trPr>
          <w:trHeight w:hRule="exact" w:val="170"/>
        </w:trPr>
        <w:tc>
          <w:tcPr>
            <w:tcW w:w="6112" w:type="dxa"/>
            <w:gridSpan w:val="4"/>
            <w:shd w:val="clear" w:color="auto" w:fill="D9D9D9" w:themeFill="background1" w:themeFillShade="D9"/>
            <w:hideMark/>
          </w:tcPr>
          <w:p w14:paraId="783BEAF4" w14:textId="77777777" w:rsidR="004C16B1" w:rsidRPr="004C16B1" w:rsidRDefault="004C16B1" w:rsidP="00C04A4B">
            <w:pPr>
              <w:jc w:val="center"/>
              <w:rPr>
                <w:rFonts w:ascii="Arial" w:hAnsi="Arial" w:cs="Arial"/>
                <w:b/>
                <w:bCs/>
                <w:sz w:val="12"/>
                <w:szCs w:val="12"/>
              </w:rPr>
            </w:pPr>
            <w:r w:rsidRPr="004C16B1">
              <w:rPr>
                <w:rFonts w:ascii="Arial" w:hAnsi="Arial" w:cs="Arial"/>
                <w:b/>
                <w:bCs/>
                <w:sz w:val="12"/>
                <w:szCs w:val="12"/>
              </w:rPr>
              <w:t>PARTIDA 7 ADQUISICION DE LLANTAS Que incluye los siguientes bienes: 8 subpartidas</w:t>
            </w:r>
          </w:p>
        </w:tc>
        <w:tc>
          <w:tcPr>
            <w:tcW w:w="948" w:type="dxa"/>
            <w:vMerge w:val="restart"/>
            <w:shd w:val="clear" w:color="auto" w:fill="auto"/>
            <w:vAlign w:val="center"/>
            <w:hideMark/>
          </w:tcPr>
          <w:p w14:paraId="2DB17C4A" w14:textId="77777777" w:rsidR="004C16B1" w:rsidRPr="004C16B1" w:rsidRDefault="004C16B1" w:rsidP="00C04A4B">
            <w:pPr>
              <w:jc w:val="center"/>
              <w:rPr>
                <w:rFonts w:ascii="Arial" w:hAnsi="Arial" w:cs="Arial"/>
                <w:b/>
                <w:bCs/>
                <w:sz w:val="12"/>
                <w:szCs w:val="12"/>
              </w:rPr>
            </w:pPr>
            <w:r w:rsidRPr="004C16B1">
              <w:rPr>
                <w:rFonts w:ascii="Arial" w:hAnsi="Arial" w:cs="Arial"/>
                <w:b/>
                <w:bCs/>
                <w:sz w:val="12"/>
                <w:szCs w:val="12"/>
              </w:rPr>
              <w:t xml:space="preserve">JORGE ARMANDO </w:t>
            </w:r>
            <w:r w:rsidRPr="004C16B1">
              <w:rPr>
                <w:rFonts w:ascii="Arial" w:hAnsi="Arial" w:cs="Arial"/>
                <w:b/>
                <w:bCs/>
                <w:sz w:val="12"/>
                <w:szCs w:val="12"/>
              </w:rPr>
              <w:lastRenderedPageBreak/>
              <w:t>PEREZ RODRIGUEZ</w:t>
            </w:r>
          </w:p>
        </w:tc>
        <w:tc>
          <w:tcPr>
            <w:tcW w:w="884" w:type="dxa"/>
            <w:shd w:val="clear" w:color="auto" w:fill="D9D9D9" w:themeFill="background1" w:themeFillShade="D9"/>
            <w:noWrap/>
          </w:tcPr>
          <w:p w14:paraId="0CFA0139" w14:textId="270DB588" w:rsidR="004C16B1" w:rsidRPr="004C16B1" w:rsidRDefault="004C16B1" w:rsidP="004C16B1">
            <w:pPr>
              <w:jc w:val="both"/>
              <w:rPr>
                <w:rFonts w:ascii="Arial" w:hAnsi="Arial" w:cs="Arial"/>
                <w:b/>
                <w:bCs/>
                <w:sz w:val="12"/>
                <w:szCs w:val="12"/>
              </w:rPr>
            </w:pPr>
          </w:p>
        </w:tc>
        <w:tc>
          <w:tcPr>
            <w:tcW w:w="884" w:type="dxa"/>
            <w:shd w:val="clear" w:color="auto" w:fill="D9D9D9" w:themeFill="background1" w:themeFillShade="D9"/>
            <w:noWrap/>
          </w:tcPr>
          <w:p w14:paraId="6E0D8F1E" w14:textId="7BB9EEDE" w:rsidR="004C16B1" w:rsidRPr="004C16B1" w:rsidRDefault="004C16B1" w:rsidP="004C16B1">
            <w:pPr>
              <w:jc w:val="both"/>
              <w:rPr>
                <w:rFonts w:ascii="Arial" w:hAnsi="Arial" w:cs="Arial"/>
                <w:b/>
                <w:bCs/>
                <w:sz w:val="12"/>
                <w:szCs w:val="12"/>
              </w:rPr>
            </w:pPr>
          </w:p>
        </w:tc>
      </w:tr>
      <w:tr w:rsidR="004C16B1" w:rsidRPr="004C16B1" w14:paraId="42001702" w14:textId="77777777" w:rsidTr="001F0829">
        <w:trPr>
          <w:trHeight w:hRule="exact" w:val="170"/>
        </w:trPr>
        <w:tc>
          <w:tcPr>
            <w:tcW w:w="672" w:type="dxa"/>
            <w:noWrap/>
            <w:hideMark/>
          </w:tcPr>
          <w:p w14:paraId="22DD7F75"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1</w:t>
            </w:r>
          </w:p>
        </w:tc>
        <w:tc>
          <w:tcPr>
            <w:tcW w:w="3661" w:type="dxa"/>
            <w:hideMark/>
          </w:tcPr>
          <w:p w14:paraId="266F6AB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Suministro e instalación de llanta 245/70 R17 BRIGESTONE. Incluye alineación, balanceo, mano de obra y revisión general de suspensión emitiendo un reporte del mismo.</w:t>
            </w:r>
            <w:r w:rsidRPr="004C16B1">
              <w:rPr>
                <w:rFonts w:ascii="Arial" w:hAnsi="Arial" w:cs="Arial"/>
                <w:sz w:val="12"/>
                <w:szCs w:val="12"/>
              </w:rPr>
              <w:br/>
              <w:t>Descripción del vehículo: CAMIONETA CHEVROLET EXPRESS MOD. 2012, 8  CILINDROS, PLACAS AFA300A, NUM. DE SERIE 1GNSG9F4XC1118484</w:t>
            </w:r>
          </w:p>
        </w:tc>
        <w:tc>
          <w:tcPr>
            <w:tcW w:w="1049" w:type="dxa"/>
            <w:hideMark/>
          </w:tcPr>
          <w:p w14:paraId="1B5EE08E"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Piezas</w:t>
            </w:r>
          </w:p>
        </w:tc>
        <w:tc>
          <w:tcPr>
            <w:tcW w:w="730" w:type="dxa"/>
            <w:noWrap/>
            <w:hideMark/>
          </w:tcPr>
          <w:p w14:paraId="21D95FC9"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4</w:t>
            </w:r>
          </w:p>
        </w:tc>
        <w:tc>
          <w:tcPr>
            <w:tcW w:w="948" w:type="dxa"/>
            <w:vMerge/>
            <w:shd w:val="clear" w:color="auto" w:fill="auto"/>
            <w:hideMark/>
          </w:tcPr>
          <w:p w14:paraId="2B3C5E57" w14:textId="77777777" w:rsidR="004C16B1" w:rsidRPr="004C16B1" w:rsidRDefault="004C16B1" w:rsidP="00C04A4B">
            <w:pPr>
              <w:jc w:val="center"/>
              <w:rPr>
                <w:rFonts w:ascii="Arial" w:hAnsi="Arial" w:cs="Arial"/>
                <w:b/>
                <w:bCs/>
                <w:sz w:val="12"/>
                <w:szCs w:val="12"/>
              </w:rPr>
            </w:pPr>
          </w:p>
        </w:tc>
        <w:tc>
          <w:tcPr>
            <w:tcW w:w="884" w:type="dxa"/>
            <w:noWrap/>
            <w:hideMark/>
          </w:tcPr>
          <w:p w14:paraId="45FBEB8C"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$6,272.84</w:t>
            </w:r>
          </w:p>
        </w:tc>
        <w:tc>
          <w:tcPr>
            <w:tcW w:w="884" w:type="dxa"/>
            <w:noWrap/>
            <w:hideMark/>
          </w:tcPr>
          <w:p w14:paraId="6C883FA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$25,091.36</w:t>
            </w:r>
          </w:p>
        </w:tc>
      </w:tr>
      <w:tr w:rsidR="004C16B1" w:rsidRPr="004C16B1" w14:paraId="6B62D85B" w14:textId="77777777" w:rsidTr="001F0829">
        <w:trPr>
          <w:trHeight w:hRule="exact" w:val="170"/>
        </w:trPr>
        <w:tc>
          <w:tcPr>
            <w:tcW w:w="672" w:type="dxa"/>
            <w:noWrap/>
            <w:hideMark/>
          </w:tcPr>
          <w:p w14:paraId="187F7A13"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2</w:t>
            </w:r>
          </w:p>
        </w:tc>
        <w:tc>
          <w:tcPr>
            <w:tcW w:w="3661" w:type="dxa"/>
            <w:hideMark/>
          </w:tcPr>
          <w:p w14:paraId="6D7AF647"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Suministro e instalación de llanta 215/70 R15 FIRESTONE. Incluye alineación, balanceo, mano de obra y revisión general de suspensión emitiendo un reporte del mismo.</w:t>
            </w:r>
            <w:r w:rsidRPr="004C16B1">
              <w:rPr>
                <w:rFonts w:ascii="Arial" w:hAnsi="Arial" w:cs="Arial"/>
                <w:sz w:val="12"/>
                <w:szCs w:val="12"/>
              </w:rPr>
              <w:br/>
              <w:t>Descripción del vehículo: CAMIONETA FORD TRANSIT VAN MOD. 2010,  PLACAS AE1114A, NUM. DE SERIE WF0RS4H50AJA67329</w:t>
            </w:r>
          </w:p>
        </w:tc>
        <w:tc>
          <w:tcPr>
            <w:tcW w:w="1049" w:type="dxa"/>
            <w:hideMark/>
          </w:tcPr>
          <w:p w14:paraId="2146F7A8"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Piezas</w:t>
            </w:r>
          </w:p>
        </w:tc>
        <w:tc>
          <w:tcPr>
            <w:tcW w:w="730" w:type="dxa"/>
            <w:noWrap/>
            <w:hideMark/>
          </w:tcPr>
          <w:p w14:paraId="3A97B73B"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4</w:t>
            </w:r>
          </w:p>
        </w:tc>
        <w:tc>
          <w:tcPr>
            <w:tcW w:w="948" w:type="dxa"/>
            <w:vMerge/>
            <w:shd w:val="clear" w:color="auto" w:fill="auto"/>
            <w:hideMark/>
          </w:tcPr>
          <w:p w14:paraId="695D2C0C" w14:textId="77777777" w:rsidR="004C16B1" w:rsidRPr="004C16B1" w:rsidRDefault="004C16B1" w:rsidP="00C04A4B">
            <w:pPr>
              <w:jc w:val="center"/>
              <w:rPr>
                <w:rFonts w:ascii="Arial" w:hAnsi="Arial" w:cs="Arial"/>
                <w:b/>
                <w:bCs/>
                <w:sz w:val="12"/>
                <w:szCs w:val="12"/>
              </w:rPr>
            </w:pPr>
          </w:p>
        </w:tc>
        <w:tc>
          <w:tcPr>
            <w:tcW w:w="884" w:type="dxa"/>
            <w:noWrap/>
            <w:hideMark/>
          </w:tcPr>
          <w:p w14:paraId="366FAB7E"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$3,060.78</w:t>
            </w:r>
          </w:p>
        </w:tc>
        <w:tc>
          <w:tcPr>
            <w:tcW w:w="884" w:type="dxa"/>
            <w:noWrap/>
            <w:hideMark/>
          </w:tcPr>
          <w:p w14:paraId="7512C029"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$12,243.12</w:t>
            </w:r>
          </w:p>
        </w:tc>
      </w:tr>
      <w:tr w:rsidR="004C16B1" w:rsidRPr="004C16B1" w14:paraId="3100D48A" w14:textId="77777777" w:rsidTr="001F0829">
        <w:trPr>
          <w:trHeight w:hRule="exact" w:val="170"/>
        </w:trPr>
        <w:tc>
          <w:tcPr>
            <w:tcW w:w="672" w:type="dxa"/>
            <w:noWrap/>
            <w:hideMark/>
          </w:tcPr>
          <w:p w14:paraId="4A1317D0"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lastRenderedPageBreak/>
              <w:t>3</w:t>
            </w:r>
          </w:p>
        </w:tc>
        <w:tc>
          <w:tcPr>
            <w:tcW w:w="3661" w:type="dxa"/>
            <w:hideMark/>
          </w:tcPr>
          <w:p w14:paraId="59857109"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Suministro e instalación de llanta LT205/75 R16 RA08 8PR HANKOOK. Incluye alineación, balanceo, mano de obra y revisión general de suspensión emitiendo un reporte del mismo.</w:t>
            </w:r>
            <w:r w:rsidRPr="004C16B1">
              <w:rPr>
                <w:rFonts w:ascii="Arial" w:hAnsi="Arial" w:cs="Arial"/>
                <w:sz w:val="12"/>
                <w:szCs w:val="12"/>
              </w:rPr>
              <w:br/>
              <w:t>Descripción del vehículo: CAMIONETA MERCEDES BENZ SPRINTER ,  PLACAS 02AAA02, NUM. DE SERIE WD3YF181X9S358531</w:t>
            </w:r>
          </w:p>
        </w:tc>
        <w:tc>
          <w:tcPr>
            <w:tcW w:w="1049" w:type="dxa"/>
            <w:hideMark/>
          </w:tcPr>
          <w:p w14:paraId="6F4E4460"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Piezas</w:t>
            </w:r>
          </w:p>
        </w:tc>
        <w:tc>
          <w:tcPr>
            <w:tcW w:w="730" w:type="dxa"/>
            <w:noWrap/>
            <w:hideMark/>
          </w:tcPr>
          <w:p w14:paraId="28A21C79"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6</w:t>
            </w:r>
          </w:p>
        </w:tc>
        <w:tc>
          <w:tcPr>
            <w:tcW w:w="948" w:type="dxa"/>
            <w:vMerge/>
            <w:shd w:val="clear" w:color="auto" w:fill="auto"/>
            <w:hideMark/>
          </w:tcPr>
          <w:p w14:paraId="6E2B22B3" w14:textId="77777777" w:rsidR="004C16B1" w:rsidRPr="004C16B1" w:rsidRDefault="004C16B1" w:rsidP="00C04A4B">
            <w:pPr>
              <w:jc w:val="center"/>
              <w:rPr>
                <w:rFonts w:ascii="Arial" w:hAnsi="Arial" w:cs="Arial"/>
                <w:b/>
                <w:bCs/>
                <w:sz w:val="12"/>
                <w:szCs w:val="12"/>
              </w:rPr>
            </w:pPr>
          </w:p>
        </w:tc>
        <w:tc>
          <w:tcPr>
            <w:tcW w:w="884" w:type="dxa"/>
            <w:noWrap/>
            <w:hideMark/>
          </w:tcPr>
          <w:p w14:paraId="07DF1794"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$3,770.69</w:t>
            </w:r>
          </w:p>
        </w:tc>
        <w:tc>
          <w:tcPr>
            <w:tcW w:w="884" w:type="dxa"/>
            <w:noWrap/>
            <w:hideMark/>
          </w:tcPr>
          <w:p w14:paraId="149847A2"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$22,624.14</w:t>
            </w:r>
          </w:p>
        </w:tc>
      </w:tr>
      <w:tr w:rsidR="004C16B1" w:rsidRPr="004C16B1" w14:paraId="7DE3F735" w14:textId="77777777" w:rsidTr="001F0829">
        <w:trPr>
          <w:trHeight w:hRule="exact" w:val="170"/>
        </w:trPr>
        <w:tc>
          <w:tcPr>
            <w:tcW w:w="672" w:type="dxa"/>
            <w:noWrap/>
            <w:hideMark/>
          </w:tcPr>
          <w:p w14:paraId="07E67EF0"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4</w:t>
            </w:r>
          </w:p>
        </w:tc>
        <w:tc>
          <w:tcPr>
            <w:tcW w:w="3661" w:type="dxa"/>
            <w:hideMark/>
          </w:tcPr>
          <w:p w14:paraId="30A077A2"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Suministro e instalación de llanta 205/75 R16 RA08 8PR HANKOOK. Incluye alineación, balanceo, mano de obra y revisión general de suspensión emitiendo un reporte del mismo.</w:t>
            </w:r>
            <w:r w:rsidRPr="004C16B1">
              <w:rPr>
                <w:rFonts w:ascii="Arial" w:hAnsi="Arial" w:cs="Arial"/>
                <w:sz w:val="12"/>
                <w:szCs w:val="12"/>
              </w:rPr>
              <w:br/>
              <w:t>Descripción del vehículo: CAMIONETA MERCEDES BENZ SPRINTER ,  PLACAS 02AAA03, NUM. DE SERIE WD3YF18169S360440</w:t>
            </w:r>
          </w:p>
        </w:tc>
        <w:tc>
          <w:tcPr>
            <w:tcW w:w="1049" w:type="dxa"/>
            <w:hideMark/>
          </w:tcPr>
          <w:p w14:paraId="171A4F68"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Piezas</w:t>
            </w:r>
          </w:p>
        </w:tc>
        <w:tc>
          <w:tcPr>
            <w:tcW w:w="730" w:type="dxa"/>
            <w:noWrap/>
            <w:hideMark/>
          </w:tcPr>
          <w:p w14:paraId="6764FC2E"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6</w:t>
            </w:r>
          </w:p>
        </w:tc>
        <w:tc>
          <w:tcPr>
            <w:tcW w:w="948" w:type="dxa"/>
            <w:vMerge/>
            <w:shd w:val="clear" w:color="auto" w:fill="auto"/>
            <w:hideMark/>
          </w:tcPr>
          <w:p w14:paraId="282B61C8" w14:textId="77777777" w:rsidR="004C16B1" w:rsidRPr="004C16B1" w:rsidRDefault="004C16B1" w:rsidP="00C04A4B">
            <w:pPr>
              <w:jc w:val="center"/>
              <w:rPr>
                <w:rFonts w:ascii="Arial" w:hAnsi="Arial" w:cs="Arial"/>
                <w:b/>
                <w:bCs/>
                <w:sz w:val="12"/>
                <w:szCs w:val="12"/>
              </w:rPr>
            </w:pPr>
          </w:p>
        </w:tc>
        <w:tc>
          <w:tcPr>
            <w:tcW w:w="884" w:type="dxa"/>
            <w:noWrap/>
            <w:hideMark/>
          </w:tcPr>
          <w:p w14:paraId="2352ECCE"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$3,770.69</w:t>
            </w:r>
          </w:p>
        </w:tc>
        <w:tc>
          <w:tcPr>
            <w:tcW w:w="884" w:type="dxa"/>
            <w:noWrap/>
            <w:hideMark/>
          </w:tcPr>
          <w:p w14:paraId="3F5368B0"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$22,624.14</w:t>
            </w:r>
          </w:p>
        </w:tc>
      </w:tr>
      <w:tr w:rsidR="004C16B1" w:rsidRPr="004C16B1" w14:paraId="4308F93D" w14:textId="77777777" w:rsidTr="001F0829">
        <w:trPr>
          <w:trHeight w:hRule="exact" w:val="170"/>
        </w:trPr>
        <w:tc>
          <w:tcPr>
            <w:tcW w:w="672" w:type="dxa"/>
            <w:noWrap/>
            <w:hideMark/>
          </w:tcPr>
          <w:p w14:paraId="2D8FB334"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5</w:t>
            </w:r>
          </w:p>
        </w:tc>
        <w:tc>
          <w:tcPr>
            <w:tcW w:w="3661" w:type="dxa"/>
            <w:hideMark/>
          </w:tcPr>
          <w:p w14:paraId="7CDA8A9C"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Suministro e instalación de llanta 205/75 R16 RA08 8PR HANKOOK. Incluye alineación, balanceo, mano de obra y revisión general de suspensión emitiendo un reporte del mismo.</w:t>
            </w:r>
            <w:r w:rsidRPr="004C16B1">
              <w:rPr>
                <w:rFonts w:ascii="Arial" w:hAnsi="Arial" w:cs="Arial"/>
                <w:sz w:val="12"/>
                <w:szCs w:val="12"/>
              </w:rPr>
              <w:br/>
              <w:t>Descripción del vehículo: CAMIONETA MERCEDES BENZ SPRINTER ,  PLACAS 02AAA04, NUM. DE SERIE WD3YF48178S240629</w:t>
            </w:r>
          </w:p>
        </w:tc>
        <w:tc>
          <w:tcPr>
            <w:tcW w:w="1049" w:type="dxa"/>
            <w:hideMark/>
          </w:tcPr>
          <w:p w14:paraId="67046FC4"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Piezas</w:t>
            </w:r>
          </w:p>
        </w:tc>
        <w:tc>
          <w:tcPr>
            <w:tcW w:w="730" w:type="dxa"/>
            <w:noWrap/>
            <w:hideMark/>
          </w:tcPr>
          <w:p w14:paraId="30409E07"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6</w:t>
            </w:r>
          </w:p>
        </w:tc>
        <w:tc>
          <w:tcPr>
            <w:tcW w:w="948" w:type="dxa"/>
            <w:vMerge/>
            <w:shd w:val="clear" w:color="auto" w:fill="auto"/>
            <w:hideMark/>
          </w:tcPr>
          <w:p w14:paraId="39FB34A1" w14:textId="77777777" w:rsidR="004C16B1" w:rsidRPr="004C16B1" w:rsidRDefault="004C16B1" w:rsidP="00C04A4B">
            <w:pPr>
              <w:jc w:val="center"/>
              <w:rPr>
                <w:rFonts w:ascii="Arial" w:hAnsi="Arial" w:cs="Arial"/>
                <w:b/>
                <w:bCs/>
                <w:sz w:val="12"/>
                <w:szCs w:val="12"/>
              </w:rPr>
            </w:pPr>
          </w:p>
        </w:tc>
        <w:tc>
          <w:tcPr>
            <w:tcW w:w="884" w:type="dxa"/>
            <w:noWrap/>
            <w:hideMark/>
          </w:tcPr>
          <w:p w14:paraId="751EE644"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$3,770.69</w:t>
            </w:r>
          </w:p>
        </w:tc>
        <w:tc>
          <w:tcPr>
            <w:tcW w:w="884" w:type="dxa"/>
            <w:noWrap/>
            <w:hideMark/>
          </w:tcPr>
          <w:p w14:paraId="3D74C07B"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$22,624.14</w:t>
            </w:r>
          </w:p>
        </w:tc>
      </w:tr>
      <w:tr w:rsidR="004C16B1" w:rsidRPr="004C16B1" w14:paraId="7C7911F0" w14:textId="77777777" w:rsidTr="001F0829">
        <w:trPr>
          <w:trHeight w:hRule="exact" w:val="170"/>
        </w:trPr>
        <w:tc>
          <w:tcPr>
            <w:tcW w:w="672" w:type="dxa"/>
            <w:noWrap/>
            <w:hideMark/>
          </w:tcPr>
          <w:p w14:paraId="4A4E68BC"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6</w:t>
            </w:r>
          </w:p>
        </w:tc>
        <w:tc>
          <w:tcPr>
            <w:tcW w:w="3661" w:type="dxa"/>
            <w:hideMark/>
          </w:tcPr>
          <w:p w14:paraId="3D14CA64"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Suministro e instalación de llanta LT205/75/R16 RA08 HANKOOK. Incluye alineación, balanceo, mano de obra y revisión general de suspensión emitiendo un reporte del mismo.</w:t>
            </w:r>
            <w:r w:rsidRPr="004C16B1">
              <w:rPr>
                <w:rFonts w:ascii="Arial" w:hAnsi="Arial" w:cs="Arial"/>
                <w:sz w:val="12"/>
                <w:szCs w:val="12"/>
              </w:rPr>
              <w:br/>
              <w:t>Descripción del vehículo: CAMIONETA MERCEDES BENZ SPRINTER ,  PLACAS AM043AA, NUM. DE SERIE WD3YF1A93HP343001</w:t>
            </w:r>
          </w:p>
        </w:tc>
        <w:tc>
          <w:tcPr>
            <w:tcW w:w="1049" w:type="dxa"/>
            <w:hideMark/>
          </w:tcPr>
          <w:p w14:paraId="61A52CDA"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Piezas</w:t>
            </w:r>
          </w:p>
        </w:tc>
        <w:tc>
          <w:tcPr>
            <w:tcW w:w="730" w:type="dxa"/>
            <w:noWrap/>
            <w:hideMark/>
          </w:tcPr>
          <w:p w14:paraId="18B68ED3"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2</w:t>
            </w:r>
          </w:p>
        </w:tc>
        <w:tc>
          <w:tcPr>
            <w:tcW w:w="948" w:type="dxa"/>
            <w:vMerge/>
            <w:shd w:val="clear" w:color="auto" w:fill="auto"/>
            <w:hideMark/>
          </w:tcPr>
          <w:p w14:paraId="2E91F026" w14:textId="77777777" w:rsidR="004C16B1" w:rsidRPr="004C16B1" w:rsidRDefault="004C16B1" w:rsidP="00C04A4B">
            <w:pPr>
              <w:jc w:val="center"/>
              <w:rPr>
                <w:rFonts w:ascii="Arial" w:hAnsi="Arial" w:cs="Arial"/>
                <w:b/>
                <w:bCs/>
                <w:sz w:val="12"/>
                <w:szCs w:val="12"/>
              </w:rPr>
            </w:pPr>
          </w:p>
        </w:tc>
        <w:tc>
          <w:tcPr>
            <w:tcW w:w="884" w:type="dxa"/>
            <w:noWrap/>
            <w:hideMark/>
          </w:tcPr>
          <w:p w14:paraId="2FB69DD3"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$3,770.69</w:t>
            </w:r>
          </w:p>
        </w:tc>
        <w:tc>
          <w:tcPr>
            <w:tcW w:w="884" w:type="dxa"/>
            <w:noWrap/>
            <w:hideMark/>
          </w:tcPr>
          <w:p w14:paraId="0BD16E17"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$7,541.38</w:t>
            </w:r>
          </w:p>
        </w:tc>
      </w:tr>
      <w:tr w:rsidR="004C16B1" w:rsidRPr="004C16B1" w14:paraId="44010061" w14:textId="77777777" w:rsidTr="001F0829">
        <w:trPr>
          <w:trHeight w:hRule="exact" w:val="170"/>
        </w:trPr>
        <w:tc>
          <w:tcPr>
            <w:tcW w:w="672" w:type="dxa"/>
            <w:noWrap/>
            <w:hideMark/>
          </w:tcPr>
          <w:p w14:paraId="4BB21D1F"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7</w:t>
            </w:r>
          </w:p>
        </w:tc>
        <w:tc>
          <w:tcPr>
            <w:tcW w:w="3661" w:type="dxa"/>
            <w:hideMark/>
          </w:tcPr>
          <w:p w14:paraId="0B140EB3"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Suministro e instalación de llanta LT235/80 R17 FIRESTONE TRANSFORCE AT. Incluye alineación, balanceo, mano de obra y revisión general de suspensión emitiendo un reporte del mismo.</w:t>
            </w:r>
            <w:r w:rsidRPr="004C16B1">
              <w:rPr>
                <w:rFonts w:ascii="Arial" w:hAnsi="Arial" w:cs="Arial"/>
                <w:sz w:val="12"/>
                <w:szCs w:val="12"/>
              </w:rPr>
              <w:br/>
              <w:t>Descripción del vehículo: CAMIONETA CHEVROLET SILVERADO ,  PLACAS AE1125A, NUM. DE SERIE 3GB3C9CG1DG179785</w:t>
            </w:r>
          </w:p>
        </w:tc>
        <w:tc>
          <w:tcPr>
            <w:tcW w:w="1049" w:type="dxa"/>
            <w:hideMark/>
          </w:tcPr>
          <w:p w14:paraId="1B8493BD"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Piezas</w:t>
            </w:r>
          </w:p>
        </w:tc>
        <w:tc>
          <w:tcPr>
            <w:tcW w:w="730" w:type="dxa"/>
            <w:noWrap/>
            <w:hideMark/>
          </w:tcPr>
          <w:p w14:paraId="482481AB"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1</w:t>
            </w:r>
          </w:p>
        </w:tc>
        <w:tc>
          <w:tcPr>
            <w:tcW w:w="948" w:type="dxa"/>
            <w:vMerge/>
            <w:shd w:val="clear" w:color="auto" w:fill="auto"/>
            <w:hideMark/>
          </w:tcPr>
          <w:p w14:paraId="3B8F45F4" w14:textId="77777777" w:rsidR="004C16B1" w:rsidRPr="004C16B1" w:rsidRDefault="004C16B1" w:rsidP="00C04A4B">
            <w:pPr>
              <w:jc w:val="center"/>
              <w:rPr>
                <w:rFonts w:ascii="Arial" w:hAnsi="Arial" w:cs="Arial"/>
                <w:b/>
                <w:bCs/>
                <w:sz w:val="12"/>
                <w:szCs w:val="12"/>
              </w:rPr>
            </w:pPr>
          </w:p>
        </w:tc>
        <w:tc>
          <w:tcPr>
            <w:tcW w:w="884" w:type="dxa"/>
            <w:noWrap/>
            <w:hideMark/>
          </w:tcPr>
          <w:p w14:paraId="027B6A66"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$5,702.59</w:t>
            </w:r>
          </w:p>
        </w:tc>
        <w:tc>
          <w:tcPr>
            <w:tcW w:w="884" w:type="dxa"/>
            <w:noWrap/>
            <w:hideMark/>
          </w:tcPr>
          <w:p w14:paraId="53AD8CD7"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$5,702.59</w:t>
            </w:r>
          </w:p>
        </w:tc>
      </w:tr>
      <w:tr w:rsidR="004C16B1" w:rsidRPr="004C16B1" w14:paraId="00645118" w14:textId="77777777" w:rsidTr="001F0829">
        <w:trPr>
          <w:trHeight w:hRule="exact" w:val="170"/>
        </w:trPr>
        <w:tc>
          <w:tcPr>
            <w:tcW w:w="672" w:type="dxa"/>
            <w:noWrap/>
            <w:hideMark/>
          </w:tcPr>
          <w:p w14:paraId="757865C6" w14:textId="77777777" w:rsidR="004C16B1" w:rsidRPr="004C16B1" w:rsidRDefault="004C16B1" w:rsidP="004C16B1">
            <w:pPr>
              <w:jc w:val="center"/>
              <w:rPr>
                <w:rFonts w:ascii="Arial" w:hAnsi="Arial" w:cs="Arial"/>
                <w:sz w:val="12"/>
                <w:szCs w:val="12"/>
              </w:rPr>
            </w:pPr>
            <w:r w:rsidRPr="004C16B1">
              <w:rPr>
                <w:rFonts w:ascii="Arial" w:hAnsi="Arial" w:cs="Arial"/>
                <w:sz w:val="12"/>
                <w:szCs w:val="12"/>
              </w:rPr>
              <w:t>8</w:t>
            </w:r>
          </w:p>
        </w:tc>
        <w:tc>
          <w:tcPr>
            <w:tcW w:w="3661" w:type="dxa"/>
            <w:hideMark/>
          </w:tcPr>
          <w:p w14:paraId="26E54349"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Suministro e instalación de llanta LT235/80 R17 FIRESTONE TRANSFORCE AT. Incluye alineación, balanceo, mano de obra y revisión general de suspensión emitiendo un reporte del mismo.</w:t>
            </w:r>
            <w:r w:rsidRPr="004C16B1">
              <w:rPr>
                <w:rFonts w:ascii="Arial" w:hAnsi="Arial" w:cs="Arial"/>
                <w:sz w:val="12"/>
                <w:szCs w:val="12"/>
              </w:rPr>
              <w:br/>
              <w:t>Descripción del vehículo: CAMIONETA CHEVROLET SILVERADO ,  PLACAS AE1119A, NUM. DE 3GBJC74K79M109022</w:t>
            </w:r>
          </w:p>
        </w:tc>
        <w:tc>
          <w:tcPr>
            <w:tcW w:w="1049" w:type="dxa"/>
            <w:hideMark/>
          </w:tcPr>
          <w:p w14:paraId="4452FFCA"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Piezas</w:t>
            </w:r>
          </w:p>
        </w:tc>
        <w:tc>
          <w:tcPr>
            <w:tcW w:w="730" w:type="dxa"/>
            <w:noWrap/>
            <w:hideMark/>
          </w:tcPr>
          <w:p w14:paraId="3F2BD208" w14:textId="77777777" w:rsidR="004C16B1" w:rsidRPr="004C16B1" w:rsidRDefault="004C16B1" w:rsidP="00C04A4B">
            <w:pPr>
              <w:jc w:val="center"/>
              <w:rPr>
                <w:rFonts w:ascii="Arial" w:hAnsi="Arial" w:cs="Arial"/>
                <w:sz w:val="12"/>
                <w:szCs w:val="12"/>
              </w:rPr>
            </w:pPr>
            <w:r w:rsidRPr="004C16B1">
              <w:rPr>
                <w:rFonts w:ascii="Arial" w:hAnsi="Arial" w:cs="Arial"/>
                <w:sz w:val="12"/>
                <w:szCs w:val="12"/>
              </w:rPr>
              <w:t>4</w:t>
            </w:r>
          </w:p>
        </w:tc>
        <w:tc>
          <w:tcPr>
            <w:tcW w:w="948" w:type="dxa"/>
            <w:vMerge/>
            <w:shd w:val="clear" w:color="auto" w:fill="auto"/>
            <w:hideMark/>
          </w:tcPr>
          <w:p w14:paraId="0F255B18" w14:textId="77777777" w:rsidR="004C16B1" w:rsidRPr="004C16B1" w:rsidRDefault="004C16B1" w:rsidP="00C04A4B">
            <w:pPr>
              <w:jc w:val="center"/>
              <w:rPr>
                <w:rFonts w:ascii="Arial" w:hAnsi="Arial" w:cs="Arial"/>
                <w:b/>
                <w:bCs/>
                <w:sz w:val="12"/>
                <w:szCs w:val="12"/>
              </w:rPr>
            </w:pPr>
          </w:p>
        </w:tc>
        <w:tc>
          <w:tcPr>
            <w:tcW w:w="884" w:type="dxa"/>
            <w:noWrap/>
            <w:hideMark/>
          </w:tcPr>
          <w:p w14:paraId="2724678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$5,702.59</w:t>
            </w:r>
          </w:p>
        </w:tc>
        <w:tc>
          <w:tcPr>
            <w:tcW w:w="884" w:type="dxa"/>
            <w:noWrap/>
            <w:hideMark/>
          </w:tcPr>
          <w:p w14:paraId="3AA5A97F"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$22,810.36</w:t>
            </w:r>
          </w:p>
        </w:tc>
      </w:tr>
      <w:tr w:rsidR="004C16B1" w:rsidRPr="004C16B1" w14:paraId="6197B465" w14:textId="77777777" w:rsidTr="001F0829">
        <w:trPr>
          <w:trHeight w:hRule="exact" w:val="170"/>
        </w:trPr>
        <w:tc>
          <w:tcPr>
            <w:tcW w:w="672" w:type="dxa"/>
            <w:noWrap/>
            <w:hideMark/>
          </w:tcPr>
          <w:p w14:paraId="2387C509"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 </w:t>
            </w:r>
          </w:p>
        </w:tc>
        <w:tc>
          <w:tcPr>
            <w:tcW w:w="3661" w:type="dxa"/>
            <w:noWrap/>
            <w:hideMark/>
          </w:tcPr>
          <w:p w14:paraId="2A9EB068" w14:textId="77777777" w:rsidR="004C16B1" w:rsidRPr="004C16B1" w:rsidRDefault="004C16B1" w:rsidP="004C16B1">
            <w:pPr>
              <w:jc w:val="both"/>
              <w:rPr>
                <w:rFonts w:ascii="Arial" w:hAnsi="Arial" w:cs="Arial"/>
                <w:sz w:val="12"/>
                <w:szCs w:val="12"/>
              </w:rPr>
            </w:pPr>
            <w:r w:rsidRPr="004C16B1">
              <w:rPr>
                <w:rFonts w:ascii="Arial" w:hAnsi="Arial" w:cs="Arial"/>
                <w:sz w:val="12"/>
                <w:szCs w:val="12"/>
              </w:rPr>
              <w:t> </w:t>
            </w:r>
          </w:p>
        </w:tc>
        <w:tc>
          <w:tcPr>
            <w:tcW w:w="1049" w:type="dxa"/>
            <w:noWrap/>
            <w:hideMark/>
          </w:tcPr>
          <w:p w14:paraId="24E2483F" w14:textId="0178AF0B" w:rsidR="004C16B1" w:rsidRPr="004C16B1" w:rsidRDefault="004C16B1" w:rsidP="00C04A4B">
            <w:pPr>
              <w:jc w:val="center"/>
              <w:rPr>
                <w:rFonts w:ascii="Arial" w:hAnsi="Arial" w:cs="Arial"/>
                <w:sz w:val="12"/>
                <w:szCs w:val="12"/>
              </w:rPr>
            </w:pPr>
          </w:p>
        </w:tc>
        <w:tc>
          <w:tcPr>
            <w:tcW w:w="730" w:type="dxa"/>
            <w:noWrap/>
            <w:hideMark/>
          </w:tcPr>
          <w:p w14:paraId="17FA50C9" w14:textId="5C0C6EF9" w:rsidR="004C16B1" w:rsidRPr="004C16B1" w:rsidRDefault="004C16B1" w:rsidP="00C04A4B">
            <w:pPr>
              <w:jc w:val="center"/>
              <w:rPr>
                <w:rFonts w:ascii="Arial" w:hAnsi="Arial" w:cs="Arial"/>
                <w:sz w:val="12"/>
                <w:szCs w:val="12"/>
              </w:rPr>
            </w:pPr>
          </w:p>
        </w:tc>
        <w:tc>
          <w:tcPr>
            <w:tcW w:w="948" w:type="dxa"/>
            <w:hideMark/>
          </w:tcPr>
          <w:p w14:paraId="78F9F5D3" w14:textId="77777777" w:rsidR="004C16B1" w:rsidRPr="00E547EE" w:rsidRDefault="004C16B1" w:rsidP="00C04A4B">
            <w:pPr>
              <w:jc w:val="center"/>
              <w:rPr>
                <w:rFonts w:ascii="Arial" w:hAnsi="Arial" w:cs="Arial"/>
                <w:b/>
                <w:sz w:val="12"/>
                <w:szCs w:val="12"/>
              </w:rPr>
            </w:pPr>
            <w:r w:rsidRPr="00E547EE">
              <w:rPr>
                <w:rFonts w:ascii="Arial" w:hAnsi="Arial" w:cs="Arial"/>
                <w:b/>
                <w:sz w:val="12"/>
                <w:szCs w:val="12"/>
              </w:rPr>
              <w:t>SUBTOTAL</w:t>
            </w:r>
          </w:p>
        </w:tc>
        <w:tc>
          <w:tcPr>
            <w:tcW w:w="884" w:type="dxa"/>
            <w:noWrap/>
            <w:hideMark/>
          </w:tcPr>
          <w:p w14:paraId="28589272" w14:textId="77777777" w:rsidR="004C16B1" w:rsidRPr="00E547EE" w:rsidRDefault="004C16B1" w:rsidP="004C16B1">
            <w:pPr>
              <w:jc w:val="both"/>
              <w:rPr>
                <w:rFonts w:ascii="Arial" w:hAnsi="Arial" w:cs="Arial"/>
                <w:b/>
                <w:sz w:val="12"/>
                <w:szCs w:val="12"/>
              </w:rPr>
            </w:pPr>
            <w:r w:rsidRPr="00E547EE">
              <w:rPr>
                <w:rFonts w:ascii="Arial" w:hAnsi="Arial" w:cs="Arial"/>
                <w:b/>
                <w:sz w:val="12"/>
                <w:szCs w:val="12"/>
              </w:rPr>
              <w:t>$35,821.56</w:t>
            </w:r>
          </w:p>
        </w:tc>
        <w:tc>
          <w:tcPr>
            <w:tcW w:w="884" w:type="dxa"/>
            <w:noWrap/>
            <w:hideMark/>
          </w:tcPr>
          <w:p w14:paraId="68F6DD61" w14:textId="77777777" w:rsidR="004C16B1" w:rsidRPr="00E547EE" w:rsidRDefault="004C16B1" w:rsidP="004C16B1">
            <w:pPr>
              <w:jc w:val="both"/>
              <w:rPr>
                <w:rFonts w:ascii="Arial" w:hAnsi="Arial" w:cs="Arial"/>
                <w:b/>
                <w:sz w:val="12"/>
                <w:szCs w:val="12"/>
              </w:rPr>
            </w:pPr>
            <w:r w:rsidRPr="00E547EE">
              <w:rPr>
                <w:rFonts w:ascii="Arial" w:hAnsi="Arial" w:cs="Arial"/>
                <w:b/>
                <w:sz w:val="12"/>
                <w:szCs w:val="12"/>
              </w:rPr>
              <w:t>$141,261.23</w:t>
            </w:r>
          </w:p>
        </w:tc>
      </w:tr>
    </w:tbl>
    <w:p w14:paraId="17040633" w14:textId="04B172EB" w:rsidR="003446FB" w:rsidRDefault="003446FB" w:rsidP="00111C25">
      <w:pPr>
        <w:jc w:val="both"/>
        <w:rPr>
          <w:rFonts w:ascii="Arial" w:hAnsi="Arial" w:cs="Arial"/>
          <w:sz w:val="12"/>
          <w:szCs w:val="12"/>
        </w:rPr>
      </w:pPr>
    </w:p>
    <w:p w14:paraId="354FF9C6" w14:textId="43021B9D" w:rsidR="00111C25" w:rsidRPr="0056447E" w:rsidRDefault="00111C25" w:rsidP="00111C25">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281379DE" w14:textId="478A9A1C" w:rsidR="00CF0F48" w:rsidRPr="00544D21" w:rsidRDefault="00A31430" w:rsidP="00307224">
      <w:pPr>
        <w:jc w:val="both"/>
        <w:rPr>
          <w:rFonts w:ascii="Arial" w:hAnsi="Arial" w:cs="Arial"/>
          <w:sz w:val="18"/>
          <w:szCs w:val="18"/>
        </w:rPr>
      </w:pPr>
      <w:r w:rsidRPr="00544D21">
        <w:rPr>
          <w:rFonts w:ascii="Arial" w:hAnsi="Arial" w:cs="Arial"/>
          <w:sz w:val="18"/>
          <w:szCs w:val="18"/>
        </w:rPr>
        <w:t>Por considerar que su</w:t>
      </w:r>
      <w:r w:rsidR="009C6A5C">
        <w:rPr>
          <w:rFonts w:ascii="Arial" w:hAnsi="Arial" w:cs="Arial"/>
          <w:sz w:val="18"/>
          <w:szCs w:val="18"/>
        </w:rPr>
        <w:t>s</w:t>
      </w:r>
      <w:r w:rsidRPr="00544D21">
        <w:rPr>
          <w:rFonts w:ascii="Arial" w:hAnsi="Arial" w:cs="Arial"/>
          <w:sz w:val="18"/>
          <w:szCs w:val="18"/>
        </w:rPr>
        <w:t xml:space="preserve"> propuesta</w:t>
      </w:r>
      <w:r w:rsidR="009C6A5C">
        <w:rPr>
          <w:rFonts w:ascii="Arial" w:hAnsi="Arial" w:cs="Arial"/>
          <w:sz w:val="18"/>
          <w:szCs w:val="18"/>
        </w:rPr>
        <w:t>s</w:t>
      </w:r>
      <w:r w:rsidR="000C6175" w:rsidRPr="00544D21">
        <w:rPr>
          <w:rFonts w:ascii="Arial" w:hAnsi="Arial" w:cs="Arial"/>
          <w:sz w:val="18"/>
          <w:szCs w:val="18"/>
        </w:rPr>
        <w:t xml:space="preserve"> </w:t>
      </w:r>
      <w:r w:rsidR="009C6A5C">
        <w:rPr>
          <w:rFonts w:ascii="Arial" w:hAnsi="Arial" w:cs="Arial"/>
          <w:sz w:val="18"/>
          <w:szCs w:val="18"/>
        </w:rPr>
        <w:t>son</w:t>
      </w:r>
      <w:r w:rsidRPr="00544D21">
        <w:rPr>
          <w:rFonts w:ascii="Arial" w:hAnsi="Arial" w:cs="Arial"/>
          <w:sz w:val="18"/>
          <w:szCs w:val="18"/>
        </w:rPr>
        <w:t xml:space="preserve"> solvente</w:t>
      </w:r>
      <w:r w:rsidR="009C6A5C">
        <w:rPr>
          <w:rFonts w:ascii="Arial" w:hAnsi="Arial" w:cs="Arial"/>
          <w:sz w:val="18"/>
          <w:szCs w:val="18"/>
        </w:rPr>
        <w:t>s</w:t>
      </w:r>
      <w:r w:rsidRPr="00544D21">
        <w:rPr>
          <w:rFonts w:ascii="Arial" w:hAnsi="Arial" w:cs="Arial"/>
          <w:sz w:val="18"/>
          <w:szCs w:val="18"/>
        </w:rPr>
        <w:t xml:space="preserve"> al reunir conforme a los crite</w:t>
      </w:r>
      <w:r w:rsidR="00833E04" w:rsidRPr="00544D21">
        <w:rPr>
          <w:rFonts w:ascii="Arial" w:hAnsi="Arial" w:cs="Arial"/>
          <w:sz w:val="18"/>
          <w:szCs w:val="18"/>
        </w:rPr>
        <w:t xml:space="preserve">rios de adjudicación contenidos </w:t>
      </w:r>
      <w:r w:rsidRPr="00544D21">
        <w:rPr>
          <w:rFonts w:ascii="Arial" w:hAnsi="Arial" w:cs="Arial"/>
          <w:sz w:val="18"/>
          <w:szCs w:val="18"/>
        </w:rPr>
        <w:t>en las bases</w:t>
      </w:r>
      <w:r w:rsidR="00833E04" w:rsidRPr="00544D21">
        <w:rPr>
          <w:rFonts w:ascii="Arial" w:hAnsi="Arial" w:cs="Arial"/>
          <w:sz w:val="18"/>
          <w:szCs w:val="18"/>
        </w:rPr>
        <w:t xml:space="preserve"> de la convocatoria</w:t>
      </w:r>
      <w:r w:rsidRPr="00544D21">
        <w:rPr>
          <w:rFonts w:ascii="Arial" w:hAnsi="Arial" w:cs="Arial"/>
          <w:sz w:val="18"/>
          <w:szCs w:val="18"/>
        </w:rPr>
        <w:t>, las condiciones legales, técnicas y económicas requeridas por la Universidad y considerar que garantiza satisfactoriamente el cumplimiento de sus obligaciones, además de corresponder</w:t>
      </w:r>
      <w:r w:rsidR="00083BF4" w:rsidRPr="00544D21">
        <w:rPr>
          <w:rFonts w:ascii="Arial" w:hAnsi="Arial" w:cs="Arial"/>
          <w:sz w:val="18"/>
          <w:szCs w:val="18"/>
        </w:rPr>
        <w:t xml:space="preserve"> por partidas, </w:t>
      </w:r>
      <w:r w:rsidRPr="00544D21">
        <w:rPr>
          <w:rFonts w:ascii="Arial" w:hAnsi="Arial" w:cs="Arial"/>
          <w:sz w:val="18"/>
          <w:szCs w:val="18"/>
        </w:rPr>
        <w:t xml:space="preserve">a los precios más bajos y convenientes de las propuestas solventes, para la Universidad, con fundamento en </w:t>
      </w:r>
      <w:r w:rsidR="00342CC6" w:rsidRPr="00544D21">
        <w:rPr>
          <w:rFonts w:ascii="Arial" w:hAnsi="Arial" w:cs="Arial"/>
          <w:sz w:val="18"/>
          <w:szCs w:val="18"/>
        </w:rPr>
        <w:t>los</w:t>
      </w:r>
      <w:r w:rsidRPr="00544D21">
        <w:rPr>
          <w:rFonts w:ascii="Arial" w:hAnsi="Arial" w:cs="Arial"/>
          <w:sz w:val="18"/>
          <w:szCs w:val="18"/>
        </w:rPr>
        <w:t xml:space="preserve"> artículos </w:t>
      </w:r>
      <w:r w:rsidR="00F22ACF" w:rsidRPr="00544D21">
        <w:rPr>
          <w:rFonts w:ascii="Arial" w:hAnsi="Arial" w:cs="Arial"/>
          <w:sz w:val="18"/>
          <w:szCs w:val="18"/>
        </w:rPr>
        <w:t>39 y 45</w:t>
      </w:r>
      <w:r w:rsidRPr="00544D21">
        <w:rPr>
          <w:rFonts w:ascii="Arial" w:hAnsi="Arial" w:cs="Arial"/>
          <w:sz w:val="18"/>
          <w:szCs w:val="18"/>
        </w:rPr>
        <w:t xml:space="preserve"> de la Ley, así como en el numeral </w:t>
      </w:r>
      <w:r w:rsidR="00071B47" w:rsidRPr="00544D21">
        <w:rPr>
          <w:rFonts w:ascii="Arial" w:hAnsi="Arial" w:cs="Arial"/>
          <w:sz w:val="18"/>
          <w:szCs w:val="18"/>
        </w:rPr>
        <w:t>X</w:t>
      </w:r>
      <w:r w:rsidRPr="00544D21">
        <w:rPr>
          <w:rFonts w:ascii="Arial" w:hAnsi="Arial" w:cs="Arial"/>
          <w:sz w:val="18"/>
          <w:szCs w:val="18"/>
        </w:rPr>
        <w:t>, de las bases de esta Licitación</w:t>
      </w:r>
      <w:r w:rsidR="005F1134" w:rsidRPr="00544D21">
        <w:rPr>
          <w:rFonts w:ascii="Arial" w:hAnsi="Arial" w:cs="Arial"/>
          <w:sz w:val="18"/>
          <w:szCs w:val="18"/>
        </w:rPr>
        <w:t>.</w:t>
      </w:r>
      <w:r w:rsidR="00C108AE" w:rsidRPr="00544D21">
        <w:rPr>
          <w:rFonts w:ascii="Arial" w:hAnsi="Arial" w:cs="Arial"/>
          <w:sz w:val="18"/>
          <w:szCs w:val="18"/>
        </w:rPr>
        <w:t>-------</w:t>
      </w:r>
    </w:p>
    <w:p w14:paraId="2A25689F" w14:textId="77777777" w:rsidR="00ED5832" w:rsidRPr="00544D21" w:rsidRDefault="00ED5832" w:rsidP="00ED5832">
      <w:pPr>
        <w:jc w:val="both"/>
        <w:rPr>
          <w:rFonts w:ascii="Arial" w:hAnsi="Arial" w:cs="Arial"/>
          <w:bCs/>
          <w:sz w:val="18"/>
          <w:szCs w:val="18"/>
          <w:lang w:val="es-MX"/>
        </w:rPr>
      </w:pPr>
      <w:r w:rsidRPr="00544D21">
        <w:rPr>
          <w:rFonts w:ascii="Arial" w:hAnsi="Arial" w:cs="Arial"/>
          <w:sz w:val="18"/>
          <w:szCs w:val="18"/>
        </w:rPr>
        <w:t>---------------------------------------------------------------------------------------------------------------------------------------------------</w:t>
      </w:r>
    </w:p>
    <w:p w14:paraId="64485C64" w14:textId="77777777" w:rsidR="006D4900" w:rsidRPr="00DC3DBD" w:rsidRDefault="006D4900" w:rsidP="006D4900">
      <w:pPr>
        <w:jc w:val="both"/>
        <w:rPr>
          <w:rFonts w:ascii="Arial" w:hAnsi="Arial" w:cs="Arial"/>
          <w:bCs/>
          <w:sz w:val="18"/>
          <w:szCs w:val="18"/>
          <w:lang w:val="es-MX"/>
        </w:rPr>
      </w:pPr>
      <w:r w:rsidRPr="00A147E6">
        <w:rPr>
          <w:rFonts w:ascii="Arial" w:hAnsi="Arial" w:cs="Arial"/>
          <w:sz w:val="18"/>
          <w:szCs w:val="18"/>
        </w:rPr>
        <w:t>---------------------------------------------------------------------------------------------------------------------------------------------------</w:t>
      </w:r>
    </w:p>
    <w:p w14:paraId="470D4E9B" w14:textId="77777777" w:rsidR="006D4900" w:rsidRPr="001F0829" w:rsidRDefault="006D4900" w:rsidP="006D4900">
      <w:pPr>
        <w:jc w:val="both"/>
        <w:rPr>
          <w:rFonts w:ascii="Arial" w:hAnsi="Arial" w:cs="Arial"/>
          <w:sz w:val="18"/>
          <w:szCs w:val="18"/>
        </w:rPr>
      </w:pPr>
      <w:r w:rsidRPr="001F0829">
        <w:rPr>
          <w:rFonts w:ascii="Arial" w:hAnsi="Arial" w:cs="Arial"/>
          <w:sz w:val="18"/>
          <w:szCs w:val="18"/>
        </w:rPr>
        <w:t>Con fundamento en el artículo 59 de la Ley, así como en el numeral XIII de las bases de la presente licitación, se declaran desiertas las siguientes partidas: ------------------------------------------------------------------------------------------------------------------------------------------------------------------------------------------------------------------------------------------</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334"/>
        <w:gridCol w:w="6429"/>
      </w:tblGrid>
      <w:tr w:rsidR="006D4900" w:rsidRPr="00014EE0" w14:paraId="460E2019" w14:textId="77777777" w:rsidTr="00060704">
        <w:trPr>
          <w:trHeight w:val="315"/>
        </w:trPr>
        <w:tc>
          <w:tcPr>
            <w:tcW w:w="1332" w:type="pct"/>
            <w:shd w:val="clear" w:color="auto" w:fill="D9D9D9"/>
            <w:noWrap/>
            <w:vAlign w:val="center"/>
            <w:hideMark/>
          </w:tcPr>
          <w:p w14:paraId="648D67D3" w14:textId="77777777" w:rsidR="006D4900" w:rsidRPr="00EA6CEE" w:rsidRDefault="006D4900" w:rsidP="00060704">
            <w:pPr>
              <w:jc w:val="center"/>
              <w:rPr>
                <w:rFonts w:ascii="Arial" w:hAnsi="Arial" w:cs="Arial"/>
                <w:b/>
                <w:color w:val="000000"/>
                <w:sz w:val="16"/>
                <w:szCs w:val="16"/>
                <w:lang w:val="es-MX" w:eastAsia="es-MX"/>
              </w:rPr>
            </w:pPr>
            <w:r w:rsidRPr="00EA6CEE">
              <w:rPr>
                <w:rFonts w:ascii="Arial" w:hAnsi="Arial" w:cs="Arial"/>
                <w:b/>
                <w:color w:val="000000"/>
                <w:sz w:val="16"/>
                <w:szCs w:val="16"/>
                <w:lang w:val="es-MX" w:eastAsia="es-MX"/>
              </w:rPr>
              <w:t>Partidas Desiertas</w:t>
            </w:r>
          </w:p>
        </w:tc>
        <w:tc>
          <w:tcPr>
            <w:tcW w:w="3668" w:type="pct"/>
            <w:shd w:val="clear" w:color="auto" w:fill="D9D9D9"/>
            <w:noWrap/>
            <w:vAlign w:val="center"/>
            <w:hideMark/>
          </w:tcPr>
          <w:p w14:paraId="1FD4E97D" w14:textId="77777777" w:rsidR="006D4900" w:rsidRPr="00EA6CEE" w:rsidRDefault="006D4900" w:rsidP="00060704">
            <w:pPr>
              <w:jc w:val="center"/>
              <w:rPr>
                <w:rFonts w:ascii="Arial" w:hAnsi="Arial" w:cs="Arial"/>
                <w:b/>
                <w:color w:val="000000"/>
                <w:sz w:val="16"/>
                <w:szCs w:val="16"/>
                <w:lang w:val="es-MX" w:eastAsia="es-MX"/>
              </w:rPr>
            </w:pPr>
            <w:r w:rsidRPr="00EA6CEE">
              <w:rPr>
                <w:rFonts w:ascii="Arial" w:hAnsi="Arial" w:cs="Arial"/>
                <w:b/>
                <w:color w:val="000000"/>
                <w:sz w:val="16"/>
                <w:szCs w:val="16"/>
                <w:lang w:val="es-MX" w:eastAsia="es-MX"/>
              </w:rPr>
              <w:t>Motivo</w:t>
            </w:r>
          </w:p>
        </w:tc>
      </w:tr>
      <w:tr w:rsidR="006C5DD4" w:rsidRPr="00014EE0" w14:paraId="55AD0815" w14:textId="77777777" w:rsidTr="00060704">
        <w:trPr>
          <w:trHeight w:val="518"/>
        </w:trPr>
        <w:tc>
          <w:tcPr>
            <w:tcW w:w="1332" w:type="pct"/>
            <w:shd w:val="clear" w:color="auto" w:fill="auto"/>
            <w:noWrap/>
            <w:vAlign w:val="center"/>
          </w:tcPr>
          <w:p w14:paraId="26F2480F" w14:textId="76A4328D" w:rsidR="006C5DD4" w:rsidRPr="00EA6CEE" w:rsidRDefault="006C5DD4" w:rsidP="00060704">
            <w:pPr>
              <w:jc w:val="center"/>
              <w:rPr>
                <w:rFonts w:ascii="Arial" w:hAnsi="Arial" w:cs="Arial"/>
                <w:b/>
                <w:sz w:val="16"/>
                <w:szCs w:val="16"/>
              </w:rPr>
            </w:pPr>
            <w:r w:rsidRPr="00EA6CEE">
              <w:rPr>
                <w:rFonts w:ascii="Arial" w:hAnsi="Arial" w:cs="Arial"/>
                <w:b/>
                <w:sz w:val="16"/>
                <w:szCs w:val="16"/>
              </w:rPr>
              <w:t>1, 2</w:t>
            </w:r>
            <w:r w:rsidR="001F0829" w:rsidRPr="00EA6CEE">
              <w:rPr>
                <w:rFonts w:ascii="Arial" w:hAnsi="Arial" w:cs="Arial"/>
                <w:b/>
                <w:sz w:val="16"/>
                <w:szCs w:val="16"/>
              </w:rPr>
              <w:t>, 5</w:t>
            </w:r>
            <w:r w:rsidRPr="00EA6CEE">
              <w:rPr>
                <w:rFonts w:ascii="Arial" w:hAnsi="Arial" w:cs="Arial"/>
                <w:b/>
                <w:sz w:val="16"/>
                <w:szCs w:val="16"/>
              </w:rPr>
              <w:t xml:space="preserve"> y 6</w:t>
            </w:r>
          </w:p>
        </w:tc>
        <w:tc>
          <w:tcPr>
            <w:tcW w:w="3668" w:type="pct"/>
            <w:shd w:val="clear" w:color="auto" w:fill="auto"/>
            <w:noWrap/>
            <w:vAlign w:val="center"/>
          </w:tcPr>
          <w:p w14:paraId="37C32D49" w14:textId="5724D9D6" w:rsidR="006C5DD4" w:rsidRPr="00EA6CEE" w:rsidRDefault="006C5DD4" w:rsidP="00060704">
            <w:pPr>
              <w:jc w:val="both"/>
              <w:rPr>
                <w:rFonts w:ascii="Arial" w:hAnsi="Arial" w:cs="Arial"/>
                <w:b/>
                <w:sz w:val="16"/>
                <w:szCs w:val="16"/>
              </w:rPr>
            </w:pPr>
            <w:r w:rsidRPr="00EA6CEE">
              <w:rPr>
                <w:rFonts w:ascii="Arial" w:hAnsi="Arial" w:cs="Arial"/>
                <w:b/>
                <w:sz w:val="16"/>
                <w:szCs w:val="16"/>
              </w:rPr>
              <w:t>Se declara desierta, en virtud de que las propuestas presentadas no fueron solventes.</w:t>
            </w:r>
          </w:p>
        </w:tc>
      </w:tr>
    </w:tbl>
    <w:p w14:paraId="0F3B6886" w14:textId="08B5F67F" w:rsidR="006D4900" w:rsidRDefault="006D4900" w:rsidP="00E77B92">
      <w:pPr>
        <w:pStyle w:val="Sangradetextonormal"/>
        <w:ind w:left="0"/>
        <w:jc w:val="both"/>
        <w:rPr>
          <w:rFonts w:ascii="Arial" w:hAnsi="Arial" w:cs="Arial"/>
          <w:bCs/>
          <w:sz w:val="18"/>
          <w:szCs w:val="18"/>
        </w:rPr>
      </w:pPr>
      <w:r w:rsidRPr="006C2729">
        <w:rPr>
          <w:rFonts w:ascii="Arial" w:hAnsi="Arial" w:cs="Arial"/>
          <w:sz w:val="18"/>
          <w:szCs w:val="18"/>
        </w:rPr>
        <w:t>--------------------------------------------------------------------------------------------------------------------</w:t>
      </w:r>
      <w:r>
        <w:rPr>
          <w:rFonts w:ascii="Arial" w:hAnsi="Arial" w:cs="Arial"/>
          <w:sz w:val="18"/>
          <w:szCs w:val="18"/>
        </w:rPr>
        <w:t>-------------------------------</w:t>
      </w:r>
    </w:p>
    <w:p w14:paraId="127661E6" w14:textId="7DB1EEDA" w:rsidR="00E77B92" w:rsidRPr="006C2729" w:rsidRDefault="004D4F0E" w:rsidP="00E77B92">
      <w:pPr>
        <w:pStyle w:val="Sangradetextonormal"/>
        <w:ind w:left="0"/>
        <w:jc w:val="both"/>
        <w:rPr>
          <w:rFonts w:ascii="Arial" w:hAnsi="Arial" w:cs="Arial"/>
          <w:b/>
        </w:rPr>
      </w:pPr>
      <w:r>
        <w:rPr>
          <w:rFonts w:ascii="Arial" w:hAnsi="Arial" w:cs="Arial"/>
          <w:bCs/>
          <w:sz w:val="18"/>
          <w:szCs w:val="18"/>
        </w:rPr>
        <w:t>La propuesta</w:t>
      </w:r>
      <w:r w:rsidR="00E77B92" w:rsidRPr="007A3A0F">
        <w:rPr>
          <w:rFonts w:ascii="Arial" w:hAnsi="Arial" w:cs="Arial"/>
          <w:bCs/>
          <w:sz w:val="18"/>
          <w:szCs w:val="18"/>
        </w:rPr>
        <w:t xml:space="preserve"> prese</w:t>
      </w:r>
      <w:r>
        <w:rPr>
          <w:rFonts w:ascii="Arial" w:hAnsi="Arial" w:cs="Arial"/>
          <w:bCs/>
          <w:sz w:val="18"/>
          <w:szCs w:val="18"/>
        </w:rPr>
        <w:t>ntada y adjudicada para la partida</w:t>
      </w:r>
      <w:r w:rsidR="000C329D" w:rsidRPr="007A3A0F">
        <w:rPr>
          <w:rFonts w:ascii="Arial" w:hAnsi="Arial" w:cs="Arial"/>
          <w:bCs/>
          <w:sz w:val="18"/>
          <w:szCs w:val="18"/>
        </w:rPr>
        <w:t>:</w:t>
      </w:r>
      <w:r w:rsidR="00E77B92" w:rsidRPr="007A3A0F">
        <w:rPr>
          <w:rFonts w:ascii="Arial" w:hAnsi="Arial" w:cs="Arial"/>
          <w:bCs/>
          <w:sz w:val="18"/>
          <w:szCs w:val="18"/>
        </w:rPr>
        <w:t xml:space="preserve"> </w:t>
      </w:r>
      <w:r w:rsidR="001F0829">
        <w:rPr>
          <w:rFonts w:ascii="Arial" w:hAnsi="Arial" w:cs="Arial"/>
          <w:b/>
          <w:bCs/>
          <w:sz w:val="18"/>
          <w:szCs w:val="18"/>
        </w:rPr>
        <w:t>3</w:t>
      </w:r>
      <w:r w:rsidR="001F0829">
        <w:rPr>
          <w:rFonts w:ascii="Arial" w:hAnsi="Arial" w:cs="Arial"/>
          <w:bCs/>
          <w:sz w:val="18"/>
          <w:szCs w:val="18"/>
        </w:rPr>
        <w:t xml:space="preserve">, </w:t>
      </w:r>
      <w:r w:rsidR="001F0829" w:rsidRPr="001F0829">
        <w:rPr>
          <w:rFonts w:ascii="Arial" w:hAnsi="Arial" w:cs="Arial"/>
          <w:b/>
          <w:bCs/>
          <w:sz w:val="18"/>
          <w:szCs w:val="18"/>
        </w:rPr>
        <w:t>4</w:t>
      </w:r>
      <w:r w:rsidR="00E902F9">
        <w:rPr>
          <w:rFonts w:ascii="Arial" w:hAnsi="Arial" w:cs="Arial"/>
          <w:b/>
          <w:bCs/>
          <w:sz w:val="18"/>
          <w:szCs w:val="18"/>
        </w:rPr>
        <w:t xml:space="preserve"> y</w:t>
      </w:r>
      <w:r w:rsidR="00014EE0">
        <w:rPr>
          <w:rFonts w:ascii="Arial" w:hAnsi="Arial" w:cs="Arial"/>
          <w:b/>
          <w:bCs/>
          <w:sz w:val="18"/>
          <w:szCs w:val="18"/>
        </w:rPr>
        <w:t xml:space="preserve"> 7</w:t>
      </w:r>
      <w:r>
        <w:rPr>
          <w:rFonts w:ascii="Arial" w:hAnsi="Arial" w:cs="Arial"/>
          <w:bCs/>
          <w:sz w:val="18"/>
          <w:szCs w:val="18"/>
        </w:rPr>
        <w:t xml:space="preserve">, con sus </w:t>
      </w:r>
      <w:r w:rsidR="00075D25">
        <w:rPr>
          <w:rFonts w:ascii="Arial" w:hAnsi="Arial" w:cs="Arial"/>
          <w:bCs/>
          <w:sz w:val="18"/>
          <w:szCs w:val="18"/>
        </w:rPr>
        <w:t xml:space="preserve">correspondientes </w:t>
      </w:r>
      <w:r w:rsidRPr="00075D25">
        <w:rPr>
          <w:rFonts w:ascii="Arial" w:hAnsi="Arial" w:cs="Arial"/>
          <w:b/>
          <w:bCs/>
          <w:sz w:val="18"/>
          <w:szCs w:val="18"/>
        </w:rPr>
        <w:t>subpartidas</w:t>
      </w:r>
      <w:r>
        <w:rPr>
          <w:rFonts w:ascii="Arial" w:hAnsi="Arial" w:cs="Arial"/>
          <w:bCs/>
          <w:sz w:val="18"/>
          <w:szCs w:val="18"/>
        </w:rPr>
        <w:t xml:space="preserve">, </w:t>
      </w:r>
      <w:r w:rsidR="00E77B92" w:rsidRPr="00A22841">
        <w:rPr>
          <w:rFonts w:ascii="Arial" w:hAnsi="Arial" w:cs="Arial"/>
          <w:bCs/>
          <w:sz w:val="18"/>
          <w:szCs w:val="18"/>
        </w:rPr>
        <w:t>cuentan</w:t>
      </w:r>
      <w:r w:rsidR="00E77B92" w:rsidRPr="007A3A0F">
        <w:rPr>
          <w:rFonts w:ascii="Arial" w:hAnsi="Arial" w:cs="Arial"/>
          <w:bCs/>
          <w:sz w:val="18"/>
          <w:szCs w:val="18"/>
        </w:rPr>
        <w:t xml:space="preserve"> con suficiencia presupuestal conforme a lo establecido</w:t>
      </w:r>
      <w:r w:rsidR="00E77B92" w:rsidRPr="006C2729">
        <w:rPr>
          <w:rFonts w:ascii="Arial" w:hAnsi="Arial" w:cs="Arial"/>
          <w:bCs/>
          <w:sz w:val="18"/>
          <w:szCs w:val="18"/>
        </w:rPr>
        <w:t xml:space="preserve"> en </w:t>
      </w:r>
      <w:r w:rsidR="002D628E">
        <w:rPr>
          <w:rFonts w:ascii="Arial" w:hAnsi="Arial" w:cs="Arial"/>
          <w:bCs/>
          <w:sz w:val="18"/>
          <w:szCs w:val="18"/>
        </w:rPr>
        <w:t>los</w:t>
      </w:r>
      <w:r w:rsidR="00E77B92" w:rsidRPr="006C2729">
        <w:rPr>
          <w:rFonts w:ascii="Arial" w:hAnsi="Arial" w:cs="Arial"/>
          <w:bCs/>
          <w:sz w:val="18"/>
          <w:szCs w:val="18"/>
        </w:rPr>
        <w:t xml:space="preserve"> </w:t>
      </w:r>
      <w:r w:rsidR="00014EE0" w:rsidRPr="00014EE0">
        <w:rPr>
          <w:rFonts w:ascii="Arial" w:hAnsi="Arial" w:cs="Arial"/>
          <w:bCs/>
          <w:sz w:val="18"/>
          <w:szCs w:val="18"/>
        </w:rPr>
        <w:t xml:space="preserve">oficios </w:t>
      </w:r>
      <w:r w:rsidR="00014EE0" w:rsidRPr="00014EE0">
        <w:rPr>
          <w:rFonts w:ascii="Arial" w:hAnsi="Arial" w:cs="Arial"/>
          <w:b/>
          <w:bCs/>
          <w:sz w:val="18"/>
          <w:szCs w:val="18"/>
        </w:rPr>
        <w:t>DGF/DPAF-032/2024, DGF/DPAF-053/2024 y DGF/DPAF-085/2024</w:t>
      </w:r>
      <w:r w:rsidR="00ED6F00">
        <w:rPr>
          <w:rFonts w:ascii="Arial" w:hAnsi="Arial" w:cs="Arial"/>
          <w:b/>
          <w:sz w:val="18"/>
          <w:szCs w:val="18"/>
        </w:rPr>
        <w:t xml:space="preserve"> </w:t>
      </w:r>
      <w:r w:rsidR="00ED6F00" w:rsidRPr="00ED6F00">
        <w:rPr>
          <w:rFonts w:ascii="Arial" w:hAnsi="Arial" w:cs="Arial"/>
          <w:sz w:val="18"/>
          <w:szCs w:val="18"/>
        </w:rPr>
        <w:t>------------------------------------------------------------------------------------</w:t>
      </w:r>
      <w:r w:rsidR="00BE3132">
        <w:rPr>
          <w:rFonts w:ascii="Arial" w:hAnsi="Arial" w:cs="Arial"/>
          <w:sz w:val="18"/>
          <w:szCs w:val="18"/>
        </w:rPr>
        <w:t>------------------</w:t>
      </w:r>
    </w:p>
    <w:p w14:paraId="5B7AD055" w14:textId="4C0AB73F" w:rsidR="00ED5832" w:rsidRPr="0056447E" w:rsidRDefault="00ED5832" w:rsidP="00ED5832">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6F41931E" w14:textId="5A8A3265" w:rsidR="00EB344C" w:rsidRPr="00D76ACB" w:rsidRDefault="00470F17" w:rsidP="00EB344C">
      <w:pPr>
        <w:jc w:val="both"/>
        <w:rPr>
          <w:rFonts w:ascii="Arial" w:hAnsi="Arial" w:cs="Arial"/>
          <w:sz w:val="16"/>
          <w:szCs w:val="16"/>
        </w:rPr>
      </w:pPr>
      <w:r w:rsidRPr="00BE3132">
        <w:rPr>
          <w:rFonts w:ascii="Arial" w:hAnsi="Arial" w:cs="Arial"/>
          <w:bCs/>
          <w:sz w:val="16"/>
          <w:szCs w:val="16"/>
          <w:lang w:val="es-MX"/>
        </w:rPr>
        <w:t xml:space="preserve">Para las partidas adjudicadas, se formalizará esta adquisición mediante contrato de </w:t>
      </w:r>
      <w:r w:rsidR="00102837" w:rsidRPr="00BE3132">
        <w:rPr>
          <w:rFonts w:ascii="Arial" w:hAnsi="Arial" w:cs="Arial"/>
          <w:bCs/>
          <w:sz w:val="16"/>
          <w:szCs w:val="16"/>
          <w:lang w:val="es-MX"/>
        </w:rPr>
        <w:t>prestación de servicios</w:t>
      </w:r>
      <w:r w:rsidRPr="00BE3132">
        <w:rPr>
          <w:rFonts w:ascii="Arial" w:hAnsi="Arial" w:cs="Arial"/>
          <w:bCs/>
          <w:sz w:val="16"/>
          <w:szCs w:val="16"/>
          <w:lang w:val="es-MX"/>
        </w:rPr>
        <w:t xml:space="preserve"> a precio fijo en los términos de los artículos 65, 66 y 67 de la Ley, la fecha tentativa de firma de contrato, el día </w:t>
      </w:r>
      <w:r w:rsidR="00014EE0">
        <w:rPr>
          <w:rFonts w:ascii="Arial" w:hAnsi="Arial" w:cs="Arial"/>
          <w:b/>
          <w:bCs/>
          <w:color w:val="000000"/>
          <w:sz w:val="16"/>
          <w:szCs w:val="16"/>
          <w:lang w:val="es-MX"/>
        </w:rPr>
        <w:t>15</w:t>
      </w:r>
      <w:r w:rsidRPr="00BE3132">
        <w:rPr>
          <w:rFonts w:ascii="Arial" w:hAnsi="Arial" w:cs="Arial"/>
          <w:b/>
          <w:bCs/>
          <w:color w:val="000000"/>
          <w:sz w:val="16"/>
          <w:szCs w:val="16"/>
          <w:lang w:val="es-MX"/>
        </w:rPr>
        <w:t xml:space="preserve"> de </w:t>
      </w:r>
      <w:r w:rsidR="00CA31B4" w:rsidRPr="00BE3132">
        <w:rPr>
          <w:rFonts w:ascii="Arial" w:hAnsi="Arial" w:cs="Arial"/>
          <w:b/>
          <w:bCs/>
          <w:color w:val="000000"/>
          <w:sz w:val="16"/>
          <w:szCs w:val="16"/>
          <w:lang w:val="es-MX"/>
        </w:rPr>
        <w:t>marzo</w:t>
      </w:r>
      <w:r w:rsidRPr="00BE3132">
        <w:rPr>
          <w:rFonts w:ascii="Arial" w:hAnsi="Arial" w:cs="Arial"/>
          <w:b/>
          <w:bCs/>
          <w:color w:val="000000"/>
          <w:sz w:val="16"/>
          <w:szCs w:val="16"/>
          <w:lang w:val="es-MX"/>
        </w:rPr>
        <w:t xml:space="preserve"> de 20</w:t>
      </w:r>
      <w:r w:rsidR="00847110" w:rsidRPr="00BE3132">
        <w:rPr>
          <w:rFonts w:ascii="Arial" w:hAnsi="Arial" w:cs="Arial"/>
          <w:b/>
          <w:bCs/>
          <w:color w:val="000000"/>
          <w:sz w:val="16"/>
          <w:szCs w:val="16"/>
          <w:lang w:val="es-MX"/>
        </w:rPr>
        <w:t>2</w:t>
      </w:r>
      <w:r w:rsidR="00BE3132" w:rsidRPr="00BE3132">
        <w:rPr>
          <w:rFonts w:ascii="Arial" w:hAnsi="Arial" w:cs="Arial"/>
          <w:b/>
          <w:bCs/>
          <w:color w:val="000000"/>
          <w:sz w:val="16"/>
          <w:szCs w:val="16"/>
          <w:lang w:val="es-MX"/>
        </w:rPr>
        <w:t>4</w:t>
      </w:r>
      <w:r w:rsidRPr="00BE3132">
        <w:rPr>
          <w:rFonts w:ascii="Arial" w:hAnsi="Arial" w:cs="Arial"/>
          <w:b/>
          <w:bCs/>
          <w:color w:val="000000"/>
          <w:sz w:val="16"/>
          <w:szCs w:val="16"/>
          <w:lang w:val="es-MX"/>
        </w:rPr>
        <w:t xml:space="preserve"> </w:t>
      </w:r>
      <w:r w:rsidRPr="00BE3132">
        <w:rPr>
          <w:rFonts w:ascii="Arial" w:hAnsi="Arial" w:cs="Arial"/>
          <w:bCs/>
          <w:sz w:val="16"/>
          <w:szCs w:val="16"/>
          <w:lang w:val="es-MX"/>
        </w:rPr>
        <w:t xml:space="preserve">en el Departamento de Compras de la Dirección General de Finanzas, sita en edificio 222 P.B., Ciudad Universitaria, en horario de </w:t>
      </w:r>
      <w:r w:rsidR="0022144B" w:rsidRPr="00BE3132">
        <w:rPr>
          <w:rFonts w:ascii="Arial" w:hAnsi="Arial" w:cs="Arial"/>
          <w:b/>
          <w:bCs/>
          <w:sz w:val="16"/>
          <w:szCs w:val="16"/>
          <w:lang w:val="es-MX"/>
        </w:rPr>
        <w:t>14</w:t>
      </w:r>
      <w:r w:rsidRPr="00BE3132">
        <w:rPr>
          <w:rFonts w:ascii="Arial" w:hAnsi="Arial" w:cs="Arial"/>
          <w:b/>
          <w:bCs/>
          <w:sz w:val="16"/>
          <w:szCs w:val="16"/>
          <w:lang w:val="es-MX"/>
        </w:rPr>
        <w:t xml:space="preserve">:00 a </w:t>
      </w:r>
      <w:r w:rsidR="0022144B" w:rsidRPr="00BE3132">
        <w:rPr>
          <w:rFonts w:ascii="Arial" w:hAnsi="Arial" w:cs="Arial"/>
          <w:b/>
          <w:bCs/>
          <w:sz w:val="16"/>
          <w:szCs w:val="16"/>
          <w:lang w:val="es-MX"/>
        </w:rPr>
        <w:t>15</w:t>
      </w:r>
      <w:r w:rsidRPr="00BE3132">
        <w:rPr>
          <w:rFonts w:ascii="Arial" w:hAnsi="Arial" w:cs="Arial"/>
          <w:b/>
          <w:bCs/>
          <w:sz w:val="16"/>
          <w:szCs w:val="16"/>
          <w:lang w:val="es-MX"/>
        </w:rPr>
        <w:t xml:space="preserve">:00 horas. </w:t>
      </w:r>
      <w:r w:rsidRPr="00BE3132">
        <w:rPr>
          <w:rFonts w:ascii="Arial" w:hAnsi="Arial" w:cs="Arial"/>
          <w:sz w:val="16"/>
          <w:szCs w:val="16"/>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BE3132">
        <w:rPr>
          <w:rFonts w:ascii="Arial" w:hAnsi="Arial" w:cs="Arial"/>
          <w:sz w:val="16"/>
          <w:szCs w:val="16"/>
        </w:rPr>
        <w:t>embargo,</w:t>
      </w:r>
      <w:r w:rsidRPr="00BE3132">
        <w:rPr>
          <w:rFonts w:ascii="Arial" w:hAnsi="Arial" w:cs="Arial"/>
          <w:sz w:val="16"/>
          <w:szCs w:val="16"/>
        </w:rPr>
        <w:t xml:space="preserve"> el plazo de las obligaciones para la entrega inicia al día siguiente de esta fecha, es decir se cuentan al día siguiente de la fecha de fallo.</w:t>
      </w:r>
      <w:r w:rsidRPr="003B7915">
        <w:rPr>
          <w:rFonts w:ascii="Arial" w:hAnsi="Arial" w:cs="Arial"/>
          <w:sz w:val="18"/>
          <w:szCs w:val="18"/>
        </w:rPr>
        <w:t xml:space="preserve"> </w:t>
      </w:r>
      <w:r w:rsidRPr="00102837">
        <w:rPr>
          <w:rFonts w:ascii="Arial" w:hAnsi="Arial" w:cs="Arial"/>
          <w:sz w:val="18"/>
          <w:szCs w:val="18"/>
        </w:rPr>
        <w:t>------------</w:t>
      </w:r>
      <w:r w:rsidR="00B86F02" w:rsidRPr="00102837">
        <w:rPr>
          <w:rFonts w:ascii="Arial" w:hAnsi="Arial" w:cs="Arial"/>
          <w:sz w:val="18"/>
          <w:szCs w:val="18"/>
        </w:rPr>
        <w:t>--</w:t>
      </w:r>
      <w:r w:rsidR="00BE3132">
        <w:rPr>
          <w:rFonts w:ascii="Arial" w:hAnsi="Arial" w:cs="Arial"/>
          <w:sz w:val="18"/>
          <w:szCs w:val="18"/>
        </w:rPr>
        <w:t>----------</w:t>
      </w:r>
    </w:p>
    <w:p w14:paraId="473FFDBD" w14:textId="1297D96C" w:rsidR="000C74A4" w:rsidRPr="0056447E" w:rsidRDefault="00A16275" w:rsidP="000C74A4">
      <w:pPr>
        <w:jc w:val="both"/>
        <w:rPr>
          <w:rFonts w:ascii="Arial" w:hAnsi="Arial" w:cs="Arial"/>
          <w:bCs/>
          <w:sz w:val="18"/>
          <w:szCs w:val="18"/>
          <w:lang w:val="es-MX"/>
        </w:rPr>
      </w:pPr>
      <w:r>
        <w:rPr>
          <w:rFonts w:ascii="Arial" w:hAnsi="Arial" w:cs="Arial"/>
        </w:rPr>
        <w:t>------------------------------------------------------------------------------------------------------------------------</w:t>
      </w:r>
      <w:r w:rsidRPr="00F24E62">
        <w:rPr>
          <w:rFonts w:ascii="Arial" w:hAnsi="Arial" w:cs="Arial"/>
        </w:rPr>
        <w:t>------------</w:t>
      </w:r>
      <w:r w:rsidR="00BE3132" w:rsidRPr="00BE3132">
        <w:rPr>
          <w:rFonts w:ascii="Arial" w:hAnsi="Arial" w:cs="Arial"/>
          <w:sz w:val="16"/>
          <w:szCs w:val="16"/>
        </w:rPr>
        <w:t>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2.1.24, de l</w:t>
      </w:r>
      <w:r w:rsidR="00BE3132">
        <w:rPr>
          <w:rFonts w:ascii="Arial" w:hAnsi="Arial" w:cs="Arial"/>
          <w:sz w:val="16"/>
          <w:szCs w:val="16"/>
        </w:rPr>
        <w:t>a miscelánea fiscal para el 2024</w:t>
      </w:r>
      <w:r w:rsidR="00BE3132" w:rsidRPr="00BE3132">
        <w:rPr>
          <w:rFonts w:ascii="Arial" w:hAnsi="Arial" w:cs="Arial"/>
          <w:sz w:val="16"/>
          <w:szCs w:val="16"/>
        </w:rPr>
        <w:t xml:space="preserve"> publicada el 29 de diciembre de 2023 en el Diario Oficial de la Federación. Por lo que el concursante ganador deberá realizar la consulta de opinión ante el SAT en la página: </w:t>
      </w:r>
      <w:proofErr w:type="gramStart"/>
      <w:r w:rsidR="00BE3132" w:rsidRPr="00BE3132">
        <w:rPr>
          <w:rFonts w:ascii="Arial" w:hAnsi="Arial" w:cs="Arial"/>
          <w:sz w:val="16"/>
          <w:szCs w:val="16"/>
        </w:rPr>
        <w:t>http://www.sat.gob.mx  en</w:t>
      </w:r>
      <w:proofErr w:type="gramEnd"/>
      <w:r w:rsidR="00BE3132" w:rsidRPr="00BE3132">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beatriz.rivera@edu.uaa.mx para que el SAT envié el “Acuse de respuesta” que emitirá en atención a su solicitud de opinión. C</w:t>
      </w:r>
      <w:r w:rsidR="00BE3132">
        <w:rPr>
          <w:rFonts w:ascii="Arial" w:hAnsi="Arial" w:cs="Arial"/>
          <w:sz w:val="16"/>
          <w:szCs w:val="16"/>
        </w:rPr>
        <w:t xml:space="preserve">onforme al numeral II.III. </w:t>
      </w:r>
      <w:r w:rsidR="00BE3132" w:rsidRPr="00BE3132">
        <w:rPr>
          <w:rFonts w:ascii="Arial" w:hAnsi="Arial" w:cs="Arial"/>
          <w:sz w:val="16"/>
          <w:szCs w:val="16"/>
        </w:rPr>
        <w:t xml:space="preserve">“Garantía de cumplimiento y </w:t>
      </w:r>
      <w:r w:rsidR="00BE3132">
        <w:rPr>
          <w:rFonts w:ascii="Arial" w:hAnsi="Arial" w:cs="Arial"/>
          <w:sz w:val="16"/>
          <w:szCs w:val="16"/>
        </w:rPr>
        <w:t>calidad</w:t>
      </w:r>
      <w:r w:rsidR="00BE3132" w:rsidRPr="00BE3132">
        <w:rPr>
          <w:rFonts w:ascii="Arial" w:hAnsi="Arial" w:cs="Arial"/>
          <w:sz w:val="16"/>
          <w:szCs w:val="16"/>
        </w:rPr>
        <w:t xml:space="preserve"> del contrato, o en su caso garantía de cumplimiento y calidad del contrato de la convocatoria de la Licitación al rubro señalada, y previo a la formalización del contrato, se deberá constituir por el licitante adjudicado, fianza expedida por una institución legalmente autorizada, en los términos de la Ley de Institu</w:t>
      </w:r>
      <w:r w:rsidR="00BE3132">
        <w:rPr>
          <w:rFonts w:ascii="Arial" w:hAnsi="Arial" w:cs="Arial"/>
          <w:sz w:val="16"/>
          <w:szCs w:val="16"/>
        </w:rPr>
        <w:t>ciones de Seguros y de Fianzas</w:t>
      </w:r>
      <w:r w:rsidR="00BE3132" w:rsidRPr="00BE3132">
        <w:rPr>
          <w:rFonts w:ascii="Arial" w:hAnsi="Arial" w:cs="Arial"/>
          <w:sz w:val="16"/>
          <w:szCs w:val="16"/>
        </w:rPr>
        <w:t xml:space="preserve"> a favor de la Universidad Autónoma de Aguascalientes, por un valor equivalente al 10% (diez por ciento) del monto total del contrato, antes de impuesto; en el texto de la póliza de fianza se deberán establecer las declaraciones previstas en los incisos 1, 2, 3 y 4 del referido numeral</w:t>
      </w:r>
      <w:r w:rsidR="00CF0F48" w:rsidRPr="003B7915">
        <w:rPr>
          <w:rFonts w:ascii="Arial" w:hAnsi="Arial" w:cs="Arial"/>
          <w:sz w:val="16"/>
          <w:szCs w:val="16"/>
        </w:rPr>
        <w:t>.</w:t>
      </w:r>
      <w:r w:rsidR="003D6705" w:rsidRPr="003B7915">
        <w:rPr>
          <w:rFonts w:ascii="Arial" w:hAnsi="Arial" w:cs="Arial"/>
          <w:sz w:val="18"/>
          <w:szCs w:val="18"/>
        </w:rPr>
        <w:t>-----------------------------------------------------------------------------------</w:t>
      </w:r>
      <w:r w:rsidR="00BE3132">
        <w:rPr>
          <w:rFonts w:ascii="Arial" w:hAnsi="Arial" w:cs="Arial"/>
          <w:sz w:val="18"/>
          <w:szCs w:val="18"/>
        </w:rPr>
        <w:t>---------------------------------------------------------------------------------------------------------------------------------------------------------------------------------------------------------</w:t>
      </w:r>
      <w:r w:rsidR="00FB67FB" w:rsidRPr="00933027">
        <w:rPr>
          <w:rFonts w:ascii="Arial" w:hAnsi="Arial" w:cs="Arial"/>
          <w:color w:val="000000"/>
          <w:sz w:val="16"/>
          <w:szCs w:val="16"/>
        </w:rPr>
        <w:lastRenderedPageBreak/>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sidR="00BC5BD1">
        <w:rPr>
          <w:rFonts w:ascii="Arial" w:hAnsi="Arial" w:cs="Arial"/>
          <w:color w:val="000000"/>
          <w:sz w:val="16"/>
          <w:szCs w:val="16"/>
        </w:rPr>
        <w:t>, así como en la página de transparencia de la Universidad</w:t>
      </w:r>
      <w:r w:rsidR="00FB67FB" w:rsidRPr="00625FF9">
        <w:rPr>
          <w:rFonts w:ascii="Arial" w:hAnsi="Arial" w:cs="Arial"/>
          <w:color w:val="000000"/>
          <w:sz w:val="16"/>
          <w:szCs w:val="16"/>
        </w:rPr>
        <w:t>. Este procedimiento sustituye a la notificación personal</w:t>
      </w:r>
      <w:r w:rsidR="00FB67FB">
        <w:rPr>
          <w:rFonts w:ascii="Arial" w:hAnsi="Arial" w:cs="Arial"/>
          <w:color w:val="000000"/>
          <w:sz w:val="16"/>
          <w:szCs w:val="16"/>
        </w:rPr>
        <w:t>.</w:t>
      </w:r>
      <w:r w:rsidR="00FB67FB" w:rsidRPr="00F24E62">
        <w:rPr>
          <w:rFonts w:ascii="Arial" w:hAnsi="Arial" w:cs="Arial"/>
        </w:rPr>
        <w:t>------------------------------------------------------------</w:t>
      </w:r>
      <w:r w:rsidR="00833E04">
        <w:rPr>
          <w:rFonts w:ascii="Arial" w:hAnsi="Arial" w:cs="Arial"/>
        </w:rPr>
        <w:t xml:space="preserve"> </w:t>
      </w:r>
      <w:r w:rsidR="00B13A08">
        <w:rPr>
          <w:rFonts w:ascii="Arial" w:hAnsi="Arial" w:cs="Arial"/>
        </w:rPr>
        <w:t>------------------------------------------------------------------------------------------------------------------------</w:t>
      </w:r>
      <w:r w:rsidR="00DB2E33" w:rsidRPr="00F24E62">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9A03BE" w:rsidRPr="00FA7B6E" w14:paraId="1B31188E" w14:textId="77777777" w:rsidTr="0029204F">
        <w:trPr>
          <w:trHeight w:val="427"/>
          <w:jc w:val="center"/>
        </w:trPr>
        <w:tc>
          <w:tcPr>
            <w:tcW w:w="8828" w:type="dxa"/>
            <w:gridSpan w:val="2"/>
            <w:shd w:val="clear" w:color="auto" w:fill="D9D9D9" w:themeFill="background1" w:themeFillShade="D9"/>
            <w:vAlign w:val="center"/>
          </w:tcPr>
          <w:p w14:paraId="40C330BA" w14:textId="68B6A231" w:rsidR="009A03BE" w:rsidRPr="00FA7B6E" w:rsidRDefault="009A03BE" w:rsidP="009A03BE">
            <w:pPr>
              <w:pStyle w:val="Sangradetextonormal"/>
              <w:ind w:left="0"/>
              <w:jc w:val="center"/>
              <w:rPr>
                <w:rFonts w:ascii="Arial" w:hAnsi="Arial" w:cs="Arial"/>
                <w:sz w:val="18"/>
                <w:szCs w:val="18"/>
              </w:rPr>
            </w:pPr>
            <w:r w:rsidRPr="00FA7B6E">
              <w:rPr>
                <w:rFonts w:ascii="Arial" w:hAnsi="Arial" w:cs="Arial"/>
                <w:b/>
                <w:sz w:val="18"/>
                <w:szCs w:val="18"/>
              </w:rPr>
              <w:t>Universidad Autónoma de Aguascalientes</w:t>
            </w:r>
          </w:p>
        </w:tc>
      </w:tr>
      <w:tr w:rsidR="00B03F14" w:rsidRPr="00FA7B6E" w14:paraId="42516961" w14:textId="77777777" w:rsidTr="00AE3929">
        <w:trPr>
          <w:jc w:val="center"/>
        </w:trPr>
        <w:tc>
          <w:tcPr>
            <w:tcW w:w="4414" w:type="dxa"/>
          </w:tcPr>
          <w:p w14:paraId="51C7C92F" w14:textId="77777777" w:rsidR="00B03F14" w:rsidRPr="00CC4D03" w:rsidRDefault="00B03F14" w:rsidP="00B03F14">
            <w:pPr>
              <w:pStyle w:val="Sangradetextonormal"/>
              <w:ind w:left="0"/>
              <w:rPr>
                <w:rFonts w:ascii="Arial" w:hAnsi="Arial" w:cs="Arial"/>
                <w:b/>
                <w:sz w:val="18"/>
                <w:szCs w:val="18"/>
              </w:rPr>
            </w:pPr>
          </w:p>
          <w:p w14:paraId="787DFD3E" w14:textId="77777777" w:rsidR="00B03F14" w:rsidRPr="00CC4D03" w:rsidRDefault="00B03F14" w:rsidP="00B03F14">
            <w:pPr>
              <w:pStyle w:val="Sangradetextonormal"/>
              <w:ind w:left="0"/>
              <w:rPr>
                <w:rFonts w:ascii="Arial" w:hAnsi="Arial" w:cs="Arial"/>
                <w:b/>
                <w:sz w:val="18"/>
                <w:szCs w:val="18"/>
                <w:lang w:val="es-ES"/>
              </w:rPr>
            </w:pPr>
            <w:r>
              <w:rPr>
                <w:rFonts w:ascii="Arial" w:hAnsi="Arial" w:cs="Arial"/>
                <w:b/>
                <w:sz w:val="18"/>
                <w:szCs w:val="18"/>
              </w:rPr>
              <w:t>C</w:t>
            </w:r>
            <w:r w:rsidRPr="00CC4D03">
              <w:rPr>
                <w:rFonts w:ascii="Arial" w:hAnsi="Arial" w:cs="Arial"/>
                <w:b/>
                <w:sz w:val="18"/>
                <w:szCs w:val="18"/>
              </w:rPr>
              <w:t xml:space="preserve">. Jorge </w:t>
            </w:r>
            <w:r>
              <w:rPr>
                <w:rFonts w:ascii="Arial" w:hAnsi="Arial" w:cs="Arial"/>
                <w:b/>
                <w:sz w:val="18"/>
                <w:szCs w:val="18"/>
              </w:rPr>
              <w:t>Silva Robles</w:t>
            </w:r>
          </w:p>
          <w:p w14:paraId="14692651" w14:textId="77777777" w:rsidR="00B03F14" w:rsidRDefault="00B03F14" w:rsidP="00B03F14">
            <w:pPr>
              <w:pStyle w:val="Sangradetextonormal"/>
              <w:ind w:left="0"/>
              <w:rPr>
                <w:rFonts w:ascii="Arial" w:hAnsi="Arial" w:cs="Arial"/>
                <w:sz w:val="18"/>
                <w:szCs w:val="18"/>
                <w:lang w:val="es-ES"/>
              </w:rPr>
            </w:pPr>
            <w:r w:rsidRPr="00974264">
              <w:rPr>
                <w:rFonts w:ascii="Arial" w:hAnsi="Arial" w:cs="Arial"/>
                <w:sz w:val="18"/>
                <w:szCs w:val="18"/>
                <w:lang w:val="es-ES"/>
              </w:rPr>
              <w:t xml:space="preserve">Director General Sustituto de Finanzas </w:t>
            </w:r>
          </w:p>
          <w:p w14:paraId="2CD6EF20" w14:textId="249DB7B2" w:rsidR="00B03F14" w:rsidRPr="00FA7B6E" w:rsidRDefault="00B03F14" w:rsidP="00B03F14">
            <w:pPr>
              <w:pStyle w:val="Sangradetextonormal"/>
              <w:ind w:left="0"/>
              <w:rPr>
                <w:rFonts w:ascii="Arial" w:hAnsi="Arial" w:cs="Arial"/>
                <w:b/>
                <w:sz w:val="18"/>
                <w:szCs w:val="18"/>
              </w:rPr>
            </w:pPr>
          </w:p>
        </w:tc>
        <w:tc>
          <w:tcPr>
            <w:tcW w:w="4414" w:type="dxa"/>
          </w:tcPr>
          <w:p w14:paraId="51D46913" w14:textId="77777777" w:rsidR="00B03F14" w:rsidRPr="00FA7B6E" w:rsidRDefault="00B03F14" w:rsidP="00B03F14">
            <w:pPr>
              <w:pStyle w:val="Sangradetextonormal"/>
              <w:ind w:left="0"/>
              <w:jc w:val="center"/>
              <w:rPr>
                <w:rFonts w:ascii="Arial" w:hAnsi="Arial" w:cs="Arial"/>
                <w:sz w:val="18"/>
                <w:szCs w:val="18"/>
              </w:rPr>
            </w:pPr>
          </w:p>
          <w:p w14:paraId="5CCFD5A4" w14:textId="77777777" w:rsidR="00B03F14" w:rsidRPr="00FA7B6E" w:rsidRDefault="00B03F14" w:rsidP="00B03F14">
            <w:pPr>
              <w:pStyle w:val="Sangradetextonormal"/>
              <w:ind w:left="0"/>
              <w:jc w:val="center"/>
              <w:rPr>
                <w:rFonts w:ascii="Arial" w:hAnsi="Arial" w:cs="Arial"/>
                <w:sz w:val="18"/>
                <w:szCs w:val="18"/>
              </w:rPr>
            </w:pPr>
          </w:p>
          <w:p w14:paraId="4CA07265" w14:textId="2C43E951" w:rsidR="00B03F14" w:rsidRPr="00FA7B6E" w:rsidRDefault="00B03F14" w:rsidP="00B03F14">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B03F14" w:rsidRPr="00FA7B6E" w14:paraId="2EAEB632" w14:textId="77777777" w:rsidTr="00AE3929">
        <w:trPr>
          <w:jc w:val="center"/>
        </w:trPr>
        <w:tc>
          <w:tcPr>
            <w:tcW w:w="4414" w:type="dxa"/>
          </w:tcPr>
          <w:p w14:paraId="20EFAF65" w14:textId="77777777" w:rsidR="00B03F14" w:rsidRPr="00CC4D03" w:rsidRDefault="00B03F14" w:rsidP="00B03F14">
            <w:pPr>
              <w:pStyle w:val="Sangradetextonormal"/>
              <w:ind w:left="0"/>
              <w:rPr>
                <w:rFonts w:ascii="Arial" w:hAnsi="Arial" w:cs="Arial"/>
                <w:b/>
                <w:sz w:val="18"/>
                <w:szCs w:val="18"/>
              </w:rPr>
            </w:pPr>
          </w:p>
          <w:p w14:paraId="2628717C" w14:textId="77777777" w:rsidR="00B03F14" w:rsidRPr="00CC4D03" w:rsidRDefault="00B03F14" w:rsidP="00B03F14">
            <w:pPr>
              <w:pStyle w:val="Sangradetextonormal"/>
              <w:ind w:left="0"/>
              <w:rPr>
                <w:rFonts w:ascii="Arial" w:hAnsi="Arial" w:cs="Arial"/>
                <w:b/>
                <w:sz w:val="18"/>
                <w:szCs w:val="18"/>
                <w:lang w:val="es-ES"/>
              </w:rPr>
            </w:pPr>
            <w:r>
              <w:rPr>
                <w:rFonts w:ascii="Arial" w:hAnsi="Arial" w:cs="Arial"/>
                <w:b/>
                <w:sz w:val="18"/>
                <w:szCs w:val="18"/>
                <w:lang w:val="es-ES"/>
              </w:rPr>
              <w:t>C</w:t>
            </w:r>
            <w:r w:rsidRPr="00CC4D03">
              <w:rPr>
                <w:rFonts w:ascii="Arial" w:hAnsi="Arial" w:cs="Arial"/>
                <w:b/>
                <w:sz w:val="18"/>
                <w:szCs w:val="18"/>
                <w:lang w:val="es-ES"/>
              </w:rPr>
              <w:t>. Beatriz E. Rivera de Loera</w:t>
            </w:r>
          </w:p>
          <w:p w14:paraId="789679EF" w14:textId="77777777" w:rsidR="00B03F14" w:rsidRPr="00CC4D03" w:rsidRDefault="00B03F14" w:rsidP="00B03F14">
            <w:pPr>
              <w:pStyle w:val="Sangradetextonormal"/>
              <w:ind w:left="0"/>
              <w:rPr>
                <w:rFonts w:ascii="Arial" w:hAnsi="Arial" w:cs="Arial"/>
                <w:sz w:val="18"/>
                <w:szCs w:val="18"/>
                <w:lang w:val="es-ES"/>
              </w:rPr>
            </w:pPr>
            <w:r w:rsidRPr="00CC4D03">
              <w:rPr>
                <w:rFonts w:ascii="Arial" w:hAnsi="Arial" w:cs="Arial"/>
                <w:sz w:val="18"/>
                <w:szCs w:val="18"/>
                <w:lang w:val="es-ES"/>
              </w:rPr>
              <w:t xml:space="preserve">Jefa del Departamento de Compras </w:t>
            </w:r>
          </w:p>
          <w:p w14:paraId="121D8606" w14:textId="77777777" w:rsidR="00B03F14" w:rsidRPr="00FA7B6E" w:rsidRDefault="00B03F14" w:rsidP="00B03F14">
            <w:pPr>
              <w:pStyle w:val="Sangradetextonormal"/>
              <w:ind w:left="0"/>
              <w:rPr>
                <w:rFonts w:ascii="Arial" w:hAnsi="Arial" w:cs="Arial"/>
                <w:sz w:val="18"/>
                <w:szCs w:val="18"/>
                <w:lang w:val="es-ES"/>
              </w:rPr>
            </w:pPr>
          </w:p>
        </w:tc>
        <w:tc>
          <w:tcPr>
            <w:tcW w:w="4414" w:type="dxa"/>
          </w:tcPr>
          <w:p w14:paraId="11AB4350" w14:textId="77777777" w:rsidR="00B03F14" w:rsidRPr="00FA7B6E" w:rsidRDefault="00B03F14" w:rsidP="00B03F14">
            <w:pPr>
              <w:pStyle w:val="Sangradetextonormal"/>
              <w:ind w:left="0"/>
              <w:jc w:val="center"/>
              <w:rPr>
                <w:rFonts w:ascii="Arial" w:hAnsi="Arial" w:cs="Arial"/>
                <w:sz w:val="18"/>
                <w:szCs w:val="18"/>
              </w:rPr>
            </w:pPr>
          </w:p>
          <w:p w14:paraId="72421134" w14:textId="77777777" w:rsidR="00B03F14" w:rsidRPr="00FA7B6E" w:rsidRDefault="00B03F14" w:rsidP="00B03F14">
            <w:pPr>
              <w:pStyle w:val="Sangradetextonormal"/>
              <w:ind w:left="0"/>
              <w:jc w:val="center"/>
              <w:rPr>
                <w:rFonts w:ascii="Arial" w:hAnsi="Arial" w:cs="Arial"/>
                <w:sz w:val="18"/>
                <w:szCs w:val="18"/>
              </w:rPr>
            </w:pPr>
          </w:p>
          <w:p w14:paraId="6B9ADA1F" w14:textId="77777777" w:rsidR="00B03F14" w:rsidRPr="00FA7B6E" w:rsidRDefault="00B03F14" w:rsidP="00B03F14">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B03F14" w:rsidRPr="00FA7B6E" w14:paraId="2A329C87" w14:textId="77777777" w:rsidTr="00AE3929">
        <w:trPr>
          <w:jc w:val="center"/>
        </w:trPr>
        <w:tc>
          <w:tcPr>
            <w:tcW w:w="4414" w:type="dxa"/>
          </w:tcPr>
          <w:p w14:paraId="3FD0C880" w14:textId="77777777" w:rsidR="00B03F14" w:rsidRPr="00CC4D03" w:rsidRDefault="00B03F14" w:rsidP="00B03F14">
            <w:pPr>
              <w:pStyle w:val="Sangradetextonormal"/>
              <w:ind w:left="0"/>
              <w:rPr>
                <w:rFonts w:ascii="Arial" w:hAnsi="Arial" w:cs="Arial"/>
                <w:b/>
                <w:sz w:val="18"/>
                <w:szCs w:val="18"/>
                <w:lang w:val="es-ES"/>
              </w:rPr>
            </w:pPr>
          </w:p>
          <w:p w14:paraId="47A8A7F2" w14:textId="5F221D77" w:rsidR="00B03F14" w:rsidRPr="00CC4D03" w:rsidRDefault="00B03F14" w:rsidP="00B03F14">
            <w:pPr>
              <w:pStyle w:val="Sangradetextonormal"/>
              <w:ind w:left="0"/>
              <w:rPr>
                <w:rFonts w:ascii="Arial" w:hAnsi="Arial" w:cs="Arial"/>
                <w:b/>
                <w:sz w:val="18"/>
                <w:szCs w:val="18"/>
                <w:lang w:val="es-ES"/>
              </w:rPr>
            </w:pPr>
            <w:r>
              <w:rPr>
                <w:rFonts w:ascii="Arial" w:hAnsi="Arial" w:cs="Arial"/>
                <w:b/>
                <w:sz w:val="18"/>
                <w:szCs w:val="18"/>
                <w:lang w:val="es-ES"/>
              </w:rPr>
              <w:t>C</w:t>
            </w:r>
            <w:r w:rsidRPr="00CC4D03">
              <w:rPr>
                <w:rFonts w:ascii="Arial" w:hAnsi="Arial" w:cs="Arial"/>
                <w:b/>
                <w:sz w:val="18"/>
                <w:szCs w:val="18"/>
                <w:lang w:val="es-ES"/>
              </w:rPr>
              <w:t xml:space="preserve">. </w:t>
            </w:r>
            <w:r w:rsidR="000E2F5B">
              <w:rPr>
                <w:rFonts w:ascii="Arial" w:hAnsi="Arial" w:cs="Arial"/>
                <w:b/>
                <w:sz w:val="18"/>
                <w:szCs w:val="18"/>
                <w:lang w:val="es-ES"/>
              </w:rPr>
              <w:t xml:space="preserve">Ana Francisca Contreras </w:t>
            </w:r>
            <w:proofErr w:type="spellStart"/>
            <w:r w:rsidR="000E2F5B">
              <w:rPr>
                <w:rFonts w:ascii="Arial" w:hAnsi="Arial" w:cs="Arial"/>
                <w:b/>
                <w:sz w:val="18"/>
                <w:szCs w:val="18"/>
                <w:lang w:val="es-ES"/>
              </w:rPr>
              <w:t>Mejìa</w:t>
            </w:r>
            <w:proofErr w:type="spellEnd"/>
          </w:p>
          <w:p w14:paraId="2C3FD9C3" w14:textId="77777777" w:rsidR="00B03F14" w:rsidRPr="00CC4D03" w:rsidRDefault="00B03F14" w:rsidP="00B03F14">
            <w:pPr>
              <w:pStyle w:val="Sangradetextonormal"/>
              <w:ind w:left="0"/>
              <w:rPr>
                <w:rFonts w:ascii="Arial" w:hAnsi="Arial" w:cs="Arial"/>
                <w:sz w:val="18"/>
                <w:szCs w:val="18"/>
                <w:lang w:val="es-ES"/>
              </w:rPr>
            </w:pPr>
            <w:r w:rsidRPr="00CC4D03">
              <w:rPr>
                <w:rFonts w:ascii="Arial" w:hAnsi="Arial" w:cs="Arial"/>
                <w:sz w:val="18"/>
                <w:szCs w:val="18"/>
                <w:lang w:val="es-ES"/>
              </w:rPr>
              <w:t>Representante de la Contraloría Universitaria</w:t>
            </w:r>
          </w:p>
          <w:p w14:paraId="6C7F9FF5" w14:textId="7B9A8A19" w:rsidR="00B03F14" w:rsidRPr="00FA7B6E" w:rsidRDefault="00B03F14" w:rsidP="00B03F14">
            <w:pPr>
              <w:pStyle w:val="Sangradetextonormal"/>
              <w:ind w:left="0"/>
              <w:rPr>
                <w:rFonts w:ascii="Arial" w:hAnsi="Arial" w:cs="Arial"/>
                <w:sz w:val="18"/>
                <w:szCs w:val="18"/>
                <w:lang w:val="es-ES"/>
              </w:rPr>
            </w:pPr>
          </w:p>
        </w:tc>
        <w:tc>
          <w:tcPr>
            <w:tcW w:w="4414" w:type="dxa"/>
          </w:tcPr>
          <w:p w14:paraId="77B8DCBD" w14:textId="1B164E88" w:rsidR="00B03F14" w:rsidRPr="00FA7B6E" w:rsidRDefault="00B03F14" w:rsidP="00B03F14">
            <w:pPr>
              <w:pStyle w:val="Sangradetextonormal"/>
              <w:ind w:left="0"/>
              <w:jc w:val="center"/>
              <w:rPr>
                <w:rFonts w:ascii="Arial" w:hAnsi="Arial" w:cs="Arial"/>
                <w:sz w:val="18"/>
                <w:szCs w:val="18"/>
              </w:rPr>
            </w:pPr>
          </w:p>
          <w:p w14:paraId="41CF6D34" w14:textId="77777777" w:rsidR="00B03F14" w:rsidRPr="00FA7B6E" w:rsidRDefault="00B03F14" w:rsidP="00B03F14">
            <w:pPr>
              <w:pStyle w:val="Sangradetextonormal"/>
              <w:ind w:left="0"/>
              <w:jc w:val="center"/>
              <w:rPr>
                <w:rFonts w:ascii="Arial" w:hAnsi="Arial" w:cs="Arial"/>
                <w:sz w:val="18"/>
                <w:szCs w:val="18"/>
              </w:rPr>
            </w:pPr>
          </w:p>
          <w:p w14:paraId="466EF826" w14:textId="38274A77" w:rsidR="00B03F14" w:rsidRPr="00FA7B6E" w:rsidRDefault="00B03F14" w:rsidP="00B03F14">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B03F14" w:rsidRPr="00FA7B6E" w14:paraId="7EFBC806" w14:textId="77777777" w:rsidTr="00AE3929">
        <w:trPr>
          <w:jc w:val="center"/>
        </w:trPr>
        <w:tc>
          <w:tcPr>
            <w:tcW w:w="4414" w:type="dxa"/>
          </w:tcPr>
          <w:p w14:paraId="5B6BD407" w14:textId="77777777" w:rsidR="00B03F14" w:rsidRPr="00CC4D03" w:rsidRDefault="00B03F14" w:rsidP="00B03F14">
            <w:pPr>
              <w:pStyle w:val="Sangradetextonormal"/>
              <w:ind w:left="0"/>
              <w:rPr>
                <w:rFonts w:ascii="Arial" w:hAnsi="Arial" w:cs="Arial"/>
                <w:b/>
                <w:sz w:val="18"/>
                <w:szCs w:val="18"/>
                <w:lang w:val="es-ES"/>
              </w:rPr>
            </w:pPr>
          </w:p>
          <w:p w14:paraId="52B1EAFB" w14:textId="77777777" w:rsidR="00B03F14" w:rsidRPr="00CC4D03" w:rsidRDefault="00B03F14" w:rsidP="00B03F14">
            <w:pPr>
              <w:pStyle w:val="Sangradetextonormal"/>
              <w:ind w:left="0"/>
              <w:rPr>
                <w:rFonts w:ascii="Arial" w:hAnsi="Arial" w:cs="Arial"/>
                <w:b/>
                <w:sz w:val="18"/>
                <w:szCs w:val="18"/>
                <w:lang w:val="es-ES"/>
              </w:rPr>
            </w:pPr>
            <w:r>
              <w:rPr>
                <w:rFonts w:ascii="Arial" w:hAnsi="Arial" w:cs="Arial"/>
                <w:b/>
                <w:sz w:val="18"/>
                <w:szCs w:val="18"/>
                <w:lang w:val="es-ES"/>
              </w:rPr>
              <w:t>C</w:t>
            </w:r>
            <w:r w:rsidRPr="00CC4D03">
              <w:rPr>
                <w:rFonts w:ascii="Arial" w:hAnsi="Arial" w:cs="Arial"/>
                <w:b/>
                <w:sz w:val="18"/>
                <w:szCs w:val="18"/>
                <w:lang w:val="es-ES"/>
              </w:rPr>
              <w:t>. María Díaz Rodríguez</w:t>
            </w:r>
          </w:p>
          <w:p w14:paraId="0E90823E" w14:textId="77777777" w:rsidR="00B03F14" w:rsidRPr="00CC4D03" w:rsidRDefault="00B03F14" w:rsidP="00B03F14">
            <w:pPr>
              <w:pStyle w:val="Sangradetextonormal"/>
              <w:ind w:left="0"/>
              <w:rPr>
                <w:rFonts w:ascii="Arial" w:hAnsi="Arial" w:cs="Arial"/>
                <w:sz w:val="18"/>
                <w:szCs w:val="18"/>
                <w:lang w:val="es-ES"/>
              </w:rPr>
            </w:pPr>
            <w:r w:rsidRPr="00CC4D03">
              <w:rPr>
                <w:rFonts w:ascii="Arial" w:hAnsi="Arial" w:cs="Arial"/>
                <w:sz w:val="18"/>
                <w:szCs w:val="18"/>
                <w:lang w:val="es-ES"/>
              </w:rPr>
              <w:t>Representante del Departamento Jurídico</w:t>
            </w:r>
          </w:p>
          <w:p w14:paraId="75B455A3" w14:textId="77777777" w:rsidR="00B03F14" w:rsidRPr="00FA7B6E" w:rsidRDefault="00B03F14" w:rsidP="00B03F14">
            <w:pPr>
              <w:pStyle w:val="Sangradetextonormal"/>
              <w:ind w:left="0"/>
              <w:rPr>
                <w:rFonts w:ascii="Arial" w:hAnsi="Arial" w:cs="Arial"/>
                <w:b/>
                <w:sz w:val="18"/>
                <w:szCs w:val="18"/>
                <w:lang w:val="es-ES"/>
              </w:rPr>
            </w:pPr>
          </w:p>
        </w:tc>
        <w:tc>
          <w:tcPr>
            <w:tcW w:w="4414" w:type="dxa"/>
          </w:tcPr>
          <w:p w14:paraId="7C460F6B" w14:textId="77777777" w:rsidR="00B03F14" w:rsidRPr="00FA7B6E" w:rsidRDefault="00B03F14" w:rsidP="00B03F14">
            <w:pPr>
              <w:pStyle w:val="Sangradetextonormal"/>
              <w:ind w:left="0"/>
              <w:jc w:val="center"/>
              <w:rPr>
                <w:rFonts w:ascii="Arial" w:hAnsi="Arial" w:cs="Arial"/>
                <w:sz w:val="18"/>
                <w:szCs w:val="18"/>
              </w:rPr>
            </w:pPr>
          </w:p>
          <w:p w14:paraId="26CA8418" w14:textId="3455E982" w:rsidR="00B03F14" w:rsidRPr="00FA7B6E" w:rsidRDefault="00B03F14" w:rsidP="00B03F14">
            <w:pPr>
              <w:pStyle w:val="Sangradetextonormal"/>
              <w:ind w:left="0"/>
              <w:jc w:val="center"/>
              <w:rPr>
                <w:rFonts w:ascii="Arial" w:hAnsi="Arial" w:cs="Arial"/>
                <w:sz w:val="18"/>
                <w:szCs w:val="18"/>
              </w:rPr>
            </w:pPr>
          </w:p>
          <w:p w14:paraId="5EEBFA10" w14:textId="77777777" w:rsidR="00B03F14" w:rsidRPr="00FA7B6E" w:rsidRDefault="00B03F14" w:rsidP="00B03F14">
            <w:pPr>
              <w:pStyle w:val="Sangradetextonormal"/>
              <w:ind w:left="0"/>
              <w:jc w:val="center"/>
              <w:rPr>
                <w:rFonts w:ascii="Arial" w:hAnsi="Arial" w:cs="Arial"/>
                <w:sz w:val="18"/>
                <w:szCs w:val="18"/>
              </w:rPr>
            </w:pPr>
          </w:p>
          <w:p w14:paraId="22465371" w14:textId="423A5447" w:rsidR="00B03F14" w:rsidRPr="00FA7B6E" w:rsidRDefault="00B03F14" w:rsidP="00B03F14">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B03F14" w:rsidRPr="00FA7B6E" w14:paraId="117472EF" w14:textId="77777777" w:rsidTr="00AE3929">
        <w:trPr>
          <w:jc w:val="center"/>
        </w:trPr>
        <w:tc>
          <w:tcPr>
            <w:tcW w:w="4414" w:type="dxa"/>
          </w:tcPr>
          <w:p w14:paraId="53EBE123" w14:textId="77777777" w:rsidR="00B03F14" w:rsidRPr="00CC4D03" w:rsidRDefault="00B03F14" w:rsidP="00B03F14">
            <w:pPr>
              <w:pStyle w:val="Sangradetextonormal"/>
              <w:ind w:left="0"/>
              <w:rPr>
                <w:rFonts w:ascii="Arial" w:hAnsi="Arial" w:cs="Arial"/>
                <w:b/>
                <w:sz w:val="18"/>
                <w:szCs w:val="18"/>
                <w:lang w:val="es-ES"/>
              </w:rPr>
            </w:pPr>
          </w:p>
          <w:p w14:paraId="1B28D1A9" w14:textId="77777777" w:rsidR="00B03F14" w:rsidRPr="00CC4D03" w:rsidRDefault="00B03F14" w:rsidP="00B03F14">
            <w:pPr>
              <w:pStyle w:val="Sangradetextonormal"/>
              <w:ind w:left="0"/>
              <w:rPr>
                <w:rFonts w:ascii="Arial" w:hAnsi="Arial" w:cs="Arial"/>
                <w:b/>
                <w:sz w:val="18"/>
                <w:szCs w:val="18"/>
                <w:lang w:val="es-ES"/>
              </w:rPr>
            </w:pPr>
            <w:r>
              <w:rPr>
                <w:rFonts w:ascii="Arial" w:hAnsi="Arial" w:cs="Arial"/>
                <w:b/>
                <w:sz w:val="18"/>
                <w:szCs w:val="18"/>
                <w:lang w:val="es-ES"/>
              </w:rPr>
              <w:t>C</w:t>
            </w:r>
            <w:r w:rsidRPr="00CC4D03">
              <w:rPr>
                <w:rFonts w:ascii="Arial" w:hAnsi="Arial" w:cs="Arial"/>
                <w:b/>
                <w:sz w:val="18"/>
                <w:szCs w:val="18"/>
                <w:lang w:val="es-ES"/>
              </w:rPr>
              <w:t>. Roberto Bernal Castañón</w:t>
            </w:r>
          </w:p>
          <w:p w14:paraId="080000FD" w14:textId="77777777" w:rsidR="00B03F14" w:rsidRDefault="00B03F14" w:rsidP="00B03F14">
            <w:pPr>
              <w:pStyle w:val="Sangradetextonormal"/>
              <w:ind w:left="0"/>
              <w:rPr>
                <w:rFonts w:ascii="Arial" w:hAnsi="Arial" w:cs="Arial"/>
                <w:sz w:val="18"/>
                <w:szCs w:val="18"/>
              </w:rPr>
            </w:pPr>
            <w:r w:rsidRPr="00CC4D03">
              <w:rPr>
                <w:rFonts w:ascii="Arial" w:hAnsi="Arial" w:cs="Arial"/>
                <w:sz w:val="18"/>
                <w:szCs w:val="18"/>
              </w:rPr>
              <w:t xml:space="preserve">Representante de la Dir. General de Planeación y Desarrollo </w:t>
            </w:r>
          </w:p>
          <w:p w14:paraId="79B06AC1" w14:textId="58E13CF1" w:rsidR="00B03F14" w:rsidRPr="005B0DE9" w:rsidRDefault="00B03F14" w:rsidP="00B03F14">
            <w:pPr>
              <w:pStyle w:val="Sangradetextonormal"/>
              <w:ind w:left="0"/>
              <w:rPr>
                <w:rFonts w:ascii="Arial" w:hAnsi="Arial" w:cs="Arial"/>
                <w:sz w:val="18"/>
                <w:szCs w:val="18"/>
                <w:highlight w:val="yellow"/>
                <w:lang w:val="es-ES"/>
              </w:rPr>
            </w:pPr>
          </w:p>
        </w:tc>
        <w:tc>
          <w:tcPr>
            <w:tcW w:w="4414" w:type="dxa"/>
          </w:tcPr>
          <w:p w14:paraId="252711F0" w14:textId="77777777" w:rsidR="00B03F14" w:rsidRPr="00FA7B6E" w:rsidRDefault="00B03F14" w:rsidP="00B03F14">
            <w:pPr>
              <w:pStyle w:val="Sangradetextonormal"/>
              <w:ind w:left="0"/>
              <w:jc w:val="center"/>
              <w:rPr>
                <w:rFonts w:ascii="Arial" w:hAnsi="Arial" w:cs="Arial"/>
                <w:sz w:val="18"/>
                <w:szCs w:val="18"/>
              </w:rPr>
            </w:pPr>
          </w:p>
          <w:p w14:paraId="66E7DCC2" w14:textId="77777777" w:rsidR="00B03F14" w:rsidRPr="00FA7B6E" w:rsidRDefault="00B03F14" w:rsidP="00B03F14">
            <w:pPr>
              <w:pStyle w:val="Sangradetextonormal"/>
              <w:ind w:left="0"/>
              <w:rPr>
                <w:rFonts w:ascii="Arial" w:hAnsi="Arial" w:cs="Arial"/>
                <w:sz w:val="18"/>
                <w:szCs w:val="18"/>
              </w:rPr>
            </w:pPr>
          </w:p>
          <w:p w14:paraId="680CDDA2" w14:textId="77777777" w:rsidR="00B03F14" w:rsidRPr="00FA7B6E" w:rsidRDefault="00B03F14" w:rsidP="00B03F14">
            <w:pPr>
              <w:pStyle w:val="Sangradetextonormal"/>
              <w:ind w:left="0"/>
              <w:rPr>
                <w:rFonts w:ascii="Arial" w:hAnsi="Arial" w:cs="Arial"/>
                <w:sz w:val="18"/>
                <w:szCs w:val="18"/>
              </w:rPr>
            </w:pPr>
          </w:p>
          <w:p w14:paraId="7FFC69D1" w14:textId="509F83EA" w:rsidR="00B03F14" w:rsidRPr="00FA7B6E" w:rsidRDefault="00B03F14" w:rsidP="00B03F14">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B03F14" w:rsidRPr="00FA7B6E" w14:paraId="5DE58716" w14:textId="77777777" w:rsidTr="00AE3929">
        <w:trPr>
          <w:jc w:val="center"/>
        </w:trPr>
        <w:tc>
          <w:tcPr>
            <w:tcW w:w="4414" w:type="dxa"/>
          </w:tcPr>
          <w:p w14:paraId="54531059" w14:textId="66F628AA" w:rsidR="00B03F14" w:rsidRDefault="00B03F14" w:rsidP="00B03F14">
            <w:pPr>
              <w:pStyle w:val="Sangradetextonormal"/>
              <w:ind w:left="0"/>
              <w:rPr>
                <w:rFonts w:ascii="Arial" w:hAnsi="Arial" w:cs="Arial"/>
                <w:b/>
                <w:sz w:val="18"/>
                <w:szCs w:val="18"/>
                <w:lang w:val="es-ES"/>
              </w:rPr>
            </w:pPr>
          </w:p>
          <w:p w14:paraId="455A0CD4" w14:textId="79B29D8D" w:rsidR="00B03F14" w:rsidRPr="00CC4D03" w:rsidRDefault="00B03F14" w:rsidP="00B03F14">
            <w:pPr>
              <w:pStyle w:val="Sangradetextonormal"/>
              <w:ind w:left="0"/>
              <w:rPr>
                <w:rFonts w:ascii="Arial" w:hAnsi="Arial" w:cs="Arial"/>
                <w:b/>
                <w:sz w:val="18"/>
                <w:szCs w:val="18"/>
                <w:lang w:val="es-ES"/>
              </w:rPr>
            </w:pPr>
            <w:r>
              <w:rPr>
                <w:rFonts w:ascii="Arial" w:hAnsi="Arial" w:cs="Arial"/>
                <w:b/>
                <w:sz w:val="18"/>
                <w:szCs w:val="18"/>
                <w:lang w:val="es-ES"/>
              </w:rPr>
              <w:t>C</w:t>
            </w:r>
            <w:r w:rsidRPr="00CC4D03">
              <w:rPr>
                <w:rFonts w:ascii="Arial" w:hAnsi="Arial" w:cs="Arial"/>
                <w:b/>
                <w:sz w:val="18"/>
                <w:szCs w:val="18"/>
                <w:lang w:val="es-ES"/>
              </w:rPr>
              <w:t>. José Samuel García Esparza</w:t>
            </w:r>
          </w:p>
          <w:p w14:paraId="2AAB0A72" w14:textId="77777777" w:rsidR="00B03F14" w:rsidRDefault="00B03F14" w:rsidP="00B03F14">
            <w:pPr>
              <w:pStyle w:val="Sangradetextonormal"/>
              <w:ind w:left="0"/>
              <w:rPr>
                <w:rFonts w:ascii="Arial" w:hAnsi="Arial" w:cs="Arial"/>
                <w:sz w:val="18"/>
                <w:szCs w:val="18"/>
                <w:lang w:val="es-ES"/>
              </w:rPr>
            </w:pPr>
            <w:r w:rsidRPr="00CC4D03">
              <w:rPr>
                <w:rFonts w:ascii="Arial" w:hAnsi="Arial" w:cs="Arial"/>
                <w:sz w:val="18"/>
                <w:szCs w:val="18"/>
                <w:lang w:val="es-ES"/>
              </w:rPr>
              <w:t>Jefe del Departamento de Servicios Generales de la DGIU (Área requirente)</w:t>
            </w:r>
          </w:p>
          <w:p w14:paraId="3F8E2773" w14:textId="10C9A22F" w:rsidR="00B03F14" w:rsidRPr="00FA7B6E" w:rsidRDefault="00B03F14" w:rsidP="00B03F14">
            <w:pPr>
              <w:pStyle w:val="Sangradetextonormal"/>
              <w:ind w:left="0"/>
              <w:rPr>
                <w:rFonts w:ascii="Arial" w:hAnsi="Arial" w:cs="Arial"/>
                <w:b/>
                <w:sz w:val="18"/>
                <w:szCs w:val="18"/>
                <w:highlight w:val="yellow"/>
                <w:lang w:val="es-ES"/>
              </w:rPr>
            </w:pPr>
          </w:p>
        </w:tc>
        <w:tc>
          <w:tcPr>
            <w:tcW w:w="4414" w:type="dxa"/>
          </w:tcPr>
          <w:p w14:paraId="69824F62" w14:textId="77777777" w:rsidR="00B03F14" w:rsidRPr="00FA7B6E" w:rsidRDefault="00B03F14" w:rsidP="00B03F14">
            <w:pPr>
              <w:pStyle w:val="Sangradetextonormal"/>
              <w:ind w:left="0"/>
              <w:jc w:val="center"/>
              <w:rPr>
                <w:rFonts w:ascii="Arial" w:hAnsi="Arial" w:cs="Arial"/>
                <w:sz w:val="18"/>
                <w:szCs w:val="18"/>
              </w:rPr>
            </w:pPr>
          </w:p>
          <w:p w14:paraId="0CD18AC5" w14:textId="77777777" w:rsidR="00B03F14" w:rsidRPr="00FA7B6E" w:rsidRDefault="00B03F14" w:rsidP="00B03F14">
            <w:pPr>
              <w:pStyle w:val="Sangradetextonormal"/>
              <w:ind w:left="0"/>
              <w:rPr>
                <w:rFonts w:ascii="Arial" w:hAnsi="Arial" w:cs="Arial"/>
                <w:sz w:val="18"/>
                <w:szCs w:val="18"/>
              </w:rPr>
            </w:pPr>
          </w:p>
          <w:p w14:paraId="07F1D709" w14:textId="77777777" w:rsidR="00B03F14" w:rsidRDefault="00B03F14" w:rsidP="00B03F14">
            <w:pPr>
              <w:pStyle w:val="Sangradetextonormal"/>
              <w:ind w:left="0"/>
              <w:jc w:val="center"/>
              <w:rPr>
                <w:rFonts w:ascii="Arial" w:hAnsi="Arial" w:cs="Arial"/>
                <w:sz w:val="18"/>
                <w:szCs w:val="18"/>
              </w:rPr>
            </w:pPr>
          </w:p>
          <w:p w14:paraId="5C3F5B99" w14:textId="77777777" w:rsidR="00B03F14" w:rsidRDefault="00B03F14" w:rsidP="00B03F14">
            <w:pPr>
              <w:pStyle w:val="Sangradetextonormal"/>
              <w:ind w:left="0"/>
              <w:jc w:val="center"/>
              <w:rPr>
                <w:rFonts w:ascii="Arial" w:hAnsi="Arial" w:cs="Arial"/>
                <w:sz w:val="18"/>
                <w:szCs w:val="18"/>
              </w:rPr>
            </w:pPr>
          </w:p>
          <w:p w14:paraId="4B8C3BF8" w14:textId="5873598D" w:rsidR="00B03F14" w:rsidRPr="00FA7B6E" w:rsidRDefault="00B03F14" w:rsidP="00B03F14">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1B6F0F" w:rsidRPr="00FA7B6E" w14:paraId="0623361A" w14:textId="77777777" w:rsidTr="00AE3929">
        <w:trPr>
          <w:jc w:val="center"/>
        </w:trPr>
        <w:tc>
          <w:tcPr>
            <w:tcW w:w="4414" w:type="dxa"/>
          </w:tcPr>
          <w:p w14:paraId="3F46C615" w14:textId="77777777" w:rsidR="001B6F0F" w:rsidRDefault="001B6F0F" w:rsidP="001B6F0F">
            <w:pPr>
              <w:rPr>
                <w:rFonts w:ascii="Arial" w:hAnsi="Arial" w:cs="Arial"/>
                <w:b/>
                <w:sz w:val="18"/>
                <w:szCs w:val="18"/>
              </w:rPr>
            </w:pPr>
          </w:p>
          <w:p w14:paraId="10DB9327" w14:textId="03A07F78" w:rsidR="001B6F0F" w:rsidRPr="001B6F0F" w:rsidRDefault="001B6F0F" w:rsidP="001B6F0F">
            <w:pPr>
              <w:rPr>
                <w:rFonts w:ascii="Arial" w:hAnsi="Arial" w:cs="Arial"/>
                <w:b/>
                <w:sz w:val="18"/>
                <w:szCs w:val="18"/>
              </w:rPr>
            </w:pPr>
            <w:r w:rsidRPr="001B6F0F">
              <w:rPr>
                <w:rFonts w:ascii="Arial" w:hAnsi="Arial" w:cs="Arial"/>
                <w:b/>
                <w:sz w:val="18"/>
                <w:szCs w:val="18"/>
              </w:rPr>
              <w:t xml:space="preserve">C. Luis Alberto González </w:t>
            </w:r>
            <w:proofErr w:type="spellStart"/>
            <w:r w:rsidRPr="001B6F0F">
              <w:rPr>
                <w:rFonts w:ascii="Arial" w:hAnsi="Arial" w:cs="Arial"/>
                <w:b/>
                <w:sz w:val="18"/>
                <w:szCs w:val="18"/>
              </w:rPr>
              <w:t>González</w:t>
            </w:r>
            <w:proofErr w:type="spellEnd"/>
          </w:p>
          <w:p w14:paraId="0DF159D5" w14:textId="77777777" w:rsidR="001B6F0F" w:rsidRDefault="001B6F0F" w:rsidP="001B6F0F">
            <w:pPr>
              <w:rPr>
                <w:rFonts w:ascii="Arial" w:hAnsi="Arial" w:cs="Arial"/>
                <w:sz w:val="18"/>
                <w:szCs w:val="18"/>
                <w:lang w:val="es-MX"/>
              </w:rPr>
            </w:pPr>
            <w:r w:rsidRPr="001B6F0F">
              <w:rPr>
                <w:rFonts w:ascii="Arial" w:hAnsi="Arial" w:cs="Arial"/>
                <w:sz w:val="18"/>
                <w:szCs w:val="18"/>
              </w:rPr>
              <w:t xml:space="preserve">Encargado de la Sección de Servicios </w:t>
            </w:r>
            <w:r w:rsidRPr="001B6F0F">
              <w:rPr>
                <w:rFonts w:ascii="Arial" w:hAnsi="Arial" w:cs="Arial"/>
                <w:sz w:val="18"/>
                <w:szCs w:val="18"/>
                <w:lang w:val="es-MX"/>
              </w:rPr>
              <w:t>del Departamento de Servicios Generales de la DGIU (Área requirente)</w:t>
            </w:r>
          </w:p>
          <w:p w14:paraId="4014CA94" w14:textId="685E8A6D" w:rsidR="001B6F0F" w:rsidRPr="001B6F0F" w:rsidRDefault="001B6F0F" w:rsidP="001B6F0F">
            <w:pPr>
              <w:rPr>
                <w:rFonts w:ascii="Arial" w:hAnsi="Arial" w:cs="Arial"/>
                <w:sz w:val="18"/>
                <w:szCs w:val="18"/>
                <w:lang w:val="es-MX"/>
              </w:rPr>
            </w:pPr>
          </w:p>
        </w:tc>
        <w:tc>
          <w:tcPr>
            <w:tcW w:w="4414" w:type="dxa"/>
          </w:tcPr>
          <w:p w14:paraId="2EA9079B" w14:textId="77777777" w:rsidR="001B6F0F" w:rsidRDefault="001B6F0F" w:rsidP="00B03F14">
            <w:pPr>
              <w:pStyle w:val="Sangradetextonormal"/>
              <w:ind w:left="0"/>
              <w:jc w:val="center"/>
              <w:rPr>
                <w:rFonts w:ascii="Arial" w:hAnsi="Arial" w:cs="Arial"/>
                <w:sz w:val="18"/>
                <w:szCs w:val="18"/>
              </w:rPr>
            </w:pPr>
          </w:p>
          <w:p w14:paraId="1BB7DF1F" w14:textId="77777777" w:rsidR="001B6F0F" w:rsidRDefault="001B6F0F" w:rsidP="00B03F14">
            <w:pPr>
              <w:pStyle w:val="Sangradetextonormal"/>
              <w:ind w:left="0"/>
              <w:jc w:val="center"/>
              <w:rPr>
                <w:rFonts w:ascii="Arial" w:hAnsi="Arial" w:cs="Arial"/>
                <w:sz w:val="18"/>
                <w:szCs w:val="18"/>
              </w:rPr>
            </w:pPr>
          </w:p>
          <w:p w14:paraId="3A0AA5E2" w14:textId="77777777" w:rsidR="001B6F0F" w:rsidRDefault="001B6F0F" w:rsidP="00B03F14">
            <w:pPr>
              <w:pStyle w:val="Sangradetextonormal"/>
              <w:ind w:left="0"/>
              <w:jc w:val="center"/>
              <w:rPr>
                <w:rFonts w:ascii="Arial" w:hAnsi="Arial" w:cs="Arial"/>
                <w:sz w:val="18"/>
                <w:szCs w:val="18"/>
              </w:rPr>
            </w:pPr>
          </w:p>
          <w:p w14:paraId="21BE8ABC" w14:textId="77777777" w:rsidR="001B6F0F" w:rsidRDefault="001B6F0F" w:rsidP="00B03F14">
            <w:pPr>
              <w:pStyle w:val="Sangradetextonormal"/>
              <w:ind w:left="0"/>
              <w:jc w:val="center"/>
              <w:rPr>
                <w:rFonts w:ascii="Arial" w:hAnsi="Arial" w:cs="Arial"/>
                <w:sz w:val="18"/>
                <w:szCs w:val="18"/>
              </w:rPr>
            </w:pPr>
          </w:p>
          <w:p w14:paraId="78AC5419" w14:textId="487A954D" w:rsidR="001B6F0F" w:rsidRPr="00FA7B6E" w:rsidRDefault="001B6F0F" w:rsidP="00B03F14">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FA7B6E" w:rsidRPr="00FA7B6E" w14:paraId="175D8F0A" w14:textId="77777777" w:rsidTr="00AE3929">
        <w:trPr>
          <w:jc w:val="center"/>
        </w:trPr>
        <w:tc>
          <w:tcPr>
            <w:tcW w:w="4414" w:type="dxa"/>
          </w:tcPr>
          <w:p w14:paraId="7B71EF14" w14:textId="77777777" w:rsidR="00FA7B6E" w:rsidRPr="00FA7B6E" w:rsidRDefault="00FA7B6E" w:rsidP="00FA7B6E">
            <w:pPr>
              <w:pStyle w:val="Sangradetextonormal"/>
              <w:ind w:left="0"/>
              <w:rPr>
                <w:rFonts w:ascii="Arial" w:hAnsi="Arial" w:cs="Arial"/>
                <w:b/>
                <w:sz w:val="18"/>
                <w:szCs w:val="18"/>
                <w:lang w:val="es-ES"/>
              </w:rPr>
            </w:pPr>
          </w:p>
          <w:p w14:paraId="0CC70A32" w14:textId="77777777" w:rsidR="00014EE0" w:rsidRPr="008812B8" w:rsidRDefault="00014EE0" w:rsidP="00014EE0">
            <w:pPr>
              <w:jc w:val="both"/>
              <w:rPr>
                <w:rFonts w:ascii="Arial" w:hAnsi="Arial" w:cs="Arial"/>
                <w:sz w:val="18"/>
                <w:szCs w:val="18"/>
                <w:highlight w:val="yellow"/>
                <w:lang w:val="x-none"/>
              </w:rPr>
            </w:pPr>
            <w:r w:rsidRPr="008812B8">
              <w:rPr>
                <w:rFonts w:ascii="Arial" w:hAnsi="Arial" w:cs="Arial"/>
                <w:b/>
                <w:sz w:val="18"/>
                <w:szCs w:val="18"/>
              </w:rPr>
              <w:t xml:space="preserve">C. </w:t>
            </w:r>
            <w:r w:rsidRPr="005D2628">
              <w:rPr>
                <w:rFonts w:ascii="Arial" w:hAnsi="Arial" w:cs="Arial"/>
                <w:b/>
                <w:sz w:val="18"/>
                <w:szCs w:val="18"/>
              </w:rPr>
              <w:t>Graciela Valadez Solís</w:t>
            </w:r>
          </w:p>
          <w:p w14:paraId="4ADEE9D1" w14:textId="77777777" w:rsidR="00014EE0" w:rsidRPr="008812B8" w:rsidRDefault="00014EE0" w:rsidP="00014EE0">
            <w:pPr>
              <w:jc w:val="both"/>
              <w:rPr>
                <w:rFonts w:ascii="Arial" w:hAnsi="Arial" w:cs="Arial"/>
                <w:sz w:val="18"/>
                <w:szCs w:val="18"/>
              </w:rPr>
            </w:pPr>
            <w:r w:rsidRPr="005D2628">
              <w:rPr>
                <w:rFonts w:ascii="Arial" w:hAnsi="Arial" w:cs="Arial"/>
                <w:sz w:val="18"/>
                <w:szCs w:val="18"/>
              </w:rPr>
              <w:t>Encargada de la Sección Transportes/Servicios (Área requirente)</w:t>
            </w:r>
          </w:p>
          <w:p w14:paraId="1C4D35C8" w14:textId="77777777" w:rsidR="00FA7B6E" w:rsidRPr="00FA7B6E" w:rsidRDefault="00FA7B6E" w:rsidP="00014EE0">
            <w:pPr>
              <w:pStyle w:val="Sangradetextonormal"/>
              <w:ind w:left="0"/>
              <w:rPr>
                <w:rFonts w:ascii="Arial" w:hAnsi="Arial" w:cs="Arial"/>
                <w:b/>
                <w:sz w:val="18"/>
                <w:szCs w:val="18"/>
                <w:lang w:val="es-ES"/>
              </w:rPr>
            </w:pPr>
          </w:p>
        </w:tc>
        <w:tc>
          <w:tcPr>
            <w:tcW w:w="4414" w:type="dxa"/>
          </w:tcPr>
          <w:p w14:paraId="4159AA83" w14:textId="77777777" w:rsidR="00FA7B6E" w:rsidRPr="00FA7B6E" w:rsidRDefault="00FA7B6E" w:rsidP="00FA7B6E">
            <w:pPr>
              <w:pStyle w:val="Sangradetextonormal"/>
              <w:ind w:left="0"/>
              <w:jc w:val="center"/>
              <w:rPr>
                <w:rFonts w:ascii="Arial" w:hAnsi="Arial" w:cs="Arial"/>
                <w:sz w:val="18"/>
                <w:szCs w:val="18"/>
              </w:rPr>
            </w:pPr>
          </w:p>
          <w:p w14:paraId="27EF4AD8" w14:textId="77777777" w:rsidR="00FA7B6E" w:rsidRPr="00FA7B6E" w:rsidRDefault="00FA7B6E" w:rsidP="00FA7B6E">
            <w:pPr>
              <w:pStyle w:val="Sangradetextonormal"/>
              <w:ind w:left="0"/>
              <w:rPr>
                <w:rFonts w:ascii="Arial" w:hAnsi="Arial" w:cs="Arial"/>
                <w:sz w:val="18"/>
                <w:szCs w:val="18"/>
              </w:rPr>
            </w:pPr>
          </w:p>
          <w:p w14:paraId="2216FF7C" w14:textId="77777777" w:rsidR="00FA7B6E" w:rsidRPr="00FA7B6E" w:rsidRDefault="00FA7B6E" w:rsidP="00FA7B6E">
            <w:pPr>
              <w:pStyle w:val="Sangradetextonormal"/>
              <w:ind w:left="0"/>
              <w:rPr>
                <w:rFonts w:ascii="Arial" w:hAnsi="Arial" w:cs="Arial"/>
                <w:sz w:val="18"/>
                <w:szCs w:val="18"/>
              </w:rPr>
            </w:pPr>
          </w:p>
          <w:p w14:paraId="59150B41" w14:textId="675408AB" w:rsidR="00FA7B6E" w:rsidRPr="00FA7B6E" w:rsidRDefault="00FA7B6E" w:rsidP="00FA7B6E">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0E2F5B" w:rsidRPr="00FA7B6E" w14:paraId="29AA4153" w14:textId="77777777" w:rsidTr="00AE3929">
        <w:trPr>
          <w:jc w:val="center"/>
        </w:trPr>
        <w:tc>
          <w:tcPr>
            <w:tcW w:w="4414" w:type="dxa"/>
          </w:tcPr>
          <w:p w14:paraId="68DDE120" w14:textId="77777777" w:rsidR="000E2F5B" w:rsidRPr="00FA7B6E" w:rsidRDefault="000E2F5B" w:rsidP="000E2F5B">
            <w:pPr>
              <w:pStyle w:val="Sangradetextonormal"/>
              <w:ind w:left="0"/>
              <w:rPr>
                <w:rFonts w:ascii="Arial" w:hAnsi="Arial" w:cs="Arial"/>
                <w:b/>
                <w:sz w:val="18"/>
                <w:szCs w:val="18"/>
                <w:lang w:val="es-ES"/>
              </w:rPr>
            </w:pPr>
          </w:p>
          <w:p w14:paraId="2312714D" w14:textId="3A827B22" w:rsidR="000E2F5B" w:rsidRPr="00FA7B6E" w:rsidRDefault="000E2F5B" w:rsidP="000E2F5B">
            <w:pPr>
              <w:pStyle w:val="Sangradetextonormal"/>
              <w:ind w:left="0"/>
              <w:rPr>
                <w:rFonts w:ascii="Arial" w:hAnsi="Arial" w:cs="Arial"/>
                <w:b/>
                <w:sz w:val="18"/>
                <w:szCs w:val="18"/>
                <w:lang w:val="es-ES"/>
              </w:rPr>
            </w:pPr>
            <w:r>
              <w:rPr>
                <w:rFonts w:ascii="Arial" w:hAnsi="Arial" w:cs="Arial"/>
                <w:b/>
                <w:sz w:val="18"/>
                <w:szCs w:val="18"/>
                <w:lang w:val="es-ES"/>
              </w:rPr>
              <w:t>C</w:t>
            </w:r>
            <w:r w:rsidRPr="00FA7B6E">
              <w:rPr>
                <w:rFonts w:ascii="Arial" w:hAnsi="Arial" w:cs="Arial"/>
                <w:b/>
                <w:sz w:val="18"/>
                <w:szCs w:val="18"/>
                <w:lang w:val="es-ES"/>
              </w:rPr>
              <w:t xml:space="preserve">. </w:t>
            </w:r>
            <w:proofErr w:type="spellStart"/>
            <w:r>
              <w:rPr>
                <w:rFonts w:ascii="Arial" w:hAnsi="Arial" w:cs="Arial"/>
                <w:b/>
                <w:sz w:val="18"/>
                <w:szCs w:val="18"/>
                <w:lang w:val="es-ES"/>
              </w:rPr>
              <w:t>Lisly</w:t>
            </w:r>
            <w:proofErr w:type="spellEnd"/>
            <w:r>
              <w:rPr>
                <w:rFonts w:ascii="Arial" w:hAnsi="Arial" w:cs="Arial"/>
                <w:b/>
                <w:sz w:val="18"/>
                <w:szCs w:val="18"/>
                <w:lang w:val="es-ES"/>
              </w:rPr>
              <w:t xml:space="preserve"> Paola </w:t>
            </w:r>
            <w:proofErr w:type="spellStart"/>
            <w:r>
              <w:rPr>
                <w:rFonts w:ascii="Arial" w:hAnsi="Arial" w:cs="Arial"/>
                <w:b/>
                <w:sz w:val="18"/>
                <w:szCs w:val="18"/>
                <w:lang w:val="es-ES"/>
              </w:rPr>
              <w:t>Jimenez</w:t>
            </w:r>
            <w:proofErr w:type="spellEnd"/>
            <w:r>
              <w:rPr>
                <w:rFonts w:ascii="Arial" w:hAnsi="Arial" w:cs="Arial"/>
                <w:b/>
                <w:sz w:val="18"/>
                <w:szCs w:val="18"/>
                <w:lang w:val="es-ES"/>
              </w:rPr>
              <w:t xml:space="preserve"> de Alba</w:t>
            </w:r>
          </w:p>
          <w:p w14:paraId="67D13288" w14:textId="1591674C" w:rsidR="000E2F5B" w:rsidRPr="00FA7B6E" w:rsidRDefault="000E2F5B" w:rsidP="000E2F5B">
            <w:pPr>
              <w:pStyle w:val="Sangradetextonormal"/>
              <w:ind w:left="0"/>
              <w:rPr>
                <w:rFonts w:ascii="Arial" w:hAnsi="Arial" w:cs="Arial"/>
                <w:b/>
                <w:sz w:val="18"/>
                <w:szCs w:val="18"/>
                <w:lang w:val="es-ES"/>
              </w:rPr>
            </w:pPr>
            <w:r w:rsidRPr="00FA7B6E">
              <w:rPr>
                <w:rFonts w:ascii="Arial" w:hAnsi="Arial" w:cs="Arial"/>
                <w:sz w:val="18"/>
                <w:szCs w:val="18"/>
                <w:lang w:val="es-ES"/>
              </w:rPr>
              <w:t>Departamento de Compras</w:t>
            </w:r>
          </w:p>
        </w:tc>
        <w:tc>
          <w:tcPr>
            <w:tcW w:w="4414" w:type="dxa"/>
          </w:tcPr>
          <w:p w14:paraId="06349DAA" w14:textId="77777777" w:rsidR="000E2F5B" w:rsidRPr="00FA7B6E" w:rsidRDefault="000E2F5B" w:rsidP="000E2F5B">
            <w:pPr>
              <w:pStyle w:val="Sangradetextonormal"/>
              <w:ind w:left="0"/>
              <w:jc w:val="center"/>
              <w:rPr>
                <w:rFonts w:ascii="Arial" w:hAnsi="Arial" w:cs="Arial"/>
                <w:sz w:val="18"/>
                <w:szCs w:val="18"/>
              </w:rPr>
            </w:pPr>
          </w:p>
          <w:p w14:paraId="2B912813" w14:textId="77777777" w:rsidR="000E2F5B" w:rsidRPr="00FA7B6E" w:rsidRDefault="000E2F5B" w:rsidP="000E2F5B">
            <w:pPr>
              <w:pStyle w:val="Sangradetextonormal"/>
              <w:ind w:left="0"/>
              <w:rPr>
                <w:rFonts w:ascii="Arial" w:hAnsi="Arial" w:cs="Arial"/>
                <w:sz w:val="18"/>
                <w:szCs w:val="18"/>
              </w:rPr>
            </w:pPr>
          </w:p>
          <w:p w14:paraId="5F8C6FCF" w14:textId="7ABB25E8" w:rsidR="000E2F5B" w:rsidRPr="00FA7B6E" w:rsidRDefault="000E2F5B" w:rsidP="000E2F5B">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0E2F5B" w:rsidRPr="00FA7B6E" w14:paraId="60AA6D3A" w14:textId="77777777" w:rsidTr="00AE3929">
        <w:trPr>
          <w:jc w:val="center"/>
        </w:trPr>
        <w:tc>
          <w:tcPr>
            <w:tcW w:w="4414" w:type="dxa"/>
          </w:tcPr>
          <w:p w14:paraId="736FD899" w14:textId="77777777" w:rsidR="000E2F5B" w:rsidRPr="00FA7B6E" w:rsidRDefault="000E2F5B" w:rsidP="000E2F5B">
            <w:pPr>
              <w:pStyle w:val="Sangradetextonormal"/>
              <w:ind w:left="0"/>
              <w:rPr>
                <w:rFonts w:ascii="Arial" w:hAnsi="Arial" w:cs="Arial"/>
                <w:b/>
                <w:sz w:val="18"/>
                <w:szCs w:val="18"/>
                <w:lang w:val="es-ES"/>
              </w:rPr>
            </w:pPr>
          </w:p>
          <w:p w14:paraId="24D56E1A" w14:textId="25D42F01" w:rsidR="000E2F5B" w:rsidRPr="00FA7B6E" w:rsidRDefault="000E2F5B" w:rsidP="000E2F5B">
            <w:pPr>
              <w:pStyle w:val="Sangradetextonormal"/>
              <w:ind w:left="0"/>
              <w:rPr>
                <w:rFonts w:ascii="Arial" w:hAnsi="Arial" w:cs="Arial"/>
                <w:b/>
                <w:sz w:val="18"/>
                <w:szCs w:val="18"/>
                <w:lang w:val="es-ES"/>
              </w:rPr>
            </w:pPr>
            <w:r>
              <w:rPr>
                <w:rFonts w:ascii="Arial" w:hAnsi="Arial" w:cs="Arial"/>
                <w:b/>
                <w:sz w:val="18"/>
                <w:szCs w:val="18"/>
                <w:lang w:val="es-ES"/>
              </w:rPr>
              <w:t>C</w:t>
            </w:r>
            <w:r w:rsidRPr="00FA7B6E">
              <w:rPr>
                <w:rFonts w:ascii="Arial" w:hAnsi="Arial" w:cs="Arial"/>
                <w:b/>
                <w:sz w:val="18"/>
                <w:szCs w:val="18"/>
                <w:lang w:val="es-ES"/>
              </w:rPr>
              <w:t xml:space="preserve">. </w:t>
            </w:r>
            <w:r>
              <w:rPr>
                <w:rFonts w:ascii="Arial" w:hAnsi="Arial" w:cs="Arial"/>
                <w:b/>
                <w:sz w:val="18"/>
                <w:szCs w:val="18"/>
                <w:lang w:val="es-ES"/>
              </w:rPr>
              <w:t>Gabriela del Socorro Muñoz Vera</w:t>
            </w:r>
          </w:p>
          <w:p w14:paraId="70C5D491" w14:textId="3AD1378C" w:rsidR="000E2F5B" w:rsidRPr="000E2F5B" w:rsidRDefault="000E2F5B" w:rsidP="000E2F5B">
            <w:pPr>
              <w:pStyle w:val="Sangradetextonormal"/>
              <w:ind w:left="0"/>
              <w:rPr>
                <w:rFonts w:ascii="Arial" w:hAnsi="Arial" w:cs="Arial"/>
                <w:sz w:val="18"/>
                <w:szCs w:val="18"/>
                <w:lang w:val="es-ES"/>
              </w:rPr>
            </w:pPr>
            <w:r w:rsidRPr="00FA7B6E">
              <w:rPr>
                <w:rFonts w:ascii="Arial" w:hAnsi="Arial" w:cs="Arial"/>
                <w:sz w:val="18"/>
                <w:szCs w:val="18"/>
                <w:lang w:val="es-ES"/>
              </w:rPr>
              <w:t>Departamento de Compras</w:t>
            </w:r>
          </w:p>
        </w:tc>
        <w:tc>
          <w:tcPr>
            <w:tcW w:w="4414" w:type="dxa"/>
          </w:tcPr>
          <w:p w14:paraId="7F70F499" w14:textId="41B0A0A3" w:rsidR="000E2F5B" w:rsidRDefault="000E2F5B" w:rsidP="000E2F5B">
            <w:pPr>
              <w:pStyle w:val="Sangradetextonormal"/>
              <w:ind w:left="0"/>
              <w:rPr>
                <w:rFonts w:ascii="Arial" w:hAnsi="Arial" w:cs="Arial"/>
                <w:sz w:val="18"/>
                <w:szCs w:val="18"/>
              </w:rPr>
            </w:pPr>
          </w:p>
          <w:p w14:paraId="300F6302" w14:textId="77777777" w:rsidR="005148A9" w:rsidRPr="00FA7B6E" w:rsidRDefault="005148A9" w:rsidP="000E2F5B">
            <w:pPr>
              <w:pStyle w:val="Sangradetextonormal"/>
              <w:ind w:left="0"/>
              <w:rPr>
                <w:rFonts w:ascii="Arial" w:hAnsi="Arial" w:cs="Arial"/>
                <w:sz w:val="18"/>
                <w:szCs w:val="18"/>
              </w:rPr>
            </w:pPr>
            <w:bookmarkStart w:id="0" w:name="_GoBack"/>
            <w:bookmarkEnd w:id="0"/>
          </w:p>
          <w:p w14:paraId="7078ADA4" w14:textId="2B6491C9" w:rsidR="000E2F5B" w:rsidRPr="00FA7B6E" w:rsidRDefault="000E2F5B" w:rsidP="000E2F5B">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0E2F5B" w:rsidRPr="00FA7B6E" w14:paraId="0E847DCF" w14:textId="77777777" w:rsidTr="00AE3929">
        <w:trPr>
          <w:jc w:val="center"/>
        </w:trPr>
        <w:tc>
          <w:tcPr>
            <w:tcW w:w="4414" w:type="dxa"/>
          </w:tcPr>
          <w:p w14:paraId="711D1BEB" w14:textId="77777777" w:rsidR="000E2F5B" w:rsidRPr="00FA7B6E" w:rsidRDefault="000E2F5B" w:rsidP="000E2F5B">
            <w:pPr>
              <w:pStyle w:val="Sangradetextonormal"/>
              <w:ind w:left="0"/>
              <w:rPr>
                <w:rFonts w:ascii="Arial" w:hAnsi="Arial" w:cs="Arial"/>
                <w:b/>
                <w:sz w:val="18"/>
                <w:szCs w:val="18"/>
                <w:lang w:val="es-ES"/>
              </w:rPr>
            </w:pPr>
          </w:p>
          <w:p w14:paraId="04C5048E" w14:textId="1FDC2243" w:rsidR="000E2F5B" w:rsidRPr="00FA7B6E" w:rsidRDefault="000E2F5B" w:rsidP="000E2F5B">
            <w:pPr>
              <w:pStyle w:val="Sangradetextonormal"/>
              <w:ind w:left="0"/>
              <w:rPr>
                <w:rFonts w:ascii="Arial" w:hAnsi="Arial" w:cs="Arial"/>
                <w:b/>
                <w:sz w:val="18"/>
                <w:szCs w:val="18"/>
                <w:lang w:val="es-ES"/>
              </w:rPr>
            </w:pPr>
            <w:r>
              <w:rPr>
                <w:rFonts w:ascii="Arial" w:hAnsi="Arial" w:cs="Arial"/>
                <w:b/>
                <w:sz w:val="18"/>
                <w:szCs w:val="18"/>
                <w:lang w:val="es-ES"/>
              </w:rPr>
              <w:t>C</w:t>
            </w:r>
            <w:r w:rsidRPr="00FA7B6E">
              <w:rPr>
                <w:rFonts w:ascii="Arial" w:hAnsi="Arial" w:cs="Arial"/>
                <w:b/>
                <w:sz w:val="18"/>
                <w:szCs w:val="18"/>
                <w:lang w:val="es-ES"/>
              </w:rPr>
              <w:t>. Arnoldo Rodríguez Romo</w:t>
            </w:r>
          </w:p>
          <w:p w14:paraId="154C6A92" w14:textId="77777777" w:rsidR="000E2F5B" w:rsidRPr="00FA7B6E" w:rsidRDefault="000E2F5B" w:rsidP="000E2F5B">
            <w:pPr>
              <w:pStyle w:val="Sangradetextonormal"/>
              <w:ind w:left="0"/>
              <w:rPr>
                <w:rFonts w:ascii="Arial" w:hAnsi="Arial" w:cs="Arial"/>
                <w:sz w:val="18"/>
                <w:szCs w:val="18"/>
                <w:lang w:val="es-ES"/>
              </w:rPr>
            </w:pPr>
            <w:r w:rsidRPr="00FA7B6E">
              <w:rPr>
                <w:rFonts w:ascii="Arial" w:hAnsi="Arial" w:cs="Arial"/>
                <w:sz w:val="18"/>
                <w:szCs w:val="18"/>
                <w:lang w:val="es-ES"/>
              </w:rPr>
              <w:t>Departamento de Compras</w:t>
            </w:r>
          </w:p>
          <w:p w14:paraId="1EEF2FEC" w14:textId="77777777" w:rsidR="000E2F5B" w:rsidRPr="00FA7B6E" w:rsidRDefault="000E2F5B" w:rsidP="000E2F5B">
            <w:pPr>
              <w:pStyle w:val="Sangradetextonormal"/>
              <w:ind w:left="0"/>
              <w:rPr>
                <w:rFonts w:ascii="Arial" w:hAnsi="Arial" w:cs="Arial"/>
                <w:b/>
                <w:sz w:val="18"/>
                <w:szCs w:val="18"/>
                <w:lang w:val="es-ES"/>
              </w:rPr>
            </w:pPr>
          </w:p>
        </w:tc>
        <w:tc>
          <w:tcPr>
            <w:tcW w:w="4414" w:type="dxa"/>
          </w:tcPr>
          <w:p w14:paraId="2FA1123F" w14:textId="77777777" w:rsidR="000E2F5B" w:rsidRPr="00FA7B6E" w:rsidRDefault="000E2F5B" w:rsidP="000E2F5B">
            <w:pPr>
              <w:pStyle w:val="Sangradetextonormal"/>
              <w:ind w:left="0"/>
              <w:jc w:val="center"/>
              <w:rPr>
                <w:rFonts w:ascii="Arial" w:hAnsi="Arial" w:cs="Arial"/>
                <w:sz w:val="18"/>
                <w:szCs w:val="18"/>
              </w:rPr>
            </w:pPr>
          </w:p>
          <w:p w14:paraId="5145BEFF" w14:textId="77777777" w:rsidR="000E2F5B" w:rsidRPr="00FA7B6E" w:rsidRDefault="000E2F5B" w:rsidP="000E2F5B">
            <w:pPr>
              <w:pStyle w:val="Sangradetextonormal"/>
              <w:ind w:left="0"/>
              <w:jc w:val="center"/>
              <w:rPr>
                <w:rFonts w:ascii="Arial" w:hAnsi="Arial" w:cs="Arial"/>
                <w:sz w:val="18"/>
                <w:szCs w:val="18"/>
              </w:rPr>
            </w:pPr>
          </w:p>
          <w:p w14:paraId="590E23E9" w14:textId="7BBD1ABE" w:rsidR="000E2F5B" w:rsidRPr="00FA7B6E" w:rsidRDefault="000E2F5B" w:rsidP="000E2F5B">
            <w:pPr>
              <w:pStyle w:val="Sangradetextonormal"/>
              <w:ind w:left="0"/>
              <w:jc w:val="center"/>
              <w:rPr>
                <w:rFonts w:ascii="Arial" w:hAnsi="Arial" w:cs="Arial"/>
                <w:sz w:val="18"/>
                <w:szCs w:val="18"/>
              </w:rPr>
            </w:pPr>
            <w:r w:rsidRPr="00FA7B6E">
              <w:rPr>
                <w:rFonts w:ascii="Arial" w:hAnsi="Arial" w:cs="Arial"/>
                <w:sz w:val="18"/>
                <w:szCs w:val="18"/>
              </w:rPr>
              <w:t>______________________________________</w:t>
            </w:r>
          </w:p>
        </w:tc>
      </w:tr>
    </w:tbl>
    <w:p w14:paraId="72E19688" w14:textId="4DDEF603" w:rsidR="00C14816"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tbl>
      <w:tblPr>
        <w:tblW w:w="0" w:type="auto"/>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390"/>
        <w:gridCol w:w="4438"/>
      </w:tblGrid>
      <w:tr w:rsidR="00277035" w:rsidRPr="00371B68" w14:paraId="42E4D794" w14:textId="77777777" w:rsidTr="00014EE0">
        <w:trPr>
          <w:trHeight w:val="165"/>
        </w:trPr>
        <w:tc>
          <w:tcPr>
            <w:tcW w:w="8828" w:type="dxa"/>
            <w:gridSpan w:val="2"/>
            <w:shd w:val="clear" w:color="auto" w:fill="F2F2F2" w:themeFill="background1" w:themeFillShade="F2"/>
            <w:vAlign w:val="center"/>
          </w:tcPr>
          <w:p w14:paraId="48781C5C" w14:textId="77777777" w:rsidR="00277035" w:rsidRPr="00371B68" w:rsidRDefault="00277035" w:rsidP="00922F98">
            <w:pPr>
              <w:pStyle w:val="Sangradetextonormal"/>
              <w:ind w:left="0"/>
              <w:jc w:val="center"/>
              <w:rPr>
                <w:rFonts w:ascii="Arial" w:hAnsi="Arial" w:cs="Arial"/>
                <w:b/>
                <w:sz w:val="18"/>
                <w:szCs w:val="18"/>
              </w:rPr>
            </w:pPr>
            <w:r w:rsidRPr="00371B68">
              <w:rPr>
                <w:rFonts w:ascii="Arial" w:hAnsi="Arial" w:cs="Arial"/>
                <w:b/>
                <w:sz w:val="18"/>
                <w:szCs w:val="18"/>
              </w:rPr>
              <w:t xml:space="preserve">Por parte de los Licitantes </w:t>
            </w:r>
          </w:p>
        </w:tc>
      </w:tr>
      <w:tr w:rsidR="00014EE0" w:rsidRPr="008812B8" w14:paraId="7693A3C5" w14:textId="77777777" w:rsidTr="00014EE0">
        <w:tc>
          <w:tcPr>
            <w:tcW w:w="4390" w:type="dxa"/>
            <w:tcBorders>
              <w:top w:val="dotted" w:sz="4" w:space="0" w:color="D9D9D9"/>
              <w:left w:val="dotted" w:sz="4" w:space="0" w:color="D9D9D9"/>
              <w:bottom w:val="dotted" w:sz="4" w:space="0" w:color="D9D9D9"/>
              <w:right w:val="dotted" w:sz="4" w:space="0" w:color="D9D9D9"/>
            </w:tcBorders>
            <w:vAlign w:val="center"/>
          </w:tcPr>
          <w:p w14:paraId="1E6FE048" w14:textId="77777777" w:rsidR="00014EE0" w:rsidRPr="00014EE0" w:rsidRDefault="00014EE0" w:rsidP="004C16B1">
            <w:pPr>
              <w:pStyle w:val="Sangradetextonormal"/>
              <w:ind w:left="0"/>
              <w:rPr>
                <w:rFonts w:ascii="Arial" w:hAnsi="Arial" w:cs="Arial"/>
                <w:b/>
                <w:sz w:val="18"/>
                <w:szCs w:val="18"/>
              </w:rPr>
            </w:pPr>
          </w:p>
          <w:p w14:paraId="44FBE8A5" w14:textId="77777777" w:rsidR="00014EE0" w:rsidRPr="00014EE0" w:rsidRDefault="00014EE0" w:rsidP="004C16B1">
            <w:pPr>
              <w:pStyle w:val="Sangradetextonormal"/>
              <w:ind w:left="0"/>
              <w:rPr>
                <w:rFonts w:ascii="Arial" w:hAnsi="Arial" w:cs="Arial"/>
                <w:sz w:val="18"/>
                <w:szCs w:val="18"/>
              </w:rPr>
            </w:pPr>
            <w:r w:rsidRPr="00014EE0">
              <w:rPr>
                <w:rFonts w:ascii="Arial" w:hAnsi="Arial" w:cs="Arial"/>
                <w:sz w:val="18"/>
                <w:szCs w:val="18"/>
              </w:rPr>
              <w:t>C. José Luis Morales Pérez</w:t>
            </w:r>
          </w:p>
          <w:p w14:paraId="23879C6C" w14:textId="77777777" w:rsidR="00014EE0" w:rsidRDefault="00014EE0" w:rsidP="004C16B1">
            <w:pPr>
              <w:pStyle w:val="Sangradetextonormal"/>
              <w:ind w:left="0"/>
              <w:rPr>
                <w:rFonts w:ascii="Arial" w:hAnsi="Arial" w:cs="Arial"/>
                <w:b/>
                <w:sz w:val="18"/>
                <w:szCs w:val="18"/>
              </w:rPr>
            </w:pPr>
            <w:r w:rsidRPr="00014EE0">
              <w:rPr>
                <w:rFonts w:ascii="Arial" w:hAnsi="Arial" w:cs="Arial"/>
                <w:b/>
                <w:sz w:val="18"/>
                <w:szCs w:val="18"/>
              </w:rPr>
              <w:t>KEY QUIMICA, S.A. DE C.V.</w:t>
            </w:r>
          </w:p>
          <w:p w14:paraId="0F18EE84" w14:textId="10082532" w:rsidR="00014EE0" w:rsidRPr="00014EE0" w:rsidRDefault="00014EE0" w:rsidP="004C16B1">
            <w:pPr>
              <w:pStyle w:val="Sangradetextonormal"/>
              <w:ind w:left="0"/>
              <w:rPr>
                <w:rFonts w:ascii="Arial" w:hAnsi="Arial" w:cs="Arial"/>
                <w:b/>
                <w:sz w:val="18"/>
                <w:szCs w:val="18"/>
              </w:rPr>
            </w:pPr>
          </w:p>
        </w:tc>
        <w:tc>
          <w:tcPr>
            <w:tcW w:w="4438" w:type="dxa"/>
            <w:tcBorders>
              <w:top w:val="dotted" w:sz="4" w:space="0" w:color="D9D9D9"/>
              <w:left w:val="dotted" w:sz="4" w:space="0" w:color="D9D9D9"/>
              <w:bottom w:val="dotted" w:sz="4" w:space="0" w:color="D9D9D9"/>
              <w:right w:val="dotted" w:sz="4" w:space="0" w:color="D9D9D9"/>
            </w:tcBorders>
          </w:tcPr>
          <w:p w14:paraId="4A82F8FF" w14:textId="77777777" w:rsidR="00014EE0" w:rsidRPr="00014EE0" w:rsidRDefault="00014EE0" w:rsidP="004C16B1">
            <w:pPr>
              <w:pStyle w:val="Sangradetextonormal"/>
              <w:ind w:left="0"/>
              <w:jc w:val="center"/>
              <w:rPr>
                <w:rFonts w:ascii="Arial" w:hAnsi="Arial" w:cs="Arial"/>
                <w:sz w:val="17"/>
                <w:szCs w:val="17"/>
              </w:rPr>
            </w:pPr>
          </w:p>
          <w:p w14:paraId="1D972D93" w14:textId="77777777" w:rsidR="00014EE0" w:rsidRPr="00014EE0" w:rsidRDefault="00014EE0" w:rsidP="00014EE0">
            <w:pPr>
              <w:pStyle w:val="Sangradetextonormal"/>
              <w:ind w:left="0"/>
              <w:jc w:val="center"/>
              <w:rPr>
                <w:rFonts w:ascii="Arial" w:hAnsi="Arial" w:cs="Arial"/>
                <w:sz w:val="17"/>
                <w:szCs w:val="17"/>
              </w:rPr>
            </w:pPr>
          </w:p>
          <w:p w14:paraId="4BBC1933" w14:textId="77777777" w:rsidR="00014EE0" w:rsidRPr="00014EE0" w:rsidRDefault="00014EE0" w:rsidP="004C16B1">
            <w:pPr>
              <w:pStyle w:val="Sangradetextonormal"/>
              <w:ind w:left="0"/>
              <w:jc w:val="center"/>
              <w:rPr>
                <w:rFonts w:ascii="Arial" w:hAnsi="Arial" w:cs="Arial"/>
                <w:sz w:val="17"/>
                <w:szCs w:val="17"/>
              </w:rPr>
            </w:pPr>
            <w:r w:rsidRPr="00014EE0">
              <w:rPr>
                <w:rFonts w:ascii="Arial" w:hAnsi="Arial" w:cs="Arial"/>
                <w:sz w:val="17"/>
                <w:szCs w:val="17"/>
              </w:rPr>
              <w:t>____________________________________</w:t>
            </w:r>
          </w:p>
          <w:p w14:paraId="0A1F873B" w14:textId="77777777" w:rsidR="00014EE0" w:rsidRPr="00014EE0" w:rsidRDefault="00014EE0" w:rsidP="00014EE0">
            <w:pPr>
              <w:pStyle w:val="Sangradetextonormal"/>
              <w:jc w:val="center"/>
              <w:rPr>
                <w:rFonts w:ascii="Arial" w:hAnsi="Arial" w:cs="Arial"/>
                <w:sz w:val="17"/>
                <w:szCs w:val="17"/>
              </w:rPr>
            </w:pPr>
          </w:p>
        </w:tc>
      </w:tr>
    </w:tbl>
    <w:p w14:paraId="42D8DC41" w14:textId="5F674FA0" w:rsidR="002F51C7" w:rsidRPr="004C38EC" w:rsidRDefault="002F51C7" w:rsidP="002F51C7">
      <w:pPr>
        <w:pStyle w:val="Sangradetextonormal"/>
        <w:ind w:left="0"/>
        <w:jc w:val="both"/>
        <w:rPr>
          <w:rFonts w:ascii="Arial" w:hAnsi="Arial" w:cs="Arial"/>
          <w:sz w:val="18"/>
          <w:szCs w:val="18"/>
        </w:rPr>
      </w:pPr>
      <w:r w:rsidRPr="004C38EC">
        <w:rPr>
          <w:rFonts w:ascii="Arial" w:hAnsi="Arial" w:cs="Arial"/>
          <w:sz w:val="18"/>
          <w:szCs w:val="18"/>
        </w:rPr>
        <w:t>---------------------------------------------------------------------------------------------------------------------------------------------------</w:t>
      </w:r>
    </w:p>
    <w:p w14:paraId="1486881A" w14:textId="7A9EBB38" w:rsidR="002F51C7" w:rsidRPr="00FF5388" w:rsidRDefault="002F51C7" w:rsidP="002F51C7">
      <w:pPr>
        <w:pStyle w:val="Sangradetextonormal"/>
        <w:ind w:left="0"/>
        <w:jc w:val="both"/>
        <w:rPr>
          <w:rFonts w:ascii="Arial" w:hAnsi="Arial" w:cs="Arial"/>
          <w:sz w:val="18"/>
          <w:szCs w:val="18"/>
        </w:rPr>
      </w:pPr>
      <w:r w:rsidRPr="004C38EC">
        <w:rPr>
          <w:rFonts w:ascii="Arial" w:hAnsi="Arial" w:cs="Arial"/>
          <w:sz w:val="18"/>
          <w:szCs w:val="18"/>
        </w:rPr>
        <w:t xml:space="preserve">Se hace </w:t>
      </w:r>
      <w:r w:rsidRPr="00755CDA">
        <w:rPr>
          <w:rFonts w:ascii="Arial" w:hAnsi="Arial" w:cs="Arial"/>
          <w:sz w:val="18"/>
          <w:szCs w:val="18"/>
        </w:rPr>
        <w:t xml:space="preserve">saber que </w:t>
      </w:r>
      <w:r w:rsidRPr="00F929FD">
        <w:rPr>
          <w:rFonts w:ascii="Arial" w:hAnsi="Arial" w:cs="Arial"/>
          <w:sz w:val="18"/>
          <w:szCs w:val="18"/>
        </w:rPr>
        <w:t xml:space="preserve">la presente acta de notificación de fallo consta </w:t>
      </w:r>
      <w:r w:rsidRPr="00FB7EEF">
        <w:rPr>
          <w:rFonts w:ascii="Arial" w:hAnsi="Arial" w:cs="Arial"/>
          <w:sz w:val="18"/>
          <w:szCs w:val="18"/>
        </w:rPr>
        <w:t xml:space="preserve">de </w:t>
      </w:r>
      <w:r w:rsidR="00BB639D" w:rsidRPr="00FB7EEF">
        <w:rPr>
          <w:rFonts w:ascii="Arial" w:hAnsi="Arial" w:cs="Arial"/>
          <w:b/>
          <w:sz w:val="18"/>
          <w:szCs w:val="18"/>
        </w:rPr>
        <w:t>18</w:t>
      </w:r>
      <w:r w:rsidRPr="00FB7EEF">
        <w:rPr>
          <w:rFonts w:ascii="Arial" w:hAnsi="Arial" w:cs="Arial"/>
          <w:b/>
          <w:sz w:val="18"/>
          <w:szCs w:val="18"/>
        </w:rPr>
        <w:t xml:space="preserve"> páginas</w:t>
      </w:r>
      <w:r w:rsidR="00067E56" w:rsidRPr="00FB7EEF">
        <w:rPr>
          <w:rFonts w:ascii="Arial" w:hAnsi="Arial" w:cs="Arial"/>
          <w:sz w:val="18"/>
          <w:szCs w:val="18"/>
        </w:rPr>
        <w:t>; el Dictamen Técnico, Anexo “1</w:t>
      </w:r>
      <w:r w:rsidRPr="00FB7EEF">
        <w:rPr>
          <w:rFonts w:ascii="Arial" w:hAnsi="Arial" w:cs="Arial"/>
          <w:sz w:val="18"/>
          <w:szCs w:val="18"/>
        </w:rPr>
        <w:t>”</w:t>
      </w:r>
      <w:r w:rsidR="002F6D47" w:rsidRPr="00FB7EEF">
        <w:rPr>
          <w:rFonts w:ascii="Arial" w:hAnsi="Arial" w:cs="Arial"/>
          <w:sz w:val="18"/>
          <w:szCs w:val="18"/>
        </w:rPr>
        <w:t xml:space="preserve"> y Anexo 1.1”</w:t>
      </w:r>
      <w:r w:rsidRPr="00FB7EEF">
        <w:rPr>
          <w:rFonts w:ascii="Arial" w:hAnsi="Arial" w:cs="Arial"/>
          <w:sz w:val="18"/>
          <w:szCs w:val="18"/>
        </w:rPr>
        <w:t xml:space="preserve"> consta de </w:t>
      </w:r>
      <w:r w:rsidR="002F6D47" w:rsidRPr="00FB7EEF">
        <w:rPr>
          <w:rFonts w:ascii="Arial" w:hAnsi="Arial" w:cs="Arial"/>
          <w:b/>
          <w:sz w:val="18"/>
          <w:szCs w:val="18"/>
        </w:rPr>
        <w:t>42</w:t>
      </w:r>
      <w:r w:rsidRPr="00FB7EEF">
        <w:rPr>
          <w:rFonts w:ascii="Arial" w:hAnsi="Arial" w:cs="Arial"/>
          <w:b/>
          <w:sz w:val="18"/>
          <w:szCs w:val="18"/>
        </w:rPr>
        <w:t xml:space="preserve"> páginas</w:t>
      </w:r>
      <w:r w:rsidRPr="00FB7EEF">
        <w:rPr>
          <w:rFonts w:ascii="Arial" w:hAnsi="Arial" w:cs="Arial"/>
          <w:sz w:val="18"/>
          <w:szCs w:val="18"/>
        </w:rPr>
        <w:t>, y el Análisis administrativo</w:t>
      </w:r>
      <w:r w:rsidR="00067E56" w:rsidRPr="00FB7EEF">
        <w:rPr>
          <w:rFonts w:ascii="Arial" w:hAnsi="Arial" w:cs="Arial"/>
          <w:sz w:val="18"/>
          <w:szCs w:val="18"/>
        </w:rPr>
        <w:t xml:space="preserve"> Anexo “2”</w:t>
      </w:r>
      <w:r w:rsidRPr="00FB7EEF">
        <w:rPr>
          <w:rFonts w:ascii="Arial" w:hAnsi="Arial" w:cs="Arial"/>
          <w:sz w:val="18"/>
          <w:szCs w:val="18"/>
        </w:rPr>
        <w:t xml:space="preserve"> consta en </w:t>
      </w:r>
      <w:r w:rsidR="002F6D47" w:rsidRPr="00FB7EEF">
        <w:rPr>
          <w:rFonts w:ascii="Arial" w:hAnsi="Arial" w:cs="Arial"/>
          <w:b/>
          <w:sz w:val="18"/>
          <w:szCs w:val="18"/>
        </w:rPr>
        <w:t>1</w:t>
      </w:r>
      <w:r w:rsidR="00CE36F2" w:rsidRPr="00FB7EEF">
        <w:rPr>
          <w:rFonts w:ascii="Arial" w:hAnsi="Arial" w:cs="Arial"/>
          <w:b/>
          <w:sz w:val="18"/>
          <w:szCs w:val="18"/>
        </w:rPr>
        <w:t>6</w:t>
      </w:r>
      <w:r w:rsidRPr="00FB7EEF">
        <w:rPr>
          <w:rFonts w:ascii="Arial" w:hAnsi="Arial" w:cs="Arial"/>
          <w:b/>
          <w:sz w:val="18"/>
          <w:szCs w:val="18"/>
        </w:rPr>
        <w:t xml:space="preserve"> páginas</w:t>
      </w:r>
      <w:r w:rsidRPr="00FB7EEF">
        <w:rPr>
          <w:rFonts w:ascii="Arial" w:hAnsi="Arial" w:cs="Arial"/>
          <w:sz w:val="18"/>
          <w:szCs w:val="18"/>
        </w:rPr>
        <w:t>. ----------------------------------------------------------------------------------------------------------------------------------------------------------------</w:t>
      </w:r>
    </w:p>
    <w:p w14:paraId="51953D94" w14:textId="499C297F" w:rsidR="001E0896" w:rsidRPr="00C14816" w:rsidRDefault="001E0896" w:rsidP="00E043AE">
      <w:pPr>
        <w:pStyle w:val="Sangradetextonormal"/>
        <w:ind w:left="0"/>
        <w:jc w:val="both"/>
        <w:rPr>
          <w:rFonts w:ascii="Arial" w:hAnsi="Arial" w:cs="Arial"/>
          <w:b/>
          <w:sz w:val="18"/>
          <w:szCs w:val="18"/>
        </w:rPr>
      </w:pPr>
      <w:r w:rsidRPr="00FF5388">
        <w:rPr>
          <w:rFonts w:ascii="Arial" w:hAnsi="Arial" w:cs="Arial"/>
          <w:sz w:val="18"/>
          <w:szCs w:val="18"/>
        </w:rPr>
        <w:t xml:space="preserve">Siendo </w:t>
      </w:r>
      <w:r w:rsidRPr="000E2F5B">
        <w:rPr>
          <w:rFonts w:ascii="Arial" w:hAnsi="Arial" w:cs="Arial"/>
          <w:sz w:val="18"/>
          <w:szCs w:val="18"/>
        </w:rPr>
        <w:t xml:space="preserve">las </w:t>
      </w:r>
      <w:r w:rsidR="00FE1EB0" w:rsidRPr="000E2F5B">
        <w:rPr>
          <w:rFonts w:ascii="Arial" w:hAnsi="Arial" w:cs="Arial"/>
          <w:b/>
          <w:sz w:val="18"/>
          <w:szCs w:val="18"/>
        </w:rPr>
        <w:t>1</w:t>
      </w:r>
      <w:r w:rsidR="00C14816" w:rsidRPr="000E2F5B">
        <w:rPr>
          <w:rFonts w:ascii="Arial" w:hAnsi="Arial" w:cs="Arial"/>
          <w:b/>
          <w:sz w:val="18"/>
          <w:szCs w:val="18"/>
        </w:rPr>
        <w:t>4</w:t>
      </w:r>
      <w:r w:rsidRPr="000E2F5B">
        <w:rPr>
          <w:rFonts w:ascii="Arial" w:hAnsi="Arial" w:cs="Arial"/>
          <w:b/>
          <w:sz w:val="18"/>
          <w:szCs w:val="18"/>
        </w:rPr>
        <w:t>:</w:t>
      </w:r>
      <w:r w:rsidR="00F929FD" w:rsidRPr="000E2F5B">
        <w:rPr>
          <w:rFonts w:ascii="Arial" w:hAnsi="Arial" w:cs="Arial"/>
          <w:b/>
          <w:sz w:val="18"/>
          <w:szCs w:val="18"/>
        </w:rPr>
        <w:t>1</w:t>
      </w:r>
      <w:r w:rsidR="000E2F5B" w:rsidRPr="000E2F5B">
        <w:rPr>
          <w:rFonts w:ascii="Arial" w:hAnsi="Arial" w:cs="Arial"/>
          <w:b/>
          <w:sz w:val="18"/>
          <w:szCs w:val="18"/>
        </w:rPr>
        <w:t>6</w:t>
      </w:r>
      <w:r w:rsidRPr="000E2F5B">
        <w:rPr>
          <w:rFonts w:ascii="Arial" w:hAnsi="Arial" w:cs="Arial"/>
          <w:sz w:val="18"/>
          <w:szCs w:val="18"/>
        </w:rPr>
        <w:t xml:space="preserve"> horas del día de su inicio, se da por concluida la presente junta firmando el acta los que en ella intervienen para</w:t>
      </w:r>
      <w:r w:rsidRPr="00FF5388">
        <w:rPr>
          <w:rFonts w:ascii="Arial" w:hAnsi="Arial" w:cs="Arial"/>
          <w:sz w:val="18"/>
          <w:szCs w:val="18"/>
        </w:rPr>
        <w:t xml:space="preserve"> los fines y efectos</w:t>
      </w:r>
      <w:r w:rsidRPr="00342CC6">
        <w:rPr>
          <w:rFonts w:ascii="Arial" w:hAnsi="Arial" w:cs="Arial"/>
          <w:sz w:val="18"/>
          <w:szCs w:val="18"/>
        </w:rPr>
        <w:t xml:space="preserve">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692A7A34"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4C0FC2">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621A7" w14:textId="77777777" w:rsidR="00E30BD6" w:rsidRDefault="00E30BD6" w:rsidP="004F08CF">
      <w:r>
        <w:separator/>
      </w:r>
    </w:p>
  </w:endnote>
  <w:endnote w:type="continuationSeparator" w:id="0">
    <w:p w14:paraId="7747DE7D" w14:textId="77777777" w:rsidR="00E30BD6" w:rsidRDefault="00E30BD6"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568465CE" w:rsidR="00E30BD6" w:rsidRPr="003B7915" w:rsidRDefault="00E30BD6"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008-2024</w:t>
    </w:r>
  </w:p>
  <w:p w14:paraId="300C9066" w14:textId="0AE5A2DA" w:rsidR="00E30BD6" w:rsidRPr="003B7915" w:rsidRDefault="00E30BD6"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18</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18</w:t>
    </w:r>
    <w:r w:rsidRPr="003B7915">
      <w:rPr>
        <w:rFonts w:ascii="Tahoma" w:hAnsi="Tahoma" w:cs="Tahoma"/>
        <w:snapToGrid w:val="0"/>
        <w:sz w:val="12"/>
        <w:szCs w:val="12"/>
      </w:rPr>
      <w:fldChar w:fldCharType="end"/>
    </w:r>
  </w:p>
  <w:p w14:paraId="6D0C6195" w14:textId="77777777" w:rsidR="00E30BD6" w:rsidRPr="003B7915" w:rsidRDefault="00E30BD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DF3BE" w14:textId="77777777" w:rsidR="00E30BD6" w:rsidRDefault="00E30BD6" w:rsidP="004F08CF">
      <w:r>
        <w:separator/>
      </w:r>
    </w:p>
  </w:footnote>
  <w:footnote w:type="continuationSeparator" w:id="0">
    <w:p w14:paraId="5766713E" w14:textId="77777777" w:rsidR="00E30BD6" w:rsidRDefault="00E30BD6"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E30BD6" w:rsidRPr="00400A61" w:rsidRDefault="00E30BD6"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E30BD6" w:rsidRPr="003B7915" w14:paraId="68B796FB" w14:textId="77777777" w:rsidTr="00D01779">
      <w:trPr>
        <w:jc w:val="right"/>
      </w:trPr>
      <w:tc>
        <w:tcPr>
          <w:tcW w:w="5260" w:type="dxa"/>
          <w:shd w:val="clear" w:color="auto" w:fill="auto"/>
        </w:tcPr>
        <w:p w14:paraId="499EB5F7" w14:textId="77777777" w:rsidR="00E30BD6" w:rsidRPr="003B7915" w:rsidRDefault="00E30BD6"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E30BD6" w:rsidRPr="003B7915" w14:paraId="29A72E0C" w14:textId="77777777" w:rsidTr="00D01779">
      <w:trPr>
        <w:jc w:val="right"/>
      </w:trPr>
      <w:tc>
        <w:tcPr>
          <w:tcW w:w="5260" w:type="dxa"/>
          <w:shd w:val="clear" w:color="auto" w:fill="auto"/>
        </w:tcPr>
        <w:p w14:paraId="66280DD2" w14:textId="77777777" w:rsidR="00E30BD6" w:rsidRPr="003B7915" w:rsidRDefault="00E30BD6" w:rsidP="00D01779">
          <w:pPr>
            <w:jc w:val="center"/>
            <w:rPr>
              <w:rFonts w:ascii="Arial" w:hAnsi="Arial" w:cs="Arial"/>
              <w:b/>
            </w:rPr>
          </w:pPr>
          <w:r w:rsidRPr="003B7915">
            <w:rPr>
              <w:rFonts w:ascii="Arial" w:hAnsi="Arial" w:cs="Arial"/>
              <w:b/>
            </w:rPr>
            <w:t>DIRECCIÓN GENERAL DE FINANZAS</w:t>
          </w:r>
        </w:p>
      </w:tc>
    </w:tr>
    <w:tr w:rsidR="00E30BD6" w:rsidRPr="003B7915" w14:paraId="0BFF67D6" w14:textId="77777777" w:rsidTr="00D01779">
      <w:trPr>
        <w:jc w:val="right"/>
      </w:trPr>
      <w:tc>
        <w:tcPr>
          <w:tcW w:w="5260" w:type="dxa"/>
          <w:shd w:val="clear" w:color="auto" w:fill="auto"/>
        </w:tcPr>
        <w:p w14:paraId="0D9E4666" w14:textId="77777777" w:rsidR="00E30BD6" w:rsidRPr="003B7915" w:rsidRDefault="00E30BD6" w:rsidP="00D01779">
          <w:pPr>
            <w:rPr>
              <w:rFonts w:ascii="Arial" w:hAnsi="Arial" w:cs="Arial"/>
              <w:b/>
              <w:sz w:val="18"/>
              <w:szCs w:val="18"/>
            </w:rPr>
          </w:pPr>
          <w:r w:rsidRPr="003B7915">
            <w:rPr>
              <w:rFonts w:ascii="Arial" w:hAnsi="Arial" w:cs="Arial"/>
              <w:b/>
              <w:sz w:val="18"/>
              <w:szCs w:val="18"/>
            </w:rPr>
            <w:t xml:space="preserve">NOTIFICACIÓN DE FALLO </w:t>
          </w:r>
        </w:p>
      </w:tc>
    </w:tr>
    <w:tr w:rsidR="00E30BD6" w:rsidRPr="003B7915" w14:paraId="7496B597" w14:textId="77777777" w:rsidTr="00D01779">
      <w:trPr>
        <w:jc w:val="right"/>
      </w:trPr>
      <w:tc>
        <w:tcPr>
          <w:tcW w:w="5260" w:type="dxa"/>
          <w:shd w:val="clear" w:color="auto" w:fill="auto"/>
        </w:tcPr>
        <w:p w14:paraId="603F39BB" w14:textId="77777777" w:rsidR="00E30BD6" w:rsidRPr="003B7915" w:rsidRDefault="00E30BD6" w:rsidP="00D01779">
          <w:pPr>
            <w:jc w:val="both"/>
            <w:rPr>
              <w:rFonts w:ascii="Arial" w:hAnsi="Arial" w:cs="Arial"/>
              <w:b/>
              <w:sz w:val="18"/>
              <w:szCs w:val="18"/>
            </w:rPr>
          </w:pPr>
          <w:r w:rsidRPr="004C2660">
            <w:rPr>
              <w:rFonts w:ascii="Arial" w:hAnsi="Arial" w:cs="Arial"/>
              <w:b/>
              <w:sz w:val="18"/>
              <w:szCs w:val="18"/>
            </w:rPr>
            <w:t>LICITACIÓN PÚBLICA NACIONAL</w:t>
          </w:r>
        </w:p>
      </w:tc>
    </w:tr>
    <w:tr w:rsidR="00E30BD6" w:rsidRPr="003B7915" w14:paraId="1618B673" w14:textId="77777777" w:rsidTr="00D01779">
      <w:trPr>
        <w:jc w:val="right"/>
      </w:trPr>
      <w:tc>
        <w:tcPr>
          <w:tcW w:w="5260" w:type="dxa"/>
          <w:shd w:val="clear" w:color="auto" w:fill="auto"/>
        </w:tcPr>
        <w:p w14:paraId="54C148F5" w14:textId="41E8028B" w:rsidR="00E30BD6" w:rsidRPr="008801F1" w:rsidRDefault="00E30BD6" w:rsidP="00EC3898">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08-2024</w:t>
          </w:r>
        </w:p>
      </w:tc>
    </w:tr>
    <w:tr w:rsidR="00E30BD6" w:rsidRPr="003B7915" w14:paraId="480FE9F7" w14:textId="77777777" w:rsidTr="00D01779">
      <w:trPr>
        <w:jc w:val="right"/>
      </w:trPr>
      <w:tc>
        <w:tcPr>
          <w:tcW w:w="5260" w:type="dxa"/>
          <w:shd w:val="clear" w:color="auto" w:fill="auto"/>
        </w:tcPr>
        <w:p w14:paraId="4D1C0C47" w14:textId="6607DC44" w:rsidR="00E30BD6" w:rsidRPr="0001778D" w:rsidRDefault="00E30BD6" w:rsidP="00ED0E2B">
          <w:pPr>
            <w:jc w:val="both"/>
            <w:rPr>
              <w:rFonts w:ascii="Arial" w:hAnsi="Arial" w:cs="Arial"/>
              <w:b/>
              <w:sz w:val="16"/>
              <w:szCs w:val="16"/>
            </w:rPr>
          </w:pPr>
          <w:r w:rsidRPr="00ED0E2B">
            <w:rPr>
              <w:rFonts w:ascii="Arial" w:hAnsi="Arial" w:cs="Arial"/>
              <w:b/>
              <w:sz w:val="18"/>
              <w:szCs w:val="18"/>
            </w:rPr>
            <w:t>CONTRATACIÓN DE SERVICIOS DE MANTENIMIENTO PREVENTIVO DE VEHÍCULOS Y ADQUISICIÓN DE LLANTAS; Y SEGUNDA CONVOCATORIA PARA LA CONTRATACIÓN DE SERVICIOS DE AROMATIZACIÓN, SANITIZACIÓN, FUMIGACIÓN Y DESRATIZACIÓN; PARA EL DEPARTAMENTO DE SERVICIOS GENERALES DE LA DGIU DE LA UNIVERSIDAD AUTÓNOMA DE AGUASCALIENTES.</w:t>
          </w:r>
        </w:p>
      </w:tc>
    </w:tr>
  </w:tbl>
  <w:p w14:paraId="258F9155" w14:textId="77777777" w:rsidR="00E30BD6" w:rsidRDefault="00E30BD6"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35pt;height:11.35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19B72D35"/>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F0524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ED5875"/>
    <w:multiLevelType w:val="singleLevel"/>
    <w:tmpl w:val="F620ED80"/>
    <w:lvl w:ilvl="0">
      <w:start w:val="1"/>
      <w:numFmt w:val="upperLetter"/>
      <w:lvlText w:val="%1)"/>
      <w:lvlJc w:val="left"/>
      <w:pPr>
        <w:tabs>
          <w:tab w:val="num" w:pos="360"/>
        </w:tabs>
        <w:ind w:left="360" w:hanging="360"/>
      </w:pPr>
      <w:rPr>
        <w:rFonts w:hint="default"/>
      </w:rPr>
    </w:lvl>
  </w:abstractNum>
  <w:abstractNum w:abstractNumId="20"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D67B19"/>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3"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7"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7"/>
  </w:num>
  <w:num w:numId="3">
    <w:abstractNumId w:val="10"/>
  </w:num>
  <w:num w:numId="4">
    <w:abstractNumId w:val="22"/>
  </w:num>
  <w:num w:numId="5">
    <w:abstractNumId w:val="19"/>
  </w:num>
  <w:num w:numId="6">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7">
    <w:abstractNumId w:val="36"/>
  </w:num>
  <w:num w:numId="8">
    <w:abstractNumId w:val="24"/>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13"/>
  </w:num>
  <w:num w:numId="11">
    <w:abstractNumId w:val="14"/>
  </w:num>
  <w:num w:numId="12">
    <w:abstractNumId w:val="20"/>
  </w:num>
  <w:num w:numId="13">
    <w:abstractNumId w:val="33"/>
  </w:num>
  <w:num w:numId="14">
    <w:abstractNumId w:val="8"/>
  </w:num>
  <w:num w:numId="15">
    <w:abstractNumId w:val="37"/>
  </w:num>
  <w:num w:numId="16">
    <w:abstractNumId w:val="25"/>
  </w:num>
  <w:num w:numId="17">
    <w:abstractNumId w:val="15"/>
  </w:num>
  <w:num w:numId="18">
    <w:abstractNumId w:val="11"/>
  </w:num>
  <w:num w:numId="19">
    <w:abstractNumId w:val="21"/>
  </w:num>
  <w:num w:numId="20">
    <w:abstractNumId w:val="27"/>
  </w:num>
  <w:num w:numId="21">
    <w:abstractNumId w:val="9"/>
  </w:num>
  <w:num w:numId="22">
    <w:abstractNumId w:val="12"/>
  </w:num>
  <w:num w:numId="23">
    <w:abstractNumId w:val="31"/>
  </w:num>
  <w:num w:numId="24">
    <w:abstractNumId w:val="29"/>
  </w:num>
  <w:num w:numId="25">
    <w:abstractNumId w:val="6"/>
  </w:num>
  <w:num w:numId="26">
    <w:abstractNumId w:val="2"/>
  </w:num>
  <w:num w:numId="27">
    <w:abstractNumId w:val="0"/>
  </w:num>
  <w:num w:numId="28">
    <w:abstractNumId w:val="1"/>
  </w:num>
  <w:num w:numId="29">
    <w:abstractNumId w:val="16"/>
  </w:num>
  <w:num w:numId="30">
    <w:abstractNumId w:val="26"/>
  </w:num>
  <w:num w:numId="31">
    <w:abstractNumId w:val="4"/>
  </w:num>
  <w:num w:numId="32">
    <w:abstractNumId w:val="28"/>
  </w:num>
  <w:num w:numId="33">
    <w:abstractNumId w:val="35"/>
  </w:num>
  <w:num w:numId="34">
    <w:abstractNumId w:val="30"/>
  </w:num>
  <w:num w:numId="35">
    <w:abstractNumId w:val="7"/>
  </w:num>
  <w:num w:numId="36">
    <w:abstractNumId w:val="18"/>
  </w:num>
  <w:num w:numId="37">
    <w:abstractNumId w:val="23"/>
  </w:num>
  <w:num w:numId="38">
    <w:abstractNumId w:val="3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0A9"/>
    <w:rsid w:val="0000054F"/>
    <w:rsid w:val="0000264B"/>
    <w:rsid w:val="00002FB2"/>
    <w:rsid w:val="00003137"/>
    <w:rsid w:val="00004AB4"/>
    <w:rsid w:val="00006B41"/>
    <w:rsid w:val="0001173F"/>
    <w:rsid w:val="00012D11"/>
    <w:rsid w:val="00014083"/>
    <w:rsid w:val="00014EE0"/>
    <w:rsid w:val="00016F74"/>
    <w:rsid w:val="0001778D"/>
    <w:rsid w:val="000223BE"/>
    <w:rsid w:val="0002242E"/>
    <w:rsid w:val="00022A4F"/>
    <w:rsid w:val="00022BF1"/>
    <w:rsid w:val="00022CEA"/>
    <w:rsid w:val="000233DF"/>
    <w:rsid w:val="0002431A"/>
    <w:rsid w:val="00025318"/>
    <w:rsid w:val="00026441"/>
    <w:rsid w:val="00030692"/>
    <w:rsid w:val="00031EDE"/>
    <w:rsid w:val="00032E14"/>
    <w:rsid w:val="00032F03"/>
    <w:rsid w:val="000333BA"/>
    <w:rsid w:val="000342BD"/>
    <w:rsid w:val="000355CD"/>
    <w:rsid w:val="000357F5"/>
    <w:rsid w:val="0004023D"/>
    <w:rsid w:val="00040C00"/>
    <w:rsid w:val="00041425"/>
    <w:rsid w:val="00041C0A"/>
    <w:rsid w:val="00042CD8"/>
    <w:rsid w:val="00044596"/>
    <w:rsid w:val="000449AE"/>
    <w:rsid w:val="00047029"/>
    <w:rsid w:val="0004758B"/>
    <w:rsid w:val="00047859"/>
    <w:rsid w:val="000505A8"/>
    <w:rsid w:val="000505ED"/>
    <w:rsid w:val="000507C5"/>
    <w:rsid w:val="00052079"/>
    <w:rsid w:val="0005235B"/>
    <w:rsid w:val="00052563"/>
    <w:rsid w:val="00053354"/>
    <w:rsid w:val="0005355C"/>
    <w:rsid w:val="00053E66"/>
    <w:rsid w:val="00054365"/>
    <w:rsid w:val="00055900"/>
    <w:rsid w:val="000559FB"/>
    <w:rsid w:val="00055DA3"/>
    <w:rsid w:val="000560AC"/>
    <w:rsid w:val="00056ADC"/>
    <w:rsid w:val="00060704"/>
    <w:rsid w:val="00061FB0"/>
    <w:rsid w:val="000628A2"/>
    <w:rsid w:val="00062DD8"/>
    <w:rsid w:val="00063160"/>
    <w:rsid w:val="00063691"/>
    <w:rsid w:val="00064A4E"/>
    <w:rsid w:val="00064CC4"/>
    <w:rsid w:val="000653D4"/>
    <w:rsid w:val="00065556"/>
    <w:rsid w:val="00065EEA"/>
    <w:rsid w:val="000662A8"/>
    <w:rsid w:val="00066D7F"/>
    <w:rsid w:val="000670EF"/>
    <w:rsid w:val="000674CB"/>
    <w:rsid w:val="0006781E"/>
    <w:rsid w:val="00067E56"/>
    <w:rsid w:val="00070531"/>
    <w:rsid w:val="00070982"/>
    <w:rsid w:val="00070B1D"/>
    <w:rsid w:val="0007138E"/>
    <w:rsid w:val="00071B47"/>
    <w:rsid w:val="00073F98"/>
    <w:rsid w:val="000743F2"/>
    <w:rsid w:val="0007475B"/>
    <w:rsid w:val="00075001"/>
    <w:rsid w:val="000755F5"/>
    <w:rsid w:val="000758FC"/>
    <w:rsid w:val="00075D25"/>
    <w:rsid w:val="0008031A"/>
    <w:rsid w:val="00081531"/>
    <w:rsid w:val="0008196D"/>
    <w:rsid w:val="00081C03"/>
    <w:rsid w:val="00082239"/>
    <w:rsid w:val="00083B97"/>
    <w:rsid w:val="00083BF4"/>
    <w:rsid w:val="00084553"/>
    <w:rsid w:val="00085C18"/>
    <w:rsid w:val="0008708A"/>
    <w:rsid w:val="00087370"/>
    <w:rsid w:val="00087835"/>
    <w:rsid w:val="00087B15"/>
    <w:rsid w:val="00087DAA"/>
    <w:rsid w:val="00087E8E"/>
    <w:rsid w:val="00093463"/>
    <w:rsid w:val="00093ACA"/>
    <w:rsid w:val="00094986"/>
    <w:rsid w:val="000949B0"/>
    <w:rsid w:val="00094A37"/>
    <w:rsid w:val="0009552E"/>
    <w:rsid w:val="00096DA7"/>
    <w:rsid w:val="000976D3"/>
    <w:rsid w:val="00097B4E"/>
    <w:rsid w:val="000A180B"/>
    <w:rsid w:val="000A1D6A"/>
    <w:rsid w:val="000A1F39"/>
    <w:rsid w:val="000A3006"/>
    <w:rsid w:val="000A505D"/>
    <w:rsid w:val="000A706F"/>
    <w:rsid w:val="000A71C0"/>
    <w:rsid w:val="000B077D"/>
    <w:rsid w:val="000B3332"/>
    <w:rsid w:val="000B3ADC"/>
    <w:rsid w:val="000B4AB3"/>
    <w:rsid w:val="000B4FB2"/>
    <w:rsid w:val="000B5EEB"/>
    <w:rsid w:val="000B6008"/>
    <w:rsid w:val="000B72D8"/>
    <w:rsid w:val="000B7F5A"/>
    <w:rsid w:val="000C0A30"/>
    <w:rsid w:val="000C0E65"/>
    <w:rsid w:val="000C1CCF"/>
    <w:rsid w:val="000C329D"/>
    <w:rsid w:val="000C3733"/>
    <w:rsid w:val="000C3B40"/>
    <w:rsid w:val="000C422E"/>
    <w:rsid w:val="000C436E"/>
    <w:rsid w:val="000C49F5"/>
    <w:rsid w:val="000C4E80"/>
    <w:rsid w:val="000C6175"/>
    <w:rsid w:val="000C686A"/>
    <w:rsid w:val="000C74A4"/>
    <w:rsid w:val="000C7ACD"/>
    <w:rsid w:val="000D058F"/>
    <w:rsid w:val="000D0BC1"/>
    <w:rsid w:val="000D14F6"/>
    <w:rsid w:val="000D1C87"/>
    <w:rsid w:val="000D289D"/>
    <w:rsid w:val="000D2D7D"/>
    <w:rsid w:val="000D2EB4"/>
    <w:rsid w:val="000D3A83"/>
    <w:rsid w:val="000D42E1"/>
    <w:rsid w:val="000D70FD"/>
    <w:rsid w:val="000D7B2F"/>
    <w:rsid w:val="000D7D9C"/>
    <w:rsid w:val="000E070C"/>
    <w:rsid w:val="000E119F"/>
    <w:rsid w:val="000E232C"/>
    <w:rsid w:val="000E2F5B"/>
    <w:rsid w:val="000E3532"/>
    <w:rsid w:val="000E4B04"/>
    <w:rsid w:val="000E6382"/>
    <w:rsid w:val="000E64B0"/>
    <w:rsid w:val="000E7668"/>
    <w:rsid w:val="000E7DB3"/>
    <w:rsid w:val="000F127C"/>
    <w:rsid w:val="000F13CE"/>
    <w:rsid w:val="000F25C1"/>
    <w:rsid w:val="000F2673"/>
    <w:rsid w:val="000F444E"/>
    <w:rsid w:val="000F4744"/>
    <w:rsid w:val="000F5339"/>
    <w:rsid w:val="000F6337"/>
    <w:rsid w:val="000F697A"/>
    <w:rsid w:val="000F7072"/>
    <w:rsid w:val="00100FF1"/>
    <w:rsid w:val="00101F02"/>
    <w:rsid w:val="00102837"/>
    <w:rsid w:val="00102FE5"/>
    <w:rsid w:val="0010555F"/>
    <w:rsid w:val="00105F46"/>
    <w:rsid w:val="00106169"/>
    <w:rsid w:val="00106ADB"/>
    <w:rsid w:val="0010703C"/>
    <w:rsid w:val="00107720"/>
    <w:rsid w:val="00107DE4"/>
    <w:rsid w:val="001105C6"/>
    <w:rsid w:val="00111C25"/>
    <w:rsid w:val="0011298D"/>
    <w:rsid w:val="00114510"/>
    <w:rsid w:val="00117538"/>
    <w:rsid w:val="00117646"/>
    <w:rsid w:val="00117965"/>
    <w:rsid w:val="00120A05"/>
    <w:rsid w:val="00120C0A"/>
    <w:rsid w:val="00122147"/>
    <w:rsid w:val="001238CC"/>
    <w:rsid w:val="001245D2"/>
    <w:rsid w:val="00124EDC"/>
    <w:rsid w:val="00126BD3"/>
    <w:rsid w:val="00126E16"/>
    <w:rsid w:val="00127706"/>
    <w:rsid w:val="001278D1"/>
    <w:rsid w:val="00127AD0"/>
    <w:rsid w:val="00130CD4"/>
    <w:rsid w:val="00133AC3"/>
    <w:rsid w:val="001343A4"/>
    <w:rsid w:val="001353C7"/>
    <w:rsid w:val="001354BF"/>
    <w:rsid w:val="0013561B"/>
    <w:rsid w:val="00135C03"/>
    <w:rsid w:val="00137607"/>
    <w:rsid w:val="00137A9C"/>
    <w:rsid w:val="00137F6D"/>
    <w:rsid w:val="0014105B"/>
    <w:rsid w:val="00141A72"/>
    <w:rsid w:val="00143304"/>
    <w:rsid w:val="00143CD9"/>
    <w:rsid w:val="00143D45"/>
    <w:rsid w:val="00145922"/>
    <w:rsid w:val="00146320"/>
    <w:rsid w:val="0014694D"/>
    <w:rsid w:val="00147C94"/>
    <w:rsid w:val="0015096F"/>
    <w:rsid w:val="0015229C"/>
    <w:rsid w:val="001524E0"/>
    <w:rsid w:val="00154E2D"/>
    <w:rsid w:val="0015529F"/>
    <w:rsid w:val="00157083"/>
    <w:rsid w:val="0015721D"/>
    <w:rsid w:val="0015757E"/>
    <w:rsid w:val="00157A3E"/>
    <w:rsid w:val="0016317E"/>
    <w:rsid w:val="00163320"/>
    <w:rsid w:val="00163682"/>
    <w:rsid w:val="00163D06"/>
    <w:rsid w:val="00164AF9"/>
    <w:rsid w:val="00164D54"/>
    <w:rsid w:val="00165929"/>
    <w:rsid w:val="00166DA1"/>
    <w:rsid w:val="00167512"/>
    <w:rsid w:val="0016769D"/>
    <w:rsid w:val="00170BE1"/>
    <w:rsid w:val="001723D8"/>
    <w:rsid w:val="00175C1F"/>
    <w:rsid w:val="0017688B"/>
    <w:rsid w:val="00180B31"/>
    <w:rsid w:val="00180DF1"/>
    <w:rsid w:val="00181136"/>
    <w:rsid w:val="00182D60"/>
    <w:rsid w:val="0018402C"/>
    <w:rsid w:val="00185C1B"/>
    <w:rsid w:val="001868A6"/>
    <w:rsid w:val="00186D82"/>
    <w:rsid w:val="00187155"/>
    <w:rsid w:val="00187B81"/>
    <w:rsid w:val="00191811"/>
    <w:rsid w:val="00192869"/>
    <w:rsid w:val="0019416B"/>
    <w:rsid w:val="00194827"/>
    <w:rsid w:val="0019489E"/>
    <w:rsid w:val="00194E95"/>
    <w:rsid w:val="00196562"/>
    <w:rsid w:val="001A2319"/>
    <w:rsid w:val="001A304F"/>
    <w:rsid w:val="001A3302"/>
    <w:rsid w:val="001A35FA"/>
    <w:rsid w:val="001A3C30"/>
    <w:rsid w:val="001A49E0"/>
    <w:rsid w:val="001A5074"/>
    <w:rsid w:val="001A55F4"/>
    <w:rsid w:val="001A5687"/>
    <w:rsid w:val="001A61DB"/>
    <w:rsid w:val="001A6951"/>
    <w:rsid w:val="001B0874"/>
    <w:rsid w:val="001B12E5"/>
    <w:rsid w:val="001B2346"/>
    <w:rsid w:val="001B2B2C"/>
    <w:rsid w:val="001B39C7"/>
    <w:rsid w:val="001B6BC5"/>
    <w:rsid w:val="001B6D4C"/>
    <w:rsid w:val="001B6F0F"/>
    <w:rsid w:val="001C006B"/>
    <w:rsid w:val="001C0815"/>
    <w:rsid w:val="001C25DF"/>
    <w:rsid w:val="001C27FD"/>
    <w:rsid w:val="001C4470"/>
    <w:rsid w:val="001C57AA"/>
    <w:rsid w:val="001C6FBA"/>
    <w:rsid w:val="001C77DD"/>
    <w:rsid w:val="001C7A79"/>
    <w:rsid w:val="001C7BE0"/>
    <w:rsid w:val="001D1345"/>
    <w:rsid w:val="001D3187"/>
    <w:rsid w:val="001D3E98"/>
    <w:rsid w:val="001D564B"/>
    <w:rsid w:val="001D65FE"/>
    <w:rsid w:val="001D70E1"/>
    <w:rsid w:val="001E0896"/>
    <w:rsid w:val="001E1187"/>
    <w:rsid w:val="001E1CC0"/>
    <w:rsid w:val="001E2092"/>
    <w:rsid w:val="001E2170"/>
    <w:rsid w:val="001E2A1B"/>
    <w:rsid w:val="001E2B03"/>
    <w:rsid w:val="001E2BFF"/>
    <w:rsid w:val="001E3A4A"/>
    <w:rsid w:val="001E4D7C"/>
    <w:rsid w:val="001E5450"/>
    <w:rsid w:val="001E5D18"/>
    <w:rsid w:val="001E62F8"/>
    <w:rsid w:val="001E789B"/>
    <w:rsid w:val="001E7910"/>
    <w:rsid w:val="001E7BE2"/>
    <w:rsid w:val="001F0489"/>
    <w:rsid w:val="001F0829"/>
    <w:rsid w:val="001F113C"/>
    <w:rsid w:val="001F189C"/>
    <w:rsid w:val="001F2857"/>
    <w:rsid w:val="001F2B34"/>
    <w:rsid w:val="001F6258"/>
    <w:rsid w:val="001F69FB"/>
    <w:rsid w:val="001F6C55"/>
    <w:rsid w:val="001F7620"/>
    <w:rsid w:val="00202E2D"/>
    <w:rsid w:val="00203581"/>
    <w:rsid w:val="0020459F"/>
    <w:rsid w:val="00205043"/>
    <w:rsid w:val="002067B3"/>
    <w:rsid w:val="00210503"/>
    <w:rsid w:val="00210F29"/>
    <w:rsid w:val="00211B1D"/>
    <w:rsid w:val="0021214D"/>
    <w:rsid w:val="00212386"/>
    <w:rsid w:val="002129F8"/>
    <w:rsid w:val="00212F54"/>
    <w:rsid w:val="002130CB"/>
    <w:rsid w:val="002136CB"/>
    <w:rsid w:val="002145F1"/>
    <w:rsid w:val="0021463C"/>
    <w:rsid w:val="00214867"/>
    <w:rsid w:val="002151AF"/>
    <w:rsid w:val="002164E7"/>
    <w:rsid w:val="00216E5E"/>
    <w:rsid w:val="00221081"/>
    <w:rsid w:val="0022144B"/>
    <w:rsid w:val="00221CF7"/>
    <w:rsid w:val="0022263C"/>
    <w:rsid w:val="002228C9"/>
    <w:rsid w:val="00223577"/>
    <w:rsid w:val="00223C24"/>
    <w:rsid w:val="00223DF1"/>
    <w:rsid w:val="002244E7"/>
    <w:rsid w:val="00225414"/>
    <w:rsid w:val="002258B8"/>
    <w:rsid w:val="0022654D"/>
    <w:rsid w:val="0022714E"/>
    <w:rsid w:val="00227A6B"/>
    <w:rsid w:val="002309BD"/>
    <w:rsid w:val="002312F2"/>
    <w:rsid w:val="002318B6"/>
    <w:rsid w:val="002319B9"/>
    <w:rsid w:val="002334EC"/>
    <w:rsid w:val="00233BBB"/>
    <w:rsid w:val="00233E5A"/>
    <w:rsid w:val="0023432D"/>
    <w:rsid w:val="0023448E"/>
    <w:rsid w:val="00234E95"/>
    <w:rsid w:val="0023514B"/>
    <w:rsid w:val="00235EDF"/>
    <w:rsid w:val="002414ED"/>
    <w:rsid w:val="00241B9A"/>
    <w:rsid w:val="00242094"/>
    <w:rsid w:val="002432DC"/>
    <w:rsid w:val="0024486C"/>
    <w:rsid w:val="00245951"/>
    <w:rsid w:val="00245983"/>
    <w:rsid w:val="00246DC4"/>
    <w:rsid w:val="002503D1"/>
    <w:rsid w:val="00250A64"/>
    <w:rsid w:val="00251442"/>
    <w:rsid w:val="002516A3"/>
    <w:rsid w:val="00251C8A"/>
    <w:rsid w:val="00252CA3"/>
    <w:rsid w:val="00253AFD"/>
    <w:rsid w:val="00253BA5"/>
    <w:rsid w:val="00256FB0"/>
    <w:rsid w:val="002572C3"/>
    <w:rsid w:val="002573EC"/>
    <w:rsid w:val="0026149E"/>
    <w:rsid w:val="00261684"/>
    <w:rsid w:val="00261AB3"/>
    <w:rsid w:val="00261C1C"/>
    <w:rsid w:val="002623C4"/>
    <w:rsid w:val="00263ADF"/>
    <w:rsid w:val="00265430"/>
    <w:rsid w:val="0026691B"/>
    <w:rsid w:val="00266AD4"/>
    <w:rsid w:val="00267219"/>
    <w:rsid w:val="0026770B"/>
    <w:rsid w:val="002719E1"/>
    <w:rsid w:val="00271E62"/>
    <w:rsid w:val="002742B2"/>
    <w:rsid w:val="0027471F"/>
    <w:rsid w:val="00274D88"/>
    <w:rsid w:val="00274FD0"/>
    <w:rsid w:val="00275AA4"/>
    <w:rsid w:val="00276384"/>
    <w:rsid w:val="00276879"/>
    <w:rsid w:val="0027699A"/>
    <w:rsid w:val="00276F21"/>
    <w:rsid w:val="00277035"/>
    <w:rsid w:val="002771B4"/>
    <w:rsid w:val="00277E59"/>
    <w:rsid w:val="002810CA"/>
    <w:rsid w:val="00281FDE"/>
    <w:rsid w:val="002820DC"/>
    <w:rsid w:val="002830C5"/>
    <w:rsid w:val="00284EFF"/>
    <w:rsid w:val="00285641"/>
    <w:rsid w:val="0029147C"/>
    <w:rsid w:val="0029204F"/>
    <w:rsid w:val="0029285A"/>
    <w:rsid w:val="00292A2F"/>
    <w:rsid w:val="00294B06"/>
    <w:rsid w:val="00294D35"/>
    <w:rsid w:val="00294E21"/>
    <w:rsid w:val="0029595D"/>
    <w:rsid w:val="00296486"/>
    <w:rsid w:val="00296A85"/>
    <w:rsid w:val="00296E37"/>
    <w:rsid w:val="0029748F"/>
    <w:rsid w:val="00297911"/>
    <w:rsid w:val="002A046A"/>
    <w:rsid w:val="002A39BF"/>
    <w:rsid w:val="002A4126"/>
    <w:rsid w:val="002A4FC7"/>
    <w:rsid w:val="002A5ABE"/>
    <w:rsid w:val="002A5E77"/>
    <w:rsid w:val="002A6419"/>
    <w:rsid w:val="002A6477"/>
    <w:rsid w:val="002A66EB"/>
    <w:rsid w:val="002A7C94"/>
    <w:rsid w:val="002B052B"/>
    <w:rsid w:val="002B05A5"/>
    <w:rsid w:val="002B0CED"/>
    <w:rsid w:val="002B1A42"/>
    <w:rsid w:val="002B22DB"/>
    <w:rsid w:val="002B4BC0"/>
    <w:rsid w:val="002B605C"/>
    <w:rsid w:val="002B647A"/>
    <w:rsid w:val="002B64B1"/>
    <w:rsid w:val="002B6806"/>
    <w:rsid w:val="002C043F"/>
    <w:rsid w:val="002C0A3A"/>
    <w:rsid w:val="002C0FFB"/>
    <w:rsid w:val="002C1BFF"/>
    <w:rsid w:val="002C1E8B"/>
    <w:rsid w:val="002C2B85"/>
    <w:rsid w:val="002C339B"/>
    <w:rsid w:val="002C42A5"/>
    <w:rsid w:val="002C5B9E"/>
    <w:rsid w:val="002D28DF"/>
    <w:rsid w:val="002D29CD"/>
    <w:rsid w:val="002D2DC0"/>
    <w:rsid w:val="002D33BC"/>
    <w:rsid w:val="002D3763"/>
    <w:rsid w:val="002D5064"/>
    <w:rsid w:val="002D628E"/>
    <w:rsid w:val="002D68AE"/>
    <w:rsid w:val="002D7C27"/>
    <w:rsid w:val="002E01BE"/>
    <w:rsid w:val="002E08FA"/>
    <w:rsid w:val="002E2E3E"/>
    <w:rsid w:val="002E309F"/>
    <w:rsid w:val="002E38E4"/>
    <w:rsid w:val="002E43AB"/>
    <w:rsid w:val="002E5D24"/>
    <w:rsid w:val="002E5D26"/>
    <w:rsid w:val="002E6088"/>
    <w:rsid w:val="002E6744"/>
    <w:rsid w:val="002F12D6"/>
    <w:rsid w:val="002F2B14"/>
    <w:rsid w:val="002F4868"/>
    <w:rsid w:val="002F4A01"/>
    <w:rsid w:val="002F4FA8"/>
    <w:rsid w:val="002F51C7"/>
    <w:rsid w:val="002F5A61"/>
    <w:rsid w:val="002F5DF5"/>
    <w:rsid w:val="002F65C5"/>
    <w:rsid w:val="002F6D47"/>
    <w:rsid w:val="002F74F4"/>
    <w:rsid w:val="002F7CC3"/>
    <w:rsid w:val="003003AD"/>
    <w:rsid w:val="003003B8"/>
    <w:rsid w:val="00301632"/>
    <w:rsid w:val="003017ED"/>
    <w:rsid w:val="003027E6"/>
    <w:rsid w:val="0030354F"/>
    <w:rsid w:val="003039F6"/>
    <w:rsid w:val="00303DFC"/>
    <w:rsid w:val="00304C70"/>
    <w:rsid w:val="00305105"/>
    <w:rsid w:val="0030524E"/>
    <w:rsid w:val="003056A5"/>
    <w:rsid w:val="00305EDA"/>
    <w:rsid w:val="003065A1"/>
    <w:rsid w:val="003071FE"/>
    <w:rsid w:val="00307224"/>
    <w:rsid w:val="003078A4"/>
    <w:rsid w:val="00311367"/>
    <w:rsid w:val="0031165E"/>
    <w:rsid w:val="00311B77"/>
    <w:rsid w:val="00311EA2"/>
    <w:rsid w:val="003163FA"/>
    <w:rsid w:val="00316633"/>
    <w:rsid w:val="00317353"/>
    <w:rsid w:val="003175CB"/>
    <w:rsid w:val="003178CA"/>
    <w:rsid w:val="003201BE"/>
    <w:rsid w:val="00320266"/>
    <w:rsid w:val="00320D68"/>
    <w:rsid w:val="00321059"/>
    <w:rsid w:val="00321A62"/>
    <w:rsid w:val="003229C6"/>
    <w:rsid w:val="00322D4A"/>
    <w:rsid w:val="003234C0"/>
    <w:rsid w:val="00323CB7"/>
    <w:rsid w:val="00324334"/>
    <w:rsid w:val="00326525"/>
    <w:rsid w:val="003266F6"/>
    <w:rsid w:val="00326890"/>
    <w:rsid w:val="00327535"/>
    <w:rsid w:val="003275F5"/>
    <w:rsid w:val="00331355"/>
    <w:rsid w:val="00331464"/>
    <w:rsid w:val="003315D0"/>
    <w:rsid w:val="00332880"/>
    <w:rsid w:val="00332BC5"/>
    <w:rsid w:val="00333BD9"/>
    <w:rsid w:val="003343E8"/>
    <w:rsid w:val="00334595"/>
    <w:rsid w:val="00335412"/>
    <w:rsid w:val="00336800"/>
    <w:rsid w:val="00337112"/>
    <w:rsid w:val="0034056E"/>
    <w:rsid w:val="00340A9D"/>
    <w:rsid w:val="00340DFA"/>
    <w:rsid w:val="003411BF"/>
    <w:rsid w:val="00341C86"/>
    <w:rsid w:val="0034229C"/>
    <w:rsid w:val="003425D1"/>
    <w:rsid w:val="00342CC6"/>
    <w:rsid w:val="003436EF"/>
    <w:rsid w:val="00343E5C"/>
    <w:rsid w:val="0034462E"/>
    <w:rsid w:val="003446FB"/>
    <w:rsid w:val="00345389"/>
    <w:rsid w:val="00350638"/>
    <w:rsid w:val="003509C5"/>
    <w:rsid w:val="0035231C"/>
    <w:rsid w:val="0035536A"/>
    <w:rsid w:val="00360616"/>
    <w:rsid w:val="00360AC1"/>
    <w:rsid w:val="003634E2"/>
    <w:rsid w:val="003640F1"/>
    <w:rsid w:val="00366624"/>
    <w:rsid w:val="00371CAA"/>
    <w:rsid w:val="00371E03"/>
    <w:rsid w:val="00372157"/>
    <w:rsid w:val="00372D7D"/>
    <w:rsid w:val="0037323D"/>
    <w:rsid w:val="00373489"/>
    <w:rsid w:val="00374359"/>
    <w:rsid w:val="00374B4C"/>
    <w:rsid w:val="00377EC7"/>
    <w:rsid w:val="003825E6"/>
    <w:rsid w:val="00384484"/>
    <w:rsid w:val="0038481B"/>
    <w:rsid w:val="00386599"/>
    <w:rsid w:val="00386A4A"/>
    <w:rsid w:val="00386A81"/>
    <w:rsid w:val="00390604"/>
    <w:rsid w:val="00390A4D"/>
    <w:rsid w:val="00391126"/>
    <w:rsid w:val="003913A3"/>
    <w:rsid w:val="0039289B"/>
    <w:rsid w:val="0039405F"/>
    <w:rsid w:val="003945FC"/>
    <w:rsid w:val="00395409"/>
    <w:rsid w:val="00395706"/>
    <w:rsid w:val="0039753D"/>
    <w:rsid w:val="00397AFF"/>
    <w:rsid w:val="00397BF2"/>
    <w:rsid w:val="003A0BE8"/>
    <w:rsid w:val="003A22E6"/>
    <w:rsid w:val="003A34A7"/>
    <w:rsid w:val="003A417D"/>
    <w:rsid w:val="003A6A26"/>
    <w:rsid w:val="003A6A7D"/>
    <w:rsid w:val="003A6D19"/>
    <w:rsid w:val="003A7266"/>
    <w:rsid w:val="003A7A6E"/>
    <w:rsid w:val="003B000F"/>
    <w:rsid w:val="003B0E8F"/>
    <w:rsid w:val="003B13BF"/>
    <w:rsid w:val="003B1484"/>
    <w:rsid w:val="003B2025"/>
    <w:rsid w:val="003B2BD8"/>
    <w:rsid w:val="003B39B6"/>
    <w:rsid w:val="003B5150"/>
    <w:rsid w:val="003B5344"/>
    <w:rsid w:val="003B5798"/>
    <w:rsid w:val="003B6132"/>
    <w:rsid w:val="003B6F57"/>
    <w:rsid w:val="003B7300"/>
    <w:rsid w:val="003B7915"/>
    <w:rsid w:val="003B7A27"/>
    <w:rsid w:val="003C2219"/>
    <w:rsid w:val="003C4B11"/>
    <w:rsid w:val="003C5EA2"/>
    <w:rsid w:val="003C6062"/>
    <w:rsid w:val="003C6917"/>
    <w:rsid w:val="003C7DFD"/>
    <w:rsid w:val="003C7F64"/>
    <w:rsid w:val="003D1165"/>
    <w:rsid w:val="003D1B55"/>
    <w:rsid w:val="003D2736"/>
    <w:rsid w:val="003D3F5F"/>
    <w:rsid w:val="003D4649"/>
    <w:rsid w:val="003D60A6"/>
    <w:rsid w:val="003D664D"/>
    <w:rsid w:val="003D6705"/>
    <w:rsid w:val="003D7E97"/>
    <w:rsid w:val="003E04BB"/>
    <w:rsid w:val="003E20F5"/>
    <w:rsid w:val="003E2AC5"/>
    <w:rsid w:val="003E3265"/>
    <w:rsid w:val="003E34F4"/>
    <w:rsid w:val="003E4A7A"/>
    <w:rsid w:val="003E5A30"/>
    <w:rsid w:val="003E5EB6"/>
    <w:rsid w:val="003F291F"/>
    <w:rsid w:val="003F397A"/>
    <w:rsid w:val="003F464D"/>
    <w:rsid w:val="003F47AA"/>
    <w:rsid w:val="003F7138"/>
    <w:rsid w:val="0040040E"/>
    <w:rsid w:val="00400A61"/>
    <w:rsid w:val="00401297"/>
    <w:rsid w:val="00402CAF"/>
    <w:rsid w:val="00402EF7"/>
    <w:rsid w:val="00404667"/>
    <w:rsid w:val="00404FE8"/>
    <w:rsid w:val="00405781"/>
    <w:rsid w:val="00405786"/>
    <w:rsid w:val="0040613A"/>
    <w:rsid w:val="004068FC"/>
    <w:rsid w:val="00406FF0"/>
    <w:rsid w:val="00407D51"/>
    <w:rsid w:val="004101A7"/>
    <w:rsid w:val="00410429"/>
    <w:rsid w:val="00411924"/>
    <w:rsid w:val="00414C57"/>
    <w:rsid w:val="00414CCF"/>
    <w:rsid w:val="00415695"/>
    <w:rsid w:val="00415E27"/>
    <w:rsid w:val="00415EC1"/>
    <w:rsid w:val="00416138"/>
    <w:rsid w:val="0041662B"/>
    <w:rsid w:val="00416A46"/>
    <w:rsid w:val="004179E6"/>
    <w:rsid w:val="0042210B"/>
    <w:rsid w:val="00424943"/>
    <w:rsid w:val="00427DB6"/>
    <w:rsid w:val="00431C86"/>
    <w:rsid w:val="00432C66"/>
    <w:rsid w:val="004358FF"/>
    <w:rsid w:val="00436877"/>
    <w:rsid w:val="004410F4"/>
    <w:rsid w:val="004427E5"/>
    <w:rsid w:val="00443AAF"/>
    <w:rsid w:val="0044489D"/>
    <w:rsid w:val="0044575A"/>
    <w:rsid w:val="00445E10"/>
    <w:rsid w:val="0044641D"/>
    <w:rsid w:val="004474C0"/>
    <w:rsid w:val="004478AE"/>
    <w:rsid w:val="00447C27"/>
    <w:rsid w:val="00450C28"/>
    <w:rsid w:val="00451F94"/>
    <w:rsid w:val="00452456"/>
    <w:rsid w:val="00452D84"/>
    <w:rsid w:val="0045306C"/>
    <w:rsid w:val="00453651"/>
    <w:rsid w:val="004576CA"/>
    <w:rsid w:val="004608E7"/>
    <w:rsid w:val="0046258B"/>
    <w:rsid w:val="00462C1C"/>
    <w:rsid w:val="0046362E"/>
    <w:rsid w:val="00463872"/>
    <w:rsid w:val="004645FE"/>
    <w:rsid w:val="00465E72"/>
    <w:rsid w:val="00466601"/>
    <w:rsid w:val="00470F17"/>
    <w:rsid w:val="00470FC7"/>
    <w:rsid w:val="0047169D"/>
    <w:rsid w:val="00474DD9"/>
    <w:rsid w:val="004771E2"/>
    <w:rsid w:val="00477893"/>
    <w:rsid w:val="00480D36"/>
    <w:rsid w:val="00480EB1"/>
    <w:rsid w:val="00483812"/>
    <w:rsid w:val="004844A7"/>
    <w:rsid w:val="00484B23"/>
    <w:rsid w:val="00485687"/>
    <w:rsid w:val="00487A56"/>
    <w:rsid w:val="00487CB0"/>
    <w:rsid w:val="00490996"/>
    <w:rsid w:val="00490DB5"/>
    <w:rsid w:val="00492A6B"/>
    <w:rsid w:val="00493B99"/>
    <w:rsid w:val="00493C07"/>
    <w:rsid w:val="00493E43"/>
    <w:rsid w:val="004947BA"/>
    <w:rsid w:val="00495443"/>
    <w:rsid w:val="0049689C"/>
    <w:rsid w:val="00497173"/>
    <w:rsid w:val="004975D8"/>
    <w:rsid w:val="004A0125"/>
    <w:rsid w:val="004A09DB"/>
    <w:rsid w:val="004A106B"/>
    <w:rsid w:val="004A44BC"/>
    <w:rsid w:val="004A5203"/>
    <w:rsid w:val="004A76C2"/>
    <w:rsid w:val="004A79B8"/>
    <w:rsid w:val="004B2426"/>
    <w:rsid w:val="004B25B1"/>
    <w:rsid w:val="004B28FC"/>
    <w:rsid w:val="004B2B9A"/>
    <w:rsid w:val="004B4B46"/>
    <w:rsid w:val="004B7435"/>
    <w:rsid w:val="004C0FC2"/>
    <w:rsid w:val="004C16B1"/>
    <w:rsid w:val="004C20F1"/>
    <w:rsid w:val="004C21C3"/>
    <w:rsid w:val="004C225D"/>
    <w:rsid w:val="004C2CC9"/>
    <w:rsid w:val="004C2D6E"/>
    <w:rsid w:val="004C38EC"/>
    <w:rsid w:val="004C3CD6"/>
    <w:rsid w:val="004C424C"/>
    <w:rsid w:val="004C56E4"/>
    <w:rsid w:val="004C69F1"/>
    <w:rsid w:val="004D4D01"/>
    <w:rsid w:val="004D4F0E"/>
    <w:rsid w:val="004D5BBB"/>
    <w:rsid w:val="004D63D1"/>
    <w:rsid w:val="004E126F"/>
    <w:rsid w:val="004E2845"/>
    <w:rsid w:val="004E33B3"/>
    <w:rsid w:val="004E3752"/>
    <w:rsid w:val="004E40B9"/>
    <w:rsid w:val="004E54E5"/>
    <w:rsid w:val="004E5638"/>
    <w:rsid w:val="004E5A42"/>
    <w:rsid w:val="004E6611"/>
    <w:rsid w:val="004E7749"/>
    <w:rsid w:val="004F06D7"/>
    <w:rsid w:val="004F0790"/>
    <w:rsid w:val="004F08CF"/>
    <w:rsid w:val="004F117F"/>
    <w:rsid w:val="004F1B47"/>
    <w:rsid w:val="004F3CF0"/>
    <w:rsid w:val="004F54B9"/>
    <w:rsid w:val="004F5FB9"/>
    <w:rsid w:val="004F6529"/>
    <w:rsid w:val="004F7632"/>
    <w:rsid w:val="004F765A"/>
    <w:rsid w:val="004F7E1A"/>
    <w:rsid w:val="00500806"/>
    <w:rsid w:val="00503101"/>
    <w:rsid w:val="005036B9"/>
    <w:rsid w:val="00504A64"/>
    <w:rsid w:val="00505207"/>
    <w:rsid w:val="00505D8F"/>
    <w:rsid w:val="005073C5"/>
    <w:rsid w:val="00507506"/>
    <w:rsid w:val="0051095F"/>
    <w:rsid w:val="00512E3B"/>
    <w:rsid w:val="00512E48"/>
    <w:rsid w:val="00513749"/>
    <w:rsid w:val="0051387B"/>
    <w:rsid w:val="00514184"/>
    <w:rsid w:val="005148A9"/>
    <w:rsid w:val="00514A58"/>
    <w:rsid w:val="00514AAC"/>
    <w:rsid w:val="00516569"/>
    <w:rsid w:val="005168C2"/>
    <w:rsid w:val="005205CA"/>
    <w:rsid w:val="005209E0"/>
    <w:rsid w:val="00521B75"/>
    <w:rsid w:val="00522D63"/>
    <w:rsid w:val="0052350F"/>
    <w:rsid w:val="00524B1F"/>
    <w:rsid w:val="00525700"/>
    <w:rsid w:val="005267F7"/>
    <w:rsid w:val="00526DA1"/>
    <w:rsid w:val="0052750A"/>
    <w:rsid w:val="00532C03"/>
    <w:rsid w:val="00532D68"/>
    <w:rsid w:val="005371E0"/>
    <w:rsid w:val="005376C9"/>
    <w:rsid w:val="00537A34"/>
    <w:rsid w:val="005405D9"/>
    <w:rsid w:val="00540CAD"/>
    <w:rsid w:val="00541D99"/>
    <w:rsid w:val="00543914"/>
    <w:rsid w:val="00544D21"/>
    <w:rsid w:val="0055072D"/>
    <w:rsid w:val="0055119C"/>
    <w:rsid w:val="005512F3"/>
    <w:rsid w:val="00551757"/>
    <w:rsid w:val="00551A69"/>
    <w:rsid w:val="00552BCD"/>
    <w:rsid w:val="00554E99"/>
    <w:rsid w:val="005564EB"/>
    <w:rsid w:val="005568B3"/>
    <w:rsid w:val="00557690"/>
    <w:rsid w:val="00557A26"/>
    <w:rsid w:val="005611F7"/>
    <w:rsid w:val="00562881"/>
    <w:rsid w:val="00562A1B"/>
    <w:rsid w:val="00562E7F"/>
    <w:rsid w:val="00562EFF"/>
    <w:rsid w:val="00564C93"/>
    <w:rsid w:val="005668F3"/>
    <w:rsid w:val="00567283"/>
    <w:rsid w:val="00567891"/>
    <w:rsid w:val="00573906"/>
    <w:rsid w:val="0057494C"/>
    <w:rsid w:val="00574B65"/>
    <w:rsid w:val="00575092"/>
    <w:rsid w:val="005763AF"/>
    <w:rsid w:val="005763C4"/>
    <w:rsid w:val="00576E4A"/>
    <w:rsid w:val="005775D7"/>
    <w:rsid w:val="00577BD8"/>
    <w:rsid w:val="00577CB4"/>
    <w:rsid w:val="00577D02"/>
    <w:rsid w:val="00580229"/>
    <w:rsid w:val="00587C81"/>
    <w:rsid w:val="0059012D"/>
    <w:rsid w:val="005905F3"/>
    <w:rsid w:val="0059083B"/>
    <w:rsid w:val="00591FB9"/>
    <w:rsid w:val="00592067"/>
    <w:rsid w:val="0059321F"/>
    <w:rsid w:val="00593C1A"/>
    <w:rsid w:val="005959BC"/>
    <w:rsid w:val="00595C42"/>
    <w:rsid w:val="00596024"/>
    <w:rsid w:val="00596BB1"/>
    <w:rsid w:val="00597802"/>
    <w:rsid w:val="005A0E41"/>
    <w:rsid w:val="005A1DEE"/>
    <w:rsid w:val="005A25FB"/>
    <w:rsid w:val="005A29F0"/>
    <w:rsid w:val="005A3607"/>
    <w:rsid w:val="005A50B8"/>
    <w:rsid w:val="005A5103"/>
    <w:rsid w:val="005A54F9"/>
    <w:rsid w:val="005A666D"/>
    <w:rsid w:val="005A6880"/>
    <w:rsid w:val="005A754C"/>
    <w:rsid w:val="005B0ABA"/>
    <w:rsid w:val="005B0DE9"/>
    <w:rsid w:val="005B0DFF"/>
    <w:rsid w:val="005B4172"/>
    <w:rsid w:val="005B43E6"/>
    <w:rsid w:val="005B6DAA"/>
    <w:rsid w:val="005B7F8A"/>
    <w:rsid w:val="005C1EB3"/>
    <w:rsid w:val="005C2053"/>
    <w:rsid w:val="005C3B70"/>
    <w:rsid w:val="005C3E08"/>
    <w:rsid w:val="005C4674"/>
    <w:rsid w:val="005C683D"/>
    <w:rsid w:val="005C6863"/>
    <w:rsid w:val="005C752E"/>
    <w:rsid w:val="005D0890"/>
    <w:rsid w:val="005D282D"/>
    <w:rsid w:val="005D3737"/>
    <w:rsid w:val="005D3A63"/>
    <w:rsid w:val="005D46BF"/>
    <w:rsid w:val="005D5241"/>
    <w:rsid w:val="005D7C45"/>
    <w:rsid w:val="005D7D2B"/>
    <w:rsid w:val="005E17AC"/>
    <w:rsid w:val="005E1C59"/>
    <w:rsid w:val="005E1EA9"/>
    <w:rsid w:val="005E24BB"/>
    <w:rsid w:val="005E468D"/>
    <w:rsid w:val="005E5080"/>
    <w:rsid w:val="005E5237"/>
    <w:rsid w:val="005E5811"/>
    <w:rsid w:val="005E5B45"/>
    <w:rsid w:val="005E63D6"/>
    <w:rsid w:val="005E76D4"/>
    <w:rsid w:val="005E7D2E"/>
    <w:rsid w:val="005F01C5"/>
    <w:rsid w:val="005F05CC"/>
    <w:rsid w:val="005F1134"/>
    <w:rsid w:val="005F12AA"/>
    <w:rsid w:val="005F147A"/>
    <w:rsid w:val="005F1EA9"/>
    <w:rsid w:val="005F1EF9"/>
    <w:rsid w:val="005F22B8"/>
    <w:rsid w:val="005F2CF0"/>
    <w:rsid w:val="005F2F71"/>
    <w:rsid w:val="005F3740"/>
    <w:rsid w:val="005F3F10"/>
    <w:rsid w:val="005F4984"/>
    <w:rsid w:val="005F4B51"/>
    <w:rsid w:val="005F4C78"/>
    <w:rsid w:val="005F5152"/>
    <w:rsid w:val="005F5736"/>
    <w:rsid w:val="005F5831"/>
    <w:rsid w:val="005F5F34"/>
    <w:rsid w:val="005F6E1D"/>
    <w:rsid w:val="005F72DB"/>
    <w:rsid w:val="005F7739"/>
    <w:rsid w:val="005F7DF7"/>
    <w:rsid w:val="00601069"/>
    <w:rsid w:val="00601902"/>
    <w:rsid w:val="00602DB9"/>
    <w:rsid w:val="00603A60"/>
    <w:rsid w:val="006047CB"/>
    <w:rsid w:val="00607920"/>
    <w:rsid w:val="00607B53"/>
    <w:rsid w:val="006105B6"/>
    <w:rsid w:val="00611205"/>
    <w:rsid w:val="00613B7D"/>
    <w:rsid w:val="006152F9"/>
    <w:rsid w:val="00615923"/>
    <w:rsid w:val="00615DD7"/>
    <w:rsid w:val="00616F18"/>
    <w:rsid w:val="0062018C"/>
    <w:rsid w:val="00620E5D"/>
    <w:rsid w:val="00620E75"/>
    <w:rsid w:val="00621D3D"/>
    <w:rsid w:val="00625204"/>
    <w:rsid w:val="00626917"/>
    <w:rsid w:val="00626A32"/>
    <w:rsid w:val="00627810"/>
    <w:rsid w:val="006308CC"/>
    <w:rsid w:val="00631E02"/>
    <w:rsid w:val="006321BB"/>
    <w:rsid w:val="00632318"/>
    <w:rsid w:val="0063368B"/>
    <w:rsid w:val="00633BB1"/>
    <w:rsid w:val="00634CA9"/>
    <w:rsid w:val="00635199"/>
    <w:rsid w:val="006357A6"/>
    <w:rsid w:val="006357DB"/>
    <w:rsid w:val="00635938"/>
    <w:rsid w:val="00636629"/>
    <w:rsid w:val="00637CB4"/>
    <w:rsid w:val="00640301"/>
    <w:rsid w:val="006404B5"/>
    <w:rsid w:val="00640BD3"/>
    <w:rsid w:val="00641861"/>
    <w:rsid w:val="006421ED"/>
    <w:rsid w:val="0064227B"/>
    <w:rsid w:val="006430FA"/>
    <w:rsid w:val="00643A61"/>
    <w:rsid w:val="006440C6"/>
    <w:rsid w:val="00644186"/>
    <w:rsid w:val="00645D4C"/>
    <w:rsid w:val="006476B9"/>
    <w:rsid w:val="00647837"/>
    <w:rsid w:val="00647F98"/>
    <w:rsid w:val="00650935"/>
    <w:rsid w:val="00651BA4"/>
    <w:rsid w:val="0065368D"/>
    <w:rsid w:val="00654309"/>
    <w:rsid w:val="0065460B"/>
    <w:rsid w:val="006570CA"/>
    <w:rsid w:val="00657969"/>
    <w:rsid w:val="006609BE"/>
    <w:rsid w:val="00660E46"/>
    <w:rsid w:val="00662313"/>
    <w:rsid w:val="0066369E"/>
    <w:rsid w:val="00664056"/>
    <w:rsid w:val="00664153"/>
    <w:rsid w:val="00664458"/>
    <w:rsid w:val="0066652D"/>
    <w:rsid w:val="0066736D"/>
    <w:rsid w:val="00667852"/>
    <w:rsid w:val="00667D1A"/>
    <w:rsid w:val="00667F5B"/>
    <w:rsid w:val="00670866"/>
    <w:rsid w:val="006709EC"/>
    <w:rsid w:val="00672578"/>
    <w:rsid w:val="00672B92"/>
    <w:rsid w:val="00672F1A"/>
    <w:rsid w:val="006730C9"/>
    <w:rsid w:val="0067538A"/>
    <w:rsid w:val="006757CA"/>
    <w:rsid w:val="00675EE8"/>
    <w:rsid w:val="00676355"/>
    <w:rsid w:val="006768D8"/>
    <w:rsid w:val="00676B82"/>
    <w:rsid w:val="00676CD6"/>
    <w:rsid w:val="00676D39"/>
    <w:rsid w:val="0067757F"/>
    <w:rsid w:val="0067776E"/>
    <w:rsid w:val="0067791F"/>
    <w:rsid w:val="006801B1"/>
    <w:rsid w:val="006808C0"/>
    <w:rsid w:val="006823A8"/>
    <w:rsid w:val="006841B3"/>
    <w:rsid w:val="006864AD"/>
    <w:rsid w:val="00687CE0"/>
    <w:rsid w:val="006905AA"/>
    <w:rsid w:val="00692E3E"/>
    <w:rsid w:val="00693EB9"/>
    <w:rsid w:val="006941B1"/>
    <w:rsid w:val="00694A64"/>
    <w:rsid w:val="00694BF1"/>
    <w:rsid w:val="006958E4"/>
    <w:rsid w:val="00695AA2"/>
    <w:rsid w:val="00695B47"/>
    <w:rsid w:val="006A07CF"/>
    <w:rsid w:val="006A194F"/>
    <w:rsid w:val="006A28CD"/>
    <w:rsid w:val="006A2B6B"/>
    <w:rsid w:val="006A3788"/>
    <w:rsid w:val="006A3ADA"/>
    <w:rsid w:val="006A3E25"/>
    <w:rsid w:val="006A7E2C"/>
    <w:rsid w:val="006B054B"/>
    <w:rsid w:val="006B2392"/>
    <w:rsid w:val="006B26A5"/>
    <w:rsid w:val="006B2811"/>
    <w:rsid w:val="006B285F"/>
    <w:rsid w:val="006B3F6B"/>
    <w:rsid w:val="006B4467"/>
    <w:rsid w:val="006B4701"/>
    <w:rsid w:val="006C047C"/>
    <w:rsid w:val="006C197B"/>
    <w:rsid w:val="006C519D"/>
    <w:rsid w:val="006C5ACA"/>
    <w:rsid w:val="006C5DD4"/>
    <w:rsid w:val="006C61C2"/>
    <w:rsid w:val="006C6383"/>
    <w:rsid w:val="006C6575"/>
    <w:rsid w:val="006C6C08"/>
    <w:rsid w:val="006D2719"/>
    <w:rsid w:val="006D3452"/>
    <w:rsid w:val="006D40AC"/>
    <w:rsid w:val="006D4208"/>
    <w:rsid w:val="006D44AC"/>
    <w:rsid w:val="006D4900"/>
    <w:rsid w:val="006D6677"/>
    <w:rsid w:val="006D783B"/>
    <w:rsid w:val="006E0380"/>
    <w:rsid w:val="006E08AD"/>
    <w:rsid w:val="006E115C"/>
    <w:rsid w:val="006E1829"/>
    <w:rsid w:val="006E1CAB"/>
    <w:rsid w:val="006E2F05"/>
    <w:rsid w:val="006E330E"/>
    <w:rsid w:val="006E35D4"/>
    <w:rsid w:val="006E4755"/>
    <w:rsid w:val="006E551B"/>
    <w:rsid w:val="006E61F0"/>
    <w:rsid w:val="006F02A0"/>
    <w:rsid w:val="006F0677"/>
    <w:rsid w:val="006F0FF1"/>
    <w:rsid w:val="006F220A"/>
    <w:rsid w:val="006F24C8"/>
    <w:rsid w:val="006F28D0"/>
    <w:rsid w:val="006F2996"/>
    <w:rsid w:val="006F2AB6"/>
    <w:rsid w:val="006F2B84"/>
    <w:rsid w:val="006F3B09"/>
    <w:rsid w:val="006F4429"/>
    <w:rsid w:val="006F5800"/>
    <w:rsid w:val="006F603F"/>
    <w:rsid w:val="00701233"/>
    <w:rsid w:val="00701514"/>
    <w:rsid w:val="00701597"/>
    <w:rsid w:val="0070195F"/>
    <w:rsid w:val="00701A7D"/>
    <w:rsid w:val="00702024"/>
    <w:rsid w:val="00702157"/>
    <w:rsid w:val="0070338D"/>
    <w:rsid w:val="0070694A"/>
    <w:rsid w:val="00706CFB"/>
    <w:rsid w:val="007070AA"/>
    <w:rsid w:val="00712376"/>
    <w:rsid w:val="00714259"/>
    <w:rsid w:val="00715CAA"/>
    <w:rsid w:val="007160B2"/>
    <w:rsid w:val="0071792F"/>
    <w:rsid w:val="00717A7E"/>
    <w:rsid w:val="00721BCA"/>
    <w:rsid w:val="00721D73"/>
    <w:rsid w:val="0072288C"/>
    <w:rsid w:val="00723F27"/>
    <w:rsid w:val="00723FC8"/>
    <w:rsid w:val="007242B6"/>
    <w:rsid w:val="00726B94"/>
    <w:rsid w:val="00726C57"/>
    <w:rsid w:val="007272E7"/>
    <w:rsid w:val="00727677"/>
    <w:rsid w:val="0072767A"/>
    <w:rsid w:val="00727AA2"/>
    <w:rsid w:val="00736E0C"/>
    <w:rsid w:val="00737946"/>
    <w:rsid w:val="00737CA7"/>
    <w:rsid w:val="00740346"/>
    <w:rsid w:val="00740962"/>
    <w:rsid w:val="00740F51"/>
    <w:rsid w:val="007411C9"/>
    <w:rsid w:val="007412FA"/>
    <w:rsid w:val="007419AF"/>
    <w:rsid w:val="00741EE8"/>
    <w:rsid w:val="007432FB"/>
    <w:rsid w:val="007435C2"/>
    <w:rsid w:val="0074476C"/>
    <w:rsid w:val="00745647"/>
    <w:rsid w:val="00751886"/>
    <w:rsid w:val="00751F9F"/>
    <w:rsid w:val="00752131"/>
    <w:rsid w:val="007523A8"/>
    <w:rsid w:val="007524E6"/>
    <w:rsid w:val="00752DAF"/>
    <w:rsid w:val="007544B6"/>
    <w:rsid w:val="00755CDA"/>
    <w:rsid w:val="00756AD6"/>
    <w:rsid w:val="00756DD5"/>
    <w:rsid w:val="00757A17"/>
    <w:rsid w:val="00757A94"/>
    <w:rsid w:val="00757ADC"/>
    <w:rsid w:val="00757D5C"/>
    <w:rsid w:val="00760427"/>
    <w:rsid w:val="007610E0"/>
    <w:rsid w:val="00761933"/>
    <w:rsid w:val="007619C7"/>
    <w:rsid w:val="00761C87"/>
    <w:rsid w:val="00762080"/>
    <w:rsid w:val="007627EE"/>
    <w:rsid w:val="00764CB5"/>
    <w:rsid w:val="00764D8F"/>
    <w:rsid w:val="00765089"/>
    <w:rsid w:val="007656D8"/>
    <w:rsid w:val="0076598B"/>
    <w:rsid w:val="00766E4A"/>
    <w:rsid w:val="007671B7"/>
    <w:rsid w:val="007674FF"/>
    <w:rsid w:val="00767D38"/>
    <w:rsid w:val="007706C0"/>
    <w:rsid w:val="00771E50"/>
    <w:rsid w:val="007739CB"/>
    <w:rsid w:val="007739E4"/>
    <w:rsid w:val="00773AC9"/>
    <w:rsid w:val="00773CA1"/>
    <w:rsid w:val="00773F81"/>
    <w:rsid w:val="007745FC"/>
    <w:rsid w:val="00775504"/>
    <w:rsid w:val="007775EE"/>
    <w:rsid w:val="00777BDD"/>
    <w:rsid w:val="00777F21"/>
    <w:rsid w:val="00777F23"/>
    <w:rsid w:val="007804BA"/>
    <w:rsid w:val="007806C2"/>
    <w:rsid w:val="00780813"/>
    <w:rsid w:val="00780AA4"/>
    <w:rsid w:val="00781122"/>
    <w:rsid w:val="00781B27"/>
    <w:rsid w:val="00781E60"/>
    <w:rsid w:val="00781EDC"/>
    <w:rsid w:val="0078336D"/>
    <w:rsid w:val="00784566"/>
    <w:rsid w:val="00784EE8"/>
    <w:rsid w:val="007862F7"/>
    <w:rsid w:val="00786829"/>
    <w:rsid w:val="00786FDE"/>
    <w:rsid w:val="007905D0"/>
    <w:rsid w:val="00790738"/>
    <w:rsid w:val="007910AE"/>
    <w:rsid w:val="00791ADB"/>
    <w:rsid w:val="007939D8"/>
    <w:rsid w:val="00794406"/>
    <w:rsid w:val="00794FC5"/>
    <w:rsid w:val="0079518D"/>
    <w:rsid w:val="007962ED"/>
    <w:rsid w:val="00796BE6"/>
    <w:rsid w:val="007A13E1"/>
    <w:rsid w:val="007A1CB4"/>
    <w:rsid w:val="007A387D"/>
    <w:rsid w:val="007A3A0F"/>
    <w:rsid w:val="007A3FD2"/>
    <w:rsid w:val="007A5208"/>
    <w:rsid w:val="007A5748"/>
    <w:rsid w:val="007B005F"/>
    <w:rsid w:val="007B0492"/>
    <w:rsid w:val="007B096B"/>
    <w:rsid w:val="007B0B60"/>
    <w:rsid w:val="007B2ABE"/>
    <w:rsid w:val="007B3B27"/>
    <w:rsid w:val="007B40B5"/>
    <w:rsid w:val="007B423A"/>
    <w:rsid w:val="007B4FC4"/>
    <w:rsid w:val="007C05E6"/>
    <w:rsid w:val="007C0A97"/>
    <w:rsid w:val="007C0E1C"/>
    <w:rsid w:val="007C100C"/>
    <w:rsid w:val="007C1666"/>
    <w:rsid w:val="007C21F1"/>
    <w:rsid w:val="007C2536"/>
    <w:rsid w:val="007C5B74"/>
    <w:rsid w:val="007C5CA6"/>
    <w:rsid w:val="007C63AD"/>
    <w:rsid w:val="007C6E5E"/>
    <w:rsid w:val="007C7502"/>
    <w:rsid w:val="007D022A"/>
    <w:rsid w:val="007D422D"/>
    <w:rsid w:val="007D4A88"/>
    <w:rsid w:val="007D4B30"/>
    <w:rsid w:val="007D4C8F"/>
    <w:rsid w:val="007D684B"/>
    <w:rsid w:val="007E059A"/>
    <w:rsid w:val="007E0D05"/>
    <w:rsid w:val="007E191B"/>
    <w:rsid w:val="007E1E2A"/>
    <w:rsid w:val="007E23AC"/>
    <w:rsid w:val="007E2C7A"/>
    <w:rsid w:val="007E3C53"/>
    <w:rsid w:val="007E499C"/>
    <w:rsid w:val="007E4DB1"/>
    <w:rsid w:val="007E596E"/>
    <w:rsid w:val="007E5F55"/>
    <w:rsid w:val="007E61FC"/>
    <w:rsid w:val="007E6497"/>
    <w:rsid w:val="007E683F"/>
    <w:rsid w:val="007E75B9"/>
    <w:rsid w:val="007E76F1"/>
    <w:rsid w:val="007E7A43"/>
    <w:rsid w:val="007E7CF4"/>
    <w:rsid w:val="007E7CFD"/>
    <w:rsid w:val="007F0FEF"/>
    <w:rsid w:val="007F2402"/>
    <w:rsid w:val="007F2BCC"/>
    <w:rsid w:val="007F2D68"/>
    <w:rsid w:val="007F33BF"/>
    <w:rsid w:val="007F38B8"/>
    <w:rsid w:val="007F4A86"/>
    <w:rsid w:val="007F4CC9"/>
    <w:rsid w:val="007F508D"/>
    <w:rsid w:val="007F5E07"/>
    <w:rsid w:val="007F693C"/>
    <w:rsid w:val="007F6952"/>
    <w:rsid w:val="007F78B0"/>
    <w:rsid w:val="008004A0"/>
    <w:rsid w:val="00801752"/>
    <w:rsid w:val="00801AC6"/>
    <w:rsid w:val="00803CE7"/>
    <w:rsid w:val="0080457D"/>
    <w:rsid w:val="00805502"/>
    <w:rsid w:val="008069FC"/>
    <w:rsid w:val="00806A99"/>
    <w:rsid w:val="008106F4"/>
    <w:rsid w:val="00810F69"/>
    <w:rsid w:val="00811782"/>
    <w:rsid w:val="008119A9"/>
    <w:rsid w:val="00812185"/>
    <w:rsid w:val="008131BD"/>
    <w:rsid w:val="00814671"/>
    <w:rsid w:val="00814B55"/>
    <w:rsid w:val="00815CA3"/>
    <w:rsid w:val="008160F8"/>
    <w:rsid w:val="00816F84"/>
    <w:rsid w:val="00816FB0"/>
    <w:rsid w:val="00817D36"/>
    <w:rsid w:val="0082094F"/>
    <w:rsid w:val="00820CF0"/>
    <w:rsid w:val="00820E21"/>
    <w:rsid w:val="00821AD3"/>
    <w:rsid w:val="00821B6A"/>
    <w:rsid w:val="00823A60"/>
    <w:rsid w:val="00823AE1"/>
    <w:rsid w:val="00824547"/>
    <w:rsid w:val="00824A94"/>
    <w:rsid w:val="00825900"/>
    <w:rsid w:val="00826C40"/>
    <w:rsid w:val="00827E2E"/>
    <w:rsid w:val="008324A3"/>
    <w:rsid w:val="00833277"/>
    <w:rsid w:val="00833B89"/>
    <w:rsid w:val="00833E04"/>
    <w:rsid w:val="0083645C"/>
    <w:rsid w:val="008376E1"/>
    <w:rsid w:val="008412B0"/>
    <w:rsid w:val="0084136A"/>
    <w:rsid w:val="00842712"/>
    <w:rsid w:val="00842E49"/>
    <w:rsid w:val="0084348E"/>
    <w:rsid w:val="00844E5C"/>
    <w:rsid w:val="0084667C"/>
    <w:rsid w:val="00847110"/>
    <w:rsid w:val="00850D33"/>
    <w:rsid w:val="00851CC1"/>
    <w:rsid w:val="0085292B"/>
    <w:rsid w:val="00855C49"/>
    <w:rsid w:val="00856657"/>
    <w:rsid w:val="008568FE"/>
    <w:rsid w:val="00856B6F"/>
    <w:rsid w:val="00857012"/>
    <w:rsid w:val="00857158"/>
    <w:rsid w:val="00857597"/>
    <w:rsid w:val="00860CEB"/>
    <w:rsid w:val="00860EA0"/>
    <w:rsid w:val="00863C5B"/>
    <w:rsid w:val="0086453C"/>
    <w:rsid w:val="008653B4"/>
    <w:rsid w:val="00865430"/>
    <w:rsid w:val="00865C77"/>
    <w:rsid w:val="00866897"/>
    <w:rsid w:val="00867231"/>
    <w:rsid w:val="00867B89"/>
    <w:rsid w:val="00870083"/>
    <w:rsid w:val="00870CF6"/>
    <w:rsid w:val="0087187F"/>
    <w:rsid w:val="00871E2E"/>
    <w:rsid w:val="00872888"/>
    <w:rsid w:val="00872BDC"/>
    <w:rsid w:val="008737AA"/>
    <w:rsid w:val="00873BB7"/>
    <w:rsid w:val="008745BF"/>
    <w:rsid w:val="0087529B"/>
    <w:rsid w:val="008755F7"/>
    <w:rsid w:val="008757EB"/>
    <w:rsid w:val="00876877"/>
    <w:rsid w:val="00876928"/>
    <w:rsid w:val="008770F2"/>
    <w:rsid w:val="008774CB"/>
    <w:rsid w:val="0088219E"/>
    <w:rsid w:val="00882476"/>
    <w:rsid w:val="0088340F"/>
    <w:rsid w:val="00884B76"/>
    <w:rsid w:val="00884E10"/>
    <w:rsid w:val="008852E1"/>
    <w:rsid w:val="0088652B"/>
    <w:rsid w:val="008872A1"/>
    <w:rsid w:val="00887D91"/>
    <w:rsid w:val="0089059A"/>
    <w:rsid w:val="00893C31"/>
    <w:rsid w:val="008944A5"/>
    <w:rsid w:val="00894CF4"/>
    <w:rsid w:val="00894E8B"/>
    <w:rsid w:val="00895828"/>
    <w:rsid w:val="00895FE9"/>
    <w:rsid w:val="00896159"/>
    <w:rsid w:val="008A1466"/>
    <w:rsid w:val="008A2EC7"/>
    <w:rsid w:val="008A4FA1"/>
    <w:rsid w:val="008A6968"/>
    <w:rsid w:val="008A774B"/>
    <w:rsid w:val="008A7870"/>
    <w:rsid w:val="008B2B54"/>
    <w:rsid w:val="008B3A3C"/>
    <w:rsid w:val="008B3A7D"/>
    <w:rsid w:val="008B4211"/>
    <w:rsid w:val="008B5219"/>
    <w:rsid w:val="008C0C29"/>
    <w:rsid w:val="008C12D5"/>
    <w:rsid w:val="008C2CD6"/>
    <w:rsid w:val="008C51A9"/>
    <w:rsid w:val="008C6CC4"/>
    <w:rsid w:val="008D1DB0"/>
    <w:rsid w:val="008D3677"/>
    <w:rsid w:val="008D3B53"/>
    <w:rsid w:val="008D3BDF"/>
    <w:rsid w:val="008D4968"/>
    <w:rsid w:val="008D4E0F"/>
    <w:rsid w:val="008D4EF9"/>
    <w:rsid w:val="008D633F"/>
    <w:rsid w:val="008D65B6"/>
    <w:rsid w:val="008D7F9B"/>
    <w:rsid w:val="008E2C6F"/>
    <w:rsid w:val="008E5AC1"/>
    <w:rsid w:val="008F18E1"/>
    <w:rsid w:val="008F2D88"/>
    <w:rsid w:val="008F3365"/>
    <w:rsid w:val="008F3608"/>
    <w:rsid w:val="008F4088"/>
    <w:rsid w:val="008F446B"/>
    <w:rsid w:val="008F4542"/>
    <w:rsid w:val="008F520C"/>
    <w:rsid w:val="008F6135"/>
    <w:rsid w:val="008F7261"/>
    <w:rsid w:val="008F7BBD"/>
    <w:rsid w:val="008F7E78"/>
    <w:rsid w:val="00900CFC"/>
    <w:rsid w:val="00902E24"/>
    <w:rsid w:val="00904960"/>
    <w:rsid w:val="00904B2C"/>
    <w:rsid w:val="0090526F"/>
    <w:rsid w:val="00905C11"/>
    <w:rsid w:val="00906143"/>
    <w:rsid w:val="0090624A"/>
    <w:rsid w:val="00906DD8"/>
    <w:rsid w:val="009075CC"/>
    <w:rsid w:val="00907F53"/>
    <w:rsid w:val="00910548"/>
    <w:rsid w:val="0091060F"/>
    <w:rsid w:val="00910F83"/>
    <w:rsid w:val="009143C8"/>
    <w:rsid w:val="00915A1F"/>
    <w:rsid w:val="00916198"/>
    <w:rsid w:val="009169C8"/>
    <w:rsid w:val="009172B4"/>
    <w:rsid w:val="0091743F"/>
    <w:rsid w:val="00922611"/>
    <w:rsid w:val="00922CD5"/>
    <w:rsid w:val="00922F98"/>
    <w:rsid w:val="00925160"/>
    <w:rsid w:val="009256FE"/>
    <w:rsid w:val="00925D1E"/>
    <w:rsid w:val="00925EF6"/>
    <w:rsid w:val="009267CC"/>
    <w:rsid w:val="00926831"/>
    <w:rsid w:val="00927029"/>
    <w:rsid w:val="009270DB"/>
    <w:rsid w:val="0093022D"/>
    <w:rsid w:val="00931230"/>
    <w:rsid w:val="00931930"/>
    <w:rsid w:val="0093266C"/>
    <w:rsid w:val="00932C40"/>
    <w:rsid w:val="009335C3"/>
    <w:rsid w:val="00933DB1"/>
    <w:rsid w:val="00934742"/>
    <w:rsid w:val="0093583D"/>
    <w:rsid w:val="0093631B"/>
    <w:rsid w:val="00937557"/>
    <w:rsid w:val="00940207"/>
    <w:rsid w:val="009404F3"/>
    <w:rsid w:val="009408A5"/>
    <w:rsid w:val="009409B7"/>
    <w:rsid w:val="0094127D"/>
    <w:rsid w:val="00941B14"/>
    <w:rsid w:val="00942B05"/>
    <w:rsid w:val="00943AB4"/>
    <w:rsid w:val="00943DBC"/>
    <w:rsid w:val="00945DA9"/>
    <w:rsid w:val="0094633B"/>
    <w:rsid w:val="00947D91"/>
    <w:rsid w:val="009536DE"/>
    <w:rsid w:val="0095442C"/>
    <w:rsid w:val="00954B23"/>
    <w:rsid w:val="00954C3F"/>
    <w:rsid w:val="009551F7"/>
    <w:rsid w:val="00956796"/>
    <w:rsid w:val="0096056B"/>
    <w:rsid w:val="00960A33"/>
    <w:rsid w:val="0096217C"/>
    <w:rsid w:val="00962822"/>
    <w:rsid w:val="00964E25"/>
    <w:rsid w:val="00964F73"/>
    <w:rsid w:val="009657CC"/>
    <w:rsid w:val="00966E02"/>
    <w:rsid w:val="00967DEE"/>
    <w:rsid w:val="009702E4"/>
    <w:rsid w:val="009709EB"/>
    <w:rsid w:val="00970ED7"/>
    <w:rsid w:val="0097478F"/>
    <w:rsid w:val="00974C81"/>
    <w:rsid w:val="00974F6C"/>
    <w:rsid w:val="0097621C"/>
    <w:rsid w:val="00977323"/>
    <w:rsid w:val="009777CB"/>
    <w:rsid w:val="00977B5A"/>
    <w:rsid w:val="00980066"/>
    <w:rsid w:val="00980333"/>
    <w:rsid w:val="00980A04"/>
    <w:rsid w:val="00980C42"/>
    <w:rsid w:val="00984F55"/>
    <w:rsid w:val="00985359"/>
    <w:rsid w:val="0098684C"/>
    <w:rsid w:val="00987A96"/>
    <w:rsid w:val="00992770"/>
    <w:rsid w:val="00993D00"/>
    <w:rsid w:val="00994282"/>
    <w:rsid w:val="009946C2"/>
    <w:rsid w:val="0099501C"/>
    <w:rsid w:val="00996512"/>
    <w:rsid w:val="00996C73"/>
    <w:rsid w:val="0099797F"/>
    <w:rsid w:val="009A03BE"/>
    <w:rsid w:val="009A2750"/>
    <w:rsid w:val="009A2B44"/>
    <w:rsid w:val="009A3853"/>
    <w:rsid w:val="009A4A3D"/>
    <w:rsid w:val="009A5FB3"/>
    <w:rsid w:val="009A6C74"/>
    <w:rsid w:val="009A79E7"/>
    <w:rsid w:val="009B11A2"/>
    <w:rsid w:val="009B2397"/>
    <w:rsid w:val="009B3256"/>
    <w:rsid w:val="009B34E2"/>
    <w:rsid w:val="009B428A"/>
    <w:rsid w:val="009B5776"/>
    <w:rsid w:val="009B6889"/>
    <w:rsid w:val="009B699E"/>
    <w:rsid w:val="009B71AE"/>
    <w:rsid w:val="009C1D12"/>
    <w:rsid w:val="009C2835"/>
    <w:rsid w:val="009C2848"/>
    <w:rsid w:val="009C2B0B"/>
    <w:rsid w:val="009C3FB4"/>
    <w:rsid w:val="009C4727"/>
    <w:rsid w:val="009C65A4"/>
    <w:rsid w:val="009C6A5C"/>
    <w:rsid w:val="009C753C"/>
    <w:rsid w:val="009C76BC"/>
    <w:rsid w:val="009D1C03"/>
    <w:rsid w:val="009D32AD"/>
    <w:rsid w:val="009D434C"/>
    <w:rsid w:val="009D4475"/>
    <w:rsid w:val="009D44A6"/>
    <w:rsid w:val="009D4B6F"/>
    <w:rsid w:val="009D4BEB"/>
    <w:rsid w:val="009D5094"/>
    <w:rsid w:val="009D5685"/>
    <w:rsid w:val="009D5B95"/>
    <w:rsid w:val="009D5D10"/>
    <w:rsid w:val="009D62BF"/>
    <w:rsid w:val="009D7ACE"/>
    <w:rsid w:val="009E1895"/>
    <w:rsid w:val="009E2781"/>
    <w:rsid w:val="009E73EE"/>
    <w:rsid w:val="009E781F"/>
    <w:rsid w:val="009F03E4"/>
    <w:rsid w:val="009F0692"/>
    <w:rsid w:val="009F0798"/>
    <w:rsid w:val="009F2EB1"/>
    <w:rsid w:val="009F3A29"/>
    <w:rsid w:val="009F3ACD"/>
    <w:rsid w:val="009F440C"/>
    <w:rsid w:val="009F4B08"/>
    <w:rsid w:val="009F5089"/>
    <w:rsid w:val="009F5D7A"/>
    <w:rsid w:val="009F7446"/>
    <w:rsid w:val="009F7829"/>
    <w:rsid w:val="009F7882"/>
    <w:rsid w:val="00A020A0"/>
    <w:rsid w:val="00A022F3"/>
    <w:rsid w:val="00A02A40"/>
    <w:rsid w:val="00A02D5E"/>
    <w:rsid w:val="00A051F0"/>
    <w:rsid w:val="00A066B5"/>
    <w:rsid w:val="00A06C67"/>
    <w:rsid w:val="00A07A76"/>
    <w:rsid w:val="00A1100C"/>
    <w:rsid w:val="00A1103B"/>
    <w:rsid w:val="00A11F4B"/>
    <w:rsid w:val="00A125E8"/>
    <w:rsid w:val="00A12A48"/>
    <w:rsid w:val="00A1436F"/>
    <w:rsid w:val="00A14D23"/>
    <w:rsid w:val="00A14E4C"/>
    <w:rsid w:val="00A15209"/>
    <w:rsid w:val="00A16275"/>
    <w:rsid w:val="00A16F14"/>
    <w:rsid w:val="00A210AC"/>
    <w:rsid w:val="00A21311"/>
    <w:rsid w:val="00A22641"/>
    <w:rsid w:val="00A227EB"/>
    <w:rsid w:val="00A22841"/>
    <w:rsid w:val="00A2365F"/>
    <w:rsid w:val="00A23898"/>
    <w:rsid w:val="00A252DD"/>
    <w:rsid w:val="00A2599D"/>
    <w:rsid w:val="00A25DD0"/>
    <w:rsid w:val="00A26FEE"/>
    <w:rsid w:val="00A272DD"/>
    <w:rsid w:val="00A30923"/>
    <w:rsid w:val="00A30D18"/>
    <w:rsid w:val="00A31430"/>
    <w:rsid w:val="00A318FA"/>
    <w:rsid w:val="00A31934"/>
    <w:rsid w:val="00A31B0E"/>
    <w:rsid w:val="00A329A4"/>
    <w:rsid w:val="00A32CDB"/>
    <w:rsid w:val="00A3408E"/>
    <w:rsid w:val="00A342D1"/>
    <w:rsid w:val="00A34D7B"/>
    <w:rsid w:val="00A34F57"/>
    <w:rsid w:val="00A36578"/>
    <w:rsid w:val="00A3675E"/>
    <w:rsid w:val="00A40350"/>
    <w:rsid w:val="00A406AE"/>
    <w:rsid w:val="00A40E3F"/>
    <w:rsid w:val="00A41083"/>
    <w:rsid w:val="00A413D9"/>
    <w:rsid w:val="00A43D50"/>
    <w:rsid w:val="00A43F88"/>
    <w:rsid w:val="00A443B4"/>
    <w:rsid w:val="00A444CA"/>
    <w:rsid w:val="00A44B85"/>
    <w:rsid w:val="00A45AF0"/>
    <w:rsid w:val="00A45BF5"/>
    <w:rsid w:val="00A45DD9"/>
    <w:rsid w:val="00A4701E"/>
    <w:rsid w:val="00A509CE"/>
    <w:rsid w:val="00A514E0"/>
    <w:rsid w:val="00A5473A"/>
    <w:rsid w:val="00A55132"/>
    <w:rsid w:val="00A5722A"/>
    <w:rsid w:val="00A5771A"/>
    <w:rsid w:val="00A601D7"/>
    <w:rsid w:val="00A60E20"/>
    <w:rsid w:val="00A62164"/>
    <w:rsid w:val="00A64005"/>
    <w:rsid w:val="00A64362"/>
    <w:rsid w:val="00A65238"/>
    <w:rsid w:val="00A70F50"/>
    <w:rsid w:val="00A7189B"/>
    <w:rsid w:val="00A719B9"/>
    <w:rsid w:val="00A725F6"/>
    <w:rsid w:val="00A72AC6"/>
    <w:rsid w:val="00A72B30"/>
    <w:rsid w:val="00A72D0A"/>
    <w:rsid w:val="00A73029"/>
    <w:rsid w:val="00A760C6"/>
    <w:rsid w:val="00A76632"/>
    <w:rsid w:val="00A76C97"/>
    <w:rsid w:val="00A77F0E"/>
    <w:rsid w:val="00A80B7C"/>
    <w:rsid w:val="00A80FB3"/>
    <w:rsid w:val="00A8164B"/>
    <w:rsid w:val="00A841DF"/>
    <w:rsid w:val="00A84B90"/>
    <w:rsid w:val="00A84F29"/>
    <w:rsid w:val="00A85E81"/>
    <w:rsid w:val="00A863EF"/>
    <w:rsid w:val="00A86DC6"/>
    <w:rsid w:val="00A90134"/>
    <w:rsid w:val="00A9020C"/>
    <w:rsid w:val="00A9096A"/>
    <w:rsid w:val="00A9205D"/>
    <w:rsid w:val="00A925C0"/>
    <w:rsid w:val="00A926FB"/>
    <w:rsid w:val="00A9347A"/>
    <w:rsid w:val="00A94148"/>
    <w:rsid w:val="00A94C24"/>
    <w:rsid w:val="00A94D22"/>
    <w:rsid w:val="00A9670F"/>
    <w:rsid w:val="00A96E92"/>
    <w:rsid w:val="00A976BB"/>
    <w:rsid w:val="00A9781A"/>
    <w:rsid w:val="00AA025E"/>
    <w:rsid w:val="00AA13D7"/>
    <w:rsid w:val="00AA13F2"/>
    <w:rsid w:val="00AA166E"/>
    <w:rsid w:val="00AA2344"/>
    <w:rsid w:val="00AA2592"/>
    <w:rsid w:val="00AA2B9F"/>
    <w:rsid w:val="00AA34B5"/>
    <w:rsid w:val="00AA35D7"/>
    <w:rsid w:val="00AA6177"/>
    <w:rsid w:val="00AA624D"/>
    <w:rsid w:val="00AA788A"/>
    <w:rsid w:val="00AA799F"/>
    <w:rsid w:val="00AB0537"/>
    <w:rsid w:val="00AB1026"/>
    <w:rsid w:val="00AB1B81"/>
    <w:rsid w:val="00AB354D"/>
    <w:rsid w:val="00AB452E"/>
    <w:rsid w:val="00AC06A1"/>
    <w:rsid w:val="00AC0D18"/>
    <w:rsid w:val="00AC1321"/>
    <w:rsid w:val="00AC2986"/>
    <w:rsid w:val="00AC2AFC"/>
    <w:rsid w:val="00AC333C"/>
    <w:rsid w:val="00AC3DE4"/>
    <w:rsid w:val="00AC4479"/>
    <w:rsid w:val="00AC4AD0"/>
    <w:rsid w:val="00AC4F6E"/>
    <w:rsid w:val="00AC5D31"/>
    <w:rsid w:val="00AC5E4A"/>
    <w:rsid w:val="00AC6A74"/>
    <w:rsid w:val="00AC6AB6"/>
    <w:rsid w:val="00AC6B82"/>
    <w:rsid w:val="00AC7850"/>
    <w:rsid w:val="00AC799B"/>
    <w:rsid w:val="00AD0567"/>
    <w:rsid w:val="00AD0DF8"/>
    <w:rsid w:val="00AD209B"/>
    <w:rsid w:val="00AD20C3"/>
    <w:rsid w:val="00AD3A54"/>
    <w:rsid w:val="00AD6486"/>
    <w:rsid w:val="00AE0260"/>
    <w:rsid w:val="00AE0F12"/>
    <w:rsid w:val="00AE1207"/>
    <w:rsid w:val="00AE15C7"/>
    <w:rsid w:val="00AE30F5"/>
    <w:rsid w:val="00AE35C8"/>
    <w:rsid w:val="00AE3929"/>
    <w:rsid w:val="00AE4115"/>
    <w:rsid w:val="00AE598C"/>
    <w:rsid w:val="00AE6C9E"/>
    <w:rsid w:val="00AE7411"/>
    <w:rsid w:val="00AF0770"/>
    <w:rsid w:val="00AF0C40"/>
    <w:rsid w:val="00AF0F40"/>
    <w:rsid w:val="00AF1A13"/>
    <w:rsid w:val="00AF2CEF"/>
    <w:rsid w:val="00AF35C4"/>
    <w:rsid w:val="00AF4F28"/>
    <w:rsid w:val="00AF50B1"/>
    <w:rsid w:val="00AF561D"/>
    <w:rsid w:val="00AF7183"/>
    <w:rsid w:val="00AF71DD"/>
    <w:rsid w:val="00AF7894"/>
    <w:rsid w:val="00AF7C9F"/>
    <w:rsid w:val="00B0044C"/>
    <w:rsid w:val="00B00570"/>
    <w:rsid w:val="00B01E3A"/>
    <w:rsid w:val="00B0239C"/>
    <w:rsid w:val="00B02A37"/>
    <w:rsid w:val="00B03E06"/>
    <w:rsid w:val="00B03F14"/>
    <w:rsid w:val="00B04125"/>
    <w:rsid w:val="00B0413B"/>
    <w:rsid w:val="00B044AD"/>
    <w:rsid w:val="00B04ECD"/>
    <w:rsid w:val="00B04FBE"/>
    <w:rsid w:val="00B12A43"/>
    <w:rsid w:val="00B13A08"/>
    <w:rsid w:val="00B154CA"/>
    <w:rsid w:val="00B16159"/>
    <w:rsid w:val="00B166C8"/>
    <w:rsid w:val="00B16D7D"/>
    <w:rsid w:val="00B2085C"/>
    <w:rsid w:val="00B232BE"/>
    <w:rsid w:val="00B234B0"/>
    <w:rsid w:val="00B238A3"/>
    <w:rsid w:val="00B25C07"/>
    <w:rsid w:val="00B26439"/>
    <w:rsid w:val="00B2683A"/>
    <w:rsid w:val="00B27892"/>
    <w:rsid w:val="00B30143"/>
    <w:rsid w:val="00B306BC"/>
    <w:rsid w:val="00B30CE4"/>
    <w:rsid w:val="00B31217"/>
    <w:rsid w:val="00B321BA"/>
    <w:rsid w:val="00B32C29"/>
    <w:rsid w:val="00B32F1F"/>
    <w:rsid w:val="00B34C73"/>
    <w:rsid w:val="00B34D3B"/>
    <w:rsid w:val="00B35F14"/>
    <w:rsid w:val="00B36FBF"/>
    <w:rsid w:val="00B37F0A"/>
    <w:rsid w:val="00B4159E"/>
    <w:rsid w:val="00B441A5"/>
    <w:rsid w:val="00B443E4"/>
    <w:rsid w:val="00B457ED"/>
    <w:rsid w:val="00B45AE0"/>
    <w:rsid w:val="00B45B7E"/>
    <w:rsid w:val="00B45F7B"/>
    <w:rsid w:val="00B46653"/>
    <w:rsid w:val="00B47A96"/>
    <w:rsid w:val="00B5071D"/>
    <w:rsid w:val="00B51062"/>
    <w:rsid w:val="00B510D7"/>
    <w:rsid w:val="00B51D5D"/>
    <w:rsid w:val="00B52220"/>
    <w:rsid w:val="00B52DBF"/>
    <w:rsid w:val="00B52E29"/>
    <w:rsid w:val="00B52F94"/>
    <w:rsid w:val="00B530B9"/>
    <w:rsid w:val="00B532CE"/>
    <w:rsid w:val="00B5350C"/>
    <w:rsid w:val="00B544BD"/>
    <w:rsid w:val="00B54965"/>
    <w:rsid w:val="00B569A2"/>
    <w:rsid w:val="00B575FE"/>
    <w:rsid w:val="00B57AF4"/>
    <w:rsid w:val="00B57B17"/>
    <w:rsid w:val="00B57D52"/>
    <w:rsid w:val="00B60683"/>
    <w:rsid w:val="00B63E29"/>
    <w:rsid w:val="00B66AB7"/>
    <w:rsid w:val="00B66DD2"/>
    <w:rsid w:val="00B673B2"/>
    <w:rsid w:val="00B67AAE"/>
    <w:rsid w:val="00B67BC8"/>
    <w:rsid w:val="00B70381"/>
    <w:rsid w:val="00B713FA"/>
    <w:rsid w:val="00B716D9"/>
    <w:rsid w:val="00B723B6"/>
    <w:rsid w:val="00B72703"/>
    <w:rsid w:val="00B73812"/>
    <w:rsid w:val="00B73D68"/>
    <w:rsid w:val="00B76152"/>
    <w:rsid w:val="00B772A6"/>
    <w:rsid w:val="00B77D7C"/>
    <w:rsid w:val="00B81B0C"/>
    <w:rsid w:val="00B82B94"/>
    <w:rsid w:val="00B8361B"/>
    <w:rsid w:val="00B83861"/>
    <w:rsid w:val="00B85534"/>
    <w:rsid w:val="00B85C16"/>
    <w:rsid w:val="00B85F48"/>
    <w:rsid w:val="00B8688B"/>
    <w:rsid w:val="00B86A0C"/>
    <w:rsid w:val="00B86F02"/>
    <w:rsid w:val="00B87AE3"/>
    <w:rsid w:val="00B90492"/>
    <w:rsid w:val="00B909E0"/>
    <w:rsid w:val="00B9130C"/>
    <w:rsid w:val="00B945D0"/>
    <w:rsid w:val="00B9582B"/>
    <w:rsid w:val="00B96213"/>
    <w:rsid w:val="00B9645F"/>
    <w:rsid w:val="00B96FF5"/>
    <w:rsid w:val="00B97290"/>
    <w:rsid w:val="00B97526"/>
    <w:rsid w:val="00B97817"/>
    <w:rsid w:val="00B979C7"/>
    <w:rsid w:val="00B97C8E"/>
    <w:rsid w:val="00B97EC8"/>
    <w:rsid w:val="00BA27A3"/>
    <w:rsid w:val="00BA2925"/>
    <w:rsid w:val="00BA32B3"/>
    <w:rsid w:val="00BA4A98"/>
    <w:rsid w:val="00BA63CE"/>
    <w:rsid w:val="00BA6502"/>
    <w:rsid w:val="00BA703F"/>
    <w:rsid w:val="00BA73F3"/>
    <w:rsid w:val="00BA7BE3"/>
    <w:rsid w:val="00BA7F50"/>
    <w:rsid w:val="00BB0165"/>
    <w:rsid w:val="00BB1814"/>
    <w:rsid w:val="00BB1C6B"/>
    <w:rsid w:val="00BB1F42"/>
    <w:rsid w:val="00BB2641"/>
    <w:rsid w:val="00BB2DF8"/>
    <w:rsid w:val="00BB46D7"/>
    <w:rsid w:val="00BB4BB4"/>
    <w:rsid w:val="00BB52E4"/>
    <w:rsid w:val="00BB639D"/>
    <w:rsid w:val="00BB729A"/>
    <w:rsid w:val="00BB7BF8"/>
    <w:rsid w:val="00BC0569"/>
    <w:rsid w:val="00BC0A17"/>
    <w:rsid w:val="00BC1260"/>
    <w:rsid w:val="00BC1273"/>
    <w:rsid w:val="00BC2D98"/>
    <w:rsid w:val="00BC488A"/>
    <w:rsid w:val="00BC5BD1"/>
    <w:rsid w:val="00BC6F82"/>
    <w:rsid w:val="00BC7985"/>
    <w:rsid w:val="00BC79DF"/>
    <w:rsid w:val="00BD1130"/>
    <w:rsid w:val="00BD3AE5"/>
    <w:rsid w:val="00BD4990"/>
    <w:rsid w:val="00BD75C3"/>
    <w:rsid w:val="00BD7601"/>
    <w:rsid w:val="00BE09B6"/>
    <w:rsid w:val="00BE23F8"/>
    <w:rsid w:val="00BE26D9"/>
    <w:rsid w:val="00BE3132"/>
    <w:rsid w:val="00BE31FB"/>
    <w:rsid w:val="00BE3256"/>
    <w:rsid w:val="00BE3609"/>
    <w:rsid w:val="00BE3D4A"/>
    <w:rsid w:val="00BE501E"/>
    <w:rsid w:val="00BE5B32"/>
    <w:rsid w:val="00BE655D"/>
    <w:rsid w:val="00BE7459"/>
    <w:rsid w:val="00BE7E43"/>
    <w:rsid w:val="00BF04EB"/>
    <w:rsid w:val="00BF1288"/>
    <w:rsid w:val="00BF22E5"/>
    <w:rsid w:val="00BF2E06"/>
    <w:rsid w:val="00BF2E61"/>
    <w:rsid w:val="00BF3252"/>
    <w:rsid w:val="00C031E3"/>
    <w:rsid w:val="00C03E1E"/>
    <w:rsid w:val="00C04025"/>
    <w:rsid w:val="00C04896"/>
    <w:rsid w:val="00C04A4B"/>
    <w:rsid w:val="00C10878"/>
    <w:rsid w:val="00C108AE"/>
    <w:rsid w:val="00C10E51"/>
    <w:rsid w:val="00C12674"/>
    <w:rsid w:val="00C1369A"/>
    <w:rsid w:val="00C13EE6"/>
    <w:rsid w:val="00C14816"/>
    <w:rsid w:val="00C14A6C"/>
    <w:rsid w:val="00C14CAA"/>
    <w:rsid w:val="00C161FA"/>
    <w:rsid w:val="00C17733"/>
    <w:rsid w:val="00C17B67"/>
    <w:rsid w:val="00C20887"/>
    <w:rsid w:val="00C20E54"/>
    <w:rsid w:val="00C23199"/>
    <w:rsid w:val="00C232E2"/>
    <w:rsid w:val="00C23CA6"/>
    <w:rsid w:val="00C24314"/>
    <w:rsid w:val="00C243BB"/>
    <w:rsid w:val="00C2548A"/>
    <w:rsid w:val="00C26814"/>
    <w:rsid w:val="00C26A0D"/>
    <w:rsid w:val="00C26C6E"/>
    <w:rsid w:val="00C26D60"/>
    <w:rsid w:val="00C272F7"/>
    <w:rsid w:val="00C27387"/>
    <w:rsid w:val="00C301F9"/>
    <w:rsid w:val="00C30F50"/>
    <w:rsid w:val="00C31C50"/>
    <w:rsid w:val="00C33125"/>
    <w:rsid w:val="00C34FC1"/>
    <w:rsid w:val="00C36221"/>
    <w:rsid w:val="00C36507"/>
    <w:rsid w:val="00C3675B"/>
    <w:rsid w:val="00C36B4B"/>
    <w:rsid w:val="00C41D84"/>
    <w:rsid w:val="00C4275A"/>
    <w:rsid w:val="00C42EA1"/>
    <w:rsid w:val="00C447C1"/>
    <w:rsid w:val="00C453C6"/>
    <w:rsid w:val="00C45483"/>
    <w:rsid w:val="00C45947"/>
    <w:rsid w:val="00C45D1F"/>
    <w:rsid w:val="00C468FB"/>
    <w:rsid w:val="00C51123"/>
    <w:rsid w:val="00C5239D"/>
    <w:rsid w:val="00C5252B"/>
    <w:rsid w:val="00C525D4"/>
    <w:rsid w:val="00C52881"/>
    <w:rsid w:val="00C547A3"/>
    <w:rsid w:val="00C5516C"/>
    <w:rsid w:val="00C558B0"/>
    <w:rsid w:val="00C55C6B"/>
    <w:rsid w:val="00C57E71"/>
    <w:rsid w:val="00C57EDE"/>
    <w:rsid w:val="00C604E2"/>
    <w:rsid w:val="00C623AB"/>
    <w:rsid w:val="00C62AD6"/>
    <w:rsid w:val="00C62B3D"/>
    <w:rsid w:val="00C63DAD"/>
    <w:rsid w:val="00C643AE"/>
    <w:rsid w:val="00C6502F"/>
    <w:rsid w:val="00C70BB5"/>
    <w:rsid w:val="00C71CFA"/>
    <w:rsid w:val="00C71F18"/>
    <w:rsid w:val="00C7282A"/>
    <w:rsid w:val="00C72DFF"/>
    <w:rsid w:val="00C73325"/>
    <w:rsid w:val="00C75200"/>
    <w:rsid w:val="00C76685"/>
    <w:rsid w:val="00C76AA7"/>
    <w:rsid w:val="00C76ED8"/>
    <w:rsid w:val="00C77EA7"/>
    <w:rsid w:val="00C77EB5"/>
    <w:rsid w:val="00C817BD"/>
    <w:rsid w:val="00C81A27"/>
    <w:rsid w:val="00C823DC"/>
    <w:rsid w:val="00C8384E"/>
    <w:rsid w:val="00C854C7"/>
    <w:rsid w:val="00C85707"/>
    <w:rsid w:val="00C85F23"/>
    <w:rsid w:val="00C8621B"/>
    <w:rsid w:val="00C862B5"/>
    <w:rsid w:val="00C90449"/>
    <w:rsid w:val="00C904E0"/>
    <w:rsid w:val="00C9331B"/>
    <w:rsid w:val="00C93524"/>
    <w:rsid w:val="00C935AD"/>
    <w:rsid w:val="00C94C7E"/>
    <w:rsid w:val="00C96BB8"/>
    <w:rsid w:val="00C97E7C"/>
    <w:rsid w:val="00CA1BED"/>
    <w:rsid w:val="00CA31B4"/>
    <w:rsid w:val="00CA3B82"/>
    <w:rsid w:val="00CA482E"/>
    <w:rsid w:val="00CA58F8"/>
    <w:rsid w:val="00CA5B31"/>
    <w:rsid w:val="00CA5E49"/>
    <w:rsid w:val="00CA78CD"/>
    <w:rsid w:val="00CA78FB"/>
    <w:rsid w:val="00CA7FC7"/>
    <w:rsid w:val="00CB0561"/>
    <w:rsid w:val="00CB0D8D"/>
    <w:rsid w:val="00CB172F"/>
    <w:rsid w:val="00CB1C9A"/>
    <w:rsid w:val="00CB3016"/>
    <w:rsid w:val="00CB4335"/>
    <w:rsid w:val="00CB43B9"/>
    <w:rsid w:val="00CB44CF"/>
    <w:rsid w:val="00CB4530"/>
    <w:rsid w:val="00CB56BF"/>
    <w:rsid w:val="00CB676D"/>
    <w:rsid w:val="00CB74B9"/>
    <w:rsid w:val="00CC019D"/>
    <w:rsid w:val="00CC081C"/>
    <w:rsid w:val="00CC08BF"/>
    <w:rsid w:val="00CC0FC7"/>
    <w:rsid w:val="00CC3182"/>
    <w:rsid w:val="00CC3360"/>
    <w:rsid w:val="00CC3871"/>
    <w:rsid w:val="00CC4184"/>
    <w:rsid w:val="00CC45C3"/>
    <w:rsid w:val="00CC5C72"/>
    <w:rsid w:val="00CC5DF5"/>
    <w:rsid w:val="00CC6193"/>
    <w:rsid w:val="00CC6691"/>
    <w:rsid w:val="00CC6818"/>
    <w:rsid w:val="00CC6853"/>
    <w:rsid w:val="00CC7F06"/>
    <w:rsid w:val="00CD04EE"/>
    <w:rsid w:val="00CD0CEF"/>
    <w:rsid w:val="00CD0F5D"/>
    <w:rsid w:val="00CD17D4"/>
    <w:rsid w:val="00CD25D0"/>
    <w:rsid w:val="00CD3B7B"/>
    <w:rsid w:val="00CD42EF"/>
    <w:rsid w:val="00CD4301"/>
    <w:rsid w:val="00CD5FCA"/>
    <w:rsid w:val="00CD5FDB"/>
    <w:rsid w:val="00CD637F"/>
    <w:rsid w:val="00CD68A0"/>
    <w:rsid w:val="00CE0AC2"/>
    <w:rsid w:val="00CE1AAC"/>
    <w:rsid w:val="00CE1F93"/>
    <w:rsid w:val="00CE21DE"/>
    <w:rsid w:val="00CE2240"/>
    <w:rsid w:val="00CE257A"/>
    <w:rsid w:val="00CE36F2"/>
    <w:rsid w:val="00CE3F2D"/>
    <w:rsid w:val="00CE45EC"/>
    <w:rsid w:val="00CE4B8E"/>
    <w:rsid w:val="00CE655A"/>
    <w:rsid w:val="00CE68F8"/>
    <w:rsid w:val="00CE70A0"/>
    <w:rsid w:val="00CF0042"/>
    <w:rsid w:val="00CF0744"/>
    <w:rsid w:val="00CF0D47"/>
    <w:rsid w:val="00CF0F48"/>
    <w:rsid w:val="00CF2347"/>
    <w:rsid w:val="00CF3A68"/>
    <w:rsid w:val="00CF58BF"/>
    <w:rsid w:val="00CF6A84"/>
    <w:rsid w:val="00CF7200"/>
    <w:rsid w:val="00D00133"/>
    <w:rsid w:val="00D01779"/>
    <w:rsid w:val="00D01D94"/>
    <w:rsid w:val="00D02D56"/>
    <w:rsid w:val="00D02E31"/>
    <w:rsid w:val="00D03569"/>
    <w:rsid w:val="00D03B8C"/>
    <w:rsid w:val="00D0417B"/>
    <w:rsid w:val="00D050DA"/>
    <w:rsid w:val="00D0525B"/>
    <w:rsid w:val="00D05C5F"/>
    <w:rsid w:val="00D06192"/>
    <w:rsid w:val="00D06577"/>
    <w:rsid w:val="00D0668E"/>
    <w:rsid w:val="00D07E52"/>
    <w:rsid w:val="00D115C3"/>
    <w:rsid w:val="00D11B61"/>
    <w:rsid w:val="00D13CD7"/>
    <w:rsid w:val="00D146D7"/>
    <w:rsid w:val="00D16852"/>
    <w:rsid w:val="00D16977"/>
    <w:rsid w:val="00D2081E"/>
    <w:rsid w:val="00D2115E"/>
    <w:rsid w:val="00D218DB"/>
    <w:rsid w:val="00D223C9"/>
    <w:rsid w:val="00D224CA"/>
    <w:rsid w:val="00D22D42"/>
    <w:rsid w:val="00D234A6"/>
    <w:rsid w:val="00D243DA"/>
    <w:rsid w:val="00D2450B"/>
    <w:rsid w:val="00D2714F"/>
    <w:rsid w:val="00D27458"/>
    <w:rsid w:val="00D2786C"/>
    <w:rsid w:val="00D30B11"/>
    <w:rsid w:val="00D30D1B"/>
    <w:rsid w:val="00D32D60"/>
    <w:rsid w:val="00D361A5"/>
    <w:rsid w:val="00D36E4D"/>
    <w:rsid w:val="00D37D20"/>
    <w:rsid w:val="00D40826"/>
    <w:rsid w:val="00D409C7"/>
    <w:rsid w:val="00D41A7B"/>
    <w:rsid w:val="00D421D9"/>
    <w:rsid w:val="00D428D0"/>
    <w:rsid w:val="00D42C57"/>
    <w:rsid w:val="00D4345D"/>
    <w:rsid w:val="00D44215"/>
    <w:rsid w:val="00D44A76"/>
    <w:rsid w:val="00D44C00"/>
    <w:rsid w:val="00D456EC"/>
    <w:rsid w:val="00D45B00"/>
    <w:rsid w:val="00D46B9C"/>
    <w:rsid w:val="00D52861"/>
    <w:rsid w:val="00D52CA4"/>
    <w:rsid w:val="00D5333B"/>
    <w:rsid w:val="00D53EF7"/>
    <w:rsid w:val="00D54165"/>
    <w:rsid w:val="00D559CF"/>
    <w:rsid w:val="00D5609A"/>
    <w:rsid w:val="00D56108"/>
    <w:rsid w:val="00D5613B"/>
    <w:rsid w:val="00D600B4"/>
    <w:rsid w:val="00D60C2E"/>
    <w:rsid w:val="00D60EF4"/>
    <w:rsid w:val="00D6265A"/>
    <w:rsid w:val="00D62D93"/>
    <w:rsid w:val="00D62EED"/>
    <w:rsid w:val="00D63D92"/>
    <w:rsid w:val="00D64001"/>
    <w:rsid w:val="00D66504"/>
    <w:rsid w:val="00D666F4"/>
    <w:rsid w:val="00D71005"/>
    <w:rsid w:val="00D718F3"/>
    <w:rsid w:val="00D73D4E"/>
    <w:rsid w:val="00D7578B"/>
    <w:rsid w:val="00D76A8F"/>
    <w:rsid w:val="00D8158C"/>
    <w:rsid w:val="00D81D69"/>
    <w:rsid w:val="00D8294D"/>
    <w:rsid w:val="00D836E3"/>
    <w:rsid w:val="00D854ED"/>
    <w:rsid w:val="00D85B9D"/>
    <w:rsid w:val="00D85C51"/>
    <w:rsid w:val="00D86DC8"/>
    <w:rsid w:val="00D870B1"/>
    <w:rsid w:val="00D87C2D"/>
    <w:rsid w:val="00D90355"/>
    <w:rsid w:val="00D905C2"/>
    <w:rsid w:val="00D91009"/>
    <w:rsid w:val="00D91115"/>
    <w:rsid w:val="00D929B2"/>
    <w:rsid w:val="00D94F36"/>
    <w:rsid w:val="00D95660"/>
    <w:rsid w:val="00D96436"/>
    <w:rsid w:val="00D96D9D"/>
    <w:rsid w:val="00DA182B"/>
    <w:rsid w:val="00DA18D4"/>
    <w:rsid w:val="00DA1F40"/>
    <w:rsid w:val="00DA25BE"/>
    <w:rsid w:val="00DA288B"/>
    <w:rsid w:val="00DA3508"/>
    <w:rsid w:val="00DA549B"/>
    <w:rsid w:val="00DA7635"/>
    <w:rsid w:val="00DA7696"/>
    <w:rsid w:val="00DA783C"/>
    <w:rsid w:val="00DB1497"/>
    <w:rsid w:val="00DB19A3"/>
    <w:rsid w:val="00DB1D86"/>
    <w:rsid w:val="00DB2E33"/>
    <w:rsid w:val="00DB3CA6"/>
    <w:rsid w:val="00DB41D1"/>
    <w:rsid w:val="00DB4939"/>
    <w:rsid w:val="00DB5A34"/>
    <w:rsid w:val="00DB7F00"/>
    <w:rsid w:val="00DC0577"/>
    <w:rsid w:val="00DC2708"/>
    <w:rsid w:val="00DC2A35"/>
    <w:rsid w:val="00DC3D34"/>
    <w:rsid w:val="00DC5A53"/>
    <w:rsid w:val="00DC5DC1"/>
    <w:rsid w:val="00DC655F"/>
    <w:rsid w:val="00DD0295"/>
    <w:rsid w:val="00DD068E"/>
    <w:rsid w:val="00DD113C"/>
    <w:rsid w:val="00DD17D6"/>
    <w:rsid w:val="00DD1D49"/>
    <w:rsid w:val="00DD27A0"/>
    <w:rsid w:val="00DD3D72"/>
    <w:rsid w:val="00DE0773"/>
    <w:rsid w:val="00DE1263"/>
    <w:rsid w:val="00DE221C"/>
    <w:rsid w:val="00DE24D9"/>
    <w:rsid w:val="00DE3C19"/>
    <w:rsid w:val="00DE4973"/>
    <w:rsid w:val="00DE5E48"/>
    <w:rsid w:val="00DE72E7"/>
    <w:rsid w:val="00DE7720"/>
    <w:rsid w:val="00DE78B6"/>
    <w:rsid w:val="00DF0081"/>
    <w:rsid w:val="00DF021C"/>
    <w:rsid w:val="00DF0D0A"/>
    <w:rsid w:val="00DF1E9D"/>
    <w:rsid w:val="00DF20A1"/>
    <w:rsid w:val="00DF2793"/>
    <w:rsid w:val="00DF299A"/>
    <w:rsid w:val="00DF2C54"/>
    <w:rsid w:val="00DF3E01"/>
    <w:rsid w:val="00DF58AC"/>
    <w:rsid w:val="00DF73FE"/>
    <w:rsid w:val="00DF7823"/>
    <w:rsid w:val="00DF7A8F"/>
    <w:rsid w:val="00DF7AFE"/>
    <w:rsid w:val="00E00A7E"/>
    <w:rsid w:val="00E00AD3"/>
    <w:rsid w:val="00E00D8F"/>
    <w:rsid w:val="00E02627"/>
    <w:rsid w:val="00E031D9"/>
    <w:rsid w:val="00E0340A"/>
    <w:rsid w:val="00E03574"/>
    <w:rsid w:val="00E0384B"/>
    <w:rsid w:val="00E040CC"/>
    <w:rsid w:val="00E0411E"/>
    <w:rsid w:val="00E043AE"/>
    <w:rsid w:val="00E04BC7"/>
    <w:rsid w:val="00E05D08"/>
    <w:rsid w:val="00E06666"/>
    <w:rsid w:val="00E066A8"/>
    <w:rsid w:val="00E06CAB"/>
    <w:rsid w:val="00E0766A"/>
    <w:rsid w:val="00E1318B"/>
    <w:rsid w:val="00E13C96"/>
    <w:rsid w:val="00E15591"/>
    <w:rsid w:val="00E15E6D"/>
    <w:rsid w:val="00E161D0"/>
    <w:rsid w:val="00E163E5"/>
    <w:rsid w:val="00E17B28"/>
    <w:rsid w:val="00E20B08"/>
    <w:rsid w:val="00E20D16"/>
    <w:rsid w:val="00E21ECC"/>
    <w:rsid w:val="00E2243D"/>
    <w:rsid w:val="00E24934"/>
    <w:rsid w:val="00E250C4"/>
    <w:rsid w:val="00E2628A"/>
    <w:rsid w:val="00E262FC"/>
    <w:rsid w:val="00E26764"/>
    <w:rsid w:val="00E26D98"/>
    <w:rsid w:val="00E277BB"/>
    <w:rsid w:val="00E3021C"/>
    <w:rsid w:val="00E302A5"/>
    <w:rsid w:val="00E30BD6"/>
    <w:rsid w:val="00E319BE"/>
    <w:rsid w:val="00E31E00"/>
    <w:rsid w:val="00E32021"/>
    <w:rsid w:val="00E3204D"/>
    <w:rsid w:val="00E32310"/>
    <w:rsid w:val="00E32607"/>
    <w:rsid w:val="00E32835"/>
    <w:rsid w:val="00E329C5"/>
    <w:rsid w:val="00E32E0B"/>
    <w:rsid w:val="00E33A45"/>
    <w:rsid w:val="00E33BA0"/>
    <w:rsid w:val="00E347EF"/>
    <w:rsid w:val="00E34940"/>
    <w:rsid w:val="00E34B0D"/>
    <w:rsid w:val="00E34C0C"/>
    <w:rsid w:val="00E3696F"/>
    <w:rsid w:val="00E36FC4"/>
    <w:rsid w:val="00E404B2"/>
    <w:rsid w:val="00E413A3"/>
    <w:rsid w:val="00E4183D"/>
    <w:rsid w:val="00E432FA"/>
    <w:rsid w:val="00E46C7F"/>
    <w:rsid w:val="00E47A8F"/>
    <w:rsid w:val="00E508BF"/>
    <w:rsid w:val="00E51AAA"/>
    <w:rsid w:val="00E52793"/>
    <w:rsid w:val="00E5284B"/>
    <w:rsid w:val="00E53A2B"/>
    <w:rsid w:val="00E53F6A"/>
    <w:rsid w:val="00E542BB"/>
    <w:rsid w:val="00E547EE"/>
    <w:rsid w:val="00E55922"/>
    <w:rsid w:val="00E56602"/>
    <w:rsid w:val="00E571CA"/>
    <w:rsid w:val="00E572F6"/>
    <w:rsid w:val="00E57371"/>
    <w:rsid w:val="00E5745D"/>
    <w:rsid w:val="00E63212"/>
    <w:rsid w:val="00E63AC0"/>
    <w:rsid w:val="00E64B35"/>
    <w:rsid w:val="00E65609"/>
    <w:rsid w:val="00E671D5"/>
    <w:rsid w:val="00E67ECE"/>
    <w:rsid w:val="00E70FB6"/>
    <w:rsid w:val="00E720AC"/>
    <w:rsid w:val="00E72276"/>
    <w:rsid w:val="00E72DB5"/>
    <w:rsid w:val="00E7474E"/>
    <w:rsid w:val="00E76F2D"/>
    <w:rsid w:val="00E779A4"/>
    <w:rsid w:val="00E77A32"/>
    <w:rsid w:val="00E77B92"/>
    <w:rsid w:val="00E82840"/>
    <w:rsid w:val="00E82B56"/>
    <w:rsid w:val="00E82E3C"/>
    <w:rsid w:val="00E83541"/>
    <w:rsid w:val="00E84CBC"/>
    <w:rsid w:val="00E84DF5"/>
    <w:rsid w:val="00E855BB"/>
    <w:rsid w:val="00E8595C"/>
    <w:rsid w:val="00E86159"/>
    <w:rsid w:val="00E902F9"/>
    <w:rsid w:val="00E90378"/>
    <w:rsid w:val="00E9040C"/>
    <w:rsid w:val="00E9049B"/>
    <w:rsid w:val="00E90BE6"/>
    <w:rsid w:val="00E9165C"/>
    <w:rsid w:val="00E920E4"/>
    <w:rsid w:val="00E929B0"/>
    <w:rsid w:val="00E93E8E"/>
    <w:rsid w:val="00E9487A"/>
    <w:rsid w:val="00E94DBD"/>
    <w:rsid w:val="00E958CA"/>
    <w:rsid w:val="00E96725"/>
    <w:rsid w:val="00EA1090"/>
    <w:rsid w:val="00EA1FA7"/>
    <w:rsid w:val="00EA3676"/>
    <w:rsid w:val="00EA438B"/>
    <w:rsid w:val="00EA5017"/>
    <w:rsid w:val="00EA539E"/>
    <w:rsid w:val="00EA5676"/>
    <w:rsid w:val="00EA6CEE"/>
    <w:rsid w:val="00EA6E6E"/>
    <w:rsid w:val="00EB0158"/>
    <w:rsid w:val="00EB0421"/>
    <w:rsid w:val="00EB04C2"/>
    <w:rsid w:val="00EB344C"/>
    <w:rsid w:val="00EB3D48"/>
    <w:rsid w:val="00EB49B3"/>
    <w:rsid w:val="00EB5CCF"/>
    <w:rsid w:val="00EB7567"/>
    <w:rsid w:val="00EB7A0B"/>
    <w:rsid w:val="00EC1DE3"/>
    <w:rsid w:val="00EC2AF0"/>
    <w:rsid w:val="00EC2CBB"/>
    <w:rsid w:val="00EC3468"/>
    <w:rsid w:val="00EC3898"/>
    <w:rsid w:val="00EC4136"/>
    <w:rsid w:val="00EC4772"/>
    <w:rsid w:val="00EC4A1F"/>
    <w:rsid w:val="00EC5491"/>
    <w:rsid w:val="00EC5E4B"/>
    <w:rsid w:val="00EC6116"/>
    <w:rsid w:val="00EC73F4"/>
    <w:rsid w:val="00EC78D9"/>
    <w:rsid w:val="00ED0290"/>
    <w:rsid w:val="00ED0724"/>
    <w:rsid w:val="00ED0DE3"/>
    <w:rsid w:val="00ED0E2B"/>
    <w:rsid w:val="00ED1FFA"/>
    <w:rsid w:val="00ED2E98"/>
    <w:rsid w:val="00ED2FE0"/>
    <w:rsid w:val="00ED3859"/>
    <w:rsid w:val="00ED50E9"/>
    <w:rsid w:val="00ED5832"/>
    <w:rsid w:val="00ED6243"/>
    <w:rsid w:val="00ED6A59"/>
    <w:rsid w:val="00ED6C3F"/>
    <w:rsid w:val="00ED6F00"/>
    <w:rsid w:val="00ED7DC9"/>
    <w:rsid w:val="00EE1ABB"/>
    <w:rsid w:val="00EE1E8D"/>
    <w:rsid w:val="00EE243F"/>
    <w:rsid w:val="00EE2872"/>
    <w:rsid w:val="00EE34D3"/>
    <w:rsid w:val="00EE4503"/>
    <w:rsid w:val="00EE45BE"/>
    <w:rsid w:val="00EE5134"/>
    <w:rsid w:val="00EE6069"/>
    <w:rsid w:val="00EE6AA7"/>
    <w:rsid w:val="00EE7EB9"/>
    <w:rsid w:val="00EF0FE3"/>
    <w:rsid w:val="00EF2848"/>
    <w:rsid w:val="00EF3C2F"/>
    <w:rsid w:val="00EF53FD"/>
    <w:rsid w:val="00EF5799"/>
    <w:rsid w:val="00EF66DC"/>
    <w:rsid w:val="00EF6E1F"/>
    <w:rsid w:val="00EF730A"/>
    <w:rsid w:val="00EF73D4"/>
    <w:rsid w:val="00EF7A96"/>
    <w:rsid w:val="00EF7F15"/>
    <w:rsid w:val="00F011D0"/>
    <w:rsid w:val="00F01202"/>
    <w:rsid w:val="00F05518"/>
    <w:rsid w:val="00F057CD"/>
    <w:rsid w:val="00F05FFC"/>
    <w:rsid w:val="00F0626E"/>
    <w:rsid w:val="00F07E1F"/>
    <w:rsid w:val="00F10E87"/>
    <w:rsid w:val="00F11B6A"/>
    <w:rsid w:val="00F12281"/>
    <w:rsid w:val="00F1291F"/>
    <w:rsid w:val="00F1349E"/>
    <w:rsid w:val="00F1593F"/>
    <w:rsid w:val="00F16462"/>
    <w:rsid w:val="00F1658B"/>
    <w:rsid w:val="00F16E5B"/>
    <w:rsid w:val="00F20438"/>
    <w:rsid w:val="00F2127A"/>
    <w:rsid w:val="00F21432"/>
    <w:rsid w:val="00F21CDF"/>
    <w:rsid w:val="00F22ACF"/>
    <w:rsid w:val="00F230A7"/>
    <w:rsid w:val="00F2311C"/>
    <w:rsid w:val="00F2312B"/>
    <w:rsid w:val="00F2362A"/>
    <w:rsid w:val="00F23AAA"/>
    <w:rsid w:val="00F2449D"/>
    <w:rsid w:val="00F24625"/>
    <w:rsid w:val="00F25F52"/>
    <w:rsid w:val="00F2707B"/>
    <w:rsid w:val="00F27345"/>
    <w:rsid w:val="00F27434"/>
    <w:rsid w:val="00F27A4D"/>
    <w:rsid w:val="00F301AF"/>
    <w:rsid w:val="00F316FF"/>
    <w:rsid w:val="00F31A53"/>
    <w:rsid w:val="00F32D1D"/>
    <w:rsid w:val="00F32F5E"/>
    <w:rsid w:val="00F33B3E"/>
    <w:rsid w:val="00F34569"/>
    <w:rsid w:val="00F3579D"/>
    <w:rsid w:val="00F3633F"/>
    <w:rsid w:val="00F370CB"/>
    <w:rsid w:val="00F37484"/>
    <w:rsid w:val="00F4121E"/>
    <w:rsid w:val="00F429A5"/>
    <w:rsid w:val="00F42FB5"/>
    <w:rsid w:val="00F44513"/>
    <w:rsid w:val="00F447CE"/>
    <w:rsid w:val="00F449A8"/>
    <w:rsid w:val="00F44C54"/>
    <w:rsid w:val="00F45A32"/>
    <w:rsid w:val="00F46AEC"/>
    <w:rsid w:val="00F47D4A"/>
    <w:rsid w:val="00F47FD2"/>
    <w:rsid w:val="00F508D6"/>
    <w:rsid w:val="00F5164E"/>
    <w:rsid w:val="00F51956"/>
    <w:rsid w:val="00F526CD"/>
    <w:rsid w:val="00F52BFE"/>
    <w:rsid w:val="00F54ACD"/>
    <w:rsid w:val="00F55EF5"/>
    <w:rsid w:val="00F565DA"/>
    <w:rsid w:val="00F56E35"/>
    <w:rsid w:val="00F605F3"/>
    <w:rsid w:val="00F62EF3"/>
    <w:rsid w:val="00F63206"/>
    <w:rsid w:val="00F6341F"/>
    <w:rsid w:val="00F64A7A"/>
    <w:rsid w:val="00F65CD8"/>
    <w:rsid w:val="00F65EE3"/>
    <w:rsid w:val="00F66835"/>
    <w:rsid w:val="00F702EC"/>
    <w:rsid w:val="00F72E94"/>
    <w:rsid w:val="00F768B8"/>
    <w:rsid w:val="00F76AD5"/>
    <w:rsid w:val="00F77035"/>
    <w:rsid w:val="00F77DEC"/>
    <w:rsid w:val="00F77EFB"/>
    <w:rsid w:val="00F80F09"/>
    <w:rsid w:val="00F819CD"/>
    <w:rsid w:val="00F825FA"/>
    <w:rsid w:val="00F83A39"/>
    <w:rsid w:val="00F83C82"/>
    <w:rsid w:val="00F8622A"/>
    <w:rsid w:val="00F86498"/>
    <w:rsid w:val="00F914DD"/>
    <w:rsid w:val="00F91623"/>
    <w:rsid w:val="00F91EBA"/>
    <w:rsid w:val="00F929FD"/>
    <w:rsid w:val="00F939E9"/>
    <w:rsid w:val="00F93EAA"/>
    <w:rsid w:val="00F94573"/>
    <w:rsid w:val="00F945E9"/>
    <w:rsid w:val="00F95F0B"/>
    <w:rsid w:val="00F96CAF"/>
    <w:rsid w:val="00FA0701"/>
    <w:rsid w:val="00FA0E6E"/>
    <w:rsid w:val="00FA18E2"/>
    <w:rsid w:val="00FA21DF"/>
    <w:rsid w:val="00FA4C32"/>
    <w:rsid w:val="00FA4C54"/>
    <w:rsid w:val="00FA52BD"/>
    <w:rsid w:val="00FA5B03"/>
    <w:rsid w:val="00FA5B0D"/>
    <w:rsid w:val="00FA6A4C"/>
    <w:rsid w:val="00FA6D7E"/>
    <w:rsid w:val="00FA7B6E"/>
    <w:rsid w:val="00FA7B84"/>
    <w:rsid w:val="00FB0B7D"/>
    <w:rsid w:val="00FB0C36"/>
    <w:rsid w:val="00FB2785"/>
    <w:rsid w:val="00FB2D62"/>
    <w:rsid w:val="00FB3D0A"/>
    <w:rsid w:val="00FB3ED4"/>
    <w:rsid w:val="00FB5520"/>
    <w:rsid w:val="00FB5721"/>
    <w:rsid w:val="00FB5BE5"/>
    <w:rsid w:val="00FB65E7"/>
    <w:rsid w:val="00FB67FB"/>
    <w:rsid w:val="00FB75F6"/>
    <w:rsid w:val="00FB7EEF"/>
    <w:rsid w:val="00FC1A55"/>
    <w:rsid w:val="00FC21C8"/>
    <w:rsid w:val="00FC2271"/>
    <w:rsid w:val="00FC2E42"/>
    <w:rsid w:val="00FC3CFA"/>
    <w:rsid w:val="00FD01BB"/>
    <w:rsid w:val="00FD0348"/>
    <w:rsid w:val="00FD1011"/>
    <w:rsid w:val="00FD23E0"/>
    <w:rsid w:val="00FD36F9"/>
    <w:rsid w:val="00FD3872"/>
    <w:rsid w:val="00FD4682"/>
    <w:rsid w:val="00FD4CF7"/>
    <w:rsid w:val="00FD68A8"/>
    <w:rsid w:val="00FE0408"/>
    <w:rsid w:val="00FE1258"/>
    <w:rsid w:val="00FE1EB0"/>
    <w:rsid w:val="00FE2789"/>
    <w:rsid w:val="00FE3709"/>
    <w:rsid w:val="00FE370E"/>
    <w:rsid w:val="00FE3AF1"/>
    <w:rsid w:val="00FE4064"/>
    <w:rsid w:val="00FE409B"/>
    <w:rsid w:val="00FE55D4"/>
    <w:rsid w:val="00FE586F"/>
    <w:rsid w:val="00FE5C35"/>
    <w:rsid w:val="00FE5D20"/>
    <w:rsid w:val="00FE6465"/>
    <w:rsid w:val="00FE6588"/>
    <w:rsid w:val="00FF0BD6"/>
    <w:rsid w:val="00FF4288"/>
    <w:rsid w:val="00FF4A66"/>
    <w:rsid w:val="00FF4AAE"/>
    <w:rsid w:val="00FF4C4E"/>
    <w:rsid w:val="00FF5388"/>
    <w:rsid w:val="00FF738A"/>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4E25"/>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6609BE"/>
    <w:pPr>
      <w:keepNext/>
      <w:outlineLvl w:val="1"/>
    </w:pPr>
    <w:rPr>
      <w:b/>
      <w:lang w:val="x-none"/>
    </w:rPr>
  </w:style>
  <w:style w:type="paragraph" w:styleId="Ttulo3">
    <w:name w:val="heading 3"/>
    <w:basedOn w:val="Normal"/>
    <w:next w:val="Normal"/>
    <w:link w:val="Ttulo3Car"/>
    <w:qFormat/>
    <w:rsid w:val="006609BE"/>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6609BE"/>
    <w:pPr>
      <w:keepNext/>
      <w:tabs>
        <w:tab w:val="left" w:pos="0"/>
      </w:tabs>
      <w:ind w:right="-943"/>
      <w:jc w:val="both"/>
      <w:outlineLvl w:val="3"/>
    </w:pPr>
    <w:rPr>
      <w:b/>
      <w:lang w:val="es-MX"/>
    </w:rPr>
  </w:style>
  <w:style w:type="paragraph" w:styleId="Ttulo5">
    <w:name w:val="heading 5"/>
    <w:basedOn w:val="Normal"/>
    <w:next w:val="Normal"/>
    <w:link w:val="Ttulo5Car"/>
    <w:qFormat/>
    <w:rsid w:val="006609BE"/>
    <w:pPr>
      <w:keepNext/>
      <w:ind w:right="-943"/>
      <w:jc w:val="both"/>
      <w:outlineLvl w:val="4"/>
    </w:pPr>
    <w:rPr>
      <w:b/>
      <w:color w:val="000000"/>
      <w:sz w:val="22"/>
    </w:rPr>
  </w:style>
  <w:style w:type="paragraph" w:styleId="Ttulo6">
    <w:name w:val="heading 6"/>
    <w:basedOn w:val="Normal"/>
    <w:next w:val="Normal"/>
    <w:link w:val="Ttulo6Car"/>
    <w:uiPriority w:val="9"/>
    <w:qFormat/>
    <w:rsid w:val="006609BE"/>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6609BE"/>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6609BE"/>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uiPriority w:val="99"/>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uiPriority w:val="99"/>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notaalfinal">
    <w:name w:val="endnote text"/>
    <w:basedOn w:val="Normal"/>
    <w:link w:val="TextonotaalfinalCar"/>
    <w:uiPriority w:val="99"/>
    <w:semiHidden/>
    <w:unhideWhenUsed/>
    <w:rsid w:val="00647837"/>
  </w:style>
  <w:style w:type="character" w:customStyle="1" w:styleId="TextonotaalfinalCar">
    <w:name w:val="Texto nota al final Car"/>
    <w:basedOn w:val="Fuentedeprrafopredeter"/>
    <w:link w:val="Textonotaalfinal"/>
    <w:uiPriority w:val="99"/>
    <w:semiHidden/>
    <w:rsid w:val="00647837"/>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47837"/>
    <w:rPr>
      <w:vertAlign w:val="superscript"/>
    </w:rPr>
  </w:style>
  <w:style w:type="character" w:customStyle="1" w:styleId="Ttulo2Car">
    <w:name w:val="Título 2 Car"/>
    <w:basedOn w:val="Fuentedeprrafopredeter"/>
    <w:link w:val="Ttulo2"/>
    <w:rsid w:val="006609BE"/>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6609BE"/>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6609BE"/>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6609BE"/>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6609BE"/>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6609BE"/>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6609BE"/>
    <w:rPr>
      <w:rFonts w:ascii="Times New Roman" w:eastAsia="Times New Roman" w:hAnsi="Times New Roman" w:cs="Times New Roman"/>
      <w:b/>
      <w:color w:val="000000"/>
      <w:sz w:val="20"/>
      <w:szCs w:val="20"/>
      <w:lang w:val="es-ES" w:eastAsia="es-ES"/>
    </w:rPr>
  </w:style>
  <w:style w:type="paragraph" w:styleId="Textodebloque">
    <w:name w:val="Block Text"/>
    <w:basedOn w:val="Normal"/>
    <w:rsid w:val="006609BE"/>
    <w:pPr>
      <w:ind w:left="360" w:right="-943"/>
      <w:jc w:val="both"/>
    </w:pPr>
    <w:rPr>
      <w:lang w:val="es-MX"/>
    </w:rPr>
  </w:style>
  <w:style w:type="paragraph" w:customStyle="1" w:styleId="BodyText21">
    <w:name w:val="Body Text 21"/>
    <w:basedOn w:val="Normal"/>
    <w:rsid w:val="006609BE"/>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6609BE"/>
    <w:pPr>
      <w:shd w:val="clear" w:color="auto" w:fill="FFFFFF"/>
      <w:jc w:val="center"/>
    </w:pPr>
    <w:rPr>
      <w:rFonts w:ascii="Arial" w:hAnsi="Arial"/>
      <w:b/>
    </w:rPr>
  </w:style>
  <w:style w:type="paragraph" w:styleId="Textoindependiente3">
    <w:name w:val="Body Text 3"/>
    <w:basedOn w:val="Normal"/>
    <w:link w:val="Textoindependiente3Car"/>
    <w:rsid w:val="006609BE"/>
    <w:pPr>
      <w:ind w:right="617"/>
      <w:jc w:val="center"/>
    </w:pPr>
    <w:rPr>
      <w:rFonts w:ascii="Arial" w:hAnsi="Arial"/>
      <w:b/>
    </w:rPr>
  </w:style>
  <w:style w:type="character" w:customStyle="1" w:styleId="Textoindependiente3Car">
    <w:name w:val="Texto independiente 3 Car"/>
    <w:basedOn w:val="Fuentedeprrafopredeter"/>
    <w:link w:val="Textoindependiente3"/>
    <w:rsid w:val="006609BE"/>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6609BE"/>
    <w:rPr>
      <w:rFonts w:ascii="Arial" w:hAnsi="Arial"/>
    </w:rPr>
  </w:style>
  <w:style w:type="character" w:customStyle="1" w:styleId="TextonotapieCar">
    <w:name w:val="Texto nota pie Car"/>
    <w:basedOn w:val="Fuentedeprrafopredeter"/>
    <w:link w:val="Textonotapie"/>
    <w:semiHidden/>
    <w:rsid w:val="006609BE"/>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6609BE"/>
    <w:pPr>
      <w:suppressAutoHyphens/>
      <w:autoSpaceDE w:val="0"/>
      <w:ind w:left="284" w:hanging="284"/>
      <w:jc w:val="both"/>
    </w:pPr>
    <w:rPr>
      <w:rFonts w:ascii="Arial" w:hAnsi="Arial" w:cs="Arial"/>
      <w:lang w:val="es-ES_tradnl" w:eastAsia="ar-SA"/>
    </w:rPr>
  </w:style>
  <w:style w:type="character" w:customStyle="1" w:styleId="hps">
    <w:name w:val="hps"/>
    <w:rsid w:val="006609BE"/>
  </w:style>
  <w:style w:type="character" w:customStyle="1" w:styleId="atn">
    <w:name w:val="atn"/>
    <w:rsid w:val="006609BE"/>
  </w:style>
  <w:style w:type="character" w:customStyle="1" w:styleId="PiedepginaCar1">
    <w:name w:val="Pie de página Car1"/>
    <w:locked/>
    <w:rsid w:val="006609BE"/>
    <w:rPr>
      <w:rFonts w:ascii="Times New Roman" w:eastAsia="Times New Roman" w:hAnsi="Times New Roman" w:cs="Times New Roman"/>
      <w:sz w:val="20"/>
      <w:szCs w:val="20"/>
      <w:lang w:val="es-ES" w:eastAsia="es-ES"/>
    </w:rPr>
  </w:style>
  <w:style w:type="paragraph" w:customStyle="1" w:styleId="Formatolibre">
    <w:name w:val="Formato libre"/>
    <w:rsid w:val="006609BE"/>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6609BE"/>
    <w:pPr>
      <w:widowControl w:val="0"/>
      <w:ind w:right="51"/>
      <w:jc w:val="both"/>
    </w:pPr>
    <w:rPr>
      <w:sz w:val="22"/>
    </w:rPr>
  </w:style>
  <w:style w:type="paragraph" w:customStyle="1" w:styleId="Sangra2detindependiente1">
    <w:name w:val="Sangría 2 de t. independiente1"/>
    <w:basedOn w:val="Normal"/>
    <w:rsid w:val="006609BE"/>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6609BE"/>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6609BE"/>
    <w:pPr>
      <w:ind w:left="566" w:hanging="283"/>
    </w:pPr>
    <w:rPr>
      <w:lang w:val="es-ES_tradnl"/>
    </w:rPr>
  </w:style>
  <w:style w:type="paragraph" w:customStyle="1" w:styleId="FTNORMAL">
    <w:name w:val="FT NORMAL"/>
    <w:basedOn w:val="Prrafodelista"/>
    <w:link w:val="FTNORMALCar"/>
    <w:qFormat/>
    <w:rsid w:val="006609BE"/>
    <w:pPr>
      <w:widowControl/>
      <w:numPr>
        <w:numId w:val="24"/>
      </w:numPr>
      <w:spacing w:line="360" w:lineRule="auto"/>
      <w:contextualSpacing/>
      <w:jc w:val="both"/>
    </w:pPr>
    <w:rPr>
      <w:rFonts w:ascii="BankGothic Lt BT" w:eastAsia="Calibri" w:hAnsi="BankGothic Lt BT"/>
    </w:rPr>
  </w:style>
  <w:style w:type="character" w:customStyle="1" w:styleId="FTNORMALCar">
    <w:name w:val="FT NORMAL Car"/>
    <w:link w:val="FTNORMAL"/>
    <w:rsid w:val="006609BE"/>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6609BE"/>
    <w:pPr>
      <w:spacing w:line="360" w:lineRule="auto"/>
      <w:jc w:val="both"/>
    </w:pPr>
    <w:rPr>
      <w:rFonts w:ascii="BankGothic Lt BT" w:hAnsi="BankGothic Lt BT" w:cs="Arial"/>
      <w:b/>
      <w:sz w:val="24"/>
      <w:szCs w:val="22"/>
    </w:rPr>
  </w:style>
  <w:style w:type="character" w:customStyle="1" w:styleId="FT1Car">
    <w:name w:val="FT1 Car"/>
    <w:link w:val="FT1"/>
    <w:rsid w:val="006609BE"/>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6609BE"/>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6609BE"/>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6609BE"/>
    <w:rPr>
      <w:rFonts w:ascii="Courier New" w:eastAsia="Times New Roman" w:hAnsi="Courier New" w:cs="Courier New"/>
      <w:sz w:val="20"/>
      <w:szCs w:val="20"/>
      <w:lang w:eastAsia="ar-SA"/>
    </w:rPr>
  </w:style>
  <w:style w:type="character" w:customStyle="1" w:styleId="EncabezadoCar1">
    <w:name w:val="Encabezado Car1"/>
    <w:locked/>
    <w:rsid w:val="006609BE"/>
    <w:rPr>
      <w:rFonts w:ascii="Times New Roman" w:eastAsia="Times New Roman" w:hAnsi="Times New Roman" w:cs="Times New Roman"/>
      <w:sz w:val="20"/>
      <w:szCs w:val="20"/>
      <w:lang w:val="es-ES" w:eastAsia="es-ES"/>
    </w:rPr>
  </w:style>
  <w:style w:type="paragraph" w:customStyle="1" w:styleId="msonormal0">
    <w:name w:val="msonormal"/>
    <w:basedOn w:val="Normal"/>
    <w:rsid w:val="006609BE"/>
    <w:pPr>
      <w:spacing w:before="100" w:beforeAutospacing="1" w:after="100" w:afterAutospacing="1"/>
    </w:pPr>
    <w:rPr>
      <w:sz w:val="24"/>
      <w:szCs w:val="24"/>
      <w:lang w:val="en-US" w:eastAsia="en-US"/>
    </w:rPr>
  </w:style>
  <w:style w:type="paragraph" w:customStyle="1" w:styleId="font5">
    <w:name w:val="font5"/>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6609BE"/>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6609BE"/>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6609BE"/>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6609BE"/>
    <w:pPr>
      <w:spacing w:before="100" w:beforeAutospacing="1" w:after="100" w:afterAutospacing="1"/>
    </w:pPr>
    <w:rPr>
      <w:rFonts w:ascii="Calibri" w:hAnsi="Calibri" w:cs="Calibri"/>
      <w:lang w:val="en-US" w:eastAsia="en-US"/>
    </w:rPr>
  </w:style>
  <w:style w:type="paragraph" w:customStyle="1" w:styleId="font15">
    <w:name w:val="font15"/>
    <w:basedOn w:val="Normal"/>
    <w:rsid w:val="006609BE"/>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6609BE"/>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6609BE"/>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6609BE"/>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6609BE"/>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6609BE"/>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6609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6609BE"/>
    <w:pPr>
      <w:spacing w:before="100" w:beforeAutospacing="1" w:after="100" w:afterAutospacing="1"/>
      <w:jc w:val="center"/>
      <w:textAlignment w:val="center"/>
    </w:pPr>
    <w:rPr>
      <w:lang w:val="en-US" w:eastAsia="en-US"/>
    </w:rPr>
  </w:style>
  <w:style w:type="paragraph" w:customStyle="1" w:styleId="xl74">
    <w:name w:val="xl7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6609BE"/>
    <w:pPr>
      <w:spacing w:before="100" w:beforeAutospacing="1" w:after="100" w:afterAutospacing="1"/>
      <w:jc w:val="center"/>
      <w:textAlignment w:val="center"/>
    </w:pPr>
    <w:rPr>
      <w:lang w:val="en-US" w:eastAsia="en-US"/>
    </w:rPr>
  </w:style>
  <w:style w:type="paragraph" w:customStyle="1" w:styleId="xl76">
    <w:name w:val="xl76"/>
    <w:basedOn w:val="Normal"/>
    <w:rsid w:val="006609BE"/>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6609B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6609BE"/>
    <w:pPr>
      <w:spacing w:before="100" w:beforeAutospacing="1" w:after="100" w:afterAutospacing="1"/>
      <w:textAlignment w:val="top"/>
    </w:pPr>
    <w:rPr>
      <w:lang w:val="en-US" w:eastAsia="en-US"/>
    </w:rPr>
  </w:style>
  <w:style w:type="paragraph" w:customStyle="1" w:styleId="xl103">
    <w:name w:val="xl10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6609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6609B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6609B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6609BE"/>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6609BE"/>
    <w:rPr>
      <w:rFonts w:cs="Calibri"/>
      <w:sz w:val="14"/>
      <w:szCs w:val="14"/>
      <w:shd w:val="clear" w:color="auto" w:fill="FFFFFF"/>
    </w:rPr>
  </w:style>
  <w:style w:type="paragraph" w:customStyle="1" w:styleId="Cuerpodeltexto0">
    <w:name w:val="Cuerpo del texto"/>
    <w:basedOn w:val="Normal"/>
    <w:link w:val="Cuerpodeltexto"/>
    <w:rsid w:val="006609BE"/>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6609BE"/>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6609BE"/>
    <w:pPr>
      <w:spacing w:before="100" w:beforeAutospacing="1" w:after="100" w:afterAutospacing="1"/>
    </w:pPr>
    <w:rPr>
      <w:sz w:val="24"/>
      <w:szCs w:val="24"/>
      <w:lang w:val="en-US" w:eastAsia="en-US"/>
    </w:rPr>
  </w:style>
  <w:style w:type="paragraph" w:customStyle="1" w:styleId="BlockQuotation">
    <w:name w:val="Block Quotation"/>
    <w:basedOn w:val="Normal"/>
    <w:rsid w:val="006609BE"/>
    <w:pPr>
      <w:widowControl w:val="0"/>
      <w:ind w:left="426" w:right="618"/>
      <w:jc w:val="both"/>
    </w:pPr>
    <w:rPr>
      <w:rFonts w:ascii="Footlight MT Light" w:hAnsi="Footlight MT Light"/>
      <w:sz w:val="44"/>
    </w:rPr>
  </w:style>
  <w:style w:type="paragraph" w:styleId="TDC1">
    <w:name w:val="toc 1"/>
    <w:basedOn w:val="Normal"/>
    <w:next w:val="Normal"/>
    <w:uiPriority w:val="39"/>
    <w:rsid w:val="006609BE"/>
    <w:pPr>
      <w:widowControl w:val="0"/>
      <w:spacing w:before="360"/>
    </w:pPr>
    <w:rPr>
      <w:rFonts w:ascii="Arial" w:hAnsi="Arial"/>
      <w:b/>
      <w:caps/>
      <w:sz w:val="24"/>
    </w:rPr>
  </w:style>
  <w:style w:type="paragraph" w:styleId="TDC2">
    <w:name w:val="toc 2"/>
    <w:basedOn w:val="Normal"/>
    <w:next w:val="Normal"/>
    <w:uiPriority w:val="39"/>
    <w:rsid w:val="006609BE"/>
    <w:pPr>
      <w:widowControl w:val="0"/>
      <w:spacing w:before="240"/>
    </w:pPr>
    <w:rPr>
      <w:b/>
    </w:rPr>
  </w:style>
  <w:style w:type="paragraph" w:customStyle="1" w:styleId="Textoindependiente31">
    <w:name w:val="Texto independiente 31"/>
    <w:basedOn w:val="Normal"/>
    <w:rsid w:val="006609BE"/>
    <w:pPr>
      <w:widowControl w:val="0"/>
      <w:jc w:val="both"/>
    </w:pPr>
  </w:style>
  <w:style w:type="paragraph" w:customStyle="1" w:styleId="BlockQuotation1">
    <w:name w:val="Block Quotation1"/>
    <w:basedOn w:val="Normal"/>
    <w:rsid w:val="006609BE"/>
    <w:pPr>
      <w:widowControl w:val="0"/>
      <w:tabs>
        <w:tab w:val="left" w:pos="4820"/>
      </w:tabs>
      <w:ind w:left="567" w:right="618"/>
      <w:jc w:val="both"/>
    </w:pPr>
    <w:rPr>
      <w:sz w:val="24"/>
    </w:rPr>
  </w:style>
  <w:style w:type="paragraph" w:customStyle="1" w:styleId="BodyText31">
    <w:name w:val="Body Text 31"/>
    <w:basedOn w:val="Normal"/>
    <w:rsid w:val="006609BE"/>
    <w:pPr>
      <w:widowControl w:val="0"/>
      <w:jc w:val="center"/>
    </w:pPr>
    <w:rPr>
      <w:rFonts w:ascii="Arial" w:hAnsi="Arial"/>
      <w:b/>
      <w:sz w:val="50"/>
    </w:rPr>
  </w:style>
  <w:style w:type="paragraph" w:customStyle="1" w:styleId="BodyText23">
    <w:name w:val="Body Text 23"/>
    <w:basedOn w:val="Normal"/>
    <w:rsid w:val="006609BE"/>
    <w:pPr>
      <w:widowControl w:val="0"/>
      <w:ind w:right="51"/>
      <w:jc w:val="both"/>
    </w:pPr>
    <w:rPr>
      <w:sz w:val="22"/>
    </w:rPr>
  </w:style>
  <w:style w:type="paragraph" w:styleId="Textocomentario">
    <w:name w:val="annotation text"/>
    <w:basedOn w:val="Normal"/>
    <w:link w:val="TextocomentarioCar"/>
    <w:semiHidden/>
    <w:rsid w:val="006609BE"/>
    <w:pPr>
      <w:widowControl w:val="0"/>
    </w:pPr>
  </w:style>
  <w:style w:type="character" w:customStyle="1" w:styleId="TextocomentarioCar">
    <w:name w:val="Texto comentario Car"/>
    <w:basedOn w:val="Fuentedeprrafopredeter"/>
    <w:link w:val="Textocomentario"/>
    <w:semiHidden/>
    <w:rsid w:val="006609BE"/>
    <w:rPr>
      <w:rFonts w:ascii="Times New Roman" w:eastAsia="Times New Roman" w:hAnsi="Times New Roman" w:cs="Times New Roman"/>
      <w:sz w:val="20"/>
      <w:szCs w:val="20"/>
      <w:lang w:val="es-ES" w:eastAsia="es-ES"/>
    </w:rPr>
  </w:style>
  <w:style w:type="character" w:customStyle="1" w:styleId="eudoraheader">
    <w:name w:val="eudoraheader"/>
    <w:rsid w:val="006609BE"/>
    <w:rPr>
      <w:rFonts w:cs="Times New Roman"/>
    </w:rPr>
  </w:style>
  <w:style w:type="paragraph" w:styleId="TDC3">
    <w:name w:val="toc 3"/>
    <w:basedOn w:val="Normal"/>
    <w:next w:val="Normal"/>
    <w:autoRedefine/>
    <w:rsid w:val="006609BE"/>
    <w:pPr>
      <w:widowControl w:val="0"/>
      <w:ind w:left="400"/>
    </w:pPr>
  </w:style>
  <w:style w:type="paragraph" w:styleId="TDC4">
    <w:name w:val="toc 4"/>
    <w:basedOn w:val="Normal"/>
    <w:next w:val="Normal"/>
    <w:autoRedefine/>
    <w:semiHidden/>
    <w:rsid w:val="006609BE"/>
    <w:pPr>
      <w:widowControl w:val="0"/>
      <w:ind w:left="600"/>
    </w:pPr>
  </w:style>
  <w:style w:type="paragraph" w:styleId="TDC5">
    <w:name w:val="toc 5"/>
    <w:basedOn w:val="Normal"/>
    <w:next w:val="Normal"/>
    <w:autoRedefine/>
    <w:semiHidden/>
    <w:rsid w:val="006609BE"/>
    <w:pPr>
      <w:widowControl w:val="0"/>
      <w:ind w:left="800"/>
    </w:pPr>
  </w:style>
  <w:style w:type="paragraph" w:styleId="TDC6">
    <w:name w:val="toc 6"/>
    <w:basedOn w:val="Normal"/>
    <w:next w:val="Normal"/>
    <w:autoRedefine/>
    <w:semiHidden/>
    <w:rsid w:val="006609BE"/>
    <w:pPr>
      <w:widowControl w:val="0"/>
      <w:ind w:left="1000"/>
    </w:pPr>
  </w:style>
  <w:style w:type="paragraph" w:styleId="TDC7">
    <w:name w:val="toc 7"/>
    <w:basedOn w:val="Normal"/>
    <w:next w:val="Normal"/>
    <w:autoRedefine/>
    <w:semiHidden/>
    <w:rsid w:val="006609BE"/>
    <w:pPr>
      <w:widowControl w:val="0"/>
      <w:ind w:left="1200"/>
    </w:pPr>
  </w:style>
  <w:style w:type="paragraph" w:styleId="TDC8">
    <w:name w:val="toc 8"/>
    <w:basedOn w:val="Normal"/>
    <w:next w:val="Normal"/>
    <w:autoRedefine/>
    <w:semiHidden/>
    <w:rsid w:val="006609BE"/>
    <w:pPr>
      <w:widowControl w:val="0"/>
      <w:ind w:left="1400"/>
    </w:pPr>
  </w:style>
  <w:style w:type="paragraph" w:styleId="TDC9">
    <w:name w:val="toc 9"/>
    <w:basedOn w:val="Normal"/>
    <w:next w:val="Normal"/>
    <w:autoRedefine/>
    <w:semiHidden/>
    <w:rsid w:val="006609BE"/>
    <w:pPr>
      <w:widowControl w:val="0"/>
      <w:ind w:left="1600"/>
    </w:pPr>
  </w:style>
  <w:style w:type="paragraph" w:customStyle="1" w:styleId="HTMLBody">
    <w:name w:val="HTML Body"/>
    <w:rsid w:val="006609BE"/>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6609BE"/>
    <w:rPr>
      <w:rFonts w:cs="Times New Roman"/>
    </w:rPr>
  </w:style>
  <w:style w:type="character" w:styleId="Hipervnculovisitado">
    <w:name w:val="FollowedHyperlink"/>
    <w:uiPriority w:val="99"/>
    <w:rsid w:val="006609BE"/>
    <w:rPr>
      <w:rFonts w:cs="Times New Roman"/>
      <w:color w:val="800080"/>
      <w:u w:val="single"/>
    </w:rPr>
  </w:style>
  <w:style w:type="paragraph" w:customStyle="1" w:styleId="OmniPage771">
    <w:name w:val="OmniPage #771"/>
    <w:rsid w:val="006609BE"/>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6609BE"/>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6609BE"/>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6609BE"/>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6609BE"/>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6609BE"/>
    <w:pPr>
      <w:widowControl w:val="0"/>
    </w:pPr>
    <w:rPr>
      <w:rFonts w:ascii="Arial" w:hAnsi="Arial" w:cs="Arial"/>
      <w:b/>
      <w:bCs/>
      <w:sz w:val="22"/>
    </w:rPr>
  </w:style>
  <w:style w:type="character" w:customStyle="1" w:styleId="SubttuloCar">
    <w:name w:val="Subtítulo Car"/>
    <w:basedOn w:val="Fuentedeprrafopredeter"/>
    <w:link w:val="Subttulo"/>
    <w:rsid w:val="006609BE"/>
    <w:rPr>
      <w:rFonts w:ascii="Arial" w:eastAsia="Times New Roman" w:hAnsi="Arial" w:cs="Arial"/>
      <w:b/>
      <w:bCs/>
      <w:szCs w:val="20"/>
      <w:lang w:val="es-ES" w:eastAsia="es-ES"/>
    </w:rPr>
  </w:style>
  <w:style w:type="character" w:styleId="Textoennegrita">
    <w:name w:val="Strong"/>
    <w:uiPriority w:val="22"/>
    <w:qFormat/>
    <w:rsid w:val="006609BE"/>
    <w:rPr>
      <w:rFonts w:cs="Times New Roman"/>
      <w:b/>
      <w:bCs/>
    </w:rPr>
  </w:style>
  <w:style w:type="paragraph" w:customStyle="1" w:styleId="WW-Textoindependiente2">
    <w:name w:val="WW-Texto independiente 2"/>
    <w:basedOn w:val="Normal"/>
    <w:rsid w:val="006609BE"/>
    <w:pPr>
      <w:widowControl w:val="0"/>
      <w:suppressAutoHyphens/>
      <w:jc w:val="both"/>
    </w:pPr>
    <w:rPr>
      <w:rFonts w:cs="Tahoma"/>
      <w:sz w:val="18"/>
      <w:lang w:val="es-ES_tradnl"/>
    </w:rPr>
  </w:style>
  <w:style w:type="paragraph" w:customStyle="1" w:styleId="Normal1">
    <w:name w:val="Normal1"/>
    <w:basedOn w:val="Normal"/>
    <w:rsid w:val="006609BE"/>
    <w:pPr>
      <w:widowControl w:val="0"/>
      <w:suppressAutoHyphens/>
    </w:pPr>
    <w:rPr>
      <w:rFonts w:cs="Tahoma"/>
    </w:rPr>
  </w:style>
  <w:style w:type="paragraph" w:customStyle="1" w:styleId="Textoindependiente1">
    <w:name w:val="Texto independiente1"/>
    <w:basedOn w:val="Normal1"/>
    <w:rsid w:val="006609BE"/>
    <w:pPr>
      <w:ind w:right="284"/>
    </w:pPr>
    <w:rPr>
      <w:rFonts w:ascii="Arial" w:hAnsi="Arial" w:cs="Arial"/>
      <w:sz w:val="16"/>
      <w:szCs w:val="16"/>
    </w:rPr>
  </w:style>
  <w:style w:type="character" w:customStyle="1" w:styleId="titulo">
    <w:name w:val="titulo"/>
    <w:rsid w:val="006609BE"/>
    <w:rPr>
      <w:rFonts w:cs="Times New Roman"/>
    </w:rPr>
  </w:style>
  <w:style w:type="character" w:customStyle="1" w:styleId="contenido">
    <w:name w:val="contenido"/>
    <w:rsid w:val="006609BE"/>
    <w:rPr>
      <w:rFonts w:cs="Times New Roman"/>
    </w:rPr>
  </w:style>
  <w:style w:type="character" w:customStyle="1" w:styleId="text2">
    <w:name w:val="text2"/>
    <w:rsid w:val="006609BE"/>
    <w:rPr>
      <w:rFonts w:cs="Times New Roman"/>
    </w:rPr>
  </w:style>
  <w:style w:type="paragraph" w:styleId="Textosinformato">
    <w:name w:val="Plain Text"/>
    <w:basedOn w:val="Normal"/>
    <w:link w:val="TextosinformatoCar"/>
    <w:uiPriority w:val="99"/>
    <w:rsid w:val="006609BE"/>
    <w:rPr>
      <w:rFonts w:ascii="Courier New" w:hAnsi="Courier New"/>
      <w:lang w:val="en-US"/>
    </w:rPr>
  </w:style>
  <w:style w:type="character" w:customStyle="1" w:styleId="TextosinformatoCar">
    <w:name w:val="Texto sin formato Car"/>
    <w:basedOn w:val="Fuentedeprrafopredeter"/>
    <w:link w:val="Textosinformato"/>
    <w:uiPriority w:val="99"/>
    <w:rsid w:val="006609BE"/>
    <w:rPr>
      <w:rFonts w:ascii="Courier New" w:eastAsia="Times New Roman" w:hAnsi="Courier New" w:cs="Times New Roman"/>
      <w:sz w:val="20"/>
      <w:szCs w:val="20"/>
      <w:lang w:val="en-US" w:eastAsia="es-ES"/>
    </w:rPr>
  </w:style>
  <w:style w:type="character" w:customStyle="1" w:styleId="cdsanddvdstext">
    <w:name w:val="cdsanddvdstext"/>
    <w:rsid w:val="006609BE"/>
    <w:rPr>
      <w:rFonts w:cs="Times New Roman"/>
    </w:rPr>
  </w:style>
  <w:style w:type="paragraph" w:customStyle="1" w:styleId="Prrafodelista1">
    <w:name w:val="Párrafo de lista1"/>
    <w:basedOn w:val="Normal"/>
    <w:uiPriority w:val="34"/>
    <w:qFormat/>
    <w:rsid w:val="006609BE"/>
    <w:pPr>
      <w:widowControl w:val="0"/>
      <w:ind w:left="708"/>
    </w:pPr>
  </w:style>
  <w:style w:type="character" w:customStyle="1" w:styleId="content">
    <w:name w:val="content"/>
    <w:rsid w:val="006609BE"/>
    <w:rPr>
      <w:rFonts w:cs="Times New Roman"/>
    </w:rPr>
  </w:style>
  <w:style w:type="character" w:styleId="nfasis">
    <w:name w:val="Emphasis"/>
    <w:uiPriority w:val="20"/>
    <w:qFormat/>
    <w:rsid w:val="006609BE"/>
    <w:rPr>
      <w:rFonts w:cs="Times New Roman"/>
      <w:i/>
      <w:iCs/>
    </w:rPr>
  </w:style>
  <w:style w:type="character" w:customStyle="1" w:styleId="scpcccomponentblockpagetitle">
    <w:name w:val="scpcc_component_block_page_title"/>
    <w:rsid w:val="006609BE"/>
    <w:rPr>
      <w:rFonts w:cs="Times New Roman"/>
    </w:rPr>
  </w:style>
  <w:style w:type="paragraph" w:customStyle="1" w:styleId="Sinespaciado1">
    <w:name w:val="Sin espaciado1"/>
    <w:rsid w:val="006609BE"/>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6609BE"/>
  </w:style>
  <w:style w:type="character" w:customStyle="1" w:styleId="para1">
    <w:name w:val="para1"/>
    <w:rsid w:val="006609BE"/>
    <w:rPr>
      <w:rFonts w:ascii="Arial" w:hAnsi="Arial" w:cs="Arial" w:hint="default"/>
      <w:sz w:val="18"/>
      <w:szCs w:val="18"/>
    </w:rPr>
  </w:style>
  <w:style w:type="character" w:customStyle="1" w:styleId="themebody">
    <w:name w:val="themebody"/>
    <w:basedOn w:val="Fuentedeprrafopredeter"/>
    <w:rsid w:val="006609BE"/>
  </w:style>
  <w:style w:type="character" w:customStyle="1" w:styleId="olttablecontentcfg">
    <w:name w:val="olt_table_content_cfg"/>
    <w:basedOn w:val="Fuentedeprrafopredeter"/>
    <w:rsid w:val="006609BE"/>
  </w:style>
  <w:style w:type="character" w:customStyle="1" w:styleId="estilo148">
    <w:name w:val="estilo148"/>
    <w:basedOn w:val="Fuentedeprrafopredeter"/>
    <w:rsid w:val="006609BE"/>
  </w:style>
  <w:style w:type="character" w:customStyle="1" w:styleId="glossaryitem">
    <w:name w:val="glossaryitem"/>
    <w:rsid w:val="006609BE"/>
    <w:rPr>
      <w:strike w:val="0"/>
      <w:dstrike w:val="0"/>
      <w:u w:val="none"/>
      <w:effect w:val="none"/>
    </w:rPr>
  </w:style>
  <w:style w:type="paragraph" w:customStyle="1" w:styleId="ecxmsonormal">
    <w:name w:val="ecxmsonormal"/>
    <w:basedOn w:val="Normal"/>
    <w:rsid w:val="006609BE"/>
    <w:pPr>
      <w:spacing w:after="324"/>
    </w:pPr>
    <w:rPr>
      <w:sz w:val="24"/>
      <w:szCs w:val="24"/>
    </w:rPr>
  </w:style>
  <w:style w:type="character" w:customStyle="1" w:styleId="CarCar5">
    <w:name w:val="Car Car5"/>
    <w:rsid w:val="006609BE"/>
    <w:rPr>
      <w:rFonts w:ascii="Arial" w:hAnsi="Arial" w:cs="Arial"/>
      <w:b/>
      <w:bCs/>
      <w:kern w:val="32"/>
      <w:sz w:val="32"/>
      <w:szCs w:val="32"/>
      <w:lang w:val="es-ES" w:eastAsia="es-ES"/>
    </w:rPr>
  </w:style>
  <w:style w:type="character" w:customStyle="1" w:styleId="WW8Num3z0">
    <w:name w:val="WW8Num3z0"/>
    <w:rsid w:val="006609BE"/>
    <w:rPr>
      <w:rFonts w:ascii="Symbol" w:hAnsi="Symbol"/>
    </w:rPr>
  </w:style>
  <w:style w:type="character" w:customStyle="1" w:styleId="WW8Num4z0">
    <w:name w:val="WW8Num4z0"/>
    <w:rsid w:val="006609BE"/>
    <w:rPr>
      <w:rFonts w:ascii="Symbol" w:hAnsi="Symbol"/>
    </w:rPr>
  </w:style>
  <w:style w:type="character" w:customStyle="1" w:styleId="WW8Num5z0">
    <w:name w:val="WW8Num5z0"/>
    <w:rsid w:val="006609BE"/>
    <w:rPr>
      <w:rFonts w:ascii="Symbol" w:hAnsi="Symbol"/>
    </w:rPr>
  </w:style>
  <w:style w:type="character" w:customStyle="1" w:styleId="WW8Num6z0">
    <w:name w:val="WW8Num6z0"/>
    <w:rsid w:val="006609BE"/>
    <w:rPr>
      <w:rFonts w:ascii="Symbol" w:hAnsi="Symbol"/>
    </w:rPr>
  </w:style>
  <w:style w:type="character" w:customStyle="1" w:styleId="WW8Num7z0">
    <w:name w:val="WW8Num7z0"/>
    <w:rsid w:val="006609BE"/>
    <w:rPr>
      <w:rFonts w:ascii="Symbol" w:hAnsi="Symbol"/>
    </w:rPr>
  </w:style>
  <w:style w:type="character" w:customStyle="1" w:styleId="WW8Num8z0">
    <w:name w:val="WW8Num8z0"/>
    <w:rsid w:val="006609BE"/>
    <w:rPr>
      <w:rFonts w:ascii="Symbol" w:hAnsi="Symbol"/>
    </w:rPr>
  </w:style>
  <w:style w:type="character" w:customStyle="1" w:styleId="WW8Num9z0">
    <w:name w:val="WW8Num9z0"/>
    <w:rsid w:val="006609BE"/>
    <w:rPr>
      <w:rFonts w:ascii="Symbol" w:hAnsi="Symbol"/>
    </w:rPr>
  </w:style>
  <w:style w:type="character" w:customStyle="1" w:styleId="WW8Num10z0">
    <w:name w:val="WW8Num10z0"/>
    <w:rsid w:val="006609BE"/>
    <w:rPr>
      <w:rFonts w:ascii="Symbol" w:hAnsi="Symbol"/>
    </w:rPr>
  </w:style>
  <w:style w:type="character" w:customStyle="1" w:styleId="WW8Num11z0">
    <w:name w:val="WW8Num11z0"/>
    <w:rsid w:val="006609BE"/>
    <w:rPr>
      <w:rFonts w:ascii="Symbol" w:hAnsi="Symbol"/>
      <w:sz w:val="20"/>
    </w:rPr>
  </w:style>
  <w:style w:type="character" w:customStyle="1" w:styleId="WW8Num12z0">
    <w:name w:val="WW8Num12z0"/>
    <w:rsid w:val="006609BE"/>
    <w:rPr>
      <w:rFonts w:ascii="Symbol" w:hAnsi="Symbol"/>
    </w:rPr>
  </w:style>
  <w:style w:type="character" w:customStyle="1" w:styleId="WW8Num12z1">
    <w:name w:val="WW8Num12z1"/>
    <w:rsid w:val="006609BE"/>
    <w:rPr>
      <w:rFonts w:ascii="Courier New" w:hAnsi="Courier New" w:cs="Courier New"/>
    </w:rPr>
  </w:style>
  <w:style w:type="character" w:customStyle="1" w:styleId="WW8Num12z2">
    <w:name w:val="WW8Num12z2"/>
    <w:rsid w:val="006609BE"/>
    <w:rPr>
      <w:rFonts w:ascii="Wingdings" w:hAnsi="Wingdings"/>
    </w:rPr>
  </w:style>
  <w:style w:type="character" w:customStyle="1" w:styleId="WW8Num13z0">
    <w:name w:val="WW8Num13z0"/>
    <w:rsid w:val="006609BE"/>
    <w:rPr>
      <w:rFonts w:ascii="Symbol" w:hAnsi="Symbol"/>
      <w:sz w:val="20"/>
    </w:rPr>
  </w:style>
  <w:style w:type="character" w:customStyle="1" w:styleId="WW8Num14z0">
    <w:name w:val="WW8Num14z0"/>
    <w:rsid w:val="006609BE"/>
    <w:rPr>
      <w:rFonts w:ascii="Symbol" w:hAnsi="Symbol"/>
      <w:sz w:val="20"/>
    </w:rPr>
  </w:style>
  <w:style w:type="character" w:customStyle="1" w:styleId="WW8Num14z1">
    <w:name w:val="WW8Num14z1"/>
    <w:rsid w:val="006609BE"/>
    <w:rPr>
      <w:rFonts w:ascii="Courier New" w:hAnsi="Courier New"/>
      <w:sz w:val="20"/>
    </w:rPr>
  </w:style>
  <w:style w:type="character" w:customStyle="1" w:styleId="WW8Num14z2">
    <w:name w:val="WW8Num14z2"/>
    <w:rsid w:val="006609BE"/>
    <w:rPr>
      <w:rFonts w:ascii="Wingdings" w:hAnsi="Wingdings"/>
      <w:sz w:val="20"/>
    </w:rPr>
  </w:style>
  <w:style w:type="character" w:customStyle="1" w:styleId="WW8Num15z0">
    <w:name w:val="WW8Num15z0"/>
    <w:rsid w:val="006609BE"/>
    <w:rPr>
      <w:rFonts w:ascii="Symbol" w:hAnsi="Symbol"/>
      <w:sz w:val="20"/>
    </w:rPr>
  </w:style>
  <w:style w:type="character" w:customStyle="1" w:styleId="WW8Num15z1">
    <w:name w:val="WW8Num15z1"/>
    <w:rsid w:val="006609BE"/>
    <w:rPr>
      <w:rFonts w:ascii="Courier New" w:hAnsi="Courier New"/>
      <w:sz w:val="20"/>
    </w:rPr>
  </w:style>
  <w:style w:type="character" w:customStyle="1" w:styleId="WW8Num15z2">
    <w:name w:val="WW8Num15z2"/>
    <w:rsid w:val="006609BE"/>
    <w:rPr>
      <w:rFonts w:ascii="Wingdings" w:hAnsi="Wingdings"/>
      <w:sz w:val="20"/>
    </w:rPr>
  </w:style>
  <w:style w:type="character" w:customStyle="1" w:styleId="WW8Num16z0">
    <w:name w:val="WW8Num16z0"/>
    <w:rsid w:val="006609BE"/>
    <w:rPr>
      <w:rFonts w:ascii="Symbol" w:hAnsi="Symbol"/>
    </w:rPr>
  </w:style>
  <w:style w:type="character" w:customStyle="1" w:styleId="WW8Num16z1">
    <w:name w:val="WW8Num16z1"/>
    <w:rsid w:val="006609BE"/>
    <w:rPr>
      <w:rFonts w:ascii="Courier New" w:hAnsi="Courier New" w:cs="Courier New"/>
    </w:rPr>
  </w:style>
  <w:style w:type="character" w:customStyle="1" w:styleId="WW8Num16z2">
    <w:name w:val="WW8Num16z2"/>
    <w:rsid w:val="006609BE"/>
    <w:rPr>
      <w:rFonts w:ascii="Wingdings" w:hAnsi="Wingdings"/>
    </w:rPr>
  </w:style>
  <w:style w:type="character" w:customStyle="1" w:styleId="WW8Num17z0">
    <w:name w:val="WW8Num17z0"/>
    <w:rsid w:val="006609BE"/>
    <w:rPr>
      <w:rFonts w:ascii="Symbol" w:hAnsi="Symbol"/>
      <w:sz w:val="20"/>
    </w:rPr>
  </w:style>
  <w:style w:type="character" w:customStyle="1" w:styleId="WW8Num18z0">
    <w:name w:val="WW8Num18z0"/>
    <w:rsid w:val="006609BE"/>
    <w:rPr>
      <w:rFonts w:ascii="Symbol" w:hAnsi="Symbol"/>
      <w:sz w:val="20"/>
    </w:rPr>
  </w:style>
  <w:style w:type="character" w:customStyle="1" w:styleId="WW8Num18z1">
    <w:name w:val="WW8Num18z1"/>
    <w:rsid w:val="006609BE"/>
    <w:rPr>
      <w:rFonts w:ascii="Courier New" w:hAnsi="Courier New"/>
      <w:sz w:val="20"/>
    </w:rPr>
  </w:style>
  <w:style w:type="character" w:customStyle="1" w:styleId="WW8Num18z2">
    <w:name w:val="WW8Num18z2"/>
    <w:rsid w:val="006609BE"/>
    <w:rPr>
      <w:rFonts w:ascii="Wingdings" w:hAnsi="Wingdings"/>
      <w:sz w:val="20"/>
    </w:rPr>
  </w:style>
  <w:style w:type="character" w:customStyle="1" w:styleId="WW8Num19z0">
    <w:name w:val="WW8Num19z0"/>
    <w:rsid w:val="006609BE"/>
    <w:rPr>
      <w:rFonts w:ascii="Symbol" w:hAnsi="Symbol"/>
      <w:sz w:val="20"/>
    </w:rPr>
  </w:style>
  <w:style w:type="character" w:customStyle="1" w:styleId="WW8Num19z1">
    <w:name w:val="WW8Num19z1"/>
    <w:rsid w:val="006609BE"/>
    <w:rPr>
      <w:rFonts w:ascii="Courier New" w:hAnsi="Courier New"/>
      <w:sz w:val="20"/>
    </w:rPr>
  </w:style>
  <w:style w:type="character" w:customStyle="1" w:styleId="WW8Num19z2">
    <w:name w:val="WW8Num19z2"/>
    <w:rsid w:val="006609BE"/>
    <w:rPr>
      <w:rFonts w:ascii="Wingdings" w:hAnsi="Wingdings"/>
      <w:sz w:val="20"/>
    </w:rPr>
  </w:style>
  <w:style w:type="character" w:customStyle="1" w:styleId="WW8Num20z0">
    <w:name w:val="WW8Num20z0"/>
    <w:rsid w:val="006609BE"/>
    <w:rPr>
      <w:rFonts w:ascii="Symbol" w:hAnsi="Symbol"/>
    </w:rPr>
  </w:style>
  <w:style w:type="character" w:customStyle="1" w:styleId="WW8Num20z1">
    <w:name w:val="WW8Num20z1"/>
    <w:rsid w:val="006609BE"/>
    <w:rPr>
      <w:rFonts w:ascii="Courier New" w:hAnsi="Courier New" w:cs="Courier New"/>
    </w:rPr>
  </w:style>
  <w:style w:type="character" w:customStyle="1" w:styleId="WW8Num20z2">
    <w:name w:val="WW8Num20z2"/>
    <w:rsid w:val="006609BE"/>
    <w:rPr>
      <w:rFonts w:ascii="Wingdings" w:hAnsi="Wingdings"/>
    </w:rPr>
  </w:style>
  <w:style w:type="character" w:customStyle="1" w:styleId="WW8Num21z0">
    <w:name w:val="WW8Num21z0"/>
    <w:rsid w:val="006609BE"/>
    <w:rPr>
      <w:rFonts w:ascii="Symbol" w:hAnsi="Symbol"/>
      <w:sz w:val="20"/>
    </w:rPr>
  </w:style>
  <w:style w:type="character" w:customStyle="1" w:styleId="WW8Num22z0">
    <w:name w:val="WW8Num22z0"/>
    <w:rsid w:val="006609BE"/>
    <w:rPr>
      <w:rFonts w:ascii="Symbol" w:hAnsi="Symbol"/>
      <w:sz w:val="20"/>
    </w:rPr>
  </w:style>
  <w:style w:type="character" w:customStyle="1" w:styleId="WW8Num22z1">
    <w:name w:val="WW8Num22z1"/>
    <w:rsid w:val="006609BE"/>
    <w:rPr>
      <w:rFonts w:ascii="Courier New" w:hAnsi="Courier New"/>
      <w:sz w:val="20"/>
    </w:rPr>
  </w:style>
  <w:style w:type="character" w:customStyle="1" w:styleId="WW8Num22z2">
    <w:name w:val="WW8Num22z2"/>
    <w:rsid w:val="006609BE"/>
    <w:rPr>
      <w:rFonts w:ascii="Wingdings" w:hAnsi="Wingdings"/>
      <w:sz w:val="20"/>
    </w:rPr>
  </w:style>
  <w:style w:type="character" w:customStyle="1" w:styleId="WW8Num23z0">
    <w:name w:val="WW8Num23z0"/>
    <w:rsid w:val="006609BE"/>
    <w:rPr>
      <w:rFonts w:ascii="Symbol" w:hAnsi="Symbol"/>
      <w:sz w:val="20"/>
    </w:rPr>
  </w:style>
  <w:style w:type="character" w:customStyle="1" w:styleId="WW8Num23z1">
    <w:name w:val="WW8Num23z1"/>
    <w:rsid w:val="006609BE"/>
    <w:rPr>
      <w:rFonts w:ascii="Courier New" w:hAnsi="Courier New"/>
      <w:sz w:val="20"/>
    </w:rPr>
  </w:style>
  <w:style w:type="character" w:customStyle="1" w:styleId="WW8Num23z2">
    <w:name w:val="WW8Num23z2"/>
    <w:rsid w:val="006609BE"/>
    <w:rPr>
      <w:rFonts w:ascii="Wingdings" w:hAnsi="Wingdings"/>
      <w:sz w:val="20"/>
    </w:rPr>
  </w:style>
  <w:style w:type="character" w:customStyle="1" w:styleId="WW8Num24z0">
    <w:name w:val="WW8Num24z0"/>
    <w:rsid w:val="006609BE"/>
    <w:rPr>
      <w:rFonts w:ascii="Symbol" w:hAnsi="Symbol"/>
    </w:rPr>
  </w:style>
  <w:style w:type="character" w:customStyle="1" w:styleId="WW8Num24z1">
    <w:name w:val="WW8Num24z1"/>
    <w:rsid w:val="006609BE"/>
    <w:rPr>
      <w:rFonts w:ascii="Courier New" w:hAnsi="Courier New" w:cs="Courier New"/>
    </w:rPr>
  </w:style>
  <w:style w:type="character" w:customStyle="1" w:styleId="WW8Num24z2">
    <w:name w:val="WW8Num24z2"/>
    <w:rsid w:val="006609BE"/>
    <w:rPr>
      <w:rFonts w:ascii="Wingdings" w:hAnsi="Wingdings"/>
    </w:rPr>
  </w:style>
  <w:style w:type="character" w:customStyle="1" w:styleId="WW8Num25z0">
    <w:name w:val="WW8Num25z0"/>
    <w:rsid w:val="006609BE"/>
    <w:rPr>
      <w:rFonts w:ascii="Symbol" w:hAnsi="Symbol"/>
    </w:rPr>
  </w:style>
  <w:style w:type="character" w:customStyle="1" w:styleId="WW8Num26z0">
    <w:name w:val="WW8Num26z0"/>
    <w:rsid w:val="006609BE"/>
    <w:rPr>
      <w:rFonts w:ascii="Symbol" w:hAnsi="Symbol"/>
      <w:sz w:val="20"/>
    </w:rPr>
  </w:style>
  <w:style w:type="character" w:customStyle="1" w:styleId="WW8Num27z0">
    <w:name w:val="WW8Num27z0"/>
    <w:rsid w:val="006609BE"/>
    <w:rPr>
      <w:rFonts w:ascii="Symbol" w:hAnsi="Symbol"/>
    </w:rPr>
  </w:style>
  <w:style w:type="character" w:customStyle="1" w:styleId="WW8Num27z1">
    <w:name w:val="WW8Num27z1"/>
    <w:rsid w:val="006609BE"/>
    <w:rPr>
      <w:rFonts w:ascii="Courier New" w:hAnsi="Courier New" w:cs="Courier New"/>
    </w:rPr>
  </w:style>
  <w:style w:type="character" w:customStyle="1" w:styleId="WW8Num27z2">
    <w:name w:val="WW8Num27z2"/>
    <w:rsid w:val="006609BE"/>
    <w:rPr>
      <w:rFonts w:ascii="Wingdings" w:hAnsi="Wingdings"/>
    </w:rPr>
  </w:style>
  <w:style w:type="character" w:customStyle="1" w:styleId="WW8Num28z0">
    <w:name w:val="WW8Num28z0"/>
    <w:rsid w:val="006609BE"/>
    <w:rPr>
      <w:rFonts w:ascii="Symbol" w:hAnsi="Symbol"/>
    </w:rPr>
  </w:style>
  <w:style w:type="character" w:customStyle="1" w:styleId="WW8Num29z0">
    <w:name w:val="WW8Num29z0"/>
    <w:rsid w:val="006609BE"/>
    <w:rPr>
      <w:rFonts w:ascii="Symbol" w:hAnsi="Symbol"/>
    </w:rPr>
  </w:style>
  <w:style w:type="character" w:customStyle="1" w:styleId="WW8Num30z0">
    <w:name w:val="WW8Num30z0"/>
    <w:rsid w:val="006609BE"/>
    <w:rPr>
      <w:rFonts w:ascii="Symbol" w:hAnsi="Symbol"/>
    </w:rPr>
  </w:style>
  <w:style w:type="character" w:customStyle="1" w:styleId="WW8Num31z0">
    <w:name w:val="WW8Num31z0"/>
    <w:rsid w:val="006609BE"/>
    <w:rPr>
      <w:rFonts w:ascii="Symbol" w:hAnsi="Symbol"/>
    </w:rPr>
  </w:style>
  <w:style w:type="character" w:customStyle="1" w:styleId="WW8Num32z0">
    <w:name w:val="WW8Num32z0"/>
    <w:rsid w:val="006609BE"/>
    <w:rPr>
      <w:rFonts w:ascii="Symbol" w:hAnsi="Symbol"/>
      <w:sz w:val="20"/>
    </w:rPr>
  </w:style>
  <w:style w:type="character" w:customStyle="1" w:styleId="WW8Num33z0">
    <w:name w:val="WW8Num33z0"/>
    <w:rsid w:val="006609BE"/>
    <w:rPr>
      <w:rFonts w:ascii="Symbol" w:hAnsi="Symbol"/>
      <w:sz w:val="20"/>
    </w:rPr>
  </w:style>
  <w:style w:type="character" w:customStyle="1" w:styleId="WW8Num33z1">
    <w:name w:val="WW8Num33z1"/>
    <w:rsid w:val="006609BE"/>
    <w:rPr>
      <w:rFonts w:ascii="Courier New" w:hAnsi="Courier New"/>
      <w:sz w:val="20"/>
    </w:rPr>
  </w:style>
  <w:style w:type="character" w:customStyle="1" w:styleId="WW8Num33z2">
    <w:name w:val="WW8Num33z2"/>
    <w:rsid w:val="006609BE"/>
    <w:rPr>
      <w:rFonts w:ascii="Wingdings" w:hAnsi="Wingdings"/>
      <w:sz w:val="20"/>
    </w:rPr>
  </w:style>
  <w:style w:type="character" w:customStyle="1" w:styleId="WW8Num34z0">
    <w:name w:val="WW8Num34z0"/>
    <w:rsid w:val="006609BE"/>
    <w:rPr>
      <w:rFonts w:ascii="Symbol" w:hAnsi="Symbol"/>
    </w:rPr>
  </w:style>
  <w:style w:type="character" w:customStyle="1" w:styleId="WW8Num34z1">
    <w:name w:val="WW8Num34z1"/>
    <w:rsid w:val="006609BE"/>
    <w:rPr>
      <w:rFonts w:ascii="Courier New" w:hAnsi="Courier New" w:cs="Courier New"/>
    </w:rPr>
  </w:style>
  <w:style w:type="character" w:customStyle="1" w:styleId="WW8Num34z2">
    <w:name w:val="WW8Num34z2"/>
    <w:rsid w:val="006609BE"/>
    <w:rPr>
      <w:rFonts w:ascii="Wingdings" w:hAnsi="Wingdings"/>
    </w:rPr>
  </w:style>
  <w:style w:type="character" w:customStyle="1" w:styleId="WW8Num35z0">
    <w:name w:val="WW8Num35z0"/>
    <w:rsid w:val="006609BE"/>
    <w:rPr>
      <w:rFonts w:ascii="Symbol" w:hAnsi="Symbol"/>
    </w:rPr>
  </w:style>
  <w:style w:type="character" w:customStyle="1" w:styleId="WW8Num36z0">
    <w:name w:val="WW8Num36z0"/>
    <w:rsid w:val="006609BE"/>
    <w:rPr>
      <w:rFonts w:ascii="Symbol" w:hAnsi="Symbol"/>
    </w:rPr>
  </w:style>
  <w:style w:type="character" w:customStyle="1" w:styleId="WW8Num37z0">
    <w:name w:val="WW8Num37z0"/>
    <w:rsid w:val="006609BE"/>
    <w:rPr>
      <w:rFonts w:ascii="Symbol" w:hAnsi="Symbol"/>
    </w:rPr>
  </w:style>
  <w:style w:type="character" w:customStyle="1" w:styleId="WW8Num38z0">
    <w:name w:val="WW8Num38z0"/>
    <w:rsid w:val="006609BE"/>
    <w:rPr>
      <w:rFonts w:ascii="Symbol" w:hAnsi="Symbol"/>
      <w:sz w:val="16"/>
    </w:rPr>
  </w:style>
  <w:style w:type="character" w:customStyle="1" w:styleId="WW8Num39z0">
    <w:name w:val="WW8Num39z0"/>
    <w:rsid w:val="006609BE"/>
    <w:rPr>
      <w:rFonts w:ascii="Symbol" w:hAnsi="Symbol"/>
      <w:sz w:val="20"/>
    </w:rPr>
  </w:style>
  <w:style w:type="character" w:customStyle="1" w:styleId="WW8Num40z0">
    <w:name w:val="WW8Num40z0"/>
    <w:rsid w:val="006609BE"/>
    <w:rPr>
      <w:rFonts w:ascii="Symbol" w:hAnsi="Symbol"/>
    </w:rPr>
  </w:style>
  <w:style w:type="character" w:customStyle="1" w:styleId="WW8Num40z1">
    <w:name w:val="WW8Num40z1"/>
    <w:rsid w:val="006609BE"/>
    <w:rPr>
      <w:rFonts w:ascii="Courier New" w:hAnsi="Courier New" w:cs="Courier New"/>
    </w:rPr>
  </w:style>
  <w:style w:type="character" w:customStyle="1" w:styleId="WW8Num40z2">
    <w:name w:val="WW8Num40z2"/>
    <w:rsid w:val="006609BE"/>
    <w:rPr>
      <w:rFonts w:ascii="Wingdings" w:hAnsi="Wingdings"/>
    </w:rPr>
  </w:style>
  <w:style w:type="character" w:customStyle="1" w:styleId="WW8Num41z0">
    <w:name w:val="WW8Num41z0"/>
    <w:rsid w:val="006609BE"/>
    <w:rPr>
      <w:rFonts w:ascii="Symbol" w:hAnsi="Symbol"/>
    </w:rPr>
  </w:style>
  <w:style w:type="character" w:customStyle="1" w:styleId="WW8Num42z0">
    <w:name w:val="WW8Num42z0"/>
    <w:rsid w:val="006609BE"/>
    <w:rPr>
      <w:rFonts w:ascii="Symbol" w:hAnsi="Symbol"/>
      <w:sz w:val="20"/>
    </w:rPr>
  </w:style>
  <w:style w:type="character" w:customStyle="1" w:styleId="WW8Num43z0">
    <w:name w:val="WW8Num43z0"/>
    <w:rsid w:val="006609BE"/>
    <w:rPr>
      <w:rFonts w:ascii="Symbol" w:hAnsi="Symbol"/>
    </w:rPr>
  </w:style>
  <w:style w:type="character" w:customStyle="1" w:styleId="WW8Num43z1">
    <w:name w:val="WW8Num43z1"/>
    <w:rsid w:val="006609BE"/>
    <w:rPr>
      <w:rFonts w:ascii="Courier New" w:hAnsi="Courier New" w:cs="Courier New"/>
    </w:rPr>
  </w:style>
  <w:style w:type="character" w:customStyle="1" w:styleId="WW8Num43z2">
    <w:name w:val="WW8Num43z2"/>
    <w:rsid w:val="006609BE"/>
    <w:rPr>
      <w:rFonts w:ascii="Wingdings" w:hAnsi="Wingdings"/>
    </w:rPr>
  </w:style>
  <w:style w:type="character" w:customStyle="1" w:styleId="WW8Num44z0">
    <w:name w:val="WW8Num44z0"/>
    <w:rsid w:val="006609BE"/>
    <w:rPr>
      <w:rFonts w:ascii="Symbol" w:hAnsi="Symbol"/>
      <w:sz w:val="20"/>
    </w:rPr>
  </w:style>
  <w:style w:type="character" w:customStyle="1" w:styleId="WW8Num45z0">
    <w:name w:val="WW8Num45z0"/>
    <w:rsid w:val="006609BE"/>
    <w:rPr>
      <w:rFonts w:ascii="Symbol" w:hAnsi="Symbol"/>
    </w:rPr>
  </w:style>
  <w:style w:type="character" w:customStyle="1" w:styleId="WW8Num45z1">
    <w:name w:val="WW8Num45z1"/>
    <w:rsid w:val="006609BE"/>
    <w:rPr>
      <w:rFonts w:ascii="Courier New" w:hAnsi="Courier New" w:cs="Courier New"/>
    </w:rPr>
  </w:style>
  <w:style w:type="character" w:customStyle="1" w:styleId="WW8Num45z2">
    <w:name w:val="WW8Num45z2"/>
    <w:rsid w:val="006609BE"/>
    <w:rPr>
      <w:rFonts w:ascii="Wingdings" w:hAnsi="Wingdings"/>
    </w:rPr>
  </w:style>
  <w:style w:type="character" w:customStyle="1" w:styleId="WW8Num46z0">
    <w:name w:val="WW8Num46z0"/>
    <w:rsid w:val="006609BE"/>
    <w:rPr>
      <w:rFonts w:ascii="Symbol" w:hAnsi="Symbol"/>
    </w:rPr>
  </w:style>
  <w:style w:type="character" w:customStyle="1" w:styleId="WW8Num47z0">
    <w:name w:val="WW8Num47z0"/>
    <w:rsid w:val="006609BE"/>
    <w:rPr>
      <w:rFonts w:ascii="Symbol" w:hAnsi="Symbol"/>
      <w:sz w:val="20"/>
    </w:rPr>
  </w:style>
  <w:style w:type="character" w:customStyle="1" w:styleId="WW8Num48z0">
    <w:name w:val="WW8Num48z0"/>
    <w:rsid w:val="006609BE"/>
    <w:rPr>
      <w:rFonts w:ascii="Symbol" w:hAnsi="Symbol"/>
      <w:sz w:val="20"/>
    </w:rPr>
  </w:style>
  <w:style w:type="character" w:customStyle="1" w:styleId="WW8Num48z1">
    <w:name w:val="WW8Num48z1"/>
    <w:rsid w:val="006609BE"/>
    <w:rPr>
      <w:rFonts w:ascii="Courier New" w:hAnsi="Courier New"/>
      <w:sz w:val="20"/>
    </w:rPr>
  </w:style>
  <w:style w:type="character" w:customStyle="1" w:styleId="WW8Num48z2">
    <w:name w:val="WW8Num48z2"/>
    <w:rsid w:val="006609BE"/>
    <w:rPr>
      <w:rFonts w:ascii="Wingdings" w:hAnsi="Wingdings"/>
      <w:sz w:val="20"/>
    </w:rPr>
  </w:style>
  <w:style w:type="character" w:customStyle="1" w:styleId="WW8Num49z0">
    <w:name w:val="WW8Num49z0"/>
    <w:rsid w:val="006609BE"/>
    <w:rPr>
      <w:rFonts w:ascii="Symbol" w:hAnsi="Symbol"/>
      <w:sz w:val="20"/>
    </w:rPr>
  </w:style>
  <w:style w:type="character" w:customStyle="1" w:styleId="WW8Num49z1">
    <w:name w:val="WW8Num49z1"/>
    <w:rsid w:val="006609BE"/>
    <w:rPr>
      <w:rFonts w:ascii="Courier New" w:hAnsi="Courier New"/>
      <w:sz w:val="20"/>
    </w:rPr>
  </w:style>
  <w:style w:type="character" w:customStyle="1" w:styleId="WW8Num49z2">
    <w:name w:val="WW8Num49z2"/>
    <w:rsid w:val="006609BE"/>
    <w:rPr>
      <w:rFonts w:ascii="Wingdings" w:hAnsi="Wingdings"/>
      <w:sz w:val="20"/>
    </w:rPr>
  </w:style>
  <w:style w:type="character" w:customStyle="1" w:styleId="WW8Num50z0">
    <w:name w:val="WW8Num50z0"/>
    <w:rsid w:val="006609BE"/>
    <w:rPr>
      <w:rFonts w:ascii="Symbol" w:hAnsi="Symbol"/>
    </w:rPr>
  </w:style>
  <w:style w:type="character" w:customStyle="1" w:styleId="WW8Num50z1">
    <w:name w:val="WW8Num50z1"/>
    <w:rsid w:val="006609BE"/>
    <w:rPr>
      <w:rFonts w:ascii="Courier New" w:hAnsi="Courier New" w:cs="Courier New"/>
    </w:rPr>
  </w:style>
  <w:style w:type="character" w:customStyle="1" w:styleId="WW8Num50z2">
    <w:name w:val="WW8Num50z2"/>
    <w:rsid w:val="006609BE"/>
    <w:rPr>
      <w:rFonts w:ascii="Wingdings" w:hAnsi="Wingdings"/>
    </w:rPr>
  </w:style>
  <w:style w:type="character" w:customStyle="1" w:styleId="WW8Num51z0">
    <w:name w:val="WW8Num51z0"/>
    <w:rsid w:val="006609BE"/>
    <w:rPr>
      <w:rFonts w:ascii="Symbol" w:hAnsi="Symbol"/>
    </w:rPr>
  </w:style>
  <w:style w:type="character" w:customStyle="1" w:styleId="WW8Num52z0">
    <w:name w:val="WW8Num52z0"/>
    <w:rsid w:val="006609BE"/>
    <w:rPr>
      <w:rFonts w:ascii="Symbol" w:hAnsi="Symbol"/>
      <w:sz w:val="20"/>
    </w:rPr>
  </w:style>
  <w:style w:type="character" w:customStyle="1" w:styleId="WW8Num53z0">
    <w:name w:val="WW8Num53z0"/>
    <w:rsid w:val="006609BE"/>
    <w:rPr>
      <w:rFonts w:ascii="Symbol" w:hAnsi="Symbol"/>
    </w:rPr>
  </w:style>
  <w:style w:type="character" w:customStyle="1" w:styleId="WW8Num53z1">
    <w:name w:val="WW8Num53z1"/>
    <w:rsid w:val="006609BE"/>
    <w:rPr>
      <w:rFonts w:ascii="Courier New" w:hAnsi="Courier New" w:cs="Courier New"/>
    </w:rPr>
  </w:style>
  <w:style w:type="character" w:customStyle="1" w:styleId="WW8Num53z2">
    <w:name w:val="WW8Num53z2"/>
    <w:rsid w:val="006609BE"/>
    <w:rPr>
      <w:rFonts w:ascii="Wingdings" w:hAnsi="Wingdings"/>
    </w:rPr>
  </w:style>
  <w:style w:type="character" w:customStyle="1" w:styleId="WW8Num54z0">
    <w:name w:val="WW8Num54z0"/>
    <w:rsid w:val="006609BE"/>
    <w:rPr>
      <w:rFonts w:ascii="Symbol" w:hAnsi="Symbol"/>
      <w:sz w:val="20"/>
    </w:rPr>
  </w:style>
  <w:style w:type="character" w:customStyle="1" w:styleId="WW8Num55z0">
    <w:name w:val="WW8Num55z0"/>
    <w:rsid w:val="006609BE"/>
    <w:rPr>
      <w:rFonts w:ascii="Symbol" w:hAnsi="Symbol"/>
      <w:sz w:val="20"/>
    </w:rPr>
  </w:style>
  <w:style w:type="character" w:customStyle="1" w:styleId="WW8Num55z1">
    <w:name w:val="WW8Num55z1"/>
    <w:rsid w:val="006609BE"/>
    <w:rPr>
      <w:rFonts w:ascii="Courier New" w:hAnsi="Courier New"/>
      <w:sz w:val="20"/>
    </w:rPr>
  </w:style>
  <w:style w:type="character" w:customStyle="1" w:styleId="WW8Num55z2">
    <w:name w:val="WW8Num55z2"/>
    <w:rsid w:val="006609BE"/>
    <w:rPr>
      <w:rFonts w:ascii="Wingdings" w:hAnsi="Wingdings"/>
      <w:sz w:val="20"/>
    </w:rPr>
  </w:style>
  <w:style w:type="character" w:customStyle="1" w:styleId="WW8Num56z0">
    <w:name w:val="WW8Num56z0"/>
    <w:rsid w:val="006609BE"/>
    <w:rPr>
      <w:rFonts w:ascii="Symbol" w:hAnsi="Symbol" w:cs="OpenSymbol"/>
    </w:rPr>
  </w:style>
  <w:style w:type="character" w:customStyle="1" w:styleId="WW8Num56z1">
    <w:name w:val="WW8Num56z1"/>
    <w:rsid w:val="006609BE"/>
    <w:rPr>
      <w:rFonts w:ascii="OpenSymbol" w:hAnsi="OpenSymbol" w:cs="OpenSymbol"/>
    </w:rPr>
  </w:style>
  <w:style w:type="character" w:customStyle="1" w:styleId="Absatz-Standardschriftart">
    <w:name w:val="Absatz-Standardschriftart"/>
    <w:rsid w:val="006609BE"/>
  </w:style>
  <w:style w:type="character" w:customStyle="1" w:styleId="WW8Num2z0">
    <w:name w:val="WW8Num2z0"/>
    <w:rsid w:val="006609BE"/>
    <w:rPr>
      <w:rFonts w:ascii="Symbol" w:hAnsi="Symbol"/>
    </w:rPr>
  </w:style>
  <w:style w:type="character" w:customStyle="1" w:styleId="WW8Num11z1">
    <w:name w:val="WW8Num11z1"/>
    <w:rsid w:val="006609BE"/>
    <w:rPr>
      <w:rFonts w:ascii="Courier New" w:hAnsi="Courier New"/>
      <w:sz w:val="20"/>
    </w:rPr>
  </w:style>
  <w:style w:type="character" w:customStyle="1" w:styleId="WW8Num11z2">
    <w:name w:val="WW8Num11z2"/>
    <w:rsid w:val="006609BE"/>
    <w:rPr>
      <w:rFonts w:ascii="Wingdings" w:hAnsi="Wingdings"/>
      <w:sz w:val="20"/>
    </w:rPr>
  </w:style>
  <w:style w:type="character" w:customStyle="1" w:styleId="WW8Num13z1">
    <w:name w:val="WW8Num13z1"/>
    <w:rsid w:val="006609BE"/>
    <w:rPr>
      <w:rFonts w:ascii="Courier New" w:hAnsi="Courier New"/>
      <w:sz w:val="20"/>
    </w:rPr>
  </w:style>
  <w:style w:type="character" w:customStyle="1" w:styleId="WW8Num13z2">
    <w:name w:val="WW8Num13z2"/>
    <w:rsid w:val="006609BE"/>
    <w:rPr>
      <w:rFonts w:ascii="Wingdings" w:hAnsi="Wingdings"/>
      <w:sz w:val="20"/>
    </w:rPr>
  </w:style>
  <w:style w:type="character" w:customStyle="1" w:styleId="WW8Num17z1">
    <w:name w:val="WW8Num17z1"/>
    <w:rsid w:val="006609BE"/>
    <w:rPr>
      <w:rFonts w:ascii="Courier New" w:hAnsi="Courier New"/>
      <w:sz w:val="20"/>
    </w:rPr>
  </w:style>
  <w:style w:type="character" w:customStyle="1" w:styleId="WW8Num17z2">
    <w:name w:val="WW8Num17z2"/>
    <w:rsid w:val="006609BE"/>
    <w:rPr>
      <w:rFonts w:ascii="Wingdings" w:hAnsi="Wingdings"/>
      <w:sz w:val="20"/>
    </w:rPr>
  </w:style>
  <w:style w:type="character" w:customStyle="1" w:styleId="WW8Num21z1">
    <w:name w:val="WW8Num21z1"/>
    <w:rsid w:val="006609BE"/>
    <w:rPr>
      <w:rFonts w:ascii="Courier New" w:hAnsi="Courier New"/>
      <w:sz w:val="20"/>
    </w:rPr>
  </w:style>
  <w:style w:type="character" w:customStyle="1" w:styleId="WW8Num21z2">
    <w:name w:val="WW8Num21z2"/>
    <w:rsid w:val="006609BE"/>
    <w:rPr>
      <w:rFonts w:ascii="Wingdings" w:hAnsi="Wingdings"/>
      <w:sz w:val="20"/>
    </w:rPr>
  </w:style>
  <w:style w:type="character" w:customStyle="1" w:styleId="WW8Num25z1">
    <w:name w:val="WW8Num25z1"/>
    <w:rsid w:val="006609BE"/>
    <w:rPr>
      <w:rFonts w:ascii="Courier New" w:hAnsi="Courier New" w:cs="Courier New"/>
    </w:rPr>
  </w:style>
  <w:style w:type="character" w:customStyle="1" w:styleId="WW8Num25z2">
    <w:name w:val="WW8Num25z2"/>
    <w:rsid w:val="006609BE"/>
    <w:rPr>
      <w:rFonts w:ascii="Wingdings" w:hAnsi="Wingdings"/>
    </w:rPr>
  </w:style>
  <w:style w:type="character" w:customStyle="1" w:styleId="WW8Num26z1">
    <w:name w:val="WW8Num26z1"/>
    <w:rsid w:val="006609BE"/>
    <w:rPr>
      <w:rFonts w:ascii="Courier New" w:hAnsi="Courier New"/>
      <w:sz w:val="20"/>
    </w:rPr>
  </w:style>
  <w:style w:type="character" w:customStyle="1" w:styleId="WW8Num26z2">
    <w:name w:val="WW8Num26z2"/>
    <w:rsid w:val="006609BE"/>
    <w:rPr>
      <w:rFonts w:ascii="Wingdings" w:hAnsi="Wingdings"/>
      <w:sz w:val="20"/>
    </w:rPr>
  </w:style>
  <w:style w:type="character" w:customStyle="1" w:styleId="WW8Num28z1">
    <w:name w:val="WW8Num28z1"/>
    <w:rsid w:val="006609BE"/>
    <w:rPr>
      <w:rFonts w:ascii="Courier New" w:hAnsi="Courier New" w:cs="Courier New"/>
    </w:rPr>
  </w:style>
  <w:style w:type="character" w:customStyle="1" w:styleId="WW8Num28z2">
    <w:name w:val="WW8Num28z2"/>
    <w:rsid w:val="006609BE"/>
    <w:rPr>
      <w:rFonts w:ascii="Wingdings" w:hAnsi="Wingdings"/>
    </w:rPr>
  </w:style>
  <w:style w:type="character" w:customStyle="1" w:styleId="WW8Num29z1">
    <w:name w:val="WW8Num29z1"/>
    <w:rsid w:val="006609BE"/>
    <w:rPr>
      <w:rFonts w:ascii="Courier New" w:hAnsi="Courier New" w:cs="Courier New"/>
    </w:rPr>
  </w:style>
  <w:style w:type="character" w:customStyle="1" w:styleId="WW8Num29z2">
    <w:name w:val="WW8Num29z2"/>
    <w:rsid w:val="006609BE"/>
    <w:rPr>
      <w:rFonts w:ascii="Wingdings" w:hAnsi="Wingdings"/>
    </w:rPr>
  </w:style>
  <w:style w:type="character" w:customStyle="1" w:styleId="WW8Num30z1">
    <w:name w:val="WW8Num30z1"/>
    <w:rsid w:val="006609BE"/>
    <w:rPr>
      <w:rFonts w:ascii="Courier New" w:hAnsi="Courier New" w:cs="Courier New"/>
    </w:rPr>
  </w:style>
  <w:style w:type="character" w:customStyle="1" w:styleId="WW8Num30z2">
    <w:name w:val="WW8Num30z2"/>
    <w:rsid w:val="006609BE"/>
    <w:rPr>
      <w:rFonts w:ascii="Wingdings" w:hAnsi="Wingdings"/>
    </w:rPr>
  </w:style>
  <w:style w:type="character" w:customStyle="1" w:styleId="WW8Num31z1">
    <w:name w:val="WW8Num31z1"/>
    <w:rsid w:val="006609BE"/>
    <w:rPr>
      <w:rFonts w:ascii="Courier New" w:hAnsi="Courier New" w:cs="Courier New"/>
    </w:rPr>
  </w:style>
  <w:style w:type="character" w:customStyle="1" w:styleId="WW8Num31z2">
    <w:name w:val="WW8Num31z2"/>
    <w:rsid w:val="006609BE"/>
    <w:rPr>
      <w:rFonts w:ascii="Wingdings" w:hAnsi="Wingdings"/>
    </w:rPr>
  </w:style>
  <w:style w:type="character" w:customStyle="1" w:styleId="WW8Num32z1">
    <w:name w:val="WW8Num32z1"/>
    <w:rsid w:val="006609BE"/>
    <w:rPr>
      <w:rFonts w:ascii="Courier New" w:hAnsi="Courier New"/>
      <w:sz w:val="20"/>
    </w:rPr>
  </w:style>
  <w:style w:type="character" w:customStyle="1" w:styleId="WW8Num32z2">
    <w:name w:val="WW8Num32z2"/>
    <w:rsid w:val="006609BE"/>
    <w:rPr>
      <w:rFonts w:ascii="Wingdings" w:hAnsi="Wingdings"/>
      <w:sz w:val="20"/>
    </w:rPr>
  </w:style>
  <w:style w:type="character" w:customStyle="1" w:styleId="WW8Num35z1">
    <w:name w:val="WW8Num35z1"/>
    <w:rsid w:val="006609BE"/>
    <w:rPr>
      <w:rFonts w:ascii="Courier New" w:hAnsi="Courier New" w:cs="Courier New"/>
    </w:rPr>
  </w:style>
  <w:style w:type="character" w:customStyle="1" w:styleId="WW8Num35z2">
    <w:name w:val="WW8Num35z2"/>
    <w:rsid w:val="006609BE"/>
    <w:rPr>
      <w:rFonts w:ascii="Wingdings" w:hAnsi="Wingdings"/>
    </w:rPr>
  </w:style>
  <w:style w:type="character" w:customStyle="1" w:styleId="WW8Num36z1">
    <w:name w:val="WW8Num36z1"/>
    <w:rsid w:val="006609BE"/>
    <w:rPr>
      <w:rFonts w:ascii="Courier New" w:hAnsi="Courier New" w:cs="Courier New"/>
    </w:rPr>
  </w:style>
  <w:style w:type="character" w:customStyle="1" w:styleId="WW8Num36z2">
    <w:name w:val="WW8Num36z2"/>
    <w:rsid w:val="006609BE"/>
    <w:rPr>
      <w:rFonts w:ascii="Wingdings" w:hAnsi="Wingdings"/>
    </w:rPr>
  </w:style>
  <w:style w:type="character" w:customStyle="1" w:styleId="WW8Num37z1">
    <w:name w:val="WW8Num37z1"/>
    <w:rsid w:val="006609BE"/>
    <w:rPr>
      <w:rFonts w:ascii="Courier New" w:hAnsi="Courier New" w:cs="Courier New"/>
    </w:rPr>
  </w:style>
  <w:style w:type="character" w:customStyle="1" w:styleId="WW8Num37z2">
    <w:name w:val="WW8Num37z2"/>
    <w:rsid w:val="006609BE"/>
    <w:rPr>
      <w:rFonts w:ascii="Wingdings" w:hAnsi="Wingdings"/>
    </w:rPr>
  </w:style>
  <w:style w:type="character" w:customStyle="1" w:styleId="WW8Num38z1">
    <w:name w:val="WW8Num38z1"/>
    <w:rsid w:val="006609BE"/>
    <w:rPr>
      <w:rFonts w:ascii="Courier New" w:hAnsi="Courier New" w:cs="Times New Roman"/>
    </w:rPr>
  </w:style>
  <w:style w:type="character" w:customStyle="1" w:styleId="WW8Num39z1">
    <w:name w:val="WW8Num39z1"/>
    <w:rsid w:val="006609BE"/>
    <w:rPr>
      <w:rFonts w:ascii="Courier New" w:hAnsi="Courier New"/>
      <w:sz w:val="20"/>
    </w:rPr>
  </w:style>
  <w:style w:type="character" w:customStyle="1" w:styleId="WW8Num39z2">
    <w:name w:val="WW8Num39z2"/>
    <w:rsid w:val="006609BE"/>
    <w:rPr>
      <w:rFonts w:ascii="Wingdings" w:hAnsi="Wingdings"/>
      <w:sz w:val="20"/>
    </w:rPr>
  </w:style>
  <w:style w:type="character" w:customStyle="1" w:styleId="WW8Num41z1">
    <w:name w:val="WW8Num41z1"/>
    <w:rsid w:val="006609BE"/>
    <w:rPr>
      <w:rFonts w:ascii="Courier New" w:hAnsi="Courier New" w:cs="Courier New"/>
    </w:rPr>
  </w:style>
  <w:style w:type="character" w:customStyle="1" w:styleId="WW8Num41z2">
    <w:name w:val="WW8Num41z2"/>
    <w:rsid w:val="006609BE"/>
    <w:rPr>
      <w:rFonts w:ascii="Wingdings" w:hAnsi="Wingdings"/>
    </w:rPr>
  </w:style>
  <w:style w:type="character" w:customStyle="1" w:styleId="WW8Num42z1">
    <w:name w:val="WW8Num42z1"/>
    <w:rsid w:val="006609BE"/>
    <w:rPr>
      <w:rFonts w:ascii="Courier New" w:hAnsi="Courier New"/>
      <w:sz w:val="20"/>
    </w:rPr>
  </w:style>
  <w:style w:type="character" w:customStyle="1" w:styleId="WW8Num42z2">
    <w:name w:val="WW8Num42z2"/>
    <w:rsid w:val="006609BE"/>
    <w:rPr>
      <w:rFonts w:ascii="Wingdings" w:hAnsi="Wingdings"/>
      <w:sz w:val="20"/>
    </w:rPr>
  </w:style>
  <w:style w:type="character" w:customStyle="1" w:styleId="WW8Num44z1">
    <w:name w:val="WW8Num44z1"/>
    <w:rsid w:val="006609BE"/>
    <w:rPr>
      <w:rFonts w:ascii="Courier New" w:hAnsi="Courier New"/>
      <w:sz w:val="20"/>
    </w:rPr>
  </w:style>
  <w:style w:type="character" w:customStyle="1" w:styleId="WW8Num44z2">
    <w:name w:val="WW8Num44z2"/>
    <w:rsid w:val="006609BE"/>
    <w:rPr>
      <w:rFonts w:ascii="Wingdings" w:hAnsi="Wingdings"/>
      <w:sz w:val="20"/>
    </w:rPr>
  </w:style>
  <w:style w:type="character" w:customStyle="1" w:styleId="WW8Num46z1">
    <w:name w:val="WW8Num46z1"/>
    <w:rsid w:val="006609BE"/>
    <w:rPr>
      <w:rFonts w:ascii="Courier New" w:hAnsi="Courier New" w:cs="Courier New"/>
    </w:rPr>
  </w:style>
  <w:style w:type="character" w:customStyle="1" w:styleId="WW8Num46z2">
    <w:name w:val="WW8Num46z2"/>
    <w:rsid w:val="006609BE"/>
    <w:rPr>
      <w:rFonts w:ascii="Wingdings" w:hAnsi="Wingdings"/>
    </w:rPr>
  </w:style>
  <w:style w:type="character" w:customStyle="1" w:styleId="WW8Num47z1">
    <w:name w:val="WW8Num47z1"/>
    <w:rsid w:val="006609BE"/>
    <w:rPr>
      <w:rFonts w:ascii="Courier New" w:hAnsi="Courier New"/>
      <w:sz w:val="20"/>
    </w:rPr>
  </w:style>
  <w:style w:type="character" w:customStyle="1" w:styleId="WW8Num47z2">
    <w:name w:val="WW8Num47z2"/>
    <w:rsid w:val="006609BE"/>
    <w:rPr>
      <w:rFonts w:ascii="Wingdings" w:hAnsi="Wingdings"/>
      <w:sz w:val="20"/>
    </w:rPr>
  </w:style>
  <w:style w:type="character" w:customStyle="1" w:styleId="WW8Num51z1">
    <w:name w:val="WW8Num51z1"/>
    <w:rsid w:val="006609BE"/>
    <w:rPr>
      <w:rFonts w:ascii="Courier New" w:hAnsi="Courier New" w:cs="Courier New"/>
    </w:rPr>
  </w:style>
  <w:style w:type="character" w:customStyle="1" w:styleId="WW8Num51z2">
    <w:name w:val="WW8Num51z2"/>
    <w:rsid w:val="006609BE"/>
    <w:rPr>
      <w:rFonts w:ascii="Wingdings" w:hAnsi="Wingdings"/>
    </w:rPr>
  </w:style>
  <w:style w:type="character" w:customStyle="1" w:styleId="WW8Num52z1">
    <w:name w:val="WW8Num52z1"/>
    <w:rsid w:val="006609BE"/>
    <w:rPr>
      <w:rFonts w:ascii="Courier New" w:hAnsi="Courier New"/>
      <w:sz w:val="20"/>
    </w:rPr>
  </w:style>
  <w:style w:type="character" w:customStyle="1" w:styleId="WW8Num52z2">
    <w:name w:val="WW8Num52z2"/>
    <w:rsid w:val="006609BE"/>
    <w:rPr>
      <w:rFonts w:ascii="Wingdings" w:hAnsi="Wingdings"/>
      <w:sz w:val="20"/>
    </w:rPr>
  </w:style>
  <w:style w:type="character" w:customStyle="1" w:styleId="WW8Num54z1">
    <w:name w:val="WW8Num54z1"/>
    <w:rsid w:val="006609BE"/>
    <w:rPr>
      <w:rFonts w:ascii="Courier New" w:hAnsi="Courier New"/>
      <w:sz w:val="20"/>
    </w:rPr>
  </w:style>
  <w:style w:type="character" w:customStyle="1" w:styleId="WW8Num54z2">
    <w:name w:val="WW8Num54z2"/>
    <w:rsid w:val="006609BE"/>
    <w:rPr>
      <w:rFonts w:ascii="Wingdings" w:hAnsi="Wingdings"/>
      <w:sz w:val="20"/>
    </w:rPr>
  </w:style>
  <w:style w:type="character" w:customStyle="1" w:styleId="Fuentedeprrafopredeter1">
    <w:name w:val="Fuente de párrafo predeter.1"/>
    <w:rsid w:val="006609BE"/>
  </w:style>
  <w:style w:type="character" w:customStyle="1" w:styleId="longtext">
    <w:name w:val="long_text"/>
    <w:basedOn w:val="Fuentedeprrafopredeter1"/>
    <w:rsid w:val="006609BE"/>
  </w:style>
  <w:style w:type="character" w:customStyle="1" w:styleId="A6">
    <w:name w:val="A6"/>
    <w:rsid w:val="006609BE"/>
    <w:rPr>
      <w:rFonts w:ascii="Symbol" w:hAnsi="Symbol" w:cs="Symbol"/>
      <w:color w:val="1F98B9"/>
      <w:sz w:val="21"/>
      <w:szCs w:val="21"/>
    </w:rPr>
  </w:style>
  <w:style w:type="character" w:customStyle="1" w:styleId="A7">
    <w:name w:val="A7"/>
    <w:rsid w:val="006609BE"/>
    <w:rPr>
      <w:color w:val="221E1F"/>
      <w:sz w:val="12"/>
      <w:szCs w:val="12"/>
    </w:rPr>
  </w:style>
  <w:style w:type="character" w:customStyle="1" w:styleId="detailsshow">
    <w:name w:val="detailsshow"/>
    <w:basedOn w:val="Fuentedeprrafopredeter1"/>
    <w:rsid w:val="006609BE"/>
  </w:style>
  <w:style w:type="character" w:customStyle="1" w:styleId="light">
    <w:name w:val="light"/>
    <w:basedOn w:val="Fuentedeprrafopredeter1"/>
    <w:rsid w:val="006609BE"/>
  </w:style>
  <w:style w:type="character" w:customStyle="1" w:styleId="blackmdb">
    <w:name w:val="blackmdb"/>
    <w:basedOn w:val="Fuentedeprrafopredeter1"/>
    <w:rsid w:val="006609BE"/>
  </w:style>
  <w:style w:type="character" w:customStyle="1" w:styleId="Vietas">
    <w:name w:val="Viñetas"/>
    <w:rsid w:val="006609BE"/>
    <w:rPr>
      <w:rFonts w:ascii="OpenSymbol" w:eastAsia="OpenSymbol" w:hAnsi="OpenSymbol" w:cs="OpenSymbol"/>
    </w:rPr>
  </w:style>
  <w:style w:type="paragraph" w:customStyle="1" w:styleId="Encabezado1">
    <w:name w:val="Encabezado1"/>
    <w:basedOn w:val="Normal"/>
    <w:next w:val="Textoindependiente"/>
    <w:rsid w:val="006609BE"/>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6609BE"/>
    <w:rPr>
      <w:sz w:val="22"/>
      <w:lang w:eastAsia="ar-SA"/>
    </w:rPr>
  </w:style>
  <w:style w:type="paragraph" w:styleId="Lista">
    <w:name w:val="List"/>
    <w:basedOn w:val="Textoindependiente"/>
    <w:rsid w:val="006609BE"/>
    <w:pPr>
      <w:widowControl w:val="0"/>
      <w:suppressAutoHyphens/>
      <w:spacing w:after="0"/>
      <w:jc w:val="both"/>
    </w:pPr>
    <w:rPr>
      <w:rFonts w:cs="Tahoma"/>
      <w:sz w:val="22"/>
      <w:lang w:eastAsia="ar-SA"/>
    </w:rPr>
  </w:style>
  <w:style w:type="paragraph" w:customStyle="1" w:styleId="Etiqueta">
    <w:name w:val="Etiqueta"/>
    <w:basedOn w:val="Normal"/>
    <w:rsid w:val="006609BE"/>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6609BE"/>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6609BE"/>
    <w:pPr>
      <w:widowControl w:val="0"/>
      <w:suppressAutoHyphens/>
      <w:autoSpaceDN/>
      <w:adjustRightInd/>
    </w:pPr>
    <w:rPr>
      <w:rFonts w:eastAsia="Arial"/>
      <w:color w:val="auto"/>
      <w:lang w:val="es-ES" w:eastAsia="ar-SA"/>
    </w:rPr>
  </w:style>
  <w:style w:type="paragraph" w:customStyle="1" w:styleId="CM4">
    <w:name w:val="CM4"/>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6609BE"/>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6609BE"/>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6609BE"/>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6609BE"/>
    <w:rPr>
      <w:rFonts w:ascii="Tahoma" w:eastAsia="Calibri" w:hAnsi="Tahoma" w:cs="Tahoma"/>
      <w:sz w:val="16"/>
      <w:szCs w:val="16"/>
      <w:lang w:val="es-MX" w:eastAsia="ar-SA"/>
    </w:rPr>
  </w:style>
  <w:style w:type="paragraph" w:customStyle="1" w:styleId="Encabezadodelatabla">
    <w:name w:val="Encabezado de la tabla"/>
    <w:basedOn w:val="Contenidodelatabla"/>
    <w:rsid w:val="006609BE"/>
    <w:pPr>
      <w:jc w:val="center"/>
    </w:pPr>
    <w:rPr>
      <w:b/>
      <w:bCs/>
    </w:rPr>
  </w:style>
  <w:style w:type="character" w:customStyle="1" w:styleId="prodpagesubtitle1">
    <w:name w:val="prod_page_subtitle1"/>
    <w:rsid w:val="006609BE"/>
    <w:rPr>
      <w:rFonts w:ascii="Arial" w:hAnsi="Arial" w:cs="Arial" w:hint="default"/>
      <w:b/>
      <w:bCs/>
      <w:color w:val="000000"/>
      <w:sz w:val="24"/>
      <w:szCs w:val="24"/>
    </w:rPr>
  </w:style>
  <w:style w:type="paragraph" w:styleId="Lista3">
    <w:name w:val="List 3"/>
    <w:basedOn w:val="Normal"/>
    <w:rsid w:val="006609BE"/>
    <w:pPr>
      <w:widowControl w:val="0"/>
      <w:ind w:left="849" w:hanging="283"/>
      <w:contextualSpacing/>
    </w:pPr>
  </w:style>
  <w:style w:type="paragraph" w:styleId="Lista4">
    <w:name w:val="List 4"/>
    <w:basedOn w:val="Normal"/>
    <w:rsid w:val="006609BE"/>
    <w:pPr>
      <w:widowControl w:val="0"/>
      <w:ind w:left="1132" w:hanging="283"/>
      <w:contextualSpacing/>
    </w:pPr>
  </w:style>
  <w:style w:type="paragraph" w:styleId="Encabezadodemensaje">
    <w:name w:val="Message Header"/>
    <w:basedOn w:val="Normal"/>
    <w:link w:val="EncabezadodemensajeCar"/>
    <w:rsid w:val="006609BE"/>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6609BE"/>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6609BE"/>
    <w:pPr>
      <w:widowControl w:val="0"/>
    </w:pPr>
  </w:style>
  <w:style w:type="character" w:customStyle="1" w:styleId="SaludoCar">
    <w:name w:val="Saludo Car"/>
    <w:basedOn w:val="Fuentedeprrafopredeter"/>
    <w:link w:val="Saludo"/>
    <w:rsid w:val="006609BE"/>
    <w:rPr>
      <w:rFonts w:ascii="Times New Roman" w:eastAsia="Times New Roman" w:hAnsi="Times New Roman" w:cs="Times New Roman"/>
      <w:sz w:val="20"/>
      <w:szCs w:val="20"/>
      <w:lang w:val="es-ES" w:eastAsia="es-ES"/>
    </w:rPr>
  </w:style>
  <w:style w:type="paragraph" w:styleId="Listaconvietas">
    <w:name w:val="List Bullet"/>
    <w:basedOn w:val="Normal"/>
    <w:rsid w:val="006609BE"/>
    <w:pPr>
      <w:widowControl w:val="0"/>
      <w:numPr>
        <w:numId w:val="26"/>
      </w:numPr>
      <w:contextualSpacing/>
    </w:pPr>
  </w:style>
  <w:style w:type="paragraph" w:styleId="Listaconvietas4">
    <w:name w:val="List Bullet 4"/>
    <w:basedOn w:val="Normal"/>
    <w:rsid w:val="006609BE"/>
    <w:pPr>
      <w:widowControl w:val="0"/>
      <w:numPr>
        <w:numId w:val="27"/>
      </w:numPr>
      <w:contextualSpacing/>
    </w:pPr>
  </w:style>
  <w:style w:type="paragraph" w:styleId="Continuarlista">
    <w:name w:val="List Continue"/>
    <w:basedOn w:val="Normal"/>
    <w:rsid w:val="006609BE"/>
    <w:pPr>
      <w:widowControl w:val="0"/>
      <w:spacing w:after="120"/>
      <w:ind w:left="283"/>
      <w:contextualSpacing/>
    </w:pPr>
  </w:style>
  <w:style w:type="paragraph" w:styleId="Continuarlista2">
    <w:name w:val="List Continue 2"/>
    <w:basedOn w:val="Normal"/>
    <w:rsid w:val="006609BE"/>
    <w:pPr>
      <w:widowControl w:val="0"/>
      <w:spacing w:after="120"/>
      <w:ind w:left="566"/>
      <w:contextualSpacing/>
    </w:pPr>
  </w:style>
  <w:style w:type="paragraph" w:styleId="Continuarlista3">
    <w:name w:val="List Continue 3"/>
    <w:basedOn w:val="Normal"/>
    <w:rsid w:val="006609BE"/>
    <w:pPr>
      <w:widowControl w:val="0"/>
      <w:spacing w:after="120"/>
      <w:ind w:left="849"/>
      <w:contextualSpacing/>
    </w:pPr>
  </w:style>
  <w:style w:type="paragraph" w:customStyle="1" w:styleId="Direccininterior">
    <w:name w:val="Dirección interior"/>
    <w:basedOn w:val="Normal"/>
    <w:rsid w:val="006609BE"/>
    <w:pPr>
      <w:widowControl w:val="0"/>
    </w:pPr>
  </w:style>
  <w:style w:type="paragraph" w:customStyle="1" w:styleId="Infodocumentosadjuntos">
    <w:name w:val="Info documentos adjuntos"/>
    <w:basedOn w:val="Normal"/>
    <w:rsid w:val="006609BE"/>
    <w:pPr>
      <w:widowControl w:val="0"/>
    </w:pPr>
  </w:style>
  <w:style w:type="paragraph" w:styleId="Textoindependienteprimerasangra">
    <w:name w:val="Body Text First Indent"/>
    <w:basedOn w:val="Textoindependiente"/>
    <w:link w:val="TextoindependienteprimerasangraCar"/>
    <w:rsid w:val="006609BE"/>
    <w:pPr>
      <w:widowControl w:val="0"/>
      <w:ind w:firstLine="210"/>
    </w:pPr>
  </w:style>
  <w:style w:type="character" w:customStyle="1" w:styleId="TextoindependienteprimerasangraCar">
    <w:name w:val="Texto independiente primera sangría Car"/>
    <w:basedOn w:val="TextoindependienteCar"/>
    <w:link w:val="Textoindependienteprimerasangra"/>
    <w:rsid w:val="006609BE"/>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6609BE"/>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6609BE"/>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6609BE"/>
  </w:style>
  <w:style w:type="character" w:customStyle="1" w:styleId="txt">
    <w:name w:val="txt"/>
    <w:basedOn w:val="Fuentedeprrafopredeter"/>
    <w:rsid w:val="006609BE"/>
  </w:style>
  <w:style w:type="paragraph" w:customStyle="1" w:styleId="txt5">
    <w:name w:val="txt5"/>
    <w:basedOn w:val="Normal"/>
    <w:rsid w:val="006609BE"/>
    <w:pPr>
      <w:spacing w:before="100" w:beforeAutospacing="1" w:after="100" w:afterAutospacing="1"/>
    </w:pPr>
    <w:rPr>
      <w:sz w:val="24"/>
      <w:szCs w:val="24"/>
      <w:lang w:val="es-MX" w:eastAsia="es-MX"/>
    </w:rPr>
  </w:style>
  <w:style w:type="paragraph" w:customStyle="1" w:styleId="regtext">
    <w:name w:val="reg_text"/>
    <w:basedOn w:val="Normal"/>
    <w:rsid w:val="006609BE"/>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6609BE"/>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6609BE"/>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6609BE"/>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6609BE"/>
    <w:rPr>
      <w:rFonts w:ascii="Arial" w:hAnsi="Arial" w:cs="Arial" w:hint="default"/>
      <w:color w:val="333333"/>
      <w:sz w:val="22"/>
      <w:szCs w:val="22"/>
    </w:rPr>
  </w:style>
  <w:style w:type="character" w:customStyle="1" w:styleId="redheadings1">
    <w:name w:val="red_headings1"/>
    <w:rsid w:val="006609BE"/>
    <w:rPr>
      <w:rFonts w:ascii="Arial" w:hAnsi="Arial" w:cs="Arial" w:hint="default"/>
      <w:b/>
      <w:bCs/>
      <w:color w:val="990000"/>
      <w:sz w:val="26"/>
      <w:szCs w:val="26"/>
    </w:rPr>
  </w:style>
  <w:style w:type="paragraph" w:customStyle="1" w:styleId="estilo3">
    <w:name w:val="estilo3"/>
    <w:basedOn w:val="Normal"/>
    <w:rsid w:val="006609BE"/>
    <w:pPr>
      <w:spacing w:before="100" w:beforeAutospacing="1" w:after="100" w:afterAutospacing="1"/>
    </w:pPr>
    <w:rPr>
      <w:sz w:val="24"/>
      <w:szCs w:val="24"/>
    </w:rPr>
  </w:style>
  <w:style w:type="paragraph" w:customStyle="1" w:styleId="estilo2">
    <w:name w:val="estilo2"/>
    <w:basedOn w:val="Normal"/>
    <w:rsid w:val="006609BE"/>
    <w:pPr>
      <w:spacing w:before="100" w:beforeAutospacing="1" w:after="100" w:afterAutospacing="1"/>
    </w:pPr>
    <w:rPr>
      <w:sz w:val="24"/>
      <w:szCs w:val="24"/>
    </w:rPr>
  </w:style>
  <w:style w:type="paragraph" w:customStyle="1" w:styleId="estilo1">
    <w:name w:val="estilo1"/>
    <w:basedOn w:val="Normal"/>
    <w:rsid w:val="006609BE"/>
    <w:pPr>
      <w:spacing w:before="100" w:beforeAutospacing="1" w:after="100" w:afterAutospacing="1"/>
    </w:pPr>
    <w:rPr>
      <w:sz w:val="24"/>
      <w:szCs w:val="24"/>
    </w:rPr>
  </w:style>
  <w:style w:type="paragraph" w:customStyle="1" w:styleId="estilo10">
    <w:name w:val="estilo10"/>
    <w:basedOn w:val="Normal"/>
    <w:rsid w:val="006609BE"/>
    <w:pPr>
      <w:spacing w:before="100" w:beforeAutospacing="1" w:after="100" w:afterAutospacing="1"/>
    </w:pPr>
    <w:rPr>
      <w:sz w:val="24"/>
      <w:szCs w:val="24"/>
    </w:rPr>
  </w:style>
  <w:style w:type="character" w:customStyle="1" w:styleId="Heading1Char">
    <w:name w:val="Heading 1 Char"/>
    <w:locked/>
    <w:rsid w:val="006609BE"/>
    <w:rPr>
      <w:rFonts w:ascii="Arial" w:hAnsi="Arial" w:cs="Arial"/>
      <w:b/>
      <w:bCs/>
      <w:kern w:val="32"/>
      <w:sz w:val="32"/>
      <w:szCs w:val="32"/>
      <w:lang w:val="es-ES" w:eastAsia="es-ES"/>
    </w:rPr>
  </w:style>
  <w:style w:type="character" w:customStyle="1" w:styleId="prodsubtitle2">
    <w:name w:val="prod_subtitle2"/>
    <w:rsid w:val="006609BE"/>
    <w:rPr>
      <w:rFonts w:cs="Times New Roman"/>
    </w:rPr>
  </w:style>
  <w:style w:type="character" w:customStyle="1" w:styleId="CarCarCar">
    <w:name w:val="Car Car Car"/>
    <w:rsid w:val="006609BE"/>
    <w:rPr>
      <w:rFonts w:ascii="Arial" w:hAnsi="Arial"/>
      <w:b/>
      <w:lang w:val="es-ES" w:eastAsia="es-ES" w:bidi="ar-SA"/>
    </w:rPr>
  </w:style>
  <w:style w:type="paragraph" w:styleId="Listaconvietas2">
    <w:name w:val="List Bullet 2"/>
    <w:basedOn w:val="Normal"/>
    <w:rsid w:val="006609BE"/>
    <w:pPr>
      <w:numPr>
        <w:numId w:val="28"/>
      </w:numPr>
    </w:pPr>
  </w:style>
  <w:style w:type="paragraph" w:customStyle="1" w:styleId="Textoindependiente22">
    <w:name w:val="Texto independiente 22"/>
    <w:basedOn w:val="Normal"/>
    <w:rsid w:val="006609BE"/>
    <w:pPr>
      <w:widowControl w:val="0"/>
      <w:ind w:right="51"/>
      <w:jc w:val="both"/>
    </w:pPr>
    <w:rPr>
      <w:sz w:val="22"/>
    </w:rPr>
  </w:style>
  <w:style w:type="paragraph" w:customStyle="1" w:styleId="xl24">
    <w:name w:val="xl2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6609BE"/>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6609BE"/>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6609BE"/>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6609B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6609BE"/>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6609B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6609B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6609BE"/>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6609BE"/>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6609BE"/>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6609BE"/>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6609BE"/>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6609BE"/>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6609BE"/>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6609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6609BE"/>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6609BE"/>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6609BE"/>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6609BE"/>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6609BE"/>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6609BE"/>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6609BE"/>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6609BE"/>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6609BE"/>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6609BE"/>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6609BE"/>
    <w:pPr>
      <w:spacing w:before="100" w:beforeAutospacing="1" w:after="100" w:afterAutospacing="1"/>
    </w:pPr>
    <w:rPr>
      <w:sz w:val="24"/>
      <w:szCs w:val="24"/>
    </w:rPr>
  </w:style>
  <w:style w:type="paragraph" w:customStyle="1" w:styleId="estilo2estilo3">
    <w:name w:val="estilo2 estilo3"/>
    <w:basedOn w:val="Normal"/>
    <w:rsid w:val="006609BE"/>
    <w:pPr>
      <w:spacing w:before="100" w:beforeAutospacing="1" w:after="100" w:afterAutospacing="1"/>
    </w:pPr>
    <w:rPr>
      <w:sz w:val="24"/>
      <w:szCs w:val="24"/>
    </w:rPr>
  </w:style>
  <w:style w:type="character" w:customStyle="1" w:styleId="productspecialprice">
    <w:name w:val="productspecialprice"/>
    <w:basedOn w:val="Fuentedeprrafopredeter"/>
    <w:rsid w:val="006609BE"/>
  </w:style>
  <w:style w:type="paragraph" w:customStyle="1" w:styleId="estilo3estilo5">
    <w:name w:val="estilo3 estilo5"/>
    <w:basedOn w:val="Normal"/>
    <w:rsid w:val="006609BE"/>
    <w:pPr>
      <w:spacing w:before="100" w:beforeAutospacing="1" w:after="100" w:afterAutospacing="1"/>
    </w:pPr>
    <w:rPr>
      <w:sz w:val="24"/>
      <w:szCs w:val="24"/>
    </w:rPr>
  </w:style>
  <w:style w:type="paragraph" w:customStyle="1" w:styleId="estilo3estilo4">
    <w:name w:val="estilo3 estilo4"/>
    <w:basedOn w:val="Normal"/>
    <w:rsid w:val="006609BE"/>
    <w:pPr>
      <w:spacing w:before="100" w:beforeAutospacing="1" w:after="100" w:afterAutospacing="1"/>
    </w:pPr>
    <w:rPr>
      <w:sz w:val="24"/>
      <w:szCs w:val="24"/>
    </w:rPr>
  </w:style>
  <w:style w:type="character" w:customStyle="1" w:styleId="apple-style-span">
    <w:name w:val="apple-style-span"/>
    <w:basedOn w:val="Fuentedeprrafopredeter"/>
    <w:rsid w:val="006609BE"/>
  </w:style>
  <w:style w:type="character" w:customStyle="1" w:styleId="smalltext">
    <w:name w:val="smalltext"/>
    <w:basedOn w:val="Fuentedeprrafopredeter"/>
    <w:rsid w:val="006609BE"/>
  </w:style>
  <w:style w:type="paragraph" w:customStyle="1" w:styleId="productoss">
    <w:name w:val="productoss"/>
    <w:basedOn w:val="Normal"/>
    <w:rsid w:val="006609BE"/>
    <w:pPr>
      <w:spacing w:before="100" w:beforeAutospacing="1" w:after="100" w:afterAutospacing="1"/>
    </w:pPr>
    <w:rPr>
      <w:sz w:val="24"/>
      <w:szCs w:val="24"/>
    </w:rPr>
  </w:style>
  <w:style w:type="character" w:customStyle="1" w:styleId="titulos2">
    <w:name w:val="titulos2"/>
    <w:basedOn w:val="Fuentedeprrafopredeter"/>
    <w:rsid w:val="006609BE"/>
  </w:style>
  <w:style w:type="character" w:customStyle="1" w:styleId="WW8Num2z1">
    <w:name w:val="WW8Num2z1"/>
    <w:rsid w:val="006609BE"/>
    <w:rPr>
      <w:rFonts w:ascii="Courier New" w:hAnsi="Courier New"/>
    </w:rPr>
  </w:style>
  <w:style w:type="character" w:customStyle="1" w:styleId="WW8Num2z2">
    <w:name w:val="WW8Num2z2"/>
    <w:rsid w:val="006609BE"/>
    <w:rPr>
      <w:rFonts w:ascii="Wingdings" w:hAnsi="Wingdings"/>
    </w:rPr>
  </w:style>
  <w:style w:type="character" w:customStyle="1" w:styleId="WW8Num5z1">
    <w:name w:val="WW8Num5z1"/>
    <w:rsid w:val="006609BE"/>
    <w:rPr>
      <w:rFonts w:ascii="Courier New" w:hAnsi="Courier New"/>
      <w:sz w:val="20"/>
    </w:rPr>
  </w:style>
  <w:style w:type="character" w:customStyle="1" w:styleId="WW8Num5z2">
    <w:name w:val="WW8Num5z2"/>
    <w:rsid w:val="006609BE"/>
    <w:rPr>
      <w:rFonts w:ascii="Wingdings" w:hAnsi="Wingdings"/>
      <w:sz w:val="20"/>
    </w:rPr>
  </w:style>
  <w:style w:type="character" w:customStyle="1" w:styleId="WW8Num6z1">
    <w:name w:val="WW8Num6z1"/>
    <w:rsid w:val="006609BE"/>
    <w:rPr>
      <w:rFonts w:ascii="Courier New" w:hAnsi="Courier New"/>
    </w:rPr>
  </w:style>
  <w:style w:type="character" w:customStyle="1" w:styleId="WW8Num6z2">
    <w:name w:val="WW8Num6z2"/>
    <w:rsid w:val="006609BE"/>
    <w:rPr>
      <w:rFonts w:ascii="Wingdings" w:hAnsi="Wingdings"/>
    </w:rPr>
  </w:style>
  <w:style w:type="character" w:customStyle="1" w:styleId="WW8Num7z1">
    <w:name w:val="WW8Num7z1"/>
    <w:rsid w:val="006609BE"/>
    <w:rPr>
      <w:rFonts w:ascii="Courier New" w:hAnsi="Courier New"/>
      <w:sz w:val="20"/>
    </w:rPr>
  </w:style>
  <w:style w:type="character" w:customStyle="1" w:styleId="WW8Num7z2">
    <w:name w:val="WW8Num7z2"/>
    <w:rsid w:val="006609BE"/>
    <w:rPr>
      <w:rFonts w:ascii="Wingdings" w:hAnsi="Wingdings"/>
      <w:sz w:val="20"/>
    </w:rPr>
  </w:style>
  <w:style w:type="character" w:customStyle="1" w:styleId="WW8Num8z1">
    <w:name w:val="WW8Num8z1"/>
    <w:rsid w:val="006609BE"/>
    <w:rPr>
      <w:rFonts w:ascii="Courier New" w:hAnsi="Courier New"/>
      <w:sz w:val="20"/>
    </w:rPr>
  </w:style>
  <w:style w:type="character" w:customStyle="1" w:styleId="WW8Num8z2">
    <w:name w:val="WW8Num8z2"/>
    <w:rsid w:val="006609BE"/>
    <w:rPr>
      <w:rFonts w:ascii="Wingdings" w:hAnsi="Wingdings"/>
      <w:sz w:val="20"/>
    </w:rPr>
  </w:style>
  <w:style w:type="character" w:customStyle="1" w:styleId="WW8Num10z1">
    <w:name w:val="WW8Num10z1"/>
    <w:rsid w:val="006609BE"/>
    <w:rPr>
      <w:rFonts w:ascii="Courier New" w:hAnsi="Courier New"/>
      <w:sz w:val="20"/>
    </w:rPr>
  </w:style>
  <w:style w:type="character" w:customStyle="1" w:styleId="WW8Num10z2">
    <w:name w:val="WW8Num10z2"/>
    <w:rsid w:val="006609BE"/>
    <w:rPr>
      <w:rFonts w:ascii="Wingdings" w:hAnsi="Wingdings"/>
      <w:sz w:val="20"/>
    </w:rPr>
  </w:style>
  <w:style w:type="character" w:customStyle="1" w:styleId="WW8Num1z0">
    <w:name w:val="WW8Num1z0"/>
    <w:rsid w:val="006609BE"/>
    <w:rPr>
      <w:rFonts w:ascii="Courier New" w:hAnsi="Courier New"/>
    </w:rPr>
  </w:style>
  <w:style w:type="character" w:customStyle="1" w:styleId="WW8Num3z1">
    <w:name w:val="WW8Num3z1"/>
    <w:rsid w:val="006609BE"/>
    <w:rPr>
      <w:rFonts w:ascii="Courier New" w:hAnsi="Courier New"/>
      <w:sz w:val="20"/>
    </w:rPr>
  </w:style>
  <w:style w:type="character" w:customStyle="1" w:styleId="WW8Num3z2">
    <w:name w:val="WW8Num3z2"/>
    <w:rsid w:val="006609BE"/>
    <w:rPr>
      <w:rFonts w:ascii="Wingdings" w:hAnsi="Wingdings"/>
      <w:sz w:val="20"/>
    </w:rPr>
  </w:style>
  <w:style w:type="character" w:customStyle="1" w:styleId="WW8Num4z1">
    <w:name w:val="WW8Num4z1"/>
    <w:rsid w:val="006609BE"/>
    <w:rPr>
      <w:rFonts w:ascii="Courier New" w:hAnsi="Courier New"/>
    </w:rPr>
  </w:style>
  <w:style w:type="character" w:customStyle="1" w:styleId="WW8Num4z2">
    <w:name w:val="WW8Num4z2"/>
    <w:rsid w:val="006609BE"/>
    <w:rPr>
      <w:rFonts w:ascii="Wingdings" w:hAnsi="Wingdings"/>
    </w:rPr>
  </w:style>
  <w:style w:type="character" w:customStyle="1" w:styleId="WW8Num9z1">
    <w:name w:val="WW8Num9z1"/>
    <w:rsid w:val="006609BE"/>
    <w:rPr>
      <w:rFonts w:ascii="Courier New" w:hAnsi="Courier New"/>
      <w:sz w:val="20"/>
    </w:rPr>
  </w:style>
  <w:style w:type="character" w:customStyle="1" w:styleId="WW8Num9z2">
    <w:name w:val="WW8Num9z2"/>
    <w:rsid w:val="006609BE"/>
    <w:rPr>
      <w:rFonts w:ascii="Wingdings" w:hAnsi="Wingdings"/>
      <w:sz w:val="20"/>
    </w:rPr>
  </w:style>
  <w:style w:type="character" w:customStyle="1" w:styleId="Heading3Char">
    <w:name w:val="Heading 3 Char"/>
    <w:rsid w:val="006609BE"/>
    <w:rPr>
      <w:rFonts w:ascii="Times New Roman" w:hAnsi="Times New Roman" w:cs="Times New Roman"/>
      <w:b/>
      <w:bCs/>
      <w:sz w:val="27"/>
      <w:szCs w:val="27"/>
    </w:rPr>
  </w:style>
  <w:style w:type="character" w:customStyle="1" w:styleId="TitleChar">
    <w:name w:val="Title Char"/>
    <w:rsid w:val="006609BE"/>
    <w:rPr>
      <w:rFonts w:ascii="Footlight MT Light" w:hAnsi="Footlight MT Light" w:cs="Times New Roman"/>
      <w:sz w:val="20"/>
      <w:szCs w:val="20"/>
      <w:lang w:val="es-ES"/>
    </w:rPr>
  </w:style>
  <w:style w:type="character" w:customStyle="1" w:styleId="HTMLPreformattedChar">
    <w:name w:val="HTML Preformatted Char"/>
    <w:rsid w:val="006609BE"/>
    <w:rPr>
      <w:rFonts w:ascii="Courier New" w:hAnsi="Courier New" w:cs="Courier New"/>
      <w:sz w:val="20"/>
      <w:szCs w:val="20"/>
    </w:rPr>
  </w:style>
  <w:style w:type="paragraph" w:customStyle="1" w:styleId="Estndar">
    <w:name w:val="Estándar"/>
    <w:basedOn w:val="Normal"/>
    <w:rsid w:val="006609BE"/>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660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6609BE"/>
  </w:style>
  <w:style w:type="character" w:customStyle="1" w:styleId="themebody1">
    <w:name w:val="themebody1"/>
    <w:rsid w:val="006609BE"/>
    <w:rPr>
      <w:color w:val="FFFFFF"/>
    </w:rPr>
  </w:style>
  <w:style w:type="character" w:customStyle="1" w:styleId="txtvideoproyectores">
    <w:name w:val="txt_videoproyectores"/>
    <w:basedOn w:val="Fuentedeprrafopredeter"/>
    <w:rsid w:val="006609BE"/>
  </w:style>
  <w:style w:type="character" w:customStyle="1" w:styleId="DeltaViewInsertion">
    <w:name w:val="DeltaView Insertion"/>
    <w:rsid w:val="006609BE"/>
    <w:rPr>
      <w:color w:val="0000FF"/>
      <w:spacing w:val="0"/>
      <w:u w:val="double"/>
    </w:rPr>
  </w:style>
  <w:style w:type="paragraph" w:customStyle="1" w:styleId="Textoindependiente23">
    <w:name w:val="Texto independiente 23"/>
    <w:basedOn w:val="Normal"/>
    <w:rsid w:val="006609BE"/>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6609BE"/>
  </w:style>
  <w:style w:type="character" w:customStyle="1" w:styleId="st">
    <w:name w:val="st"/>
    <w:rsid w:val="006609BE"/>
  </w:style>
  <w:style w:type="paragraph" w:customStyle="1" w:styleId="Titulodellibro">
    <w:name w:val="Titulo del libro"/>
    <w:basedOn w:val="Normal"/>
    <w:uiPriority w:val="99"/>
    <w:rsid w:val="006609BE"/>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6609BE"/>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6609B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609BE"/>
    <w:rPr>
      <w:b/>
      <w:bCs/>
    </w:rPr>
  </w:style>
  <w:style w:type="character" w:customStyle="1" w:styleId="AsuntodelcomentarioCar1">
    <w:name w:val="Asunto del comentario Car1"/>
    <w:basedOn w:val="TextocomentarioCar"/>
    <w:uiPriority w:val="99"/>
    <w:semiHidden/>
    <w:rsid w:val="006609BE"/>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6609BE"/>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6609BE"/>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6609BE"/>
  </w:style>
  <w:style w:type="character" w:customStyle="1" w:styleId="Mencinsinresolver1">
    <w:name w:val="Mención sin resolver1"/>
    <w:basedOn w:val="Fuentedeprrafopredeter"/>
    <w:uiPriority w:val="99"/>
    <w:semiHidden/>
    <w:unhideWhenUsed/>
    <w:rsid w:val="006609BE"/>
    <w:rPr>
      <w:color w:val="605E5C"/>
      <w:shd w:val="clear" w:color="auto" w:fill="E1DFDD"/>
    </w:rPr>
  </w:style>
  <w:style w:type="character" w:customStyle="1" w:styleId="Mencinsinresolver2">
    <w:name w:val="Mención sin resolver2"/>
    <w:basedOn w:val="Fuentedeprrafopredeter"/>
    <w:uiPriority w:val="99"/>
    <w:semiHidden/>
    <w:unhideWhenUsed/>
    <w:rsid w:val="006609BE"/>
    <w:rPr>
      <w:color w:val="605E5C"/>
      <w:shd w:val="clear" w:color="auto" w:fill="E1DFDD"/>
    </w:rPr>
  </w:style>
  <w:style w:type="paragraph" w:customStyle="1" w:styleId="xl114">
    <w:name w:val="xl114"/>
    <w:basedOn w:val="Normal"/>
    <w:rsid w:val="004C16B1"/>
    <w:pPr>
      <w:pBdr>
        <w:left w:val="single" w:sz="4" w:space="0" w:color="auto"/>
        <w:right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15">
    <w:name w:val="xl115"/>
    <w:basedOn w:val="Normal"/>
    <w:rsid w:val="004C16B1"/>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16">
    <w:name w:val="xl116"/>
    <w:basedOn w:val="Normal"/>
    <w:rsid w:val="004C16B1"/>
    <w:pPr>
      <w:pBdr>
        <w:top w:val="single" w:sz="4" w:space="0" w:color="auto"/>
        <w:left w:val="single" w:sz="4" w:space="0" w:color="auto"/>
        <w:right w:val="single" w:sz="4" w:space="0" w:color="auto"/>
      </w:pBdr>
      <w:shd w:val="clear" w:color="000000" w:fill="DDEBF7"/>
      <w:spacing w:before="100" w:beforeAutospacing="1" w:after="100" w:afterAutospacing="1"/>
      <w:jc w:val="center"/>
      <w:textAlignment w:val="center"/>
    </w:pPr>
    <w:rPr>
      <w:b/>
      <w:bCs/>
      <w:sz w:val="16"/>
      <w:szCs w:val="16"/>
      <w:lang w:val="en-US" w:eastAsia="en-US"/>
    </w:rPr>
  </w:style>
  <w:style w:type="paragraph" w:customStyle="1" w:styleId="xl117">
    <w:name w:val="xl117"/>
    <w:basedOn w:val="Normal"/>
    <w:rsid w:val="004C16B1"/>
    <w:pPr>
      <w:pBdr>
        <w:left w:val="single" w:sz="4" w:space="0" w:color="auto"/>
        <w:right w:val="single" w:sz="4" w:space="0" w:color="auto"/>
      </w:pBdr>
      <w:shd w:val="clear" w:color="000000" w:fill="DDEBF7"/>
      <w:spacing w:before="100" w:beforeAutospacing="1" w:after="100" w:afterAutospacing="1"/>
      <w:jc w:val="center"/>
      <w:textAlignment w:val="center"/>
    </w:pPr>
    <w:rPr>
      <w:b/>
      <w:bCs/>
      <w:sz w:val="16"/>
      <w:szCs w:val="16"/>
      <w:lang w:val="en-US" w:eastAsia="en-US"/>
    </w:rPr>
  </w:style>
  <w:style w:type="paragraph" w:customStyle="1" w:styleId="xl118">
    <w:name w:val="xl118"/>
    <w:basedOn w:val="Normal"/>
    <w:rsid w:val="004C16B1"/>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16"/>
      <w:szCs w:val="16"/>
      <w:lang w:val="en-US" w:eastAsia="en-US"/>
    </w:rPr>
  </w:style>
  <w:style w:type="paragraph" w:customStyle="1" w:styleId="xl119">
    <w:name w:val="xl119"/>
    <w:basedOn w:val="Normal"/>
    <w:rsid w:val="004C16B1"/>
    <w:pPr>
      <w:pBdr>
        <w:top w:val="single" w:sz="4" w:space="0" w:color="auto"/>
        <w:left w:val="single" w:sz="4" w:space="0" w:color="auto"/>
        <w:bottom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20">
    <w:name w:val="xl120"/>
    <w:basedOn w:val="Normal"/>
    <w:rsid w:val="004C16B1"/>
    <w:pPr>
      <w:pBdr>
        <w:top w:val="single" w:sz="4" w:space="0" w:color="auto"/>
        <w:bottom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21">
    <w:name w:val="xl121"/>
    <w:basedOn w:val="Normal"/>
    <w:rsid w:val="004C16B1"/>
    <w:pPr>
      <w:pBdr>
        <w:top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22">
    <w:name w:val="xl122"/>
    <w:basedOn w:val="Normal"/>
    <w:rsid w:val="004C16B1"/>
    <w:pPr>
      <w:pBdr>
        <w:top w:val="single" w:sz="4" w:space="0" w:color="auto"/>
        <w:bottom w:val="single" w:sz="4" w:space="0" w:color="auto"/>
      </w:pBdr>
      <w:shd w:val="clear" w:color="000000" w:fill="DDEBF7"/>
      <w:spacing w:before="100" w:beforeAutospacing="1" w:after="100" w:afterAutospacing="1"/>
      <w:textAlignment w:val="center"/>
    </w:pPr>
    <w:rPr>
      <w:b/>
      <w:bCs/>
      <w:color w:val="000000"/>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15622966">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37314785">
      <w:bodyDiv w:val="1"/>
      <w:marLeft w:val="0"/>
      <w:marRight w:val="0"/>
      <w:marTop w:val="0"/>
      <w:marBottom w:val="0"/>
      <w:divBdr>
        <w:top w:val="none" w:sz="0" w:space="0" w:color="auto"/>
        <w:left w:val="none" w:sz="0" w:space="0" w:color="auto"/>
        <w:bottom w:val="none" w:sz="0" w:space="0" w:color="auto"/>
        <w:right w:val="none" w:sz="0" w:space="0" w:color="auto"/>
      </w:divBdr>
    </w:div>
    <w:div w:id="42028475">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00022541">
      <w:bodyDiv w:val="1"/>
      <w:marLeft w:val="0"/>
      <w:marRight w:val="0"/>
      <w:marTop w:val="0"/>
      <w:marBottom w:val="0"/>
      <w:divBdr>
        <w:top w:val="none" w:sz="0" w:space="0" w:color="auto"/>
        <w:left w:val="none" w:sz="0" w:space="0" w:color="auto"/>
        <w:bottom w:val="none" w:sz="0" w:space="0" w:color="auto"/>
        <w:right w:val="none" w:sz="0" w:space="0" w:color="auto"/>
      </w:divBdr>
    </w:div>
    <w:div w:id="226377470">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6766598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27632284">
      <w:bodyDiv w:val="1"/>
      <w:marLeft w:val="0"/>
      <w:marRight w:val="0"/>
      <w:marTop w:val="0"/>
      <w:marBottom w:val="0"/>
      <w:divBdr>
        <w:top w:val="none" w:sz="0" w:space="0" w:color="auto"/>
        <w:left w:val="none" w:sz="0" w:space="0" w:color="auto"/>
        <w:bottom w:val="none" w:sz="0" w:space="0" w:color="auto"/>
        <w:right w:val="none" w:sz="0" w:space="0" w:color="auto"/>
      </w:divBdr>
    </w:div>
    <w:div w:id="338702764">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50826630">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493759094">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542909776">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681199745">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61797634">
      <w:bodyDiv w:val="1"/>
      <w:marLeft w:val="0"/>
      <w:marRight w:val="0"/>
      <w:marTop w:val="0"/>
      <w:marBottom w:val="0"/>
      <w:divBdr>
        <w:top w:val="none" w:sz="0" w:space="0" w:color="auto"/>
        <w:left w:val="none" w:sz="0" w:space="0" w:color="auto"/>
        <w:bottom w:val="none" w:sz="0" w:space="0" w:color="auto"/>
        <w:right w:val="none" w:sz="0" w:space="0" w:color="auto"/>
      </w:divBdr>
    </w:div>
    <w:div w:id="781535207">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03876815">
      <w:bodyDiv w:val="1"/>
      <w:marLeft w:val="0"/>
      <w:marRight w:val="0"/>
      <w:marTop w:val="0"/>
      <w:marBottom w:val="0"/>
      <w:divBdr>
        <w:top w:val="none" w:sz="0" w:space="0" w:color="auto"/>
        <w:left w:val="none" w:sz="0" w:space="0" w:color="auto"/>
        <w:bottom w:val="none" w:sz="0" w:space="0" w:color="auto"/>
        <w:right w:val="none" w:sz="0" w:space="0" w:color="auto"/>
      </w:divBdr>
    </w:div>
    <w:div w:id="925727312">
      <w:bodyDiv w:val="1"/>
      <w:marLeft w:val="0"/>
      <w:marRight w:val="0"/>
      <w:marTop w:val="0"/>
      <w:marBottom w:val="0"/>
      <w:divBdr>
        <w:top w:val="none" w:sz="0" w:space="0" w:color="auto"/>
        <w:left w:val="none" w:sz="0" w:space="0" w:color="auto"/>
        <w:bottom w:val="none" w:sz="0" w:space="0" w:color="auto"/>
        <w:right w:val="none" w:sz="0" w:space="0" w:color="auto"/>
      </w:divBdr>
    </w:div>
    <w:div w:id="93166669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997341353">
      <w:bodyDiv w:val="1"/>
      <w:marLeft w:val="0"/>
      <w:marRight w:val="0"/>
      <w:marTop w:val="0"/>
      <w:marBottom w:val="0"/>
      <w:divBdr>
        <w:top w:val="none" w:sz="0" w:space="0" w:color="auto"/>
        <w:left w:val="none" w:sz="0" w:space="0" w:color="auto"/>
        <w:bottom w:val="none" w:sz="0" w:space="0" w:color="auto"/>
        <w:right w:val="none" w:sz="0" w:space="0" w:color="auto"/>
      </w:divBdr>
    </w:div>
    <w:div w:id="1088036959">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1509639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188955956">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8480377">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384063785">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57408031">
      <w:bodyDiv w:val="1"/>
      <w:marLeft w:val="0"/>
      <w:marRight w:val="0"/>
      <w:marTop w:val="0"/>
      <w:marBottom w:val="0"/>
      <w:divBdr>
        <w:top w:val="none" w:sz="0" w:space="0" w:color="auto"/>
        <w:left w:val="none" w:sz="0" w:space="0" w:color="auto"/>
        <w:bottom w:val="none" w:sz="0" w:space="0" w:color="auto"/>
        <w:right w:val="none" w:sz="0" w:space="0" w:color="auto"/>
      </w:divBdr>
    </w:div>
    <w:div w:id="1478379739">
      <w:bodyDiv w:val="1"/>
      <w:marLeft w:val="0"/>
      <w:marRight w:val="0"/>
      <w:marTop w:val="0"/>
      <w:marBottom w:val="0"/>
      <w:divBdr>
        <w:top w:val="none" w:sz="0" w:space="0" w:color="auto"/>
        <w:left w:val="none" w:sz="0" w:space="0" w:color="auto"/>
        <w:bottom w:val="none" w:sz="0" w:space="0" w:color="auto"/>
        <w:right w:val="none" w:sz="0" w:space="0" w:color="auto"/>
      </w:divBdr>
    </w:div>
    <w:div w:id="1567841133">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84491348">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596210169">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60620183">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684016045">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889417654">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12231323">
      <w:bodyDiv w:val="1"/>
      <w:marLeft w:val="0"/>
      <w:marRight w:val="0"/>
      <w:marTop w:val="0"/>
      <w:marBottom w:val="0"/>
      <w:divBdr>
        <w:top w:val="none" w:sz="0" w:space="0" w:color="auto"/>
        <w:left w:val="none" w:sz="0" w:space="0" w:color="auto"/>
        <w:bottom w:val="none" w:sz="0" w:space="0" w:color="auto"/>
        <w:right w:val="none" w:sz="0" w:space="0" w:color="auto"/>
      </w:divBdr>
    </w:div>
    <w:div w:id="1925529972">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03840105">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image" Target="media/image5.emf"/><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eservicios2.aguascalientes.gob.mx/contribucion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eservicios2.aguascalientes.gob.mx/sefi/obligacionesrfc/login.aspx" TargetMode="Externa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openxmlformats.org/officeDocument/2006/relationships/image" Target="media/image6.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881C9-FFD8-4F48-A0EF-9029256B5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18</Pages>
  <Words>19250</Words>
  <Characters>105875</Characters>
  <Application>Microsoft Office Word</Application>
  <DocSecurity>0</DocSecurity>
  <Lines>882</Lines>
  <Paragraphs>249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LICITACIONES UAA</cp:lastModifiedBy>
  <cp:revision>47</cp:revision>
  <cp:lastPrinted>2024-03-13T20:02:00Z</cp:lastPrinted>
  <dcterms:created xsi:type="dcterms:W3CDTF">2024-03-12T18:45:00Z</dcterms:created>
  <dcterms:modified xsi:type="dcterms:W3CDTF">2024-03-13T20:17:00Z</dcterms:modified>
</cp:coreProperties>
</file>