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34FAC368" w:rsidR="00D000F9" w:rsidRDefault="00D000F9" w:rsidP="00D000F9">
      <w:pPr>
        <w:ind w:left="1416" w:hanging="1416"/>
        <w:jc w:val="center"/>
        <w:rPr>
          <w:rFonts w:asciiTheme="minorHAnsi" w:hAnsiTheme="minorHAnsi" w:cstheme="minorHAnsi"/>
          <w:b/>
          <w:bCs/>
          <w:noProof/>
          <w:color w:val="000000"/>
          <w:sz w:val="18"/>
          <w:szCs w:val="18"/>
        </w:rPr>
      </w:pPr>
    </w:p>
    <w:p w14:paraId="13273850" w14:textId="77777777" w:rsidR="006A6F6B" w:rsidRPr="00E66A91" w:rsidRDefault="006A6F6B"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334924AF"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5C4A95">
        <w:rPr>
          <w:rFonts w:asciiTheme="minorHAnsi" w:hAnsiTheme="minorHAnsi" w:cstheme="minorHAnsi"/>
          <w:b/>
          <w:bCs/>
          <w:noProof/>
          <w:color w:val="000000"/>
          <w:sz w:val="22"/>
          <w:szCs w:val="22"/>
        </w:rPr>
        <w:t>11</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F30BFF" w:rsidRPr="00F30BFF">
        <w:rPr>
          <w:rFonts w:asciiTheme="minorHAnsi" w:hAnsiTheme="minorHAnsi" w:cstheme="minorHAnsi"/>
          <w:b/>
          <w:bCs/>
          <w:noProof/>
          <w:color w:val="000000"/>
          <w:sz w:val="22"/>
          <w:szCs w:val="22"/>
        </w:rPr>
        <w:t>4</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4EE3E2C7" w:rsidR="00D000F9" w:rsidRPr="00F30BFF" w:rsidRDefault="002434B3"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Pr>
          <w:rFonts w:asciiTheme="minorHAnsi" w:hAnsiTheme="minorHAnsi" w:cstheme="minorHAnsi"/>
          <w:b/>
          <w:bCs/>
          <w:noProof/>
          <w:color w:val="000000"/>
          <w:sz w:val="24"/>
          <w:szCs w:val="24"/>
        </w:rPr>
        <w:t xml:space="preserve">CONTRATACIÓN DE BIENES Y </w:t>
      </w:r>
      <w:r w:rsidR="003A4EBF" w:rsidRPr="003A4EBF">
        <w:rPr>
          <w:rFonts w:asciiTheme="minorHAnsi" w:hAnsiTheme="minorHAnsi" w:cstheme="minorHAnsi"/>
          <w:b/>
          <w:bCs/>
          <w:noProof/>
          <w:color w:val="000000"/>
          <w:sz w:val="24"/>
          <w:szCs w:val="24"/>
        </w:rPr>
        <w:t>SERVICIOS PARA LA ELABORACIÓN DE PROYECTO HIDRÁULICO Y SERVICIO DE MONITOREO POR GPS DE UNIDADES DEL PADRÓN VEHICULAR PARA EL DEPTO. DE SERVICIOS GENERALES DE LA DGIU DE LA UNIVERSIDAD AUTÓNOMA DE AGUASCALIENTES.</w:t>
      </w:r>
      <w:r w:rsidR="003A4EBF" w:rsidRPr="00F30BFF">
        <w:rPr>
          <w:rFonts w:asciiTheme="minorHAnsi" w:hAnsiTheme="minorHAnsi" w:cstheme="minorHAnsi"/>
          <w:b/>
          <w:bCs/>
          <w:noProof/>
          <w:color w:val="000000"/>
          <w:sz w:val="24"/>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77777777" w:rsidR="00D000F9" w:rsidRPr="00F30BFF" w:rsidRDefault="00D000F9" w:rsidP="00D000F9">
      <w:pPr>
        <w:rPr>
          <w:rFonts w:asciiTheme="minorHAnsi" w:hAnsiTheme="minorHAnsi" w:cstheme="minorHAnsi"/>
          <w:sz w:val="22"/>
          <w:szCs w:val="22"/>
        </w:rPr>
      </w:pPr>
    </w:p>
    <w:p w14:paraId="0D3E9698" w14:textId="5C0DBFD6" w:rsidR="00696792" w:rsidRPr="00F30BFF" w:rsidRDefault="00475EDD" w:rsidP="00475EDD">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3523F6D3" w14:textId="77777777" w:rsidR="00696792" w:rsidRPr="00F30BFF" w:rsidRDefault="00696792" w:rsidP="00D000F9">
      <w:pPr>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77777777" w:rsidR="00303D35" w:rsidRPr="005C5648" w:rsidRDefault="00303D35" w:rsidP="00D000F9">
      <w:pPr>
        <w:jc w:val="center"/>
        <w:rPr>
          <w:rFonts w:asciiTheme="minorHAnsi" w:hAnsiTheme="minorHAnsi" w:cstheme="minorHAnsi"/>
          <w:b/>
          <w:sz w:val="22"/>
          <w:szCs w:val="22"/>
        </w:rPr>
      </w:pPr>
    </w:p>
    <w:p w14:paraId="1E486D5D" w14:textId="422520B3" w:rsidR="00D000F9" w:rsidRPr="005C5648" w:rsidRDefault="008872F3" w:rsidP="00906AF6">
      <w:pPr>
        <w:pStyle w:val="Textoindependiente"/>
        <w:ind w:right="567"/>
        <w:jc w:val="right"/>
        <w:rPr>
          <w:rFonts w:asciiTheme="minorHAnsi" w:hAnsiTheme="minorHAnsi" w:cstheme="minorHAnsi"/>
          <w:b w:val="0"/>
          <w:i/>
          <w:sz w:val="17"/>
          <w:szCs w:val="17"/>
          <w:lang w:val="es-MX"/>
        </w:rPr>
      </w:pPr>
      <w:r w:rsidRPr="005C5648">
        <w:rPr>
          <w:rFonts w:asciiTheme="minorHAnsi" w:hAnsiTheme="minorHAnsi" w:cstheme="minorHAnsi"/>
          <w:b w:val="0"/>
          <w:i/>
          <w:sz w:val="17"/>
          <w:szCs w:val="17"/>
          <w:lang w:val="es-MX"/>
        </w:rPr>
        <w:t>Fondo</w:t>
      </w:r>
      <w:r w:rsidR="005D4307" w:rsidRPr="005C5648">
        <w:rPr>
          <w:rFonts w:asciiTheme="minorHAnsi" w:hAnsiTheme="minorHAnsi" w:cstheme="minorHAnsi"/>
          <w:b w:val="0"/>
          <w:i/>
          <w:sz w:val="17"/>
          <w:szCs w:val="17"/>
          <w:lang w:val="es-MX"/>
        </w:rPr>
        <w:t xml:space="preserve"> </w:t>
      </w:r>
      <w:r w:rsidR="0067486A" w:rsidRPr="005C5648">
        <w:rPr>
          <w:rFonts w:asciiTheme="minorHAnsi" w:hAnsiTheme="minorHAnsi" w:cstheme="minorHAnsi"/>
          <w:b w:val="0"/>
          <w:i/>
          <w:sz w:val="17"/>
          <w:szCs w:val="17"/>
          <w:lang w:val="es-MX"/>
        </w:rPr>
        <w:t>Ordinario</w:t>
      </w:r>
      <w:r w:rsidR="005F791D" w:rsidRPr="005C5648">
        <w:rPr>
          <w:rFonts w:asciiTheme="minorHAnsi" w:hAnsiTheme="minorHAnsi" w:cstheme="minorHAnsi"/>
          <w:b w:val="0"/>
          <w:i/>
          <w:sz w:val="17"/>
          <w:szCs w:val="17"/>
          <w:lang w:val="es-MX"/>
        </w:rPr>
        <w:t xml:space="preserve"> Estatal</w:t>
      </w:r>
      <w:r w:rsidR="00140EAF" w:rsidRPr="005C5648">
        <w:rPr>
          <w:rFonts w:asciiTheme="minorHAnsi" w:hAnsiTheme="minorHAnsi" w:cstheme="minorHAnsi"/>
          <w:b w:val="0"/>
          <w:i/>
          <w:sz w:val="17"/>
          <w:szCs w:val="17"/>
          <w:lang w:val="es-MX"/>
        </w:rPr>
        <w:t>,</w:t>
      </w:r>
      <w:r w:rsidR="005F791D" w:rsidRPr="005C5648">
        <w:rPr>
          <w:rFonts w:asciiTheme="minorHAnsi" w:hAnsiTheme="minorHAnsi" w:cstheme="minorHAnsi"/>
          <w:b w:val="0"/>
          <w:i/>
          <w:sz w:val="17"/>
          <w:szCs w:val="17"/>
          <w:lang w:val="es-MX"/>
        </w:rPr>
        <w:t xml:space="preserve"> </w:t>
      </w:r>
      <w:r w:rsidR="00140EAF" w:rsidRPr="005C5648">
        <w:rPr>
          <w:rFonts w:asciiTheme="minorHAnsi" w:hAnsiTheme="minorHAnsi" w:cstheme="minorHAnsi"/>
          <w:b w:val="0"/>
          <w:i/>
          <w:sz w:val="17"/>
          <w:szCs w:val="17"/>
          <w:lang w:val="es-MX"/>
        </w:rPr>
        <w:t>c</w:t>
      </w:r>
      <w:r w:rsidR="00617794" w:rsidRPr="005C5648">
        <w:rPr>
          <w:rFonts w:asciiTheme="minorHAnsi" w:hAnsiTheme="minorHAnsi" w:cstheme="minorHAnsi"/>
          <w:b w:val="0"/>
          <w:i/>
          <w:sz w:val="17"/>
          <w:szCs w:val="17"/>
          <w:lang w:val="es-MX"/>
        </w:rPr>
        <w:t xml:space="preserve">onforme </w:t>
      </w:r>
      <w:r w:rsidR="000F7C94" w:rsidRPr="005C5648">
        <w:rPr>
          <w:rFonts w:asciiTheme="minorHAnsi" w:hAnsiTheme="minorHAnsi" w:cstheme="minorHAnsi"/>
          <w:b w:val="0"/>
          <w:i/>
          <w:sz w:val="17"/>
          <w:szCs w:val="17"/>
          <w:lang w:val="es-MX"/>
        </w:rPr>
        <w:t>a</w:t>
      </w:r>
      <w:r w:rsidR="00F56D77" w:rsidRPr="005C5648">
        <w:rPr>
          <w:rFonts w:asciiTheme="minorHAnsi" w:hAnsiTheme="minorHAnsi" w:cstheme="minorHAnsi"/>
          <w:b w:val="0"/>
          <w:i/>
          <w:sz w:val="17"/>
          <w:szCs w:val="17"/>
          <w:lang w:val="es-MX"/>
        </w:rPr>
        <w:t xml:space="preserve"> </w:t>
      </w:r>
      <w:r w:rsidR="000F7C94" w:rsidRPr="005C5648">
        <w:rPr>
          <w:rFonts w:asciiTheme="minorHAnsi" w:hAnsiTheme="minorHAnsi" w:cstheme="minorHAnsi"/>
          <w:b w:val="0"/>
          <w:i/>
          <w:sz w:val="17"/>
          <w:szCs w:val="17"/>
          <w:lang w:val="es-MX"/>
        </w:rPr>
        <w:t>l</w:t>
      </w:r>
      <w:r w:rsidR="00F56D77" w:rsidRPr="005C5648">
        <w:rPr>
          <w:rFonts w:asciiTheme="minorHAnsi" w:hAnsiTheme="minorHAnsi" w:cstheme="minorHAnsi"/>
          <w:b w:val="0"/>
          <w:i/>
          <w:sz w:val="17"/>
          <w:szCs w:val="17"/>
          <w:lang w:val="es-MX"/>
        </w:rPr>
        <w:t>os</w:t>
      </w:r>
      <w:r w:rsidR="005F791D" w:rsidRPr="005C5648">
        <w:rPr>
          <w:rFonts w:asciiTheme="minorHAnsi" w:hAnsiTheme="minorHAnsi" w:cstheme="minorHAnsi"/>
          <w:b w:val="0"/>
          <w:i/>
          <w:sz w:val="17"/>
          <w:szCs w:val="17"/>
          <w:lang w:val="es-MX"/>
        </w:rPr>
        <w:t xml:space="preserve"> </w:t>
      </w:r>
      <w:r w:rsidR="005D4307" w:rsidRPr="005C5648">
        <w:rPr>
          <w:rFonts w:asciiTheme="minorHAnsi" w:hAnsiTheme="minorHAnsi" w:cstheme="minorHAnsi"/>
          <w:b w:val="0"/>
          <w:i/>
          <w:sz w:val="17"/>
          <w:szCs w:val="17"/>
          <w:lang w:val="es-MX"/>
        </w:rPr>
        <w:t>oficio</w:t>
      </w:r>
      <w:r w:rsidR="00F56D77" w:rsidRPr="005C5648">
        <w:rPr>
          <w:rFonts w:asciiTheme="minorHAnsi" w:hAnsiTheme="minorHAnsi" w:cstheme="minorHAnsi"/>
          <w:b w:val="0"/>
          <w:i/>
          <w:sz w:val="17"/>
          <w:szCs w:val="17"/>
          <w:lang w:val="es-MX"/>
        </w:rPr>
        <w:t>s</w:t>
      </w:r>
      <w:r w:rsidR="005D4307" w:rsidRPr="005C5648">
        <w:rPr>
          <w:rFonts w:asciiTheme="minorHAnsi" w:hAnsiTheme="minorHAnsi" w:cstheme="minorHAnsi"/>
          <w:b w:val="0"/>
          <w:i/>
          <w:sz w:val="17"/>
          <w:szCs w:val="17"/>
          <w:lang w:val="es-MX"/>
        </w:rPr>
        <w:t xml:space="preserve"> </w:t>
      </w:r>
      <w:r w:rsidR="005C4A95">
        <w:rPr>
          <w:rFonts w:asciiTheme="minorHAnsi" w:hAnsiTheme="minorHAnsi" w:cstheme="minorHAnsi"/>
          <w:b w:val="0"/>
          <w:i/>
          <w:sz w:val="17"/>
          <w:szCs w:val="17"/>
          <w:lang w:val="es-MX"/>
        </w:rPr>
        <w:t>DGF/DPAF-009</w:t>
      </w:r>
      <w:r w:rsidR="00303D35" w:rsidRPr="00303D35">
        <w:rPr>
          <w:rFonts w:asciiTheme="minorHAnsi" w:hAnsiTheme="minorHAnsi" w:cstheme="minorHAnsi"/>
          <w:b w:val="0"/>
          <w:i/>
          <w:sz w:val="17"/>
          <w:szCs w:val="17"/>
          <w:lang w:val="es-MX"/>
        </w:rPr>
        <w:t>/2024</w:t>
      </w:r>
      <w:r w:rsidR="005C4A95">
        <w:rPr>
          <w:rFonts w:asciiTheme="minorHAnsi" w:hAnsiTheme="minorHAnsi" w:cstheme="minorHAnsi"/>
          <w:b w:val="0"/>
          <w:i/>
          <w:sz w:val="17"/>
          <w:szCs w:val="17"/>
          <w:lang w:val="es-MX"/>
        </w:rPr>
        <w:t xml:space="preserve"> </w:t>
      </w:r>
      <w:r w:rsidR="00303D35" w:rsidRPr="00303D35">
        <w:rPr>
          <w:rFonts w:asciiTheme="minorHAnsi" w:hAnsiTheme="minorHAnsi" w:cstheme="minorHAnsi"/>
          <w:b w:val="0"/>
          <w:i/>
          <w:sz w:val="17"/>
          <w:szCs w:val="17"/>
          <w:lang w:val="es-MX"/>
        </w:rPr>
        <w:t>y DGF/DPAF-</w:t>
      </w:r>
      <w:r w:rsidR="005C4A95">
        <w:rPr>
          <w:rFonts w:asciiTheme="minorHAnsi" w:hAnsiTheme="minorHAnsi" w:cstheme="minorHAnsi"/>
          <w:b w:val="0"/>
          <w:i/>
          <w:sz w:val="17"/>
          <w:szCs w:val="17"/>
          <w:lang w:val="es-MX"/>
        </w:rPr>
        <w:t>118</w:t>
      </w:r>
      <w:r w:rsidR="00303D35" w:rsidRPr="00303D35">
        <w:rPr>
          <w:rFonts w:asciiTheme="minorHAnsi" w:hAnsiTheme="minorHAnsi" w:cstheme="minorHAnsi"/>
          <w:b w:val="0"/>
          <w:i/>
          <w:sz w:val="17"/>
          <w:szCs w:val="17"/>
          <w:lang w:val="es-MX"/>
        </w:rPr>
        <w:t>/2024</w:t>
      </w:r>
      <w:r w:rsidR="000F7C94" w:rsidRPr="005C5648">
        <w:rPr>
          <w:rFonts w:asciiTheme="minorHAnsi" w:hAnsiTheme="minorHAnsi" w:cstheme="minorHAnsi"/>
          <w:b w:val="0"/>
          <w:i/>
          <w:sz w:val="17"/>
          <w:szCs w:val="17"/>
          <w:lang w:val="es-MX"/>
        </w:rPr>
        <w:t>.</w:t>
      </w:r>
    </w:p>
    <w:p w14:paraId="7C8B8E25" w14:textId="0C6AA785" w:rsidR="00695889" w:rsidRPr="006C1E8F" w:rsidRDefault="00906AF6" w:rsidP="002959D6">
      <w:pPr>
        <w:pStyle w:val="Textoindependiente"/>
        <w:ind w:right="567"/>
        <w:jc w:val="right"/>
        <w:rPr>
          <w:rFonts w:asciiTheme="minorHAnsi" w:hAnsiTheme="minorHAnsi" w:cstheme="minorHAnsi"/>
          <w:b w:val="0"/>
          <w:i/>
          <w:sz w:val="17"/>
          <w:szCs w:val="17"/>
          <w:lang w:val="es-MX"/>
        </w:rPr>
      </w:pPr>
      <w:r w:rsidRPr="006C1E8F">
        <w:rPr>
          <w:rFonts w:asciiTheme="minorHAnsi" w:hAnsiTheme="minorHAnsi" w:cstheme="minorHAnsi"/>
          <w:b w:val="0"/>
          <w:i/>
          <w:sz w:val="17"/>
          <w:szCs w:val="17"/>
          <w:lang w:val="es-MX"/>
        </w:rPr>
        <w:t>Publicación</w:t>
      </w:r>
      <w:r w:rsidRPr="00FC7E11">
        <w:rPr>
          <w:rFonts w:asciiTheme="minorHAnsi" w:hAnsiTheme="minorHAnsi" w:cstheme="minorHAnsi"/>
          <w:b w:val="0"/>
          <w:i/>
          <w:sz w:val="17"/>
          <w:szCs w:val="17"/>
          <w:lang w:val="es-MX"/>
        </w:rPr>
        <w:t xml:space="preserve">: </w:t>
      </w:r>
      <w:r w:rsidR="005C4A95" w:rsidRPr="00FC7E11">
        <w:rPr>
          <w:rFonts w:asciiTheme="minorHAnsi" w:hAnsiTheme="minorHAnsi" w:cstheme="minorHAnsi"/>
          <w:b w:val="0"/>
          <w:i/>
          <w:sz w:val="17"/>
          <w:szCs w:val="17"/>
          <w:lang w:val="es-MX"/>
        </w:rPr>
        <w:t>22</w:t>
      </w:r>
      <w:r w:rsidRPr="00FC7E11">
        <w:rPr>
          <w:rFonts w:asciiTheme="minorHAnsi" w:hAnsiTheme="minorHAnsi" w:cstheme="minorHAnsi"/>
          <w:b w:val="0"/>
          <w:i/>
          <w:sz w:val="17"/>
          <w:szCs w:val="17"/>
          <w:lang w:val="es-MX"/>
        </w:rPr>
        <w:t xml:space="preserve"> de </w:t>
      </w:r>
      <w:r w:rsidR="00303D35" w:rsidRPr="00FC7E11">
        <w:rPr>
          <w:rFonts w:asciiTheme="minorHAnsi" w:hAnsiTheme="minorHAnsi" w:cstheme="minorHAnsi"/>
          <w:b w:val="0"/>
          <w:i/>
          <w:sz w:val="17"/>
          <w:szCs w:val="17"/>
          <w:lang w:val="es-MX"/>
        </w:rPr>
        <w:t>marzo</w:t>
      </w:r>
      <w:r w:rsidR="005C5648" w:rsidRPr="00FC7E11">
        <w:rPr>
          <w:rFonts w:asciiTheme="minorHAnsi" w:hAnsiTheme="minorHAnsi" w:cstheme="minorHAnsi"/>
          <w:b w:val="0"/>
          <w:i/>
          <w:sz w:val="17"/>
          <w:szCs w:val="17"/>
          <w:lang w:val="es-MX"/>
        </w:rPr>
        <w:t xml:space="preserve"> de 2024</w:t>
      </w:r>
      <w:r w:rsidRPr="00FC7E11">
        <w:rPr>
          <w:rFonts w:asciiTheme="minorHAnsi" w:hAnsiTheme="minorHAnsi" w:cstheme="minorHAnsi"/>
          <w:b w:val="0"/>
          <w:i/>
          <w:sz w:val="17"/>
          <w:szCs w:val="17"/>
          <w:lang w:val="es-MX"/>
        </w:rPr>
        <w:t>.</w:t>
      </w:r>
    </w:p>
    <w:p w14:paraId="76AC813A" w14:textId="77777777" w:rsidR="005C4A95" w:rsidRDefault="005C4A95" w:rsidP="00D000F9">
      <w:pPr>
        <w:pStyle w:val="Encabezado"/>
        <w:jc w:val="both"/>
        <w:rPr>
          <w:rFonts w:asciiTheme="minorHAnsi" w:hAnsiTheme="minorHAnsi" w:cstheme="minorHAnsi"/>
          <w:b/>
          <w:bCs/>
          <w:noProof/>
          <w:color w:val="000000"/>
          <w:sz w:val="18"/>
          <w:szCs w:val="18"/>
          <w:lang w:val="es-MX"/>
        </w:rPr>
      </w:pPr>
    </w:p>
    <w:p w14:paraId="2B09A3A1" w14:textId="31831228"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5C4A95">
        <w:rPr>
          <w:rFonts w:asciiTheme="minorHAnsi" w:hAnsiTheme="minorHAnsi" w:cstheme="minorHAnsi"/>
          <w:b/>
          <w:bCs/>
          <w:noProof/>
          <w:color w:val="000000"/>
          <w:sz w:val="18"/>
          <w:szCs w:val="18"/>
        </w:rPr>
        <w:t>11</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5D2A3F" w:rsidRPr="005D2A3F">
        <w:rPr>
          <w:rFonts w:asciiTheme="minorHAnsi" w:hAnsiTheme="minorHAnsi" w:cstheme="minorHAnsi"/>
          <w:b/>
          <w:bCs/>
          <w:noProof/>
          <w:color w:val="000000"/>
          <w:sz w:val="18"/>
          <w:szCs w:val="18"/>
        </w:rPr>
        <w:t>4</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r w:rsidR="00C251C7">
        <w:rPr>
          <w:rFonts w:asciiTheme="minorHAnsi" w:hAnsiTheme="minorHAnsi" w:cstheme="minorHAnsi"/>
          <w:b/>
          <w:bCs/>
          <w:noProof/>
          <w:color w:val="000000"/>
          <w:sz w:val="18"/>
          <w:szCs w:val="18"/>
        </w:rPr>
        <w:t xml:space="preserve">Contratación de Bienes y </w:t>
      </w:r>
      <w:r w:rsidR="005C4A95" w:rsidRPr="005C4A95">
        <w:rPr>
          <w:rFonts w:asciiTheme="minorHAnsi" w:hAnsiTheme="minorHAnsi" w:cstheme="minorHAnsi"/>
          <w:b/>
          <w:bCs/>
          <w:noProof/>
          <w:color w:val="000000"/>
          <w:sz w:val="18"/>
          <w:szCs w:val="18"/>
        </w:rPr>
        <w:t>Servicios para la Elaboración de Proyecto Hidráulico y Servicio de Monitoreo por GPS de Unidades del Padrón Vehicular para el Depto. de Servicios Generales de la DGIU de la Universidad Autónoma de Aguascalientes</w:t>
      </w:r>
      <w:r w:rsidR="00EC60C6">
        <w:rPr>
          <w:rFonts w:asciiTheme="minorHAnsi" w:hAnsiTheme="minorHAnsi" w:cstheme="minorHAnsi"/>
          <w:b/>
          <w:bCs/>
          <w:noProof/>
          <w:color w:val="000000"/>
          <w:sz w:val="18"/>
          <w:szCs w:val="18"/>
        </w:rPr>
        <w:t>.</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D000F9" w:rsidRPr="00F30BFF" w14:paraId="6C41A235" w14:textId="77777777" w:rsidTr="002959D6">
        <w:trPr>
          <w:jc w:val="center"/>
        </w:trPr>
        <w:tc>
          <w:tcPr>
            <w:tcW w:w="9634"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2959D6">
        <w:trPr>
          <w:jc w:val="center"/>
        </w:trPr>
        <w:tc>
          <w:tcPr>
            <w:tcW w:w="9634"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2959D6">
        <w:trPr>
          <w:jc w:val="center"/>
        </w:trPr>
        <w:tc>
          <w:tcPr>
            <w:tcW w:w="9634"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2959D6">
        <w:trPr>
          <w:jc w:val="center"/>
        </w:trPr>
        <w:tc>
          <w:tcPr>
            <w:tcW w:w="9634"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2959D6">
        <w:trPr>
          <w:jc w:val="center"/>
        </w:trPr>
        <w:tc>
          <w:tcPr>
            <w:tcW w:w="9634"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2959D6">
        <w:trPr>
          <w:trHeight w:val="260"/>
          <w:jc w:val="center"/>
        </w:trPr>
        <w:tc>
          <w:tcPr>
            <w:tcW w:w="9634"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2959D6">
        <w:trPr>
          <w:jc w:val="center"/>
        </w:trPr>
        <w:tc>
          <w:tcPr>
            <w:tcW w:w="9634"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2959D6">
        <w:trPr>
          <w:jc w:val="center"/>
        </w:trPr>
        <w:tc>
          <w:tcPr>
            <w:tcW w:w="9634"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2959D6">
        <w:trPr>
          <w:jc w:val="center"/>
        </w:trPr>
        <w:tc>
          <w:tcPr>
            <w:tcW w:w="9634"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2959D6">
        <w:trPr>
          <w:jc w:val="center"/>
        </w:trPr>
        <w:tc>
          <w:tcPr>
            <w:tcW w:w="9634"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2959D6">
        <w:trPr>
          <w:jc w:val="center"/>
        </w:trPr>
        <w:tc>
          <w:tcPr>
            <w:tcW w:w="9634"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2959D6">
        <w:trPr>
          <w:jc w:val="center"/>
        </w:trPr>
        <w:tc>
          <w:tcPr>
            <w:tcW w:w="9634"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2959D6">
        <w:trPr>
          <w:jc w:val="center"/>
        </w:trPr>
        <w:tc>
          <w:tcPr>
            <w:tcW w:w="9634"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2959D6">
        <w:trPr>
          <w:jc w:val="center"/>
        </w:trPr>
        <w:tc>
          <w:tcPr>
            <w:tcW w:w="9634"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2959D6">
        <w:trPr>
          <w:jc w:val="center"/>
        </w:trPr>
        <w:tc>
          <w:tcPr>
            <w:tcW w:w="9634"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2959D6">
        <w:trPr>
          <w:jc w:val="center"/>
        </w:trPr>
        <w:tc>
          <w:tcPr>
            <w:tcW w:w="9634"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2959D6">
        <w:trPr>
          <w:jc w:val="center"/>
        </w:trPr>
        <w:tc>
          <w:tcPr>
            <w:tcW w:w="9634"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2959D6">
        <w:trPr>
          <w:jc w:val="center"/>
        </w:trPr>
        <w:tc>
          <w:tcPr>
            <w:tcW w:w="9634"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2959D6">
        <w:trPr>
          <w:jc w:val="center"/>
        </w:trPr>
        <w:tc>
          <w:tcPr>
            <w:tcW w:w="9634"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2959D6">
        <w:trPr>
          <w:jc w:val="center"/>
        </w:trPr>
        <w:tc>
          <w:tcPr>
            <w:tcW w:w="9634"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2959D6">
        <w:trPr>
          <w:jc w:val="center"/>
        </w:trPr>
        <w:tc>
          <w:tcPr>
            <w:tcW w:w="9634"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2959D6">
        <w:trPr>
          <w:jc w:val="center"/>
        </w:trPr>
        <w:tc>
          <w:tcPr>
            <w:tcW w:w="9634"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2959D6">
        <w:trPr>
          <w:jc w:val="center"/>
        </w:trPr>
        <w:tc>
          <w:tcPr>
            <w:tcW w:w="9634"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2959D6">
        <w:trPr>
          <w:jc w:val="center"/>
        </w:trPr>
        <w:tc>
          <w:tcPr>
            <w:tcW w:w="9634"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2959D6">
        <w:trPr>
          <w:jc w:val="center"/>
        </w:trPr>
        <w:tc>
          <w:tcPr>
            <w:tcW w:w="9634"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2959D6">
        <w:trPr>
          <w:jc w:val="center"/>
        </w:trPr>
        <w:tc>
          <w:tcPr>
            <w:tcW w:w="9634"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2959D6">
        <w:trPr>
          <w:jc w:val="center"/>
        </w:trPr>
        <w:tc>
          <w:tcPr>
            <w:tcW w:w="9634"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2959D6">
        <w:trPr>
          <w:jc w:val="center"/>
        </w:trPr>
        <w:tc>
          <w:tcPr>
            <w:tcW w:w="9634"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2959D6">
        <w:trPr>
          <w:jc w:val="center"/>
        </w:trPr>
        <w:tc>
          <w:tcPr>
            <w:tcW w:w="9634"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2959D6">
        <w:trPr>
          <w:jc w:val="center"/>
        </w:trPr>
        <w:tc>
          <w:tcPr>
            <w:tcW w:w="9634"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2959D6">
        <w:trPr>
          <w:jc w:val="center"/>
        </w:trPr>
        <w:tc>
          <w:tcPr>
            <w:tcW w:w="9634"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2959D6">
        <w:trPr>
          <w:jc w:val="center"/>
        </w:trPr>
        <w:tc>
          <w:tcPr>
            <w:tcW w:w="9634"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2959D6">
        <w:trPr>
          <w:jc w:val="center"/>
        </w:trPr>
        <w:tc>
          <w:tcPr>
            <w:tcW w:w="9634"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2959D6">
        <w:trPr>
          <w:jc w:val="center"/>
        </w:trPr>
        <w:tc>
          <w:tcPr>
            <w:tcW w:w="9634"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2959D6">
        <w:trPr>
          <w:jc w:val="center"/>
        </w:trPr>
        <w:tc>
          <w:tcPr>
            <w:tcW w:w="9634"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2959D6">
        <w:trPr>
          <w:jc w:val="center"/>
        </w:trPr>
        <w:tc>
          <w:tcPr>
            <w:tcW w:w="9634"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2959D6">
        <w:trPr>
          <w:jc w:val="center"/>
        </w:trPr>
        <w:tc>
          <w:tcPr>
            <w:tcW w:w="9634"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2959D6">
        <w:trPr>
          <w:jc w:val="center"/>
        </w:trPr>
        <w:tc>
          <w:tcPr>
            <w:tcW w:w="9634"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2959D6">
        <w:trPr>
          <w:jc w:val="center"/>
        </w:trPr>
        <w:tc>
          <w:tcPr>
            <w:tcW w:w="9634"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2959D6">
        <w:trPr>
          <w:jc w:val="center"/>
        </w:trPr>
        <w:tc>
          <w:tcPr>
            <w:tcW w:w="9634"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2959D6">
        <w:trPr>
          <w:jc w:val="center"/>
        </w:trPr>
        <w:tc>
          <w:tcPr>
            <w:tcW w:w="9634"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2959D6">
        <w:trPr>
          <w:jc w:val="center"/>
        </w:trPr>
        <w:tc>
          <w:tcPr>
            <w:tcW w:w="9634"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2959D6">
        <w:trPr>
          <w:jc w:val="center"/>
        </w:trPr>
        <w:tc>
          <w:tcPr>
            <w:tcW w:w="9634"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2959D6">
        <w:trPr>
          <w:jc w:val="center"/>
        </w:trPr>
        <w:tc>
          <w:tcPr>
            <w:tcW w:w="9634"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2959D6">
        <w:trPr>
          <w:jc w:val="center"/>
        </w:trPr>
        <w:tc>
          <w:tcPr>
            <w:tcW w:w="9634"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2959D6">
        <w:trPr>
          <w:jc w:val="center"/>
        </w:trPr>
        <w:tc>
          <w:tcPr>
            <w:tcW w:w="9634"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2959D6">
        <w:trPr>
          <w:jc w:val="center"/>
        </w:trPr>
        <w:tc>
          <w:tcPr>
            <w:tcW w:w="9634"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2959D6">
        <w:trPr>
          <w:jc w:val="center"/>
        </w:trPr>
        <w:tc>
          <w:tcPr>
            <w:tcW w:w="9634"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2959D6">
        <w:trPr>
          <w:jc w:val="center"/>
        </w:trPr>
        <w:tc>
          <w:tcPr>
            <w:tcW w:w="9634"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2959D6">
        <w:trPr>
          <w:jc w:val="center"/>
        </w:trPr>
        <w:tc>
          <w:tcPr>
            <w:tcW w:w="9634"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2959D6">
        <w:trPr>
          <w:jc w:val="center"/>
        </w:trPr>
        <w:tc>
          <w:tcPr>
            <w:tcW w:w="9634"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2959D6">
        <w:trPr>
          <w:trHeight w:val="195"/>
          <w:jc w:val="center"/>
        </w:trPr>
        <w:tc>
          <w:tcPr>
            <w:tcW w:w="9634"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2959D6">
        <w:trPr>
          <w:trHeight w:val="85"/>
          <w:jc w:val="center"/>
        </w:trPr>
        <w:tc>
          <w:tcPr>
            <w:tcW w:w="9634"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2959D6">
        <w:trPr>
          <w:jc w:val="center"/>
        </w:trPr>
        <w:tc>
          <w:tcPr>
            <w:tcW w:w="9634"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2959D6">
        <w:trPr>
          <w:jc w:val="center"/>
        </w:trPr>
        <w:tc>
          <w:tcPr>
            <w:tcW w:w="9634"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2959D6">
        <w:trPr>
          <w:jc w:val="center"/>
        </w:trPr>
        <w:tc>
          <w:tcPr>
            <w:tcW w:w="9634"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2959D6">
        <w:trPr>
          <w:jc w:val="center"/>
        </w:trPr>
        <w:tc>
          <w:tcPr>
            <w:tcW w:w="9634"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2959D6">
        <w:trPr>
          <w:jc w:val="center"/>
        </w:trPr>
        <w:tc>
          <w:tcPr>
            <w:tcW w:w="9634" w:type="dxa"/>
          </w:tcPr>
          <w:p w14:paraId="722FBADE" w14:textId="25DC2B1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DESIERTO</w:t>
            </w:r>
          </w:p>
        </w:tc>
      </w:tr>
      <w:tr w:rsidR="00D000F9" w:rsidRPr="00F30BFF" w14:paraId="4F163087" w14:textId="77777777" w:rsidTr="002959D6">
        <w:trPr>
          <w:jc w:val="center"/>
        </w:trPr>
        <w:tc>
          <w:tcPr>
            <w:tcW w:w="9634"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2959D6">
        <w:trPr>
          <w:jc w:val="center"/>
        </w:trPr>
        <w:tc>
          <w:tcPr>
            <w:tcW w:w="9634"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2959D6">
        <w:trPr>
          <w:jc w:val="center"/>
        </w:trPr>
        <w:tc>
          <w:tcPr>
            <w:tcW w:w="9634"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2959D6">
        <w:trPr>
          <w:jc w:val="center"/>
        </w:trPr>
        <w:tc>
          <w:tcPr>
            <w:tcW w:w="9634"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2959D6">
        <w:trPr>
          <w:jc w:val="center"/>
        </w:trPr>
        <w:tc>
          <w:tcPr>
            <w:tcW w:w="9634"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2959D6">
        <w:trPr>
          <w:jc w:val="center"/>
        </w:trPr>
        <w:tc>
          <w:tcPr>
            <w:tcW w:w="9634"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57DBECB7" w14:textId="77777777" w:rsidR="00A531DF" w:rsidRDefault="00A531DF" w:rsidP="00C702D7">
      <w:pPr>
        <w:pStyle w:val="Textoindependiente2"/>
        <w:jc w:val="left"/>
        <w:rPr>
          <w:rFonts w:asciiTheme="minorHAnsi" w:hAnsiTheme="minorHAnsi" w:cstheme="minorHAnsi"/>
          <w:bCs/>
          <w:szCs w:val="18"/>
        </w:rPr>
      </w:pPr>
    </w:p>
    <w:p w14:paraId="7AD09C64" w14:textId="77777777" w:rsidR="00A531DF" w:rsidRDefault="00A531DF" w:rsidP="00C702D7">
      <w:pPr>
        <w:pStyle w:val="Textoindependiente2"/>
        <w:jc w:val="left"/>
        <w:rPr>
          <w:rFonts w:asciiTheme="minorHAnsi" w:hAnsiTheme="minorHAnsi" w:cstheme="minorHAnsi"/>
          <w:bCs/>
          <w:szCs w:val="18"/>
        </w:rPr>
      </w:pPr>
    </w:p>
    <w:p w14:paraId="6D943CAE" w14:textId="3F034090" w:rsidR="00C702D7" w:rsidRPr="00593F31" w:rsidRDefault="00C702D7" w:rsidP="00C702D7">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w:t>
      </w:r>
      <w:r w:rsidR="00593F31" w:rsidRPr="00593F31">
        <w:rPr>
          <w:rFonts w:asciiTheme="minorHAnsi" w:hAnsiTheme="minorHAnsi" w:cstheme="minorHAnsi"/>
          <w:bCs/>
          <w:szCs w:val="18"/>
        </w:rPr>
        <w:t xml:space="preserve"> DE TÉRMINOS</w:t>
      </w:r>
    </w:p>
    <w:p w14:paraId="6AE8DBD0" w14:textId="77777777" w:rsidR="00C702D7" w:rsidRPr="00F30BFF" w:rsidRDefault="00C702D7" w:rsidP="00C702D7">
      <w:pPr>
        <w:rPr>
          <w:rFonts w:asciiTheme="minorHAnsi" w:hAnsiTheme="minorHAnsi" w:cstheme="minorHAnsi"/>
          <w:b/>
          <w:sz w:val="18"/>
          <w:szCs w:val="18"/>
          <w:highlight w:val="yellow"/>
          <w:lang w:val="es-ES_tradnl"/>
        </w:rPr>
      </w:pPr>
    </w:p>
    <w:p w14:paraId="0245BD77" w14:textId="298C549D" w:rsidR="00C702D7" w:rsidRPr="00593F31" w:rsidRDefault="005C4A95" w:rsidP="00C702D7">
      <w:pPr>
        <w:pStyle w:val="Textoindependiente"/>
        <w:rPr>
          <w:rFonts w:asciiTheme="minorHAnsi" w:hAnsiTheme="minorHAnsi" w:cstheme="minorHAnsi"/>
          <w:b w:val="0"/>
          <w:sz w:val="18"/>
          <w:szCs w:val="18"/>
        </w:rPr>
      </w:pPr>
      <w:r>
        <w:rPr>
          <w:rFonts w:asciiTheme="minorHAnsi" w:hAnsiTheme="minorHAnsi" w:cstheme="minorHAnsi"/>
          <w:b w:val="0"/>
          <w:sz w:val="18"/>
          <w:szCs w:val="18"/>
        </w:rPr>
        <w:t xml:space="preserve">Para efectos de esta </w:t>
      </w:r>
      <w:r w:rsidR="00C702D7" w:rsidRPr="00593F31">
        <w:rPr>
          <w:rFonts w:asciiTheme="minorHAnsi" w:hAnsiTheme="minorHAnsi" w:cstheme="minorHAnsi"/>
          <w:b w:val="0"/>
          <w:sz w:val="18"/>
          <w:szCs w:val="18"/>
        </w:rPr>
        <w:t>convocatoria, se entenderá por:</w:t>
      </w:r>
    </w:p>
    <w:p w14:paraId="48823E4B" w14:textId="77777777" w:rsidR="00C702D7" w:rsidRPr="00F30BFF" w:rsidRDefault="00C702D7" w:rsidP="00C702D7">
      <w:pPr>
        <w:pStyle w:val="Prrafodelista"/>
        <w:rPr>
          <w:rFonts w:asciiTheme="minorHAnsi" w:hAnsiTheme="minorHAnsi" w:cstheme="minorHAnsi"/>
          <w:b/>
          <w:sz w:val="18"/>
          <w:szCs w:val="18"/>
          <w:highlight w:val="yellow"/>
        </w:rPr>
      </w:pPr>
    </w:p>
    <w:p w14:paraId="1E317080"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69B5A3F5"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785FD673"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14:paraId="0FB301ED"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14:paraId="615D9638"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14:paraId="5E58DA3A"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14:paraId="11B8D4E4"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ACBDEEE"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14:paraId="7A3441D3"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14:paraId="41CE351C"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 xml:space="preserve">Av. Universidad N° 940, C.P. 20100, Ciudad Universitaria, Aguascalientes, </w:t>
      </w:r>
      <w:proofErr w:type="spellStart"/>
      <w:r w:rsidRPr="000106F1">
        <w:rPr>
          <w:rFonts w:asciiTheme="minorHAnsi" w:hAnsiTheme="minorHAnsi" w:cstheme="minorHAnsi"/>
          <w:sz w:val="18"/>
          <w:szCs w:val="18"/>
          <w:lang w:val="es-MX"/>
        </w:rPr>
        <w:t>Ags</w:t>
      </w:r>
      <w:proofErr w:type="spellEnd"/>
      <w:r w:rsidRPr="000106F1">
        <w:rPr>
          <w:rFonts w:asciiTheme="minorHAnsi" w:hAnsiTheme="minorHAnsi" w:cstheme="minorHAnsi"/>
          <w:sz w:val="18"/>
          <w:szCs w:val="18"/>
          <w:lang w:val="es-MX"/>
        </w:rPr>
        <w:t>.</w:t>
      </w:r>
    </w:p>
    <w:p w14:paraId="1ED85DF2"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El Departamento de Servicios Generales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14:paraId="6D98E088"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14:paraId="1CEAB686"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14:paraId="7368E28E"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14:paraId="19C8646A" w14:textId="1EA84182"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Pr>
          <w:rFonts w:asciiTheme="minorHAnsi" w:hAnsiTheme="minorHAnsi" w:cstheme="minorHAnsi"/>
          <w:b/>
          <w:sz w:val="18"/>
          <w:szCs w:val="18"/>
          <w:lang w:val="es-MX"/>
        </w:rPr>
        <w:t xml:space="preserve"> E/901045968-01</w:t>
      </w:r>
      <w:r w:rsidRPr="000106F1">
        <w:rPr>
          <w:rFonts w:asciiTheme="minorHAnsi" w:hAnsiTheme="minorHAnsi" w:cstheme="minorHAnsi"/>
          <w:b/>
          <w:sz w:val="18"/>
          <w:szCs w:val="18"/>
          <w:lang w:val="es-MX"/>
        </w:rPr>
        <w:t>1-202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14:paraId="37C0EFAE"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14:paraId="7FB7B063"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14:paraId="44F6BF6C"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14:paraId="491A7D02"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83A8959"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18B3EA16"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927FDCC"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14:paraId="1E40509B"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14:paraId="24610774"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14:paraId="3967A902"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14:paraId="58CB9096" w14:textId="5E61E061" w:rsidR="00A531DF" w:rsidRPr="000106F1" w:rsidRDefault="00A531DF" w:rsidP="00A531DF">
      <w:pPr>
        <w:widowControl w:val="0"/>
        <w:numPr>
          <w:ilvl w:val="0"/>
          <w:numId w:val="4"/>
        </w:numPr>
        <w:tabs>
          <w:tab w:val="left" w:pos="-284"/>
          <w:tab w:val="num" w:pos="851"/>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493"/>
        <w:jc w:val="both"/>
        <w:textAlignment w:val="baseline"/>
        <w:rPr>
          <w:rFonts w:asciiTheme="minorHAnsi" w:hAnsiTheme="minorHAnsi" w:cstheme="minorHAnsi"/>
          <w:sz w:val="18"/>
          <w:szCs w:val="18"/>
          <w:lang w:val="es-MX"/>
        </w:rPr>
      </w:pPr>
      <w:r>
        <w:rPr>
          <w:rFonts w:asciiTheme="minorHAnsi" w:hAnsiTheme="minorHAnsi" w:cstheme="minorHAnsi"/>
          <w:b/>
          <w:sz w:val="18"/>
          <w:szCs w:val="18"/>
          <w:lang w:val="es-MX"/>
        </w:rPr>
        <w:t xml:space="preserve"> </w:t>
      </w: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 xml:space="preserve">Servicio de </w:t>
      </w:r>
      <w:proofErr w:type="spellStart"/>
      <w:r w:rsidRPr="000106F1">
        <w:rPr>
          <w:rFonts w:asciiTheme="minorHAnsi" w:hAnsiTheme="minorHAnsi" w:cstheme="minorHAnsi"/>
          <w:sz w:val="18"/>
          <w:szCs w:val="18"/>
          <w:lang w:val="es-MX"/>
        </w:rPr>
        <w:t>Administraicón</w:t>
      </w:r>
      <w:proofErr w:type="spellEnd"/>
      <w:r w:rsidRPr="000106F1">
        <w:rPr>
          <w:rFonts w:asciiTheme="minorHAnsi" w:hAnsiTheme="minorHAnsi" w:cstheme="minorHAnsi"/>
          <w:sz w:val="18"/>
          <w:szCs w:val="18"/>
          <w:lang w:val="es-MX"/>
        </w:rPr>
        <w:t xml:space="preserve"> Tributaria.</w:t>
      </w:r>
    </w:p>
    <w:p w14:paraId="1476A2B0" w14:textId="77777777" w:rsidR="00A531DF" w:rsidRPr="000106F1"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14:paraId="264BE566" w14:textId="77777777" w:rsidR="00A531DF"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14:paraId="48AC3B04" w14:textId="77777777" w:rsidR="00A531DF" w:rsidRPr="00E73EFD" w:rsidRDefault="00A531DF" w:rsidP="00A531DF">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14:paraId="1442FBCC" w14:textId="7BC9E8CE"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p w14:paraId="0BF533C8" w14:textId="4C3E515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DC3FF38" w14:textId="0960D9C1"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1A713F3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40622EB4" w14:textId="533544E4" w:rsidR="005C4A95" w:rsidRDefault="005C4A95" w:rsidP="00572345">
      <w:pPr>
        <w:pStyle w:val="Encabezado"/>
        <w:jc w:val="both"/>
        <w:rPr>
          <w:rFonts w:asciiTheme="minorHAnsi" w:hAnsiTheme="minorHAnsi" w:cstheme="minorHAnsi"/>
          <w:b/>
          <w:bCs/>
          <w:noProof/>
          <w:color w:val="000000"/>
          <w:sz w:val="18"/>
          <w:szCs w:val="18"/>
          <w:lang w:val="es-MX"/>
        </w:rPr>
      </w:pPr>
    </w:p>
    <w:p w14:paraId="0CF3D7CE" w14:textId="76E59286"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5C4A95">
        <w:rPr>
          <w:rFonts w:asciiTheme="minorHAnsi" w:hAnsiTheme="minorHAnsi" w:cstheme="minorHAnsi"/>
          <w:b/>
          <w:bCs/>
          <w:noProof/>
          <w:color w:val="000000"/>
          <w:sz w:val="18"/>
          <w:szCs w:val="18"/>
        </w:rPr>
        <w:t>Nº E/901045968-011</w:t>
      </w:r>
      <w:r w:rsidR="00C36507" w:rsidRPr="007E3756">
        <w:rPr>
          <w:rFonts w:asciiTheme="minorHAnsi" w:hAnsiTheme="minorHAnsi" w:cstheme="minorHAnsi"/>
          <w:b/>
          <w:bCs/>
          <w:noProof/>
          <w:color w:val="000000"/>
          <w:sz w:val="18"/>
          <w:szCs w:val="18"/>
        </w:rPr>
        <w:t>-202</w:t>
      </w:r>
      <w:r w:rsidR="005D2A3F" w:rsidRPr="007E3756">
        <w:rPr>
          <w:rFonts w:asciiTheme="minorHAnsi" w:hAnsiTheme="minorHAnsi" w:cstheme="minorHAnsi"/>
          <w:b/>
          <w:bCs/>
          <w:noProof/>
          <w:color w:val="000000"/>
          <w:sz w:val="18"/>
          <w:szCs w:val="18"/>
        </w:rPr>
        <w:t>4</w:t>
      </w:r>
      <w:r w:rsidR="00C36507" w:rsidRPr="007E3756">
        <w:rPr>
          <w:rFonts w:asciiTheme="minorHAnsi" w:hAnsiTheme="minorHAnsi" w:cstheme="minorHAnsi"/>
          <w:b/>
          <w:bCs/>
          <w:noProof/>
          <w:color w:val="000000"/>
          <w:sz w:val="18"/>
          <w:szCs w:val="18"/>
        </w:rPr>
        <w:t xml:space="preserve"> para la </w:t>
      </w:r>
      <w:r w:rsidR="00C251C7">
        <w:rPr>
          <w:rFonts w:asciiTheme="minorHAnsi" w:hAnsiTheme="minorHAnsi" w:cstheme="minorHAnsi"/>
          <w:b/>
          <w:bCs/>
          <w:noProof/>
          <w:color w:val="000000"/>
          <w:sz w:val="18"/>
          <w:szCs w:val="18"/>
        </w:rPr>
        <w:t xml:space="preserve">Contratación de Bienes y </w:t>
      </w:r>
      <w:r w:rsidR="005C4A95" w:rsidRPr="005C4A95">
        <w:rPr>
          <w:rFonts w:asciiTheme="minorHAnsi" w:hAnsiTheme="minorHAnsi" w:cstheme="minorHAnsi"/>
          <w:b/>
          <w:bCs/>
          <w:noProof/>
          <w:color w:val="000000"/>
          <w:sz w:val="18"/>
          <w:szCs w:val="18"/>
        </w:rPr>
        <w:t>Servicios para la Elaboración de Proyecto Hidráulico y Servicio de Monitoreo por GPS de Unidades del Padrón Vehicular para el Depto. de Servicios Generales de la DGIU de la Universidad Autónoma de Aguascalientes</w:t>
      </w:r>
      <w:r w:rsidR="005C4A95">
        <w:rPr>
          <w:rFonts w:asciiTheme="minorHAnsi" w:hAnsiTheme="minorHAnsi" w:cstheme="minorHAnsi"/>
          <w:b/>
          <w:bCs/>
          <w:noProof/>
          <w:color w:val="000000"/>
          <w:sz w:val="18"/>
          <w:szCs w:val="18"/>
        </w:rPr>
        <w:t>.</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7D414E59" w:rsidR="00D000F9" w:rsidRPr="007E3756" w:rsidRDefault="00193242" w:rsidP="0019324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5C4A95">
        <w:rPr>
          <w:rFonts w:asciiTheme="minorHAnsi" w:hAnsiTheme="minorHAnsi" w:cstheme="minorHAnsi"/>
          <w:sz w:val="18"/>
          <w:szCs w:val="18"/>
          <w:lang w:val="es-ES"/>
        </w:rPr>
        <w:t>lica Nacional N° E/901045968-011</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1026F79B"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w:t>
      </w:r>
      <w:r w:rsidR="007E3756" w:rsidRPr="007E3756">
        <w:rPr>
          <w:rFonts w:asciiTheme="minorHAnsi" w:hAnsiTheme="minorHAnsi" w:cstheme="minorHAnsi"/>
          <w:b w:val="0"/>
          <w:color w:val="000000"/>
          <w:sz w:val="18"/>
          <w:szCs w:val="18"/>
          <w:lang w:val="es-ES"/>
        </w:rPr>
        <w:t>citación serán presididos por la Jefa</w:t>
      </w:r>
      <w:r w:rsidRPr="007E3756">
        <w:rPr>
          <w:rFonts w:asciiTheme="minorHAnsi" w:hAnsiTheme="minorHAnsi" w:cstheme="minorHAnsi"/>
          <w:b w:val="0"/>
          <w:color w:val="000000"/>
          <w:sz w:val="18"/>
          <w:szCs w:val="18"/>
          <w:lang w:val="es-ES"/>
        </w:rPr>
        <w:t xml:space="preserve"> del Departamento de Compras y </w:t>
      </w:r>
      <w:r w:rsidR="007E3756" w:rsidRPr="007E3756">
        <w:rPr>
          <w:rFonts w:asciiTheme="minorHAnsi" w:hAnsiTheme="minorHAnsi" w:cstheme="minorHAnsi"/>
          <w:b w:val="0"/>
          <w:color w:val="000000"/>
          <w:sz w:val="18"/>
          <w:szCs w:val="18"/>
          <w:lang w:val="es-ES"/>
        </w:rPr>
        <w:t>Secretaria Técnica</w:t>
      </w:r>
      <w:r w:rsidRPr="007E3756">
        <w:rPr>
          <w:rFonts w:asciiTheme="minorHAnsi" w:hAnsiTheme="minorHAnsi" w:cstheme="minorHAnsi"/>
          <w:b w:val="0"/>
          <w:color w:val="000000"/>
          <w:sz w:val="18"/>
          <w:szCs w:val="18"/>
          <w:lang w:val="es-ES"/>
        </w:rPr>
        <w:t xml:space="preserve"> del Comité de Compras, la </w:t>
      </w:r>
      <w:r w:rsidR="00BA1E68" w:rsidRPr="007E3756">
        <w:rPr>
          <w:rFonts w:asciiTheme="minorHAnsi" w:hAnsiTheme="minorHAnsi" w:cstheme="minorHAnsi"/>
          <w:b w:val="0"/>
          <w:color w:val="000000"/>
          <w:sz w:val="18"/>
          <w:szCs w:val="18"/>
          <w:lang w:val="es-ES"/>
        </w:rPr>
        <w:t>M. en A.</w:t>
      </w:r>
      <w:r w:rsidRPr="007E3756">
        <w:rPr>
          <w:rFonts w:asciiTheme="minorHAnsi" w:hAnsiTheme="minorHAnsi" w:cstheme="minorHAnsi"/>
          <w:b w:val="0"/>
          <w:color w:val="000000"/>
          <w:sz w:val="18"/>
          <w:szCs w:val="18"/>
          <w:lang w:val="es-ES"/>
        </w:rPr>
        <w:t xml:space="preserve"> Beatriz Elizabeth Rivera de Loera.</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7E3756"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w:t>
      </w:r>
      <w:r w:rsidR="00FD3752" w:rsidRPr="007E3756">
        <w:rPr>
          <w:rFonts w:asciiTheme="minorHAnsi" w:hAnsiTheme="minorHAnsi" w:cstheme="minorHAnsi"/>
          <w:bCs/>
          <w:color w:val="000000"/>
          <w:sz w:val="18"/>
          <w:szCs w:val="18"/>
        </w:rPr>
        <w:t>o.</w:t>
      </w:r>
      <w:r w:rsidRPr="007E3756">
        <w:rPr>
          <w:rFonts w:asciiTheme="minorHAnsi" w:hAnsiTheme="minorHAnsi" w:cstheme="minorHAnsi"/>
          <w:bCs/>
          <w:color w:val="000000"/>
          <w:sz w:val="18"/>
          <w:szCs w:val="18"/>
        </w:rPr>
        <w:t xml:space="preserve"> 940</w:t>
      </w:r>
      <w:r w:rsidR="00FD3752" w:rsidRPr="007E3756">
        <w:rPr>
          <w:rFonts w:asciiTheme="minorHAnsi" w:hAnsiTheme="minorHAnsi" w:cstheme="minorHAnsi"/>
          <w:bCs/>
          <w:color w:val="000000"/>
          <w:sz w:val="18"/>
          <w:szCs w:val="18"/>
        </w:rPr>
        <w:t>,</w:t>
      </w:r>
      <w:r w:rsidRPr="007E3756">
        <w:rPr>
          <w:rFonts w:asciiTheme="minorHAnsi" w:hAnsiTheme="minorHAnsi" w:cstheme="minorHAnsi"/>
          <w:bCs/>
          <w:color w:val="000000"/>
          <w:sz w:val="18"/>
          <w:szCs w:val="18"/>
        </w:rPr>
        <w:t xml:space="preserve"> C.P. 201</w:t>
      </w:r>
      <w:r w:rsidR="00BA1E68" w:rsidRPr="007E3756">
        <w:rPr>
          <w:rFonts w:asciiTheme="minorHAnsi" w:hAnsiTheme="minorHAnsi" w:cstheme="minorHAnsi"/>
          <w:bCs/>
          <w:color w:val="000000"/>
          <w:sz w:val="18"/>
          <w:szCs w:val="18"/>
        </w:rPr>
        <w:t>00</w:t>
      </w:r>
      <w:r w:rsidRPr="007E3756">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64"/>
        <w:gridCol w:w="2325"/>
        <w:gridCol w:w="1628"/>
        <w:gridCol w:w="2174"/>
      </w:tblGrid>
      <w:tr w:rsidR="00D000F9" w:rsidRPr="00F30BFF" w14:paraId="2CF6BD61" w14:textId="77777777" w:rsidTr="00A531DF">
        <w:tc>
          <w:tcPr>
            <w:tcW w:w="2564" w:type="dxa"/>
            <w:shd w:val="clear" w:color="auto" w:fill="D9D9D9"/>
            <w:vAlign w:val="center"/>
          </w:tcPr>
          <w:p w14:paraId="056BE4F7"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2325" w:type="dxa"/>
            <w:shd w:val="clear" w:color="auto" w:fill="D9D9D9"/>
            <w:vAlign w:val="center"/>
          </w:tcPr>
          <w:p w14:paraId="611C1026" w14:textId="68CAAE50" w:rsidR="00D000F9" w:rsidRPr="004A75A2" w:rsidRDefault="00D000F9" w:rsidP="008745EE">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1628" w:type="dxa"/>
            <w:shd w:val="clear" w:color="auto" w:fill="D9D9D9"/>
            <w:vAlign w:val="center"/>
          </w:tcPr>
          <w:p w14:paraId="0CA47A8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2174" w:type="dxa"/>
            <w:shd w:val="clear" w:color="auto" w:fill="D9D9D9"/>
            <w:vAlign w:val="center"/>
          </w:tcPr>
          <w:p w14:paraId="1CFCE55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D000F9" w:rsidRPr="00F30BFF" w14:paraId="043C2A69" w14:textId="77777777" w:rsidTr="00A531DF">
        <w:tc>
          <w:tcPr>
            <w:tcW w:w="2564" w:type="dxa"/>
            <w:vAlign w:val="center"/>
          </w:tcPr>
          <w:p w14:paraId="10CC015E" w14:textId="77777777" w:rsidR="00D000F9" w:rsidRPr="006C1E8F" w:rsidRDefault="00D000F9" w:rsidP="00D000F9">
            <w:pPr>
              <w:jc w:val="center"/>
              <w:rPr>
                <w:rFonts w:asciiTheme="minorHAnsi" w:hAnsiTheme="minorHAnsi" w:cstheme="minorHAnsi"/>
                <w:sz w:val="16"/>
                <w:szCs w:val="16"/>
              </w:rPr>
            </w:pPr>
          </w:p>
          <w:p w14:paraId="7D5D1F6D"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788BA636" w14:textId="77777777" w:rsidR="00D000F9" w:rsidRPr="006C1E8F" w:rsidRDefault="00D000F9" w:rsidP="00D000F9">
            <w:pPr>
              <w:jc w:val="center"/>
              <w:rPr>
                <w:rFonts w:asciiTheme="minorHAnsi" w:hAnsiTheme="minorHAnsi" w:cstheme="minorHAnsi"/>
                <w:sz w:val="16"/>
                <w:szCs w:val="16"/>
              </w:rPr>
            </w:pPr>
          </w:p>
        </w:tc>
        <w:tc>
          <w:tcPr>
            <w:tcW w:w="2325" w:type="dxa"/>
            <w:vAlign w:val="center"/>
          </w:tcPr>
          <w:p w14:paraId="20744B26" w14:textId="0550B833" w:rsidR="00D000F9" w:rsidRPr="006C1E8F" w:rsidRDefault="00A531DF" w:rsidP="008975CE">
            <w:pPr>
              <w:jc w:val="center"/>
              <w:rPr>
                <w:rFonts w:asciiTheme="minorHAnsi" w:hAnsiTheme="minorHAnsi" w:cstheme="minorHAnsi"/>
                <w:b/>
                <w:caps/>
                <w:sz w:val="16"/>
                <w:szCs w:val="16"/>
              </w:rPr>
            </w:pPr>
            <w:r w:rsidRPr="00C251C7">
              <w:rPr>
                <w:rFonts w:asciiTheme="minorHAnsi" w:hAnsiTheme="minorHAnsi" w:cstheme="minorHAnsi"/>
                <w:b/>
                <w:sz w:val="16"/>
                <w:szCs w:val="16"/>
              </w:rPr>
              <w:t>22</w:t>
            </w:r>
            <w:r w:rsidR="00C61999" w:rsidRPr="00C251C7">
              <w:rPr>
                <w:rFonts w:asciiTheme="minorHAnsi" w:hAnsiTheme="minorHAnsi" w:cstheme="minorHAnsi"/>
                <w:b/>
                <w:sz w:val="16"/>
                <w:szCs w:val="16"/>
              </w:rPr>
              <w:t xml:space="preserve"> de </w:t>
            </w:r>
            <w:r w:rsidR="008975CE" w:rsidRPr="00C251C7">
              <w:rPr>
                <w:rFonts w:asciiTheme="minorHAnsi" w:hAnsiTheme="minorHAnsi" w:cstheme="minorHAnsi"/>
                <w:b/>
                <w:sz w:val="16"/>
                <w:szCs w:val="16"/>
              </w:rPr>
              <w:t>marzo</w:t>
            </w:r>
            <w:r w:rsidR="00D83DFF" w:rsidRPr="00C251C7">
              <w:rPr>
                <w:rFonts w:asciiTheme="minorHAnsi" w:hAnsiTheme="minorHAnsi" w:cstheme="minorHAnsi"/>
                <w:b/>
                <w:sz w:val="16"/>
                <w:szCs w:val="16"/>
              </w:rPr>
              <w:t xml:space="preserve"> </w:t>
            </w:r>
            <w:r w:rsidR="00D000F9" w:rsidRPr="00C251C7">
              <w:rPr>
                <w:rFonts w:asciiTheme="minorHAnsi" w:hAnsiTheme="minorHAnsi" w:cstheme="minorHAnsi"/>
                <w:b/>
                <w:sz w:val="16"/>
                <w:szCs w:val="16"/>
              </w:rPr>
              <w:t>de 20</w:t>
            </w:r>
            <w:r w:rsidR="00C61999" w:rsidRPr="00C251C7">
              <w:rPr>
                <w:rFonts w:asciiTheme="minorHAnsi" w:hAnsiTheme="minorHAnsi" w:cstheme="minorHAnsi"/>
                <w:b/>
                <w:sz w:val="16"/>
                <w:szCs w:val="16"/>
              </w:rPr>
              <w:t>2</w:t>
            </w:r>
            <w:r w:rsidR="004A75A2" w:rsidRPr="00C251C7">
              <w:rPr>
                <w:rFonts w:asciiTheme="minorHAnsi" w:hAnsiTheme="minorHAnsi" w:cstheme="minorHAnsi"/>
                <w:b/>
                <w:sz w:val="16"/>
                <w:szCs w:val="16"/>
              </w:rPr>
              <w:t>4</w:t>
            </w:r>
          </w:p>
        </w:tc>
        <w:tc>
          <w:tcPr>
            <w:tcW w:w="1628" w:type="dxa"/>
            <w:vAlign w:val="center"/>
          </w:tcPr>
          <w:p w14:paraId="2873A914" w14:textId="77777777" w:rsidR="00D000F9" w:rsidRPr="004A75A2" w:rsidRDefault="00D000F9" w:rsidP="00D000F9">
            <w:pPr>
              <w:jc w:val="center"/>
              <w:rPr>
                <w:rFonts w:asciiTheme="minorHAnsi" w:hAnsiTheme="minorHAnsi" w:cstheme="minorHAnsi"/>
                <w:caps/>
                <w:sz w:val="16"/>
                <w:szCs w:val="16"/>
              </w:rPr>
            </w:pPr>
            <w:r w:rsidRPr="004A75A2">
              <w:rPr>
                <w:rFonts w:asciiTheme="minorHAnsi" w:hAnsiTheme="minorHAnsi" w:cstheme="minorHAnsi"/>
                <w:caps/>
                <w:sz w:val="16"/>
                <w:szCs w:val="16"/>
              </w:rPr>
              <w:t>-</w:t>
            </w:r>
          </w:p>
        </w:tc>
        <w:tc>
          <w:tcPr>
            <w:tcW w:w="2174" w:type="dxa"/>
            <w:vAlign w:val="center"/>
          </w:tcPr>
          <w:p w14:paraId="782A278C" w14:textId="77777777" w:rsidR="00D000F9" w:rsidRPr="004A75A2" w:rsidRDefault="00EB3A37" w:rsidP="00D000F9">
            <w:pPr>
              <w:jc w:val="center"/>
              <w:rPr>
                <w:rFonts w:asciiTheme="minorHAnsi" w:hAnsiTheme="minorHAnsi" w:cstheme="minorHAnsi"/>
                <w:sz w:val="16"/>
                <w:szCs w:val="16"/>
              </w:rPr>
            </w:pPr>
            <w:r w:rsidRPr="004A75A2">
              <w:rPr>
                <w:rFonts w:asciiTheme="minorHAnsi" w:hAnsiTheme="minorHAnsi" w:cstheme="minorHAnsi"/>
                <w:sz w:val="16"/>
                <w:szCs w:val="16"/>
              </w:rPr>
              <w:t>Diario Local y Pá</w:t>
            </w:r>
            <w:r w:rsidR="00D000F9" w:rsidRPr="004A75A2">
              <w:rPr>
                <w:rFonts w:asciiTheme="minorHAnsi" w:hAnsiTheme="minorHAnsi" w:cstheme="minorHAnsi"/>
                <w:sz w:val="16"/>
                <w:szCs w:val="16"/>
              </w:rPr>
              <w:t>g. de Transparencia UAA</w:t>
            </w:r>
          </w:p>
        </w:tc>
      </w:tr>
      <w:tr w:rsidR="00D000F9" w:rsidRPr="00F30BFF" w14:paraId="51AAF1C2" w14:textId="77777777" w:rsidTr="00A531DF">
        <w:trPr>
          <w:trHeight w:val="301"/>
        </w:trPr>
        <w:tc>
          <w:tcPr>
            <w:tcW w:w="2564" w:type="dxa"/>
            <w:vAlign w:val="center"/>
          </w:tcPr>
          <w:p w14:paraId="1333BE10"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2325" w:type="dxa"/>
            <w:vAlign w:val="center"/>
          </w:tcPr>
          <w:p w14:paraId="430F1CF7" w14:textId="6FF079B2" w:rsidR="00D000F9" w:rsidRPr="006C1E8F" w:rsidRDefault="00C251C7" w:rsidP="007C1F50">
            <w:pPr>
              <w:jc w:val="center"/>
              <w:rPr>
                <w:rFonts w:asciiTheme="minorHAnsi" w:hAnsiTheme="minorHAnsi" w:cstheme="minorHAnsi"/>
                <w:b/>
                <w:caps/>
                <w:sz w:val="16"/>
                <w:szCs w:val="16"/>
              </w:rPr>
            </w:pPr>
            <w:r w:rsidRPr="00C251C7">
              <w:rPr>
                <w:rFonts w:asciiTheme="minorHAnsi" w:hAnsiTheme="minorHAnsi" w:cstheme="minorHAnsi"/>
                <w:b/>
                <w:sz w:val="16"/>
                <w:szCs w:val="16"/>
              </w:rPr>
              <w:t xml:space="preserve">22, 23, 25 y 26 de marzo </w:t>
            </w:r>
            <w:r w:rsidR="004A75A2" w:rsidRPr="006C1E8F">
              <w:rPr>
                <w:rFonts w:asciiTheme="minorHAnsi" w:hAnsiTheme="minorHAnsi" w:cstheme="minorHAnsi"/>
                <w:b/>
                <w:sz w:val="16"/>
                <w:szCs w:val="16"/>
              </w:rPr>
              <w:t>de 2024</w:t>
            </w:r>
          </w:p>
        </w:tc>
        <w:tc>
          <w:tcPr>
            <w:tcW w:w="1628" w:type="dxa"/>
            <w:vAlign w:val="center"/>
          </w:tcPr>
          <w:p w14:paraId="35D70F91" w14:textId="77777777" w:rsidR="00D000F9" w:rsidRPr="006C1E8F" w:rsidRDefault="00D000F9" w:rsidP="00D000F9">
            <w:pPr>
              <w:jc w:val="center"/>
              <w:rPr>
                <w:rFonts w:asciiTheme="minorHAnsi" w:hAnsiTheme="minorHAnsi" w:cstheme="minorHAnsi"/>
                <w:b/>
                <w:caps/>
                <w:sz w:val="16"/>
                <w:szCs w:val="16"/>
              </w:rPr>
            </w:pPr>
            <w:r w:rsidRPr="006C1E8F">
              <w:rPr>
                <w:rFonts w:asciiTheme="minorHAnsi" w:hAnsiTheme="minorHAnsi" w:cstheme="minorHAnsi"/>
                <w:b/>
                <w:sz w:val="16"/>
                <w:szCs w:val="16"/>
              </w:rPr>
              <w:t>8:00 a 15:00 horas</w:t>
            </w:r>
          </w:p>
        </w:tc>
        <w:tc>
          <w:tcPr>
            <w:tcW w:w="2174" w:type="dxa"/>
            <w:vAlign w:val="center"/>
          </w:tcPr>
          <w:p w14:paraId="167CED5E" w14:textId="4386857D" w:rsidR="00D000F9" w:rsidRPr="004A75A2" w:rsidRDefault="00B4106B" w:rsidP="005B17BF">
            <w:pPr>
              <w:jc w:val="center"/>
              <w:rPr>
                <w:rFonts w:asciiTheme="minorHAnsi" w:hAnsiTheme="minorHAnsi" w:cstheme="minorHAnsi"/>
                <w:sz w:val="14"/>
                <w:szCs w:val="14"/>
              </w:rPr>
            </w:pPr>
            <w:r w:rsidRPr="004A75A2">
              <w:rPr>
                <w:rFonts w:asciiTheme="minorHAnsi" w:hAnsiTheme="minorHAnsi" w:cstheme="minorHAnsi"/>
                <w:sz w:val="16"/>
                <w:szCs w:val="16"/>
              </w:rPr>
              <w:t>Pago por Transferencia Bancaria o Cajas de la Universidad*</w:t>
            </w:r>
          </w:p>
        </w:tc>
      </w:tr>
      <w:tr w:rsidR="00D000F9" w:rsidRPr="00F30BFF" w14:paraId="734296FF" w14:textId="77777777" w:rsidTr="00A531DF">
        <w:trPr>
          <w:trHeight w:val="281"/>
        </w:trPr>
        <w:tc>
          <w:tcPr>
            <w:tcW w:w="2564" w:type="dxa"/>
            <w:vAlign w:val="center"/>
          </w:tcPr>
          <w:p w14:paraId="57402A69"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2325" w:type="dxa"/>
            <w:vAlign w:val="center"/>
          </w:tcPr>
          <w:p w14:paraId="7E93305F" w14:textId="77777777" w:rsidR="00C40202" w:rsidRPr="006C1E8F" w:rsidRDefault="00C40202" w:rsidP="000D6BBD">
            <w:pPr>
              <w:jc w:val="center"/>
              <w:rPr>
                <w:rFonts w:asciiTheme="minorHAnsi" w:hAnsiTheme="minorHAnsi" w:cstheme="minorHAnsi"/>
                <w:b/>
                <w:sz w:val="16"/>
                <w:szCs w:val="16"/>
              </w:rPr>
            </w:pPr>
            <w:r w:rsidRPr="006C1E8F">
              <w:rPr>
                <w:rFonts w:asciiTheme="minorHAnsi" w:hAnsiTheme="minorHAnsi" w:cstheme="minorHAnsi"/>
                <w:b/>
                <w:sz w:val="16"/>
                <w:szCs w:val="16"/>
              </w:rPr>
              <w:t>A más tardar el</w:t>
            </w:r>
          </w:p>
          <w:p w14:paraId="6CEFA3DC" w14:textId="7985DB79" w:rsidR="00D000F9" w:rsidRPr="006C1E8F" w:rsidRDefault="00A531DF" w:rsidP="00A531DF">
            <w:pPr>
              <w:jc w:val="center"/>
              <w:rPr>
                <w:rFonts w:asciiTheme="minorHAnsi" w:hAnsiTheme="minorHAnsi" w:cstheme="minorHAnsi"/>
                <w:b/>
                <w:caps/>
                <w:sz w:val="16"/>
                <w:szCs w:val="16"/>
              </w:rPr>
            </w:pPr>
            <w:r w:rsidRPr="00C251C7">
              <w:rPr>
                <w:rFonts w:asciiTheme="minorHAnsi" w:hAnsiTheme="minorHAnsi" w:cstheme="minorHAnsi"/>
                <w:b/>
                <w:sz w:val="16"/>
                <w:szCs w:val="16"/>
              </w:rPr>
              <w:t>26</w:t>
            </w:r>
            <w:r w:rsidR="007A0AE1" w:rsidRPr="00C251C7">
              <w:rPr>
                <w:rFonts w:asciiTheme="minorHAnsi" w:hAnsiTheme="minorHAnsi" w:cstheme="minorHAnsi"/>
                <w:b/>
                <w:sz w:val="16"/>
                <w:szCs w:val="16"/>
              </w:rPr>
              <w:t xml:space="preserve"> </w:t>
            </w:r>
            <w:r w:rsidR="008975CE" w:rsidRPr="00C251C7">
              <w:rPr>
                <w:rFonts w:asciiTheme="minorHAnsi" w:hAnsiTheme="minorHAnsi" w:cstheme="minorHAnsi"/>
                <w:b/>
                <w:sz w:val="16"/>
                <w:szCs w:val="16"/>
              </w:rPr>
              <w:t>de marzo</w:t>
            </w:r>
            <w:r w:rsidR="008975CE" w:rsidRPr="008975CE">
              <w:rPr>
                <w:rFonts w:asciiTheme="minorHAnsi" w:hAnsiTheme="minorHAnsi" w:cstheme="minorHAnsi"/>
                <w:b/>
                <w:sz w:val="16"/>
                <w:szCs w:val="16"/>
              </w:rPr>
              <w:t xml:space="preserve"> de 2024</w:t>
            </w:r>
          </w:p>
        </w:tc>
        <w:tc>
          <w:tcPr>
            <w:tcW w:w="1628" w:type="dxa"/>
            <w:shd w:val="clear" w:color="auto" w:fill="auto"/>
            <w:vAlign w:val="center"/>
          </w:tcPr>
          <w:p w14:paraId="406E0E3B" w14:textId="1ACB7158" w:rsidR="00D000F9" w:rsidRPr="006C1E8F" w:rsidRDefault="00D000F9" w:rsidP="00D000F9">
            <w:pPr>
              <w:jc w:val="center"/>
              <w:rPr>
                <w:rFonts w:asciiTheme="minorHAnsi" w:hAnsiTheme="minorHAnsi" w:cstheme="minorHAnsi"/>
                <w:b/>
                <w:sz w:val="16"/>
                <w:szCs w:val="16"/>
              </w:rPr>
            </w:pPr>
            <w:r w:rsidRPr="006C1E8F">
              <w:rPr>
                <w:rFonts w:asciiTheme="minorHAnsi" w:hAnsiTheme="minorHAnsi" w:cstheme="minorHAnsi"/>
                <w:b/>
                <w:sz w:val="16"/>
                <w:szCs w:val="16"/>
              </w:rPr>
              <w:t>1</w:t>
            </w:r>
            <w:r w:rsidR="007C1F50" w:rsidRPr="006C1E8F">
              <w:rPr>
                <w:rFonts w:asciiTheme="minorHAnsi" w:hAnsiTheme="minorHAnsi" w:cstheme="minorHAnsi"/>
                <w:b/>
                <w:sz w:val="16"/>
                <w:szCs w:val="16"/>
              </w:rPr>
              <w:t>5</w:t>
            </w:r>
            <w:r w:rsidRPr="006C1E8F">
              <w:rPr>
                <w:rFonts w:asciiTheme="minorHAnsi" w:hAnsiTheme="minorHAnsi" w:cstheme="minorHAnsi"/>
                <w:b/>
                <w:sz w:val="16"/>
                <w:szCs w:val="16"/>
              </w:rPr>
              <w:t xml:space="preserve">:00 horas </w:t>
            </w:r>
          </w:p>
        </w:tc>
        <w:tc>
          <w:tcPr>
            <w:tcW w:w="2174" w:type="dxa"/>
            <w:shd w:val="clear" w:color="auto" w:fill="auto"/>
            <w:vAlign w:val="center"/>
          </w:tcPr>
          <w:p w14:paraId="5924C912"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D000F9" w:rsidRPr="00F30BFF" w14:paraId="1EEFB212" w14:textId="77777777" w:rsidTr="00A531DF">
        <w:tc>
          <w:tcPr>
            <w:tcW w:w="2564" w:type="dxa"/>
            <w:vAlign w:val="center"/>
          </w:tcPr>
          <w:p w14:paraId="5CA79E36"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2325" w:type="dxa"/>
            <w:vAlign w:val="center"/>
          </w:tcPr>
          <w:p w14:paraId="256D54E9" w14:textId="31985448" w:rsidR="00D000F9" w:rsidRPr="00C251C7" w:rsidRDefault="00C251C7" w:rsidP="00C251C7">
            <w:pPr>
              <w:jc w:val="center"/>
              <w:rPr>
                <w:rFonts w:asciiTheme="minorHAnsi" w:hAnsiTheme="minorHAnsi" w:cstheme="minorHAnsi"/>
                <w:b/>
                <w:caps/>
                <w:sz w:val="16"/>
                <w:szCs w:val="16"/>
              </w:rPr>
            </w:pPr>
            <w:r w:rsidRPr="00C251C7">
              <w:rPr>
                <w:rFonts w:asciiTheme="minorHAnsi" w:hAnsiTheme="minorHAnsi" w:cstheme="minorHAnsi"/>
                <w:b/>
                <w:sz w:val="16"/>
                <w:szCs w:val="16"/>
              </w:rPr>
              <w:t>25 de marzo de 2024</w:t>
            </w:r>
          </w:p>
        </w:tc>
        <w:tc>
          <w:tcPr>
            <w:tcW w:w="1628" w:type="dxa"/>
            <w:vAlign w:val="center"/>
          </w:tcPr>
          <w:p w14:paraId="6E5F3992" w14:textId="581CB678" w:rsidR="00D000F9" w:rsidRPr="00C251C7" w:rsidRDefault="007C1F50" w:rsidP="006C1E8F">
            <w:pPr>
              <w:jc w:val="center"/>
              <w:rPr>
                <w:rFonts w:asciiTheme="minorHAnsi" w:hAnsiTheme="minorHAnsi" w:cstheme="minorHAnsi"/>
                <w:b/>
                <w:caps/>
                <w:sz w:val="16"/>
                <w:szCs w:val="16"/>
              </w:rPr>
            </w:pPr>
            <w:r w:rsidRPr="00C251C7">
              <w:rPr>
                <w:rFonts w:asciiTheme="minorHAnsi" w:hAnsiTheme="minorHAnsi" w:cstheme="minorHAnsi"/>
                <w:b/>
                <w:sz w:val="16"/>
                <w:szCs w:val="16"/>
              </w:rPr>
              <w:t>1</w:t>
            </w:r>
            <w:r w:rsidR="00C251C7" w:rsidRPr="00C251C7">
              <w:rPr>
                <w:rFonts w:asciiTheme="minorHAnsi" w:hAnsiTheme="minorHAnsi" w:cstheme="minorHAnsi"/>
                <w:b/>
                <w:sz w:val="16"/>
                <w:szCs w:val="16"/>
              </w:rPr>
              <w:t>4</w:t>
            </w:r>
            <w:r w:rsidR="00AB3D6E" w:rsidRPr="00C251C7">
              <w:rPr>
                <w:rFonts w:asciiTheme="minorHAnsi" w:hAnsiTheme="minorHAnsi" w:cstheme="minorHAnsi"/>
                <w:b/>
                <w:sz w:val="16"/>
                <w:szCs w:val="16"/>
              </w:rPr>
              <w:t>:</w:t>
            </w:r>
            <w:r w:rsidR="00A652B2" w:rsidRPr="00C251C7">
              <w:rPr>
                <w:rFonts w:asciiTheme="minorHAnsi" w:hAnsiTheme="minorHAnsi" w:cstheme="minorHAnsi"/>
                <w:b/>
                <w:sz w:val="16"/>
                <w:szCs w:val="16"/>
              </w:rPr>
              <w:t>00</w:t>
            </w:r>
            <w:r w:rsidR="00D000F9" w:rsidRPr="00C251C7">
              <w:rPr>
                <w:rFonts w:asciiTheme="minorHAnsi" w:hAnsiTheme="minorHAnsi" w:cstheme="minorHAnsi"/>
                <w:b/>
                <w:sz w:val="16"/>
                <w:szCs w:val="16"/>
              </w:rPr>
              <w:t xml:space="preserve"> horas</w:t>
            </w:r>
          </w:p>
        </w:tc>
        <w:tc>
          <w:tcPr>
            <w:tcW w:w="2174" w:type="dxa"/>
            <w:vAlign w:val="center"/>
          </w:tcPr>
          <w:p w14:paraId="56308874"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D13A82" w:rsidRPr="00F30BFF" w14:paraId="2F902705" w14:textId="77777777" w:rsidTr="00A531DF">
        <w:trPr>
          <w:trHeight w:val="590"/>
        </w:trPr>
        <w:tc>
          <w:tcPr>
            <w:tcW w:w="2564" w:type="dxa"/>
            <w:vAlign w:val="center"/>
          </w:tcPr>
          <w:p w14:paraId="6C8F0D8A" w14:textId="77777777" w:rsidR="00D13A82" w:rsidRPr="0095492F" w:rsidRDefault="00D13A82" w:rsidP="00D13A82">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2325" w:type="dxa"/>
            <w:vAlign w:val="center"/>
          </w:tcPr>
          <w:p w14:paraId="47075F65" w14:textId="7ABA83BC" w:rsidR="00D13A82" w:rsidRPr="00A531DF" w:rsidRDefault="00C251C7" w:rsidP="000D6BBD">
            <w:pPr>
              <w:jc w:val="center"/>
              <w:rPr>
                <w:rFonts w:asciiTheme="minorHAnsi" w:hAnsiTheme="minorHAnsi" w:cstheme="minorHAnsi"/>
                <w:b/>
                <w:caps/>
                <w:sz w:val="16"/>
                <w:szCs w:val="16"/>
                <w:highlight w:val="yellow"/>
              </w:rPr>
            </w:pPr>
            <w:r w:rsidRPr="00C251C7">
              <w:rPr>
                <w:rFonts w:asciiTheme="minorHAnsi" w:hAnsiTheme="minorHAnsi" w:cstheme="minorHAnsi"/>
                <w:b/>
                <w:sz w:val="16"/>
                <w:szCs w:val="16"/>
              </w:rPr>
              <w:t xml:space="preserve">26 de marzo </w:t>
            </w:r>
            <w:r w:rsidR="008975CE" w:rsidRPr="00C251C7">
              <w:rPr>
                <w:rFonts w:asciiTheme="minorHAnsi" w:hAnsiTheme="minorHAnsi" w:cstheme="minorHAnsi"/>
                <w:b/>
                <w:sz w:val="16"/>
                <w:szCs w:val="16"/>
              </w:rPr>
              <w:t>de 2024</w:t>
            </w:r>
          </w:p>
        </w:tc>
        <w:tc>
          <w:tcPr>
            <w:tcW w:w="1628" w:type="dxa"/>
            <w:vAlign w:val="center"/>
          </w:tcPr>
          <w:p w14:paraId="00E36DB4" w14:textId="4332A2AF" w:rsidR="00D13A82" w:rsidRPr="00A531DF" w:rsidRDefault="00E02B46" w:rsidP="007C1F50">
            <w:pPr>
              <w:jc w:val="center"/>
              <w:rPr>
                <w:rFonts w:asciiTheme="minorHAnsi" w:hAnsiTheme="minorHAnsi" w:cstheme="minorHAnsi"/>
                <w:b/>
                <w:caps/>
                <w:sz w:val="16"/>
                <w:szCs w:val="16"/>
                <w:highlight w:val="yellow"/>
              </w:rPr>
            </w:pPr>
            <w:r w:rsidRPr="00C251C7">
              <w:rPr>
                <w:rFonts w:asciiTheme="minorHAnsi" w:hAnsiTheme="minorHAnsi" w:cstheme="minorHAnsi"/>
                <w:b/>
                <w:sz w:val="16"/>
                <w:szCs w:val="16"/>
              </w:rPr>
              <w:t>1</w:t>
            </w:r>
            <w:r w:rsidR="00C251C7" w:rsidRPr="00C251C7">
              <w:rPr>
                <w:rFonts w:asciiTheme="minorHAnsi" w:hAnsiTheme="minorHAnsi" w:cstheme="minorHAnsi"/>
                <w:b/>
                <w:sz w:val="16"/>
                <w:szCs w:val="16"/>
              </w:rPr>
              <w:t>4</w:t>
            </w:r>
            <w:r w:rsidR="00D13A82" w:rsidRPr="00C251C7">
              <w:rPr>
                <w:rFonts w:asciiTheme="minorHAnsi" w:hAnsiTheme="minorHAnsi" w:cstheme="minorHAnsi"/>
                <w:b/>
                <w:sz w:val="16"/>
                <w:szCs w:val="16"/>
              </w:rPr>
              <w:t>:00 horas</w:t>
            </w:r>
          </w:p>
        </w:tc>
        <w:tc>
          <w:tcPr>
            <w:tcW w:w="2174" w:type="dxa"/>
            <w:shd w:val="clear" w:color="auto" w:fill="auto"/>
            <w:vAlign w:val="center"/>
          </w:tcPr>
          <w:p w14:paraId="02667481" w14:textId="7AB3A079" w:rsidR="00D13A82" w:rsidRPr="004A75A2" w:rsidRDefault="00D13A82"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2535B" w:rsidRPr="00F30BFF" w14:paraId="5A3BF047" w14:textId="77777777" w:rsidTr="00A531DF">
        <w:trPr>
          <w:trHeight w:val="659"/>
        </w:trPr>
        <w:tc>
          <w:tcPr>
            <w:tcW w:w="2564" w:type="dxa"/>
            <w:vAlign w:val="center"/>
          </w:tcPr>
          <w:p w14:paraId="4835C076" w14:textId="77777777" w:rsidR="0052535B" w:rsidRPr="008D2B85" w:rsidRDefault="0052535B" w:rsidP="007A323A">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512550F3" w14:textId="77777777" w:rsidR="0052535B" w:rsidRPr="008D2B85" w:rsidRDefault="0052535B" w:rsidP="00367793">
            <w:pPr>
              <w:jc w:val="center"/>
              <w:rPr>
                <w:rFonts w:asciiTheme="minorHAnsi" w:hAnsiTheme="minorHAnsi" w:cstheme="minorHAnsi"/>
                <w:sz w:val="12"/>
                <w:szCs w:val="12"/>
              </w:rPr>
            </w:pPr>
          </w:p>
        </w:tc>
        <w:tc>
          <w:tcPr>
            <w:tcW w:w="2325" w:type="dxa"/>
            <w:vAlign w:val="center"/>
          </w:tcPr>
          <w:p w14:paraId="1F9F4B34" w14:textId="7D29639E" w:rsidR="0052535B" w:rsidRPr="00A531DF" w:rsidRDefault="00C251C7" w:rsidP="0074060B">
            <w:pPr>
              <w:jc w:val="center"/>
              <w:rPr>
                <w:rFonts w:asciiTheme="minorHAnsi" w:hAnsiTheme="minorHAnsi" w:cstheme="minorHAnsi"/>
                <w:b/>
                <w:caps/>
                <w:sz w:val="16"/>
                <w:szCs w:val="16"/>
                <w:highlight w:val="yellow"/>
              </w:rPr>
            </w:pPr>
            <w:r w:rsidRPr="00C251C7">
              <w:rPr>
                <w:rFonts w:asciiTheme="minorHAnsi" w:hAnsiTheme="minorHAnsi" w:cstheme="minorHAnsi"/>
                <w:b/>
                <w:sz w:val="16"/>
                <w:szCs w:val="16"/>
              </w:rPr>
              <w:t xml:space="preserve">02 de abril </w:t>
            </w:r>
            <w:r w:rsidR="008975CE" w:rsidRPr="00C251C7">
              <w:rPr>
                <w:rFonts w:asciiTheme="minorHAnsi" w:hAnsiTheme="minorHAnsi" w:cstheme="minorHAnsi"/>
                <w:b/>
                <w:sz w:val="16"/>
                <w:szCs w:val="16"/>
              </w:rPr>
              <w:t>de 2024</w:t>
            </w:r>
          </w:p>
        </w:tc>
        <w:tc>
          <w:tcPr>
            <w:tcW w:w="1628" w:type="dxa"/>
            <w:vAlign w:val="center"/>
          </w:tcPr>
          <w:p w14:paraId="3D14C3F6" w14:textId="6A210323" w:rsidR="0052535B" w:rsidRPr="00A531DF" w:rsidRDefault="00E02B46" w:rsidP="00BA7102">
            <w:pPr>
              <w:jc w:val="center"/>
              <w:rPr>
                <w:rFonts w:asciiTheme="minorHAnsi" w:hAnsiTheme="minorHAnsi" w:cstheme="minorHAnsi"/>
                <w:b/>
                <w:caps/>
                <w:sz w:val="16"/>
                <w:szCs w:val="16"/>
                <w:highlight w:val="yellow"/>
              </w:rPr>
            </w:pPr>
            <w:r w:rsidRPr="00C251C7">
              <w:rPr>
                <w:rFonts w:asciiTheme="minorHAnsi" w:hAnsiTheme="minorHAnsi" w:cstheme="minorHAnsi"/>
                <w:b/>
                <w:sz w:val="16"/>
                <w:szCs w:val="16"/>
              </w:rPr>
              <w:t>10</w:t>
            </w:r>
            <w:r w:rsidR="0052535B" w:rsidRPr="00C251C7">
              <w:rPr>
                <w:rFonts w:asciiTheme="minorHAnsi" w:hAnsiTheme="minorHAnsi" w:cstheme="minorHAnsi"/>
                <w:b/>
                <w:sz w:val="16"/>
                <w:szCs w:val="16"/>
              </w:rPr>
              <w:t>:00 horas</w:t>
            </w:r>
          </w:p>
        </w:tc>
        <w:tc>
          <w:tcPr>
            <w:tcW w:w="2174" w:type="dxa"/>
            <w:shd w:val="clear" w:color="auto" w:fill="auto"/>
            <w:vAlign w:val="center"/>
          </w:tcPr>
          <w:p w14:paraId="2242080F" w14:textId="58204382" w:rsidR="0052535B" w:rsidRPr="004A75A2" w:rsidRDefault="0052535B"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D000F9" w:rsidRPr="00F30BFF" w14:paraId="3CC6E569" w14:textId="77777777" w:rsidTr="00A531DF">
        <w:tc>
          <w:tcPr>
            <w:tcW w:w="2564" w:type="dxa"/>
            <w:vAlign w:val="center"/>
          </w:tcPr>
          <w:p w14:paraId="1BAB4CCC" w14:textId="77777777" w:rsidR="00D000F9" w:rsidRPr="00482FC6" w:rsidRDefault="00D000F9" w:rsidP="00D000F9">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2325" w:type="dxa"/>
            <w:vAlign w:val="center"/>
          </w:tcPr>
          <w:p w14:paraId="15ADF405" w14:textId="3E73F779" w:rsidR="00D000F9" w:rsidRPr="00C251C7" w:rsidRDefault="00C251C7" w:rsidP="008975CE">
            <w:pPr>
              <w:jc w:val="center"/>
              <w:rPr>
                <w:rFonts w:asciiTheme="minorHAnsi" w:hAnsiTheme="minorHAnsi" w:cstheme="minorHAnsi"/>
                <w:b/>
                <w:caps/>
                <w:sz w:val="12"/>
                <w:szCs w:val="12"/>
              </w:rPr>
            </w:pPr>
            <w:r w:rsidRPr="00C251C7">
              <w:rPr>
                <w:rFonts w:asciiTheme="minorHAnsi" w:hAnsiTheme="minorHAnsi" w:cstheme="minorHAnsi"/>
                <w:b/>
                <w:sz w:val="12"/>
                <w:szCs w:val="12"/>
              </w:rPr>
              <w:t>03</w:t>
            </w:r>
            <w:r w:rsidR="007A0AE1" w:rsidRPr="00C251C7">
              <w:rPr>
                <w:rFonts w:asciiTheme="minorHAnsi" w:hAnsiTheme="minorHAnsi" w:cstheme="minorHAnsi"/>
                <w:b/>
                <w:sz w:val="12"/>
                <w:szCs w:val="12"/>
              </w:rPr>
              <w:t xml:space="preserve"> de </w:t>
            </w:r>
            <w:r w:rsidR="00A531DF" w:rsidRPr="00C251C7">
              <w:rPr>
                <w:rFonts w:asciiTheme="minorHAnsi" w:hAnsiTheme="minorHAnsi" w:cstheme="minorHAnsi"/>
                <w:b/>
                <w:sz w:val="12"/>
                <w:szCs w:val="12"/>
              </w:rPr>
              <w:t>abril</w:t>
            </w:r>
            <w:r w:rsidR="004A75A2" w:rsidRPr="00C251C7">
              <w:rPr>
                <w:rFonts w:asciiTheme="minorHAnsi" w:hAnsiTheme="minorHAnsi" w:cstheme="minorHAnsi"/>
                <w:b/>
                <w:sz w:val="12"/>
                <w:szCs w:val="12"/>
              </w:rPr>
              <w:t xml:space="preserve"> de 2024</w:t>
            </w:r>
          </w:p>
        </w:tc>
        <w:tc>
          <w:tcPr>
            <w:tcW w:w="1628" w:type="dxa"/>
            <w:vAlign w:val="center"/>
          </w:tcPr>
          <w:p w14:paraId="4D772959" w14:textId="1B836893" w:rsidR="00D000F9" w:rsidRPr="00C251C7" w:rsidRDefault="00D000F9" w:rsidP="001B3020">
            <w:pPr>
              <w:jc w:val="center"/>
              <w:rPr>
                <w:rFonts w:asciiTheme="minorHAnsi" w:hAnsiTheme="minorHAnsi" w:cstheme="minorHAnsi"/>
                <w:sz w:val="12"/>
                <w:szCs w:val="12"/>
              </w:rPr>
            </w:pPr>
            <w:r w:rsidRPr="00C251C7">
              <w:rPr>
                <w:rFonts w:asciiTheme="minorHAnsi" w:hAnsiTheme="minorHAnsi" w:cstheme="minorHAnsi"/>
                <w:sz w:val="12"/>
                <w:szCs w:val="12"/>
              </w:rPr>
              <w:t xml:space="preserve">Hasta las </w:t>
            </w:r>
            <w:r w:rsidR="00C00D76" w:rsidRPr="00C251C7">
              <w:rPr>
                <w:rFonts w:asciiTheme="minorHAnsi" w:hAnsiTheme="minorHAnsi" w:cstheme="minorHAnsi"/>
                <w:sz w:val="12"/>
                <w:szCs w:val="12"/>
              </w:rPr>
              <w:t>1</w:t>
            </w:r>
            <w:r w:rsidR="00482FC6" w:rsidRPr="00C251C7">
              <w:rPr>
                <w:rFonts w:asciiTheme="minorHAnsi" w:hAnsiTheme="minorHAnsi" w:cstheme="minorHAnsi"/>
                <w:sz w:val="12"/>
                <w:szCs w:val="12"/>
              </w:rPr>
              <w:t>3</w:t>
            </w:r>
            <w:r w:rsidRPr="00C251C7">
              <w:rPr>
                <w:rFonts w:asciiTheme="minorHAnsi" w:hAnsiTheme="minorHAnsi" w:cstheme="minorHAnsi"/>
                <w:sz w:val="12"/>
                <w:szCs w:val="12"/>
              </w:rPr>
              <w:t>:00 horas</w:t>
            </w:r>
          </w:p>
        </w:tc>
        <w:tc>
          <w:tcPr>
            <w:tcW w:w="2174" w:type="dxa"/>
            <w:shd w:val="clear" w:color="auto" w:fill="auto"/>
            <w:vAlign w:val="center"/>
          </w:tcPr>
          <w:p w14:paraId="6F7A2ABF" w14:textId="77777777" w:rsidR="00D000F9" w:rsidRPr="004A75A2" w:rsidRDefault="00D000F9" w:rsidP="00D000F9">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w:t>
            </w:r>
            <w:r w:rsidR="00C00D76" w:rsidRPr="004A75A2">
              <w:rPr>
                <w:rFonts w:asciiTheme="minorHAnsi" w:hAnsiTheme="minorHAnsi" w:cstheme="minorHAnsi"/>
                <w:sz w:val="12"/>
                <w:szCs w:val="12"/>
              </w:rPr>
              <w:t xml:space="preserve"> y/o correos electrónicos.</w:t>
            </w:r>
          </w:p>
        </w:tc>
      </w:tr>
      <w:tr w:rsidR="00D13A82" w:rsidRPr="00F30BFF" w14:paraId="1AA73B2F" w14:textId="77777777" w:rsidTr="00A531DF">
        <w:tc>
          <w:tcPr>
            <w:tcW w:w="2564" w:type="dxa"/>
            <w:vAlign w:val="center"/>
          </w:tcPr>
          <w:p w14:paraId="355BC915" w14:textId="77777777" w:rsidR="00D13A82" w:rsidRPr="00482FC6" w:rsidRDefault="00D13A82" w:rsidP="00D13A82">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2325" w:type="dxa"/>
            <w:vAlign w:val="center"/>
          </w:tcPr>
          <w:p w14:paraId="1D3DFF9A" w14:textId="531F2373" w:rsidR="00D13A82" w:rsidRPr="00C251C7" w:rsidRDefault="00C251C7" w:rsidP="00482FC6">
            <w:pPr>
              <w:jc w:val="center"/>
              <w:rPr>
                <w:rFonts w:asciiTheme="minorHAnsi" w:hAnsiTheme="minorHAnsi" w:cstheme="minorHAnsi"/>
                <w:b/>
                <w:caps/>
                <w:sz w:val="16"/>
                <w:szCs w:val="16"/>
              </w:rPr>
            </w:pPr>
            <w:r w:rsidRPr="00C251C7">
              <w:rPr>
                <w:rFonts w:asciiTheme="minorHAnsi" w:hAnsiTheme="minorHAnsi" w:cstheme="minorHAnsi"/>
                <w:b/>
                <w:sz w:val="16"/>
                <w:szCs w:val="16"/>
              </w:rPr>
              <w:t>04</w:t>
            </w:r>
            <w:r w:rsidR="007A0AE1" w:rsidRPr="00C251C7">
              <w:rPr>
                <w:rFonts w:asciiTheme="minorHAnsi" w:hAnsiTheme="minorHAnsi" w:cstheme="minorHAnsi"/>
                <w:b/>
                <w:sz w:val="16"/>
                <w:szCs w:val="16"/>
              </w:rPr>
              <w:t xml:space="preserve"> </w:t>
            </w:r>
            <w:r w:rsidR="00A531DF" w:rsidRPr="00C251C7">
              <w:rPr>
                <w:rFonts w:asciiTheme="minorHAnsi" w:hAnsiTheme="minorHAnsi" w:cstheme="minorHAnsi"/>
                <w:b/>
                <w:sz w:val="16"/>
                <w:szCs w:val="16"/>
              </w:rPr>
              <w:t>de abril</w:t>
            </w:r>
            <w:r w:rsidR="008975CE" w:rsidRPr="00C251C7">
              <w:rPr>
                <w:rFonts w:asciiTheme="minorHAnsi" w:hAnsiTheme="minorHAnsi" w:cstheme="minorHAnsi"/>
                <w:b/>
                <w:sz w:val="16"/>
                <w:szCs w:val="16"/>
              </w:rPr>
              <w:t xml:space="preserve"> de 2024</w:t>
            </w:r>
          </w:p>
        </w:tc>
        <w:tc>
          <w:tcPr>
            <w:tcW w:w="1628" w:type="dxa"/>
            <w:vAlign w:val="center"/>
          </w:tcPr>
          <w:p w14:paraId="6E8369AB" w14:textId="5A37D889" w:rsidR="00D13A82" w:rsidRPr="00C251C7" w:rsidRDefault="00D13A82" w:rsidP="00A02C58">
            <w:pPr>
              <w:jc w:val="center"/>
              <w:rPr>
                <w:rFonts w:asciiTheme="minorHAnsi" w:hAnsiTheme="minorHAnsi" w:cstheme="minorHAnsi"/>
                <w:b/>
                <w:caps/>
                <w:sz w:val="16"/>
                <w:szCs w:val="16"/>
              </w:rPr>
            </w:pPr>
            <w:r w:rsidRPr="00C251C7">
              <w:rPr>
                <w:rFonts w:asciiTheme="minorHAnsi" w:hAnsiTheme="minorHAnsi" w:cstheme="minorHAnsi"/>
                <w:b/>
                <w:sz w:val="16"/>
                <w:szCs w:val="16"/>
              </w:rPr>
              <w:t>1</w:t>
            </w:r>
            <w:r w:rsidR="00A02C58" w:rsidRPr="00C251C7">
              <w:rPr>
                <w:rFonts w:asciiTheme="minorHAnsi" w:hAnsiTheme="minorHAnsi" w:cstheme="minorHAnsi"/>
                <w:b/>
                <w:sz w:val="16"/>
                <w:szCs w:val="16"/>
              </w:rPr>
              <w:t>4</w:t>
            </w:r>
            <w:r w:rsidRPr="00C251C7">
              <w:rPr>
                <w:rFonts w:asciiTheme="minorHAnsi" w:hAnsiTheme="minorHAnsi" w:cstheme="minorHAnsi"/>
                <w:b/>
                <w:sz w:val="16"/>
                <w:szCs w:val="16"/>
              </w:rPr>
              <w:t>:00 horas</w:t>
            </w:r>
          </w:p>
        </w:tc>
        <w:tc>
          <w:tcPr>
            <w:tcW w:w="2174" w:type="dxa"/>
            <w:shd w:val="clear" w:color="auto" w:fill="auto"/>
            <w:vAlign w:val="center"/>
          </w:tcPr>
          <w:p w14:paraId="4279C433" w14:textId="77777777" w:rsidR="00D13A82" w:rsidRPr="00482FC6" w:rsidRDefault="00D13A82" w:rsidP="00D13A82">
            <w:pPr>
              <w:jc w:val="center"/>
              <w:rPr>
                <w:rFonts w:asciiTheme="minorHAnsi" w:hAnsiTheme="minorHAnsi" w:cstheme="minorHAnsi"/>
                <w:caps/>
                <w:color w:val="000000"/>
                <w:sz w:val="16"/>
                <w:szCs w:val="16"/>
              </w:rPr>
            </w:pPr>
          </w:p>
          <w:p w14:paraId="5468B4C3" w14:textId="77777777" w:rsidR="00D13A82" w:rsidRPr="00482FC6" w:rsidRDefault="00D13A82" w:rsidP="00D13A82">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4FEB8DAE" w14:textId="77777777" w:rsidR="00D13A82" w:rsidRPr="00482FC6" w:rsidRDefault="00D13A82" w:rsidP="00D13A82">
            <w:pPr>
              <w:jc w:val="center"/>
              <w:rPr>
                <w:rFonts w:asciiTheme="minorHAnsi" w:hAnsiTheme="minorHAnsi" w:cstheme="minorHAnsi"/>
                <w:color w:val="000000"/>
                <w:sz w:val="16"/>
                <w:szCs w:val="16"/>
              </w:rPr>
            </w:pPr>
          </w:p>
        </w:tc>
      </w:tr>
      <w:tr w:rsidR="00D000F9" w:rsidRPr="00F30BFF" w14:paraId="34876EA8" w14:textId="77777777" w:rsidTr="00A531DF">
        <w:tc>
          <w:tcPr>
            <w:tcW w:w="2564" w:type="dxa"/>
            <w:shd w:val="clear" w:color="auto" w:fill="auto"/>
            <w:vAlign w:val="center"/>
          </w:tcPr>
          <w:p w14:paraId="1C962DED" w14:textId="77777777" w:rsidR="00D000F9" w:rsidRPr="00D349D5" w:rsidRDefault="00D000F9" w:rsidP="00D000F9">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2325" w:type="dxa"/>
            <w:shd w:val="clear" w:color="auto" w:fill="auto"/>
            <w:vAlign w:val="center"/>
          </w:tcPr>
          <w:p w14:paraId="486CAB3F" w14:textId="7E59100F" w:rsidR="00D000F9" w:rsidRPr="00C251C7" w:rsidRDefault="00C251C7" w:rsidP="00D349D5">
            <w:pPr>
              <w:jc w:val="center"/>
              <w:rPr>
                <w:rFonts w:asciiTheme="minorHAnsi" w:hAnsiTheme="minorHAnsi" w:cstheme="minorHAnsi"/>
                <w:b/>
                <w:bCs/>
                <w:caps/>
                <w:color w:val="000000"/>
                <w:sz w:val="16"/>
                <w:szCs w:val="16"/>
              </w:rPr>
            </w:pPr>
            <w:r w:rsidRPr="00C251C7">
              <w:rPr>
                <w:rFonts w:asciiTheme="minorHAnsi" w:hAnsiTheme="minorHAnsi" w:cstheme="minorHAnsi"/>
                <w:b/>
                <w:sz w:val="16"/>
                <w:szCs w:val="16"/>
              </w:rPr>
              <w:t>08</w:t>
            </w:r>
            <w:r w:rsidR="00A531DF" w:rsidRPr="00C251C7">
              <w:rPr>
                <w:rFonts w:asciiTheme="minorHAnsi" w:hAnsiTheme="minorHAnsi" w:cstheme="minorHAnsi"/>
                <w:b/>
                <w:sz w:val="16"/>
                <w:szCs w:val="16"/>
              </w:rPr>
              <w:t xml:space="preserve"> de abril </w:t>
            </w:r>
            <w:r w:rsidR="0052535B" w:rsidRPr="00C251C7">
              <w:rPr>
                <w:rFonts w:asciiTheme="minorHAnsi" w:hAnsiTheme="minorHAnsi" w:cstheme="minorHAnsi"/>
                <w:b/>
                <w:sz w:val="16"/>
                <w:szCs w:val="16"/>
              </w:rPr>
              <w:t>de 202</w:t>
            </w:r>
            <w:r w:rsidR="004A75A2" w:rsidRPr="00C251C7">
              <w:rPr>
                <w:rFonts w:asciiTheme="minorHAnsi" w:hAnsiTheme="minorHAnsi" w:cstheme="minorHAnsi"/>
                <w:b/>
                <w:sz w:val="16"/>
                <w:szCs w:val="16"/>
              </w:rPr>
              <w:t>4</w:t>
            </w:r>
          </w:p>
        </w:tc>
        <w:tc>
          <w:tcPr>
            <w:tcW w:w="1628" w:type="dxa"/>
            <w:shd w:val="clear" w:color="auto" w:fill="auto"/>
            <w:vAlign w:val="center"/>
          </w:tcPr>
          <w:p w14:paraId="0BF27B0A" w14:textId="77777777" w:rsidR="00D000F9" w:rsidRPr="00C251C7" w:rsidRDefault="001B5F27" w:rsidP="001B5F27">
            <w:pPr>
              <w:jc w:val="center"/>
              <w:rPr>
                <w:rFonts w:asciiTheme="minorHAnsi" w:hAnsiTheme="minorHAnsi" w:cstheme="minorHAnsi"/>
                <w:b/>
                <w:caps/>
                <w:sz w:val="16"/>
                <w:szCs w:val="16"/>
              </w:rPr>
            </w:pPr>
            <w:r w:rsidRPr="00C251C7">
              <w:rPr>
                <w:rFonts w:asciiTheme="minorHAnsi" w:hAnsiTheme="minorHAnsi" w:cstheme="minorHAnsi"/>
                <w:b/>
                <w:caps/>
                <w:sz w:val="16"/>
                <w:szCs w:val="16"/>
              </w:rPr>
              <w:t>14</w:t>
            </w:r>
            <w:r w:rsidR="00D000F9" w:rsidRPr="00C251C7">
              <w:rPr>
                <w:rFonts w:asciiTheme="minorHAnsi" w:hAnsiTheme="minorHAnsi" w:cstheme="minorHAnsi"/>
                <w:b/>
                <w:caps/>
                <w:sz w:val="16"/>
                <w:szCs w:val="16"/>
              </w:rPr>
              <w:t xml:space="preserve">:00 </w:t>
            </w:r>
            <w:r w:rsidR="00D000F9" w:rsidRPr="00C251C7">
              <w:rPr>
                <w:rFonts w:asciiTheme="minorHAnsi" w:hAnsiTheme="minorHAnsi" w:cstheme="minorHAnsi"/>
                <w:b/>
                <w:sz w:val="16"/>
                <w:szCs w:val="16"/>
              </w:rPr>
              <w:t xml:space="preserve">a </w:t>
            </w:r>
            <w:r w:rsidRPr="00C251C7">
              <w:rPr>
                <w:rFonts w:asciiTheme="minorHAnsi" w:hAnsiTheme="minorHAnsi" w:cstheme="minorHAnsi"/>
                <w:b/>
                <w:sz w:val="16"/>
                <w:szCs w:val="16"/>
              </w:rPr>
              <w:t>15</w:t>
            </w:r>
            <w:r w:rsidR="00D000F9" w:rsidRPr="00C251C7">
              <w:rPr>
                <w:rFonts w:asciiTheme="minorHAnsi" w:hAnsiTheme="minorHAnsi" w:cstheme="minorHAnsi"/>
                <w:b/>
                <w:sz w:val="16"/>
                <w:szCs w:val="16"/>
              </w:rPr>
              <w:t>:</w:t>
            </w:r>
            <w:r w:rsidR="00D86F80" w:rsidRPr="00C251C7">
              <w:rPr>
                <w:rFonts w:asciiTheme="minorHAnsi" w:hAnsiTheme="minorHAnsi" w:cstheme="minorHAnsi"/>
                <w:b/>
                <w:sz w:val="16"/>
                <w:szCs w:val="16"/>
              </w:rPr>
              <w:t>0</w:t>
            </w:r>
            <w:r w:rsidR="00D000F9" w:rsidRPr="00C251C7">
              <w:rPr>
                <w:rFonts w:asciiTheme="minorHAnsi" w:hAnsiTheme="minorHAnsi" w:cstheme="minorHAnsi"/>
                <w:b/>
                <w:sz w:val="16"/>
                <w:szCs w:val="16"/>
              </w:rPr>
              <w:t>0 horas</w:t>
            </w:r>
          </w:p>
        </w:tc>
        <w:tc>
          <w:tcPr>
            <w:tcW w:w="2174" w:type="dxa"/>
            <w:shd w:val="clear" w:color="auto" w:fill="auto"/>
            <w:vAlign w:val="center"/>
          </w:tcPr>
          <w:p w14:paraId="7066D85E"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0D3924" w:rsidRPr="00D90B61" w14:paraId="0E15FD50" w14:textId="77777777" w:rsidTr="00A531DF">
        <w:tc>
          <w:tcPr>
            <w:tcW w:w="2564" w:type="dxa"/>
            <w:shd w:val="clear" w:color="auto" w:fill="auto"/>
            <w:vAlign w:val="center"/>
          </w:tcPr>
          <w:p w14:paraId="5D5DDE0E" w14:textId="77777777" w:rsidR="000D3924" w:rsidRPr="0005164A" w:rsidRDefault="000D3924" w:rsidP="000D3924">
            <w:pPr>
              <w:jc w:val="center"/>
              <w:rPr>
                <w:rFonts w:asciiTheme="minorHAnsi" w:hAnsiTheme="minorHAnsi" w:cstheme="minorHAnsi"/>
                <w:sz w:val="16"/>
                <w:szCs w:val="16"/>
              </w:rPr>
            </w:pPr>
          </w:p>
          <w:p w14:paraId="751CA92E" w14:textId="77777777"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 xml:space="preserve">Inicio de la vigencia </w:t>
            </w:r>
          </w:p>
          <w:p w14:paraId="5D1ECD96" w14:textId="77777777" w:rsidR="000D3924" w:rsidRPr="0005164A" w:rsidRDefault="000D3924" w:rsidP="000D3924">
            <w:pPr>
              <w:jc w:val="center"/>
              <w:rPr>
                <w:rFonts w:asciiTheme="minorHAnsi" w:hAnsiTheme="minorHAnsi" w:cstheme="minorHAnsi"/>
                <w:sz w:val="16"/>
                <w:szCs w:val="16"/>
              </w:rPr>
            </w:pPr>
          </w:p>
        </w:tc>
        <w:tc>
          <w:tcPr>
            <w:tcW w:w="2325" w:type="dxa"/>
            <w:shd w:val="clear" w:color="auto" w:fill="auto"/>
            <w:vAlign w:val="center"/>
          </w:tcPr>
          <w:p w14:paraId="01C1DF18" w14:textId="3D481B55" w:rsidR="00524034" w:rsidRPr="0005164A" w:rsidRDefault="00524034" w:rsidP="00A531DF">
            <w:pPr>
              <w:jc w:val="center"/>
              <w:rPr>
                <w:rFonts w:asciiTheme="minorHAnsi" w:hAnsiTheme="minorHAnsi" w:cstheme="minorHAnsi"/>
                <w:b/>
                <w:sz w:val="16"/>
                <w:szCs w:val="16"/>
              </w:rPr>
            </w:pPr>
            <w:r w:rsidRPr="00470AEA">
              <w:rPr>
                <w:rFonts w:asciiTheme="minorHAnsi" w:hAnsiTheme="minorHAnsi" w:cstheme="minorHAnsi"/>
                <w:b/>
                <w:sz w:val="14"/>
                <w:szCs w:val="12"/>
              </w:rPr>
              <w:t>Conforme a</w:t>
            </w:r>
            <w:r w:rsidR="00561FDA" w:rsidRPr="00470AEA">
              <w:rPr>
                <w:rFonts w:asciiTheme="minorHAnsi" w:hAnsiTheme="minorHAnsi" w:cstheme="minorHAnsi"/>
                <w:b/>
                <w:sz w:val="14"/>
                <w:szCs w:val="12"/>
              </w:rPr>
              <w:t xml:space="preserve">l </w:t>
            </w:r>
            <w:r w:rsidR="001721E3" w:rsidRPr="00470AEA">
              <w:rPr>
                <w:rFonts w:asciiTheme="minorHAnsi" w:hAnsiTheme="minorHAnsi" w:cstheme="minorHAnsi"/>
                <w:b/>
                <w:sz w:val="14"/>
                <w:szCs w:val="12"/>
              </w:rPr>
              <w:t xml:space="preserve">Anexo “2” </w:t>
            </w:r>
          </w:p>
        </w:tc>
        <w:tc>
          <w:tcPr>
            <w:tcW w:w="1628" w:type="dxa"/>
            <w:shd w:val="clear" w:color="auto" w:fill="auto"/>
            <w:vAlign w:val="center"/>
          </w:tcPr>
          <w:p w14:paraId="059848E8" w14:textId="16F17C27" w:rsidR="000D3924" w:rsidRPr="0005164A" w:rsidRDefault="000D3924" w:rsidP="000D3924">
            <w:pPr>
              <w:jc w:val="center"/>
              <w:rPr>
                <w:rFonts w:asciiTheme="minorHAnsi" w:hAnsiTheme="minorHAnsi" w:cstheme="minorHAnsi"/>
                <w:b/>
                <w:caps/>
                <w:sz w:val="16"/>
                <w:szCs w:val="16"/>
              </w:rPr>
            </w:pPr>
            <w:r w:rsidRPr="0005164A">
              <w:rPr>
                <w:rFonts w:ascii="Arial" w:hAnsi="Arial" w:cs="Arial"/>
                <w:caps/>
                <w:sz w:val="16"/>
                <w:szCs w:val="16"/>
              </w:rPr>
              <w:t>-</w:t>
            </w:r>
          </w:p>
        </w:tc>
        <w:tc>
          <w:tcPr>
            <w:tcW w:w="2174" w:type="dxa"/>
            <w:shd w:val="clear" w:color="auto" w:fill="auto"/>
            <w:vAlign w:val="center"/>
          </w:tcPr>
          <w:p w14:paraId="3E318DB4" w14:textId="02374048"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Conforme al Anexo 1 de la Convocatoria.</w:t>
            </w:r>
          </w:p>
        </w:tc>
      </w:tr>
    </w:tbl>
    <w:p w14:paraId="7CA3A2D3" w14:textId="746B9D89" w:rsidR="00D000F9" w:rsidRDefault="00D000F9"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637F7A91" w14:textId="11693216" w:rsidR="00D000F9" w:rsidRPr="00D90B61" w:rsidRDefault="00D000F9" w:rsidP="00CF141E">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5C4A95" w:rsidRPr="005C4A95">
        <w:rPr>
          <w:rFonts w:asciiTheme="minorHAnsi" w:hAnsiTheme="minorHAnsi" w:cstheme="minorHAnsi"/>
          <w:i/>
          <w:sz w:val="18"/>
          <w:szCs w:val="18"/>
          <w:lang w:val="es-MX"/>
        </w:rPr>
        <w:t>Fondo Ordinario Estatal, conforme a los oficios DGF/DPAF-009/2024 y DGF/DPAF-118/2024</w:t>
      </w:r>
      <w:r w:rsidR="005C4A95">
        <w:rPr>
          <w:rFonts w:asciiTheme="minorHAnsi" w:hAnsiTheme="minorHAnsi" w:cstheme="minorHAnsi"/>
          <w:i/>
          <w:sz w:val="18"/>
          <w:szCs w:val="18"/>
          <w:lang w:val="es-MX"/>
        </w:rPr>
        <w:t>.</w:t>
      </w:r>
    </w:p>
    <w:p w14:paraId="0042385B" w14:textId="77777777" w:rsidR="00C95197" w:rsidRPr="00F30BFF" w:rsidRDefault="00C95197" w:rsidP="00C95197">
      <w:pPr>
        <w:autoSpaceDE w:val="0"/>
        <w:autoSpaceDN w:val="0"/>
        <w:adjustRightInd w:val="0"/>
        <w:jc w:val="both"/>
        <w:rPr>
          <w:rFonts w:asciiTheme="minorHAnsi" w:hAnsiTheme="minorHAnsi" w:cstheme="minorHAnsi"/>
          <w:color w:val="FF0000"/>
          <w:sz w:val="18"/>
          <w:szCs w:val="18"/>
          <w:highlight w:val="yellow"/>
        </w:rPr>
      </w:pPr>
    </w:p>
    <w:p w14:paraId="077899A2" w14:textId="77777777" w:rsidR="00C95197" w:rsidRPr="008C1EB6"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38AA9387"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8C1EB6" w:rsidRDefault="0094135F" w:rsidP="00C95197">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w:t>
      </w:r>
      <w:r w:rsidR="00C95197" w:rsidRPr="008C1EB6">
        <w:rPr>
          <w:rFonts w:asciiTheme="minorHAnsi" w:hAnsiTheme="minorHAnsi" w:cstheme="minorHAnsi"/>
          <w:sz w:val="18"/>
          <w:szCs w:val="18"/>
          <w:lang w:val="es-MX"/>
        </w:rPr>
        <w:t xml:space="preserve">l proveedor será responsable de asegurar bajo su cuenta y riesgo, </w:t>
      </w:r>
      <w:r w:rsidRPr="008C1EB6">
        <w:rPr>
          <w:rFonts w:asciiTheme="minorHAnsi" w:hAnsiTheme="minorHAnsi" w:cstheme="minorHAnsi"/>
          <w:sz w:val="18"/>
          <w:szCs w:val="18"/>
          <w:lang w:val="es-MX"/>
        </w:rPr>
        <w:t>los bienes necesarios para prestar los servicios</w:t>
      </w:r>
      <w:r w:rsidR="00C95197" w:rsidRPr="008C1EB6">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C251C7"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C251C7">
        <w:rPr>
          <w:rFonts w:asciiTheme="minorHAnsi" w:hAnsiTheme="minorHAnsi" w:cstheme="minorHAnsi"/>
          <w:b/>
          <w:sz w:val="18"/>
          <w:szCs w:val="18"/>
          <w:lang w:val="es-MX"/>
        </w:rPr>
        <w:t>VIGENCIA DEL SERVICIO</w:t>
      </w:r>
    </w:p>
    <w:p w14:paraId="6A658736" w14:textId="77777777" w:rsidR="00C95197" w:rsidRPr="00F30BFF" w:rsidRDefault="00C95197" w:rsidP="00C95197">
      <w:pPr>
        <w:autoSpaceDE w:val="0"/>
        <w:autoSpaceDN w:val="0"/>
        <w:adjustRightInd w:val="0"/>
        <w:jc w:val="both"/>
        <w:rPr>
          <w:rFonts w:asciiTheme="minorHAnsi" w:hAnsiTheme="minorHAnsi" w:cstheme="minorHAnsi"/>
          <w:sz w:val="18"/>
          <w:szCs w:val="18"/>
          <w:highlight w:val="yellow"/>
          <w:lang w:val="es-MX"/>
        </w:rPr>
      </w:pPr>
    </w:p>
    <w:p w14:paraId="49FDCB55" w14:textId="70145A62" w:rsidR="00C95197" w:rsidRDefault="00C95197" w:rsidP="0005164A">
      <w:pPr>
        <w:jc w:val="both"/>
        <w:rPr>
          <w:rFonts w:asciiTheme="minorHAnsi" w:hAnsiTheme="minorHAnsi" w:cs="Arial"/>
          <w:b/>
          <w:sz w:val="18"/>
          <w:szCs w:val="18"/>
        </w:rPr>
      </w:pPr>
      <w:r w:rsidRPr="00B673A6">
        <w:rPr>
          <w:rFonts w:asciiTheme="minorHAnsi" w:hAnsiTheme="minorHAnsi" w:cstheme="minorHAnsi"/>
          <w:sz w:val="18"/>
          <w:szCs w:val="18"/>
        </w:rPr>
        <w:t xml:space="preserve">La vigencia del Contrato será, conforme a las características, especificaciones y lugares mencionados en </w:t>
      </w:r>
      <w:r w:rsidR="0005164A" w:rsidRPr="000368DA">
        <w:rPr>
          <w:rFonts w:asciiTheme="minorHAnsi" w:hAnsiTheme="minorHAnsi" w:cs="Arial"/>
          <w:b/>
          <w:sz w:val="18"/>
          <w:szCs w:val="18"/>
        </w:rPr>
        <w:t xml:space="preserve">Anexo </w:t>
      </w:r>
      <w:r w:rsidR="00A531DF">
        <w:rPr>
          <w:rFonts w:asciiTheme="minorHAnsi" w:hAnsiTheme="minorHAnsi" w:cs="Arial"/>
          <w:b/>
          <w:sz w:val="18"/>
          <w:szCs w:val="18"/>
        </w:rPr>
        <w:t>“2”.</w:t>
      </w:r>
    </w:p>
    <w:p w14:paraId="1B110D50" w14:textId="77777777" w:rsidR="0005164A" w:rsidRPr="00B673A6" w:rsidRDefault="0005164A" w:rsidP="0005164A">
      <w:pPr>
        <w:jc w:val="both"/>
        <w:rPr>
          <w:rFonts w:asciiTheme="minorHAnsi" w:hAnsiTheme="minorHAnsi" w:cstheme="minorHAnsi"/>
          <w:sz w:val="18"/>
          <w:szCs w:val="18"/>
        </w:rPr>
      </w:pPr>
    </w:p>
    <w:p w14:paraId="286E59FE" w14:textId="2271AE95" w:rsidR="00C95197" w:rsidRDefault="00C95197" w:rsidP="00C95197">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B673A6">
        <w:rPr>
          <w:rFonts w:asciiTheme="minorHAnsi" w:hAnsiTheme="minorHAnsi" w:cstheme="minorHAnsi"/>
          <w:sz w:val="18"/>
          <w:szCs w:val="18"/>
        </w:rPr>
        <w:t>e</w:t>
      </w:r>
      <w:r w:rsidRPr="00B673A6">
        <w:rPr>
          <w:rFonts w:asciiTheme="minorHAnsi" w:hAnsiTheme="minorHAnsi" w:cstheme="minorHAnsi"/>
          <w:sz w:val="18"/>
          <w:szCs w:val="18"/>
        </w:rPr>
        <w:t>l ejercicio</w:t>
      </w:r>
      <w:r w:rsidR="00561FDA" w:rsidRPr="00B673A6">
        <w:rPr>
          <w:rFonts w:asciiTheme="minorHAnsi" w:hAnsiTheme="minorHAnsi" w:cstheme="minorHAnsi"/>
          <w:sz w:val="18"/>
          <w:szCs w:val="18"/>
        </w:rPr>
        <w:t xml:space="preserve"> fiscal</w:t>
      </w:r>
      <w:r w:rsidRPr="00B673A6">
        <w:rPr>
          <w:rFonts w:asciiTheme="minorHAnsi" w:hAnsiTheme="minorHAnsi" w:cstheme="minorHAnsi"/>
          <w:sz w:val="18"/>
          <w:szCs w:val="18"/>
        </w:rPr>
        <w:t xml:space="preserve"> 202</w:t>
      </w:r>
      <w:r w:rsidR="00B673A6" w:rsidRPr="00B673A6">
        <w:rPr>
          <w:rFonts w:asciiTheme="minorHAnsi" w:hAnsiTheme="minorHAnsi" w:cstheme="minorHAnsi"/>
          <w:sz w:val="18"/>
          <w:szCs w:val="18"/>
        </w:rPr>
        <w:t>4</w:t>
      </w:r>
      <w:r w:rsidRPr="00B673A6">
        <w:rPr>
          <w:rFonts w:asciiTheme="minorHAnsi" w:hAnsiTheme="minorHAnsi" w:cstheme="minorHAnsi"/>
          <w:sz w:val="18"/>
          <w:szCs w:val="18"/>
        </w:rPr>
        <w:t>.</w:t>
      </w:r>
    </w:p>
    <w:p w14:paraId="7E435D12" w14:textId="6F599A0B" w:rsidR="00AC59FF" w:rsidRDefault="00AC59FF" w:rsidP="00C95197">
      <w:pPr>
        <w:autoSpaceDE w:val="0"/>
        <w:autoSpaceDN w:val="0"/>
        <w:adjustRightInd w:val="0"/>
        <w:jc w:val="both"/>
        <w:rPr>
          <w:rFonts w:asciiTheme="minorHAnsi" w:hAnsiTheme="minorHAnsi" w:cstheme="minorHAnsi"/>
          <w:sz w:val="18"/>
          <w:szCs w:val="18"/>
        </w:rPr>
      </w:pPr>
    </w:p>
    <w:p w14:paraId="0D785A87" w14:textId="77777777" w:rsidR="00AC59FF" w:rsidRPr="00AC59FF" w:rsidRDefault="00AC59FF" w:rsidP="00AC59FF">
      <w:pPr>
        <w:widowControl w:val="0"/>
        <w:numPr>
          <w:ilvl w:val="0"/>
          <w:numId w:val="45"/>
        </w:numPr>
        <w:jc w:val="both"/>
        <w:rPr>
          <w:rFonts w:asciiTheme="minorHAnsi" w:hAnsiTheme="minorHAnsi" w:cstheme="minorHAnsi"/>
          <w:b/>
          <w:sz w:val="16"/>
          <w:szCs w:val="16"/>
          <w:lang w:val="x-none"/>
        </w:rPr>
      </w:pPr>
      <w:r w:rsidRPr="00AC59FF">
        <w:rPr>
          <w:rFonts w:asciiTheme="minorHAnsi" w:hAnsiTheme="minorHAnsi" w:cstheme="minorHAnsi"/>
          <w:b/>
          <w:sz w:val="16"/>
          <w:szCs w:val="16"/>
          <w:u w:val="single"/>
          <w:lang w:val="x-none"/>
        </w:rPr>
        <w:t xml:space="preserve">Importante: </w:t>
      </w:r>
      <w:r w:rsidRPr="00AC59FF">
        <w:rPr>
          <w:rFonts w:asciiTheme="minorHAnsi" w:hAnsiTheme="minorHAnsi" w:cstheme="minorHAnsi"/>
          <w:sz w:val="16"/>
          <w:szCs w:val="16"/>
          <w:u w:val="single"/>
          <w:lang w:val="x-none"/>
        </w:rPr>
        <w:t>Previo a la entrega de los bienes</w:t>
      </w:r>
      <w:r w:rsidRPr="00AC59FF">
        <w:rPr>
          <w:rFonts w:asciiTheme="minorHAnsi" w:hAnsiTheme="minorHAnsi" w:cstheme="minorHAnsi"/>
          <w:sz w:val="16"/>
          <w:szCs w:val="16"/>
          <w:u w:val="single"/>
          <w:lang w:val="es-MX"/>
        </w:rPr>
        <w:t xml:space="preserve"> y/o servicios</w:t>
      </w:r>
      <w:r w:rsidRPr="00AC59FF">
        <w:rPr>
          <w:rFonts w:asciiTheme="minorHAnsi" w:hAnsiTheme="minorHAnsi" w:cstheme="minorHAnsi"/>
          <w:sz w:val="16"/>
          <w:szCs w:val="16"/>
          <w:u w:val="single"/>
          <w:lang w:val="x-none"/>
        </w:rPr>
        <w:t xml:space="preserve"> necesariamente se deberá concertar cita y enviar factura</w:t>
      </w:r>
      <w:r w:rsidRPr="00AC59FF">
        <w:rPr>
          <w:rFonts w:asciiTheme="minorHAnsi" w:hAnsiTheme="minorHAnsi" w:cstheme="minorHAnsi"/>
          <w:sz w:val="16"/>
          <w:szCs w:val="16"/>
          <w:lang w:val="x-none"/>
        </w:rPr>
        <w:t xml:space="preserve"> (por lo menos 24 horas antes) con el propósito de establecer día y hora para la recepción de los mismos, y celebración de las pruebas de aceptación que correspondan</w:t>
      </w:r>
      <w:r w:rsidRPr="00AC59FF">
        <w:rPr>
          <w:rFonts w:asciiTheme="minorHAnsi" w:hAnsiTheme="minorHAnsi" w:cstheme="minorHAnsi"/>
          <w:sz w:val="16"/>
          <w:szCs w:val="16"/>
        </w:rPr>
        <w:t>,</w:t>
      </w:r>
      <w:r w:rsidRPr="00AC59FF">
        <w:rPr>
          <w:rFonts w:asciiTheme="minorHAnsi" w:hAnsiTheme="minorHAnsi" w:cstheme="minorHAnsi"/>
          <w:sz w:val="16"/>
          <w:szCs w:val="16"/>
          <w:lang w:val="x-none"/>
        </w:rPr>
        <w:t xml:space="preserve"> para lo cual los licitantes ganadores deberán de comunicarse con la </w:t>
      </w:r>
      <w:r w:rsidRPr="00AC59FF">
        <w:rPr>
          <w:rFonts w:asciiTheme="minorHAnsi" w:hAnsiTheme="minorHAnsi" w:cstheme="minorHAnsi"/>
          <w:sz w:val="16"/>
          <w:szCs w:val="16"/>
          <w:lang w:val="es-MX"/>
        </w:rPr>
        <w:t>M. en A.</w:t>
      </w:r>
      <w:r w:rsidRPr="00AC59FF">
        <w:rPr>
          <w:rFonts w:asciiTheme="minorHAnsi" w:hAnsiTheme="minorHAnsi" w:cstheme="minorHAnsi"/>
          <w:sz w:val="16"/>
          <w:szCs w:val="16"/>
          <w:lang w:val="x-none"/>
        </w:rPr>
        <w:t xml:space="preserve"> </w:t>
      </w:r>
      <w:proofErr w:type="gramStart"/>
      <w:r w:rsidRPr="00AC59FF">
        <w:rPr>
          <w:rFonts w:asciiTheme="minorHAnsi" w:hAnsiTheme="minorHAnsi" w:cstheme="minorHAnsi"/>
          <w:sz w:val="16"/>
          <w:szCs w:val="16"/>
          <w:lang w:val="x-none"/>
        </w:rPr>
        <w:t>Beatriz  Rivera</w:t>
      </w:r>
      <w:proofErr w:type="gramEnd"/>
      <w:r w:rsidRPr="00AC59FF">
        <w:rPr>
          <w:rFonts w:asciiTheme="minorHAnsi" w:hAnsiTheme="minorHAnsi" w:cstheme="minorHAnsi"/>
          <w:sz w:val="16"/>
          <w:szCs w:val="16"/>
          <w:lang w:val="es-MX"/>
        </w:rPr>
        <w:t xml:space="preserve">, Lic. Gabriela del Socorro Muñoz Vera, </w:t>
      </w:r>
      <w:r w:rsidRPr="00AC59FF">
        <w:rPr>
          <w:rFonts w:asciiTheme="minorHAnsi" w:hAnsiTheme="minorHAnsi" w:cstheme="minorHAnsi"/>
          <w:sz w:val="16"/>
          <w:szCs w:val="16"/>
          <w:lang w:val="x-none"/>
        </w:rPr>
        <w:t xml:space="preserve">Ing. Arnoldo Rodríguez Romo y/o </w:t>
      </w:r>
      <w:r w:rsidRPr="00AC59FF">
        <w:rPr>
          <w:rFonts w:asciiTheme="minorHAnsi" w:hAnsiTheme="minorHAnsi" w:cstheme="minorHAnsi"/>
          <w:sz w:val="16"/>
          <w:szCs w:val="16"/>
        </w:rPr>
        <w:t xml:space="preserve">Ing. </w:t>
      </w:r>
      <w:proofErr w:type="spellStart"/>
      <w:r w:rsidRPr="00AC59FF">
        <w:rPr>
          <w:rFonts w:asciiTheme="minorHAnsi" w:hAnsiTheme="minorHAnsi" w:cstheme="minorHAnsi"/>
          <w:sz w:val="16"/>
          <w:szCs w:val="16"/>
        </w:rPr>
        <w:t>Victor</w:t>
      </w:r>
      <w:proofErr w:type="spellEnd"/>
      <w:r w:rsidRPr="00AC59FF">
        <w:rPr>
          <w:rFonts w:asciiTheme="minorHAnsi" w:hAnsiTheme="minorHAnsi" w:cstheme="minorHAnsi"/>
          <w:sz w:val="16"/>
          <w:szCs w:val="16"/>
        </w:rPr>
        <w:t xml:space="preserve"> Hugo </w:t>
      </w:r>
      <w:proofErr w:type="spellStart"/>
      <w:r w:rsidRPr="00AC59FF">
        <w:rPr>
          <w:rFonts w:asciiTheme="minorHAnsi" w:hAnsiTheme="minorHAnsi" w:cstheme="minorHAnsi"/>
          <w:sz w:val="16"/>
          <w:szCs w:val="16"/>
        </w:rPr>
        <w:t>Luevano</w:t>
      </w:r>
      <w:proofErr w:type="spellEnd"/>
      <w:r w:rsidRPr="00AC59FF">
        <w:rPr>
          <w:rFonts w:asciiTheme="minorHAnsi" w:hAnsiTheme="minorHAnsi" w:cstheme="minorHAnsi"/>
          <w:sz w:val="16"/>
          <w:szCs w:val="16"/>
        </w:rPr>
        <w:t xml:space="preserve"> Zamarripa, </w:t>
      </w:r>
      <w:r w:rsidRPr="00AC59FF">
        <w:rPr>
          <w:rFonts w:asciiTheme="minorHAnsi" w:hAnsiTheme="minorHAnsi" w:cstheme="minorHAnsi"/>
          <w:sz w:val="16"/>
          <w:szCs w:val="16"/>
          <w:lang w:val="x-none"/>
        </w:rPr>
        <w:t>personal del Departamento de Compras, a los teléfonos (449) 910-74-84, (449)</w:t>
      </w:r>
      <w:r w:rsidRPr="00AC59FF">
        <w:rPr>
          <w:rFonts w:asciiTheme="minorHAnsi" w:hAnsiTheme="minorHAnsi" w:cstheme="minorHAnsi"/>
          <w:sz w:val="16"/>
          <w:szCs w:val="16"/>
        </w:rPr>
        <w:t xml:space="preserve"> </w:t>
      </w:r>
      <w:r w:rsidRPr="00AC59FF">
        <w:rPr>
          <w:rFonts w:asciiTheme="minorHAnsi" w:hAnsiTheme="minorHAnsi" w:cstheme="minorHAnsi"/>
          <w:sz w:val="16"/>
          <w:szCs w:val="16"/>
          <w:lang w:val="x-none"/>
        </w:rPr>
        <w:t>910-74-85 y 910-74-86.</w:t>
      </w:r>
    </w:p>
    <w:p w14:paraId="2C7F1E25" w14:textId="77777777" w:rsidR="00C95197" w:rsidRPr="00B673A6"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p>
    <w:p w14:paraId="53B545F3" w14:textId="6ED87827" w:rsidR="00C95197" w:rsidRPr="00B673A6" w:rsidRDefault="005E529B" w:rsidP="00C95197">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En el supuesto de que la U</w:t>
      </w:r>
      <w:r w:rsidR="00C95197" w:rsidRPr="00B673A6">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6C495603" w14:textId="77777777" w:rsidR="00C95197" w:rsidRPr="00B673A6"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673A6"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673A6">
        <w:rPr>
          <w:rFonts w:asciiTheme="minorHAnsi" w:hAnsiTheme="minorHAnsi" w:cstheme="minorHAnsi"/>
          <w:b/>
          <w:sz w:val="18"/>
          <w:szCs w:val="18"/>
        </w:rPr>
        <w:t>PRUEBAS DE ACEPTACIÓN DE LOS BIENES O SERVICIOS</w:t>
      </w:r>
    </w:p>
    <w:p w14:paraId="41EE7E44" w14:textId="77777777" w:rsidR="00C95197" w:rsidRPr="00B673A6"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B673A6" w:rsidRDefault="00C95197"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B673A6">
        <w:rPr>
          <w:rFonts w:asciiTheme="minorHAnsi" w:hAnsiTheme="minorHAnsi" w:cstheme="minorHAnsi"/>
          <w:b w:val="0"/>
          <w:sz w:val="18"/>
          <w:szCs w:val="18"/>
          <w:lang w:val="es-ES"/>
        </w:rPr>
        <w:t xml:space="preserve"> o servicios contratados</w:t>
      </w:r>
      <w:r w:rsidRPr="00B673A6">
        <w:rPr>
          <w:rFonts w:asciiTheme="minorHAnsi" w:hAnsiTheme="minorHAnsi" w:cstheme="minorHAnsi"/>
          <w:b w:val="0"/>
          <w:sz w:val="18"/>
          <w:szCs w:val="18"/>
          <w:lang w:val="es-ES"/>
        </w:rPr>
        <w:t xml:space="preserve"> correspondan a las solicitadas y ofertadas. </w:t>
      </w:r>
    </w:p>
    <w:p w14:paraId="619A76E0" w14:textId="77777777" w:rsidR="00900FE0" w:rsidRPr="00B673A6"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 xml:space="preserve">En caso de que los servicios contratados </w:t>
      </w:r>
      <w:r w:rsidR="00C95197" w:rsidRPr="00B673A6">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673A6">
        <w:rPr>
          <w:rFonts w:asciiTheme="minorHAnsi" w:hAnsiTheme="minorHAnsi" w:cstheme="minorHAnsi"/>
          <w:b w:val="0"/>
          <w:sz w:val="18"/>
          <w:szCs w:val="18"/>
          <w:lang w:val="es-ES"/>
        </w:rPr>
        <w:t>om</w:t>
      </w:r>
      <w:r w:rsidR="00B673A6" w:rsidRPr="00B673A6">
        <w:rPr>
          <w:rFonts w:asciiTheme="minorHAnsi" w:hAnsiTheme="minorHAnsi" w:cstheme="minorHAnsi"/>
          <w:b w:val="0"/>
          <w:sz w:val="18"/>
          <w:szCs w:val="18"/>
          <w:lang w:val="es-ES"/>
        </w:rPr>
        <w:t>etidos, se tendrá como servicio</w:t>
      </w:r>
      <w:r w:rsidR="00C95197" w:rsidRPr="00B673A6">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C251C7" w:rsidRDefault="00D000F9" w:rsidP="00D000F9">
      <w:pPr>
        <w:tabs>
          <w:tab w:val="left" w:pos="567"/>
        </w:tabs>
        <w:jc w:val="both"/>
        <w:rPr>
          <w:rFonts w:asciiTheme="minorHAnsi" w:hAnsiTheme="minorHAnsi" w:cstheme="minorHAnsi"/>
          <w:b/>
          <w:sz w:val="18"/>
          <w:szCs w:val="18"/>
        </w:rPr>
      </w:pPr>
      <w:r w:rsidRPr="00C251C7">
        <w:rPr>
          <w:rFonts w:asciiTheme="minorHAnsi" w:hAnsiTheme="minorHAnsi" w:cstheme="minorHAnsi"/>
          <w:b/>
          <w:sz w:val="18"/>
          <w:szCs w:val="18"/>
          <w:lang w:val="es-MX"/>
        </w:rPr>
        <w:t xml:space="preserve">II. </w:t>
      </w:r>
      <w:r w:rsidRPr="00C251C7">
        <w:rPr>
          <w:rFonts w:asciiTheme="minorHAnsi" w:hAnsiTheme="minorHAnsi" w:cstheme="minorHAnsi"/>
          <w:b/>
          <w:color w:val="000000"/>
          <w:sz w:val="18"/>
          <w:szCs w:val="18"/>
        </w:rPr>
        <w:t>INFORMACIÓN RELATIVA A LOS BIENES</w:t>
      </w:r>
      <w:r w:rsidR="00826E40" w:rsidRPr="00C251C7">
        <w:rPr>
          <w:rFonts w:asciiTheme="minorHAnsi" w:hAnsiTheme="minorHAnsi" w:cstheme="minorHAnsi"/>
          <w:b/>
          <w:color w:val="000000"/>
          <w:sz w:val="18"/>
          <w:szCs w:val="18"/>
        </w:rPr>
        <w:t xml:space="preserve"> O SERVICIOS</w:t>
      </w:r>
    </w:p>
    <w:p w14:paraId="7C9DC813" w14:textId="77777777" w:rsidR="00826E40" w:rsidRPr="00C251C7" w:rsidRDefault="00826E40" w:rsidP="00826E40">
      <w:pPr>
        <w:jc w:val="both"/>
        <w:rPr>
          <w:rFonts w:asciiTheme="minorHAnsi" w:hAnsiTheme="minorHAnsi" w:cs="Arial"/>
          <w:sz w:val="18"/>
          <w:szCs w:val="18"/>
        </w:rPr>
      </w:pPr>
    </w:p>
    <w:p w14:paraId="221462C9" w14:textId="77E7F595" w:rsidR="001A4512" w:rsidRPr="001A4512" w:rsidRDefault="001A4512" w:rsidP="001A4512">
      <w:pPr>
        <w:widowControl w:val="0"/>
        <w:autoSpaceDE w:val="0"/>
        <w:autoSpaceDN w:val="0"/>
        <w:adjustRightInd w:val="0"/>
        <w:jc w:val="both"/>
        <w:rPr>
          <w:rFonts w:asciiTheme="minorHAnsi" w:hAnsiTheme="minorHAnsi" w:cstheme="minorHAnsi"/>
          <w:bCs/>
          <w:color w:val="000000"/>
          <w:sz w:val="16"/>
          <w:szCs w:val="16"/>
        </w:rPr>
      </w:pPr>
      <w:r w:rsidRPr="00C251C7">
        <w:rPr>
          <w:rFonts w:asciiTheme="minorHAnsi" w:hAnsiTheme="minorHAnsi" w:cs="Arial"/>
          <w:sz w:val="18"/>
          <w:szCs w:val="18"/>
        </w:rPr>
        <w:t xml:space="preserve">La Licitación tiene por objeto la </w:t>
      </w:r>
      <w:r w:rsidRPr="00C251C7">
        <w:rPr>
          <w:rFonts w:asciiTheme="minorHAnsi" w:hAnsiTheme="minorHAnsi" w:cs="Arial"/>
          <w:b/>
          <w:sz w:val="18"/>
          <w:szCs w:val="18"/>
        </w:rPr>
        <w:t>Contratación de</w:t>
      </w:r>
      <w:r w:rsidRPr="00C251C7">
        <w:rPr>
          <w:rFonts w:asciiTheme="minorHAnsi" w:hAnsiTheme="minorHAnsi" w:cs="Arial"/>
          <w:sz w:val="18"/>
          <w:szCs w:val="18"/>
        </w:rPr>
        <w:t xml:space="preserve"> </w:t>
      </w:r>
      <w:r w:rsidR="00C251C7" w:rsidRPr="00C251C7">
        <w:rPr>
          <w:rFonts w:asciiTheme="minorHAnsi" w:hAnsiTheme="minorHAnsi" w:cs="Arial"/>
          <w:b/>
          <w:sz w:val="18"/>
          <w:szCs w:val="18"/>
        </w:rPr>
        <w:t xml:space="preserve">Bienes y </w:t>
      </w:r>
      <w:r w:rsidRPr="00C251C7">
        <w:rPr>
          <w:rFonts w:asciiTheme="minorHAnsi" w:hAnsiTheme="minorHAnsi" w:cs="Arial"/>
          <w:b/>
          <w:sz w:val="18"/>
          <w:szCs w:val="18"/>
        </w:rPr>
        <w:t>Servicios para la Elaboración de Proyecto Hidráulico y Servicio de Monitoreo por GPS de Unidades del Padrón Vehicular para el Depto. de Servicios Generales de la DGIU de la Universidad Autónoma de Aguascalientes.</w:t>
      </w:r>
      <w:r w:rsidRPr="00C251C7">
        <w:rPr>
          <w:rFonts w:asciiTheme="minorHAnsi" w:hAnsiTheme="minorHAnsi" w:cstheme="minorHAnsi"/>
          <w:b/>
          <w:bCs/>
          <w:noProof/>
          <w:color w:val="000000"/>
          <w:sz w:val="18"/>
          <w:szCs w:val="18"/>
        </w:rPr>
        <w:t xml:space="preserve">, </w:t>
      </w:r>
      <w:r w:rsidRPr="00C251C7">
        <w:rPr>
          <w:rFonts w:asciiTheme="minorHAnsi" w:hAnsiTheme="minorHAnsi" w:cstheme="minorHAnsi"/>
          <w:bCs/>
          <w:noProof/>
          <w:color w:val="000000"/>
          <w:sz w:val="18"/>
          <w:szCs w:val="18"/>
        </w:rPr>
        <w:t>q</w:t>
      </w:r>
      <w:r w:rsidRPr="00C251C7">
        <w:rPr>
          <w:rFonts w:asciiTheme="minorHAnsi" w:hAnsiTheme="minorHAnsi" w:cstheme="minorHAnsi"/>
          <w:color w:val="000000"/>
          <w:sz w:val="18"/>
          <w:szCs w:val="18"/>
        </w:rPr>
        <w:t xml:space="preserve">ue se requieren en la Universidad. Las características específicas de los bienes y/o Servicios, así como las cantidades que se solicitan se encuentran detalladas en el </w:t>
      </w:r>
      <w:r w:rsidRPr="00414253">
        <w:rPr>
          <w:rFonts w:asciiTheme="minorHAnsi" w:hAnsiTheme="minorHAnsi" w:cstheme="minorHAnsi"/>
          <w:b/>
          <w:color w:val="000000"/>
          <w:sz w:val="18"/>
          <w:szCs w:val="18"/>
        </w:rPr>
        <w:t>Anexo “1”</w:t>
      </w:r>
      <w:r w:rsidRPr="00414253">
        <w:rPr>
          <w:rFonts w:asciiTheme="minorHAnsi" w:hAnsiTheme="minorHAnsi" w:cstheme="minorHAnsi"/>
          <w:color w:val="000000"/>
          <w:sz w:val="18"/>
          <w:szCs w:val="18"/>
        </w:rPr>
        <w:t>, el cual forma</w:t>
      </w:r>
      <w:r w:rsidRPr="00C251C7">
        <w:rPr>
          <w:rFonts w:asciiTheme="minorHAnsi" w:hAnsiTheme="minorHAnsi" w:cstheme="minorHAnsi"/>
          <w:color w:val="000000"/>
          <w:sz w:val="18"/>
          <w:szCs w:val="18"/>
        </w:rPr>
        <w:t xml:space="preserve"> parte integral de la presente convocatoria, por lo que los participantes deberán presentar sus proposiciones conforme a lo establecido en dicho anexo. </w:t>
      </w:r>
      <w:r w:rsidRPr="00C251C7">
        <w:rPr>
          <w:rFonts w:asciiTheme="minorHAnsi" w:hAnsiTheme="minorHAnsi" w:cstheme="minorHAnsi"/>
          <w:bCs/>
          <w:i/>
          <w:sz w:val="14"/>
          <w:szCs w:val="14"/>
        </w:rPr>
        <w:t xml:space="preserve">Se expresa que las marcas establecidas son de referencia y los bienes que sean ofertados deberán ser de </w:t>
      </w:r>
      <w:r w:rsidRPr="00C251C7">
        <w:rPr>
          <w:rFonts w:asciiTheme="minorHAnsi" w:hAnsiTheme="minorHAnsi" w:cstheme="minorHAnsi"/>
          <w:bCs/>
          <w:i/>
          <w:sz w:val="14"/>
          <w:szCs w:val="14"/>
          <w:u w:val="single"/>
        </w:rPr>
        <w:t xml:space="preserve">iguales o </w:t>
      </w:r>
      <w:r w:rsidRPr="00C251C7">
        <w:rPr>
          <w:rFonts w:asciiTheme="minorHAnsi" w:hAnsiTheme="minorHAnsi" w:cstheme="minorHAnsi"/>
          <w:bCs/>
          <w:i/>
          <w:sz w:val="14"/>
          <w:szCs w:val="14"/>
          <w:u w:val="single"/>
        </w:rPr>
        <w:lastRenderedPageBreak/>
        <w:t>superiores</w:t>
      </w:r>
      <w:r w:rsidRPr="00C251C7">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031E78CA" w14:textId="77777777" w:rsidR="001A4512" w:rsidRPr="001A4512" w:rsidRDefault="001A4512" w:rsidP="001A4512">
      <w:pPr>
        <w:widowControl w:val="0"/>
        <w:autoSpaceDE w:val="0"/>
        <w:autoSpaceDN w:val="0"/>
        <w:adjustRightInd w:val="0"/>
        <w:jc w:val="both"/>
        <w:rPr>
          <w:rFonts w:asciiTheme="minorHAnsi" w:hAnsiTheme="minorHAnsi" w:cstheme="minorHAnsi"/>
          <w:color w:val="000000"/>
          <w:sz w:val="18"/>
          <w:szCs w:val="18"/>
        </w:rPr>
      </w:pPr>
    </w:p>
    <w:p w14:paraId="430C8099" w14:textId="77777777" w:rsidR="001A4512" w:rsidRPr="001A4512" w:rsidRDefault="001A4512" w:rsidP="001A4512">
      <w:pPr>
        <w:widowControl w:val="0"/>
        <w:autoSpaceDE w:val="0"/>
        <w:autoSpaceDN w:val="0"/>
        <w:adjustRightInd w:val="0"/>
        <w:jc w:val="both"/>
        <w:rPr>
          <w:rFonts w:asciiTheme="minorHAnsi" w:hAnsiTheme="minorHAnsi" w:cstheme="minorHAnsi"/>
          <w:color w:val="000000"/>
          <w:sz w:val="18"/>
          <w:szCs w:val="18"/>
        </w:rPr>
      </w:pPr>
      <w:r w:rsidRPr="001A451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139ED715" w14:textId="46356F78" w:rsidR="00780830" w:rsidRPr="003503FC"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Pr="000368DA" w:rsidRDefault="00826E40" w:rsidP="001A4512">
      <w:pPr>
        <w:pStyle w:val="Prrafodelista"/>
        <w:numPr>
          <w:ilvl w:val="0"/>
          <w:numId w:val="24"/>
        </w:numPr>
        <w:spacing w:after="200"/>
        <w:ind w:left="426" w:right="49" w:hanging="284"/>
        <w:contextualSpacing/>
        <w:jc w:val="both"/>
        <w:rPr>
          <w:rFonts w:asciiTheme="minorHAnsi" w:hAnsiTheme="minorHAnsi" w:cs="Arial"/>
          <w:b/>
          <w:sz w:val="18"/>
          <w:szCs w:val="18"/>
        </w:rPr>
      </w:pPr>
      <w:r w:rsidRPr="000368DA">
        <w:rPr>
          <w:rFonts w:asciiTheme="minorHAnsi" w:hAnsiTheme="minorHAnsi" w:cs="Arial"/>
          <w:sz w:val="18"/>
          <w:szCs w:val="18"/>
        </w:rPr>
        <w:t xml:space="preserve">Los servicios especificados en estas bases deberán efectuarse sin interrupción </w:t>
      </w:r>
      <w:r w:rsidRPr="000368DA">
        <w:rPr>
          <w:rFonts w:asciiTheme="minorHAnsi" w:hAnsiTheme="minorHAnsi" w:cs="Arial"/>
          <w:sz w:val="18"/>
          <w:szCs w:val="18"/>
          <w:lang w:val="es-MX"/>
        </w:rPr>
        <w:t xml:space="preserve">conforme a los </w:t>
      </w:r>
      <w:r w:rsidRPr="000368DA">
        <w:rPr>
          <w:rFonts w:asciiTheme="minorHAnsi" w:hAnsiTheme="minorHAnsi" w:cs="Arial"/>
          <w:sz w:val="18"/>
          <w:szCs w:val="18"/>
        </w:rPr>
        <w:t xml:space="preserve">periodos indicados en el </w:t>
      </w:r>
      <w:r w:rsidRPr="000368DA">
        <w:rPr>
          <w:rFonts w:asciiTheme="minorHAnsi" w:hAnsiTheme="minorHAnsi" w:cs="Arial"/>
          <w:b/>
          <w:sz w:val="18"/>
          <w:szCs w:val="18"/>
        </w:rPr>
        <w:t>Anexo “2”</w:t>
      </w:r>
      <w:bookmarkStart w:id="0" w:name="_Hlk536399976"/>
      <w:r w:rsidRPr="000368DA">
        <w:rPr>
          <w:rFonts w:asciiTheme="minorHAnsi" w:hAnsiTheme="minorHAnsi" w:cs="Arial"/>
          <w:b/>
          <w:sz w:val="18"/>
          <w:szCs w:val="18"/>
        </w:rPr>
        <w:t>.</w:t>
      </w:r>
    </w:p>
    <w:p w14:paraId="626DB381" w14:textId="77777777" w:rsidR="00780830" w:rsidRPr="00F30BFF" w:rsidRDefault="00780830" w:rsidP="001A4512">
      <w:pPr>
        <w:pStyle w:val="Prrafodelista"/>
        <w:spacing w:after="200"/>
        <w:ind w:left="426" w:right="49" w:hanging="284"/>
        <w:contextualSpacing/>
        <w:jc w:val="both"/>
        <w:rPr>
          <w:rFonts w:asciiTheme="minorHAnsi" w:hAnsiTheme="minorHAnsi" w:cs="Arial"/>
          <w:b/>
          <w:sz w:val="18"/>
          <w:szCs w:val="18"/>
          <w:highlight w:val="yellow"/>
        </w:rPr>
      </w:pPr>
    </w:p>
    <w:p w14:paraId="54C4E35A" w14:textId="3567CF7D" w:rsidR="00826E40" w:rsidRPr="00B673A6" w:rsidRDefault="00826E40" w:rsidP="001A4512">
      <w:pPr>
        <w:pStyle w:val="Prrafodelista"/>
        <w:numPr>
          <w:ilvl w:val="0"/>
          <w:numId w:val="24"/>
        </w:numPr>
        <w:spacing w:after="200"/>
        <w:ind w:left="426" w:right="49" w:hanging="284"/>
        <w:contextualSpacing/>
        <w:jc w:val="both"/>
        <w:rPr>
          <w:rFonts w:asciiTheme="minorHAnsi" w:hAnsiTheme="minorHAnsi" w:cs="Arial"/>
          <w:sz w:val="18"/>
          <w:szCs w:val="18"/>
        </w:rPr>
      </w:pPr>
      <w:r w:rsidRPr="00B673A6">
        <w:rPr>
          <w:rFonts w:asciiTheme="minorHAnsi" w:hAnsiTheme="minorHAnsi" w:cs="Arial"/>
          <w:sz w:val="18"/>
          <w:szCs w:val="18"/>
        </w:rPr>
        <w:t xml:space="preserve">El </w:t>
      </w:r>
      <w:r w:rsidR="00F64653" w:rsidRPr="00B673A6">
        <w:rPr>
          <w:rFonts w:asciiTheme="minorHAnsi" w:hAnsiTheme="minorHAnsi" w:cs="Arial"/>
          <w:sz w:val="18"/>
          <w:szCs w:val="18"/>
        </w:rPr>
        <w:t>licitante adjudicado</w:t>
      </w:r>
      <w:r w:rsidR="00CD1D61" w:rsidRPr="00B673A6">
        <w:rPr>
          <w:rFonts w:asciiTheme="minorHAnsi" w:hAnsiTheme="minorHAnsi" w:cs="Arial"/>
          <w:sz w:val="18"/>
          <w:szCs w:val="18"/>
        </w:rPr>
        <w:t xml:space="preserve"> </w:t>
      </w:r>
      <w:r w:rsidRPr="00B673A6">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660A52" w:rsidRDefault="00826E40" w:rsidP="001A4512">
      <w:pPr>
        <w:pStyle w:val="Prrafodelista"/>
        <w:spacing w:after="200"/>
        <w:ind w:left="426" w:right="49" w:hanging="284"/>
        <w:contextualSpacing/>
        <w:jc w:val="both"/>
        <w:rPr>
          <w:rFonts w:asciiTheme="minorHAnsi" w:hAnsiTheme="minorHAnsi" w:cs="Arial"/>
          <w:sz w:val="18"/>
          <w:szCs w:val="18"/>
        </w:rPr>
      </w:pPr>
    </w:p>
    <w:p w14:paraId="25F3F7CD" w14:textId="4B6A37E8" w:rsidR="00826E40" w:rsidRPr="00660A52" w:rsidRDefault="00F64653" w:rsidP="001A4512">
      <w:pPr>
        <w:pStyle w:val="Prrafodelista"/>
        <w:numPr>
          <w:ilvl w:val="0"/>
          <w:numId w:val="24"/>
        </w:numPr>
        <w:spacing w:after="200"/>
        <w:ind w:left="426" w:right="49" w:hanging="284"/>
        <w:contextualSpacing/>
        <w:jc w:val="both"/>
        <w:rPr>
          <w:rFonts w:asciiTheme="minorHAnsi" w:hAnsiTheme="minorHAnsi" w:cs="Arial"/>
          <w:sz w:val="18"/>
          <w:szCs w:val="18"/>
        </w:rPr>
      </w:pPr>
      <w:r w:rsidRPr="00660A52">
        <w:rPr>
          <w:rFonts w:asciiTheme="minorHAnsi" w:hAnsiTheme="minorHAnsi" w:cs="Arial"/>
          <w:sz w:val="18"/>
          <w:szCs w:val="18"/>
        </w:rPr>
        <w:t xml:space="preserve">El </w:t>
      </w:r>
      <w:r w:rsidR="00A645E3" w:rsidRPr="00660A52">
        <w:rPr>
          <w:rFonts w:asciiTheme="minorHAnsi" w:hAnsiTheme="minorHAnsi" w:cs="Arial"/>
          <w:sz w:val="18"/>
          <w:szCs w:val="18"/>
        </w:rPr>
        <w:t xml:space="preserve">licitante adjudicado </w:t>
      </w:r>
      <w:r w:rsidR="00826E40" w:rsidRPr="00660A52">
        <w:rPr>
          <w:rFonts w:asciiTheme="minorHAnsi" w:hAnsiTheme="minorHAnsi" w:cs="Arial"/>
          <w:sz w:val="18"/>
          <w:szCs w:val="18"/>
        </w:rPr>
        <w:t xml:space="preserve">deberá proporcionar a su personal la maquinaria y equipo de seguridad necesario para la implementación </w:t>
      </w:r>
      <w:r w:rsidR="00847BA7" w:rsidRPr="00660A52">
        <w:rPr>
          <w:rFonts w:asciiTheme="minorHAnsi" w:hAnsiTheme="minorHAnsi" w:cs="Arial"/>
          <w:sz w:val="18"/>
          <w:szCs w:val="18"/>
        </w:rPr>
        <w:t xml:space="preserve">y </w:t>
      </w:r>
      <w:r w:rsidR="00131340" w:rsidRPr="00660A52">
        <w:rPr>
          <w:rFonts w:asciiTheme="minorHAnsi" w:hAnsiTheme="minorHAnsi" w:cs="Arial"/>
          <w:sz w:val="18"/>
          <w:szCs w:val="18"/>
        </w:rPr>
        <w:t>cumplimiento</w:t>
      </w:r>
      <w:r w:rsidR="00826E40" w:rsidRPr="00660A52">
        <w:rPr>
          <w:rFonts w:asciiTheme="minorHAnsi" w:hAnsiTheme="minorHAnsi" w:cs="Arial"/>
          <w:sz w:val="18"/>
          <w:szCs w:val="18"/>
        </w:rPr>
        <w:t xml:space="preserve"> de los requerimientos</w:t>
      </w:r>
      <w:r w:rsidR="00847BA7" w:rsidRPr="00660A52">
        <w:rPr>
          <w:rFonts w:asciiTheme="minorHAnsi" w:hAnsiTheme="minorHAnsi" w:cs="Arial"/>
          <w:sz w:val="18"/>
          <w:szCs w:val="18"/>
        </w:rPr>
        <w:t xml:space="preserve"> necesarios para la ejecución del servicio</w:t>
      </w:r>
      <w:r w:rsidR="00826E40" w:rsidRPr="00660A52">
        <w:rPr>
          <w:rFonts w:asciiTheme="minorHAnsi" w:hAnsiTheme="minorHAnsi" w:cs="Arial"/>
          <w:sz w:val="18"/>
          <w:szCs w:val="18"/>
        </w:rPr>
        <w:t>.</w:t>
      </w:r>
    </w:p>
    <w:p w14:paraId="1B7647EB" w14:textId="77777777" w:rsidR="00826E40" w:rsidRPr="00CC42ED" w:rsidRDefault="00826E40" w:rsidP="001A4512">
      <w:pPr>
        <w:pStyle w:val="Prrafodelista"/>
        <w:tabs>
          <w:tab w:val="left" w:pos="567"/>
        </w:tabs>
        <w:spacing w:after="200"/>
        <w:ind w:left="426" w:right="49" w:hanging="284"/>
        <w:contextualSpacing/>
        <w:jc w:val="both"/>
        <w:rPr>
          <w:rFonts w:asciiTheme="minorHAnsi" w:hAnsiTheme="minorHAnsi" w:cstheme="minorHAnsi"/>
          <w:sz w:val="18"/>
          <w:szCs w:val="18"/>
        </w:rPr>
      </w:pPr>
    </w:p>
    <w:p w14:paraId="39D2CF76" w14:textId="1A18A16B" w:rsidR="00D000F9" w:rsidRPr="009C0BF9" w:rsidRDefault="00826E40" w:rsidP="009C0BF9">
      <w:pPr>
        <w:pStyle w:val="Prrafodelista"/>
        <w:numPr>
          <w:ilvl w:val="0"/>
          <w:numId w:val="24"/>
        </w:numPr>
        <w:tabs>
          <w:tab w:val="left" w:pos="709"/>
        </w:tabs>
        <w:spacing w:after="200"/>
        <w:ind w:left="426" w:right="49" w:hanging="284"/>
        <w:contextualSpacing/>
        <w:jc w:val="both"/>
        <w:rPr>
          <w:rFonts w:ascii="Arial" w:hAnsi="Arial" w:cs="Arial"/>
          <w:sz w:val="18"/>
          <w:szCs w:val="18"/>
        </w:rPr>
      </w:pPr>
      <w:r w:rsidRPr="00CC42ED">
        <w:rPr>
          <w:rFonts w:asciiTheme="minorHAnsi" w:hAnsiTheme="minorHAnsi" w:cstheme="minorHAnsi"/>
          <w:sz w:val="18"/>
          <w:szCs w:val="18"/>
        </w:rPr>
        <w:t>Personal autorizado del</w:t>
      </w:r>
      <w:r w:rsidR="00D92F8E" w:rsidRPr="00CC42ED">
        <w:rPr>
          <w:rFonts w:asciiTheme="minorHAnsi" w:hAnsiTheme="minorHAnsi" w:cstheme="minorHAnsi"/>
          <w:sz w:val="18"/>
          <w:szCs w:val="18"/>
        </w:rPr>
        <w:t xml:space="preserve"> Departamento de Servicios Generales</w:t>
      </w:r>
      <w:r w:rsidR="00F66DA9" w:rsidRPr="00CC42ED">
        <w:rPr>
          <w:rFonts w:asciiTheme="minorHAnsi" w:hAnsiTheme="minorHAnsi" w:cstheme="minorHAnsi"/>
          <w:sz w:val="18"/>
          <w:szCs w:val="18"/>
        </w:rPr>
        <w:t xml:space="preserve"> de la DGIU</w:t>
      </w:r>
      <w:r w:rsidR="00D92F8E" w:rsidRPr="00CC42ED">
        <w:rPr>
          <w:rFonts w:asciiTheme="minorHAnsi" w:hAnsiTheme="minorHAnsi" w:cstheme="minorHAnsi"/>
          <w:sz w:val="18"/>
          <w:szCs w:val="18"/>
        </w:rPr>
        <w:t xml:space="preserve"> de l</w:t>
      </w:r>
      <w:r w:rsidRPr="00CC42ED">
        <w:rPr>
          <w:rFonts w:asciiTheme="minorHAnsi" w:hAnsiTheme="minorHAnsi" w:cstheme="minorHAnsi"/>
          <w:sz w:val="18"/>
          <w:szCs w:val="18"/>
        </w:rPr>
        <w:t>a Universidad Autónoma de Aguascalientes se encargará de comprobar, supervisar y verificar la correcta y eficiente realización de los servicios</w:t>
      </w:r>
      <w:r w:rsidRPr="00660A52">
        <w:rPr>
          <w:rFonts w:asciiTheme="minorHAnsi" w:hAnsiTheme="minorHAnsi" w:cs="Arial"/>
          <w:sz w:val="18"/>
          <w:szCs w:val="18"/>
        </w:rPr>
        <w:t xml:space="preserve"> objeto de esta licitación.</w:t>
      </w:r>
      <w:bookmarkEnd w:id="0"/>
    </w:p>
    <w:p w14:paraId="67AA9F04" w14:textId="68A7FEA9" w:rsidR="00B469D9" w:rsidRPr="00660A52" w:rsidRDefault="00660A52" w:rsidP="00B469D9">
      <w:pPr>
        <w:jc w:val="both"/>
        <w:rPr>
          <w:rFonts w:asciiTheme="minorHAnsi" w:hAnsiTheme="minorHAnsi" w:cs="Arial"/>
          <w:b/>
          <w:sz w:val="18"/>
          <w:szCs w:val="18"/>
        </w:rPr>
      </w:pPr>
      <w:r w:rsidRPr="008874DC">
        <w:rPr>
          <w:rFonts w:asciiTheme="minorHAnsi" w:hAnsiTheme="minorHAnsi" w:cs="Arial"/>
          <w:b/>
          <w:sz w:val="18"/>
          <w:szCs w:val="18"/>
        </w:rPr>
        <w:t xml:space="preserve">II.I. </w:t>
      </w:r>
      <w:r w:rsidR="00B469D9" w:rsidRPr="008874DC">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602B9DFD"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Departamento de </w:t>
      </w:r>
      <w:r w:rsidR="00251493" w:rsidRPr="00660A52">
        <w:rPr>
          <w:rFonts w:asciiTheme="minorHAnsi" w:hAnsiTheme="minorHAnsi" w:cs="Arial"/>
          <w:sz w:val="18"/>
          <w:szCs w:val="18"/>
        </w:rPr>
        <w:t xml:space="preserve">Servicios Generales </w:t>
      </w:r>
      <w:r w:rsidRPr="00660A52">
        <w:rPr>
          <w:rFonts w:asciiTheme="minorHAnsi" w:hAnsiTheme="minorHAnsi" w:cs="Arial"/>
          <w:sz w:val="18"/>
          <w:szCs w:val="18"/>
        </w:rPr>
        <w:t xml:space="preserve">de la Dirección General de </w:t>
      </w:r>
      <w:r w:rsidR="00DB16DE" w:rsidRPr="00660A52">
        <w:rPr>
          <w:rFonts w:asciiTheme="minorHAnsi" w:hAnsiTheme="minorHAnsi" w:cs="Arial"/>
          <w:sz w:val="18"/>
          <w:szCs w:val="18"/>
        </w:rPr>
        <w:t>Infraestructura Universitaria</w:t>
      </w:r>
      <w:r w:rsidRPr="00660A5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4EF6468E" w:rsidR="00B469D9" w:rsidRPr="00660A52" w:rsidRDefault="00B469D9" w:rsidP="00B469D9">
      <w:pPr>
        <w:jc w:val="both"/>
        <w:rPr>
          <w:rFonts w:asciiTheme="minorHAnsi" w:hAnsiTheme="minorHAnsi" w:cs="Arial"/>
          <w:color w:val="FF0000"/>
          <w:sz w:val="18"/>
          <w:szCs w:val="18"/>
        </w:rPr>
      </w:pPr>
      <w:r w:rsidRPr="00660A52">
        <w:rPr>
          <w:rFonts w:asciiTheme="minorHAnsi" w:hAnsiTheme="minorHAnsi" w:cs="Arial"/>
          <w:sz w:val="18"/>
          <w:szCs w:val="18"/>
        </w:rPr>
        <w:t xml:space="preserve">El </w:t>
      </w:r>
      <w:r w:rsidR="00DB16DE"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7777777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28B844D3"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403517F6"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4FE512E1" w14:textId="3BE05E6F"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5C4A95">
        <w:rPr>
          <w:rFonts w:asciiTheme="minorHAnsi" w:hAnsiTheme="minorHAnsi" w:cstheme="minorHAnsi"/>
          <w:b/>
          <w:color w:val="000000"/>
          <w:sz w:val="18"/>
          <w:szCs w:val="18"/>
        </w:rPr>
        <w:t>E/901045968-011</w:t>
      </w:r>
      <w:r w:rsidR="005D2A3F" w:rsidRPr="00660A52">
        <w:rPr>
          <w:rFonts w:asciiTheme="minorHAnsi" w:hAnsiTheme="minorHAnsi" w:cstheme="minorHAnsi"/>
          <w:b/>
          <w:color w:val="000000"/>
          <w:sz w:val="18"/>
          <w:szCs w:val="18"/>
        </w:rPr>
        <w:t>-2024</w:t>
      </w:r>
      <w:r w:rsidRPr="00660A52">
        <w:rPr>
          <w:rFonts w:asciiTheme="minorHAnsi" w:hAnsiTheme="minorHAnsi" w:cstheme="minorHAnsi"/>
          <w:b/>
          <w:color w:val="000000"/>
          <w:sz w:val="18"/>
          <w:szCs w:val="18"/>
        </w:rPr>
        <w:t>.</w:t>
      </w:r>
    </w:p>
    <w:p w14:paraId="22122BC4" w14:textId="77777777"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condición de que la vigencia de la fianza deberá quedar abierta para permitir que cumpla con su objetivo, de forma tal que no podrá establecerse o estipularse plazo alguno que limite su vigencia, la </w:t>
      </w:r>
      <w:r w:rsidRPr="00660A52">
        <w:rPr>
          <w:rFonts w:asciiTheme="minorHAnsi" w:hAnsiTheme="minorHAnsi" w:cstheme="minorHAnsi"/>
          <w:color w:val="000000"/>
          <w:sz w:val="18"/>
          <w:szCs w:val="18"/>
        </w:rPr>
        <w:lastRenderedPageBreak/>
        <w:t>cual no debe confundirse con el plazo para el cumplimiento de sus obligaciones previsto en el contrato.</w:t>
      </w:r>
    </w:p>
    <w:p w14:paraId="2E25B281"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60A52" w:rsidRDefault="00D52BA7" w:rsidP="00660A52">
      <w:pPr>
        <w:tabs>
          <w:tab w:val="num" w:pos="851"/>
        </w:tabs>
        <w:ind w:left="993" w:right="567" w:hanging="426"/>
        <w:jc w:val="both"/>
        <w:rPr>
          <w:rFonts w:asciiTheme="minorHAnsi" w:hAnsiTheme="minorHAnsi" w:cstheme="minorHAnsi"/>
          <w:i/>
          <w:color w:val="000000"/>
          <w:sz w:val="14"/>
          <w:szCs w:val="14"/>
        </w:rPr>
      </w:pPr>
    </w:p>
    <w:p w14:paraId="1973114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A408AF" w:rsidRDefault="00B469D9" w:rsidP="00B469D9">
      <w:pPr>
        <w:rPr>
          <w:rFonts w:asciiTheme="minorHAnsi" w:hAnsiTheme="minorHAnsi" w:cs="Arial"/>
          <w:sz w:val="18"/>
          <w:szCs w:val="18"/>
          <w:lang w:val="es-MX"/>
        </w:rPr>
      </w:pP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D18692C"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5C9E0BBE" w14:textId="1929F0FF" w:rsidR="004142CF" w:rsidRPr="0082284E" w:rsidRDefault="004142CF"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3E058C1E"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w:t>
      </w:r>
      <w:r w:rsidRPr="00435D4A">
        <w:rPr>
          <w:rFonts w:asciiTheme="minorHAnsi" w:hAnsiTheme="minorHAnsi" w:cs="Arial"/>
          <w:sz w:val="18"/>
          <w:szCs w:val="18"/>
        </w:rPr>
        <w:t xml:space="preserve">fundamento en el artículo </w:t>
      </w:r>
      <w:r w:rsidR="0094135F" w:rsidRPr="00435D4A">
        <w:rPr>
          <w:rFonts w:asciiTheme="minorHAnsi" w:hAnsiTheme="minorHAnsi" w:cs="Arial"/>
          <w:sz w:val="18"/>
          <w:szCs w:val="18"/>
        </w:rPr>
        <w:t xml:space="preserve">73 de la Ley, </w:t>
      </w:r>
      <w:r w:rsidRPr="00435D4A">
        <w:rPr>
          <w:rFonts w:asciiTheme="minorHAnsi" w:hAnsiTheme="minorHAnsi" w:cs="Arial"/>
          <w:sz w:val="18"/>
          <w:szCs w:val="18"/>
        </w:rPr>
        <w:t>el contrato que se derive de este procedimiento, podrá ampliarse de común acuerdo, siempre que tales modificaciones no rebasen,</w:t>
      </w:r>
      <w:r w:rsidR="0094135F" w:rsidRPr="00435D4A">
        <w:rPr>
          <w:rFonts w:asciiTheme="minorHAnsi" w:hAnsiTheme="minorHAnsi" w:cs="Arial"/>
          <w:sz w:val="18"/>
          <w:szCs w:val="18"/>
        </w:rPr>
        <w:t xml:space="preserve"> en conjunto, el 5</w:t>
      </w:r>
      <w:r w:rsidRPr="00435D4A">
        <w:rPr>
          <w:rFonts w:asciiTheme="minorHAnsi" w:hAnsiTheme="minorHAnsi" w:cs="Arial"/>
          <w:sz w:val="18"/>
          <w:szCs w:val="18"/>
        </w:rPr>
        <w:t>0% (</w:t>
      </w:r>
      <w:r w:rsidR="00F66DA9" w:rsidRPr="00435D4A">
        <w:rPr>
          <w:rFonts w:asciiTheme="minorHAnsi" w:hAnsiTheme="minorHAnsi" w:cs="Arial"/>
          <w:sz w:val="18"/>
          <w:szCs w:val="18"/>
        </w:rPr>
        <w:t>cincuenta</w:t>
      </w:r>
      <w:r w:rsidRPr="00435D4A">
        <w:rPr>
          <w:rFonts w:asciiTheme="minorHAnsi" w:hAnsiTheme="minorHAnsi" w:cs="Arial"/>
          <w:sz w:val="18"/>
          <w:szCs w:val="18"/>
        </w:rPr>
        <w:t xml:space="preserve"> por ciento) del monto del contrato o cantidad de los conceptos o volúmenes establecidos originalmente en los mismos y el precio de los bienes o servicios sea igual al pactado</w:t>
      </w:r>
      <w:r w:rsidRPr="00660A52">
        <w:rPr>
          <w:rFonts w:asciiTheme="minorHAnsi" w:hAnsiTheme="minorHAnsi" w:cs="Arial"/>
          <w:sz w:val="18"/>
          <w:szCs w:val="18"/>
        </w:rPr>
        <w:t xml:space="preserve">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II.VI.I.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Esta pena se deducirá 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w:t>
      </w:r>
      <w:proofErr w:type="gramStart"/>
      <w:r w:rsidRPr="00660A52">
        <w:rPr>
          <w:rFonts w:asciiTheme="minorHAnsi" w:hAnsiTheme="minorHAnsi" w:cs="Arial"/>
          <w:b/>
          <w:sz w:val="18"/>
          <w:szCs w:val="18"/>
        </w:rPr>
        <w:t>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79640EFA"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w:t>
      </w:r>
      <w:r w:rsidR="00A531DF">
        <w:rPr>
          <w:rFonts w:asciiTheme="minorHAnsi" w:hAnsiTheme="minorHAnsi" w:cs="Arial"/>
          <w:sz w:val="18"/>
          <w:szCs w:val="18"/>
        </w:rPr>
        <w:t xml:space="preserve">ones contenidas en el contrato </w:t>
      </w:r>
      <w:r w:rsidRPr="00660A52">
        <w:rPr>
          <w:rFonts w:asciiTheme="minorHAnsi" w:hAnsiTheme="minorHAnsi" w:cs="Arial"/>
          <w:sz w:val="18"/>
          <w:szCs w:val="18"/>
        </w:rPr>
        <w:t>respectivo.</w:t>
      </w:r>
    </w:p>
    <w:p w14:paraId="6F45CC06" w14:textId="77777777" w:rsidR="00635BA2" w:rsidRPr="00660A52" w:rsidRDefault="00635BA2" w:rsidP="00635BA2">
      <w:pPr>
        <w:jc w:val="both"/>
        <w:rPr>
          <w:rFonts w:asciiTheme="minorHAnsi" w:hAnsiTheme="minorHAnsi" w:cs="Arial"/>
          <w:sz w:val="18"/>
          <w:szCs w:val="18"/>
        </w:rPr>
      </w:pPr>
    </w:p>
    <w:p w14:paraId="63B10454"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11C0D8BB" w:rsidR="00635BA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2E473948" w14:textId="77777777" w:rsidR="00881E75" w:rsidRPr="00660A52" w:rsidRDefault="00881E75" w:rsidP="00635BA2">
      <w:pPr>
        <w:jc w:val="both"/>
        <w:rPr>
          <w:rFonts w:asciiTheme="minorHAnsi" w:hAnsiTheme="minorHAnsi" w:cs="Arial"/>
          <w:sz w:val="18"/>
          <w:szCs w:val="18"/>
        </w:rPr>
      </w:pPr>
    </w:p>
    <w:p w14:paraId="5777AABD" w14:textId="02112969" w:rsidR="00635BA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676E57B1" w14:textId="77777777" w:rsidR="00881E75" w:rsidRPr="00660A52" w:rsidRDefault="00881E75" w:rsidP="00635BA2">
      <w:pPr>
        <w:jc w:val="both"/>
        <w:rPr>
          <w:rFonts w:asciiTheme="minorHAnsi" w:hAnsiTheme="minorHAnsi" w:cs="Arial"/>
          <w:sz w:val="18"/>
          <w:szCs w:val="18"/>
        </w:rPr>
      </w:pP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77777777" w:rsidR="00635BA2" w:rsidRPr="00B56031" w:rsidRDefault="00635BA2" w:rsidP="00635BA2">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56031" w:rsidRDefault="00635BA2" w:rsidP="00635BA2">
      <w:pPr>
        <w:jc w:val="both"/>
        <w:rPr>
          <w:rFonts w:asciiTheme="minorHAnsi" w:hAnsiTheme="minorHAnsi" w:cs="Arial"/>
          <w:sz w:val="18"/>
          <w:szCs w:val="18"/>
        </w:rPr>
      </w:pPr>
    </w:p>
    <w:p w14:paraId="3E1AA118" w14:textId="7077476B" w:rsidR="00635BA2" w:rsidRDefault="00635BA2" w:rsidP="00635BA2">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F30BFF" w:rsidRDefault="00635BA2" w:rsidP="00635BA2">
      <w:pPr>
        <w:rPr>
          <w:rFonts w:asciiTheme="minorHAnsi" w:hAnsiTheme="minorHAnsi" w:cs="Arial"/>
          <w:sz w:val="18"/>
          <w:szCs w:val="18"/>
          <w:highlight w:val="yellow"/>
        </w:rPr>
      </w:pPr>
    </w:p>
    <w:p w14:paraId="6D654041" w14:textId="1E78DE38"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3E7A8359"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lastRenderedPageBreak/>
        <w:t xml:space="preserve">B) Si el proveedor no presta el servicio objeto de la Licitación, en cantidad, calidad, eficiencia, características y especificaciones solicitadas por la Convocante en la Convocatoria y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w:t>
      </w:r>
    </w:p>
    <w:p w14:paraId="7D0DC5F8"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H) En general, incurra en incumplimiento total o parcial de las obligaciones que se estipulen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131D1840" w:rsidR="00D000F9" w:rsidRPr="00047AD1" w:rsidRDefault="006B4F9D" w:rsidP="00881E75">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881E75">
      <w:pPr>
        <w:pStyle w:val="Textoindependiente"/>
        <w:ind w:right="49"/>
        <w:jc w:val="both"/>
        <w:rPr>
          <w:rFonts w:asciiTheme="minorHAnsi" w:hAnsiTheme="minorHAnsi" w:cstheme="minorHAnsi"/>
          <w:b w:val="0"/>
          <w:sz w:val="18"/>
          <w:szCs w:val="18"/>
          <w:lang w:val="es-MX"/>
        </w:rPr>
      </w:pPr>
    </w:p>
    <w:p w14:paraId="349D79CE" w14:textId="21DF7751" w:rsidR="004142CF" w:rsidRDefault="006B4F9D" w:rsidP="00881E75">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de </w:t>
      </w:r>
      <w:r w:rsidRPr="00C772BC">
        <w:rPr>
          <w:rFonts w:asciiTheme="minorHAnsi" w:hAnsiTheme="minorHAnsi" w:cstheme="minorHAnsi"/>
          <w:sz w:val="18"/>
          <w:szCs w:val="18"/>
        </w:rPr>
        <w:t xml:space="preserve"> $1,</w:t>
      </w:r>
      <w:r w:rsidR="00C47212" w:rsidRPr="00C772BC">
        <w:rPr>
          <w:rFonts w:asciiTheme="minorHAnsi" w:hAnsiTheme="minorHAnsi" w:cstheme="minorHAnsi"/>
          <w:sz w:val="18"/>
          <w:szCs w:val="18"/>
          <w:lang w:val="es-ES"/>
        </w:rPr>
        <w:t>402</w:t>
      </w:r>
      <w:r w:rsidRPr="00C772BC">
        <w:rPr>
          <w:rFonts w:asciiTheme="minorHAnsi" w:hAnsiTheme="minorHAnsi" w:cstheme="minorHAnsi"/>
          <w:sz w:val="18"/>
          <w:szCs w:val="18"/>
        </w:rPr>
        <w:t xml:space="preserve">.00 (MIL </w:t>
      </w:r>
      <w:r w:rsidR="00541624" w:rsidRPr="00C772BC">
        <w:rPr>
          <w:rFonts w:asciiTheme="minorHAnsi" w:hAnsiTheme="minorHAnsi" w:cstheme="minorHAnsi"/>
          <w:sz w:val="18"/>
          <w:szCs w:val="18"/>
          <w:lang w:val="es-MX"/>
        </w:rPr>
        <w:t>CUATROCIENTOS DOS</w:t>
      </w:r>
      <w:r w:rsidRPr="00C772BC">
        <w:rPr>
          <w:rFonts w:asciiTheme="minorHAnsi" w:hAnsiTheme="minorHAnsi" w:cstheme="minorHAnsi"/>
          <w:sz w:val="18"/>
          <w:szCs w:val="18"/>
          <w:lang w:val="es-MX"/>
        </w:rPr>
        <w:t xml:space="preserve"> </w:t>
      </w:r>
      <w:r w:rsidRPr="00C772BC">
        <w:rPr>
          <w:rFonts w:asciiTheme="minorHAnsi" w:hAnsiTheme="minorHAnsi" w:cstheme="minorHAnsi"/>
          <w:sz w:val="18"/>
          <w:szCs w:val="18"/>
        </w:rPr>
        <w:t>PESOS 00/100 M.N.),</w:t>
      </w:r>
      <w:r w:rsidRPr="00C772BC">
        <w:rPr>
          <w:rFonts w:asciiTheme="minorHAnsi" w:hAnsiTheme="minorHAnsi" w:cstheme="minorHAnsi"/>
          <w:sz w:val="18"/>
          <w:szCs w:val="18"/>
          <w:lang w:val="es-MX"/>
        </w:rPr>
        <w:t xml:space="preserve"> </w:t>
      </w:r>
      <w:r w:rsidRPr="00C772BC">
        <w:rPr>
          <w:rFonts w:asciiTheme="minorHAnsi" w:hAnsiTheme="minorHAnsi" w:cstheme="minorHAnsi"/>
          <w:b w:val="0"/>
          <w:sz w:val="18"/>
          <w:szCs w:val="18"/>
        </w:rPr>
        <w:t>cantidad que se</w:t>
      </w:r>
      <w:r w:rsidRPr="005F5A82">
        <w:rPr>
          <w:rFonts w:asciiTheme="minorHAnsi" w:hAnsiTheme="minorHAnsi" w:cstheme="minorHAnsi"/>
          <w:b w:val="0"/>
          <w:sz w:val="18"/>
          <w:szCs w:val="18"/>
        </w:rPr>
        <w:t xml:space="preserve"> pagará </w:t>
      </w:r>
      <w:r w:rsidRPr="005F5A82">
        <w:rPr>
          <w:rFonts w:asciiTheme="minorHAnsi" w:hAnsiTheme="minorHAnsi" w:cstheme="minorHAnsi"/>
          <w:b w:val="0"/>
          <w:sz w:val="18"/>
          <w:szCs w:val="18"/>
          <w:lang w:val="es-MX"/>
        </w:rPr>
        <w:t xml:space="preserve">los días </w:t>
      </w:r>
      <w:r w:rsidR="00C251C7" w:rsidRPr="00C251C7">
        <w:rPr>
          <w:rFonts w:asciiTheme="minorHAnsi" w:hAnsiTheme="minorHAnsi" w:cstheme="minorHAnsi"/>
          <w:sz w:val="18"/>
          <w:szCs w:val="18"/>
          <w:lang w:val="es-MX"/>
        </w:rPr>
        <w:t>22, 23, 25 y 26 de marzo</w:t>
      </w:r>
      <w:r w:rsidR="00541624" w:rsidRPr="00881E75">
        <w:rPr>
          <w:rFonts w:asciiTheme="minorHAnsi" w:hAnsiTheme="minorHAnsi" w:cstheme="minorHAnsi"/>
          <w:sz w:val="18"/>
          <w:szCs w:val="18"/>
          <w:lang w:val="es-MX"/>
        </w:rPr>
        <w:t xml:space="preserve"> </w:t>
      </w:r>
      <w:r w:rsidR="00541624" w:rsidRPr="005F5A82">
        <w:rPr>
          <w:rFonts w:asciiTheme="minorHAnsi" w:hAnsiTheme="minorHAnsi" w:cstheme="minorHAnsi"/>
          <w:sz w:val="18"/>
          <w:szCs w:val="18"/>
          <w:lang w:val="es-MX"/>
        </w:rPr>
        <w:t>de 2024</w:t>
      </w:r>
      <w:r w:rsidRPr="005F5A82">
        <w:rPr>
          <w:rFonts w:asciiTheme="minorHAnsi" w:hAnsiTheme="minorHAnsi" w:cstheme="minorHAnsi"/>
          <w:sz w:val="18"/>
          <w:szCs w:val="18"/>
          <w:lang w:val="es-MX"/>
        </w:rPr>
        <w:t xml:space="preserve"> con las siguientes opciones:</w:t>
      </w:r>
    </w:p>
    <w:p w14:paraId="176D802E" w14:textId="77777777" w:rsidR="00881E75" w:rsidRDefault="00881E75" w:rsidP="004D2AF7">
      <w:pPr>
        <w:pStyle w:val="Textoindependiente"/>
        <w:ind w:left="567" w:right="567"/>
        <w:jc w:val="both"/>
        <w:rPr>
          <w:rFonts w:asciiTheme="minorHAnsi" w:hAnsiTheme="minorHAnsi" w:cstheme="minorHAns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77777777" w:rsidR="00E53106" w:rsidRPr="006523E4" w:rsidRDefault="00E53106" w:rsidP="00203767">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616F9BED"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005C4A95">
              <w:rPr>
                <w:rFonts w:asciiTheme="minorHAnsi" w:eastAsia="Calibri" w:hAnsiTheme="minorHAnsi" w:cstheme="minorHAnsi"/>
                <w:b/>
                <w:sz w:val="18"/>
                <w:szCs w:val="18"/>
              </w:rPr>
              <w:t>LPN E-011</w:t>
            </w:r>
            <w:r w:rsidR="005D2A3F" w:rsidRPr="006523E4">
              <w:rPr>
                <w:rFonts w:asciiTheme="minorHAnsi" w:eastAsia="Calibri" w:hAnsiTheme="minorHAnsi" w:cstheme="minorHAnsi"/>
                <w:b/>
                <w:sz w:val="18"/>
                <w:szCs w:val="18"/>
              </w:rPr>
              <w:t>-2024</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E94B05" w:rsidRDefault="00E53106" w:rsidP="00203767">
            <w:pPr>
              <w:jc w:val="both"/>
              <w:rPr>
                <w:rFonts w:asciiTheme="minorHAnsi" w:eastAsia="Calibri" w:hAnsiTheme="minorHAnsi" w:cstheme="minorHAnsi"/>
                <w:b/>
                <w:sz w:val="18"/>
                <w:szCs w:val="18"/>
              </w:rPr>
            </w:pPr>
            <w:proofErr w:type="spellStart"/>
            <w:r w:rsidRPr="00E94B05">
              <w:rPr>
                <w:rFonts w:asciiTheme="minorHAnsi" w:eastAsia="Calibri" w:hAnsiTheme="minorHAnsi" w:cstheme="minorHAnsi"/>
                <w:sz w:val="18"/>
                <w:szCs w:val="18"/>
              </w:rPr>
              <w:t>Clabe</w:t>
            </w:r>
            <w:proofErr w:type="spellEnd"/>
            <w:r w:rsidRPr="00E94B05">
              <w:rPr>
                <w:rFonts w:asciiTheme="minorHAnsi" w:eastAsia="Calibri" w:hAnsiTheme="minorHAnsi" w:cstheme="minorHAnsi"/>
                <w:sz w:val="18"/>
                <w:szCs w:val="18"/>
              </w:rPr>
              <w:t>:</w:t>
            </w:r>
            <w:r w:rsidRPr="00E94B05">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2DFDAF19" w:rsidR="00E53106" w:rsidRPr="00F30BFF" w:rsidRDefault="00881E75" w:rsidP="0074060B">
            <w:pPr>
              <w:jc w:val="both"/>
              <w:rPr>
                <w:rFonts w:asciiTheme="minorHAnsi" w:eastAsia="Calibri" w:hAnsiTheme="minorHAnsi" w:cstheme="minorHAnsi"/>
                <w:sz w:val="18"/>
                <w:szCs w:val="18"/>
                <w:highlight w:val="yellow"/>
              </w:rPr>
            </w:pPr>
            <w:r>
              <w:rPr>
                <w:rFonts w:asciiTheme="minorHAnsi" w:eastAsia="Calibri" w:hAnsiTheme="minorHAnsi" w:cstheme="minorHAnsi"/>
                <w:sz w:val="18"/>
                <w:szCs w:val="18"/>
              </w:rPr>
              <w:t>Referencia (</w:t>
            </w:r>
            <w:r w:rsidRPr="00C251C7">
              <w:rPr>
                <w:rFonts w:asciiTheme="minorHAnsi" w:eastAsia="Calibri" w:hAnsiTheme="minorHAnsi" w:cstheme="minorHAnsi"/>
                <w:sz w:val="18"/>
                <w:szCs w:val="18"/>
              </w:rPr>
              <w:t xml:space="preserve">Fecha): </w:t>
            </w:r>
            <w:r w:rsidR="00E53106" w:rsidRPr="00C251C7">
              <w:rPr>
                <w:rFonts w:asciiTheme="minorHAnsi" w:eastAsia="Calibri" w:hAnsiTheme="minorHAnsi" w:cstheme="minorHAnsi"/>
                <w:b/>
                <w:sz w:val="18"/>
                <w:szCs w:val="18"/>
              </w:rPr>
              <w:t>(</w:t>
            </w:r>
            <w:r w:rsidRPr="00C251C7">
              <w:rPr>
                <w:rFonts w:asciiTheme="minorHAnsi" w:eastAsia="Calibri" w:hAnsiTheme="minorHAnsi" w:cstheme="minorHAnsi"/>
                <w:b/>
                <w:sz w:val="18"/>
                <w:szCs w:val="18"/>
              </w:rPr>
              <w:t>22</w:t>
            </w:r>
            <w:r w:rsidR="00E53106" w:rsidRPr="00C251C7">
              <w:rPr>
                <w:rFonts w:asciiTheme="minorHAnsi" w:eastAsia="Calibri" w:hAnsiTheme="minorHAnsi" w:cstheme="minorHAnsi"/>
                <w:b/>
                <w:sz w:val="18"/>
                <w:szCs w:val="18"/>
              </w:rPr>
              <w:t>0</w:t>
            </w:r>
            <w:r w:rsidR="004142CF" w:rsidRPr="00C251C7">
              <w:rPr>
                <w:rFonts w:asciiTheme="minorHAnsi" w:eastAsia="Calibri" w:hAnsiTheme="minorHAnsi" w:cstheme="minorHAnsi"/>
                <w:b/>
                <w:sz w:val="18"/>
                <w:szCs w:val="18"/>
              </w:rPr>
              <w:t>3</w:t>
            </w:r>
            <w:r w:rsidR="00CD5160" w:rsidRPr="00C251C7">
              <w:rPr>
                <w:rFonts w:asciiTheme="minorHAnsi" w:eastAsia="Calibri" w:hAnsiTheme="minorHAnsi" w:cstheme="minorHAnsi"/>
                <w:b/>
                <w:sz w:val="18"/>
                <w:szCs w:val="18"/>
              </w:rPr>
              <w:t>2024</w:t>
            </w:r>
            <w:r w:rsidR="00E53106" w:rsidRPr="00C251C7">
              <w:rPr>
                <w:rFonts w:asciiTheme="minorHAnsi" w:eastAsia="Calibri" w:hAnsiTheme="minorHAnsi" w:cstheme="minorHAnsi"/>
                <w:b/>
                <w:sz w:val="18"/>
                <w:szCs w:val="18"/>
              </w:rPr>
              <w:t>) (</w:t>
            </w:r>
            <w:r w:rsidRPr="00C251C7">
              <w:rPr>
                <w:rFonts w:asciiTheme="minorHAnsi" w:eastAsia="Calibri" w:hAnsiTheme="minorHAnsi" w:cstheme="minorHAnsi"/>
                <w:b/>
                <w:sz w:val="18"/>
                <w:szCs w:val="18"/>
              </w:rPr>
              <w:t>23</w:t>
            </w:r>
            <w:r w:rsidR="00E53106" w:rsidRPr="00C251C7">
              <w:rPr>
                <w:rFonts w:asciiTheme="minorHAnsi" w:eastAsia="Calibri" w:hAnsiTheme="minorHAnsi" w:cstheme="minorHAnsi"/>
                <w:b/>
                <w:sz w:val="18"/>
                <w:szCs w:val="18"/>
              </w:rPr>
              <w:t>0</w:t>
            </w:r>
            <w:r w:rsidR="004142CF" w:rsidRPr="00C251C7">
              <w:rPr>
                <w:rFonts w:asciiTheme="minorHAnsi" w:eastAsia="Calibri" w:hAnsiTheme="minorHAnsi" w:cstheme="minorHAnsi"/>
                <w:b/>
                <w:sz w:val="18"/>
                <w:szCs w:val="18"/>
              </w:rPr>
              <w:t>3</w:t>
            </w:r>
            <w:r w:rsidR="00CD5160" w:rsidRPr="00C251C7">
              <w:rPr>
                <w:rFonts w:asciiTheme="minorHAnsi" w:eastAsia="Calibri" w:hAnsiTheme="minorHAnsi" w:cstheme="minorHAnsi"/>
                <w:b/>
                <w:sz w:val="18"/>
                <w:szCs w:val="18"/>
              </w:rPr>
              <w:t>2024</w:t>
            </w:r>
            <w:r w:rsidR="00E53106" w:rsidRPr="00C251C7">
              <w:rPr>
                <w:rFonts w:asciiTheme="minorHAnsi" w:eastAsia="Calibri" w:hAnsiTheme="minorHAnsi" w:cstheme="minorHAnsi"/>
                <w:b/>
                <w:sz w:val="18"/>
                <w:szCs w:val="18"/>
              </w:rPr>
              <w:t>) (</w:t>
            </w:r>
            <w:r w:rsidRPr="00C251C7">
              <w:rPr>
                <w:rFonts w:asciiTheme="minorHAnsi" w:eastAsia="Calibri" w:hAnsiTheme="minorHAnsi" w:cstheme="minorHAnsi"/>
                <w:b/>
                <w:sz w:val="18"/>
                <w:szCs w:val="18"/>
              </w:rPr>
              <w:t>25</w:t>
            </w:r>
            <w:r w:rsidR="00E53106" w:rsidRPr="00C251C7">
              <w:rPr>
                <w:rFonts w:asciiTheme="minorHAnsi" w:eastAsia="Calibri" w:hAnsiTheme="minorHAnsi" w:cstheme="minorHAnsi"/>
                <w:b/>
                <w:sz w:val="18"/>
                <w:szCs w:val="18"/>
              </w:rPr>
              <w:t>0</w:t>
            </w:r>
            <w:r w:rsidR="004142CF" w:rsidRPr="00C251C7">
              <w:rPr>
                <w:rFonts w:asciiTheme="minorHAnsi" w:eastAsia="Calibri" w:hAnsiTheme="minorHAnsi" w:cstheme="minorHAnsi"/>
                <w:b/>
                <w:sz w:val="18"/>
                <w:szCs w:val="18"/>
              </w:rPr>
              <w:t>3</w:t>
            </w:r>
            <w:r w:rsidR="00CD5160" w:rsidRPr="00C251C7">
              <w:rPr>
                <w:rFonts w:asciiTheme="minorHAnsi" w:eastAsia="Calibri" w:hAnsiTheme="minorHAnsi" w:cstheme="minorHAnsi"/>
                <w:b/>
                <w:sz w:val="18"/>
                <w:szCs w:val="18"/>
              </w:rPr>
              <w:t>2024</w:t>
            </w:r>
            <w:r w:rsidR="00E53106" w:rsidRPr="00C251C7">
              <w:rPr>
                <w:rFonts w:asciiTheme="minorHAnsi" w:eastAsia="Calibri" w:hAnsiTheme="minorHAnsi" w:cstheme="minorHAnsi"/>
                <w:b/>
                <w:sz w:val="18"/>
                <w:szCs w:val="18"/>
              </w:rPr>
              <w:t>) (</w:t>
            </w:r>
            <w:r w:rsidRPr="00C251C7">
              <w:rPr>
                <w:rFonts w:asciiTheme="minorHAnsi" w:eastAsia="Calibri" w:hAnsiTheme="minorHAnsi" w:cstheme="minorHAnsi"/>
                <w:b/>
                <w:sz w:val="18"/>
                <w:szCs w:val="18"/>
              </w:rPr>
              <w:t>26</w:t>
            </w:r>
            <w:r w:rsidR="00E53106" w:rsidRPr="00C251C7">
              <w:rPr>
                <w:rFonts w:asciiTheme="minorHAnsi" w:eastAsia="Calibri" w:hAnsiTheme="minorHAnsi" w:cstheme="minorHAnsi"/>
                <w:b/>
                <w:sz w:val="18"/>
                <w:szCs w:val="18"/>
              </w:rPr>
              <w:t>0</w:t>
            </w:r>
            <w:r w:rsidR="004142CF" w:rsidRPr="00C251C7">
              <w:rPr>
                <w:rFonts w:asciiTheme="minorHAnsi" w:eastAsia="Calibri" w:hAnsiTheme="minorHAnsi" w:cstheme="minorHAnsi"/>
                <w:b/>
                <w:sz w:val="18"/>
                <w:szCs w:val="18"/>
              </w:rPr>
              <w:t>3</w:t>
            </w:r>
            <w:r w:rsidR="00CD5160" w:rsidRPr="00C251C7">
              <w:rPr>
                <w:rFonts w:asciiTheme="minorHAnsi" w:eastAsia="Calibri" w:hAnsiTheme="minorHAnsi" w:cstheme="minorHAnsi"/>
                <w:b/>
                <w:sz w:val="18"/>
                <w:szCs w:val="18"/>
              </w:rPr>
              <w:t>2024</w:t>
            </w:r>
            <w:r w:rsidR="00E53106" w:rsidRPr="00C251C7">
              <w:rPr>
                <w:rFonts w:asciiTheme="minorHAnsi" w:eastAsia="Calibri" w:hAnsiTheme="minorHAnsi" w:cstheme="minorHAnsi"/>
                <w:b/>
                <w:sz w:val="18"/>
                <w:szCs w:val="18"/>
              </w:rPr>
              <w:t>)</w:t>
            </w:r>
          </w:p>
        </w:tc>
      </w:tr>
      <w:tr w:rsidR="00E53106" w:rsidRPr="00F30BFF" w14:paraId="77169539" w14:textId="77777777" w:rsidTr="00203767">
        <w:trPr>
          <w:jc w:val="center"/>
        </w:trPr>
        <w:tc>
          <w:tcPr>
            <w:tcW w:w="8828" w:type="dxa"/>
            <w:shd w:val="clear" w:color="auto" w:fill="auto"/>
          </w:tcPr>
          <w:p w14:paraId="144A07B6" w14:textId="6823B47F"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lastRenderedPageBreak/>
              <w:t>Concepto:</w:t>
            </w:r>
            <w:r w:rsidR="005C4A95">
              <w:rPr>
                <w:rFonts w:asciiTheme="minorHAnsi" w:eastAsia="Calibri" w:hAnsiTheme="minorHAnsi" w:cstheme="minorHAnsi"/>
                <w:b/>
                <w:sz w:val="18"/>
                <w:szCs w:val="18"/>
              </w:rPr>
              <w:t xml:space="preserve"> LICITACIONCOMPRAS4 LPN E-011</w:t>
            </w:r>
            <w:r w:rsidR="005D2A3F" w:rsidRPr="00E94B05">
              <w:rPr>
                <w:rFonts w:asciiTheme="minorHAnsi" w:eastAsia="Calibri" w:hAnsiTheme="minorHAnsi" w:cstheme="minorHAnsi"/>
                <w:b/>
                <w:sz w:val="18"/>
                <w:szCs w:val="18"/>
              </w:rPr>
              <w:t>-2024</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5F5A82" w:rsidRDefault="00E53106" w:rsidP="00203767">
            <w:pPr>
              <w:jc w:val="both"/>
              <w:rPr>
                <w:rFonts w:asciiTheme="minorHAnsi" w:eastAsia="Calibri" w:hAnsiTheme="minorHAnsi" w:cstheme="minorHAnsi"/>
                <w:sz w:val="18"/>
                <w:szCs w:val="18"/>
              </w:rPr>
            </w:pPr>
            <w:r w:rsidRPr="005F5A82">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6226BF53" w:rsidR="00E53106" w:rsidRPr="005F5A82" w:rsidRDefault="00881E75" w:rsidP="000F734F">
            <w:pPr>
              <w:jc w:val="both"/>
              <w:rPr>
                <w:rFonts w:asciiTheme="minorHAnsi" w:eastAsia="Calibri" w:hAnsiTheme="minorHAnsi" w:cstheme="minorHAnsi"/>
                <w:b/>
                <w:sz w:val="18"/>
                <w:szCs w:val="18"/>
              </w:rPr>
            </w:pPr>
            <w:r w:rsidRPr="00C251C7">
              <w:rPr>
                <w:rFonts w:asciiTheme="minorHAnsi" w:eastAsia="Calibri" w:hAnsiTheme="minorHAnsi" w:cstheme="minorHAnsi"/>
                <w:b/>
                <w:sz w:val="18"/>
                <w:szCs w:val="18"/>
              </w:rPr>
              <w:t>22</w:t>
            </w:r>
            <w:r w:rsidR="00E53106" w:rsidRPr="00C251C7">
              <w:rPr>
                <w:rFonts w:asciiTheme="minorHAnsi" w:eastAsia="Calibri" w:hAnsiTheme="minorHAnsi" w:cstheme="minorHAnsi"/>
                <w:b/>
                <w:sz w:val="18"/>
                <w:szCs w:val="18"/>
              </w:rPr>
              <w:t xml:space="preserve">, </w:t>
            </w:r>
            <w:r w:rsidRPr="00C251C7">
              <w:rPr>
                <w:rFonts w:asciiTheme="minorHAnsi" w:eastAsia="Calibri" w:hAnsiTheme="minorHAnsi" w:cstheme="minorHAnsi"/>
                <w:b/>
                <w:sz w:val="18"/>
                <w:szCs w:val="18"/>
              </w:rPr>
              <w:t>25 y 26</w:t>
            </w:r>
            <w:r w:rsidR="00E53106" w:rsidRPr="00C251C7">
              <w:rPr>
                <w:rFonts w:asciiTheme="minorHAnsi" w:eastAsia="Calibri" w:hAnsiTheme="minorHAnsi" w:cstheme="minorHAnsi"/>
                <w:b/>
                <w:sz w:val="18"/>
                <w:szCs w:val="18"/>
              </w:rPr>
              <w:t xml:space="preserve"> de </w:t>
            </w:r>
            <w:r w:rsidR="004142CF" w:rsidRPr="00C251C7">
              <w:rPr>
                <w:rFonts w:asciiTheme="minorHAnsi" w:eastAsia="Calibri" w:hAnsiTheme="minorHAnsi" w:cstheme="minorHAnsi"/>
                <w:b/>
                <w:sz w:val="18"/>
                <w:szCs w:val="18"/>
              </w:rPr>
              <w:t>marzo</w:t>
            </w:r>
            <w:r w:rsidR="000F734F" w:rsidRPr="00C251C7">
              <w:rPr>
                <w:rFonts w:asciiTheme="minorHAnsi" w:eastAsia="Calibri" w:hAnsiTheme="minorHAnsi" w:cstheme="minorHAnsi"/>
                <w:b/>
                <w:sz w:val="18"/>
                <w:szCs w:val="18"/>
              </w:rPr>
              <w:t xml:space="preserve"> de 2024</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2D559E49" w14:textId="77777777" w:rsidR="00C81592" w:rsidRPr="00C81592" w:rsidRDefault="00C81592" w:rsidP="00C81592">
      <w:pPr>
        <w:pStyle w:val="Lista2"/>
        <w:tabs>
          <w:tab w:val="left" w:pos="9356"/>
        </w:tabs>
        <w:ind w:left="142" w:firstLine="0"/>
        <w:jc w:val="both"/>
        <w:rPr>
          <w:rFonts w:asciiTheme="minorHAnsi" w:hAnsiTheme="minorHAnsi" w:cstheme="minorHAnsi"/>
          <w:b/>
          <w:sz w:val="18"/>
          <w:szCs w:val="18"/>
        </w:rPr>
      </w:pPr>
    </w:p>
    <w:p w14:paraId="68F36987" w14:textId="77777777" w:rsidR="00C81592" w:rsidRDefault="001232AE" w:rsidP="00C81592">
      <w:pPr>
        <w:pStyle w:val="Lista2"/>
        <w:numPr>
          <w:ilvl w:val="0"/>
          <w:numId w:val="16"/>
        </w:numPr>
        <w:tabs>
          <w:tab w:val="clear" w:pos="720"/>
          <w:tab w:val="num" w:pos="284"/>
          <w:tab w:val="left" w:pos="9356"/>
        </w:tabs>
        <w:ind w:left="0" w:firstLine="0"/>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0E5BA6">
        <w:rPr>
          <w:rFonts w:asciiTheme="minorHAnsi" w:hAnsiTheme="minorHAnsi" w:cstheme="minorHAnsi"/>
          <w:sz w:val="18"/>
          <w:szCs w:val="18"/>
        </w:rPr>
        <w:t xml:space="preserve">tardar el </w:t>
      </w:r>
      <w:r w:rsidR="00881E75" w:rsidRPr="000E5BA6">
        <w:rPr>
          <w:rFonts w:asciiTheme="minorHAnsi" w:hAnsiTheme="minorHAnsi" w:cstheme="minorHAnsi"/>
          <w:b/>
          <w:sz w:val="18"/>
          <w:szCs w:val="18"/>
        </w:rPr>
        <w:t>26</w:t>
      </w:r>
      <w:r w:rsidRPr="000E5BA6">
        <w:rPr>
          <w:rFonts w:asciiTheme="minorHAnsi" w:hAnsiTheme="minorHAnsi" w:cstheme="minorHAnsi"/>
          <w:b/>
          <w:sz w:val="18"/>
          <w:szCs w:val="18"/>
        </w:rPr>
        <w:t xml:space="preserve"> de </w:t>
      </w:r>
      <w:r w:rsidR="00DA3F2D" w:rsidRPr="000E5BA6">
        <w:rPr>
          <w:rFonts w:asciiTheme="minorHAnsi" w:hAnsiTheme="minorHAnsi" w:cstheme="minorHAnsi"/>
          <w:b/>
          <w:sz w:val="18"/>
          <w:szCs w:val="18"/>
        </w:rPr>
        <w:t>marzo</w:t>
      </w:r>
      <w:r w:rsidR="00541624" w:rsidRPr="000E5BA6">
        <w:rPr>
          <w:rFonts w:asciiTheme="minorHAnsi" w:hAnsiTheme="minorHAnsi" w:cstheme="minorHAnsi"/>
          <w:b/>
          <w:sz w:val="18"/>
          <w:szCs w:val="18"/>
        </w:rPr>
        <w:t xml:space="preserve"> de 2024</w:t>
      </w:r>
      <w:r w:rsidRPr="000E5BA6">
        <w:rPr>
          <w:rFonts w:asciiTheme="minorHAnsi" w:hAnsiTheme="minorHAnsi" w:cstheme="minorHAnsi"/>
          <w:sz w:val="18"/>
          <w:szCs w:val="18"/>
        </w:rPr>
        <w:t xml:space="preserve">, </w:t>
      </w:r>
      <w:r w:rsidRPr="000E5BA6">
        <w:rPr>
          <w:rFonts w:asciiTheme="minorHAnsi" w:hAnsiTheme="minorHAnsi" w:cstheme="minorHAnsi"/>
          <w:b/>
          <w:sz w:val="18"/>
          <w:szCs w:val="18"/>
          <w:u w:val="single"/>
        </w:rPr>
        <w:t>a las 15:00 horas</w:t>
      </w:r>
      <w:r w:rsidRPr="000E5BA6">
        <w:rPr>
          <w:rFonts w:asciiTheme="minorHAnsi" w:hAnsiTheme="minorHAnsi" w:cstheme="minorHAnsi"/>
          <w:b/>
          <w:sz w:val="18"/>
          <w:szCs w:val="18"/>
        </w:rPr>
        <w:t>,</w:t>
      </w:r>
      <w:r w:rsidRPr="00DA3F2D">
        <w:rPr>
          <w:rFonts w:asciiTheme="minorHAnsi" w:hAnsiTheme="minorHAnsi" w:cstheme="minorHAnsi"/>
          <w:sz w:val="18"/>
          <w:szCs w:val="18"/>
        </w:rPr>
        <w:t xml:space="preserve"> para poder ser corroborados con el Departamento correspondiente.</w:t>
      </w:r>
      <w:r w:rsidRPr="00DA3F2D">
        <w:rPr>
          <w:rFonts w:asciiTheme="minorHAnsi" w:hAnsiTheme="minorHAnsi" w:cstheme="minorHAnsi"/>
          <w:b/>
          <w:sz w:val="18"/>
          <w:szCs w:val="18"/>
        </w:rPr>
        <w:t xml:space="preserve"> Es responsabilidad de los interesados en participar en la licitación, corroborar que el depósito sea realizado de manera correcta, pues en caso de no detectarse el pago, se tendrá por no realizado en la fecha correcta.</w:t>
      </w:r>
    </w:p>
    <w:p w14:paraId="4DE552BD" w14:textId="15A152D5" w:rsidR="001232AE" w:rsidRPr="00DA3F2D" w:rsidRDefault="001232AE" w:rsidP="00C81592">
      <w:pPr>
        <w:pStyle w:val="Lista2"/>
        <w:tabs>
          <w:tab w:val="left" w:pos="9356"/>
        </w:tabs>
        <w:ind w:left="0" w:firstLine="0"/>
        <w:jc w:val="both"/>
        <w:rPr>
          <w:rFonts w:asciiTheme="minorHAnsi" w:hAnsiTheme="minorHAnsi" w:cstheme="minorHAnsi"/>
          <w:b/>
          <w:sz w:val="18"/>
          <w:szCs w:val="18"/>
        </w:rPr>
      </w:pPr>
      <w:r w:rsidRPr="00DA3F2D">
        <w:rPr>
          <w:rFonts w:asciiTheme="minorHAnsi" w:hAnsiTheme="minorHAnsi" w:cstheme="minorHAnsi"/>
          <w:b/>
          <w:sz w:val="18"/>
          <w:szCs w:val="18"/>
        </w:rPr>
        <w:t xml:space="preserve"> </w:t>
      </w:r>
    </w:p>
    <w:p w14:paraId="3987E5EF" w14:textId="3F78317D" w:rsidR="001232AE" w:rsidRPr="00DA3F2D" w:rsidRDefault="001232AE" w:rsidP="00C81592">
      <w:pPr>
        <w:pStyle w:val="Lista2"/>
        <w:tabs>
          <w:tab w:val="num" w:pos="284"/>
          <w:tab w:val="left" w:pos="9356"/>
        </w:tabs>
        <w:ind w:left="0" w:firstLine="0"/>
        <w:jc w:val="both"/>
        <w:rPr>
          <w:rFonts w:asciiTheme="minorHAnsi" w:hAnsiTheme="minorHAnsi" w:cs="Arial"/>
          <w:b/>
          <w:sz w:val="18"/>
          <w:szCs w:val="18"/>
        </w:rPr>
      </w:pPr>
      <w:r w:rsidRPr="00DA3F2D">
        <w:rPr>
          <w:rFonts w:ascii="Calibri" w:hAnsi="Calibri" w:cs="Calibri"/>
          <w:b/>
          <w:sz w:val="18"/>
          <w:szCs w:val="18"/>
        </w:rPr>
        <w:t xml:space="preserve">Importante: </w:t>
      </w:r>
      <w:r w:rsidRPr="00DA3F2D">
        <w:rPr>
          <w:rFonts w:ascii="Calibri" w:hAnsi="Calibri" w:cs="Calibri"/>
          <w:sz w:val="18"/>
          <w:szCs w:val="18"/>
        </w:rPr>
        <w:t>En caso de seleccionar el pago por la opción 1 y 2, una vez recibidos los comprobantes de pago (a más tardar en la fecha establecida)</w:t>
      </w:r>
      <w:r w:rsidR="00062166" w:rsidRPr="00DA3F2D">
        <w:rPr>
          <w:rFonts w:ascii="Calibri" w:hAnsi="Calibri" w:cs="Calibri"/>
          <w:sz w:val="18"/>
          <w:szCs w:val="18"/>
        </w:rPr>
        <w:t>,</w:t>
      </w:r>
      <w:r w:rsidRPr="00DA3F2D">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DA3F2D" w:rsidRDefault="001232AE" w:rsidP="00C81592">
      <w:pPr>
        <w:pStyle w:val="Lista2"/>
        <w:tabs>
          <w:tab w:val="num" w:pos="284"/>
          <w:tab w:val="left" w:pos="9356"/>
        </w:tabs>
        <w:ind w:left="0" w:firstLine="0"/>
        <w:jc w:val="both"/>
        <w:rPr>
          <w:rFonts w:asciiTheme="minorHAnsi" w:hAnsiTheme="minorHAnsi" w:cs="Arial"/>
          <w:b/>
          <w:sz w:val="18"/>
          <w:szCs w:val="18"/>
        </w:rPr>
      </w:pPr>
    </w:p>
    <w:p w14:paraId="0C97FFAE" w14:textId="77777777" w:rsidR="001232AE" w:rsidRPr="00D76334" w:rsidRDefault="001232AE" w:rsidP="00C81592">
      <w:pPr>
        <w:pStyle w:val="Lista2"/>
        <w:tabs>
          <w:tab w:val="num" w:pos="284"/>
          <w:tab w:val="left" w:pos="9356"/>
        </w:tabs>
        <w:ind w:left="0" w:firstLine="0"/>
        <w:jc w:val="both"/>
        <w:rPr>
          <w:rFonts w:asciiTheme="minorHAnsi" w:hAnsiTheme="minorHAnsi" w:cs="Arial"/>
          <w:b/>
          <w:sz w:val="18"/>
          <w:szCs w:val="18"/>
        </w:rPr>
      </w:pPr>
      <w:r w:rsidRPr="00DA3F2D">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14:paraId="3E3866D7" w14:textId="77777777" w:rsidR="001232AE" w:rsidRPr="00D76334" w:rsidRDefault="001232AE" w:rsidP="00C81592">
      <w:pPr>
        <w:pStyle w:val="Lista2"/>
        <w:tabs>
          <w:tab w:val="num" w:pos="284"/>
          <w:tab w:val="left" w:pos="9356"/>
        </w:tabs>
        <w:ind w:left="0" w:firstLine="0"/>
        <w:jc w:val="both"/>
        <w:rPr>
          <w:rFonts w:asciiTheme="minorHAnsi" w:hAnsiTheme="minorHAnsi" w:cs="Arial"/>
          <w:b/>
          <w:sz w:val="18"/>
          <w:szCs w:val="18"/>
        </w:rPr>
      </w:pPr>
    </w:p>
    <w:p w14:paraId="14CE1B87" w14:textId="77777777" w:rsidR="001232AE" w:rsidRPr="00D76334" w:rsidRDefault="001232AE" w:rsidP="00C81592">
      <w:pPr>
        <w:pStyle w:val="Lista2"/>
        <w:tabs>
          <w:tab w:val="num" w:pos="284"/>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F30BFF" w:rsidRDefault="001232AE" w:rsidP="00C81592">
      <w:pPr>
        <w:pStyle w:val="Textoindependiente"/>
        <w:tabs>
          <w:tab w:val="num" w:pos="284"/>
          <w:tab w:val="left" w:pos="6620"/>
          <w:tab w:val="left" w:pos="9356"/>
        </w:tabs>
        <w:jc w:val="both"/>
        <w:rPr>
          <w:rFonts w:asciiTheme="minorHAnsi" w:hAnsiTheme="minorHAnsi" w:cs="Arial"/>
          <w:b w:val="0"/>
          <w:sz w:val="18"/>
          <w:szCs w:val="18"/>
          <w:highlight w:val="yellow"/>
          <w:lang w:val="es-ES_tradnl"/>
        </w:rPr>
      </w:pPr>
    </w:p>
    <w:p w14:paraId="7E94E454" w14:textId="77777777" w:rsidR="001232AE" w:rsidRPr="00D76334" w:rsidRDefault="001232AE" w:rsidP="00C81592">
      <w:pPr>
        <w:pStyle w:val="Textoindependiente"/>
        <w:tabs>
          <w:tab w:val="num" w:pos="284"/>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D76334" w:rsidRDefault="001232AE" w:rsidP="00C81592">
      <w:pPr>
        <w:pStyle w:val="Textoindependiente"/>
        <w:tabs>
          <w:tab w:val="left" w:pos="6620"/>
          <w:tab w:val="left" w:pos="9356"/>
        </w:tabs>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14:paraId="4FDA1B20" w14:textId="2BA51E93" w:rsidR="006B4F9D" w:rsidRPr="00435D4A" w:rsidRDefault="001232AE" w:rsidP="00C81592">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 xml:space="preserve">Para poder participar en la Licitación, los interesados deberán realizar su pago de bases en los días establecidos en el </w:t>
      </w:r>
      <w:r w:rsidRPr="00435D4A">
        <w:rPr>
          <w:rFonts w:asciiTheme="minorHAnsi" w:hAnsiTheme="minorHAnsi" w:cs="Arial"/>
          <w:sz w:val="18"/>
          <w:szCs w:val="18"/>
          <w:lang w:val="es-MX"/>
        </w:rPr>
        <w:t>numeral I y III de estas bases. Si se realiza fuera del plazo establecido, no se aceptará por ser extemporáneo.</w:t>
      </w:r>
    </w:p>
    <w:p w14:paraId="40D6C548" w14:textId="77777777" w:rsidR="00ED64B1" w:rsidRPr="00435D4A" w:rsidRDefault="00ED64B1" w:rsidP="00C81592">
      <w:pPr>
        <w:pStyle w:val="Textoindependiente"/>
        <w:ind w:right="567"/>
        <w:jc w:val="both"/>
        <w:rPr>
          <w:rFonts w:asciiTheme="minorHAnsi" w:hAnsiTheme="minorHAnsi" w:cstheme="minorHAnsi"/>
          <w:b w:val="0"/>
          <w:sz w:val="18"/>
          <w:szCs w:val="18"/>
        </w:rPr>
      </w:pPr>
    </w:p>
    <w:p w14:paraId="67C85D3C" w14:textId="6B11FDE9" w:rsidR="009E4F2C" w:rsidRPr="00435D4A" w:rsidRDefault="00D000F9" w:rsidP="00C81592">
      <w:pPr>
        <w:pStyle w:val="Ttulo3"/>
        <w:ind w:left="0" w:right="49" w:firstLine="0"/>
        <w:rPr>
          <w:rFonts w:asciiTheme="minorHAnsi" w:hAnsiTheme="minorHAnsi" w:cstheme="minorHAnsi"/>
          <w:sz w:val="18"/>
          <w:szCs w:val="18"/>
        </w:rPr>
      </w:pPr>
      <w:r w:rsidRPr="00435D4A">
        <w:rPr>
          <w:rFonts w:asciiTheme="minorHAnsi" w:hAnsiTheme="minorHAnsi" w:cstheme="minorHAnsi"/>
          <w:sz w:val="18"/>
          <w:szCs w:val="18"/>
        </w:rPr>
        <w:t>IV</w:t>
      </w:r>
      <w:r w:rsidR="00F34DC4" w:rsidRPr="00435D4A">
        <w:rPr>
          <w:rFonts w:asciiTheme="minorHAnsi" w:hAnsiTheme="minorHAnsi" w:cstheme="minorHAnsi"/>
          <w:sz w:val="18"/>
          <w:szCs w:val="18"/>
        </w:rPr>
        <w:t>.</w:t>
      </w:r>
      <w:r w:rsidR="00D76334" w:rsidRPr="00435D4A">
        <w:rPr>
          <w:rFonts w:asciiTheme="minorHAnsi" w:hAnsiTheme="minorHAnsi" w:cstheme="minorHAnsi"/>
          <w:sz w:val="18"/>
          <w:szCs w:val="18"/>
        </w:rPr>
        <w:t xml:space="preserve"> </w:t>
      </w:r>
      <w:r w:rsidRPr="00435D4A">
        <w:rPr>
          <w:rFonts w:asciiTheme="minorHAnsi" w:hAnsiTheme="minorHAnsi" w:cstheme="minorHAnsi"/>
          <w:sz w:val="18"/>
          <w:szCs w:val="18"/>
        </w:rPr>
        <w:t>CONDICIONES DE PRECIO Y PAGO</w:t>
      </w:r>
    </w:p>
    <w:p w14:paraId="44F0855D" w14:textId="77777777" w:rsidR="00AC59FF" w:rsidRPr="00435D4A" w:rsidRDefault="00AC59FF" w:rsidP="00C81592">
      <w:pPr>
        <w:ind w:right="49"/>
        <w:jc w:val="both"/>
        <w:rPr>
          <w:rFonts w:asciiTheme="minorHAnsi" w:hAnsiTheme="minorHAnsi" w:cstheme="minorHAnsi"/>
          <w:sz w:val="18"/>
          <w:szCs w:val="18"/>
          <w:lang w:val="es-MX"/>
        </w:rPr>
      </w:pPr>
    </w:p>
    <w:p w14:paraId="304A508D" w14:textId="58D39E40" w:rsidR="00AC59FF" w:rsidRPr="00AC59FF" w:rsidRDefault="00AC59FF" w:rsidP="00C81592">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Las facturas se deberán presentar al Departamento de</w:t>
      </w:r>
      <w:r w:rsidR="00435D4A" w:rsidRPr="00435D4A">
        <w:rPr>
          <w:rFonts w:asciiTheme="minorHAnsi" w:hAnsiTheme="minorHAnsi" w:cstheme="minorHAnsi"/>
          <w:sz w:val="18"/>
          <w:szCs w:val="18"/>
          <w:lang w:val="es-MX"/>
        </w:rPr>
        <w:t xml:space="preserve"> Compras de la DGF para su </w:t>
      </w:r>
      <w:proofErr w:type="spellStart"/>
      <w:r w:rsidR="00435D4A" w:rsidRPr="00435D4A">
        <w:rPr>
          <w:rFonts w:asciiTheme="minorHAnsi" w:hAnsiTheme="minorHAnsi" w:cstheme="minorHAnsi"/>
          <w:sz w:val="18"/>
          <w:szCs w:val="18"/>
          <w:lang w:val="es-MX"/>
        </w:rPr>
        <w:t>tramite</w:t>
      </w:r>
      <w:proofErr w:type="spellEnd"/>
      <w:r w:rsidR="00435D4A" w:rsidRPr="00435D4A">
        <w:rPr>
          <w:rFonts w:asciiTheme="minorHAnsi" w:hAnsiTheme="minorHAnsi" w:cstheme="minorHAnsi"/>
          <w:sz w:val="18"/>
          <w:szCs w:val="18"/>
          <w:lang w:val="es-MX"/>
        </w:rPr>
        <w:t xml:space="preserve"> de aprobación ante el Departamento de</w:t>
      </w:r>
      <w:r w:rsidRPr="00435D4A">
        <w:rPr>
          <w:rFonts w:asciiTheme="minorHAnsi" w:hAnsiTheme="minorHAnsi" w:cstheme="minorHAnsi"/>
          <w:sz w:val="18"/>
          <w:szCs w:val="18"/>
          <w:lang w:val="es-MX"/>
        </w:rPr>
        <w:t xml:space="preserve"> Ser</w:t>
      </w:r>
      <w:r w:rsidR="00435D4A" w:rsidRPr="00435D4A">
        <w:rPr>
          <w:rFonts w:asciiTheme="minorHAnsi" w:hAnsiTheme="minorHAnsi" w:cstheme="minorHAnsi"/>
          <w:sz w:val="18"/>
          <w:szCs w:val="18"/>
          <w:lang w:val="es-MX"/>
        </w:rPr>
        <w:t>vicios Generales de la DGIU, está área realizará el e</w:t>
      </w:r>
      <w:r w:rsidRPr="00435D4A">
        <w:rPr>
          <w:rFonts w:asciiTheme="minorHAnsi" w:hAnsiTheme="minorHAnsi" w:cstheme="minorHAnsi"/>
          <w:sz w:val="18"/>
          <w:szCs w:val="18"/>
          <w:lang w:val="es-MX"/>
        </w:rPr>
        <w:t>scrito de aceptación de los bienes o servicio que emita el área receptora de los mismos a fin de iniciar el trámite de pago correspondiente.</w:t>
      </w:r>
    </w:p>
    <w:p w14:paraId="2E01096A" w14:textId="77777777" w:rsidR="00AC59FF" w:rsidRPr="00AC59FF" w:rsidRDefault="00AC59FF" w:rsidP="00C81592">
      <w:pPr>
        <w:ind w:right="618"/>
        <w:jc w:val="both"/>
        <w:rPr>
          <w:rFonts w:asciiTheme="minorHAnsi" w:hAnsiTheme="minorHAnsi" w:cstheme="minorHAnsi"/>
          <w:sz w:val="18"/>
          <w:szCs w:val="18"/>
          <w:lang w:val="es-MX"/>
        </w:rPr>
      </w:pPr>
    </w:p>
    <w:p w14:paraId="78D2F954" w14:textId="77777777" w:rsidR="00AC59FF" w:rsidRPr="00AC59FF" w:rsidRDefault="00AC59FF" w:rsidP="00C81592">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14:paraId="50B3F2D7" w14:textId="77777777" w:rsidR="00AC59FF" w:rsidRPr="00AC59FF" w:rsidRDefault="00AC59FF" w:rsidP="00C81592">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14:paraId="1D41FF49" w14:textId="75F4AB8F" w:rsidR="00AC59FF" w:rsidRPr="00AC59FF" w:rsidRDefault="00AC59FF" w:rsidP="00C81592">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C59FF">
        <w:rPr>
          <w:rFonts w:asciiTheme="minorHAnsi" w:hAnsiTheme="minorHAnsi" w:cstheme="minorHAnsi"/>
          <w:sz w:val="18"/>
          <w:szCs w:val="18"/>
        </w:rPr>
        <w:t>deverá</w:t>
      </w:r>
      <w:proofErr w:type="spellEnd"/>
      <w:r w:rsidRPr="00AC59FF">
        <w:rPr>
          <w:rFonts w:asciiTheme="minorHAnsi" w:hAnsiTheme="minorHAnsi" w:cstheme="minorHAnsi"/>
          <w:sz w:val="18"/>
          <w:szCs w:val="18"/>
        </w:rPr>
        <w:t xml:space="preserve"> corresponder a las evidencias y entregables debidamente validados por el área requirente</w:t>
      </w:r>
    </w:p>
    <w:p w14:paraId="07EB456D" w14:textId="117A3E3F" w:rsidR="00AC59FF" w:rsidRDefault="00AC59FF" w:rsidP="00C81592">
      <w:pPr>
        <w:ind w:right="49"/>
        <w:jc w:val="both"/>
        <w:rPr>
          <w:rFonts w:asciiTheme="minorHAnsi" w:hAnsiTheme="minorHAnsi" w:cstheme="minorHAnsi"/>
          <w:b/>
          <w:color w:val="000000"/>
          <w:sz w:val="18"/>
          <w:szCs w:val="18"/>
          <w:lang w:val="es-MX"/>
        </w:rPr>
      </w:pPr>
    </w:p>
    <w:p w14:paraId="7CAC0627" w14:textId="60B59019" w:rsidR="00AC59FF" w:rsidRDefault="00AC59FF" w:rsidP="00C81592">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10"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11"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14:paraId="19D00FD1" w14:textId="77777777" w:rsidR="00AC59FF" w:rsidRPr="00AC59FF" w:rsidRDefault="00AC59FF" w:rsidP="00AC59FF">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14:paraId="5DFB9745" w14:textId="77777777" w:rsidR="00AC59FF" w:rsidRPr="00AC59FF" w:rsidRDefault="00AC59FF" w:rsidP="00AC59FF">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AC59FF" w:rsidRPr="00AC59FF" w14:paraId="1B4DA7D1" w14:textId="77777777" w:rsidTr="00AC59FF">
        <w:trPr>
          <w:trHeight w:val="308"/>
        </w:trPr>
        <w:tc>
          <w:tcPr>
            <w:tcW w:w="5858" w:type="dxa"/>
            <w:gridSpan w:val="4"/>
            <w:shd w:val="clear" w:color="auto" w:fill="auto"/>
          </w:tcPr>
          <w:p w14:paraId="17E723CF"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14:paraId="19558BB3"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14:paraId="01DD2128"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AC59FF" w:rsidRPr="00AC59FF" w14:paraId="74538916" w14:textId="77777777" w:rsidTr="00AC59FF">
        <w:trPr>
          <w:trHeight w:val="633"/>
        </w:trPr>
        <w:tc>
          <w:tcPr>
            <w:tcW w:w="7796" w:type="dxa"/>
            <w:gridSpan w:val="6"/>
            <w:shd w:val="clear" w:color="auto" w:fill="auto"/>
          </w:tcPr>
          <w:p w14:paraId="0D2BBDD2" w14:textId="77777777" w:rsidR="00AC59FF" w:rsidRPr="00AC59FF" w:rsidRDefault="00AC59FF" w:rsidP="00AC59FF">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14:paraId="621DD0F1"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14:paraId="2CE59B79" w14:textId="77777777" w:rsidR="00AC59FF" w:rsidRPr="00AC59FF" w:rsidRDefault="00AC59FF" w:rsidP="00AC59FF">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14:paraId="7F8A3656"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AC59FF" w:rsidRPr="00AC59FF" w14:paraId="10156A2E" w14:textId="77777777" w:rsidTr="00AC59FF">
        <w:trPr>
          <w:trHeight w:val="146"/>
        </w:trPr>
        <w:tc>
          <w:tcPr>
            <w:tcW w:w="7796" w:type="dxa"/>
            <w:gridSpan w:val="6"/>
            <w:shd w:val="clear" w:color="auto" w:fill="auto"/>
          </w:tcPr>
          <w:p w14:paraId="43BEF6F8" w14:textId="77777777" w:rsidR="00AC59FF" w:rsidRPr="00AC59FF" w:rsidRDefault="00AC59FF" w:rsidP="00AC59FF">
            <w:pPr>
              <w:rPr>
                <w:rFonts w:asciiTheme="minorHAnsi" w:eastAsia="Calibri" w:hAnsiTheme="minorHAnsi" w:cstheme="minorHAnsi"/>
                <w:b/>
                <w:sz w:val="12"/>
                <w:szCs w:val="12"/>
                <w:lang w:val="x-none"/>
              </w:rPr>
            </w:pPr>
          </w:p>
        </w:tc>
      </w:tr>
      <w:tr w:rsidR="00AC59FF" w:rsidRPr="00AC59FF" w14:paraId="55915993" w14:textId="77777777" w:rsidTr="00AC59FF">
        <w:trPr>
          <w:trHeight w:val="162"/>
        </w:trPr>
        <w:tc>
          <w:tcPr>
            <w:tcW w:w="1707" w:type="dxa"/>
            <w:shd w:val="clear" w:color="auto" w:fill="auto"/>
          </w:tcPr>
          <w:p w14:paraId="20971146"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lastRenderedPageBreak/>
              <w:t>Cantidad</w:t>
            </w:r>
          </w:p>
        </w:tc>
        <w:tc>
          <w:tcPr>
            <w:tcW w:w="0" w:type="auto"/>
            <w:shd w:val="clear" w:color="auto" w:fill="auto"/>
          </w:tcPr>
          <w:p w14:paraId="5E7E647F"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14:paraId="31E25393"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14:paraId="52ACF668"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14:paraId="5075E2F9"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AC59FF" w:rsidRPr="00AC59FF" w14:paraId="2E8E08B8" w14:textId="77777777" w:rsidTr="00AC59FF">
        <w:trPr>
          <w:trHeight w:val="498"/>
        </w:trPr>
        <w:tc>
          <w:tcPr>
            <w:tcW w:w="1707" w:type="dxa"/>
            <w:vMerge w:val="restart"/>
            <w:shd w:val="clear" w:color="auto" w:fill="auto"/>
          </w:tcPr>
          <w:p w14:paraId="4426448E" w14:textId="77777777" w:rsidR="00AC59FF" w:rsidRPr="00AC59FF" w:rsidRDefault="00AC59FF" w:rsidP="00AC59FF">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14:paraId="0B20C17F"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val="restart"/>
            <w:shd w:val="clear" w:color="auto" w:fill="auto"/>
          </w:tcPr>
          <w:p w14:paraId="02ABEAAD" w14:textId="77777777" w:rsidR="00AC59FF" w:rsidRPr="00AC59FF" w:rsidRDefault="00AC59FF" w:rsidP="00AC59FF">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14:paraId="1856918B" w14:textId="77777777" w:rsidR="00AC59FF" w:rsidRPr="00AC59FF" w:rsidRDefault="00AC59FF" w:rsidP="00AC59FF">
            <w:pPr>
              <w:rPr>
                <w:rFonts w:asciiTheme="minorHAnsi" w:eastAsia="Calibri" w:hAnsiTheme="minorHAnsi" w:cstheme="minorHAnsi"/>
                <w:b/>
                <w:sz w:val="10"/>
                <w:szCs w:val="10"/>
                <w:lang w:val="x-none"/>
              </w:rPr>
            </w:pPr>
          </w:p>
          <w:p w14:paraId="4C1A38CC"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14:paraId="2501B68A"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14:paraId="4DC48A19"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14:paraId="07F2C33E" w14:textId="77777777" w:rsidR="00AC59FF" w:rsidRPr="00AC59FF" w:rsidRDefault="00AC59FF" w:rsidP="00AC59F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14:paraId="0738D30E" w14:textId="77777777" w:rsidR="00AC59FF" w:rsidRPr="00AC59FF" w:rsidRDefault="00AC59FF" w:rsidP="00AC59FF">
            <w:pPr>
              <w:rPr>
                <w:rFonts w:asciiTheme="minorHAnsi" w:eastAsia="Calibri" w:hAnsiTheme="minorHAnsi" w:cstheme="minorHAnsi"/>
                <w:b/>
                <w:sz w:val="12"/>
                <w:szCs w:val="12"/>
                <w:lang w:val="x-none"/>
              </w:rPr>
            </w:pPr>
          </w:p>
        </w:tc>
        <w:tc>
          <w:tcPr>
            <w:tcW w:w="1495" w:type="dxa"/>
            <w:shd w:val="clear" w:color="auto" w:fill="auto"/>
          </w:tcPr>
          <w:p w14:paraId="2A057609" w14:textId="77777777" w:rsidR="00AC59FF" w:rsidRPr="00AC59FF" w:rsidRDefault="00AC59FF" w:rsidP="00AC59FF">
            <w:pPr>
              <w:rPr>
                <w:rFonts w:asciiTheme="minorHAnsi" w:eastAsia="Calibri" w:hAnsiTheme="minorHAnsi" w:cstheme="minorHAnsi"/>
                <w:b/>
                <w:sz w:val="12"/>
                <w:szCs w:val="12"/>
                <w:lang w:val="x-none"/>
              </w:rPr>
            </w:pPr>
          </w:p>
        </w:tc>
      </w:tr>
      <w:tr w:rsidR="00AC59FF" w:rsidRPr="00AC59FF" w14:paraId="001162AF" w14:textId="77777777" w:rsidTr="00AC59FF">
        <w:trPr>
          <w:trHeight w:val="178"/>
        </w:trPr>
        <w:tc>
          <w:tcPr>
            <w:tcW w:w="1707" w:type="dxa"/>
            <w:vMerge/>
            <w:shd w:val="clear" w:color="auto" w:fill="auto"/>
          </w:tcPr>
          <w:p w14:paraId="19F13F55"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5717541A"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35025A70" w14:textId="77777777" w:rsidR="00AC59FF" w:rsidRPr="00AC59FF" w:rsidRDefault="00AC59FF" w:rsidP="00AC59FF">
            <w:pPr>
              <w:rPr>
                <w:rFonts w:asciiTheme="minorHAnsi" w:eastAsia="Calibri" w:hAnsiTheme="minorHAnsi" w:cstheme="minorHAnsi"/>
                <w:b/>
                <w:sz w:val="12"/>
                <w:szCs w:val="12"/>
                <w:lang w:val="x-none"/>
              </w:rPr>
            </w:pPr>
          </w:p>
        </w:tc>
        <w:tc>
          <w:tcPr>
            <w:tcW w:w="0" w:type="auto"/>
            <w:gridSpan w:val="2"/>
            <w:shd w:val="clear" w:color="auto" w:fill="auto"/>
          </w:tcPr>
          <w:p w14:paraId="3654513B" w14:textId="77777777" w:rsidR="00AC59FF" w:rsidRPr="00AC59FF" w:rsidRDefault="00AC59FF" w:rsidP="00AC59F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14:paraId="5BBD1667" w14:textId="77777777" w:rsidR="00AC59FF" w:rsidRPr="00AC59FF" w:rsidRDefault="00AC59FF" w:rsidP="00AC59FF">
            <w:pPr>
              <w:rPr>
                <w:rFonts w:asciiTheme="minorHAnsi" w:eastAsia="Calibri" w:hAnsiTheme="minorHAnsi" w:cstheme="minorHAnsi"/>
                <w:b/>
                <w:sz w:val="12"/>
                <w:szCs w:val="12"/>
                <w:lang w:val="x-none"/>
              </w:rPr>
            </w:pPr>
          </w:p>
        </w:tc>
      </w:tr>
      <w:tr w:rsidR="00AC59FF" w:rsidRPr="00AC59FF" w14:paraId="249E5B21" w14:textId="77777777" w:rsidTr="00AC59FF">
        <w:trPr>
          <w:trHeight w:val="162"/>
        </w:trPr>
        <w:tc>
          <w:tcPr>
            <w:tcW w:w="1707" w:type="dxa"/>
            <w:vMerge/>
            <w:shd w:val="clear" w:color="auto" w:fill="auto"/>
          </w:tcPr>
          <w:p w14:paraId="36039151"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41EA9DAE"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60AFE7BD" w14:textId="77777777" w:rsidR="00AC59FF" w:rsidRPr="00AC59FF" w:rsidRDefault="00AC59FF" w:rsidP="00AC59FF">
            <w:pPr>
              <w:rPr>
                <w:rFonts w:asciiTheme="minorHAnsi" w:eastAsia="Calibri" w:hAnsiTheme="minorHAnsi" w:cstheme="minorHAnsi"/>
                <w:b/>
                <w:sz w:val="12"/>
                <w:szCs w:val="12"/>
                <w:lang w:val="x-none"/>
              </w:rPr>
            </w:pPr>
          </w:p>
        </w:tc>
        <w:tc>
          <w:tcPr>
            <w:tcW w:w="0" w:type="auto"/>
            <w:gridSpan w:val="2"/>
            <w:shd w:val="clear" w:color="auto" w:fill="auto"/>
          </w:tcPr>
          <w:p w14:paraId="575A1B18" w14:textId="77777777" w:rsidR="00AC59FF" w:rsidRPr="00AC59FF" w:rsidRDefault="00AC59FF" w:rsidP="00AC59F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14:paraId="36CE54F7" w14:textId="77777777" w:rsidR="00AC59FF" w:rsidRPr="00AC59FF" w:rsidRDefault="00AC59FF" w:rsidP="00AC59FF">
            <w:pPr>
              <w:rPr>
                <w:rFonts w:asciiTheme="minorHAnsi" w:eastAsia="Calibri" w:hAnsiTheme="minorHAnsi" w:cstheme="minorHAnsi"/>
                <w:b/>
                <w:sz w:val="12"/>
                <w:szCs w:val="12"/>
                <w:lang w:val="x-none"/>
              </w:rPr>
            </w:pPr>
          </w:p>
        </w:tc>
      </w:tr>
      <w:tr w:rsidR="00AC59FF" w:rsidRPr="00AC59FF" w14:paraId="1E758218" w14:textId="77777777" w:rsidTr="00AC59FF">
        <w:trPr>
          <w:trHeight w:val="178"/>
        </w:trPr>
        <w:tc>
          <w:tcPr>
            <w:tcW w:w="1707" w:type="dxa"/>
            <w:vMerge/>
            <w:shd w:val="clear" w:color="auto" w:fill="auto"/>
          </w:tcPr>
          <w:p w14:paraId="6A1ABAD5"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1E7E5FE9" w14:textId="77777777" w:rsidR="00AC59FF" w:rsidRPr="00AC59FF" w:rsidRDefault="00AC59FF" w:rsidP="00AC59FF">
            <w:pPr>
              <w:rPr>
                <w:rFonts w:asciiTheme="minorHAnsi" w:eastAsia="Calibri" w:hAnsiTheme="minorHAnsi" w:cstheme="minorHAnsi"/>
                <w:b/>
                <w:sz w:val="12"/>
                <w:szCs w:val="12"/>
                <w:lang w:val="x-none"/>
              </w:rPr>
            </w:pPr>
          </w:p>
        </w:tc>
        <w:tc>
          <w:tcPr>
            <w:tcW w:w="0" w:type="auto"/>
            <w:vMerge/>
            <w:shd w:val="clear" w:color="auto" w:fill="auto"/>
          </w:tcPr>
          <w:p w14:paraId="71324203" w14:textId="77777777" w:rsidR="00AC59FF" w:rsidRPr="00AC59FF" w:rsidRDefault="00AC59FF" w:rsidP="00AC59FF">
            <w:pPr>
              <w:rPr>
                <w:rFonts w:asciiTheme="minorHAnsi" w:eastAsia="Calibri" w:hAnsiTheme="minorHAnsi" w:cstheme="minorHAnsi"/>
                <w:b/>
                <w:sz w:val="12"/>
                <w:szCs w:val="12"/>
                <w:lang w:val="x-none"/>
              </w:rPr>
            </w:pPr>
          </w:p>
        </w:tc>
        <w:tc>
          <w:tcPr>
            <w:tcW w:w="0" w:type="auto"/>
            <w:gridSpan w:val="2"/>
            <w:shd w:val="clear" w:color="auto" w:fill="auto"/>
          </w:tcPr>
          <w:p w14:paraId="301B5B29" w14:textId="77777777" w:rsidR="00AC59FF" w:rsidRPr="00AC59FF" w:rsidRDefault="00AC59FF" w:rsidP="00AC59F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14:paraId="2485074B" w14:textId="77777777" w:rsidR="00AC59FF" w:rsidRPr="00AC59FF" w:rsidRDefault="00AC59FF" w:rsidP="00AC59FF">
            <w:pPr>
              <w:rPr>
                <w:rFonts w:asciiTheme="minorHAnsi" w:eastAsia="Calibri" w:hAnsiTheme="minorHAnsi" w:cstheme="minorHAnsi"/>
                <w:b/>
                <w:sz w:val="12"/>
                <w:szCs w:val="12"/>
                <w:lang w:val="x-none"/>
              </w:rPr>
            </w:pPr>
          </w:p>
        </w:tc>
      </w:tr>
    </w:tbl>
    <w:p w14:paraId="01B80010" w14:textId="77777777" w:rsidR="00C81592" w:rsidRDefault="00C81592" w:rsidP="00E94B05">
      <w:pPr>
        <w:pStyle w:val="Ttulo3"/>
        <w:ind w:right="0"/>
        <w:rPr>
          <w:rFonts w:asciiTheme="minorHAnsi" w:hAnsiTheme="minorHAnsi" w:cstheme="minorHAnsi"/>
          <w:color w:val="000000"/>
          <w:sz w:val="18"/>
          <w:szCs w:val="18"/>
        </w:rPr>
      </w:pPr>
    </w:p>
    <w:p w14:paraId="322E0076" w14:textId="659E372F"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77777777" w:rsidR="00D000F9" w:rsidRPr="00D76334" w:rsidRDefault="00D000F9" w:rsidP="00C8159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14:paraId="2380A253" w14:textId="77777777" w:rsidR="00D000F9" w:rsidRPr="00D76334" w:rsidRDefault="00D000F9" w:rsidP="00C81592">
      <w:pPr>
        <w:tabs>
          <w:tab w:val="left" w:pos="567"/>
        </w:tabs>
        <w:ind w:left="284" w:hanging="284"/>
        <w:jc w:val="both"/>
        <w:rPr>
          <w:rFonts w:asciiTheme="minorHAnsi" w:hAnsiTheme="minorHAnsi" w:cstheme="minorHAnsi"/>
          <w:sz w:val="18"/>
          <w:szCs w:val="18"/>
          <w:lang w:val="es-MX"/>
        </w:rPr>
      </w:pPr>
    </w:p>
    <w:p w14:paraId="18E00606" w14:textId="77777777" w:rsidR="00D000F9" w:rsidRPr="00D76334" w:rsidRDefault="00D000F9" w:rsidP="00C8159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C81592">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D000F9">
      <w:pPr>
        <w:ind w:left="709" w:right="567"/>
        <w:jc w:val="both"/>
        <w:rPr>
          <w:rFonts w:asciiTheme="minorHAnsi" w:hAnsiTheme="minorHAnsi" w:cstheme="minorHAnsi"/>
          <w:color w:val="000000"/>
          <w:sz w:val="18"/>
          <w:szCs w:val="18"/>
          <w:highlight w:val="yellow"/>
        </w:rPr>
      </w:pPr>
    </w:p>
    <w:p w14:paraId="6586A809" w14:textId="77777777" w:rsidR="00D000F9" w:rsidRPr="00D76334" w:rsidRDefault="00D000F9" w:rsidP="00C81592">
      <w:pPr>
        <w:pStyle w:val="Ttulo6"/>
        <w:numPr>
          <w:ilvl w:val="0"/>
          <w:numId w:val="10"/>
        </w:numPr>
        <w:ind w:left="284" w:right="567" w:hanging="284"/>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79E94525" w14:textId="77777777" w:rsidR="00D000F9" w:rsidRPr="00F30BFF" w:rsidRDefault="00D000F9" w:rsidP="00C81592">
      <w:pPr>
        <w:tabs>
          <w:tab w:val="left" w:pos="567"/>
        </w:tabs>
        <w:ind w:left="284" w:hanging="284"/>
        <w:jc w:val="both"/>
        <w:rPr>
          <w:rFonts w:asciiTheme="minorHAnsi" w:hAnsiTheme="minorHAnsi" w:cstheme="minorHAnsi"/>
          <w:sz w:val="18"/>
          <w:szCs w:val="18"/>
          <w:highlight w:val="yellow"/>
          <w:lang w:val="es-MX"/>
        </w:rPr>
      </w:pPr>
    </w:p>
    <w:p w14:paraId="050EA185" w14:textId="49B6DA8E" w:rsidR="00D000F9" w:rsidRPr="00541624" w:rsidRDefault="00741338" w:rsidP="00C81592">
      <w:pPr>
        <w:tabs>
          <w:tab w:val="left" w:pos="567"/>
        </w:tabs>
        <w:ind w:left="284" w:hanging="284"/>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00D000F9" w:rsidRPr="00541624">
        <w:rPr>
          <w:rFonts w:asciiTheme="minorHAnsi" w:hAnsiTheme="minorHAnsi" w:cstheme="minorHAnsi"/>
          <w:sz w:val="18"/>
          <w:szCs w:val="18"/>
          <w:lang w:val="es-MX"/>
        </w:rPr>
        <w:t xml:space="preserve">Conforme a lo dispuesto por el artículo 52 </w:t>
      </w:r>
      <w:r w:rsidR="00D000F9" w:rsidRPr="00541624">
        <w:rPr>
          <w:rFonts w:asciiTheme="minorHAnsi" w:hAnsiTheme="minorHAnsi" w:cstheme="minorHAnsi"/>
          <w:sz w:val="18"/>
          <w:szCs w:val="18"/>
        </w:rPr>
        <w:t>Ley de Adquisiciones, Arrendamientos y Servicios del Estado de Aguascalientes y sus Municipios</w:t>
      </w:r>
      <w:r w:rsidR="00D000F9" w:rsidRPr="00541624">
        <w:rPr>
          <w:rFonts w:asciiTheme="minorHAnsi" w:hAnsiTheme="minorHAnsi" w:cstheme="minorHAnsi"/>
          <w:sz w:val="18"/>
          <w:szCs w:val="18"/>
          <w:lang w:val="es-MX"/>
        </w:rPr>
        <w:t xml:space="preserve">, la Junta de Aclaraciones se celebrará el </w:t>
      </w:r>
      <w:r w:rsidR="00D000F9" w:rsidRPr="00F945AE">
        <w:rPr>
          <w:rFonts w:asciiTheme="minorHAnsi" w:hAnsiTheme="minorHAnsi" w:cstheme="minorHAnsi"/>
          <w:sz w:val="18"/>
          <w:szCs w:val="18"/>
          <w:lang w:val="es-MX"/>
        </w:rPr>
        <w:t>día</w:t>
      </w:r>
      <w:r w:rsidR="00D000F9" w:rsidRPr="00F945AE">
        <w:rPr>
          <w:rFonts w:asciiTheme="minorHAnsi" w:hAnsiTheme="minorHAnsi" w:cstheme="minorHAnsi"/>
          <w:b/>
          <w:sz w:val="18"/>
          <w:szCs w:val="18"/>
          <w:lang w:val="es-MX"/>
        </w:rPr>
        <w:t xml:space="preserve"> </w:t>
      </w:r>
      <w:r w:rsidR="000E5BA6" w:rsidRPr="000E5BA6">
        <w:rPr>
          <w:rFonts w:asciiTheme="minorHAnsi" w:hAnsiTheme="minorHAnsi" w:cstheme="minorHAnsi"/>
          <w:b/>
          <w:sz w:val="18"/>
          <w:szCs w:val="18"/>
          <w:lang w:val="es-MX"/>
        </w:rPr>
        <w:t>26 de marzo</w:t>
      </w:r>
      <w:r w:rsidR="00D000F9" w:rsidRPr="000E5BA6">
        <w:rPr>
          <w:rFonts w:asciiTheme="minorHAnsi" w:hAnsiTheme="minorHAnsi" w:cstheme="minorHAnsi"/>
          <w:sz w:val="18"/>
          <w:szCs w:val="18"/>
          <w:lang w:val="es-MX"/>
        </w:rPr>
        <w:t xml:space="preserve">, a las </w:t>
      </w:r>
      <w:r w:rsidR="009C05A3" w:rsidRPr="000E5BA6">
        <w:rPr>
          <w:rFonts w:asciiTheme="minorHAnsi" w:hAnsiTheme="minorHAnsi" w:cstheme="minorHAnsi"/>
          <w:b/>
          <w:sz w:val="18"/>
          <w:szCs w:val="18"/>
          <w:lang w:val="es-MX"/>
        </w:rPr>
        <w:t>1</w:t>
      </w:r>
      <w:r w:rsidR="000E5BA6" w:rsidRPr="000E5BA6">
        <w:rPr>
          <w:rFonts w:asciiTheme="minorHAnsi" w:hAnsiTheme="minorHAnsi" w:cstheme="minorHAnsi"/>
          <w:b/>
          <w:sz w:val="18"/>
          <w:szCs w:val="18"/>
          <w:lang w:val="es-MX"/>
        </w:rPr>
        <w:t>4</w:t>
      </w:r>
      <w:r w:rsidR="00D000F9" w:rsidRPr="000E5BA6">
        <w:rPr>
          <w:rFonts w:asciiTheme="minorHAnsi" w:hAnsiTheme="minorHAnsi" w:cstheme="minorHAnsi"/>
          <w:b/>
          <w:sz w:val="18"/>
          <w:szCs w:val="18"/>
          <w:lang w:val="es-MX"/>
        </w:rPr>
        <w:t>:</w:t>
      </w:r>
      <w:r w:rsidR="00A1559F" w:rsidRPr="000E5BA6">
        <w:rPr>
          <w:rFonts w:asciiTheme="minorHAnsi" w:hAnsiTheme="minorHAnsi" w:cstheme="minorHAnsi"/>
          <w:b/>
          <w:sz w:val="18"/>
          <w:szCs w:val="18"/>
          <w:lang w:val="es-MX"/>
        </w:rPr>
        <w:t>0</w:t>
      </w:r>
      <w:r w:rsidR="00D000F9" w:rsidRPr="000E5BA6">
        <w:rPr>
          <w:rFonts w:asciiTheme="minorHAnsi" w:hAnsiTheme="minorHAnsi" w:cstheme="minorHAnsi"/>
          <w:b/>
          <w:sz w:val="18"/>
          <w:szCs w:val="18"/>
          <w:lang w:val="es-MX"/>
        </w:rPr>
        <w:t>0 horas</w:t>
      </w:r>
      <w:r w:rsidR="00D000F9" w:rsidRPr="000E5BA6">
        <w:rPr>
          <w:rFonts w:asciiTheme="minorHAnsi" w:hAnsiTheme="minorHAnsi" w:cstheme="minorHAnsi"/>
          <w:sz w:val="18"/>
          <w:szCs w:val="18"/>
          <w:lang w:val="es-MX"/>
        </w:rPr>
        <w:t xml:space="preserve"> en</w:t>
      </w:r>
      <w:r w:rsidR="00D000F9" w:rsidRPr="00F945AE">
        <w:rPr>
          <w:rFonts w:asciiTheme="minorHAnsi" w:hAnsiTheme="minorHAnsi" w:cstheme="minorHAnsi"/>
          <w:sz w:val="18"/>
          <w:szCs w:val="18"/>
          <w:lang w:val="es-MX"/>
        </w:rPr>
        <w:t xml:space="preserve"> la </w:t>
      </w:r>
      <w:r w:rsidR="00D000F9" w:rsidRPr="00F945AE">
        <w:rPr>
          <w:rFonts w:asciiTheme="minorHAnsi" w:hAnsiTheme="minorHAnsi" w:cstheme="minorHAnsi"/>
          <w:b/>
          <w:sz w:val="18"/>
          <w:szCs w:val="18"/>
          <w:lang w:val="es-MX"/>
        </w:rPr>
        <w:t>Sala de Licitaciones, Edificio 222 P.B.,</w:t>
      </w:r>
      <w:r w:rsidR="00D000F9" w:rsidRPr="00F945AE">
        <w:rPr>
          <w:rFonts w:asciiTheme="minorHAnsi" w:hAnsiTheme="minorHAnsi" w:cstheme="minorHAnsi"/>
          <w:sz w:val="18"/>
          <w:szCs w:val="18"/>
          <w:lang w:val="es-MX"/>
        </w:rPr>
        <w:t xml:space="preserve"> domicilio de la convocante.</w:t>
      </w:r>
      <w:r w:rsidR="00D000F9" w:rsidRPr="00541624">
        <w:rPr>
          <w:rFonts w:asciiTheme="minorHAnsi" w:hAnsiTheme="minorHAnsi" w:cstheme="minorHAnsi"/>
          <w:sz w:val="18"/>
          <w:szCs w:val="18"/>
          <w:lang w:val="es-MX"/>
        </w:rPr>
        <w:t xml:space="preserve"> </w:t>
      </w:r>
    </w:p>
    <w:p w14:paraId="1D570F36" w14:textId="77777777" w:rsidR="00D000F9" w:rsidRPr="00541624" w:rsidRDefault="00D000F9" w:rsidP="00C81592">
      <w:pPr>
        <w:tabs>
          <w:tab w:val="left" w:pos="4051"/>
        </w:tabs>
        <w:ind w:left="284" w:hanging="284"/>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5DC886D2" w:rsidR="00D000F9" w:rsidRPr="00541624" w:rsidRDefault="00D000F9" w:rsidP="00C81592">
      <w:p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más tardar </w:t>
      </w:r>
      <w:proofErr w:type="gramStart"/>
      <w:r w:rsidRPr="000E5BA6">
        <w:rPr>
          <w:rFonts w:asciiTheme="minorHAnsi" w:hAnsiTheme="minorHAnsi" w:cstheme="minorHAnsi"/>
          <w:sz w:val="18"/>
          <w:szCs w:val="18"/>
          <w:lang w:val="es-MX"/>
        </w:rPr>
        <w:t xml:space="preserve">el </w:t>
      </w:r>
      <w:r w:rsidRPr="000E5BA6">
        <w:rPr>
          <w:rFonts w:asciiTheme="minorHAnsi" w:hAnsiTheme="minorHAnsi" w:cstheme="minorHAnsi"/>
          <w:b/>
          <w:sz w:val="18"/>
          <w:szCs w:val="18"/>
          <w:lang w:val="es-MX"/>
        </w:rPr>
        <w:t xml:space="preserve"> </w:t>
      </w:r>
      <w:r w:rsidR="000E5BA6">
        <w:rPr>
          <w:rFonts w:asciiTheme="minorHAnsi" w:hAnsiTheme="minorHAnsi" w:cstheme="minorHAnsi"/>
          <w:b/>
          <w:sz w:val="18"/>
          <w:szCs w:val="18"/>
          <w:lang w:val="es-MX"/>
        </w:rPr>
        <w:t>25</w:t>
      </w:r>
      <w:proofErr w:type="gramEnd"/>
      <w:r w:rsidR="000E5BA6" w:rsidRPr="000E5BA6">
        <w:rPr>
          <w:rFonts w:asciiTheme="minorHAnsi" w:hAnsiTheme="minorHAnsi" w:cstheme="minorHAnsi"/>
          <w:b/>
          <w:sz w:val="18"/>
          <w:szCs w:val="18"/>
          <w:lang w:val="es-MX"/>
        </w:rPr>
        <w:t xml:space="preserve"> de marzo</w:t>
      </w:r>
      <w:r w:rsidR="00C81592" w:rsidRPr="000E5BA6">
        <w:rPr>
          <w:rFonts w:asciiTheme="minorHAnsi" w:hAnsiTheme="minorHAnsi" w:cstheme="minorHAnsi"/>
          <w:b/>
          <w:sz w:val="18"/>
          <w:szCs w:val="18"/>
          <w:lang w:val="es-MX"/>
        </w:rPr>
        <w:t xml:space="preserve"> de 2024</w:t>
      </w:r>
      <w:r w:rsidR="008A4BA9" w:rsidRPr="000E5BA6">
        <w:rPr>
          <w:rFonts w:asciiTheme="minorHAnsi" w:hAnsiTheme="minorHAnsi" w:cstheme="minorHAnsi"/>
          <w:b/>
          <w:sz w:val="18"/>
          <w:szCs w:val="18"/>
          <w:lang w:val="es-MX"/>
        </w:rPr>
        <w:t xml:space="preserve"> </w:t>
      </w:r>
      <w:r w:rsidRPr="000E5BA6">
        <w:rPr>
          <w:rFonts w:asciiTheme="minorHAnsi" w:hAnsiTheme="minorHAnsi" w:cstheme="minorHAnsi"/>
          <w:b/>
          <w:sz w:val="18"/>
          <w:szCs w:val="18"/>
          <w:lang w:val="es-MX"/>
        </w:rPr>
        <w:t xml:space="preserve">a las </w:t>
      </w:r>
      <w:r w:rsidR="009C05A3" w:rsidRPr="000E5BA6">
        <w:rPr>
          <w:rFonts w:asciiTheme="minorHAnsi" w:hAnsiTheme="minorHAnsi" w:cstheme="minorHAnsi"/>
          <w:b/>
          <w:sz w:val="18"/>
          <w:szCs w:val="18"/>
          <w:lang w:val="es-MX"/>
        </w:rPr>
        <w:t>1</w:t>
      </w:r>
      <w:r w:rsidR="000E5BA6" w:rsidRPr="000E5BA6">
        <w:rPr>
          <w:rFonts w:asciiTheme="minorHAnsi" w:hAnsiTheme="minorHAnsi" w:cstheme="minorHAnsi"/>
          <w:b/>
          <w:sz w:val="18"/>
          <w:szCs w:val="18"/>
          <w:lang w:val="es-MX"/>
        </w:rPr>
        <w:t>4</w:t>
      </w:r>
      <w:r w:rsidRPr="000E5BA6">
        <w:rPr>
          <w:rFonts w:asciiTheme="minorHAnsi" w:hAnsiTheme="minorHAnsi" w:cstheme="minorHAnsi"/>
          <w:b/>
          <w:sz w:val="18"/>
          <w:szCs w:val="18"/>
          <w:lang w:val="es-MX"/>
        </w:rPr>
        <w:t>:</w:t>
      </w:r>
      <w:r w:rsidR="00A1559F" w:rsidRPr="000E5BA6">
        <w:rPr>
          <w:rFonts w:asciiTheme="minorHAnsi" w:hAnsiTheme="minorHAnsi" w:cstheme="minorHAnsi"/>
          <w:b/>
          <w:sz w:val="18"/>
          <w:szCs w:val="18"/>
          <w:lang w:val="es-MX"/>
        </w:rPr>
        <w:t>0</w:t>
      </w:r>
      <w:r w:rsidRPr="000E5BA6">
        <w:rPr>
          <w:rFonts w:asciiTheme="minorHAnsi" w:hAnsiTheme="minorHAnsi" w:cstheme="minorHAnsi"/>
          <w:b/>
          <w:sz w:val="18"/>
          <w:szCs w:val="18"/>
          <w:lang w:val="es-MX"/>
        </w:rPr>
        <w:t>0 horas</w:t>
      </w:r>
      <w:r w:rsidRPr="000E5BA6">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0E5BA6">
        <w:rPr>
          <w:rFonts w:asciiTheme="minorHAnsi" w:hAnsiTheme="minorHAnsi" w:cstheme="minorHAnsi"/>
          <w:sz w:val="18"/>
          <w:szCs w:val="18"/>
          <w:lang w:val="es-MX"/>
        </w:rPr>
        <w:t>CD</w:t>
      </w:r>
      <w:r w:rsidRPr="000E5BA6">
        <w:rPr>
          <w:rFonts w:asciiTheme="minorHAnsi" w:hAnsiTheme="minorHAnsi" w:cstheme="minorHAnsi"/>
          <w:sz w:val="18"/>
          <w:szCs w:val="18"/>
          <w:lang w:val="es-MX"/>
        </w:rPr>
        <w:t>,</w:t>
      </w:r>
      <w:r w:rsidRPr="00541624">
        <w:rPr>
          <w:rFonts w:asciiTheme="minorHAnsi" w:hAnsiTheme="minorHAnsi" w:cstheme="minorHAnsi"/>
          <w:sz w:val="18"/>
          <w:szCs w:val="18"/>
          <w:lang w:val="es-MX"/>
        </w:rPr>
        <w:t xml:space="preserve"> </w:t>
      </w:r>
      <w:r w:rsidR="00ED0BA0" w:rsidRPr="00541624">
        <w:rPr>
          <w:rFonts w:asciiTheme="minorHAnsi" w:hAnsiTheme="minorHAnsi" w:cstheme="minorHAnsi"/>
          <w:sz w:val="18"/>
          <w:szCs w:val="18"/>
          <w:lang w:val="es-MX"/>
        </w:rPr>
        <w:t>USB</w:t>
      </w:r>
      <w:r w:rsidRPr="00541624">
        <w:rPr>
          <w:rFonts w:asciiTheme="minorHAnsi" w:hAnsiTheme="minorHAnsi" w:cstheme="minorHAnsi"/>
          <w:sz w:val="18"/>
          <w:szCs w:val="18"/>
          <w:lang w:val="es-MX"/>
        </w:rPr>
        <w:t xml:space="preserve"> </w:t>
      </w:r>
      <w:r w:rsidR="00C62A71" w:rsidRPr="00541624">
        <w:rPr>
          <w:rFonts w:asciiTheme="minorHAnsi" w:hAnsiTheme="minorHAnsi" w:cstheme="minorHAnsi"/>
          <w:sz w:val="18"/>
          <w:szCs w:val="18"/>
          <w:lang w:val="es-MX"/>
        </w:rPr>
        <w:t>u</w:t>
      </w:r>
      <w:r w:rsidRPr="00541624">
        <w:rPr>
          <w:rFonts w:asciiTheme="minorHAnsi" w:hAnsiTheme="minorHAnsi" w:cstheme="minorHAnsi"/>
          <w:sz w:val="18"/>
          <w:szCs w:val="18"/>
          <w:lang w:val="es-MX"/>
        </w:rPr>
        <w:t xml:space="preserve"> otro medio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C81592">
      <w:pPr>
        <w:tabs>
          <w:tab w:val="left" w:pos="567"/>
        </w:tabs>
        <w:ind w:left="284" w:hanging="284"/>
        <w:jc w:val="both"/>
        <w:rPr>
          <w:rFonts w:asciiTheme="minorHAnsi" w:hAnsiTheme="minorHAnsi" w:cstheme="minorHAnsi"/>
          <w:sz w:val="18"/>
          <w:szCs w:val="18"/>
          <w:lang w:val="es-MX"/>
        </w:rPr>
      </w:pPr>
    </w:p>
    <w:p w14:paraId="303F4364" w14:textId="77777777" w:rsidR="00D000F9" w:rsidRPr="00D76334" w:rsidRDefault="00CB0405" w:rsidP="00E94B05">
      <w:pPr>
        <w:numPr>
          <w:ilvl w:val="0"/>
          <w:numId w:val="17"/>
        </w:numPr>
        <w:tabs>
          <w:tab w:val="left" w:pos="567"/>
        </w:tabs>
        <w:jc w:val="both"/>
        <w:rPr>
          <w:rStyle w:val="Hipervnculo"/>
          <w:rFonts w:asciiTheme="minorHAnsi" w:hAnsiTheme="minorHAnsi" w:cstheme="minorHAnsi"/>
          <w:sz w:val="17"/>
          <w:szCs w:val="17"/>
        </w:rPr>
      </w:pPr>
      <w:hyperlink r:id="rId12" w:history="1">
        <w:r w:rsidR="00D000F9" w:rsidRPr="00D76334">
          <w:rPr>
            <w:rStyle w:val="Hipervnculo"/>
            <w:rFonts w:asciiTheme="minorHAnsi" w:hAnsiTheme="minorHAnsi" w:cstheme="minorHAnsi"/>
            <w:sz w:val="17"/>
            <w:szCs w:val="17"/>
          </w:rPr>
          <w:t>beatriz.rivera@edu.uaa.mx</w:t>
        </w:r>
      </w:hyperlink>
      <w:r w:rsidR="00D000F9" w:rsidRPr="00D76334">
        <w:rPr>
          <w:rStyle w:val="Hipervnculo"/>
          <w:rFonts w:asciiTheme="minorHAnsi" w:hAnsiTheme="minorHAnsi" w:cstheme="minorHAnsi"/>
          <w:sz w:val="17"/>
          <w:szCs w:val="17"/>
        </w:rPr>
        <w:t xml:space="preserve"> </w:t>
      </w:r>
    </w:p>
    <w:p w14:paraId="060922AE" w14:textId="509E2330" w:rsidR="002C2F03" w:rsidRPr="00D76334" w:rsidRDefault="00CB0405" w:rsidP="00E94B05">
      <w:pPr>
        <w:numPr>
          <w:ilvl w:val="0"/>
          <w:numId w:val="17"/>
        </w:numPr>
        <w:tabs>
          <w:tab w:val="left" w:pos="567"/>
        </w:tabs>
        <w:jc w:val="both"/>
        <w:rPr>
          <w:rStyle w:val="Hipervnculo"/>
          <w:rFonts w:asciiTheme="minorHAnsi" w:hAnsiTheme="minorHAnsi" w:cstheme="minorHAnsi"/>
          <w:sz w:val="17"/>
          <w:szCs w:val="17"/>
        </w:rPr>
      </w:pPr>
      <w:hyperlink r:id="rId13" w:history="1">
        <w:r w:rsidR="0016140D" w:rsidRPr="00D76334">
          <w:rPr>
            <w:rStyle w:val="Hipervnculo"/>
            <w:rFonts w:asciiTheme="minorHAnsi" w:hAnsiTheme="minorHAnsi" w:cstheme="minorHAnsi"/>
            <w:sz w:val="17"/>
            <w:szCs w:val="17"/>
          </w:rPr>
          <w:t>licitacionesuaa@edu.uaa.mx</w:t>
        </w:r>
      </w:hyperlink>
    </w:p>
    <w:p w14:paraId="2A44516D" w14:textId="515CB816" w:rsidR="00E60BBE" w:rsidRPr="00D76334" w:rsidRDefault="00CB0405" w:rsidP="00E94B05">
      <w:pPr>
        <w:numPr>
          <w:ilvl w:val="0"/>
          <w:numId w:val="17"/>
        </w:numPr>
        <w:tabs>
          <w:tab w:val="left" w:pos="567"/>
        </w:tabs>
        <w:jc w:val="both"/>
        <w:rPr>
          <w:rStyle w:val="Hipervnculo"/>
          <w:rFonts w:asciiTheme="minorHAnsi" w:hAnsiTheme="minorHAnsi" w:cstheme="minorHAnsi"/>
          <w:sz w:val="17"/>
          <w:szCs w:val="17"/>
        </w:rPr>
      </w:pPr>
      <w:hyperlink r:id="rId14" w:history="1">
        <w:r w:rsidR="0053622C" w:rsidRPr="00D76334">
          <w:rPr>
            <w:rStyle w:val="Hipervnculo"/>
            <w:rFonts w:asciiTheme="minorHAnsi" w:hAnsiTheme="minorHAnsi" w:cstheme="minorHAnsi"/>
            <w:sz w:val="17"/>
            <w:szCs w:val="17"/>
          </w:rPr>
          <w:t>alberto.palacios@edu.uaa.mx</w:t>
        </w:r>
      </w:hyperlink>
    </w:p>
    <w:p w14:paraId="19F48FDA" w14:textId="2F190959" w:rsidR="00E60BBE" w:rsidRPr="00D76334" w:rsidRDefault="00CB0405" w:rsidP="00E94B05">
      <w:pPr>
        <w:numPr>
          <w:ilvl w:val="0"/>
          <w:numId w:val="17"/>
        </w:numPr>
        <w:tabs>
          <w:tab w:val="left" w:pos="567"/>
        </w:tabs>
        <w:jc w:val="both"/>
        <w:rPr>
          <w:rStyle w:val="Hipervnculo"/>
          <w:rFonts w:asciiTheme="minorHAnsi" w:hAnsiTheme="minorHAnsi" w:cstheme="minorHAnsi"/>
          <w:sz w:val="17"/>
          <w:szCs w:val="17"/>
        </w:rPr>
      </w:pPr>
      <w:hyperlink r:id="rId15" w:history="1">
        <w:r w:rsidR="00F63C59" w:rsidRPr="00D76334">
          <w:rPr>
            <w:rStyle w:val="Hipervnculo"/>
            <w:rFonts w:asciiTheme="minorHAnsi" w:hAnsiTheme="minorHAnsi" w:cstheme="minorHAnsi"/>
            <w:sz w:val="17"/>
            <w:szCs w:val="17"/>
          </w:rPr>
          <w:t>samuel.garcia@edu.uaa.mx</w:t>
        </w:r>
      </w:hyperlink>
    </w:p>
    <w:p w14:paraId="39C36F80" w14:textId="3B4C7795" w:rsidR="009232F6" w:rsidRDefault="00CB0405" w:rsidP="00C81592">
      <w:pPr>
        <w:numPr>
          <w:ilvl w:val="0"/>
          <w:numId w:val="17"/>
        </w:numPr>
        <w:tabs>
          <w:tab w:val="left" w:pos="567"/>
        </w:tabs>
        <w:jc w:val="both"/>
        <w:rPr>
          <w:rStyle w:val="Hipervnculo"/>
          <w:rFonts w:asciiTheme="minorHAnsi" w:hAnsiTheme="minorHAnsi" w:cstheme="minorHAnsi"/>
          <w:sz w:val="17"/>
          <w:szCs w:val="17"/>
        </w:rPr>
      </w:pPr>
      <w:hyperlink r:id="rId16" w:history="1">
        <w:r w:rsidR="00C81592">
          <w:rPr>
            <w:rStyle w:val="Hipervnculo"/>
            <w:rFonts w:asciiTheme="minorHAnsi" w:hAnsiTheme="minorHAnsi" w:cstheme="minorHAnsi"/>
            <w:sz w:val="17"/>
            <w:szCs w:val="17"/>
          </w:rPr>
          <w:t>veronica.medina</w:t>
        </w:r>
      </w:hyperlink>
      <w:r w:rsidR="00C81592" w:rsidRPr="00C81592">
        <w:rPr>
          <w:rStyle w:val="Hipervnculo"/>
          <w:rFonts w:asciiTheme="minorHAnsi" w:hAnsiTheme="minorHAnsi" w:cstheme="minorHAnsi"/>
          <w:sz w:val="17"/>
          <w:szCs w:val="17"/>
        </w:rPr>
        <w:t>@edu.uaa.mx</w:t>
      </w:r>
    </w:p>
    <w:p w14:paraId="6327B915" w14:textId="7887FFBD" w:rsidR="008A4BA9" w:rsidRPr="00D76334" w:rsidRDefault="008A4BA9" w:rsidP="008A4BA9">
      <w:pPr>
        <w:numPr>
          <w:ilvl w:val="0"/>
          <w:numId w:val="17"/>
        </w:numPr>
        <w:tabs>
          <w:tab w:val="left" w:pos="567"/>
        </w:tabs>
        <w:jc w:val="both"/>
        <w:rPr>
          <w:rStyle w:val="Hipervnculo"/>
          <w:rFonts w:asciiTheme="minorHAnsi" w:hAnsiTheme="minorHAnsi" w:cstheme="minorHAnsi"/>
          <w:sz w:val="17"/>
          <w:szCs w:val="17"/>
        </w:rPr>
      </w:pPr>
      <w:r w:rsidRPr="008A4BA9">
        <w:rPr>
          <w:rStyle w:val="Hipervnculo"/>
          <w:rFonts w:asciiTheme="minorHAnsi" w:hAnsiTheme="minorHAnsi" w:cstheme="minorHAnsi"/>
          <w:sz w:val="17"/>
          <w:szCs w:val="17"/>
        </w:rPr>
        <w:t>graciela.valadez@edu.uaa.mx</w:t>
      </w:r>
    </w:p>
    <w:p w14:paraId="1C3621A2" w14:textId="77777777" w:rsidR="00E60BBE" w:rsidRPr="00F30BFF" w:rsidRDefault="00E60BBE" w:rsidP="00E94B05">
      <w:pPr>
        <w:tabs>
          <w:tab w:val="left" w:pos="567"/>
        </w:tabs>
        <w:ind w:left="720"/>
        <w:jc w:val="both"/>
        <w:rPr>
          <w:rStyle w:val="Hipervnculo"/>
          <w:rFonts w:asciiTheme="minorHAnsi" w:hAnsiTheme="minorHAnsi" w:cstheme="minorHAnsi"/>
          <w:sz w:val="17"/>
          <w:szCs w:val="17"/>
          <w:highlight w:val="yellow"/>
        </w:rPr>
      </w:pPr>
    </w:p>
    <w:p w14:paraId="23694BD3" w14:textId="77777777" w:rsidR="00D000F9" w:rsidRPr="00B5560C" w:rsidRDefault="00D000F9" w:rsidP="006E335A">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198E95B4" w14:textId="77777777" w:rsidR="00D000F9" w:rsidRPr="00D76334" w:rsidRDefault="00D000F9" w:rsidP="006E335A">
      <w:pPr>
        <w:tabs>
          <w:tab w:val="left" w:pos="0"/>
        </w:tabs>
        <w:jc w:val="both"/>
        <w:rPr>
          <w:rFonts w:asciiTheme="minorHAnsi" w:hAnsiTheme="minorHAnsi" w:cstheme="minorHAnsi"/>
          <w:sz w:val="18"/>
          <w:szCs w:val="18"/>
          <w:lang w:val="es-MX"/>
        </w:rPr>
      </w:pPr>
    </w:p>
    <w:p w14:paraId="0E11C8C6" w14:textId="11A5F1F4" w:rsidR="00D000F9" w:rsidRPr="00D76334" w:rsidRDefault="00D000F9" w:rsidP="006E335A">
      <w:pPr>
        <w:tabs>
          <w:tab w:val="left" w:pos="0"/>
        </w:tabs>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E94B05">
      <w:pPr>
        <w:tabs>
          <w:tab w:val="left" w:pos="567"/>
        </w:tabs>
        <w:jc w:val="both"/>
        <w:rPr>
          <w:rFonts w:asciiTheme="minorHAnsi" w:hAnsiTheme="minorHAnsi" w:cstheme="minorHAnsi"/>
          <w:sz w:val="18"/>
          <w:szCs w:val="18"/>
          <w:lang w:val="es-MX"/>
        </w:rPr>
      </w:pPr>
    </w:p>
    <w:p w14:paraId="2AB9F59D" w14:textId="77777777" w:rsidR="00D000F9" w:rsidRPr="00D76334" w:rsidRDefault="00D000F9" w:rsidP="00A72199">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76334" w:rsidRDefault="00D000F9" w:rsidP="00A72199">
      <w:pPr>
        <w:tabs>
          <w:tab w:val="left" w:pos="0"/>
        </w:tabs>
        <w:jc w:val="both"/>
        <w:rPr>
          <w:rFonts w:asciiTheme="minorHAnsi" w:hAnsiTheme="minorHAnsi" w:cstheme="minorHAnsi"/>
          <w:sz w:val="18"/>
          <w:szCs w:val="18"/>
          <w:lang w:val="es-MX"/>
        </w:rPr>
      </w:pPr>
    </w:p>
    <w:p w14:paraId="7EB87DD8" w14:textId="77777777" w:rsidR="00D000F9" w:rsidRPr="00D76334" w:rsidRDefault="00D000F9" w:rsidP="00A72199">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24FE5693" w14:textId="6493026D" w:rsidR="00D000F9" w:rsidRPr="00D76334" w:rsidRDefault="00D000F9" w:rsidP="006B3B08">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sidR="00D76334">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 xml:space="preserve">Se </w:t>
      </w:r>
      <w:r w:rsidR="00D76334" w:rsidRPr="00D76334">
        <w:rPr>
          <w:rFonts w:asciiTheme="minorHAnsi" w:hAnsiTheme="minorHAnsi" w:cstheme="minorHAnsi"/>
          <w:b/>
          <w:sz w:val="18"/>
          <w:szCs w:val="18"/>
          <w:lang w:val="es-MX"/>
        </w:rPr>
        <w:t>incorpora</w:t>
      </w:r>
      <w:r w:rsidRPr="00D76334">
        <w:rPr>
          <w:rFonts w:asciiTheme="minorHAnsi" w:hAnsiTheme="minorHAnsi" w:cstheme="minorHAnsi"/>
          <w:b/>
          <w:sz w:val="18"/>
          <w:szCs w:val="18"/>
          <w:lang w:val="es-MX"/>
        </w:rPr>
        <w:t xml:space="preserve">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6E335A">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632F0AB7" w14:textId="6DD8BC22"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el día </w:t>
      </w:r>
      <w:r w:rsidR="000E5BA6" w:rsidRPr="000E5BA6">
        <w:rPr>
          <w:rFonts w:asciiTheme="minorHAnsi" w:hAnsiTheme="minorHAnsi" w:cstheme="minorHAnsi"/>
          <w:b/>
          <w:color w:val="000000"/>
          <w:sz w:val="18"/>
          <w:szCs w:val="18"/>
        </w:rPr>
        <w:t xml:space="preserve">02 de abril </w:t>
      </w:r>
      <w:r w:rsidR="00E43236" w:rsidRPr="000E5BA6">
        <w:rPr>
          <w:rFonts w:asciiTheme="minorHAnsi" w:hAnsiTheme="minorHAnsi" w:cstheme="minorHAnsi"/>
          <w:b/>
          <w:color w:val="000000"/>
          <w:sz w:val="18"/>
          <w:szCs w:val="18"/>
        </w:rPr>
        <w:t>de 202</w:t>
      </w:r>
      <w:r w:rsidR="00541624" w:rsidRPr="000E5BA6">
        <w:rPr>
          <w:rFonts w:asciiTheme="minorHAnsi" w:hAnsiTheme="minorHAnsi" w:cstheme="minorHAnsi"/>
          <w:b/>
          <w:color w:val="000000"/>
          <w:sz w:val="18"/>
          <w:szCs w:val="18"/>
        </w:rPr>
        <w:t>4</w:t>
      </w:r>
      <w:r w:rsidR="00E43236" w:rsidRPr="000E5BA6">
        <w:rPr>
          <w:rFonts w:asciiTheme="minorHAnsi" w:hAnsiTheme="minorHAnsi" w:cstheme="minorHAnsi"/>
          <w:color w:val="000000"/>
          <w:sz w:val="18"/>
          <w:szCs w:val="18"/>
        </w:rPr>
        <w:t xml:space="preserve"> </w:t>
      </w:r>
      <w:r w:rsidRPr="000E5BA6">
        <w:rPr>
          <w:rFonts w:asciiTheme="minorHAnsi" w:hAnsiTheme="minorHAnsi" w:cstheme="minorHAnsi"/>
          <w:b/>
          <w:color w:val="000000"/>
          <w:sz w:val="18"/>
          <w:szCs w:val="18"/>
        </w:rPr>
        <w:t xml:space="preserve">a las </w:t>
      </w:r>
      <w:r w:rsidR="005C14CC" w:rsidRPr="000E5BA6">
        <w:rPr>
          <w:rFonts w:asciiTheme="minorHAnsi" w:hAnsiTheme="minorHAnsi" w:cstheme="minorHAnsi"/>
          <w:b/>
          <w:color w:val="000000"/>
          <w:sz w:val="18"/>
          <w:szCs w:val="18"/>
        </w:rPr>
        <w:t>10</w:t>
      </w:r>
      <w:r w:rsidRPr="000E5BA6">
        <w:rPr>
          <w:rFonts w:asciiTheme="minorHAnsi" w:hAnsiTheme="minorHAnsi" w:cstheme="minorHAnsi"/>
          <w:b/>
          <w:color w:val="000000"/>
          <w:sz w:val="18"/>
          <w:szCs w:val="18"/>
        </w:rPr>
        <w:t>:00 horas</w:t>
      </w:r>
      <w:r w:rsidRPr="000E5BA6">
        <w:rPr>
          <w:rFonts w:asciiTheme="minorHAnsi" w:hAnsiTheme="minorHAnsi" w:cstheme="minorHAnsi"/>
          <w:color w:val="000000"/>
          <w:sz w:val="18"/>
          <w:szCs w:val="18"/>
        </w:rPr>
        <w:t>,</w:t>
      </w:r>
      <w:r w:rsidRPr="00F945AE">
        <w:rPr>
          <w:rFonts w:asciiTheme="minorHAnsi" w:hAnsiTheme="minorHAnsi" w:cstheme="minorHAnsi"/>
          <w:color w:val="000000"/>
          <w:sz w:val="18"/>
          <w:szCs w:val="18"/>
        </w:rPr>
        <w:t xml:space="preserve"> </w:t>
      </w:r>
      <w:r w:rsidRPr="00F945AE">
        <w:rPr>
          <w:rFonts w:asciiTheme="minorHAnsi" w:hAnsiTheme="minorHAnsi" w:cstheme="minorHAnsi"/>
          <w:b/>
          <w:sz w:val="18"/>
          <w:szCs w:val="18"/>
          <w:lang w:val="es-MX"/>
        </w:rPr>
        <w:t>Sala de Licitaciones</w:t>
      </w:r>
      <w:r w:rsidRPr="006C46BC">
        <w:rPr>
          <w:rFonts w:asciiTheme="minorHAnsi" w:hAnsiTheme="minorHAnsi" w:cstheme="minorHAnsi"/>
          <w:b/>
          <w:sz w:val="18"/>
          <w:szCs w:val="18"/>
          <w:lang w:val="es-MX"/>
        </w:rPr>
        <w:t>, Edificio 222 P.B.</w:t>
      </w:r>
      <w:r w:rsidRPr="006C46BC">
        <w:rPr>
          <w:rFonts w:asciiTheme="minorHAnsi" w:hAnsiTheme="minorHAnsi" w:cstheme="minorHAnsi"/>
          <w:color w:val="000000"/>
          <w:sz w:val="18"/>
          <w:szCs w:val="18"/>
        </w:rPr>
        <w:t>,</w:t>
      </w:r>
      <w:r w:rsidRPr="006C46BC">
        <w:rPr>
          <w:rFonts w:asciiTheme="minorHAnsi" w:hAnsiTheme="minorHAnsi" w:cstheme="minorHAnsi"/>
          <w:b/>
          <w:sz w:val="18"/>
          <w:szCs w:val="18"/>
          <w:lang w:val="es-MX"/>
        </w:rPr>
        <w:t xml:space="preserve"> </w:t>
      </w:r>
      <w:r w:rsidRPr="006C46BC">
        <w:rPr>
          <w:rFonts w:asciiTheme="minorHAnsi" w:hAnsiTheme="minorHAnsi" w:cstheme="minorHAnsi"/>
          <w:color w:val="000000"/>
          <w:sz w:val="18"/>
          <w:szCs w:val="18"/>
        </w:rPr>
        <w:t xml:space="preserve">domicilio de la convocante, los licitantes entregarán su propuesta técnica y económica en </w:t>
      </w:r>
      <w:r w:rsidRPr="006C46BC">
        <w:rPr>
          <w:rFonts w:asciiTheme="minorHAnsi" w:hAnsiTheme="minorHAnsi" w:cstheme="minorHAnsi"/>
          <w:b/>
          <w:color w:val="000000"/>
          <w:sz w:val="18"/>
          <w:szCs w:val="18"/>
        </w:rPr>
        <w:t>(1) un sobre cerrado en forma inviolable</w:t>
      </w:r>
      <w:r w:rsidR="00C62A71" w:rsidRPr="006C46BC">
        <w:rPr>
          <w:rFonts w:asciiTheme="minorHAnsi" w:hAnsiTheme="minorHAnsi" w:cstheme="minorHAnsi"/>
          <w:color w:val="000000"/>
          <w:sz w:val="18"/>
          <w:szCs w:val="18"/>
        </w:rPr>
        <w:t>.</w:t>
      </w:r>
      <w:r w:rsidRPr="006C46BC">
        <w:rPr>
          <w:rFonts w:asciiTheme="minorHAnsi" w:hAnsiTheme="minorHAnsi" w:cstheme="minorHAnsi"/>
          <w:color w:val="000000"/>
          <w:sz w:val="18"/>
          <w:szCs w:val="18"/>
        </w:rPr>
        <w:t xml:space="preserve"> </w:t>
      </w:r>
    </w:p>
    <w:p w14:paraId="6734647D" w14:textId="10119BDC" w:rsidR="00215E7A" w:rsidRPr="00F30BFF" w:rsidRDefault="00215E7A" w:rsidP="006B3B08">
      <w:pPr>
        <w:jc w:val="both"/>
        <w:rPr>
          <w:rFonts w:asciiTheme="minorHAnsi" w:hAnsiTheme="minorHAnsi" w:cstheme="minorHAnsi"/>
          <w:color w:val="000000"/>
          <w:sz w:val="18"/>
          <w:szCs w:val="18"/>
          <w:highlight w:val="yellow"/>
        </w:rPr>
      </w:pPr>
    </w:p>
    <w:p w14:paraId="6000069F" w14:textId="77777777" w:rsidR="00D000F9" w:rsidRPr="006C46BC" w:rsidRDefault="00C15274" w:rsidP="006B3B08">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 xml:space="preserve">Importante: </w:t>
      </w:r>
      <w:r w:rsidR="00D000F9" w:rsidRPr="006C46BC">
        <w:rPr>
          <w:rFonts w:asciiTheme="minorHAnsi" w:hAnsiTheme="minorHAnsi" w:cstheme="minorHAnsi"/>
          <w:b/>
          <w:color w:val="000000"/>
          <w:sz w:val="18"/>
          <w:szCs w:val="18"/>
        </w:rPr>
        <w:t>Se solicita que toda la propuesta administrativa, técnica y económica, se adjunte en formato digital</w:t>
      </w:r>
      <w:r w:rsidR="008505AC" w:rsidRPr="006C46BC">
        <w:rPr>
          <w:rFonts w:asciiTheme="minorHAnsi" w:hAnsiTheme="minorHAnsi" w:cstheme="minorHAnsi"/>
          <w:b/>
          <w:color w:val="000000"/>
          <w:sz w:val="18"/>
          <w:szCs w:val="18"/>
        </w:rPr>
        <w:t xml:space="preserve"> </w:t>
      </w:r>
      <w:proofErr w:type="spellStart"/>
      <w:r w:rsidR="008505AC" w:rsidRPr="006C46BC">
        <w:rPr>
          <w:rFonts w:asciiTheme="minorHAnsi" w:hAnsiTheme="minorHAnsi" w:cstheme="minorHAnsi"/>
          <w:b/>
          <w:color w:val="000000"/>
          <w:sz w:val="18"/>
          <w:szCs w:val="18"/>
        </w:rPr>
        <w:t>pdf</w:t>
      </w:r>
      <w:proofErr w:type="spellEnd"/>
      <w:r w:rsidR="008505AC" w:rsidRPr="006C46BC">
        <w:rPr>
          <w:rFonts w:asciiTheme="minorHAnsi" w:hAnsiTheme="minorHAnsi" w:cstheme="minorHAnsi"/>
          <w:b/>
          <w:color w:val="000000"/>
          <w:sz w:val="18"/>
          <w:szCs w:val="18"/>
        </w:rPr>
        <w:t xml:space="preserve"> y </w:t>
      </w:r>
      <w:proofErr w:type="spellStart"/>
      <w:r w:rsidR="008505AC" w:rsidRPr="006C46BC">
        <w:rPr>
          <w:rFonts w:asciiTheme="minorHAnsi" w:hAnsiTheme="minorHAnsi" w:cstheme="minorHAnsi"/>
          <w:b/>
          <w:color w:val="000000"/>
          <w:sz w:val="18"/>
          <w:szCs w:val="18"/>
        </w:rPr>
        <w:t>word</w:t>
      </w:r>
      <w:proofErr w:type="spellEnd"/>
      <w:r w:rsidR="00D000F9" w:rsidRPr="006C46BC">
        <w:rPr>
          <w:rFonts w:asciiTheme="minorHAnsi" w:hAnsiTheme="minorHAnsi" w:cstheme="minorHAnsi"/>
          <w:b/>
          <w:color w:val="000000"/>
          <w:sz w:val="18"/>
          <w:szCs w:val="18"/>
        </w:rPr>
        <w:t xml:space="preserve"> (</w:t>
      </w:r>
      <w:r w:rsidR="00ED0BA0" w:rsidRPr="006C46BC">
        <w:rPr>
          <w:rFonts w:asciiTheme="minorHAnsi" w:hAnsiTheme="minorHAnsi" w:cstheme="minorHAnsi"/>
          <w:b/>
          <w:color w:val="000000"/>
          <w:sz w:val="18"/>
          <w:szCs w:val="18"/>
        </w:rPr>
        <w:t>USB</w:t>
      </w:r>
      <w:r w:rsidR="00D000F9" w:rsidRPr="006C46BC">
        <w:rPr>
          <w:rFonts w:asciiTheme="minorHAnsi" w:hAnsiTheme="minorHAnsi" w:cstheme="minorHAnsi"/>
          <w:b/>
          <w:color w:val="000000"/>
          <w:sz w:val="18"/>
          <w:szCs w:val="18"/>
        </w:rPr>
        <w:t>).</w:t>
      </w:r>
    </w:p>
    <w:p w14:paraId="7C0ADB39" w14:textId="77777777" w:rsidR="00D000F9" w:rsidRPr="006C46BC" w:rsidRDefault="00D000F9" w:rsidP="006B3B08">
      <w:pPr>
        <w:jc w:val="both"/>
        <w:rPr>
          <w:rFonts w:asciiTheme="minorHAnsi" w:hAnsiTheme="minorHAnsi" w:cstheme="minorHAnsi"/>
          <w:color w:val="000000"/>
          <w:sz w:val="18"/>
          <w:szCs w:val="18"/>
        </w:rPr>
      </w:pPr>
    </w:p>
    <w:p w14:paraId="47891543"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C46BC" w:rsidRDefault="00D000F9" w:rsidP="006B3B08">
      <w:pPr>
        <w:ind w:right="567"/>
        <w:jc w:val="both"/>
        <w:rPr>
          <w:rFonts w:asciiTheme="minorHAnsi" w:hAnsiTheme="minorHAnsi" w:cstheme="minorHAnsi"/>
          <w:color w:val="000000"/>
          <w:sz w:val="18"/>
          <w:szCs w:val="18"/>
        </w:rPr>
      </w:pPr>
    </w:p>
    <w:p w14:paraId="65672476"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14:paraId="40EEC278" w14:textId="77777777" w:rsidR="00D000F9" w:rsidRPr="00F30BFF" w:rsidRDefault="00D000F9" w:rsidP="006B3B08">
      <w:pPr>
        <w:jc w:val="both"/>
        <w:rPr>
          <w:rFonts w:asciiTheme="minorHAnsi" w:hAnsiTheme="minorHAnsi" w:cstheme="minorHAnsi"/>
          <w:color w:val="000000"/>
          <w:sz w:val="18"/>
          <w:szCs w:val="18"/>
          <w:highlight w:val="yellow"/>
        </w:rPr>
      </w:pPr>
    </w:p>
    <w:p w14:paraId="22A75C3F" w14:textId="77777777" w:rsidR="00D000F9" w:rsidRPr="00293B9F" w:rsidRDefault="00D000F9" w:rsidP="006B3B08">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293B9F" w:rsidRDefault="00D000F9" w:rsidP="006B3B08">
      <w:pPr>
        <w:jc w:val="both"/>
        <w:rPr>
          <w:rFonts w:asciiTheme="minorHAnsi" w:hAnsiTheme="minorHAnsi" w:cstheme="minorHAnsi"/>
          <w:color w:val="000000"/>
          <w:sz w:val="18"/>
          <w:szCs w:val="18"/>
          <w:lang w:val="es-MX"/>
        </w:rPr>
      </w:pPr>
    </w:p>
    <w:p w14:paraId="28B09955"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14:paraId="19F71372" w14:textId="77777777" w:rsidR="00D000F9" w:rsidRPr="00B5560C" w:rsidRDefault="00D000F9" w:rsidP="006B3B08">
      <w:pPr>
        <w:jc w:val="both"/>
        <w:rPr>
          <w:rFonts w:asciiTheme="minorHAnsi" w:hAnsiTheme="minorHAnsi" w:cstheme="minorHAnsi"/>
          <w:color w:val="000000"/>
          <w:sz w:val="18"/>
          <w:szCs w:val="18"/>
          <w:lang w:val="es-MX"/>
        </w:rPr>
      </w:pPr>
    </w:p>
    <w:p w14:paraId="36B1AD6B"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w:t>
      </w:r>
      <w:r w:rsidRPr="00B5560C">
        <w:rPr>
          <w:rFonts w:asciiTheme="minorHAnsi" w:hAnsiTheme="minorHAnsi" w:cstheme="minorHAnsi"/>
          <w:color w:val="000000"/>
          <w:sz w:val="18"/>
          <w:szCs w:val="18"/>
          <w:lang w:val="es-MX"/>
        </w:rPr>
        <w:lastRenderedPageBreak/>
        <w:t>partes de las proposiciones que previamente haya determinado la convocante en la convocatoria a la licitación, las que para estos efectos constarán documentalmente, y</w:t>
      </w:r>
    </w:p>
    <w:p w14:paraId="5956B3C4" w14:textId="77777777" w:rsidR="00D000F9" w:rsidRPr="00B5560C" w:rsidRDefault="00D000F9" w:rsidP="006B3B08">
      <w:pPr>
        <w:jc w:val="both"/>
        <w:rPr>
          <w:rFonts w:asciiTheme="minorHAnsi" w:hAnsiTheme="minorHAnsi" w:cstheme="minorHAnsi"/>
          <w:color w:val="000000"/>
          <w:sz w:val="18"/>
          <w:szCs w:val="18"/>
          <w:lang w:val="es-MX"/>
        </w:rPr>
      </w:pPr>
    </w:p>
    <w:p w14:paraId="6E3B547F"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5560C" w:rsidRDefault="00D000F9" w:rsidP="006B3B08">
      <w:pPr>
        <w:jc w:val="both"/>
        <w:rPr>
          <w:rFonts w:asciiTheme="minorHAnsi" w:hAnsiTheme="minorHAnsi" w:cstheme="minorHAnsi"/>
          <w:color w:val="000000"/>
          <w:sz w:val="18"/>
          <w:szCs w:val="18"/>
          <w:lang w:val="es-MX"/>
        </w:rPr>
      </w:pPr>
    </w:p>
    <w:p w14:paraId="38EDE0BD"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6C8B0C0" w14:textId="4F709E21" w:rsidR="00B5560C" w:rsidRPr="00F30BFF" w:rsidRDefault="00B5560C" w:rsidP="006B3B08">
      <w:pPr>
        <w:ind w:right="567"/>
        <w:jc w:val="both"/>
        <w:rPr>
          <w:rFonts w:asciiTheme="minorHAnsi" w:hAnsiTheme="minorHAnsi" w:cstheme="minorHAnsi"/>
          <w:color w:val="000000"/>
          <w:sz w:val="16"/>
          <w:szCs w:val="16"/>
          <w:highlight w:val="yellow"/>
          <w:lang w:val="es-MX"/>
        </w:rPr>
      </w:pPr>
    </w:p>
    <w:p w14:paraId="0426FA2E" w14:textId="77777777" w:rsidR="00D000F9" w:rsidRPr="00293B9F" w:rsidRDefault="00D000F9" w:rsidP="006E335A">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1568DD4A"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el </w:t>
      </w:r>
      <w:r w:rsidRPr="000E5BA6">
        <w:rPr>
          <w:rFonts w:asciiTheme="minorHAnsi" w:hAnsiTheme="minorHAnsi" w:cstheme="minorHAnsi"/>
          <w:sz w:val="18"/>
          <w:szCs w:val="18"/>
          <w:lang w:val="es-MX"/>
        </w:rPr>
        <w:t xml:space="preserve">día </w:t>
      </w:r>
      <w:r w:rsidR="000E5BA6" w:rsidRPr="000E5BA6">
        <w:rPr>
          <w:rFonts w:asciiTheme="minorHAnsi" w:hAnsiTheme="minorHAnsi" w:cstheme="minorHAnsi"/>
          <w:b/>
          <w:color w:val="000000"/>
          <w:sz w:val="18"/>
          <w:szCs w:val="18"/>
        </w:rPr>
        <w:t xml:space="preserve">04 de abril </w:t>
      </w:r>
      <w:r w:rsidR="00BA71C7" w:rsidRPr="000E5BA6">
        <w:rPr>
          <w:rFonts w:asciiTheme="minorHAnsi" w:hAnsiTheme="minorHAnsi" w:cstheme="minorHAnsi"/>
          <w:b/>
          <w:color w:val="000000"/>
          <w:sz w:val="18"/>
          <w:szCs w:val="18"/>
        </w:rPr>
        <w:t>de 202</w:t>
      </w:r>
      <w:r w:rsidR="00541624" w:rsidRPr="000E5BA6">
        <w:rPr>
          <w:rFonts w:asciiTheme="minorHAnsi" w:hAnsiTheme="minorHAnsi" w:cstheme="minorHAnsi"/>
          <w:b/>
          <w:color w:val="000000"/>
          <w:sz w:val="18"/>
          <w:szCs w:val="18"/>
        </w:rPr>
        <w:t>4</w:t>
      </w:r>
      <w:r w:rsidRPr="000E5BA6">
        <w:rPr>
          <w:rFonts w:asciiTheme="minorHAnsi" w:hAnsiTheme="minorHAnsi" w:cstheme="minorHAnsi"/>
          <w:b/>
          <w:sz w:val="18"/>
          <w:szCs w:val="18"/>
          <w:lang w:val="es-MX"/>
        </w:rPr>
        <w:t xml:space="preserve"> </w:t>
      </w:r>
      <w:r w:rsidRPr="000E5BA6">
        <w:rPr>
          <w:rFonts w:asciiTheme="minorHAnsi" w:hAnsiTheme="minorHAnsi" w:cstheme="minorHAnsi"/>
          <w:b/>
          <w:color w:val="000000"/>
          <w:sz w:val="18"/>
          <w:szCs w:val="18"/>
        </w:rPr>
        <w:t xml:space="preserve">a las </w:t>
      </w:r>
      <w:r w:rsidR="008872F3" w:rsidRPr="000E5BA6">
        <w:rPr>
          <w:rFonts w:asciiTheme="minorHAnsi" w:hAnsiTheme="minorHAnsi" w:cstheme="minorHAnsi"/>
          <w:b/>
          <w:color w:val="000000"/>
          <w:sz w:val="18"/>
          <w:szCs w:val="18"/>
        </w:rPr>
        <w:t>1</w:t>
      </w:r>
      <w:r w:rsidR="006E335A" w:rsidRPr="000E5BA6">
        <w:rPr>
          <w:rFonts w:asciiTheme="minorHAnsi" w:hAnsiTheme="minorHAnsi" w:cstheme="minorHAnsi"/>
          <w:b/>
          <w:color w:val="000000"/>
          <w:sz w:val="18"/>
          <w:szCs w:val="18"/>
        </w:rPr>
        <w:t>4</w:t>
      </w:r>
      <w:r w:rsidRPr="000E5BA6">
        <w:rPr>
          <w:rFonts w:asciiTheme="minorHAnsi" w:hAnsiTheme="minorHAnsi" w:cstheme="minorHAnsi"/>
          <w:b/>
          <w:color w:val="000000"/>
          <w:sz w:val="18"/>
          <w:szCs w:val="18"/>
        </w:rPr>
        <w:t>:00 horas,</w:t>
      </w:r>
      <w:r w:rsidRPr="000E5BA6">
        <w:rPr>
          <w:rFonts w:asciiTheme="minorHAnsi" w:hAnsiTheme="minorHAnsi" w:cstheme="minorHAnsi"/>
          <w:color w:val="000000"/>
          <w:sz w:val="18"/>
          <w:szCs w:val="18"/>
        </w:rPr>
        <w:t xml:space="preserve"> en la </w:t>
      </w:r>
      <w:r w:rsidRPr="000E5BA6">
        <w:rPr>
          <w:rFonts w:asciiTheme="minorHAnsi" w:hAnsiTheme="minorHAnsi" w:cstheme="minorHAnsi"/>
          <w:b/>
          <w:sz w:val="18"/>
          <w:szCs w:val="18"/>
          <w:lang w:val="es-MX"/>
        </w:rPr>
        <w:t>Sala de Licitaciones, Edificio 222 P.B.</w:t>
      </w:r>
      <w:r w:rsidR="00C62A71" w:rsidRPr="000E5BA6">
        <w:rPr>
          <w:rFonts w:asciiTheme="minorHAnsi" w:hAnsiTheme="minorHAnsi" w:cstheme="minorHAnsi"/>
          <w:b/>
          <w:sz w:val="18"/>
          <w:szCs w:val="18"/>
          <w:lang w:val="es-MX"/>
        </w:rPr>
        <w:t>,</w:t>
      </w:r>
      <w:r w:rsidRPr="000E5BA6">
        <w:rPr>
          <w:rFonts w:asciiTheme="minorHAnsi" w:hAnsiTheme="minorHAnsi" w:cstheme="minorHAnsi"/>
          <w:sz w:val="18"/>
          <w:szCs w:val="18"/>
          <w:lang w:val="es-MX"/>
        </w:rPr>
        <w:t xml:space="preserve"> domicilio de la convocante.  Se realizará de conformidad al artículo 57 de la Ley</w:t>
      </w:r>
      <w:r w:rsidRPr="00293B9F">
        <w:rPr>
          <w:rFonts w:asciiTheme="minorHAnsi" w:hAnsiTheme="minorHAnsi" w:cstheme="minorHAnsi"/>
          <w:sz w:val="18"/>
          <w:szCs w:val="18"/>
          <w:lang w:val="es-MX"/>
        </w:rPr>
        <w:t xml:space="preserve"> y podrá prorrogarse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6DC667D0" w14:textId="28C6AD59" w:rsidR="006712BC" w:rsidRPr="009448B2"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9448B2">
        <w:rPr>
          <w:rFonts w:asciiTheme="minorHAnsi" w:hAnsiTheme="minorHAnsi" w:cstheme="minorHAnsi"/>
          <w:sz w:val="18"/>
          <w:szCs w:val="18"/>
          <w:lang w:val="es-MX"/>
        </w:rPr>
        <w:t xml:space="preserve">precio sea el más bajo. </w:t>
      </w:r>
    </w:p>
    <w:p w14:paraId="5C8E838A" w14:textId="6C164449" w:rsidR="00326E7F" w:rsidRPr="009448B2" w:rsidRDefault="00326E7F" w:rsidP="006B3B08">
      <w:pPr>
        <w:tabs>
          <w:tab w:val="left" w:pos="0"/>
        </w:tabs>
        <w:jc w:val="both"/>
        <w:rPr>
          <w:rFonts w:asciiTheme="minorHAnsi" w:hAnsiTheme="minorHAnsi" w:cstheme="minorHAnsi"/>
          <w:sz w:val="18"/>
          <w:szCs w:val="18"/>
          <w:lang w:val="es-MX"/>
        </w:rPr>
      </w:pPr>
    </w:p>
    <w:p w14:paraId="65991ED0" w14:textId="77777777" w:rsidR="009448B2" w:rsidRPr="009448B2" w:rsidRDefault="00B109B3" w:rsidP="006B3B08">
      <w:pPr>
        <w:tabs>
          <w:tab w:val="left" w:pos="0"/>
        </w:tabs>
        <w:jc w:val="both"/>
        <w:rPr>
          <w:rFonts w:asciiTheme="minorHAnsi" w:hAnsiTheme="minorHAnsi" w:cstheme="minorHAnsi"/>
          <w:color w:val="000000"/>
          <w:sz w:val="18"/>
          <w:szCs w:val="18"/>
        </w:rPr>
      </w:pPr>
      <w:r w:rsidRPr="009448B2">
        <w:rPr>
          <w:rFonts w:asciiTheme="minorHAnsi" w:hAnsiTheme="minorHAnsi" w:cstheme="minorHAnsi"/>
          <w:color w:val="000000"/>
          <w:sz w:val="18"/>
          <w:szCs w:val="18"/>
        </w:rPr>
        <w:t>Las adquisiciones y/o servicios serán adjudicados</w:t>
      </w:r>
      <w:r w:rsidR="009448B2" w:rsidRPr="009448B2">
        <w:rPr>
          <w:rFonts w:asciiTheme="minorHAnsi" w:hAnsiTheme="minorHAnsi" w:cstheme="minorHAnsi"/>
          <w:color w:val="000000"/>
          <w:sz w:val="18"/>
          <w:szCs w:val="18"/>
        </w:rPr>
        <w:t xml:space="preserve"> </w:t>
      </w:r>
      <w:r w:rsidR="009448B2" w:rsidRPr="009448B2">
        <w:rPr>
          <w:rFonts w:asciiTheme="minorHAnsi" w:hAnsiTheme="minorHAnsi" w:cstheme="minorHAnsi"/>
          <w:b/>
          <w:color w:val="000000"/>
          <w:sz w:val="18"/>
          <w:szCs w:val="18"/>
        </w:rPr>
        <w:t>en conjunto de partidas de la 1 a la 6</w:t>
      </w:r>
      <w:r w:rsidR="009448B2" w:rsidRPr="009448B2">
        <w:rPr>
          <w:rFonts w:asciiTheme="minorHAnsi" w:hAnsiTheme="minorHAnsi" w:cstheme="minorHAnsi"/>
          <w:color w:val="000000"/>
          <w:sz w:val="18"/>
          <w:szCs w:val="18"/>
        </w:rPr>
        <w:t xml:space="preserve">, al licitante que oferte las mejores condiciones y en suma sea el mejor precio, y la </w:t>
      </w:r>
      <w:r w:rsidR="009448B2" w:rsidRPr="009448B2">
        <w:rPr>
          <w:rFonts w:asciiTheme="minorHAnsi" w:hAnsiTheme="minorHAnsi" w:cstheme="minorHAnsi"/>
          <w:b/>
          <w:color w:val="000000"/>
          <w:sz w:val="18"/>
          <w:szCs w:val="18"/>
        </w:rPr>
        <w:t xml:space="preserve">partida 7 de manera </w:t>
      </w:r>
      <w:r w:rsidR="00326E7F" w:rsidRPr="009448B2">
        <w:rPr>
          <w:rFonts w:asciiTheme="minorHAnsi" w:hAnsiTheme="minorHAnsi" w:cstheme="minorHAnsi"/>
          <w:b/>
          <w:color w:val="000000"/>
          <w:sz w:val="18"/>
          <w:szCs w:val="18"/>
        </w:rPr>
        <w:t>individual</w:t>
      </w:r>
      <w:r w:rsidR="00326E7F" w:rsidRPr="009448B2">
        <w:rPr>
          <w:rFonts w:asciiTheme="minorHAnsi" w:hAnsiTheme="minorHAnsi" w:cstheme="minorHAnsi"/>
          <w:color w:val="000000"/>
          <w:sz w:val="18"/>
          <w:szCs w:val="18"/>
        </w:rPr>
        <w:t xml:space="preserve"> total a un solo Licitante. </w:t>
      </w:r>
    </w:p>
    <w:p w14:paraId="540BD193" w14:textId="77777777" w:rsidR="009448B2" w:rsidRPr="009448B2" w:rsidRDefault="009448B2" w:rsidP="006B3B08">
      <w:pPr>
        <w:tabs>
          <w:tab w:val="left" w:pos="0"/>
        </w:tabs>
        <w:jc w:val="both"/>
        <w:rPr>
          <w:rFonts w:asciiTheme="minorHAnsi" w:hAnsiTheme="minorHAnsi" w:cstheme="minorHAnsi"/>
          <w:color w:val="000000"/>
          <w:sz w:val="18"/>
          <w:szCs w:val="18"/>
        </w:rPr>
      </w:pPr>
    </w:p>
    <w:p w14:paraId="7E7239AE" w14:textId="70F72322" w:rsidR="006712BC" w:rsidRDefault="00326E7F" w:rsidP="006B3B08">
      <w:pPr>
        <w:tabs>
          <w:tab w:val="left" w:pos="0"/>
        </w:tabs>
        <w:jc w:val="both"/>
        <w:rPr>
          <w:rFonts w:asciiTheme="minorHAnsi" w:hAnsiTheme="minorHAnsi" w:cstheme="minorHAnsi"/>
          <w:color w:val="000000"/>
          <w:sz w:val="18"/>
          <w:szCs w:val="18"/>
        </w:rPr>
      </w:pPr>
      <w:r w:rsidRPr="009448B2">
        <w:rPr>
          <w:rFonts w:asciiTheme="minorHAnsi" w:hAnsiTheme="minorHAnsi" w:cstheme="minorHAnsi"/>
          <w:color w:val="000000"/>
          <w:sz w:val="18"/>
          <w:szCs w:val="18"/>
        </w:rPr>
        <w:t xml:space="preserve">Por lo que la Licitación se puede adjudicar a varios </w:t>
      </w:r>
      <w:proofErr w:type="gramStart"/>
      <w:r w:rsidRPr="009448B2">
        <w:rPr>
          <w:rFonts w:asciiTheme="minorHAnsi" w:hAnsiTheme="minorHAnsi" w:cstheme="minorHAnsi"/>
          <w:color w:val="000000"/>
          <w:sz w:val="18"/>
          <w:szCs w:val="18"/>
        </w:rPr>
        <w:t>proveedores</w:t>
      </w:r>
      <w:r w:rsidR="00B109B3" w:rsidRPr="009448B2">
        <w:rPr>
          <w:rFonts w:asciiTheme="minorHAnsi" w:hAnsiTheme="minorHAnsi" w:cstheme="minorHAnsi"/>
          <w:color w:val="000000"/>
          <w:sz w:val="18"/>
          <w:szCs w:val="18"/>
        </w:rPr>
        <w:t>,  utilizando</w:t>
      </w:r>
      <w:proofErr w:type="gramEnd"/>
      <w:r w:rsidR="00B109B3" w:rsidRPr="009448B2">
        <w:rPr>
          <w:rFonts w:asciiTheme="minorHAnsi" w:hAnsiTheme="minorHAnsi" w:cstheme="minorHAnsi"/>
          <w:color w:val="000000"/>
          <w:sz w:val="18"/>
          <w:szCs w:val="18"/>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26D021B1" w14:textId="59DEA7C2" w:rsidR="00A3440E" w:rsidRDefault="00A3440E" w:rsidP="006B3B08">
      <w:pPr>
        <w:tabs>
          <w:tab w:val="left" w:pos="0"/>
        </w:tabs>
        <w:jc w:val="both"/>
        <w:rPr>
          <w:rFonts w:asciiTheme="minorHAnsi" w:hAnsiTheme="minorHAnsi" w:cstheme="minorHAnsi"/>
          <w:color w:val="000000"/>
          <w:sz w:val="18"/>
          <w:szCs w:val="18"/>
        </w:rPr>
      </w:pPr>
    </w:p>
    <w:p w14:paraId="187818BA" w14:textId="00794E19" w:rsidR="006712BC" w:rsidRPr="00B109B3" w:rsidRDefault="00B109B3" w:rsidP="00B109B3">
      <w:pPr>
        <w:ind w:right="142"/>
        <w:jc w:val="both"/>
        <w:rPr>
          <w:rFonts w:asciiTheme="minorHAnsi" w:hAnsiTheme="minorHAnsi" w:cstheme="minorHAnsi"/>
          <w:color w:val="000000"/>
          <w:sz w:val="18"/>
          <w:szCs w:val="18"/>
          <w:lang w:val="es-MX"/>
        </w:rPr>
      </w:pPr>
      <w:r w:rsidRPr="00B109B3">
        <w:rPr>
          <w:rFonts w:asciiTheme="minorHAnsi" w:hAnsiTheme="minorHAnsi" w:cstheme="minorHAnsi"/>
          <w:color w:val="00000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66790C6B" w14:textId="5259638C" w:rsidR="00611B9F" w:rsidRPr="00675B00" w:rsidRDefault="006712BC" w:rsidP="006B3B08">
      <w:pPr>
        <w:tabs>
          <w:tab w:val="left" w:pos="0"/>
        </w:tabs>
        <w:jc w:val="both"/>
        <w:rPr>
          <w:rFonts w:asciiTheme="minorHAnsi" w:hAnsiTheme="minorHAnsi" w:cstheme="minorHAnsi"/>
          <w:sz w:val="18"/>
          <w:szCs w:val="18"/>
        </w:rPr>
      </w:pPr>
      <w:r w:rsidRPr="00D5197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D51975">
        <w:rPr>
          <w:rFonts w:asciiTheme="minorHAnsi" w:hAnsiTheme="minorHAnsi" w:cstheme="minorHAnsi"/>
          <w:color w:val="000000"/>
          <w:sz w:val="18"/>
          <w:szCs w:val="18"/>
          <w:u w:val="single"/>
        </w:rPr>
        <w:t>diferenial</w:t>
      </w:r>
      <w:proofErr w:type="spellEnd"/>
      <w:r w:rsidRPr="00D51975">
        <w:rPr>
          <w:rFonts w:asciiTheme="minorHAnsi" w:hAnsiTheme="minorHAnsi" w:cstheme="minorHAnsi"/>
          <w:color w:val="000000"/>
          <w:sz w:val="18"/>
          <w:szCs w:val="18"/>
          <w:u w:val="single"/>
        </w:rPr>
        <w:t xml:space="preserve"> de precio será del </w:t>
      </w:r>
      <w:r w:rsidRPr="00675B00">
        <w:rPr>
          <w:rFonts w:asciiTheme="minorHAnsi" w:hAnsiTheme="minorHAnsi" w:cstheme="minorHAnsi"/>
          <w:color w:val="000000"/>
          <w:sz w:val="18"/>
          <w:szCs w:val="18"/>
          <w:u w:val="single"/>
        </w:rPr>
        <w:t>2% en favor de los proveedores domiciliadas fiscalmente en el Estado de Aguascalientes.</w:t>
      </w:r>
      <w:r w:rsidR="00611B9F" w:rsidRPr="00675B00">
        <w:rPr>
          <w:rFonts w:asciiTheme="minorHAnsi" w:hAnsiTheme="minorHAnsi" w:cstheme="minorHAnsi"/>
          <w:sz w:val="18"/>
          <w:szCs w:val="18"/>
        </w:rPr>
        <w:t xml:space="preserve"> </w:t>
      </w:r>
    </w:p>
    <w:p w14:paraId="4CDE424E" w14:textId="77777777" w:rsidR="00611B9F" w:rsidRPr="00675B00" w:rsidRDefault="00611B9F" w:rsidP="00E94B05">
      <w:pPr>
        <w:tabs>
          <w:tab w:val="left" w:pos="567"/>
        </w:tabs>
        <w:ind w:left="567"/>
        <w:jc w:val="both"/>
        <w:rPr>
          <w:rFonts w:asciiTheme="minorHAnsi" w:hAnsiTheme="minorHAnsi" w:cstheme="minorHAnsi"/>
          <w:sz w:val="18"/>
          <w:szCs w:val="18"/>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675B00">
        <w:rPr>
          <w:rFonts w:asciiTheme="minorHAnsi" w:hAnsiTheme="minorHAnsi" w:cstheme="minorHAnsi"/>
          <w:b/>
          <w:sz w:val="18"/>
          <w:szCs w:val="18"/>
          <w:lang w:val="es-MX"/>
        </w:rPr>
        <w:t>X</w:t>
      </w:r>
      <w:r w:rsidR="00593C1A" w:rsidRPr="00675B00">
        <w:rPr>
          <w:rFonts w:asciiTheme="minorHAnsi" w:hAnsiTheme="minorHAnsi" w:cstheme="minorHAnsi"/>
          <w:b/>
          <w:sz w:val="18"/>
          <w:szCs w:val="18"/>
          <w:lang w:val="es-MX"/>
        </w:rPr>
        <w:t>.</w:t>
      </w:r>
      <w:r w:rsidR="006B3B08" w:rsidRPr="00675B00">
        <w:rPr>
          <w:rFonts w:asciiTheme="minorHAnsi" w:hAnsiTheme="minorHAnsi" w:cstheme="minorHAnsi"/>
          <w:b/>
          <w:sz w:val="18"/>
          <w:szCs w:val="18"/>
          <w:lang w:val="es-MX"/>
        </w:rPr>
        <w:t xml:space="preserve"> </w:t>
      </w:r>
      <w:r w:rsidRPr="00675B00">
        <w:rPr>
          <w:rFonts w:asciiTheme="minorHAnsi" w:hAnsiTheme="minorHAnsi" w:cstheme="minorHAnsi"/>
          <w:b/>
          <w:sz w:val="18"/>
          <w:szCs w:val="18"/>
          <w:lang w:val="es-MX"/>
        </w:rPr>
        <w:t>REQUISITOS PARA LA PRESENTACIÓN DE LAS PROPUESTAS</w:t>
      </w:r>
    </w:p>
    <w:p w14:paraId="2DCB3AF8" w14:textId="77777777" w:rsidR="00B247A9" w:rsidRPr="00D51975" w:rsidRDefault="00B247A9" w:rsidP="00E94B05">
      <w:pPr>
        <w:tabs>
          <w:tab w:val="left" w:pos="567"/>
        </w:tabs>
        <w:ind w:left="567" w:hanging="567"/>
        <w:jc w:val="both"/>
        <w:rPr>
          <w:rFonts w:asciiTheme="minorHAnsi" w:hAnsiTheme="minorHAnsi" w:cstheme="minorHAnsi"/>
          <w:sz w:val="18"/>
          <w:szCs w:val="18"/>
          <w:lang w:val="es-MX"/>
        </w:rPr>
      </w:pPr>
    </w:p>
    <w:p w14:paraId="68A2049F" w14:textId="77777777" w:rsidR="00D000F9" w:rsidRPr="00D51975" w:rsidRDefault="00D000F9" w:rsidP="006B3B08">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lastRenderedPageBreak/>
        <w:tab/>
        <w:t xml:space="preserve">Los licitantes deberán de presentar su propuesta con los siguientes documentos (en un sobre cerrado) de manera obligatoria, excepto los que expresamente se señalan como opcionales. </w:t>
      </w:r>
    </w:p>
    <w:p w14:paraId="2A98415F" w14:textId="77777777" w:rsidR="00D000F9" w:rsidRPr="00F30BFF" w:rsidRDefault="00D000F9" w:rsidP="00E94B05">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0"/>
        <w:gridCol w:w="6785"/>
        <w:gridCol w:w="1213"/>
      </w:tblGrid>
      <w:tr w:rsidR="00D000F9" w:rsidRPr="00F30BFF" w14:paraId="06B167E2" w14:textId="77777777" w:rsidTr="009E1D26">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9E1D26">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80459D" w:rsidRPr="00F30BFF" w14:paraId="63DCCCC7" w14:textId="77777777" w:rsidTr="009E1D26">
        <w:tc>
          <w:tcPr>
            <w:tcW w:w="470" w:type="pct"/>
            <w:shd w:val="clear" w:color="auto" w:fill="auto"/>
          </w:tcPr>
          <w:p w14:paraId="2182D673" w14:textId="77777777" w:rsidR="0080459D" w:rsidRPr="00B30B4D" w:rsidRDefault="0080459D" w:rsidP="0080459D">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5E93C0A9" w14:textId="77777777" w:rsidR="00B30B4D" w:rsidRPr="00B30B4D" w:rsidRDefault="0080459D" w:rsidP="0080459D">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47B0B787" w14:textId="5F731FB1"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617D9161" w14:textId="77777777" w:rsidR="0080459D" w:rsidRPr="00B30B4D"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30B4D" w:rsidRDefault="0080459D" w:rsidP="0080459D">
            <w:pPr>
              <w:ind w:left="963" w:right="567"/>
              <w:jc w:val="both"/>
              <w:rPr>
                <w:rFonts w:asciiTheme="minorHAnsi" w:eastAsia="Calibri" w:hAnsiTheme="minorHAnsi" w:cstheme="minorHAnsi"/>
                <w:color w:val="000000"/>
                <w:sz w:val="16"/>
                <w:szCs w:val="16"/>
              </w:rPr>
            </w:pPr>
          </w:p>
          <w:p w14:paraId="4745DF12" w14:textId="7528ED67" w:rsidR="0080459D" w:rsidRPr="00B30B4D"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E28725E" w14:textId="77777777" w:rsidR="00B30B4D" w:rsidRPr="00B30B4D" w:rsidRDefault="00B30B4D" w:rsidP="00B30B4D">
            <w:pPr>
              <w:widowControl w:val="0"/>
              <w:ind w:left="963" w:right="1"/>
              <w:jc w:val="both"/>
              <w:rPr>
                <w:rFonts w:asciiTheme="minorHAnsi" w:eastAsia="Calibri" w:hAnsiTheme="minorHAnsi" w:cstheme="minorHAnsi"/>
                <w:b/>
                <w:color w:val="000000"/>
                <w:sz w:val="14"/>
                <w:szCs w:val="14"/>
              </w:rPr>
            </w:pPr>
          </w:p>
          <w:p w14:paraId="5E8B8796" w14:textId="77777777" w:rsidR="0080459D" w:rsidRPr="00B30B4D" w:rsidRDefault="0080459D" w:rsidP="0080459D">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30B4D">
              <w:rPr>
                <w:rFonts w:asciiTheme="minorHAnsi" w:eastAsia="Calibri" w:hAnsiTheme="minorHAnsi" w:cstheme="minorHAnsi"/>
                <w:color w:val="000000"/>
                <w:sz w:val="16"/>
                <w:szCs w:val="16"/>
              </w:rPr>
              <w:t>requisitado</w:t>
            </w:r>
            <w:proofErr w:type="spellEnd"/>
            <w:r w:rsidRPr="00B30B4D">
              <w:rPr>
                <w:rFonts w:asciiTheme="minorHAnsi" w:eastAsia="Calibri" w:hAnsiTheme="minorHAnsi" w:cstheme="minorHAnsi"/>
                <w:color w:val="000000"/>
                <w:sz w:val="16"/>
                <w:szCs w:val="16"/>
              </w:rPr>
              <w:t xml:space="preserve">,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29DD5B5D" w14:textId="77777777" w:rsidR="0080459D" w:rsidRPr="00B30B4D" w:rsidRDefault="0080459D" w:rsidP="0080459D">
            <w:pPr>
              <w:ind w:left="709" w:right="567" w:hanging="709"/>
              <w:jc w:val="both"/>
              <w:rPr>
                <w:rFonts w:asciiTheme="minorHAnsi" w:eastAsia="Calibri" w:hAnsiTheme="minorHAnsi" w:cstheme="minorHAnsi"/>
                <w:i/>
                <w:color w:val="000000"/>
                <w:sz w:val="16"/>
                <w:szCs w:val="16"/>
              </w:rPr>
            </w:pPr>
          </w:p>
          <w:p w14:paraId="2C06B868" w14:textId="631E3879" w:rsidR="0080459D" w:rsidRPr="00B30B4D" w:rsidRDefault="0080459D" w:rsidP="0080459D">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1969578C" w14:textId="77777777" w:rsidR="00B30B4D" w:rsidRPr="00B30B4D" w:rsidRDefault="00B30B4D" w:rsidP="0080459D">
            <w:pPr>
              <w:jc w:val="both"/>
              <w:rPr>
                <w:rFonts w:asciiTheme="minorHAnsi" w:eastAsia="Calibri" w:hAnsiTheme="minorHAnsi" w:cstheme="minorHAnsi"/>
                <w:color w:val="000000"/>
                <w:sz w:val="16"/>
                <w:szCs w:val="16"/>
              </w:rPr>
            </w:pPr>
          </w:p>
          <w:p w14:paraId="59E0B20D" w14:textId="64BAC3FE" w:rsidR="0080459D" w:rsidRPr="00B30B4D" w:rsidRDefault="00B30B4D" w:rsidP="0080459D">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 xml:space="preserve">(Su omisión es causa de </w:t>
            </w:r>
            <w:proofErr w:type="spellStart"/>
            <w:r w:rsidRPr="00B30B4D">
              <w:rPr>
                <w:rFonts w:asciiTheme="minorHAnsi" w:eastAsia="Calibri" w:hAnsiTheme="minorHAnsi" w:cstheme="minorHAnsi"/>
                <w:color w:val="000000"/>
                <w:sz w:val="14"/>
                <w:szCs w:val="10"/>
              </w:rPr>
              <w:t>desechamiento</w:t>
            </w:r>
            <w:proofErr w:type="spellEnd"/>
            <w:r w:rsidRPr="00B30B4D">
              <w:rPr>
                <w:rFonts w:asciiTheme="minorHAnsi" w:eastAsia="Calibri" w:hAnsiTheme="minorHAnsi" w:cstheme="minorHAnsi"/>
                <w:color w:val="000000"/>
                <w:sz w:val="14"/>
                <w:szCs w:val="10"/>
              </w:rPr>
              <w:t>)</w:t>
            </w:r>
          </w:p>
        </w:tc>
        <w:tc>
          <w:tcPr>
            <w:tcW w:w="687" w:type="pct"/>
            <w:shd w:val="clear" w:color="auto" w:fill="auto"/>
          </w:tcPr>
          <w:p w14:paraId="6C819185"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1C1B7178" w14:textId="0AE30EFE" w:rsidR="0080459D" w:rsidRPr="00F30BFF" w:rsidRDefault="009347DE" w:rsidP="009347DE">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F862F5" w:rsidRPr="00F30BFF" w14:paraId="3B2CBA0C" w14:textId="77777777" w:rsidTr="009E1D26">
        <w:tc>
          <w:tcPr>
            <w:tcW w:w="470" w:type="pct"/>
            <w:shd w:val="clear" w:color="auto" w:fill="D0CECE" w:themeFill="background2" w:themeFillShade="E6"/>
          </w:tcPr>
          <w:p w14:paraId="761F2727" w14:textId="2671C827" w:rsidR="00F862F5" w:rsidRPr="00F30BFF" w:rsidRDefault="00F862F5" w:rsidP="00311731">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14:paraId="242DF270" w14:textId="02ECF9E8" w:rsidR="00F862F5" w:rsidRPr="00F30BFF" w:rsidRDefault="00F862F5" w:rsidP="0001721C">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F862F5" w:rsidRPr="00F30BFF" w:rsidRDefault="00F862F5" w:rsidP="001362B2">
            <w:pPr>
              <w:ind w:right="-91"/>
              <w:jc w:val="center"/>
              <w:rPr>
                <w:rFonts w:asciiTheme="minorHAnsi" w:eastAsia="Calibri" w:hAnsiTheme="minorHAnsi" w:cstheme="minorHAnsi"/>
                <w:b/>
                <w:color w:val="000000"/>
                <w:sz w:val="16"/>
                <w:szCs w:val="16"/>
                <w:highlight w:val="yellow"/>
              </w:rPr>
            </w:pPr>
          </w:p>
        </w:tc>
      </w:tr>
      <w:tr w:rsidR="00311731" w:rsidRPr="00F862F5" w14:paraId="579E6CD8" w14:textId="77777777" w:rsidTr="009E1D26">
        <w:tc>
          <w:tcPr>
            <w:tcW w:w="470" w:type="pct"/>
            <w:shd w:val="clear" w:color="auto" w:fill="auto"/>
          </w:tcPr>
          <w:p w14:paraId="28A8D35F" w14:textId="3B6A4563" w:rsidR="00311731" w:rsidRPr="00F30BFF" w:rsidRDefault="00311731" w:rsidP="00F862F5">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31FA9165" w14:textId="4AF73825" w:rsidR="00311731" w:rsidRPr="00F30BFF" w:rsidRDefault="00F862F5" w:rsidP="0001721C">
            <w:pPr>
              <w:jc w:val="both"/>
              <w:rPr>
                <w:rFonts w:asciiTheme="minorHAnsi" w:eastAsia="Calibri" w:hAnsiTheme="minorHAnsi" w:cstheme="minorHAnsi"/>
                <w:color w:val="000000"/>
                <w:sz w:val="14"/>
                <w:szCs w:val="14"/>
                <w:highlight w:val="yellow"/>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32E29F8" w14:textId="45A6509E" w:rsidR="00483238" w:rsidRPr="00F862F5" w:rsidRDefault="00483238" w:rsidP="0001721C">
            <w:pPr>
              <w:jc w:val="both"/>
              <w:rPr>
                <w:rFonts w:asciiTheme="minorHAnsi" w:eastAsia="Calibri" w:hAnsiTheme="minorHAnsi" w:cstheme="minorHAnsi"/>
                <w:color w:val="000000"/>
                <w:sz w:val="14"/>
                <w:szCs w:val="14"/>
              </w:rPr>
            </w:pPr>
          </w:p>
          <w:p w14:paraId="1376A9E1" w14:textId="62D7CB1C" w:rsidR="00311731" w:rsidRPr="00F862F5" w:rsidRDefault="00483238" w:rsidP="00483238">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 xml:space="preserve">(Su omisión es causa de </w:t>
            </w:r>
            <w:proofErr w:type="spellStart"/>
            <w:r w:rsidRPr="00F862F5">
              <w:rPr>
                <w:rFonts w:asciiTheme="minorHAnsi" w:hAnsiTheme="minorHAnsi" w:cs="Arial"/>
                <w:sz w:val="14"/>
                <w:szCs w:val="14"/>
              </w:rPr>
              <w:t>desechamiento</w:t>
            </w:r>
            <w:proofErr w:type="spellEnd"/>
            <w:r w:rsidRPr="00F862F5">
              <w:rPr>
                <w:rFonts w:asciiTheme="minorHAnsi" w:hAnsiTheme="minorHAnsi" w:cs="Arial"/>
                <w:sz w:val="14"/>
                <w:szCs w:val="14"/>
              </w:rPr>
              <w:t>)</w:t>
            </w:r>
          </w:p>
        </w:tc>
        <w:tc>
          <w:tcPr>
            <w:tcW w:w="687" w:type="pct"/>
            <w:shd w:val="clear" w:color="auto" w:fill="auto"/>
          </w:tcPr>
          <w:p w14:paraId="64E3C4F7"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A5FC892" w14:textId="42C0B3C3" w:rsidR="00311731" w:rsidRPr="00F862F5" w:rsidRDefault="00311731" w:rsidP="00311731">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796C12" w:rsidRPr="00F30BFF" w14:paraId="1AEAA9C1" w14:textId="77777777" w:rsidTr="009E1D26">
        <w:tc>
          <w:tcPr>
            <w:tcW w:w="470" w:type="pct"/>
            <w:shd w:val="clear" w:color="auto" w:fill="auto"/>
          </w:tcPr>
          <w:p w14:paraId="36ED9742" w14:textId="73D61BB3" w:rsidR="00796C12" w:rsidRPr="00F862F5" w:rsidRDefault="00796C12" w:rsidP="00796C12">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78C681E3" w14:textId="1823BC7A" w:rsidR="000102DD" w:rsidRPr="00F862F5" w:rsidRDefault="00F862F5" w:rsidP="00B055A7">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2E024C85" w14:textId="77777777" w:rsidR="00F862F5" w:rsidRPr="00F862F5" w:rsidRDefault="00F862F5" w:rsidP="00B055A7">
            <w:pPr>
              <w:spacing w:after="160" w:line="259" w:lineRule="auto"/>
              <w:contextualSpacing/>
              <w:jc w:val="both"/>
              <w:rPr>
                <w:rFonts w:asciiTheme="minorHAnsi" w:eastAsia="Calibri" w:hAnsiTheme="minorHAnsi" w:cstheme="minorHAnsi"/>
                <w:color w:val="000000"/>
                <w:sz w:val="14"/>
                <w:szCs w:val="14"/>
              </w:rPr>
            </w:pPr>
          </w:p>
          <w:p w14:paraId="53D098F7" w14:textId="21C01646" w:rsidR="00C704FE" w:rsidRPr="00F862F5" w:rsidRDefault="000102DD" w:rsidP="00B055A7">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5A3894B"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796C12" w:rsidRPr="00F30BFF" w:rsidRDefault="00796C12" w:rsidP="00796C12">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F862F5" w:rsidRPr="00F30BFF" w14:paraId="5B13C7F5" w14:textId="77777777" w:rsidTr="009E1D26">
        <w:tc>
          <w:tcPr>
            <w:tcW w:w="470" w:type="pct"/>
            <w:shd w:val="clear" w:color="auto" w:fill="auto"/>
          </w:tcPr>
          <w:p w14:paraId="51A2148D" w14:textId="2FAB3298" w:rsidR="00F862F5" w:rsidRPr="00F862F5" w:rsidRDefault="00F862F5" w:rsidP="00796C12">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82CA07A" w14:textId="6E7CD0D3" w:rsidR="00F862F5" w:rsidRDefault="00F862F5" w:rsidP="00B055A7">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564312D" w14:textId="77777777" w:rsidR="00F862F5" w:rsidRDefault="00F862F5" w:rsidP="00B055A7">
            <w:pPr>
              <w:spacing w:after="160" w:line="259" w:lineRule="auto"/>
              <w:contextualSpacing/>
              <w:jc w:val="both"/>
              <w:rPr>
                <w:rFonts w:asciiTheme="minorHAnsi" w:eastAsia="Calibri" w:hAnsiTheme="minorHAnsi" w:cstheme="minorHAnsi"/>
                <w:color w:val="000000"/>
                <w:sz w:val="16"/>
                <w:szCs w:val="16"/>
              </w:rPr>
            </w:pPr>
          </w:p>
          <w:p w14:paraId="51FB4BB9" w14:textId="1C039C9D" w:rsidR="00F862F5" w:rsidRPr="00F862F5" w:rsidRDefault="00F862F5" w:rsidP="00B055A7">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9F8C144" w14:textId="7777777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F862F5" w:rsidRPr="00F30BFF" w14:paraId="4401D093" w14:textId="77777777" w:rsidTr="009E1D26">
        <w:tc>
          <w:tcPr>
            <w:tcW w:w="470" w:type="pct"/>
            <w:shd w:val="clear" w:color="auto" w:fill="auto"/>
          </w:tcPr>
          <w:p w14:paraId="152B906D" w14:textId="4DFA8701" w:rsidR="00F862F5" w:rsidRPr="00F862F5" w:rsidRDefault="00F862F5" w:rsidP="00796C12">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11DFB3" w14:textId="77777777" w:rsidR="00F862F5" w:rsidRDefault="00F862F5" w:rsidP="00F862F5">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CBFA959" w14:textId="77777777" w:rsidR="00F862F5" w:rsidRDefault="00F862F5" w:rsidP="00F862F5">
            <w:pPr>
              <w:autoSpaceDE w:val="0"/>
              <w:autoSpaceDN w:val="0"/>
              <w:adjustRightInd w:val="0"/>
              <w:jc w:val="both"/>
              <w:rPr>
                <w:rFonts w:asciiTheme="minorHAnsi" w:hAnsiTheme="minorHAnsi" w:cstheme="minorHAnsi"/>
                <w:sz w:val="16"/>
                <w:szCs w:val="16"/>
                <w:lang w:val="es-MX" w:eastAsia="es-MX"/>
              </w:rPr>
            </w:pPr>
          </w:p>
          <w:p w14:paraId="741EB1E1" w14:textId="77777777" w:rsidR="00F862F5" w:rsidRDefault="00F862F5" w:rsidP="00F862F5">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6AB32BE6" w14:textId="77777777" w:rsidR="00F862F5" w:rsidRPr="00F862F5" w:rsidRDefault="00F862F5" w:rsidP="00F862F5">
            <w:pPr>
              <w:spacing w:after="160" w:line="259" w:lineRule="auto"/>
              <w:contextualSpacing/>
              <w:jc w:val="both"/>
              <w:rPr>
                <w:rFonts w:asciiTheme="minorHAnsi" w:hAnsiTheme="minorHAnsi" w:cstheme="minorHAnsi"/>
                <w:sz w:val="14"/>
                <w:szCs w:val="14"/>
                <w:lang w:val="es-MX" w:eastAsia="es-MX"/>
              </w:rPr>
            </w:pPr>
          </w:p>
          <w:p w14:paraId="43505E05" w14:textId="0710F0E4" w:rsidR="00F862F5" w:rsidRP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8BD1A3E" w14:textId="7777777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D33B709" w14:textId="3EF8179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01BEB55E" w14:textId="77777777" w:rsidTr="009E1D26">
        <w:tc>
          <w:tcPr>
            <w:tcW w:w="470" w:type="pct"/>
            <w:shd w:val="clear" w:color="auto" w:fill="auto"/>
          </w:tcPr>
          <w:p w14:paraId="02DC0CDC" w14:textId="24721D94"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4EE5FC28" w14:textId="51231AA4" w:rsid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42B93812" w14:textId="77777777" w:rsidR="00F862F5" w:rsidRPr="00F862F5" w:rsidRDefault="00F862F5" w:rsidP="00F862F5">
            <w:pPr>
              <w:rPr>
                <w:rFonts w:asciiTheme="minorHAnsi" w:eastAsia="Calibri" w:hAnsiTheme="minorHAnsi" w:cstheme="minorHAnsi"/>
                <w:sz w:val="16"/>
                <w:szCs w:val="16"/>
              </w:rPr>
            </w:pPr>
          </w:p>
          <w:p w14:paraId="4AC1D91F" w14:textId="012CDB52" w:rsidR="00F862F5" w:rsidRPr="00F862F5" w:rsidRDefault="00F862F5" w:rsidP="00F862F5">
            <w:pPr>
              <w:rPr>
                <w:rFonts w:asciiTheme="minorHAnsi" w:eastAsia="Calibri" w:hAnsiTheme="minorHAnsi" w:cstheme="minorHAnsi"/>
                <w:sz w:val="16"/>
                <w:szCs w:val="16"/>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tcPr>
          <w:p w14:paraId="3D288E4D" w14:textId="77777777" w:rsidR="00F862F5" w:rsidRPr="005418E7"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0A1BD1A4" w:rsidR="00F862F5" w:rsidRPr="00F862F5" w:rsidRDefault="00F862F5" w:rsidP="00F862F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2E0BCDDB" w14:textId="77777777" w:rsidTr="009E1D26">
        <w:tc>
          <w:tcPr>
            <w:tcW w:w="470" w:type="pct"/>
            <w:shd w:val="clear" w:color="auto" w:fill="auto"/>
          </w:tcPr>
          <w:p w14:paraId="1FDDFEC0" w14:textId="292F1690"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2.5</w:t>
            </w:r>
          </w:p>
        </w:tc>
        <w:tc>
          <w:tcPr>
            <w:tcW w:w="3843" w:type="pct"/>
          </w:tcPr>
          <w:p w14:paraId="2282C885" w14:textId="3965AF36" w:rsidR="00F862F5" w:rsidRP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AF33DF">
              <w:rPr>
                <w:rFonts w:asciiTheme="minorHAnsi" w:eastAsia="Calibri" w:hAnsiTheme="minorHAnsi" w:cstheme="minorHAnsi"/>
                <w:color w:val="000000"/>
                <w:sz w:val="16"/>
                <w:szCs w:val="16"/>
              </w:rPr>
              <w:t>requisitada</w:t>
            </w:r>
            <w:proofErr w:type="spellEnd"/>
            <w:r w:rsidRPr="00AF33DF">
              <w:rPr>
                <w:rFonts w:asciiTheme="minorHAnsi" w:eastAsia="Calibri" w:hAnsiTheme="minorHAnsi" w:cstheme="minorHAnsi"/>
                <w:color w:val="000000"/>
                <w:sz w:val="16"/>
                <w:szCs w:val="16"/>
              </w:rPr>
              <w:t xml:space="preserve">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F862F5" w:rsidRPr="005418E7"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F862F5" w:rsidRPr="00F862F5" w:rsidRDefault="00F862F5" w:rsidP="00F862F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07A85B0A" w14:textId="77777777" w:rsidTr="009E1D26">
        <w:tc>
          <w:tcPr>
            <w:tcW w:w="470" w:type="pct"/>
            <w:shd w:val="clear" w:color="auto" w:fill="auto"/>
          </w:tcPr>
          <w:p w14:paraId="3420AD03"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14:paraId="2BD1E2C6" w14:textId="01A1B46E" w:rsidR="00F862F5" w:rsidRPr="00B5560C" w:rsidRDefault="00F862F5" w:rsidP="00F862F5">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3393935D" w14:textId="77777777" w:rsidR="00F862F5" w:rsidRDefault="00F862F5" w:rsidP="00F862F5">
            <w:pPr>
              <w:jc w:val="both"/>
              <w:rPr>
                <w:rFonts w:asciiTheme="minorHAnsi" w:hAnsiTheme="minorHAnsi" w:cstheme="minorHAnsi"/>
                <w:color w:val="000000"/>
                <w:sz w:val="14"/>
                <w:szCs w:val="14"/>
                <w:u w:val="single"/>
                <w:lang w:eastAsia="es-MX"/>
              </w:rPr>
            </w:pPr>
          </w:p>
          <w:p w14:paraId="797924FE" w14:textId="77777777" w:rsidR="00B5560C" w:rsidRDefault="00B5560C" w:rsidP="00F862F5">
            <w:pPr>
              <w:spacing w:after="160" w:line="259" w:lineRule="auto"/>
              <w:contextualSpacing/>
              <w:jc w:val="both"/>
              <w:rPr>
                <w:rFonts w:asciiTheme="minorHAnsi" w:eastAsia="Calibri" w:hAnsiTheme="minorHAnsi" w:cstheme="minorHAnsi"/>
                <w:sz w:val="14"/>
                <w:szCs w:val="12"/>
              </w:rPr>
            </w:pPr>
          </w:p>
          <w:p w14:paraId="649A245A" w14:textId="6A06ECB7" w:rsidR="00B5560C" w:rsidRPr="00B5560C" w:rsidRDefault="00F862F5" w:rsidP="00F862F5">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 xml:space="preserve">sión es causa de </w:t>
            </w:r>
            <w:proofErr w:type="spellStart"/>
            <w:r>
              <w:rPr>
                <w:rFonts w:asciiTheme="minorHAnsi" w:eastAsia="Calibri" w:hAnsiTheme="minorHAnsi" w:cstheme="minorHAnsi"/>
                <w:sz w:val="14"/>
                <w:szCs w:val="12"/>
              </w:rPr>
              <w:t>desechamiento</w:t>
            </w:r>
            <w:proofErr w:type="spellEnd"/>
            <w:r>
              <w:rPr>
                <w:rFonts w:asciiTheme="minorHAnsi" w:eastAsia="Calibri" w:hAnsiTheme="minorHAnsi" w:cstheme="minorHAnsi"/>
                <w:sz w:val="14"/>
                <w:szCs w:val="12"/>
              </w:rPr>
              <w:t>)</w:t>
            </w:r>
          </w:p>
        </w:tc>
        <w:tc>
          <w:tcPr>
            <w:tcW w:w="687" w:type="pct"/>
            <w:shd w:val="clear" w:color="auto" w:fill="auto"/>
          </w:tcPr>
          <w:p w14:paraId="08718FDA"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F862F5" w:rsidRPr="00F30BFF" w14:paraId="76463FA9" w14:textId="77777777" w:rsidTr="009E1D26">
        <w:tc>
          <w:tcPr>
            <w:tcW w:w="470" w:type="pct"/>
            <w:shd w:val="clear" w:color="auto" w:fill="D0CECE" w:themeFill="background2" w:themeFillShade="E6"/>
          </w:tcPr>
          <w:p w14:paraId="37932ECD"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F862F5" w:rsidRDefault="00F862F5" w:rsidP="00F862F5">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F862F5" w:rsidRDefault="00F862F5" w:rsidP="00F862F5">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F862F5" w:rsidRPr="00F30BFF" w14:paraId="2C98B417" w14:textId="77777777" w:rsidTr="009E1D26">
        <w:tc>
          <w:tcPr>
            <w:tcW w:w="470" w:type="pct"/>
            <w:shd w:val="clear" w:color="auto" w:fill="auto"/>
            <w:vAlign w:val="center"/>
          </w:tcPr>
          <w:p w14:paraId="729111D3" w14:textId="20E70F81"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vAlign w:val="center"/>
          </w:tcPr>
          <w:p w14:paraId="4265B23B" w14:textId="4570C13E" w:rsidR="00F862F5" w:rsidRPr="00F862F5" w:rsidRDefault="00F862F5" w:rsidP="00F862F5">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corriente de sus obligaciones fiscales. </w:t>
            </w:r>
          </w:p>
        </w:tc>
        <w:tc>
          <w:tcPr>
            <w:tcW w:w="687" w:type="pct"/>
          </w:tcPr>
          <w:p w14:paraId="27E911A5" w14:textId="77777777" w:rsidR="00F862F5" w:rsidRPr="00181FFF"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34E89" w14:textId="3356C13B" w:rsidR="00F862F5" w:rsidRPr="00F862F5" w:rsidRDefault="00F862F5" w:rsidP="00F862F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0518CB32" w14:textId="77777777" w:rsidTr="009E1D26">
        <w:tc>
          <w:tcPr>
            <w:tcW w:w="470" w:type="pct"/>
            <w:shd w:val="clear" w:color="auto" w:fill="auto"/>
          </w:tcPr>
          <w:p w14:paraId="10E1D798" w14:textId="46FF6574"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06010507" w14:textId="77777777" w:rsidR="00A53AD3" w:rsidRPr="000E5BA6" w:rsidRDefault="00A53AD3" w:rsidP="00A53AD3">
            <w:pPr>
              <w:jc w:val="both"/>
              <w:rPr>
                <w:rFonts w:asciiTheme="minorHAnsi" w:eastAsia="Calibri" w:hAnsiTheme="minorHAnsi" w:cstheme="minorHAnsi"/>
                <w:b/>
                <w:color w:val="000000"/>
                <w:sz w:val="16"/>
                <w:szCs w:val="16"/>
              </w:rPr>
            </w:pPr>
            <w:r w:rsidRPr="000E5BA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0E5BA6">
              <w:rPr>
                <w:rFonts w:asciiTheme="minorHAnsi" w:eastAsia="Calibri" w:hAnsiTheme="minorHAnsi" w:cstheme="minorHAnsi"/>
                <w:b/>
                <w:color w:val="000000"/>
                <w:sz w:val="16"/>
                <w:szCs w:val="16"/>
              </w:rPr>
              <w:t>Social.*</w:t>
            </w:r>
            <w:proofErr w:type="gramEnd"/>
          </w:p>
          <w:p w14:paraId="702A9F8D" w14:textId="4E9781D4" w:rsidR="00A53AD3" w:rsidRPr="000E5BA6" w:rsidRDefault="00A53AD3" w:rsidP="00A53AD3">
            <w:pPr>
              <w:jc w:val="both"/>
              <w:rPr>
                <w:rFonts w:asciiTheme="minorHAnsi" w:eastAsia="Calibri" w:hAnsiTheme="minorHAnsi" w:cstheme="minorHAnsi"/>
                <w:color w:val="000000"/>
                <w:sz w:val="16"/>
                <w:szCs w:val="16"/>
              </w:rPr>
            </w:pPr>
            <w:r w:rsidRPr="000E5BA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55C83CD" w14:textId="77777777" w:rsidR="0082284E" w:rsidRPr="000E5BA6" w:rsidRDefault="0082284E" w:rsidP="00A53AD3">
            <w:pPr>
              <w:jc w:val="both"/>
              <w:rPr>
                <w:rFonts w:asciiTheme="minorHAnsi" w:eastAsia="Calibri" w:hAnsiTheme="minorHAnsi" w:cstheme="minorHAnsi"/>
                <w:color w:val="000000"/>
                <w:sz w:val="16"/>
                <w:szCs w:val="16"/>
              </w:rPr>
            </w:pPr>
          </w:p>
          <w:p w14:paraId="4318AD4C" w14:textId="4156B8E0" w:rsidR="00A53AD3" w:rsidRPr="000E5BA6" w:rsidRDefault="00A53AD3" w:rsidP="00675B00">
            <w:pPr>
              <w:ind w:right="1"/>
              <w:jc w:val="both"/>
              <w:rPr>
                <w:rFonts w:asciiTheme="minorHAnsi" w:eastAsia="Calibri" w:hAnsiTheme="minorHAnsi" w:cstheme="minorHAnsi"/>
                <w:b/>
                <w:color w:val="000000"/>
                <w:sz w:val="16"/>
                <w:szCs w:val="16"/>
              </w:rPr>
            </w:pPr>
            <w:r w:rsidRPr="000E5BA6">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0E5BA6" w:rsidRPr="000E5BA6">
              <w:rPr>
                <w:rFonts w:asciiTheme="minorHAnsi" w:eastAsia="Calibri" w:hAnsiTheme="minorHAnsi" w:cstheme="minorHAnsi"/>
                <w:b/>
                <w:color w:val="000000"/>
                <w:sz w:val="12"/>
                <w:szCs w:val="12"/>
                <w:u w:val="single"/>
              </w:rPr>
              <w:t>02</w:t>
            </w:r>
            <w:r w:rsidR="00E55CB6" w:rsidRPr="000E5BA6">
              <w:rPr>
                <w:rFonts w:asciiTheme="minorHAnsi" w:eastAsia="Calibri" w:hAnsiTheme="minorHAnsi" w:cstheme="minorHAnsi"/>
                <w:b/>
                <w:color w:val="000000"/>
                <w:sz w:val="12"/>
                <w:szCs w:val="12"/>
                <w:u w:val="single"/>
              </w:rPr>
              <w:t xml:space="preserve"> de </w:t>
            </w:r>
            <w:r w:rsidR="00675B00" w:rsidRPr="000E5BA6">
              <w:rPr>
                <w:rFonts w:asciiTheme="minorHAnsi" w:eastAsia="Calibri" w:hAnsiTheme="minorHAnsi" w:cstheme="minorHAnsi"/>
                <w:b/>
                <w:color w:val="000000"/>
                <w:sz w:val="12"/>
                <w:szCs w:val="12"/>
                <w:u w:val="single"/>
              </w:rPr>
              <w:t xml:space="preserve">abril </w:t>
            </w:r>
            <w:r w:rsidRPr="000E5BA6">
              <w:rPr>
                <w:rFonts w:asciiTheme="minorHAnsi" w:eastAsia="Calibri" w:hAnsiTheme="minorHAnsi" w:cstheme="minorHAnsi"/>
                <w:b/>
                <w:color w:val="000000"/>
                <w:sz w:val="12"/>
                <w:szCs w:val="12"/>
                <w:u w:val="single"/>
              </w:rPr>
              <w:t>de 2024.</w:t>
            </w:r>
          </w:p>
        </w:tc>
        <w:tc>
          <w:tcPr>
            <w:tcW w:w="687" w:type="pct"/>
          </w:tcPr>
          <w:p w14:paraId="31685997"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BD169A" w14:textId="0B41C00A"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608664ED" w14:textId="77777777" w:rsidTr="009E1D26">
        <w:tc>
          <w:tcPr>
            <w:tcW w:w="470" w:type="pct"/>
            <w:shd w:val="clear" w:color="auto" w:fill="auto"/>
            <w:vAlign w:val="center"/>
          </w:tcPr>
          <w:p w14:paraId="498778E8" w14:textId="53E2EB61"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34D0499B" w14:textId="77777777" w:rsidR="00A53AD3" w:rsidRDefault="00A53AD3" w:rsidP="00A53AD3">
            <w:pPr>
              <w:jc w:val="both"/>
              <w:rPr>
                <w:rFonts w:asciiTheme="minorHAnsi" w:eastAsia="Calibri" w:hAnsiTheme="minorHAnsi" w:cstheme="minorHAnsi"/>
                <w:b/>
                <w:color w:val="000000"/>
                <w:sz w:val="16"/>
                <w:szCs w:val="16"/>
              </w:rPr>
            </w:pPr>
          </w:p>
          <w:p w14:paraId="6D362EC6" w14:textId="35A4957A" w:rsidR="00A53AD3" w:rsidRPr="00F862F5" w:rsidRDefault="00A53AD3" w:rsidP="00A53AD3">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p>
        </w:tc>
        <w:tc>
          <w:tcPr>
            <w:tcW w:w="687" w:type="pct"/>
          </w:tcPr>
          <w:p w14:paraId="06073ED1"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AD619B" w14:textId="5F019511"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2DB3DDC9" w14:textId="77777777" w:rsidTr="009E1D26">
        <w:tc>
          <w:tcPr>
            <w:tcW w:w="470" w:type="pct"/>
            <w:shd w:val="clear" w:color="auto" w:fill="auto"/>
          </w:tcPr>
          <w:p w14:paraId="6328A739" w14:textId="66AE1C10"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tcPr>
          <w:p w14:paraId="3E8EF107" w14:textId="77777777" w:rsidR="00A53AD3" w:rsidRDefault="00A53AD3" w:rsidP="00A53AD3">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0CC16D9E" w14:textId="77777777" w:rsidR="00A53AD3" w:rsidRPr="00E76C60" w:rsidRDefault="00A53AD3" w:rsidP="00A53AD3">
            <w:pPr>
              <w:widowControl w:val="0"/>
              <w:ind w:right="-52"/>
              <w:contextualSpacing/>
              <w:jc w:val="both"/>
              <w:rPr>
                <w:rFonts w:ascii="Calibri" w:eastAsia="Calibri" w:hAnsi="Calibri" w:cs="Calibri"/>
                <w:color w:val="000000"/>
                <w:sz w:val="12"/>
                <w:szCs w:val="12"/>
              </w:rPr>
            </w:pPr>
            <w:r w:rsidRPr="00E76C60">
              <w:rPr>
                <w:rFonts w:ascii="Calibri" w:eastAsia="Calibri" w:hAnsi="Calibri" w:cs="Calibri"/>
                <w:color w:val="000000"/>
                <w:sz w:val="12"/>
                <w:szCs w:val="12"/>
              </w:rPr>
              <w:t xml:space="preserve">**Todos los licitantes/proveedores </w:t>
            </w:r>
            <w:r w:rsidRPr="00E76C60">
              <w:rPr>
                <w:rFonts w:ascii="Calibri" w:eastAsia="Calibri" w:hAnsi="Calibri" w:cs="Calibri"/>
                <w:b/>
                <w:color w:val="000000"/>
                <w:sz w:val="12"/>
                <w:szCs w:val="12"/>
                <w:u w:val="single"/>
              </w:rPr>
              <w:t>sin excepción</w:t>
            </w:r>
            <w:r w:rsidRPr="00E76C60">
              <w:rPr>
                <w:rFonts w:ascii="Calibri" w:eastAsia="Calibri" w:hAnsi="Calibri" w:cs="Calibri"/>
                <w:color w:val="000000"/>
                <w:sz w:val="12"/>
                <w:szCs w:val="12"/>
              </w:rPr>
              <w:t xml:space="preserve">, no importando que no tengan su domicilio fiscal en el Estado de Aguascalientes, se puede obtener más información en: </w:t>
            </w:r>
          </w:p>
          <w:p w14:paraId="7396F23B" w14:textId="77777777" w:rsidR="00A53AD3" w:rsidRPr="00E76C60" w:rsidRDefault="00CB0405" w:rsidP="00A53AD3">
            <w:pPr>
              <w:widowControl w:val="0"/>
              <w:ind w:right="-52"/>
              <w:contextualSpacing/>
              <w:jc w:val="both"/>
              <w:rPr>
                <w:rFonts w:ascii="Calibri" w:eastAsia="Calibri" w:hAnsi="Calibri" w:cs="Calibri"/>
                <w:color w:val="000000"/>
                <w:sz w:val="12"/>
                <w:szCs w:val="12"/>
              </w:rPr>
            </w:pPr>
            <w:hyperlink r:id="rId17" w:history="1">
              <w:r w:rsidR="00A53AD3" w:rsidRPr="00E76C60">
                <w:rPr>
                  <w:rFonts w:ascii="Calibri" w:eastAsia="Calibri" w:hAnsi="Calibri" w:cs="Calibri"/>
                  <w:color w:val="0000FF"/>
                  <w:sz w:val="12"/>
                  <w:szCs w:val="12"/>
                  <w:u w:val="single"/>
                </w:rPr>
                <w:t>https://eservicios2.aguascalientes.gob.mx/sefi/obligacionesrfc/login.aspx</w:t>
              </w:r>
            </w:hyperlink>
            <w:r w:rsidR="00A53AD3" w:rsidRPr="00E76C60">
              <w:rPr>
                <w:rFonts w:ascii="Calibri" w:eastAsia="Calibri" w:hAnsi="Calibri" w:cs="Calibri"/>
                <w:color w:val="000000"/>
                <w:sz w:val="12"/>
                <w:szCs w:val="12"/>
              </w:rPr>
              <w:t xml:space="preserve">, </w:t>
            </w:r>
          </w:p>
          <w:p w14:paraId="29A413AB" w14:textId="00D7A53E" w:rsidR="00A53AD3" w:rsidRPr="00F862F5" w:rsidRDefault="00CB0405" w:rsidP="00A53AD3">
            <w:pPr>
              <w:ind w:right="126"/>
              <w:jc w:val="both"/>
              <w:rPr>
                <w:rFonts w:asciiTheme="minorHAnsi" w:eastAsia="Calibri" w:hAnsiTheme="minorHAnsi" w:cstheme="minorHAnsi"/>
                <w:b/>
                <w:color w:val="000000"/>
                <w:sz w:val="16"/>
                <w:szCs w:val="16"/>
              </w:rPr>
            </w:pPr>
            <w:hyperlink r:id="rId18" w:history="1">
              <w:r w:rsidR="00A53AD3" w:rsidRPr="00E76C60">
                <w:rPr>
                  <w:rFonts w:ascii="Calibri" w:eastAsia="Calibri" w:hAnsi="Calibri" w:cs="Calibri"/>
                  <w:color w:val="0000FF"/>
                  <w:sz w:val="12"/>
                  <w:szCs w:val="12"/>
                  <w:u w:val="single"/>
                </w:rPr>
                <w:t>https://eservicios2.aguascalientes.gob.mx/contribuciones/</w:t>
              </w:r>
            </w:hyperlink>
          </w:p>
        </w:tc>
        <w:tc>
          <w:tcPr>
            <w:tcW w:w="687" w:type="pct"/>
          </w:tcPr>
          <w:p w14:paraId="6BEAECE6"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693586C" w14:textId="2E8F284C"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48112A3C" w14:textId="77777777" w:rsidTr="009E1D26">
        <w:tc>
          <w:tcPr>
            <w:tcW w:w="470" w:type="pct"/>
            <w:shd w:val="clear" w:color="auto" w:fill="auto"/>
          </w:tcPr>
          <w:p w14:paraId="0883C274" w14:textId="77777777" w:rsidR="00A53AD3" w:rsidRPr="00F862F5" w:rsidRDefault="00A53AD3" w:rsidP="00A53AD3">
            <w:pPr>
              <w:ind w:right="-89"/>
              <w:jc w:val="center"/>
              <w:rPr>
                <w:rFonts w:asciiTheme="minorHAnsi" w:eastAsia="Calibri" w:hAnsiTheme="minorHAnsi" w:cstheme="minorHAnsi"/>
                <w:b/>
                <w:color w:val="000000"/>
                <w:sz w:val="16"/>
                <w:szCs w:val="16"/>
              </w:rPr>
            </w:pPr>
          </w:p>
        </w:tc>
        <w:tc>
          <w:tcPr>
            <w:tcW w:w="3843" w:type="pct"/>
            <w:shd w:val="clear" w:color="auto" w:fill="auto"/>
          </w:tcPr>
          <w:p w14:paraId="605E7780" w14:textId="5790E66F" w:rsidR="00A53AD3" w:rsidRPr="00E76C60" w:rsidRDefault="00A53AD3" w:rsidP="00A53AD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w:t>
            </w:r>
            <w:r w:rsidRPr="000E5BA6">
              <w:rPr>
                <w:rFonts w:asciiTheme="minorHAnsi" w:eastAsia="Calibri" w:hAnsiTheme="minorHAnsi" w:cstheme="minorHAnsi"/>
                <w:color w:val="000000"/>
                <w:sz w:val="14"/>
                <w:szCs w:val="14"/>
              </w:rPr>
              <w:t xml:space="preserve">una vigencia del </w:t>
            </w:r>
            <w:r w:rsidR="000E5BA6" w:rsidRPr="000E5BA6">
              <w:rPr>
                <w:rFonts w:asciiTheme="minorHAnsi" w:eastAsia="Calibri" w:hAnsiTheme="minorHAnsi" w:cstheme="minorHAnsi"/>
                <w:b/>
                <w:color w:val="000000"/>
                <w:sz w:val="14"/>
                <w:szCs w:val="14"/>
              </w:rPr>
              <w:t>02</w:t>
            </w:r>
            <w:r w:rsidR="00E55CB6" w:rsidRPr="000E5BA6">
              <w:rPr>
                <w:rFonts w:asciiTheme="minorHAnsi" w:eastAsia="Calibri" w:hAnsiTheme="minorHAnsi" w:cstheme="minorHAnsi"/>
                <w:b/>
                <w:color w:val="000000"/>
                <w:sz w:val="14"/>
                <w:szCs w:val="14"/>
              </w:rPr>
              <w:t xml:space="preserve"> de </w:t>
            </w:r>
            <w:r w:rsidR="000E5BA6" w:rsidRPr="000E5BA6">
              <w:rPr>
                <w:rFonts w:asciiTheme="minorHAnsi" w:eastAsia="Calibri" w:hAnsiTheme="minorHAnsi" w:cstheme="minorHAnsi"/>
                <w:b/>
                <w:color w:val="000000"/>
                <w:sz w:val="14"/>
                <w:szCs w:val="14"/>
              </w:rPr>
              <w:t>marzo de 2024 al 02</w:t>
            </w:r>
            <w:r w:rsidR="00337F10" w:rsidRPr="000E5BA6">
              <w:rPr>
                <w:rFonts w:asciiTheme="minorHAnsi" w:eastAsia="Calibri" w:hAnsiTheme="minorHAnsi" w:cstheme="minorHAnsi"/>
                <w:b/>
                <w:color w:val="000000"/>
                <w:sz w:val="14"/>
                <w:szCs w:val="14"/>
              </w:rPr>
              <w:t xml:space="preserve"> de abril</w:t>
            </w:r>
            <w:r w:rsidRPr="000E5BA6">
              <w:rPr>
                <w:rFonts w:asciiTheme="minorHAnsi" w:eastAsia="Calibri" w:hAnsiTheme="minorHAnsi" w:cstheme="minorHAnsi"/>
                <w:b/>
                <w:color w:val="000000"/>
                <w:sz w:val="14"/>
                <w:szCs w:val="14"/>
              </w:rPr>
              <w:t xml:space="preserve"> de 2024</w:t>
            </w:r>
            <w:r w:rsidRPr="000E5BA6">
              <w:rPr>
                <w:rFonts w:asciiTheme="minorHAnsi" w:eastAsia="Calibri" w:hAnsiTheme="minorHAnsi" w:cstheme="minorHAnsi"/>
                <w:color w:val="000000"/>
                <w:sz w:val="14"/>
                <w:szCs w:val="14"/>
              </w:rPr>
              <w:t>).</w:t>
            </w:r>
          </w:p>
          <w:p w14:paraId="231B52DA" w14:textId="1CFD8702" w:rsidR="00A53AD3" w:rsidRDefault="00A53AD3" w:rsidP="00A53AD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41C7A13A" w14:textId="6A463781" w:rsidR="00A53AD3" w:rsidRPr="00F862F5" w:rsidRDefault="00A53AD3" w:rsidP="00A53AD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 xml:space="preserve">Su omisión es causa de </w:t>
            </w:r>
            <w:proofErr w:type="spellStart"/>
            <w:r w:rsidRPr="004E24AB">
              <w:rPr>
                <w:rFonts w:asciiTheme="minorHAnsi" w:hAnsiTheme="minorHAnsi" w:cstheme="minorHAnsi"/>
                <w:sz w:val="14"/>
                <w:szCs w:val="12"/>
              </w:rPr>
              <w:t>desechamiento</w:t>
            </w:r>
            <w:proofErr w:type="spellEnd"/>
            <w:r w:rsidRPr="004E24AB">
              <w:rPr>
                <w:rFonts w:asciiTheme="minorHAnsi" w:hAnsiTheme="minorHAnsi" w:cstheme="minorHAnsi"/>
                <w:sz w:val="14"/>
                <w:szCs w:val="12"/>
              </w:rPr>
              <w:t>)</w:t>
            </w:r>
          </w:p>
        </w:tc>
        <w:tc>
          <w:tcPr>
            <w:tcW w:w="687" w:type="pct"/>
            <w:shd w:val="clear" w:color="auto" w:fill="auto"/>
          </w:tcPr>
          <w:p w14:paraId="5F80CD1A" w14:textId="77777777" w:rsidR="00EA5821" w:rsidRPr="00181FFF" w:rsidRDefault="00EA5821" w:rsidP="00EA58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280F3AE" w14:textId="77777777" w:rsidR="00A53AD3" w:rsidRPr="00F862F5" w:rsidRDefault="00A53AD3" w:rsidP="00A53AD3">
            <w:pPr>
              <w:ind w:right="-91"/>
              <w:jc w:val="center"/>
              <w:rPr>
                <w:rFonts w:asciiTheme="minorHAnsi" w:eastAsia="Calibri" w:hAnsiTheme="minorHAnsi" w:cstheme="minorHAnsi"/>
                <w:b/>
                <w:color w:val="000000"/>
                <w:sz w:val="16"/>
                <w:szCs w:val="16"/>
              </w:rPr>
            </w:pPr>
          </w:p>
        </w:tc>
      </w:tr>
      <w:tr w:rsidR="00A53AD3" w:rsidRPr="00F30BFF" w14:paraId="7ED98703" w14:textId="77777777" w:rsidTr="009E1D26">
        <w:tc>
          <w:tcPr>
            <w:tcW w:w="470" w:type="pct"/>
            <w:shd w:val="clear" w:color="auto" w:fill="auto"/>
          </w:tcPr>
          <w:p w14:paraId="1DBB1BE0" w14:textId="79ABA4EB" w:rsidR="00A53AD3" w:rsidRPr="00337F10" w:rsidRDefault="00E5596D" w:rsidP="00A53AD3">
            <w:pPr>
              <w:ind w:right="-91"/>
              <w:jc w:val="center"/>
              <w:rPr>
                <w:rFonts w:asciiTheme="minorHAnsi" w:eastAsia="Calibri" w:hAnsiTheme="minorHAnsi" w:cstheme="minorHAnsi"/>
                <w:b/>
                <w:color w:val="000000"/>
                <w:sz w:val="12"/>
                <w:szCs w:val="16"/>
              </w:rPr>
            </w:pPr>
            <w:r w:rsidRPr="00337F10">
              <w:rPr>
                <w:rFonts w:asciiTheme="minorHAnsi" w:eastAsia="Calibri" w:hAnsiTheme="minorHAnsi" w:cstheme="minorHAnsi"/>
                <w:b/>
                <w:color w:val="000000"/>
                <w:sz w:val="12"/>
                <w:szCs w:val="16"/>
              </w:rPr>
              <w:t>2.10</w:t>
            </w:r>
          </w:p>
        </w:tc>
        <w:tc>
          <w:tcPr>
            <w:tcW w:w="3843" w:type="pct"/>
            <w:shd w:val="clear" w:color="auto" w:fill="auto"/>
            <w:vAlign w:val="center"/>
          </w:tcPr>
          <w:p w14:paraId="2E2925AF" w14:textId="2CCEAC7C" w:rsidR="00A53AD3" w:rsidRPr="00337F10" w:rsidRDefault="00A53AD3" w:rsidP="00A53AD3">
            <w:pPr>
              <w:ind w:right="126"/>
              <w:jc w:val="both"/>
              <w:rPr>
                <w:rFonts w:asciiTheme="minorHAnsi" w:hAnsiTheme="minorHAnsi" w:cstheme="minorHAnsi"/>
                <w:sz w:val="12"/>
                <w:szCs w:val="16"/>
              </w:rPr>
            </w:pPr>
            <w:r w:rsidRPr="00337F10">
              <w:rPr>
                <w:rFonts w:asciiTheme="minorHAnsi" w:hAnsiTheme="minorHAnsi" w:cstheme="minorHAnsi"/>
                <w:b/>
                <w:sz w:val="12"/>
                <w:szCs w:val="16"/>
              </w:rPr>
              <w:t>Capitales contables</w:t>
            </w:r>
            <w:r w:rsidRPr="00337F10">
              <w:rPr>
                <w:rFonts w:asciiTheme="minorHAnsi" w:hAnsiTheme="minorHAnsi" w:cstheme="minorHAnsi"/>
                <w:b/>
                <w:bCs/>
                <w:sz w:val="12"/>
                <w:szCs w:val="16"/>
              </w:rPr>
              <w:t xml:space="preserve">. </w:t>
            </w:r>
            <w:r w:rsidRPr="00337F10">
              <w:rPr>
                <w:rFonts w:asciiTheme="minorHAnsi" w:hAnsiTheme="minorHAnsi" w:cstheme="minorHAnsi"/>
                <w:bCs/>
                <w:sz w:val="12"/>
                <w:szCs w:val="16"/>
              </w:rPr>
              <w:t>Se establece</w:t>
            </w:r>
            <w:r w:rsidRPr="00337F10">
              <w:rPr>
                <w:rFonts w:asciiTheme="minorHAnsi" w:hAnsiTheme="minorHAnsi" w:cstheme="minorHAnsi"/>
                <w:b/>
                <w:bCs/>
                <w:sz w:val="12"/>
                <w:szCs w:val="16"/>
              </w:rPr>
              <w:t xml:space="preserve"> </w:t>
            </w:r>
            <w:r w:rsidRPr="00337F10">
              <w:rPr>
                <w:rFonts w:asciiTheme="minorHAnsi" w:hAnsiTheme="minorHAnsi" w:cstheme="minorHAnsi"/>
                <w:sz w:val="12"/>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w:t>
            </w:r>
            <w:r w:rsidR="00337F10">
              <w:rPr>
                <w:rFonts w:asciiTheme="minorHAnsi" w:hAnsiTheme="minorHAnsi" w:cstheme="minorHAnsi"/>
                <w:sz w:val="12"/>
                <w:szCs w:val="16"/>
              </w:rPr>
              <w:t xml:space="preserve"> por el licitante ante la SHCP.</w:t>
            </w:r>
          </w:p>
        </w:tc>
        <w:tc>
          <w:tcPr>
            <w:tcW w:w="687" w:type="pct"/>
            <w:shd w:val="clear" w:color="auto" w:fill="auto"/>
          </w:tcPr>
          <w:p w14:paraId="7B978516" w14:textId="5CC22F27" w:rsidR="00A53AD3" w:rsidRPr="00337F10" w:rsidRDefault="00A53AD3" w:rsidP="00A53AD3">
            <w:pPr>
              <w:ind w:right="-91"/>
              <w:jc w:val="center"/>
              <w:rPr>
                <w:rFonts w:asciiTheme="minorHAnsi" w:eastAsia="Calibri" w:hAnsiTheme="minorHAnsi" w:cstheme="minorHAnsi"/>
                <w:b/>
                <w:color w:val="000000"/>
                <w:sz w:val="12"/>
                <w:szCs w:val="18"/>
              </w:rPr>
            </w:pPr>
            <w:r w:rsidRPr="00337F10">
              <w:rPr>
                <w:rFonts w:asciiTheme="minorHAnsi" w:eastAsia="Calibri" w:hAnsiTheme="minorHAnsi" w:cstheme="minorHAnsi"/>
                <w:b/>
                <w:color w:val="000000"/>
                <w:sz w:val="12"/>
                <w:szCs w:val="16"/>
              </w:rPr>
              <w:t>No aplica</w:t>
            </w:r>
          </w:p>
        </w:tc>
      </w:tr>
      <w:tr w:rsidR="00A53AD3" w:rsidRPr="00E5596D" w14:paraId="1B3651A5" w14:textId="77777777" w:rsidTr="009E1D26">
        <w:tc>
          <w:tcPr>
            <w:tcW w:w="470" w:type="pct"/>
            <w:shd w:val="clear" w:color="auto" w:fill="auto"/>
          </w:tcPr>
          <w:p w14:paraId="73C27235" w14:textId="279EC8ED" w:rsidR="00A53AD3" w:rsidRPr="00E5596D" w:rsidRDefault="00E5596D" w:rsidP="00E5596D">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A53AD3" w:rsidRPr="00E5596D" w:rsidRDefault="00A53AD3" w:rsidP="00337F10">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A53AD3" w:rsidRPr="00E5596D" w:rsidRDefault="00A53AD3" w:rsidP="00A53AD3">
            <w:pPr>
              <w:ind w:right="567"/>
              <w:jc w:val="both"/>
              <w:rPr>
                <w:rFonts w:asciiTheme="minorHAnsi" w:eastAsia="Calibri" w:hAnsiTheme="minorHAnsi" w:cstheme="minorHAnsi"/>
                <w:color w:val="000000"/>
                <w:sz w:val="16"/>
                <w:szCs w:val="16"/>
              </w:rPr>
            </w:pPr>
          </w:p>
          <w:p w14:paraId="0B9D9D1E" w14:textId="79B73C5F" w:rsidR="00A53AD3" w:rsidRPr="00E5596D" w:rsidRDefault="00A53AD3" w:rsidP="00A53AD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20BFDBCD"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00F4E43F" w14:textId="77777777" w:rsidTr="009E1D26">
        <w:tc>
          <w:tcPr>
            <w:tcW w:w="470" w:type="pct"/>
            <w:shd w:val="clear" w:color="auto" w:fill="auto"/>
          </w:tcPr>
          <w:p w14:paraId="0DE6F52C"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8B82D47" w14:textId="77777777" w:rsidR="00A53AD3" w:rsidRPr="00E5596D" w:rsidRDefault="00A53AD3" w:rsidP="00A53AD3">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A53AD3" w:rsidRPr="00E5596D" w:rsidRDefault="00A53AD3" w:rsidP="00A53AD3">
            <w:pPr>
              <w:jc w:val="both"/>
              <w:rPr>
                <w:rFonts w:asciiTheme="minorHAnsi" w:eastAsia="Calibri" w:hAnsiTheme="minorHAnsi" w:cstheme="minorHAnsi"/>
                <w:color w:val="000000"/>
                <w:sz w:val="16"/>
                <w:szCs w:val="16"/>
              </w:rPr>
            </w:pPr>
          </w:p>
          <w:p w14:paraId="4CC64A75" w14:textId="77777777" w:rsidR="00A53AD3" w:rsidRPr="00E5596D" w:rsidRDefault="00A53AD3" w:rsidP="00A53AD3">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14:paraId="6E233907" w14:textId="77777777" w:rsidR="00A53AD3" w:rsidRPr="00E5596D" w:rsidRDefault="00A53AD3" w:rsidP="00A53AD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p>
          <w:p w14:paraId="584FA92B" w14:textId="77777777" w:rsidR="00A53AD3" w:rsidRPr="00E5596D" w:rsidRDefault="00A53AD3" w:rsidP="00A53AD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14:paraId="0319B88E" w14:textId="77777777" w:rsidR="00A53AD3" w:rsidRPr="00E5596D" w:rsidRDefault="00A53AD3" w:rsidP="00A53AD3">
            <w:pPr>
              <w:pStyle w:val="Default"/>
              <w:jc w:val="both"/>
              <w:rPr>
                <w:rFonts w:ascii="Calibri" w:eastAsia="Calibri" w:hAnsi="Calibri" w:cs="Calibri"/>
                <w:color w:val="auto"/>
                <w:sz w:val="16"/>
                <w:szCs w:val="16"/>
                <w:lang w:val="es-ES" w:eastAsia="ar-SA"/>
              </w:rPr>
            </w:pPr>
          </w:p>
          <w:p w14:paraId="0CC9E293" w14:textId="77777777" w:rsidR="00A53AD3" w:rsidRPr="00E5596D" w:rsidRDefault="00A53AD3" w:rsidP="00A53AD3">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14:paraId="2E09154F" w14:textId="77777777" w:rsidR="00E5596D" w:rsidRDefault="00E5596D" w:rsidP="00A53AD3">
            <w:pPr>
              <w:ind w:right="567"/>
              <w:jc w:val="both"/>
              <w:rPr>
                <w:rFonts w:ascii="Calibri" w:hAnsi="Calibri" w:cs="Arial"/>
                <w:sz w:val="12"/>
                <w:szCs w:val="12"/>
              </w:rPr>
            </w:pPr>
          </w:p>
          <w:p w14:paraId="24DFC387" w14:textId="5A267297" w:rsidR="00A53AD3" w:rsidRPr="00E5596D" w:rsidRDefault="00A53AD3" w:rsidP="00A53AD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40E7ABF7"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75CDF72" w14:textId="3039F519"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70D90EE6" w14:textId="77777777" w:rsidTr="009E1D26">
        <w:tc>
          <w:tcPr>
            <w:tcW w:w="470" w:type="pct"/>
            <w:shd w:val="clear" w:color="auto" w:fill="auto"/>
          </w:tcPr>
          <w:p w14:paraId="27E183D8" w14:textId="5A1B294A"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5</w:t>
            </w:r>
          </w:p>
        </w:tc>
        <w:tc>
          <w:tcPr>
            <w:tcW w:w="3843" w:type="pct"/>
            <w:shd w:val="clear" w:color="auto" w:fill="auto"/>
          </w:tcPr>
          <w:p w14:paraId="4067C934" w14:textId="13A531BF" w:rsidR="00A53AD3" w:rsidRPr="001E6E72" w:rsidRDefault="00A53AD3" w:rsidP="00A53AD3">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A53AD3" w:rsidRPr="001E6E72" w:rsidRDefault="00A53AD3" w:rsidP="00A53AD3">
            <w:pPr>
              <w:jc w:val="both"/>
              <w:rPr>
                <w:rFonts w:ascii="Calibri" w:hAnsi="Calibri" w:cs="Arial"/>
                <w:sz w:val="12"/>
                <w:szCs w:val="12"/>
              </w:rPr>
            </w:pPr>
          </w:p>
          <w:p w14:paraId="118BAE6B" w14:textId="7F2D04A6" w:rsidR="00A53AD3" w:rsidRPr="001E6E72" w:rsidRDefault="00A53AD3" w:rsidP="00A53AD3">
            <w:pPr>
              <w:jc w:val="both"/>
              <w:rPr>
                <w:rFonts w:asciiTheme="minorHAnsi" w:hAnsiTheme="minorHAnsi" w:cstheme="minorHAnsi"/>
                <w:color w:val="000000"/>
                <w:sz w:val="14"/>
                <w:szCs w:val="14"/>
              </w:rPr>
            </w:pPr>
            <w:r w:rsidRPr="001E6E72">
              <w:rPr>
                <w:rFonts w:ascii="Calibri" w:hAnsi="Calibri" w:cs="Arial"/>
                <w:sz w:val="14"/>
                <w:szCs w:val="14"/>
              </w:rPr>
              <w:t xml:space="preserve">(Su omisión es causa de </w:t>
            </w:r>
            <w:proofErr w:type="spellStart"/>
            <w:r w:rsidRPr="001E6E72">
              <w:rPr>
                <w:rFonts w:ascii="Calibri" w:hAnsi="Calibri" w:cs="Arial"/>
                <w:sz w:val="14"/>
                <w:szCs w:val="14"/>
              </w:rPr>
              <w:t>desechamiento</w:t>
            </w:r>
            <w:proofErr w:type="spellEnd"/>
            <w:r w:rsidRPr="001E6E72">
              <w:rPr>
                <w:rFonts w:ascii="Calibri" w:hAnsi="Calibri" w:cs="Arial"/>
                <w:sz w:val="14"/>
                <w:szCs w:val="14"/>
              </w:rPr>
              <w:t>)</w:t>
            </w:r>
          </w:p>
        </w:tc>
        <w:tc>
          <w:tcPr>
            <w:tcW w:w="687" w:type="pct"/>
            <w:shd w:val="clear" w:color="auto" w:fill="auto"/>
          </w:tcPr>
          <w:p w14:paraId="41A4591B" w14:textId="77777777"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6AEF425" w14:textId="2BE1E596" w:rsidR="00A53AD3" w:rsidRPr="00F30BFF" w:rsidRDefault="00A53AD3" w:rsidP="00A53AD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A53AD3" w:rsidRPr="00F30BFF" w14:paraId="20A0B6FA" w14:textId="77777777" w:rsidTr="009E1D26">
        <w:tc>
          <w:tcPr>
            <w:tcW w:w="470" w:type="pct"/>
            <w:shd w:val="clear" w:color="auto" w:fill="D9D9D9"/>
            <w:vAlign w:val="center"/>
          </w:tcPr>
          <w:p w14:paraId="4DE4F178" w14:textId="77777777" w:rsidR="00A53AD3" w:rsidRPr="00F30BFF" w:rsidRDefault="00A53AD3" w:rsidP="00A53AD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A53AD3" w:rsidRPr="00F30BFF" w:rsidRDefault="001E6E72" w:rsidP="00A53AD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A53AD3" w:rsidRPr="00F30BFF" w:rsidRDefault="00A53AD3" w:rsidP="00A53AD3">
            <w:pPr>
              <w:ind w:right="-91"/>
              <w:rPr>
                <w:rFonts w:asciiTheme="minorHAnsi" w:eastAsia="Calibri" w:hAnsiTheme="minorHAnsi" w:cstheme="minorHAnsi"/>
                <w:b/>
                <w:color w:val="000000"/>
                <w:sz w:val="18"/>
                <w:szCs w:val="18"/>
                <w:highlight w:val="yellow"/>
              </w:rPr>
            </w:pPr>
          </w:p>
        </w:tc>
      </w:tr>
      <w:tr w:rsidR="00A53AD3" w:rsidRPr="00F30BFF" w14:paraId="05F2BCA6" w14:textId="77777777" w:rsidTr="009E1D26">
        <w:tc>
          <w:tcPr>
            <w:tcW w:w="470" w:type="pct"/>
            <w:shd w:val="clear" w:color="auto" w:fill="auto"/>
          </w:tcPr>
          <w:p w14:paraId="509860F2" w14:textId="1C4EF056"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6</w:t>
            </w:r>
          </w:p>
        </w:tc>
        <w:tc>
          <w:tcPr>
            <w:tcW w:w="3843" w:type="pct"/>
            <w:shd w:val="clear" w:color="auto" w:fill="auto"/>
            <w:vAlign w:val="center"/>
          </w:tcPr>
          <w:p w14:paraId="5A4B7405" w14:textId="77777777" w:rsidR="007F0986" w:rsidRDefault="00A53AD3" w:rsidP="007F0986">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w:t>
            </w:r>
          </w:p>
          <w:p w14:paraId="1B77D8FB" w14:textId="77777777" w:rsidR="007F0986" w:rsidRDefault="007F0986" w:rsidP="007F0986">
            <w:pPr>
              <w:autoSpaceDE w:val="0"/>
              <w:autoSpaceDN w:val="0"/>
              <w:adjustRightInd w:val="0"/>
              <w:jc w:val="both"/>
              <w:rPr>
                <w:rFonts w:asciiTheme="minorHAnsi" w:eastAsia="Calibri" w:hAnsiTheme="minorHAnsi" w:cstheme="minorHAnsi"/>
                <w:color w:val="000000"/>
                <w:sz w:val="16"/>
                <w:szCs w:val="16"/>
              </w:rPr>
            </w:pPr>
          </w:p>
          <w:p w14:paraId="4F8BCA83" w14:textId="4B09AFFE" w:rsidR="007F0986" w:rsidRDefault="007F0986" w:rsidP="007F0986">
            <w:pPr>
              <w:autoSpaceDE w:val="0"/>
              <w:autoSpaceDN w:val="0"/>
              <w:adjustRightInd w:val="0"/>
              <w:jc w:val="both"/>
              <w:rPr>
                <w:rFonts w:asciiTheme="minorHAnsi" w:eastAsia="Calibri" w:hAnsiTheme="minorHAnsi" w:cstheme="minorHAnsi"/>
                <w:color w:val="000000"/>
                <w:sz w:val="16"/>
                <w:szCs w:val="16"/>
              </w:rPr>
            </w:pPr>
            <w:r w:rsidRPr="007F098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7F0986">
              <w:rPr>
                <w:rFonts w:asciiTheme="minorHAnsi" w:eastAsia="Calibri" w:hAnsiTheme="minorHAnsi" w:cstheme="minorHAnsi"/>
                <w:b/>
                <w:color w:val="000000"/>
                <w:sz w:val="16"/>
                <w:szCs w:val="16"/>
              </w:rPr>
              <w:t>Anexo "1"</w:t>
            </w:r>
            <w:r w:rsidR="00414253">
              <w:rPr>
                <w:rFonts w:asciiTheme="minorHAnsi" w:eastAsia="Calibri" w:hAnsiTheme="minorHAnsi" w:cstheme="minorHAnsi"/>
                <w:b/>
                <w:color w:val="000000"/>
                <w:sz w:val="16"/>
                <w:szCs w:val="16"/>
              </w:rPr>
              <w:t xml:space="preserve"> </w:t>
            </w:r>
            <w:r w:rsidRPr="007F0986">
              <w:rPr>
                <w:rFonts w:asciiTheme="minorHAnsi" w:eastAsia="Calibri" w:hAnsiTheme="minorHAnsi" w:cstheme="minorHAnsi"/>
                <w:color w:val="000000"/>
                <w:sz w:val="16"/>
                <w:szCs w:val="16"/>
              </w:rPr>
              <w:t>indicando la partida, descripción, unidad de medida, can</w:t>
            </w:r>
            <w:r>
              <w:rPr>
                <w:rFonts w:asciiTheme="minorHAnsi" w:eastAsia="Calibri" w:hAnsiTheme="minorHAnsi" w:cstheme="minorHAnsi"/>
                <w:color w:val="000000"/>
                <w:sz w:val="16"/>
                <w:szCs w:val="16"/>
              </w:rPr>
              <w:t xml:space="preserve">tidad, </w:t>
            </w:r>
            <w:r w:rsidRPr="007F0986">
              <w:rPr>
                <w:rFonts w:asciiTheme="minorHAnsi" w:eastAsia="Calibri" w:hAnsiTheme="minorHAnsi" w:cstheme="minorHAnsi"/>
                <w:color w:val="000000"/>
                <w:sz w:val="16"/>
                <w:szCs w:val="16"/>
              </w:rPr>
              <w:t>marca y modelo</w:t>
            </w:r>
            <w:r w:rsidRPr="007F0986">
              <w:rPr>
                <w:rFonts w:asciiTheme="minorHAnsi" w:eastAsia="Calibri" w:hAnsiTheme="minorHAnsi" w:cstheme="minorHAnsi"/>
                <w:b/>
                <w:color w:val="000000"/>
                <w:sz w:val="16"/>
                <w:szCs w:val="16"/>
              </w:rPr>
              <w:t xml:space="preserve"> </w:t>
            </w:r>
            <w:r w:rsidRPr="007F0986">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4689B14D" w14:textId="2677733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A53AD3" w:rsidRPr="00C024F3" w:rsidRDefault="00A53AD3" w:rsidP="00A53AD3">
            <w:pPr>
              <w:widowControl w:val="0"/>
              <w:autoSpaceDE w:val="0"/>
              <w:autoSpaceDN w:val="0"/>
              <w:adjustRightInd w:val="0"/>
              <w:jc w:val="both"/>
              <w:rPr>
                <w:rFonts w:ascii="Calibri" w:hAnsi="Calibri" w:cs="Arial"/>
                <w:sz w:val="14"/>
                <w:szCs w:val="14"/>
              </w:rPr>
            </w:pPr>
            <w:r w:rsidRPr="00C024F3">
              <w:rPr>
                <w:rFonts w:ascii="Calibri" w:hAnsi="Calibri" w:cs="Arial"/>
                <w:sz w:val="14"/>
                <w:szCs w:val="14"/>
              </w:rPr>
              <w:t>(Su omi</w:t>
            </w:r>
            <w:r w:rsidR="00626D6B" w:rsidRPr="00C024F3">
              <w:rPr>
                <w:rFonts w:ascii="Calibri" w:hAnsi="Calibri" w:cs="Arial"/>
                <w:sz w:val="14"/>
                <w:szCs w:val="14"/>
              </w:rPr>
              <w:t xml:space="preserve">sión es causa de </w:t>
            </w:r>
            <w:proofErr w:type="spellStart"/>
            <w:r w:rsidR="00626D6B" w:rsidRPr="00C024F3">
              <w:rPr>
                <w:rFonts w:ascii="Calibri" w:hAnsi="Calibri" w:cs="Arial"/>
                <w:sz w:val="14"/>
                <w:szCs w:val="14"/>
              </w:rPr>
              <w:t>desechamiento</w:t>
            </w:r>
            <w:proofErr w:type="spellEnd"/>
            <w:r w:rsidR="00626D6B" w:rsidRPr="00C024F3">
              <w:rPr>
                <w:rFonts w:ascii="Calibri" w:hAnsi="Calibri" w:cs="Arial"/>
                <w:sz w:val="14"/>
                <w:szCs w:val="14"/>
              </w:rPr>
              <w:t>)</w:t>
            </w:r>
          </w:p>
        </w:tc>
        <w:tc>
          <w:tcPr>
            <w:tcW w:w="687" w:type="pct"/>
            <w:shd w:val="clear" w:color="auto" w:fill="auto"/>
          </w:tcPr>
          <w:p w14:paraId="3691FC21"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53AD3" w:rsidRPr="00F30BFF" w14:paraId="2EDC5CBB" w14:textId="77777777" w:rsidTr="009E1D26">
        <w:tc>
          <w:tcPr>
            <w:tcW w:w="470" w:type="pct"/>
            <w:shd w:val="clear" w:color="auto" w:fill="auto"/>
          </w:tcPr>
          <w:p w14:paraId="0EEAE042" w14:textId="5BF11A48"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1C54258F" w14:textId="77777777" w:rsidR="002D5F44" w:rsidRDefault="007F0986" w:rsidP="007F0986">
            <w:pPr>
              <w:widowControl w:val="0"/>
              <w:autoSpaceDE w:val="0"/>
              <w:autoSpaceDN w:val="0"/>
              <w:adjustRightInd w:val="0"/>
              <w:jc w:val="both"/>
              <w:rPr>
                <w:rFonts w:asciiTheme="minorHAnsi" w:eastAsia="Calibri" w:hAnsiTheme="minorHAnsi" w:cstheme="minorHAnsi"/>
                <w:b/>
                <w:color w:val="000000"/>
                <w:sz w:val="16"/>
                <w:szCs w:val="16"/>
              </w:rPr>
            </w:pPr>
            <w:r w:rsidRPr="007F0986">
              <w:rPr>
                <w:rFonts w:asciiTheme="minorHAnsi" w:eastAsia="Calibri" w:hAnsiTheme="minorHAnsi" w:cstheme="minorHAnsi"/>
                <w:b/>
                <w:color w:val="000000"/>
                <w:sz w:val="16"/>
                <w:szCs w:val="16"/>
              </w:rPr>
              <w:t xml:space="preserve">Información Técnica documental: </w:t>
            </w:r>
          </w:p>
          <w:p w14:paraId="139DDB9F" w14:textId="77777777" w:rsidR="002D5F44" w:rsidRDefault="002D5F44" w:rsidP="007F0986">
            <w:pPr>
              <w:widowControl w:val="0"/>
              <w:autoSpaceDE w:val="0"/>
              <w:autoSpaceDN w:val="0"/>
              <w:adjustRightInd w:val="0"/>
              <w:jc w:val="both"/>
              <w:rPr>
                <w:rFonts w:asciiTheme="minorHAnsi" w:eastAsia="Calibri" w:hAnsiTheme="minorHAnsi" w:cstheme="minorHAnsi"/>
                <w:b/>
                <w:color w:val="000000"/>
                <w:sz w:val="16"/>
                <w:szCs w:val="16"/>
              </w:rPr>
            </w:pPr>
          </w:p>
          <w:p w14:paraId="5B49C46F" w14:textId="1F296F41" w:rsidR="007F0986" w:rsidRPr="007F0986" w:rsidRDefault="001765A8" w:rsidP="007F0986">
            <w:pPr>
              <w:widowControl w:val="0"/>
              <w:autoSpaceDE w:val="0"/>
              <w:autoSpaceDN w:val="0"/>
              <w:adjustRightInd w:val="0"/>
              <w:jc w:val="both"/>
              <w:rPr>
                <w:rFonts w:asciiTheme="minorHAnsi" w:eastAsia="Calibri" w:hAnsiTheme="minorHAnsi" w:cstheme="minorHAnsi"/>
                <w:color w:val="000000"/>
                <w:sz w:val="16"/>
                <w:szCs w:val="16"/>
              </w:rPr>
            </w:pPr>
            <w:r w:rsidRPr="001765A8">
              <w:rPr>
                <w:rFonts w:asciiTheme="minorHAnsi" w:eastAsia="Calibri" w:hAnsiTheme="minorHAnsi" w:cstheme="minorHAnsi"/>
                <w:color w:val="000000"/>
                <w:sz w:val="16"/>
                <w:szCs w:val="16"/>
              </w:rPr>
              <w:t xml:space="preserve">Folletos, catálogos y/o fotografías necesarios para corroborar las especificaciones, </w:t>
            </w:r>
            <w:proofErr w:type="gramStart"/>
            <w:r w:rsidRPr="001765A8">
              <w:rPr>
                <w:rFonts w:asciiTheme="minorHAnsi" w:eastAsia="Calibri" w:hAnsiTheme="minorHAnsi" w:cstheme="minorHAnsi"/>
                <w:color w:val="000000"/>
                <w:sz w:val="16"/>
                <w:szCs w:val="16"/>
              </w:rPr>
              <w:t>características  y</w:t>
            </w:r>
            <w:proofErr w:type="gramEnd"/>
            <w:r w:rsidRPr="001765A8">
              <w:rPr>
                <w:rFonts w:asciiTheme="minorHAnsi" w:eastAsia="Calibri" w:hAnsiTheme="minorHAnsi" w:cstheme="minorHAnsi"/>
                <w:color w:val="000000"/>
                <w:sz w:val="16"/>
                <w:szCs w:val="16"/>
              </w:rPr>
              <w:t xml:space="preserve"> calidad del servicio y del producto.</w:t>
            </w:r>
          </w:p>
          <w:p w14:paraId="3801BD0D" w14:textId="77777777" w:rsidR="007F0986" w:rsidRPr="007F0986" w:rsidRDefault="007F0986" w:rsidP="007F0986">
            <w:pPr>
              <w:widowControl w:val="0"/>
              <w:autoSpaceDE w:val="0"/>
              <w:autoSpaceDN w:val="0"/>
              <w:adjustRightInd w:val="0"/>
              <w:jc w:val="both"/>
              <w:rPr>
                <w:rFonts w:asciiTheme="minorHAnsi" w:eastAsia="Calibri" w:hAnsiTheme="minorHAnsi" w:cstheme="minorHAnsi"/>
                <w:b/>
                <w:color w:val="000000"/>
                <w:sz w:val="16"/>
                <w:szCs w:val="16"/>
              </w:rPr>
            </w:pPr>
          </w:p>
          <w:p w14:paraId="35BE76B0" w14:textId="25525091" w:rsidR="007F0986" w:rsidRPr="007F0986" w:rsidRDefault="007F0986" w:rsidP="007F0986">
            <w:pPr>
              <w:widowControl w:val="0"/>
              <w:autoSpaceDE w:val="0"/>
              <w:autoSpaceDN w:val="0"/>
              <w:adjustRightInd w:val="0"/>
              <w:jc w:val="both"/>
              <w:rPr>
                <w:rFonts w:asciiTheme="minorHAnsi" w:eastAsia="Calibri" w:hAnsiTheme="minorHAnsi" w:cstheme="minorHAnsi"/>
                <w:color w:val="000000"/>
                <w:sz w:val="16"/>
                <w:szCs w:val="16"/>
              </w:rPr>
            </w:pPr>
            <w:r w:rsidRPr="007F0986">
              <w:rPr>
                <w:rFonts w:asciiTheme="minorHAnsi" w:eastAsia="Calibri" w:hAnsiTheme="minorHAnsi" w:cstheme="minorHAnsi"/>
                <w:sz w:val="16"/>
                <w:szCs w:val="16"/>
              </w:rPr>
              <w:t>En caso de no ofertar las marcas y modelos especificados en el Anexo “1”, 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7F0986">
              <w:rPr>
                <w:rFonts w:asciiTheme="minorHAnsi" w:eastAsia="Calibri" w:hAnsiTheme="minorHAnsi" w:cstheme="minorHAnsi"/>
                <w:b/>
                <w:sz w:val="16"/>
                <w:szCs w:val="16"/>
              </w:rPr>
              <w:t xml:space="preserve"> </w:t>
            </w:r>
            <w:r w:rsidRPr="007F098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05E6BA75" w14:textId="18233FAE" w:rsidR="007F0986" w:rsidRPr="007F0986" w:rsidRDefault="007F0986" w:rsidP="007F0986">
            <w:pPr>
              <w:widowControl w:val="0"/>
              <w:autoSpaceDE w:val="0"/>
              <w:autoSpaceDN w:val="0"/>
              <w:adjustRightInd w:val="0"/>
              <w:jc w:val="both"/>
              <w:rPr>
                <w:rFonts w:asciiTheme="minorHAnsi" w:eastAsia="Calibri" w:hAnsiTheme="minorHAnsi" w:cstheme="minorHAnsi"/>
                <w:color w:val="000000"/>
                <w:sz w:val="16"/>
                <w:szCs w:val="16"/>
              </w:rPr>
            </w:pPr>
          </w:p>
          <w:p w14:paraId="63A9EE02" w14:textId="36EFC033" w:rsidR="00A53AD3" w:rsidRPr="00C024F3" w:rsidRDefault="007F0986" w:rsidP="001C037C">
            <w:pPr>
              <w:widowControl w:val="0"/>
              <w:autoSpaceDE w:val="0"/>
              <w:autoSpaceDN w:val="0"/>
              <w:adjustRightInd w:val="0"/>
              <w:jc w:val="both"/>
              <w:rPr>
                <w:rFonts w:asciiTheme="minorHAnsi" w:hAnsiTheme="minorHAnsi" w:cs="Arial"/>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87" w:type="pct"/>
            <w:shd w:val="clear" w:color="auto" w:fill="auto"/>
          </w:tcPr>
          <w:p w14:paraId="65F5009D"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91CBF1C" w14:textId="6DF4327B"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53AD3" w:rsidRPr="00F30BFF" w14:paraId="009C5BE9" w14:textId="77777777" w:rsidTr="009E1D26">
        <w:tc>
          <w:tcPr>
            <w:tcW w:w="470" w:type="pct"/>
            <w:shd w:val="clear" w:color="auto" w:fill="auto"/>
          </w:tcPr>
          <w:p w14:paraId="584F7B13" w14:textId="1D698970"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8</w:t>
            </w:r>
          </w:p>
        </w:tc>
        <w:tc>
          <w:tcPr>
            <w:tcW w:w="3843" w:type="pct"/>
            <w:shd w:val="clear" w:color="auto" w:fill="auto"/>
            <w:vAlign w:val="center"/>
          </w:tcPr>
          <w:p w14:paraId="380F2AEB" w14:textId="77777777" w:rsidR="007F0986" w:rsidRPr="007F0986" w:rsidRDefault="007F0986" w:rsidP="007F0986">
            <w:pPr>
              <w:widowControl w:val="0"/>
              <w:autoSpaceDE w:val="0"/>
              <w:autoSpaceDN w:val="0"/>
              <w:adjustRightInd w:val="0"/>
              <w:jc w:val="both"/>
              <w:rPr>
                <w:rFonts w:asciiTheme="minorHAnsi" w:eastAsia="Calibri" w:hAnsiTheme="minorHAnsi" w:cstheme="minorHAnsi"/>
                <w:color w:val="000000"/>
                <w:sz w:val="16"/>
                <w:szCs w:val="16"/>
              </w:rPr>
            </w:pPr>
            <w:r w:rsidRPr="007F0986">
              <w:rPr>
                <w:rFonts w:asciiTheme="minorHAnsi" w:eastAsia="Calibri" w:hAnsiTheme="minorHAnsi" w:cstheme="minorHAnsi"/>
                <w:b/>
                <w:color w:val="000000"/>
                <w:sz w:val="16"/>
                <w:szCs w:val="16"/>
              </w:rPr>
              <w:t>Tiempo y lugar de entrega de los bienes:</w:t>
            </w:r>
            <w:r w:rsidRPr="007F0986">
              <w:rPr>
                <w:rFonts w:asciiTheme="minorHAnsi" w:eastAsia="Calibri" w:hAnsiTheme="minorHAnsi" w:cstheme="minorHAnsi"/>
                <w:color w:val="000000"/>
                <w:sz w:val="16"/>
                <w:szCs w:val="16"/>
              </w:rPr>
              <w:t xml:space="preserve"> </w:t>
            </w:r>
          </w:p>
          <w:p w14:paraId="38EE5B01" w14:textId="77777777" w:rsidR="007F0986" w:rsidRPr="007F0986" w:rsidRDefault="007F0986" w:rsidP="007F0986">
            <w:pPr>
              <w:widowControl w:val="0"/>
              <w:autoSpaceDE w:val="0"/>
              <w:autoSpaceDN w:val="0"/>
              <w:adjustRightInd w:val="0"/>
              <w:jc w:val="both"/>
              <w:rPr>
                <w:rFonts w:asciiTheme="minorHAnsi" w:eastAsia="Calibri" w:hAnsiTheme="minorHAnsi" w:cstheme="minorHAnsi"/>
                <w:color w:val="000000"/>
                <w:sz w:val="16"/>
                <w:szCs w:val="16"/>
              </w:rPr>
            </w:pPr>
          </w:p>
          <w:p w14:paraId="2B2602D7" w14:textId="77777777" w:rsidR="007F0986" w:rsidRPr="007F0986" w:rsidRDefault="007F0986" w:rsidP="007F0986">
            <w:pPr>
              <w:widowControl w:val="0"/>
              <w:autoSpaceDE w:val="0"/>
              <w:autoSpaceDN w:val="0"/>
              <w:adjustRightInd w:val="0"/>
              <w:jc w:val="both"/>
              <w:rPr>
                <w:rFonts w:asciiTheme="minorHAnsi" w:eastAsia="Calibri" w:hAnsiTheme="minorHAnsi" w:cstheme="minorHAnsi"/>
                <w:color w:val="000000"/>
                <w:sz w:val="16"/>
                <w:szCs w:val="16"/>
              </w:rPr>
            </w:pPr>
            <w:r w:rsidRPr="007F0986">
              <w:rPr>
                <w:rFonts w:asciiTheme="minorHAnsi" w:eastAsia="Calibri" w:hAnsiTheme="minorHAnsi" w:cstheme="minorHAnsi"/>
                <w:color w:val="000000"/>
                <w:sz w:val="16"/>
                <w:szCs w:val="16"/>
              </w:rPr>
              <w:t xml:space="preserve">Entregar el </w:t>
            </w:r>
            <w:r w:rsidRPr="007F0986">
              <w:rPr>
                <w:rFonts w:asciiTheme="minorHAnsi" w:eastAsia="Calibri" w:hAnsiTheme="minorHAnsi" w:cstheme="minorHAnsi"/>
                <w:b/>
                <w:color w:val="000000"/>
                <w:sz w:val="16"/>
                <w:szCs w:val="16"/>
              </w:rPr>
              <w:t>Anexo “2”</w:t>
            </w:r>
            <w:r w:rsidRPr="007F098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C47C4E6" w14:textId="77777777" w:rsidR="007F0986" w:rsidRPr="007F0986" w:rsidRDefault="007F0986" w:rsidP="007F0986">
            <w:pPr>
              <w:ind w:left="708"/>
              <w:jc w:val="both"/>
              <w:rPr>
                <w:rFonts w:asciiTheme="minorHAnsi" w:eastAsia="Calibri" w:hAnsiTheme="minorHAnsi" w:cstheme="minorHAnsi"/>
                <w:color w:val="000000"/>
                <w:sz w:val="16"/>
                <w:szCs w:val="16"/>
              </w:rPr>
            </w:pPr>
          </w:p>
          <w:p w14:paraId="1859A0BF" w14:textId="77777777" w:rsidR="007F0986" w:rsidRPr="007F0986" w:rsidRDefault="007F0986" w:rsidP="007F0986">
            <w:pPr>
              <w:widowControl w:val="0"/>
              <w:tabs>
                <w:tab w:val="left" w:pos="1080"/>
              </w:tabs>
              <w:jc w:val="both"/>
              <w:rPr>
                <w:rFonts w:asciiTheme="minorHAnsi" w:eastAsia="Calibri" w:hAnsiTheme="minorHAnsi" w:cstheme="minorHAnsi"/>
                <w:sz w:val="16"/>
                <w:szCs w:val="16"/>
              </w:rPr>
            </w:pPr>
            <w:r w:rsidRPr="007F0986">
              <w:rPr>
                <w:rFonts w:asciiTheme="minorHAnsi" w:eastAsia="Calibri" w:hAnsiTheme="minorHAnsi" w:cstheme="minorHAnsi"/>
                <w:sz w:val="16"/>
                <w:szCs w:val="16"/>
              </w:rPr>
              <w:t>Se deberá considerar lo establecido en el numeral II.2 de estas Bases.</w:t>
            </w:r>
          </w:p>
          <w:p w14:paraId="41787629" w14:textId="77777777" w:rsidR="007F0986" w:rsidRPr="007F0986" w:rsidRDefault="007F0986" w:rsidP="007F0986">
            <w:pPr>
              <w:widowControl w:val="0"/>
              <w:tabs>
                <w:tab w:val="left" w:pos="1080"/>
              </w:tabs>
              <w:jc w:val="both"/>
              <w:rPr>
                <w:rFonts w:asciiTheme="minorHAnsi" w:eastAsia="Calibri" w:hAnsiTheme="minorHAnsi" w:cstheme="minorHAnsi"/>
                <w:sz w:val="16"/>
                <w:szCs w:val="16"/>
              </w:rPr>
            </w:pPr>
          </w:p>
          <w:p w14:paraId="370DB9A8" w14:textId="4559D444" w:rsidR="00A53AD3" w:rsidRPr="00C024F3" w:rsidRDefault="007F0986" w:rsidP="007F0986">
            <w:pPr>
              <w:tabs>
                <w:tab w:val="left" w:pos="1080"/>
              </w:tabs>
              <w:jc w:val="both"/>
              <w:rPr>
                <w:rFonts w:asciiTheme="minorHAnsi" w:eastAsia="Calibri" w:hAnsiTheme="minorHAnsi" w:cstheme="minorHAnsi"/>
                <w:sz w:val="12"/>
                <w:szCs w:val="12"/>
              </w:rPr>
            </w:pPr>
            <w:r w:rsidRPr="007F0986">
              <w:rPr>
                <w:rFonts w:asciiTheme="minorHAnsi" w:eastAsia="Calibri" w:hAnsiTheme="minorHAnsi" w:cstheme="minorHAnsi"/>
                <w:sz w:val="14"/>
                <w:szCs w:val="14"/>
              </w:rPr>
              <w:t xml:space="preserve">(Su omisión es causa de </w:t>
            </w:r>
            <w:proofErr w:type="spellStart"/>
            <w:r w:rsidRPr="007F0986">
              <w:rPr>
                <w:rFonts w:asciiTheme="minorHAnsi" w:eastAsia="Calibri" w:hAnsiTheme="minorHAnsi" w:cstheme="minorHAnsi"/>
                <w:sz w:val="14"/>
                <w:szCs w:val="14"/>
              </w:rPr>
              <w:t>desechamiento</w:t>
            </w:r>
            <w:proofErr w:type="spellEnd"/>
            <w:r w:rsidRPr="007F0986">
              <w:rPr>
                <w:rFonts w:asciiTheme="minorHAnsi" w:eastAsia="Calibri" w:hAnsiTheme="minorHAnsi" w:cstheme="minorHAnsi"/>
                <w:sz w:val="14"/>
                <w:szCs w:val="14"/>
              </w:rPr>
              <w:t>)</w:t>
            </w:r>
          </w:p>
        </w:tc>
        <w:tc>
          <w:tcPr>
            <w:tcW w:w="687" w:type="pct"/>
            <w:shd w:val="clear" w:color="auto" w:fill="auto"/>
          </w:tcPr>
          <w:p w14:paraId="1B039164"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24984503" w14:textId="3FE52265"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53AD3" w:rsidRPr="00F30BFF" w14:paraId="020B54B1" w14:textId="77777777" w:rsidTr="009E1D26">
        <w:tc>
          <w:tcPr>
            <w:tcW w:w="470" w:type="pct"/>
            <w:shd w:val="clear" w:color="auto" w:fill="auto"/>
          </w:tcPr>
          <w:p w14:paraId="1108EF04" w14:textId="03BC3B55"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14:paraId="082BC07E" w14:textId="77777777" w:rsidR="00A53AD3" w:rsidRPr="00626D6B"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626D6B">
              <w:rPr>
                <w:rFonts w:asciiTheme="minorHAnsi" w:eastAsia="Calibri" w:hAnsiTheme="minorHAnsi" w:cstheme="minorHAnsi"/>
                <w:b/>
                <w:bCs/>
                <w:sz w:val="16"/>
                <w:szCs w:val="16"/>
              </w:rPr>
              <w:t>Respaldo del Fabricante:</w:t>
            </w:r>
          </w:p>
          <w:p w14:paraId="1184655D" w14:textId="77777777" w:rsidR="00A53AD3" w:rsidRPr="00626D6B"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77777777" w:rsidR="00A53AD3" w:rsidRPr="00626D6B" w:rsidRDefault="00A53AD3" w:rsidP="00A53AD3">
            <w:pPr>
              <w:pStyle w:val="Sangra3detindependiente"/>
              <w:tabs>
                <w:tab w:val="clear" w:pos="709"/>
              </w:tabs>
              <w:autoSpaceDE w:val="0"/>
              <w:autoSpaceDN w:val="0"/>
              <w:ind w:left="0"/>
              <w:rPr>
                <w:rFonts w:asciiTheme="minorHAnsi" w:eastAsia="Calibri" w:hAnsiTheme="minorHAnsi" w:cstheme="minorHAnsi"/>
                <w:bCs/>
                <w:sz w:val="16"/>
                <w:szCs w:val="16"/>
              </w:rPr>
            </w:pPr>
            <w:r w:rsidRPr="00626D6B">
              <w:rPr>
                <w:rFonts w:asciiTheme="minorHAnsi" w:eastAsia="Calibri" w:hAnsiTheme="minorHAnsi" w:cstheme="minorHAnsi"/>
                <w:bCs/>
                <w:sz w:val="16"/>
                <w:szCs w:val="16"/>
              </w:rPr>
              <w:t>Se deberá presentar</w:t>
            </w:r>
            <w:r w:rsidRPr="00626D6B">
              <w:rPr>
                <w:rFonts w:asciiTheme="minorHAnsi" w:eastAsia="Calibri" w:hAnsiTheme="minorHAnsi" w:cstheme="minorHAnsi"/>
                <w:b/>
                <w:bCs/>
                <w:sz w:val="16"/>
                <w:szCs w:val="16"/>
              </w:rPr>
              <w:t xml:space="preserve"> </w:t>
            </w:r>
            <w:r w:rsidRPr="00626D6B">
              <w:rPr>
                <w:rFonts w:asciiTheme="minorHAnsi" w:eastAsia="Calibri" w:hAnsiTheme="minorHAnsi" w:cstheme="minorHAnsi"/>
                <w:bCs/>
                <w:sz w:val="16"/>
                <w:szCs w:val="16"/>
              </w:rPr>
              <w:t>documento original firmado que acredite tal circunstancia de acuerdo a lo siguiente: Podrán</w:t>
            </w:r>
            <w:r w:rsidRPr="00626D6B">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A53AD3" w:rsidRPr="00626D6B" w:rsidRDefault="00A53AD3" w:rsidP="00A53AD3">
            <w:pPr>
              <w:pStyle w:val="Textoindependiente"/>
              <w:jc w:val="both"/>
              <w:rPr>
                <w:rFonts w:asciiTheme="minorHAnsi" w:eastAsia="Calibri" w:hAnsiTheme="minorHAnsi" w:cstheme="minorHAnsi"/>
                <w:sz w:val="16"/>
                <w:szCs w:val="16"/>
                <w:lang w:val="es-ES"/>
              </w:rPr>
            </w:pPr>
          </w:p>
          <w:p w14:paraId="19344173" w14:textId="77777777" w:rsidR="00A53AD3" w:rsidRPr="00626D6B" w:rsidRDefault="00A53AD3" w:rsidP="00A53AD3">
            <w:pPr>
              <w:pStyle w:val="Textoindependiente"/>
              <w:jc w:val="both"/>
              <w:rPr>
                <w:rFonts w:asciiTheme="minorHAnsi" w:eastAsia="Calibri" w:hAnsiTheme="minorHAnsi" w:cstheme="minorHAnsi"/>
                <w:sz w:val="16"/>
                <w:szCs w:val="16"/>
                <w:lang w:val="es-MX"/>
              </w:rPr>
            </w:pPr>
            <w:r w:rsidRPr="00626D6B">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26D6B">
              <w:rPr>
                <w:rFonts w:asciiTheme="minorHAnsi" w:eastAsia="Calibri" w:hAnsiTheme="minorHAnsi" w:cstheme="minorHAnsi"/>
                <w:sz w:val="16"/>
                <w:szCs w:val="16"/>
              </w:rPr>
              <w:t>,</w:t>
            </w:r>
            <w:r w:rsidRPr="00626D6B">
              <w:rPr>
                <w:rFonts w:asciiTheme="minorHAnsi" w:eastAsia="Calibri" w:hAnsiTheme="minorHAnsi" w:cstheme="minorHAnsi"/>
                <w:sz w:val="16"/>
                <w:szCs w:val="16"/>
                <w:lang w:val="es-ES"/>
              </w:rPr>
              <w:t xml:space="preserve"> </w:t>
            </w:r>
            <w:r w:rsidRPr="00626D6B">
              <w:rPr>
                <w:rFonts w:asciiTheme="minorHAnsi" w:eastAsia="Calibri" w:hAnsiTheme="minorHAnsi" w:cstheme="minorHAnsi"/>
                <w:sz w:val="16"/>
                <w:szCs w:val="16"/>
              </w:rPr>
              <w:t>los distribuidores</w:t>
            </w:r>
            <w:r w:rsidRPr="00626D6B">
              <w:rPr>
                <w:rFonts w:asciiTheme="minorHAnsi" w:eastAsia="Calibri" w:hAnsiTheme="minorHAnsi" w:cstheme="minorHAnsi"/>
                <w:sz w:val="16"/>
                <w:szCs w:val="16"/>
                <w:lang w:val="es-MX"/>
              </w:rPr>
              <w:t xml:space="preserve"> autorizados</w:t>
            </w:r>
            <w:r w:rsidRPr="00626D6B">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26D6B">
              <w:rPr>
                <w:rFonts w:asciiTheme="minorHAnsi" w:eastAsia="Calibri" w:hAnsiTheme="minorHAnsi" w:cstheme="minorHAnsi"/>
                <w:sz w:val="16"/>
                <w:szCs w:val="16"/>
                <w:lang w:val="es-MX"/>
              </w:rPr>
              <w:t xml:space="preserve"> Anexo “6”</w:t>
            </w:r>
          </w:p>
          <w:p w14:paraId="04BF8849" w14:textId="77777777" w:rsidR="00A53AD3" w:rsidRPr="00626D6B" w:rsidRDefault="00A53AD3" w:rsidP="00A53AD3">
            <w:pPr>
              <w:pStyle w:val="Textoindependiente"/>
              <w:jc w:val="both"/>
              <w:rPr>
                <w:rFonts w:asciiTheme="minorHAnsi" w:eastAsia="Calibri" w:hAnsiTheme="minorHAnsi" w:cstheme="minorHAnsi"/>
                <w:sz w:val="16"/>
                <w:szCs w:val="16"/>
                <w:lang w:val="es-MX"/>
              </w:rPr>
            </w:pPr>
          </w:p>
          <w:p w14:paraId="42DC1224" w14:textId="77777777" w:rsidR="00A53AD3" w:rsidRPr="00626D6B" w:rsidRDefault="00A53AD3" w:rsidP="00A53AD3">
            <w:pPr>
              <w:pStyle w:val="Textoindependiente"/>
              <w:jc w:val="both"/>
              <w:rPr>
                <w:rFonts w:asciiTheme="minorHAnsi" w:eastAsia="Calibri" w:hAnsiTheme="minorHAnsi" w:cstheme="minorHAnsi"/>
                <w:b w:val="0"/>
                <w:sz w:val="16"/>
                <w:szCs w:val="16"/>
                <w:lang w:val="es-MX"/>
              </w:rPr>
            </w:pPr>
            <w:r w:rsidRPr="00626D6B">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0FB0BCB5" w14:textId="77777777" w:rsidR="00A53AD3" w:rsidRPr="00626D6B" w:rsidRDefault="00A53AD3" w:rsidP="00A53AD3">
            <w:pPr>
              <w:autoSpaceDE w:val="0"/>
              <w:autoSpaceDN w:val="0"/>
              <w:adjustRightInd w:val="0"/>
              <w:jc w:val="both"/>
              <w:rPr>
                <w:rFonts w:asciiTheme="minorHAnsi" w:eastAsia="Calibri" w:hAnsiTheme="minorHAnsi" w:cstheme="minorHAnsi"/>
                <w:sz w:val="16"/>
                <w:szCs w:val="16"/>
                <w:lang w:val="es-MX"/>
              </w:rPr>
            </w:pPr>
          </w:p>
          <w:p w14:paraId="0A442620" w14:textId="77777777" w:rsidR="00A53AD3" w:rsidRPr="00626D6B" w:rsidRDefault="00A53AD3" w:rsidP="00A53AD3">
            <w:pPr>
              <w:autoSpaceDE w:val="0"/>
              <w:autoSpaceDN w:val="0"/>
              <w:adjustRightInd w:val="0"/>
              <w:jc w:val="both"/>
              <w:rPr>
                <w:rFonts w:asciiTheme="minorHAnsi" w:eastAsia="Calibri" w:hAnsiTheme="minorHAnsi" w:cstheme="minorHAnsi"/>
                <w:sz w:val="16"/>
                <w:szCs w:val="16"/>
              </w:rPr>
            </w:pPr>
            <w:r w:rsidRPr="00626D6B">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A53AD3" w:rsidRPr="00626D6B" w:rsidRDefault="00A53AD3" w:rsidP="00A53AD3">
            <w:pPr>
              <w:autoSpaceDE w:val="0"/>
              <w:autoSpaceDN w:val="0"/>
              <w:adjustRightInd w:val="0"/>
              <w:jc w:val="both"/>
              <w:rPr>
                <w:rFonts w:asciiTheme="minorHAnsi" w:eastAsia="Calibri" w:hAnsiTheme="minorHAnsi" w:cstheme="minorHAnsi"/>
                <w:sz w:val="16"/>
                <w:szCs w:val="16"/>
              </w:rPr>
            </w:pPr>
          </w:p>
          <w:p w14:paraId="45B2AF24" w14:textId="4373603C" w:rsidR="00A53AD3" w:rsidRDefault="00A53AD3" w:rsidP="00A53AD3">
            <w:pPr>
              <w:tabs>
                <w:tab w:val="left" w:pos="284"/>
                <w:tab w:val="left" w:pos="9356"/>
              </w:tabs>
              <w:ind w:right="1"/>
              <w:jc w:val="both"/>
              <w:rPr>
                <w:rFonts w:asciiTheme="minorHAnsi" w:hAnsiTheme="minorHAnsi" w:cstheme="minorHAnsi"/>
                <w:b/>
                <w:i/>
                <w:color w:val="632423"/>
                <w:sz w:val="14"/>
                <w:szCs w:val="14"/>
              </w:rPr>
            </w:pPr>
            <w:r w:rsidRPr="00626D6B">
              <w:rPr>
                <w:rFonts w:asciiTheme="minorHAnsi" w:hAnsiTheme="minorHAnsi" w:cstheme="minorHAnsi"/>
                <w:b/>
                <w:i/>
                <w:color w:val="632423"/>
                <w:sz w:val="14"/>
                <w:szCs w:val="14"/>
              </w:rPr>
              <w:t xml:space="preserve">* En todos los ejemplos de las cartas deben incluir teléfono y domicilio para contactar a quien suscribe. </w:t>
            </w:r>
            <w:r w:rsidR="0066046B" w:rsidRPr="0075482C">
              <w:rPr>
                <w:rFonts w:asciiTheme="minorHAnsi" w:hAnsiTheme="minorHAnsi" w:cstheme="minorHAnsi"/>
                <w:b/>
                <w:i/>
                <w:color w:val="632423"/>
                <w:sz w:val="14"/>
                <w:szCs w:val="14"/>
                <w:lang w:val="es-MX"/>
              </w:rPr>
              <w:t xml:space="preserve">Con una vigencia máxima de 30 días </w:t>
            </w:r>
            <w:proofErr w:type="spellStart"/>
            <w:r w:rsidR="0066046B" w:rsidRPr="0075482C">
              <w:rPr>
                <w:rFonts w:asciiTheme="minorHAnsi" w:hAnsiTheme="minorHAnsi" w:cstheme="minorHAnsi"/>
                <w:b/>
                <w:i/>
                <w:color w:val="632423"/>
                <w:sz w:val="14"/>
                <w:szCs w:val="14"/>
                <w:lang w:val="es-MX"/>
              </w:rPr>
              <w:t>anrtes</w:t>
            </w:r>
            <w:proofErr w:type="spellEnd"/>
            <w:r w:rsidR="0066046B" w:rsidRPr="0075482C">
              <w:rPr>
                <w:rFonts w:asciiTheme="minorHAnsi" w:hAnsiTheme="minorHAnsi" w:cstheme="minorHAnsi"/>
                <w:b/>
                <w:i/>
                <w:color w:val="632423"/>
                <w:sz w:val="14"/>
                <w:szCs w:val="14"/>
                <w:lang w:val="es-MX"/>
              </w:rPr>
              <w:t xml:space="preserve"> de la presentación y </w:t>
            </w:r>
            <w:proofErr w:type="spellStart"/>
            <w:r w:rsidR="0066046B" w:rsidRPr="0075482C">
              <w:rPr>
                <w:rFonts w:asciiTheme="minorHAnsi" w:hAnsiTheme="minorHAnsi" w:cstheme="minorHAnsi"/>
                <w:b/>
                <w:i/>
                <w:color w:val="632423"/>
                <w:sz w:val="14"/>
                <w:szCs w:val="14"/>
                <w:lang w:val="es-MX"/>
              </w:rPr>
              <w:t>apertuta</w:t>
            </w:r>
            <w:proofErr w:type="spellEnd"/>
            <w:r w:rsidR="0066046B" w:rsidRPr="0075482C">
              <w:rPr>
                <w:rFonts w:asciiTheme="minorHAnsi" w:hAnsiTheme="minorHAnsi" w:cstheme="minorHAnsi"/>
                <w:b/>
                <w:i/>
                <w:color w:val="632423"/>
                <w:sz w:val="14"/>
                <w:szCs w:val="14"/>
                <w:lang w:val="es-MX"/>
              </w:rPr>
              <w:t xml:space="preserve"> de propuestas. </w:t>
            </w:r>
            <w:r w:rsidRPr="00626D6B">
              <w:rPr>
                <w:rFonts w:asciiTheme="minorHAnsi" w:hAnsiTheme="minorHAnsi" w:cstheme="minorHAnsi"/>
                <w:b/>
                <w:i/>
                <w:color w:val="632423"/>
                <w:sz w:val="14"/>
                <w:szCs w:val="14"/>
              </w:rPr>
              <w:t xml:space="preserve"> </w:t>
            </w:r>
          </w:p>
          <w:p w14:paraId="2F234053" w14:textId="77777777" w:rsidR="00626D6B" w:rsidRPr="00626D6B" w:rsidRDefault="00626D6B" w:rsidP="00A53AD3">
            <w:pPr>
              <w:tabs>
                <w:tab w:val="left" w:pos="284"/>
                <w:tab w:val="left" w:pos="9356"/>
              </w:tabs>
              <w:ind w:right="1"/>
              <w:jc w:val="both"/>
              <w:rPr>
                <w:rFonts w:asciiTheme="minorHAnsi" w:hAnsiTheme="minorHAnsi" w:cstheme="minorHAnsi"/>
                <w:b/>
                <w:i/>
                <w:color w:val="632423"/>
                <w:sz w:val="14"/>
                <w:szCs w:val="14"/>
              </w:rPr>
            </w:pPr>
          </w:p>
          <w:p w14:paraId="1EC6306A" w14:textId="267556B1" w:rsidR="00A53AD3" w:rsidRPr="00626D6B"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626D6B">
              <w:rPr>
                <w:rFonts w:asciiTheme="minorHAnsi" w:hAnsiTheme="minorHAnsi" w:cs="Arial"/>
                <w:sz w:val="14"/>
                <w:szCs w:val="14"/>
              </w:rPr>
              <w:t xml:space="preserve">(Su omisión es causa de </w:t>
            </w:r>
            <w:proofErr w:type="spellStart"/>
            <w:r w:rsidRPr="00626D6B">
              <w:rPr>
                <w:rFonts w:asciiTheme="minorHAnsi" w:hAnsiTheme="minorHAnsi" w:cs="Arial"/>
                <w:sz w:val="14"/>
                <w:szCs w:val="14"/>
              </w:rPr>
              <w:t>desechamiento</w:t>
            </w:r>
            <w:proofErr w:type="spellEnd"/>
            <w:r w:rsidRPr="00626D6B">
              <w:rPr>
                <w:rFonts w:asciiTheme="minorHAnsi" w:hAnsiTheme="minorHAnsi" w:cs="Arial"/>
                <w:sz w:val="14"/>
                <w:szCs w:val="14"/>
              </w:rPr>
              <w:t>)</w:t>
            </w:r>
          </w:p>
        </w:tc>
        <w:tc>
          <w:tcPr>
            <w:tcW w:w="687" w:type="pct"/>
            <w:shd w:val="clear" w:color="auto" w:fill="auto"/>
          </w:tcPr>
          <w:p w14:paraId="0D7CA7EA"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3C22AF" w14:textId="0242636D"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53AD3" w:rsidRPr="00F30BFF" w14:paraId="1CF0746A" w14:textId="77777777" w:rsidTr="009E1D26">
        <w:tc>
          <w:tcPr>
            <w:tcW w:w="470" w:type="pct"/>
            <w:shd w:val="clear" w:color="auto" w:fill="auto"/>
          </w:tcPr>
          <w:p w14:paraId="1435F464" w14:textId="741AED15" w:rsidR="00A53AD3" w:rsidRPr="007F0986" w:rsidRDefault="00A53AD3" w:rsidP="00A53AD3">
            <w:pPr>
              <w:ind w:right="-91"/>
              <w:jc w:val="center"/>
              <w:rPr>
                <w:rFonts w:asciiTheme="minorHAnsi" w:eastAsia="Calibri" w:hAnsiTheme="minorHAnsi" w:cstheme="minorHAnsi"/>
                <w:b/>
                <w:color w:val="000000"/>
                <w:sz w:val="14"/>
                <w:szCs w:val="16"/>
              </w:rPr>
            </w:pPr>
            <w:r w:rsidRPr="007F0986">
              <w:rPr>
                <w:rFonts w:asciiTheme="minorHAnsi" w:eastAsia="Calibri" w:hAnsiTheme="minorHAnsi" w:cstheme="minorHAnsi"/>
                <w:b/>
                <w:color w:val="000000"/>
                <w:sz w:val="14"/>
                <w:szCs w:val="16"/>
              </w:rPr>
              <w:lastRenderedPageBreak/>
              <w:t>10</w:t>
            </w:r>
          </w:p>
        </w:tc>
        <w:tc>
          <w:tcPr>
            <w:tcW w:w="3843" w:type="pct"/>
            <w:shd w:val="clear" w:color="auto" w:fill="auto"/>
          </w:tcPr>
          <w:p w14:paraId="55D29E48" w14:textId="755D8693" w:rsidR="00A53AD3" w:rsidRPr="007F0986" w:rsidRDefault="00A53AD3" w:rsidP="00A53AD3">
            <w:pPr>
              <w:pStyle w:val="Sangra3detindependiente"/>
              <w:tabs>
                <w:tab w:val="clear" w:pos="709"/>
              </w:tabs>
              <w:autoSpaceDE w:val="0"/>
              <w:autoSpaceDN w:val="0"/>
              <w:ind w:left="0"/>
              <w:rPr>
                <w:rFonts w:asciiTheme="minorHAnsi" w:eastAsia="Calibri" w:hAnsiTheme="minorHAnsi" w:cstheme="minorHAnsi"/>
                <w:b/>
                <w:sz w:val="14"/>
                <w:szCs w:val="16"/>
              </w:rPr>
            </w:pPr>
            <w:r w:rsidRPr="007F0986">
              <w:rPr>
                <w:rFonts w:asciiTheme="minorHAnsi" w:eastAsia="Calibri" w:hAnsiTheme="minorHAnsi" w:cstheme="minorHAnsi"/>
                <w:b/>
                <w:sz w:val="14"/>
                <w:szCs w:val="16"/>
              </w:rPr>
              <w:t>Participación en Conjunto:</w:t>
            </w:r>
          </w:p>
          <w:p w14:paraId="0C0F0654" w14:textId="77777777" w:rsidR="00A53AD3" w:rsidRPr="007F0986" w:rsidRDefault="00A53AD3" w:rsidP="00A53AD3">
            <w:pPr>
              <w:pStyle w:val="Sangra3detindependiente"/>
              <w:tabs>
                <w:tab w:val="clear" w:pos="709"/>
              </w:tabs>
              <w:autoSpaceDE w:val="0"/>
              <w:autoSpaceDN w:val="0"/>
              <w:ind w:left="0"/>
              <w:rPr>
                <w:rFonts w:asciiTheme="minorHAnsi" w:eastAsia="Calibri" w:hAnsiTheme="minorHAnsi" w:cstheme="minorHAnsi"/>
                <w:sz w:val="14"/>
                <w:szCs w:val="16"/>
              </w:rPr>
            </w:pPr>
          </w:p>
          <w:p w14:paraId="37728AA6" w14:textId="77777777" w:rsidR="00A53AD3" w:rsidRPr="007F0986" w:rsidRDefault="00A53AD3" w:rsidP="00A53AD3">
            <w:pPr>
              <w:pStyle w:val="Sangra3detindependiente"/>
              <w:tabs>
                <w:tab w:val="clear" w:pos="709"/>
              </w:tabs>
              <w:autoSpaceDE w:val="0"/>
              <w:autoSpaceDN w:val="0"/>
              <w:ind w:left="0"/>
              <w:rPr>
                <w:rFonts w:asciiTheme="minorHAnsi" w:eastAsia="Calibri" w:hAnsiTheme="minorHAnsi" w:cstheme="minorHAnsi"/>
                <w:b/>
                <w:bCs/>
                <w:sz w:val="14"/>
                <w:szCs w:val="16"/>
              </w:rPr>
            </w:pPr>
            <w:r w:rsidRPr="007F0986">
              <w:rPr>
                <w:rFonts w:asciiTheme="minorHAnsi" w:eastAsia="Calibri" w:hAnsiTheme="minorHAnsi" w:cstheme="minorHAnsi"/>
                <w:sz w:val="14"/>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7F0986">
              <w:rPr>
                <w:rFonts w:asciiTheme="minorHAnsi" w:eastAsia="Calibri" w:hAnsiTheme="minorHAnsi" w:cstheme="minorHAnsi"/>
                <w:b/>
                <w:bCs/>
                <w:sz w:val="14"/>
                <w:szCs w:val="16"/>
              </w:rPr>
              <w:t xml:space="preserve"> </w:t>
            </w:r>
          </w:p>
          <w:p w14:paraId="403DDCBE" w14:textId="77777777" w:rsidR="00A53AD3" w:rsidRPr="007F0986" w:rsidRDefault="00A53AD3" w:rsidP="00A53AD3">
            <w:pPr>
              <w:pStyle w:val="Sangra3detindependiente"/>
              <w:tabs>
                <w:tab w:val="clear" w:pos="709"/>
              </w:tabs>
              <w:autoSpaceDE w:val="0"/>
              <w:autoSpaceDN w:val="0"/>
              <w:ind w:left="0"/>
              <w:rPr>
                <w:rFonts w:asciiTheme="minorHAnsi" w:eastAsia="Calibri" w:hAnsiTheme="minorHAnsi" w:cstheme="minorHAnsi"/>
                <w:b/>
                <w:bCs/>
                <w:sz w:val="14"/>
                <w:szCs w:val="16"/>
              </w:rPr>
            </w:pPr>
          </w:p>
          <w:p w14:paraId="4E44E810" w14:textId="564E8FA3" w:rsidR="00A53AD3" w:rsidRPr="007F0986" w:rsidRDefault="00A53AD3" w:rsidP="00A53AD3">
            <w:pPr>
              <w:pStyle w:val="Sangra3detindependiente"/>
              <w:tabs>
                <w:tab w:val="clear" w:pos="709"/>
              </w:tabs>
              <w:autoSpaceDE w:val="0"/>
              <w:autoSpaceDN w:val="0"/>
              <w:ind w:left="0"/>
              <w:rPr>
                <w:rFonts w:asciiTheme="minorHAnsi" w:eastAsia="Calibri" w:hAnsiTheme="minorHAnsi" w:cstheme="minorHAnsi"/>
                <w:sz w:val="14"/>
                <w:szCs w:val="14"/>
              </w:rPr>
            </w:pPr>
            <w:r w:rsidRPr="007F0986">
              <w:rPr>
                <w:rFonts w:asciiTheme="minorHAnsi" w:eastAsia="Calibri" w:hAnsiTheme="minorHAnsi" w:cstheme="minorHAnsi"/>
                <w:sz w:val="14"/>
                <w:szCs w:val="14"/>
              </w:rPr>
              <w:t xml:space="preserve">(Su omisión es causa de </w:t>
            </w:r>
            <w:proofErr w:type="spellStart"/>
            <w:r w:rsidRPr="007F0986">
              <w:rPr>
                <w:rFonts w:asciiTheme="minorHAnsi" w:eastAsia="Calibri" w:hAnsiTheme="minorHAnsi" w:cstheme="minorHAnsi"/>
                <w:sz w:val="14"/>
                <w:szCs w:val="14"/>
              </w:rPr>
              <w:t>desechamiento</w:t>
            </w:r>
            <w:proofErr w:type="spellEnd"/>
            <w:r w:rsidRPr="007F0986">
              <w:rPr>
                <w:rFonts w:asciiTheme="minorHAnsi" w:eastAsia="Calibri" w:hAnsiTheme="minorHAnsi" w:cstheme="minorHAnsi"/>
                <w:sz w:val="14"/>
                <w:szCs w:val="14"/>
              </w:rPr>
              <w:t xml:space="preserve"> en caso de aplicar)</w:t>
            </w:r>
          </w:p>
        </w:tc>
        <w:tc>
          <w:tcPr>
            <w:tcW w:w="687" w:type="pct"/>
            <w:shd w:val="clear" w:color="auto" w:fill="auto"/>
          </w:tcPr>
          <w:p w14:paraId="44877DC3" w14:textId="3440F1F2" w:rsidR="00A53AD3" w:rsidRPr="007F0986" w:rsidRDefault="00A53AD3" w:rsidP="00A53AD3">
            <w:pPr>
              <w:ind w:right="-91"/>
              <w:jc w:val="center"/>
              <w:rPr>
                <w:rFonts w:asciiTheme="minorHAnsi" w:eastAsia="Calibri" w:hAnsiTheme="minorHAnsi" w:cstheme="minorHAnsi"/>
                <w:b/>
                <w:color w:val="000000"/>
                <w:sz w:val="14"/>
                <w:szCs w:val="12"/>
              </w:rPr>
            </w:pPr>
            <w:r w:rsidRPr="007F0986">
              <w:rPr>
                <w:rFonts w:asciiTheme="minorHAnsi" w:eastAsia="Calibri" w:hAnsiTheme="minorHAnsi" w:cstheme="minorHAnsi"/>
                <w:b/>
                <w:color w:val="000000"/>
                <w:sz w:val="14"/>
                <w:szCs w:val="12"/>
              </w:rPr>
              <w:t>Sólo cuando se actualice el supuesto.</w:t>
            </w:r>
          </w:p>
        </w:tc>
      </w:tr>
      <w:tr w:rsidR="00A53AD3" w:rsidRPr="00F30BFF" w14:paraId="3730CF58" w14:textId="77777777" w:rsidTr="009E1D26">
        <w:tc>
          <w:tcPr>
            <w:tcW w:w="470" w:type="pct"/>
            <w:shd w:val="clear" w:color="auto" w:fill="auto"/>
          </w:tcPr>
          <w:p w14:paraId="4FAEC06D" w14:textId="58981BE7" w:rsidR="00A53AD3" w:rsidRPr="0066046B" w:rsidRDefault="00A53AD3" w:rsidP="00A53AD3">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vAlign w:val="center"/>
          </w:tcPr>
          <w:p w14:paraId="0793BE65" w14:textId="77777777" w:rsidR="00A14A05"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b/>
                <w:bCs/>
                <w:sz w:val="16"/>
                <w:szCs w:val="16"/>
              </w:rPr>
              <w:t xml:space="preserve">Centros de Servicio: </w:t>
            </w:r>
          </w:p>
          <w:p w14:paraId="1AB83249" w14:textId="77777777" w:rsidR="00A14A05" w:rsidRDefault="00A14A05" w:rsidP="00A53AD3">
            <w:pPr>
              <w:pStyle w:val="Sangra3detindependiente"/>
              <w:tabs>
                <w:tab w:val="clear" w:pos="709"/>
              </w:tabs>
              <w:autoSpaceDE w:val="0"/>
              <w:autoSpaceDN w:val="0"/>
              <w:ind w:left="0"/>
              <w:rPr>
                <w:rFonts w:asciiTheme="minorHAnsi" w:eastAsia="Calibri" w:hAnsiTheme="minorHAnsi" w:cstheme="minorHAnsi"/>
                <w:b/>
                <w:bCs/>
                <w:sz w:val="16"/>
                <w:szCs w:val="16"/>
              </w:rPr>
            </w:pPr>
          </w:p>
          <w:p w14:paraId="7E18FF18" w14:textId="7437C61D"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77C4B8C6" w:rsidR="00A53AD3" w:rsidRPr="0066046B" w:rsidRDefault="00A53AD3" w:rsidP="00A53AD3">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sidR="0066046B">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14:paraId="20EC4C0E" w14:textId="77777777" w:rsidR="0066046B" w:rsidRPr="0066046B" w:rsidRDefault="0066046B" w:rsidP="00A53AD3">
            <w:pPr>
              <w:widowControl w:val="0"/>
              <w:autoSpaceDE w:val="0"/>
              <w:autoSpaceDN w:val="0"/>
              <w:adjustRightInd w:val="0"/>
              <w:jc w:val="both"/>
              <w:rPr>
                <w:rFonts w:asciiTheme="minorHAnsi" w:hAnsiTheme="minorHAnsi" w:cstheme="minorHAnsi"/>
                <w:sz w:val="16"/>
                <w:szCs w:val="16"/>
              </w:rPr>
            </w:pPr>
          </w:p>
          <w:p w14:paraId="1C3AAF0A" w14:textId="55C7D169" w:rsidR="00A53AD3" w:rsidRPr="0066046B" w:rsidRDefault="00A53AD3" w:rsidP="00A53AD3">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 xml:space="preserve">(Su omisión es causa de </w:t>
            </w:r>
            <w:proofErr w:type="spellStart"/>
            <w:r w:rsidRPr="0066046B">
              <w:rPr>
                <w:rFonts w:ascii="Calibri" w:hAnsi="Calibri" w:cs="Arial"/>
                <w:sz w:val="14"/>
                <w:szCs w:val="14"/>
              </w:rPr>
              <w:t>desechamiento</w:t>
            </w:r>
            <w:proofErr w:type="spellEnd"/>
            <w:r w:rsidRPr="0066046B">
              <w:rPr>
                <w:rFonts w:ascii="Calibri" w:hAnsi="Calibri" w:cs="Arial"/>
                <w:sz w:val="14"/>
                <w:szCs w:val="14"/>
              </w:rPr>
              <w:t>)</w:t>
            </w:r>
          </w:p>
        </w:tc>
        <w:tc>
          <w:tcPr>
            <w:tcW w:w="687" w:type="pct"/>
            <w:shd w:val="clear" w:color="auto" w:fill="auto"/>
          </w:tcPr>
          <w:p w14:paraId="14BCFECA" w14:textId="77777777" w:rsidR="00A53AD3" w:rsidRPr="0066046B" w:rsidRDefault="00A53AD3" w:rsidP="00A53AD3">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189C1726" w14:textId="6B27FDE9" w:rsidR="00A53AD3" w:rsidRPr="0066046B" w:rsidRDefault="00A53AD3" w:rsidP="00A53AD3">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77CE" w:rsidRPr="00F30BFF" w14:paraId="6F71EE7B" w14:textId="77777777" w:rsidTr="009E1D26">
        <w:tc>
          <w:tcPr>
            <w:tcW w:w="470" w:type="pct"/>
            <w:shd w:val="clear" w:color="auto" w:fill="auto"/>
          </w:tcPr>
          <w:p w14:paraId="022ADDAD" w14:textId="31D99E35" w:rsidR="00CD77CE" w:rsidRPr="00857AAE" w:rsidRDefault="00CD77CE" w:rsidP="00A53AD3">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6"/>
                <w:szCs w:val="16"/>
              </w:rPr>
              <w:t>11.1</w:t>
            </w:r>
          </w:p>
        </w:tc>
        <w:tc>
          <w:tcPr>
            <w:tcW w:w="3843" w:type="pct"/>
            <w:shd w:val="clear" w:color="auto" w:fill="auto"/>
            <w:vAlign w:val="center"/>
          </w:tcPr>
          <w:p w14:paraId="1B1BF106" w14:textId="450693D1"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
                <w:bCs/>
                <w:sz w:val="16"/>
                <w:szCs w:val="16"/>
              </w:rPr>
            </w:pPr>
            <w:r w:rsidRPr="00857AAE">
              <w:rPr>
                <w:rFonts w:asciiTheme="minorHAnsi" w:eastAsia="Calibri" w:hAnsiTheme="minorHAnsi" w:cstheme="minorHAnsi"/>
                <w:b/>
                <w:bCs/>
                <w:sz w:val="16"/>
                <w:szCs w:val="16"/>
              </w:rPr>
              <w:t>Acreditaciones, Certificaciones y Registros:</w:t>
            </w:r>
          </w:p>
          <w:p w14:paraId="1E0114D6" w14:textId="77777777"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
                <w:bCs/>
                <w:sz w:val="16"/>
                <w:szCs w:val="16"/>
              </w:rPr>
            </w:pPr>
          </w:p>
          <w:p w14:paraId="513A1DB2" w14:textId="5FC64DA3"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Cs/>
                <w:sz w:val="16"/>
                <w:szCs w:val="16"/>
              </w:rPr>
            </w:pPr>
            <w:r w:rsidRPr="00857AAE">
              <w:rPr>
                <w:rFonts w:asciiTheme="minorHAnsi" w:eastAsia="Calibri" w:hAnsiTheme="minorHAnsi" w:cstheme="minorHAnsi"/>
                <w:bCs/>
                <w:sz w:val="16"/>
                <w:szCs w:val="16"/>
              </w:rPr>
              <w:t xml:space="preserve">Para las partidas </w:t>
            </w:r>
            <w:r w:rsidRPr="00857AAE">
              <w:rPr>
                <w:rFonts w:asciiTheme="minorHAnsi" w:eastAsia="Calibri" w:hAnsiTheme="minorHAnsi" w:cstheme="minorHAnsi"/>
                <w:b/>
                <w:bCs/>
                <w:sz w:val="16"/>
                <w:szCs w:val="16"/>
              </w:rPr>
              <w:t>1 a 6</w:t>
            </w:r>
            <w:r w:rsidRPr="00857AAE">
              <w:rPr>
                <w:rFonts w:asciiTheme="minorHAnsi" w:eastAsia="Calibri" w:hAnsiTheme="minorHAnsi" w:cstheme="minorHAnsi"/>
                <w:bCs/>
                <w:sz w:val="16"/>
                <w:szCs w:val="16"/>
              </w:rPr>
              <w:t>, el licitante deberá acompañar a su propuesta técnica:</w:t>
            </w:r>
          </w:p>
          <w:p w14:paraId="559D5123" w14:textId="77777777"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Cs/>
                <w:sz w:val="16"/>
                <w:szCs w:val="16"/>
              </w:rPr>
            </w:pPr>
          </w:p>
          <w:p w14:paraId="341FFE96" w14:textId="587E4D74"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Cs/>
                <w:sz w:val="16"/>
                <w:szCs w:val="16"/>
              </w:rPr>
            </w:pPr>
            <w:r w:rsidRPr="00857AAE">
              <w:rPr>
                <w:rFonts w:asciiTheme="minorHAnsi" w:eastAsia="Calibri" w:hAnsiTheme="minorHAnsi" w:cstheme="minorHAnsi"/>
                <w:b/>
                <w:bCs/>
                <w:sz w:val="16"/>
                <w:szCs w:val="16"/>
              </w:rPr>
              <w:t>a)</w:t>
            </w:r>
            <w:r w:rsidRPr="00857AAE">
              <w:rPr>
                <w:rFonts w:asciiTheme="minorHAnsi" w:eastAsia="Calibri" w:hAnsiTheme="minorHAnsi" w:cstheme="minorHAnsi"/>
                <w:bCs/>
                <w:sz w:val="16"/>
                <w:szCs w:val="16"/>
              </w:rPr>
              <w:t xml:space="preserve"> </w:t>
            </w:r>
            <w:r w:rsidR="003E3FBD" w:rsidRPr="00857AAE">
              <w:rPr>
                <w:rFonts w:asciiTheme="minorHAnsi" w:eastAsia="Calibri" w:hAnsiTheme="minorHAnsi" w:cstheme="minorHAnsi"/>
                <w:bCs/>
                <w:sz w:val="16"/>
                <w:szCs w:val="16"/>
              </w:rPr>
              <w:t>Certificación</w:t>
            </w:r>
            <w:r w:rsidRPr="00857AAE">
              <w:rPr>
                <w:rFonts w:asciiTheme="minorHAnsi" w:eastAsia="Calibri" w:hAnsiTheme="minorHAnsi" w:cstheme="minorHAnsi"/>
                <w:bCs/>
                <w:sz w:val="16"/>
                <w:szCs w:val="16"/>
              </w:rPr>
              <w:t xml:space="preserve"> ante la Entidad </w:t>
            </w:r>
            <w:proofErr w:type="spellStart"/>
            <w:r w:rsidRPr="00857AAE">
              <w:rPr>
                <w:rFonts w:asciiTheme="minorHAnsi" w:eastAsia="Calibri" w:hAnsiTheme="minorHAnsi" w:cstheme="minorHAnsi"/>
                <w:bCs/>
                <w:sz w:val="16"/>
                <w:szCs w:val="16"/>
              </w:rPr>
              <w:t>Méxicana</w:t>
            </w:r>
            <w:proofErr w:type="spellEnd"/>
            <w:r w:rsidRPr="00857AAE">
              <w:rPr>
                <w:rFonts w:asciiTheme="minorHAnsi" w:eastAsia="Calibri" w:hAnsiTheme="minorHAnsi" w:cstheme="minorHAnsi"/>
                <w:bCs/>
                <w:sz w:val="16"/>
                <w:szCs w:val="16"/>
              </w:rPr>
              <w:t xml:space="preserve"> de Acreditación (</w:t>
            </w:r>
            <w:proofErr w:type="spellStart"/>
            <w:r w:rsidR="003E3FBD" w:rsidRPr="00857AAE">
              <w:rPr>
                <w:rFonts w:asciiTheme="minorHAnsi" w:eastAsia="Calibri" w:hAnsiTheme="minorHAnsi" w:cstheme="minorHAnsi"/>
                <w:b/>
                <w:bCs/>
                <w:sz w:val="16"/>
                <w:szCs w:val="16"/>
              </w:rPr>
              <w:t>ema</w:t>
            </w:r>
            <w:proofErr w:type="spellEnd"/>
            <w:r w:rsidRPr="00857AAE">
              <w:rPr>
                <w:rFonts w:asciiTheme="minorHAnsi" w:eastAsia="Calibri" w:hAnsiTheme="minorHAnsi" w:cstheme="minorHAnsi"/>
                <w:bCs/>
                <w:sz w:val="16"/>
                <w:szCs w:val="16"/>
              </w:rPr>
              <w:t>);</w:t>
            </w:r>
          </w:p>
          <w:p w14:paraId="1EA2B34C" w14:textId="579D88EE"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Cs/>
                <w:sz w:val="16"/>
                <w:szCs w:val="16"/>
              </w:rPr>
            </w:pPr>
            <w:r w:rsidRPr="00857AAE">
              <w:rPr>
                <w:rFonts w:asciiTheme="minorHAnsi" w:eastAsia="Calibri" w:hAnsiTheme="minorHAnsi" w:cstheme="minorHAnsi"/>
                <w:b/>
                <w:bCs/>
                <w:sz w:val="16"/>
                <w:szCs w:val="16"/>
              </w:rPr>
              <w:t>b)</w:t>
            </w:r>
            <w:r w:rsidRPr="00857AAE">
              <w:rPr>
                <w:rFonts w:asciiTheme="minorHAnsi" w:eastAsia="Calibri" w:hAnsiTheme="minorHAnsi" w:cstheme="minorHAnsi"/>
                <w:bCs/>
                <w:sz w:val="16"/>
                <w:szCs w:val="16"/>
              </w:rPr>
              <w:t xml:space="preserve"> </w:t>
            </w:r>
            <w:r w:rsidR="00857AAE" w:rsidRPr="00857AAE">
              <w:rPr>
                <w:rFonts w:asciiTheme="minorHAnsi" w:eastAsia="Calibri" w:hAnsiTheme="minorHAnsi" w:cstheme="minorHAnsi"/>
                <w:bCs/>
                <w:sz w:val="16"/>
                <w:szCs w:val="16"/>
              </w:rPr>
              <w:t>Contar con el registro como Prestadores de Servicios Integrados (PSI), ante la Comisión Nacional del Agua, y anexar evidencia, la cual se corroborará en las páginas oficiales de CONAGUA.</w:t>
            </w:r>
          </w:p>
          <w:p w14:paraId="4186EDD2" w14:textId="04A3B04D" w:rsidR="00CD77CE" w:rsidRPr="00857AAE" w:rsidRDefault="00CD77CE" w:rsidP="00CD77CE">
            <w:pPr>
              <w:pStyle w:val="Sangra3detindependiente"/>
              <w:tabs>
                <w:tab w:val="clear" w:pos="709"/>
              </w:tabs>
              <w:autoSpaceDE w:val="0"/>
              <w:autoSpaceDN w:val="0"/>
              <w:ind w:left="0"/>
              <w:rPr>
                <w:rFonts w:asciiTheme="minorHAnsi" w:eastAsia="Calibri" w:hAnsiTheme="minorHAnsi" w:cstheme="minorHAnsi"/>
                <w:bCs/>
                <w:sz w:val="16"/>
                <w:szCs w:val="16"/>
              </w:rPr>
            </w:pPr>
            <w:r w:rsidRPr="00857AAE">
              <w:rPr>
                <w:rFonts w:asciiTheme="minorHAnsi" w:eastAsia="Calibri" w:hAnsiTheme="minorHAnsi" w:cstheme="minorHAnsi"/>
                <w:b/>
                <w:bCs/>
                <w:sz w:val="16"/>
                <w:szCs w:val="16"/>
              </w:rPr>
              <w:t>c)</w:t>
            </w:r>
            <w:r w:rsidRPr="00857AAE">
              <w:rPr>
                <w:rFonts w:asciiTheme="minorHAnsi" w:eastAsia="Calibri" w:hAnsiTheme="minorHAnsi" w:cstheme="minorHAnsi"/>
                <w:bCs/>
                <w:sz w:val="16"/>
                <w:szCs w:val="16"/>
              </w:rPr>
              <w:t xml:space="preserve"> Contar con la certificación de la </w:t>
            </w:r>
            <w:r w:rsidRPr="00857AAE">
              <w:rPr>
                <w:rFonts w:asciiTheme="minorHAnsi" w:eastAsia="Calibri" w:hAnsiTheme="minorHAnsi" w:cstheme="minorHAnsi"/>
                <w:b/>
                <w:bCs/>
                <w:sz w:val="16"/>
                <w:szCs w:val="16"/>
              </w:rPr>
              <w:t>Norma Mexicana NMX-AA-179-SCFI-2018</w:t>
            </w:r>
            <w:r w:rsidR="002B04A9" w:rsidRPr="00857AAE">
              <w:rPr>
                <w:rFonts w:asciiTheme="minorHAnsi" w:eastAsia="Calibri" w:hAnsiTheme="minorHAnsi" w:cstheme="minorHAnsi"/>
                <w:bCs/>
                <w:sz w:val="16"/>
                <w:szCs w:val="16"/>
              </w:rPr>
              <w:t>, que establece las características y especificaciones para la selección, instalación y operación de los medidores y sistemas de medición para el uso, explotación o aprovechamiento de aguas nacionales; la metodología para medir los citados volúmenes; y el procedimiento para la transmisión de los datos de medición</w:t>
            </w:r>
            <w:r w:rsidR="00857AAE" w:rsidRPr="00857AAE">
              <w:rPr>
                <w:rFonts w:asciiTheme="minorHAnsi" w:eastAsia="Calibri" w:hAnsiTheme="minorHAnsi" w:cstheme="minorHAnsi"/>
                <w:bCs/>
                <w:sz w:val="16"/>
                <w:szCs w:val="16"/>
              </w:rPr>
              <w:t xml:space="preserve"> a la Comisión Nacional de Agua, anexar evidencia.</w:t>
            </w:r>
          </w:p>
        </w:tc>
        <w:tc>
          <w:tcPr>
            <w:tcW w:w="687" w:type="pct"/>
            <w:shd w:val="clear" w:color="auto" w:fill="auto"/>
          </w:tcPr>
          <w:p w14:paraId="73B01BD8" w14:textId="77777777" w:rsidR="002B04A9" w:rsidRPr="00857AAE" w:rsidRDefault="002B04A9" w:rsidP="002B04A9">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6"/>
                <w:szCs w:val="16"/>
              </w:rPr>
              <w:t>Sí</w:t>
            </w:r>
          </w:p>
          <w:p w14:paraId="705E5F10" w14:textId="2C0C6FBF" w:rsidR="00CD77CE" w:rsidRPr="00857AAE" w:rsidRDefault="002B04A9" w:rsidP="002B04A9">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2"/>
                <w:szCs w:val="12"/>
              </w:rPr>
              <w:t>Firmar todas las páginas que lo integran.</w:t>
            </w:r>
            <w:r w:rsidR="00013BF5" w:rsidRPr="00857AAE">
              <w:rPr>
                <w:rFonts w:asciiTheme="minorHAnsi" w:eastAsia="Calibri" w:hAnsiTheme="minorHAnsi" w:cstheme="minorHAnsi"/>
                <w:b/>
                <w:color w:val="000000"/>
                <w:sz w:val="12"/>
                <w:szCs w:val="12"/>
              </w:rPr>
              <w:t xml:space="preserve"> (En caso de Aplicar)</w:t>
            </w:r>
          </w:p>
        </w:tc>
      </w:tr>
      <w:tr w:rsidR="00CD77CE" w:rsidRPr="00F30BFF" w14:paraId="3C05737E" w14:textId="77777777" w:rsidTr="009E1D26">
        <w:tc>
          <w:tcPr>
            <w:tcW w:w="470" w:type="pct"/>
            <w:shd w:val="clear" w:color="auto" w:fill="auto"/>
          </w:tcPr>
          <w:p w14:paraId="57218E5D" w14:textId="38EA307A" w:rsidR="00CD77CE" w:rsidRPr="00857AAE" w:rsidRDefault="002B04A9" w:rsidP="00A53AD3">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6"/>
                <w:szCs w:val="16"/>
              </w:rPr>
              <w:t>11.2</w:t>
            </w:r>
          </w:p>
        </w:tc>
        <w:tc>
          <w:tcPr>
            <w:tcW w:w="3843" w:type="pct"/>
            <w:shd w:val="clear" w:color="auto" w:fill="auto"/>
            <w:vAlign w:val="center"/>
          </w:tcPr>
          <w:p w14:paraId="63D23DF8" w14:textId="77777777" w:rsidR="002D5F44" w:rsidRPr="00857AAE" w:rsidRDefault="002D5F44" w:rsidP="002D5F44">
            <w:pPr>
              <w:pStyle w:val="Sangra3detindependiente"/>
              <w:tabs>
                <w:tab w:val="clear" w:pos="709"/>
                <w:tab w:val="left" w:pos="51"/>
              </w:tabs>
              <w:autoSpaceDE w:val="0"/>
              <w:autoSpaceDN w:val="0"/>
              <w:ind w:left="51"/>
              <w:rPr>
                <w:rFonts w:asciiTheme="minorHAnsi" w:eastAsia="Calibri" w:hAnsiTheme="minorHAnsi" w:cstheme="minorHAnsi"/>
                <w:b/>
                <w:bCs/>
                <w:sz w:val="16"/>
                <w:szCs w:val="16"/>
              </w:rPr>
            </w:pPr>
            <w:r w:rsidRPr="00857AAE">
              <w:rPr>
                <w:rFonts w:asciiTheme="minorHAnsi" w:eastAsia="Calibri" w:hAnsiTheme="minorHAnsi" w:cstheme="minorHAnsi"/>
                <w:b/>
                <w:bCs/>
                <w:sz w:val="16"/>
                <w:szCs w:val="16"/>
              </w:rPr>
              <w:t>Atención a usuarios:</w:t>
            </w:r>
          </w:p>
          <w:p w14:paraId="779BAA3B" w14:textId="77777777" w:rsidR="002D5F44" w:rsidRPr="00857AAE" w:rsidRDefault="002D5F44" w:rsidP="002D5F44">
            <w:pPr>
              <w:pStyle w:val="Sangra3detindependiente"/>
              <w:tabs>
                <w:tab w:val="clear" w:pos="709"/>
                <w:tab w:val="left" w:pos="51"/>
              </w:tabs>
              <w:autoSpaceDE w:val="0"/>
              <w:autoSpaceDN w:val="0"/>
              <w:ind w:left="51"/>
              <w:rPr>
                <w:rFonts w:asciiTheme="minorHAnsi" w:eastAsia="Calibri" w:hAnsiTheme="minorHAnsi" w:cstheme="minorHAnsi"/>
                <w:b/>
                <w:bCs/>
                <w:sz w:val="16"/>
                <w:szCs w:val="16"/>
              </w:rPr>
            </w:pPr>
          </w:p>
          <w:p w14:paraId="3D5F6D56" w14:textId="024BFCBE" w:rsidR="00CD77CE" w:rsidRPr="00857AAE" w:rsidRDefault="002D5F44" w:rsidP="009E1D26">
            <w:pPr>
              <w:pStyle w:val="Sangra3detindependiente"/>
              <w:tabs>
                <w:tab w:val="clear" w:pos="709"/>
                <w:tab w:val="left" w:pos="51"/>
              </w:tabs>
              <w:autoSpaceDE w:val="0"/>
              <w:autoSpaceDN w:val="0"/>
              <w:ind w:left="51"/>
              <w:rPr>
                <w:rFonts w:asciiTheme="minorHAnsi" w:eastAsia="Calibri" w:hAnsiTheme="minorHAnsi" w:cstheme="minorHAnsi"/>
                <w:bCs/>
                <w:sz w:val="16"/>
                <w:szCs w:val="16"/>
              </w:rPr>
            </w:pPr>
            <w:r w:rsidRPr="00857AAE">
              <w:rPr>
                <w:rFonts w:asciiTheme="minorHAnsi" w:eastAsia="Calibri" w:hAnsiTheme="minorHAnsi" w:cstheme="minorHAnsi"/>
                <w:b/>
                <w:bCs/>
                <w:sz w:val="16"/>
                <w:szCs w:val="16"/>
              </w:rPr>
              <w:t xml:space="preserve">Para la partida 7, </w:t>
            </w:r>
            <w:r w:rsidRPr="00857AAE">
              <w:rPr>
                <w:rFonts w:asciiTheme="minorHAnsi" w:eastAsia="Calibri" w:hAnsiTheme="minorHAnsi" w:cstheme="minorHAnsi"/>
                <w:bCs/>
                <w:sz w:val="16"/>
                <w:szCs w:val="16"/>
              </w:rPr>
              <w:t xml:space="preserve">Los licitantes deberán presentar como parte de su propuesta, un número 01800 y/o </w:t>
            </w:r>
            <w:proofErr w:type="spellStart"/>
            <w:r w:rsidRPr="00857AAE">
              <w:rPr>
                <w:rFonts w:asciiTheme="minorHAnsi" w:eastAsia="Calibri" w:hAnsiTheme="minorHAnsi" w:cstheme="minorHAnsi"/>
                <w:bCs/>
                <w:sz w:val="16"/>
                <w:szCs w:val="16"/>
              </w:rPr>
              <w:t>Call</w:t>
            </w:r>
            <w:proofErr w:type="spellEnd"/>
            <w:r w:rsidRPr="00857AAE">
              <w:rPr>
                <w:rFonts w:asciiTheme="minorHAnsi" w:eastAsia="Calibri" w:hAnsiTheme="minorHAnsi" w:cstheme="minorHAnsi"/>
                <w:bCs/>
                <w:sz w:val="16"/>
                <w:szCs w:val="16"/>
              </w:rPr>
              <w:t xml:space="preserve"> Center, así como correo electrónico,</w:t>
            </w:r>
            <w:r w:rsidR="009E1D26" w:rsidRPr="00857AAE">
              <w:rPr>
                <w:rFonts w:asciiTheme="minorHAnsi" w:eastAsia="Calibri" w:hAnsiTheme="minorHAnsi" w:cstheme="minorHAnsi"/>
                <w:bCs/>
                <w:sz w:val="16"/>
                <w:szCs w:val="16"/>
              </w:rPr>
              <w:t xml:space="preserve"> para la atención del personal u</w:t>
            </w:r>
            <w:r w:rsidRPr="00857AAE">
              <w:rPr>
                <w:rFonts w:asciiTheme="minorHAnsi" w:eastAsia="Calibri" w:hAnsiTheme="minorHAnsi" w:cstheme="minorHAnsi"/>
                <w:bCs/>
                <w:sz w:val="16"/>
                <w:szCs w:val="16"/>
              </w:rPr>
              <w:t xml:space="preserve"> orientación necesaria du</w:t>
            </w:r>
            <w:r w:rsidR="009E1D26" w:rsidRPr="00857AAE">
              <w:rPr>
                <w:rFonts w:asciiTheme="minorHAnsi" w:eastAsia="Calibri" w:hAnsiTheme="minorHAnsi" w:cstheme="minorHAnsi"/>
                <w:bCs/>
                <w:sz w:val="16"/>
                <w:szCs w:val="16"/>
              </w:rPr>
              <w:t>das, comentarios e inquietudes.</w:t>
            </w:r>
          </w:p>
        </w:tc>
        <w:tc>
          <w:tcPr>
            <w:tcW w:w="687" w:type="pct"/>
            <w:shd w:val="clear" w:color="auto" w:fill="auto"/>
          </w:tcPr>
          <w:p w14:paraId="12C4157E" w14:textId="77777777" w:rsidR="00013BF5" w:rsidRPr="00857AAE" w:rsidRDefault="00013BF5" w:rsidP="00013BF5">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6"/>
                <w:szCs w:val="16"/>
              </w:rPr>
              <w:t>Sí</w:t>
            </w:r>
          </w:p>
          <w:p w14:paraId="10F25722" w14:textId="077936ED" w:rsidR="00CD77CE" w:rsidRPr="00857AAE" w:rsidRDefault="00013BF5" w:rsidP="00013BF5">
            <w:pPr>
              <w:ind w:right="-91"/>
              <w:jc w:val="center"/>
              <w:rPr>
                <w:rFonts w:asciiTheme="minorHAnsi" w:eastAsia="Calibri" w:hAnsiTheme="minorHAnsi" w:cstheme="minorHAnsi"/>
                <w:b/>
                <w:color w:val="000000"/>
                <w:sz w:val="16"/>
                <w:szCs w:val="16"/>
              </w:rPr>
            </w:pPr>
            <w:r w:rsidRPr="00857AAE">
              <w:rPr>
                <w:rFonts w:asciiTheme="minorHAnsi" w:eastAsia="Calibri" w:hAnsiTheme="minorHAnsi" w:cstheme="minorHAnsi"/>
                <w:b/>
                <w:color w:val="000000"/>
                <w:sz w:val="12"/>
                <w:szCs w:val="12"/>
              </w:rPr>
              <w:t>Firmar todas las páginas que lo integran. (En caso de Aplicar)</w:t>
            </w:r>
          </w:p>
        </w:tc>
      </w:tr>
      <w:tr w:rsidR="00A53AD3" w:rsidRPr="00F30BFF" w14:paraId="68FE83E2" w14:textId="77777777" w:rsidTr="009E1D26">
        <w:tc>
          <w:tcPr>
            <w:tcW w:w="470" w:type="pct"/>
            <w:shd w:val="clear" w:color="auto" w:fill="D9D9D9" w:themeFill="background1" w:themeFillShade="D9"/>
          </w:tcPr>
          <w:p w14:paraId="71A6B720"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A53AD3" w:rsidRPr="00F30BFF" w:rsidRDefault="001E6E72" w:rsidP="00A53AD3">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r>
      <w:tr w:rsidR="00A53AD3" w:rsidRPr="00F30BFF" w14:paraId="3F0ED398" w14:textId="77777777" w:rsidTr="009E1D26">
        <w:tc>
          <w:tcPr>
            <w:tcW w:w="470" w:type="pct"/>
            <w:shd w:val="clear" w:color="auto" w:fill="auto"/>
          </w:tcPr>
          <w:p w14:paraId="668F21D5" w14:textId="3AD743AF"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663C325" w14:textId="77777777" w:rsidR="00A53AD3" w:rsidRPr="008C6A97" w:rsidRDefault="00A53AD3" w:rsidP="00A53AD3">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5C7E188C" w14:textId="59267202" w:rsidR="00A53AD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32F0A519" w14:textId="77777777" w:rsidR="007F0986" w:rsidRPr="008C6A97" w:rsidRDefault="007F0986" w:rsidP="00A53AD3">
            <w:pPr>
              <w:widowControl w:val="0"/>
              <w:autoSpaceDE w:val="0"/>
              <w:autoSpaceDN w:val="0"/>
              <w:adjustRightInd w:val="0"/>
              <w:jc w:val="both"/>
              <w:rPr>
                <w:rFonts w:asciiTheme="minorHAnsi" w:eastAsia="Calibri" w:hAnsiTheme="minorHAnsi" w:cstheme="minorHAnsi"/>
                <w:b/>
                <w:color w:val="000000"/>
                <w:sz w:val="10"/>
                <w:szCs w:val="10"/>
              </w:rPr>
            </w:pPr>
          </w:p>
          <w:p w14:paraId="151D9BAD" w14:textId="77777777" w:rsidR="00A53AD3" w:rsidRPr="008C6A97" w:rsidRDefault="00A53AD3" w:rsidP="00A53AD3">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A53AD3" w:rsidRPr="008C6A97" w:rsidRDefault="00A53AD3" w:rsidP="00A53AD3">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A53AD3" w:rsidRPr="008C6A97" w:rsidRDefault="00A53AD3" w:rsidP="00A53AD3">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A53AD3" w:rsidRPr="008C6A97" w:rsidRDefault="00A53AD3" w:rsidP="00A53AD3">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A53AD3" w:rsidRPr="008C6A97" w:rsidRDefault="00A53AD3" w:rsidP="00A53AD3">
            <w:pPr>
              <w:autoSpaceDE w:val="0"/>
              <w:autoSpaceDN w:val="0"/>
              <w:adjustRightInd w:val="0"/>
              <w:rPr>
                <w:rFonts w:asciiTheme="minorHAnsi" w:hAnsiTheme="minorHAnsi" w:cs="Arial"/>
                <w:sz w:val="12"/>
                <w:szCs w:val="12"/>
              </w:rPr>
            </w:pPr>
          </w:p>
          <w:p w14:paraId="0797D0BB" w14:textId="51218609" w:rsidR="00A53AD3" w:rsidRPr="008C6A97" w:rsidRDefault="00A53AD3" w:rsidP="00A53AD3">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87" w:type="pct"/>
            <w:shd w:val="clear" w:color="auto" w:fill="auto"/>
          </w:tcPr>
          <w:p w14:paraId="69E4BE97" w14:textId="77777777"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09C06712" w:rsidR="00A53AD3" w:rsidRPr="008C6A97" w:rsidRDefault="00A53AD3" w:rsidP="00A53AD3">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A53AD3" w:rsidRPr="00F30BFF" w14:paraId="5126CE07" w14:textId="77777777" w:rsidTr="009E1D26">
        <w:tc>
          <w:tcPr>
            <w:tcW w:w="470" w:type="pct"/>
            <w:shd w:val="clear" w:color="auto" w:fill="D9D9D9" w:themeFill="background1" w:themeFillShade="D9"/>
          </w:tcPr>
          <w:p w14:paraId="7159DE8E"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A53AD3" w:rsidRPr="00F30BFF" w:rsidRDefault="00A53AD3" w:rsidP="00A53AD3">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r>
      <w:tr w:rsidR="00A53AD3" w:rsidRPr="00F30BFF" w14:paraId="169A8C7C" w14:textId="77777777" w:rsidTr="009E1D26">
        <w:tc>
          <w:tcPr>
            <w:tcW w:w="470" w:type="pct"/>
            <w:shd w:val="clear" w:color="auto" w:fill="auto"/>
          </w:tcPr>
          <w:p w14:paraId="36D839F9" w14:textId="5725D005"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217AB92" w14:textId="77777777" w:rsidR="00A53AD3" w:rsidRPr="008C6A97" w:rsidRDefault="00A53AD3" w:rsidP="00A53AD3">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8C6A97" w:rsidRPr="008C6A97" w:rsidRDefault="008C6A97" w:rsidP="00A53AD3">
            <w:pPr>
              <w:jc w:val="both"/>
              <w:rPr>
                <w:rFonts w:asciiTheme="minorHAnsi" w:eastAsia="Calibri" w:hAnsiTheme="minorHAnsi" w:cstheme="minorHAnsi"/>
                <w:sz w:val="12"/>
                <w:szCs w:val="12"/>
              </w:rPr>
            </w:pPr>
          </w:p>
          <w:p w14:paraId="0D0475C7" w14:textId="233D5B02" w:rsidR="00A53AD3" w:rsidRPr="008C6A97" w:rsidRDefault="00A53AD3" w:rsidP="00A53AD3">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 xml:space="preserve">(Su omisión no es causa de </w:t>
            </w:r>
            <w:proofErr w:type="spellStart"/>
            <w:r w:rsidRPr="008C6A97">
              <w:rPr>
                <w:rFonts w:asciiTheme="minorHAnsi" w:eastAsia="Calibri" w:hAnsiTheme="minorHAnsi" w:cstheme="minorHAnsi"/>
                <w:sz w:val="12"/>
                <w:szCs w:val="12"/>
              </w:rPr>
              <w:t>desechamiento</w:t>
            </w:r>
            <w:proofErr w:type="spellEnd"/>
            <w:r w:rsidRPr="008C6A97">
              <w:rPr>
                <w:rFonts w:asciiTheme="minorHAnsi" w:eastAsia="Calibri" w:hAnsiTheme="minorHAnsi" w:cstheme="minorHAnsi"/>
                <w:sz w:val="12"/>
                <w:szCs w:val="12"/>
              </w:rPr>
              <w:t>)</w:t>
            </w:r>
          </w:p>
        </w:tc>
        <w:tc>
          <w:tcPr>
            <w:tcW w:w="687" w:type="pct"/>
            <w:shd w:val="clear" w:color="auto" w:fill="auto"/>
          </w:tcPr>
          <w:p w14:paraId="0637EFAA" w14:textId="77777777"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F270292" w14:textId="241D23B8" w:rsidR="00A53AD3" w:rsidRPr="008C6A97" w:rsidRDefault="00A53AD3" w:rsidP="00A53AD3">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8C6A97" w:rsidRPr="00F30BFF" w14:paraId="15396031" w14:textId="77777777" w:rsidTr="009E1D26">
        <w:tc>
          <w:tcPr>
            <w:tcW w:w="470" w:type="pct"/>
            <w:shd w:val="clear" w:color="auto" w:fill="auto"/>
          </w:tcPr>
          <w:p w14:paraId="298ABC60" w14:textId="26F35353" w:rsidR="008C6A97" w:rsidRPr="008C6A97" w:rsidRDefault="008C6A97" w:rsidP="008C6A97">
            <w:pPr>
              <w:tabs>
                <w:tab w:val="left" w:pos="265"/>
                <w:tab w:val="center" w:pos="419"/>
              </w:tabs>
              <w:ind w:right="-91"/>
              <w:jc w:val="center"/>
              <w:rPr>
                <w:rFonts w:ascii="Calibri" w:eastAsia="Calibri" w:hAnsi="Calibri" w:cs="Calibri"/>
                <w:b/>
                <w:color w:val="000000"/>
                <w:sz w:val="16"/>
                <w:szCs w:val="16"/>
              </w:rPr>
            </w:pPr>
            <w:r w:rsidRPr="008C6A97">
              <w:rPr>
                <w:rFonts w:ascii="Calibri" w:eastAsia="Calibri" w:hAnsi="Calibri" w:cs="Calibri"/>
                <w:b/>
                <w:color w:val="000000"/>
                <w:sz w:val="16"/>
                <w:szCs w:val="16"/>
              </w:rPr>
              <w:t>14</w:t>
            </w:r>
          </w:p>
        </w:tc>
        <w:tc>
          <w:tcPr>
            <w:tcW w:w="3843" w:type="pct"/>
          </w:tcPr>
          <w:p w14:paraId="0B502F52" w14:textId="6A583AA6" w:rsidR="008C6A97" w:rsidRPr="005C1AF5" w:rsidRDefault="008C6A97" w:rsidP="008C6A97">
            <w:pPr>
              <w:autoSpaceDE w:val="0"/>
              <w:autoSpaceDN w:val="0"/>
              <w:adjustRightInd w:val="0"/>
              <w:jc w:val="both"/>
              <w:rPr>
                <w:rFonts w:asciiTheme="minorHAnsi" w:hAnsiTheme="minorHAnsi" w:cstheme="minorHAnsi"/>
                <w:b/>
                <w:color w:val="000000"/>
                <w:sz w:val="16"/>
                <w:szCs w:val="16"/>
                <w:lang w:val="es-MX" w:eastAsia="es-MX"/>
              </w:rPr>
            </w:pPr>
            <w:r w:rsidRPr="005C1AF5">
              <w:rPr>
                <w:rFonts w:asciiTheme="minorHAnsi" w:hAnsiTheme="minorHAnsi" w:cstheme="minorHAnsi"/>
                <w:b/>
                <w:color w:val="000000"/>
                <w:sz w:val="16"/>
                <w:szCs w:val="16"/>
                <w:lang w:val="es-MX" w:eastAsia="es-MX"/>
              </w:rPr>
              <w:t xml:space="preserve">Manifiesto para recibir notificaciones por correo electrónico.  </w:t>
            </w:r>
            <w:r>
              <w:rPr>
                <w:rFonts w:asciiTheme="minorHAnsi" w:hAnsiTheme="minorHAnsi" w:cstheme="minorHAnsi"/>
                <w:b/>
                <w:bCs/>
                <w:color w:val="000000"/>
                <w:sz w:val="16"/>
                <w:szCs w:val="16"/>
                <w:lang w:val="es-MX" w:eastAsia="es-MX"/>
              </w:rPr>
              <w:t>Anexo “11</w:t>
            </w:r>
            <w:r w:rsidRPr="005C1AF5">
              <w:rPr>
                <w:rFonts w:asciiTheme="minorHAnsi" w:hAnsiTheme="minorHAnsi" w:cstheme="minorHAnsi"/>
                <w:b/>
                <w:bCs/>
                <w:color w:val="000000"/>
                <w:sz w:val="16"/>
                <w:szCs w:val="16"/>
                <w:lang w:val="es-MX" w:eastAsia="es-MX"/>
              </w:rPr>
              <w:t>”</w:t>
            </w:r>
          </w:p>
          <w:p w14:paraId="6A2BF75C" w14:textId="77777777" w:rsidR="008C6A97" w:rsidRDefault="008C6A97" w:rsidP="008C6A97">
            <w:pPr>
              <w:pStyle w:val="Default"/>
              <w:jc w:val="both"/>
              <w:rPr>
                <w:rFonts w:asciiTheme="minorHAnsi" w:eastAsia="Calibri" w:hAnsiTheme="minorHAnsi" w:cstheme="minorHAnsi"/>
                <w:sz w:val="12"/>
                <w:szCs w:val="12"/>
              </w:rPr>
            </w:pPr>
          </w:p>
          <w:p w14:paraId="4A697934" w14:textId="2F5EFD66" w:rsidR="008C6A97" w:rsidRPr="00F30BFF" w:rsidRDefault="008C6A97" w:rsidP="008C6A97">
            <w:pPr>
              <w:pStyle w:val="Default"/>
              <w:jc w:val="both"/>
              <w:rPr>
                <w:rFonts w:asciiTheme="minorHAnsi" w:hAnsiTheme="minorHAnsi" w:cstheme="minorHAnsi"/>
                <w:sz w:val="16"/>
                <w:szCs w:val="16"/>
                <w:highlight w:val="yellow"/>
              </w:rPr>
            </w:pPr>
            <w:r w:rsidRPr="005C1AF5">
              <w:rPr>
                <w:rFonts w:asciiTheme="minorHAnsi" w:eastAsia="Calibri" w:hAnsiTheme="minorHAnsi" w:cstheme="minorHAnsi"/>
                <w:sz w:val="12"/>
                <w:szCs w:val="12"/>
              </w:rPr>
              <w:t xml:space="preserve">(Su omisión no es causa de </w:t>
            </w:r>
            <w:proofErr w:type="spellStart"/>
            <w:r w:rsidRPr="005C1AF5">
              <w:rPr>
                <w:rFonts w:asciiTheme="minorHAnsi" w:eastAsia="Calibri" w:hAnsiTheme="minorHAnsi" w:cstheme="minorHAnsi"/>
                <w:sz w:val="12"/>
                <w:szCs w:val="12"/>
              </w:rPr>
              <w:t>desechamiento</w:t>
            </w:r>
            <w:proofErr w:type="spellEnd"/>
            <w:r w:rsidRPr="005C1AF5">
              <w:rPr>
                <w:rFonts w:asciiTheme="minorHAnsi" w:eastAsia="Calibri" w:hAnsiTheme="minorHAnsi" w:cstheme="minorHAnsi"/>
                <w:sz w:val="12"/>
                <w:szCs w:val="12"/>
              </w:rPr>
              <w:t>)</w:t>
            </w:r>
          </w:p>
        </w:tc>
        <w:tc>
          <w:tcPr>
            <w:tcW w:w="687" w:type="pct"/>
          </w:tcPr>
          <w:p w14:paraId="58F764BB" w14:textId="77777777" w:rsidR="008C6A97" w:rsidRDefault="008C6A97" w:rsidP="008C6A9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4B5BA0EC" w14:textId="03C6BEA9" w:rsidR="008C6A97" w:rsidRPr="008C6A97" w:rsidRDefault="008C6A97" w:rsidP="008C6A9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8C6A97" w:rsidRPr="00F30BFF" w14:paraId="0C95E308" w14:textId="77777777" w:rsidTr="009E1D26">
        <w:tc>
          <w:tcPr>
            <w:tcW w:w="470" w:type="pct"/>
            <w:shd w:val="clear" w:color="auto" w:fill="auto"/>
          </w:tcPr>
          <w:p w14:paraId="420C24D3" w14:textId="4E2DBC96" w:rsidR="008C6A97" w:rsidRPr="008C6A97" w:rsidRDefault="007F0986" w:rsidP="008C6A97">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lastRenderedPageBreak/>
              <w:tab/>
            </w:r>
            <w:r w:rsidR="008C6A97">
              <w:rPr>
                <w:rFonts w:ascii="Calibri" w:eastAsia="Calibri" w:hAnsi="Calibri" w:cs="Calibri"/>
                <w:b/>
                <w:color w:val="000000"/>
                <w:sz w:val="16"/>
                <w:szCs w:val="16"/>
              </w:rPr>
              <w:t>15</w:t>
            </w:r>
          </w:p>
        </w:tc>
        <w:tc>
          <w:tcPr>
            <w:tcW w:w="3843" w:type="pct"/>
            <w:shd w:val="clear" w:color="auto" w:fill="auto"/>
          </w:tcPr>
          <w:p w14:paraId="0FECD572" w14:textId="284E5CF4"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8C6A97" w:rsidRPr="004055AC" w:rsidRDefault="008C6A97" w:rsidP="008C6A9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8C6A97" w:rsidRPr="004055AC" w:rsidRDefault="008C6A97" w:rsidP="008C6A9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8C6A97" w:rsidRPr="00F30BFF" w14:paraId="02EECB59" w14:textId="77777777" w:rsidTr="009E1D26">
        <w:tc>
          <w:tcPr>
            <w:tcW w:w="470" w:type="pct"/>
            <w:shd w:val="clear" w:color="auto" w:fill="auto"/>
          </w:tcPr>
          <w:p w14:paraId="27A7DF47" w14:textId="77777777" w:rsidR="008C6A97" w:rsidRPr="00F30BFF" w:rsidRDefault="008C6A97" w:rsidP="008C6A9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8C6A97" w:rsidRPr="004727CA" w:rsidRDefault="008C6A97" w:rsidP="008C6A9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8C6A97" w:rsidRPr="004727CA" w:rsidRDefault="008C6A97" w:rsidP="008C6A9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8C6A97" w:rsidRPr="004727CA" w:rsidRDefault="008C6A97" w:rsidP="008C6A9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 xml:space="preserve">Su incumplimiento es causal de </w:t>
            </w:r>
            <w:proofErr w:type="spellStart"/>
            <w:r w:rsidRPr="004727CA">
              <w:rPr>
                <w:rFonts w:asciiTheme="minorHAnsi" w:eastAsia="Calibri" w:hAnsiTheme="minorHAnsi" w:cstheme="minorHAnsi"/>
                <w:sz w:val="12"/>
                <w:szCs w:val="12"/>
              </w:rPr>
              <w:t>desechamiento</w:t>
            </w:r>
            <w:proofErr w:type="spellEnd"/>
            <w:r w:rsidRPr="004727CA">
              <w:rPr>
                <w:rFonts w:asciiTheme="minorHAnsi" w:eastAsia="Calibri" w:hAnsiTheme="minorHAnsi" w:cstheme="minorHAnsi"/>
                <w:sz w:val="12"/>
                <w:szCs w:val="12"/>
              </w:rPr>
              <w:t>.</w:t>
            </w:r>
          </w:p>
        </w:tc>
        <w:tc>
          <w:tcPr>
            <w:tcW w:w="687" w:type="pct"/>
            <w:shd w:val="clear" w:color="auto" w:fill="auto"/>
          </w:tcPr>
          <w:p w14:paraId="003EF6DB" w14:textId="77777777" w:rsidR="008C6A97" w:rsidRPr="004727CA" w:rsidRDefault="008C6A97" w:rsidP="008C6A9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8C6A97" w:rsidRPr="004727CA" w:rsidRDefault="008C6A97" w:rsidP="008C6A97">
            <w:pPr>
              <w:ind w:right="-91"/>
              <w:jc w:val="center"/>
              <w:rPr>
                <w:rFonts w:asciiTheme="minorHAnsi" w:eastAsia="Calibri" w:hAnsiTheme="minorHAnsi" w:cstheme="minorHAnsi"/>
                <w:b/>
                <w:color w:val="000000"/>
                <w:sz w:val="18"/>
                <w:szCs w:val="18"/>
              </w:rPr>
            </w:pPr>
          </w:p>
        </w:tc>
      </w:tr>
      <w:tr w:rsidR="008C6A97" w:rsidRPr="00665CB0" w14:paraId="1ECAD923" w14:textId="77777777" w:rsidTr="009E1D26">
        <w:trPr>
          <w:trHeight w:val="261"/>
        </w:trPr>
        <w:tc>
          <w:tcPr>
            <w:tcW w:w="470" w:type="pct"/>
            <w:shd w:val="clear" w:color="auto" w:fill="auto"/>
          </w:tcPr>
          <w:p w14:paraId="17A23D2F" w14:textId="77777777" w:rsidR="008C6A97" w:rsidRPr="00665CB0" w:rsidRDefault="008C6A97" w:rsidP="008C6A97">
            <w:pPr>
              <w:ind w:right="-91"/>
              <w:jc w:val="center"/>
              <w:rPr>
                <w:rFonts w:asciiTheme="minorHAnsi" w:eastAsia="Calibri" w:hAnsiTheme="minorHAnsi" w:cstheme="minorHAnsi"/>
                <w:b/>
                <w:color w:val="000000"/>
                <w:sz w:val="18"/>
                <w:szCs w:val="18"/>
              </w:rPr>
            </w:pPr>
          </w:p>
        </w:tc>
        <w:tc>
          <w:tcPr>
            <w:tcW w:w="3843" w:type="pct"/>
            <w:shd w:val="clear" w:color="auto" w:fill="auto"/>
          </w:tcPr>
          <w:p w14:paraId="7B9DDA2F" w14:textId="77777777" w:rsidR="008C6A97" w:rsidRPr="00665CB0" w:rsidRDefault="008C6A97" w:rsidP="008C6A9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3706E83E" w14:textId="2B5F0D78" w:rsidR="008C6A97" w:rsidRPr="00665CB0" w:rsidRDefault="008C6A97" w:rsidP="008C6A97">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2BBB85AA" w14:textId="77777777" w:rsidR="008C6A97" w:rsidRPr="00665CB0" w:rsidRDefault="008C6A97" w:rsidP="008C6A9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8C6A97" w:rsidRPr="00665CB0" w:rsidRDefault="008C6A97" w:rsidP="008C6A97">
            <w:pPr>
              <w:ind w:right="-91"/>
              <w:jc w:val="center"/>
              <w:rPr>
                <w:rFonts w:asciiTheme="minorHAnsi" w:eastAsia="Calibri" w:hAnsiTheme="minorHAnsi" w:cstheme="minorHAnsi"/>
                <w:b/>
                <w:color w:val="000000"/>
                <w:sz w:val="18"/>
                <w:szCs w:val="18"/>
              </w:rPr>
            </w:pPr>
          </w:p>
        </w:tc>
      </w:tr>
    </w:tbl>
    <w:p w14:paraId="6DE1D617" w14:textId="77777777" w:rsidR="006501EA" w:rsidRDefault="006501EA" w:rsidP="00632FF7">
      <w:pPr>
        <w:ind w:right="49"/>
        <w:rPr>
          <w:rFonts w:asciiTheme="minorHAnsi" w:hAnsiTheme="minorHAnsi" w:cstheme="minorHAnsi"/>
          <w:b/>
          <w:color w:val="000000"/>
          <w:sz w:val="18"/>
          <w:szCs w:val="18"/>
        </w:rPr>
      </w:pPr>
    </w:p>
    <w:p w14:paraId="70DBF606" w14:textId="323D1F2D" w:rsidR="00D000F9" w:rsidRPr="00665CB0" w:rsidRDefault="00665CB0" w:rsidP="00632FF7">
      <w:pPr>
        <w:ind w:right="4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632FF7">
      <w:pPr>
        <w:ind w:right="49"/>
        <w:jc w:val="both"/>
        <w:rPr>
          <w:rFonts w:asciiTheme="minorHAnsi" w:hAnsiTheme="minorHAnsi" w:cstheme="minorHAnsi"/>
          <w:color w:val="000000"/>
          <w:sz w:val="18"/>
          <w:szCs w:val="18"/>
        </w:rPr>
      </w:pPr>
    </w:p>
    <w:p w14:paraId="0676A534" w14:textId="4EF23BAD" w:rsidR="00D000F9" w:rsidRPr="00665CB0" w:rsidRDefault="00D000F9" w:rsidP="00632FF7">
      <w:pPr>
        <w:ind w:right="4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632FF7">
      <w:pPr>
        <w:pStyle w:val="Sangra3detindependiente"/>
        <w:ind w:left="0" w:right="49"/>
        <w:rPr>
          <w:rFonts w:asciiTheme="minorHAnsi" w:hAnsiTheme="minorHAnsi" w:cstheme="minorHAnsi"/>
          <w:sz w:val="18"/>
          <w:szCs w:val="18"/>
        </w:rPr>
      </w:pPr>
    </w:p>
    <w:p w14:paraId="116CA58C" w14:textId="719A9A23" w:rsidR="00747CFE" w:rsidRPr="00665CB0" w:rsidRDefault="00632FF7" w:rsidP="00632FF7">
      <w:pPr>
        <w:pStyle w:val="Sangra3detindependiente"/>
        <w:numPr>
          <w:ilvl w:val="0"/>
          <w:numId w:val="5"/>
        </w:numPr>
        <w:tabs>
          <w:tab w:val="clear" w:pos="709"/>
        </w:tabs>
        <w:ind w:left="0" w:right="49" w:hanging="142"/>
        <w:rPr>
          <w:rFonts w:asciiTheme="minorHAnsi" w:hAnsiTheme="minorHAnsi" w:cstheme="minorHAnsi"/>
          <w:sz w:val="18"/>
          <w:szCs w:val="18"/>
        </w:rPr>
      </w:pPr>
      <w:r>
        <w:rPr>
          <w:rFonts w:asciiTheme="minorHAnsi" w:hAnsiTheme="minorHAnsi" w:cstheme="minorHAnsi"/>
          <w:b/>
          <w:sz w:val="18"/>
          <w:szCs w:val="18"/>
        </w:rPr>
        <w:t xml:space="preserve"> </w:t>
      </w:r>
      <w:r w:rsidR="00747CFE" w:rsidRPr="00665CB0">
        <w:rPr>
          <w:rFonts w:asciiTheme="minorHAnsi" w:hAnsiTheme="minorHAnsi" w:cstheme="minorHAnsi"/>
          <w:b/>
          <w:sz w:val="18"/>
          <w:szCs w:val="18"/>
        </w:rPr>
        <w:t>Propuesta técnica, económica y documentación administrativa</w:t>
      </w:r>
      <w:r w:rsidR="00747CFE" w:rsidRPr="00665CB0">
        <w:rPr>
          <w:rFonts w:asciiTheme="minorHAnsi" w:hAnsiTheme="minorHAnsi" w:cstheme="minorHAnsi"/>
          <w:sz w:val="18"/>
          <w:szCs w:val="18"/>
        </w:rPr>
        <w:t xml:space="preserve">: Se entregarán en </w:t>
      </w:r>
      <w:r w:rsidR="00747CFE" w:rsidRPr="00665CB0">
        <w:rPr>
          <w:rFonts w:asciiTheme="minorHAnsi" w:hAnsiTheme="minorHAnsi" w:cstheme="minorHAnsi"/>
          <w:b/>
          <w:sz w:val="18"/>
          <w:szCs w:val="18"/>
        </w:rPr>
        <w:t>un sobre cerrado</w:t>
      </w:r>
      <w:r w:rsidR="00747CFE" w:rsidRPr="00665CB0">
        <w:rPr>
          <w:rFonts w:asciiTheme="minorHAnsi" w:hAnsiTheme="minorHAnsi" w:cstheme="minorHAnsi"/>
          <w:sz w:val="18"/>
          <w:szCs w:val="18"/>
        </w:rPr>
        <w:t xml:space="preserve">, debiendo contener los documentos señalados del </w:t>
      </w:r>
      <w:r w:rsidR="00747CFE" w:rsidRPr="00665CB0">
        <w:rPr>
          <w:rFonts w:asciiTheme="minorHAnsi" w:hAnsiTheme="minorHAnsi" w:cstheme="minorHAnsi"/>
          <w:b/>
          <w:sz w:val="18"/>
          <w:szCs w:val="18"/>
        </w:rPr>
        <w:t>numeral X</w:t>
      </w:r>
      <w:r w:rsidR="00747CFE" w:rsidRPr="00665CB0">
        <w:rPr>
          <w:rFonts w:asciiTheme="minorHAnsi" w:hAnsiTheme="minorHAnsi" w:cstheme="minorHAnsi"/>
          <w:sz w:val="18"/>
          <w:szCs w:val="18"/>
        </w:rPr>
        <w:t xml:space="preserve"> de las presentes bases, </w:t>
      </w:r>
      <w:r w:rsidR="00747CFE" w:rsidRPr="00665CB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00747CFE" w:rsidRPr="00665CB0">
        <w:rPr>
          <w:rFonts w:asciiTheme="minorHAnsi" w:hAnsiTheme="minorHAnsi" w:cstheme="minorHAnsi"/>
          <w:b/>
          <w:sz w:val="18"/>
          <w:szCs w:val="18"/>
          <w:u w:val="single"/>
        </w:rPr>
        <w:t>rubrica</w:t>
      </w:r>
      <w:proofErr w:type="spellEnd"/>
      <w:r w:rsidR="00747CFE" w:rsidRPr="00665CB0">
        <w:rPr>
          <w:rFonts w:asciiTheme="minorHAnsi" w:hAnsiTheme="minorHAnsi" w:cstheme="minorHAnsi"/>
          <w:b/>
          <w:sz w:val="18"/>
          <w:szCs w:val="18"/>
          <w:u w:val="single"/>
        </w:rPr>
        <w:t xml:space="preserve"> en todas las demás hojas,</w:t>
      </w:r>
      <w:r w:rsidR="00747CFE" w:rsidRPr="00665CB0">
        <w:rPr>
          <w:rFonts w:asciiTheme="minorHAnsi" w:hAnsiTheme="minorHAnsi" w:cstheme="minorHAnsi"/>
          <w:sz w:val="18"/>
          <w:szCs w:val="18"/>
        </w:rPr>
        <w:t xml:space="preserve"> por el licitante o su representante legal o común. </w:t>
      </w:r>
      <w:proofErr w:type="spellStart"/>
      <w:r w:rsidR="00E659E3" w:rsidRPr="00665CB0">
        <w:rPr>
          <w:rFonts w:asciiTheme="minorHAnsi" w:hAnsiTheme="minorHAnsi" w:cstheme="minorHAnsi"/>
          <w:sz w:val="14"/>
          <w:szCs w:val="14"/>
        </w:rPr>
        <w:t>Unicamente</w:t>
      </w:r>
      <w:proofErr w:type="spellEnd"/>
      <w:r w:rsidR="00E659E3" w:rsidRPr="00665CB0">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F30BFF" w:rsidRDefault="00D000F9" w:rsidP="00632FF7">
      <w:pPr>
        <w:ind w:right="49"/>
        <w:jc w:val="both"/>
        <w:rPr>
          <w:rFonts w:asciiTheme="minorHAnsi" w:hAnsiTheme="minorHAnsi" w:cstheme="minorHAnsi"/>
          <w:color w:val="000000"/>
          <w:sz w:val="18"/>
          <w:szCs w:val="18"/>
          <w:highlight w:val="yellow"/>
        </w:rPr>
      </w:pPr>
    </w:p>
    <w:p w14:paraId="05355FB9" w14:textId="0D892681" w:rsidR="00D000F9" w:rsidRPr="0066419D" w:rsidRDefault="00665CB0" w:rsidP="00632FF7">
      <w:pPr>
        <w:ind w:right="4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632FF7">
      <w:pPr>
        <w:ind w:right="49"/>
        <w:jc w:val="both"/>
        <w:rPr>
          <w:rFonts w:asciiTheme="minorHAnsi" w:hAnsiTheme="minorHAnsi" w:cstheme="minorHAnsi"/>
          <w:color w:val="000000"/>
          <w:sz w:val="18"/>
          <w:szCs w:val="18"/>
        </w:rPr>
      </w:pPr>
    </w:p>
    <w:p w14:paraId="33AA616A" w14:textId="7B7046F4" w:rsidR="00144434" w:rsidRPr="0066419D" w:rsidRDefault="007F1234" w:rsidP="00632FF7">
      <w:pPr>
        <w:widowControl w:val="0"/>
        <w:numPr>
          <w:ilvl w:val="0"/>
          <w:numId w:val="6"/>
        </w:numPr>
        <w:tabs>
          <w:tab w:val="left" w:pos="142"/>
        </w:tabs>
        <w:ind w:left="0"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144434" w:rsidRPr="0066419D">
        <w:rPr>
          <w:rFonts w:asciiTheme="minorHAnsi" w:hAnsiTheme="minorHAnsi" w:cstheme="minorHAnsi"/>
          <w:color w:val="000000"/>
          <w:sz w:val="18"/>
          <w:szCs w:val="18"/>
        </w:rPr>
        <w:t>Ser elaboradas, en papel con membrete del licitante, o bien con su nombre o razón social impreso, en idioma español.</w:t>
      </w:r>
    </w:p>
    <w:p w14:paraId="6FB095B4" w14:textId="041A7333" w:rsidR="00144434" w:rsidRPr="007F1234" w:rsidRDefault="007F1234" w:rsidP="00632FF7">
      <w:pPr>
        <w:widowControl w:val="0"/>
        <w:numPr>
          <w:ilvl w:val="0"/>
          <w:numId w:val="6"/>
        </w:numPr>
        <w:tabs>
          <w:tab w:val="left" w:pos="142"/>
        </w:tabs>
        <w:ind w:left="0" w:right="49" w:firstLine="0"/>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r w:rsidR="00144434" w:rsidRPr="0066419D">
        <w:rPr>
          <w:rFonts w:asciiTheme="minorHAnsi" w:hAnsiTheme="minorHAnsi" w:cstheme="minorHAnsi"/>
          <w:b/>
          <w:color w:val="000000"/>
          <w:sz w:val="18"/>
          <w:szCs w:val="18"/>
        </w:rPr>
        <w:t xml:space="preserve">Presentarse sin tachaduras ni enmendaduras. </w:t>
      </w:r>
      <w:r w:rsidR="00144434" w:rsidRPr="007F1234">
        <w:rPr>
          <w:rFonts w:asciiTheme="minorHAnsi" w:hAnsiTheme="minorHAnsi" w:cstheme="minorHAnsi"/>
          <w:b/>
          <w:color w:val="000000"/>
          <w:sz w:val="18"/>
          <w:szCs w:val="18"/>
          <w:u w:val="single"/>
        </w:rPr>
        <w:t>Se deberán foliar todas las hojas que integran cada una de las propuestas.</w:t>
      </w:r>
    </w:p>
    <w:p w14:paraId="646C07A2" w14:textId="6112B321" w:rsidR="00144434" w:rsidRPr="0066419D" w:rsidRDefault="007F1234" w:rsidP="00632FF7">
      <w:pPr>
        <w:widowControl w:val="0"/>
        <w:numPr>
          <w:ilvl w:val="0"/>
          <w:numId w:val="6"/>
        </w:numPr>
        <w:tabs>
          <w:tab w:val="left" w:pos="142"/>
        </w:tabs>
        <w:ind w:left="0"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144434"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1F6DCBC3" w14:textId="37BA0597" w:rsidR="00144434" w:rsidRPr="0066419D" w:rsidRDefault="007F1234" w:rsidP="00632FF7">
      <w:pPr>
        <w:widowControl w:val="0"/>
        <w:numPr>
          <w:ilvl w:val="0"/>
          <w:numId w:val="6"/>
        </w:numPr>
        <w:tabs>
          <w:tab w:val="left" w:pos="142"/>
        </w:tabs>
        <w:ind w:left="0"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144434"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58F6AD22" w:rsidR="00144434" w:rsidRPr="0066419D" w:rsidRDefault="007F1234" w:rsidP="00632FF7">
      <w:pPr>
        <w:widowControl w:val="0"/>
        <w:numPr>
          <w:ilvl w:val="0"/>
          <w:numId w:val="6"/>
        </w:numPr>
        <w:tabs>
          <w:tab w:val="left" w:pos="142"/>
        </w:tabs>
        <w:ind w:left="0"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144434" w:rsidRPr="0066419D">
        <w:rPr>
          <w:rFonts w:asciiTheme="minorHAnsi" w:hAnsiTheme="minorHAnsi" w:cstheme="minorHAnsi"/>
          <w:color w:val="000000"/>
          <w:sz w:val="18"/>
          <w:szCs w:val="18"/>
        </w:rPr>
        <w:t xml:space="preserve">Las ofertas económicas deberán presentarse cumpliendo con lo establecido en los numerales </w:t>
      </w:r>
      <w:r w:rsidR="00144434" w:rsidRPr="0066419D">
        <w:rPr>
          <w:rFonts w:asciiTheme="minorHAnsi" w:hAnsiTheme="minorHAnsi" w:cstheme="minorHAnsi"/>
          <w:b/>
          <w:color w:val="000000"/>
          <w:sz w:val="18"/>
          <w:szCs w:val="18"/>
        </w:rPr>
        <w:t>X y XI.</w:t>
      </w:r>
    </w:p>
    <w:p w14:paraId="667A110C" w14:textId="73AEBDDE" w:rsidR="00144434" w:rsidRPr="0066419D" w:rsidRDefault="007F1234" w:rsidP="00632FF7">
      <w:pPr>
        <w:widowControl w:val="0"/>
        <w:numPr>
          <w:ilvl w:val="0"/>
          <w:numId w:val="6"/>
        </w:numPr>
        <w:tabs>
          <w:tab w:val="left" w:pos="142"/>
        </w:tabs>
        <w:ind w:left="0"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144434"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533068C4" w:rsidR="00D000F9" w:rsidRDefault="00D000F9" w:rsidP="00632FF7">
      <w:pPr>
        <w:ind w:right="49"/>
        <w:jc w:val="both"/>
        <w:rPr>
          <w:rFonts w:asciiTheme="minorHAnsi" w:hAnsiTheme="minorHAnsi" w:cstheme="minorHAnsi"/>
          <w:b/>
          <w:color w:val="000000"/>
          <w:sz w:val="18"/>
          <w:szCs w:val="18"/>
          <w:highlight w:val="yellow"/>
        </w:rPr>
      </w:pPr>
    </w:p>
    <w:p w14:paraId="5110C4CB" w14:textId="77777777" w:rsidR="007F1234" w:rsidRPr="007F1234" w:rsidRDefault="007F1234" w:rsidP="007F1234">
      <w:pPr>
        <w:ind w:left="709" w:right="567" w:hanging="709"/>
        <w:jc w:val="both"/>
        <w:rPr>
          <w:rFonts w:asciiTheme="minorHAnsi" w:hAnsiTheme="minorHAnsi" w:cstheme="minorHAnsi"/>
          <w:b/>
          <w:color w:val="000000"/>
          <w:sz w:val="18"/>
          <w:szCs w:val="18"/>
        </w:rPr>
      </w:pPr>
      <w:r w:rsidRPr="007F1234">
        <w:rPr>
          <w:rFonts w:asciiTheme="minorHAnsi" w:hAnsiTheme="minorHAnsi" w:cstheme="minorHAnsi"/>
          <w:b/>
          <w:color w:val="000000"/>
          <w:sz w:val="18"/>
          <w:szCs w:val="18"/>
        </w:rPr>
        <w:t>XIII. DESECHAMIENTO DE PROPUESTAS</w:t>
      </w:r>
    </w:p>
    <w:p w14:paraId="0B5A8F65" w14:textId="77777777" w:rsidR="007F1234" w:rsidRPr="007F1234" w:rsidRDefault="007F1234" w:rsidP="007F1234">
      <w:pPr>
        <w:ind w:left="709" w:right="567" w:hanging="709"/>
        <w:jc w:val="both"/>
        <w:rPr>
          <w:rFonts w:asciiTheme="minorHAnsi" w:hAnsiTheme="minorHAnsi" w:cstheme="minorHAnsi"/>
          <w:color w:val="000000"/>
          <w:sz w:val="18"/>
          <w:szCs w:val="18"/>
        </w:rPr>
      </w:pPr>
    </w:p>
    <w:p w14:paraId="2C3BBB88" w14:textId="77777777" w:rsidR="007F1234" w:rsidRPr="007F1234" w:rsidRDefault="007F1234" w:rsidP="007F1234">
      <w:pPr>
        <w:ind w:left="284" w:right="49" w:hanging="284"/>
        <w:jc w:val="both"/>
        <w:rPr>
          <w:rFonts w:asciiTheme="minorHAnsi" w:hAnsiTheme="minorHAnsi" w:cstheme="minorHAnsi"/>
          <w:color w:val="000000"/>
          <w:sz w:val="18"/>
          <w:szCs w:val="18"/>
        </w:rPr>
      </w:pPr>
      <w:r w:rsidRPr="007F1234">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0A961FD5" w14:textId="77777777" w:rsidR="007F1234" w:rsidRPr="007F1234" w:rsidRDefault="007F1234" w:rsidP="007F1234">
      <w:pPr>
        <w:ind w:left="284" w:right="49" w:hanging="284"/>
        <w:jc w:val="both"/>
        <w:rPr>
          <w:rFonts w:asciiTheme="minorHAnsi" w:hAnsiTheme="minorHAnsi" w:cstheme="minorHAnsi"/>
          <w:color w:val="000000"/>
          <w:sz w:val="18"/>
          <w:szCs w:val="18"/>
        </w:rPr>
      </w:pPr>
    </w:p>
    <w:p w14:paraId="3C4FF689"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El incumplimiento de alguno de los requisitos establecidos en estas bases y sus anexos.</w:t>
      </w:r>
    </w:p>
    <w:p w14:paraId="62B1BC89"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79ABAA5"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Cualquier condicionante que se establezca en sus propuestas técnica o económica.</w:t>
      </w:r>
    </w:p>
    <w:p w14:paraId="65F734D7"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57B30155"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 xml:space="preserve">Presentar más de una opción. </w:t>
      </w:r>
    </w:p>
    <w:p w14:paraId="094702EF" w14:textId="77777777" w:rsidR="007F1234" w:rsidRPr="007F1234" w:rsidRDefault="007F1234" w:rsidP="007F1234">
      <w:pPr>
        <w:numPr>
          <w:ilvl w:val="0"/>
          <w:numId w:val="33"/>
        </w:num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Cualquier otra violación a las disposiciones que establece la Ley.</w:t>
      </w:r>
    </w:p>
    <w:p w14:paraId="04483144"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No presentar manuales de operación, fichas, catálogos y/o certificados o manifiesto.</w:t>
      </w:r>
    </w:p>
    <w:p w14:paraId="6096B825"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color w:val="000000"/>
          <w:sz w:val="18"/>
          <w:szCs w:val="18"/>
          <w:lang w:val="es-MX"/>
        </w:rPr>
        <w:t>No cumplir con la experiencia y requisitos solicitados.</w:t>
      </w:r>
    </w:p>
    <w:p w14:paraId="1123575C"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3DB17D3"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72DC45B"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1D2B492"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5B6612E3"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75EF8419"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Si no se dedica al ramo requerido por LA CONVOCANTE, pues se entenderá que pretenderá subcontratar (</w:t>
      </w:r>
      <w:r w:rsidRPr="007F1234">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F1234">
        <w:rPr>
          <w:rFonts w:asciiTheme="minorHAnsi" w:hAnsiTheme="minorHAnsi" w:cstheme="minorHAnsi"/>
          <w:sz w:val="18"/>
          <w:szCs w:val="18"/>
          <w:lang w:val="es-MX"/>
        </w:rPr>
        <w:t>).</w:t>
      </w:r>
    </w:p>
    <w:p w14:paraId="00ABBA08"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570C7DA0"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153C503A"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Por rebasar el techo presupuestal.</w:t>
      </w:r>
    </w:p>
    <w:p w14:paraId="45DE6BA1"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0D3DFED"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F1234">
        <w:rPr>
          <w:rFonts w:asciiTheme="minorHAnsi" w:hAnsiTheme="minorHAnsi" w:cstheme="minorHAnsi"/>
          <w:color w:val="000000"/>
          <w:sz w:val="18"/>
          <w:szCs w:val="18"/>
          <w:lang w:val="es-MX"/>
        </w:rPr>
        <w:t xml:space="preserve">. </w:t>
      </w:r>
      <w:proofErr w:type="spellStart"/>
      <w:r w:rsidRPr="007F1234">
        <w:rPr>
          <w:rFonts w:asciiTheme="minorHAnsi" w:hAnsiTheme="minorHAnsi" w:cstheme="minorHAnsi"/>
          <w:sz w:val="14"/>
          <w:szCs w:val="14"/>
        </w:rPr>
        <w:t>Unicamente</w:t>
      </w:r>
      <w:proofErr w:type="spellEnd"/>
      <w:r w:rsidRPr="007F1234">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5B4231CE"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157D9A36"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0E91B78D"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En caso de que el recibo de pago de CONVOCATORIA no esté a nombre del Licitante participante.</w:t>
      </w:r>
    </w:p>
    <w:p w14:paraId="073B5CF7" w14:textId="77777777" w:rsidR="007F1234" w:rsidRPr="007F1234" w:rsidRDefault="007F1234" w:rsidP="007F1234">
      <w:pPr>
        <w:numPr>
          <w:ilvl w:val="0"/>
          <w:numId w:val="33"/>
        </w:numPr>
        <w:ind w:left="284" w:right="49" w:hanging="284"/>
        <w:jc w:val="both"/>
        <w:rPr>
          <w:rFonts w:asciiTheme="minorHAnsi" w:hAnsiTheme="minorHAnsi" w:cstheme="minorHAnsi"/>
          <w:sz w:val="18"/>
          <w:szCs w:val="18"/>
          <w:lang w:val="es-MX"/>
        </w:rPr>
      </w:pPr>
      <w:r w:rsidRPr="007F1234">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B6A20D0" w14:textId="77777777" w:rsidR="007F1234" w:rsidRPr="007F1234" w:rsidRDefault="007F1234" w:rsidP="007F1234">
      <w:pPr>
        <w:numPr>
          <w:ilvl w:val="0"/>
          <w:numId w:val="33"/>
        </w:numPr>
        <w:ind w:left="284" w:right="49" w:hanging="284"/>
        <w:jc w:val="both"/>
        <w:rPr>
          <w:rFonts w:ascii="Calibri" w:hAnsi="Calibri" w:cs="Calibri"/>
          <w:color w:val="000000"/>
          <w:sz w:val="18"/>
          <w:szCs w:val="18"/>
        </w:rPr>
      </w:pPr>
      <w:r w:rsidRPr="007F1234">
        <w:rPr>
          <w:rFonts w:ascii="Calibri" w:hAnsi="Calibri" w:cs="Calibri"/>
          <w:color w:val="000000"/>
          <w:sz w:val="18"/>
          <w:szCs w:val="18"/>
        </w:rPr>
        <w:t xml:space="preserve">Presentar un precio no aceptable o no conveniente. </w:t>
      </w:r>
    </w:p>
    <w:p w14:paraId="01797E11" w14:textId="77777777" w:rsidR="007F1234" w:rsidRPr="007F1234" w:rsidRDefault="007F1234" w:rsidP="007F1234">
      <w:pPr>
        <w:ind w:left="284" w:right="49" w:hanging="284"/>
        <w:jc w:val="both"/>
        <w:rPr>
          <w:rFonts w:asciiTheme="minorHAnsi" w:hAnsiTheme="minorHAnsi" w:cstheme="minorHAnsi"/>
          <w:sz w:val="18"/>
          <w:szCs w:val="18"/>
          <w:lang w:val="es-MX"/>
        </w:rPr>
      </w:pPr>
    </w:p>
    <w:p w14:paraId="2CE615FD" w14:textId="77777777" w:rsidR="007F1234" w:rsidRPr="007F1234" w:rsidRDefault="007F1234" w:rsidP="007F1234">
      <w:pPr>
        <w:ind w:left="284" w:right="49" w:hanging="284"/>
        <w:jc w:val="both"/>
        <w:rPr>
          <w:rFonts w:asciiTheme="minorHAnsi" w:hAnsiTheme="minorHAnsi" w:cstheme="minorHAnsi"/>
          <w:color w:val="000000"/>
          <w:sz w:val="18"/>
          <w:szCs w:val="18"/>
          <w:lang w:val="es-MX"/>
        </w:rPr>
      </w:pPr>
      <w:r w:rsidRPr="007F1234">
        <w:rPr>
          <w:rFonts w:asciiTheme="minorHAnsi" w:hAnsiTheme="minorHAnsi" w:cstheme="minorHAnsi"/>
          <w:color w:val="000000"/>
          <w:sz w:val="18"/>
          <w:szCs w:val="18"/>
          <w:lang w:val="es-MX"/>
        </w:rPr>
        <w:tab/>
        <w:t xml:space="preserve">Los motivos de </w:t>
      </w:r>
      <w:proofErr w:type="spellStart"/>
      <w:r w:rsidRPr="007F1234">
        <w:rPr>
          <w:rFonts w:asciiTheme="minorHAnsi" w:hAnsiTheme="minorHAnsi" w:cstheme="minorHAnsi"/>
          <w:color w:val="000000"/>
          <w:sz w:val="18"/>
          <w:szCs w:val="18"/>
          <w:lang w:val="es-MX"/>
        </w:rPr>
        <w:t>desechamiento</w:t>
      </w:r>
      <w:proofErr w:type="spellEnd"/>
      <w:r w:rsidRPr="007F1234">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BC345E5" w14:textId="2F14723A"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AC7825" w:rsidRDefault="00AC7825" w:rsidP="007F1234">
      <w:pPr>
        <w:tabs>
          <w:tab w:val="left" w:pos="8222"/>
        </w:tabs>
        <w:ind w:left="284" w:right="4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 xml:space="preserve">XIV. </w:t>
      </w:r>
      <w:r w:rsidR="00D000F9" w:rsidRPr="00AC7825">
        <w:rPr>
          <w:rFonts w:asciiTheme="minorHAnsi" w:hAnsiTheme="minorHAnsi" w:cstheme="minorHAnsi"/>
          <w:b/>
          <w:color w:val="000000"/>
          <w:sz w:val="18"/>
          <w:szCs w:val="18"/>
        </w:rPr>
        <w:t>FORMALIZACIÓN DEL CONTRATO</w:t>
      </w:r>
    </w:p>
    <w:p w14:paraId="45ED1B7D" w14:textId="77777777" w:rsidR="00D000F9" w:rsidRPr="00F30BFF" w:rsidRDefault="00D000F9" w:rsidP="007F1234">
      <w:pPr>
        <w:tabs>
          <w:tab w:val="left" w:pos="8222"/>
        </w:tabs>
        <w:ind w:left="284" w:right="49"/>
        <w:jc w:val="both"/>
        <w:rPr>
          <w:rFonts w:asciiTheme="minorHAnsi" w:hAnsiTheme="minorHAnsi" w:cstheme="minorHAnsi"/>
          <w:b/>
          <w:color w:val="000000"/>
          <w:sz w:val="18"/>
          <w:szCs w:val="18"/>
          <w:highlight w:val="yellow"/>
        </w:rPr>
      </w:pPr>
    </w:p>
    <w:p w14:paraId="34446034" w14:textId="0645F54F" w:rsidR="00D000F9" w:rsidRPr="00AC7825" w:rsidRDefault="00D000F9" w:rsidP="007F1234">
      <w:pPr>
        <w:tabs>
          <w:tab w:val="left" w:pos="8222"/>
        </w:tabs>
        <w:ind w:left="284"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w:t>
      </w:r>
      <w:r w:rsidR="00815225" w:rsidRPr="00AC7825">
        <w:rPr>
          <w:rFonts w:asciiTheme="minorHAnsi" w:hAnsiTheme="minorHAnsi" w:cstheme="minorHAnsi"/>
          <w:color w:val="000000"/>
          <w:sz w:val="18"/>
          <w:szCs w:val="18"/>
        </w:rPr>
        <w:t xml:space="preserve">o realizar los servicios </w:t>
      </w:r>
      <w:r w:rsidRPr="00AC7825">
        <w:rPr>
          <w:rFonts w:asciiTheme="minorHAnsi" w:hAnsiTheme="minorHAnsi" w:cstheme="minorHAnsi"/>
          <w:color w:val="000000"/>
          <w:sz w:val="18"/>
          <w:szCs w:val="18"/>
        </w:rPr>
        <w:t xml:space="preserve">adjudicados, en el lugar y horario establecido para ello. </w:t>
      </w:r>
    </w:p>
    <w:p w14:paraId="3E2B83E8" w14:textId="77777777" w:rsidR="00D000F9" w:rsidRPr="00AC7825" w:rsidRDefault="00D000F9" w:rsidP="007F1234">
      <w:pPr>
        <w:tabs>
          <w:tab w:val="left" w:pos="8222"/>
        </w:tabs>
        <w:ind w:left="284" w:right="49"/>
        <w:jc w:val="both"/>
        <w:rPr>
          <w:rFonts w:asciiTheme="minorHAnsi" w:hAnsiTheme="minorHAnsi" w:cstheme="minorHAnsi"/>
          <w:color w:val="000000"/>
          <w:sz w:val="18"/>
          <w:szCs w:val="18"/>
        </w:rPr>
      </w:pPr>
    </w:p>
    <w:p w14:paraId="26702D08" w14:textId="3A5FACD5" w:rsidR="00D000F9" w:rsidRPr="00AC7825" w:rsidRDefault="00D000F9" w:rsidP="007F1234">
      <w:pPr>
        <w:tabs>
          <w:tab w:val="left" w:pos="8222"/>
        </w:tabs>
        <w:ind w:left="284"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AC7825">
        <w:rPr>
          <w:rFonts w:asciiTheme="minorHAnsi" w:hAnsiTheme="minorHAnsi" w:cstheme="minorHAnsi"/>
          <w:color w:val="000000"/>
          <w:sz w:val="16"/>
          <w:szCs w:val="16"/>
        </w:rPr>
        <w:t xml:space="preserve">cupa el Departamento de Compras </w:t>
      </w:r>
      <w:r w:rsidRPr="00AC7825">
        <w:rPr>
          <w:rFonts w:asciiTheme="minorHAnsi" w:hAnsiTheme="minorHAnsi" w:cstheme="minorHAnsi"/>
          <w:color w:val="000000"/>
          <w:sz w:val="16"/>
          <w:szCs w:val="16"/>
        </w:rPr>
        <w:t xml:space="preserve">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87C45E7" w14:textId="77777777" w:rsidR="00D000F9" w:rsidRPr="00AC7825" w:rsidRDefault="00D000F9" w:rsidP="007F1234">
      <w:pPr>
        <w:tabs>
          <w:tab w:val="left" w:pos="8222"/>
        </w:tabs>
        <w:ind w:left="284" w:right="49"/>
        <w:jc w:val="both"/>
        <w:rPr>
          <w:rFonts w:asciiTheme="minorHAnsi" w:hAnsiTheme="minorHAnsi" w:cstheme="minorHAnsi"/>
          <w:color w:val="000000"/>
          <w:sz w:val="16"/>
          <w:szCs w:val="16"/>
        </w:rPr>
      </w:pPr>
    </w:p>
    <w:p w14:paraId="12927906" w14:textId="77777777" w:rsidR="00D000F9" w:rsidRPr="00AC7825" w:rsidRDefault="00D000F9" w:rsidP="00D000F9">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14:paraId="3A2476BF" w14:textId="4E3B55E1" w:rsidR="00344CCA" w:rsidRPr="00F30BFF" w:rsidRDefault="00344CCA" w:rsidP="00D000F9">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8172"/>
      </w:tblGrid>
      <w:tr w:rsidR="00344CCA" w:rsidRPr="003F37DA" w14:paraId="58AE4E61" w14:textId="77777777" w:rsidTr="00203767">
        <w:trPr>
          <w:jc w:val="center"/>
        </w:trPr>
        <w:tc>
          <w:tcPr>
            <w:tcW w:w="664" w:type="dxa"/>
            <w:vMerge w:val="restart"/>
            <w:shd w:val="clear" w:color="auto" w:fill="auto"/>
            <w:vAlign w:val="center"/>
          </w:tcPr>
          <w:p w14:paraId="55C8411D"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14:paraId="7E76E493"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14:paraId="322BE2F3"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344CCA" w:rsidRPr="003F37DA" w14:paraId="113CB79C" w14:textId="77777777" w:rsidTr="00203767">
        <w:trPr>
          <w:jc w:val="center"/>
        </w:trPr>
        <w:tc>
          <w:tcPr>
            <w:tcW w:w="664" w:type="dxa"/>
            <w:vMerge/>
            <w:shd w:val="clear" w:color="auto" w:fill="auto"/>
            <w:vAlign w:val="center"/>
          </w:tcPr>
          <w:p w14:paraId="3201D1B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344CCA" w:rsidRPr="003F37DA" w14:paraId="57E2F8BD" w14:textId="77777777" w:rsidTr="00203767">
        <w:trPr>
          <w:jc w:val="center"/>
        </w:trPr>
        <w:tc>
          <w:tcPr>
            <w:tcW w:w="664" w:type="dxa"/>
            <w:vMerge/>
            <w:shd w:val="clear" w:color="auto" w:fill="auto"/>
            <w:vAlign w:val="center"/>
          </w:tcPr>
          <w:p w14:paraId="615C8BB3"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344CCA" w:rsidRPr="003F37DA" w14:paraId="68A05D7C" w14:textId="77777777" w:rsidTr="00203767">
        <w:trPr>
          <w:jc w:val="center"/>
        </w:trPr>
        <w:tc>
          <w:tcPr>
            <w:tcW w:w="664" w:type="dxa"/>
            <w:vMerge/>
            <w:shd w:val="clear" w:color="auto" w:fill="auto"/>
            <w:vAlign w:val="center"/>
          </w:tcPr>
          <w:p w14:paraId="396D4E04"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344CCA" w:rsidRPr="003F37DA" w14:paraId="3F8D90C6" w14:textId="77777777" w:rsidTr="00203767">
        <w:trPr>
          <w:jc w:val="center"/>
        </w:trPr>
        <w:tc>
          <w:tcPr>
            <w:tcW w:w="664" w:type="dxa"/>
            <w:vMerge/>
            <w:shd w:val="clear" w:color="auto" w:fill="auto"/>
            <w:vAlign w:val="center"/>
          </w:tcPr>
          <w:p w14:paraId="6B2F5BD9"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3F37DA" w14:paraId="41F0E64B" w14:textId="77777777" w:rsidTr="00203767">
        <w:trPr>
          <w:jc w:val="center"/>
        </w:trPr>
        <w:tc>
          <w:tcPr>
            <w:tcW w:w="664" w:type="dxa"/>
            <w:shd w:val="clear" w:color="auto" w:fill="auto"/>
            <w:vAlign w:val="center"/>
          </w:tcPr>
          <w:p w14:paraId="34F7CC1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14:paraId="215DE8EC" w14:textId="77777777" w:rsidR="00344CCA" w:rsidRPr="003F37DA" w:rsidRDefault="00344CCA" w:rsidP="00203767">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14:paraId="2ABD79A8"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344CCA" w:rsidRPr="003F37DA" w14:paraId="3B9B248F" w14:textId="77777777" w:rsidTr="00203767">
        <w:trPr>
          <w:jc w:val="center"/>
        </w:trPr>
        <w:tc>
          <w:tcPr>
            <w:tcW w:w="664" w:type="dxa"/>
            <w:shd w:val="clear" w:color="auto" w:fill="auto"/>
            <w:vAlign w:val="center"/>
          </w:tcPr>
          <w:p w14:paraId="51BF90EE"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3</w:t>
            </w:r>
          </w:p>
        </w:tc>
        <w:tc>
          <w:tcPr>
            <w:tcW w:w="8435" w:type="dxa"/>
            <w:shd w:val="clear" w:color="auto" w:fill="auto"/>
          </w:tcPr>
          <w:p w14:paraId="3D27D174"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Cartas de Respaldo del Fabricante en Original.</w:t>
            </w:r>
          </w:p>
        </w:tc>
      </w:tr>
      <w:tr w:rsidR="00344CCA" w:rsidRPr="003F37DA" w14:paraId="0083A48B" w14:textId="77777777" w:rsidTr="00203767">
        <w:trPr>
          <w:jc w:val="center"/>
        </w:trPr>
        <w:tc>
          <w:tcPr>
            <w:tcW w:w="664" w:type="dxa"/>
            <w:shd w:val="clear" w:color="auto" w:fill="auto"/>
            <w:vAlign w:val="center"/>
          </w:tcPr>
          <w:p w14:paraId="49D65E7C"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4</w:t>
            </w:r>
          </w:p>
        </w:tc>
        <w:tc>
          <w:tcPr>
            <w:tcW w:w="8435" w:type="dxa"/>
            <w:shd w:val="clear" w:color="auto" w:fill="auto"/>
          </w:tcPr>
          <w:p w14:paraId="3FF3A166"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3F37DA" w14:paraId="7FE4BB1B" w14:textId="77777777" w:rsidTr="00203767">
        <w:trPr>
          <w:jc w:val="center"/>
        </w:trPr>
        <w:tc>
          <w:tcPr>
            <w:tcW w:w="664" w:type="dxa"/>
            <w:shd w:val="clear" w:color="auto" w:fill="auto"/>
            <w:vAlign w:val="center"/>
          </w:tcPr>
          <w:p w14:paraId="554C1DD8"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lastRenderedPageBreak/>
              <w:t>5*</w:t>
            </w:r>
          </w:p>
        </w:tc>
        <w:tc>
          <w:tcPr>
            <w:tcW w:w="8435" w:type="dxa"/>
            <w:shd w:val="clear" w:color="auto" w:fill="auto"/>
          </w:tcPr>
          <w:p w14:paraId="6421CDE5"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3F37DA" w14:paraId="0038EDF4" w14:textId="77777777" w:rsidTr="00203767">
        <w:trPr>
          <w:jc w:val="center"/>
        </w:trPr>
        <w:tc>
          <w:tcPr>
            <w:tcW w:w="664" w:type="dxa"/>
            <w:shd w:val="clear" w:color="auto" w:fill="auto"/>
            <w:vAlign w:val="center"/>
          </w:tcPr>
          <w:p w14:paraId="04EAF0C0"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6</w:t>
            </w:r>
          </w:p>
        </w:tc>
        <w:tc>
          <w:tcPr>
            <w:tcW w:w="8435" w:type="dxa"/>
            <w:shd w:val="clear" w:color="auto" w:fill="auto"/>
          </w:tcPr>
          <w:p w14:paraId="4422A5A1"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3F37D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3F37DA" w:rsidRDefault="00D000F9" w:rsidP="002A7EC8">
      <w:pPr>
        <w:pStyle w:val="Prrafodelista"/>
        <w:tabs>
          <w:tab w:val="left" w:pos="1134"/>
        </w:tabs>
        <w:ind w:left="284" w:right="51"/>
        <w:jc w:val="both"/>
        <w:rPr>
          <w:rFonts w:asciiTheme="minorHAnsi" w:hAnsiTheme="minorHAnsi" w:cstheme="minorHAnsi"/>
          <w:sz w:val="14"/>
          <w:szCs w:val="14"/>
        </w:rPr>
      </w:pPr>
      <w:r w:rsidRPr="003F37DA">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3F37DA" w:rsidRDefault="00D000F9" w:rsidP="002A7EC8">
      <w:pPr>
        <w:pStyle w:val="Prrafodelista"/>
        <w:tabs>
          <w:tab w:val="left" w:pos="1134"/>
        </w:tabs>
        <w:ind w:left="284" w:right="51"/>
        <w:jc w:val="both"/>
        <w:rPr>
          <w:rFonts w:asciiTheme="minorHAnsi" w:hAnsiTheme="minorHAnsi" w:cstheme="minorHAnsi"/>
          <w:b/>
          <w:sz w:val="18"/>
          <w:szCs w:val="18"/>
        </w:rPr>
      </w:pPr>
    </w:p>
    <w:p w14:paraId="50F3F76A" w14:textId="1FCEA0E0" w:rsidR="00392661" w:rsidRPr="003F37DA" w:rsidRDefault="00392661" w:rsidP="002A7EC8">
      <w:pPr>
        <w:ind w:left="284" w:right="49"/>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541624" w:rsidRPr="003F37DA">
        <w:rPr>
          <w:rFonts w:asciiTheme="minorHAnsi" w:hAnsiTheme="minorHAnsi" w:cstheme="minorHAnsi"/>
          <w:color w:val="000000"/>
          <w:sz w:val="14"/>
          <w:szCs w:val="14"/>
        </w:rPr>
        <w:t>4</w:t>
      </w:r>
      <w:r w:rsidRPr="003F37DA">
        <w:rPr>
          <w:rFonts w:asciiTheme="minorHAnsi" w:hAnsiTheme="minorHAnsi" w:cstheme="minorHAnsi"/>
          <w:color w:val="000000"/>
          <w:sz w:val="14"/>
          <w:szCs w:val="14"/>
        </w:rPr>
        <w:t>, de la miscelánea fiscal para el 202</w:t>
      </w:r>
      <w:r w:rsidR="00541624" w:rsidRPr="003F37DA">
        <w:rPr>
          <w:rFonts w:asciiTheme="minorHAnsi" w:hAnsiTheme="minorHAnsi" w:cstheme="minorHAnsi"/>
          <w:color w:val="000000"/>
          <w:sz w:val="14"/>
          <w:szCs w:val="14"/>
        </w:rPr>
        <w:t>4 publicada el 29</w:t>
      </w:r>
      <w:r w:rsidRPr="003F37DA">
        <w:rPr>
          <w:rFonts w:asciiTheme="minorHAnsi" w:hAnsiTheme="minorHAnsi" w:cstheme="minorHAnsi"/>
          <w:color w:val="000000"/>
          <w:sz w:val="14"/>
          <w:szCs w:val="14"/>
        </w:rPr>
        <w:t xml:space="preserve"> de diciembre de 202</w:t>
      </w:r>
      <w:r w:rsidR="00541624" w:rsidRPr="003F37DA">
        <w:rPr>
          <w:rFonts w:asciiTheme="minorHAnsi" w:hAnsiTheme="minorHAnsi" w:cstheme="minorHAnsi"/>
          <w:color w:val="000000"/>
          <w:sz w:val="14"/>
          <w:szCs w:val="14"/>
        </w:rPr>
        <w:t>3</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3F37DA">
          <w:rPr>
            <w:rStyle w:val="Hipervnculo"/>
            <w:rFonts w:asciiTheme="minorHAnsi" w:hAnsiTheme="minorHAnsi" w:cstheme="minorHAnsi"/>
            <w:sz w:val="14"/>
            <w:szCs w:val="14"/>
          </w:rPr>
          <w:t>beatriz.rivera@edu.uaa.mx</w:t>
        </w:r>
      </w:hyperlink>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Default="00392661" w:rsidP="002A7EC8">
      <w:pPr>
        <w:ind w:left="284" w:right="49"/>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665374">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0585F518"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Licitación Pública Nacional No. </w:t>
      </w:r>
      <w:r w:rsidR="005C4A95">
        <w:rPr>
          <w:rFonts w:asciiTheme="minorHAnsi" w:hAnsiTheme="minorHAnsi" w:cstheme="minorHAnsi"/>
          <w:b/>
          <w:color w:val="000000"/>
          <w:sz w:val="18"/>
          <w:szCs w:val="18"/>
        </w:rPr>
        <w:t>E/901045968-011</w:t>
      </w:r>
      <w:r w:rsidR="005D2A3F" w:rsidRPr="00665374">
        <w:rPr>
          <w:rFonts w:asciiTheme="minorHAnsi" w:hAnsiTheme="minorHAnsi" w:cstheme="minorHAnsi"/>
          <w:b/>
          <w:color w:val="000000"/>
          <w:sz w:val="18"/>
          <w:szCs w:val="18"/>
        </w:rPr>
        <w:t>-2024</w:t>
      </w:r>
      <w:r w:rsidR="00412D84" w:rsidRPr="00665374">
        <w:rPr>
          <w:rFonts w:asciiTheme="minorHAnsi" w:hAnsiTheme="minorHAnsi" w:cstheme="minorHAnsi"/>
          <w:b/>
          <w:color w:val="000000"/>
          <w:sz w:val="18"/>
          <w:szCs w:val="18"/>
        </w:rPr>
        <w:t>.</w:t>
      </w:r>
    </w:p>
    <w:p w14:paraId="3434945C" w14:textId="47820BD1"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 xml:space="preserve">La condición de que la vigencia de la fianza deberá quedar abierta para permitir que cumpla con su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tal que no podrá establecerse o estipularse plazo alguno que limite su vigencia,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D000F9">
      <w:pPr>
        <w:ind w:left="1414" w:right="567"/>
        <w:jc w:val="both"/>
        <w:rPr>
          <w:rFonts w:asciiTheme="minorHAnsi" w:hAnsiTheme="minorHAnsi" w:cstheme="minorHAnsi"/>
          <w:i/>
          <w:color w:val="000000"/>
          <w:sz w:val="14"/>
          <w:szCs w:val="14"/>
        </w:rPr>
      </w:pPr>
    </w:p>
    <w:p w14:paraId="4DAD1311" w14:textId="4089C4B3"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65374">
        <w:rPr>
          <w:rFonts w:asciiTheme="minorHAnsi" w:hAnsiTheme="minorHAnsi" w:cstheme="minorHAnsi"/>
          <w:i/>
          <w:color w:val="000000"/>
          <w:sz w:val="14"/>
          <w:szCs w:val="14"/>
        </w:rPr>
        <w:t>u</w:t>
      </w:r>
      <w:r w:rsidRPr="00665374">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65374">
        <w:rPr>
          <w:rFonts w:asciiTheme="minorHAnsi" w:hAnsiTheme="minorHAnsi" w:cstheme="minorHAnsi"/>
          <w:i/>
          <w:color w:val="000000"/>
          <w:sz w:val="14"/>
          <w:szCs w:val="14"/>
        </w:rPr>
        <w:t>ó</w:t>
      </w:r>
      <w:r w:rsidRPr="00665374">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3F37DA">
      <w:pPr>
        <w:ind w:left="709" w:right="567"/>
        <w:jc w:val="both"/>
        <w:rPr>
          <w:rFonts w:asciiTheme="minorHAnsi" w:hAnsiTheme="minorHAnsi" w:cstheme="minorHAnsi"/>
          <w:color w:val="000000"/>
          <w:sz w:val="18"/>
          <w:szCs w:val="18"/>
        </w:rPr>
      </w:pPr>
    </w:p>
    <w:p w14:paraId="07230F4C" w14:textId="77777777" w:rsidR="009139E9" w:rsidRPr="00665374" w:rsidRDefault="009139E9" w:rsidP="007F1234">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65374" w:rsidRDefault="009139E9" w:rsidP="007F1234">
      <w:pPr>
        <w:ind w:right="49"/>
        <w:jc w:val="both"/>
        <w:rPr>
          <w:rFonts w:asciiTheme="minorHAnsi" w:hAnsiTheme="minorHAnsi" w:cstheme="minorHAnsi"/>
          <w:sz w:val="18"/>
          <w:szCs w:val="18"/>
        </w:rPr>
      </w:pPr>
      <w:r w:rsidRPr="00665374">
        <w:rPr>
          <w:rFonts w:asciiTheme="minorHAnsi" w:hAnsiTheme="minorHAnsi" w:cstheme="minorHAnsi"/>
          <w:b/>
          <w:bCs/>
          <w:sz w:val="18"/>
          <w:szCs w:val="18"/>
        </w:rPr>
        <w:lastRenderedPageBreak/>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7F1234">
      <w:pPr>
        <w:ind w:right="49"/>
        <w:jc w:val="both"/>
        <w:rPr>
          <w:rFonts w:asciiTheme="minorHAnsi" w:hAnsiTheme="minorHAnsi" w:cstheme="minorHAnsi"/>
          <w:color w:val="000000"/>
          <w:sz w:val="18"/>
          <w:szCs w:val="18"/>
        </w:rPr>
      </w:pPr>
    </w:p>
    <w:p w14:paraId="6D563A9C" w14:textId="68EDD0A8" w:rsidR="00D000F9" w:rsidRPr="00665374" w:rsidRDefault="009139E9" w:rsidP="007F1234">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665374">
      <w:pPr>
        <w:ind w:right="567"/>
        <w:jc w:val="both"/>
        <w:rPr>
          <w:rFonts w:asciiTheme="minorHAnsi" w:hAnsiTheme="minorHAnsi" w:cstheme="minorHAnsi"/>
          <w:color w:val="000000"/>
          <w:sz w:val="18"/>
          <w:szCs w:val="18"/>
        </w:rPr>
      </w:pPr>
    </w:p>
    <w:p w14:paraId="3DC9F721" w14:textId="4BAAB6F0" w:rsidR="00D000F9" w:rsidRPr="00B5560C" w:rsidRDefault="00665374" w:rsidP="00665374">
      <w:pPr>
        <w:ind w:right="567"/>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665374">
      <w:pPr>
        <w:ind w:right="567"/>
        <w:jc w:val="both"/>
        <w:rPr>
          <w:rFonts w:asciiTheme="minorHAnsi" w:hAnsiTheme="minorHAnsi" w:cstheme="minorHAnsi"/>
          <w:color w:val="000000"/>
          <w:sz w:val="17"/>
          <w:szCs w:val="17"/>
          <w:highlight w:val="yellow"/>
        </w:rPr>
      </w:pPr>
    </w:p>
    <w:p w14:paraId="7CC763C7"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F30BFF" w14:paraId="4BD24B9D" w14:textId="77777777" w:rsidTr="00A77CC3">
        <w:trPr>
          <w:jc w:val="center"/>
        </w:trPr>
        <w:tc>
          <w:tcPr>
            <w:tcW w:w="4627" w:type="dxa"/>
            <w:shd w:val="clear" w:color="auto" w:fill="D9D9D9" w:themeFill="background1" w:themeFillShade="D9"/>
          </w:tcPr>
          <w:p w14:paraId="5FD9AF29" w14:textId="77777777" w:rsidR="00100889" w:rsidRPr="00665374" w:rsidRDefault="00100889" w:rsidP="00465328">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D21915C" w14:textId="77777777" w:rsidR="00100889" w:rsidRPr="00665374" w:rsidRDefault="00100889" w:rsidP="00465328">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100889" w:rsidRPr="00F30BFF" w14:paraId="1EBAB857" w14:textId="77777777" w:rsidTr="00100889">
        <w:trPr>
          <w:jc w:val="center"/>
        </w:trPr>
        <w:tc>
          <w:tcPr>
            <w:tcW w:w="4627" w:type="dxa"/>
            <w:shd w:val="clear" w:color="auto" w:fill="auto"/>
          </w:tcPr>
          <w:p w14:paraId="5DABB407" w14:textId="7323BFEC" w:rsidR="00100889" w:rsidRPr="006501EA" w:rsidRDefault="00584F12" w:rsidP="00584F1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100889" w:rsidRPr="006501EA">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5A4B0D77" w:rsidR="00100889" w:rsidRPr="006501EA" w:rsidRDefault="00584F12" w:rsidP="007F123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6</w:t>
            </w:r>
          </w:p>
        </w:tc>
      </w:tr>
      <w:tr w:rsidR="00584F12" w:rsidRPr="00F30BFF" w14:paraId="4AF83008" w14:textId="77777777" w:rsidTr="00100889">
        <w:trPr>
          <w:jc w:val="center"/>
        </w:trPr>
        <w:tc>
          <w:tcPr>
            <w:tcW w:w="4627" w:type="dxa"/>
            <w:shd w:val="clear" w:color="auto" w:fill="auto"/>
          </w:tcPr>
          <w:p w14:paraId="76A58F10" w14:textId="394628A5" w:rsidR="00584F12" w:rsidRPr="006501EA" w:rsidRDefault="00584F12" w:rsidP="007B7804">
            <w:pPr>
              <w:jc w:val="center"/>
              <w:rPr>
                <w:rFonts w:asciiTheme="minorHAnsi" w:hAnsiTheme="minorHAnsi" w:cstheme="minorHAnsi"/>
                <w:color w:val="000000"/>
                <w:sz w:val="16"/>
                <w:szCs w:val="16"/>
                <w:lang w:val="es-MX" w:eastAsia="es-MX"/>
              </w:rPr>
            </w:pPr>
            <w:r w:rsidRPr="006501EA">
              <w:rPr>
                <w:rFonts w:asciiTheme="minorHAnsi" w:hAnsiTheme="minorHAnsi" w:cstheme="minorHAnsi"/>
                <w:color w:val="000000"/>
                <w:sz w:val="16"/>
                <w:szCs w:val="16"/>
                <w:lang w:val="es-MX" w:eastAsia="es-MX"/>
              </w:rPr>
              <w:t>12 meses</w:t>
            </w:r>
          </w:p>
        </w:tc>
        <w:tc>
          <w:tcPr>
            <w:tcW w:w="4020" w:type="dxa"/>
            <w:shd w:val="clear" w:color="auto" w:fill="auto"/>
          </w:tcPr>
          <w:p w14:paraId="486E4FCC" w14:textId="6B4ED64A" w:rsidR="00584F12" w:rsidRPr="006501EA" w:rsidRDefault="00584F12" w:rsidP="007F123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w:t>
            </w:r>
          </w:p>
        </w:tc>
      </w:tr>
    </w:tbl>
    <w:p w14:paraId="0E58802D" w14:textId="77777777" w:rsidR="0059255F" w:rsidRDefault="0059255F" w:rsidP="00BF4235">
      <w:pPr>
        <w:ind w:right="49"/>
        <w:jc w:val="both"/>
        <w:rPr>
          <w:rFonts w:asciiTheme="minorHAnsi" w:hAnsiTheme="minorHAnsi" w:cstheme="minorHAnsi"/>
          <w:color w:val="000000"/>
          <w:sz w:val="18"/>
          <w:szCs w:val="18"/>
        </w:rPr>
      </w:pPr>
    </w:p>
    <w:p w14:paraId="27A98EAC" w14:textId="70B94351" w:rsidR="00D000F9" w:rsidRPr="00B5560C" w:rsidRDefault="00D000F9" w:rsidP="00BF423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B5560C" w:rsidRDefault="00D000F9" w:rsidP="00BF423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B5560C"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5560C" w:rsidRDefault="00D000F9" w:rsidP="00BF423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BF4235">
      <w:pPr>
        <w:ind w:left="708" w:right="49"/>
        <w:jc w:val="both"/>
        <w:rPr>
          <w:rFonts w:asciiTheme="minorHAnsi" w:hAnsiTheme="minorHAnsi" w:cstheme="minorHAnsi"/>
          <w:color w:val="000000"/>
          <w:sz w:val="18"/>
          <w:szCs w:val="18"/>
          <w:lang w:val="es-MX"/>
        </w:rPr>
      </w:pPr>
    </w:p>
    <w:p w14:paraId="2FE7266A" w14:textId="21C5A6E7" w:rsidR="00D000F9" w:rsidRPr="00B5560C" w:rsidRDefault="00D000F9" w:rsidP="00BF423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BF4235">
      <w:pPr>
        <w:ind w:left="708" w:right="49"/>
        <w:jc w:val="both"/>
        <w:rPr>
          <w:rFonts w:asciiTheme="minorHAnsi" w:hAnsiTheme="minorHAnsi" w:cstheme="minorHAnsi"/>
          <w:color w:val="000000"/>
          <w:sz w:val="18"/>
          <w:szCs w:val="18"/>
          <w:lang w:val="es-MX"/>
        </w:rPr>
      </w:pPr>
    </w:p>
    <w:p w14:paraId="5511949C" w14:textId="77777777" w:rsidR="00D000F9" w:rsidRPr="00B5560C" w:rsidRDefault="00D000F9" w:rsidP="00BF423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BF4235">
      <w:pPr>
        <w:ind w:left="708" w:right="49"/>
        <w:jc w:val="both"/>
        <w:rPr>
          <w:rFonts w:asciiTheme="minorHAnsi" w:hAnsiTheme="minorHAnsi" w:cstheme="minorHAnsi"/>
          <w:color w:val="000000"/>
          <w:sz w:val="18"/>
          <w:szCs w:val="18"/>
          <w:lang w:val="es-MX"/>
        </w:rPr>
      </w:pPr>
    </w:p>
    <w:p w14:paraId="07CBC6B7" w14:textId="641B00A2" w:rsidR="00D000F9" w:rsidRPr="00B5560C" w:rsidRDefault="00665374" w:rsidP="00BF423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BF4235">
      <w:pPr>
        <w:ind w:right="49"/>
        <w:jc w:val="both"/>
        <w:rPr>
          <w:rFonts w:asciiTheme="minorHAnsi" w:hAnsiTheme="minorHAnsi" w:cstheme="minorHAnsi"/>
          <w:b/>
          <w:color w:val="000000"/>
          <w:sz w:val="18"/>
          <w:szCs w:val="18"/>
          <w:lang w:val="es-MX"/>
        </w:rPr>
      </w:pPr>
    </w:p>
    <w:p w14:paraId="3876F712" w14:textId="32BAB67E" w:rsidR="00D000F9" w:rsidRPr="00B5560C" w:rsidRDefault="00D000F9" w:rsidP="00BF423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5560C" w:rsidRDefault="00A136DF" w:rsidP="00BF4235">
      <w:pPr>
        <w:ind w:right="49"/>
        <w:jc w:val="both"/>
        <w:rPr>
          <w:rFonts w:asciiTheme="minorHAnsi" w:hAnsiTheme="minorHAnsi" w:cstheme="minorHAnsi"/>
          <w:color w:val="000000"/>
          <w:sz w:val="18"/>
          <w:szCs w:val="18"/>
          <w:lang w:val="es-MX"/>
        </w:rPr>
      </w:pPr>
    </w:p>
    <w:p w14:paraId="32549A03" w14:textId="40B28117" w:rsidR="00D000F9" w:rsidRPr="00B5560C" w:rsidRDefault="00665374" w:rsidP="00BF423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XIX. </w:t>
      </w:r>
      <w:r w:rsidR="00D000F9" w:rsidRPr="00B5560C">
        <w:rPr>
          <w:rFonts w:asciiTheme="minorHAnsi" w:hAnsiTheme="minorHAnsi" w:cstheme="minorHAnsi"/>
          <w:b/>
          <w:color w:val="000000"/>
          <w:sz w:val="18"/>
          <w:szCs w:val="18"/>
        </w:rPr>
        <w:t>DERECHOS DEL COMITÉ</w:t>
      </w:r>
    </w:p>
    <w:p w14:paraId="49073B26" w14:textId="0321E4C6" w:rsidR="00D000F9" w:rsidRPr="00B5560C" w:rsidRDefault="00D000F9" w:rsidP="00BF423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BF4235">
      <w:pPr>
        <w:ind w:left="709" w:right="49"/>
        <w:jc w:val="both"/>
        <w:rPr>
          <w:rFonts w:asciiTheme="minorHAnsi" w:hAnsiTheme="minorHAnsi" w:cstheme="minorHAnsi"/>
          <w:color w:val="000000"/>
          <w:sz w:val="18"/>
          <w:szCs w:val="18"/>
        </w:rPr>
      </w:pPr>
    </w:p>
    <w:p w14:paraId="64D45132" w14:textId="68529CC4" w:rsidR="00D000F9" w:rsidRPr="00B5560C" w:rsidRDefault="00665374" w:rsidP="00BF423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lastRenderedPageBreak/>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BF4235">
      <w:pPr>
        <w:ind w:left="567" w:right="49"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BF423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BF4235">
      <w:pPr>
        <w:ind w:left="284" w:right="49"/>
        <w:jc w:val="both"/>
        <w:rPr>
          <w:rFonts w:asciiTheme="minorHAnsi" w:hAnsiTheme="minorHAnsi" w:cstheme="minorHAnsi"/>
          <w:color w:val="000000"/>
          <w:sz w:val="18"/>
          <w:szCs w:val="18"/>
        </w:rPr>
      </w:pPr>
    </w:p>
    <w:p w14:paraId="711E15D3" w14:textId="33967277" w:rsidR="00D000F9" w:rsidRPr="00B5560C" w:rsidRDefault="00BF4235" w:rsidP="00BF4235">
      <w:pPr>
        <w:numPr>
          <w:ilvl w:val="0"/>
          <w:numId w:val="7"/>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B5560C">
        <w:rPr>
          <w:rFonts w:asciiTheme="minorHAnsi" w:hAnsiTheme="minorHAnsi" w:cstheme="minorHAnsi"/>
          <w:color w:val="000000"/>
          <w:sz w:val="18"/>
          <w:szCs w:val="18"/>
        </w:rPr>
        <w:t>Por caso fortuito o fuerza mayor; y</w:t>
      </w:r>
    </w:p>
    <w:p w14:paraId="2A3842C7" w14:textId="3905280E" w:rsidR="00D000F9" w:rsidRPr="00B5560C" w:rsidRDefault="00BF4235" w:rsidP="00BF4235">
      <w:pPr>
        <w:numPr>
          <w:ilvl w:val="0"/>
          <w:numId w:val="7"/>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w:t>
      </w:r>
      <w:r>
        <w:rPr>
          <w:rFonts w:asciiTheme="minorHAnsi" w:hAnsiTheme="minorHAnsi" w:cstheme="minorHAnsi"/>
          <w:color w:val="000000"/>
          <w:sz w:val="18"/>
          <w:szCs w:val="18"/>
        </w:rPr>
        <w:t>io de la U</w:t>
      </w:r>
      <w:r w:rsidR="00D000F9" w:rsidRPr="00B5560C">
        <w:rPr>
          <w:rFonts w:asciiTheme="minorHAnsi" w:hAnsiTheme="minorHAnsi" w:cstheme="minorHAnsi"/>
          <w:color w:val="000000"/>
          <w:sz w:val="18"/>
          <w:szCs w:val="18"/>
        </w:rPr>
        <w:t>niversidad.</w:t>
      </w:r>
    </w:p>
    <w:p w14:paraId="4B66A156" w14:textId="77777777" w:rsidR="00D000F9" w:rsidRPr="00B5560C" w:rsidRDefault="00D000F9" w:rsidP="00BF4235">
      <w:pPr>
        <w:tabs>
          <w:tab w:val="left" w:pos="567"/>
        </w:tabs>
        <w:ind w:left="567" w:right="49" w:hanging="567"/>
        <w:jc w:val="both"/>
        <w:rPr>
          <w:rFonts w:asciiTheme="minorHAnsi" w:hAnsiTheme="minorHAnsi" w:cstheme="minorHAnsi"/>
          <w:sz w:val="18"/>
          <w:szCs w:val="18"/>
          <w:lang w:val="es-MX"/>
        </w:rPr>
      </w:pPr>
    </w:p>
    <w:p w14:paraId="3B48404D" w14:textId="4B95975A" w:rsidR="00D000F9" w:rsidRDefault="00665374" w:rsidP="00BF423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BF4235">
      <w:pPr>
        <w:ind w:left="709" w:right="49" w:hanging="709"/>
        <w:jc w:val="both"/>
        <w:rPr>
          <w:rFonts w:asciiTheme="minorHAnsi" w:hAnsiTheme="minorHAnsi" w:cstheme="minorHAnsi"/>
          <w:color w:val="000000"/>
          <w:sz w:val="18"/>
          <w:szCs w:val="18"/>
        </w:rPr>
      </w:pPr>
    </w:p>
    <w:p w14:paraId="5DD79E91" w14:textId="2546A33C" w:rsidR="00D000F9" w:rsidRDefault="00D000F9" w:rsidP="00453176">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21F10C3E" w14:textId="77777777" w:rsidR="00BF4235" w:rsidRPr="00B5560C" w:rsidRDefault="00BF4235" w:rsidP="00BF4235">
      <w:pPr>
        <w:ind w:left="709" w:right="49"/>
        <w:jc w:val="both"/>
        <w:rPr>
          <w:rFonts w:asciiTheme="minorHAnsi" w:hAnsiTheme="minorHAnsi" w:cstheme="minorHAnsi"/>
          <w:color w:val="000000"/>
          <w:sz w:val="18"/>
          <w:szCs w:val="18"/>
        </w:rPr>
      </w:pPr>
    </w:p>
    <w:p w14:paraId="33EAFD4A" w14:textId="77777777" w:rsidR="00D000F9" w:rsidRPr="00B5560C" w:rsidRDefault="00D000F9" w:rsidP="00BF423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BF423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BF423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BF423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BF4235">
      <w:pPr>
        <w:tabs>
          <w:tab w:val="left" w:pos="1740"/>
        </w:tabs>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5E53CED8" w:rsidR="00D000F9" w:rsidRDefault="00D000F9" w:rsidP="00BF423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50332B61" w14:textId="77777777" w:rsidR="00453176" w:rsidRPr="00B5560C" w:rsidRDefault="00453176" w:rsidP="00BF4235">
      <w:pPr>
        <w:ind w:left="709" w:right="49" w:hanging="709"/>
        <w:jc w:val="both"/>
        <w:rPr>
          <w:rFonts w:asciiTheme="minorHAnsi" w:hAnsiTheme="minorHAnsi" w:cstheme="minorHAnsi"/>
          <w:b/>
          <w:color w:val="000000"/>
          <w:sz w:val="18"/>
          <w:szCs w:val="18"/>
        </w:rPr>
      </w:pPr>
    </w:p>
    <w:p w14:paraId="7E064268" w14:textId="77777777" w:rsidR="00D000F9" w:rsidRPr="00B5560C" w:rsidRDefault="00D000F9" w:rsidP="00BF4235">
      <w:pPr>
        <w:autoSpaceDE w:val="0"/>
        <w:autoSpaceDN w:val="0"/>
        <w:adjustRightInd w:val="0"/>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BF4235">
      <w:pPr>
        <w:ind w:left="709" w:right="49" w:hanging="709"/>
        <w:jc w:val="both"/>
        <w:rPr>
          <w:rFonts w:asciiTheme="minorHAnsi" w:hAnsiTheme="minorHAnsi" w:cstheme="minorHAnsi"/>
          <w:b/>
          <w:color w:val="000000"/>
          <w:sz w:val="18"/>
          <w:szCs w:val="18"/>
        </w:rPr>
      </w:pPr>
    </w:p>
    <w:p w14:paraId="046D303E" w14:textId="64192BFA" w:rsidR="00D000F9" w:rsidRPr="00B5560C" w:rsidRDefault="00D000F9" w:rsidP="00BF423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BF4235">
      <w:pPr>
        <w:ind w:left="709" w:right="49"/>
        <w:jc w:val="both"/>
        <w:rPr>
          <w:rFonts w:asciiTheme="minorHAnsi" w:hAnsiTheme="minorHAnsi" w:cstheme="minorHAnsi"/>
          <w:color w:val="000000"/>
          <w:sz w:val="18"/>
          <w:szCs w:val="18"/>
        </w:rPr>
      </w:pPr>
    </w:p>
    <w:p w14:paraId="1CFF9B21" w14:textId="77777777" w:rsidR="00D000F9" w:rsidRPr="00B5560C" w:rsidRDefault="00D000F9" w:rsidP="00BF423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B5560C">
        <w:rPr>
          <w:rFonts w:asciiTheme="minorHAnsi" w:hAnsiTheme="minorHAnsi" w:cstheme="minorHAnsi"/>
          <w:color w:val="000000"/>
          <w:sz w:val="18"/>
          <w:szCs w:val="18"/>
        </w:rPr>
        <w:t>precluye</w:t>
      </w:r>
      <w:proofErr w:type="spellEnd"/>
      <w:r w:rsidRPr="00B5560C">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77777777" w:rsidR="00D000F9" w:rsidRPr="00B5560C" w:rsidRDefault="00D000F9" w:rsidP="00D000F9">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5560C" w:rsidRDefault="00C268A1" w:rsidP="00C25380">
      <w:pPr>
        <w:autoSpaceDE w:val="0"/>
        <w:autoSpaceDN w:val="0"/>
        <w:adjustRightInd w:val="0"/>
        <w:rPr>
          <w:rFonts w:asciiTheme="minorHAnsi" w:hAnsiTheme="minorHAnsi" w:cstheme="minorHAnsi"/>
          <w:b/>
          <w:bCs/>
          <w:sz w:val="18"/>
          <w:szCs w:val="18"/>
        </w:rPr>
      </w:pPr>
    </w:p>
    <w:p w14:paraId="20D847B9" w14:textId="52BBA1D1" w:rsidR="00C24CA0" w:rsidRPr="00B5560C" w:rsidRDefault="00C24CA0" w:rsidP="00C24CA0">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38929EB7" w:rsidR="00C25380" w:rsidRPr="00B5560C" w:rsidRDefault="00946B5C" w:rsidP="00C25380">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B5560C">
        <w:rPr>
          <w:rFonts w:asciiTheme="minorHAnsi" w:hAnsiTheme="minorHAnsi" w:cstheme="minorHAnsi"/>
          <w:sz w:val="18"/>
          <w:szCs w:val="18"/>
        </w:rPr>
        <w:t>videograbarán</w:t>
      </w:r>
      <w:proofErr w:type="spellEnd"/>
      <w:r w:rsidRPr="00B5560C">
        <w:rPr>
          <w:rFonts w:asciiTheme="minorHAnsi" w:hAnsiTheme="minorHAnsi" w:cstheme="minorHAnsi"/>
          <w:sz w:val="18"/>
          <w:szCs w:val="18"/>
        </w:rPr>
        <w:t xml:space="preserve"> y transmitirán conforme a lo establecido en el artículo 55 de la Ley de </w:t>
      </w:r>
      <w:r w:rsidRPr="00B5560C">
        <w:rPr>
          <w:rFonts w:asciiTheme="minorHAnsi" w:hAnsiTheme="minorHAnsi" w:cstheme="minorHAnsi"/>
          <w:sz w:val="18"/>
          <w:szCs w:val="18"/>
        </w:rPr>
        <w:lastRenderedPageBreak/>
        <w:t xml:space="preserve">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2"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14:paraId="27269F50" w14:textId="77777777" w:rsidR="00C24CA0" w:rsidRPr="00F30BFF" w:rsidRDefault="00C24CA0" w:rsidP="00D000F9">
      <w:pPr>
        <w:ind w:right="567"/>
        <w:jc w:val="center"/>
        <w:rPr>
          <w:rFonts w:asciiTheme="minorHAnsi" w:hAnsiTheme="minorHAnsi" w:cstheme="minorHAnsi"/>
          <w:b/>
          <w:color w:val="000000"/>
          <w:sz w:val="16"/>
          <w:szCs w:val="16"/>
          <w:highlight w:val="yellow"/>
        </w:rPr>
      </w:pPr>
    </w:p>
    <w:p w14:paraId="4CC0EE85" w14:textId="012F3794" w:rsidR="00541624" w:rsidRPr="00780899" w:rsidRDefault="00453176" w:rsidP="00541624">
      <w:pPr>
        <w:ind w:right="567"/>
        <w:jc w:val="center"/>
        <w:rPr>
          <w:rFonts w:asciiTheme="minorHAnsi" w:hAnsiTheme="minorHAnsi" w:cstheme="minorHAnsi"/>
          <w:b/>
          <w:color w:val="000000"/>
        </w:rPr>
      </w:pPr>
      <w:r>
        <w:rPr>
          <w:rFonts w:asciiTheme="minorHAnsi" w:hAnsiTheme="minorHAnsi" w:cstheme="minorHAnsi"/>
          <w:b/>
          <w:color w:val="000000"/>
        </w:rPr>
        <w:t>AGUASCALIENTES, AGS., 22</w:t>
      </w:r>
      <w:r w:rsidR="00E0335B">
        <w:rPr>
          <w:rFonts w:asciiTheme="minorHAnsi" w:hAnsiTheme="minorHAnsi" w:cstheme="minorHAnsi"/>
          <w:b/>
          <w:color w:val="000000"/>
        </w:rPr>
        <w:t xml:space="preserve"> DE MARZO</w:t>
      </w:r>
      <w:r w:rsidR="00541624" w:rsidRPr="00780899">
        <w:rPr>
          <w:rFonts w:asciiTheme="minorHAnsi" w:hAnsiTheme="minorHAnsi" w:cstheme="minorHAnsi"/>
          <w:b/>
          <w:color w:val="000000"/>
        </w:rPr>
        <w:t xml:space="preserve"> DE 2024.</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2C346F28" w14:textId="77777777" w:rsidR="00541624" w:rsidRPr="00780899" w:rsidRDefault="00541624" w:rsidP="00541624">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14:paraId="729925AC" w14:textId="77777777" w:rsidR="00541624" w:rsidRPr="00FD74C8" w:rsidRDefault="00541624" w:rsidP="00541624">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14:paraId="78473702" w14:textId="77777777" w:rsidR="00541624" w:rsidRPr="00FD74C8" w:rsidRDefault="00541624" w:rsidP="00541624">
      <w:pPr>
        <w:widowControl w:val="0"/>
        <w:jc w:val="both"/>
        <w:rPr>
          <w:rFonts w:ascii="Arial" w:hAnsi="Arial" w:cs="Arial"/>
          <w:color w:val="000000"/>
          <w:sz w:val="16"/>
          <w:szCs w:val="16"/>
        </w:rPr>
      </w:pPr>
    </w:p>
    <w:p w14:paraId="5F164DEC" w14:textId="77777777" w:rsidR="00541624" w:rsidRPr="00FD74C8" w:rsidRDefault="00541624" w:rsidP="00541624">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35"/>
        <w:gridCol w:w="4858"/>
        <w:gridCol w:w="1072"/>
      </w:tblGrid>
      <w:tr w:rsidR="00541624" w:rsidRPr="00FD74C8" w14:paraId="16B5E803" w14:textId="77777777" w:rsidTr="00F862F5">
        <w:tc>
          <w:tcPr>
            <w:tcW w:w="663" w:type="dxa"/>
            <w:shd w:val="clear" w:color="auto" w:fill="D9D9D9" w:themeFill="background1" w:themeFillShade="D9"/>
          </w:tcPr>
          <w:p w14:paraId="75B83CDC" w14:textId="77777777" w:rsidR="00541624" w:rsidRPr="004E4EC9" w:rsidRDefault="00541624" w:rsidP="00F862F5">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14:paraId="3803B3DE"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14:paraId="01180D84"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14:paraId="12CB2778"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41624" w:rsidRPr="00FD74C8" w14:paraId="04F9046F" w14:textId="77777777" w:rsidTr="00F862F5">
        <w:tc>
          <w:tcPr>
            <w:tcW w:w="663" w:type="dxa"/>
          </w:tcPr>
          <w:p w14:paraId="5B9269A8"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14:paraId="1AEC3AD2"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14:paraId="739951EB"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14:paraId="5BE89716" w14:textId="77777777" w:rsidR="00541624" w:rsidRPr="00FD74C8" w:rsidRDefault="00541624" w:rsidP="00F862F5">
            <w:pPr>
              <w:widowControl w:val="0"/>
              <w:jc w:val="both"/>
              <w:rPr>
                <w:rFonts w:ascii="Arial" w:hAnsi="Arial" w:cs="Arial"/>
                <w:color w:val="000000"/>
                <w:sz w:val="12"/>
                <w:szCs w:val="12"/>
              </w:rPr>
            </w:pPr>
          </w:p>
        </w:tc>
      </w:tr>
      <w:tr w:rsidR="00541624" w:rsidRPr="00FD74C8" w14:paraId="0D70B1B5" w14:textId="77777777" w:rsidTr="00F862F5">
        <w:tc>
          <w:tcPr>
            <w:tcW w:w="663" w:type="dxa"/>
          </w:tcPr>
          <w:p w14:paraId="602BB6D7" w14:textId="77777777" w:rsidR="00541624" w:rsidRDefault="00541624" w:rsidP="00F862F5">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14:paraId="08124FD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14:paraId="418EB17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14:paraId="1A3C114F" w14:textId="77777777" w:rsidR="00541624" w:rsidRPr="00FD74C8" w:rsidRDefault="00541624" w:rsidP="00F862F5">
            <w:pPr>
              <w:widowControl w:val="0"/>
              <w:jc w:val="both"/>
              <w:rPr>
                <w:rFonts w:ascii="Arial" w:hAnsi="Arial" w:cs="Arial"/>
                <w:color w:val="000000"/>
                <w:sz w:val="12"/>
                <w:szCs w:val="12"/>
              </w:rPr>
            </w:pPr>
          </w:p>
        </w:tc>
      </w:tr>
    </w:tbl>
    <w:p w14:paraId="68554A13" w14:textId="77777777" w:rsidR="00324315" w:rsidRDefault="00324315" w:rsidP="00324315">
      <w:pPr>
        <w:widowControl w:val="0"/>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p>
    <w:p w14:paraId="340F6630" w14:textId="25C8FEAB" w:rsidR="00541624" w:rsidRPr="00FD74C8" w:rsidRDefault="00541624" w:rsidP="00324315">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sidR="00324315">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45CDC9F4"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02C975ED" w14:textId="059E4F2A"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254FC24B" w14:textId="2467A3B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37014A06" w14:textId="50339992"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69766F4" w14:textId="0001F234"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5B56E95" w14:textId="400B7FFA"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1439811D" w14:textId="644310A7"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7BE2B693" w14:textId="415D241E"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2D3F6DCA" w14:textId="14EE1B0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0D9090C7" w14:textId="4648B814"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6ECAAF9B" w14:textId="15FF95F7"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0928D955" w14:textId="0945AE27"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5136B56E" w14:textId="642A7B64"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4CCC8B29" w14:textId="44DD186C"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70FED2D4" w14:textId="7E593F9C"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40EA4287" w14:textId="7B87B8BF"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20C76D53" w14:textId="03AECFE2"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6469C121" w14:textId="5C7B14E2"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78DD1A95" w14:textId="4A8D2947"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24756136" w14:textId="2DC21DE7"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0B01E9AF" w14:textId="169F9681"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035DA0A5" w14:textId="020E306E"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75648A74" w14:textId="7001CFC6"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108CD8EB" w14:textId="05B10BC2"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741CD38F" w14:textId="104C0BE6"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507135A5" w14:textId="43B31DA1"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49847949" w14:textId="48CD55C5"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086048A7" w14:textId="5FD4A7BF"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7C3434A2" w14:textId="51E1C273"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5CED965C" w14:textId="10E91680"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5910EF56" w14:textId="619FDD4A"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4CF94689" w14:textId="18C7865F"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397A979F" w14:textId="5FD50256"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4830BCE7" w14:textId="30A54793" w:rsidR="00A13F1D" w:rsidRDefault="00A13F1D" w:rsidP="00D000F9">
      <w:pPr>
        <w:tabs>
          <w:tab w:val="left" w:pos="9923"/>
        </w:tabs>
        <w:ind w:left="-142" w:right="567"/>
        <w:jc w:val="center"/>
        <w:rPr>
          <w:rFonts w:asciiTheme="minorHAnsi" w:hAnsiTheme="minorHAnsi" w:cstheme="minorHAnsi"/>
          <w:b/>
          <w:color w:val="000000"/>
          <w:sz w:val="18"/>
          <w:szCs w:val="18"/>
          <w:highlight w:val="yellow"/>
        </w:rPr>
      </w:pPr>
    </w:p>
    <w:p w14:paraId="3C2D37AE" w14:textId="771686CC"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7425357A" w14:textId="77777777" w:rsidR="006A31E4" w:rsidRPr="00F30BFF"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C3F3B46" w14:textId="062BE440" w:rsidR="00D000F9" w:rsidRPr="00F265F5" w:rsidRDefault="00D000F9" w:rsidP="00D000F9">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5436563E" w14:textId="77777777" w:rsidR="00A9777F" w:rsidRPr="00F265F5" w:rsidRDefault="00A9777F" w:rsidP="00A9777F">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1D453912" w14:textId="77777777" w:rsidR="00D000F9" w:rsidRPr="00F265F5"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F265F5" w:rsidRDefault="00D000F9" w:rsidP="002C488E">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p w14:paraId="58E17B79" w14:textId="77777777" w:rsidR="00D000F9" w:rsidRPr="00F30BFF" w:rsidRDefault="00D000F9" w:rsidP="00D000F9">
      <w:pPr>
        <w:rPr>
          <w:rFonts w:asciiTheme="minorHAnsi" w:hAnsiTheme="minorHAnsi" w:cstheme="minorHAnsi"/>
          <w:color w:val="000000"/>
          <w:sz w:val="16"/>
          <w:szCs w:val="16"/>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59"/>
        <w:gridCol w:w="5615"/>
        <w:gridCol w:w="918"/>
        <w:gridCol w:w="1536"/>
      </w:tblGrid>
      <w:tr w:rsidR="000F402A" w:rsidRPr="00213305" w14:paraId="748C0BF4" w14:textId="77777777" w:rsidTr="00B303C4">
        <w:trPr>
          <w:trHeight w:val="323"/>
        </w:trPr>
        <w:tc>
          <w:tcPr>
            <w:tcW w:w="430" w:type="pct"/>
            <w:shd w:val="clear" w:color="auto" w:fill="C0C0C0"/>
            <w:vAlign w:val="center"/>
          </w:tcPr>
          <w:p w14:paraId="7E4E0B0B" w14:textId="4BCB8B2B" w:rsidR="00A9777F" w:rsidRPr="00213305" w:rsidRDefault="000F402A"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Partida</w:t>
            </w:r>
          </w:p>
        </w:tc>
        <w:tc>
          <w:tcPr>
            <w:tcW w:w="3180" w:type="pct"/>
            <w:shd w:val="clear" w:color="auto" w:fill="C0C0C0"/>
            <w:vAlign w:val="center"/>
          </w:tcPr>
          <w:p w14:paraId="130A9EAF" w14:textId="77777777" w:rsidR="00A9777F" w:rsidRPr="00213305" w:rsidRDefault="00A9777F"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Descripción</w:t>
            </w:r>
          </w:p>
        </w:tc>
        <w:tc>
          <w:tcPr>
            <w:tcW w:w="520" w:type="pct"/>
            <w:shd w:val="clear" w:color="auto" w:fill="C0C0C0"/>
            <w:vAlign w:val="center"/>
          </w:tcPr>
          <w:p w14:paraId="19765274" w14:textId="7C5C96C3" w:rsidR="00A9777F" w:rsidRPr="00213305" w:rsidRDefault="00A57AE8" w:rsidP="007E312C">
            <w:pPr>
              <w:widowControl w:val="0"/>
              <w:jc w:val="center"/>
              <w:rPr>
                <w:rFonts w:ascii="Calibri" w:eastAsia="Calibri" w:hAnsi="Calibri" w:cs="Arial"/>
                <w:b/>
                <w:color w:val="000000"/>
                <w:sz w:val="16"/>
                <w:szCs w:val="16"/>
              </w:rPr>
            </w:pPr>
            <w:r w:rsidRPr="00213305">
              <w:rPr>
                <w:rFonts w:ascii="Calibri" w:eastAsia="Calibri" w:hAnsi="Calibri" w:cs="Arial"/>
                <w:b/>
                <w:color w:val="000000"/>
                <w:sz w:val="16"/>
                <w:szCs w:val="16"/>
              </w:rPr>
              <w:t>Unidad  de medida</w:t>
            </w:r>
          </w:p>
        </w:tc>
        <w:tc>
          <w:tcPr>
            <w:tcW w:w="870" w:type="pct"/>
            <w:shd w:val="clear" w:color="auto" w:fill="C0C0C0"/>
            <w:vAlign w:val="center"/>
          </w:tcPr>
          <w:p w14:paraId="6B45EC6D" w14:textId="24D684CB" w:rsidR="00A9777F" w:rsidRPr="00213305" w:rsidRDefault="00A57AE8"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Cantidad</w:t>
            </w:r>
          </w:p>
        </w:tc>
      </w:tr>
      <w:tr w:rsidR="000F402A" w:rsidRPr="00213305" w14:paraId="64EB79FE" w14:textId="77777777" w:rsidTr="00B303C4">
        <w:tc>
          <w:tcPr>
            <w:tcW w:w="430" w:type="pct"/>
          </w:tcPr>
          <w:p w14:paraId="3BB3814F" w14:textId="77777777" w:rsidR="00A9777F" w:rsidRPr="00213305" w:rsidRDefault="00A9777F" w:rsidP="0067486A">
            <w:pPr>
              <w:spacing w:line="360" w:lineRule="auto"/>
              <w:jc w:val="center"/>
              <w:rPr>
                <w:rFonts w:asciiTheme="minorHAnsi" w:hAnsiTheme="minorHAnsi" w:cs="Arial"/>
                <w:b/>
                <w:color w:val="000000"/>
                <w:sz w:val="16"/>
                <w:szCs w:val="16"/>
                <w:highlight w:val="yellow"/>
              </w:rPr>
            </w:pPr>
            <w:r w:rsidRPr="00213305">
              <w:rPr>
                <w:rFonts w:asciiTheme="minorHAnsi" w:hAnsiTheme="minorHAnsi" w:cs="Arial"/>
                <w:b/>
                <w:color w:val="000000"/>
                <w:sz w:val="16"/>
                <w:szCs w:val="16"/>
              </w:rPr>
              <w:t>1</w:t>
            </w:r>
          </w:p>
        </w:tc>
        <w:tc>
          <w:tcPr>
            <w:tcW w:w="3180" w:type="pct"/>
          </w:tcPr>
          <w:p w14:paraId="5F60325E" w14:textId="473F80C7" w:rsidR="00B46C72" w:rsidRPr="00213305" w:rsidRDefault="000F402A" w:rsidP="00A13F1D">
            <w:pPr>
              <w:autoSpaceDE w:val="0"/>
              <w:autoSpaceDN w:val="0"/>
              <w:adjustRightInd w:val="0"/>
              <w:jc w:val="both"/>
              <w:rPr>
                <w:rFonts w:asciiTheme="minorHAnsi" w:eastAsia="Arial" w:hAnsiTheme="minorHAnsi" w:cstheme="minorHAnsi"/>
                <w:sz w:val="16"/>
                <w:szCs w:val="16"/>
                <w:highlight w:val="yellow"/>
              </w:rPr>
            </w:pPr>
            <w:r w:rsidRPr="00213305">
              <w:rPr>
                <w:rFonts w:asciiTheme="minorHAnsi" w:eastAsia="Arial" w:hAnsiTheme="minorHAnsi" w:cstheme="minorHAnsi"/>
                <w:sz w:val="16"/>
                <w:szCs w:val="16"/>
              </w:rPr>
              <w:t>Servicio de ingeniería para Elaboración de Proyecto Hidráulico bajo lineamientos del Estándar de Competencia EC0913– “Asesoría e instalación de medidores de carrete en tuberías a presión” para  cumplimiento de NMX-AA-179-SCFI-2018.</w:t>
            </w:r>
          </w:p>
        </w:tc>
        <w:tc>
          <w:tcPr>
            <w:tcW w:w="520" w:type="pct"/>
          </w:tcPr>
          <w:p w14:paraId="087924A2" w14:textId="2B41221D" w:rsidR="00070573" w:rsidRPr="00213305" w:rsidRDefault="000F402A" w:rsidP="002C0FA4">
            <w:pPr>
              <w:spacing w:line="238" w:lineRule="auto"/>
              <w:ind w:left="5" w:right="42"/>
              <w:jc w:val="center"/>
              <w:rPr>
                <w:rFonts w:asciiTheme="minorHAnsi" w:hAnsiTheme="minorHAnsi" w:cstheme="minorHAnsi"/>
                <w:color w:val="000000"/>
                <w:sz w:val="16"/>
                <w:szCs w:val="16"/>
                <w:highlight w:val="yellow"/>
              </w:rPr>
            </w:pPr>
            <w:r w:rsidRPr="00213305">
              <w:rPr>
                <w:rFonts w:asciiTheme="minorHAnsi" w:hAnsiTheme="minorHAnsi" w:cstheme="minorHAnsi"/>
                <w:color w:val="000000"/>
                <w:sz w:val="16"/>
                <w:szCs w:val="16"/>
              </w:rPr>
              <w:t>Servicio</w:t>
            </w:r>
          </w:p>
        </w:tc>
        <w:tc>
          <w:tcPr>
            <w:tcW w:w="870" w:type="pct"/>
          </w:tcPr>
          <w:p w14:paraId="1C2976AC" w14:textId="1448A971" w:rsidR="000F402A" w:rsidRPr="00213305" w:rsidRDefault="000F402A" w:rsidP="000F402A">
            <w:pPr>
              <w:spacing w:line="238" w:lineRule="auto"/>
              <w:ind w:left="5" w:right="42"/>
              <w:jc w:val="center"/>
              <w:rPr>
                <w:rFonts w:asciiTheme="minorHAnsi" w:eastAsia="Arial" w:hAnsiTheme="minorHAnsi" w:cstheme="minorHAnsi"/>
                <w:sz w:val="16"/>
                <w:szCs w:val="16"/>
              </w:rPr>
            </w:pPr>
            <w:r w:rsidRPr="00213305">
              <w:rPr>
                <w:rFonts w:asciiTheme="minorHAnsi" w:eastAsia="Arial" w:hAnsiTheme="minorHAnsi" w:cstheme="minorHAnsi"/>
                <w:sz w:val="16"/>
                <w:szCs w:val="16"/>
              </w:rPr>
              <w:t>3</w:t>
            </w:r>
          </w:p>
          <w:p w14:paraId="2A7EFE38" w14:textId="7DBA61FF" w:rsidR="00A9777F" w:rsidRPr="00213305" w:rsidRDefault="000F402A" w:rsidP="000F402A">
            <w:pPr>
              <w:spacing w:line="238" w:lineRule="auto"/>
              <w:ind w:left="5" w:right="42"/>
              <w:jc w:val="center"/>
              <w:rPr>
                <w:rFonts w:asciiTheme="minorHAnsi" w:eastAsia="Arial" w:hAnsiTheme="minorHAnsi" w:cstheme="minorHAnsi"/>
                <w:sz w:val="12"/>
                <w:szCs w:val="12"/>
                <w:highlight w:val="yellow"/>
              </w:rPr>
            </w:pPr>
            <w:r w:rsidRPr="00213305">
              <w:rPr>
                <w:rFonts w:asciiTheme="minorHAnsi" w:eastAsia="Arial" w:hAnsiTheme="minorHAnsi" w:cstheme="minorHAnsi"/>
                <w:sz w:val="12"/>
                <w:szCs w:val="12"/>
              </w:rPr>
              <w:t>(pozo 1 y pozo 2 en C.U. y pozo en Campus Sur)</w:t>
            </w:r>
          </w:p>
        </w:tc>
      </w:tr>
      <w:tr w:rsidR="000F402A" w:rsidRPr="00213305" w14:paraId="1678D230" w14:textId="77777777" w:rsidTr="00B303C4">
        <w:tc>
          <w:tcPr>
            <w:tcW w:w="430" w:type="pct"/>
          </w:tcPr>
          <w:p w14:paraId="38B3E256" w14:textId="77777777" w:rsidR="00582FC4" w:rsidRPr="00213305" w:rsidRDefault="00582FC4" w:rsidP="00582FC4">
            <w:pPr>
              <w:spacing w:line="360" w:lineRule="auto"/>
              <w:jc w:val="center"/>
              <w:rPr>
                <w:rFonts w:asciiTheme="minorHAnsi" w:hAnsiTheme="minorHAnsi" w:cs="Arial"/>
                <w:b/>
                <w:color w:val="000000"/>
                <w:sz w:val="16"/>
                <w:szCs w:val="16"/>
                <w:highlight w:val="yellow"/>
              </w:rPr>
            </w:pPr>
            <w:r w:rsidRPr="00213305">
              <w:rPr>
                <w:rFonts w:asciiTheme="minorHAnsi" w:hAnsiTheme="minorHAnsi" w:cs="Arial"/>
                <w:b/>
                <w:color w:val="000000"/>
                <w:sz w:val="16"/>
                <w:szCs w:val="16"/>
              </w:rPr>
              <w:t>2</w:t>
            </w:r>
          </w:p>
        </w:tc>
        <w:tc>
          <w:tcPr>
            <w:tcW w:w="3180" w:type="pct"/>
          </w:tcPr>
          <w:p w14:paraId="071A26F9" w14:textId="0534009B" w:rsidR="009436AA" w:rsidRPr="00213305" w:rsidRDefault="000F402A" w:rsidP="00A13F1D">
            <w:pPr>
              <w:autoSpaceDE w:val="0"/>
              <w:autoSpaceDN w:val="0"/>
              <w:adjustRightInd w:val="0"/>
              <w:jc w:val="both"/>
              <w:rPr>
                <w:rFonts w:asciiTheme="minorHAnsi" w:hAnsiTheme="minorHAnsi" w:cstheme="minorHAnsi"/>
                <w:sz w:val="16"/>
                <w:szCs w:val="16"/>
                <w:highlight w:val="yellow"/>
              </w:rPr>
            </w:pPr>
            <w:r w:rsidRPr="00213305">
              <w:rPr>
                <w:rFonts w:asciiTheme="minorHAnsi" w:hAnsiTheme="minorHAnsi" w:cstheme="minorHAnsi"/>
                <w:sz w:val="16"/>
                <w:szCs w:val="16"/>
              </w:rPr>
              <w:t xml:space="preserve">Suministro de sistema integral de medición SIMTCO-NMX179 de 4” con medidor electromagnético marca ACQUAMET modelo AQX7900 DN4, IP68 sumergible electrodos HASTELLOY C, amplificador con </w:t>
            </w:r>
            <w:proofErr w:type="spellStart"/>
            <w:r w:rsidRPr="00213305">
              <w:rPr>
                <w:rFonts w:asciiTheme="minorHAnsi" w:hAnsiTheme="minorHAnsi" w:cstheme="minorHAnsi"/>
                <w:sz w:val="16"/>
                <w:szCs w:val="16"/>
              </w:rPr>
              <w:t>display</w:t>
            </w:r>
            <w:proofErr w:type="spellEnd"/>
            <w:r w:rsidRPr="00213305">
              <w:rPr>
                <w:rFonts w:asciiTheme="minorHAnsi" w:hAnsiTheme="minorHAnsi" w:cstheme="minorHAnsi"/>
                <w:sz w:val="16"/>
                <w:szCs w:val="16"/>
              </w:rPr>
              <w:t xml:space="preserve"> remoto con 9.5 metros de cable de señal.</w:t>
            </w:r>
          </w:p>
        </w:tc>
        <w:tc>
          <w:tcPr>
            <w:tcW w:w="520" w:type="pct"/>
          </w:tcPr>
          <w:p w14:paraId="1155D648" w14:textId="67A0EECD" w:rsidR="00BD5B2C" w:rsidRPr="00213305" w:rsidRDefault="000F402A" w:rsidP="000F402A">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Equipo</w:t>
            </w:r>
          </w:p>
        </w:tc>
        <w:tc>
          <w:tcPr>
            <w:tcW w:w="870" w:type="pct"/>
          </w:tcPr>
          <w:p w14:paraId="47C5C38B" w14:textId="4C3C5DE3" w:rsidR="000F402A" w:rsidRPr="00213305" w:rsidRDefault="000F402A" w:rsidP="000F402A">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2</w:t>
            </w:r>
          </w:p>
          <w:p w14:paraId="250A47FF" w14:textId="08EB87D0" w:rsidR="00582FC4" w:rsidRPr="00213305" w:rsidRDefault="000F402A" w:rsidP="000F402A">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(para pozo 1 y pozo 2 en C.U.)</w:t>
            </w:r>
          </w:p>
        </w:tc>
      </w:tr>
      <w:tr w:rsidR="000F402A" w:rsidRPr="00213305" w14:paraId="6320BB38" w14:textId="77777777" w:rsidTr="00B303C4">
        <w:trPr>
          <w:trHeight w:val="320"/>
        </w:trPr>
        <w:tc>
          <w:tcPr>
            <w:tcW w:w="430" w:type="pct"/>
          </w:tcPr>
          <w:p w14:paraId="7B999FF5" w14:textId="4DC264C8" w:rsidR="0090495B" w:rsidRPr="00213305" w:rsidRDefault="0090495B"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3</w:t>
            </w:r>
          </w:p>
        </w:tc>
        <w:tc>
          <w:tcPr>
            <w:tcW w:w="3180" w:type="pct"/>
          </w:tcPr>
          <w:p w14:paraId="4F9A7E1A" w14:textId="102C411C" w:rsidR="00E659E3" w:rsidRPr="00213305" w:rsidRDefault="000F402A" w:rsidP="000F402A">
            <w:pPr>
              <w:pStyle w:val="Prrafodelista"/>
              <w:widowControl w:val="0"/>
              <w:ind w:left="0"/>
              <w:jc w:val="both"/>
              <w:rPr>
                <w:rFonts w:asciiTheme="minorHAnsi" w:hAnsiTheme="minorHAnsi" w:cstheme="minorHAnsi"/>
                <w:sz w:val="16"/>
                <w:szCs w:val="16"/>
              </w:rPr>
            </w:pPr>
            <w:r w:rsidRPr="00213305">
              <w:rPr>
                <w:rFonts w:asciiTheme="minorHAnsi" w:hAnsiTheme="minorHAnsi" w:cstheme="minorHAnsi"/>
                <w:sz w:val="16"/>
                <w:szCs w:val="16"/>
              </w:rPr>
              <w:t xml:space="preserve">Suministro de sistema integral de medición SIMTCO-NMX179 de 6” con medidor electromagnético marca ACQUAMET modelo AQX7900 DN4, IP68 sumergible electrodos HASTELLOY C, amplificador con </w:t>
            </w:r>
            <w:proofErr w:type="spellStart"/>
            <w:r w:rsidRPr="00213305">
              <w:rPr>
                <w:rFonts w:asciiTheme="minorHAnsi" w:hAnsiTheme="minorHAnsi" w:cstheme="minorHAnsi"/>
                <w:sz w:val="16"/>
                <w:szCs w:val="16"/>
              </w:rPr>
              <w:t>display</w:t>
            </w:r>
            <w:proofErr w:type="spellEnd"/>
            <w:r w:rsidRPr="00213305">
              <w:rPr>
                <w:rFonts w:asciiTheme="minorHAnsi" w:hAnsiTheme="minorHAnsi" w:cstheme="minorHAnsi"/>
                <w:sz w:val="16"/>
                <w:szCs w:val="16"/>
              </w:rPr>
              <w:t xml:space="preserve"> remoto con 9.5 metros de cable de señal.</w:t>
            </w:r>
          </w:p>
        </w:tc>
        <w:tc>
          <w:tcPr>
            <w:tcW w:w="520" w:type="pct"/>
          </w:tcPr>
          <w:p w14:paraId="74E48E46" w14:textId="7755AAE0" w:rsidR="00430C13" w:rsidRPr="00213305" w:rsidRDefault="000F402A" w:rsidP="003727A8">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Equipo</w:t>
            </w:r>
          </w:p>
        </w:tc>
        <w:tc>
          <w:tcPr>
            <w:tcW w:w="870" w:type="pct"/>
          </w:tcPr>
          <w:p w14:paraId="017DC103" w14:textId="4CCCF776" w:rsidR="000F402A" w:rsidRPr="00213305" w:rsidRDefault="000F402A" w:rsidP="000F402A">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1</w:t>
            </w:r>
          </w:p>
          <w:p w14:paraId="7F3303AB" w14:textId="50624EE1" w:rsidR="0090495B" w:rsidRPr="00213305" w:rsidRDefault="000F402A" w:rsidP="000F402A">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(para pozo en Campus Sur)</w:t>
            </w:r>
          </w:p>
        </w:tc>
      </w:tr>
      <w:tr w:rsidR="000F402A" w:rsidRPr="00213305" w14:paraId="2FF137BA" w14:textId="77777777" w:rsidTr="00B303C4">
        <w:tc>
          <w:tcPr>
            <w:tcW w:w="430" w:type="pct"/>
          </w:tcPr>
          <w:p w14:paraId="074C4B80" w14:textId="3CF88037" w:rsidR="00A13F1D" w:rsidRPr="00213305" w:rsidRDefault="00A13F1D"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4</w:t>
            </w:r>
          </w:p>
        </w:tc>
        <w:tc>
          <w:tcPr>
            <w:tcW w:w="3180" w:type="pct"/>
          </w:tcPr>
          <w:p w14:paraId="14F911EB" w14:textId="3A9280C1" w:rsidR="00A13F1D" w:rsidRPr="00213305" w:rsidRDefault="000F402A" w:rsidP="000F402A">
            <w:pPr>
              <w:pStyle w:val="Prrafodelista"/>
              <w:widowControl w:val="0"/>
              <w:ind w:left="0" w:firstLine="5"/>
              <w:jc w:val="both"/>
              <w:rPr>
                <w:rFonts w:asciiTheme="minorHAnsi" w:hAnsiTheme="minorHAnsi" w:cstheme="minorHAnsi"/>
                <w:sz w:val="16"/>
                <w:szCs w:val="16"/>
              </w:rPr>
            </w:pPr>
            <w:r w:rsidRPr="00213305">
              <w:rPr>
                <w:rFonts w:asciiTheme="minorHAnsi" w:hAnsiTheme="minorHAnsi" w:cstheme="minorHAnsi"/>
                <w:sz w:val="16"/>
                <w:szCs w:val="16"/>
              </w:rPr>
              <w:t>Servicios de mano de obra y suministros para instalación de sistema de medición en tren de piezas de 4” de diámetro, e instalación eléctrica especializada según Proyecto Técnico Inicial E1P1-E3P1 (EC0913), bajo supervisión de personal certificado en el estándar de competencia EC0913, en la Asesoría e Instalación de Medidores de Carrete en Tuberías a Presión, de acuerdo con lo previsto en el apartado 7.0 de la Norma Mexicana NMX-AA-179-SCFI-2018.</w:t>
            </w:r>
          </w:p>
        </w:tc>
        <w:tc>
          <w:tcPr>
            <w:tcW w:w="520" w:type="pct"/>
          </w:tcPr>
          <w:p w14:paraId="3231227D" w14:textId="4C39648A" w:rsidR="00A13F1D"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Servicio</w:t>
            </w:r>
          </w:p>
        </w:tc>
        <w:tc>
          <w:tcPr>
            <w:tcW w:w="870" w:type="pct"/>
          </w:tcPr>
          <w:p w14:paraId="3292DD1B" w14:textId="24F3E3B7" w:rsidR="00C26775"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2</w:t>
            </w:r>
          </w:p>
          <w:p w14:paraId="2204DF24" w14:textId="47393145" w:rsidR="00A13F1D" w:rsidRPr="00213305" w:rsidRDefault="00C26775" w:rsidP="00C26775">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(para pozo 1 y pozo 2 en C.U.)</w:t>
            </w:r>
          </w:p>
        </w:tc>
      </w:tr>
      <w:tr w:rsidR="000F402A" w:rsidRPr="00213305" w14:paraId="26C95375" w14:textId="77777777" w:rsidTr="00B303C4">
        <w:tc>
          <w:tcPr>
            <w:tcW w:w="430" w:type="pct"/>
          </w:tcPr>
          <w:p w14:paraId="3DCF16A3" w14:textId="5A1E4D34" w:rsidR="00A13F1D" w:rsidRPr="00213305" w:rsidRDefault="00A13F1D"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5</w:t>
            </w:r>
          </w:p>
        </w:tc>
        <w:tc>
          <w:tcPr>
            <w:tcW w:w="3180" w:type="pct"/>
          </w:tcPr>
          <w:p w14:paraId="4CA44487" w14:textId="15081BB5" w:rsidR="00A13F1D" w:rsidRPr="00213305" w:rsidRDefault="00C26775" w:rsidP="00C26775">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Servicios de mano de obra y suministros para instalación de sistema de medición en tren de piezas de 6” de diámetro e instalación eléctrica especializada según Proyecto Técnico Inicial E1P1-E3P1 (EC0913), bajo supervisión de personal certificado en el estándar de competencia EC0913, en la Asesoría e Instalación de Medidores de Carrete en Tuberías a Presión, de acuerdo a lo previsto en el apartado 7.0 de la Norma Mexicana NMX-AA-179-SCFI-2018.</w:t>
            </w:r>
          </w:p>
        </w:tc>
        <w:tc>
          <w:tcPr>
            <w:tcW w:w="520" w:type="pct"/>
          </w:tcPr>
          <w:p w14:paraId="54E5DCA9" w14:textId="47535CF7" w:rsidR="00A13F1D"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Servicio</w:t>
            </w:r>
          </w:p>
        </w:tc>
        <w:tc>
          <w:tcPr>
            <w:tcW w:w="870" w:type="pct"/>
          </w:tcPr>
          <w:p w14:paraId="2FD2A350" w14:textId="5B0F8245" w:rsidR="00C26775"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1</w:t>
            </w:r>
          </w:p>
          <w:p w14:paraId="114F35A2" w14:textId="3ECFF4F3" w:rsidR="00A13F1D" w:rsidRPr="00213305" w:rsidRDefault="00C26775" w:rsidP="00C26775">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(para pozo en Campus Sur)</w:t>
            </w:r>
          </w:p>
        </w:tc>
      </w:tr>
      <w:tr w:rsidR="000F402A" w:rsidRPr="00213305" w14:paraId="4030F4E8" w14:textId="77777777" w:rsidTr="00B303C4">
        <w:tc>
          <w:tcPr>
            <w:tcW w:w="430" w:type="pct"/>
          </w:tcPr>
          <w:p w14:paraId="4A1EA8C2" w14:textId="2854A857" w:rsidR="00A13F1D" w:rsidRPr="00213305" w:rsidRDefault="00A13F1D"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6</w:t>
            </w:r>
          </w:p>
        </w:tc>
        <w:tc>
          <w:tcPr>
            <w:tcW w:w="3180" w:type="pct"/>
          </w:tcPr>
          <w:p w14:paraId="153CECD3" w14:textId="112CDEBE" w:rsidR="00A13F1D" w:rsidRPr="00213305" w:rsidRDefault="00C26775" w:rsidP="00C26775">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Modificación del tren de piezas para cumplir con requisitos de la NMX-AA-179-SCFI-2018, incluye suministros e instalación de tubería y piezas especiales en 4” de acuerdo con proyecto hidráulico.</w:t>
            </w:r>
          </w:p>
        </w:tc>
        <w:tc>
          <w:tcPr>
            <w:tcW w:w="520" w:type="pct"/>
          </w:tcPr>
          <w:p w14:paraId="5D562607" w14:textId="6DA90345" w:rsidR="00A13F1D"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Servicio</w:t>
            </w:r>
          </w:p>
        </w:tc>
        <w:tc>
          <w:tcPr>
            <w:tcW w:w="870" w:type="pct"/>
          </w:tcPr>
          <w:p w14:paraId="50FF6575" w14:textId="0CB8ED8C" w:rsidR="00C26775" w:rsidRPr="00213305" w:rsidRDefault="00C26775" w:rsidP="00C26775">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1</w:t>
            </w:r>
          </w:p>
          <w:p w14:paraId="4CFDD068" w14:textId="70E422DA" w:rsidR="00A13F1D" w:rsidRPr="00213305" w:rsidRDefault="00C26775" w:rsidP="00C26775">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(pozo 2 en C.U.)</w:t>
            </w:r>
          </w:p>
        </w:tc>
      </w:tr>
      <w:tr w:rsidR="002B683C" w:rsidRPr="00213305" w14:paraId="412C5C44" w14:textId="77777777" w:rsidTr="00B303C4">
        <w:tc>
          <w:tcPr>
            <w:tcW w:w="430" w:type="pct"/>
          </w:tcPr>
          <w:p w14:paraId="667783FD" w14:textId="77777777" w:rsidR="002B683C" w:rsidRPr="0068719E" w:rsidRDefault="002B683C" w:rsidP="0067486A">
            <w:pPr>
              <w:spacing w:line="360" w:lineRule="auto"/>
              <w:jc w:val="center"/>
              <w:rPr>
                <w:rFonts w:asciiTheme="minorHAnsi" w:hAnsiTheme="minorHAnsi" w:cs="Arial"/>
                <w:b/>
                <w:color w:val="000000"/>
                <w:sz w:val="14"/>
                <w:szCs w:val="14"/>
              </w:rPr>
            </w:pPr>
          </w:p>
        </w:tc>
        <w:tc>
          <w:tcPr>
            <w:tcW w:w="3180" w:type="pct"/>
          </w:tcPr>
          <w:p w14:paraId="120F7C52" w14:textId="318E883A" w:rsidR="002B683C" w:rsidRPr="0068719E" w:rsidRDefault="002B683C" w:rsidP="0068719E">
            <w:pPr>
              <w:pStyle w:val="Prrafodelista"/>
              <w:widowControl w:val="0"/>
              <w:ind w:left="0"/>
              <w:jc w:val="both"/>
              <w:rPr>
                <w:rFonts w:asciiTheme="minorHAnsi" w:hAnsiTheme="minorHAnsi" w:cstheme="minorHAnsi"/>
                <w:sz w:val="14"/>
                <w:szCs w:val="14"/>
              </w:rPr>
            </w:pPr>
            <w:r w:rsidRPr="0068719E">
              <w:rPr>
                <w:rFonts w:asciiTheme="minorHAnsi" w:hAnsiTheme="minorHAnsi" w:cstheme="minorHAnsi"/>
                <w:sz w:val="14"/>
                <w:szCs w:val="14"/>
              </w:rPr>
              <w:t xml:space="preserve">Para la partida 1 a 6 se deberá incluir: póliza de soporte remoto y transmisión de datos por un año, </w:t>
            </w:r>
            <w:proofErr w:type="gramStart"/>
            <w:r w:rsidRPr="0068719E">
              <w:rPr>
                <w:rFonts w:asciiTheme="minorHAnsi" w:hAnsiTheme="minorHAnsi" w:cstheme="minorHAnsi"/>
                <w:sz w:val="14"/>
                <w:szCs w:val="14"/>
              </w:rPr>
              <w:t>mesa  de</w:t>
            </w:r>
            <w:proofErr w:type="gramEnd"/>
            <w:r w:rsidRPr="0068719E">
              <w:rPr>
                <w:rFonts w:asciiTheme="minorHAnsi" w:hAnsiTheme="minorHAnsi" w:cstheme="minorHAnsi"/>
                <w:sz w:val="14"/>
                <w:szCs w:val="14"/>
              </w:rPr>
              <w:t xml:space="preserve"> control para monitoreo continuo , soporte en validación a usuarios para acceso a la plataforma, almacenamiento en la nube con emisión de alarmas, </w:t>
            </w:r>
            <w:r w:rsidR="00584F12" w:rsidRPr="0068719E">
              <w:rPr>
                <w:rFonts w:asciiTheme="minorHAnsi" w:hAnsiTheme="minorHAnsi" w:cstheme="minorHAnsi"/>
                <w:sz w:val="14"/>
                <w:szCs w:val="14"/>
              </w:rPr>
              <w:t xml:space="preserve">transmisión de datos a ftp Conagua, lectura diaria (1 año), visualización de volumen por hora en plataforma, indicador adicional de caudal, certificado de calibración del equipo de medición. </w:t>
            </w:r>
          </w:p>
        </w:tc>
        <w:tc>
          <w:tcPr>
            <w:tcW w:w="520" w:type="pct"/>
          </w:tcPr>
          <w:p w14:paraId="77210F7B" w14:textId="77777777" w:rsidR="002B683C" w:rsidRPr="0068719E" w:rsidRDefault="002B683C" w:rsidP="00C26775">
            <w:pPr>
              <w:spacing w:line="238" w:lineRule="auto"/>
              <w:ind w:left="5" w:right="42"/>
              <w:jc w:val="center"/>
              <w:rPr>
                <w:rFonts w:asciiTheme="minorHAnsi" w:eastAsia="Arial" w:hAnsiTheme="minorHAnsi" w:cs="Arial"/>
                <w:sz w:val="14"/>
                <w:szCs w:val="14"/>
              </w:rPr>
            </w:pPr>
          </w:p>
        </w:tc>
        <w:tc>
          <w:tcPr>
            <w:tcW w:w="870" w:type="pct"/>
          </w:tcPr>
          <w:p w14:paraId="4A5BDCA4" w14:textId="77777777" w:rsidR="002B683C" w:rsidRPr="0068719E" w:rsidRDefault="002B683C" w:rsidP="00C26775">
            <w:pPr>
              <w:spacing w:line="238" w:lineRule="auto"/>
              <w:ind w:left="5" w:right="42"/>
              <w:jc w:val="center"/>
              <w:rPr>
                <w:rFonts w:asciiTheme="minorHAnsi" w:eastAsia="Arial" w:hAnsiTheme="minorHAnsi" w:cs="Arial"/>
                <w:sz w:val="14"/>
                <w:szCs w:val="14"/>
              </w:rPr>
            </w:pPr>
          </w:p>
        </w:tc>
      </w:tr>
      <w:tr w:rsidR="000F402A" w:rsidRPr="00213305" w14:paraId="0FFCFC4D" w14:textId="77777777" w:rsidTr="00B303C4">
        <w:tc>
          <w:tcPr>
            <w:tcW w:w="430" w:type="pct"/>
          </w:tcPr>
          <w:p w14:paraId="2F02EDD8" w14:textId="74C8B626" w:rsidR="00A13F1D" w:rsidRPr="00213305" w:rsidRDefault="00A13F1D" w:rsidP="0067486A">
            <w:pPr>
              <w:spacing w:line="360" w:lineRule="auto"/>
              <w:jc w:val="center"/>
              <w:rPr>
                <w:rFonts w:asciiTheme="minorHAnsi" w:hAnsiTheme="minorHAnsi" w:cs="Arial"/>
                <w:b/>
                <w:color w:val="000000"/>
                <w:sz w:val="16"/>
                <w:szCs w:val="16"/>
              </w:rPr>
            </w:pPr>
            <w:r w:rsidRPr="00213305">
              <w:rPr>
                <w:rFonts w:asciiTheme="minorHAnsi" w:hAnsiTheme="minorHAnsi" w:cs="Arial"/>
                <w:b/>
                <w:color w:val="000000"/>
                <w:sz w:val="16"/>
                <w:szCs w:val="16"/>
              </w:rPr>
              <w:t>7</w:t>
            </w:r>
          </w:p>
        </w:tc>
        <w:tc>
          <w:tcPr>
            <w:tcW w:w="3180" w:type="pct"/>
          </w:tcPr>
          <w:p w14:paraId="070B801D" w14:textId="398CC4B3" w:rsidR="009E1D26" w:rsidRPr="00213305" w:rsidRDefault="009E1D26" w:rsidP="009E1D26">
            <w:pPr>
              <w:pStyle w:val="Prrafodelista"/>
              <w:widowControl w:val="0"/>
              <w:ind w:left="5"/>
              <w:jc w:val="both"/>
              <w:rPr>
                <w:rFonts w:asciiTheme="minorHAnsi" w:hAnsiTheme="minorHAnsi" w:cstheme="minorHAnsi"/>
                <w:b/>
                <w:sz w:val="16"/>
                <w:szCs w:val="16"/>
              </w:rPr>
            </w:pPr>
            <w:r w:rsidRPr="00213305">
              <w:rPr>
                <w:rFonts w:asciiTheme="minorHAnsi" w:hAnsiTheme="minorHAnsi" w:cstheme="minorHAnsi"/>
                <w:b/>
                <w:sz w:val="16"/>
                <w:szCs w:val="16"/>
              </w:rPr>
              <w:t>SERVICIO DE GEOLOCALIZACIÓN DE 93 UNIDADES DEL PADRÓN VEHICULAR DE LA UAA.</w:t>
            </w:r>
          </w:p>
          <w:p w14:paraId="5F3E923A" w14:textId="4FDB9EE6" w:rsidR="009E1D26" w:rsidRPr="00213305" w:rsidRDefault="009E1D26" w:rsidP="009E1D26">
            <w:pPr>
              <w:pStyle w:val="Prrafodelista"/>
              <w:widowControl w:val="0"/>
              <w:ind w:left="147" w:hanging="142"/>
              <w:jc w:val="both"/>
              <w:rPr>
                <w:rFonts w:asciiTheme="minorHAnsi" w:hAnsiTheme="minorHAnsi" w:cstheme="minorHAnsi"/>
                <w:sz w:val="16"/>
                <w:szCs w:val="16"/>
              </w:rPr>
            </w:pPr>
            <w:r w:rsidRPr="00213305">
              <w:rPr>
                <w:rFonts w:asciiTheme="minorHAnsi" w:hAnsiTheme="minorHAnsi" w:cstheme="minorHAnsi"/>
                <w:sz w:val="16"/>
                <w:szCs w:val="16"/>
              </w:rPr>
              <w:t>•</w:t>
            </w:r>
            <w:r w:rsidRPr="00213305">
              <w:rPr>
                <w:rFonts w:asciiTheme="minorHAnsi" w:hAnsiTheme="minorHAnsi" w:cstheme="minorHAnsi"/>
                <w:sz w:val="16"/>
                <w:szCs w:val="16"/>
              </w:rPr>
              <w:tab/>
            </w:r>
            <w:proofErr w:type="spellStart"/>
            <w:r w:rsidRPr="00213305">
              <w:rPr>
                <w:rFonts w:asciiTheme="minorHAnsi" w:hAnsiTheme="minorHAnsi" w:cstheme="minorHAnsi"/>
                <w:sz w:val="16"/>
                <w:szCs w:val="16"/>
              </w:rPr>
              <w:t>Através</w:t>
            </w:r>
            <w:proofErr w:type="spellEnd"/>
            <w:r w:rsidRPr="00213305">
              <w:rPr>
                <w:rFonts w:asciiTheme="minorHAnsi" w:hAnsiTheme="minorHAnsi" w:cstheme="minorHAnsi"/>
                <w:sz w:val="16"/>
                <w:szCs w:val="16"/>
              </w:rPr>
              <w:t xml:space="preserve"> de una APP (Android o Apple) en Smartphone o Tablet.</w:t>
            </w:r>
          </w:p>
          <w:p w14:paraId="7E7CB606" w14:textId="6C9E64FF"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Permita el alta de lugares favoritos del usuario (</w:t>
            </w:r>
            <w:proofErr w:type="spellStart"/>
            <w:r w:rsidRPr="00213305">
              <w:rPr>
                <w:rFonts w:asciiTheme="minorHAnsi" w:hAnsiTheme="minorHAnsi" w:cstheme="minorHAnsi"/>
                <w:sz w:val="16"/>
                <w:szCs w:val="16"/>
              </w:rPr>
              <w:t>geocercas</w:t>
            </w:r>
            <w:proofErr w:type="spellEnd"/>
            <w:r w:rsidRPr="00213305">
              <w:rPr>
                <w:rFonts w:asciiTheme="minorHAnsi" w:hAnsiTheme="minorHAnsi" w:cstheme="minorHAnsi"/>
                <w:sz w:val="16"/>
                <w:szCs w:val="16"/>
              </w:rPr>
              <w:t>), cuando el vehículo ingrese o salga de dichos lugares se informe vía la App.</w:t>
            </w:r>
          </w:p>
          <w:p w14:paraId="11600728" w14:textId="4C96FF60"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Guarde históricos de las rutas que realizan los vehículos.</w:t>
            </w:r>
          </w:p>
          <w:p w14:paraId="2BFF507D" w14:textId="6DB74F15"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Eventos, recibir notificaciones en tiempo real de excesos de velocidad.</w:t>
            </w:r>
          </w:p>
          <w:p w14:paraId="7CBFA5C5" w14:textId="3F8BD15A"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Agendar, programar notificaciones para recordar las actividades o servicios que tenga que realizarles a los autos.</w:t>
            </w:r>
          </w:p>
          <w:p w14:paraId="5F477904" w14:textId="440438A2"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Apagado de motor, en caso de robo se pueda deshabilitar el motor desde cualquier luga</w:t>
            </w:r>
            <w:r w:rsidR="00616979" w:rsidRPr="00213305">
              <w:rPr>
                <w:rFonts w:asciiTheme="minorHAnsi" w:hAnsiTheme="minorHAnsi" w:cstheme="minorHAnsi"/>
                <w:sz w:val="16"/>
                <w:szCs w:val="16"/>
              </w:rPr>
              <w:t>r donde se encuentre el usuario.</w:t>
            </w:r>
          </w:p>
          <w:p w14:paraId="53FA716F" w14:textId="0F73E82E"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xml:space="preserve">• </w:t>
            </w:r>
            <w:r w:rsidR="00616979" w:rsidRPr="00213305">
              <w:rPr>
                <w:rFonts w:asciiTheme="minorHAnsi" w:hAnsiTheme="minorHAnsi" w:cstheme="minorHAnsi"/>
                <w:sz w:val="16"/>
                <w:szCs w:val="16"/>
              </w:rPr>
              <w:t>Rastreo continuo, se pueda</w:t>
            </w:r>
            <w:r w:rsidRPr="00213305">
              <w:rPr>
                <w:rFonts w:asciiTheme="minorHAnsi" w:hAnsiTheme="minorHAnsi" w:cstheme="minorHAnsi"/>
                <w:sz w:val="16"/>
                <w:szCs w:val="16"/>
              </w:rPr>
              <w:t xml:space="preserve"> visualizar en tiempo real minuto a minuto, las rutas de los vehículos.</w:t>
            </w:r>
          </w:p>
          <w:p w14:paraId="49DE8724" w14:textId="6CEE1F55"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Modo Alarma, detecta</w:t>
            </w:r>
            <w:r w:rsidR="00616979" w:rsidRPr="00213305">
              <w:rPr>
                <w:rFonts w:asciiTheme="minorHAnsi" w:hAnsiTheme="minorHAnsi" w:cstheme="minorHAnsi"/>
                <w:sz w:val="16"/>
                <w:szCs w:val="16"/>
              </w:rPr>
              <w:t>r</w:t>
            </w:r>
            <w:r w:rsidRPr="00213305">
              <w:rPr>
                <w:rFonts w:asciiTheme="minorHAnsi" w:hAnsiTheme="minorHAnsi" w:cstheme="minorHAnsi"/>
                <w:sz w:val="16"/>
                <w:szCs w:val="16"/>
              </w:rPr>
              <w:t xml:space="preserve"> movimiento no autorizado del vehículo ya sea que se haya encendido o arrastrado con motor apagado, enviando una alarma a la App.</w:t>
            </w:r>
          </w:p>
          <w:p w14:paraId="27BB15CE" w14:textId="52BC7BEE"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Consumo de datos incluidos en el servicio.</w:t>
            </w:r>
          </w:p>
          <w:p w14:paraId="4F404418" w14:textId="222147CE"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Hasta 15 vehículos en la misma APP.</w:t>
            </w:r>
          </w:p>
          <w:p w14:paraId="6F8138C3" w14:textId="6ED699ED"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xml:space="preserve">• Hasta 10 </w:t>
            </w:r>
            <w:proofErr w:type="spellStart"/>
            <w:r w:rsidRPr="00213305">
              <w:rPr>
                <w:rFonts w:asciiTheme="minorHAnsi" w:hAnsiTheme="minorHAnsi" w:cstheme="minorHAnsi"/>
                <w:sz w:val="16"/>
                <w:szCs w:val="16"/>
              </w:rPr>
              <w:t>geocercas</w:t>
            </w:r>
            <w:proofErr w:type="spellEnd"/>
            <w:r w:rsidRPr="00213305">
              <w:rPr>
                <w:rFonts w:asciiTheme="minorHAnsi" w:hAnsiTheme="minorHAnsi" w:cstheme="minorHAnsi"/>
                <w:sz w:val="16"/>
                <w:szCs w:val="16"/>
              </w:rPr>
              <w:t xml:space="preserve"> configurables.</w:t>
            </w:r>
          </w:p>
          <w:p w14:paraId="4B6B8E32" w14:textId="0E12769A" w:rsidR="009E1D26"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Acceso a la plataforma Web.</w:t>
            </w:r>
          </w:p>
          <w:p w14:paraId="1E6B3A75" w14:textId="30A51538" w:rsidR="00A13F1D" w:rsidRPr="00213305" w:rsidRDefault="009E1D26" w:rsidP="009E1D26">
            <w:pPr>
              <w:pStyle w:val="Prrafodelista"/>
              <w:widowControl w:val="0"/>
              <w:ind w:left="5"/>
              <w:jc w:val="both"/>
              <w:rPr>
                <w:rFonts w:asciiTheme="minorHAnsi" w:hAnsiTheme="minorHAnsi" w:cstheme="minorHAnsi"/>
                <w:sz w:val="16"/>
                <w:szCs w:val="16"/>
              </w:rPr>
            </w:pPr>
            <w:r w:rsidRPr="00213305">
              <w:rPr>
                <w:rFonts w:asciiTheme="minorHAnsi" w:hAnsiTheme="minorHAnsi" w:cstheme="minorHAnsi"/>
                <w:sz w:val="16"/>
                <w:szCs w:val="16"/>
              </w:rPr>
              <w:t>• 30 días de historial de viajes para consultar los recorridos de los vehículos en versión Web y/o APP.</w:t>
            </w:r>
          </w:p>
        </w:tc>
        <w:tc>
          <w:tcPr>
            <w:tcW w:w="520" w:type="pct"/>
          </w:tcPr>
          <w:p w14:paraId="34ECA590" w14:textId="16D61E5B" w:rsidR="00E332EF" w:rsidRPr="00213305" w:rsidRDefault="00E332EF" w:rsidP="00E332EF">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 xml:space="preserve">Servicio </w:t>
            </w:r>
          </w:p>
          <w:p w14:paraId="12AE5CD2" w14:textId="3DBDC99F" w:rsidR="00A13F1D" w:rsidRPr="00213305" w:rsidRDefault="00E332EF" w:rsidP="00E332EF">
            <w:pPr>
              <w:spacing w:line="238" w:lineRule="auto"/>
              <w:ind w:left="5" w:right="42"/>
              <w:jc w:val="center"/>
              <w:rPr>
                <w:rFonts w:asciiTheme="minorHAnsi" w:eastAsia="Arial" w:hAnsiTheme="minorHAnsi" w:cs="Arial"/>
                <w:sz w:val="16"/>
                <w:szCs w:val="16"/>
              </w:rPr>
            </w:pPr>
            <w:r w:rsidRPr="00213305">
              <w:rPr>
                <w:rFonts w:asciiTheme="minorHAnsi" w:eastAsia="Arial" w:hAnsiTheme="minorHAnsi" w:cs="Arial"/>
                <w:sz w:val="16"/>
                <w:szCs w:val="16"/>
              </w:rPr>
              <w:t>(mensual)</w:t>
            </w:r>
          </w:p>
        </w:tc>
        <w:tc>
          <w:tcPr>
            <w:tcW w:w="870" w:type="pct"/>
          </w:tcPr>
          <w:p w14:paraId="77480C95" w14:textId="6A97F9F5" w:rsidR="00E332EF" w:rsidRPr="00213305" w:rsidRDefault="00213305" w:rsidP="00430C1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9</w:t>
            </w:r>
            <w:r w:rsidR="00E332EF" w:rsidRPr="00213305">
              <w:rPr>
                <w:rFonts w:asciiTheme="minorHAnsi" w:eastAsia="Arial" w:hAnsiTheme="minorHAnsi" w:cs="Arial"/>
                <w:sz w:val="16"/>
                <w:szCs w:val="16"/>
              </w:rPr>
              <w:t xml:space="preserve"> </w:t>
            </w:r>
          </w:p>
          <w:p w14:paraId="462B8E40" w14:textId="72C10074" w:rsidR="00A13F1D" w:rsidRPr="00213305" w:rsidRDefault="00E332EF" w:rsidP="00213305">
            <w:pPr>
              <w:spacing w:line="238" w:lineRule="auto"/>
              <w:ind w:left="5" w:right="42"/>
              <w:jc w:val="center"/>
              <w:rPr>
                <w:rFonts w:asciiTheme="minorHAnsi" w:eastAsia="Arial" w:hAnsiTheme="minorHAnsi" w:cs="Arial"/>
                <w:sz w:val="12"/>
                <w:szCs w:val="12"/>
              </w:rPr>
            </w:pPr>
            <w:r w:rsidRPr="00213305">
              <w:rPr>
                <w:rFonts w:asciiTheme="minorHAnsi" w:eastAsia="Arial" w:hAnsiTheme="minorHAnsi" w:cs="Arial"/>
                <w:sz w:val="12"/>
                <w:szCs w:val="12"/>
              </w:rPr>
              <w:t xml:space="preserve">(De </w:t>
            </w:r>
            <w:r w:rsidR="00213305">
              <w:rPr>
                <w:rFonts w:asciiTheme="minorHAnsi" w:eastAsia="Arial" w:hAnsiTheme="minorHAnsi" w:cs="Arial"/>
                <w:sz w:val="12"/>
                <w:szCs w:val="12"/>
              </w:rPr>
              <w:t>abril a d</w:t>
            </w:r>
            <w:r w:rsidRPr="00213305">
              <w:rPr>
                <w:rFonts w:asciiTheme="minorHAnsi" w:eastAsia="Arial" w:hAnsiTheme="minorHAnsi" w:cs="Arial"/>
                <w:sz w:val="12"/>
                <w:szCs w:val="12"/>
              </w:rPr>
              <w:t>iciembre)</w:t>
            </w:r>
          </w:p>
        </w:tc>
      </w:tr>
    </w:tbl>
    <w:p w14:paraId="1A69D2DF" w14:textId="77777777" w:rsidR="00C5331D" w:rsidRPr="00213305" w:rsidRDefault="00C5331D" w:rsidP="00C165C0">
      <w:pPr>
        <w:autoSpaceDE w:val="0"/>
        <w:autoSpaceDN w:val="0"/>
        <w:adjustRightInd w:val="0"/>
        <w:jc w:val="center"/>
        <w:rPr>
          <w:rFonts w:ascii="Calibri" w:hAnsi="Calibri" w:cs="Arial"/>
          <w:b/>
          <w:bCs/>
          <w:sz w:val="16"/>
          <w:szCs w:val="16"/>
        </w:rPr>
      </w:pPr>
    </w:p>
    <w:p w14:paraId="7A9288F7" w14:textId="77777777" w:rsidR="00C5331D" w:rsidRPr="00213305" w:rsidRDefault="00C5331D" w:rsidP="00C165C0">
      <w:pPr>
        <w:autoSpaceDE w:val="0"/>
        <w:autoSpaceDN w:val="0"/>
        <w:adjustRightInd w:val="0"/>
        <w:jc w:val="center"/>
        <w:rPr>
          <w:rFonts w:ascii="Calibri" w:hAnsi="Calibri" w:cs="Arial"/>
          <w:b/>
          <w:bCs/>
          <w:sz w:val="16"/>
          <w:szCs w:val="16"/>
        </w:rPr>
      </w:pPr>
    </w:p>
    <w:p w14:paraId="04E051B2" w14:textId="6D2FA26F" w:rsidR="00C165C0" w:rsidRPr="00781552" w:rsidRDefault="00C5331D" w:rsidP="00C165C0">
      <w:pPr>
        <w:autoSpaceDE w:val="0"/>
        <w:autoSpaceDN w:val="0"/>
        <w:adjustRightInd w:val="0"/>
        <w:jc w:val="center"/>
        <w:rPr>
          <w:rFonts w:ascii="Calibri" w:hAnsi="Calibri" w:cs="Arial"/>
          <w:b/>
          <w:bCs/>
          <w:sz w:val="16"/>
          <w:szCs w:val="16"/>
        </w:rPr>
      </w:pPr>
      <w:r w:rsidRPr="00213305">
        <w:rPr>
          <w:rFonts w:ascii="Calibri" w:hAnsi="Calibri" w:cs="Arial"/>
          <w:b/>
          <w:bCs/>
          <w:sz w:val="16"/>
          <w:szCs w:val="16"/>
        </w:rPr>
        <w:t xml:space="preserve"> </w:t>
      </w:r>
      <w:r w:rsidR="00C165C0" w:rsidRPr="00213305">
        <w:rPr>
          <w:rFonts w:ascii="Calibri" w:hAnsi="Calibri" w:cs="Arial"/>
          <w:b/>
          <w:bCs/>
          <w:sz w:val="16"/>
          <w:szCs w:val="16"/>
        </w:rPr>
        <w:t>(Nombre y firma de la persona física o representante legal de la persona física o moral o representante común de la agrupación de personas)</w:t>
      </w:r>
    </w:p>
    <w:p w14:paraId="00188DBF" w14:textId="78BF27B1" w:rsidR="00A13F1D" w:rsidRPr="00A13F1D" w:rsidRDefault="00A13F1D" w:rsidP="00A13F1D">
      <w:pPr>
        <w:widowControl w:val="0"/>
        <w:autoSpaceDE w:val="0"/>
        <w:autoSpaceDN w:val="0"/>
        <w:adjustRightInd w:val="0"/>
        <w:jc w:val="center"/>
        <w:rPr>
          <w:rFonts w:asciiTheme="minorHAnsi" w:hAnsiTheme="minorHAnsi" w:cstheme="minorHAnsi"/>
          <w:b/>
          <w:sz w:val="18"/>
          <w:szCs w:val="18"/>
        </w:rPr>
      </w:pPr>
      <w:r w:rsidRPr="00A13F1D">
        <w:rPr>
          <w:rFonts w:asciiTheme="minorHAnsi" w:hAnsiTheme="minorHAnsi" w:cstheme="minorHAnsi"/>
          <w:b/>
          <w:sz w:val="18"/>
          <w:szCs w:val="18"/>
        </w:rPr>
        <w:lastRenderedPageBreak/>
        <w:t>Anexo “2”</w:t>
      </w:r>
    </w:p>
    <w:p w14:paraId="49028857" w14:textId="77777777" w:rsidR="00A13F1D" w:rsidRPr="00A13F1D" w:rsidRDefault="00A13F1D" w:rsidP="00A13F1D">
      <w:pPr>
        <w:widowControl w:val="0"/>
        <w:autoSpaceDE w:val="0"/>
        <w:autoSpaceDN w:val="0"/>
        <w:adjustRightInd w:val="0"/>
        <w:jc w:val="center"/>
        <w:rPr>
          <w:rFonts w:asciiTheme="minorHAnsi" w:hAnsiTheme="minorHAnsi" w:cstheme="minorHAnsi"/>
          <w:b/>
          <w:sz w:val="18"/>
          <w:szCs w:val="18"/>
        </w:rPr>
      </w:pPr>
      <w:r w:rsidRPr="00A13F1D">
        <w:rPr>
          <w:rFonts w:asciiTheme="minorHAnsi" w:hAnsiTheme="minorHAnsi" w:cstheme="minorHAnsi"/>
          <w:b/>
          <w:sz w:val="18"/>
          <w:szCs w:val="18"/>
        </w:rPr>
        <w:t>“Lugar y plazo de Entrega de Bienes”</w:t>
      </w:r>
    </w:p>
    <w:p w14:paraId="0135550A" w14:textId="77777777" w:rsidR="00A13F1D" w:rsidRPr="00A13F1D" w:rsidRDefault="00A13F1D" w:rsidP="00A13F1D">
      <w:pPr>
        <w:widowControl w:val="0"/>
        <w:autoSpaceDE w:val="0"/>
        <w:autoSpaceDN w:val="0"/>
        <w:adjustRightInd w:val="0"/>
        <w:jc w:val="center"/>
        <w:rPr>
          <w:rFonts w:asciiTheme="minorHAnsi" w:hAnsiTheme="minorHAnsi" w:cstheme="minorHAnsi"/>
          <w:b/>
          <w:sz w:val="18"/>
          <w:szCs w:val="18"/>
        </w:rPr>
      </w:pPr>
      <w:r w:rsidRPr="00A13F1D">
        <w:rPr>
          <w:rFonts w:asciiTheme="minorHAnsi" w:hAnsiTheme="minorHAnsi" w:cstheme="minorHAnsi"/>
          <w:b/>
          <w:sz w:val="18"/>
          <w:szCs w:val="18"/>
        </w:rPr>
        <w:t>Universidad Autónoma de Aguascalientes</w:t>
      </w:r>
    </w:p>
    <w:p w14:paraId="0D929466" w14:textId="77777777" w:rsidR="00A13F1D" w:rsidRDefault="00A13F1D" w:rsidP="00A13F1D">
      <w:pPr>
        <w:widowControl w:val="0"/>
        <w:autoSpaceDE w:val="0"/>
        <w:autoSpaceDN w:val="0"/>
        <w:adjustRightInd w:val="0"/>
        <w:jc w:val="both"/>
        <w:rPr>
          <w:rFonts w:asciiTheme="minorHAnsi" w:hAnsiTheme="minorHAnsi" w:cstheme="minorHAnsi"/>
          <w:sz w:val="17"/>
          <w:szCs w:val="17"/>
        </w:rPr>
      </w:pPr>
    </w:p>
    <w:p w14:paraId="192E8561" w14:textId="77777777" w:rsidR="000A5946" w:rsidRDefault="000A5946" w:rsidP="00C321CD">
      <w:pPr>
        <w:autoSpaceDE w:val="0"/>
        <w:autoSpaceDN w:val="0"/>
        <w:adjustRightInd w:val="0"/>
        <w:jc w:val="center"/>
        <w:rPr>
          <w:rFonts w:asciiTheme="minorHAnsi" w:hAnsiTheme="minorHAnsi" w:cs="Arial"/>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4"/>
        <w:gridCol w:w="1388"/>
        <w:gridCol w:w="1637"/>
        <w:gridCol w:w="3247"/>
        <w:gridCol w:w="1822"/>
      </w:tblGrid>
      <w:tr w:rsidR="006729E6" w:rsidRPr="00F30BFF" w14:paraId="6EF958C9" w14:textId="77777777" w:rsidTr="00B303C4">
        <w:trPr>
          <w:jc w:val="center"/>
        </w:trPr>
        <w:tc>
          <w:tcPr>
            <w:tcW w:w="416" w:type="pct"/>
            <w:shd w:val="clear" w:color="auto" w:fill="F2F2F2"/>
          </w:tcPr>
          <w:p w14:paraId="63CE14FE" w14:textId="77777777" w:rsidR="006729E6" w:rsidRPr="006729E6" w:rsidRDefault="006729E6" w:rsidP="0067486A">
            <w:pPr>
              <w:autoSpaceDE w:val="0"/>
              <w:autoSpaceDN w:val="0"/>
              <w:adjustRightInd w:val="0"/>
              <w:jc w:val="center"/>
              <w:rPr>
                <w:rFonts w:asciiTheme="minorHAnsi" w:hAnsiTheme="minorHAnsi" w:cs="Arial"/>
                <w:b/>
                <w:sz w:val="14"/>
                <w:szCs w:val="14"/>
              </w:rPr>
            </w:pPr>
            <w:r w:rsidRPr="006729E6">
              <w:rPr>
                <w:rFonts w:asciiTheme="minorHAnsi" w:hAnsiTheme="minorHAnsi" w:cs="Arial"/>
                <w:b/>
                <w:sz w:val="14"/>
                <w:szCs w:val="14"/>
              </w:rPr>
              <w:t>Partida</w:t>
            </w:r>
          </w:p>
        </w:tc>
        <w:tc>
          <w:tcPr>
            <w:tcW w:w="786" w:type="pct"/>
            <w:shd w:val="clear" w:color="auto" w:fill="F2F2F2"/>
          </w:tcPr>
          <w:p w14:paraId="74085333" w14:textId="51ACBB52" w:rsidR="006729E6" w:rsidRPr="006729E6" w:rsidRDefault="00CB0405" w:rsidP="0067486A">
            <w:pPr>
              <w:jc w:val="center"/>
              <w:rPr>
                <w:rFonts w:asciiTheme="minorHAnsi" w:hAnsiTheme="minorHAnsi" w:cs="Arial"/>
                <w:b/>
                <w:sz w:val="14"/>
                <w:szCs w:val="14"/>
              </w:rPr>
            </w:pPr>
            <w:r>
              <w:rPr>
                <w:rFonts w:asciiTheme="minorHAnsi" w:hAnsiTheme="minorHAnsi" w:cs="Arial"/>
                <w:b/>
                <w:sz w:val="14"/>
                <w:szCs w:val="14"/>
              </w:rPr>
              <w:t>Tiempo de entrega</w:t>
            </w:r>
          </w:p>
        </w:tc>
        <w:tc>
          <w:tcPr>
            <w:tcW w:w="927" w:type="pct"/>
            <w:shd w:val="clear" w:color="auto" w:fill="F2F2F2"/>
          </w:tcPr>
          <w:p w14:paraId="19F44D1C" w14:textId="552662AE" w:rsidR="006729E6" w:rsidRPr="006729E6" w:rsidRDefault="006729E6" w:rsidP="0067486A">
            <w:pPr>
              <w:jc w:val="center"/>
              <w:rPr>
                <w:rFonts w:asciiTheme="minorHAnsi" w:hAnsiTheme="minorHAnsi" w:cs="Arial"/>
                <w:b/>
                <w:sz w:val="14"/>
                <w:szCs w:val="14"/>
              </w:rPr>
            </w:pPr>
            <w:r w:rsidRPr="006729E6">
              <w:rPr>
                <w:rFonts w:asciiTheme="minorHAnsi" w:hAnsiTheme="minorHAnsi" w:cs="Arial"/>
                <w:b/>
                <w:sz w:val="14"/>
                <w:szCs w:val="14"/>
              </w:rPr>
              <w:t>Lugar de entrega</w:t>
            </w:r>
          </w:p>
        </w:tc>
        <w:tc>
          <w:tcPr>
            <w:tcW w:w="1839" w:type="pct"/>
            <w:shd w:val="clear" w:color="auto" w:fill="F2F2F2"/>
          </w:tcPr>
          <w:p w14:paraId="7E6CC030" w14:textId="2928B6A9" w:rsidR="006729E6" w:rsidRPr="006729E6" w:rsidRDefault="006729E6" w:rsidP="0067486A">
            <w:pPr>
              <w:jc w:val="center"/>
              <w:rPr>
                <w:rFonts w:asciiTheme="minorHAnsi" w:hAnsiTheme="minorHAnsi" w:cs="Arial"/>
                <w:b/>
                <w:sz w:val="14"/>
                <w:szCs w:val="14"/>
              </w:rPr>
            </w:pPr>
            <w:r w:rsidRPr="006729E6">
              <w:rPr>
                <w:rFonts w:asciiTheme="minorHAnsi" w:hAnsiTheme="minorHAnsi" w:cs="Arial"/>
                <w:b/>
                <w:sz w:val="14"/>
                <w:szCs w:val="14"/>
              </w:rPr>
              <w:t>Responsable</w:t>
            </w:r>
          </w:p>
        </w:tc>
        <w:tc>
          <w:tcPr>
            <w:tcW w:w="1033" w:type="pct"/>
            <w:shd w:val="clear" w:color="auto" w:fill="F2F2F2"/>
          </w:tcPr>
          <w:p w14:paraId="3CD5BE7B" w14:textId="77777777" w:rsidR="006729E6" w:rsidRPr="006729E6" w:rsidRDefault="006729E6" w:rsidP="0067486A">
            <w:pPr>
              <w:jc w:val="center"/>
              <w:rPr>
                <w:rFonts w:asciiTheme="minorHAnsi" w:hAnsiTheme="minorHAnsi" w:cs="Arial"/>
                <w:b/>
                <w:sz w:val="14"/>
                <w:szCs w:val="14"/>
              </w:rPr>
            </w:pPr>
            <w:r w:rsidRPr="006729E6">
              <w:rPr>
                <w:rFonts w:asciiTheme="minorHAnsi" w:hAnsiTheme="minorHAnsi" w:cs="Arial"/>
                <w:b/>
                <w:sz w:val="14"/>
                <w:szCs w:val="14"/>
              </w:rPr>
              <w:t>Observaciones</w:t>
            </w:r>
          </w:p>
        </w:tc>
      </w:tr>
      <w:tr w:rsidR="006729E6" w:rsidRPr="00F30BFF" w14:paraId="70D3DB5B" w14:textId="77777777" w:rsidTr="00B303C4">
        <w:trPr>
          <w:trHeight w:val="1769"/>
          <w:jc w:val="center"/>
        </w:trPr>
        <w:tc>
          <w:tcPr>
            <w:tcW w:w="416" w:type="pct"/>
            <w:shd w:val="clear" w:color="auto" w:fill="auto"/>
            <w:vAlign w:val="center"/>
          </w:tcPr>
          <w:p w14:paraId="3E34CD2E" w14:textId="47F9EA91" w:rsidR="006729E6" w:rsidRPr="004404D4" w:rsidRDefault="006729E6" w:rsidP="00D14DC2">
            <w:pPr>
              <w:jc w:val="center"/>
              <w:rPr>
                <w:rFonts w:asciiTheme="minorHAnsi" w:hAnsiTheme="minorHAnsi" w:cs="Arial"/>
                <w:b/>
                <w:sz w:val="12"/>
                <w:szCs w:val="12"/>
                <w:lang w:val="es-MX"/>
              </w:rPr>
            </w:pPr>
            <w:r w:rsidRPr="00A13F1D">
              <w:rPr>
                <w:rFonts w:asciiTheme="minorHAnsi" w:hAnsiTheme="minorHAnsi" w:cs="Arial"/>
                <w:b/>
                <w:sz w:val="14"/>
                <w:szCs w:val="12"/>
                <w:lang w:val="es-MX"/>
              </w:rPr>
              <w:t>1 a 6</w:t>
            </w:r>
          </w:p>
        </w:tc>
        <w:tc>
          <w:tcPr>
            <w:tcW w:w="786" w:type="pct"/>
            <w:shd w:val="clear" w:color="auto" w:fill="auto"/>
            <w:vAlign w:val="center"/>
          </w:tcPr>
          <w:p w14:paraId="4931871A" w14:textId="77777777" w:rsidR="0068719E" w:rsidRDefault="0068719E" w:rsidP="00A13F1D">
            <w:pPr>
              <w:jc w:val="center"/>
              <w:rPr>
                <w:rFonts w:asciiTheme="minorHAnsi" w:eastAsia="Calibri" w:hAnsiTheme="minorHAnsi" w:cs="Arial"/>
                <w:b/>
                <w:color w:val="000000"/>
                <w:sz w:val="16"/>
                <w:szCs w:val="16"/>
              </w:rPr>
            </w:pPr>
          </w:p>
          <w:p w14:paraId="45349756" w14:textId="08B145E5" w:rsidR="0068719E" w:rsidRPr="0068719E" w:rsidRDefault="0068719E" w:rsidP="00A13F1D">
            <w:pPr>
              <w:jc w:val="center"/>
              <w:rPr>
                <w:rFonts w:asciiTheme="minorHAnsi" w:eastAsia="Calibri" w:hAnsiTheme="minorHAnsi" w:cs="Arial"/>
                <w:color w:val="000000"/>
                <w:sz w:val="14"/>
                <w:szCs w:val="14"/>
              </w:rPr>
            </w:pPr>
            <w:r w:rsidRPr="0068719E">
              <w:rPr>
                <w:rFonts w:asciiTheme="minorHAnsi" w:eastAsia="Calibri" w:hAnsiTheme="minorHAnsi" w:cs="Arial"/>
                <w:b/>
                <w:color w:val="000000"/>
                <w:sz w:val="14"/>
                <w:szCs w:val="14"/>
              </w:rPr>
              <w:t xml:space="preserve">Tiempo de entrega: 30 días naturales posteriores a la fecha de fallo. </w:t>
            </w:r>
          </w:p>
        </w:tc>
        <w:tc>
          <w:tcPr>
            <w:tcW w:w="927" w:type="pct"/>
            <w:vAlign w:val="center"/>
          </w:tcPr>
          <w:p w14:paraId="24D34240" w14:textId="0FF55A71" w:rsidR="006729E6" w:rsidRPr="006729E6" w:rsidRDefault="006729E6" w:rsidP="002C747B">
            <w:pPr>
              <w:jc w:val="center"/>
              <w:rPr>
                <w:rFonts w:asciiTheme="minorHAnsi" w:hAnsiTheme="minorHAnsi" w:cs="Arial"/>
                <w:b/>
                <w:sz w:val="14"/>
                <w:szCs w:val="14"/>
                <w:lang w:val="es-MX"/>
              </w:rPr>
            </w:pPr>
            <w:r w:rsidRPr="006729E6">
              <w:rPr>
                <w:rFonts w:asciiTheme="minorHAnsi" w:hAnsiTheme="minorHAnsi" w:cs="Arial"/>
                <w:b/>
                <w:sz w:val="14"/>
                <w:szCs w:val="14"/>
                <w:lang w:val="es-MX"/>
              </w:rPr>
              <w:t>Pozos de C.U. y Campus Sur</w:t>
            </w:r>
          </w:p>
        </w:tc>
        <w:tc>
          <w:tcPr>
            <w:tcW w:w="1839" w:type="pct"/>
            <w:vAlign w:val="center"/>
          </w:tcPr>
          <w:p w14:paraId="6A68DC2C" w14:textId="77777777" w:rsidR="006729E6" w:rsidRDefault="006729E6" w:rsidP="002C747B">
            <w:pPr>
              <w:jc w:val="center"/>
              <w:rPr>
                <w:rFonts w:asciiTheme="minorHAnsi" w:hAnsiTheme="minorHAnsi" w:cs="Arial"/>
                <w:b/>
                <w:sz w:val="12"/>
                <w:szCs w:val="12"/>
                <w:lang w:val="es-MX"/>
              </w:rPr>
            </w:pPr>
          </w:p>
          <w:p w14:paraId="53D379FF" w14:textId="77777777" w:rsidR="006729E6" w:rsidRPr="004404D4" w:rsidRDefault="006729E6" w:rsidP="002C747B">
            <w:pPr>
              <w:jc w:val="center"/>
              <w:rPr>
                <w:rFonts w:asciiTheme="minorHAnsi" w:hAnsiTheme="minorHAnsi" w:cs="Arial"/>
                <w:b/>
                <w:sz w:val="12"/>
                <w:szCs w:val="12"/>
                <w:lang w:val="es-MX"/>
              </w:rPr>
            </w:pPr>
            <w:r w:rsidRPr="004404D4">
              <w:rPr>
                <w:rFonts w:asciiTheme="minorHAnsi" w:hAnsiTheme="minorHAnsi" w:cs="Arial"/>
                <w:b/>
                <w:sz w:val="12"/>
                <w:szCs w:val="12"/>
                <w:lang w:val="es-MX"/>
              </w:rPr>
              <w:t>Director General de Infraestructura Universitaria</w:t>
            </w:r>
          </w:p>
          <w:p w14:paraId="72FC08B2" w14:textId="77777777" w:rsidR="006729E6" w:rsidRPr="004404D4" w:rsidRDefault="006729E6" w:rsidP="002C747B">
            <w:pPr>
              <w:jc w:val="center"/>
              <w:rPr>
                <w:rFonts w:asciiTheme="minorHAnsi" w:hAnsiTheme="minorHAnsi" w:cs="Arial"/>
                <w:sz w:val="12"/>
                <w:szCs w:val="12"/>
                <w:lang w:val="es-MX"/>
              </w:rPr>
            </w:pPr>
            <w:r w:rsidRPr="004404D4">
              <w:rPr>
                <w:rFonts w:asciiTheme="minorHAnsi" w:hAnsiTheme="minorHAnsi" w:cs="Arial"/>
                <w:sz w:val="12"/>
                <w:szCs w:val="12"/>
                <w:lang w:val="es-MX"/>
              </w:rPr>
              <w:t>M. e</w:t>
            </w:r>
            <w:r>
              <w:rPr>
                <w:rFonts w:asciiTheme="minorHAnsi" w:hAnsiTheme="minorHAnsi" w:cs="Arial"/>
                <w:sz w:val="12"/>
                <w:szCs w:val="12"/>
                <w:lang w:val="es-MX"/>
              </w:rPr>
              <w:t xml:space="preserve">n I. Alberto Palacios </w:t>
            </w:r>
            <w:proofErr w:type="spellStart"/>
            <w:r>
              <w:rPr>
                <w:rFonts w:asciiTheme="minorHAnsi" w:hAnsiTheme="minorHAnsi" w:cs="Arial"/>
                <w:sz w:val="12"/>
                <w:szCs w:val="12"/>
                <w:lang w:val="es-MX"/>
              </w:rPr>
              <w:t>Tiscareño</w:t>
            </w:r>
            <w:proofErr w:type="spellEnd"/>
          </w:p>
          <w:p w14:paraId="49E6856E" w14:textId="77777777" w:rsidR="006729E6" w:rsidRPr="004404D4" w:rsidRDefault="006729E6" w:rsidP="002C747B">
            <w:pPr>
              <w:jc w:val="center"/>
              <w:rPr>
                <w:rFonts w:asciiTheme="minorHAnsi" w:hAnsiTheme="minorHAnsi" w:cs="Arial"/>
                <w:sz w:val="12"/>
                <w:szCs w:val="12"/>
                <w:lang w:val="es-MX"/>
              </w:rPr>
            </w:pPr>
            <w:r w:rsidRPr="004404D4">
              <w:rPr>
                <w:rStyle w:val="Hipervnculo"/>
                <w:rFonts w:asciiTheme="minorHAnsi" w:hAnsiTheme="minorHAnsi" w:cs="Arial"/>
                <w:b/>
                <w:sz w:val="12"/>
                <w:szCs w:val="12"/>
              </w:rPr>
              <w:t>alberto.palacios@edu.uaa.mx</w:t>
            </w:r>
          </w:p>
          <w:p w14:paraId="2B99B50A" w14:textId="77777777" w:rsidR="006729E6" w:rsidRPr="004404D4" w:rsidRDefault="006729E6" w:rsidP="002C747B">
            <w:pPr>
              <w:jc w:val="center"/>
              <w:rPr>
                <w:rFonts w:asciiTheme="minorHAnsi" w:hAnsiTheme="minorHAnsi" w:cs="Arial"/>
                <w:sz w:val="12"/>
                <w:szCs w:val="12"/>
                <w:lang w:val="es-MX"/>
              </w:rPr>
            </w:pPr>
          </w:p>
          <w:p w14:paraId="42C2FF93" w14:textId="77777777" w:rsidR="006729E6" w:rsidRPr="006729E6" w:rsidRDefault="006729E6" w:rsidP="006729E6">
            <w:pPr>
              <w:widowControl w:val="0"/>
              <w:jc w:val="center"/>
              <w:rPr>
                <w:rFonts w:asciiTheme="minorHAnsi" w:hAnsiTheme="minorHAnsi" w:cstheme="minorHAnsi"/>
                <w:b/>
                <w:sz w:val="12"/>
                <w:szCs w:val="12"/>
                <w:lang w:val="es-MX"/>
              </w:rPr>
            </w:pPr>
            <w:r w:rsidRPr="006C54EC">
              <w:rPr>
                <w:rFonts w:asciiTheme="minorHAnsi" w:hAnsiTheme="minorHAnsi" w:cstheme="minorHAnsi"/>
                <w:b/>
                <w:sz w:val="12"/>
                <w:szCs w:val="12"/>
                <w:lang w:val="es-MX"/>
              </w:rPr>
              <w:t>Jefe del Departamento de Servicios Generales</w:t>
            </w:r>
          </w:p>
          <w:p w14:paraId="4DD3740E" w14:textId="77777777" w:rsidR="006729E6" w:rsidRPr="006729E6" w:rsidRDefault="006729E6" w:rsidP="006729E6">
            <w:pPr>
              <w:jc w:val="center"/>
              <w:rPr>
                <w:rFonts w:asciiTheme="minorHAnsi" w:hAnsiTheme="minorHAnsi" w:cstheme="minorHAnsi"/>
                <w:sz w:val="12"/>
                <w:szCs w:val="12"/>
                <w:lang w:val="es-MX"/>
              </w:rPr>
            </w:pPr>
            <w:r w:rsidRPr="006729E6">
              <w:rPr>
                <w:rFonts w:asciiTheme="minorHAnsi" w:hAnsiTheme="minorHAnsi" w:cstheme="minorHAnsi"/>
                <w:sz w:val="12"/>
                <w:szCs w:val="12"/>
                <w:lang w:val="es-MX"/>
              </w:rPr>
              <w:t>Lic. en B.G.C. José Samuel García Esparza</w:t>
            </w:r>
          </w:p>
          <w:p w14:paraId="44182C21" w14:textId="77777777" w:rsidR="006729E6" w:rsidRDefault="006729E6" w:rsidP="006729E6">
            <w:pPr>
              <w:jc w:val="center"/>
              <w:rPr>
                <w:rFonts w:asciiTheme="minorHAnsi" w:hAnsiTheme="minorHAnsi" w:cstheme="minorHAnsi"/>
                <w:b/>
                <w:sz w:val="12"/>
                <w:szCs w:val="12"/>
                <w:lang w:val="es-MX"/>
              </w:rPr>
            </w:pPr>
            <w:r w:rsidRPr="004404D4">
              <w:rPr>
                <w:rStyle w:val="Hipervnculo"/>
                <w:rFonts w:asciiTheme="minorHAnsi" w:hAnsiTheme="minorHAnsi" w:cs="Arial"/>
                <w:b/>
                <w:sz w:val="12"/>
                <w:szCs w:val="12"/>
              </w:rPr>
              <w:t>samuel.garcia@edu.uaa.mx</w:t>
            </w:r>
          </w:p>
          <w:p w14:paraId="6E61CF2B" w14:textId="77777777" w:rsidR="006729E6" w:rsidRDefault="006729E6" w:rsidP="006729E6">
            <w:pPr>
              <w:jc w:val="center"/>
              <w:rPr>
                <w:rFonts w:asciiTheme="minorHAnsi" w:eastAsiaTheme="minorHAnsi" w:hAnsiTheme="minorHAnsi" w:cstheme="minorHAnsi"/>
                <w:b/>
                <w:bCs/>
                <w:sz w:val="12"/>
                <w:szCs w:val="12"/>
                <w:highlight w:val="yellow"/>
                <w:lang w:eastAsia="en-US"/>
              </w:rPr>
            </w:pPr>
          </w:p>
          <w:p w14:paraId="39559504" w14:textId="46B8F5AE" w:rsidR="006729E6" w:rsidRDefault="00155B3E" w:rsidP="006729E6">
            <w:pPr>
              <w:jc w:val="center"/>
              <w:rPr>
                <w:rFonts w:asciiTheme="minorHAnsi" w:eastAsiaTheme="minorHAnsi" w:hAnsiTheme="minorHAnsi" w:cstheme="minorHAnsi"/>
                <w:b/>
                <w:bCs/>
                <w:sz w:val="12"/>
                <w:szCs w:val="12"/>
                <w:lang w:eastAsia="en-US"/>
              </w:rPr>
            </w:pPr>
            <w:r>
              <w:rPr>
                <w:rFonts w:asciiTheme="minorHAnsi" w:eastAsiaTheme="minorHAnsi" w:hAnsiTheme="minorHAnsi" w:cstheme="minorHAnsi"/>
                <w:b/>
                <w:bCs/>
                <w:sz w:val="12"/>
                <w:szCs w:val="12"/>
                <w:lang w:eastAsia="en-US"/>
              </w:rPr>
              <w:t>Asistente Técnico del Departamento de Servicios Generales</w:t>
            </w:r>
          </w:p>
          <w:p w14:paraId="4926769D" w14:textId="77777777" w:rsidR="006729E6" w:rsidRPr="006C54EC" w:rsidRDefault="006729E6" w:rsidP="00D14DC2">
            <w:pPr>
              <w:jc w:val="center"/>
              <w:rPr>
                <w:rFonts w:asciiTheme="minorHAnsi" w:hAnsiTheme="minorHAnsi" w:cs="Arial"/>
                <w:sz w:val="12"/>
                <w:szCs w:val="12"/>
                <w:lang w:val="es-MX"/>
              </w:rPr>
            </w:pPr>
            <w:r w:rsidRPr="006729E6">
              <w:rPr>
                <w:rFonts w:asciiTheme="minorHAnsi" w:eastAsiaTheme="minorHAnsi" w:hAnsiTheme="minorHAnsi" w:cstheme="minorHAnsi"/>
                <w:bCs/>
                <w:sz w:val="12"/>
                <w:szCs w:val="12"/>
                <w:lang w:eastAsia="en-US"/>
              </w:rPr>
              <w:t>L.A.Q.B. Verónica Medina López</w:t>
            </w:r>
            <w:r w:rsidRPr="004404D4">
              <w:rPr>
                <w:rFonts w:asciiTheme="minorHAnsi" w:hAnsiTheme="minorHAnsi" w:cs="Arial"/>
                <w:sz w:val="12"/>
                <w:szCs w:val="12"/>
                <w:lang w:val="es-MX"/>
              </w:rPr>
              <w:t xml:space="preserve"> </w:t>
            </w:r>
            <w:r>
              <w:rPr>
                <w:rStyle w:val="Hipervnculo"/>
                <w:rFonts w:asciiTheme="minorHAnsi" w:hAnsiTheme="minorHAnsi" w:cs="Arial"/>
                <w:b/>
                <w:sz w:val="12"/>
                <w:szCs w:val="12"/>
              </w:rPr>
              <w:t>verónica.medina</w:t>
            </w:r>
            <w:r w:rsidRPr="004404D4">
              <w:rPr>
                <w:rStyle w:val="Hipervnculo"/>
                <w:rFonts w:asciiTheme="minorHAnsi" w:hAnsiTheme="minorHAnsi" w:cs="Arial"/>
                <w:b/>
                <w:sz w:val="12"/>
                <w:szCs w:val="12"/>
              </w:rPr>
              <w:t>@edu.uaa.mx</w:t>
            </w:r>
          </w:p>
          <w:p w14:paraId="66DE340F" w14:textId="41C7609C" w:rsidR="006729E6" w:rsidRPr="006C54EC" w:rsidRDefault="006729E6" w:rsidP="006729E6">
            <w:pPr>
              <w:jc w:val="center"/>
              <w:rPr>
                <w:rFonts w:asciiTheme="minorHAnsi" w:hAnsiTheme="minorHAnsi" w:cs="Arial"/>
                <w:b/>
                <w:sz w:val="12"/>
                <w:szCs w:val="12"/>
                <w:lang w:val="es-MX"/>
              </w:rPr>
            </w:pPr>
          </w:p>
        </w:tc>
        <w:tc>
          <w:tcPr>
            <w:tcW w:w="1033" w:type="pct"/>
            <w:vMerge w:val="restart"/>
            <w:vAlign w:val="center"/>
          </w:tcPr>
          <w:p w14:paraId="1C1B11D6" w14:textId="77777777" w:rsidR="006729E6" w:rsidRDefault="006729E6" w:rsidP="00B814A0">
            <w:pPr>
              <w:jc w:val="center"/>
              <w:rPr>
                <w:rFonts w:asciiTheme="minorHAnsi" w:hAnsiTheme="minorHAnsi" w:cs="Arial"/>
                <w:sz w:val="12"/>
                <w:szCs w:val="12"/>
                <w:lang w:val="es-MX"/>
              </w:rPr>
            </w:pPr>
          </w:p>
          <w:p w14:paraId="55881090" w14:textId="77777777" w:rsidR="006729E6" w:rsidRPr="006406CD" w:rsidRDefault="006729E6" w:rsidP="006406CD">
            <w:pPr>
              <w:rPr>
                <w:rFonts w:asciiTheme="minorHAnsi" w:hAnsiTheme="minorHAnsi" w:cs="Arial"/>
                <w:sz w:val="12"/>
                <w:szCs w:val="12"/>
                <w:lang w:val="es-MX"/>
              </w:rPr>
            </w:pPr>
          </w:p>
          <w:p w14:paraId="5FF04BA3" w14:textId="77777777" w:rsidR="006729E6" w:rsidRPr="006406CD" w:rsidRDefault="006729E6" w:rsidP="006406CD">
            <w:pPr>
              <w:rPr>
                <w:rFonts w:asciiTheme="minorHAnsi" w:hAnsiTheme="minorHAnsi" w:cs="Arial"/>
                <w:sz w:val="12"/>
                <w:szCs w:val="12"/>
                <w:lang w:val="es-MX"/>
              </w:rPr>
            </w:pPr>
          </w:p>
          <w:p w14:paraId="20929890" w14:textId="77777777" w:rsidR="006729E6" w:rsidRDefault="006729E6" w:rsidP="006406CD">
            <w:pPr>
              <w:jc w:val="center"/>
              <w:rPr>
                <w:rFonts w:asciiTheme="minorHAnsi" w:hAnsiTheme="minorHAnsi" w:cs="Arial"/>
                <w:sz w:val="12"/>
                <w:szCs w:val="12"/>
                <w:lang w:val="es-MX"/>
              </w:rPr>
            </w:pPr>
            <w:r w:rsidRPr="0068719E">
              <w:rPr>
                <w:rFonts w:asciiTheme="minorHAnsi" w:hAnsiTheme="minorHAnsi" w:cs="Arial"/>
                <w:b/>
                <w:sz w:val="12"/>
                <w:szCs w:val="12"/>
                <w:lang w:val="es-MX"/>
              </w:rPr>
              <w:t>Contratación (Conforme a lo indicado en el anexo “1”)</w:t>
            </w:r>
          </w:p>
          <w:p w14:paraId="32F398D1" w14:textId="77777777" w:rsidR="006729E6" w:rsidRDefault="006729E6" w:rsidP="006406CD">
            <w:pPr>
              <w:jc w:val="center"/>
              <w:rPr>
                <w:rFonts w:asciiTheme="minorHAnsi" w:hAnsiTheme="minorHAnsi" w:cs="Arial"/>
                <w:sz w:val="12"/>
                <w:szCs w:val="12"/>
                <w:lang w:val="es-MX"/>
              </w:rPr>
            </w:pPr>
          </w:p>
          <w:p w14:paraId="291DA1C5" w14:textId="61A2124A" w:rsidR="006729E6" w:rsidRPr="004404D4" w:rsidRDefault="006729E6" w:rsidP="006406CD">
            <w:pPr>
              <w:rPr>
                <w:rFonts w:asciiTheme="minorHAnsi" w:hAnsiTheme="minorHAnsi" w:cs="Arial"/>
                <w:sz w:val="12"/>
                <w:szCs w:val="12"/>
                <w:lang w:val="es-MX"/>
              </w:rPr>
            </w:pPr>
          </w:p>
        </w:tc>
      </w:tr>
      <w:tr w:rsidR="006729E6" w:rsidRPr="00F30BFF" w14:paraId="1722FF5A" w14:textId="77777777" w:rsidTr="00B303C4">
        <w:trPr>
          <w:trHeight w:val="1536"/>
          <w:jc w:val="center"/>
        </w:trPr>
        <w:tc>
          <w:tcPr>
            <w:tcW w:w="416" w:type="pct"/>
            <w:shd w:val="clear" w:color="auto" w:fill="auto"/>
            <w:vAlign w:val="center"/>
          </w:tcPr>
          <w:p w14:paraId="46AEFD7A" w14:textId="6D1A2A72" w:rsidR="006729E6" w:rsidRPr="00A13F1D" w:rsidRDefault="006729E6" w:rsidP="002C747B">
            <w:pPr>
              <w:jc w:val="center"/>
              <w:rPr>
                <w:rFonts w:asciiTheme="minorHAnsi" w:hAnsiTheme="minorHAnsi" w:cs="Arial"/>
                <w:b/>
                <w:sz w:val="12"/>
                <w:szCs w:val="12"/>
                <w:lang w:val="es-MX"/>
              </w:rPr>
            </w:pPr>
            <w:r w:rsidRPr="00A13F1D">
              <w:rPr>
                <w:rFonts w:asciiTheme="minorHAnsi" w:hAnsiTheme="minorHAnsi" w:cs="Arial"/>
                <w:b/>
                <w:sz w:val="14"/>
                <w:szCs w:val="12"/>
                <w:lang w:val="es-MX"/>
              </w:rPr>
              <w:t>7</w:t>
            </w:r>
          </w:p>
        </w:tc>
        <w:tc>
          <w:tcPr>
            <w:tcW w:w="786" w:type="pct"/>
            <w:shd w:val="clear" w:color="auto" w:fill="auto"/>
            <w:vAlign w:val="center"/>
          </w:tcPr>
          <w:p w14:paraId="2AC7D646" w14:textId="77777777" w:rsidR="0068719E" w:rsidRDefault="0068719E" w:rsidP="002C747B">
            <w:pPr>
              <w:jc w:val="center"/>
              <w:rPr>
                <w:rFonts w:asciiTheme="minorHAnsi" w:eastAsia="Calibri" w:hAnsiTheme="minorHAnsi" w:cs="Arial"/>
                <w:b/>
                <w:color w:val="000000"/>
                <w:sz w:val="16"/>
                <w:szCs w:val="16"/>
              </w:rPr>
            </w:pPr>
          </w:p>
          <w:p w14:paraId="46DF5E7B" w14:textId="3A226541" w:rsidR="006729E6" w:rsidRDefault="00CB0405" w:rsidP="002C747B">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Vigencia a</w:t>
            </w:r>
            <w:r w:rsidR="0068719E">
              <w:rPr>
                <w:rFonts w:asciiTheme="minorHAnsi" w:eastAsia="Calibri" w:hAnsiTheme="minorHAnsi" w:cs="Arial"/>
                <w:b/>
                <w:color w:val="000000"/>
                <w:sz w:val="16"/>
                <w:szCs w:val="16"/>
              </w:rPr>
              <w:t>l</w:t>
            </w:r>
            <w:r w:rsidR="00155B3E" w:rsidRPr="00155B3E">
              <w:rPr>
                <w:rFonts w:asciiTheme="minorHAnsi" w:eastAsia="Calibri" w:hAnsiTheme="minorHAnsi" w:cs="Arial"/>
                <w:b/>
                <w:color w:val="000000"/>
                <w:sz w:val="16"/>
                <w:szCs w:val="16"/>
              </w:rPr>
              <w:t xml:space="preserve"> 31 de diciembre de 2024</w:t>
            </w:r>
          </w:p>
          <w:p w14:paraId="59BB80BF" w14:textId="57001466" w:rsidR="0068719E" w:rsidRDefault="0068719E" w:rsidP="002C747B">
            <w:pPr>
              <w:jc w:val="center"/>
              <w:rPr>
                <w:rFonts w:asciiTheme="minorHAnsi" w:eastAsia="Calibri" w:hAnsiTheme="minorHAnsi" w:cs="Arial"/>
                <w:b/>
                <w:color w:val="000000"/>
                <w:sz w:val="16"/>
                <w:szCs w:val="16"/>
              </w:rPr>
            </w:pPr>
          </w:p>
          <w:p w14:paraId="391B71AF" w14:textId="39EB97AE" w:rsidR="0068719E" w:rsidRPr="00934539" w:rsidRDefault="0068719E" w:rsidP="002C747B">
            <w:pPr>
              <w:jc w:val="center"/>
              <w:rPr>
                <w:rFonts w:asciiTheme="minorHAnsi" w:eastAsia="Calibri" w:hAnsiTheme="minorHAnsi" w:cs="Arial"/>
                <w:color w:val="000000"/>
                <w:sz w:val="12"/>
                <w:szCs w:val="12"/>
              </w:rPr>
            </w:pPr>
            <w:r w:rsidRPr="0068719E">
              <w:rPr>
                <w:rFonts w:asciiTheme="minorHAnsi" w:eastAsia="Calibri" w:hAnsiTheme="minorHAnsi" w:cs="Arial"/>
                <w:b/>
                <w:color w:val="000000"/>
                <w:sz w:val="14"/>
                <w:szCs w:val="14"/>
              </w:rPr>
              <w:t xml:space="preserve">Tiempo de entrega: </w:t>
            </w:r>
            <w:bookmarkStart w:id="1" w:name="_GoBack"/>
            <w:bookmarkEnd w:id="1"/>
            <w:r w:rsidR="00CB0405">
              <w:rPr>
                <w:rFonts w:asciiTheme="minorHAnsi" w:eastAsia="Calibri" w:hAnsiTheme="minorHAnsi" w:cs="Arial"/>
                <w:b/>
                <w:color w:val="000000"/>
                <w:sz w:val="14"/>
                <w:szCs w:val="14"/>
              </w:rPr>
              <w:t>5</w:t>
            </w:r>
            <w:r w:rsidRPr="0068719E">
              <w:rPr>
                <w:rFonts w:asciiTheme="minorHAnsi" w:eastAsia="Calibri" w:hAnsiTheme="minorHAnsi" w:cs="Arial"/>
                <w:b/>
                <w:color w:val="000000"/>
                <w:sz w:val="14"/>
                <w:szCs w:val="14"/>
              </w:rPr>
              <w:t xml:space="preserve"> días naturales posteriores a la fecha de fallo.</w:t>
            </w:r>
          </w:p>
          <w:p w14:paraId="423F1BA5" w14:textId="77777777" w:rsidR="006729E6" w:rsidRPr="00934539" w:rsidRDefault="006729E6" w:rsidP="00A13F1D">
            <w:pPr>
              <w:jc w:val="center"/>
              <w:rPr>
                <w:rFonts w:asciiTheme="minorHAnsi" w:eastAsia="Calibri" w:hAnsiTheme="minorHAnsi" w:cs="Arial"/>
                <w:color w:val="000000"/>
                <w:sz w:val="12"/>
                <w:szCs w:val="12"/>
              </w:rPr>
            </w:pPr>
          </w:p>
        </w:tc>
        <w:tc>
          <w:tcPr>
            <w:tcW w:w="927" w:type="pct"/>
            <w:vAlign w:val="center"/>
          </w:tcPr>
          <w:p w14:paraId="1D01E4F8" w14:textId="3A916DC0" w:rsidR="006729E6" w:rsidRPr="006729E6" w:rsidRDefault="006729E6" w:rsidP="006406CD">
            <w:pPr>
              <w:jc w:val="center"/>
              <w:rPr>
                <w:rFonts w:asciiTheme="minorHAnsi" w:hAnsiTheme="minorHAnsi" w:cs="Arial"/>
                <w:b/>
                <w:sz w:val="14"/>
                <w:szCs w:val="14"/>
                <w:lang w:val="es-MX"/>
              </w:rPr>
            </w:pPr>
            <w:r w:rsidRPr="006729E6">
              <w:rPr>
                <w:rFonts w:asciiTheme="minorHAnsi" w:hAnsiTheme="minorHAnsi" w:cs="Arial"/>
                <w:b/>
                <w:sz w:val="14"/>
                <w:szCs w:val="14"/>
                <w:lang w:val="es-MX"/>
              </w:rPr>
              <w:t xml:space="preserve">Sección de Transportes </w:t>
            </w:r>
          </w:p>
        </w:tc>
        <w:tc>
          <w:tcPr>
            <w:tcW w:w="1839" w:type="pct"/>
          </w:tcPr>
          <w:p w14:paraId="62894BA0" w14:textId="77777777" w:rsidR="006729E6" w:rsidRDefault="006729E6" w:rsidP="006406CD">
            <w:pPr>
              <w:jc w:val="center"/>
              <w:rPr>
                <w:rFonts w:asciiTheme="minorHAnsi" w:hAnsiTheme="minorHAnsi" w:cs="Arial"/>
                <w:b/>
                <w:sz w:val="12"/>
                <w:szCs w:val="12"/>
                <w:lang w:val="es-MX"/>
              </w:rPr>
            </w:pPr>
          </w:p>
          <w:p w14:paraId="48272B8A" w14:textId="77777777" w:rsidR="006729E6" w:rsidRPr="004404D4" w:rsidRDefault="006729E6" w:rsidP="006406CD">
            <w:pPr>
              <w:jc w:val="center"/>
              <w:rPr>
                <w:rFonts w:asciiTheme="minorHAnsi" w:hAnsiTheme="minorHAnsi" w:cs="Arial"/>
                <w:b/>
                <w:sz w:val="12"/>
                <w:szCs w:val="12"/>
                <w:lang w:val="es-MX"/>
              </w:rPr>
            </w:pPr>
            <w:r w:rsidRPr="004404D4">
              <w:rPr>
                <w:rFonts w:asciiTheme="minorHAnsi" w:hAnsiTheme="minorHAnsi" w:cs="Arial"/>
                <w:b/>
                <w:sz w:val="12"/>
                <w:szCs w:val="12"/>
                <w:lang w:val="es-MX"/>
              </w:rPr>
              <w:t>Director General de Infraestructura Universitaria</w:t>
            </w:r>
          </w:p>
          <w:p w14:paraId="21BE34FC" w14:textId="77777777" w:rsidR="006729E6" w:rsidRPr="004404D4" w:rsidRDefault="006729E6" w:rsidP="006406CD">
            <w:pPr>
              <w:jc w:val="center"/>
              <w:rPr>
                <w:rFonts w:asciiTheme="minorHAnsi" w:hAnsiTheme="minorHAnsi" w:cs="Arial"/>
                <w:sz w:val="12"/>
                <w:szCs w:val="12"/>
                <w:lang w:val="es-MX"/>
              </w:rPr>
            </w:pPr>
            <w:r w:rsidRPr="004404D4">
              <w:rPr>
                <w:rFonts w:asciiTheme="minorHAnsi" w:hAnsiTheme="minorHAnsi" w:cs="Arial"/>
                <w:sz w:val="12"/>
                <w:szCs w:val="12"/>
                <w:lang w:val="es-MX"/>
              </w:rPr>
              <w:t xml:space="preserve">M. en I. Alberto Palacios </w:t>
            </w:r>
            <w:proofErr w:type="spellStart"/>
            <w:r w:rsidRPr="004404D4">
              <w:rPr>
                <w:rFonts w:asciiTheme="minorHAnsi" w:hAnsiTheme="minorHAnsi" w:cs="Arial"/>
                <w:sz w:val="12"/>
                <w:szCs w:val="12"/>
                <w:lang w:val="es-MX"/>
              </w:rPr>
              <w:t>Tiscareño</w:t>
            </w:r>
            <w:proofErr w:type="spellEnd"/>
          </w:p>
          <w:p w14:paraId="190377F3" w14:textId="77777777" w:rsidR="006729E6" w:rsidRDefault="006729E6" w:rsidP="006406CD">
            <w:pPr>
              <w:jc w:val="center"/>
              <w:rPr>
                <w:rStyle w:val="Hipervnculo"/>
                <w:rFonts w:asciiTheme="minorHAnsi" w:hAnsiTheme="minorHAnsi" w:cs="Arial"/>
                <w:b/>
                <w:sz w:val="12"/>
                <w:szCs w:val="12"/>
              </w:rPr>
            </w:pPr>
          </w:p>
          <w:p w14:paraId="351D54EF" w14:textId="77777777" w:rsidR="006729E6" w:rsidRPr="006729E6" w:rsidRDefault="006729E6" w:rsidP="006729E6">
            <w:pPr>
              <w:widowControl w:val="0"/>
              <w:jc w:val="center"/>
              <w:rPr>
                <w:rFonts w:asciiTheme="minorHAnsi" w:hAnsiTheme="minorHAnsi" w:cstheme="minorHAnsi"/>
                <w:b/>
                <w:sz w:val="12"/>
                <w:szCs w:val="12"/>
                <w:lang w:val="es-MX"/>
              </w:rPr>
            </w:pPr>
            <w:r w:rsidRPr="006C54EC">
              <w:rPr>
                <w:rFonts w:asciiTheme="minorHAnsi" w:hAnsiTheme="minorHAnsi" w:cstheme="minorHAnsi"/>
                <w:b/>
                <w:sz w:val="12"/>
                <w:szCs w:val="12"/>
                <w:lang w:val="es-MX"/>
              </w:rPr>
              <w:t>Jefe del Departamento de Servicios Generales</w:t>
            </w:r>
          </w:p>
          <w:p w14:paraId="41501C62" w14:textId="77777777" w:rsidR="006729E6" w:rsidRPr="006729E6" w:rsidRDefault="006729E6" w:rsidP="006729E6">
            <w:pPr>
              <w:jc w:val="center"/>
              <w:rPr>
                <w:rFonts w:asciiTheme="minorHAnsi" w:hAnsiTheme="minorHAnsi" w:cstheme="minorHAnsi"/>
                <w:sz w:val="12"/>
                <w:szCs w:val="12"/>
                <w:lang w:val="es-MX"/>
              </w:rPr>
            </w:pPr>
            <w:r w:rsidRPr="006729E6">
              <w:rPr>
                <w:rFonts w:asciiTheme="minorHAnsi" w:hAnsiTheme="minorHAnsi" w:cstheme="minorHAnsi"/>
                <w:sz w:val="12"/>
                <w:szCs w:val="12"/>
                <w:lang w:val="es-MX"/>
              </w:rPr>
              <w:t>Lic. en B.G.C. José Samuel García Esparza</w:t>
            </w:r>
          </w:p>
          <w:p w14:paraId="395DA0FC" w14:textId="77777777" w:rsidR="006729E6" w:rsidRPr="006729E6" w:rsidRDefault="006729E6" w:rsidP="006729E6">
            <w:pPr>
              <w:jc w:val="center"/>
              <w:rPr>
                <w:rFonts w:asciiTheme="minorHAnsi" w:hAnsiTheme="minorHAnsi" w:cstheme="minorHAnsi"/>
                <w:b/>
                <w:sz w:val="12"/>
                <w:szCs w:val="12"/>
                <w:lang w:val="es-MX"/>
              </w:rPr>
            </w:pPr>
          </w:p>
          <w:p w14:paraId="57F5C507" w14:textId="77777777" w:rsidR="006729E6" w:rsidRPr="006729E6" w:rsidRDefault="006729E6" w:rsidP="006729E6">
            <w:pPr>
              <w:jc w:val="center"/>
              <w:rPr>
                <w:rFonts w:asciiTheme="minorHAnsi" w:hAnsiTheme="minorHAnsi" w:cs="Arial"/>
                <w:b/>
                <w:sz w:val="12"/>
                <w:szCs w:val="12"/>
              </w:rPr>
            </w:pPr>
            <w:r w:rsidRPr="006729E6">
              <w:rPr>
                <w:rFonts w:asciiTheme="minorHAnsi" w:hAnsiTheme="minorHAnsi" w:cs="Arial"/>
                <w:b/>
                <w:sz w:val="12"/>
                <w:szCs w:val="12"/>
              </w:rPr>
              <w:t xml:space="preserve">Encargada de la Sección Transportes/Servicios </w:t>
            </w:r>
          </w:p>
          <w:p w14:paraId="0A948373" w14:textId="77777777" w:rsidR="006729E6" w:rsidRPr="006729E6" w:rsidRDefault="006729E6" w:rsidP="006729E6">
            <w:pPr>
              <w:jc w:val="center"/>
              <w:rPr>
                <w:rFonts w:asciiTheme="minorHAnsi" w:hAnsiTheme="minorHAnsi" w:cs="Arial"/>
                <w:sz w:val="12"/>
                <w:szCs w:val="12"/>
              </w:rPr>
            </w:pPr>
            <w:r w:rsidRPr="006729E6">
              <w:rPr>
                <w:rFonts w:asciiTheme="minorHAnsi" w:hAnsiTheme="minorHAnsi" w:cs="Arial"/>
                <w:sz w:val="12"/>
                <w:szCs w:val="12"/>
              </w:rPr>
              <w:t>Lic. Graciela Valadez Solís</w:t>
            </w:r>
          </w:p>
          <w:p w14:paraId="7E838773" w14:textId="77777777" w:rsidR="006729E6" w:rsidRDefault="00CB0405" w:rsidP="006729E6">
            <w:pPr>
              <w:jc w:val="center"/>
              <w:rPr>
                <w:rStyle w:val="Hipervnculo"/>
                <w:rFonts w:asciiTheme="minorHAnsi" w:hAnsiTheme="minorHAnsi" w:cs="Arial"/>
                <w:b/>
                <w:sz w:val="12"/>
                <w:szCs w:val="12"/>
              </w:rPr>
            </w:pPr>
            <w:hyperlink r:id="rId23" w:history="1">
              <w:r w:rsidR="006729E6" w:rsidRPr="005D5D0C">
                <w:rPr>
                  <w:rStyle w:val="Hipervnculo"/>
                  <w:rFonts w:asciiTheme="minorHAnsi" w:hAnsiTheme="minorHAnsi" w:cs="Arial"/>
                  <w:b/>
                  <w:sz w:val="12"/>
                  <w:szCs w:val="12"/>
                </w:rPr>
                <w:t>graciela.valadez@edu.uaa.mx</w:t>
              </w:r>
            </w:hyperlink>
          </w:p>
          <w:p w14:paraId="0A14591E" w14:textId="0CA9A558" w:rsidR="006729E6" w:rsidRPr="006406CD" w:rsidRDefault="006729E6" w:rsidP="006C54EC">
            <w:pPr>
              <w:jc w:val="center"/>
              <w:rPr>
                <w:rFonts w:asciiTheme="minorHAnsi" w:hAnsiTheme="minorHAnsi" w:cstheme="minorHAnsi"/>
                <w:b/>
                <w:sz w:val="12"/>
                <w:szCs w:val="12"/>
                <w:lang w:val="es-MX"/>
              </w:rPr>
            </w:pPr>
          </w:p>
        </w:tc>
        <w:tc>
          <w:tcPr>
            <w:tcW w:w="1033" w:type="pct"/>
            <w:vMerge/>
            <w:vAlign w:val="center"/>
          </w:tcPr>
          <w:p w14:paraId="56806802" w14:textId="2E172097" w:rsidR="006729E6" w:rsidRPr="00F30BFF" w:rsidRDefault="006729E6" w:rsidP="00451AAE">
            <w:pPr>
              <w:jc w:val="center"/>
              <w:rPr>
                <w:rFonts w:asciiTheme="minorHAnsi" w:hAnsiTheme="minorHAnsi" w:cs="Arial"/>
                <w:sz w:val="12"/>
                <w:szCs w:val="12"/>
                <w:highlight w:val="yellow"/>
                <w:lang w:val="es-MX"/>
              </w:rPr>
            </w:pPr>
          </w:p>
        </w:tc>
      </w:tr>
    </w:tbl>
    <w:p w14:paraId="0A931544" w14:textId="4A09EDFA" w:rsidR="00C321CD" w:rsidRPr="00F30BFF" w:rsidRDefault="00C321CD" w:rsidP="00C321CD">
      <w:pPr>
        <w:jc w:val="both"/>
        <w:rPr>
          <w:rFonts w:asciiTheme="minorHAnsi" w:hAnsiTheme="minorHAnsi" w:cs="Arial"/>
          <w:sz w:val="10"/>
          <w:szCs w:val="10"/>
          <w:highlight w:val="yellow"/>
        </w:rPr>
      </w:pPr>
    </w:p>
    <w:p w14:paraId="7C81032E" w14:textId="3BE5DF3E" w:rsidR="00A13F1D" w:rsidRDefault="00A13F1D" w:rsidP="00A13F1D">
      <w:pPr>
        <w:widowControl w:val="0"/>
        <w:autoSpaceDE w:val="0"/>
        <w:autoSpaceDN w:val="0"/>
        <w:adjustRightInd w:val="0"/>
        <w:jc w:val="both"/>
        <w:rPr>
          <w:rFonts w:asciiTheme="minorHAnsi" w:hAnsiTheme="minorHAnsi" w:cstheme="minorHAnsi"/>
          <w:sz w:val="17"/>
          <w:szCs w:val="17"/>
        </w:rPr>
      </w:pPr>
      <w:r w:rsidRPr="00A13F1D">
        <w:rPr>
          <w:rFonts w:asciiTheme="minorHAnsi" w:hAnsiTheme="minorHAnsi" w:cstheme="minorHAnsi"/>
          <w:sz w:val="17"/>
          <w:szCs w:val="17"/>
        </w:rPr>
        <w:t>La entrega de los bienes</w:t>
      </w:r>
      <w:r w:rsidR="00BE632B">
        <w:rPr>
          <w:rFonts w:asciiTheme="minorHAnsi" w:hAnsiTheme="minorHAnsi" w:cstheme="minorHAnsi"/>
          <w:sz w:val="17"/>
          <w:szCs w:val="17"/>
        </w:rPr>
        <w:t xml:space="preserve"> y/o servicios</w:t>
      </w:r>
      <w:r w:rsidRPr="00A13F1D">
        <w:rPr>
          <w:rFonts w:asciiTheme="minorHAnsi" w:hAnsiTheme="minorHAnsi" w:cstheme="minorHAnsi"/>
          <w:sz w:val="17"/>
          <w:szCs w:val="17"/>
        </w:rPr>
        <w:t xml:space="preserve">, </w:t>
      </w:r>
      <w:r w:rsidRPr="00A13F1D">
        <w:rPr>
          <w:rFonts w:asciiTheme="minorHAnsi" w:hAnsiTheme="minorHAnsi" w:cstheme="minorHAnsi"/>
          <w:sz w:val="17"/>
          <w:szCs w:val="17"/>
          <w:u w:val="single"/>
        </w:rPr>
        <w:t>instalación, puesta en operación, flete, seguro, viáticos (carga y descarga hasta los lugares que se indiquen)</w:t>
      </w:r>
      <w:r w:rsidRPr="00A13F1D">
        <w:rPr>
          <w:rFonts w:asciiTheme="minorHAnsi" w:hAnsiTheme="minorHAnsi" w:cstheme="minorHAnsi"/>
          <w:sz w:val="17"/>
          <w:szCs w:val="17"/>
        </w:rPr>
        <w:t xml:space="preserve"> deberá realizarse por el Licitante Adjudicado, </w:t>
      </w:r>
      <w:r w:rsidR="006729E6">
        <w:rPr>
          <w:rFonts w:asciiTheme="minorHAnsi" w:hAnsiTheme="minorHAnsi" w:cstheme="minorHAnsi"/>
          <w:sz w:val="17"/>
          <w:szCs w:val="17"/>
        </w:rPr>
        <w:t xml:space="preserve">conforme a lo establecido </w:t>
      </w:r>
      <w:r w:rsidR="00BE632B">
        <w:rPr>
          <w:rFonts w:asciiTheme="minorHAnsi" w:hAnsiTheme="minorHAnsi" w:cstheme="minorHAnsi"/>
          <w:sz w:val="17"/>
          <w:szCs w:val="17"/>
        </w:rPr>
        <w:t xml:space="preserve">en los lugares y vigencia señalados </w:t>
      </w:r>
      <w:proofErr w:type="gramStart"/>
      <w:r w:rsidR="00BE632B">
        <w:rPr>
          <w:rFonts w:asciiTheme="minorHAnsi" w:hAnsiTheme="minorHAnsi" w:cstheme="minorHAnsi"/>
          <w:sz w:val="17"/>
          <w:szCs w:val="17"/>
        </w:rPr>
        <w:t>en  el</w:t>
      </w:r>
      <w:proofErr w:type="gramEnd"/>
      <w:r w:rsidR="00BE632B">
        <w:rPr>
          <w:rFonts w:asciiTheme="minorHAnsi" w:hAnsiTheme="minorHAnsi" w:cstheme="minorHAnsi"/>
          <w:sz w:val="17"/>
          <w:szCs w:val="17"/>
        </w:rPr>
        <w:t xml:space="preserve"> presente Anexo</w:t>
      </w:r>
      <w:r w:rsidRPr="00A13F1D">
        <w:rPr>
          <w:rFonts w:asciiTheme="minorHAnsi" w:hAnsiTheme="minorHAnsi" w:cstheme="minorHAnsi"/>
          <w:sz w:val="17"/>
          <w:szCs w:val="17"/>
        </w:rPr>
        <w:t xml:space="preserve">, bajo las condiciones de entrega establecidas en las bases de la presente Licitación. </w:t>
      </w:r>
    </w:p>
    <w:p w14:paraId="3585D296" w14:textId="77777777" w:rsidR="00BE632B" w:rsidRPr="00A13F1D" w:rsidRDefault="00BE632B" w:rsidP="00A13F1D">
      <w:pPr>
        <w:widowControl w:val="0"/>
        <w:autoSpaceDE w:val="0"/>
        <w:autoSpaceDN w:val="0"/>
        <w:adjustRightInd w:val="0"/>
        <w:jc w:val="both"/>
        <w:rPr>
          <w:rFonts w:asciiTheme="minorHAnsi" w:hAnsiTheme="minorHAnsi" w:cstheme="minorHAnsi"/>
          <w:sz w:val="17"/>
          <w:szCs w:val="17"/>
        </w:rPr>
      </w:pPr>
    </w:p>
    <w:p w14:paraId="7C63F4B7" w14:textId="706A7F12" w:rsidR="00A13F1D" w:rsidRDefault="00A13F1D" w:rsidP="00A13F1D">
      <w:pPr>
        <w:widowControl w:val="0"/>
        <w:autoSpaceDE w:val="0"/>
        <w:autoSpaceDN w:val="0"/>
        <w:adjustRightInd w:val="0"/>
        <w:jc w:val="both"/>
        <w:rPr>
          <w:rFonts w:asciiTheme="minorHAnsi" w:hAnsiTheme="minorHAnsi" w:cstheme="minorHAnsi"/>
          <w:sz w:val="14"/>
          <w:szCs w:val="14"/>
        </w:rPr>
      </w:pPr>
      <w:r w:rsidRPr="00A13F1D">
        <w:rPr>
          <w:rFonts w:asciiTheme="minorHAnsi" w:hAnsiTheme="minorHAnsi" w:cstheme="minorHAnsi"/>
          <w:sz w:val="18"/>
          <w:szCs w:val="18"/>
        </w:rPr>
        <w:t>**</w:t>
      </w:r>
      <w:r w:rsidRPr="00A13F1D">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13F1D">
        <w:rPr>
          <w:rFonts w:asciiTheme="minorHAnsi" w:hAnsiTheme="minorHAnsi" w:cstheme="minorHAnsi"/>
          <w:sz w:val="14"/>
          <w:szCs w:val="14"/>
        </w:rPr>
        <w:t>que</w:t>
      </w:r>
      <w:proofErr w:type="gramEnd"/>
      <w:r w:rsidRPr="00A13F1D">
        <w:rPr>
          <w:rFonts w:asciiTheme="minorHAnsi" w:hAnsiTheme="minorHAnsi" w:cstheme="minorHAnsi"/>
          <w:sz w:val="14"/>
          <w:szCs w:val="14"/>
        </w:rPr>
        <w:t xml:space="preserve"> en la entrega de los bienes, se deberán tomar las medidas necesarias para este objeto. </w:t>
      </w:r>
    </w:p>
    <w:p w14:paraId="4099B8AB" w14:textId="77777777" w:rsidR="00BE632B" w:rsidRPr="00A13F1D" w:rsidRDefault="00BE632B" w:rsidP="00A13F1D">
      <w:pPr>
        <w:widowControl w:val="0"/>
        <w:autoSpaceDE w:val="0"/>
        <w:autoSpaceDN w:val="0"/>
        <w:adjustRightInd w:val="0"/>
        <w:jc w:val="both"/>
        <w:rPr>
          <w:rFonts w:asciiTheme="minorHAnsi" w:hAnsiTheme="minorHAnsi" w:cstheme="minorHAnsi"/>
          <w:sz w:val="14"/>
          <w:szCs w:val="14"/>
        </w:rPr>
      </w:pPr>
    </w:p>
    <w:p w14:paraId="21B01E2C" w14:textId="77777777" w:rsidR="00A13F1D" w:rsidRPr="00A13F1D" w:rsidRDefault="00A13F1D" w:rsidP="00A13F1D">
      <w:pPr>
        <w:widowControl w:val="0"/>
        <w:autoSpaceDE w:val="0"/>
        <w:autoSpaceDN w:val="0"/>
        <w:adjustRightInd w:val="0"/>
        <w:rPr>
          <w:rFonts w:asciiTheme="minorHAnsi" w:hAnsiTheme="minorHAnsi" w:cstheme="minorHAnsi"/>
          <w:sz w:val="14"/>
          <w:szCs w:val="14"/>
        </w:rPr>
      </w:pPr>
      <w:r w:rsidRPr="00A13F1D">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7C82440A" w14:textId="77777777" w:rsidR="00A13F1D" w:rsidRPr="00A13F1D" w:rsidRDefault="00A13F1D" w:rsidP="00A13F1D">
      <w:pPr>
        <w:widowControl w:val="0"/>
        <w:autoSpaceDE w:val="0"/>
        <w:autoSpaceDN w:val="0"/>
        <w:adjustRightInd w:val="0"/>
        <w:jc w:val="both"/>
        <w:rPr>
          <w:rFonts w:asciiTheme="minorHAnsi" w:hAnsiTheme="minorHAnsi" w:cstheme="minorHAnsi"/>
          <w:sz w:val="18"/>
          <w:szCs w:val="18"/>
        </w:rPr>
      </w:pPr>
    </w:p>
    <w:p w14:paraId="2C792D78" w14:textId="77777777" w:rsidR="00A13F1D" w:rsidRPr="00A13F1D" w:rsidRDefault="00A13F1D" w:rsidP="00BE632B">
      <w:pPr>
        <w:widowControl w:val="0"/>
        <w:numPr>
          <w:ilvl w:val="0"/>
          <w:numId w:val="46"/>
        </w:numPr>
        <w:ind w:left="142" w:hanging="142"/>
        <w:jc w:val="both"/>
        <w:rPr>
          <w:rFonts w:asciiTheme="minorHAnsi" w:hAnsiTheme="minorHAnsi" w:cstheme="minorHAnsi"/>
          <w:sz w:val="12"/>
          <w:szCs w:val="12"/>
          <w:lang w:val="x-none"/>
        </w:rPr>
      </w:pPr>
      <w:r w:rsidRPr="00A13F1D">
        <w:rPr>
          <w:rFonts w:asciiTheme="minorHAnsi" w:hAnsiTheme="minorHAnsi" w:cstheme="minorHAnsi"/>
          <w:sz w:val="12"/>
          <w:szCs w:val="12"/>
          <w:lang w:val="x-none"/>
        </w:rPr>
        <w:t xml:space="preserve">CIUDAD UNIVERSITARIA. Av. Universidad No. 940. Aguascalientes, </w:t>
      </w:r>
      <w:proofErr w:type="spellStart"/>
      <w:r w:rsidRPr="00A13F1D">
        <w:rPr>
          <w:rFonts w:asciiTheme="minorHAnsi" w:hAnsiTheme="minorHAnsi" w:cstheme="minorHAnsi"/>
          <w:sz w:val="12"/>
          <w:szCs w:val="12"/>
          <w:lang w:val="x-none"/>
        </w:rPr>
        <w:t>Ags</w:t>
      </w:r>
      <w:proofErr w:type="spellEnd"/>
      <w:r w:rsidRPr="00A13F1D">
        <w:rPr>
          <w:rFonts w:asciiTheme="minorHAnsi" w:hAnsiTheme="minorHAnsi" w:cstheme="minorHAnsi"/>
          <w:sz w:val="12"/>
          <w:szCs w:val="12"/>
          <w:lang w:val="x-none"/>
        </w:rPr>
        <w:t>.</w:t>
      </w:r>
    </w:p>
    <w:p w14:paraId="6AA2A153" w14:textId="395A3D85" w:rsidR="00A13F1D" w:rsidRDefault="00A13F1D" w:rsidP="00A13F1D">
      <w:pPr>
        <w:widowControl w:val="0"/>
        <w:autoSpaceDE w:val="0"/>
        <w:autoSpaceDN w:val="0"/>
        <w:adjustRightInd w:val="0"/>
        <w:jc w:val="both"/>
        <w:rPr>
          <w:rFonts w:asciiTheme="minorHAnsi" w:hAnsiTheme="minorHAnsi" w:cstheme="minorHAnsi"/>
          <w:sz w:val="14"/>
          <w:szCs w:val="14"/>
        </w:rPr>
      </w:pPr>
    </w:p>
    <w:p w14:paraId="55F6F773" w14:textId="0618BC12" w:rsidR="00BE632B" w:rsidRDefault="00BE632B" w:rsidP="00A13F1D">
      <w:pPr>
        <w:widowControl w:val="0"/>
        <w:autoSpaceDE w:val="0"/>
        <w:autoSpaceDN w:val="0"/>
        <w:adjustRightInd w:val="0"/>
        <w:jc w:val="both"/>
        <w:rPr>
          <w:rFonts w:asciiTheme="minorHAnsi" w:hAnsiTheme="minorHAnsi" w:cstheme="minorHAnsi"/>
          <w:sz w:val="14"/>
          <w:szCs w:val="14"/>
        </w:rPr>
      </w:pPr>
    </w:p>
    <w:p w14:paraId="7DF3C32C" w14:textId="77777777" w:rsidR="00BE632B" w:rsidRPr="00A13F1D" w:rsidRDefault="00BE632B" w:rsidP="00A13F1D">
      <w:pPr>
        <w:widowControl w:val="0"/>
        <w:autoSpaceDE w:val="0"/>
        <w:autoSpaceDN w:val="0"/>
        <w:adjustRightInd w:val="0"/>
        <w:jc w:val="both"/>
        <w:rPr>
          <w:rFonts w:asciiTheme="minorHAnsi" w:hAnsiTheme="minorHAnsi" w:cstheme="minorHAnsi"/>
          <w:b/>
          <w:sz w:val="14"/>
          <w:szCs w:val="14"/>
        </w:rPr>
      </w:pPr>
    </w:p>
    <w:p w14:paraId="7C13D885" w14:textId="77777777" w:rsidR="00A13F1D" w:rsidRPr="00A13F1D" w:rsidRDefault="00A13F1D" w:rsidP="00A13F1D">
      <w:pPr>
        <w:rPr>
          <w:rFonts w:asciiTheme="minorHAnsi" w:hAnsiTheme="minorHAnsi" w:cstheme="minorHAnsi"/>
          <w:b/>
          <w:sz w:val="12"/>
          <w:szCs w:val="12"/>
        </w:rPr>
      </w:pPr>
    </w:p>
    <w:p w14:paraId="206671AF" w14:textId="77777777" w:rsidR="00A13F1D" w:rsidRPr="00A13F1D" w:rsidRDefault="00A13F1D" w:rsidP="00A13F1D">
      <w:pPr>
        <w:widowControl w:val="0"/>
        <w:jc w:val="center"/>
        <w:rPr>
          <w:rFonts w:asciiTheme="minorHAnsi" w:hAnsiTheme="minorHAnsi" w:cstheme="minorHAnsi"/>
          <w:b/>
          <w:sz w:val="16"/>
          <w:szCs w:val="16"/>
        </w:rPr>
      </w:pPr>
      <w:r w:rsidRPr="00A13F1D">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B801051" w14:textId="2D9B8B8F" w:rsidR="006174E2" w:rsidRPr="00AF704A" w:rsidRDefault="006174E2" w:rsidP="009561F8">
      <w:pPr>
        <w:autoSpaceDE w:val="0"/>
        <w:autoSpaceDN w:val="0"/>
        <w:adjustRightInd w:val="0"/>
        <w:jc w:val="both"/>
        <w:rPr>
          <w:rFonts w:asciiTheme="minorHAnsi" w:hAnsiTheme="minorHAnsi" w:cstheme="minorHAnsi"/>
          <w:b/>
          <w:sz w:val="16"/>
          <w:szCs w:val="17"/>
          <w:highlight w:val="yellow"/>
        </w:rPr>
      </w:pPr>
    </w:p>
    <w:p w14:paraId="713CEF97" w14:textId="43FEE06C" w:rsidR="002B2B25" w:rsidRDefault="002B2B25" w:rsidP="00A45E27">
      <w:pPr>
        <w:autoSpaceDE w:val="0"/>
        <w:autoSpaceDN w:val="0"/>
        <w:adjustRightInd w:val="0"/>
        <w:jc w:val="center"/>
        <w:rPr>
          <w:rFonts w:asciiTheme="minorHAnsi" w:hAnsiTheme="minorHAnsi" w:cs="Arial"/>
          <w:b/>
          <w:sz w:val="18"/>
          <w:szCs w:val="18"/>
        </w:rPr>
      </w:pPr>
    </w:p>
    <w:p w14:paraId="29F078F8" w14:textId="77777777" w:rsidR="007D5E29" w:rsidRPr="00A12E76" w:rsidRDefault="007D5E29" w:rsidP="00A45E27">
      <w:pPr>
        <w:autoSpaceDE w:val="0"/>
        <w:autoSpaceDN w:val="0"/>
        <w:adjustRightInd w:val="0"/>
        <w:jc w:val="center"/>
        <w:rPr>
          <w:rFonts w:asciiTheme="minorHAnsi" w:hAnsiTheme="minorHAnsi" w:cs="Arial"/>
          <w:b/>
          <w:sz w:val="18"/>
          <w:szCs w:val="18"/>
        </w:rPr>
      </w:pPr>
    </w:p>
    <w:p w14:paraId="52BC1946" w14:textId="2240C74B" w:rsidR="00AC60B0" w:rsidRPr="00F30BFF" w:rsidRDefault="00AC60B0" w:rsidP="00AC60B0">
      <w:pPr>
        <w:autoSpaceDE w:val="0"/>
        <w:autoSpaceDN w:val="0"/>
        <w:adjustRightInd w:val="0"/>
        <w:jc w:val="center"/>
        <w:rPr>
          <w:rFonts w:asciiTheme="minorHAnsi" w:hAnsiTheme="minorHAnsi" w:cs="Arial"/>
          <w:b/>
          <w:sz w:val="18"/>
          <w:szCs w:val="18"/>
          <w:highlight w:val="yellow"/>
        </w:rPr>
      </w:pPr>
    </w:p>
    <w:p w14:paraId="5082BB9C" w14:textId="65668779" w:rsidR="003E67E2" w:rsidRPr="00F30BFF" w:rsidRDefault="003E67E2" w:rsidP="00A45E27">
      <w:pPr>
        <w:autoSpaceDE w:val="0"/>
        <w:autoSpaceDN w:val="0"/>
        <w:adjustRightInd w:val="0"/>
        <w:jc w:val="center"/>
        <w:rPr>
          <w:rFonts w:ascii="Calibri" w:hAnsi="Calibri" w:cs="Arial"/>
          <w:b/>
          <w:bCs/>
          <w:sz w:val="16"/>
          <w:szCs w:val="16"/>
          <w:highlight w:val="yellow"/>
        </w:rPr>
      </w:pPr>
    </w:p>
    <w:p w14:paraId="6E197C29" w14:textId="77777777" w:rsidR="008461F1" w:rsidRDefault="008461F1" w:rsidP="00A45E27">
      <w:pPr>
        <w:autoSpaceDE w:val="0"/>
        <w:autoSpaceDN w:val="0"/>
        <w:adjustRightInd w:val="0"/>
        <w:jc w:val="center"/>
        <w:rPr>
          <w:rFonts w:ascii="Calibri" w:hAnsi="Calibri" w:cs="Arial"/>
          <w:b/>
          <w:bCs/>
          <w:sz w:val="16"/>
          <w:szCs w:val="16"/>
        </w:rPr>
      </w:pPr>
    </w:p>
    <w:p w14:paraId="0A764BAD" w14:textId="77777777" w:rsidR="003E67E2" w:rsidRPr="00A12E76" w:rsidRDefault="003E67E2" w:rsidP="00A45E27">
      <w:pPr>
        <w:autoSpaceDE w:val="0"/>
        <w:autoSpaceDN w:val="0"/>
        <w:adjustRightInd w:val="0"/>
        <w:jc w:val="center"/>
        <w:rPr>
          <w:rFonts w:asciiTheme="minorHAnsi" w:hAnsiTheme="minorHAnsi" w:cs="Arial"/>
          <w:b/>
          <w:sz w:val="18"/>
          <w:szCs w:val="18"/>
        </w:rPr>
      </w:pPr>
    </w:p>
    <w:p w14:paraId="7301F335" w14:textId="55E5C49C" w:rsidR="003E67E2" w:rsidRDefault="003E67E2" w:rsidP="00A45E27">
      <w:pPr>
        <w:autoSpaceDE w:val="0"/>
        <w:autoSpaceDN w:val="0"/>
        <w:adjustRightInd w:val="0"/>
        <w:jc w:val="center"/>
        <w:rPr>
          <w:rFonts w:asciiTheme="minorHAnsi" w:hAnsiTheme="minorHAnsi" w:cs="Arial"/>
          <w:b/>
          <w:sz w:val="18"/>
          <w:szCs w:val="18"/>
          <w:highlight w:val="yellow"/>
        </w:rPr>
      </w:pPr>
    </w:p>
    <w:p w14:paraId="6AB46F8F" w14:textId="4E15D141" w:rsidR="00AF704A" w:rsidRDefault="00AF704A" w:rsidP="00A45E27">
      <w:pPr>
        <w:autoSpaceDE w:val="0"/>
        <w:autoSpaceDN w:val="0"/>
        <w:adjustRightInd w:val="0"/>
        <w:jc w:val="center"/>
        <w:rPr>
          <w:rFonts w:asciiTheme="minorHAnsi" w:hAnsiTheme="minorHAnsi" w:cs="Arial"/>
          <w:b/>
          <w:sz w:val="18"/>
          <w:szCs w:val="18"/>
          <w:highlight w:val="yellow"/>
        </w:rPr>
      </w:pPr>
    </w:p>
    <w:p w14:paraId="36099011" w14:textId="56BE7867" w:rsidR="00AF704A" w:rsidRDefault="00AF704A" w:rsidP="00A45E27">
      <w:pPr>
        <w:autoSpaceDE w:val="0"/>
        <w:autoSpaceDN w:val="0"/>
        <w:adjustRightInd w:val="0"/>
        <w:jc w:val="center"/>
        <w:rPr>
          <w:rFonts w:asciiTheme="minorHAnsi" w:hAnsiTheme="minorHAnsi" w:cs="Arial"/>
          <w:b/>
          <w:sz w:val="18"/>
          <w:szCs w:val="18"/>
          <w:highlight w:val="yellow"/>
        </w:rPr>
      </w:pPr>
    </w:p>
    <w:p w14:paraId="641DFB1B" w14:textId="116DFDC2" w:rsidR="00AF704A" w:rsidRDefault="00AF704A" w:rsidP="00A45E27">
      <w:pPr>
        <w:autoSpaceDE w:val="0"/>
        <w:autoSpaceDN w:val="0"/>
        <w:adjustRightInd w:val="0"/>
        <w:jc w:val="center"/>
        <w:rPr>
          <w:rFonts w:asciiTheme="minorHAnsi" w:hAnsiTheme="minorHAnsi" w:cs="Arial"/>
          <w:b/>
          <w:sz w:val="18"/>
          <w:szCs w:val="18"/>
          <w:highlight w:val="yellow"/>
        </w:rPr>
      </w:pPr>
    </w:p>
    <w:p w14:paraId="43ACA98F" w14:textId="2DEDBDB3" w:rsidR="00AF704A" w:rsidRDefault="00AF704A" w:rsidP="00A45E27">
      <w:pPr>
        <w:autoSpaceDE w:val="0"/>
        <w:autoSpaceDN w:val="0"/>
        <w:adjustRightInd w:val="0"/>
        <w:jc w:val="center"/>
        <w:rPr>
          <w:rFonts w:asciiTheme="minorHAnsi" w:hAnsiTheme="minorHAnsi" w:cs="Arial"/>
          <w:b/>
          <w:sz w:val="18"/>
          <w:szCs w:val="18"/>
          <w:highlight w:val="yellow"/>
        </w:rPr>
      </w:pPr>
    </w:p>
    <w:p w14:paraId="3515CF9A" w14:textId="579D56F3" w:rsidR="00F869C7" w:rsidRDefault="00F869C7" w:rsidP="00D000F9">
      <w:pPr>
        <w:pStyle w:val="Textoindependiente"/>
        <w:ind w:right="567"/>
        <w:jc w:val="center"/>
        <w:rPr>
          <w:rFonts w:asciiTheme="minorHAnsi" w:hAnsiTheme="minorHAnsi" w:cs="Arial"/>
          <w:sz w:val="18"/>
          <w:szCs w:val="18"/>
          <w:lang w:val="es-ES"/>
        </w:rPr>
      </w:pPr>
    </w:p>
    <w:p w14:paraId="4A1D8B55" w14:textId="57A81BCE" w:rsidR="00BE632B" w:rsidRDefault="00BE632B" w:rsidP="00D000F9">
      <w:pPr>
        <w:pStyle w:val="Textoindependiente"/>
        <w:ind w:right="567"/>
        <w:jc w:val="center"/>
        <w:rPr>
          <w:rFonts w:asciiTheme="minorHAnsi" w:hAnsiTheme="minorHAnsi" w:cs="Arial"/>
          <w:sz w:val="18"/>
          <w:szCs w:val="18"/>
          <w:highlight w:val="yellow"/>
          <w:lang w:val="es-ES"/>
        </w:rPr>
      </w:pPr>
    </w:p>
    <w:p w14:paraId="673F8307" w14:textId="09C0F91D" w:rsidR="00BE632B" w:rsidRDefault="00BE632B" w:rsidP="00D000F9">
      <w:pPr>
        <w:pStyle w:val="Textoindependiente"/>
        <w:ind w:right="567"/>
        <w:jc w:val="center"/>
        <w:rPr>
          <w:rFonts w:asciiTheme="minorHAnsi" w:hAnsiTheme="minorHAnsi" w:cs="Arial"/>
          <w:sz w:val="18"/>
          <w:szCs w:val="18"/>
          <w:highlight w:val="yellow"/>
          <w:lang w:val="es-ES"/>
        </w:rPr>
      </w:pPr>
    </w:p>
    <w:p w14:paraId="4B218FD9" w14:textId="42463F49" w:rsidR="00BE632B" w:rsidRDefault="00BE632B" w:rsidP="00D000F9">
      <w:pPr>
        <w:pStyle w:val="Textoindependiente"/>
        <w:ind w:right="567"/>
        <w:jc w:val="center"/>
        <w:rPr>
          <w:rFonts w:asciiTheme="minorHAnsi" w:hAnsiTheme="minorHAnsi" w:cs="Arial"/>
          <w:sz w:val="18"/>
          <w:szCs w:val="18"/>
          <w:highlight w:val="yellow"/>
          <w:lang w:val="es-ES"/>
        </w:rPr>
      </w:pPr>
    </w:p>
    <w:p w14:paraId="06CC8D97" w14:textId="63514BE0" w:rsidR="00BE632B" w:rsidRDefault="00BE632B" w:rsidP="00D000F9">
      <w:pPr>
        <w:pStyle w:val="Textoindependiente"/>
        <w:ind w:right="567"/>
        <w:jc w:val="center"/>
        <w:rPr>
          <w:rFonts w:asciiTheme="minorHAnsi" w:hAnsiTheme="minorHAnsi" w:cstheme="minorHAnsi"/>
          <w:sz w:val="18"/>
          <w:szCs w:val="18"/>
          <w:highlight w:val="yellow"/>
        </w:rPr>
      </w:pPr>
    </w:p>
    <w:p w14:paraId="3B5288CA" w14:textId="2F6E1AF3" w:rsidR="00E63CD1" w:rsidRPr="00F30BFF" w:rsidRDefault="00E63CD1" w:rsidP="00D000F9">
      <w:pPr>
        <w:pStyle w:val="Textoindependiente"/>
        <w:ind w:right="567"/>
        <w:jc w:val="center"/>
        <w:rPr>
          <w:rFonts w:asciiTheme="minorHAnsi" w:hAnsiTheme="minorHAnsi" w:cstheme="minorHAnsi"/>
          <w:sz w:val="18"/>
          <w:szCs w:val="18"/>
          <w:highlight w:val="yellow"/>
        </w:rPr>
      </w:pPr>
    </w:p>
    <w:p w14:paraId="08C0E73C" w14:textId="7559BBD8" w:rsidR="00D000F9" w:rsidRPr="003568A1" w:rsidRDefault="00D000F9" w:rsidP="00D000F9">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lastRenderedPageBreak/>
        <w:t xml:space="preserve">Anexo “3” </w:t>
      </w:r>
    </w:p>
    <w:p w14:paraId="4DAC3630" w14:textId="77777777" w:rsidR="00D000F9" w:rsidRPr="003568A1" w:rsidRDefault="00D000F9" w:rsidP="00D000F9">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14:paraId="62A7A5AE" w14:textId="7325D430" w:rsidR="00D000F9" w:rsidRPr="003568A1" w:rsidRDefault="00D000F9" w:rsidP="00D000F9">
      <w:pPr>
        <w:rPr>
          <w:rFonts w:asciiTheme="minorHAnsi" w:hAnsiTheme="minorHAnsi" w:cstheme="minorHAnsi"/>
          <w:lang w:val="es-MX"/>
        </w:rPr>
      </w:pPr>
    </w:p>
    <w:p w14:paraId="548BE0AC" w14:textId="77777777" w:rsidR="00D000F9" w:rsidRPr="003568A1" w:rsidRDefault="00D000F9" w:rsidP="00D000F9">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3568A1" w:rsidRDefault="00D000F9" w:rsidP="00D000F9">
      <w:pPr>
        <w:jc w:val="center"/>
        <w:rPr>
          <w:rFonts w:asciiTheme="minorHAnsi" w:hAnsiTheme="minorHAnsi" w:cstheme="minorHAnsi"/>
          <w:b/>
          <w:color w:val="000000"/>
          <w:sz w:val="18"/>
          <w:szCs w:val="18"/>
        </w:rPr>
      </w:pPr>
    </w:p>
    <w:p w14:paraId="7AE8F840" w14:textId="71E36CFB" w:rsidR="00D000F9" w:rsidRPr="003568A1" w:rsidRDefault="00D000F9" w:rsidP="00D000F9">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proofErr w:type="gramEnd"/>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xml:space="preserve">, comparezco a nombre y representación de </w:t>
      </w:r>
      <w:r w:rsidR="00A1702A" w:rsidRPr="003568A1">
        <w:rPr>
          <w:rFonts w:asciiTheme="minorHAnsi" w:hAnsiTheme="minorHAnsi" w:cstheme="minorHAnsi"/>
          <w:sz w:val="18"/>
          <w:szCs w:val="18"/>
        </w:rPr>
        <w:t>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4D50285"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5ACE8AD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40B17B3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73D04198"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17715DE8" w14:textId="0A35DE9C"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732C4028" w14:textId="57E06175"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03A62530" w14:textId="169297F6"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17ED503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062B4D83" w14:textId="46AC4B1A"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464953E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0624E9C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5128A8B1"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1FDC79C0"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6837805B" w14:textId="12A2EA83"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34441972"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339103F4" w14:textId="15484E8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5D5183CD" w14:textId="4B1E922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EC270BF" w14:textId="1B3A3959"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04355C7" w14:textId="77777777" w:rsidR="00D000F9" w:rsidRPr="003568A1" w:rsidRDefault="00D000F9" w:rsidP="00D000F9">
      <w:pPr>
        <w:ind w:right="70"/>
        <w:rPr>
          <w:rFonts w:asciiTheme="minorHAnsi" w:hAnsiTheme="minorHAnsi" w:cstheme="minorHAnsi"/>
          <w:sz w:val="18"/>
          <w:szCs w:val="18"/>
        </w:rPr>
      </w:pPr>
    </w:p>
    <w:p w14:paraId="27A62A4F" w14:textId="77777777" w:rsidR="00260619" w:rsidRPr="00260619" w:rsidRDefault="00260619" w:rsidP="00260619">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2CB1E760" w14:textId="77777777" w:rsidR="00260619" w:rsidRPr="00260619" w:rsidRDefault="00260619" w:rsidP="00260619">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260619" w:rsidRPr="00260619" w14:paraId="45963B84" w14:textId="77777777" w:rsidTr="00260619">
        <w:trPr>
          <w:trHeight w:val="359"/>
          <w:jc w:val="center"/>
        </w:trPr>
        <w:tc>
          <w:tcPr>
            <w:tcW w:w="8930" w:type="dxa"/>
            <w:gridSpan w:val="2"/>
          </w:tcPr>
          <w:p w14:paraId="40061D13"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260619" w:rsidRPr="00260619" w14:paraId="60D37D61" w14:textId="77777777" w:rsidTr="00260619">
        <w:trPr>
          <w:trHeight w:val="80"/>
          <w:jc w:val="center"/>
        </w:trPr>
        <w:tc>
          <w:tcPr>
            <w:tcW w:w="8930" w:type="dxa"/>
            <w:gridSpan w:val="2"/>
          </w:tcPr>
          <w:p w14:paraId="2F761A16" w14:textId="77777777" w:rsidR="00260619" w:rsidRPr="00260619" w:rsidRDefault="00260619" w:rsidP="00260619">
            <w:pPr>
              <w:rPr>
                <w:rFonts w:asciiTheme="minorHAnsi" w:hAnsiTheme="minorHAnsi" w:cstheme="minorHAnsi"/>
                <w:sz w:val="18"/>
                <w:szCs w:val="18"/>
              </w:rPr>
            </w:pPr>
          </w:p>
        </w:tc>
      </w:tr>
      <w:tr w:rsidR="00260619" w:rsidRPr="00260619" w14:paraId="1D420330" w14:textId="77777777" w:rsidTr="00260619">
        <w:trPr>
          <w:trHeight w:val="363"/>
          <w:jc w:val="center"/>
        </w:trPr>
        <w:tc>
          <w:tcPr>
            <w:tcW w:w="5191" w:type="dxa"/>
          </w:tcPr>
          <w:p w14:paraId="2C7DE5B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14:paraId="74E200B5"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CURP:</w:t>
            </w:r>
          </w:p>
        </w:tc>
      </w:tr>
      <w:tr w:rsidR="00260619" w:rsidRPr="00260619" w14:paraId="57868F18" w14:textId="77777777" w:rsidTr="00260619">
        <w:trPr>
          <w:trHeight w:val="99"/>
          <w:jc w:val="center"/>
        </w:trPr>
        <w:tc>
          <w:tcPr>
            <w:tcW w:w="8930" w:type="dxa"/>
            <w:gridSpan w:val="2"/>
          </w:tcPr>
          <w:p w14:paraId="0880FD6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260619" w:rsidRPr="00260619" w14:paraId="5DCDF21E" w14:textId="77777777" w:rsidTr="00260619">
        <w:trPr>
          <w:trHeight w:val="363"/>
          <w:jc w:val="center"/>
        </w:trPr>
        <w:tc>
          <w:tcPr>
            <w:tcW w:w="5191" w:type="dxa"/>
          </w:tcPr>
          <w:p w14:paraId="602C5F69"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14:paraId="21553B3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Fecha:</w:t>
            </w:r>
          </w:p>
        </w:tc>
      </w:tr>
      <w:tr w:rsidR="00260619" w:rsidRPr="00260619" w14:paraId="434AC530" w14:textId="77777777" w:rsidTr="00260619">
        <w:trPr>
          <w:trHeight w:val="202"/>
          <w:jc w:val="center"/>
        </w:trPr>
        <w:tc>
          <w:tcPr>
            <w:tcW w:w="8930" w:type="dxa"/>
            <w:gridSpan w:val="2"/>
          </w:tcPr>
          <w:p w14:paraId="40CE3EC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267B9011" w14:textId="77777777" w:rsidR="00260619" w:rsidRPr="00260619" w:rsidRDefault="00260619" w:rsidP="00260619">
      <w:pPr>
        <w:ind w:right="617"/>
        <w:jc w:val="center"/>
        <w:rPr>
          <w:rFonts w:asciiTheme="minorHAnsi" w:hAnsiTheme="minorHAnsi" w:cstheme="minorHAnsi"/>
          <w:iCs/>
          <w:sz w:val="18"/>
          <w:szCs w:val="18"/>
        </w:rPr>
      </w:pPr>
    </w:p>
    <w:p w14:paraId="423E81AB" w14:textId="6D52968B" w:rsidR="00D000F9" w:rsidRPr="003568A1" w:rsidRDefault="00260619" w:rsidP="00260619">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w:t>
      </w:r>
      <w:r w:rsidR="00D000F9" w:rsidRPr="003568A1">
        <w:rPr>
          <w:rFonts w:asciiTheme="minorHAnsi" w:hAnsiTheme="minorHAnsi" w:cstheme="minorHAnsi"/>
          <w:iCs/>
          <w:sz w:val="18"/>
          <w:szCs w:val="18"/>
        </w:rPr>
        <w:t>(Lugar y fecha)</w:t>
      </w:r>
    </w:p>
    <w:p w14:paraId="730156CF" w14:textId="77777777" w:rsidR="00D000F9" w:rsidRPr="003568A1" w:rsidRDefault="00D000F9" w:rsidP="00D000F9">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156C2D4D" w14:textId="77777777" w:rsidR="00D000F9" w:rsidRPr="003568A1" w:rsidRDefault="00D000F9" w:rsidP="00D000F9">
      <w:pPr>
        <w:ind w:right="617"/>
        <w:jc w:val="center"/>
        <w:rPr>
          <w:rFonts w:asciiTheme="minorHAnsi" w:hAnsiTheme="minorHAnsi" w:cstheme="minorHAnsi"/>
          <w:sz w:val="18"/>
          <w:szCs w:val="18"/>
        </w:rPr>
      </w:pPr>
    </w:p>
    <w:p w14:paraId="72129E3D" w14:textId="77777777" w:rsidR="00D000F9" w:rsidRPr="003568A1" w:rsidRDefault="00D000F9" w:rsidP="00D000F9">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w:t>
      </w:r>
      <w:r w:rsidR="006573E7" w:rsidRPr="003568A1">
        <w:rPr>
          <w:rFonts w:asciiTheme="minorHAnsi" w:hAnsiTheme="minorHAnsi" w:cstheme="minorHAnsi"/>
          <w:b/>
          <w:color w:val="000000"/>
          <w:sz w:val="16"/>
          <w:szCs w:val="16"/>
        </w:rPr>
        <w:t>mún de la agrupación de persona).</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1FF589DA" w:rsidR="00A1702A" w:rsidRDefault="00A1702A" w:rsidP="00D000F9">
      <w:pPr>
        <w:pStyle w:val="Piedepgina"/>
        <w:ind w:left="6372"/>
        <w:jc w:val="right"/>
        <w:rPr>
          <w:rFonts w:asciiTheme="minorHAnsi" w:hAnsiTheme="minorHAnsi" w:cstheme="minorHAnsi"/>
          <w:sz w:val="16"/>
          <w:szCs w:val="16"/>
          <w:highlight w:val="yellow"/>
        </w:rPr>
      </w:pPr>
    </w:p>
    <w:p w14:paraId="62B96FA8" w14:textId="565D54D1" w:rsidR="00BE632B" w:rsidRPr="00F30BFF" w:rsidRDefault="00BE632B" w:rsidP="00D000F9">
      <w:pPr>
        <w:pStyle w:val="Piedepgina"/>
        <w:ind w:left="6372"/>
        <w:jc w:val="right"/>
        <w:rPr>
          <w:rFonts w:asciiTheme="minorHAnsi" w:hAnsiTheme="minorHAnsi" w:cstheme="minorHAnsi"/>
          <w:sz w:val="16"/>
          <w:szCs w:val="16"/>
          <w:highlight w:val="yellow"/>
        </w:rPr>
      </w:pPr>
    </w:p>
    <w:p w14:paraId="21D791D6"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D5D707C" w14:textId="2BAF48A0"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0123CB" w:rsidRDefault="00D000F9" w:rsidP="00D000F9">
      <w:pPr>
        <w:pStyle w:val="Textoindependiente"/>
        <w:ind w:right="708"/>
        <w:jc w:val="center"/>
        <w:rPr>
          <w:rFonts w:asciiTheme="minorHAnsi" w:hAnsiTheme="minorHAnsi" w:cstheme="minorHAnsi"/>
          <w:sz w:val="16"/>
          <w:szCs w:val="16"/>
        </w:rPr>
      </w:pPr>
      <w:r w:rsidRPr="000123CB">
        <w:rPr>
          <w:rFonts w:asciiTheme="minorHAnsi" w:hAnsiTheme="minorHAnsi" w:cstheme="minorHAnsi"/>
          <w:sz w:val="16"/>
          <w:szCs w:val="16"/>
        </w:rPr>
        <w:lastRenderedPageBreak/>
        <w:t xml:space="preserve">Anexo “4” </w:t>
      </w:r>
    </w:p>
    <w:p w14:paraId="2ED73845" w14:textId="77777777" w:rsidR="00D000F9" w:rsidRPr="000123CB" w:rsidRDefault="00D000F9" w:rsidP="00D000F9">
      <w:pPr>
        <w:ind w:left="1134" w:right="617" w:hanging="1134"/>
        <w:jc w:val="center"/>
        <w:rPr>
          <w:rFonts w:asciiTheme="minorHAnsi" w:hAnsiTheme="minorHAnsi" w:cstheme="minorHAnsi"/>
          <w:b/>
          <w:sz w:val="16"/>
          <w:szCs w:val="16"/>
        </w:rPr>
      </w:pPr>
      <w:r w:rsidRPr="000123CB">
        <w:rPr>
          <w:rFonts w:asciiTheme="minorHAnsi" w:hAnsiTheme="minorHAnsi" w:cstheme="minorHAnsi"/>
          <w:b/>
          <w:sz w:val="16"/>
          <w:szCs w:val="16"/>
          <w:lang w:val="es-MX"/>
        </w:rPr>
        <w:t xml:space="preserve">“Cédula de ofertas económicas” </w:t>
      </w:r>
    </w:p>
    <w:p w14:paraId="119672BB" w14:textId="77777777" w:rsidR="00D000F9" w:rsidRPr="000123CB" w:rsidRDefault="00D000F9" w:rsidP="00D000F9">
      <w:pPr>
        <w:ind w:right="708"/>
        <w:jc w:val="center"/>
        <w:rPr>
          <w:rFonts w:asciiTheme="minorHAnsi" w:hAnsiTheme="minorHAnsi" w:cstheme="minorHAnsi"/>
          <w:b/>
          <w:color w:val="000000"/>
          <w:sz w:val="16"/>
          <w:szCs w:val="16"/>
        </w:rPr>
      </w:pPr>
      <w:r w:rsidRPr="000123CB">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123CB"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123CB" w:rsidRDefault="00D000F9" w:rsidP="00D000F9">
      <w:pPr>
        <w:ind w:left="1134" w:right="617" w:hanging="1134"/>
        <w:jc w:val="both"/>
        <w:rPr>
          <w:rFonts w:asciiTheme="minorHAnsi" w:hAnsiTheme="minorHAnsi" w:cstheme="minorHAnsi"/>
          <w:sz w:val="16"/>
          <w:szCs w:val="16"/>
        </w:rPr>
      </w:pPr>
      <w:r w:rsidRPr="000123CB">
        <w:rPr>
          <w:rFonts w:asciiTheme="minorHAnsi" w:hAnsiTheme="minorHAnsi" w:cstheme="minorHAnsi"/>
          <w:sz w:val="16"/>
          <w:szCs w:val="16"/>
        </w:rPr>
        <w:t>1.</w:t>
      </w:r>
      <w:r w:rsidRPr="000123CB">
        <w:rPr>
          <w:rFonts w:asciiTheme="minorHAnsi" w:hAnsiTheme="minorHAnsi" w:cstheme="minorHAnsi"/>
          <w:b/>
          <w:sz w:val="16"/>
          <w:szCs w:val="16"/>
        </w:rPr>
        <w:t xml:space="preserve"> Datos de identificación del licitante:</w:t>
      </w:r>
    </w:p>
    <w:p w14:paraId="345666E2" w14:textId="7D02967F" w:rsidR="00D000F9" w:rsidRPr="000123CB" w:rsidRDefault="00D000F9" w:rsidP="00F34C20">
      <w:pPr>
        <w:ind w:left="1134" w:right="425" w:hanging="1134"/>
        <w:rPr>
          <w:rFonts w:asciiTheme="minorHAnsi" w:hAnsiTheme="minorHAnsi" w:cstheme="minorHAnsi"/>
          <w:sz w:val="16"/>
          <w:szCs w:val="16"/>
        </w:rPr>
      </w:pPr>
      <w:r w:rsidRPr="000123CB">
        <w:rPr>
          <w:rFonts w:asciiTheme="minorHAnsi" w:hAnsiTheme="minorHAnsi" w:cstheme="minorHAnsi"/>
          <w:sz w:val="16"/>
          <w:szCs w:val="16"/>
        </w:rPr>
        <w:t>1.1 Nombre o razón social: _________________________________________________________________________</w:t>
      </w:r>
      <w:r w:rsidR="00646872" w:rsidRPr="000123CB">
        <w:rPr>
          <w:rFonts w:asciiTheme="minorHAnsi" w:hAnsiTheme="minorHAnsi" w:cstheme="minorHAnsi"/>
          <w:sz w:val="16"/>
          <w:szCs w:val="16"/>
        </w:rPr>
        <w:t>__________</w:t>
      </w:r>
    </w:p>
    <w:p w14:paraId="71B5B77A" w14:textId="2845CB60" w:rsidR="00D000F9" w:rsidRPr="000123CB" w:rsidRDefault="00D000F9" w:rsidP="00F34C20">
      <w:pPr>
        <w:ind w:left="1134" w:right="617" w:hanging="1134"/>
        <w:rPr>
          <w:rFonts w:asciiTheme="minorHAnsi" w:hAnsiTheme="minorHAnsi" w:cstheme="minorHAnsi"/>
          <w:color w:val="000000"/>
          <w:sz w:val="16"/>
          <w:szCs w:val="16"/>
        </w:rPr>
      </w:pPr>
      <w:r w:rsidRPr="000123CB">
        <w:rPr>
          <w:rFonts w:asciiTheme="minorHAnsi" w:hAnsiTheme="minorHAnsi" w:cstheme="minorHAnsi"/>
          <w:sz w:val="16"/>
          <w:szCs w:val="16"/>
        </w:rPr>
        <w:t xml:space="preserve">1.2 Nombre y cargo del representante </w:t>
      </w:r>
      <w:r w:rsidRPr="000123CB">
        <w:rPr>
          <w:rFonts w:asciiTheme="minorHAnsi" w:hAnsiTheme="minorHAnsi" w:cstheme="minorHAnsi"/>
          <w:color w:val="000000"/>
          <w:sz w:val="16"/>
          <w:szCs w:val="16"/>
        </w:rPr>
        <w:t xml:space="preserve">legal o </w:t>
      </w:r>
      <w:proofErr w:type="gramStart"/>
      <w:r w:rsidRPr="000123CB">
        <w:rPr>
          <w:rFonts w:asciiTheme="minorHAnsi" w:hAnsiTheme="minorHAnsi" w:cstheme="minorHAnsi"/>
          <w:color w:val="000000"/>
          <w:sz w:val="16"/>
          <w:szCs w:val="16"/>
        </w:rPr>
        <w:t>común:_</w:t>
      </w:r>
      <w:proofErr w:type="gramEnd"/>
      <w:r w:rsidRPr="000123CB">
        <w:rPr>
          <w:rFonts w:asciiTheme="minorHAnsi" w:hAnsiTheme="minorHAnsi" w:cstheme="minorHAnsi"/>
          <w:color w:val="000000"/>
          <w:sz w:val="16"/>
          <w:szCs w:val="16"/>
        </w:rPr>
        <w:t>___________________________________________________</w:t>
      </w:r>
      <w:r w:rsidR="00F34C20" w:rsidRPr="000123CB">
        <w:rPr>
          <w:rFonts w:asciiTheme="minorHAnsi" w:hAnsiTheme="minorHAnsi" w:cstheme="minorHAnsi"/>
          <w:color w:val="000000"/>
          <w:sz w:val="16"/>
          <w:szCs w:val="16"/>
        </w:rPr>
        <w:t>__</w:t>
      </w:r>
    </w:p>
    <w:p w14:paraId="634CB92E" w14:textId="1812BE21" w:rsidR="00D000F9" w:rsidRPr="000123CB" w:rsidRDefault="00D000F9" w:rsidP="00F34C20">
      <w:pPr>
        <w:ind w:left="1134" w:right="708" w:hanging="1134"/>
        <w:rPr>
          <w:rFonts w:asciiTheme="minorHAnsi" w:hAnsiTheme="minorHAnsi" w:cstheme="minorHAnsi"/>
          <w:color w:val="000000"/>
          <w:sz w:val="16"/>
          <w:szCs w:val="16"/>
        </w:rPr>
      </w:pPr>
      <w:r w:rsidRPr="000123CB">
        <w:rPr>
          <w:rFonts w:asciiTheme="minorHAnsi" w:hAnsiTheme="minorHAnsi" w:cstheme="minorHAnsi"/>
          <w:color w:val="000000"/>
          <w:sz w:val="16"/>
          <w:szCs w:val="16"/>
        </w:rPr>
        <w:t xml:space="preserve">1.3 Clave del Registro Federal de </w:t>
      </w:r>
      <w:proofErr w:type="gramStart"/>
      <w:r w:rsidRPr="000123CB">
        <w:rPr>
          <w:rFonts w:asciiTheme="minorHAnsi" w:hAnsiTheme="minorHAnsi" w:cstheme="minorHAnsi"/>
          <w:color w:val="000000"/>
          <w:sz w:val="16"/>
          <w:szCs w:val="16"/>
        </w:rPr>
        <w:t>Contribuyentes:_</w:t>
      </w:r>
      <w:proofErr w:type="gramEnd"/>
      <w:r w:rsidRPr="000123CB">
        <w:rPr>
          <w:rFonts w:asciiTheme="minorHAnsi" w:hAnsiTheme="minorHAnsi" w:cstheme="minorHAnsi"/>
          <w:color w:val="000000"/>
          <w:sz w:val="16"/>
          <w:szCs w:val="16"/>
        </w:rPr>
        <w:t>_______________________________________________________</w:t>
      </w:r>
      <w:r w:rsidR="00F34C20" w:rsidRPr="000123CB">
        <w:rPr>
          <w:rFonts w:asciiTheme="minorHAnsi" w:hAnsiTheme="minorHAnsi" w:cstheme="minorHAnsi"/>
          <w:color w:val="000000"/>
          <w:sz w:val="16"/>
          <w:szCs w:val="16"/>
        </w:rPr>
        <w:t>____</w:t>
      </w:r>
    </w:p>
    <w:p w14:paraId="11690F47" w14:textId="708D3B87" w:rsidR="00D000F9" w:rsidRPr="000123CB" w:rsidRDefault="00D000F9" w:rsidP="00F34C20">
      <w:pPr>
        <w:ind w:right="283"/>
        <w:rPr>
          <w:rFonts w:asciiTheme="minorHAnsi" w:hAnsiTheme="minorHAnsi" w:cstheme="minorHAnsi"/>
          <w:sz w:val="16"/>
          <w:szCs w:val="16"/>
        </w:rPr>
      </w:pPr>
      <w:r w:rsidRPr="000123CB">
        <w:rPr>
          <w:rFonts w:asciiTheme="minorHAnsi" w:hAnsiTheme="minorHAnsi" w:cstheme="minorHAnsi"/>
          <w:color w:val="000000"/>
          <w:sz w:val="16"/>
          <w:szCs w:val="16"/>
        </w:rPr>
        <w:t>1.4Teléfono(s</w:t>
      </w:r>
      <w:proofErr w:type="gramStart"/>
      <w:r w:rsidRPr="000123CB">
        <w:rPr>
          <w:rFonts w:asciiTheme="minorHAnsi" w:hAnsiTheme="minorHAnsi" w:cstheme="minorHAnsi"/>
          <w:color w:val="000000"/>
          <w:sz w:val="16"/>
          <w:szCs w:val="16"/>
        </w:rPr>
        <w:t>):_</w:t>
      </w:r>
      <w:proofErr w:type="gramEnd"/>
      <w:r w:rsidRPr="000123CB">
        <w:rPr>
          <w:rFonts w:asciiTheme="minorHAnsi" w:hAnsiTheme="minorHAnsi" w:cstheme="minorHAnsi"/>
          <w:color w:val="000000"/>
          <w:sz w:val="16"/>
          <w:szCs w:val="16"/>
        </w:rPr>
        <w:t>_____________1.5Domicilio</w:t>
      </w:r>
      <w:r w:rsidR="00646872" w:rsidRPr="000123CB">
        <w:rPr>
          <w:rFonts w:asciiTheme="minorHAnsi" w:hAnsiTheme="minorHAnsi" w:cstheme="minorHAnsi"/>
          <w:color w:val="000000"/>
          <w:sz w:val="16"/>
          <w:szCs w:val="16"/>
        </w:rPr>
        <w:t xml:space="preserve">: </w:t>
      </w:r>
      <w:r w:rsidRPr="000123CB">
        <w:rPr>
          <w:rFonts w:asciiTheme="minorHAnsi" w:hAnsiTheme="minorHAnsi" w:cstheme="minorHAnsi"/>
          <w:color w:val="000000"/>
          <w:sz w:val="16"/>
          <w:szCs w:val="16"/>
        </w:rPr>
        <w:t>Calle_</w:t>
      </w:r>
      <w:r w:rsidR="00646872" w:rsidRPr="000123CB">
        <w:rPr>
          <w:rFonts w:asciiTheme="minorHAnsi" w:hAnsiTheme="minorHAnsi" w:cstheme="minorHAnsi"/>
          <w:color w:val="000000"/>
          <w:sz w:val="16"/>
          <w:szCs w:val="16"/>
        </w:rPr>
        <w:t>_______________ Número exterior</w:t>
      </w:r>
      <w:r w:rsidRPr="000123CB">
        <w:rPr>
          <w:rFonts w:asciiTheme="minorHAnsi" w:hAnsiTheme="minorHAnsi" w:cstheme="minorHAnsi"/>
          <w:color w:val="000000"/>
          <w:sz w:val="16"/>
          <w:szCs w:val="16"/>
        </w:rPr>
        <w:t>_____</w:t>
      </w:r>
      <w:r w:rsidR="00646872" w:rsidRPr="000123CB">
        <w:rPr>
          <w:rFonts w:asciiTheme="minorHAnsi" w:hAnsiTheme="minorHAnsi" w:cstheme="minorHAnsi"/>
          <w:color w:val="000000"/>
          <w:sz w:val="16"/>
          <w:szCs w:val="16"/>
        </w:rPr>
        <w:t xml:space="preserve">__ Número interior </w:t>
      </w:r>
      <w:r w:rsidRPr="000123CB">
        <w:rPr>
          <w:rFonts w:asciiTheme="minorHAnsi" w:hAnsiTheme="minorHAnsi" w:cstheme="minorHAnsi"/>
          <w:color w:val="000000"/>
          <w:sz w:val="16"/>
          <w:szCs w:val="16"/>
        </w:rPr>
        <w:t>Colonia___________________________</w:t>
      </w:r>
      <w:r w:rsidR="00FF0036" w:rsidRPr="000123CB">
        <w:rPr>
          <w:rFonts w:asciiTheme="minorHAnsi" w:hAnsiTheme="minorHAnsi" w:cstheme="minorHAnsi"/>
          <w:color w:val="000000"/>
          <w:sz w:val="16"/>
          <w:szCs w:val="16"/>
        </w:rPr>
        <w:t>C</w:t>
      </w:r>
      <w:r w:rsidRPr="000123CB">
        <w:rPr>
          <w:rFonts w:asciiTheme="minorHAnsi" w:hAnsiTheme="minorHAnsi" w:cstheme="minorHAnsi"/>
          <w:color w:val="000000"/>
          <w:sz w:val="16"/>
          <w:szCs w:val="16"/>
        </w:rPr>
        <w:t>.</w:t>
      </w:r>
      <w:r w:rsidR="00FF0036" w:rsidRPr="000123CB">
        <w:rPr>
          <w:rFonts w:asciiTheme="minorHAnsi" w:hAnsiTheme="minorHAnsi" w:cstheme="minorHAnsi"/>
          <w:color w:val="000000"/>
          <w:sz w:val="16"/>
          <w:szCs w:val="16"/>
        </w:rPr>
        <w:t>P</w:t>
      </w:r>
      <w:r w:rsidRPr="000123CB">
        <w:rPr>
          <w:rFonts w:asciiTheme="minorHAnsi" w:hAnsiTheme="minorHAnsi" w:cstheme="minorHAnsi"/>
          <w:color w:val="000000"/>
          <w:sz w:val="16"/>
          <w:szCs w:val="16"/>
        </w:rPr>
        <w:t>._________________</w:t>
      </w:r>
      <w:r w:rsidRPr="000123CB">
        <w:rPr>
          <w:rFonts w:asciiTheme="minorHAnsi" w:hAnsiTheme="minorHAnsi" w:cstheme="minorHAnsi"/>
          <w:sz w:val="16"/>
          <w:szCs w:val="16"/>
        </w:rPr>
        <w:t>Ciudad:______________________ Entidad:__________.</w:t>
      </w:r>
    </w:p>
    <w:p w14:paraId="067BCA0C" w14:textId="77777777" w:rsidR="00D000F9" w:rsidRPr="000123CB" w:rsidRDefault="00D000F9" w:rsidP="00D000F9">
      <w:pPr>
        <w:ind w:left="1134" w:right="617" w:hanging="1134"/>
        <w:jc w:val="both"/>
        <w:rPr>
          <w:rFonts w:asciiTheme="minorHAnsi" w:hAnsiTheme="minorHAnsi" w:cstheme="minorHAnsi"/>
          <w:sz w:val="16"/>
          <w:szCs w:val="16"/>
        </w:rPr>
      </w:pPr>
    </w:p>
    <w:p w14:paraId="5602EB20" w14:textId="2E0ACA09" w:rsidR="00D000F9" w:rsidRDefault="00D000F9" w:rsidP="00D000F9">
      <w:pPr>
        <w:ind w:left="1134" w:right="617" w:hanging="1134"/>
        <w:jc w:val="both"/>
        <w:rPr>
          <w:rFonts w:asciiTheme="minorHAnsi" w:hAnsiTheme="minorHAnsi" w:cstheme="minorHAnsi"/>
          <w:b/>
          <w:sz w:val="16"/>
          <w:szCs w:val="16"/>
        </w:rPr>
      </w:pPr>
      <w:r w:rsidRPr="000123CB">
        <w:rPr>
          <w:rFonts w:asciiTheme="minorHAnsi" w:hAnsiTheme="minorHAnsi" w:cstheme="minorHAnsi"/>
          <w:sz w:val="16"/>
          <w:szCs w:val="16"/>
        </w:rPr>
        <w:t xml:space="preserve">2. </w:t>
      </w:r>
      <w:r w:rsidRPr="000123CB">
        <w:rPr>
          <w:rFonts w:asciiTheme="minorHAnsi" w:hAnsiTheme="minorHAnsi" w:cstheme="minorHAnsi"/>
          <w:b/>
          <w:sz w:val="16"/>
          <w:szCs w:val="16"/>
        </w:rPr>
        <w:t>Oferta económica:</w:t>
      </w:r>
    </w:p>
    <w:p w14:paraId="6EF583A6" w14:textId="77777777" w:rsidR="000E5BA6" w:rsidRPr="000123CB" w:rsidRDefault="000E5BA6" w:rsidP="00D000F9">
      <w:pPr>
        <w:ind w:left="1134" w:right="617" w:hanging="1134"/>
        <w:jc w:val="both"/>
        <w:rPr>
          <w:rFonts w:asciiTheme="minorHAnsi" w:hAnsiTheme="minorHAnsi" w:cstheme="minorHAnsi"/>
          <w:b/>
          <w:sz w:val="16"/>
          <w:szCs w:val="16"/>
        </w:rPr>
      </w:pPr>
    </w:p>
    <w:p w14:paraId="49031061" w14:textId="77777777" w:rsidR="003C2BDB" w:rsidRPr="000123CB"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480A67" w:rsidRPr="000123CB" w14:paraId="00A0E699" w14:textId="77777777" w:rsidTr="00B732AA">
        <w:trPr>
          <w:trHeight w:val="198"/>
          <w:jc w:val="center"/>
        </w:trPr>
        <w:tc>
          <w:tcPr>
            <w:tcW w:w="384" w:type="pct"/>
            <w:shd w:val="clear" w:color="auto" w:fill="C0C0C0"/>
            <w:vAlign w:val="center"/>
          </w:tcPr>
          <w:p w14:paraId="0695CB24"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Partida</w:t>
            </w:r>
          </w:p>
        </w:tc>
        <w:tc>
          <w:tcPr>
            <w:tcW w:w="2044" w:type="pct"/>
            <w:shd w:val="clear" w:color="auto" w:fill="C0C0C0"/>
            <w:vAlign w:val="center"/>
          </w:tcPr>
          <w:p w14:paraId="3B9ED083"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Descripción</w:t>
            </w:r>
          </w:p>
        </w:tc>
        <w:tc>
          <w:tcPr>
            <w:tcW w:w="418" w:type="pct"/>
            <w:shd w:val="clear" w:color="auto" w:fill="C0C0C0"/>
            <w:vAlign w:val="center"/>
          </w:tcPr>
          <w:p w14:paraId="56B2006A"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Cantidad</w:t>
            </w:r>
          </w:p>
        </w:tc>
        <w:tc>
          <w:tcPr>
            <w:tcW w:w="616" w:type="pct"/>
            <w:shd w:val="clear" w:color="auto" w:fill="C0C0C0"/>
            <w:vAlign w:val="center"/>
          </w:tcPr>
          <w:p w14:paraId="05C6BFA6"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Unidad de medida</w:t>
            </w:r>
          </w:p>
        </w:tc>
        <w:tc>
          <w:tcPr>
            <w:tcW w:w="769" w:type="pct"/>
            <w:shd w:val="clear" w:color="auto" w:fill="C0C0C0"/>
            <w:vAlign w:val="center"/>
          </w:tcPr>
          <w:p w14:paraId="34B2EE51"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 xml:space="preserve">Importe mensual </w:t>
            </w:r>
          </w:p>
          <w:p w14:paraId="4F6D56F1"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antes de IVA</w:t>
            </w:r>
          </w:p>
        </w:tc>
        <w:tc>
          <w:tcPr>
            <w:tcW w:w="769" w:type="pct"/>
            <w:shd w:val="clear" w:color="auto" w:fill="C0C0C0"/>
            <w:vAlign w:val="center"/>
          </w:tcPr>
          <w:p w14:paraId="30AD3A43"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Importe total antes de IVA</w:t>
            </w:r>
          </w:p>
        </w:tc>
      </w:tr>
      <w:tr w:rsidR="00480A67" w:rsidRPr="000123CB" w14:paraId="0180C8A2" w14:textId="77777777" w:rsidTr="00B732AA">
        <w:trPr>
          <w:trHeight w:val="494"/>
          <w:jc w:val="center"/>
        </w:trPr>
        <w:tc>
          <w:tcPr>
            <w:tcW w:w="384" w:type="pct"/>
          </w:tcPr>
          <w:p w14:paraId="37BB2F49" w14:textId="77777777" w:rsidR="00480A67" w:rsidRPr="000123CB" w:rsidRDefault="00480A67" w:rsidP="0067486A">
            <w:pPr>
              <w:jc w:val="center"/>
              <w:rPr>
                <w:rFonts w:asciiTheme="minorHAnsi" w:hAnsiTheme="minorHAnsi" w:cs="Arial"/>
                <w:b/>
                <w:color w:val="000000"/>
                <w:sz w:val="14"/>
                <w:szCs w:val="14"/>
              </w:rPr>
            </w:pPr>
            <w:r w:rsidRPr="000123CB">
              <w:rPr>
                <w:rFonts w:asciiTheme="minorHAnsi" w:hAnsiTheme="minorHAnsi" w:cs="Arial"/>
                <w:b/>
                <w:color w:val="000000"/>
                <w:sz w:val="14"/>
                <w:szCs w:val="14"/>
              </w:rPr>
              <w:t xml:space="preserve">1 </w:t>
            </w:r>
          </w:p>
        </w:tc>
        <w:tc>
          <w:tcPr>
            <w:tcW w:w="2044" w:type="pct"/>
          </w:tcPr>
          <w:p w14:paraId="2311C3BD" w14:textId="134AAABE" w:rsidR="008F44D2" w:rsidRPr="000123CB" w:rsidRDefault="000123CB" w:rsidP="000123CB">
            <w:pPr>
              <w:jc w:val="both"/>
              <w:rPr>
                <w:rFonts w:asciiTheme="minorHAnsi" w:hAnsiTheme="minorHAnsi" w:cs="Arial"/>
                <w:color w:val="000000"/>
                <w:sz w:val="14"/>
                <w:szCs w:val="14"/>
              </w:rPr>
            </w:pPr>
            <w:r w:rsidRPr="000123CB">
              <w:rPr>
                <w:rFonts w:asciiTheme="minorHAnsi" w:hAnsiTheme="minorHAnsi" w:cs="Arial"/>
                <w:color w:val="000000"/>
                <w:sz w:val="14"/>
                <w:szCs w:val="14"/>
              </w:rPr>
              <w:t>Servicio de ingeniería para Elaboración de Proyecto Hidráulico bajo lineamientos del Estándar de Competencia EC0913– “Asesoría e instalación de medidores de carrete en tuberías a presión” para  cumplimiento de NMX-AA-179-SCFI-2018.</w:t>
            </w:r>
          </w:p>
        </w:tc>
        <w:tc>
          <w:tcPr>
            <w:tcW w:w="418" w:type="pct"/>
          </w:tcPr>
          <w:p w14:paraId="7B8EDBC9" w14:textId="465F7FFE" w:rsidR="00480A67" w:rsidRPr="0016149A" w:rsidRDefault="000123CB" w:rsidP="0067486A">
            <w:pPr>
              <w:jc w:val="center"/>
              <w:rPr>
                <w:rFonts w:asciiTheme="minorHAnsi" w:hAnsiTheme="minorHAnsi" w:cs="Arial"/>
                <w:color w:val="000000"/>
                <w:sz w:val="14"/>
                <w:szCs w:val="12"/>
              </w:rPr>
            </w:pPr>
            <w:r w:rsidRPr="0016149A">
              <w:rPr>
                <w:rFonts w:asciiTheme="minorHAnsi" w:hAnsiTheme="minorHAnsi" w:cs="Arial"/>
                <w:color w:val="000000"/>
                <w:sz w:val="14"/>
                <w:szCs w:val="12"/>
              </w:rPr>
              <w:t>3</w:t>
            </w:r>
          </w:p>
        </w:tc>
        <w:tc>
          <w:tcPr>
            <w:tcW w:w="616" w:type="pct"/>
          </w:tcPr>
          <w:p w14:paraId="32929BB7" w14:textId="2A5485DF" w:rsidR="00480A67" w:rsidRPr="0016149A" w:rsidRDefault="000123CB" w:rsidP="0067486A">
            <w:pPr>
              <w:jc w:val="center"/>
              <w:rPr>
                <w:rFonts w:asciiTheme="minorHAnsi" w:hAnsiTheme="minorHAnsi" w:cs="Arial"/>
                <w:color w:val="000000"/>
                <w:sz w:val="14"/>
                <w:szCs w:val="12"/>
              </w:rPr>
            </w:pPr>
            <w:r w:rsidRPr="0016149A">
              <w:rPr>
                <w:rFonts w:asciiTheme="minorHAnsi" w:hAnsiTheme="minorHAnsi" w:cs="Arial"/>
                <w:color w:val="000000"/>
                <w:sz w:val="14"/>
                <w:szCs w:val="12"/>
              </w:rPr>
              <w:t>Servicio</w:t>
            </w:r>
          </w:p>
        </w:tc>
        <w:tc>
          <w:tcPr>
            <w:tcW w:w="769" w:type="pct"/>
          </w:tcPr>
          <w:p w14:paraId="3D6C9253" w14:textId="77777777" w:rsidR="00480A67" w:rsidRPr="000123CB" w:rsidRDefault="00480A67" w:rsidP="0067486A">
            <w:pPr>
              <w:jc w:val="center"/>
              <w:rPr>
                <w:rFonts w:asciiTheme="minorHAnsi" w:hAnsiTheme="minorHAnsi" w:cs="Arial"/>
                <w:color w:val="000000"/>
                <w:sz w:val="12"/>
                <w:szCs w:val="12"/>
              </w:rPr>
            </w:pPr>
            <w:r w:rsidRPr="000123CB">
              <w:rPr>
                <w:rFonts w:asciiTheme="minorHAnsi" w:hAnsiTheme="minorHAnsi" w:cs="Arial"/>
                <w:color w:val="000000"/>
                <w:sz w:val="12"/>
                <w:szCs w:val="12"/>
              </w:rPr>
              <w:t>$</w:t>
            </w:r>
          </w:p>
        </w:tc>
        <w:tc>
          <w:tcPr>
            <w:tcW w:w="769" w:type="pct"/>
          </w:tcPr>
          <w:p w14:paraId="093641A3" w14:textId="77777777" w:rsidR="00480A67" w:rsidRPr="000123CB" w:rsidRDefault="00480A67" w:rsidP="0067486A">
            <w:pPr>
              <w:jc w:val="center"/>
              <w:rPr>
                <w:rFonts w:asciiTheme="minorHAnsi" w:hAnsiTheme="minorHAnsi" w:cs="Arial"/>
                <w:color w:val="000000"/>
                <w:sz w:val="12"/>
                <w:szCs w:val="12"/>
              </w:rPr>
            </w:pPr>
            <w:r w:rsidRPr="000123CB">
              <w:rPr>
                <w:rFonts w:asciiTheme="minorHAnsi" w:hAnsiTheme="minorHAnsi" w:cs="Arial"/>
                <w:color w:val="000000"/>
                <w:sz w:val="12"/>
                <w:szCs w:val="12"/>
              </w:rPr>
              <w:t>$</w:t>
            </w:r>
          </w:p>
        </w:tc>
      </w:tr>
      <w:tr w:rsidR="00480A67" w:rsidRPr="000123CB" w14:paraId="7067F566" w14:textId="77777777" w:rsidTr="000123CB">
        <w:trPr>
          <w:jc w:val="center"/>
        </w:trPr>
        <w:tc>
          <w:tcPr>
            <w:tcW w:w="3461" w:type="pct"/>
            <w:gridSpan w:val="4"/>
            <w:vMerge w:val="restart"/>
            <w:tcBorders>
              <w:left w:val="nil"/>
              <w:bottom w:val="nil"/>
            </w:tcBorders>
          </w:tcPr>
          <w:p w14:paraId="159E9B7C" w14:textId="77777777" w:rsidR="00480A67" w:rsidRPr="000123CB" w:rsidRDefault="00480A67" w:rsidP="0067486A">
            <w:pPr>
              <w:jc w:val="center"/>
              <w:rPr>
                <w:rFonts w:asciiTheme="minorHAnsi" w:hAnsiTheme="minorHAnsi" w:cs="Arial"/>
                <w:color w:val="000000"/>
                <w:sz w:val="12"/>
                <w:szCs w:val="12"/>
              </w:rPr>
            </w:pPr>
          </w:p>
        </w:tc>
        <w:tc>
          <w:tcPr>
            <w:tcW w:w="769" w:type="pct"/>
          </w:tcPr>
          <w:p w14:paraId="00BF9B6C"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 xml:space="preserve">Importe </w:t>
            </w:r>
          </w:p>
        </w:tc>
        <w:tc>
          <w:tcPr>
            <w:tcW w:w="769" w:type="pct"/>
          </w:tcPr>
          <w:p w14:paraId="51BA3AA0" w14:textId="77777777" w:rsidR="00480A67" w:rsidRPr="000123CB" w:rsidRDefault="00480A67" w:rsidP="0067486A">
            <w:pPr>
              <w:jc w:val="center"/>
              <w:rPr>
                <w:rFonts w:asciiTheme="minorHAnsi" w:hAnsiTheme="minorHAnsi" w:cs="Arial"/>
                <w:color w:val="000000"/>
                <w:sz w:val="12"/>
                <w:szCs w:val="12"/>
              </w:rPr>
            </w:pPr>
            <w:r w:rsidRPr="000123CB">
              <w:rPr>
                <w:rFonts w:asciiTheme="minorHAnsi" w:hAnsiTheme="minorHAnsi" w:cs="Arial"/>
                <w:color w:val="000000"/>
                <w:sz w:val="12"/>
                <w:szCs w:val="12"/>
              </w:rPr>
              <w:t>$</w:t>
            </w:r>
          </w:p>
        </w:tc>
      </w:tr>
      <w:tr w:rsidR="00480A67" w:rsidRPr="000123CB" w14:paraId="515D1547" w14:textId="77777777" w:rsidTr="000123CB">
        <w:trPr>
          <w:trHeight w:val="82"/>
          <w:jc w:val="center"/>
        </w:trPr>
        <w:tc>
          <w:tcPr>
            <w:tcW w:w="3461" w:type="pct"/>
            <w:gridSpan w:val="4"/>
            <w:vMerge/>
            <w:tcBorders>
              <w:left w:val="nil"/>
              <w:bottom w:val="nil"/>
            </w:tcBorders>
          </w:tcPr>
          <w:p w14:paraId="5F3E3739" w14:textId="77777777" w:rsidR="00480A67" w:rsidRPr="000123CB" w:rsidRDefault="00480A67" w:rsidP="0067486A">
            <w:pPr>
              <w:jc w:val="center"/>
              <w:rPr>
                <w:rFonts w:asciiTheme="minorHAnsi" w:hAnsiTheme="minorHAnsi" w:cs="Arial"/>
                <w:color w:val="000000"/>
                <w:sz w:val="12"/>
                <w:szCs w:val="12"/>
              </w:rPr>
            </w:pPr>
          </w:p>
        </w:tc>
        <w:tc>
          <w:tcPr>
            <w:tcW w:w="769" w:type="pct"/>
          </w:tcPr>
          <w:p w14:paraId="70D97892"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IVA</w:t>
            </w:r>
          </w:p>
        </w:tc>
        <w:tc>
          <w:tcPr>
            <w:tcW w:w="769" w:type="pct"/>
          </w:tcPr>
          <w:p w14:paraId="61F36456" w14:textId="77777777" w:rsidR="00480A67" w:rsidRPr="000123CB" w:rsidRDefault="00480A67" w:rsidP="0067486A">
            <w:pPr>
              <w:jc w:val="center"/>
              <w:rPr>
                <w:rFonts w:asciiTheme="minorHAnsi" w:hAnsiTheme="minorHAnsi" w:cs="Arial"/>
                <w:color w:val="000000"/>
                <w:sz w:val="12"/>
                <w:szCs w:val="12"/>
              </w:rPr>
            </w:pPr>
            <w:r w:rsidRPr="000123CB">
              <w:rPr>
                <w:rFonts w:asciiTheme="minorHAnsi" w:hAnsiTheme="minorHAnsi" w:cs="Arial"/>
                <w:color w:val="000000"/>
                <w:sz w:val="12"/>
                <w:szCs w:val="12"/>
              </w:rPr>
              <w:t>$</w:t>
            </w:r>
          </w:p>
        </w:tc>
      </w:tr>
      <w:tr w:rsidR="00480A67" w:rsidRPr="00F30BFF" w14:paraId="1780B061" w14:textId="77777777" w:rsidTr="000123CB">
        <w:trPr>
          <w:jc w:val="center"/>
        </w:trPr>
        <w:tc>
          <w:tcPr>
            <w:tcW w:w="3461" w:type="pct"/>
            <w:gridSpan w:val="4"/>
            <w:vMerge/>
            <w:tcBorders>
              <w:left w:val="nil"/>
              <w:bottom w:val="nil"/>
            </w:tcBorders>
          </w:tcPr>
          <w:p w14:paraId="7B061D0E" w14:textId="77777777" w:rsidR="00480A67" w:rsidRPr="000123CB" w:rsidRDefault="00480A67" w:rsidP="0067486A">
            <w:pPr>
              <w:jc w:val="center"/>
              <w:rPr>
                <w:rFonts w:asciiTheme="minorHAnsi" w:hAnsiTheme="minorHAnsi" w:cs="Arial"/>
                <w:color w:val="000000"/>
                <w:sz w:val="12"/>
                <w:szCs w:val="12"/>
              </w:rPr>
            </w:pPr>
          </w:p>
        </w:tc>
        <w:tc>
          <w:tcPr>
            <w:tcW w:w="769" w:type="pct"/>
          </w:tcPr>
          <w:p w14:paraId="3495A13E" w14:textId="77777777" w:rsidR="00480A67" w:rsidRPr="000123CB" w:rsidRDefault="00480A67" w:rsidP="0067486A">
            <w:pPr>
              <w:jc w:val="center"/>
              <w:rPr>
                <w:rFonts w:asciiTheme="minorHAnsi" w:hAnsiTheme="minorHAnsi" w:cs="Arial"/>
                <w:b/>
                <w:color w:val="000000"/>
                <w:sz w:val="12"/>
                <w:szCs w:val="12"/>
              </w:rPr>
            </w:pPr>
            <w:r w:rsidRPr="000123CB">
              <w:rPr>
                <w:rFonts w:asciiTheme="minorHAnsi" w:hAnsiTheme="minorHAnsi" w:cs="Arial"/>
                <w:b/>
                <w:color w:val="000000"/>
                <w:sz w:val="12"/>
                <w:szCs w:val="12"/>
              </w:rPr>
              <w:t>Importe Total</w:t>
            </w:r>
          </w:p>
        </w:tc>
        <w:tc>
          <w:tcPr>
            <w:tcW w:w="769" w:type="pct"/>
          </w:tcPr>
          <w:p w14:paraId="6B578470" w14:textId="77777777" w:rsidR="00480A67" w:rsidRPr="00AD3AB0" w:rsidRDefault="00480A67" w:rsidP="0067486A">
            <w:pPr>
              <w:jc w:val="center"/>
              <w:rPr>
                <w:rFonts w:asciiTheme="minorHAnsi" w:hAnsiTheme="minorHAnsi" w:cs="Arial"/>
                <w:color w:val="000000"/>
                <w:sz w:val="12"/>
                <w:szCs w:val="12"/>
              </w:rPr>
            </w:pPr>
            <w:r w:rsidRPr="000123CB">
              <w:rPr>
                <w:rFonts w:asciiTheme="minorHAnsi" w:hAnsiTheme="minorHAnsi" w:cs="Arial"/>
                <w:color w:val="000000"/>
                <w:sz w:val="12"/>
                <w:szCs w:val="12"/>
              </w:rPr>
              <w:t>$</w:t>
            </w:r>
          </w:p>
        </w:tc>
      </w:tr>
    </w:tbl>
    <w:p w14:paraId="509A556B" w14:textId="77777777" w:rsidR="007C1CA8" w:rsidRPr="008566BA" w:rsidRDefault="007C1CA8" w:rsidP="007C1CA8">
      <w:pPr>
        <w:autoSpaceDE w:val="0"/>
        <w:autoSpaceDN w:val="0"/>
        <w:adjustRightInd w:val="0"/>
        <w:jc w:val="right"/>
        <w:rPr>
          <w:rFonts w:asciiTheme="minorHAnsi" w:hAnsiTheme="minorHAnsi" w:cstheme="minorHAnsi"/>
          <w:b/>
          <w:sz w:val="12"/>
          <w:szCs w:val="12"/>
        </w:rPr>
      </w:pPr>
    </w:p>
    <w:p w14:paraId="1866BA32" w14:textId="1679901D" w:rsidR="00480A67" w:rsidRPr="008566BA" w:rsidRDefault="007C1CA8" w:rsidP="007C1CA8">
      <w:pPr>
        <w:autoSpaceDE w:val="0"/>
        <w:autoSpaceDN w:val="0"/>
        <w:adjustRightInd w:val="0"/>
        <w:jc w:val="right"/>
        <w:rPr>
          <w:rFonts w:ascii="Arial" w:hAnsi="Arial" w:cs="Arial"/>
          <w:i/>
          <w:color w:val="632423"/>
          <w:sz w:val="16"/>
          <w:szCs w:val="16"/>
          <w:lang w:val="es-MX" w:eastAsia="es-MX"/>
        </w:rPr>
      </w:pPr>
      <w:r w:rsidRPr="008566BA">
        <w:rPr>
          <w:rFonts w:asciiTheme="minorHAnsi" w:hAnsiTheme="minorHAnsi" w:cstheme="minorHAnsi"/>
          <w:b/>
          <w:sz w:val="12"/>
          <w:szCs w:val="12"/>
        </w:rPr>
        <w:t>(cantidad con letra 00/100 M.N.)</w:t>
      </w:r>
    </w:p>
    <w:p w14:paraId="3A07EC65" w14:textId="31D8D3B2" w:rsidR="005A49E6" w:rsidRPr="008566BA" w:rsidRDefault="005A49E6" w:rsidP="00480A67">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5A49E6" w:rsidRPr="008566BA" w14:paraId="4EB345B1" w14:textId="77777777" w:rsidTr="000324CF">
        <w:trPr>
          <w:trHeight w:val="198"/>
          <w:jc w:val="center"/>
        </w:trPr>
        <w:tc>
          <w:tcPr>
            <w:tcW w:w="384" w:type="pct"/>
            <w:shd w:val="clear" w:color="auto" w:fill="C0C0C0"/>
            <w:vAlign w:val="center"/>
          </w:tcPr>
          <w:p w14:paraId="6E9F0F0D"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Partida</w:t>
            </w:r>
          </w:p>
        </w:tc>
        <w:tc>
          <w:tcPr>
            <w:tcW w:w="2044" w:type="pct"/>
            <w:shd w:val="clear" w:color="auto" w:fill="C0C0C0"/>
            <w:vAlign w:val="center"/>
          </w:tcPr>
          <w:p w14:paraId="67115FDB"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Descripción</w:t>
            </w:r>
          </w:p>
        </w:tc>
        <w:tc>
          <w:tcPr>
            <w:tcW w:w="418" w:type="pct"/>
            <w:shd w:val="clear" w:color="auto" w:fill="C0C0C0"/>
            <w:vAlign w:val="center"/>
          </w:tcPr>
          <w:p w14:paraId="20973166"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Cantidad</w:t>
            </w:r>
          </w:p>
        </w:tc>
        <w:tc>
          <w:tcPr>
            <w:tcW w:w="616" w:type="pct"/>
            <w:shd w:val="clear" w:color="auto" w:fill="C0C0C0"/>
            <w:vAlign w:val="center"/>
          </w:tcPr>
          <w:p w14:paraId="634ECB8D"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Unidad de medida</w:t>
            </w:r>
          </w:p>
        </w:tc>
        <w:tc>
          <w:tcPr>
            <w:tcW w:w="769" w:type="pct"/>
            <w:shd w:val="clear" w:color="auto" w:fill="C0C0C0"/>
            <w:vAlign w:val="center"/>
          </w:tcPr>
          <w:p w14:paraId="60E3D496" w14:textId="66CD16D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bimestral </w:t>
            </w:r>
          </w:p>
          <w:p w14:paraId="1F5F5BB5"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antes de IVA</w:t>
            </w:r>
          </w:p>
        </w:tc>
        <w:tc>
          <w:tcPr>
            <w:tcW w:w="769" w:type="pct"/>
            <w:shd w:val="clear" w:color="auto" w:fill="C0C0C0"/>
            <w:vAlign w:val="center"/>
          </w:tcPr>
          <w:p w14:paraId="284DE0BC" w14:textId="77777777" w:rsidR="005A49E6" w:rsidRPr="008566BA" w:rsidRDefault="005A49E6" w:rsidP="000324CF">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 antes de IVA</w:t>
            </w:r>
          </w:p>
        </w:tc>
      </w:tr>
      <w:tr w:rsidR="000123CB" w:rsidRPr="008566BA" w14:paraId="7E20944C" w14:textId="77777777" w:rsidTr="000324CF">
        <w:trPr>
          <w:trHeight w:val="558"/>
          <w:jc w:val="center"/>
        </w:trPr>
        <w:tc>
          <w:tcPr>
            <w:tcW w:w="384" w:type="pct"/>
            <w:tcBorders>
              <w:bottom w:val="dotted" w:sz="4" w:space="0" w:color="auto"/>
            </w:tcBorders>
          </w:tcPr>
          <w:p w14:paraId="5F3BBBDE" w14:textId="77777777" w:rsidR="000123CB" w:rsidRPr="008449BA" w:rsidRDefault="000123CB" w:rsidP="000123CB">
            <w:pPr>
              <w:jc w:val="center"/>
              <w:rPr>
                <w:rFonts w:asciiTheme="minorHAnsi" w:hAnsiTheme="minorHAnsi" w:cs="Arial"/>
                <w:b/>
                <w:color w:val="000000"/>
                <w:sz w:val="14"/>
                <w:szCs w:val="14"/>
              </w:rPr>
            </w:pPr>
            <w:r w:rsidRPr="008449BA">
              <w:rPr>
                <w:rFonts w:asciiTheme="minorHAnsi" w:hAnsiTheme="minorHAnsi" w:cs="Arial"/>
                <w:b/>
                <w:color w:val="000000"/>
                <w:sz w:val="14"/>
                <w:szCs w:val="14"/>
              </w:rPr>
              <w:t>2</w:t>
            </w:r>
          </w:p>
        </w:tc>
        <w:tc>
          <w:tcPr>
            <w:tcW w:w="2044" w:type="pct"/>
            <w:tcBorders>
              <w:bottom w:val="dotted" w:sz="4" w:space="0" w:color="auto"/>
            </w:tcBorders>
          </w:tcPr>
          <w:p w14:paraId="29B13005" w14:textId="2C48D83C" w:rsidR="000123CB" w:rsidRPr="008566BA" w:rsidRDefault="000123CB" w:rsidP="000123CB">
            <w:pPr>
              <w:jc w:val="both"/>
              <w:rPr>
                <w:rFonts w:asciiTheme="minorHAnsi" w:hAnsiTheme="minorHAnsi" w:cs="Arial"/>
                <w:color w:val="000000"/>
                <w:sz w:val="14"/>
                <w:szCs w:val="14"/>
              </w:rPr>
            </w:pPr>
            <w:r w:rsidRPr="000123CB">
              <w:rPr>
                <w:rFonts w:asciiTheme="minorHAnsi" w:hAnsiTheme="minorHAnsi" w:cs="Arial"/>
                <w:color w:val="000000"/>
                <w:sz w:val="14"/>
                <w:szCs w:val="14"/>
              </w:rPr>
              <w:t xml:space="preserve">Suministro de sistema integral de medición SIMTCO-NMX179 de 4” con medidor electromagnético marca ACQUAMET modelo AQX7900 DN4, IP68 sumergible electrodos HASTELLOY C, amplificador con </w:t>
            </w:r>
            <w:proofErr w:type="spellStart"/>
            <w:r w:rsidRPr="000123CB">
              <w:rPr>
                <w:rFonts w:asciiTheme="minorHAnsi" w:hAnsiTheme="minorHAnsi" w:cs="Arial"/>
                <w:color w:val="000000"/>
                <w:sz w:val="14"/>
                <w:szCs w:val="14"/>
              </w:rPr>
              <w:t>display</w:t>
            </w:r>
            <w:proofErr w:type="spellEnd"/>
            <w:r w:rsidRPr="000123CB">
              <w:rPr>
                <w:rFonts w:asciiTheme="minorHAnsi" w:hAnsiTheme="minorHAnsi" w:cs="Arial"/>
                <w:color w:val="000000"/>
                <w:sz w:val="14"/>
                <w:szCs w:val="14"/>
              </w:rPr>
              <w:t xml:space="preserve"> remoto con 9.5 metros de cable de señal.</w:t>
            </w:r>
          </w:p>
        </w:tc>
        <w:tc>
          <w:tcPr>
            <w:tcW w:w="418" w:type="pct"/>
            <w:tcBorders>
              <w:bottom w:val="dotted" w:sz="4" w:space="0" w:color="auto"/>
            </w:tcBorders>
          </w:tcPr>
          <w:p w14:paraId="0D8C0371" w14:textId="058E08D6" w:rsidR="000123CB" w:rsidRPr="0016149A" w:rsidRDefault="000123CB" w:rsidP="000123CB">
            <w:pPr>
              <w:jc w:val="center"/>
              <w:rPr>
                <w:rFonts w:asciiTheme="minorHAnsi" w:hAnsiTheme="minorHAnsi" w:cs="Arial"/>
                <w:color w:val="000000"/>
                <w:sz w:val="14"/>
                <w:szCs w:val="12"/>
              </w:rPr>
            </w:pPr>
            <w:r w:rsidRPr="0016149A">
              <w:rPr>
                <w:rFonts w:asciiTheme="minorHAnsi" w:hAnsiTheme="minorHAnsi" w:cs="Arial"/>
                <w:color w:val="000000"/>
                <w:sz w:val="14"/>
                <w:szCs w:val="12"/>
              </w:rPr>
              <w:t>2</w:t>
            </w:r>
          </w:p>
        </w:tc>
        <w:tc>
          <w:tcPr>
            <w:tcW w:w="616" w:type="pct"/>
            <w:tcBorders>
              <w:bottom w:val="dotted" w:sz="4" w:space="0" w:color="auto"/>
            </w:tcBorders>
          </w:tcPr>
          <w:p w14:paraId="176CD4DC" w14:textId="6B1B78BB" w:rsidR="000123CB" w:rsidRPr="0016149A" w:rsidRDefault="000123CB" w:rsidP="000123CB">
            <w:pPr>
              <w:jc w:val="center"/>
              <w:rPr>
                <w:rFonts w:asciiTheme="minorHAnsi" w:hAnsiTheme="minorHAnsi" w:cs="Arial"/>
                <w:color w:val="000000"/>
                <w:sz w:val="14"/>
                <w:szCs w:val="12"/>
              </w:rPr>
            </w:pPr>
            <w:r w:rsidRPr="0016149A">
              <w:rPr>
                <w:rFonts w:asciiTheme="minorHAnsi" w:hAnsiTheme="minorHAnsi" w:cs="Arial"/>
                <w:color w:val="000000"/>
                <w:sz w:val="14"/>
                <w:szCs w:val="12"/>
              </w:rPr>
              <w:t>Equipo</w:t>
            </w:r>
          </w:p>
        </w:tc>
        <w:tc>
          <w:tcPr>
            <w:tcW w:w="769" w:type="pct"/>
          </w:tcPr>
          <w:p w14:paraId="452EAB0D" w14:textId="77777777" w:rsidR="000123CB" w:rsidRPr="008566BA" w:rsidRDefault="000123CB" w:rsidP="000123CB">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c>
          <w:tcPr>
            <w:tcW w:w="769" w:type="pct"/>
          </w:tcPr>
          <w:p w14:paraId="2A64F53B" w14:textId="77777777" w:rsidR="000123CB" w:rsidRPr="008566BA" w:rsidRDefault="000123CB" w:rsidP="000123CB">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0123CB" w:rsidRPr="008566BA" w14:paraId="0631D417" w14:textId="77777777" w:rsidTr="000123CB">
        <w:trPr>
          <w:jc w:val="center"/>
        </w:trPr>
        <w:tc>
          <w:tcPr>
            <w:tcW w:w="3461" w:type="pct"/>
            <w:gridSpan w:val="4"/>
            <w:vMerge w:val="restart"/>
            <w:tcBorders>
              <w:left w:val="nil"/>
              <w:bottom w:val="nil"/>
            </w:tcBorders>
          </w:tcPr>
          <w:p w14:paraId="4056BC92" w14:textId="77777777" w:rsidR="000123CB" w:rsidRPr="008566BA" w:rsidRDefault="000123CB" w:rsidP="000123CB">
            <w:pPr>
              <w:jc w:val="center"/>
              <w:rPr>
                <w:rFonts w:asciiTheme="minorHAnsi" w:hAnsiTheme="minorHAnsi" w:cs="Arial"/>
                <w:color w:val="000000"/>
                <w:sz w:val="12"/>
                <w:szCs w:val="12"/>
              </w:rPr>
            </w:pPr>
          </w:p>
        </w:tc>
        <w:tc>
          <w:tcPr>
            <w:tcW w:w="769" w:type="pct"/>
          </w:tcPr>
          <w:p w14:paraId="5A8CF3FF" w14:textId="77777777" w:rsidR="000123CB" w:rsidRPr="008566BA" w:rsidRDefault="000123CB" w:rsidP="000123CB">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w:t>
            </w:r>
          </w:p>
        </w:tc>
        <w:tc>
          <w:tcPr>
            <w:tcW w:w="769" w:type="pct"/>
          </w:tcPr>
          <w:p w14:paraId="6C7957FF" w14:textId="77777777" w:rsidR="000123CB" w:rsidRPr="008566BA" w:rsidRDefault="000123CB" w:rsidP="000123CB">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0123CB" w:rsidRPr="008566BA" w14:paraId="52F3AD7F" w14:textId="77777777" w:rsidTr="000123CB">
        <w:trPr>
          <w:trHeight w:val="82"/>
          <w:jc w:val="center"/>
        </w:trPr>
        <w:tc>
          <w:tcPr>
            <w:tcW w:w="3461" w:type="pct"/>
            <w:gridSpan w:val="4"/>
            <w:vMerge/>
            <w:tcBorders>
              <w:left w:val="nil"/>
              <w:bottom w:val="nil"/>
            </w:tcBorders>
          </w:tcPr>
          <w:p w14:paraId="40A232F9" w14:textId="77777777" w:rsidR="000123CB" w:rsidRPr="008566BA" w:rsidRDefault="000123CB" w:rsidP="000123CB">
            <w:pPr>
              <w:jc w:val="center"/>
              <w:rPr>
                <w:rFonts w:asciiTheme="minorHAnsi" w:hAnsiTheme="minorHAnsi" w:cs="Arial"/>
                <w:color w:val="000000"/>
                <w:sz w:val="12"/>
                <w:szCs w:val="12"/>
              </w:rPr>
            </w:pPr>
          </w:p>
        </w:tc>
        <w:tc>
          <w:tcPr>
            <w:tcW w:w="769" w:type="pct"/>
          </w:tcPr>
          <w:p w14:paraId="298A5246" w14:textId="77777777" w:rsidR="000123CB" w:rsidRPr="008566BA" w:rsidRDefault="000123CB" w:rsidP="000123CB">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IVA</w:t>
            </w:r>
          </w:p>
        </w:tc>
        <w:tc>
          <w:tcPr>
            <w:tcW w:w="769" w:type="pct"/>
          </w:tcPr>
          <w:p w14:paraId="3A831CC6" w14:textId="77777777" w:rsidR="000123CB" w:rsidRPr="008566BA" w:rsidRDefault="000123CB" w:rsidP="000123CB">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0123CB" w:rsidRPr="00F30BFF" w14:paraId="7F1EBF7E" w14:textId="77777777" w:rsidTr="000123CB">
        <w:trPr>
          <w:jc w:val="center"/>
        </w:trPr>
        <w:tc>
          <w:tcPr>
            <w:tcW w:w="3461" w:type="pct"/>
            <w:gridSpan w:val="4"/>
            <w:vMerge/>
            <w:tcBorders>
              <w:left w:val="nil"/>
              <w:bottom w:val="nil"/>
            </w:tcBorders>
          </w:tcPr>
          <w:p w14:paraId="6953CB9C" w14:textId="77777777" w:rsidR="000123CB" w:rsidRPr="008566BA" w:rsidRDefault="000123CB" w:rsidP="000123CB">
            <w:pPr>
              <w:jc w:val="center"/>
              <w:rPr>
                <w:rFonts w:asciiTheme="minorHAnsi" w:hAnsiTheme="minorHAnsi" w:cs="Arial"/>
                <w:color w:val="000000"/>
                <w:sz w:val="12"/>
                <w:szCs w:val="12"/>
              </w:rPr>
            </w:pPr>
          </w:p>
        </w:tc>
        <w:tc>
          <w:tcPr>
            <w:tcW w:w="769" w:type="pct"/>
          </w:tcPr>
          <w:p w14:paraId="4EB6FDC8" w14:textId="77777777" w:rsidR="000123CB" w:rsidRPr="008566BA" w:rsidRDefault="000123CB" w:rsidP="000123CB">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w:t>
            </w:r>
          </w:p>
        </w:tc>
        <w:tc>
          <w:tcPr>
            <w:tcW w:w="769" w:type="pct"/>
          </w:tcPr>
          <w:p w14:paraId="5D32C0E3" w14:textId="77777777" w:rsidR="000123CB" w:rsidRPr="008566BA" w:rsidRDefault="000123CB" w:rsidP="000123CB">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bl>
    <w:p w14:paraId="59A54EB7" w14:textId="77777777" w:rsidR="005A49E6" w:rsidRPr="008566BA" w:rsidRDefault="005A49E6" w:rsidP="005A49E6">
      <w:pPr>
        <w:autoSpaceDE w:val="0"/>
        <w:autoSpaceDN w:val="0"/>
        <w:adjustRightInd w:val="0"/>
        <w:jc w:val="right"/>
        <w:rPr>
          <w:rFonts w:asciiTheme="minorHAnsi" w:hAnsiTheme="minorHAnsi" w:cstheme="minorHAnsi"/>
          <w:b/>
          <w:sz w:val="12"/>
          <w:szCs w:val="12"/>
        </w:rPr>
      </w:pPr>
    </w:p>
    <w:p w14:paraId="663E1A05" w14:textId="35C9ABC1" w:rsidR="005A49E6" w:rsidRPr="00F30BFF" w:rsidRDefault="005A49E6" w:rsidP="005A49E6">
      <w:pPr>
        <w:autoSpaceDE w:val="0"/>
        <w:autoSpaceDN w:val="0"/>
        <w:adjustRightInd w:val="0"/>
        <w:jc w:val="right"/>
        <w:rPr>
          <w:rFonts w:asciiTheme="minorHAnsi" w:hAnsiTheme="minorHAnsi" w:cs="Arial"/>
          <w:i/>
          <w:color w:val="632423"/>
          <w:sz w:val="14"/>
          <w:szCs w:val="14"/>
          <w:highlight w:val="yellow"/>
          <w:lang w:val="es-MX" w:eastAsia="es-MX"/>
        </w:rPr>
      </w:pPr>
      <w:r w:rsidRPr="008566BA">
        <w:rPr>
          <w:rFonts w:asciiTheme="minorHAnsi" w:hAnsiTheme="minorHAnsi" w:cstheme="minorHAnsi"/>
          <w:b/>
          <w:sz w:val="12"/>
          <w:szCs w:val="12"/>
        </w:rPr>
        <w:t>(cantidad con letra 00/100 M.N.)</w:t>
      </w:r>
    </w:p>
    <w:p w14:paraId="22D5FCE4" w14:textId="59DE7C65" w:rsidR="003411D0" w:rsidRPr="00F30BFF" w:rsidRDefault="003411D0" w:rsidP="00480A67">
      <w:pPr>
        <w:autoSpaceDE w:val="0"/>
        <w:autoSpaceDN w:val="0"/>
        <w:adjustRightInd w:val="0"/>
        <w:jc w:val="center"/>
        <w:rPr>
          <w:rFonts w:asciiTheme="minorHAnsi" w:hAnsiTheme="minorHAnsi" w:cs="Arial"/>
          <w:i/>
          <w:color w:val="632423"/>
          <w:sz w:val="14"/>
          <w:szCs w:val="14"/>
          <w:highlight w:val="yellow"/>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5A49E6" w:rsidRPr="00A552DB" w14:paraId="0B591BC1" w14:textId="77777777" w:rsidTr="000324CF">
        <w:trPr>
          <w:trHeight w:val="198"/>
          <w:jc w:val="center"/>
        </w:trPr>
        <w:tc>
          <w:tcPr>
            <w:tcW w:w="384" w:type="pct"/>
            <w:shd w:val="clear" w:color="auto" w:fill="C0C0C0"/>
            <w:vAlign w:val="center"/>
          </w:tcPr>
          <w:p w14:paraId="13A76902"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Partida</w:t>
            </w:r>
          </w:p>
        </w:tc>
        <w:tc>
          <w:tcPr>
            <w:tcW w:w="2044" w:type="pct"/>
            <w:shd w:val="clear" w:color="auto" w:fill="C0C0C0"/>
            <w:vAlign w:val="center"/>
          </w:tcPr>
          <w:p w14:paraId="18743D2F"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Descripción</w:t>
            </w:r>
          </w:p>
        </w:tc>
        <w:tc>
          <w:tcPr>
            <w:tcW w:w="418" w:type="pct"/>
            <w:shd w:val="clear" w:color="auto" w:fill="C0C0C0"/>
            <w:vAlign w:val="center"/>
          </w:tcPr>
          <w:p w14:paraId="3E5BE42E"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Cantidad</w:t>
            </w:r>
          </w:p>
        </w:tc>
        <w:tc>
          <w:tcPr>
            <w:tcW w:w="616" w:type="pct"/>
            <w:shd w:val="clear" w:color="auto" w:fill="C0C0C0"/>
            <w:vAlign w:val="center"/>
          </w:tcPr>
          <w:p w14:paraId="664D83B6"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Unidad de medida</w:t>
            </w:r>
          </w:p>
        </w:tc>
        <w:tc>
          <w:tcPr>
            <w:tcW w:w="769" w:type="pct"/>
            <w:shd w:val="clear" w:color="auto" w:fill="C0C0C0"/>
            <w:vAlign w:val="center"/>
          </w:tcPr>
          <w:p w14:paraId="46C2D680" w14:textId="3576B28F"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 xml:space="preserve">Importe </w:t>
            </w:r>
            <w:r w:rsidR="00391981" w:rsidRPr="00A552DB">
              <w:rPr>
                <w:rFonts w:asciiTheme="minorHAnsi" w:hAnsiTheme="minorHAnsi" w:cs="Arial"/>
                <w:b/>
                <w:color w:val="000000"/>
                <w:sz w:val="12"/>
                <w:szCs w:val="12"/>
              </w:rPr>
              <w:t>unitario</w:t>
            </w:r>
            <w:r w:rsidRPr="00A552DB">
              <w:rPr>
                <w:rFonts w:asciiTheme="minorHAnsi" w:hAnsiTheme="minorHAnsi" w:cs="Arial"/>
                <w:b/>
                <w:color w:val="000000"/>
                <w:sz w:val="12"/>
                <w:szCs w:val="12"/>
              </w:rPr>
              <w:t xml:space="preserve"> </w:t>
            </w:r>
          </w:p>
          <w:p w14:paraId="3BABD03B"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antes de IVA</w:t>
            </w:r>
          </w:p>
        </w:tc>
        <w:tc>
          <w:tcPr>
            <w:tcW w:w="769" w:type="pct"/>
            <w:shd w:val="clear" w:color="auto" w:fill="C0C0C0"/>
            <w:vAlign w:val="center"/>
          </w:tcPr>
          <w:p w14:paraId="49603835"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Importe total antes de IVA</w:t>
            </w:r>
          </w:p>
        </w:tc>
      </w:tr>
      <w:tr w:rsidR="005A49E6" w:rsidRPr="00A552DB" w14:paraId="4890695D" w14:textId="77777777" w:rsidTr="000324CF">
        <w:trPr>
          <w:trHeight w:val="419"/>
          <w:jc w:val="center"/>
        </w:trPr>
        <w:tc>
          <w:tcPr>
            <w:tcW w:w="384" w:type="pct"/>
            <w:tcBorders>
              <w:bottom w:val="dotted" w:sz="4" w:space="0" w:color="auto"/>
            </w:tcBorders>
          </w:tcPr>
          <w:p w14:paraId="6C7615DC" w14:textId="77777777" w:rsidR="005A49E6" w:rsidRPr="008449BA" w:rsidRDefault="005A49E6" w:rsidP="000324CF">
            <w:pPr>
              <w:jc w:val="center"/>
              <w:rPr>
                <w:rFonts w:asciiTheme="minorHAnsi" w:hAnsiTheme="minorHAnsi" w:cs="Arial"/>
                <w:b/>
                <w:color w:val="000000"/>
                <w:sz w:val="14"/>
                <w:szCs w:val="14"/>
              </w:rPr>
            </w:pPr>
            <w:r w:rsidRPr="008449BA">
              <w:rPr>
                <w:rFonts w:asciiTheme="minorHAnsi" w:hAnsiTheme="minorHAnsi" w:cs="Arial"/>
                <w:b/>
                <w:color w:val="000000"/>
                <w:sz w:val="14"/>
                <w:szCs w:val="14"/>
              </w:rPr>
              <w:t>3</w:t>
            </w:r>
          </w:p>
        </w:tc>
        <w:tc>
          <w:tcPr>
            <w:tcW w:w="2044" w:type="pct"/>
            <w:tcBorders>
              <w:bottom w:val="dotted" w:sz="4" w:space="0" w:color="auto"/>
            </w:tcBorders>
          </w:tcPr>
          <w:p w14:paraId="622698E8" w14:textId="21482EDA" w:rsidR="005A49E6" w:rsidRPr="00A552DB" w:rsidRDefault="000123CB" w:rsidP="000123CB">
            <w:pPr>
              <w:jc w:val="both"/>
              <w:rPr>
                <w:rFonts w:asciiTheme="minorHAnsi" w:hAnsiTheme="minorHAnsi" w:cs="Arial"/>
                <w:color w:val="000000"/>
                <w:sz w:val="14"/>
                <w:szCs w:val="14"/>
              </w:rPr>
            </w:pPr>
            <w:r w:rsidRPr="000123CB">
              <w:rPr>
                <w:rFonts w:asciiTheme="minorHAnsi" w:hAnsiTheme="minorHAnsi" w:cs="Arial"/>
                <w:color w:val="000000"/>
                <w:sz w:val="14"/>
                <w:szCs w:val="14"/>
              </w:rPr>
              <w:t xml:space="preserve">Suministro de sistema integral de medición SIMTCO-NMX179 de 6” con medidor electromagnético marca ACQUAMET modelo AQX7900 DN4, IP68 sumergible electrodos HASTELLOY C, amplificador con </w:t>
            </w:r>
            <w:proofErr w:type="spellStart"/>
            <w:r w:rsidRPr="000123CB">
              <w:rPr>
                <w:rFonts w:asciiTheme="minorHAnsi" w:hAnsiTheme="minorHAnsi" w:cs="Arial"/>
                <w:color w:val="000000"/>
                <w:sz w:val="14"/>
                <w:szCs w:val="14"/>
              </w:rPr>
              <w:t>display</w:t>
            </w:r>
            <w:proofErr w:type="spellEnd"/>
            <w:r w:rsidRPr="000123CB">
              <w:rPr>
                <w:rFonts w:asciiTheme="minorHAnsi" w:hAnsiTheme="minorHAnsi" w:cs="Arial"/>
                <w:color w:val="000000"/>
                <w:sz w:val="14"/>
                <w:szCs w:val="14"/>
              </w:rPr>
              <w:t xml:space="preserve"> remoto con 9.5 metros de cable de señal.</w:t>
            </w:r>
          </w:p>
        </w:tc>
        <w:tc>
          <w:tcPr>
            <w:tcW w:w="418" w:type="pct"/>
            <w:tcBorders>
              <w:bottom w:val="dotted" w:sz="4" w:space="0" w:color="auto"/>
            </w:tcBorders>
          </w:tcPr>
          <w:p w14:paraId="7DC4D538" w14:textId="5AB80B5B" w:rsidR="005A49E6" w:rsidRPr="0016149A" w:rsidRDefault="000123CB" w:rsidP="000324CF">
            <w:pPr>
              <w:jc w:val="center"/>
              <w:rPr>
                <w:rFonts w:asciiTheme="minorHAnsi" w:hAnsiTheme="minorHAnsi" w:cs="Arial"/>
                <w:color w:val="000000"/>
                <w:sz w:val="14"/>
                <w:szCs w:val="12"/>
              </w:rPr>
            </w:pPr>
            <w:r w:rsidRPr="0016149A">
              <w:rPr>
                <w:rFonts w:asciiTheme="minorHAnsi" w:hAnsiTheme="minorHAnsi" w:cs="Arial"/>
                <w:color w:val="000000"/>
                <w:sz w:val="14"/>
                <w:szCs w:val="12"/>
              </w:rPr>
              <w:t>1</w:t>
            </w:r>
          </w:p>
        </w:tc>
        <w:tc>
          <w:tcPr>
            <w:tcW w:w="616" w:type="pct"/>
            <w:tcBorders>
              <w:bottom w:val="dotted" w:sz="4" w:space="0" w:color="auto"/>
            </w:tcBorders>
          </w:tcPr>
          <w:p w14:paraId="0334B67D" w14:textId="1E286B59" w:rsidR="005A49E6" w:rsidRPr="0016149A" w:rsidRDefault="000123CB" w:rsidP="000324CF">
            <w:pPr>
              <w:jc w:val="center"/>
              <w:rPr>
                <w:rFonts w:asciiTheme="minorHAnsi" w:hAnsiTheme="minorHAnsi" w:cs="Arial"/>
                <w:color w:val="000000"/>
                <w:sz w:val="14"/>
                <w:szCs w:val="12"/>
              </w:rPr>
            </w:pPr>
            <w:r w:rsidRPr="0016149A">
              <w:rPr>
                <w:rFonts w:asciiTheme="minorHAnsi" w:hAnsiTheme="minorHAnsi" w:cs="Arial"/>
                <w:color w:val="000000"/>
                <w:sz w:val="14"/>
                <w:szCs w:val="12"/>
              </w:rPr>
              <w:t>Equipo</w:t>
            </w:r>
          </w:p>
        </w:tc>
        <w:tc>
          <w:tcPr>
            <w:tcW w:w="769" w:type="pct"/>
          </w:tcPr>
          <w:p w14:paraId="184997AE" w14:textId="77777777" w:rsidR="005A49E6" w:rsidRPr="00A552DB" w:rsidRDefault="005A49E6" w:rsidP="000324CF">
            <w:pPr>
              <w:jc w:val="center"/>
              <w:rPr>
                <w:rFonts w:asciiTheme="minorHAnsi" w:hAnsiTheme="minorHAnsi" w:cs="Arial"/>
                <w:color w:val="000000"/>
                <w:sz w:val="12"/>
                <w:szCs w:val="12"/>
              </w:rPr>
            </w:pPr>
            <w:r w:rsidRPr="00A552DB">
              <w:rPr>
                <w:rFonts w:asciiTheme="minorHAnsi" w:hAnsiTheme="minorHAnsi" w:cs="Arial"/>
                <w:color w:val="000000"/>
                <w:sz w:val="12"/>
                <w:szCs w:val="12"/>
              </w:rPr>
              <w:t>$</w:t>
            </w:r>
          </w:p>
        </w:tc>
        <w:tc>
          <w:tcPr>
            <w:tcW w:w="769" w:type="pct"/>
          </w:tcPr>
          <w:p w14:paraId="5A4C9F84" w14:textId="77777777" w:rsidR="005A49E6" w:rsidRPr="00A552DB" w:rsidRDefault="005A49E6" w:rsidP="000324CF">
            <w:pPr>
              <w:jc w:val="center"/>
              <w:rPr>
                <w:rFonts w:asciiTheme="minorHAnsi" w:hAnsiTheme="minorHAnsi" w:cs="Arial"/>
                <w:color w:val="000000"/>
                <w:sz w:val="12"/>
                <w:szCs w:val="12"/>
              </w:rPr>
            </w:pPr>
            <w:r w:rsidRPr="00A552DB">
              <w:rPr>
                <w:rFonts w:asciiTheme="minorHAnsi" w:hAnsiTheme="minorHAnsi" w:cs="Arial"/>
                <w:color w:val="000000"/>
                <w:sz w:val="12"/>
                <w:szCs w:val="12"/>
              </w:rPr>
              <w:t>$</w:t>
            </w:r>
          </w:p>
        </w:tc>
      </w:tr>
      <w:tr w:rsidR="005A49E6" w:rsidRPr="00A552DB" w14:paraId="29DF5E8F" w14:textId="77777777" w:rsidTr="00F34C20">
        <w:trPr>
          <w:jc w:val="center"/>
        </w:trPr>
        <w:tc>
          <w:tcPr>
            <w:tcW w:w="3461" w:type="pct"/>
            <w:gridSpan w:val="4"/>
            <w:vMerge w:val="restart"/>
            <w:tcBorders>
              <w:left w:val="nil"/>
              <w:bottom w:val="nil"/>
            </w:tcBorders>
          </w:tcPr>
          <w:p w14:paraId="4579660B" w14:textId="77777777" w:rsidR="005A49E6" w:rsidRPr="00A552DB" w:rsidRDefault="005A49E6" w:rsidP="000324CF">
            <w:pPr>
              <w:jc w:val="center"/>
              <w:rPr>
                <w:rFonts w:asciiTheme="minorHAnsi" w:hAnsiTheme="minorHAnsi" w:cs="Arial"/>
                <w:color w:val="000000"/>
                <w:sz w:val="12"/>
                <w:szCs w:val="12"/>
              </w:rPr>
            </w:pPr>
          </w:p>
        </w:tc>
        <w:tc>
          <w:tcPr>
            <w:tcW w:w="769" w:type="pct"/>
          </w:tcPr>
          <w:p w14:paraId="5D4C96FA"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 xml:space="preserve">Importe </w:t>
            </w:r>
          </w:p>
        </w:tc>
        <w:tc>
          <w:tcPr>
            <w:tcW w:w="769" w:type="pct"/>
          </w:tcPr>
          <w:p w14:paraId="5E48CCA2" w14:textId="77777777" w:rsidR="005A49E6" w:rsidRPr="00A552DB" w:rsidRDefault="005A49E6" w:rsidP="000324CF">
            <w:pPr>
              <w:jc w:val="center"/>
              <w:rPr>
                <w:rFonts w:asciiTheme="minorHAnsi" w:hAnsiTheme="minorHAnsi" w:cs="Arial"/>
                <w:color w:val="000000"/>
                <w:sz w:val="12"/>
                <w:szCs w:val="12"/>
              </w:rPr>
            </w:pPr>
            <w:r w:rsidRPr="00A552DB">
              <w:rPr>
                <w:rFonts w:asciiTheme="minorHAnsi" w:hAnsiTheme="minorHAnsi" w:cs="Arial"/>
                <w:color w:val="000000"/>
                <w:sz w:val="12"/>
                <w:szCs w:val="12"/>
              </w:rPr>
              <w:t>$</w:t>
            </w:r>
          </w:p>
        </w:tc>
      </w:tr>
      <w:tr w:rsidR="005A49E6" w:rsidRPr="00A552DB" w14:paraId="5B9F34EF" w14:textId="77777777" w:rsidTr="00F34C20">
        <w:trPr>
          <w:trHeight w:val="82"/>
          <w:jc w:val="center"/>
        </w:trPr>
        <w:tc>
          <w:tcPr>
            <w:tcW w:w="3461" w:type="pct"/>
            <w:gridSpan w:val="4"/>
            <w:vMerge/>
            <w:tcBorders>
              <w:left w:val="nil"/>
              <w:bottom w:val="nil"/>
            </w:tcBorders>
          </w:tcPr>
          <w:p w14:paraId="793B6984" w14:textId="77777777" w:rsidR="005A49E6" w:rsidRPr="00A552DB" w:rsidRDefault="005A49E6" w:rsidP="000324CF">
            <w:pPr>
              <w:jc w:val="center"/>
              <w:rPr>
                <w:rFonts w:asciiTheme="minorHAnsi" w:hAnsiTheme="minorHAnsi" w:cs="Arial"/>
                <w:color w:val="000000"/>
                <w:sz w:val="12"/>
                <w:szCs w:val="12"/>
              </w:rPr>
            </w:pPr>
          </w:p>
        </w:tc>
        <w:tc>
          <w:tcPr>
            <w:tcW w:w="769" w:type="pct"/>
          </w:tcPr>
          <w:p w14:paraId="774BD76C"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IVA</w:t>
            </w:r>
          </w:p>
        </w:tc>
        <w:tc>
          <w:tcPr>
            <w:tcW w:w="769" w:type="pct"/>
          </w:tcPr>
          <w:p w14:paraId="33944EC9" w14:textId="77777777" w:rsidR="005A49E6" w:rsidRPr="00A552DB" w:rsidRDefault="005A49E6" w:rsidP="000324CF">
            <w:pPr>
              <w:jc w:val="center"/>
              <w:rPr>
                <w:rFonts w:asciiTheme="minorHAnsi" w:hAnsiTheme="minorHAnsi" w:cs="Arial"/>
                <w:color w:val="000000"/>
                <w:sz w:val="12"/>
                <w:szCs w:val="12"/>
              </w:rPr>
            </w:pPr>
            <w:r w:rsidRPr="00A552DB">
              <w:rPr>
                <w:rFonts w:asciiTheme="minorHAnsi" w:hAnsiTheme="minorHAnsi" w:cs="Arial"/>
                <w:color w:val="000000"/>
                <w:sz w:val="12"/>
                <w:szCs w:val="12"/>
              </w:rPr>
              <w:t>$</w:t>
            </w:r>
          </w:p>
        </w:tc>
      </w:tr>
      <w:tr w:rsidR="005A49E6" w:rsidRPr="00A552DB" w14:paraId="7A3B1EC8" w14:textId="77777777" w:rsidTr="00F34C20">
        <w:trPr>
          <w:jc w:val="center"/>
        </w:trPr>
        <w:tc>
          <w:tcPr>
            <w:tcW w:w="3461" w:type="pct"/>
            <w:gridSpan w:val="4"/>
            <w:vMerge/>
            <w:tcBorders>
              <w:left w:val="nil"/>
              <w:bottom w:val="nil"/>
            </w:tcBorders>
          </w:tcPr>
          <w:p w14:paraId="05BE8C58" w14:textId="77777777" w:rsidR="005A49E6" w:rsidRPr="00A552DB" w:rsidRDefault="005A49E6" w:rsidP="000324CF">
            <w:pPr>
              <w:jc w:val="center"/>
              <w:rPr>
                <w:rFonts w:asciiTheme="minorHAnsi" w:hAnsiTheme="minorHAnsi" w:cs="Arial"/>
                <w:color w:val="000000"/>
                <w:sz w:val="12"/>
                <w:szCs w:val="12"/>
              </w:rPr>
            </w:pPr>
          </w:p>
        </w:tc>
        <w:tc>
          <w:tcPr>
            <w:tcW w:w="769" w:type="pct"/>
          </w:tcPr>
          <w:p w14:paraId="7A1AC56F" w14:textId="77777777" w:rsidR="005A49E6" w:rsidRPr="00A552DB" w:rsidRDefault="005A49E6" w:rsidP="000324CF">
            <w:pPr>
              <w:jc w:val="center"/>
              <w:rPr>
                <w:rFonts w:asciiTheme="minorHAnsi" w:hAnsiTheme="minorHAnsi" w:cs="Arial"/>
                <w:b/>
                <w:color w:val="000000"/>
                <w:sz w:val="12"/>
                <w:szCs w:val="12"/>
              </w:rPr>
            </w:pPr>
            <w:r w:rsidRPr="00A552DB">
              <w:rPr>
                <w:rFonts w:asciiTheme="minorHAnsi" w:hAnsiTheme="minorHAnsi" w:cs="Arial"/>
                <w:b/>
                <w:color w:val="000000"/>
                <w:sz w:val="12"/>
                <w:szCs w:val="12"/>
              </w:rPr>
              <w:t>Importe Total</w:t>
            </w:r>
          </w:p>
        </w:tc>
        <w:tc>
          <w:tcPr>
            <w:tcW w:w="769" w:type="pct"/>
          </w:tcPr>
          <w:p w14:paraId="70153FBD" w14:textId="77777777" w:rsidR="005A49E6" w:rsidRPr="00A552DB" w:rsidRDefault="005A49E6" w:rsidP="000324CF">
            <w:pPr>
              <w:jc w:val="center"/>
              <w:rPr>
                <w:rFonts w:asciiTheme="minorHAnsi" w:hAnsiTheme="minorHAnsi" w:cs="Arial"/>
                <w:color w:val="000000"/>
                <w:sz w:val="12"/>
                <w:szCs w:val="12"/>
              </w:rPr>
            </w:pPr>
            <w:r w:rsidRPr="00A552DB">
              <w:rPr>
                <w:rFonts w:asciiTheme="minorHAnsi" w:hAnsiTheme="minorHAnsi" w:cs="Arial"/>
                <w:color w:val="000000"/>
                <w:sz w:val="12"/>
                <w:szCs w:val="12"/>
              </w:rPr>
              <w:t>$</w:t>
            </w:r>
          </w:p>
        </w:tc>
      </w:tr>
    </w:tbl>
    <w:p w14:paraId="4918D8DD" w14:textId="77777777" w:rsidR="005A49E6" w:rsidRPr="00A552DB" w:rsidRDefault="005A49E6" w:rsidP="005A49E6">
      <w:pPr>
        <w:autoSpaceDE w:val="0"/>
        <w:autoSpaceDN w:val="0"/>
        <w:adjustRightInd w:val="0"/>
        <w:jc w:val="right"/>
        <w:rPr>
          <w:rFonts w:asciiTheme="minorHAnsi" w:hAnsiTheme="minorHAnsi" w:cstheme="minorHAnsi"/>
          <w:b/>
          <w:sz w:val="12"/>
          <w:szCs w:val="12"/>
        </w:rPr>
      </w:pPr>
    </w:p>
    <w:p w14:paraId="23176B5F" w14:textId="7D1BE2E7" w:rsidR="001173DE" w:rsidRPr="00BE632B" w:rsidRDefault="005A49E6" w:rsidP="001173DE">
      <w:pPr>
        <w:autoSpaceDE w:val="0"/>
        <w:autoSpaceDN w:val="0"/>
        <w:adjustRightInd w:val="0"/>
        <w:jc w:val="right"/>
        <w:rPr>
          <w:rFonts w:asciiTheme="minorHAnsi" w:hAnsiTheme="minorHAnsi" w:cs="Arial"/>
          <w:i/>
          <w:color w:val="632423"/>
          <w:sz w:val="14"/>
          <w:szCs w:val="14"/>
          <w:lang w:val="es-MX" w:eastAsia="es-MX"/>
        </w:rPr>
      </w:pPr>
      <w:r w:rsidRPr="00A552DB">
        <w:rPr>
          <w:rFonts w:asciiTheme="minorHAnsi" w:hAnsiTheme="minorHAnsi" w:cstheme="minorHAnsi"/>
          <w:b/>
          <w:sz w:val="12"/>
          <w:szCs w:val="12"/>
        </w:rPr>
        <w:t>(cantidad con letra 00/100 M.N.)</w:t>
      </w:r>
    </w:p>
    <w:p w14:paraId="75CF51A6" w14:textId="2E19DC33" w:rsidR="00EB1876" w:rsidRDefault="00EB1876" w:rsidP="00480A67">
      <w:pPr>
        <w:autoSpaceDE w:val="0"/>
        <w:autoSpaceDN w:val="0"/>
        <w:adjustRightInd w:val="0"/>
        <w:jc w:val="center"/>
        <w:rPr>
          <w:rFonts w:ascii="Calibri" w:hAnsi="Calibri" w:cs="Arial"/>
          <w:b/>
          <w:bCs/>
          <w:sz w:val="14"/>
          <w:szCs w:val="14"/>
          <w:highlight w:val="yellow"/>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BE632B" w:rsidRPr="00AD3AB0" w14:paraId="7CC701D5" w14:textId="77777777" w:rsidTr="00CD77CE">
        <w:trPr>
          <w:trHeight w:val="198"/>
          <w:jc w:val="center"/>
        </w:trPr>
        <w:tc>
          <w:tcPr>
            <w:tcW w:w="384" w:type="pct"/>
            <w:shd w:val="clear" w:color="auto" w:fill="C0C0C0"/>
            <w:vAlign w:val="center"/>
          </w:tcPr>
          <w:p w14:paraId="5A590936"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Partida</w:t>
            </w:r>
          </w:p>
        </w:tc>
        <w:tc>
          <w:tcPr>
            <w:tcW w:w="2044" w:type="pct"/>
            <w:shd w:val="clear" w:color="auto" w:fill="C0C0C0"/>
            <w:vAlign w:val="center"/>
          </w:tcPr>
          <w:p w14:paraId="24C35182"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Descripción</w:t>
            </w:r>
          </w:p>
        </w:tc>
        <w:tc>
          <w:tcPr>
            <w:tcW w:w="418" w:type="pct"/>
            <w:shd w:val="clear" w:color="auto" w:fill="C0C0C0"/>
            <w:vAlign w:val="center"/>
          </w:tcPr>
          <w:p w14:paraId="741AA97C"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Cantidad</w:t>
            </w:r>
          </w:p>
        </w:tc>
        <w:tc>
          <w:tcPr>
            <w:tcW w:w="616" w:type="pct"/>
            <w:shd w:val="clear" w:color="auto" w:fill="C0C0C0"/>
            <w:vAlign w:val="center"/>
          </w:tcPr>
          <w:p w14:paraId="3DE50244"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Unidad de medida</w:t>
            </w:r>
          </w:p>
        </w:tc>
        <w:tc>
          <w:tcPr>
            <w:tcW w:w="769" w:type="pct"/>
            <w:shd w:val="clear" w:color="auto" w:fill="C0C0C0"/>
            <w:vAlign w:val="center"/>
          </w:tcPr>
          <w:p w14:paraId="1594CD3D"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mensual </w:t>
            </w:r>
          </w:p>
          <w:p w14:paraId="08924B2B"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antes de IVA</w:t>
            </w:r>
          </w:p>
        </w:tc>
        <w:tc>
          <w:tcPr>
            <w:tcW w:w="769" w:type="pct"/>
            <w:shd w:val="clear" w:color="auto" w:fill="C0C0C0"/>
            <w:vAlign w:val="center"/>
          </w:tcPr>
          <w:p w14:paraId="6F5A7853"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 antes de IVA</w:t>
            </w:r>
          </w:p>
        </w:tc>
      </w:tr>
      <w:tr w:rsidR="00BE632B" w:rsidRPr="00AD3AB0" w14:paraId="4242309A" w14:textId="77777777" w:rsidTr="00CD77CE">
        <w:trPr>
          <w:trHeight w:val="494"/>
          <w:jc w:val="center"/>
        </w:trPr>
        <w:tc>
          <w:tcPr>
            <w:tcW w:w="384" w:type="pct"/>
          </w:tcPr>
          <w:p w14:paraId="799E47FB" w14:textId="4832AE50" w:rsidR="00BE632B" w:rsidRPr="008449BA" w:rsidRDefault="00BE632B" w:rsidP="00CD77CE">
            <w:pPr>
              <w:jc w:val="center"/>
              <w:rPr>
                <w:rFonts w:asciiTheme="minorHAnsi" w:hAnsiTheme="minorHAnsi" w:cs="Arial"/>
                <w:b/>
                <w:color w:val="000000"/>
                <w:sz w:val="14"/>
                <w:szCs w:val="14"/>
              </w:rPr>
            </w:pPr>
            <w:r>
              <w:rPr>
                <w:rFonts w:asciiTheme="minorHAnsi" w:hAnsiTheme="minorHAnsi" w:cs="Arial"/>
                <w:b/>
                <w:color w:val="000000"/>
                <w:sz w:val="14"/>
                <w:szCs w:val="14"/>
              </w:rPr>
              <w:t>4</w:t>
            </w:r>
          </w:p>
        </w:tc>
        <w:tc>
          <w:tcPr>
            <w:tcW w:w="2044" w:type="pct"/>
          </w:tcPr>
          <w:p w14:paraId="4CAC1BAF" w14:textId="6503075A" w:rsidR="00BE632B" w:rsidRPr="006E2C28" w:rsidRDefault="000123CB" w:rsidP="000123CB">
            <w:pPr>
              <w:jc w:val="both"/>
              <w:rPr>
                <w:rFonts w:asciiTheme="minorHAnsi" w:hAnsiTheme="minorHAnsi" w:cs="Arial"/>
                <w:color w:val="000000"/>
                <w:sz w:val="14"/>
                <w:szCs w:val="14"/>
              </w:rPr>
            </w:pPr>
            <w:r w:rsidRPr="000123CB">
              <w:rPr>
                <w:rFonts w:asciiTheme="minorHAnsi" w:hAnsiTheme="minorHAnsi" w:cs="Arial"/>
                <w:color w:val="000000"/>
                <w:sz w:val="14"/>
                <w:szCs w:val="14"/>
              </w:rPr>
              <w:t>Servicios de mano de obra y suministros para instalación de sistema de medición en tren de piezas de 4” de diámetro, e instalación eléctrica especializada según Proyecto Técnico Inicial E1P1-E3P1 (EC0913), bajo supervisión de personal certificado en el estándar de competencia EC0913, en la Asesoría e Instalación de Medidores de Carrete en Tuberías a Presión, de acuerdo con lo previsto en el apartado 7.0 de la Norma Mexicana NMX-AA-179-SCFI-2018.</w:t>
            </w:r>
          </w:p>
        </w:tc>
        <w:tc>
          <w:tcPr>
            <w:tcW w:w="418" w:type="pct"/>
          </w:tcPr>
          <w:p w14:paraId="01AED6A7" w14:textId="0C76C309" w:rsidR="00BE632B" w:rsidRPr="0016149A" w:rsidRDefault="000123CB" w:rsidP="00CD77CE">
            <w:pPr>
              <w:jc w:val="center"/>
              <w:rPr>
                <w:rFonts w:asciiTheme="minorHAnsi" w:hAnsiTheme="minorHAnsi" w:cs="Arial"/>
                <w:color w:val="000000"/>
                <w:sz w:val="14"/>
                <w:szCs w:val="12"/>
              </w:rPr>
            </w:pPr>
            <w:r w:rsidRPr="0016149A">
              <w:rPr>
                <w:rFonts w:asciiTheme="minorHAnsi" w:hAnsiTheme="minorHAnsi" w:cs="Arial"/>
                <w:color w:val="000000"/>
                <w:sz w:val="14"/>
                <w:szCs w:val="12"/>
              </w:rPr>
              <w:t>2</w:t>
            </w:r>
          </w:p>
        </w:tc>
        <w:tc>
          <w:tcPr>
            <w:tcW w:w="616" w:type="pct"/>
          </w:tcPr>
          <w:p w14:paraId="2B6D827C" w14:textId="03E7BE36" w:rsidR="00BE632B" w:rsidRPr="0016149A" w:rsidRDefault="000123CB" w:rsidP="00CD77CE">
            <w:pPr>
              <w:jc w:val="center"/>
              <w:rPr>
                <w:rFonts w:asciiTheme="minorHAnsi" w:hAnsiTheme="minorHAnsi" w:cs="Arial"/>
                <w:color w:val="000000"/>
                <w:sz w:val="14"/>
                <w:szCs w:val="12"/>
              </w:rPr>
            </w:pPr>
            <w:r w:rsidRPr="0016149A">
              <w:rPr>
                <w:rFonts w:asciiTheme="minorHAnsi" w:hAnsiTheme="minorHAnsi" w:cs="Arial"/>
                <w:color w:val="000000"/>
                <w:sz w:val="14"/>
                <w:szCs w:val="12"/>
              </w:rPr>
              <w:t>Servicio</w:t>
            </w:r>
          </w:p>
        </w:tc>
        <w:tc>
          <w:tcPr>
            <w:tcW w:w="769" w:type="pct"/>
          </w:tcPr>
          <w:p w14:paraId="2333A345"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c>
          <w:tcPr>
            <w:tcW w:w="769" w:type="pct"/>
          </w:tcPr>
          <w:p w14:paraId="0F0B5ED8"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AD3AB0" w14:paraId="7A93F57D" w14:textId="77777777" w:rsidTr="00CD77CE">
        <w:trPr>
          <w:jc w:val="center"/>
        </w:trPr>
        <w:tc>
          <w:tcPr>
            <w:tcW w:w="3462" w:type="pct"/>
            <w:gridSpan w:val="4"/>
            <w:vMerge w:val="restart"/>
            <w:tcBorders>
              <w:left w:val="nil"/>
              <w:bottom w:val="nil"/>
            </w:tcBorders>
          </w:tcPr>
          <w:p w14:paraId="004F5D44"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7FB99A98"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w:t>
            </w:r>
          </w:p>
        </w:tc>
        <w:tc>
          <w:tcPr>
            <w:tcW w:w="769" w:type="pct"/>
          </w:tcPr>
          <w:p w14:paraId="0E6CAF76"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AD3AB0" w14:paraId="5F17B26E" w14:textId="77777777" w:rsidTr="00CD77CE">
        <w:trPr>
          <w:trHeight w:val="82"/>
          <w:jc w:val="center"/>
        </w:trPr>
        <w:tc>
          <w:tcPr>
            <w:tcW w:w="3462" w:type="pct"/>
            <w:gridSpan w:val="4"/>
            <w:vMerge/>
            <w:tcBorders>
              <w:left w:val="nil"/>
              <w:bottom w:val="nil"/>
            </w:tcBorders>
          </w:tcPr>
          <w:p w14:paraId="193DC262"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7156FABF"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IVA</w:t>
            </w:r>
          </w:p>
        </w:tc>
        <w:tc>
          <w:tcPr>
            <w:tcW w:w="769" w:type="pct"/>
          </w:tcPr>
          <w:p w14:paraId="30DE66BA"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F30BFF" w14:paraId="0DADCB1B" w14:textId="77777777" w:rsidTr="00CD77CE">
        <w:trPr>
          <w:jc w:val="center"/>
        </w:trPr>
        <w:tc>
          <w:tcPr>
            <w:tcW w:w="3462" w:type="pct"/>
            <w:gridSpan w:val="4"/>
            <w:vMerge/>
            <w:tcBorders>
              <w:left w:val="nil"/>
              <w:bottom w:val="nil"/>
            </w:tcBorders>
          </w:tcPr>
          <w:p w14:paraId="2B24FD07"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450BD1EE"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w:t>
            </w:r>
          </w:p>
        </w:tc>
        <w:tc>
          <w:tcPr>
            <w:tcW w:w="769" w:type="pct"/>
          </w:tcPr>
          <w:p w14:paraId="71816FE0"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bl>
    <w:p w14:paraId="5F557F7B" w14:textId="77777777" w:rsidR="00BE632B" w:rsidRPr="008566BA" w:rsidRDefault="00BE632B" w:rsidP="00BE632B">
      <w:pPr>
        <w:autoSpaceDE w:val="0"/>
        <w:autoSpaceDN w:val="0"/>
        <w:adjustRightInd w:val="0"/>
        <w:jc w:val="right"/>
        <w:rPr>
          <w:rFonts w:asciiTheme="minorHAnsi" w:hAnsiTheme="minorHAnsi" w:cstheme="minorHAnsi"/>
          <w:b/>
          <w:sz w:val="12"/>
          <w:szCs w:val="12"/>
        </w:rPr>
      </w:pPr>
    </w:p>
    <w:p w14:paraId="6E08861F" w14:textId="77777777" w:rsidR="00BE632B" w:rsidRPr="008566BA" w:rsidRDefault="00BE632B" w:rsidP="00BE632B">
      <w:pPr>
        <w:autoSpaceDE w:val="0"/>
        <w:autoSpaceDN w:val="0"/>
        <w:adjustRightInd w:val="0"/>
        <w:jc w:val="right"/>
        <w:rPr>
          <w:rFonts w:ascii="Arial" w:hAnsi="Arial" w:cs="Arial"/>
          <w:i/>
          <w:color w:val="632423"/>
          <w:sz w:val="16"/>
          <w:szCs w:val="16"/>
          <w:lang w:val="es-MX" w:eastAsia="es-MX"/>
        </w:rPr>
      </w:pPr>
      <w:r w:rsidRPr="008566BA">
        <w:rPr>
          <w:rFonts w:asciiTheme="minorHAnsi" w:hAnsiTheme="minorHAnsi" w:cstheme="minorHAnsi"/>
          <w:b/>
          <w:sz w:val="12"/>
          <w:szCs w:val="12"/>
        </w:rPr>
        <w:t>(cantidad con letra 00/100 M.N.)</w:t>
      </w:r>
    </w:p>
    <w:p w14:paraId="580E3771" w14:textId="54D3921B" w:rsidR="00BE632B" w:rsidRDefault="00BE632B" w:rsidP="00BE632B">
      <w:pPr>
        <w:autoSpaceDE w:val="0"/>
        <w:autoSpaceDN w:val="0"/>
        <w:adjustRightInd w:val="0"/>
        <w:jc w:val="center"/>
        <w:rPr>
          <w:rFonts w:asciiTheme="minorHAnsi" w:hAnsiTheme="minorHAnsi" w:cs="Arial"/>
          <w:i/>
          <w:color w:val="632423"/>
          <w:sz w:val="14"/>
          <w:szCs w:val="14"/>
          <w:lang w:val="es-MX" w:eastAsia="es-MX"/>
        </w:rPr>
      </w:pPr>
    </w:p>
    <w:p w14:paraId="53990B5F" w14:textId="18E6832F" w:rsidR="000E5BA6" w:rsidRDefault="000E5BA6" w:rsidP="00BE632B">
      <w:pPr>
        <w:autoSpaceDE w:val="0"/>
        <w:autoSpaceDN w:val="0"/>
        <w:adjustRightInd w:val="0"/>
        <w:jc w:val="center"/>
        <w:rPr>
          <w:rFonts w:asciiTheme="minorHAnsi" w:hAnsiTheme="minorHAnsi" w:cs="Arial"/>
          <w:i/>
          <w:color w:val="632423"/>
          <w:sz w:val="14"/>
          <w:szCs w:val="14"/>
          <w:lang w:val="es-MX" w:eastAsia="es-MX"/>
        </w:rPr>
      </w:pPr>
    </w:p>
    <w:p w14:paraId="5E43583F" w14:textId="3247457C" w:rsidR="000E5BA6" w:rsidRDefault="000E5BA6" w:rsidP="00BE632B">
      <w:pPr>
        <w:autoSpaceDE w:val="0"/>
        <w:autoSpaceDN w:val="0"/>
        <w:adjustRightInd w:val="0"/>
        <w:jc w:val="center"/>
        <w:rPr>
          <w:rFonts w:asciiTheme="minorHAnsi" w:hAnsiTheme="minorHAnsi" w:cs="Arial"/>
          <w:i/>
          <w:color w:val="632423"/>
          <w:sz w:val="14"/>
          <w:szCs w:val="14"/>
          <w:lang w:val="es-MX" w:eastAsia="es-MX"/>
        </w:rPr>
      </w:pPr>
    </w:p>
    <w:p w14:paraId="7341741F" w14:textId="09A98773" w:rsidR="000E5BA6" w:rsidRDefault="000E5BA6" w:rsidP="00BE632B">
      <w:pPr>
        <w:autoSpaceDE w:val="0"/>
        <w:autoSpaceDN w:val="0"/>
        <w:adjustRightInd w:val="0"/>
        <w:jc w:val="center"/>
        <w:rPr>
          <w:rFonts w:asciiTheme="minorHAnsi" w:hAnsiTheme="minorHAnsi" w:cs="Arial"/>
          <w:i/>
          <w:color w:val="632423"/>
          <w:sz w:val="14"/>
          <w:szCs w:val="14"/>
          <w:lang w:val="es-MX" w:eastAsia="es-MX"/>
        </w:rPr>
      </w:pPr>
    </w:p>
    <w:p w14:paraId="47BDEE1D" w14:textId="77777777" w:rsidR="000E5BA6" w:rsidRPr="008566BA" w:rsidRDefault="000E5BA6" w:rsidP="00BE632B">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BE632B" w:rsidRPr="008566BA" w14:paraId="747708B0" w14:textId="77777777" w:rsidTr="00CD77CE">
        <w:trPr>
          <w:trHeight w:val="198"/>
          <w:jc w:val="center"/>
        </w:trPr>
        <w:tc>
          <w:tcPr>
            <w:tcW w:w="384" w:type="pct"/>
            <w:shd w:val="clear" w:color="auto" w:fill="C0C0C0"/>
            <w:vAlign w:val="center"/>
          </w:tcPr>
          <w:p w14:paraId="3471BE59"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Partida</w:t>
            </w:r>
          </w:p>
        </w:tc>
        <w:tc>
          <w:tcPr>
            <w:tcW w:w="2044" w:type="pct"/>
            <w:shd w:val="clear" w:color="auto" w:fill="C0C0C0"/>
            <w:vAlign w:val="center"/>
          </w:tcPr>
          <w:p w14:paraId="0AA01D13"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Descripción</w:t>
            </w:r>
          </w:p>
        </w:tc>
        <w:tc>
          <w:tcPr>
            <w:tcW w:w="418" w:type="pct"/>
            <w:shd w:val="clear" w:color="auto" w:fill="C0C0C0"/>
            <w:vAlign w:val="center"/>
          </w:tcPr>
          <w:p w14:paraId="3B8812FB"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Cantidad</w:t>
            </w:r>
          </w:p>
        </w:tc>
        <w:tc>
          <w:tcPr>
            <w:tcW w:w="616" w:type="pct"/>
            <w:shd w:val="clear" w:color="auto" w:fill="C0C0C0"/>
            <w:vAlign w:val="center"/>
          </w:tcPr>
          <w:p w14:paraId="6E4D000C"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Unidad de medida</w:t>
            </w:r>
          </w:p>
        </w:tc>
        <w:tc>
          <w:tcPr>
            <w:tcW w:w="769" w:type="pct"/>
            <w:shd w:val="clear" w:color="auto" w:fill="C0C0C0"/>
            <w:vAlign w:val="center"/>
          </w:tcPr>
          <w:p w14:paraId="1B07B689"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bimestral </w:t>
            </w:r>
          </w:p>
          <w:p w14:paraId="11F26816"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antes de IVA</w:t>
            </w:r>
          </w:p>
        </w:tc>
        <w:tc>
          <w:tcPr>
            <w:tcW w:w="769" w:type="pct"/>
            <w:shd w:val="clear" w:color="auto" w:fill="C0C0C0"/>
            <w:vAlign w:val="center"/>
          </w:tcPr>
          <w:p w14:paraId="1B8FBDF4"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 antes de IVA</w:t>
            </w:r>
          </w:p>
        </w:tc>
      </w:tr>
      <w:tr w:rsidR="00BE632B" w:rsidRPr="008566BA" w14:paraId="6F32FC61" w14:textId="77777777" w:rsidTr="00CD77CE">
        <w:trPr>
          <w:trHeight w:val="558"/>
          <w:jc w:val="center"/>
        </w:trPr>
        <w:tc>
          <w:tcPr>
            <w:tcW w:w="384" w:type="pct"/>
            <w:tcBorders>
              <w:bottom w:val="dotted" w:sz="4" w:space="0" w:color="auto"/>
            </w:tcBorders>
          </w:tcPr>
          <w:p w14:paraId="159539FB" w14:textId="40C6AABC" w:rsidR="00BE632B" w:rsidRPr="008449BA" w:rsidRDefault="00BE632B" w:rsidP="00CD77CE">
            <w:pPr>
              <w:jc w:val="center"/>
              <w:rPr>
                <w:rFonts w:asciiTheme="minorHAnsi" w:hAnsiTheme="minorHAnsi" w:cs="Arial"/>
                <w:b/>
                <w:color w:val="000000"/>
                <w:sz w:val="14"/>
                <w:szCs w:val="14"/>
              </w:rPr>
            </w:pPr>
            <w:r>
              <w:rPr>
                <w:rFonts w:asciiTheme="minorHAnsi" w:hAnsiTheme="minorHAnsi" w:cs="Arial"/>
                <w:b/>
                <w:color w:val="000000"/>
                <w:sz w:val="14"/>
                <w:szCs w:val="14"/>
              </w:rPr>
              <w:t>5</w:t>
            </w:r>
          </w:p>
        </w:tc>
        <w:tc>
          <w:tcPr>
            <w:tcW w:w="2044" w:type="pct"/>
            <w:tcBorders>
              <w:bottom w:val="dotted" w:sz="4" w:space="0" w:color="auto"/>
            </w:tcBorders>
          </w:tcPr>
          <w:p w14:paraId="18DE1758" w14:textId="24A7CE01" w:rsidR="00BE632B" w:rsidRPr="008566BA" w:rsidRDefault="000123CB" w:rsidP="000123CB">
            <w:pPr>
              <w:jc w:val="both"/>
              <w:rPr>
                <w:rFonts w:asciiTheme="minorHAnsi" w:hAnsiTheme="minorHAnsi" w:cs="Arial"/>
                <w:color w:val="000000"/>
                <w:sz w:val="14"/>
                <w:szCs w:val="14"/>
              </w:rPr>
            </w:pPr>
            <w:r w:rsidRPr="000123CB">
              <w:rPr>
                <w:rFonts w:asciiTheme="minorHAnsi" w:hAnsiTheme="minorHAnsi" w:cs="Arial"/>
                <w:color w:val="000000"/>
                <w:sz w:val="14"/>
                <w:szCs w:val="14"/>
              </w:rPr>
              <w:t>Servicios de mano de obra y suministros para instalación de sistema de medición en tren de piezas de 6” de diámetro e instalación eléctrica especializada según Proyecto Técnico Inicial E1P1-E3P1 (EC0913), bajo supervisión de personal certificado en el estándar de competencia EC0913, en la Asesoría e Instalación de Medidores de Carrete en Tuberías a Presión, de acuerdo a lo previsto en el apartado 7.0 de la Norma Mexicana NMX-AA-179-SCFI-2018.</w:t>
            </w:r>
          </w:p>
        </w:tc>
        <w:tc>
          <w:tcPr>
            <w:tcW w:w="418" w:type="pct"/>
            <w:tcBorders>
              <w:bottom w:val="dotted" w:sz="4" w:space="0" w:color="auto"/>
            </w:tcBorders>
          </w:tcPr>
          <w:p w14:paraId="1B32578C" w14:textId="6B607498" w:rsidR="00BE632B" w:rsidRPr="0016149A" w:rsidRDefault="000123CB" w:rsidP="00CD77CE">
            <w:pPr>
              <w:jc w:val="center"/>
              <w:rPr>
                <w:rFonts w:asciiTheme="minorHAnsi" w:hAnsiTheme="minorHAnsi" w:cs="Arial"/>
                <w:color w:val="000000"/>
                <w:sz w:val="14"/>
                <w:szCs w:val="12"/>
              </w:rPr>
            </w:pPr>
            <w:r w:rsidRPr="0016149A">
              <w:rPr>
                <w:rFonts w:asciiTheme="minorHAnsi" w:hAnsiTheme="minorHAnsi" w:cs="Arial"/>
                <w:color w:val="000000"/>
                <w:sz w:val="14"/>
                <w:szCs w:val="12"/>
              </w:rPr>
              <w:t>1</w:t>
            </w:r>
          </w:p>
        </w:tc>
        <w:tc>
          <w:tcPr>
            <w:tcW w:w="616" w:type="pct"/>
            <w:tcBorders>
              <w:bottom w:val="dotted" w:sz="4" w:space="0" w:color="auto"/>
            </w:tcBorders>
          </w:tcPr>
          <w:p w14:paraId="755561C2" w14:textId="2BC0B1AD" w:rsidR="00BE632B" w:rsidRPr="0016149A" w:rsidRDefault="000123CB" w:rsidP="00CD77CE">
            <w:pPr>
              <w:jc w:val="center"/>
              <w:rPr>
                <w:rFonts w:asciiTheme="minorHAnsi" w:hAnsiTheme="minorHAnsi" w:cs="Arial"/>
                <w:color w:val="000000"/>
                <w:sz w:val="14"/>
                <w:szCs w:val="12"/>
              </w:rPr>
            </w:pPr>
            <w:r w:rsidRPr="0016149A">
              <w:rPr>
                <w:rFonts w:asciiTheme="minorHAnsi" w:hAnsiTheme="minorHAnsi" w:cs="Arial"/>
                <w:color w:val="000000"/>
                <w:sz w:val="14"/>
                <w:szCs w:val="12"/>
              </w:rPr>
              <w:t>Servicio</w:t>
            </w:r>
          </w:p>
        </w:tc>
        <w:tc>
          <w:tcPr>
            <w:tcW w:w="769" w:type="pct"/>
          </w:tcPr>
          <w:p w14:paraId="67944FC0"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c>
          <w:tcPr>
            <w:tcW w:w="769" w:type="pct"/>
          </w:tcPr>
          <w:p w14:paraId="3FC477C1"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8566BA" w14:paraId="40CD5A48" w14:textId="77777777" w:rsidTr="00CD77CE">
        <w:trPr>
          <w:jc w:val="center"/>
        </w:trPr>
        <w:tc>
          <w:tcPr>
            <w:tcW w:w="3462" w:type="pct"/>
            <w:gridSpan w:val="4"/>
            <w:vMerge w:val="restart"/>
            <w:tcBorders>
              <w:left w:val="nil"/>
              <w:bottom w:val="nil"/>
            </w:tcBorders>
          </w:tcPr>
          <w:p w14:paraId="12090A34"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7FD93531"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w:t>
            </w:r>
          </w:p>
        </w:tc>
        <w:tc>
          <w:tcPr>
            <w:tcW w:w="769" w:type="pct"/>
          </w:tcPr>
          <w:p w14:paraId="4ADAA3DE"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8566BA" w14:paraId="73B23C5D" w14:textId="77777777" w:rsidTr="00CD77CE">
        <w:trPr>
          <w:trHeight w:val="82"/>
          <w:jc w:val="center"/>
        </w:trPr>
        <w:tc>
          <w:tcPr>
            <w:tcW w:w="3462" w:type="pct"/>
            <w:gridSpan w:val="4"/>
            <w:vMerge/>
            <w:tcBorders>
              <w:left w:val="nil"/>
              <w:bottom w:val="nil"/>
            </w:tcBorders>
          </w:tcPr>
          <w:p w14:paraId="210D65CF"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1A076E06"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IVA</w:t>
            </w:r>
          </w:p>
        </w:tc>
        <w:tc>
          <w:tcPr>
            <w:tcW w:w="769" w:type="pct"/>
          </w:tcPr>
          <w:p w14:paraId="2A149C05"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F30BFF" w14:paraId="3E8A46E1" w14:textId="77777777" w:rsidTr="00CD77CE">
        <w:trPr>
          <w:jc w:val="center"/>
        </w:trPr>
        <w:tc>
          <w:tcPr>
            <w:tcW w:w="3462" w:type="pct"/>
            <w:gridSpan w:val="4"/>
            <w:vMerge/>
            <w:tcBorders>
              <w:left w:val="nil"/>
              <w:bottom w:val="nil"/>
            </w:tcBorders>
          </w:tcPr>
          <w:p w14:paraId="17C29FBE"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2076FB7D"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w:t>
            </w:r>
          </w:p>
        </w:tc>
        <w:tc>
          <w:tcPr>
            <w:tcW w:w="769" w:type="pct"/>
          </w:tcPr>
          <w:p w14:paraId="0F9ABE7C"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bl>
    <w:p w14:paraId="2544ABDE" w14:textId="0710F73B" w:rsidR="0053678D" w:rsidRPr="00F30BFF" w:rsidRDefault="0053678D" w:rsidP="00480A67">
      <w:pPr>
        <w:autoSpaceDE w:val="0"/>
        <w:autoSpaceDN w:val="0"/>
        <w:adjustRightInd w:val="0"/>
        <w:jc w:val="center"/>
        <w:rPr>
          <w:rFonts w:ascii="Calibri" w:hAnsi="Calibri" w:cs="Arial"/>
          <w:b/>
          <w:bCs/>
          <w:sz w:val="14"/>
          <w:szCs w:val="14"/>
          <w:highlight w:val="yellow"/>
        </w:rPr>
      </w:pPr>
    </w:p>
    <w:p w14:paraId="3D0805F2" w14:textId="71681350" w:rsidR="00064AD9" w:rsidRPr="00BE632B" w:rsidRDefault="0053678D" w:rsidP="00BE632B">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3603DEFC" w14:textId="2ECE073E" w:rsidR="00064AD9" w:rsidRDefault="00064AD9" w:rsidP="00480A67">
      <w:pPr>
        <w:autoSpaceDE w:val="0"/>
        <w:autoSpaceDN w:val="0"/>
        <w:adjustRightInd w:val="0"/>
        <w:jc w:val="center"/>
        <w:rPr>
          <w:rFonts w:asciiTheme="minorHAnsi" w:hAnsiTheme="minorHAnsi" w:cstheme="minorHAnsi"/>
          <w:b/>
          <w:sz w:val="12"/>
          <w:szCs w:val="12"/>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BE632B" w:rsidRPr="00AD3AB0" w14:paraId="1DC5FBDE" w14:textId="77777777" w:rsidTr="00CD77CE">
        <w:trPr>
          <w:trHeight w:val="198"/>
          <w:jc w:val="center"/>
        </w:trPr>
        <w:tc>
          <w:tcPr>
            <w:tcW w:w="384" w:type="pct"/>
            <w:shd w:val="clear" w:color="auto" w:fill="C0C0C0"/>
            <w:vAlign w:val="center"/>
          </w:tcPr>
          <w:p w14:paraId="50A1B642"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Partida</w:t>
            </w:r>
          </w:p>
        </w:tc>
        <w:tc>
          <w:tcPr>
            <w:tcW w:w="2044" w:type="pct"/>
            <w:shd w:val="clear" w:color="auto" w:fill="C0C0C0"/>
            <w:vAlign w:val="center"/>
          </w:tcPr>
          <w:p w14:paraId="66D9DCF0"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Descripción</w:t>
            </w:r>
          </w:p>
        </w:tc>
        <w:tc>
          <w:tcPr>
            <w:tcW w:w="418" w:type="pct"/>
            <w:shd w:val="clear" w:color="auto" w:fill="C0C0C0"/>
            <w:vAlign w:val="center"/>
          </w:tcPr>
          <w:p w14:paraId="4EFDD0A8"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Cantidad</w:t>
            </w:r>
          </w:p>
        </w:tc>
        <w:tc>
          <w:tcPr>
            <w:tcW w:w="616" w:type="pct"/>
            <w:shd w:val="clear" w:color="auto" w:fill="C0C0C0"/>
            <w:vAlign w:val="center"/>
          </w:tcPr>
          <w:p w14:paraId="7A3AA554"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Unidad de medida</w:t>
            </w:r>
          </w:p>
        </w:tc>
        <w:tc>
          <w:tcPr>
            <w:tcW w:w="769" w:type="pct"/>
            <w:shd w:val="clear" w:color="auto" w:fill="C0C0C0"/>
            <w:vAlign w:val="center"/>
          </w:tcPr>
          <w:p w14:paraId="36E581B9"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mensual </w:t>
            </w:r>
          </w:p>
          <w:p w14:paraId="1DAE79F0"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antes de IVA</w:t>
            </w:r>
          </w:p>
        </w:tc>
        <w:tc>
          <w:tcPr>
            <w:tcW w:w="769" w:type="pct"/>
            <w:shd w:val="clear" w:color="auto" w:fill="C0C0C0"/>
            <w:vAlign w:val="center"/>
          </w:tcPr>
          <w:p w14:paraId="4988BCF6"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 antes de IVA</w:t>
            </w:r>
          </w:p>
        </w:tc>
      </w:tr>
      <w:tr w:rsidR="0016149A" w:rsidRPr="00AD3AB0" w14:paraId="2FF2032E" w14:textId="77777777" w:rsidTr="00CD77CE">
        <w:trPr>
          <w:trHeight w:val="494"/>
          <w:jc w:val="center"/>
        </w:trPr>
        <w:tc>
          <w:tcPr>
            <w:tcW w:w="384" w:type="pct"/>
          </w:tcPr>
          <w:p w14:paraId="4F5C2699" w14:textId="0A1ACCBC" w:rsidR="0016149A" w:rsidRPr="008449BA" w:rsidRDefault="0016149A" w:rsidP="0016149A">
            <w:pPr>
              <w:jc w:val="center"/>
              <w:rPr>
                <w:rFonts w:asciiTheme="minorHAnsi" w:hAnsiTheme="minorHAnsi" w:cs="Arial"/>
                <w:b/>
                <w:color w:val="000000"/>
                <w:sz w:val="14"/>
                <w:szCs w:val="14"/>
              </w:rPr>
            </w:pPr>
            <w:r>
              <w:rPr>
                <w:rFonts w:asciiTheme="minorHAnsi" w:hAnsiTheme="minorHAnsi" w:cs="Arial"/>
                <w:b/>
                <w:color w:val="000000"/>
                <w:sz w:val="14"/>
                <w:szCs w:val="14"/>
              </w:rPr>
              <w:t>6</w:t>
            </w:r>
          </w:p>
        </w:tc>
        <w:tc>
          <w:tcPr>
            <w:tcW w:w="2044" w:type="pct"/>
          </w:tcPr>
          <w:p w14:paraId="1D41A934" w14:textId="278DA52B" w:rsidR="0016149A" w:rsidRPr="006E2C28" w:rsidRDefault="0016149A" w:rsidP="0016149A">
            <w:pPr>
              <w:jc w:val="both"/>
              <w:rPr>
                <w:rFonts w:asciiTheme="minorHAnsi" w:hAnsiTheme="minorHAnsi" w:cs="Arial"/>
                <w:color w:val="000000"/>
                <w:sz w:val="14"/>
                <w:szCs w:val="14"/>
              </w:rPr>
            </w:pPr>
            <w:r w:rsidRPr="000123CB">
              <w:rPr>
                <w:rFonts w:asciiTheme="minorHAnsi" w:hAnsiTheme="minorHAnsi" w:cs="Arial"/>
                <w:color w:val="000000"/>
                <w:sz w:val="14"/>
                <w:szCs w:val="14"/>
              </w:rPr>
              <w:t>Modificación del tren de piezas para cumplir con requisitos de la NMX-AA-179-SCFI-2018, incluye suministros e instalación de tubería y piezas especiales en 4” de acuerdo con proyecto hidráulico.</w:t>
            </w:r>
          </w:p>
        </w:tc>
        <w:tc>
          <w:tcPr>
            <w:tcW w:w="418" w:type="pct"/>
          </w:tcPr>
          <w:p w14:paraId="7B04FFC3" w14:textId="33A2DA05" w:rsidR="0016149A" w:rsidRPr="0016149A" w:rsidRDefault="0016149A" w:rsidP="0016149A">
            <w:pPr>
              <w:jc w:val="center"/>
              <w:rPr>
                <w:rFonts w:asciiTheme="minorHAnsi" w:hAnsiTheme="minorHAnsi" w:cs="Arial"/>
                <w:color w:val="000000"/>
                <w:sz w:val="14"/>
                <w:szCs w:val="12"/>
              </w:rPr>
            </w:pPr>
            <w:r w:rsidRPr="0016149A">
              <w:rPr>
                <w:rFonts w:asciiTheme="minorHAnsi" w:hAnsiTheme="minorHAnsi" w:cs="Arial"/>
                <w:color w:val="000000"/>
                <w:sz w:val="14"/>
                <w:szCs w:val="12"/>
              </w:rPr>
              <w:t>1</w:t>
            </w:r>
          </w:p>
        </w:tc>
        <w:tc>
          <w:tcPr>
            <w:tcW w:w="616" w:type="pct"/>
          </w:tcPr>
          <w:p w14:paraId="09D4CDCF" w14:textId="0992BD93" w:rsidR="0016149A" w:rsidRPr="0016149A" w:rsidRDefault="0016149A" w:rsidP="0016149A">
            <w:pPr>
              <w:jc w:val="center"/>
              <w:rPr>
                <w:rFonts w:asciiTheme="minorHAnsi" w:hAnsiTheme="minorHAnsi" w:cs="Arial"/>
                <w:color w:val="000000"/>
                <w:sz w:val="14"/>
                <w:szCs w:val="12"/>
              </w:rPr>
            </w:pPr>
            <w:r w:rsidRPr="0016149A">
              <w:rPr>
                <w:rFonts w:asciiTheme="minorHAnsi" w:hAnsiTheme="minorHAnsi" w:cs="Arial"/>
                <w:color w:val="000000"/>
                <w:sz w:val="14"/>
                <w:szCs w:val="12"/>
              </w:rPr>
              <w:t>Servicio</w:t>
            </w:r>
          </w:p>
        </w:tc>
        <w:tc>
          <w:tcPr>
            <w:tcW w:w="769" w:type="pct"/>
          </w:tcPr>
          <w:p w14:paraId="43E83C51" w14:textId="77777777" w:rsidR="0016149A" w:rsidRPr="00AD3AB0" w:rsidRDefault="0016149A" w:rsidP="0016149A">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c>
          <w:tcPr>
            <w:tcW w:w="769" w:type="pct"/>
          </w:tcPr>
          <w:p w14:paraId="3F5EB928" w14:textId="77777777" w:rsidR="0016149A" w:rsidRPr="00AD3AB0" w:rsidRDefault="0016149A" w:rsidP="0016149A">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AD3AB0" w14:paraId="6642E804" w14:textId="77777777" w:rsidTr="0016149A">
        <w:trPr>
          <w:jc w:val="center"/>
        </w:trPr>
        <w:tc>
          <w:tcPr>
            <w:tcW w:w="3461" w:type="pct"/>
            <w:gridSpan w:val="4"/>
            <w:vMerge w:val="restart"/>
            <w:tcBorders>
              <w:left w:val="nil"/>
              <w:bottom w:val="nil"/>
            </w:tcBorders>
          </w:tcPr>
          <w:p w14:paraId="7270D8C5"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6E38EE55"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w:t>
            </w:r>
          </w:p>
        </w:tc>
        <w:tc>
          <w:tcPr>
            <w:tcW w:w="769" w:type="pct"/>
          </w:tcPr>
          <w:p w14:paraId="191C1AF5"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AD3AB0" w14:paraId="55415AF1" w14:textId="77777777" w:rsidTr="0016149A">
        <w:trPr>
          <w:trHeight w:val="82"/>
          <w:jc w:val="center"/>
        </w:trPr>
        <w:tc>
          <w:tcPr>
            <w:tcW w:w="3461" w:type="pct"/>
            <w:gridSpan w:val="4"/>
            <w:vMerge/>
            <w:tcBorders>
              <w:left w:val="nil"/>
              <w:bottom w:val="nil"/>
            </w:tcBorders>
          </w:tcPr>
          <w:p w14:paraId="2FCBD871"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3A3B2B9C"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IVA</w:t>
            </w:r>
          </w:p>
        </w:tc>
        <w:tc>
          <w:tcPr>
            <w:tcW w:w="769" w:type="pct"/>
          </w:tcPr>
          <w:p w14:paraId="0B04E13B"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BE632B" w:rsidRPr="00F30BFF" w14:paraId="5BC472A5" w14:textId="77777777" w:rsidTr="0016149A">
        <w:trPr>
          <w:jc w:val="center"/>
        </w:trPr>
        <w:tc>
          <w:tcPr>
            <w:tcW w:w="3461" w:type="pct"/>
            <w:gridSpan w:val="4"/>
            <w:vMerge/>
            <w:tcBorders>
              <w:left w:val="nil"/>
              <w:bottom w:val="nil"/>
            </w:tcBorders>
          </w:tcPr>
          <w:p w14:paraId="474AA678" w14:textId="77777777" w:rsidR="00BE632B" w:rsidRPr="00AD3AB0" w:rsidRDefault="00BE632B" w:rsidP="00CD77CE">
            <w:pPr>
              <w:jc w:val="center"/>
              <w:rPr>
                <w:rFonts w:asciiTheme="minorHAnsi" w:hAnsiTheme="minorHAnsi" w:cs="Arial"/>
                <w:color w:val="000000"/>
                <w:sz w:val="12"/>
                <w:szCs w:val="12"/>
              </w:rPr>
            </w:pPr>
          </w:p>
        </w:tc>
        <w:tc>
          <w:tcPr>
            <w:tcW w:w="769" w:type="pct"/>
          </w:tcPr>
          <w:p w14:paraId="15E1180C" w14:textId="77777777" w:rsidR="00BE632B" w:rsidRPr="00AD3AB0" w:rsidRDefault="00BE632B" w:rsidP="00CD77CE">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w:t>
            </w:r>
          </w:p>
        </w:tc>
        <w:tc>
          <w:tcPr>
            <w:tcW w:w="769" w:type="pct"/>
          </w:tcPr>
          <w:p w14:paraId="77643EA7" w14:textId="77777777" w:rsidR="00BE632B" w:rsidRPr="00AD3AB0" w:rsidRDefault="00BE632B" w:rsidP="00CD77CE">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bl>
    <w:p w14:paraId="1A6F0606" w14:textId="77777777" w:rsidR="00BE632B" w:rsidRPr="008566BA" w:rsidRDefault="00BE632B" w:rsidP="00BE632B">
      <w:pPr>
        <w:autoSpaceDE w:val="0"/>
        <w:autoSpaceDN w:val="0"/>
        <w:adjustRightInd w:val="0"/>
        <w:jc w:val="right"/>
        <w:rPr>
          <w:rFonts w:asciiTheme="minorHAnsi" w:hAnsiTheme="minorHAnsi" w:cstheme="minorHAnsi"/>
          <w:b/>
          <w:sz w:val="12"/>
          <w:szCs w:val="12"/>
        </w:rPr>
      </w:pPr>
    </w:p>
    <w:p w14:paraId="3046E51B" w14:textId="77777777" w:rsidR="00BE632B" w:rsidRPr="008566BA" w:rsidRDefault="00BE632B" w:rsidP="00BE632B">
      <w:pPr>
        <w:autoSpaceDE w:val="0"/>
        <w:autoSpaceDN w:val="0"/>
        <w:adjustRightInd w:val="0"/>
        <w:jc w:val="right"/>
        <w:rPr>
          <w:rFonts w:ascii="Arial" w:hAnsi="Arial" w:cs="Arial"/>
          <w:i/>
          <w:color w:val="632423"/>
          <w:sz w:val="16"/>
          <w:szCs w:val="16"/>
          <w:lang w:val="es-MX" w:eastAsia="es-MX"/>
        </w:rPr>
      </w:pPr>
      <w:r w:rsidRPr="008566BA">
        <w:rPr>
          <w:rFonts w:asciiTheme="minorHAnsi" w:hAnsiTheme="minorHAnsi" w:cstheme="minorHAnsi"/>
          <w:b/>
          <w:sz w:val="12"/>
          <w:szCs w:val="12"/>
        </w:rPr>
        <w:t>(cantidad con letra 00/100 M.N.)</w:t>
      </w:r>
    </w:p>
    <w:p w14:paraId="2ACFF6E1" w14:textId="77777777" w:rsidR="00BE632B" w:rsidRPr="008566BA" w:rsidRDefault="00BE632B" w:rsidP="00BE632B">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BE632B" w:rsidRPr="008566BA" w14:paraId="0DE1586B" w14:textId="77777777" w:rsidTr="00CD77CE">
        <w:trPr>
          <w:trHeight w:val="198"/>
          <w:jc w:val="center"/>
        </w:trPr>
        <w:tc>
          <w:tcPr>
            <w:tcW w:w="384" w:type="pct"/>
            <w:shd w:val="clear" w:color="auto" w:fill="C0C0C0"/>
            <w:vAlign w:val="center"/>
          </w:tcPr>
          <w:p w14:paraId="073EE6D1"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Partida</w:t>
            </w:r>
          </w:p>
        </w:tc>
        <w:tc>
          <w:tcPr>
            <w:tcW w:w="2044" w:type="pct"/>
            <w:shd w:val="clear" w:color="auto" w:fill="C0C0C0"/>
            <w:vAlign w:val="center"/>
          </w:tcPr>
          <w:p w14:paraId="13298192"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Descripción</w:t>
            </w:r>
          </w:p>
        </w:tc>
        <w:tc>
          <w:tcPr>
            <w:tcW w:w="418" w:type="pct"/>
            <w:shd w:val="clear" w:color="auto" w:fill="C0C0C0"/>
            <w:vAlign w:val="center"/>
          </w:tcPr>
          <w:p w14:paraId="3A5C86DF"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Cantidad</w:t>
            </w:r>
          </w:p>
        </w:tc>
        <w:tc>
          <w:tcPr>
            <w:tcW w:w="616" w:type="pct"/>
            <w:shd w:val="clear" w:color="auto" w:fill="C0C0C0"/>
            <w:vAlign w:val="center"/>
          </w:tcPr>
          <w:p w14:paraId="0AAEE1C5"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Unidad de medida</w:t>
            </w:r>
          </w:p>
        </w:tc>
        <w:tc>
          <w:tcPr>
            <w:tcW w:w="769" w:type="pct"/>
            <w:shd w:val="clear" w:color="auto" w:fill="C0C0C0"/>
            <w:vAlign w:val="center"/>
          </w:tcPr>
          <w:p w14:paraId="7218045A"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bimestral </w:t>
            </w:r>
          </w:p>
          <w:p w14:paraId="1E6BDCF8"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antes de IVA</w:t>
            </w:r>
          </w:p>
        </w:tc>
        <w:tc>
          <w:tcPr>
            <w:tcW w:w="769" w:type="pct"/>
            <w:shd w:val="clear" w:color="auto" w:fill="C0C0C0"/>
            <w:vAlign w:val="center"/>
          </w:tcPr>
          <w:p w14:paraId="2B08DBB4"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 antes de IVA</w:t>
            </w:r>
          </w:p>
        </w:tc>
      </w:tr>
      <w:tr w:rsidR="00BE632B" w:rsidRPr="008566BA" w14:paraId="3237F478" w14:textId="77777777" w:rsidTr="00CD77CE">
        <w:trPr>
          <w:trHeight w:val="558"/>
          <w:jc w:val="center"/>
        </w:trPr>
        <w:tc>
          <w:tcPr>
            <w:tcW w:w="384" w:type="pct"/>
            <w:tcBorders>
              <w:bottom w:val="dotted" w:sz="4" w:space="0" w:color="auto"/>
            </w:tcBorders>
          </w:tcPr>
          <w:p w14:paraId="1909B40D" w14:textId="0B3E48AD" w:rsidR="00BE632B" w:rsidRPr="008449BA" w:rsidRDefault="00BE632B" w:rsidP="00CD77CE">
            <w:pPr>
              <w:jc w:val="center"/>
              <w:rPr>
                <w:rFonts w:asciiTheme="minorHAnsi" w:hAnsiTheme="minorHAnsi" w:cs="Arial"/>
                <w:b/>
                <w:color w:val="000000"/>
                <w:sz w:val="14"/>
                <w:szCs w:val="14"/>
              </w:rPr>
            </w:pPr>
            <w:r>
              <w:rPr>
                <w:rFonts w:asciiTheme="minorHAnsi" w:hAnsiTheme="minorHAnsi" w:cs="Arial"/>
                <w:b/>
                <w:color w:val="000000"/>
                <w:sz w:val="14"/>
                <w:szCs w:val="14"/>
              </w:rPr>
              <w:t>7</w:t>
            </w:r>
          </w:p>
        </w:tc>
        <w:tc>
          <w:tcPr>
            <w:tcW w:w="2044" w:type="pct"/>
            <w:tcBorders>
              <w:bottom w:val="dotted" w:sz="4" w:space="0" w:color="auto"/>
            </w:tcBorders>
          </w:tcPr>
          <w:p w14:paraId="244D0C86" w14:textId="2FA666ED" w:rsidR="00BE632B" w:rsidRPr="00A0261E" w:rsidRDefault="000123CB" w:rsidP="00CD77CE">
            <w:pPr>
              <w:rPr>
                <w:rFonts w:asciiTheme="minorHAnsi" w:hAnsiTheme="minorHAnsi" w:cs="Arial"/>
                <w:color w:val="000000"/>
                <w:sz w:val="14"/>
                <w:szCs w:val="14"/>
              </w:rPr>
            </w:pPr>
            <w:r w:rsidRPr="00A0261E">
              <w:rPr>
                <w:rFonts w:asciiTheme="minorHAnsi" w:hAnsiTheme="minorHAnsi" w:cs="Arial"/>
                <w:color w:val="000000"/>
                <w:sz w:val="14"/>
                <w:szCs w:val="14"/>
              </w:rPr>
              <w:t>SERVICIO DE GEOLOCALIZACIÓN DE 93 UNIDADES DEL PADRÓN VEHICULAR DE LA UAA.</w:t>
            </w:r>
          </w:p>
        </w:tc>
        <w:tc>
          <w:tcPr>
            <w:tcW w:w="418" w:type="pct"/>
            <w:tcBorders>
              <w:bottom w:val="dotted" w:sz="4" w:space="0" w:color="auto"/>
            </w:tcBorders>
          </w:tcPr>
          <w:p w14:paraId="3AE63431" w14:textId="5D89EBB4" w:rsidR="00BE632B" w:rsidRPr="00A0261E" w:rsidRDefault="00A0261E" w:rsidP="00CD77CE">
            <w:pPr>
              <w:jc w:val="center"/>
              <w:rPr>
                <w:rFonts w:asciiTheme="minorHAnsi" w:hAnsiTheme="minorHAnsi" w:cs="Arial"/>
                <w:color w:val="000000"/>
                <w:sz w:val="14"/>
                <w:szCs w:val="12"/>
              </w:rPr>
            </w:pPr>
            <w:r>
              <w:rPr>
                <w:rFonts w:asciiTheme="minorHAnsi" w:hAnsiTheme="minorHAnsi" w:cs="Arial"/>
                <w:color w:val="000000"/>
                <w:sz w:val="14"/>
                <w:szCs w:val="12"/>
              </w:rPr>
              <w:t>9</w:t>
            </w:r>
          </w:p>
        </w:tc>
        <w:tc>
          <w:tcPr>
            <w:tcW w:w="616" w:type="pct"/>
            <w:tcBorders>
              <w:bottom w:val="dotted" w:sz="4" w:space="0" w:color="auto"/>
            </w:tcBorders>
          </w:tcPr>
          <w:p w14:paraId="2C6D0887" w14:textId="388374CB" w:rsidR="00BE632B" w:rsidRPr="00A0261E" w:rsidRDefault="0016149A" w:rsidP="00CD77CE">
            <w:pPr>
              <w:jc w:val="center"/>
              <w:rPr>
                <w:rFonts w:asciiTheme="minorHAnsi" w:hAnsiTheme="minorHAnsi" w:cs="Arial"/>
                <w:color w:val="000000"/>
                <w:sz w:val="14"/>
                <w:szCs w:val="12"/>
              </w:rPr>
            </w:pPr>
            <w:r w:rsidRPr="00A0261E">
              <w:rPr>
                <w:rFonts w:asciiTheme="minorHAnsi" w:hAnsiTheme="minorHAnsi" w:cs="Arial"/>
                <w:color w:val="000000"/>
                <w:sz w:val="14"/>
                <w:szCs w:val="12"/>
              </w:rPr>
              <w:t xml:space="preserve">Servicio </w:t>
            </w:r>
            <w:r w:rsidR="000B014A" w:rsidRPr="00A0261E">
              <w:rPr>
                <w:rFonts w:asciiTheme="minorHAnsi" w:hAnsiTheme="minorHAnsi" w:cs="Arial"/>
                <w:color w:val="000000"/>
                <w:sz w:val="14"/>
                <w:szCs w:val="12"/>
              </w:rPr>
              <w:t xml:space="preserve">mensual </w:t>
            </w:r>
            <w:r w:rsidRPr="00A0261E">
              <w:rPr>
                <w:rFonts w:asciiTheme="minorHAnsi" w:hAnsiTheme="minorHAnsi" w:cs="Arial"/>
                <w:color w:val="000000"/>
                <w:sz w:val="14"/>
                <w:szCs w:val="12"/>
              </w:rPr>
              <w:t>(93 unidades)</w:t>
            </w:r>
          </w:p>
        </w:tc>
        <w:tc>
          <w:tcPr>
            <w:tcW w:w="769" w:type="pct"/>
          </w:tcPr>
          <w:p w14:paraId="6DECFCE1" w14:textId="77777777" w:rsidR="00BE632B" w:rsidRPr="00A0261E" w:rsidRDefault="00BE632B" w:rsidP="00CD77CE">
            <w:pPr>
              <w:jc w:val="center"/>
              <w:rPr>
                <w:rFonts w:asciiTheme="minorHAnsi" w:hAnsiTheme="minorHAnsi" w:cs="Arial"/>
                <w:color w:val="000000"/>
                <w:sz w:val="12"/>
                <w:szCs w:val="12"/>
              </w:rPr>
            </w:pPr>
            <w:r w:rsidRPr="00A0261E">
              <w:rPr>
                <w:rFonts w:asciiTheme="minorHAnsi" w:hAnsiTheme="minorHAnsi" w:cs="Arial"/>
                <w:color w:val="000000"/>
                <w:sz w:val="12"/>
                <w:szCs w:val="12"/>
              </w:rPr>
              <w:t>$</w:t>
            </w:r>
          </w:p>
        </w:tc>
        <w:tc>
          <w:tcPr>
            <w:tcW w:w="769" w:type="pct"/>
          </w:tcPr>
          <w:p w14:paraId="37AE3BC6"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8566BA" w14:paraId="7C1B090D" w14:textId="77777777" w:rsidTr="00CD77CE">
        <w:trPr>
          <w:jc w:val="center"/>
        </w:trPr>
        <w:tc>
          <w:tcPr>
            <w:tcW w:w="3462" w:type="pct"/>
            <w:gridSpan w:val="4"/>
            <w:vMerge w:val="restart"/>
            <w:tcBorders>
              <w:left w:val="nil"/>
              <w:bottom w:val="nil"/>
            </w:tcBorders>
          </w:tcPr>
          <w:p w14:paraId="27AA7BC2"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525A84FC"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w:t>
            </w:r>
          </w:p>
        </w:tc>
        <w:tc>
          <w:tcPr>
            <w:tcW w:w="769" w:type="pct"/>
          </w:tcPr>
          <w:p w14:paraId="75ACAAA2"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8566BA" w14:paraId="3D5E0F39" w14:textId="77777777" w:rsidTr="00CD77CE">
        <w:trPr>
          <w:trHeight w:val="82"/>
          <w:jc w:val="center"/>
        </w:trPr>
        <w:tc>
          <w:tcPr>
            <w:tcW w:w="3462" w:type="pct"/>
            <w:gridSpan w:val="4"/>
            <w:vMerge/>
            <w:tcBorders>
              <w:left w:val="nil"/>
              <w:bottom w:val="nil"/>
            </w:tcBorders>
          </w:tcPr>
          <w:p w14:paraId="34372FD5"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4432DED0"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IVA</w:t>
            </w:r>
          </w:p>
        </w:tc>
        <w:tc>
          <w:tcPr>
            <w:tcW w:w="769" w:type="pct"/>
          </w:tcPr>
          <w:p w14:paraId="6E9AA2A2"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BE632B" w:rsidRPr="00F30BFF" w14:paraId="6BFE0395" w14:textId="77777777" w:rsidTr="00CD77CE">
        <w:trPr>
          <w:jc w:val="center"/>
        </w:trPr>
        <w:tc>
          <w:tcPr>
            <w:tcW w:w="3462" w:type="pct"/>
            <w:gridSpan w:val="4"/>
            <w:vMerge/>
            <w:tcBorders>
              <w:left w:val="nil"/>
              <w:bottom w:val="nil"/>
            </w:tcBorders>
          </w:tcPr>
          <w:p w14:paraId="5C7AC69C" w14:textId="77777777" w:rsidR="00BE632B" w:rsidRPr="008566BA" w:rsidRDefault="00BE632B" w:rsidP="00CD77CE">
            <w:pPr>
              <w:jc w:val="center"/>
              <w:rPr>
                <w:rFonts w:asciiTheme="minorHAnsi" w:hAnsiTheme="minorHAnsi" w:cs="Arial"/>
                <w:color w:val="000000"/>
                <w:sz w:val="12"/>
                <w:szCs w:val="12"/>
              </w:rPr>
            </w:pPr>
          </w:p>
        </w:tc>
        <w:tc>
          <w:tcPr>
            <w:tcW w:w="769" w:type="pct"/>
          </w:tcPr>
          <w:p w14:paraId="6D2244C2" w14:textId="77777777" w:rsidR="00BE632B" w:rsidRPr="008566BA" w:rsidRDefault="00BE632B" w:rsidP="00CD77CE">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w:t>
            </w:r>
          </w:p>
        </w:tc>
        <w:tc>
          <w:tcPr>
            <w:tcW w:w="769" w:type="pct"/>
          </w:tcPr>
          <w:p w14:paraId="56B4AA81" w14:textId="77777777" w:rsidR="00BE632B" w:rsidRPr="008566BA" w:rsidRDefault="00BE632B" w:rsidP="00CD77CE">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bl>
    <w:p w14:paraId="3E649F7C" w14:textId="76A357CC" w:rsidR="00BE632B" w:rsidRPr="00F30BFF" w:rsidRDefault="00BE632B" w:rsidP="00BE632B">
      <w:pPr>
        <w:autoSpaceDE w:val="0"/>
        <w:autoSpaceDN w:val="0"/>
        <w:adjustRightInd w:val="0"/>
        <w:jc w:val="center"/>
        <w:rPr>
          <w:rFonts w:ascii="Calibri" w:hAnsi="Calibri" w:cs="Arial"/>
          <w:b/>
          <w:bCs/>
          <w:sz w:val="14"/>
          <w:szCs w:val="14"/>
          <w:highlight w:val="yellow"/>
        </w:rPr>
      </w:pPr>
    </w:p>
    <w:p w14:paraId="354736AF" w14:textId="77777777" w:rsidR="00BE632B" w:rsidRPr="008948C7" w:rsidRDefault="00BE632B" w:rsidP="00BE632B">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30F8A2A0" w14:textId="77777777" w:rsidR="00064AD9" w:rsidRDefault="00064AD9" w:rsidP="00480A67">
      <w:pPr>
        <w:autoSpaceDE w:val="0"/>
        <w:autoSpaceDN w:val="0"/>
        <w:adjustRightInd w:val="0"/>
        <w:jc w:val="center"/>
        <w:rPr>
          <w:rFonts w:ascii="Calibri" w:hAnsi="Calibri" w:cs="Arial"/>
          <w:b/>
          <w:bCs/>
          <w:sz w:val="14"/>
          <w:szCs w:val="14"/>
        </w:rPr>
      </w:pPr>
    </w:p>
    <w:p w14:paraId="3801C238" w14:textId="72BF8047" w:rsidR="00480A67" w:rsidRPr="007724DA" w:rsidRDefault="003E67E2" w:rsidP="00480A67">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2308A461" w14:textId="77777777" w:rsidR="0053678D" w:rsidRDefault="0053678D" w:rsidP="00D000F9">
      <w:pPr>
        <w:pStyle w:val="Textoindependiente"/>
        <w:ind w:right="708"/>
        <w:jc w:val="center"/>
        <w:rPr>
          <w:rFonts w:asciiTheme="minorHAnsi" w:hAnsiTheme="minorHAnsi" w:cstheme="minorHAnsi"/>
          <w:sz w:val="18"/>
          <w:szCs w:val="18"/>
        </w:rPr>
      </w:pPr>
    </w:p>
    <w:p w14:paraId="06A35CAC" w14:textId="4161D8CF" w:rsidR="0053678D" w:rsidRDefault="0053678D" w:rsidP="00D000F9">
      <w:pPr>
        <w:pStyle w:val="Textoindependiente"/>
        <w:ind w:right="708"/>
        <w:jc w:val="center"/>
        <w:rPr>
          <w:rFonts w:asciiTheme="minorHAnsi" w:hAnsiTheme="minorHAnsi" w:cstheme="minorHAnsi"/>
          <w:sz w:val="18"/>
          <w:szCs w:val="18"/>
        </w:rPr>
      </w:pPr>
    </w:p>
    <w:p w14:paraId="61C755C3" w14:textId="72DB7836" w:rsidR="0053678D" w:rsidRDefault="0053678D" w:rsidP="00D000F9">
      <w:pPr>
        <w:pStyle w:val="Textoindependiente"/>
        <w:ind w:right="708"/>
        <w:jc w:val="center"/>
        <w:rPr>
          <w:rFonts w:asciiTheme="minorHAnsi" w:hAnsiTheme="minorHAnsi" w:cstheme="minorHAnsi"/>
          <w:sz w:val="18"/>
          <w:szCs w:val="18"/>
        </w:rPr>
      </w:pPr>
    </w:p>
    <w:p w14:paraId="689FB7AF" w14:textId="7CDF46A2" w:rsidR="0053678D" w:rsidRDefault="0053678D" w:rsidP="00D000F9">
      <w:pPr>
        <w:pStyle w:val="Textoindependiente"/>
        <w:ind w:right="708"/>
        <w:jc w:val="center"/>
        <w:rPr>
          <w:rFonts w:asciiTheme="minorHAnsi" w:hAnsiTheme="minorHAnsi" w:cstheme="minorHAnsi"/>
          <w:sz w:val="18"/>
          <w:szCs w:val="18"/>
        </w:rPr>
      </w:pPr>
    </w:p>
    <w:p w14:paraId="1CA5A206" w14:textId="72468F0F" w:rsidR="0053678D" w:rsidRDefault="0053678D" w:rsidP="00D000F9">
      <w:pPr>
        <w:pStyle w:val="Textoindependiente"/>
        <w:ind w:right="708"/>
        <w:jc w:val="center"/>
        <w:rPr>
          <w:rFonts w:asciiTheme="minorHAnsi" w:hAnsiTheme="minorHAnsi" w:cstheme="minorHAnsi"/>
          <w:sz w:val="18"/>
          <w:szCs w:val="18"/>
        </w:rPr>
      </w:pPr>
    </w:p>
    <w:p w14:paraId="17EB15BC" w14:textId="2CFDFD79" w:rsidR="0053678D" w:rsidRDefault="0053678D" w:rsidP="00D000F9">
      <w:pPr>
        <w:pStyle w:val="Textoindependiente"/>
        <w:ind w:right="708"/>
        <w:jc w:val="center"/>
        <w:rPr>
          <w:rFonts w:asciiTheme="minorHAnsi" w:hAnsiTheme="minorHAnsi" w:cstheme="minorHAnsi"/>
          <w:sz w:val="18"/>
          <w:szCs w:val="18"/>
        </w:rPr>
      </w:pPr>
    </w:p>
    <w:p w14:paraId="26F1E8D8" w14:textId="25116E4A" w:rsidR="0053678D" w:rsidRDefault="0053678D" w:rsidP="00D000F9">
      <w:pPr>
        <w:pStyle w:val="Textoindependiente"/>
        <w:ind w:right="708"/>
        <w:jc w:val="center"/>
        <w:rPr>
          <w:rFonts w:asciiTheme="minorHAnsi" w:hAnsiTheme="minorHAnsi" w:cstheme="minorHAnsi"/>
          <w:sz w:val="18"/>
          <w:szCs w:val="18"/>
        </w:rPr>
      </w:pPr>
    </w:p>
    <w:p w14:paraId="28C0D30E" w14:textId="5FC84E8F" w:rsidR="0053678D" w:rsidRDefault="0053678D" w:rsidP="00D000F9">
      <w:pPr>
        <w:pStyle w:val="Textoindependiente"/>
        <w:ind w:right="708"/>
        <w:jc w:val="center"/>
        <w:rPr>
          <w:rFonts w:asciiTheme="minorHAnsi" w:hAnsiTheme="minorHAnsi" w:cstheme="minorHAnsi"/>
          <w:sz w:val="18"/>
          <w:szCs w:val="18"/>
        </w:rPr>
      </w:pPr>
    </w:p>
    <w:p w14:paraId="227AB086" w14:textId="666D9CC7" w:rsidR="0053678D" w:rsidRDefault="0053678D" w:rsidP="00D000F9">
      <w:pPr>
        <w:pStyle w:val="Textoindependiente"/>
        <w:ind w:right="708"/>
        <w:jc w:val="center"/>
        <w:rPr>
          <w:rFonts w:asciiTheme="minorHAnsi" w:hAnsiTheme="minorHAnsi" w:cstheme="minorHAnsi"/>
          <w:sz w:val="18"/>
          <w:szCs w:val="18"/>
        </w:rPr>
      </w:pPr>
    </w:p>
    <w:p w14:paraId="16246BC4" w14:textId="3ABC83E9" w:rsidR="00064AD9" w:rsidRDefault="00064AD9" w:rsidP="00D000F9">
      <w:pPr>
        <w:pStyle w:val="Textoindependiente"/>
        <w:ind w:right="708"/>
        <w:jc w:val="center"/>
        <w:rPr>
          <w:rFonts w:asciiTheme="minorHAnsi" w:hAnsiTheme="minorHAnsi" w:cstheme="minorHAnsi"/>
          <w:sz w:val="18"/>
          <w:szCs w:val="18"/>
        </w:rPr>
      </w:pPr>
    </w:p>
    <w:p w14:paraId="6D1D654C" w14:textId="0C842111" w:rsidR="00064AD9" w:rsidRDefault="00064AD9" w:rsidP="00D000F9">
      <w:pPr>
        <w:pStyle w:val="Textoindependiente"/>
        <w:ind w:right="708"/>
        <w:jc w:val="center"/>
        <w:rPr>
          <w:rFonts w:asciiTheme="minorHAnsi" w:hAnsiTheme="minorHAnsi" w:cstheme="minorHAnsi"/>
          <w:sz w:val="18"/>
          <w:szCs w:val="18"/>
        </w:rPr>
      </w:pPr>
    </w:p>
    <w:p w14:paraId="43F5529B" w14:textId="7CF92A4F" w:rsidR="00064AD9" w:rsidRDefault="00064AD9" w:rsidP="00D000F9">
      <w:pPr>
        <w:pStyle w:val="Textoindependiente"/>
        <w:ind w:right="708"/>
        <w:jc w:val="center"/>
        <w:rPr>
          <w:rFonts w:asciiTheme="minorHAnsi" w:hAnsiTheme="minorHAnsi" w:cstheme="minorHAnsi"/>
          <w:sz w:val="18"/>
          <w:szCs w:val="18"/>
        </w:rPr>
      </w:pPr>
    </w:p>
    <w:p w14:paraId="7DD922F0" w14:textId="289AD005" w:rsidR="00064AD9" w:rsidRDefault="00064AD9" w:rsidP="00D000F9">
      <w:pPr>
        <w:pStyle w:val="Textoindependiente"/>
        <w:ind w:right="708"/>
        <w:jc w:val="center"/>
        <w:rPr>
          <w:rFonts w:asciiTheme="minorHAnsi" w:hAnsiTheme="minorHAnsi" w:cstheme="minorHAnsi"/>
          <w:sz w:val="18"/>
          <w:szCs w:val="18"/>
        </w:rPr>
      </w:pPr>
    </w:p>
    <w:p w14:paraId="562B1127" w14:textId="2D75DF30" w:rsidR="00064AD9" w:rsidRDefault="00064AD9" w:rsidP="00D000F9">
      <w:pPr>
        <w:pStyle w:val="Textoindependiente"/>
        <w:ind w:right="708"/>
        <w:jc w:val="center"/>
        <w:rPr>
          <w:rFonts w:asciiTheme="minorHAnsi" w:hAnsiTheme="minorHAnsi" w:cstheme="minorHAnsi"/>
          <w:sz w:val="18"/>
          <w:szCs w:val="18"/>
        </w:rPr>
      </w:pPr>
    </w:p>
    <w:p w14:paraId="1E00018B" w14:textId="28A7D1F2" w:rsidR="00064AD9" w:rsidRDefault="00064AD9" w:rsidP="00D000F9">
      <w:pPr>
        <w:pStyle w:val="Textoindependiente"/>
        <w:ind w:right="708"/>
        <w:jc w:val="center"/>
        <w:rPr>
          <w:rFonts w:asciiTheme="minorHAnsi" w:hAnsiTheme="minorHAnsi" w:cstheme="minorHAnsi"/>
          <w:sz w:val="18"/>
          <w:szCs w:val="18"/>
        </w:rPr>
      </w:pPr>
    </w:p>
    <w:p w14:paraId="492DFFD0" w14:textId="736DDB6F" w:rsidR="00064AD9" w:rsidRDefault="00064AD9" w:rsidP="00D000F9">
      <w:pPr>
        <w:pStyle w:val="Textoindependiente"/>
        <w:ind w:right="708"/>
        <w:jc w:val="center"/>
        <w:rPr>
          <w:rFonts w:asciiTheme="minorHAnsi" w:hAnsiTheme="minorHAnsi" w:cstheme="minorHAnsi"/>
          <w:sz w:val="18"/>
          <w:szCs w:val="18"/>
        </w:rPr>
      </w:pPr>
    </w:p>
    <w:p w14:paraId="588817D3" w14:textId="3EE4C784" w:rsidR="00064AD9" w:rsidRDefault="00064AD9" w:rsidP="00D000F9">
      <w:pPr>
        <w:pStyle w:val="Textoindependiente"/>
        <w:ind w:right="708"/>
        <w:jc w:val="center"/>
        <w:rPr>
          <w:rFonts w:asciiTheme="minorHAnsi" w:hAnsiTheme="minorHAnsi" w:cstheme="minorHAnsi"/>
          <w:sz w:val="18"/>
          <w:szCs w:val="18"/>
        </w:rPr>
      </w:pPr>
    </w:p>
    <w:p w14:paraId="69C6E67F" w14:textId="2EB7B106" w:rsidR="00064AD9" w:rsidRDefault="00064AD9" w:rsidP="00D000F9">
      <w:pPr>
        <w:pStyle w:val="Textoindependiente"/>
        <w:ind w:right="708"/>
        <w:jc w:val="center"/>
        <w:rPr>
          <w:rFonts w:asciiTheme="minorHAnsi" w:hAnsiTheme="minorHAnsi" w:cstheme="minorHAnsi"/>
          <w:sz w:val="18"/>
          <w:szCs w:val="18"/>
        </w:rPr>
      </w:pPr>
    </w:p>
    <w:p w14:paraId="1F21C3C0" w14:textId="723F65A8" w:rsidR="0091786B" w:rsidRDefault="0091786B" w:rsidP="00D000F9">
      <w:pPr>
        <w:pStyle w:val="Textoindependiente"/>
        <w:ind w:right="708"/>
        <w:jc w:val="center"/>
        <w:rPr>
          <w:rFonts w:asciiTheme="minorHAnsi" w:hAnsiTheme="minorHAnsi" w:cstheme="minorHAnsi"/>
          <w:sz w:val="18"/>
          <w:szCs w:val="18"/>
        </w:rPr>
      </w:pPr>
    </w:p>
    <w:p w14:paraId="748C2EA7" w14:textId="45447222" w:rsidR="0091786B" w:rsidRDefault="0091786B" w:rsidP="00D000F9">
      <w:pPr>
        <w:pStyle w:val="Textoindependiente"/>
        <w:ind w:right="708"/>
        <w:jc w:val="center"/>
        <w:rPr>
          <w:rFonts w:asciiTheme="minorHAnsi" w:hAnsiTheme="minorHAnsi" w:cstheme="minorHAnsi"/>
          <w:sz w:val="18"/>
          <w:szCs w:val="18"/>
        </w:rPr>
      </w:pPr>
    </w:p>
    <w:p w14:paraId="6DDB6EFF" w14:textId="7FFD73AA" w:rsidR="0091786B" w:rsidRDefault="0091786B" w:rsidP="00D000F9">
      <w:pPr>
        <w:pStyle w:val="Textoindependiente"/>
        <w:ind w:right="708"/>
        <w:jc w:val="center"/>
        <w:rPr>
          <w:rFonts w:asciiTheme="minorHAnsi" w:hAnsiTheme="minorHAnsi" w:cstheme="minorHAnsi"/>
          <w:sz w:val="18"/>
          <w:szCs w:val="18"/>
        </w:rPr>
      </w:pPr>
    </w:p>
    <w:p w14:paraId="394B3AF7" w14:textId="5F8BE53A" w:rsidR="0091786B" w:rsidRDefault="0091786B" w:rsidP="00D000F9">
      <w:pPr>
        <w:pStyle w:val="Textoindependiente"/>
        <w:ind w:right="708"/>
        <w:jc w:val="center"/>
        <w:rPr>
          <w:rFonts w:asciiTheme="minorHAnsi" w:hAnsiTheme="minorHAnsi" w:cstheme="minorHAnsi"/>
          <w:sz w:val="18"/>
          <w:szCs w:val="18"/>
        </w:rPr>
      </w:pPr>
    </w:p>
    <w:p w14:paraId="14E5C487" w14:textId="77777777" w:rsidR="0091786B" w:rsidRDefault="0091786B" w:rsidP="00D000F9">
      <w:pPr>
        <w:pStyle w:val="Textoindependiente"/>
        <w:ind w:right="708"/>
        <w:jc w:val="center"/>
        <w:rPr>
          <w:rFonts w:asciiTheme="minorHAnsi" w:hAnsiTheme="minorHAnsi" w:cstheme="minorHAnsi"/>
          <w:sz w:val="18"/>
          <w:szCs w:val="18"/>
        </w:rPr>
      </w:pPr>
    </w:p>
    <w:p w14:paraId="58FC17AD" w14:textId="77777777" w:rsidR="0053678D" w:rsidRDefault="0053678D" w:rsidP="00D000F9">
      <w:pPr>
        <w:pStyle w:val="Textoindependiente"/>
        <w:ind w:right="708"/>
        <w:jc w:val="center"/>
        <w:rPr>
          <w:rFonts w:asciiTheme="minorHAnsi" w:hAnsiTheme="minorHAnsi" w:cstheme="minorHAnsi"/>
          <w:sz w:val="18"/>
          <w:szCs w:val="18"/>
        </w:rPr>
      </w:pPr>
    </w:p>
    <w:p w14:paraId="3074C9ED" w14:textId="186E428F"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7724DA" w:rsidRDefault="00D000F9" w:rsidP="00D000F9">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7724DA"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7724DA" w:rsidRDefault="00D000F9" w:rsidP="00D000F9">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7724DA" w:rsidRDefault="00D000F9" w:rsidP="00D000F9">
      <w:pPr>
        <w:jc w:val="both"/>
        <w:rPr>
          <w:rFonts w:asciiTheme="minorHAnsi" w:hAnsiTheme="minorHAnsi" w:cstheme="minorHAnsi"/>
          <w:color w:val="000000"/>
          <w:sz w:val="16"/>
          <w:szCs w:val="16"/>
          <w:lang w:val="es-MX" w:eastAsia="es-MX"/>
        </w:rPr>
      </w:pPr>
    </w:p>
    <w:p w14:paraId="4E34AF94" w14:textId="138A50AD" w:rsidR="00D000F9" w:rsidRDefault="00D000F9" w:rsidP="00D000F9">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3C45C7DA" w14:textId="77777777" w:rsidR="00781552" w:rsidRPr="007724DA" w:rsidRDefault="00781552"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81552" w:rsidRPr="00F30BFF" w14:paraId="5B21308E" w14:textId="77777777" w:rsidTr="004F61C4">
        <w:trPr>
          <w:jc w:val="center"/>
        </w:trPr>
        <w:tc>
          <w:tcPr>
            <w:tcW w:w="4627" w:type="dxa"/>
            <w:shd w:val="clear" w:color="auto" w:fill="D9D9D9" w:themeFill="background1" w:themeFillShade="D9"/>
          </w:tcPr>
          <w:p w14:paraId="3681E3DD" w14:textId="77777777" w:rsidR="00781552" w:rsidRPr="00665374" w:rsidRDefault="00781552" w:rsidP="004F61C4">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00F6EFA" w14:textId="77777777" w:rsidR="00781552" w:rsidRPr="00665374" w:rsidRDefault="00781552" w:rsidP="004F61C4">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781552" w:rsidRPr="00F30BFF" w14:paraId="79623915" w14:textId="77777777" w:rsidTr="004F61C4">
        <w:trPr>
          <w:jc w:val="center"/>
        </w:trPr>
        <w:tc>
          <w:tcPr>
            <w:tcW w:w="4627" w:type="dxa"/>
            <w:shd w:val="clear" w:color="auto" w:fill="auto"/>
          </w:tcPr>
          <w:p w14:paraId="23509938" w14:textId="77777777" w:rsidR="00781552" w:rsidRPr="006501EA" w:rsidRDefault="00781552" w:rsidP="004F61C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Pr="006501EA">
              <w:rPr>
                <w:rFonts w:asciiTheme="minorHAnsi" w:hAnsiTheme="minorHAnsi" w:cstheme="minorHAnsi"/>
                <w:color w:val="000000"/>
                <w:sz w:val="16"/>
                <w:szCs w:val="16"/>
                <w:lang w:val="es-MX" w:eastAsia="es-MX"/>
              </w:rPr>
              <w:t xml:space="preserve"> meses</w:t>
            </w:r>
          </w:p>
        </w:tc>
        <w:tc>
          <w:tcPr>
            <w:tcW w:w="4020" w:type="dxa"/>
            <w:shd w:val="clear" w:color="auto" w:fill="auto"/>
          </w:tcPr>
          <w:p w14:paraId="6612C6D1" w14:textId="77777777" w:rsidR="00781552" w:rsidRPr="006501EA" w:rsidRDefault="00781552" w:rsidP="004F61C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6</w:t>
            </w:r>
          </w:p>
        </w:tc>
      </w:tr>
      <w:tr w:rsidR="00781552" w:rsidRPr="00F30BFF" w14:paraId="285FD130" w14:textId="77777777" w:rsidTr="004F61C4">
        <w:trPr>
          <w:jc w:val="center"/>
        </w:trPr>
        <w:tc>
          <w:tcPr>
            <w:tcW w:w="4627" w:type="dxa"/>
            <w:shd w:val="clear" w:color="auto" w:fill="auto"/>
          </w:tcPr>
          <w:p w14:paraId="4834CFD1" w14:textId="77777777" w:rsidR="00781552" w:rsidRPr="006501EA" w:rsidRDefault="00781552" w:rsidP="004F61C4">
            <w:pPr>
              <w:jc w:val="center"/>
              <w:rPr>
                <w:rFonts w:asciiTheme="minorHAnsi" w:hAnsiTheme="minorHAnsi" w:cstheme="minorHAnsi"/>
                <w:color w:val="000000"/>
                <w:sz w:val="16"/>
                <w:szCs w:val="16"/>
                <w:lang w:val="es-MX" w:eastAsia="es-MX"/>
              </w:rPr>
            </w:pPr>
            <w:r w:rsidRPr="006501EA">
              <w:rPr>
                <w:rFonts w:asciiTheme="minorHAnsi" w:hAnsiTheme="minorHAnsi" w:cstheme="minorHAnsi"/>
                <w:color w:val="000000"/>
                <w:sz w:val="16"/>
                <w:szCs w:val="16"/>
                <w:lang w:val="es-MX" w:eastAsia="es-MX"/>
              </w:rPr>
              <w:t>12 meses</w:t>
            </w:r>
          </w:p>
        </w:tc>
        <w:tc>
          <w:tcPr>
            <w:tcW w:w="4020" w:type="dxa"/>
            <w:shd w:val="clear" w:color="auto" w:fill="auto"/>
          </w:tcPr>
          <w:p w14:paraId="2D156210" w14:textId="77777777" w:rsidR="00781552" w:rsidRPr="006501EA" w:rsidRDefault="00781552" w:rsidP="004F61C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w:t>
            </w:r>
          </w:p>
        </w:tc>
      </w:tr>
    </w:tbl>
    <w:p w14:paraId="64D66E0C" w14:textId="61219E1E" w:rsidR="00D000F9" w:rsidRPr="00F30BFF" w:rsidRDefault="00D000F9" w:rsidP="00D000F9">
      <w:pPr>
        <w:ind w:left="708" w:right="567"/>
        <w:jc w:val="both"/>
        <w:rPr>
          <w:rFonts w:asciiTheme="minorHAnsi" w:hAnsiTheme="minorHAnsi" w:cstheme="minorHAnsi"/>
          <w:color w:val="000000"/>
          <w:sz w:val="16"/>
          <w:szCs w:val="16"/>
          <w:highlight w:val="yellow"/>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7724DA">
        <w:rPr>
          <w:rFonts w:asciiTheme="minorHAnsi" w:hAnsiTheme="minorHAnsi" w:cstheme="minorHAnsi"/>
          <w:color w:val="000000"/>
          <w:sz w:val="16"/>
          <w:szCs w:val="16"/>
          <w:lang w:val="es-MX" w:eastAsia="es-MX"/>
        </w:rPr>
        <w:t xml:space="preserve">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77777777"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7724DA"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267E50"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5C4C52B" w14:textId="77777777" w:rsidR="00D000F9" w:rsidRPr="00267E50" w:rsidRDefault="00D000F9" w:rsidP="00D000F9">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48CCE23B" w14:textId="77777777" w:rsidR="00D000F9" w:rsidRPr="00267E50" w:rsidRDefault="00D000F9" w:rsidP="00D000F9">
      <w:pPr>
        <w:pStyle w:val="Textoindependiente3"/>
        <w:ind w:right="708"/>
        <w:rPr>
          <w:rFonts w:asciiTheme="minorHAnsi" w:hAnsiTheme="minorHAnsi" w:cstheme="minorHAnsi"/>
          <w:sz w:val="18"/>
          <w:szCs w:val="18"/>
        </w:rPr>
      </w:pPr>
    </w:p>
    <w:p w14:paraId="1269357C"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69359F6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8B03D2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1C27166D"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229426D8" w14:textId="2020F1EB" w:rsidR="000604EA" w:rsidRPr="00267E50"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(Cuando en la licitación participan fabricantes o subsidiarias del fabricante de</w:t>
      </w:r>
      <w:r w:rsidR="00DF71DC" w:rsidRPr="00267E50">
        <w:rPr>
          <w:rFonts w:asciiTheme="minorHAnsi" w:hAnsiTheme="minorHAnsi" w:cstheme="minorHAnsi"/>
          <w:bCs/>
          <w:i/>
          <w:color w:val="632423"/>
          <w:sz w:val="14"/>
          <w:szCs w:val="14"/>
        </w:rPr>
        <w:t xml:space="preserve"> los bienes o</w:t>
      </w:r>
      <w:r w:rsidRPr="00267E50">
        <w:rPr>
          <w:rFonts w:asciiTheme="minorHAnsi" w:hAnsiTheme="minorHAnsi" w:cstheme="minorHAnsi"/>
          <w:bCs/>
          <w:i/>
          <w:color w:val="632423"/>
          <w:sz w:val="14"/>
          <w:szCs w:val="14"/>
        </w:rPr>
        <w:t xml:space="preserve"> partidas ofertadas) </w:t>
      </w:r>
    </w:p>
    <w:p w14:paraId="28A2FEBE"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267E50" w:rsidRDefault="000604EA" w:rsidP="000604EA">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00A12F44" w:rsidRPr="00267E50">
        <w:rPr>
          <w:rFonts w:asciiTheme="minorHAnsi" w:hAnsiTheme="minorHAnsi" w:cstheme="minorHAnsi"/>
          <w:sz w:val="14"/>
          <w:szCs w:val="14"/>
        </w:rPr>
        <w:t>) ofertado en este proceso de l</w:t>
      </w:r>
      <w:r w:rsidRPr="00267E50">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267E50" w:rsidRDefault="000604EA" w:rsidP="000604EA">
      <w:pPr>
        <w:ind w:right="617"/>
        <w:jc w:val="center"/>
        <w:rPr>
          <w:rFonts w:asciiTheme="minorHAnsi" w:hAnsiTheme="minorHAnsi" w:cstheme="minorHAnsi"/>
          <w:b/>
          <w:sz w:val="14"/>
          <w:szCs w:val="14"/>
        </w:rPr>
      </w:pPr>
    </w:p>
    <w:p w14:paraId="184B6EAB" w14:textId="77777777" w:rsidR="000604EA" w:rsidRPr="00267E50" w:rsidRDefault="000604EA" w:rsidP="000604EA">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20E145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44BA065C"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FB4BA8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4364A53C"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w:t>
      </w:r>
      <w:r w:rsidR="00DF71DC" w:rsidRPr="00267E50">
        <w:rPr>
          <w:rFonts w:asciiTheme="minorHAnsi" w:hAnsiTheme="minorHAnsi" w:cstheme="minorHAnsi"/>
          <w:bCs/>
          <w:i/>
          <w:color w:val="632423"/>
          <w:sz w:val="14"/>
          <w:szCs w:val="14"/>
          <w:lang w:val="es-MX" w:eastAsia="es-MX"/>
        </w:rPr>
        <w:t>de lo</w:t>
      </w:r>
      <w:r w:rsidRPr="00267E50">
        <w:rPr>
          <w:rFonts w:asciiTheme="minorHAnsi" w:hAnsiTheme="minorHAnsi" w:cstheme="minorHAnsi"/>
          <w:bCs/>
          <w:i/>
          <w:color w:val="632423"/>
          <w:sz w:val="14"/>
          <w:szCs w:val="14"/>
          <w:lang w:val="es-MX" w:eastAsia="es-MX"/>
        </w:rPr>
        <w:t xml:space="preserve">s </w:t>
      </w:r>
      <w:r w:rsidR="00DF71DC" w:rsidRPr="00267E50">
        <w:rPr>
          <w:rFonts w:asciiTheme="minorHAnsi" w:hAnsiTheme="minorHAnsi" w:cstheme="minorHAnsi"/>
          <w:bCs/>
          <w:i/>
          <w:color w:val="632423"/>
          <w:sz w:val="14"/>
          <w:szCs w:val="14"/>
          <w:lang w:val="es-MX" w:eastAsia="es-MX"/>
        </w:rPr>
        <w:t>bienes o partidas ofertadas</w:t>
      </w:r>
      <w:r w:rsidRPr="00267E50">
        <w:rPr>
          <w:rFonts w:asciiTheme="minorHAnsi" w:hAnsiTheme="minorHAnsi" w:cstheme="minorHAnsi"/>
          <w:bCs/>
          <w:i/>
          <w:color w:val="632423"/>
          <w:sz w:val="14"/>
          <w:szCs w:val="14"/>
          <w:lang w:val="es-MX" w:eastAsia="es-MX"/>
        </w:rPr>
        <w:t xml:space="preserve">) </w:t>
      </w:r>
    </w:p>
    <w:p w14:paraId="01A154BB"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00A12F44" w:rsidRPr="00267E50">
        <w:rPr>
          <w:rFonts w:asciiTheme="minorHAnsi" w:hAnsiTheme="minorHAnsi" w:cstheme="minorHAnsi"/>
          <w:bCs/>
          <w:i/>
          <w:color w:val="632423"/>
          <w:sz w:val="14"/>
          <w:szCs w:val="14"/>
          <w:lang w:val="es-MX" w:eastAsia="es-MX"/>
        </w:rPr>
        <w:t>(Nombre del fabricante de los bienes o servicios ofertados</w:t>
      </w:r>
      <w:r w:rsidRPr="00267E50">
        <w:rPr>
          <w:rFonts w:asciiTheme="minorHAnsi" w:hAnsiTheme="minorHAnsi" w:cstheme="minorHAnsi"/>
          <w:bCs/>
          <w:i/>
          <w:color w:val="632423"/>
          <w:sz w:val="14"/>
          <w:szCs w:val="14"/>
          <w:lang w:val="es-MX" w:eastAsia="es-MX"/>
        </w:rPr>
        <w:t xml:space="preserve">)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sidR="00A12F44" w:rsidRPr="00267E50">
        <w:rPr>
          <w:rFonts w:asciiTheme="minorHAnsi" w:hAnsiTheme="minorHAnsi" w:cstheme="minorHAnsi"/>
          <w:bCs/>
          <w:i/>
          <w:color w:val="632423"/>
          <w:sz w:val="14"/>
          <w:szCs w:val="14"/>
          <w:lang w:val="es-MX" w:eastAsia="es-MX"/>
        </w:rPr>
        <w:t>lici</w:t>
      </w:r>
      <w:r w:rsidRPr="00267E50">
        <w:rPr>
          <w:rFonts w:asciiTheme="minorHAnsi" w:hAnsiTheme="minorHAnsi" w:cstheme="minorHAnsi"/>
          <w:bCs/>
          <w:i/>
          <w:color w:val="632423"/>
          <w:sz w:val="14"/>
          <w:szCs w:val="14"/>
          <w:lang w:val="es-MX" w:eastAsia="es-MX"/>
        </w:rPr>
        <w:t>tación)</w:t>
      </w:r>
      <w:r w:rsidRPr="00267E50">
        <w:rPr>
          <w:rFonts w:asciiTheme="minorHAnsi" w:hAnsiTheme="minorHAnsi" w:cstheme="minorHAnsi"/>
          <w:color w:val="000000"/>
          <w:sz w:val="14"/>
          <w:szCs w:val="14"/>
        </w:rPr>
        <w:t xml:space="preserve"> en específico para la partida </w:t>
      </w:r>
      <w:r w:rsidR="00A12F44"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sidR="00A12F44"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4199AD11"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2003011"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11E3A2"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556BE6D"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sidRPr="00267E50">
        <w:rPr>
          <w:rFonts w:asciiTheme="minorHAnsi" w:hAnsiTheme="minorHAnsi" w:cstheme="minorHAnsi"/>
          <w:bCs/>
          <w:i/>
          <w:color w:val="632423"/>
          <w:sz w:val="14"/>
          <w:szCs w:val="14"/>
          <w:lang w:val="es-MX" w:eastAsia="es-MX"/>
        </w:rPr>
        <w:t>los bienes o servicios ofertados</w:t>
      </w:r>
      <w:r w:rsidRPr="00267E50">
        <w:rPr>
          <w:rFonts w:asciiTheme="minorHAnsi" w:hAnsiTheme="minorHAnsi" w:cstheme="minorHAnsi"/>
          <w:bCs/>
          <w:i/>
          <w:color w:val="632423"/>
          <w:sz w:val="14"/>
          <w:szCs w:val="14"/>
          <w:lang w:val="es-MX" w:eastAsia="es-MX"/>
        </w:rPr>
        <w:t>)</w:t>
      </w:r>
    </w:p>
    <w:p w14:paraId="1B122D52"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sidRPr="00267E50">
        <w:rPr>
          <w:rFonts w:asciiTheme="minorHAnsi" w:hAnsiTheme="minorHAnsi" w:cstheme="minorHAnsi"/>
          <w:bCs/>
          <w:i/>
          <w:color w:val="632423"/>
          <w:sz w:val="14"/>
          <w:szCs w:val="14"/>
          <w:lang w:val="es-MX" w:eastAsia="es-MX"/>
        </w:rPr>
        <w:t>licitación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w:t>
      </w:r>
      <w:r w:rsidR="005B1689" w:rsidRPr="00267E50">
        <w:rPr>
          <w:rFonts w:asciiTheme="minorHAnsi" w:hAnsiTheme="minorHAnsi" w:cstheme="minorHAnsi"/>
          <w:bCs/>
          <w:i/>
          <w:color w:val="632423"/>
          <w:sz w:val="14"/>
          <w:szCs w:val="14"/>
          <w:lang w:val="es-MX" w:eastAsia="es-MX"/>
        </w:rPr>
        <w:t>os bienes o servicios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w:t>
      </w:r>
      <w:r w:rsidR="005B1689"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 xml:space="preserve">(Nombre del Fabricante que </w:t>
      </w:r>
      <w:r w:rsidR="007130E8" w:rsidRPr="00267E50">
        <w:rPr>
          <w:rFonts w:asciiTheme="minorHAnsi" w:hAnsiTheme="minorHAnsi" w:cstheme="minorHAnsi"/>
          <w:bCs/>
          <w:i/>
          <w:color w:val="632423"/>
          <w:sz w:val="14"/>
          <w:szCs w:val="14"/>
          <w:lang w:val="es-MX" w:eastAsia="es-MX"/>
        </w:rPr>
        <w:t>produce</w:t>
      </w:r>
      <w:r w:rsidRPr="00267E50">
        <w:rPr>
          <w:rFonts w:asciiTheme="minorHAnsi" w:hAnsiTheme="minorHAnsi" w:cstheme="minorHAnsi"/>
          <w:bCs/>
          <w:i/>
          <w:color w:val="632423"/>
          <w:sz w:val="14"/>
          <w:szCs w:val="14"/>
          <w:lang w:val="es-MX" w:eastAsia="es-MX"/>
        </w:rPr>
        <w:t xml:space="preserve"> l</w:t>
      </w:r>
      <w:r w:rsidR="007130E8"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7130E8" w:rsidRPr="00267E50">
        <w:rPr>
          <w:rFonts w:asciiTheme="minorHAnsi" w:hAnsiTheme="minorHAnsi" w:cstheme="minorHAnsi"/>
          <w:bCs/>
          <w:i/>
          <w:color w:val="632423"/>
          <w:sz w:val="14"/>
          <w:szCs w:val="14"/>
          <w:lang w:val="es-MX" w:eastAsia="es-MX"/>
        </w:rPr>
        <w:t>bienes o brinda el servicio</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que corresponden a las </w:t>
      </w:r>
      <w:r w:rsidR="007130E8" w:rsidRPr="00267E50">
        <w:rPr>
          <w:rFonts w:asciiTheme="minorHAnsi" w:hAnsiTheme="minorHAnsi" w:cstheme="minorHAnsi"/>
          <w:color w:val="000000"/>
          <w:sz w:val="14"/>
          <w:szCs w:val="14"/>
        </w:rPr>
        <w:t>partidas o servicio que</w:t>
      </w:r>
      <w:r w:rsidRPr="00267E50">
        <w:rPr>
          <w:rFonts w:asciiTheme="minorHAnsi" w:hAnsiTheme="minorHAnsi" w:cstheme="minorHAnsi"/>
          <w:color w:val="000000"/>
          <w:sz w:val="14"/>
          <w:szCs w:val="14"/>
        </w:rPr>
        <w:t xml:space="preserve"> se ofertan en este proceso de </w:t>
      </w:r>
      <w:r w:rsidR="007130E8"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267E50" w:rsidRDefault="000604EA" w:rsidP="000604EA">
      <w:pPr>
        <w:tabs>
          <w:tab w:val="left" w:pos="284"/>
          <w:tab w:val="left" w:pos="9356"/>
        </w:tabs>
        <w:ind w:right="283"/>
        <w:jc w:val="both"/>
        <w:rPr>
          <w:rFonts w:asciiTheme="minorHAnsi" w:hAnsiTheme="minorHAnsi" w:cstheme="minorHAnsi"/>
          <w:b/>
          <w:i/>
          <w:color w:val="FF0000"/>
          <w:sz w:val="14"/>
          <w:szCs w:val="14"/>
        </w:rPr>
      </w:pPr>
    </w:p>
    <w:p w14:paraId="684705C7"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7B587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EAF76D2"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5C6E5A76"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267E50"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w:t>
      </w:r>
      <w:r w:rsidR="00014571"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014571" w:rsidRPr="00267E50">
        <w:rPr>
          <w:rFonts w:asciiTheme="minorHAnsi" w:hAnsiTheme="minorHAnsi" w:cstheme="minorHAnsi"/>
          <w:bCs/>
          <w:i/>
          <w:color w:val="632423"/>
          <w:sz w:val="14"/>
          <w:szCs w:val="14"/>
          <w:lang w:val="es-MX" w:eastAsia="es-MX"/>
        </w:rPr>
        <w:t>bienes o que brinda el servicio</w:t>
      </w:r>
      <w:r w:rsidRPr="00267E50">
        <w:rPr>
          <w:rFonts w:asciiTheme="minorHAnsi" w:hAnsiTheme="minorHAnsi" w:cstheme="minorHAnsi"/>
          <w:bCs/>
          <w:i/>
          <w:color w:val="632423"/>
          <w:sz w:val="14"/>
          <w:szCs w:val="14"/>
          <w:lang w:val="es-MX" w:eastAsia="es-MX"/>
        </w:rPr>
        <w:t>)</w:t>
      </w:r>
    </w:p>
    <w:p w14:paraId="30E76803"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 xml:space="preserve">(Nombre de la marca de </w:t>
      </w:r>
      <w:r w:rsidR="00014571" w:rsidRPr="00267E50">
        <w:rPr>
          <w:rFonts w:asciiTheme="minorHAnsi" w:hAnsiTheme="minorHAnsi" w:cstheme="minorHAnsi"/>
          <w:bCs/>
          <w:i/>
          <w:color w:val="632423"/>
          <w:sz w:val="14"/>
          <w:szCs w:val="14"/>
          <w:lang w:val="es-MX" w:eastAsia="es-MX"/>
        </w:rPr>
        <w:t>los bienes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w:t>
      </w:r>
      <w:r w:rsidR="00014571" w:rsidRPr="00267E50">
        <w:rPr>
          <w:rFonts w:asciiTheme="minorHAnsi" w:hAnsiTheme="minorHAnsi" w:cstheme="minorHAnsi"/>
          <w:color w:val="000000"/>
          <w:sz w:val="14"/>
          <w:szCs w:val="14"/>
        </w:rPr>
        <w:t xml:space="preserve">las partidas </w:t>
      </w:r>
      <w:r w:rsidR="00014571"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b/>
          <w:bCs/>
          <w:i/>
          <w:color w:val="632423"/>
          <w:sz w:val="14"/>
          <w:szCs w:val="14"/>
          <w:lang w:val="es-MX" w:eastAsia="es-MX"/>
        </w:rPr>
        <w:t>,</w:t>
      </w:r>
      <w:r w:rsidRPr="00267E50">
        <w:rPr>
          <w:rFonts w:asciiTheme="minorHAnsi" w:hAnsiTheme="minorHAnsi" w:cstheme="minorHAnsi"/>
          <w:color w:val="000000"/>
          <w:sz w:val="14"/>
          <w:szCs w:val="14"/>
        </w:rPr>
        <w:t xml:space="preserve"> que corresponden a l</w:t>
      </w:r>
      <w:r w:rsidR="00014571" w:rsidRPr="00267E50">
        <w:rPr>
          <w:rFonts w:asciiTheme="minorHAnsi" w:hAnsiTheme="minorHAnsi" w:cstheme="minorHAnsi"/>
          <w:color w:val="000000"/>
          <w:sz w:val="14"/>
          <w:szCs w:val="14"/>
        </w:rPr>
        <w:t xml:space="preserve">os bienes </w:t>
      </w:r>
      <w:r w:rsidRPr="00267E50">
        <w:rPr>
          <w:rFonts w:asciiTheme="minorHAnsi" w:hAnsiTheme="minorHAnsi" w:cstheme="minorHAnsi"/>
          <w:color w:val="000000"/>
          <w:sz w:val="14"/>
          <w:szCs w:val="14"/>
        </w:rPr>
        <w:t xml:space="preserve">que se ofertan en el Anexo “1” de este proceso de </w:t>
      </w:r>
      <w:r w:rsidR="00014571"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entregare conforme a las características técnicas</w:t>
      </w:r>
      <w:r w:rsidR="00014571" w:rsidRPr="00267E50">
        <w:rPr>
          <w:rFonts w:asciiTheme="minorHAnsi" w:hAnsiTheme="minorHAnsi" w:cstheme="minorHAnsi"/>
          <w:color w:val="000000"/>
          <w:sz w:val="14"/>
          <w:szCs w:val="14"/>
        </w:rPr>
        <w:t xml:space="preserve"> </w:t>
      </w:r>
      <w:r w:rsidRPr="00267E50">
        <w:rPr>
          <w:rFonts w:asciiTheme="minorHAnsi" w:hAnsiTheme="minorHAnsi" w:cstheme="minorHAnsi"/>
          <w:color w:val="000000"/>
          <w:sz w:val="14"/>
          <w:szCs w:val="14"/>
        </w:rPr>
        <w:t xml:space="preserve">presentadas. </w:t>
      </w:r>
    </w:p>
    <w:p w14:paraId="3942341F"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267E50" w:rsidRDefault="000604EA" w:rsidP="008D3927">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481025C2" w14:textId="0DBEAC6A" w:rsidR="000604EA" w:rsidRPr="00267E50" w:rsidRDefault="000604EA" w:rsidP="00D000F9">
      <w:pPr>
        <w:tabs>
          <w:tab w:val="left" w:pos="284"/>
        </w:tabs>
        <w:jc w:val="both"/>
        <w:rPr>
          <w:rFonts w:asciiTheme="minorHAnsi" w:hAnsiTheme="minorHAnsi" w:cstheme="minorHAnsi"/>
          <w:b/>
          <w:color w:val="000000"/>
          <w:sz w:val="18"/>
          <w:szCs w:val="18"/>
        </w:rPr>
      </w:pPr>
    </w:p>
    <w:p w14:paraId="66E92550" w14:textId="611AB343" w:rsidR="000604EA" w:rsidRPr="00267E50" w:rsidRDefault="000604EA" w:rsidP="00D000F9">
      <w:pPr>
        <w:tabs>
          <w:tab w:val="left" w:pos="284"/>
        </w:tabs>
        <w:jc w:val="both"/>
        <w:rPr>
          <w:rFonts w:asciiTheme="minorHAnsi" w:hAnsiTheme="minorHAnsi" w:cstheme="minorHAnsi"/>
          <w:b/>
          <w:color w:val="000000"/>
          <w:sz w:val="18"/>
          <w:szCs w:val="18"/>
        </w:rPr>
      </w:pPr>
    </w:p>
    <w:p w14:paraId="058AA681" w14:textId="77777777" w:rsidR="009C6546" w:rsidRPr="00267E50" w:rsidRDefault="009C6546"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267E50" w:rsidRDefault="00D000F9" w:rsidP="00D000F9">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08BE4CF4" w14:textId="77777777" w:rsidR="00D000F9" w:rsidRPr="00267E50" w:rsidRDefault="00D000F9" w:rsidP="00D000F9">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14:paraId="5EA84D22" w14:textId="77777777" w:rsidR="00D000F9" w:rsidRPr="00267E50" w:rsidRDefault="00D000F9" w:rsidP="00D000F9">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79A40078" w14:textId="77777777" w:rsidR="00D000F9" w:rsidRPr="00267E50" w:rsidRDefault="00D000F9" w:rsidP="00D000F9">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14:paraId="23B2E3BF" w14:textId="77777777" w:rsidR="00D000F9" w:rsidRPr="00267E50" w:rsidRDefault="00D000F9" w:rsidP="00D000F9">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20D7DC72" w14:textId="1D59232C" w:rsidR="00D000F9" w:rsidRPr="00267E50" w:rsidRDefault="00D000F9" w:rsidP="00D000F9">
      <w:pPr>
        <w:rPr>
          <w:rFonts w:asciiTheme="minorHAnsi" w:hAnsiTheme="minorHAnsi" w:cstheme="minorHAnsi"/>
          <w:color w:val="FF0000"/>
          <w:sz w:val="18"/>
          <w:szCs w:val="18"/>
        </w:rPr>
      </w:pPr>
      <w:bookmarkStart w:id="2" w:name="_Toc288049727"/>
    </w:p>
    <w:p w14:paraId="14AEA4BE" w14:textId="16E7C072"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r w:rsidRPr="00267E50">
        <w:rPr>
          <w:rFonts w:asciiTheme="minorHAnsi" w:hAnsiTheme="minorHAnsi" w:cstheme="minorHAnsi"/>
          <w:b/>
          <w:bCs/>
          <w:color w:val="000000"/>
          <w:sz w:val="16"/>
          <w:szCs w:val="16"/>
        </w:rPr>
        <w:t xml:space="preserve">CONTRATO DE ADQUISICIÓN DE_________________, </w:t>
      </w:r>
      <w:r w:rsidRPr="00267E50">
        <w:rPr>
          <w:rFonts w:asciiTheme="minorHAnsi" w:hAnsiTheme="minorHAnsi" w:cstheme="minorHAnsi"/>
          <w:b/>
          <w:color w:val="000000"/>
          <w:sz w:val="16"/>
          <w:szCs w:val="16"/>
        </w:rPr>
        <w:t xml:space="preserve">QUE CELEBRAN POR UNA PARTE LA UNIVERSIDAD AUTÓNOMA DE AGUASCALIENTES, EN LO SUCESIVO </w:t>
      </w:r>
      <w:r w:rsidRPr="00267E50">
        <w:rPr>
          <w:rFonts w:asciiTheme="minorHAnsi" w:hAnsiTheme="minorHAnsi" w:cstheme="minorHAnsi"/>
          <w:b/>
          <w:bCs/>
          <w:color w:val="000000"/>
          <w:sz w:val="16"/>
          <w:szCs w:val="16"/>
        </w:rPr>
        <w:t>“LA UNIVERSIDAD”</w:t>
      </w:r>
      <w:r w:rsidRPr="00267E50">
        <w:rPr>
          <w:rFonts w:asciiTheme="minorHAnsi" w:hAnsiTheme="minorHAnsi" w:cstheme="minorHAnsi"/>
          <w:b/>
          <w:color w:val="000000"/>
          <w:sz w:val="16"/>
          <w:szCs w:val="16"/>
        </w:rPr>
        <w:t xml:space="preserve">, REPRESENTADA POR SU RECTORA DRA. EN ADMÓN. SANDRA YESENIA PINZÓN CASTRO Y POR EL SECRETARIO GENERAL, </w:t>
      </w:r>
      <w:r w:rsidR="00A47080" w:rsidRPr="00A47080">
        <w:rPr>
          <w:rFonts w:asciiTheme="minorHAnsi" w:hAnsiTheme="minorHAnsi" w:cstheme="minorHAnsi"/>
          <w:b/>
          <w:color w:val="000000"/>
          <w:sz w:val="16"/>
          <w:szCs w:val="16"/>
        </w:rPr>
        <w:t>DR.  JOSE MANUEL LÓPEZ LIBREROS</w:t>
      </w:r>
      <w:r w:rsidRPr="00267E50">
        <w:rPr>
          <w:rFonts w:asciiTheme="minorHAnsi" w:hAnsiTheme="minorHAnsi" w:cstheme="minorHAnsi"/>
          <w:b/>
          <w:color w:val="000000"/>
          <w:sz w:val="16"/>
          <w:szCs w:val="16"/>
        </w:rPr>
        <w:t xml:space="preserve"> Y POR LA OTRA PARTE, __________ S.A. DE C.V., EN LO SUCESIVO </w:t>
      </w:r>
      <w:r w:rsidRPr="00267E50">
        <w:rPr>
          <w:rFonts w:asciiTheme="minorHAnsi" w:hAnsiTheme="minorHAnsi" w:cstheme="minorHAnsi"/>
          <w:b/>
          <w:bCs/>
          <w:color w:val="000000"/>
          <w:sz w:val="16"/>
          <w:szCs w:val="16"/>
        </w:rPr>
        <w:t>“EL PROVEEDOR”</w:t>
      </w:r>
      <w:r w:rsidRPr="00267E50">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267E50"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267E50" w:rsidRDefault="0004192C" w:rsidP="0004192C">
      <w:pPr>
        <w:autoSpaceDE w:val="0"/>
        <w:autoSpaceDN w:val="0"/>
        <w:adjustRightInd w:val="0"/>
        <w:jc w:val="center"/>
        <w:rPr>
          <w:rFonts w:asciiTheme="minorHAnsi" w:hAnsiTheme="minorHAnsi" w:cstheme="minorHAnsi"/>
          <w:b/>
          <w:bCs/>
          <w:color w:val="000000"/>
          <w:sz w:val="16"/>
          <w:szCs w:val="16"/>
        </w:rPr>
      </w:pPr>
      <w:r w:rsidRPr="00267E50">
        <w:rPr>
          <w:rFonts w:asciiTheme="minorHAnsi" w:hAnsiTheme="minorHAnsi" w:cstheme="minorHAnsi"/>
          <w:b/>
          <w:bCs/>
          <w:color w:val="000000"/>
          <w:sz w:val="16"/>
          <w:szCs w:val="16"/>
        </w:rPr>
        <w:t>D E C L A R A C I O N E S</w:t>
      </w:r>
    </w:p>
    <w:p w14:paraId="423E693F" w14:textId="77777777" w:rsidR="0004192C" w:rsidRPr="00267E50" w:rsidRDefault="0004192C" w:rsidP="0004192C">
      <w:pPr>
        <w:rPr>
          <w:rFonts w:asciiTheme="minorHAnsi" w:hAnsiTheme="minorHAnsi" w:cstheme="minorHAnsi"/>
          <w:sz w:val="16"/>
          <w:szCs w:val="16"/>
        </w:rPr>
      </w:pPr>
    </w:p>
    <w:p w14:paraId="6F586F80" w14:textId="77777777" w:rsidR="0004192C" w:rsidRPr="00267E50" w:rsidRDefault="0004192C" w:rsidP="0004192C">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14:paraId="2EBA64A2" w14:textId="77777777" w:rsidR="0004192C" w:rsidRPr="00267E50" w:rsidRDefault="0004192C" w:rsidP="0004192C">
      <w:pPr>
        <w:rPr>
          <w:rFonts w:asciiTheme="minorHAnsi" w:hAnsiTheme="minorHAnsi" w:cstheme="minorHAnsi"/>
          <w:sz w:val="16"/>
          <w:szCs w:val="16"/>
        </w:rPr>
      </w:pPr>
    </w:p>
    <w:p w14:paraId="3FB35A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267E50" w:rsidRDefault="0004192C" w:rsidP="0004192C">
      <w:pPr>
        <w:jc w:val="both"/>
        <w:rPr>
          <w:rFonts w:asciiTheme="minorHAnsi" w:hAnsiTheme="minorHAnsi" w:cstheme="minorHAnsi"/>
          <w:sz w:val="16"/>
          <w:szCs w:val="16"/>
        </w:rPr>
      </w:pPr>
    </w:p>
    <w:p w14:paraId="3B1F3F55" w14:textId="56C10371"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w:t>
      </w:r>
      <w:r w:rsidR="00CC021B" w:rsidRPr="00267E50">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267E50" w:rsidRDefault="0004192C" w:rsidP="0004192C">
      <w:pPr>
        <w:jc w:val="both"/>
        <w:rPr>
          <w:rFonts w:asciiTheme="minorHAnsi" w:hAnsiTheme="minorHAnsi" w:cstheme="minorHAnsi"/>
          <w:sz w:val="16"/>
          <w:szCs w:val="16"/>
        </w:rPr>
      </w:pPr>
    </w:p>
    <w:p w14:paraId="3F41A8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w:t>
      </w:r>
    </w:p>
    <w:p w14:paraId="54E2F9CD" w14:textId="77777777" w:rsidR="0004192C" w:rsidRPr="00267E50" w:rsidRDefault="0004192C" w:rsidP="0004192C">
      <w:pPr>
        <w:jc w:val="both"/>
        <w:rPr>
          <w:rFonts w:asciiTheme="minorHAnsi" w:hAnsiTheme="minorHAnsi" w:cstheme="minorHAnsi"/>
          <w:sz w:val="16"/>
          <w:szCs w:val="16"/>
        </w:rPr>
      </w:pPr>
    </w:p>
    <w:p w14:paraId="2296072A"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267E50" w:rsidRDefault="0004192C" w:rsidP="0004192C">
      <w:pPr>
        <w:jc w:val="both"/>
        <w:rPr>
          <w:rFonts w:asciiTheme="minorHAnsi" w:hAnsiTheme="minorHAnsi" w:cstheme="minorHAnsi"/>
          <w:b/>
          <w:sz w:val="16"/>
          <w:szCs w:val="16"/>
        </w:rPr>
      </w:pPr>
    </w:p>
    <w:p w14:paraId="692986E7" w14:textId="77777777" w:rsidR="0004192C" w:rsidRPr="00267E50" w:rsidRDefault="0004192C" w:rsidP="0004192C">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14:paraId="79293FD4" w14:textId="77777777" w:rsidR="0004192C" w:rsidRPr="00267E50" w:rsidRDefault="0004192C" w:rsidP="0004192C">
      <w:pPr>
        <w:rPr>
          <w:rFonts w:asciiTheme="minorHAnsi" w:hAnsiTheme="minorHAnsi" w:cstheme="minorHAnsi"/>
          <w:sz w:val="16"/>
          <w:szCs w:val="16"/>
        </w:rPr>
      </w:pPr>
    </w:p>
    <w:p w14:paraId="3E82A825"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267E50">
        <w:rPr>
          <w:rFonts w:asciiTheme="minorHAnsi" w:hAnsiTheme="minorHAnsi" w:cstheme="minorHAnsi"/>
          <w:color w:val="000000"/>
          <w:sz w:val="16"/>
          <w:szCs w:val="16"/>
        </w:rPr>
        <w:t>fecha  _</w:t>
      </w:r>
      <w:proofErr w:type="gramEnd"/>
      <w:r w:rsidRPr="00267E50">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r>
      <w:proofErr w:type="gramStart"/>
      <w:r w:rsidRPr="00267E50">
        <w:rPr>
          <w:rFonts w:asciiTheme="minorHAnsi" w:hAnsiTheme="minorHAnsi" w:cstheme="minorHAnsi"/>
          <w:b/>
          <w:sz w:val="16"/>
          <w:szCs w:val="16"/>
        </w:rPr>
        <w:t>PRIMERA.-</w:t>
      </w:r>
      <w:proofErr w:type="gramEnd"/>
      <w:r w:rsidRPr="00267E50">
        <w:rPr>
          <w:rFonts w:asciiTheme="minorHAnsi" w:hAnsiTheme="minorHAnsi" w:cstheme="minorHAnsi"/>
          <w:b/>
          <w:sz w:val="16"/>
          <w:szCs w:val="16"/>
        </w:rPr>
        <w:t xml:space="preserve">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w:t>
      </w:r>
      <w:r w:rsidRPr="00267E50">
        <w:rPr>
          <w:rFonts w:asciiTheme="minorHAnsi" w:hAnsiTheme="minorHAnsi" w:cstheme="minorHAnsi"/>
          <w:sz w:val="16"/>
          <w:szCs w:val="16"/>
        </w:rPr>
        <w:lastRenderedPageBreak/>
        <w:t xml:space="preserve">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w:t>
      </w:r>
      <w:r w:rsidRPr="00267E50">
        <w:rPr>
          <w:rFonts w:asciiTheme="minorHAnsi" w:hAnsiTheme="minorHAnsi" w:cstheme="minorHAnsi"/>
          <w:color w:val="000000"/>
          <w:sz w:val="16"/>
          <w:szCs w:val="16"/>
        </w:rPr>
        <w:lastRenderedPageBreak/>
        <w:t xml:space="preserve">bien, 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lastRenderedPageBreak/>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2"/>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3F0EA3AB" w:rsidR="0004192C" w:rsidRPr="00267E50" w:rsidRDefault="0004192C"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1BEC2749" w:rsidR="0004192C" w:rsidRDefault="0004192C" w:rsidP="00D000F9">
      <w:pPr>
        <w:rPr>
          <w:rFonts w:asciiTheme="minorHAnsi" w:hAnsiTheme="minorHAnsi" w:cstheme="minorHAnsi"/>
          <w:lang w:val="es-MX"/>
        </w:rPr>
      </w:pPr>
    </w:p>
    <w:p w14:paraId="4DABD54A" w14:textId="49A07FB2" w:rsidR="000E5BA6" w:rsidRDefault="000E5BA6" w:rsidP="00D000F9">
      <w:pPr>
        <w:rPr>
          <w:rFonts w:asciiTheme="minorHAnsi" w:hAnsiTheme="minorHAnsi" w:cstheme="minorHAnsi"/>
          <w:lang w:val="es-MX"/>
        </w:rPr>
      </w:pPr>
    </w:p>
    <w:p w14:paraId="2D4FBF02" w14:textId="4D35A0A0" w:rsidR="000E5BA6" w:rsidRDefault="000E5BA6" w:rsidP="00D000F9">
      <w:pPr>
        <w:rPr>
          <w:rFonts w:asciiTheme="minorHAnsi" w:hAnsiTheme="minorHAnsi" w:cstheme="minorHAnsi"/>
          <w:lang w:val="es-MX"/>
        </w:rPr>
      </w:pPr>
    </w:p>
    <w:p w14:paraId="1D5FE67B" w14:textId="77777777" w:rsidR="000E5BA6" w:rsidRPr="00267E50" w:rsidRDefault="000E5BA6" w:rsidP="00D000F9">
      <w:pPr>
        <w:rPr>
          <w:rFonts w:asciiTheme="minorHAnsi" w:hAnsiTheme="minorHAnsi" w:cstheme="minorHAnsi"/>
          <w:lang w:val="es-MX"/>
        </w:rPr>
      </w:pPr>
    </w:p>
    <w:p w14:paraId="5C5D7A77" w14:textId="473CE229" w:rsidR="00D000F9" w:rsidRPr="00267E50" w:rsidRDefault="00D000F9" w:rsidP="00D000F9">
      <w:pPr>
        <w:rPr>
          <w:rFonts w:asciiTheme="minorHAnsi" w:hAnsiTheme="minorHAnsi" w:cstheme="minorHAnsi"/>
          <w:lang w:val="es-MX"/>
        </w:rPr>
      </w:pPr>
    </w:p>
    <w:p w14:paraId="59FA6EC4" w14:textId="0BF75C56" w:rsidR="00261FEC" w:rsidRPr="00267E50" w:rsidRDefault="00261FEC" w:rsidP="00D000F9">
      <w:pPr>
        <w:rPr>
          <w:rFonts w:asciiTheme="minorHAnsi" w:hAnsiTheme="minorHAnsi" w:cstheme="minorHAnsi"/>
          <w:lang w:val="es-MX"/>
        </w:rPr>
      </w:pPr>
    </w:p>
    <w:p w14:paraId="60458777" w14:textId="77777777" w:rsidR="00261FEC" w:rsidRPr="00267E50" w:rsidRDefault="00261FEC" w:rsidP="00D000F9">
      <w:pPr>
        <w:rPr>
          <w:rFonts w:asciiTheme="minorHAnsi" w:hAnsiTheme="minorHAnsi" w:cstheme="minorHAnsi"/>
          <w:lang w:val="es-MX"/>
        </w:rPr>
      </w:pPr>
    </w:p>
    <w:p w14:paraId="09301A06" w14:textId="77777777"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532BF12C"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63F61605"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3FE91337"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B930218" w14:textId="77777777" w:rsidR="00C67A8D" w:rsidRPr="00F30BFF" w:rsidRDefault="00C67A8D"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51C32EDC"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14:paraId="47E985BD" w14:textId="77777777" w:rsidR="00D000F9" w:rsidRPr="00843090" w:rsidRDefault="00D000F9" w:rsidP="00D000F9">
      <w:pPr>
        <w:jc w:val="center"/>
        <w:rPr>
          <w:rFonts w:asciiTheme="minorHAnsi" w:hAnsiTheme="minorHAnsi" w:cstheme="minorHAnsi"/>
          <w:b/>
          <w:sz w:val="18"/>
          <w:szCs w:val="18"/>
          <w:lang w:val="es-MX"/>
        </w:rPr>
      </w:pPr>
    </w:p>
    <w:p w14:paraId="64BC7900"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14:paraId="2D7AF0EF" w14:textId="77777777" w:rsidR="00D000F9" w:rsidRPr="00843090" w:rsidRDefault="00D000F9" w:rsidP="00D000F9">
      <w:pPr>
        <w:jc w:val="center"/>
        <w:rPr>
          <w:rFonts w:asciiTheme="minorHAnsi" w:hAnsiTheme="minorHAnsi" w:cstheme="minorHAnsi"/>
          <w:b/>
          <w:sz w:val="18"/>
          <w:szCs w:val="18"/>
          <w:lang w:val="es-MX"/>
        </w:rPr>
      </w:pPr>
    </w:p>
    <w:p w14:paraId="6079C4EF"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7121404A"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23AC40FC"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8752608" w14:textId="78FBDE88"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91DFCD4"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7D267F8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8F87188" w14:textId="1135969A" w:rsidR="00C67A8D" w:rsidRDefault="00C67A8D"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FDF46EB" w14:textId="77777777" w:rsidR="00C67A8D" w:rsidRDefault="00C67A8D"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781552" w:rsidRDefault="004727CA" w:rsidP="00D000F9">
      <w:pPr>
        <w:autoSpaceDE w:val="0"/>
        <w:autoSpaceDN w:val="0"/>
        <w:adjustRightInd w:val="0"/>
        <w:ind w:right="708"/>
        <w:jc w:val="center"/>
        <w:rPr>
          <w:rFonts w:asciiTheme="minorHAnsi" w:hAnsiTheme="minorHAnsi" w:cstheme="minorHAnsi"/>
          <w:b/>
          <w:color w:val="000000"/>
          <w:sz w:val="14"/>
          <w:szCs w:val="14"/>
        </w:rPr>
      </w:pPr>
      <w:r w:rsidRPr="00781552">
        <w:rPr>
          <w:rFonts w:asciiTheme="minorHAnsi" w:hAnsiTheme="minorHAnsi" w:cstheme="minorHAnsi"/>
          <w:b/>
          <w:color w:val="000000"/>
          <w:sz w:val="14"/>
          <w:szCs w:val="14"/>
        </w:rPr>
        <w:lastRenderedPageBreak/>
        <w:t>Anexo “12</w:t>
      </w:r>
      <w:r w:rsidR="00D000F9" w:rsidRPr="00781552">
        <w:rPr>
          <w:rFonts w:asciiTheme="minorHAnsi" w:hAnsiTheme="minorHAnsi" w:cstheme="minorHAnsi"/>
          <w:b/>
          <w:color w:val="000000"/>
          <w:sz w:val="14"/>
          <w:szCs w:val="14"/>
        </w:rPr>
        <w:t>”</w:t>
      </w:r>
    </w:p>
    <w:p w14:paraId="3F3304D6" w14:textId="77777777" w:rsidR="00D000F9" w:rsidRPr="00781552" w:rsidRDefault="00D000F9" w:rsidP="00D000F9">
      <w:pPr>
        <w:autoSpaceDE w:val="0"/>
        <w:autoSpaceDN w:val="0"/>
        <w:adjustRightInd w:val="0"/>
        <w:ind w:right="708"/>
        <w:jc w:val="center"/>
        <w:rPr>
          <w:rFonts w:asciiTheme="minorHAnsi" w:hAnsiTheme="minorHAnsi" w:cstheme="minorHAnsi"/>
          <w:b/>
          <w:color w:val="000000"/>
          <w:sz w:val="14"/>
          <w:szCs w:val="14"/>
        </w:rPr>
      </w:pPr>
      <w:r w:rsidRPr="00781552">
        <w:rPr>
          <w:rFonts w:asciiTheme="minorHAnsi" w:hAnsiTheme="minorHAnsi" w:cstheme="minorHAnsi"/>
          <w:b/>
          <w:color w:val="000000"/>
          <w:sz w:val="14"/>
          <w:szCs w:val="14"/>
        </w:rPr>
        <w:t>Formato entrega-recepción</w:t>
      </w:r>
    </w:p>
    <w:p w14:paraId="69D46C0A" w14:textId="39BC59F7" w:rsidR="00781552" w:rsidRDefault="00D000F9" w:rsidP="00781552">
      <w:pPr>
        <w:autoSpaceDE w:val="0"/>
        <w:autoSpaceDN w:val="0"/>
        <w:adjustRightInd w:val="0"/>
        <w:jc w:val="center"/>
        <w:rPr>
          <w:rFonts w:asciiTheme="minorHAnsi" w:hAnsiTheme="minorHAnsi" w:cstheme="minorHAnsi"/>
          <w:b/>
          <w:i/>
          <w:color w:val="632423"/>
          <w:sz w:val="14"/>
          <w:szCs w:val="14"/>
        </w:rPr>
      </w:pPr>
      <w:r w:rsidRPr="00781552">
        <w:rPr>
          <w:rFonts w:asciiTheme="minorHAnsi" w:hAnsiTheme="minorHAnsi" w:cstheme="minorHAnsi"/>
          <w:b/>
          <w:i/>
          <w:color w:val="632423"/>
          <w:sz w:val="14"/>
          <w:szCs w:val="14"/>
        </w:rPr>
        <w:t>(Se recomienda seguir el orden del presente formato y señalar claramente cada apartado en su propuesta)</w:t>
      </w:r>
    </w:p>
    <w:p w14:paraId="09D42C21" w14:textId="77777777" w:rsidR="002C1381" w:rsidRPr="00781552" w:rsidRDefault="002C1381" w:rsidP="00781552">
      <w:pPr>
        <w:autoSpaceDE w:val="0"/>
        <w:autoSpaceDN w:val="0"/>
        <w:adjustRightInd w:val="0"/>
        <w:jc w:val="center"/>
        <w:rPr>
          <w:rFonts w:asciiTheme="minorHAnsi" w:hAnsiTheme="minorHAnsi" w:cstheme="minorHAnsi"/>
          <w:b/>
          <w:i/>
          <w:color w:val="632423"/>
          <w:sz w:val="14"/>
          <w:szCs w:val="14"/>
        </w:rPr>
      </w:pPr>
    </w:p>
    <w:p w14:paraId="612708C9" w14:textId="6DC525DF" w:rsidR="00C82907" w:rsidRPr="00781552" w:rsidRDefault="00D000F9" w:rsidP="00D000F9">
      <w:pPr>
        <w:autoSpaceDE w:val="0"/>
        <w:autoSpaceDN w:val="0"/>
        <w:adjustRightInd w:val="0"/>
        <w:ind w:right="708"/>
        <w:jc w:val="center"/>
        <w:rPr>
          <w:rFonts w:asciiTheme="minorHAnsi" w:hAnsiTheme="minorHAnsi" w:cstheme="minorHAnsi"/>
          <w:b/>
          <w:i/>
          <w:color w:val="000000"/>
          <w:sz w:val="12"/>
          <w:szCs w:val="14"/>
        </w:rPr>
      </w:pPr>
      <w:r w:rsidRPr="00781552">
        <w:rPr>
          <w:rFonts w:asciiTheme="minorHAnsi" w:hAnsiTheme="minorHAnsi" w:cstheme="minorHAnsi"/>
          <w:b/>
          <w:iCs/>
          <w:color w:val="000000"/>
          <w:sz w:val="14"/>
          <w:szCs w:val="14"/>
        </w:rPr>
        <w:t>(</w:t>
      </w:r>
      <w:r w:rsidRPr="00781552">
        <w:rPr>
          <w:rFonts w:asciiTheme="minorHAnsi" w:hAnsiTheme="minorHAnsi" w:cstheme="minorHAnsi"/>
          <w:b/>
          <w:iCs/>
          <w:color w:val="000000"/>
          <w:sz w:val="12"/>
          <w:szCs w:val="14"/>
        </w:rPr>
        <w:t>En papel con membrete de la empresa, o bien con su nombre o razón social impreso</w:t>
      </w:r>
      <w:r w:rsidRPr="00781552">
        <w:rPr>
          <w:rFonts w:asciiTheme="minorHAnsi" w:hAnsiTheme="minorHAnsi" w:cstheme="minorHAnsi"/>
          <w:b/>
          <w:i/>
          <w:color w:val="000000"/>
          <w:sz w:val="12"/>
          <w:szCs w:val="14"/>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781552" w14:paraId="21BEB2FA" w14:textId="77777777" w:rsidTr="00A50DE3">
        <w:trPr>
          <w:jc w:val="center"/>
        </w:trPr>
        <w:tc>
          <w:tcPr>
            <w:tcW w:w="334" w:type="pct"/>
            <w:shd w:val="clear" w:color="auto" w:fill="D9D9D9"/>
            <w:vAlign w:val="center"/>
          </w:tcPr>
          <w:p w14:paraId="72D02E86" w14:textId="77777777" w:rsidR="00BE23BA" w:rsidRPr="00781552" w:rsidRDefault="00BE23BA" w:rsidP="00203767">
            <w:pPr>
              <w:ind w:right="-89"/>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781552" w:rsidRDefault="00BE23BA" w:rsidP="00203767">
            <w:pPr>
              <w:ind w:right="567"/>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781552" w:rsidRDefault="00BE23BA" w:rsidP="0020376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781552" w:rsidRDefault="00BE23BA" w:rsidP="0020376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781552" w:rsidRDefault="000566F1" w:rsidP="00203767">
            <w:pPr>
              <w:ind w:right="-91"/>
              <w:jc w:val="center"/>
              <w:rPr>
                <w:rFonts w:asciiTheme="minorHAnsi" w:eastAsia="Calibri" w:hAnsiTheme="minorHAnsi" w:cstheme="minorHAnsi"/>
                <w:b/>
                <w:color w:val="000000"/>
                <w:sz w:val="12"/>
                <w:szCs w:val="12"/>
              </w:rPr>
            </w:pPr>
            <w:r w:rsidRPr="00781552">
              <w:rPr>
                <w:rFonts w:ascii="Calibri" w:eastAsia="Calibri" w:hAnsi="Calibri" w:cs="Calibri"/>
                <w:b/>
                <w:color w:val="000000"/>
                <w:sz w:val="12"/>
                <w:szCs w:val="12"/>
              </w:rPr>
              <w:t>Observación</w:t>
            </w:r>
          </w:p>
        </w:tc>
      </w:tr>
      <w:tr w:rsidR="00295E62" w:rsidRPr="00781552" w14:paraId="06BEF132" w14:textId="77777777" w:rsidTr="00A50DE3">
        <w:trPr>
          <w:jc w:val="center"/>
        </w:trPr>
        <w:tc>
          <w:tcPr>
            <w:tcW w:w="334" w:type="pct"/>
            <w:shd w:val="clear" w:color="auto" w:fill="D9D9D9" w:themeFill="background1" w:themeFillShade="D9"/>
            <w:vAlign w:val="center"/>
          </w:tcPr>
          <w:p w14:paraId="2BE4F2DE" w14:textId="77777777" w:rsidR="00BE23BA" w:rsidRPr="00781552"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781552" w:rsidRDefault="00BE23BA" w:rsidP="00203767">
            <w:pPr>
              <w:ind w:right="-19"/>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781552"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781552"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781552" w:rsidRDefault="00BE23BA" w:rsidP="00203767">
            <w:pPr>
              <w:ind w:right="-91"/>
              <w:jc w:val="center"/>
              <w:rPr>
                <w:rFonts w:asciiTheme="minorHAnsi" w:eastAsia="Calibri" w:hAnsiTheme="minorHAnsi" w:cstheme="minorHAnsi"/>
                <w:b/>
                <w:color w:val="000000"/>
                <w:sz w:val="12"/>
                <w:szCs w:val="12"/>
              </w:rPr>
            </w:pPr>
          </w:p>
        </w:tc>
      </w:tr>
      <w:tr w:rsidR="00295E62" w:rsidRPr="00781552" w14:paraId="6C07BF85" w14:textId="77777777" w:rsidTr="00A50DE3">
        <w:trPr>
          <w:trHeight w:val="134"/>
          <w:jc w:val="center"/>
        </w:trPr>
        <w:tc>
          <w:tcPr>
            <w:tcW w:w="334" w:type="pct"/>
            <w:shd w:val="clear" w:color="auto" w:fill="auto"/>
          </w:tcPr>
          <w:p w14:paraId="6637C2AF" w14:textId="77777777" w:rsidR="00BE23BA" w:rsidRPr="00781552" w:rsidRDefault="00BE23BA" w:rsidP="00203767">
            <w:pPr>
              <w:ind w:right="-89"/>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w:t>
            </w:r>
          </w:p>
        </w:tc>
        <w:tc>
          <w:tcPr>
            <w:tcW w:w="3243" w:type="pct"/>
            <w:shd w:val="clear" w:color="auto" w:fill="auto"/>
          </w:tcPr>
          <w:p w14:paraId="0434A445" w14:textId="77777777" w:rsidR="00BE23BA" w:rsidRPr="00781552" w:rsidRDefault="00BE23BA" w:rsidP="00203767">
            <w:pPr>
              <w:ind w:right="-19"/>
              <w:jc w:val="both"/>
              <w:rPr>
                <w:rFonts w:asciiTheme="minorHAnsi" w:eastAsia="Calibri" w:hAnsiTheme="minorHAnsi" w:cstheme="minorHAnsi"/>
                <w:color w:val="000000"/>
                <w:sz w:val="12"/>
                <w:szCs w:val="12"/>
              </w:rPr>
            </w:pPr>
            <w:r w:rsidRPr="00781552">
              <w:rPr>
                <w:rFonts w:asciiTheme="minorHAnsi" w:eastAsia="Calibri" w:hAnsiTheme="minorHAnsi" w:cstheme="minorHAnsi"/>
                <w:b/>
                <w:color w:val="000000"/>
                <w:sz w:val="12"/>
                <w:szCs w:val="12"/>
              </w:rPr>
              <w:t>Acreditación y representación, Anexo “3”</w:t>
            </w:r>
          </w:p>
        </w:tc>
        <w:tc>
          <w:tcPr>
            <w:tcW w:w="516" w:type="pct"/>
            <w:shd w:val="clear" w:color="auto" w:fill="auto"/>
          </w:tcPr>
          <w:p w14:paraId="728EA5BC" w14:textId="77777777" w:rsidR="00BE23BA" w:rsidRPr="00781552" w:rsidRDefault="00BE23BA" w:rsidP="0020376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6578FFC0" w14:textId="77777777" w:rsidR="00BE23BA" w:rsidRPr="00781552" w:rsidRDefault="00BE23BA" w:rsidP="00203767">
            <w:pPr>
              <w:ind w:right="-91"/>
              <w:jc w:val="center"/>
              <w:rPr>
                <w:rFonts w:asciiTheme="minorHAnsi" w:eastAsia="Calibri" w:hAnsiTheme="minorHAnsi" w:cstheme="minorHAnsi"/>
                <w:b/>
                <w:color w:val="000000"/>
                <w:sz w:val="12"/>
                <w:szCs w:val="12"/>
              </w:rPr>
            </w:pPr>
          </w:p>
        </w:tc>
        <w:tc>
          <w:tcPr>
            <w:tcW w:w="522" w:type="pct"/>
          </w:tcPr>
          <w:p w14:paraId="6DF85CA9" w14:textId="77777777" w:rsidR="00BE23BA" w:rsidRPr="00781552" w:rsidRDefault="00BE23BA" w:rsidP="00203767">
            <w:pPr>
              <w:ind w:right="-91"/>
              <w:jc w:val="center"/>
              <w:rPr>
                <w:rFonts w:asciiTheme="minorHAnsi" w:eastAsia="Calibri" w:hAnsiTheme="minorHAnsi" w:cstheme="minorHAnsi"/>
                <w:b/>
                <w:color w:val="000000"/>
                <w:sz w:val="12"/>
                <w:szCs w:val="12"/>
              </w:rPr>
            </w:pPr>
          </w:p>
        </w:tc>
      </w:tr>
      <w:tr w:rsidR="00295E62" w:rsidRPr="00781552" w14:paraId="02AD4EB2" w14:textId="77777777" w:rsidTr="00A50DE3">
        <w:trPr>
          <w:trHeight w:val="134"/>
          <w:jc w:val="center"/>
        </w:trPr>
        <w:tc>
          <w:tcPr>
            <w:tcW w:w="334" w:type="pct"/>
            <w:shd w:val="clear" w:color="auto" w:fill="FFFFFF" w:themeFill="background1"/>
          </w:tcPr>
          <w:p w14:paraId="6ED2B0A9" w14:textId="4F713D9C" w:rsidR="00BE23BA" w:rsidRPr="00781552" w:rsidRDefault="000566F1" w:rsidP="00203767">
            <w:pPr>
              <w:ind w:right="-89"/>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w:t>
            </w:r>
          </w:p>
        </w:tc>
        <w:tc>
          <w:tcPr>
            <w:tcW w:w="3243" w:type="pct"/>
            <w:shd w:val="clear" w:color="auto" w:fill="auto"/>
          </w:tcPr>
          <w:p w14:paraId="23D025ED" w14:textId="77777777" w:rsidR="00BE23BA" w:rsidRPr="00781552" w:rsidRDefault="00BE23BA" w:rsidP="00203767">
            <w:pPr>
              <w:ind w:right="567"/>
              <w:jc w:val="both"/>
              <w:rPr>
                <w:rFonts w:asciiTheme="minorHAnsi" w:eastAsia="Calibri" w:hAnsiTheme="minorHAnsi" w:cstheme="minorHAnsi"/>
                <w:color w:val="000000"/>
                <w:sz w:val="12"/>
                <w:szCs w:val="12"/>
              </w:rPr>
            </w:pPr>
            <w:r w:rsidRPr="00781552">
              <w:rPr>
                <w:rFonts w:asciiTheme="minorHAnsi" w:eastAsia="Calibri" w:hAnsiTheme="minorHAnsi" w:cstheme="minorHAnsi"/>
                <w:b/>
                <w:color w:val="000000"/>
                <w:sz w:val="12"/>
                <w:szCs w:val="12"/>
              </w:rPr>
              <w:t xml:space="preserve">Identificación: </w:t>
            </w:r>
            <w:r w:rsidRPr="00781552">
              <w:rPr>
                <w:rFonts w:asciiTheme="minorHAnsi" w:eastAsia="Calibri" w:hAnsiTheme="minorHAnsi" w:cstheme="minorHAnsi"/>
                <w:bCs/>
                <w:color w:val="000000"/>
                <w:sz w:val="12"/>
                <w:szCs w:val="12"/>
              </w:rPr>
              <w:t>O</w:t>
            </w:r>
            <w:r w:rsidRPr="00781552">
              <w:rPr>
                <w:rFonts w:asciiTheme="minorHAnsi" w:eastAsia="Calibri" w:hAnsiTheme="minorHAnsi" w:cstheme="minorHAnsi"/>
                <w:color w:val="000000"/>
                <w:sz w:val="12"/>
                <w:szCs w:val="12"/>
              </w:rPr>
              <w:t xml:space="preserve">riginal y copia. </w:t>
            </w:r>
          </w:p>
        </w:tc>
        <w:tc>
          <w:tcPr>
            <w:tcW w:w="516" w:type="pct"/>
            <w:shd w:val="clear" w:color="auto" w:fill="auto"/>
          </w:tcPr>
          <w:p w14:paraId="034BC98C" w14:textId="77777777" w:rsidR="00BE23BA" w:rsidRPr="00781552" w:rsidRDefault="00BE23BA" w:rsidP="0020376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0D7FA82D" w14:textId="77777777" w:rsidR="00BE23BA" w:rsidRPr="00781552" w:rsidRDefault="00BE23BA" w:rsidP="00203767">
            <w:pPr>
              <w:ind w:right="-91"/>
              <w:jc w:val="center"/>
              <w:rPr>
                <w:rFonts w:asciiTheme="minorHAnsi" w:eastAsia="Calibri" w:hAnsiTheme="minorHAnsi" w:cstheme="minorHAnsi"/>
                <w:b/>
                <w:color w:val="000000"/>
                <w:sz w:val="12"/>
                <w:szCs w:val="12"/>
                <w:highlight w:val="yellow"/>
              </w:rPr>
            </w:pPr>
          </w:p>
        </w:tc>
        <w:tc>
          <w:tcPr>
            <w:tcW w:w="522" w:type="pct"/>
          </w:tcPr>
          <w:p w14:paraId="75636F2F" w14:textId="77777777" w:rsidR="00BE23BA" w:rsidRPr="00781552" w:rsidRDefault="00BE23BA" w:rsidP="00203767">
            <w:pPr>
              <w:ind w:right="-91"/>
              <w:jc w:val="center"/>
              <w:rPr>
                <w:rFonts w:asciiTheme="minorHAnsi" w:eastAsia="Calibri" w:hAnsiTheme="minorHAnsi" w:cstheme="minorHAnsi"/>
                <w:b/>
                <w:color w:val="000000"/>
                <w:sz w:val="12"/>
                <w:szCs w:val="12"/>
                <w:highlight w:val="yellow"/>
              </w:rPr>
            </w:pPr>
          </w:p>
        </w:tc>
      </w:tr>
      <w:tr w:rsidR="000566F1" w:rsidRPr="00781552" w14:paraId="086D245B" w14:textId="77777777" w:rsidTr="00603E90">
        <w:trPr>
          <w:trHeight w:val="134"/>
          <w:jc w:val="center"/>
        </w:trPr>
        <w:tc>
          <w:tcPr>
            <w:tcW w:w="334" w:type="pct"/>
            <w:shd w:val="clear" w:color="auto" w:fill="auto"/>
          </w:tcPr>
          <w:p w14:paraId="15D8F0D5" w14:textId="6A857901" w:rsidR="000566F1" w:rsidRPr="00781552" w:rsidRDefault="000566F1" w:rsidP="000566F1">
            <w:pPr>
              <w:ind w:right="-89"/>
              <w:jc w:val="center"/>
              <w:rPr>
                <w:rFonts w:asciiTheme="minorHAnsi" w:eastAsia="Calibri" w:hAnsiTheme="minorHAnsi" w:cstheme="minorHAnsi"/>
                <w:b/>
                <w:color w:val="000000"/>
                <w:sz w:val="12"/>
                <w:szCs w:val="12"/>
                <w:highlight w:val="yellow"/>
              </w:rPr>
            </w:pPr>
            <w:r w:rsidRPr="00781552">
              <w:rPr>
                <w:rFonts w:ascii="Calibri" w:eastAsia="Calibri" w:hAnsi="Calibri" w:cs="Calibri"/>
                <w:b/>
                <w:color w:val="000000"/>
                <w:sz w:val="12"/>
                <w:szCs w:val="12"/>
              </w:rPr>
              <w:t>2.1</w:t>
            </w:r>
          </w:p>
        </w:tc>
        <w:tc>
          <w:tcPr>
            <w:tcW w:w="3243" w:type="pct"/>
            <w:shd w:val="clear" w:color="auto" w:fill="auto"/>
          </w:tcPr>
          <w:p w14:paraId="3E9BD85F" w14:textId="1D8004DD" w:rsidR="000566F1" w:rsidRPr="00781552" w:rsidRDefault="000566F1" w:rsidP="002E0F04">
            <w:pPr>
              <w:jc w:val="both"/>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CSF:</w:t>
            </w:r>
            <w:r w:rsidRPr="00781552">
              <w:rPr>
                <w:rFonts w:asciiTheme="minorHAnsi" w:eastAsia="Calibri" w:hAnsiTheme="minorHAnsi" w:cstheme="minorHAnsi"/>
                <w:color w:val="000000"/>
                <w:sz w:val="12"/>
                <w:szCs w:val="12"/>
              </w:rPr>
              <w:t xml:space="preserve"> Constancia de Situación Fiscal en donde consta el Registro Federal de Contribuyentes del licitante que participe en el procedimiento de licitación. </w:t>
            </w:r>
          </w:p>
        </w:tc>
        <w:tc>
          <w:tcPr>
            <w:tcW w:w="516" w:type="pct"/>
            <w:shd w:val="clear" w:color="auto" w:fill="auto"/>
          </w:tcPr>
          <w:p w14:paraId="7BC888CD" w14:textId="53476288" w:rsidR="000566F1" w:rsidRPr="00781552" w:rsidRDefault="000566F1" w:rsidP="000566F1">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Sí</w:t>
            </w:r>
          </w:p>
        </w:tc>
        <w:tc>
          <w:tcPr>
            <w:tcW w:w="385" w:type="pct"/>
          </w:tcPr>
          <w:p w14:paraId="57352DF0"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2E3027A1"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5FFCA869" w14:textId="77777777" w:rsidTr="00603E90">
        <w:trPr>
          <w:trHeight w:val="134"/>
          <w:jc w:val="center"/>
        </w:trPr>
        <w:tc>
          <w:tcPr>
            <w:tcW w:w="334" w:type="pct"/>
            <w:shd w:val="clear" w:color="auto" w:fill="auto"/>
          </w:tcPr>
          <w:p w14:paraId="2949DCDD" w14:textId="29E296C7" w:rsidR="000566F1" w:rsidRPr="00781552" w:rsidRDefault="000566F1" w:rsidP="000566F1">
            <w:pPr>
              <w:ind w:right="-89"/>
              <w:jc w:val="center"/>
              <w:rPr>
                <w:rFonts w:asciiTheme="minorHAnsi" w:eastAsia="Calibri" w:hAnsiTheme="minorHAnsi" w:cstheme="minorHAnsi"/>
                <w:b/>
                <w:color w:val="000000"/>
                <w:sz w:val="12"/>
                <w:szCs w:val="12"/>
                <w:highlight w:val="yellow"/>
              </w:rPr>
            </w:pPr>
            <w:r w:rsidRPr="00781552">
              <w:rPr>
                <w:rFonts w:ascii="Calibri" w:eastAsia="Calibri" w:hAnsi="Calibri" w:cs="Calibri"/>
                <w:b/>
                <w:color w:val="000000"/>
                <w:sz w:val="12"/>
                <w:szCs w:val="12"/>
              </w:rPr>
              <w:t>2.2</w:t>
            </w:r>
          </w:p>
        </w:tc>
        <w:tc>
          <w:tcPr>
            <w:tcW w:w="3243" w:type="pct"/>
            <w:shd w:val="clear" w:color="auto" w:fill="auto"/>
          </w:tcPr>
          <w:p w14:paraId="11AACA0D" w14:textId="74BF0929" w:rsidR="000566F1" w:rsidRPr="00781552" w:rsidRDefault="000566F1" w:rsidP="002E0F04">
            <w:pPr>
              <w:jc w:val="both"/>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RFC o CURP:</w:t>
            </w:r>
            <w:r w:rsidRPr="00781552">
              <w:rPr>
                <w:rFonts w:asciiTheme="minorHAnsi" w:eastAsia="Calibri" w:hAnsiTheme="minorHAnsi" w:cstheme="minorHAnsi"/>
                <w:color w:val="000000"/>
                <w:sz w:val="12"/>
                <w:szCs w:val="12"/>
              </w:rPr>
              <w:t xml:space="preserve"> Registro Federal de Contribuyentes o CURP </w:t>
            </w:r>
            <w:r w:rsidRPr="00781552">
              <w:rPr>
                <w:rFonts w:asciiTheme="minorHAnsi" w:eastAsia="Calibri" w:hAnsiTheme="minorHAnsi" w:cstheme="minorHAnsi"/>
                <w:color w:val="000000"/>
                <w:sz w:val="12"/>
                <w:szCs w:val="12"/>
                <w:u w:val="single"/>
              </w:rPr>
              <w:t>del Representante Legal o apoderado de la empresa</w:t>
            </w:r>
            <w:r w:rsidRPr="00781552">
              <w:rPr>
                <w:rFonts w:asciiTheme="minorHAnsi" w:eastAsia="Calibri" w:hAnsiTheme="minorHAnsi" w:cstheme="minorHAnsi"/>
                <w:color w:val="000000"/>
                <w:sz w:val="12"/>
                <w:szCs w:val="12"/>
              </w:rPr>
              <w:t xml:space="preserve"> que participe en el procedimiento de licitación (En caso de personas morales).</w:t>
            </w:r>
          </w:p>
        </w:tc>
        <w:tc>
          <w:tcPr>
            <w:tcW w:w="516" w:type="pct"/>
            <w:shd w:val="clear" w:color="auto" w:fill="auto"/>
          </w:tcPr>
          <w:p w14:paraId="60161E4D" w14:textId="5FCF64ED" w:rsidR="000566F1" w:rsidRPr="00781552" w:rsidRDefault="000566F1" w:rsidP="000566F1">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Sí</w:t>
            </w:r>
          </w:p>
        </w:tc>
        <w:tc>
          <w:tcPr>
            <w:tcW w:w="385" w:type="pct"/>
          </w:tcPr>
          <w:p w14:paraId="4B95580C"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3B5FA9AA"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79C75061" w14:textId="77777777" w:rsidTr="00603E90">
        <w:trPr>
          <w:trHeight w:val="134"/>
          <w:jc w:val="center"/>
        </w:trPr>
        <w:tc>
          <w:tcPr>
            <w:tcW w:w="334" w:type="pct"/>
            <w:shd w:val="clear" w:color="auto" w:fill="auto"/>
          </w:tcPr>
          <w:p w14:paraId="0CDB520F" w14:textId="3787BF24" w:rsidR="000566F1" w:rsidRPr="00781552" w:rsidRDefault="000566F1" w:rsidP="000566F1">
            <w:pPr>
              <w:ind w:right="-89"/>
              <w:jc w:val="center"/>
              <w:rPr>
                <w:rFonts w:asciiTheme="minorHAnsi" w:eastAsia="Calibri" w:hAnsiTheme="minorHAnsi" w:cstheme="minorHAnsi"/>
                <w:b/>
                <w:color w:val="000000"/>
                <w:sz w:val="12"/>
                <w:szCs w:val="12"/>
                <w:highlight w:val="yellow"/>
              </w:rPr>
            </w:pPr>
            <w:r w:rsidRPr="00781552">
              <w:rPr>
                <w:rFonts w:ascii="Calibri" w:eastAsia="Calibri" w:hAnsi="Calibri" w:cs="Calibri"/>
                <w:b/>
                <w:color w:val="000000"/>
                <w:sz w:val="12"/>
                <w:szCs w:val="12"/>
              </w:rPr>
              <w:t>2.3</w:t>
            </w:r>
          </w:p>
        </w:tc>
        <w:tc>
          <w:tcPr>
            <w:tcW w:w="3243" w:type="pct"/>
            <w:shd w:val="clear" w:color="auto" w:fill="auto"/>
          </w:tcPr>
          <w:p w14:paraId="54E7B43B" w14:textId="75B3CAE4" w:rsidR="000566F1" w:rsidRPr="00781552" w:rsidRDefault="000566F1" w:rsidP="002E0F04">
            <w:pPr>
              <w:jc w:val="both"/>
              <w:rPr>
                <w:rFonts w:asciiTheme="minorHAnsi" w:eastAsia="Calibri" w:hAnsiTheme="minorHAnsi" w:cstheme="minorHAnsi"/>
                <w:b/>
                <w:color w:val="000000"/>
                <w:sz w:val="12"/>
                <w:szCs w:val="12"/>
                <w:highlight w:val="yellow"/>
              </w:rPr>
            </w:pPr>
            <w:r w:rsidRPr="00781552">
              <w:rPr>
                <w:rFonts w:asciiTheme="minorHAnsi" w:hAnsiTheme="minorHAnsi" w:cstheme="minorHAnsi"/>
                <w:b/>
                <w:bCs/>
                <w:sz w:val="12"/>
                <w:szCs w:val="12"/>
                <w:lang w:val="es-MX" w:eastAsia="es-MX"/>
              </w:rPr>
              <w:t>Personas Morales:</w:t>
            </w:r>
            <w:r w:rsidRPr="00781552">
              <w:rPr>
                <w:rFonts w:asciiTheme="minorHAnsi" w:hAnsiTheme="minorHAnsi" w:cstheme="minorHAnsi"/>
                <w:sz w:val="12"/>
                <w:szCs w:val="12"/>
                <w:lang w:val="es-MX" w:eastAsia="es-MX"/>
              </w:rPr>
              <w:t xml:space="preserve"> En caso de personas morales, incluir el acta constitutiva de la empresa y el poder del representante legal, copia. </w:t>
            </w:r>
            <w:r w:rsidRPr="00781552">
              <w:rPr>
                <w:rFonts w:asciiTheme="minorHAnsi" w:hAnsiTheme="minorHAnsi" w:cstheme="minorHAnsi"/>
                <w:b/>
                <w:sz w:val="12"/>
                <w:szCs w:val="12"/>
                <w:lang w:val="es-MX" w:eastAsia="es-MX"/>
              </w:rPr>
              <w:t>Importante:</w:t>
            </w:r>
            <w:r w:rsidRPr="00781552">
              <w:rPr>
                <w:rFonts w:asciiTheme="minorHAnsi" w:hAnsiTheme="minorHAnsi" w:cstheme="minorHAnsi"/>
                <w:sz w:val="12"/>
                <w:szCs w:val="12"/>
                <w:lang w:val="es-MX" w:eastAsia="es-MX"/>
              </w:rPr>
              <w:t xml:space="preserve"> Puede colocar la Constancia de Proveedor vigente del 2024, “Padrón de Proveedores UAA”.</w:t>
            </w:r>
          </w:p>
        </w:tc>
        <w:tc>
          <w:tcPr>
            <w:tcW w:w="516" w:type="pct"/>
            <w:shd w:val="clear" w:color="auto" w:fill="auto"/>
          </w:tcPr>
          <w:p w14:paraId="57FA30C5" w14:textId="5CF91B78" w:rsidR="000566F1" w:rsidRPr="00781552" w:rsidRDefault="000566F1" w:rsidP="000566F1">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Sí</w:t>
            </w:r>
          </w:p>
        </w:tc>
        <w:tc>
          <w:tcPr>
            <w:tcW w:w="385" w:type="pct"/>
          </w:tcPr>
          <w:p w14:paraId="342DE0A4"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5F0FBCB5"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05FB58AA" w14:textId="77777777" w:rsidTr="00603E90">
        <w:trPr>
          <w:trHeight w:val="134"/>
          <w:jc w:val="center"/>
        </w:trPr>
        <w:tc>
          <w:tcPr>
            <w:tcW w:w="334" w:type="pct"/>
            <w:shd w:val="clear" w:color="auto" w:fill="auto"/>
          </w:tcPr>
          <w:p w14:paraId="4DB0B670" w14:textId="2C5500AA" w:rsidR="000566F1" w:rsidRPr="00781552" w:rsidRDefault="000566F1" w:rsidP="000566F1">
            <w:pPr>
              <w:ind w:right="-89"/>
              <w:jc w:val="center"/>
              <w:rPr>
                <w:rFonts w:asciiTheme="minorHAnsi" w:eastAsia="Calibri" w:hAnsiTheme="minorHAnsi" w:cstheme="minorHAnsi"/>
                <w:b/>
                <w:color w:val="000000"/>
                <w:sz w:val="12"/>
                <w:szCs w:val="12"/>
                <w:highlight w:val="yellow"/>
              </w:rPr>
            </w:pPr>
            <w:r w:rsidRPr="00781552">
              <w:rPr>
                <w:rFonts w:ascii="Calibri" w:eastAsia="Calibri" w:hAnsi="Calibri" w:cs="Calibri"/>
                <w:b/>
                <w:color w:val="000000"/>
                <w:sz w:val="12"/>
                <w:szCs w:val="12"/>
              </w:rPr>
              <w:t>2.4</w:t>
            </w:r>
          </w:p>
        </w:tc>
        <w:tc>
          <w:tcPr>
            <w:tcW w:w="3243" w:type="pct"/>
            <w:shd w:val="clear" w:color="auto" w:fill="auto"/>
          </w:tcPr>
          <w:p w14:paraId="1E01E1B5" w14:textId="78B41CD7" w:rsidR="000566F1" w:rsidRPr="00781552" w:rsidRDefault="000566F1" w:rsidP="002E0F04">
            <w:pPr>
              <w:jc w:val="both"/>
              <w:rPr>
                <w:rFonts w:asciiTheme="minorHAnsi" w:eastAsia="Calibri" w:hAnsiTheme="minorHAnsi" w:cstheme="minorHAnsi"/>
                <w:color w:val="000000"/>
                <w:sz w:val="12"/>
                <w:szCs w:val="12"/>
                <w:highlight w:val="yellow"/>
              </w:rPr>
            </w:pPr>
            <w:r w:rsidRPr="00781552">
              <w:rPr>
                <w:rFonts w:asciiTheme="minorHAnsi" w:hAnsiTheme="minorHAnsi" w:cstheme="minorHAnsi"/>
                <w:b/>
                <w:bCs/>
                <w:sz w:val="12"/>
                <w:szCs w:val="12"/>
                <w:lang w:val="es-MX" w:eastAsia="es-MX"/>
              </w:rPr>
              <w:t>Personas Físicas:</w:t>
            </w:r>
            <w:r w:rsidRPr="00781552">
              <w:rPr>
                <w:rFonts w:asciiTheme="minorHAnsi" w:hAnsiTheme="minorHAnsi" w:cstheme="minorHAnsi"/>
                <w:sz w:val="12"/>
                <w:szCs w:val="12"/>
                <w:lang w:val="es-MX" w:eastAsia="es-MX"/>
              </w:rPr>
              <w:t xml:space="preserve"> Acta de nacimiento en copia simple.</w:t>
            </w:r>
          </w:p>
        </w:tc>
        <w:tc>
          <w:tcPr>
            <w:tcW w:w="516" w:type="pct"/>
            <w:shd w:val="clear" w:color="auto" w:fill="auto"/>
          </w:tcPr>
          <w:p w14:paraId="493CA369" w14:textId="7DE3BA8B" w:rsidR="000566F1" w:rsidRPr="00781552" w:rsidRDefault="000566F1" w:rsidP="000566F1">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Sí</w:t>
            </w:r>
          </w:p>
        </w:tc>
        <w:tc>
          <w:tcPr>
            <w:tcW w:w="385" w:type="pct"/>
          </w:tcPr>
          <w:p w14:paraId="3655D800"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164C3E36"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43E94331" w14:textId="77777777" w:rsidTr="00603E90">
        <w:trPr>
          <w:trHeight w:val="134"/>
          <w:jc w:val="center"/>
        </w:trPr>
        <w:tc>
          <w:tcPr>
            <w:tcW w:w="334" w:type="pct"/>
            <w:shd w:val="clear" w:color="auto" w:fill="auto"/>
          </w:tcPr>
          <w:p w14:paraId="16852A55" w14:textId="2F6138F5" w:rsidR="000566F1" w:rsidRPr="00781552" w:rsidRDefault="000566F1" w:rsidP="000566F1">
            <w:pPr>
              <w:ind w:right="-89"/>
              <w:jc w:val="center"/>
              <w:rPr>
                <w:rFonts w:asciiTheme="minorHAnsi" w:eastAsia="Calibri" w:hAnsiTheme="minorHAnsi" w:cstheme="minorHAnsi"/>
                <w:b/>
                <w:color w:val="000000"/>
                <w:sz w:val="12"/>
                <w:szCs w:val="12"/>
                <w:highlight w:val="yellow"/>
              </w:rPr>
            </w:pPr>
            <w:r w:rsidRPr="00781552">
              <w:rPr>
                <w:rFonts w:ascii="Calibri" w:eastAsia="Calibri" w:hAnsi="Calibri" w:cs="Calibri"/>
                <w:b/>
                <w:color w:val="000000"/>
                <w:sz w:val="12"/>
                <w:szCs w:val="12"/>
              </w:rPr>
              <w:t>2.5</w:t>
            </w:r>
          </w:p>
        </w:tc>
        <w:tc>
          <w:tcPr>
            <w:tcW w:w="3243" w:type="pct"/>
            <w:shd w:val="clear" w:color="auto" w:fill="auto"/>
          </w:tcPr>
          <w:p w14:paraId="0DB5B7AE" w14:textId="1567443E" w:rsidR="000566F1" w:rsidRPr="00781552" w:rsidRDefault="000566F1" w:rsidP="000566F1">
            <w:pPr>
              <w:autoSpaceDE w:val="0"/>
              <w:autoSpaceDN w:val="0"/>
              <w:adjustRightInd w:val="0"/>
              <w:rPr>
                <w:rFonts w:asciiTheme="minorHAnsi" w:hAnsiTheme="minorHAnsi" w:cstheme="minorHAnsi"/>
                <w:sz w:val="12"/>
                <w:szCs w:val="12"/>
                <w:highlight w:val="yellow"/>
                <w:lang w:val="es-MX" w:eastAsia="es-MX"/>
              </w:rPr>
            </w:pPr>
            <w:r w:rsidRPr="00781552">
              <w:rPr>
                <w:rFonts w:asciiTheme="minorHAnsi" w:eastAsia="Calibri" w:hAnsiTheme="minorHAnsi" w:cstheme="minorHAnsi"/>
                <w:b/>
                <w:color w:val="000000"/>
                <w:sz w:val="12"/>
                <w:szCs w:val="12"/>
              </w:rPr>
              <w:t xml:space="preserve">Carta poder simple e identificaciones en original y copia: </w:t>
            </w:r>
            <w:r w:rsidRPr="00781552">
              <w:rPr>
                <w:rFonts w:asciiTheme="minorHAnsi" w:eastAsia="Calibri" w:hAnsiTheme="minorHAnsi" w:cstheme="minorHAnsi"/>
                <w:color w:val="000000"/>
                <w:sz w:val="12"/>
                <w:szCs w:val="12"/>
              </w:rPr>
              <w:t>En caso de no presentarse el representante legal a la entrega de la propuesta.</w:t>
            </w:r>
          </w:p>
        </w:tc>
        <w:tc>
          <w:tcPr>
            <w:tcW w:w="516" w:type="pct"/>
            <w:shd w:val="clear" w:color="auto" w:fill="auto"/>
          </w:tcPr>
          <w:p w14:paraId="0F54358D" w14:textId="0095B2AE" w:rsidR="000566F1" w:rsidRPr="00781552" w:rsidRDefault="000566F1" w:rsidP="000566F1">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Sí en caso de aplicar</w:t>
            </w:r>
          </w:p>
        </w:tc>
        <w:tc>
          <w:tcPr>
            <w:tcW w:w="385" w:type="pct"/>
          </w:tcPr>
          <w:p w14:paraId="2C972390"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3D3C0DC6"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3501EC7D" w14:textId="77777777" w:rsidTr="000566F1">
        <w:trPr>
          <w:trHeight w:val="134"/>
          <w:jc w:val="center"/>
        </w:trPr>
        <w:tc>
          <w:tcPr>
            <w:tcW w:w="334" w:type="pct"/>
            <w:shd w:val="clear" w:color="auto" w:fill="E7E6E6" w:themeFill="background2"/>
          </w:tcPr>
          <w:p w14:paraId="66C3759B" w14:textId="77777777" w:rsidR="000566F1" w:rsidRPr="00781552" w:rsidRDefault="000566F1" w:rsidP="000566F1">
            <w:pPr>
              <w:ind w:right="-89"/>
              <w:jc w:val="center"/>
              <w:rPr>
                <w:rFonts w:asciiTheme="minorHAnsi" w:eastAsia="Calibri" w:hAnsiTheme="minorHAnsi" w:cstheme="minorHAnsi"/>
                <w:b/>
                <w:color w:val="000000"/>
                <w:sz w:val="12"/>
                <w:szCs w:val="12"/>
                <w:highlight w:val="yellow"/>
              </w:rPr>
            </w:pPr>
          </w:p>
        </w:tc>
        <w:tc>
          <w:tcPr>
            <w:tcW w:w="3243" w:type="pct"/>
            <w:shd w:val="clear" w:color="auto" w:fill="E7E6E6" w:themeFill="background2"/>
          </w:tcPr>
          <w:p w14:paraId="7383AE19" w14:textId="0BC561D0" w:rsidR="000566F1" w:rsidRPr="00781552" w:rsidRDefault="000566F1" w:rsidP="000566F1">
            <w:pPr>
              <w:ind w:right="567"/>
              <w:jc w:val="both"/>
              <w:rPr>
                <w:rFonts w:asciiTheme="minorHAnsi" w:hAnsiTheme="minorHAnsi" w:cstheme="minorHAnsi"/>
                <w:b/>
                <w:sz w:val="12"/>
                <w:szCs w:val="12"/>
                <w:highlight w:val="yellow"/>
                <w:lang w:val="es-MX" w:eastAsia="es-MX"/>
              </w:rPr>
            </w:pPr>
            <w:r w:rsidRPr="00781552">
              <w:rPr>
                <w:rFonts w:asciiTheme="minorHAnsi" w:hAnsiTheme="minorHAnsi" w:cstheme="minorHAnsi"/>
                <w:b/>
                <w:sz w:val="12"/>
                <w:szCs w:val="12"/>
                <w:lang w:val="es-MX" w:eastAsia="es-MX"/>
              </w:rPr>
              <w:t>Documentos legales adicionales:</w:t>
            </w:r>
          </w:p>
        </w:tc>
        <w:tc>
          <w:tcPr>
            <w:tcW w:w="516" w:type="pct"/>
            <w:shd w:val="clear" w:color="auto" w:fill="E7E6E6" w:themeFill="background2"/>
          </w:tcPr>
          <w:p w14:paraId="1DBAD96A" w14:textId="357B3AC9"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385" w:type="pct"/>
            <w:shd w:val="clear" w:color="auto" w:fill="E7E6E6" w:themeFill="background2"/>
          </w:tcPr>
          <w:p w14:paraId="24337361"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shd w:val="clear" w:color="auto" w:fill="E7E6E6" w:themeFill="background2"/>
          </w:tcPr>
          <w:p w14:paraId="64DE08BB"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279896CB" w14:textId="77777777" w:rsidTr="00A50DE3">
        <w:trPr>
          <w:trHeight w:val="76"/>
          <w:jc w:val="center"/>
        </w:trPr>
        <w:tc>
          <w:tcPr>
            <w:tcW w:w="334" w:type="pct"/>
            <w:shd w:val="clear" w:color="auto" w:fill="auto"/>
          </w:tcPr>
          <w:p w14:paraId="37803064" w14:textId="4D6763FA" w:rsidR="000566F1" w:rsidRPr="00781552" w:rsidRDefault="009257D7"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2.6</w:t>
            </w:r>
          </w:p>
        </w:tc>
        <w:tc>
          <w:tcPr>
            <w:tcW w:w="3243" w:type="pct"/>
            <w:shd w:val="clear" w:color="auto" w:fill="auto"/>
          </w:tcPr>
          <w:p w14:paraId="4BCD36BB" w14:textId="77777777" w:rsidR="000566F1" w:rsidRPr="00781552" w:rsidRDefault="000566F1" w:rsidP="002E0F04">
            <w:pPr>
              <w:pStyle w:val="Prrafodelista"/>
              <w:ind w:left="-32" w:right="126" w:firstLine="32"/>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Comprobante del SAT en donde se indica que está al corriente de sus obligaciones fiscales.</w:t>
            </w:r>
          </w:p>
        </w:tc>
        <w:tc>
          <w:tcPr>
            <w:tcW w:w="516" w:type="pct"/>
            <w:shd w:val="clear" w:color="auto" w:fill="auto"/>
          </w:tcPr>
          <w:p w14:paraId="1AB98BF0" w14:textId="77777777" w:rsidR="000566F1" w:rsidRPr="00781552" w:rsidRDefault="000566F1"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5B3A2E28"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6209A8AB"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28A92415" w14:textId="77777777" w:rsidTr="00A50DE3">
        <w:trPr>
          <w:trHeight w:val="76"/>
          <w:jc w:val="center"/>
        </w:trPr>
        <w:tc>
          <w:tcPr>
            <w:tcW w:w="334" w:type="pct"/>
            <w:shd w:val="clear" w:color="auto" w:fill="auto"/>
          </w:tcPr>
          <w:p w14:paraId="23DDA817" w14:textId="66DAD11C" w:rsidR="000566F1" w:rsidRPr="00781552" w:rsidRDefault="009257D7"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2.7</w:t>
            </w:r>
          </w:p>
        </w:tc>
        <w:tc>
          <w:tcPr>
            <w:tcW w:w="3243" w:type="pct"/>
            <w:shd w:val="clear" w:color="auto" w:fill="auto"/>
          </w:tcPr>
          <w:p w14:paraId="098632A1" w14:textId="77777777" w:rsidR="000566F1" w:rsidRPr="00781552" w:rsidRDefault="000566F1" w:rsidP="002E0F04">
            <w:pPr>
              <w:pStyle w:val="Prrafodelista"/>
              <w:ind w:left="-32" w:right="126" w:firstLine="32"/>
              <w:jc w:val="both"/>
              <w:rPr>
                <w:rFonts w:asciiTheme="minorHAnsi" w:eastAsia="Calibri" w:hAnsiTheme="minorHAnsi" w:cstheme="minorHAnsi"/>
                <w:b/>
                <w:color w:val="000000"/>
                <w:sz w:val="12"/>
                <w:szCs w:val="12"/>
              </w:rPr>
            </w:pPr>
            <w:r w:rsidRPr="00781552">
              <w:rPr>
                <w:rFonts w:asciiTheme="minorHAnsi" w:eastAsia="Calibri" w:hAnsiTheme="minorHAnsi" w:cstheme="minorHAnsi"/>
                <w:color w:val="000000"/>
                <w:sz w:val="12"/>
                <w:szCs w:val="12"/>
              </w:rPr>
              <w:t>Opinión del Cumplimiento de Obligaciones fiscales en materia de Seguridad Social.</w:t>
            </w:r>
          </w:p>
        </w:tc>
        <w:tc>
          <w:tcPr>
            <w:tcW w:w="516" w:type="pct"/>
            <w:shd w:val="clear" w:color="auto" w:fill="auto"/>
          </w:tcPr>
          <w:p w14:paraId="7C510DC5" w14:textId="77777777" w:rsidR="000566F1" w:rsidRPr="00781552" w:rsidRDefault="000566F1"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4C8A431D"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6F3D95CF"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286A3DD0" w14:textId="77777777" w:rsidTr="00A50DE3">
        <w:trPr>
          <w:trHeight w:val="51"/>
          <w:jc w:val="center"/>
        </w:trPr>
        <w:tc>
          <w:tcPr>
            <w:tcW w:w="334" w:type="pct"/>
            <w:shd w:val="clear" w:color="auto" w:fill="auto"/>
          </w:tcPr>
          <w:p w14:paraId="7BD9F318" w14:textId="2926CA33" w:rsidR="000566F1" w:rsidRPr="00781552" w:rsidRDefault="009257D7"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2.8</w:t>
            </w:r>
          </w:p>
        </w:tc>
        <w:tc>
          <w:tcPr>
            <w:tcW w:w="3243" w:type="pct"/>
            <w:shd w:val="clear" w:color="auto" w:fill="auto"/>
          </w:tcPr>
          <w:p w14:paraId="734FEC22" w14:textId="77777777" w:rsidR="000566F1" w:rsidRPr="00781552" w:rsidRDefault="000566F1" w:rsidP="002E0F04">
            <w:pPr>
              <w:pStyle w:val="Prrafodelista"/>
              <w:ind w:left="-32" w:right="126" w:firstLine="32"/>
              <w:jc w:val="both"/>
              <w:rPr>
                <w:rFonts w:asciiTheme="minorHAnsi" w:eastAsia="Calibri" w:hAnsiTheme="minorHAnsi" w:cstheme="minorHAnsi"/>
                <w:b/>
                <w:color w:val="000000"/>
                <w:sz w:val="12"/>
                <w:szCs w:val="12"/>
              </w:rPr>
            </w:pPr>
            <w:r w:rsidRPr="00781552">
              <w:rPr>
                <w:rFonts w:asciiTheme="minorHAnsi" w:eastAsia="Calibri" w:hAnsiTheme="minorHAnsi" w:cstheme="minorHAnsi"/>
                <w:color w:val="000000"/>
                <w:sz w:val="12"/>
                <w:szCs w:val="12"/>
              </w:rPr>
              <w:t>Constancia de situación fiscal del INFONAVIT.</w:t>
            </w:r>
          </w:p>
        </w:tc>
        <w:tc>
          <w:tcPr>
            <w:tcW w:w="516" w:type="pct"/>
            <w:shd w:val="clear" w:color="auto" w:fill="auto"/>
          </w:tcPr>
          <w:p w14:paraId="5C22BD79" w14:textId="77777777" w:rsidR="000566F1" w:rsidRPr="00781552" w:rsidRDefault="000566F1"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3BCBC52A"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1357BFEA"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77D95161" w14:textId="77777777" w:rsidTr="00A50DE3">
        <w:trPr>
          <w:trHeight w:val="51"/>
          <w:jc w:val="center"/>
        </w:trPr>
        <w:tc>
          <w:tcPr>
            <w:tcW w:w="334" w:type="pct"/>
            <w:shd w:val="clear" w:color="auto" w:fill="auto"/>
          </w:tcPr>
          <w:p w14:paraId="0ED22B2F" w14:textId="603863C8" w:rsidR="000566F1" w:rsidRPr="00781552" w:rsidRDefault="009257D7"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2.9</w:t>
            </w:r>
          </w:p>
        </w:tc>
        <w:tc>
          <w:tcPr>
            <w:tcW w:w="3243" w:type="pct"/>
            <w:shd w:val="clear" w:color="auto" w:fill="auto"/>
          </w:tcPr>
          <w:p w14:paraId="2FCF5CA7" w14:textId="77777777" w:rsidR="000566F1" w:rsidRPr="00781552" w:rsidRDefault="000566F1" w:rsidP="002E0F04">
            <w:pPr>
              <w:pStyle w:val="Prrafodelista"/>
              <w:ind w:left="-32" w:right="126" w:firstLine="32"/>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16" w:type="pct"/>
            <w:shd w:val="clear" w:color="auto" w:fill="auto"/>
          </w:tcPr>
          <w:p w14:paraId="41223D72" w14:textId="77777777" w:rsidR="000566F1" w:rsidRPr="00781552" w:rsidRDefault="000566F1"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599C22E4"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tcPr>
          <w:p w14:paraId="55F374EB"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0566F1" w:rsidRPr="00781552" w14:paraId="5AEBCFAD" w14:textId="77777777" w:rsidTr="00A50DE3">
        <w:trPr>
          <w:jc w:val="center"/>
        </w:trPr>
        <w:tc>
          <w:tcPr>
            <w:tcW w:w="334" w:type="pct"/>
            <w:shd w:val="clear" w:color="auto" w:fill="auto"/>
          </w:tcPr>
          <w:p w14:paraId="6713F9A9" w14:textId="77777777" w:rsidR="000566F1" w:rsidRPr="00781552" w:rsidRDefault="000566F1" w:rsidP="000566F1">
            <w:pPr>
              <w:ind w:right="-91"/>
              <w:jc w:val="center"/>
              <w:rPr>
                <w:rFonts w:asciiTheme="minorHAnsi" w:eastAsia="Calibri" w:hAnsiTheme="minorHAnsi" w:cstheme="minorHAnsi"/>
                <w:b/>
                <w:color w:val="000000"/>
                <w:sz w:val="12"/>
                <w:szCs w:val="12"/>
              </w:rPr>
            </w:pPr>
          </w:p>
        </w:tc>
        <w:tc>
          <w:tcPr>
            <w:tcW w:w="3243" w:type="pct"/>
            <w:shd w:val="clear" w:color="auto" w:fill="auto"/>
          </w:tcPr>
          <w:p w14:paraId="045DB951" w14:textId="16577759" w:rsidR="000566F1" w:rsidRPr="00781552" w:rsidRDefault="000566F1" w:rsidP="000566F1">
            <w:pPr>
              <w:spacing w:after="160" w:line="259" w:lineRule="auto"/>
              <w:contextualSpacing/>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 xml:space="preserve">(A excepción de la </w:t>
            </w:r>
            <w:proofErr w:type="spellStart"/>
            <w:r w:rsidRPr="00781552">
              <w:rPr>
                <w:rFonts w:asciiTheme="minorHAnsi" w:eastAsia="Calibri" w:hAnsiTheme="minorHAnsi" w:cstheme="minorHAnsi"/>
                <w:color w:val="000000"/>
                <w:sz w:val="12"/>
                <w:szCs w:val="12"/>
              </w:rPr>
              <w:t>constancisa</w:t>
            </w:r>
            <w:proofErr w:type="spellEnd"/>
            <w:r w:rsidRPr="00781552">
              <w:rPr>
                <w:rFonts w:asciiTheme="minorHAnsi" w:eastAsia="Calibri" w:hAnsiTheme="minorHAnsi" w:cstheme="minorHAnsi"/>
                <w:color w:val="000000"/>
                <w:sz w:val="12"/>
                <w:szCs w:val="12"/>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64465E" w:rsidRPr="00781552">
              <w:rPr>
                <w:rFonts w:asciiTheme="minorHAnsi" w:eastAsia="Calibri" w:hAnsiTheme="minorHAnsi" w:cstheme="minorHAnsi"/>
                <w:b/>
                <w:color w:val="000000"/>
                <w:sz w:val="12"/>
                <w:szCs w:val="12"/>
              </w:rPr>
              <w:t>02</w:t>
            </w:r>
            <w:r w:rsidR="00390D15" w:rsidRPr="00781552">
              <w:rPr>
                <w:rFonts w:asciiTheme="minorHAnsi" w:eastAsia="Calibri" w:hAnsiTheme="minorHAnsi" w:cstheme="minorHAnsi"/>
                <w:b/>
                <w:color w:val="000000"/>
                <w:sz w:val="12"/>
                <w:szCs w:val="12"/>
              </w:rPr>
              <w:t xml:space="preserve"> d</w:t>
            </w:r>
            <w:r w:rsidR="002E0F04" w:rsidRPr="00781552">
              <w:rPr>
                <w:rFonts w:asciiTheme="minorHAnsi" w:eastAsia="Calibri" w:hAnsiTheme="minorHAnsi" w:cstheme="minorHAnsi"/>
                <w:b/>
                <w:color w:val="000000"/>
                <w:sz w:val="12"/>
                <w:szCs w:val="12"/>
              </w:rPr>
              <w:t xml:space="preserve">e </w:t>
            </w:r>
            <w:r w:rsidR="00C67A8D" w:rsidRPr="00781552">
              <w:rPr>
                <w:rFonts w:asciiTheme="minorHAnsi" w:eastAsia="Calibri" w:hAnsiTheme="minorHAnsi" w:cstheme="minorHAnsi"/>
                <w:b/>
                <w:color w:val="000000"/>
                <w:sz w:val="12"/>
                <w:szCs w:val="12"/>
              </w:rPr>
              <w:t xml:space="preserve">marzo </w:t>
            </w:r>
            <w:r w:rsidR="0064465E" w:rsidRPr="00781552">
              <w:rPr>
                <w:rFonts w:asciiTheme="minorHAnsi" w:eastAsia="Calibri" w:hAnsiTheme="minorHAnsi" w:cstheme="minorHAnsi"/>
                <w:b/>
                <w:color w:val="000000"/>
                <w:sz w:val="12"/>
                <w:szCs w:val="12"/>
              </w:rPr>
              <w:t>de 2024 al 02</w:t>
            </w:r>
            <w:r w:rsidR="00C67A8D" w:rsidRPr="00781552">
              <w:rPr>
                <w:rFonts w:asciiTheme="minorHAnsi" w:eastAsia="Calibri" w:hAnsiTheme="minorHAnsi" w:cstheme="minorHAnsi"/>
                <w:b/>
                <w:color w:val="000000"/>
                <w:sz w:val="12"/>
                <w:szCs w:val="12"/>
              </w:rPr>
              <w:t xml:space="preserve"> de abril</w:t>
            </w:r>
            <w:r w:rsidRPr="00781552">
              <w:rPr>
                <w:rFonts w:asciiTheme="minorHAnsi" w:eastAsia="Calibri" w:hAnsiTheme="minorHAnsi" w:cstheme="minorHAnsi"/>
                <w:b/>
                <w:color w:val="000000"/>
                <w:sz w:val="12"/>
                <w:szCs w:val="12"/>
              </w:rPr>
              <w:t xml:space="preserve"> de 2024</w:t>
            </w:r>
            <w:r w:rsidRPr="00781552">
              <w:rPr>
                <w:rFonts w:asciiTheme="minorHAnsi" w:eastAsia="Calibri" w:hAnsiTheme="minorHAnsi" w:cstheme="minorHAnsi"/>
                <w:color w:val="000000"/>
                <w:sz w:val="12"/>
                <w:szCs w:val="12"/>
              </w:rPr>
              <w:t>).</w:t>
            </w:r>
          </w:p>
          <w:p w14:paraId="1A9B01A4" w14:textId="77777777" w:rsidR="000566F1" w:rsidRPr="00781552" w:rsidRDefault="000566F1" w:rsidP="000566F1">
            <w:pPr>
              <w:spacing w:after="160" w:line="259" w:lineRule="auto"/>
              <w:contextualSpacing/>
              <w:jc w:val="both"/>
              <w:rPr>
                <w:rFonts w:asciiTheme="minorHAnsi" w:eastAsia="Calibri" w:hAnsiTheme="minorHAnsi" w:cstheme="minorHAnsi"/>
                <w:color w:val="000000"/>
                <w:sz w:val="12"/>
                <w:szCs w:val="12"/>
              </w:rPr>
            </w:pPr>
          </w:p>
          <w:p w14:paraId="479AA04F" w14:textId="0E149739" w:rsidR="000566F1" w:rsidRPr="00781552" w:rsidRDefault="000566F1" w:rsidP="00C67A8D">
            <w:pPr>
              <w:spacing w:after="160" w:line="259" w:lineRule="auto"/>
              <w:contextualSpacing/>
              <w:jc w:val="both"/>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La opinión de Cumplimiento de Obligaciones fiscales en materia de Seguridad Social deberá presentarse con fecha del día</w:t>
            </w:r>
            <w:r w:rsidRPr="00781552">
              <w:rPr>
                <w:rFonts w:asciiTheme="minorHAnsi" w:eastAsia="Calibri" w:hAnsiTheme="minorHAnsi" w:cstheme="minorHAnsi"/>
                <w:color w:val="000000"/>
                <w:sz w:val="12"/>
                <w:szCs w:val="12"/>
              </w:rPr>
              <w:t xml:space="preserve"> </w:t>
            </w:r>
            <w:r w:rsidR="0064465E" w:rsidRPr="00781552">
              <w:rPr>
                <w:rFonts w:asciiTheme="minorHAnsi" w:eastAsia="Calibri" w:hAnsiTheme="minorHAnsi" w:cstheme="minorHAnsi"/>
                <w:b/>
                <w:color w:val="000000"/>
                <w:sz w:val="12"/>
                <w:szCs w:val="12"/>
                <w:u w:val="single"/>
              </w:rPr>
              <w:t>02</w:t>
            </w:r>
            <w:r w:rsidR="002E0F04" w:rsidRPr="00781552">
              <w:rPr>
                <w:rFonts w:asciiTheme="minorHAnsi" w:eastAsia="Calibri" w:hAnsiTheme="minorHAnsi" w:cstheme="minorHAnsi"/>
                <w:b/>
                <w:color w:val="000000"/>
                <w:sz w:val="12"/>
                <w:szCs w:val="12"/>
                <w:u w:val="single"/>
              </w:rPr>
              <w:t xml:space="preserve"> de </w:t>
            </w:r>
            <w:r w:rsidR="00C67A8D" w:rsidRPr="00781552">
              <w:rPr>
                <w:rFonts w:asciiTheme="minorHAnsi" w:eastAsia="Calibri" w:hAnsiTheme="minorHAnsi" w:cstheme="minorHAnsi"/>
                <w:b/>
                <w:color w:val="000000"/>
                <w:sz w:val="12"/>
                <w:szCs w:val="12"/>
                <w:u w:val="single"/>
              </w:rPr>
              <w:t>abril</w:t>
            </w:r>
            <w:r w:rsidRPr="00781552">
              <w:rPr>
                <w:rFonts w:asciiTheme="minorHAnsi" w:eastAsia="Calibri" w:hAnsiTheme="minorHAnsi" w:cstheme="minorHAnsi"/>
                <w:b/>
                <w:color w:val="000000"/>
                <w:sz w:val="12"/>
                <w:szCs w:val="12"/>
                <w:u w:val="single"/>
              </w:rPr>
              <w:t xml:space="preserve"> de 2024.</w:t>
            </w:r>
          </w:p>
        </w:tc>
        <w:tc>
          <w:tcPr>
            <w:tcW w:w="516" w:type="pct"/>
            <w:shd w:val="clear" w:color="auto" w:fill="auto"/>
          </w:tcPr>
          <w:p w14:paraId="1204C53A" w14:textId="77777777" w:rsidR="000566F1" w:rsidRPr="00781552" w:rsidRDefault="000566F1" w:rsidP="000566F1">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shd w:val="clear" w:color="auto" w:fill="auto"/>
          </w:tcPr>
          <w:p w14:paraId="5C0F0355"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c>
          <w:tcPr>
            <w:tcW w:w="522" w:type="pct"/>
            <w:shd w:val="clear" w:color="auto" w:fill="auto"/>
          </w:tcPr>
          <w:p w14:paraId="46FFB5BC" w14:textId="77777777" w:rsidR="000566F1" w:rsidRPr="00781552" w:rsidRDefault="000566F1" w:rsidP="000566F1">
            <w:pPr>
              <w:ind w:right="-91"/>
              <w:jc w:val="center"/>
              <w:rPr>
                <w:rFonts w:asciiTheme="minorHAnsi" w:eastAsia="Calibri" w:hAnsiTheme="minorHAnsi" w:cstheme="minorHAnsi"/>
                <w:b/>
                <w:color w:val="000000"/>
                <w:sz w:val="12"/>
                <w:szCs w:val="12"/>
                <w:highlight w:val="yellow"/>
              </w:rPr>
            </w:pPr>
          </w:p>
        </w:tc>
      </w:tr>
      <w:tr w:rsidR="009257D7" w:rsidRPr="00781552" w14:paraId="511E53FE" w14:textId="77777777" w:rsidTr="00A50DE3">
        <w:trPr>
          <w:jc w:val="center"/>
        </w:trPr>
        <w:tc>
          <w:tcPr>
            <w:tcW w:w="334" w:type="pct"/>
            <w:shd w:val="clear" w:color="auto" w:fill="auto"/>
          </w:tcPr>
          <w:p w14:paraId="1D399D61" w14:textId="1C14C584"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2.10</w:t>
            </w:r>
          </w:p>
        </w:tc>
        <w:tc>
          <w:tcPr>
            <w:tcW w:w="3243" w:type="pct"/>
            <w:shd w:val="clear" w:color="auto" w:fill="auto"/>
          </w:tcPr>
          <w:p w14:paraId="4657457D" w14:textId="61CC39EC" w:rsidR="009257D7" w:rsidRPr="00781552" w:rsidRDefault="009257D7" w:rsidP="009257D7">
            <w:pPr>
              <w:spacing w:after="160" w:line="259" w:lineRule="auto"/>
              <w:contextualSpacing/>
              <w:jc w:val="both"/>
              <w:rPr>
                <w:rFonts w:asciiTheme="minorHAnsi" w:eastAsia="Calibri" w:hAnsiTheme="minorHAnsi" w:cstheme="minorHAnsi"/>
                <w:color w:val="000000"/>
                <w:sz w:val="12"/>
                <w:szCs w:val="12"/>
              </w:rPr>
            </w:pPr>
            <w:r w:rsidRPr="00781552">
              <w:rPr>
                <w:rFonts w:asciiTheme="minorHAnsi" w:hAnsiTheme="minorHAnsi" w:cstheme="minorHAnsi"/>
                <w:b/>
                <w:sz w:val="12"/>
                <w:szCs w:val="12"/>
              </w:rPr>
              <w:t>Capitales contables.</w:t>
            </w:r>
          </w:p>
        </w:tc>
        <w:tc>
          <w:tcPr>
            <w:tcW w:w="516" w:type="pct"/>
            <w:shd w:val="clear" w:color="auto" w:fill="auto"/>
          </w:tcPr>
          <w:p w14:paraId="1D11AF8B" w14:textId="72D6FACF"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hAnsiTheme="minorHAnsi" w:cstheme="minorHAnsi"/>
                <w:b/>
                <w:sz w:val="12"/>
                <w:szCs w:val="12"/>
              </w:rPr>
              <w:t>No aplica</w:t>
            </w:r>
          </w:p>
        </w:tc>
        <w:tc>
          <w:tcPr>
            <w:tcW w:w="385" w:type="pct"/>
            <w:shd w:val="clear" w:color="auto" w:fill="auto"/>
          </w:tcPr>
          <w:p w14:paraId="4A8826E3" w14:textId="77777777" w:rsidR="009257D7" w:rsidRPr="00781552" w:rsidRDefault="009257D7" w:rsidP="009257D7">
            <w:pPr>
              <w:ind w:right="-91"/>
              <w:jc w:val="center"/>
              <w:rPr>
                <w:rFonts w:asciiTheme="minorHAnsi" w:eastAsia="Calibri" w:hAnsiTheme="minorHAnsi" w:cstheme="minorHAnsi"/>
                <w:b/>
                <w:color w:val="000000"/>
                <w:sz w:val="12"/>
                <w:szCs w:val="12"/>
              </w:rPr>
            </w:pPr>
          </w:p>
        </w:tc>
        <w:tc>
          <w:tcPr>
            <w:tcW w:w="522" w:type="pct"/>
            <w:shd w:val="clear" w:color="auto" w:fill="auto"/>
          </w:tcPr>
          <w:p w14:paraId="64489F90"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46D6970F" w14:textId="77777777" w:rsidTr="00A50DE3">
        <w:trPr>
          <w:jc w:val="center"/>
        </w:trPr>
        <w:tc>
          <w:tcPr>
            <w:tcW w:w="334" w:type="pct"/>
            <w:shd w:val="clear" w:color="auto" w:fill="auto"/>
          </w:tcPr>
          <w:p w14:paraId="2B365183"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3</w:t>
            </w:r>
          </w:p>
        </w:tc>
        <w:tc>
          <w:tcPr>
            <w:tcW w:w="3243" w:type="pct"/>
            <w:shd w:val="clear" w:color="auto" w:fill="auto"/>
          </w:tcPr>
          <w:p w14:paraId="5DE1DE63" w14:textId="77777777" w:rsidR="009257D7" w:rsidRPr="00781552" w:rsidRDefault="009257D7" w:rsidP="009257D7">
            <w:pPr>
              <w:jc w:val="both"/>
              <w:rPr>
                <w:rFonts w:asciiTheme="minorHAnsi" w:eastAsia="Calibri" w:hAnsiTheme="minorHAnsi" w:cstheme="minorHAnsi"/>
                <w:color w:val="000000"/>
                <w:sz w:val="12"/>
                <w:szCs w:val="12"/>
              </w:rPr>
            </w:pPr>
            <w:r w:rsidRPr="00781552">
              <w:rPr>
                <w:rFonts w:asciiTheme="minorHAnsi" w:eastAsia="Calibri" w:hAnsiTheme="minorHAnsi" w:cstheme="minorHAnsi"/>
                <w:b/>
                <w:color w:val="000000"/>
                <w:sz w:val="12"/>
                <w:szCs w:val="12"/>
              </w:rPr>
              <w:t xml:space="preserve">Manifiesto: </w:t>
            </w:r>
            <w:r w:rsidRPr="00781552">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781552">
              <w:rPr>
                <w:rFonts w:asciiTheme="minorHAnsi" w:eastAsia="Calibri" w:hAnsiTheme="minorHAnsi" w:cstheme="minorHAnsi"/>
                <w:b/>
                <w:color w:val="000000"/>
                <w:sz w:val="12"/>
                <w:szCs w:val="12"/>
              </w:rPr>
              <w:t>Anexo “5”</w:t>
            </w:r>
            <w:r w:rsidRPr="00781552">
              <w:rPr>
                <w:rFonts w:asciiTheme="minorHAnsi" w:eastAsia="Calibri" w:hAnsiTheme="minorHAnsi" w:cstheme="minorHAnsi"/>
                <w:color w:val="000000"/>
                <w:sz w:val="12"/>
                <w:szCs w:val="12"/>
              </w:rPr>
              <w:t>, que se integra a estas bases.</w:t>
            </w:r>
          </w:p>
        </w:tc>
        <w:tc>
          <w:tcPr>
            <w:tcW w:w="516" w:type="pct"/>
            <w:shd w:val="clear" w:color="auto" w:fill="auto"/>
          </w:tcPr>
          <w:p w14:paraId="3D1D66F7"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2C03D3E5"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29E4BA94"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3DD8F4F0" w14:textId="77777777" w:rsidTr="00A50DE3">
        <w:trPr>
          <w:jc w:val="center"/>
        </w:trPr>
        <w:tc>
          <w:tcPr>
            <w:tcW w:w="334" w:type="pct"/>
            <w:shd w:val="clear" w:color="auto" w:fill="auto"/>
          </w:tcPr>
          <w:p w14:paraId="316DE561"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4</w:t>
            </w:r>
          </w:p>
        </w:tc>
        <w:tc>
          <w:tcPr>
            <w:tcW w:w="3243" w:type="pct"/>
            <w:shd w:val="clear" w:color="auto" w:fill="auto"/>
          </w:tcPr>
          <w:p w14:paraId="6005864A" w14:textId="1E02D9DB" w:rsidR="009257D7" w:rsidRPr="00781552" w:rsidRDefault="009257D7" w:rsidP="009257D7">
            <w:pPr>
              <w:ind w:right="-53"/>
              <w:jc w:val="both"/>
              <w:rPr>
                <w:rFonts w:asciiTheme="minorHAnsi" w:eastAsia="Calibri" w:hAnsiTheme="minorHAnsi" w:cstheme="minorHAnsi"/>
                <w:color w:val="000000"/>
                <w:sz w:val="12"/>
                <w:szCs w:val="12"/>
              </w:rPr>
            </w:pPr>
            <w:r w:rsidRPr="00781552">
              <w:rPr>
                <w:rFonts w:asciiTheme="minorHAnsi" w:eastAsia="Calibri" w:hAnsiTheme="minorHAnsi" w:cstheme="minorHAnsi"/>
                <w:b/>
                <w:color w:val="000000"/>
                <w:sz w:val="12"/>
                <w:szCs w:val="12"/>
              </w:rPr>
              <w:t>Presentar copia de la transferencia de pago de bases (</w:t>
            </w:r>
            <w:r w:rsidR="0064465E" w:rsidRPr="00781552">
              <w:rPr>
                <w:rFonts w:asciiTheme="minorHAnsi" w:eastAsia="Calibri" w:hAnsiTheme="minorHAnsi" w:cstheme="minorHAnsi"/>
                <w:b/>
                <w:color w:val="000000"/>
                <w:sz w:val="12"/>
                <w:szCs w:val="12"/>
              </w:rPr>
              <w:t>22, 23, 25 y 26 de marzo</w:t>
            </w:r>
            <w:r w:rsidRPr="00781552">
              <w:rPr>
                <w:rFonts w:asciiTheme="minorHAnsi" w:eastAsia="Calibri" w:hAnsiTheme="minorHAnsi" w:cstheme="minorHAnsi"/>
                <w:b/>
                <w:color w:val="000000"/>
                <w:sz w:val="12"/>
                <w:szCs w:val="12"/>
              </w:rPr>
              <w:t>)</w:t>
            </w:r>
          </w:p>
          <w:p w14:paraId="4EFDACBC" w14:textId="77777777" w:rsidR="009257D7" w:rsidRPr="00781552" w:rsidRDefault="009257D7" w:rsidP="009257D7">
            <w:pPr>
              <w:ind w:right="-53"/>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Comprobante del banco (en caso de aplicar).</w:t>
            </w:r>
          </w:p>
          <w:p w14:paraId="74D878B1" w14:textId="77777777" w:rsidR="009257D7" w:rsidRPr="00781552" w:rsidRDefault="009257D7" w:rsidP="009257D7">
            <w:pPr>
              <w:ind w:right="-53"/>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Comprobante de la UAA.</w:t>
            </w:r>
          </w:p>
          <w:p w14:paraId="2F9B1AAF" w14:textId="77777777" w:rsidR="009257D7" w:rsidRPr="00781552" w:rsidRDefault="009257D7" w:rsidP="009257D7">
            <w:pPr>
              <w:ind w:right="567"/>
              <w:jc w:val="both"/>
              <w:rPr>
                <w:rFonts w:asciiTheme="minorHAnsi" w:eastAsia="Calibri" w:hAnsiTheme="minorHAnsi" w:cstheme="minorHAnsi"/>
                <w:color w:val="000000"/>
                <w:sz w:val="12"/>
                <w:szCs w:val="12"/>
              </w:rPr>
            </w:pPr>
            <w:r w:rsidRPr="00781552">
              <w:rPr>
                <w:rFonts w:asciiTheme="minorHAnsi" w:eastAsia="Calibri" w:hAnsiTheme="minorHAnsi" w:cstheme="minorHAnsi"/>
                <w:color w:val="000000"/>
                <w:sz w:val="12"/>
                <w:szCs w:val="12"/>
              </w:rPr>
              <w:t>(Deberá de presentarse a nombre de la empresa que está participando en la Licitación y dentro de las fechas establecidas para ello)</w:t>
            </w:r>
          </w:p>
        </w:tc>
        <w:tc>
          <w:tcPr>
            <w:tcW w:w="516" w:type="pct"/>
            <w:shd w:val="clear" w:color="auto" w:fill="auto"/>
          </w:tcPr>
          <w:p w14:paraId="6C5B7321"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0B5CA4BD"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7C28A1ED"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4E3B112D" w14:textId="77777777" w:rsidTr="00A50DE3">
        <w:trPr>
          <w:trHeight w:val="146"/>
          <w:jc w:val="center"/>
        </w:trPr>
        <w:tc>
          <w:tcPr>
            <w:tcW w:w="334" w:type="pct"/>
            <w:shd w:val="clear" w:color="auto" w:fill="auto"/>
          </w:tcPr>
          <w:p w14:paraId="47396E22"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5</w:t>
            </w:r>
          </w:p>
        </w:tc>
        <w:tc>
          <w:tcPr>
            <w:tcW w:w="3243" w:type="pct"/>
            <w:shd w:val="clear" w:color="auto" w:fill="auto"/>
          </w:tcPr>
          <w:p w14:paraId="0142EB1E" w14:textId="77777777" w:rsidR="009257D7" w:rsidRPr="00781552" w:rsidRDefault="009257D7" w:rsidP="009257D7">
            <w:pPr>
              <w:ind w:right="-53"/>
              <w:jc w:val="both"/>
              <w:rPr>
                <w:rFonts w:asciiTheme="minorHAnsi" w:eastAsia="Calibri" w:hAnsiTheme="minorHAnsi" w:cstheme="minorHAnsi"/>
                <w:b/>
                <w:color w:val="000000"/>
                <w:sz w:val="12"/>
                <w:szCs w:val="12"/>
              </w:rPr>
            </w:pPr>
            <w:r w:rsidRPr="00781552">
              <w:rPr>
                <w:rFonts w:asciiTheme="minorHAnsi" w:eastAsia="Calibri" w:hAnsiTheme="minorHAnsi" w:cstheme="minorHAnsi"/>
                <w:b/>
                <w:sz w:val="12"/>
                <w:szCs w:val="12"/>
              </w:rPr>
              <w:t>Formato de fianza Anexo “9”</w:t>
            </w:r>
          </w:p>
        </w:tc>
        <w:tc>
          <w:tcPr>
            <w:tcW w:w="516" w:type="pct"/>
            <w:shd w:val="clear" w:color="auto" w:fill="auto"/>
          </w:tcPr>
          <w:p w14:paraId="7F428C6D"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37122A16" w14:textId="77777777" w:rsidR="009257D7" w:rsidRPr="00781552" w:rsidRDefault="009257D7" w:rsidP="009257D7">
            <w:pPr>
              <w:ind w:right="-91"/>
              <w:jc w:val="center"/>
              <w:rPr>
                <w:rFonts w:asciiTheme="minorHAnsi" w:eastAsia="Calibri" w:hAnsiTheme="minorHAnsi" w:cstheme="minorHAnsi"/>
                <w:b/>
                <w:color w:val="000000"/>
                <w:sz w:val="12"/>
                <w:szCs w:val="12"/>
              </w:rPr>
            </w:pPr>
          </w:p>
        </w:tc>
        <w:tc>
          <w:tcPr>
            <w:tcW w:w="522" w:type="pct"/>
          </w:tcPr>
          <w:p w14:paraId="4EE55001" w14:textId="77777777" w:rsidR="009257D7" w:rsidRPr="00781552" w:rsidRDefault="009257D7" w:rsidP="009257D7">
            <w:pPr>
              <w:ind w:right="-91"/>
              <w:jc w:val="center"/>
              <w:rPr>
                <w:rFonts w:asciiTheme="minorHAnsi" w:eastAsia="Calibri" w:hAnsiTheme="minorHAnsi" w:cstheme="minorHAnsi"/>
                <w:b/>
                <w:color w:val="000000"/>
                <w:sz w:val="12"/>
                <w:szCs w:val="12"/>
              </w:rPr>
            </w:pPr>
          </w:p>
        </w:tc>
      </w:tr>
      <w:tr w:rsidR="009257D7" w:rsidRPr="00781552" w14:paraId="67D39F54" w14:textId="77777777" w:rsidTr="00A50DE3">
        <w:trPr>
          <w:jc w:val="center"/>
        </w:trPr>
        <w:tc>
          <w:tcPr>
            <w:tcW w:w="334" w:type="pct"/>
            <w:shd w:val="clear" w:color="auto" w:fill="D9D9D9"/>
            <w:vAlign w:val="center"/>
          </w:tcPr>
          <w:p w14:paraId="4B0ECAE2" w14:textId="77777777" w:rsidR="009257D7" w:rsidRPr="00781552" w:rsidRDefault="009257D7" w:rsidP="009257D7">
            <w:pPr>
              <w:ind w:right="567"/>
              <w:jc w:val="center"/>
              <w:rPr>
                <w:rFonts w:asciiTheme="minorHAnsi" w:eastAsia="Calibri" w:hAnsiTheme="minorHAnsi" w:cstheme="minorHAnsi"/>
                <w:b/>
                <w:color w:val="000000"/>
                <w:sz w:val="12"/>
                <w:szCs w:val="12"/>
                <w:highlight w:val="yellow"/>
              </w:rPr>
            </w:pPr>
          </w:p>
        </w:tc>
        <w:tc>
          <w:tcPr>
            <w:tcW w:w="3243" w:type="pct"/>
            <w:shd w:val="clear" w:color="auto" w:fill="D9D9D9"/>
            <w:vAlign w:val="center"/>
          </w:tcPr>
          <w:p w14:paraId="118A0A49" w14:textId="1EFA2936" w:rsidR="009257D7" w:rsidRPr="00781552" w:rsidRDefault="009257D7" w:rsidP="009257D7">
            <w:pPr>
              <w:ind w:right="567"/>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Documentación propuesta técnica</w:t>
            </w:r>
          </w:p>
        </w:tc>
        <w:tc>
          <w:tcPr>
            <w:tcW w:w="516" w:type="pct"/>
            <w:shd w:val="clear" w:color="auto" w:fill="D9D9D9"/>
            <w:vAlign w:val="center"/>
          </w:tcPr>
          <w:p w14:paraId="77B93F40" w14:textId="77777777" w:rsidR="009257D7" w:rsidRPr="00781552" w:rsidRDefault="009257D7" w:rsidP="009257D7">
            <w:pPr>
              <w:ind w:right="-91"/>
              <w:rPr>
                <w:rFonts w:asciiTheme="minorHAnsi" w:eastAsia="Calibri" w:hAnsiTheme="minorHAnsi" w:cstheme="minorHAnsi"/>
                <w:b/>
                <w:color w:val="000000"/>
                <w:sz w:val="12"/>
                <w:szCs w:val="12"/>
              </w:rPr>
            </w:pPr>
          </w:p>
        </w:tc>
        <w:tc>
          <w:tcPr>
            <w:tcW w:w="385" w:type="pct"/>
            <w:shd w:val="clear" w:color="auto" w:fill="D9D9D9"/>
          </w:tcPr>
          <w:p w14:paraId="18BC64F3" w14:textId="77777777" w:rsidR="009257D7" w:rsidRPr="00781552" w:rsidRDefault="009257D7" w:rsidP="009257D7">
            <w:pPr>
              <w:ind w:right="-91"/>
              <w:rPr>
                <w:rFonts w:asciiTheme="minorHAnsi" w:eastAsia="Calibri" w:hAnsiTheme="minorHAnsi" w:cstheme="minorHAnsi"/>
                <w:b/>
                <w:color w:val="000000"/>
                <w:sz w:val="12"/>
                <w:szCs w:val="12"/>
                <w:highlight w:val="yellow"/>
              </w:rPr>
            </w:pPr>
          </w:p>
        </w:tc>
        <w:tc>
          <w:tcPr>
            <w:tcW w:w="522" w:type="pct"/>
            <w:shd w:val="clear" w:color="auto" w:fill="D9D9D9"/>
          </w:tcPr>
          <w:p w14:paraId="0E798AEF" w14:textId="77777777" w:rsidR="009257D7" w:rsidRPr="00781552" w:rsidRDefault="009257D7" w:rsidP="009257D7">
            <w:pPr>
              <w:ind w:right="-91"/>
              <w:rPr>
                <w:rFonts w:asciiTheme="minorHAnsi" w:eastAsia="Calibri" w:hAnsiTheme="minorHAnsi" w:cstheme="minorHAnsi"/>
                <w:b/>
                <w:color w:val="000000"/>
                <w:sz w:val="12"/>
                <w:szCs w:val="12"/>
                <w:highlight w:val="yellow"/>
              </w:rPr>
            </w:pPr>
          </w:p>
        </w:tc>
      </w:tr>
      <w:tr w:rsidR="009257D7" w:rsidRPr="00781552" w14:paraId="52140766" w14:textId="77777777" w:rsidTr="00A50DE3">
        <w:trPr>
          <w:jc w:val="center"/>
        </w:trPr>
        <w:tc>
          <w:tcPr>
            <w:tcW w:w="334" w:type="pct"/>
            <w:shd w:val="clear" w:color="auto" w:fill="auto"/>
          </w:tcPr>
          <w:p w14:paraId="3C9455AC" w14:textId="39CA4B26" w:rsidR="009257D7" w:rsidRPr="00781552" w:rsidRDefault="009257D7" w:rsidP="009257D7">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6</w:t>
            </w:r>
          </w:p>
        </w:tc>
        <w:tc>
          <w:tcPr>
            <w:tcW w:w="3243" w:type="pct"/>
            <w:shd w:val="clear" w:color="auto" w:fill="auto"/>
          </w:tcPr>
          <w:p w14:paraId="669FAF23" w14:textId="77777777" w:rsidR="00C67A8D" w:rsidRPr="00781552" w:rsidRDefault="00C67A8D" w:rsidP="00C67A8D">
            <w:pPr>
              <w:autoSpaceDE w:val="0"/>
              <w:autoSpaceDN w:val="0"/>
              <w:adjustRightInd w:val="0"/>
              <w:jc w:val="both"/>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Especificaciones técnicas: </w:t>
            </w:r>
          </w:p>
          <w:p w14:paraId="21A78080" w14:textId="2996F024" w:rsidR="009257D7" w:rsidRPr="00781552" w:rsidRDefault="00C67A8D" w:rsidP="00C67A8D">
            <w:pPr>
              <w:autoSpaceDE w:val="0"/>
              <w:autoSpaceDN w:val="0"/>
              <w:adjustRightInd w:val="0"/>
              <w:jc w:val="both"/>
              <w:rPr>
                <w:rFonts w:asciiTheme="minorHAnsi" w:eastAsia="Calibri" w:hAnsiTheme="minorHAnsi" w:cstheme="minorHAnsi"/>
                <w:b/>
                <w:sz w:val="12"/>
                <w:szCs w:val="12"/>
                <w:highlight w:val="yellow"/>
              </w:rPr>
            </w:pPr>
            <w:r w:rsidRPr="00781552">
              <w:rPr>
                <w:rFonts w:asciiTheme="minorHAnsi" w:eastAsia="Calibri" w:hAnsiTheme="minorHAnsi" w:cstheme="minorHAnsi"/>
                <w:color w:val="000000"/>
                <w:sz w:val="12"/>
                <w:szCs w:val="12"/>
              </w:rPr>
              <w:t xml:space="preserve">El licitante deberá presentar su propuesta, con una descripción amplia, detallada y legible de los bienes ofertados, ajustándose a los requisitos mínimos establecidos para los bienes en el </w:t>
            </w:r>
            <w:r w:rsidRPr="00781552">
              <w:rPr>
                <w:rFonts w:asciiTheme="minorHAnsi" w:eastAsia="Calibri" w:hAnsiTheme="minorHAnsi" w:cstheme="minorHAnsi"/>
                <w:b/>
                <w:color w:val="000000"/>
                <w:sz w:val="12"/>
                <w:szCs w:val="12"/>
              </w:rPr>
              <w:t>Anexo "1"</w:t>
            </w:r>
          </w:p>
        </w:tc>
        <w:tc>
          <w:tcPr>
            <w:tcW w:w="516" w:type="pct"/>
            <w:shd w:val="clear" w:color="auto" w:fill="auto"/>
          </w:tcPr>
          <w:p w14:paraId="31F9803F"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Si</w:t>
            </w:r>
          </w:p>
        </w:tc>
        <w:tc>
          <w:tcPr>
            <w:tcW w:w="385" w:type="pct"/>
          </w:tcPr>
          <w:p w14:paraId="4BB9D13E"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329D27FE"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147A6419" w14:textId="77777777" w:rsidTr="00A50DE3">
        <w:trPr>
          <w:jc w:val="center"/>
        </w:trPr>
        <w:tc>
          <w:tcPr>
            <w:tcW w:w="334" w:type="pct"/>
            <w:shd w:val="clear" w:color="auto" w:fill="auto"/>
          </w:tcPr>
          <w:p w14:paraId="2833B28D" w14:textId="7F802C6D"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7</w:t>
            </w:r>
          </w:p>
        </w:tc>
        <w:tc>
          <w:tcPr>
            <w:tcW w:w="3243" w:type="pct"/>
            <w:shd w:val="clear" w:color="auto" w:fill="auto"/>
          </w:tcPr>
          <w:p w14:paraId="6255A0DD" w14:textId="6956BE1D" w:rsidR="009257D7" w:rsidRPr="00781552" w:rsidRDefault="00C67A8D" w:rsidP="00C67A8D">
            <w:pPr>
              <w:widowControl w:val="0"/>
              <w:autoSpaceDE w:val="0"/>
              <w:autoSpaceDN w:val="0"/>
              <w:adjustRightInd w:val="0"/>
              <w:jc w:val="both"/>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Información Técnica documental: </w:t>
            </w:r>
          </w:p>
        </w:tc>
        <w:tc>
          <w:tcPr>
            <w:tcW w:w="516" w:type="pct"/>
            <w:shd w:val="clear" w:color="auto" w:fill="auto"/>
          </w:tcPr>
          <w:p w14:paraId="0A092FBB" w14:textId="7915B1EA"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1D78CC90" w14:textId="77777777" w:rsidR="009257D7" w:rsidRPr="00781552" w:rsidRDefault="009257D7" w:rsidP="009257D7">
            <w:pPr>
              <w:ind w:right="-91"/>
              <w:jc w:val="center"/>
              <w:rPr>
                <w:rFonts w:asciiTheme="minorHAnsi" w:eastAsia="Calibri" w:hAnsiTheme="minorHAnsi" w:cstheme="minorHAnsi"/>
                <w:b/>
                <w:color w:val="000000"/>
                <w:sz w:val="12"/>
                <w:szCs w:val="12"/>
              </w:rPr>
            </w:pPr>
          </w:p>
        </w:tc>
        <w:tc>
          <w:tcPr>
            <w:tcW w:w="522" w:type="pct"/>
          </w:tcPr>
          <w:p w14:paraId="3E4C698F" w14:textId="77777777" w:rsidR="009257D7" w:rsidRPr="00781552" w:rsidRDefault="009257D7" w:rsidP="009257D7">
            <w:pPr>
              <w:ind w:right="-91"/>
              <w:jc w:val="center"/>
              <w:rPr>
                <w:rFonts w:asciiTheme="minorHAnsi" w:eastAsia="Calibri" w:hAnsiTheme="minorHAnsi" w:cstheme="minorHAnsi"/>
                <w:b/>
                <w:color w:val="000000"/>
                <w:sz w:val="12"/>
                <w:szCs w:val="12"/>
              </w:rPr>
            </w:pPr>
          </w:p>
        </w:tc>
      </w:tr>
      <w:tr w:rsidR="009257D7" w:rsidRPr="00781552" w14:paraId="251A2B27" w14:textId="77777777" w:rsidTr="00A50DE3">
        <w:trPr>
          <w:jc w:val="center"/>
        </w:trPr>
        <w:tc>
          <w:tcPr>
            <w:tcW w:w="334" w:type="pct"/>
            <w:shd w:val="clear" w:color="auto" w:fill="auto"/>
          </w:tcPr>
          <w:p w14:paraId="6E293EA8" w14:textId="5668721F"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8</w:t>
            </w:r>
          </w:p>
        </w:tc>
        <w:tc>
          <w:tcPr>
            <w:tcW w:w="3243" w:type="pct"/>
            <w:shd w:val="clear" w:color="auto" w:fill="auto"/>
          </w:tcPr>
          <w:p w14:paraId="3F55B0D6" w14:textId="1E1EFAA3" w:rsidR="009257D7" w:rsidRPr="00781552" w:rsidRDefault="00C67A8D" w:rsidP="00725EF7">
            <w:pPr>
              <w:autoSpaceDE w:val="0"/>
              <w:autoSpaceDN w:val="0"/>
              <w:adjustRightInd w:val="0"/>
              <w:jc w:val="both"/>
              <w:rPr>
                <w:rFonts w:asciiTheme="minorHAnsi" w:eastAsia="Calibri" w:hAnsiTheme="minorHAnsi" w:cstheme="minorHAnsi"/>
                <w:color w:val="000000"/>
                <w:sz w:val="12"/>
                <w:szCs w:val="12"/>
                <w:highlight w:val="yellow"/>
              </w:rPr>
            </w:pPr>
            <w:r w:rsidRPr="00781552">
              <w:rPr>
                <w:rFonts w:asciiTheme="minorHAnsi" w:eastAsia="Calibri" w:hAnsiTheme="minorHAnsi" w:cstheme="minorHAnsi"/>
                <w:b/>
                <w:color w:val="000000"/>
                <w:sz w:val="12"/>
                <w:szCs w:val="12"/>
              </w:rPr>
              <w:t>Tiempo y lugar de entrega de los bienes:</w:t>
            </w:r>
            <w:r w:rsidRPr="00781552">
              <w:rPr>
                <w:rFonts w:asciiTheme="minorHAnsi" w:eastAsia="Calibri" w:hAnsiTheme="minorHAnsi" w:cstheme="minorHAnsi"/>
                <w:color w:val="000000"/>
                <w:sz w:val="12"/>
                <w:szCs w:val="12"/>
              </w:rPr>
              <w:t xml:space="preserve"> entregar el </w:t>
            </w:r>
            <w:r w:rsidRPr="00781552">
              <w:rPr>
                <w:rFonts w:asciiTheme="minorHAnsi" w:eastAsia="Calibri" w:hAnsiTheme="minorHAnsi" w:cstheme="minorHAnsi"/>
                <w:b/>
                <w:color w:val="000000"/>
                <w:sz w:val="12"/>
                <w:szCs w:val="12"/>
              </w:rPr>
              <w:t xml:space="preserve">Anexo “2”, </w:t>
            </w:r>
            <w:r w:rsidRPr="00781552">
              <w:rPr>
                <w:rFonts w:asciiTheme="minorHAnsi" w:eastAsia="Calibri" w:hAnsiTheme="minorHAnsi" w:cstheme="minorHAnsi"/>
                <w:color w:val="000000"/>
                <w:sz w:val="12"/>
                <w:szCs w:val="12"/>
              </w:rPr>
              <w:t>firmado, en el cual constara el compromiso de realizar la entrega en lugar y fechas que se indica.</w:t>
            </w:r>
          </w:p>
        </w:tc>
        <w:tc>
          <w:tcPr>
            <w:tcW w:w="516" w:type="pct"/>
            <w:shd w:val="clear" w:color="auto" w:fill="auto"/>
          </w:tcPr>
          <w:p w14:paraId="556DDAAE"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Si</w:t>
            </w:r>
          </w:p>
        </w:tc>
        <w:tc>
          <w:tcPr>
            <w:tcW w:w="385" w:type="pct"/>
          </w:tcPr>
          <w:p w14:paraId="726B365A"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1610FF2D"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42733B89" w14:textId="77777777" w:rsidTr="00A50DE3">
        <w:trPr>
          <w:jc w:val="center"/>
        </w:trPr>
        <w:tc>
          <w:tcPr>
            <w:tcW w:w="334" w:type="pct"/>
            <w:shd w:val="clear" w:color="auto" w:fill="auto"/>
          </w:tcPr>
          <w:p w14:paraId="67B4C799" w14:textId="01EACD7D"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9</w:t>
            </w:r>
          </w:p>
        </w:tc>
        <w:tc>
          <w:tcPr>
            <w:tcW w:w="3243" w:type="pct"/>
            <w:shd w:val="clear" w:color="auto" w:fill="auto"/>
          </w:tcPr>
          <w:p w14:paraId="1D5A24A2" w14:textId="0A4AF3BB" w:rsidR="009257D7" w:rsidRPr="00781552" w:rsidRDefault="009257D7" w:rsidP="009257D7">
            <w:pPr>
              <w:autoSpaceDE w:val="0"/>
              <w:autoSpaceDN w:val="0"/>
              <w:adjustRightInd w:val="0"/>
              <w:jc w:val="both"/>
              <w:rPr>
                <w:rFonts w:asciiTheme="minorHAnsi" w:eastAsia="Calibri" w:hAnsiTheme="minorHAnsi" w:cstheme="minorHAnsi"/>
                <w:b/>
                <w:color w:val="000000"/>
                <w:sz w:val="12"/>
                <w:szCs w:val="12"/>
                <w:highlight w:val="yellow"/>
              </w:rPr>
            </w:pPr>
            <w:r w:rsidRPr="00781552">
              <w:rPr>
                <w:rFonts w:asciiTheme="minorHAnsi" w:eastAsia="Calibri" w:hAnsiTheme="minorHAnsi" w:cstheme="minorHAnsi"/>
                <w:b/>
                <w:color w:val="000000"/>
                <w:sz w:val="12"/>
                <w:szCs w:val="12"/>
              </w:rPr>
              <w:t>Respaldo del Fabricante</w:t>
            </w:r>
          </w:p>
        </w:tc>
        <w:tc>
          <w:tcPr>
            <w:tcW w:w="516" w:type="pct"/>
            <w:shd w:val="clear" w:color="auto" w:fill="auto"/>
          </w:tcPr>
          <w:p w14:paraId="263C0B7B" w14:textId="5543605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6891431A"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27C818FC"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47B085A4" w14:textId="77777777" w:rsidTr="00A50DE3">
        <w:trPr>
          <w:jc w:val="center"/>
        </w:trPr>
        <w:tc>
          <w:tcPr>
            <w:tcW w:w="334" w:type="pct"/>
            <w:shd w:val="clear" w:color="auto" w:fill="auto"/>
          </w:tcPr>
          <w:p w14:paraId="2C0EA1CD" w14:textId="6003B271" w:rsidR="009257D7" w:rsidRPr="002C1381" w:rsidRDefault="009257D7" w:rsidP="009257D7">
            <w:pPr>
              <w:ind w:right="-91"/>
              <w:jc w:val="center"/>
              <w:rPr>
                <w:rFonts w:asciiTheme="minorHAnsi" w:eastAsia="Calibri" w:hAnsiTheme="minorHAnsi" w:cstheme="minorHAnsi"/>
                <w:b/>
                <w:color w:val="000000"/>
                <w:sz w:val="10"/>
                <w:szCs w:val="12"/>
              </w:rPr>
            </w:pPr>
            <w:r w:rsidRPr="002C1381">
              <w:rPr>
                <w:rFonts w:asciiTheme="minorHAnsi" w:eastAsia="Calibri" w:hAnsiTheme="minorHAnsi" w:cstheme="minorHAnsi"/>
                <w:b/>
                <w:color w:val="000000"/>
                <w:sz w:val="10"/>
                <w:szCs w:val="12"/>
              </w:rPr>
              <w:t>10</w:t>
            </w:r>
          </w:p>
        </w:tc>
        <w:tc>
          <w:tcPr>
            <w:tcW w:w="3243" w:type="pct"/>
            <w:shd w:val="clear" w:color="auto" w:fill="auto"/>
          </w:tcPr>
          <w:p w14:paraId="4862124F" w14:textId="5008220F" w:rsidR="009257D7" w:rsidRPr="002C1381" w:rsidRDefault="009257D7" w:rsidP="009257D7">
            <w:pPr>
              <w:autoSpaceDE w:val="0"/>
              <w:autoSpaceDN w:val="0"/>
              <w:adjustRightInd w:val="0"/>
              <w:jc w:val="both"/>
              <w:rPr>
                <w:rFonts w:asciiTheme="minorHAnsi" w:eastAsia="Calibri" w:hAnsiTheme="minorHAnsi" w:cstheme="minorHAnsi"/>
                <w:b/>
                <w:color w:val="000000"/>
                <w:sz w:val="10"/>
                <w:szCs w:val="12"/>
              </w:rPr>
            </w:pPr>
            <w:r w:rsidRPr="002C1381">
              <w:rPr>
                <w:rFonts w:asciiTheme="minorHAnsi" w:eastAsia="Calibri" w:hAnsiTheme="minorHAnsi" w:cstheme="minorHAnsi"/>
                <w:b/>
                <w:bCs/>
                <w:sz w:val="10"/>
                <w:szCs w:val="12"/>
              </w:rPr>
              <w:t>Convenio de Asociación.</w:t>
            </w:r>
          </w:p>
        </w:tc>
        <w:tc>
          <w:tcPr>
            <w:tcW w:w="516" w:type="pct"/>
            <w:shd w:val="clear" w:color="auto" w:fill="auto"/>
          </w:tcPr>
          <w:p w14:paraId="75653C8F" w14:textId="630F850B" w:rsidR="009257D7" w:rsidRPr="002C1381" w:rsidRDefault="009257D7" w:rsidP="009257D7">
            <w:pPr>
              <w:ind w:right="-91"/>
              <w:jc w:val="center"/>
              <w:rPr>
                <w:rFonts w:asciiTheme="minorHAnsi" w:eastAsia="Calibri" w:hAnsiTheme="minorHAnsi" w:cstheme="minorHAnsi"/>
                <w:b/>
                <w:color w:val="000000"/>
                <w:sz w:val="10"/>
                <w:szCs w:val="12"/>
              </w:rPr>
            </w:pPr>
            <w:r w:rsidRPr="002C1381">
              <w:rPr>
                <w:rFonts w:asciiTheme="minorHAnsi" w:eastAsia="Calibri" w:hAnsiTheme="minorHAnsi" w:cstheme="minorHAnsi"/>
                <w:b/>
                <w:color w:val="000000"/>
                <w:sz w:val="10"/>
                <w:szCs w:val="12"/>
              </w:rPr>
              <w:t>Sólo cuando se actualice el supuesto.</w:t>
            </w:r>
          </w:p>
        </w:tc>
        <w:tc>
          <w:tcPr>
            <w:tcW w:w="385" w:type="pct"/>
          </w:tcPr>
          <w:p w14:paraId="47D12E50"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3EEA9059"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9257D7" w:rsidRPr="00781552" w14:paraId="086CF9E5" w14:textId="77777777" w:rsidTr="00A50DE3">
        <w:trPr>
          <w:jc w:val="center"/>
        </w:trPr>
        <w:tc>
          <w:tcPr>
            <w:tcW w:w="334" w:type="pct"/>
            <w:shd w:val="clear" w:color="auto" w:fill="auto"/>
          </w:tcPr>
          <w:p w14:paraId="445AEA70" w14:textId="4769C38D"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11</w:t>
            </w:r>
          </w:p>
        </w:tc>
        <w:tc>
          <w:tcPr>
            <w:tcW w:w="3243" w:type="pct"/>
            <w:shd w:val="clear" w:color="auto" w:fill="auto"/>
          </w:tcPr>
          <w:p w14:paraId="6EE0A1AD" w14:textId="77777777" w:rsidR="009257D7" w:rsidRPr="00781552" w:rsidRDefault="009257D7" w:rsidP="009257D7">
            <w:pPr>
              <w:jc w:val="both"/>
              <w:rPr>
                <w:rFonts w:asciiTheme="minorHAnsi" w:eastAsia="Calibri" w:hAnsiTheme="minorHAnsi" w:cstheme="minorHAnsi"/>
                <w:b/>
                <w:bCs/>
                <w:sz w:val="12"/>
                <w:szCs w:val="12"/>
              </w:rPr>
            </w:pPr>
            <w:r w:rsidRPr="00781552">
              <w:rPr>
                <w:rFonts w:asciiTheme="minorHAnsi" w:hAnsiTheme="minorHAnsi" w:cstheme="minorHAnsi"/>
                <w:b/>
                <w:color w:val="000000"/>
                <w:sz w:val="12"/>
                <w:szCs w:val="12"/>
              </w:rPr>
              <w:t>Relación de los Centros de Servicio autorizados</w:t>
            </w:r>
          </w:p>
        </w:tc>
        <w:tc>
          <w:tcPr>
            <w:tcW w:w="516" w:type="pct"/>
            <w:shd w:val="clear" w:color="auto" w:fill="auto"/>
          </w:tcPr>
          <w:p w14:paraId="3AA765A1" w14:textId="77777777" w:rsidR="009257D7" w:rsidRPr="00781552" w:rsidRDefault="009257D7" w:rsidP="009257D7">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Si </w:t>
            </w:r>
          </w:p>
        </w:tc>
        <w:tc>
          <w:tcPr>
            <w:tcW w:w="385" w:type="pct"/>
          </w:tcPr>
          <w:p w14:paraId="42F2AE06"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c>
          <w:tcPr>
            <w:tcW w:w="522" w:type="pct"/>
          </w:tcPr>
          <w:p w14:paraId="730B0287" w14:textId="77777777" w:rsidR="009257D7" w:rsidRPr="00781552" w:rsidRDefault="009257D7" w:rsidP="009257D7">
            <w:pPr>
              <w:ind w:right="-91"/>
              <w:jc w:val="center"/>
              <w:rPr>
                <w:rFonts w:asciiTheme="minorHAnsi" w:eastAsia="Calibri" w:hAnsiTheme="minorHAnsi" w:cstheme="minorHAnsi"/>
                <w:b/>
                <w:color w:val="000000"/>
                <w:sz w:val="12"/>
                <w:szCs w:val="12"/>
                <w:highlight w:val="yellow"/>
              </w:rPr>
            </w:pPr>
          </w:p>
        </w:tc>
      </w:tr>
      <w:tr w:rsidR="00781552" w:rsidRPr="00781552" w14:paraId="0E287F7E" w14:textId="77777777" w:rsidTr="00CB31E1">
        <w:trPr>
          <w:jc w:val="center"/>
        </w:trPr>
        <w:tc>
          <w:tcPr>
            <w:tcW w:w="334" w:type="pct"/>
            <w:shd w:val="clear" w:color="auto" w:fill="auto"/>
          </w:tcPr>
          <w:p w14:paraId="3F011212" w14:textId="31A2275D"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11.1</w:t>
            </w:r>
          </w:p>
        </w:tc>
        <w:tc>
          <w:tcPr>
            <w:tcW w:w="3243" w:type="pct"/>
            <w:shd w:val="clear" w:color="auto" w:fill="auto"/>
            <w:vAlign w:val="center"/>
          </w:tcPr>
          <w:p w14:paraId="34CCE03F" w14:textId="77777777" w:rsidR="00781552" w:rsidRPr="00781552" w:rsidRDefault="00781552" w:rsidP="00781552">
            <w:pPr>
              <w:pStyle w:val="Sangra3detindependiente"/>
              <w:tabs>
                <w:tab w:val="clear" w:pos="709"/>
              </w:tabs>
              <w:autoSpaceDE w:val="0"/>
              <w:autoSpaceDN w:val="0"/>
              <w:ind w:left="0"/>
              <w:rPr>
                <w:rFonts w:asciiTheme="minorHAnsi" w:eastAsia="Calibri" w:hAnsiTheme="minorHAnsi" w:cstheme="minorHAnsi"/>
                <w:b/>
                <w:bCs/>
                <w:sz w:val="12"/>
                <w:szCs w:val="12"/>
              </w:rPr>
            </w:pPr>
            <w:r w:rsidRPr="00781552">
              <w:rPr>
                <w:rFonts w:asciiTheme="minorHAnsi" w:eastAsia="Calibri" w:hAnsiTheme="minorHAnsi" w:cstheme="minorHAnsi"/>
                <w:b/>
                <w:bCs/>
                <w:sz w:val="12"/>
                <w:szCs w:val="12"/>
              </w:rPr>
              <w:t>Acreditaciones, Certificaciones y Registros:</w:t>
            </w:r>
          </w:p>
          <w:p w14:paraId="1C15CB93" w14:textId="61393AF9" w:rsidR="00781552" w:rsidRPr="00781552" w:rsidRDefault="00781552" w:rsidP="00781552">
            <w:pPr>
              <w:pStyle w:val="Sangra3detindependiente"/>
              <w:tabs>
                <w:tab w:val="clear" w:pos="709"/>
              </w:tabs>
              <w:autoSpaceDE w:val="0"/>
              <w:autoSpaceDN w:val="0"/>
              <w:ind w:left="0"/>
              <w:rPr>
                <w:rFonts w:asciiTheme="minorHAnsi" w:eastAsia="Calibri" w:hAnsiTheme="minorHAnsi" w:cstheme="minorHAnsi"/>
                <w:bCs/>
                <w:sz w:val="12"/>
                <w:szCs w:val="12"/>
              </w:rPr>
            </w:pPr>
            <w:r w:rsidRPr="00781552">
              <w:rPr>
                <w:rFonts w:asciiTheme="minorHAnsi" w:eastAsia="Calibri" w:hAnsiTheme="minorHAnsi" w:cstheme="minorHAnsi"/>
                <w:bCs/>
                <w:sz w:val="12"/>
                <w:szCs w:val="12"/>
              </w:rPr>
              <w:t xml:space="preserve">Para las partidas </w:t>
            </w:r>
            <w:r w:rsidRPr="00781552">
              <w:rPr>
                <w:rFonts w:asciiTheme="minorHAnsi" w:eastAsia="Calibri" w:hAnsiTheme="minorHAnsi" w:cstheme="minorHAnsi"/>
                <w:b/>
                <w:bCs/>
                <w:sz w:val="12"/>
                <w:szCs w:val="12"/>
              </w:rPr>
              <w:t>1 a 6</w:t>
            </w:r>
            <w:r w:rsidRPr="00781552">
              <w:rPr>
                <w:rFonts w:asciiTheme="minorHAnsi" w:eastAsia="Calibri" w:hAnsiTheme="minorHAnsi" w:cstheme="minorHAnsi"/>
                <w:bCs/>
                <w:sz w:val="12"/>
                <w:szCs w:val="12"/>
              </w:rPr>
              <w:t>, el licitante deberá acompañar a su propuesta técnica:</w:t>
            </w:r>
          </w:p>
          <w:p w14:paraId="0B2F90F6" w14:textId="77777777" w:rsidR="00781552" w:rsidRPr="00781552" w:rsidRDefault="00781552" w:rsidP="00781552">
            <w:pPr>
              <w:pStyle w:val="Sangra3detindependiente"/>
              <w:tabs>
                <w:tab w:val="clear" w:pos="709"/>
              </w:tabs>
              <w:autoSpaceDE w:val="0"/>
              <w:autoSpaceDN w:val="0"/>
              <w:ind w:left="0"/>
              <w:rPr>
                <w:rFonts w:asciiTheme="minorHAnsi" w:eastAsia="Calibri" w:hAnsiTheme="minorHAnsi" w:cstheme="minorHAnsi"/>
                <w:bCs/>
                <w:sz w:val="12"/>
                <w:szCs w:val="12"/>
              </w:rPr>
            </w:pPr>
            <w:r w:rsidRPr="00781552">
              <w:rPr>
                <w:rFonts w:asciiTheme="minorHAnsi" w:eastAsia="Calibri" w:hAnsiTheme="minorHAnsi" w:cstheme="minorHAnsi"/>
                <w:b/>
                <w:bCs/>
                <w:sz w:val="12"/>
                <w:szCs w:val="12"/>
              </w:rPr>
              <w:t>a)</w:t>
            </w:r>
            <w:r w:rsidRPr="00781552">
              <w:rPr>
                <w:rFonts w:asciiTheme="minorHAnsi" w:eastAsia="Calibri" w:hAnsiTheme="minorHAnsi" w:cstheme="minorHAnsi"/>
                <w:bCs/>
                <w:sz w:val="12"/>
                <w:szCs w:val="12"/>
              </w:rPr>
              <w:t xml:space="preserve"> Certificación ante la Entidad </w:t>
            </w:r>
            <w:proofErr w:type="spellStart"/>
            <w:r w:rsidRPr="00781552">
              <w:rPr>
                <w:rFonts w:asciiTheme="minorHAnsi" w:eastAsia="Calibri" w:hAnsiTheme="minorHAnsi" w:cstheme="minorHAnsi"/>
                <w:bCs/>
                <w:sz w:val="12"/>
                <w:szCs w:val="12"/>
              </w:rPr>
              <w:t>Méxicana</w:t>
            </w:r>
            <w:proofErr w:type="spellEnd"/>
            <w:r w:rsidRPr="00781552">
              <w:rPr>
                <w:rFonts w:asciiTheme="minorHAnsi" w:eastAsia="Calibri" w:hAnsiTheme="minorHAnsi" w:cstheme="minorHAnsi"/>
                <w:bCs/>
                <w:sz w:val="12"/>
                <w:szCs w:val="12"/>
              </w:rPr>
              <w:t xml:space="preserve"> de Acreditación (</w:t>
            </w:r>
            <w:proofErr w:type="spellStart"/>
            <w:r w:rsidRPr="00781552">
              <w:rPr>
                <w:rFonts w:asciiTheme="minorHAnsi" w:eastAsia="Calibri" w:hAnsiTheme="minorHAnsi" w:cstheme="minorHAnsi"/>
                <w:b/>
                <w:bCs/>
                <w:sz w:val="12"/>
                <w:szCs w:val="12"/>
              </w:rPr>
              <w:t>ema</w:t>
            </w:r>
            <w:proofErr w:type="spellEnd"/>
            <w:r w:rsidRPr="00781552">
              <w:rPr>
                <w:rFonts w:asciiTheme="minorHAnsi" w:eastAsia="Calibri" w:hAnsiTheme="minorHAnsi" w:cstheme="minorHAnsi"/>
                <w:bCs/>
                <w:sz w:val="12"/>
                <w:szCs w:val="12"/>
              </w:rPr>
              <w:t>);</w:t>
            </w:r>
          </w:p>
          <w:p w14:paraId="3AD8D694" w14:textId="77777777" w:rsidR="00781552" w:rsidRPr="00781552" w:rsidRDefault="00781552" w:rsidP="00781552">
            <w:pPr>
              <w:pStyle w:val="Sangra3detindependiente"/>
              <w:tabs>
                <w:tab w:val="clear" w:pos="709"/>
              </w:tabs>
              <w:autoSpaceDE w:val="0"/>
              <w:autoSpaceDN w:val="0"/>
              <w:ind w:left="0"/>
              <w:rPr>
                <w:rFonts w:asciiTheme="minorHAnsi" w:eastAsia="Calibri" w:hAnsiTheme="minorHAnsi" w:cstheme="minorHAnsi"/>
                <w:bCs/>
                <w:sz w:val="12"/>
                <w:szCs w:val="12"/>
              </w:rPr>
            </w:pPr>
            <w:r w:rsidRPr="00781552">
              <w:rPr>
                <w:rFonts w:asciiTheme="minorHAnsi" w:eastAsia="Calibri" w:hAnsiTheme="minorHAnsi" w:cstheme="minorHAnsi"/>
                <w:b/>
                <w:bCs/>
                <w:sz w:val="12"/>
                <w:szCs w:val="12"/>
              </w:rPr>
              <w:t>b)</w:t>
            </w:r>
            <w:r w:rsidRPr="00781552">
              <w:rPr>
                <w:rFonts w:asciiTheme="minorHAnsi" w:eastAsia="Calibri" w:hAnsiTheme="minorHAnsi" w:cstheme="minorHAnsi"/>
                <w:bCs/>
                <w:sz w:val="12"/>
                <w:szCs w:val="12"/>
              </w:rPr>
              <w:t xml:space="preserve"> Contar con el registro como Prestadores de Servicios Integrados (PSI), ante la Comisión Nacional del Agua, y anexar evidencia, la cual se corroborará en las páginas oficiales de CONAGUA.</w:t>
            </w:r>
          </w:p>
          <w:p w14:paraId="271F231E" w14:textId="2BACC1DC" w:rsidR="00781552" w:rsidRPr="00781552" w:rsidRDefault="00781552" w:rsidP="00781552">
            <w:pPr>
              <w:jc w:val="both"/>
              <w:rPr>
                <w:rFonts w:asciiTheme="minorHAnsi" w:hAnsiTheme="minorHAnsi" w:cstheme="minorHAnsi"/>
                <w:b/>
                <w:color w:val="000000"/>
                <w:sz w:val="12"/>
                <w:szCs w:val="12"/>
              </w:rPr>
            </w:pPr>
            <w:r w:rsidRPr="00781552">
              <w:rPr>
                <w:rFonts w:asciiTheme="minorHAnsi" w:eastAsia="Calibri" w:hAnsiTheme="minorHAnsi" w:cstheme="minorHAnsi"/>
                <w:b/>
                <w:bCs/>
                <w:sz w:val="12"/>
                <w:szCs w:val="12"/>
              </w:rPr>
              <w:t>c)</w:t>
            </w:r>
            <w:r w:rsidRPr="00781552">
              <w:rPr>
                <w:rFonts w:asciiTheme="minorHAnsi" w:eastAsia="Calibri" w:hAnsiTheme="minorHAnsi" w:cstheme="minorHAnsi"/>
                <w:bCs/>
                <w:sz w:val="12"/>
                <w:szCs w:val="12"/>
              </w:rPr>
              <w:t xml:space="preserve"> Contar con la certificación de la </w:t>
            </w:r>
            <w:r w:rsidRPr="00781552">
              <w:rPr>
                <w:rFonts w:asciiTheme="minorHAnsi" w:eastAsia="Calibri" w:hAnsiTheme="minorHAnsi" w:cstheme="minorHAnsi"/>
                <w:b/>
                <w:bCs/>
                <w:sz w:val="12"/>
                <w:szCs w:val="12"/>
              </w:rPr>
              <w:t>Norma Mexicana NMX-AA-179-SCFI-2018</w:t>
            </w:r>
            <w:r w:rsidRPr="00781552">
              <w:rPr>
                <w:rFonts w:asciiTheme="minorHAnsi" w:eastAsia="Calibri" w:hAnsiTheme="minorHAnsi" w:cstheme="minorHAnsi"/>
                <w:bCs/>
                <w:sz w:val="12"/>
                <w:szCs w:val="12"/>
              </w:rPr>
              <w:t>, que establece las características y especificaciones para la selección, instalación y operación de los medidores y sistemas de medición para el uso, explotación o aprovechamiento de aguas nacionales; la metodología para medir los citados volúmenes; y el procedimiento para la transmisión de los datos de medición a la Comisión Nacional de Agua, anexar evidencia.</w:t>
            </w:r>
          </w:p>
        </w:tc>
        <w:tc>
          <w:tcPr>
            <w:tcW w:w="516" w:type="pct"/>
            <w:shd w:val="clear" w:color="auto" w:fill="auto"/>
          </w:tcPr>
          <w:p w14:paraId="3E178CE6"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Si </w:t>
            </w:r>
          </w:p>
          <w:p w14:paraId="709302EC" w14:textId="6DC1C7B6"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(en caso de aplicar)</w:t>
            </w:r>
          </w:p>
        </w:tc>
        <w:tc>
          <w:tcPr>
            <w:tcW w:w="385" w:type="pct"/>
          </w:tcPr>
          <w:p w14:paraId="52E40D72"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c>
          <w:tcPr>
            <w:tcW w:w="522" w:type="pct"/>
          </w:tcPr>
          <w:p w14:paraId="11E4B60B"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3ED5E876" w14:textId="77777777" w:rsidTr="00CB31E1">
        <w:trPr>
          <w:jc w:val="center"/>
        </w:trPr>
        <w:tc>
          <w:tcPr>
            <w:tcW w:w="334" w:type="pct"/>
            <w:shd w:val="clear" w:color="auto" w:fill="auto"/>
          </w:tcPr>
          <w:p w14:paraId="3246AB0F" w14:textId="1D95E373"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11.2</w:t>
            </w:r>
          </w:p>
        </w:tc>
        <w:tc>
          <w:tcPr>
            <w:tcW w:w="3243" w:type="pct"/>
            <w:shd w:val="clear" w:color="auto" w:fill="auto"/>
            <w:vAlign w:val="center"/>
          </w:tcPr>
          <w:p w14:paraId="1A43740B" w14:textId="77777777" w:rsidR="00781552" w:rsidRPr="00781552" w:rsidRDefault="00781552" w:rsidP="00781552">
            <w:pPr>
              <w:pStyle w:val="Sangra3detindependiente"/>
              <w:tabs>
                <w:tab w:val="clear" w:pos="709"/>
                <w:tab w:val="left" w:pos="51"/>
              </w:tabs>
              <w:autoSpaceDE w:val="0"/>
              <w:autoSpaceDN w:val="0"/>
              <w:ind w:left="51" w:hanging="82"/>
              <w:rPr>
                <w:rFonts w:asciiTheme="minorHAnsi" w:eastAsia="Calibri" w:hAnsiTheme="minorHAnsi" w:cstheme="minorHAnsi"/>
                <w:b/>
                <w:bCs/>
                <w:sz w:val="12"/>
                <w:szCs w:val="12"/>
              </w:rPr>
            </w:pPr>
            <w:r w:rsidRPr="00781552">
              <w:rPr>
                <w:rFonts w:asciiTheme="minorHAnsi" w:eastAsia="Calibri" w:hAnsiTheme="minorHAnsi" w:cstheme="minorHAnsi"/>
                <w:b/>
                <w:bCs/>
                <w:sz w:val="12"/>
                <w:szCs w:val="12"/>
              </w:rPr>
              <w:t>Atención a usuarios:</w:t>
            </w:r>
          </w:p>
          <w:p w14:paraId="5C1D3584" w14:textId="563EE627" w:rsidR="00781552" w:rsidRPr="00781552" w:rsidRDefault="00781552" w:rsidP="00781552">
            <w:pPr>
              <w:jc w:val="both"/>
              <w:rPr>
                <w:rFonts w:asciiTheme="minorHAnsi" w:hAnsiTheme="minorHAnsi" w:cstheme="minorHAnsi"/>
                <w:b/>
                <w:color w:val="000000"/>
                <w:sz w:val="12"/>
                <w:szCs w:val="12"/>
              </w:rPr>
            </w:pPr>
            <w:r w:rsidRPr="00781552">
              <w:rPr>
                <w:rFonts w:asciiTheme="minorHAnsi" w:eastAsia="Calibri" w:hAnsiTheme="minorHAnsi" w:cstheme="minorHAnsi"/>
                <w:b/>
                <w:bCs/>
                <w:sz w:val="12"/>
                <w:szCs w:val="12"/>
              </w:rPr>
              <w:t xml:space="preserve">Para la partida 7, </w:t>
            </w:r>
            <w:r w:rsidRPr="00781552">
              <w:rPr>
                <w:rFonts w:asciiTheme="minorHAnsi" w:eastAsia="Calibri" w:hAnsiTheme="minorHAnsi" w:cstheme="minorHAnsi"/>
                <w:bCs/>
                <w:sz w:val="12"/>
                <w:szCs w:val="12"/>
              </w:rPr>
              <w:t xml:space="preserve">Los licitantes deberán presentar como parte de su propuesta, un número 01800 y/o </w:t>
            </w:r>
            <w:proofErr w:type="spellStart"/>
            <w:r w:rsidRPr="00781552">
              <w:rPr>
                <w:rFonts w:asciiTheme="minorHAnsi" w:eastAsia="Calibri" w:hAnsiTheme="minorHAnsi" w:cstheme="minorHAnsi"/>
                <w:bCs/>
                <w:sz w:val="12"/>
                <w:szCs w:val="12"/>
              </w:rPr>
              <w:t>Call</w:t>
            </w:r>
            <w:proofErr w:type="spellEnd"/>
            <w:r w:rsidRPr="00781552">
              <w:rPr>
                <w:rFonts w:asciiTheme="minorHAnsi" w:eastAsia="Calibri" w:hAnsiTheme="minorHAnsi" w:cstheme="minorHAnsi"/>
                <w:bCs/>
                <w:sz w:val="12"/>
                <w:szCs w:val="12"/>
              </w:rPr>
              <w:t xml:space="preserve"> Center, así como correo electrónico, para la atención del personal u orientación necesaria dudas, comentarios e inquietudes.</w:t>
            </w:r>
          </w:p>
        </w:tc>
        <w:tc>
          <w:tcPr>
            <w:tcW w:w="516" w:type="pct"/>
            <w:shd w:val="clear" w:color="auto" w:fill="auto"/>
          </w:tcPr>
          <w:p w14:paraId="1102DA67"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Si </w:t>
            </w:r>
          </w:p>
          <w:p w14:paraId="679AE556" w14:textId="3581696D"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(en caso de aplicar)</w:t>
            </w:r>
          </w:p>
        </w:tc>
        <w:tc>
          <w:tcPr>
            <w:tcW w:w="385" w:type="pct"/>
          </w:tcPr>
          <w:p w14:paraId="3C5D1305"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c>
          <w:tcPr>
            <w:tcW w:w="522" w:type="pct"/>
          </w:tcPr>
          <w:p w14:paraId="59AF8D8B"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5C84C334" w14:textId="77777777" w:rsidTr="00B96BF8">
        <w:trPr>
          <w:jc w:val="center"/>
        </w:trPr>
        <w:tc>
          <w:tcPr>
            <w:tcW w:w="334" w:type="pct"/>
            <w:shd w:val="clear" w:color="auto" w:fill="D9D9D9" w:themeFill="background1" w:themeFillShade="D9"/>
          </w:tcPr>
          <w:p w14:paraId="60F2384C"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c>
          <w:tcPr>
            <w:tcW w:w="3243" w:type="pct"/>
            <w:shd w:val="clear" w:color="auto" w:fill="D9D9D9" w:themeFill="background1" w:themeFillShade="D9"/>
          </w:tcPr>
          <w:p w14:paraId="476693F3" w14:textId="3D5A0CF9" w:rsidR="00781552" w:rsidRPr="00781552" w:rsidRDefault="00781552" w:rsidP="00781552">
            <w:pPr>
              <w:ind w:right="567"/>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ab/>
              <w:t>Propuesta Económica</w:t>
            </w:r>
          </w:p>
        </w:tc>
        <w:tc>
          <w:tcPr>
            <w:tcW w:w="516" w:type="pct"/>
            <w:shd w:val="clear" w:color="auto" w:fill="D9D9D9" w:themeFill="background1" w:themeFillShade="D9"/>
          </w:tcPr>
          <w:p w14:paraId="4546B109"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402855B"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c>
          <w:tcPr>
            <w:tcW w:w="522" w:type="pct"/>
            <w:shd w:val="clear" w:color="auto" w:fill="D9D9D9" w:themeFill="background1" w:themeFillShade="D9"/>
          </w:tcPr>
          <w:p w14:paraId="2FC2BACB"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3AE7B79F" w14:textId="77777777" w:rsidTr="00A50DE3">
        <w:trPr>
          <w:jc w:val="center"/>
        </w:trPr>
        <w:tc>
          <w:tcPr>
            <w:tcW w:w="334" w:type="pct"/>
            <w:shd w:val="clear" w:color="auto" w:fill="auto"/>
          </w:tcPr>
          <w:p w14:paraId="57BB7B9D" w14:textId="0A29AC26"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12</w:t>
            </w:r>
          </w:p>
        </w:tc>
        <w:tc>
          <w:tcPr>
            <w:tcW w:w="3243" w:type="pct"/>
            <w:shd w:val="clear" w:color="auto" w:fill="auto"/>
          </w:tcPr>
          <w:p w14:paraId="4E82236E" w14:textId="77777777" w:rsidR="00781552" w:rsidRPr="00781552" w:rsidRDefault="00781552" w:rsidP="00781552">
            <w:pPr>
              <w:jc w:val="both"/>
              <w:rPr>
                <w:rFonts w:asciiTheme="minorHAnsi" w:eastAsia="Calibri" w:hAnsiTheme="minorHAnsi" w:cstheme="minorHAnsi"/>
                <w:b/>
                <w:sz w:val="12"/>
                <w:szCs w:val="12"/>
              </w:rPr>
            </w:pPr>
            <w:r w:rsidRPr="00781552">
              <w:rPr>
                <w:rFonts w:asciiTheme="minorHAnsi" w:eastAsia="Calibri" w:hAnsiTheme="minorHAnsi" w:cstheme="minorHAnsi"/>
                <w:b/>
                <w:sz w:val="12"/>
                <w:szCs w:val="12"/>
              </w:rPr>
              <w:t>Propuesta económica Anexo “4”.</w:t>
            </w:r>
          </w:p>
        </w:tc>
        <w:tc>
          <w:tcPr>
            <w:tcW w:w="516" w:type="pct"/>
            <w:shd w:val="clear" w:color="auto" w:fill="auto"/>
          </w:tcPr>
          <w:p w14:paraId="7196144A"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25955937"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c>
          <w:tcPr>
            <w:tcW w:w="522" w:type="pct"/>
          </w:tcPr>
          <w:p w14:paraId="6D8C500B"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72C7C91C" w14:textId="77777777" w:rsidTr="00BF5460">
        <w:trPr>
          <w:jc w:val="center"/>
        </w:trPr>
        <w:tc>
          <w:tcPr>
            <w:tcW w:w="334" w:type="pct"/>
            <w:shd w:val="clear" w:color="auto" w:fill="D9D9D9" w:themeFill="background1" w:themeFillShade="D9"/>
          </w:tcPr>
          <w:p w14:paraId="07687EDA"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3243" w:type="pct"/>
            <w:shd w:val="clear" w:color="auto" w:fill="D9D9D9" w:themeFill="background1" w:themeFillShade="D9"/>
          </w:tcPr>
          <w:p w14:paraId="4ED73142" w14:textId="1FC05B7C" w:rsidR="00781552" w:rsidRPr="00781552" w:rsidRDefault="00781552" w:rsidP="00781552">
            <w:pPr>
              <w:ind w:right="567"/>
              <w:jc w:val="center"/>
              <w:rPr>
                <w:rFonts w:asciiTheme="minorHAnsi" w:eastAsia="Calibri" w:hAnsiTheme="minorHAnsi" w:cstheme="minorHAnsi"/>
                <w:b/>
                <w:sz w:val="12"/>
                <w:szCs w:val="12"/>
              </w:rPr>
            </w:pPr>
            <w:r w:rsidRPr="00781552">
              <w:rPr>
                <w:rFonts w:asciiTheme="minorHAnsi" w:eastAsia="Calibri" w:hAnsiTheme="minorHAnsi" w:cstheme="minorHAnsi"/>
                <w:b/>
                <w:sz w:val="12"/>
                <w:szCs w:val="12"/>
              </w:rPr>
              <w:t>Otros requisitos</w:t>
            </w:r>
          </w:p>
        </w:tc>
        <w:tc>
          <w:tcPr>
            <w:tcW w:w="516" w:type="pct"/>
            <w:shd w:val="clear" w:color="auto" w:fill="D9D9D9" w:themeFill="background1" w:themeFillShade="D9"/>
          </w:tcPr>
          <w:p w14:paraId="3089966E"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295CD18E"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8DFF506"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30530BFA" w14:textId="77777777" w:rsidTr="00A50DE3">
        <w:trPr>
          <w:jc w:val="center"/>
        </w:trPr>
        <w:tc>
          <w:tcPr>
            <w:tcW w:w="334" w:type="pct"/>
            <w:shd w:val="clear" w:color="auto" w:fill="auto"/>
          </w:tcPr>
          <w:p w14:paraId="667C31E4" w14:textId="5FFB7C2C"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13</w:t>
            </w:r>
          </w:p>
        </w:tc>
        <w:tc>
          <w:tcPr>
            <w:tcW w:w="3243" w:type="pct"/>
            <w:shd w:val="clear" w:color="auto" w:fill="auto"/>
          </w:tcPr>
          <w:p w14:paraId="4592DD95" w14:textId="77777777" w:rsidR="00781552" w:rsidRPr="00781552" w:rsidRDefault="00781552" w:rsidP="00781552">
            <w:pPr>
              <w:jc w:val="both"/>
              <w:rPr>
                <w:rFonts w:asciiTheme="minorHAnsi" w:eastAsia="Calibri" w:hAnsiTheme="minorHAnsi" w:cstheme="minorHAnsi"/>
                <w:sz w:val="12"/>
                <w:szCs w:val="12"/>
              </w:rPr>
            </w:pPr>
            <w:r w:rsidRPr="00781552">
              <w:rPr>
                <w:rFonts w:asciiTheme="minorHAnsi" w:eastAsia="Calibri" w:hAnsiTheme="minorHAnsi" w:cstheme="minorHAnsi"/>
                <w:b/>
                <w:sz w:val="12"/>
                <w:szCs w:val="12"/>
              </w:rPr>
              <w:t xml:space="preserve">Propuesta digital: </w:t>
            </w:r>
            <w:r w:rsidRPr="00781552">
              <w:rPr>
                <w:rFonts w:asciiTheme="minorHAnsi" w:eastAsia="Calibri" w:hAnsiTheme="minorHAnsi" w:cstheme="minorHAnsi"/>
                <w:sz w:val="12"/>
                <w:szCs w:val="12"/>
              </w:rPr>
              <w:t xml:space="preserve">en memoria USB. </w:t>
            </w:r>
          </w:p>
        </w:tc>
        <w:tc>
          <w:tcPr>
            <w:tcW w:w="516" w:type="pct"/>
            <w:shd w:val="clear" w:color="auto" w:fill="auto"/>
          </w:tcPr>
          <w:p w14:paraId="2E4B6A3B"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 xml:space="preserve">Si </w:t>
            </w:r>
          </w:p>
        </w:tc>
        <w:tc>
          <w:tcPr>
            <w:tcW w:w="385" w:type="pct"/>
          </w:tcPr>
          <w:p w14:paraId="1E372FC1"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tcPr>
          <w:p w14:paraId="462FBC2E"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2068A415" w14:textId="77777777" w:rsidTr="00A50DE3">
        <w:trPr>
          <w:jc w:val="center"/>
        </w:trPr>
        <w:tc>
          <w:tcPr>
            <w:tcW w:w="334" w:type="pct"/>
            <w:shd w:val="clear" w:color="auto" w:fill="auto"/>
          </w:tcPr>
          <w:p w14:paraId="5BA349A2" w14:textId="0163DDDA"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14</w:t>
            </w:r>
          </w:p>
        </w:tc>
        <w:tc>
          <w:tcPr>
            <w:tcW w:w="3243" w:type="pct"/>
            <w:shd w:val="clear" w:color="auto" w:fill="auto"/>
          </w:tcPr>
          <w:p w14:paraId="224CBB6C" w14:textId="25DBE1BB" w:rsidR="00781552" w:rsidRPr="00781552" w:rsidRDefault="00781552" w:rsidP="00781552">
            <w:pPr>
              <w:jc w:val="both"/>
              <w:rPr>
                <w:rFonts w:asciiTheme="minorHAnsi" w:eastAsia="Calibri" w:hAnsiTheme="minorHAnsi" w:cstheme="minorHAnsi"/>
                <w:b/>
                <w:sz w:val="12"/>
                <w:szCs w:val="12"/>
              </w:rPr>
            </w:pPr>
            <w:r w:rsidRPr="00781552">
              <w:rPr>
                <w:rFonts w:asciiTheme="minorHAnsi" w:eastAsia="Calibri" w:hAnsiTheme="minorHAnsi" w:cstheme="minorHAnsi"/>
                <w:b/>
                <w:sz w:val="12"/>
                <w:szCs w:val="12"/>
              </w:rPr>
              <w:t>Correo electrónico del licitante. Anexo “11”</w:t>
            </w:r>
          </w:p>
        </w:tc>
        <w:tc>
          <w:tcPr>
            <w:tcW w:w="516" w:type="pct"/>
            <w:shd w:val="clear" w:color="auto" w:fill="auto"/>
          </w:tcPr>
          <w:p w14:paraId="74BEE377" w14:textId="397098D3"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5A294623"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tcPr>
          <w:p w14:paraId="7C749AEE" w14:textId="77777777" w:rsidR="00781552" w:rsidRPr="00781552" w:rsidRDefault="00781552" w:rsidP="00781552">
            <w:pPr>
              <w:ind w:right="-91"/>
              <w:jc w:val="center"/>
              <w:rPr>
                <w:rFonts w:asciiTheme="minorHAnsi" w:eastAsia="Calibri" w:hAnsiTheme="minorHAnsi" w:cstheme="minorHAnsi"/>
                <w:b/>
                <w:color w:val="000000"/>
                <w:sz w:val="12"/>
                <w:szCs w:val="12"/>
                <w:highlight w:val="yellow"/>
              </w:rPr>
            </w:pPr>
          </w:p>
        </w:tc>
      </w:tr>
      <w:tr w:rsidR="00781552" w:rsidRPr="00781552" w14:paraId="564CE2F3" w14:textId="77777777" w:rsidTr="00A50DE3">
        <w:trPr>
          <w:jc w:val="center"/>
        </w:trPr>
        <w:tc>
          <w:tcPr>
            <w:tcW w:w="334" w:type="pct"/>
            <w:shd w:val="clear" w:color="auto" w:fill="auto"/>
          </w:tcPr>
          <w:p w14:paraId="7CFF326F" w14:textId="3E530E84"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15</w:t>
            </w:r>
          </w:p>
        </w:tc>
        <w:tc>
          <w:tcPr>
            <w:tcW w:w="3243" w:type="pct"/>
            <w:shd w:val="clear" w:color="auto" w:fill="auto"/>
          </w:tcPr>
          <w:p w14:paraId="653ECA80" w14:textId="74ABA5BD" w:rsidR="00781552" w:rsidRPr="00781552" w:rsidRDefault="00781552" w:rsidP="00781552">
            <w:pPr>
              <w:jc w:val="both"/>
              <w:rPr>
                <w:rFonts w:asciiTheme="minorHAnsi" w:eastAsia="Calibri" w:hAnsiTheme="minorHAnsi" w:cstheme="minorHAnsi"/>
                <w:b/>
                <w:sz w:val="12"/>
                <w:szCs w:val="12"/>
              </w:rPr>
            </w:pPr>
            <w:r w:rsidRPr="00781552">
              <w:rPr>
                <w:rFonts w:asciiTheme="minorHAnsi" w:eastAsia="Calibri" w:hAnsiTheme="minorHAnsi" w:cstheme="minorHAnsi"/>
                <w:b/>
                <w:sz w:val="12"/>
                <w:szCs w:val="12"/>
              </w:rPr>
              <w:t xml:space="preserve">Relación de documentación para entregar Anexo “12”. </w:t>
            </w:r>
            <w:r w:rsidRPr="00781552">
              <w:rPr>
                <w:rFonts w:asciiTheme="minorHAnsi" w:eastAsia="Calibri" w:hAnsiTheme="minorHAnsi" w:cstheme="minorHAnsi"/>
                <w:sz w:val="12"/>
                <w:szCs w:val="12"/>
              </w:rPr>
              <w:t>Se deberá foliar la propuesta e indicar en el anexo 12, cuantas páginas integran la documentación presentada.</w:t>
            </w:r>
          </w:p>
        </w:tc>
        <w:tc>
          <w:tcPr>
            <w:tcW w:w="516" w:type="pct"/>
            <w:shd w:val="clear" w:color="auto" w:fill="auto"/>
          </w:tcPr>
          <w:p w14:paraId="34EB8C35"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4B6EA2D2"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tcPr>
          <w:p w14:paraId="6E693CC2" w14:textId="77777777" w:rsidR="00781552" w:rsidRPr="00781552" w:rsidRDefault="00781552" w:rsidP="00781552">
            <w:pPr>
              <w:ind w:right="-91"/>
              <w:jc w:val="center"/>
              <w:rPr>
                <w:rFonts w:asciiTheme="minorHAnsi" w:eastAsia="Calibri" w:hAnsiTheme="minorHAnsi" w:cstheme="minorHAnsi"/>
                <w:b/>
                <w:color w:val="000000"/>
                <w:sz w:val="12"/>
                <w:szCs w:val="12"/>
              </w:rPr>
            </w:pPr>
          </w:p>
        </w:tc>
      </w:tr>
      <w:tr w:rsidR="00781552" w:rsidRPr="00781552" w14:paraId="3C8D6579" w14:textId="77777777" w:rsidTr="00A50DE3">
        <w:trPr>
          <w:jc w:val="center"/>
        </w:trPr>
        <w:tc>
          <w:tcPr>
            <w:tcW w:w="334" w:type="pct"/>
            <w:vMerge w:val="restart"/>
            <w:shd w:val="clear" w:color="auto" w:fill="auto"/>
          </w:tcPr>
          <w:p w14:paraId="5EAB6382"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3243" w:type="pct"/>
            <w:shd w:val="clear" w:color="auto" w:fill="auto"/>
          </w:tcPr>
          <w:p w14:paraId="70156D42" w14:textId="77777777" w:rsidR="00781552" w:rsidRPr="00781552" w:rsidRDefault="00781552" w:rsidP="00781552">
            <w:pPr>
              <w:jc w:val="right"/>
              <w:rPr>
                <w:rFonts w:asciiTheme="minorHAnsi" w:eastAsia="Calibri" w:hAnsiTheme="minorHAnsi" w:cstheme="minorHAnsi"/>
                <w:b/>
                <w:sz w:val="12"/>
                <w:szCs w:val="12"/>
              </w:rPr>
            </w:pPr>
            <w:r w:rsidRPr="00781552">
              <w:rPr>
                <w:rFonts w:asciiTheme="minorHAnsi" w:eastAsia="Calibri" w:hAnsiTheme="minorHAnsi" w:cstheme="minorHAnsi"/>
                <w:b/>
                <w:sz w:val="12"/>
                <w:szCs w:val="12"/>
              </w:rPr>
              <w:t>Propuesta firmada autógrafamente en cada una de las hojas</w:t>
            </w:r>
          </w:p>
        </w:tc>
        <w:tc>
          <w:tcPr>
            <w:tcW w:w="516" w:type="pct"/>
            <w:shd w:val="clear" w:color="auto" w:fill="auto"/>
          </w:tcPr>
          <w:p w14:paraId="010D608F"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793E10DB"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tcPr>
          <w:p w14:paraId="5D19A9A1" w14:textId="77777777" w:rsidR="00781552" w:rsidRPr="00781552" w:rsidRDefault="00781552" w:rsidP="00781552">
            <w:pPr>
              <w:ind w:right="-91"/>
              <w:jc w:val="center"/>
              <w:rPr>
                <w:rFonts w:asciiTheme="minorHAnsi" w:eastAsia="Calibri" w:hAnsiTheme="minorHAnsi" w:cstheme="minorHAnsi"/>
                <w:b/>
                <w:color w:val="000000"/>
                <w:sz w:val="12"/>
                <w:szCs w:val="12"/>
              </w:rPr>
            </w:pPr>
          </w:p>
        </w:tc>
      </w:tr>
      <w:tr w:rsidR="00781552" w:rsidRPr="00781552" w14:paraId="565F241D" w14:textId="77777777" w:rsidTr="00A50DE3">
        <w:trPr>
          <w:jc w:val="center"/>
        </w:trPr>
        <w:tc>
          <w:tcPr>
            <w:tcW w:w="334" w:type="pct"/>
            <w:vMerge/>
            <w:shd w:val="clear" w:color="auto" w:fill="auto"/>
          </w:tcPr>
          <w:p w14:paraId="177AA096"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3243" w:type="pct"/>
            <w:shd w:val="clear" w:color="auto" w:fill="auto"/>
          </w:tcPr>
          <w:p w14:paraId="566F54DC" w14:textId="77777777" w:rsidR="00781552" w:rsidRPr="00781552" w:rsidRDefault="00781552" w:rsidP="00781552">
            <w:pPr>
              <w:jc w:val="right"/>
              <w:rPr>
                <w:rFonts w:asciiTheme="minorHAnsi" w:eastAsia="Calibri" w:hAnsiTheme="minorHAnsi" w:cstheme="minorHAnsi"/>
                <w:b/>
                <w:sz w:val="12"/>
                <w:szCs w:val="12"/>
              </w:rPr>
            </w:pPr>
            <w:r w:rsidRPr="00781552">
              <w:rPr>
                <w:rFonts w:asciiTheme="minorHAnsi" w:eastAsia="Calibri" w:hAnsiTheme="minorHAnsi" w:cstheme="minorHAnsi"/>
                <w:b/>
                <w:sz w:val="12"/>
                <w:szCs w:val="12"/>
              </w:rPr>
              <w:t>Propuesta Foliada</w:t>
            </w:r>
          </w:p>
        </w:tc>
        <w:tc>
          <w:tcPr>
            <w:tcW w:w="516" w:type="pct"/>
            <w:shd w:val="clear" w:color="auto" w:fill="auto"/>
          </w:tcPr>
          <w:p w14:paraId="081768DF" w14:textId="77777777" w:rsidR="00781552" w:rsidRPr="00781552" w:rsidRDefault="00781552" w:rsidP="00781552">
            <w:pPr>
              <w:ind w:right="-91"/>
              <w:jc w:val="center"/>
              <w:rPr>
                <w:rFonts w:asciiTheme="minorHAnsi" w:eastAsia="Calibri" w:hAnsiTheme="minorHAnsi" w:cstheme="minorHAnsi"/>
                <w:b/>
                <w:color w:val="000000"/>
                <w:sz w:val="12"/>
                <w:szCs w:val="12"/>
              </w:rPr>
            </w:pPr>
            <w:r w:rsidRPr="00781552">
              <w:rPr>
                <w:rFonts w:asciiTheme="minorHAnsi" w:eastAsia="Calibri" w:hAnsiTheme="minorHAnsi" w:cstheme="minorHAnsi"/>
                <w:b/>
                <w:color w:val="000000"/>
                <w:sz w:val="12"/>
                <w:szCs w:val="12"/>
              </w:rPr>
              <w:t>Si</w:t>
            </w:r>
          </w:p>
        </w:tc>
        <w:tc>
          <w:tcPr>
            <w:tcW w:w="385" w:type="pct"/>
          </w:tcPr>
          <w:p w14:paraId="051EEA8A" w14:textId="77777777" w:rsidR="00781552" w:rsidRPr="00781552" w:rsidRDefault="00781552" w:rsidP="00781552">
            <w:pPr>
              <w:ind w:right="-91"/>
              <w:jc w:val="center"/>
              <w:rPr>
                <w:rFonts w:asciiTheme="minorHAnsi" w:eastAsia="Calibri" w:hAnsiTheme="minorHAnsi" w:cstheme="minorHAnsi"/>
                <w:b/>
                <w:color w:val="000000"/>
                <w:sz w:val="12"/>
                <w:szCs w:val="12"/>
              </w:rPr>
            </w:pPr>
          </w:p>
        </w:tc>
        <w:tc>
          <w:tcPr>
            <w:tcW w:w="522" w:type="pct"/>
          </w:tcPr>
          <w:p w14:paraId="0E18541A" w14:textId="77777777" w:rsidR="00781552" w:rsidRPr="00781552" w:rsidRDefault="00781552" w:rsidP="00781552">
            <w:pPr>
              <w:ind w:right="-91"/>
              <w:jc w:val="center"/>
              <w:rPr>
                <w:rFonts w:asciiTheme="minorHAnsi" w:eastAsia="Calibri" w:hAnsiTheme="minorHAnsi" w:cstheme="minorHAnsi"/>
                <w:b/>
                <w:color w:val="000000"/>
                <w:sz w:val="12"/>
                <w:szCs w:val="12"/>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781552" w14:paraId="186EA2CC" w14:textId="77777777" w:rsidTr="00295E62">
        <w:trPr>
          <w:trHeight w:val="154"/>
          <w:jc w:val="center"/>
        </w:trPr>
        <w:tc>
          <w:tcPr>
            <w:tcW w:w="5105" w:type="dxa"/>
          </w:tcPr>
          <w:p w14:paraId="695833AC" w14:textId="77777777" w:rsidR="00BE23BA" w:rsidRPr="00781552" w:rsidRDefault="00BE23BA" w:rsidP="00203767">
            <w:pPr>
              <w:jc w:val="center"/>
              <w:rPr>
                <w:rFonts w:asciiTheme="minorHAnsi" w:hAnsiTheme="minorHAnsi" w:cstheme="minorHAnsi"/>
                <w:b/>
                <w:bCs/>
                <w:noProof/>
                <w:sz w:val="12"/>
                <w:szCs w:val="12"/>
              </w:rPr>
            </w:pPr>
            <w:r w:rsidRPr="00781552">
              <w:rPr>
                <w:rFonts w:asciiTheme="minorHAnsi" w:hAnsiTheme="minorHAnsi" w:cstheme="minorHAnsi"/>
                <w:b/>
                <w:bCs/>
                <w:noProof/>
                <w:sz w:val="12"/>
                <w:szCs w:val="12"/>
              </w:rPr>
              <w:t>Entrega por el Licitante</w:t>
            </w:r>
          </w:p>
        </w:tc>
        <w:tc>
          <w:tcPr>
            <w:tcW w:w="4246" w:type="dxa"/>
          </w:tcPr>
          <w:p w14:paraId="77C33FAC" w14:textId="77777777" w:rsidR="00BE23BA" w:rsidRPr="00781552" w:rsidRDefault="00BE23BA" w:rsidP="00203767">
            <w:pPr>
              <w:jc w:val="center"/>
              <w:rPr>
                <w:rFonts w:asciiTheme="minorHAnsi" w:hAnsiTheme="minorHAnsi" w:cstheme="minorHAnsi"/>
                <w:b/>
                <w:bCs/>
                <w:noProof/>
                <w:sz w:val="12"/>
                <w:szCs w:val="12"/>
              </w:rPr>
            </w:pPr>
            <w:r w:rsidRPr="00781552">
              <w:rPr>
                <w:rFonts w:asciiTheme="minorHAnsi" w:hAnsiTheme="minorHAnsi" w:cstheme="minorHAnsi"/>
                <w:b/>
                <w:bCs/>
                <w:noProof/>
                <w:sz w:val="12"/>
                <w:szCs w:val="12"/>
              </w:rPr>
              <w:t>Recibe por la convocante</w:t>
            </w:r>
          </w:p>
        </w:tc>
      </w:tr>
      <w:tr w:rsidR="00BE23BA" w:rsidRPr="00781552" w14:paraId="47ED18EB" w14:textId="77777777" w:rsidTr="00295E62">
        <w:trPr>
          <w:trHeight w:val="184"/>
          <w:jc w:val="center"/>
        </w:trPr>
        <w:tc>
          <w:tcPr>
            <w:tcW w:w="5105" w:type="dxa"/>
          </w:tcPr>
          <w:p w14:paraId="67682295" w14:textId="77777777" w:rsidR="00BE23BA" w:rsidRPr="00781552" w:rsidRDefault="00BE23BA" w:rsidP="00203767">
            <w:pPr>
              <w:rPr>
                <w:rFonts w:asciiTheme="minorHAnsi" w:hAnsiTheme="minorHAnsi"/>
                <w:noProof/>
                <w:sz w:val="12"/>
                <w:szCs w:val="12"/>
              </w:rPr>
            </w:pPr>
          </w:p>
          <w:p w14:paraId="210389FE" w14:textId="77777777" w:rsidR="00BE23BA" w:rsidRPr="00781552" w:rsidRDefault="00BE23BA" w:rsidP="00203767">
            <w:pPr>
              <w:rPr>
                <w:rFonts w:asciiTheme="minorHAnsi" w:hAnsiTheme="minorHAnsi"/>
                <w:noProof/>
                <w:sz w:val="12"/>
                <w:szCs w:val="12"/>
              </w:rPr>
            </w:pPr>
          </w:p>
          <w:p w14:paraId="1FD1A347" w14:textId="77777777" w:rsidR="00BE23BA" w:rsidRPr="00781552" w:rsidRDefault="00BE23BA" w:rsidP="00203767">
            <w:pPr>
              <w:rPr>
                <w:rFonts w:asciiTheme="minorHAnsi" w:hAnsiTheme="minorHAnsi"/>
                <w:noProof/>
                <w:sz w:val="12"/>
                <w:szCs w:val="12"/>
              </w:rPr>
            </w:pPr>
          </w:p>
        </w:tc>
        <w:tc>
          <w:tcPr>
            <w:tcW w:w="4246" w:type="dxa"/>
          </w:tcPr>
          <w:p w14:paraId="487191A4" w14:textId="77777777" w:rsidR="00BE23BA" w:rsidRPr="00781552" w:rsidRDefault="00BE23BA" w:rsidP="00203767">
            <w:pPr>
              <w:rPr>
                <w:rFonts w:asciiTheme="minorHAnsi" w:hAnsiTheme="minorHAnsi"/>
                <w:b/>
                <w:bCs/>
                <w:noProof/>
                <w:sz w:val="12"/>
                <w:szCs w:val="12"/>
              </w:rPr>
            </w:pPr>
          </w:p>
        </w:tc>
      </w:tr>
      <w:tr w:rsidR="00BE23BA" w:rsidRPr="00781552" w14:paraId="02AD13B7" w14:textId="77777777" w:rsidTr="00295E62">
        <w:trPr>
          <w:trHeight w:val="162"/>
          <w:jc w:val="center"/>
        </w:trPr>
        <w:tc>
          <w:tcPr>
            <w:tcW w:w="5105" w:type="dxa"/>
            <w:vAlign w:val="center"/>
          </w:tcPr>
          <w:p w14:paraId="6DE1CF21" w14:textId="77777777" w:rsidR="00BE23BA" w:rsidRPr="00781552" w:rsidRDefault="00BE23BA" w:rsidP="00203767">
            <w:pPr>
              <w:tabs>
                <w:tab w:val="left" w:pos="141"/>
              </w:tabs>
              <w:ind w:right="335"/>
              <w:jc w:val="center"/>
              <w:rPr>
                <w:rFonts w:asciiTheme="minorHAnsi" w:hAnsiTheme="minorHAnsi"/>
                <w:noProof/>
                <w:sz w:val="12"/>
                <w:szCs w:val="12"/>
              </w:rPr>
            </w:pPr>
            <w:r w:rsidRPr="00781552">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781552" w:rsidRDefault="00BE23BA" w:rsidP="00203767">
            <w:pPr>
              <w:jc w:val="center"/>
              <w:rPr>
                <w:rFonts w:asciiTheme="minorHAnsi" w:hAnsiTheme="minorHAnsi" w:cstheme="minorHAnsi"/>
                <w:b/>
                <w:bCs/>
                <w:noProof/>
                <w:sz w:val="12"/>
                <w:szCs w:val="12"/>
              </w:rPr>
            </w:pPr>
            <w:r w:rsidRPr="00781552">
              <w:rPr>
                <w:rFonts w:asciiTheme="minorHAnsi" w:hAnsiTheme="minorHAnsi" w:cstheme="minorHAnsi"/>
                <w:b/>
                <w:bCs/>
                <w:noProof/>
                <w:sz w:val="12"/>
                <w:szCs w:val="12"/>
              </w:rPr>
              <w:t>Universidad Autónoma de Aguascalientes</w:t>
            </w:r>
          </w:p>
        </w:tc>
      </w:tr>
    </w:tbl>
    <w:p w14:paraId="06FC5747" w14:textId="77777777" w:rsidR="00BE23BA" w:rsidRPr="00781552" w:rsidRDefault="00BE23BA" w:rsidP="00295E62">
      <w:pPr>
        <w:ind w:right="617"/>
        <w:rPr>
          <w:rFonts w:asciiTheme="minorHAnsi" w:hAnsiTheme="minorHAnsi"/>
          <w:sz w:val="12"/>
          <w:szCs w:val="12"/>
        </w:rPr>
      </w:pPr>
    </w:p>
    <w:sectPr w:rsidR="00BE23BA" w:rsidRPr="00781552">
      <w:headerReference w:type="default" r:id="rId24"/>
      <w:footerReference w:type="even"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6A6F6B" w:rsidRDefault="006A6F6B" w:rsidP="001C4387">
      <w:r>
        <w:separator/>
      </w:r>
    </w:p>
  </w:endnote>
  <w:endnote w:type="continuationSeparator" w:id="0">
    <w:p w14:paraId="71B2A491" w14:textId="77777777" w:rsidR="006A6F6B" w:rsidRDefault="006A6F6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6A6F6B" w:rsidRDefault="006A6F6B"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6A6F6B" w:rsidRDefault="006A6F6B" w:rsidP="0067486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6A6F6B" w:rsidRPr="008A563A" w:rsidRDefault="006A6F6B"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6A6F6B" w:rsidRPr="008A563A" w:rsidRDefault="006A6F6B" w:rsidP="0067486A">
    <w:pPr>
      <w:pStyle w:val="Piedepgina"/>
      <w:framePr w:wrap="around" w:vAnchor="text" w:hAnchor="page" w:x="1729" w:y="-126"/>
      <w:jc w:val="right"/>
      <w:rPr>
        <w:rFonts w:ascii="Arial" w:hAnsi="Arial" w:cs="Arial"/>
        <w:snapToGrid w:val="0"/>
        <w:sz w:val="12"/>
        <w:szCs w:val="12"/>
        <w:lang w:val="es-MX"/>
      </w:rPr>
    </w:pPr>
  </w:p>
  <w:p w14:paraId="29359355" w14:textId="26594D42" w:rsidR="006A6F6B" w:rsidRPr="00D9429F" w:rsidRDefault="006A6F6B"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CB0405">
      <w:rPr>
        <w:rFonts w:asciiTheme="minorHAnsi" w:hAnsiTheme="minorHAnsi" w:cs="Arial"/>
        <w:b/>
        <w:noProof/>
        <w:snapToGrid w:val="0"/>
        <w:sz w:val="14"/>
        <w:szCs w:val="14"/>
        <w:lang w:val="es-MX"/>
      </w:rPr>
      <w:t>34</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CB0405">
      <w:rPr>
        <w:rFonts w:asciiTheme="minorHAnsi" w:hAnsiTheme="minorHAnsi" w:cs="Arial"/>
        <w:b/>
        <w:noProof/>
        <w:snapToGrid w:val="0"/>
        <w:sz w:val="14"/>
        <w:szCs w:val="14"/>
        <w:lang w:val="es-MX"/>
      </w:rPr>
      <w:t>39</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6A6F6B" w:rsidRPr="008A563A" w:rsidRDefault="006A6F6B"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6A6F6B" w:rsidRDefault="006A6F6B" w:rsidP="001C4387">
      <w:r>
        <w:separator/>
      </w:r>
    </w:p>
  </w:footnote>
  <w:footnote w:type="continuationSeparator" w:id="0">
    <w:p w14:paraId="75D99FB3" w14:textId="77777777" w:rsidR="006A6F6B" w:rsidRDefault="006A6F6B"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0D22" w14:textId="3D80D799" w:rsidR="006A6F6B" w:rsidRDefault="006A6F6B"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6A6F6B" w:rsidRDefault="006A6F6B"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6A6F6B" w:rsidRDefault="006A6F6B" w:rsidP="00155913">
    <w:pPr>
      <w:pStyle w:val="Encabezado"/>
      <w:tabs>
        <w:tab w:val="left" w:pos="3704"/>
      </w:tabs>
      <w:rPr>
        <w:rFonts w:asciiTheme="minorHAnsi" w:hAnsiTheme="minorHAnsi" w:cstheme="minorHAnsi"/>
        <w:b/>
        <w:sz w:val="14"/>
        <w:szCs w:val="14"/>
      </w:rPr>
    </w:pPr>
  </w:p>
  <w:p w14:paraId="3DB32B53" w14:textId="77777777" w:rsidR="006A6F6B" w:rsidRDefault="006A6F6B" w:rsidP="00155913">
    <w:pPr>
      <w:pStyle w:val="Encabezado"/>
      <w:tabs>
        <w:tab w:val="left" w:pos="3704"/>
      </w:tabs>
      <w:jc w:val="right"/>
      <w:rPr>
        <w:rFonts w:asciiTheme="minorHAnsi" w:hAnsiTheme="minorHAnsi" w:cstheme="minorHAnsi"/>
        <w:b/>
        <w:sz w:val="14"/>
        <w:szCs w:val="14"/>
      </w:rPr>
    </w:pPr>
  </w:p>
  <w:p w14:paraId="1D91F4D5" w14:textId="77777777" w:rsidR="006A6F6B" w:rsidRDefault="006A6F6B" w:rsidP="00155913">
    <w:pPr>
      <w:pStyle w:val="Encabezado"/>
      <w:tabs>
        <w:tab w:val="clear" w:pos="8838"/>
        <w:tab w:val="left" w:pos="3704"/>
      </w:tabs>
      <w:ind w:right="-850"/>
      <w:jc w:val="right"/>
      <w:rPr>
        <w:rFonts w:asciiTheme="minorHAnsi" w:hAnsiTheme="minorHAnsi" w:cstheme="minorHAnsi"/>
        <w:b/>
        <w:sz w:val="14"/>
        <w:szCs w:val="14"/>
      </w:rPr>
    </w:pPr>
  </w:p>
  <w:p w14:paraId="215F5D08" w14:textId="35089E83" w:rsidR="006A6F6B" w:rsidRDefault="006A6F6B"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E/901045968-011</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2434B3">
      <w:rPr>
        <w:rFonts w:asciiTheme="minorHAnsi" w:hAnsiTheme="minorHAnsi" w:cstheme="minorHAnsi"/>
        <w:b/>
        <w:sz w:val="14"/>
        <w:szCs w:val="14"/>
      </w:rPr>
      <w:t>Contratación de Bienes y Servicios para la Elaboración de Proyecto Hidráulico y Servicio de Monitoreo por GPS de Unidades del Padrón Vehicular para el Depto. de Servicios Generales de la DGIU de la Universidad Autónoma de Aguascalientes</w:t>
    </w:r>
    <w:r w:rsidRPr="003B2CC4">
      <w:rPr>
        <w:rFonts w:asciiTheme="minorHAnsi" w:hAnsiTheme="minorHAnsi" w:cstheme="minorHAnsi"/>
        <w:b/>
        <w:sz w:val="14"/>
        <w:szCs w:val="14"/>
      </w:rPr>
      <w:t>.</w:t>
    </w:r>
  </w:p>
  <w:p w14:paraId="6280B899" w14:textId="77777777" w:rsidR="006A6F6B" w:rsidRPr="00772D91" w:rsidRDefault="006A6F6B"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8299"/>
        </w:tabs>
        <w:ind w:left="8299"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5"/>
  </w:num>
  <w:num w:numId="7">
    <w:abstractNumId w:val="16"/>
  </w:num>
  <w:num w:numId="8">
    <w:abstractNumId w:val="24"/>
  </w:num>
  <w:num w:numId="9">
    <w:abstractNumId w:val="38"/>
  </w:num>
  <w:num w:numId="10">
    <w:abstractNumId w:val="9"/>
  </w:num>
  <w:num w:numId="11">
    <w:abstractNumId w:val="42"/>
  </w:num>
  <w:num w:numId="12">
    <w:abstractNumId w:val="31"/>
  </w:num>
  <w:num w:numId="13">
    <w:abstractNumId w:val="19"/>
  </w:num>
  <w:num w:numId="14">
    <w:abstractNumId w:val="11"/>
  </w:num>
  <w:num w:numId="15">
    <w:abstractNumId w:val="32"/>
  </w:num>
  <w:num w:numId="16">
    <w:abstractNumId w:val="10"/>
  </w:num>
  <w:num w:numId="17">
    <w:abstractNumId w:val="14"/>
  </w:num>
  <w:num w:numId="18">
    <w:abstractNumId w:val="35"/>
  </w:num>
  <w:num w:numId="19">
    <w:abstractNumId w:val="34"/>
  </w:num>
  <w:num w:numId="20">
    <w:abstractNumId w:val="2"/>
  </w:num>
  <w:num w:numId="21">
    <w:abstractNumId w:val="0"/>
  </w:num>
  <w:num w:numId="22">
    <w:abstractNumId w:val="1"/>
  </w:num>
  <w:num w:numId="23">
    <w:abstractNumId w:val="20"/>
  </w:num>
  <w:num w:numId="24">
    <w:abstractNumId w:val="45"/>
  </w:num>
  <w:num w:numId="25">
    <w:abstractNumId w:val="12"/>
  </w:num>
  <w:num w:numId="26">
    <w:abstractNumId w:val="37"/>
  </w:num>
  <w:num w:numId="27">
    <w:abstractNumId w:val="17"/>
  </w:num>
  <w:num w:numId="28">
    <w:abstractNumId w:val="27"/>
  </w:num>
  <w:num w:numId="29">
    <w:abstractNumId w:val="33"/>
  </w:num>
  <w:num w:numId="30">
    <w:abstractNumId w:val="44"/>
  </w:num>
  <w:num w:numId="31">
    <w:abstractNumId w:val="40"/>
  </w:num>
  <w:num w:numId="32">
    <w:abstractNumId w:val="4"/>
  </w:num>
  <w:num w:numId="33">
    <w:abstractNumId w:val="8"/>
  </w:num>
  <w:num w:numId="34">
    <w:abstractNumId w:val="13"/>
  </w:num>
  <w:num w:numId="35">
    <w:abstractNumId w:val="28"/>
  </w:num>
  <w:num w:numId="36">
    <w:abstractNumId w:val="22"/>
  </w:num>
  <w:num w:numId="37">
    <w:abstractNumId w:val="7"/>
  </w:num>
  <w:num w:numId="38">
    <w:abstractNumId w:val="43"/>
  </w:num>
  <w:num w:numId="39">
    <w:abstractNumId w:val="18"/>
  </w:num>
  <w:num w:numId="40">
    <w:abstractNumId w:val="5"/>
  </w:num>
  <w:num w:numId="41">
    <w:abstractNumId w:val="26"/>
  </w:num>
  <w:num w:numId="42">
    <w:abstractNumId w:val="29"/>
  </w:num>
  <w:num w:numId="43">
    <w:abstractNumId w:val="41"/>
  </w:num>
  <w:num w:numId="44">
    <w:abstractNumId w:val="21"/>
  </w:num>
  <w:num w:numId="45">
    <w:abstractNumId w:val="25"/>
  </w:num>
  <w:num w:numId="4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852"/>
    <w:rsid w:val="00006E0F"/>
    <w:rsid w:val="000072BD"/>
    <w:rsid w:val="000079E7"/>
    <w:rsid w:val="00007A8C"/>
    <w:rsid w:val="00007DC5"/>
    <w:rsid w:val="000102DD"/>
    <w:rsid w:val="00010F97"/>
    <w:rsid w:val="000123CB"/>
    <w:rsid w:val="00013BF5"/>
    <w:rsid w:val="00014057"/>
    <w:rsid w:val="000140C0"/>
    <w:rsid w:val="000140C8"/>
    <w:rsid w:val="00014571"/>
    <w:rsid w:val="00014CF8"/>
    <w:rsid w:val="000151FE"/>
    <w:rsid w:val="0001721C"/>
    <w:rsid w:val="000176E5"/>
    <w:rsid w:val="00021122"/>
    <w:rsid w:val="000218A8"/>
    <w:rsid w:val="00023C65"/>
    <w:rsid w:val="00024323"/>
    <w:rsid w:val="00025D96"/>
    <w:rsid w:val="00026B53"/>
    <w:rsid w:val="00027D03"/>
    <w:rsid w:val="000324CF"/>
    <w:rsid w:val="00033830"/>
    <w:rsid w:val="00033BE5"/>
    <w:rsid w:val="000354A4"/>
    <w:rsid w:val="00035A23"/>
    <w:rsid w:val="00035E47"/>
    <w:rsid w:val="000364C5"/>
    <w:rsid w:val="000368DA"/>
    <w:rsid w:val="0004192C"/>
    <w:rsid w:val="00042579"/>
    <w:rsid w:val="0004512E"/>
    <w:rsid w:val="000457C6"/>
    <w:rsid w:val="000458A1"/>
    <w:rsid w:val="0004630A"/>
    <w:rsid w:val="00047AD1"/>
    <w:rsid w:val="000503B0"/>
    <w:rsid w:val="00050CBC"/>
    <w:rsid w:val="0005164A"/>
    <w:rsid w:val="0005186F"/>
    <w:rsid w:val="000520D6"/>
    <w:rsid w:val="000521AC"/>
    <w:rsid w:val="00052916"/>
    <w:rsid w:val="00052CE0"/>
    <w:rsid w:val="00054C4E"/>
    <w:rsid w:val="000555E1"/>
    <w:rsid w:val="000565DA"/>
    <w:rsid w:val="000566F1"/>
    <w:rsid w:val="000575B8"/>
    <w:rsid w:val="000576A6"/>
    <w:rsid w:val="000604EA"/>
    <w:rsid w:val="00062166"/>
    <w:rsid w:val="00062D33"/>
    <w:rsid w:val="00063128"/>
    <w:rsid w:val="00064AD9"/>
    <w:rsid w:val="00070573"/>
    <w:rsid w:val="00070A64"/>
    <w:rsid w:val="00070FA2"/>
    <w:rsid w:val="0007231D"/>
    <w:rsid w:val="000726AC"/>
    <w:rsid w:val="00074521"/>
    <w:rsid w:val="00074AC9"/>
    <w:rsid w:val="00077169"/>
    <w:rsid w:val="000808D3"/>
    <w:rsid w:val="00080BB6"/>
    <w:rsid w:val="000830B6"/>
    <w:rsid w:val="000840A1"/>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946"/>
    <w:rsid w:val="000A5AAE"/>
    <w:rsid w:val="000A60FF"/>
    <w:rsid w:val="000B014A"/>
    <w:rsid w:val="000B4A91"/>
    <w:rsid w:val="000B7233"/>
    <w:rsid w:val="000B73A8"/>
    <w:rsid w:val="000B7C2C"/>
    <w:rsid w:val="000C0665"/>
    <w:rsid w:val="000C2ABB"/>
    <w:rsid w:val="000C2C1B"/>
    <w:rsid w:val="000C3CA4"/>
    <w:rsid w:val="000C7794"/>
    <w:rsid w:val="000C792A"/>
    <w:rsid w:val="000D04A8"/>
    <w:rsid w:val="000D0AD0"/>
    <w:rsid w:val="000D0C93"/>
    <w:rsid w:val="000D3214"/>
    <w:rsid w:val="000D3924"/>
    <w:rsid w:val="000D39EA"/>
    <w:rsid w:val="000D4E7C"/>
    <w:rsid w:val="000D6860"/>
    <w:rsid w:val="000D6BBD"/>
    <w:rsid w:val="000E1850"/>
    <w:rsid w:val="000E545F"/>
    <w:rsid w:val="000E5BA6"/>
    <w:rsid w:val="000E79A9"/>
    <w:rsid w:val="000F1374"/>
    <w:rsid w:val="000F2589"/>
    <w:rsid w:val="000F296F"/>
    <w:rsid w:val="000F31D0"/>
    <w:rsid w:val="000F3401"/>
    <w:rsid w:val="000F402A"/>
    <w:rsid w:val="000F563C"/>
    <w:rsid w:val="000F59EC"/>
    <w:rsid w:val="000F5B16"/>
    <w:rsid w:val="000F6E46"/>
    <w:rsid w:val="000F734F"/>
    <w:rsid w:val="000F7C94"/>
    <w:rsid w:val="00100889"/>
    <w:rsid w:val="00100B06"/>
    <w:rsid w:val="0010197B"/>
    <w:rsid w:val="00103904"/>
    <w:rsid w:val="001046A1"/>
    <w:rsid w:val="001046B9"/>
    <w:rsid w:val="001054A4"/>
    <w:rsid w:val="00105DBD"/>
    <w:rsid w:val="00106168"/>
    <w:rsid w:val="00106B04"/>
    <w:rsid w:val="0011173D"/>
    <w:rsid w:val="00111C1F"/>
    <w:rsid w:val="001128FA"/>
    <w:rsid w:val="001144E0"/>
    <w:rsid w:val="0011455D"/>
    <w:rsid w:val="001154F1"/>
    <w:rsid w:val="00115FCC"/>
    <w:rsid w:val="001173DE"/>
    <w:rsid w:val="00120772"/>
    <w:rsid w:val="00120CDD"/>
    <w:rsid w:val="00122531"/>
    <w:rsid w:val="001232AE"/>
    <w:rsid w:val="00131340"/>
    <w:rsid w:val="001338A7"/>
    <w:rsid w:val="001344F5"/>
    <w:rsid w:val="001362B2"/>
    <w:rsid w:val="00137321"/>
    <w:rsid w:val="00137C5B"/>
    <w:rsid w:val="00140EAF"/>
    <w:rsid w:val="00141EF4"/>
    <w:rsid w:val="001423C8"/>
    <w:rsid w:val="00142D23"/>
    <w:rsid w:val="00143D18"/>
    <w:rsid w:val="00143F38"/>
    <w:rsid w:val="0014427F"/>
    <w:rsid w:val="00144434"/>
    <w:rsid w:val="00145544"/>
    <w:rsid w:val="001455E5"/>
    <w:rsid w:val="00147861"/>
    <w:rsid w:val="00147F1A"/>
    <w:rsid w:val="00151BB6"/>
    <w:rsid w:val="00152896"/>
    <w:rsid w:val="00154D95"/>
    <w:rsid w:val="0015566C"/>
    <w:rsid w:val="00155913"/>
    <w:rsid w:val="00155B3E"/>
    <w:rsid w:val="00155E48"/>
    <w:rsid w:val="001578FA"/>
    <w:rsid w:val="0016140D"/>
    <w:rsid w:val="0016149A"/>
    <w:rsid w:val="001632C9"/>
    <w:rsid w:val="00163F8A"/>
    <w:rsid w:val="00164708"/>
    <w:rsid w:val="001654E8"/>
    <w:rsid w:val="001667BE"/>
    <w:rsid w:val="00170967"/>
    <w:rsid w:val="00171402"/>
    <w:rsid w:val="001714D0"/>
    <w:rsid w:val="00171C50"/>
    <w:rsid w:val="00171F04"/>
    <w:rsid w:val="001721E3"/>
    <w:rsid w:val="0017489A"/>
    <w:rsid w:val="00174BF6"/>
    <w:rsid w:val="00175DA8"/>
    <w:rsid w:val="001765A8"/>
    <w:rsid w:val="00177250"/>
    <w:rsid w:val="001803D0"/>
    <w:rsid w:val="00180603"/>
    <w:rsid w:val="00180927"/>
    <w:rsid w:val="00180983"/>
    <w:rsid w:val="00185428"/>
    <w:rsid w:val="00185BA9"/>
    <w:rsid w:val="00187257"/>
    <w:rsid w:val="00187AA4"/>
    <w:rsid w:val="00190723"/>
    <w:rsid w:val="00190869"/>
    <w:rsid w:val="00193242"/>
    <w:rsid w:val="00194614"/>
    <w:rsid w:val="00196C87"/>
    <w:rsid w:val="001A135C"/>
    <w:rsid w:val="001A1D4F"/>
    <w:rsid w:val="001A2140"/>
    <w:rsid w:val="001A4512"/>
    <w:rsid w:val="001A4CD1"/>
    <w:rsid w:val="001A532B"/>
    <w:rsid w:val="001A56E6"/>
    <w:rsid w:val="001A796D"/>
    <w:rsid w:val="001B0484"/>
    <w:rsid w:val="001B0600"/>
    <w:rsid w:val="001B21BE"/>
    <w:rsid w:val="001B3020"/>
    <w:rsid w:val="001B5C9B"/>
    <w:rsid w:val="001B5F27"/>
    <w:rsid w:val="001B666B"/>
    <w:rsid w:val="001C037C"/>
    <w:rsid w:val="001C0817"/>
    <w:rsid w:val="001C0DC2"/>
    <w:rsid w:val="001C0F72"/>
    <w:rsid w:val="001C4387"/>
    <w:rsid w:val="001C441A"/>
    <w:rsid w:val="001C46E2"/>
    <w:rsid w:val="001C4AE1"/>
    <w:rsid w:val="001C6099"/>
    <w:rsid w:val="001D0571"/>
    <w:rsid w:val="001D0A5D"/>
    <w:rsid w:val="001D14BB"/>
    <w:rsid w:val="001D14D4"/>
    <w:rsid w:val="001D1BA0"/>
    <w:rsid w:val="001D447E"/>
    <w:rsid w:val="001D49CB"/>
    <w:rsid w:val="001D6BD5"/>
    <w:rsid w:val="001D774E"/>
    <w:rsid w:val="001D78C0"/>
    <w:rsid w:val="001E03E4"/>
    <w:rsid w:val="001E1C44"/>
    <w:rsid w:val="001E1F43"/>
    <w:rsid w:val="001E38FC"/>
    <w:rsid w:val="001E6E72"/>
    <w:rsid w:val="001E7DAD"/>
    <w:rsid w:val="001F1B46"/>
    <w:rsid w:val="001F2471"/>
    <w:rsid w:val="001F2722"/>
    <w:rsid w:val="001F29BC"/>
    <w:rsid w:val="001F4CBB"/>
    <w:rsid w:val="001F5071"/>
    <w:rsid w:val="001F6138"/>
    <w:rsid w:val="001F6A17"/>
    <w:rsid w:val="00200523"/>
    <w:rsid w:val="00203767"/>
    <w:rsid w:val="00205954"/>
    <w:rsid w:val="00206CD8"/>
    <w:rsid w:val="00207CFE"/>
    <w:rsid w:val="00211BEE"/>
    <w:rsid w:val="002121C3"/>
    <w:rsid w:val="002130D4"/>
    <w:rsid w:val="00213305"/>
    <w:rsid w:val="00213B98"/>
    <w:rsid w:val="00215E7A"/>
    <w:rsid w:val="00216C7C"/>
    <w:rsid w:val="00217B32"/>
    <w:rsid w:val="0022048C"/>
    <w:rsid w:val="00220B45"/>
    <w:rsid w:val="00221334"/>
    <w:rsid w:val="0022185F"/>
    <w:rsid w:val="00222310"/>
    <w:rsid w:val="0022240F"/>
    <w:rsid w:val="00223937"/>
    <w:rsid w:val="002250BA"/>
    <w:rsid w:val="002253EE"/>
    <w:rsid w:val="00225E9B"/>
    <w:rsid w:val="00226430"/>
    <w:rsid w:val="00227867"/>
    <w:rsid w:val="00227A71"/>
    <w:rsid w:val="002300D0"/>
    <w:rsid w:val="00231291"/>
    <w:rsid w:val="002316EE"/>
    <w:rsid w:val="0023288A"/>
    <w:rsid w:val="00233C36"/>
    <w:rsid w:val="0023446A"/>
    <w:rsid w:val="00236BE7"/>
    <w:rsid w:val="0023730A"/>
    <w:rsid w:val="0024155D"/>
    <w:rsid w:val="0024191A"/>
    <w:rsid w:val="002434B3"/>
    <w:rsid w:val="002460E9"/>
    <w:rsid w:val="002468FE"/>
    <w:rsid w:val="00251493"/>
    <w:rsid w:val="00251900"/>
    <w:rsid w:val="00252F30"/>
    <w:rsid w:val="002539E7"/>
    <w:rsid w:val="00255761"/>
    <w:rsid w:val="00256CD1"/>
    <w:rsid w:val="00260619"/>
    <w:rsid w:val="00261071"/>
    <w:rsid w:val="002617F4"/>
    <w:rsid w:val="00261FEC"/>
    <w:rsid w:val="0026279B"/>
    <w:rsid w:val="002627FE"/>
    <w:rsid w:val="00262C1D"/>
    <w:rsid w:val="002634FE"/>
    <w:rsid w:val="002636DD"/>
    <w:rsid w:val="00266259"/>
    <w:rsid w:val="00267E50"/>
    <w:rsid w:val="002702AC"/>
    <w:rsid w:val="00270857"/>
    <w:rsid w:val="00271869"/>
    <w:rsid w:val="002721B9"/>
    <w:rsid w:val="00272E7E"/>
    <w:rsid w:val="00274040"/>
    <w:rsid w:val="00274842"/>
    <w:rsid w:val="00274E27"/>
    <w:rsid w:val="00274FD4"/>
    <w:rsid w:val="002769D7"/>
    <w:rsid w:val="00277068"/>
    <w:rsid w:val="00280BA6"/>
    <w:rsid w:val="002820F0"/>
    <w:rsid w:val="00282423"/>
    <w:rsid w:val="002836A2"/>
    <w:rsid w:val="0028420A"/>
    <w:rsid w:val="00284F7D"/>
    <w:rsid w:val="00293B9F"/>
    <w:rsid w:val="00293C27"/>
    <w:rsid w:val="002959D6"/>
    <w:rsid w:val="00295E62"/>
    <w:rsid w:val="00296C69"/>
    <w:rsid w:val="0029719E"/>
    <w:rsid w:val="002978A5"/>
    <w:rsid w:val="002A0462"/>
    <w:rsid w:val="002A08A4"/>
    <w:rsid w:val="002A10EE"/>
    <w:rsid w:val="002A1AF8"/>
    <w:rsid w:val="002A1CDE"/>
    <w:rsid w:val="002A2933"/>
    <w:rsid w:val="002A3EB2"/>
    <w:rsid w:val="002A4E6F"/>
    <w:rsid w:val="002A59B9"/>
    <w:rsid w:val="002A6B8C"/>
    <w:rsid w:val="002A6F4E"/>
    <w:rsid w:val="002A7EC8"/>
    <w:rsid w:val="002B04A9"/>
    <w:rsid w:val="002B115F"/>
    <w:rsid w:val="002B2B25"/>
    <w:rsid w:val="002B2EBC"/>
    <w:rsid w:val="002B55CB"/>
    <w:rsid w:val="002B66D6"/>
    <w:rsid w:val="002B683C"/>
    <w:rsid w:val="002C0FA4"/>
    <w:rsid w:val="002C1246"/>
    <w:rsid w:val="002C1381"/>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5F44"/>
    <w:rsid w:val="002D7CE8"/>
    <w:rsid w:val="002E0F04"/>
    <w:rsid w:val="002E126E"/>
    <w:rsid w:val="002E2556"/>
    <w:rsid w:val="002E28C8"/>
    <w:rsid w:val="002E3768"/>
    <w:rsid w:val="002E38D9"/>
    <w:rsid w:val="002E4ACD"/>
    <w:rsid w:val="002E536F"/>
    <w:rsid w:val="002E5B9D"/>
    <w:rsid w:val="002E670B"/>
    <w:rsid w:val="002E6C0D"/>
    <w:rsid w:val="002F1470"/>
    <w:rsid w:val="002F1C96"/>
    <w:rsid w:val="002F2E01"/>
    <w:rsid w:val="002F4600"/>
    <w:rsid w:val="002F5C9A"/>
    <w:rsid w:val="002F6288"/>
    <w:rsid w:val="002F650D"/>
    <w:rsid w:val="002F6D3F"/>
    <w:rsid w:val="00301C2E"/>
    <w:rsid w:val="00302641"/>
    <w:rsid w:val="00303D35"/>
    <w:rsid w:val="003055B3"/>
    <w:rsid w:val="00305B25"/>
    <w:rsid w:val="00307CB6"/>
    <w:rsid w:val="00310718"/>
    <w:rsid w:val="0031104F"/>
    <w:rsid w:val="00311731"/>
    <w:rsid w:val="00313792"/>
    <w:rsid w:val="00314450"/>
    <w:rsid w:val="00314EA9"/>
    <w:rsid w:val="00316042"/>
    <w:rsid w:val="0031639E"/>
    <w:rsid w:val="003163A9"/>
    <w:rsid w:val="00317006"/>
    <w:rsid w:val="003178F7"/>
    <w:rsid w:val="00317A18"/>
    <w:rsid w:val="00320FDD"/>
    <w:rsid w:val="00321B93"/>
    <w:rsid w:val="00321E32"/>
    <w:rsid w:val="00322E13"/>
    <w:rsid w:val="00322F13"/>
    <w:rsid w:val="003230F7"/>
    <w:rsid w:val="00324315"/>
    <w:rsid w:val="00326E7F"/>
    <w:rsid w:val="00327129"/>
    <w:rsid w:val="00331848"/>
    <w:rsid w:val="00331968"/>
    <w:rsid w:val="003330EA"/>
    <w:rsid w:val="00336942"/>
    <w:rsid w:val="0033776A"/>
    <w:rsid w:val="003379FE"/>
    <w:rsid w:val="00337F10"/>
    <w:rsid w:val="003411D0"/>
    <w:rsid w:val="00341CA3"/>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934"/>
    <w:rsid w:val="00362309"/>
    <w:rsid w:val="00363A9B"/>
    <w:rsid w:val="003649C8"/>
    <w:rsid w:val="0036594C"/>
    <w:rsid w:val="00366D89"/>
    <w:rsid w:val="00366E57"/>
    <w:rsid w:val="00367793"/>
    <w:rsid w:val="00367FF7"/>
    <w:rsid w:val="003727A8"/>
    <w:rsid w:val="00373227"/>
    <w:rsid w:val="003742D2"/>
    <w:rsid w:val="00377506"/>
    <w:rsid w:val="00381473"/>
    <w:rsid w:val="00382EF5"/>
    <w:rsid w:val="00383464"/>
    <w:rsid w:val="00383803"/>
    <w:rsid w:val="00383CD8"/>
    <w:rsid w:val="00384E46"/>
    <w:rsid w:val="0038582B"/>
    <w:rsid w:val="0039079A"/>
    <w:rsid w:val="00390D15"/>
    <w:rsid w:val="00391981"/>
    <w:rsid w:val="00391B30"/>
    <w:rsid w:val="00392661"/>
    <w:rsid w:val="003946DD"/>
    <w:rsid w:val="00396E62"/>
    <w:rsid w:val="003979DC"/>
    <w:rsid w:val="00397A42"/>
    <w:rsid w:val="003A02CA"/>
    <w:rsid w:val="003A1475"/>
    <w:rsid w:val="003A34E4"/>
    <w:rsid w:val="003A4CE0"/>
    <w:rsid w:val="003A4EBF"/>
    <w:rsid w:val="003A5113"/>
    <w:rsid w:val="003B0869"/>
    <w:rsid w:val="003B2820"/>
    <w:rsid w:val="003B2CC4"/>
    <w:rsid w:val="003B39F3"/>
    <w:rsid w:val="003B7314"/>
    <w:rsid w:val="003C2188"/>
    <w:rsid w:val="003C2AD5"/>
    <w:rsid w:val="003C2BDB"/>
    <w:rsid w:val="003C379C"/>
    <w:rsid w:val="003C413C"/>
    <w:rsid w:val="003C694A"/>
    <w:rsid w:val="003C6ED6"/>
    <w:rsid w:val="003C753E"/>
    <w:rsid w:val="003D0DB9"/>
    <w:rsid w:val="003D121A"/>
    <w:rsid w:val="003D3906"/>
    <w:rsid w:val="003D663D"/>
    <w:rsid w:val="003D6F4A"/>
    <w:rsid w:val="003D7B7A"/>
    <w:rsid w:val="003E004E"/>
    <w:rsid w:val="003E287B"/>
    <w:rsid w:val="003E306F"/>
    <w:rsid w:val="003E3FBD"/>
    <w:rsid w:val="003E4628"/>
    <w:rsid w:val="003E64A4"/>
    <w:rsid w:val="003E67E2"/>
    <w:rsid w:val="003E6D71"/>
    <w:rsid w:val="003E78B1"/>
    <w:rsid w:val="003F059B"/>
    <w:rsid w:val="003F37DA"/>
    <w:rsid w:val="003F43C1"/>
    <w:rsid w:val="003F576C"/>
    <w:rsid w:val="003F629E"/>
    <w:rsid w:val="004009E6"/>
    <w:rsid w:val="00400DF5"/>
    <w:rsid w:val="004055AC"/>
    <w:rsid w:val="00406CF7"/>
    <w:rsid w:val="00412D84"/>
    <w:rsid w:val="00414253"/>
    <w:rsid w:val="004142CF"/>
    <w:rsid w:val="004143DC"/>
    <w:rsid w:val="004149D9"/>
    <w:rsid w:val="004152CC"/>
    <w:rsid w:val="004154E7"/>
    <w:rsid w:val="00415AE8"/>
    <w:rsid w:val="00415D0A"/>
    <w:rsid w:val="00420AD5"/>
    <w:rsid w:val="0042432A"/>
    <w:rsid w:val="00424D6F"/>
    <w:rsid w:val="00426933"/>
    <w:rsid w:val="00430C13"/>
    <w:rsid w:val="00431148"/>
    <w:rsid w:val="00432992"/>
    <w:rsid w:val="00432ADE"/>
    <w:rsid w:val="00433039"/>
    <w:rsid w:val="00434545"/>
    <w:rsid w:val="004358B0"/>
    <w:rsid w:val="00435D4A"/>
    <w:rsid w:val="00436B1F"/>
    <w:rsid w:val="004404D4"/>
    <w:rsid w:val="004407FC"/>
    <w:rsid w:val="00444CBD"/>
    <w:rsid w:val="00445EDC"/>
    <w:rsid w:val="00447093"/>
    <w:rsid w:val="0044729A"/>
    <w:rsid w:val="00447AAA"/>
    <w:rsid w:val="00447ACD"/>
    <w:rsid w:val="00451AAE"/>
    <w:rsid w:val="00452E73"/>
    <w:rsid w:val="00453176"/>
    <w:rsid w:val="0045355E"/>
    <w:rsid w:val="00455151"/>
    <w:rsid w:val="00456A96"/>
    <w:rsid w:val="00460C40"/>
    <w:rsid w:val="004614A5"/>
    <w:rsid w:val="00464406"/>
    <w:rsid w:val="00465328"/>
    <w:rsid w:val="00465365"/>
    <w:rsid w:val="004654E1"/>
    <w:rsid w:val="00465583"/>
    <w:rsid w:val="00465A9B"/>
    <w:rsid w:val="00467077"/>
    <w:rsid w:val="004704AA"/>
    <w:rsid w:val="00470AEA"/>
    <w:rsid w:val="004727CA"/>
    <w:rsid w:val="00474E71"/>
    <w:rsid w:val="0047590B"/>
    <w:rsid w:val="00475EDD"/>
    <w:rsid w:val="00477386"/>
    <w:rsid w:val="00480659"/>
    <w:rsid w:val="00480A67"/>
    <w:rsid w:val="00482FC6"/>
    <w:rsid w:val="00483238"/>
    <w:rsid w:val="00485808"/>
    <w:rsid w:val="00486A0A"/>
    <w:rsid w:val="00486C77"/>
    <w:rsid w:val="00487F00"/>
    <w:rsid w:val="00491ED9"/>
    <w:rsid w:val="0049228A"/>
    <w:rsid w:val="00493833"/>
    <w:rsid w:val="004938A1"/>
    <w:rsid w:val="00496451"/>
    <w:rsid w:val="00496634"/>
    <w:rsid w:val="004A03C1"/>
    <w:rsid w:val="004A05A6"/>
    <w:rsid w:val="004A0EE4"/>
    <w:rsid w:val="004A152B"/>
    <w:rsid w:val="004A2792"/>
    <w:rsid w:val="004A55D0"/>
    <w:rsid w:val="004A69BD"/>
    <w:rsid w:val="004A75A2"/>
    <w:rsid w:val="004A7C18"/>
    <w:rsid w:val="004C23B5"/>
    <w:rsid w:val="004C294D"/>
    <w:rsid w:val="004C3382"/>
    <w:rsid w:val="004C34BE"/>
    <w:rsid w:val="004C436E"/>
    <w:rsid w:val="004C5B8D"/>
    <w:rsid w:val="004C6864"/>
    <w:rsid w:val="004D1AA0"/>
    <w:rsid w:val="004D20C9"/>
    <w:rsid w:val="004D2AF7"/>
    <w:rsid w:val="004D45C6"/>
    <w:rsid w:val="004D5A0E"/>
    <w:rsid w:val="004D73F2"/>
    <w:rsid w:val="004D7DE4"/>
    <w:rsid w:val="004E0254"/>
    <w:rsid w:val="004E23F0"/>
    <w:rsid w:val="004E3C48"/>
    <w:rsid w:val="004E6CF1"/>
    <w:rsid w:val="004E7764"/>
    <w:rsid w:val="004F15DF"/>
    <w:rsid w:val="004F164B"/>
    <w:rsid w:val="004F2B5F"/>
    <w:rsid w:val="004F3031"/>
    <w:rsid w:val="004F3DE8"/>
    <w:rsid w:val="004F4B3F"/>
    <w:rsid w:val="004F597C"/>
    <w:rsid w:val="004F63F9"/>
    <w:rsid w:val="004F7A8B"/>
    <w:rsid w:val="00502FB8"/>
    <w:rsid w:val="00504B09"/>
    <w:rsid w:val="0050522D"/>
    <w:rsid w:val="00507C50"/>
    <w:rsid w:val="0051042C"/>
    <w:rsid w:val="00510604"/>
    <w:rsid w:val="00512133"/>
    <w:rsid w:val="00513429"/>
    <w:rsid w:val="00513C2C"/>
    <w:rsid w:val="00513E92"/>
    <w:rsid w:val="00513F29"/>
    <w:rsid w:val="005153AA"/>
    <w:rsid w:val="005201FE"/>
    <w:rsid w:val="00520CCE"/>
    <w:rsid w:val="00524034"/>
    <w:rsid w:val="00524EBB"/>
    <w:rsid w:val="0052535B"/>
    <w:rsid w:val="00525B76"/>
    <w:rsid w:val="00525DD0"/>
    <w:rsid w:val="00527607"/>
    <w:rsid w:val="005308AC"/>
    <w:rsid w:val="00531A5E"/>
    <w:rsid w:val="0053330A"/>
    <w:rsid w:val="00535AC5"/>
    <w:rsid w:val="0053622C"/>
    <w:rsid w:val="0053678D"/>
    <w:rsid w:val="005413E2"/>
    <w:rsid w:val="00541589"/>
    <w:rsid w:val="00541624"/>
    <w:rsid w:val="00542146"/>
    <w:rsid w:val="005437D3"/>
    <w:rsid w:val="0054449C"/>
    <w:rsid w:val="005452C4"/>
    <w:rsid w:val="005456FC"/>
    <w:rsid w:val="00545992"/>
    <w:rsid w:val="0054615A"/>
    <w:rsid w:val="005467A3"/>
    <w:rsid w:val="00550EF5"/>
    <w:rsid w:val="005520A7"/>
    <w:rsid w:val="00552BED"/>
    <w:rsid w:val="00553DEC"/>
    <w:rsid w:val="00554339"/>
    <w:rsid w:val="00554C1F"/>
    <w:rsid w:val="00555B29"/>
    <w:rsid w:val="005566A7"/>
    <w:rsid w:val="0055675D"/>
    <w:rsid w:val="00556C15"/>
    <w:rsid w:val="00557636"/>
    <w:rsid w:val="00557BA0"/>
    <w:rsid w:val="00560562"/>
    <w:rsid w:val="00560E84"/>
    <w:rsid w:val="00561754"/>
    <w:rsid w:val="00561DE5"/>
    <w:rsid w:val="00561FDA"/>
    <w:rsid w:val="00563097"/>
    <w:rsid w:val="00563B5F"/>
    <w:rsid w:val="00563B90"/>
    <w:rsid w:val="0056402B"/>
    <w:rsid w:val="00564A66"/>
    <w:rsid w:val="00567BB8"/>
    <w:rsid w:val="00567CE5"/>
    <w:rsid w:val="005702F1"/>
    <w:rsid w:val="0057042B"/>
    <w:rsid w:val="00572345"/>
    <w:rsid w:val="00573B00"/>
    <w:rsid w:val="005740D9"/>
    <w:rsid w:val="005753EF"/>
    <w:rsid w:val="00580452"/>
    <w:rsid w:val="0058056F"/>
    <w:rsid w:val="00580C0E"/>
    <w:rsid w:val="0058143E"/>
    <w:rsid w:val="00581A3B"/>
    <w:rsid w:val="00582072"/>
    <w:rsid w:val="00582FC4"/>
    <w:rsid w:val="00584494"/>
    <w:rsid w:val="00584B54"/>
    <w:rsid w:val="00584F12"/>
    <w:rsid w:val="005869A5"/>
    <w:rsid w:val="00587397"/>
    <w:rsid w:val="005915DF"/>
    <w:rsid w:val="0059255F"/>
    <w:rsid w:val="00593C1A"/>
    <w:rsid w:val="00593F31"/>
    <w:rsid w:val="00593FE4"/>
    <w:rsid w:val="00596405"/>
    <w:rsid w:val="00596977"/>
    <w:rsid w:val="005A02AA"/>
    <w:rsid w:val="005A0EDE"/>
    <w:rsid w:val="005A3A4D"/>
    <w:rsid w:val="005A49E6"/>
    <w:rsid w:val="005A5FC6"/>
    <w:rsid w:val="005A6316"/>
    <w:rsid w:val="005A6A5B"/>
    <w:rsid w:val="005A7BA2"/>
    <w:rsid w:val="005B0259"/>
    <w:rsid w:val="005B02DD"/>
    <w:rsid w:val="005B0EBD"/>
    <w:rsid w:val="005B1327"/>
    <w:rsid w:val="005B1689"/>
    <w:rsid w:val="005B17BF"/>
    <w:rsid w:val="005B27A5"/>
    <w:rsid w:val="005B5C3B"/>
    <w:rsid w:val="005B63DC"/>
    <w:rsid w:val="005B69D8"/>
    <w:rsid w:val="005C14CC"/>
    <w:rsid w:val="005C256B"/>
    <w:rsid w:val="005C25D7"/>
    <w:rsid w:val="005C3D05"/>
    <w:rsid w:val="005C4A04"/>
    <w:rsid w:val="005C4A95"/>
    <w:rsid w:val="005C5648"/>
    <w:rsid w:val="005C6F0B"/>
    <w:rsid w:val="005C6FE9"/>
    <w:rsid w:val="005D08AC"/>
    <w:rsid w:val="005D1F14"/>
    <w:rsid w:val="005D20DB"/>
    <w:rsid w:val="005D2358"/>
    <w:rsid w:val="005D2A3F"/>
    <w:rsid w:val="005D4307"/>
    <w:rsid w:val="005D531E"/>
    <w:rsid w:val="005D5408"/>
    <w:rsid w:val="005D573E"/>
    <w:rsid w:val="005D5ADA"/>
    <w:rsid w:val="005D7F52"/>
    <w:rsid w:val="005E117A"/>
    <w:rsid w:val="005E200B"/>
    <w:rsid w:val="005E2216"/>
    <w:rsid w:val="005E40B8"/>
    <w:rsid w:val="005E5299"/>
    <w:rsid w:val="005E529B"/>
    <w:rsid w:val="005E6A69"/>
    <w:rsid w:val="005E77D9"/>
    <w:rsid w:val="005F1AC9"/>
    <w:rsid w:val="005F1FD3"/>
    <w:rsid w:val="005F2373"/>
    <w:rsid w:val="005F2CA2"/>
    <w:rsid w:val="005F3619"/>
    <w:rsid w:val="005F43B9"/>
    <w:rsid w:val="005F4550"/>
    <w:rsid w:val="005F5A82"/>
    <w:rsid w:val="005F69CA"/>
    <w:rsid w:val="005F741C"/>
    <w:rsid w:val="005F791D"/>
    <w:rsid w:val="005F7C53"/>
    <w:rsid w:val="00600DF7"/>
    <w:rsid w:val="00602C35"/>
    <w:rsid w:val="00603B49"/>
    <w:rsid w:val="00603E90"/>
    <w:rsid w:val="00605D78"/>
    <w:rsid w:val="006064F7"/>
    <w:rsid w:val="00606B5D"/>
    <w:rsid w:val="00610158"/>
    <w:rsid w:val="006115B4"/>
    <w:rsid w:val="00611B9F"/>
    <w:rsid w:val="006128E6"/>
    <w:rsid w:val="00612DBF"/>
    <w:rsid w:val="006156B7"/>
    <w:rsid w:val="006157EB"/>
    <w:rsid w:val="00616979"/>
    <w:rsid w:val="006174E2"/>
    <w:rsid w:val="00617794"/>
    <w:rsid w:val="00620838"/>
    <w:rsid w:val="00622410"/>
    <w:rsid w:val="0062435C"/>
    <w:rsid w:val="006256B8"/>
    <w:rsid w:val="006264B3"/>
    <w:rsid w:val="0062658A"/>
    <w:rsid w:val="00626D6B"/>
    <w:rsid w:val="00630204"/>
    <w:rsid w:val="006310F9"/>
    <w:rsid w:val="00631579"/>
    <w:rsid w:val="00632FF7"/>
    <w:rsid w:val="00634282"/>
    <w:rsid w:val="0063453A"/>
    <w:rsid w:val="00635080"/>
    <w:rsid w:val="00635BA2"/>
    <w:rsid w:val="00636B61"/>
    <w:rsid w:val="00637045"/>
    <w:rsid w:val="0063718E"/>
    <w:rsid w:val="006406CD"/>
    <w:rsid w:val="00640876"/>
    <w:rsid w:val="006438C9"/>
    <w:rsid w:val="00643CC2"/>
    <w:rsid w:val="0064465E"/>
    <w:rsid w:val="0064605A"/>
    <w:rsid w:val="00646872"/>
    <w:rsid w:val="00647522"/>
    <w:rsid w:val="006501EA"/>
    <w:rsid w:val="006523E4"/>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CB0"/>
    <w:rsid w:val="006671B0"/>
    <w:rsid w:val="006712AB"/>
    <w:rsid w:val="006712BC"/>
    <w:rsid w:val="00671C1D"/>
    <w:rsid w:val="006729E6"/>
    <w:rsid w:val="0067486A"/>
    <w:rsid w:val="00675B00"/>
    <w:rsid w:val="00676651"/>
    <w:rsid w:val="00676C04"/>
    <w:rsid w:val="00676D12"/>
    <w:rsid w:val="00676E3D"/>
    <w:rsid w:val="00676F20"/>
    <w:rsid w:val="006778F0"/>
    <w:rsid w:val="00677CBB"/>
    <w:rsid w:val="006822BC"/>
    <w:rsid w:val="00682BC5"/>
    <w:rsid w:val="0068437D"/>
    <w:rsid w:val="006847C2"/>
    <w:rsid w:val="00684B8A"/>
    <w:rsid w:val="0068595C"/>
    <w:rsid w:val="0068719E"/>
    <w:rsid w:val="00691663"/>
    <w:rsid w:val="00691D49"/>
    <w:rsid w:val="00692FC9"/>
    <w:rsid w:val="00694A0D"/>
    <w:rsid w:val="00695053"/>
    <w:rsid w:val="00695889"/>
    <w:rsid w:val="00696792"/>
    <w:rsid w:val="00697E02"/>
    <w:rsid w:val="006A1182"/>
    <w:rsid w:val="006A2C61"/>
    <w:rsid w:val="006A308D"/>
    <w:rsid w:val="006A31E4"/>
    <w:rsid w:val="006A3E4A"/>
    <w:rsid w:val="006A4BEE"/>
    <w:rsid w:val="006A4DCE"/>
    <w:rsid w:val="006A5A11"/>
    <w:rsid w:val="006A6F6B"/>
    <w:rsid w:val="006B08DB"/>
    <w:rsid w:val="006B0AAF"/>
    <w:rsid w:val="006B0B5D"/>
    <w:rsid w:val="006B24F3"/>
    <w:rsid w:val="006B29A2"/>
    <w:rsid w:val="006B3B08"/>
    <w:rsid w:val="006B4F9D"/>
    <w:rsid w:val="006B5CC5"/>
    <w:rsid w:val="006B5DD7"/>
    <w:rsid w:val="006B763A"/>
    <w:rsid w:val="006B7CF7"/>
    <w:rsid w:val="006C1E8F"/>
    <w:rsid w:val="006C2F85"/>
    <w:rsid w:val="006C3F51"/>
    <w:rsid w:val="006C46BC"/>
    <w:rsid w:val="006C54EC"/>
    <w:rsid w:val="006C746D"/>
    <w:rsid w:val="006D51A8"/>
    <w:rsid w:val="006D58F1"/>
    <w:rsid w:val="006D5BE3"/>
    <w:rsid w:val="006D5CEC"/>
    <w:rsid w:val="006D61D1"/>
    <w:rsid w:val="006D69FF"/>
    <w:rsid w:val="006D6B26"/>
    <w:rsid w:val="006E03E5"/>
    <w:rsid w:val="006E1F5E"/>
    <w:rsid w:val="006E2C28"/>
    <w:rsid w:val="006E335A"/>
    <w:rsid w:val="006E3B48"/>
    <w:rsid w:val="006E455C"/>
    <w:rsid w:val="006E570A"/>
    <w:rsid w:val="006E6113"/>
    <w:rsid w:val="006E6D34"/>
    <w:rsid w:val="006E72AB"/>
    <w:rsid w:val="006E7F16"/>
    <w:rsid w:val="006F0928"/>
    <w:rsid w:val="006F2609"/>
    <w:rsid w:val="006F37D2"/>
    <w:rsid w:val="007003F2"/>
    <w:rsid w:val="007005C1"/>
    <w:rsid w:val="00700BED"/>
    <w:rsid w:val="00701739"/>
    <w:rsid w:val="00701A2B"/>
    <w:rsid w:val="00701FF3"/>
    <w:rsid w:val="00703D88"/>
    <w:rsid w:val="00703E10"/>
    <w:rsid w:val="00704BEC"/>
    <w:rsid w:val="00704F6E"/>
    <w:rsid w:val="00710AD3"/>
    <w:rsid w:val="00711380"/>
    <w:rsid w:val="007130E8"/>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109C"/>
    <w:rsid w:val="007326AB"/>
    <w:rsid w:val="00733A0D"/>
    <w:rsid w:val="0073695C"/>
    <w:rsid w:val="00737621"/>
    <w:rsid w:val="0074060B"/>
    <w:rsid w:val="00741338"/>
    <w:rsid w:val="007425FB"/>
    <w:rsid w:val="00742882"/>
    <w:rsid w:val="007429E7"/>
    <w:rsid w:val="007439C1"/>
    <w:rsid w:val="00744B20"/>
    <w:rsid w:val="00745649"/>
    <w:rsid w:val="00746ACB"/>
    <w:rsid w:val="00747488"/>
    <w:rsid w:val="00747CFE"/>
    <w:rsid w:val="00753659"/>
    <w:rsid w:val="007549B4"/>
    <w:rsid w:val="007562A3"/>
    <w:rsid w:val="00757F3A"/>
    <w:rsid w:val="007622AC"/>
    <w:rsid w:val="0076275A"/>
    <w:rsid w:val="00763421"/>
    <w:rsid w:val="00763855"/>
    <w:rsid w:val="0076398D"/>
    <w:rsid w:val="00765190"/>
    <w:rsid w:val="00767124"/>
    <w:rsid w:val="00767D08"/>
    <w:rsid w:val="007724DA"/>
    <w:rsid w:val="00773857"/>
    <w:rsid w:val="00774A83"/>
    <w:rsid w:val="00774B97"/>
    <w:rsid w:val="00774EA0"/>
    <w:rsid w:val="00774FCB"/>
    <w:rsid w:val="0077743A"/>
    <w:rsid w:val="00780830"/>
    <w:rsid w:val="00780AED"/>
    <w:rsid w:val="00781552"/>
    <w:rsid w:val="00782699"/>
    <w:rsid w:val="00783C79"/>
    <w:rsid w:val="00783E4C"/>
    <w:rsid w:val="00784F98"/>
    <w:rsid w:val="00785761"/>
    <w:rsid w:val="00785E0F"/>
    <w:rsid w:val="00786EA6"/>
    <w:rsid w:val="00790441"/>
    <w:rsid w:val="00791274"/>
    <w:rsid w:val="00791A8E"/>
    <w:rsid w:val="00791FFD"/>
    <w:rsid w:val="00792292"/>
    <w:rsid w:val="007941C2"/>
    <w:rsid w:val="00796A4C"/>
    <w:rsid w:val="00796C12"/>
    <w:rsid w:val="00797372"/>
    <w:rsid w:val="007A00A3"/>
    <w:rsid w:val="007A0AE1"/>
    <w:rsid w:val="007A186C"/>
    <w:rsid w:val="007A323A"/>
    <w:rsid w:val="007A64CE"/>
    <w:rsid w:val="007A77F8"/>
    <w:rsid w:val="007A7A63"/>
    <w:rsid w:val="007A7AC3"/>
    <w:rsid w:val="007A7C75"/>
    <w:rsid w:val="007A7D95"/>
    <w:rsid w:val="007B09FF"/>
    <w:rsid w:val="007B1460"/>
    <w:rsid w:val="007B3384"/>
    <w:rsid w:val="007B4FA8"/>
    <w:rsid w:val="007B5EBE"/>
    <w:rsid w:val="007B7804"/>
    <w:rsid w:val="007C05FC"/>
    <w:rsid w:val="007C1040"/>
    <w:rsid w:val="007C1CA8"/>
    <w:rsid w:val="007C1F50"/>
    <w:rsid w:val="007C23A4"/>
    <w:rsid w:val="007C450B"/>
    <w:rsid w:val="007C5D52"/>
    <w:rsid w:val="007C7C1B"/>
    <w:rsid w:val="007D0418"/>
    <w:rsid w:val="007D2005"/>
    <w:rsid w:val="007D5E29"/>
    <w:rsid w:val="007D6789"/>
    <w:rsid w:val="007D78DD"/>
    <w:rsid w:val="007E161B"/>
    <w:rsid w:val="007E1763"/>
    <w:rsid w:val="007E1B21"/>
    <w:rsid w:val="007E312C"/>
    <w:rsid w:val="007E364B"/>
    <w:rsid w:val="007E3756"/>
    <w:rsid w:val="007E3ACC"/>
    <w:rsid w:val="007E4A0D"/>
    <w:rsid w:val="007E4FE4"/>
    <w:rsid w:val="007E67F3"/>
    <w:rsid w:val="007E70E1"/>
    <w:rsid w:val="007F0986"/>
    <w:rsid w:val="007F0B66"/>
    <w:rsid w:val="007F1234"/>
    <w:rsid w:val="007F1A11"/>
    <w:rsid w:val="007F30A6"/>
    <w:rsid w:val="007F3655"/>
    <w:rsid w:val="007F3D7D"/>
    <w:rsid w:val="007F41F7"/>
    <w:rsid w:val="007F546B"/>
    <w:rsid w:val="007F599E"/>
    <w:rsid w:val="007F5A45"/>
    <w:rsid w:val="007F6DFF"/>
    <w:rsid w:val="007F7F3D"/>
    <w:rsid w:val="00802BE9"/>
    <w:rsid w:val="00802FAE"/>
    <w:rsid w:val="0080459D"/>
    <w:rsid w:val="00805EE9"/>
    <w:rsid w:val="00806D26"/>
    <w:rsid w:val="00806E4E"/>
    <w:rsid w:val="00807272"/>
    <w:rsid w:val="00807810"/>
    <w:rsid w:val="00807F81"/>
    <w:rsid w:val="00810A9F"/>
    <w:rsid w:val="00811219"/>
    <w:rsid w:val="00811AAE"/>
    <w:rsid w:val="00812D52"/>
    <w:rsid w:val="00812E7E"/>
    <w:rsid w:val="00813406"/>
    <w:rsid w:val="008136AD"/>
    <w:rsid w:val="008136DF"/>
    <w:rsid w:val="00813FA5"/>
    <w:rsid w:val="00814411"/>
    <w:rsid w:val="008145D0"/>
    <w:rsid w:val="008146E9"/>
    <w:rsid w:val="00815225"/>
    <w:rsid w:val="00816DD8"/>
    <w:rsid w:val="008176AD"/>
    <w:rsid w:val="00821858"/>
    <w:rsid w:val="00821ECA"/>
    <w:rsid w:val="0082284E"/>
    <w:rsid w:val="00825379"/>
    <w:rsid w:val="008259D7"/>
    <w:rsid w:val="00826E40"/>
    <w:rsid w:val="008276C5"/>
    <w:rsid w:val="00830045"/>
    <w:rsid w:val="0083076D"/>
    <w:rsid w:val="00831FC2"/>
    <w:rsid w:val="0083227E"/>
    <w:rsid w:val="00833549"/>
    <w:rsid w:val="00834DF7"/>
    <w:rsid w:val="008401C5"/>
    <w:rsid w:val="008401C9"/>
    <w:rsid w:val="00840AB4"/>
    <w:rsid w:val="008414CC"/>
    <w:rsid w:val="00841B6B"/>
    <w:rsid w:val="00843090"/>
    <w:rsid w:val="008431E2"/>
    <w:rsid w:val="00844330"/>
    <w:rsid w:val="008449BA"/>
    <w:rsid w:val="00845193"/>
    <w:rsid w:val="008461F1"/>
    <w:rsid w:val="00846558"/>
    <w:rsid w:val="008465C3"/>
    <w:rsid w:val="00847A33"/>
    <w:rsid w:val="00847BA7"/>
    <w:rsid w:val="008505AC"/>
    <w:rsid w:val="0085137F"/>
    <w:rsid w:val="00852FF5"/>
    <w:rsid w:val="00853D25"/>
    <w:rsid w:val="00854E87"/>
    <w:rsid w:val="008555C3"/>
    <w:rsid w:val="00855BAD"/>
    <w:rsid w:val="00855C26"/>
    <w:rsid w:val="008566BA"/>
    <w:rsid w:val="0085759B"/>
    <w:rsid w:val="00857AAE"/>
    <w:rsid w:val="00860622"/>
    <w:rsid w:val="0086099C"/>
    <w:rsid w:val="0086257F"/>
    <w:rsid w:val="00862754"/>
    <w:rsid w:val="00863ECE"/>
    <w:rsid w:val="00865E09"/>
    <w:rsid w:val="00866995"/>
    <w:rsid w:val="00867684"/>
    <w:rsid w:val="00867A02"/>
    <w:rsid w:val="00867FF0"/>
    <w:rsid w:val="00872B5C"/>
    <w:rsid w:val="008731D4"/>
    <w:rsid w:val="00873759"/>
    <w:rsid w:val="00873AE9"/>
    <w:rsid w:val="008745B2"/>
    <w:rsid w:val="008745EE"/>
    <w:rsid w:val="0087683E"/>
    <w:rsid w:val="00876DE3"/>
    <w:rsid w:val="00877157"/>
    <w:rsid w:val="00877CE0"/>
    <w:rsid w:val="00881E75"/>
    <w:rsid w:val="00881F7B"/>
    <w:rsid w:val="00882134"/>
    <w:rsid w:val="00885915"/>
    <w:rsid w:val="008872F3"/>
    <w:rsid w:val="008874DC"/>
    <w:rsid w:val="0089002D"/>
    <w:rsid w:val="00891EEC"/>
    <w:rsid w:val="00892AA8"/>
    <w:rsid w:val="00893BBB"/>
    <w:rsid w:val="008948C7"/>
    <w:rsid w:val="00894AEF"/>
    <w:rsid w:val="00895A4E"/>
    <w:rsid w:val="008964B7"/>
    <w:rsid w:val="00896B3F"/>
    <w:rsid w:val="008975CE"/>
    <w:rsid w:val="008A4BA9"/>
    <w:rsid w:val="008A53F3"/>
    <w:rsid w:val="008A777B"/>
    <w:rsid w:val="008B0502"/>
    <w:rsid w:val="008B11B8"/>
    <w:rsid w:val="008B1F3F"/>
    <w:rsid w:val="008B3822"/>
    <w:rsid w:val="008B5388"/>
    <w:rsid w:val="008B7363"/>
    <w:rsid w:val="008C0134"/>
    <w:rsid w:val="008C1BED"/>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1881"/>
    <w:rsid w:val="008F1D4F"/>
    <w:rsid w:val="008F27AB"/>
    <w:rsid w:val="008F44D2"/>
    <w:rsid w:val="008F46B5"/>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6E4C"/>
    <w:rsid w:val="00907A82"/>
    <w:rsid w:val="00907B3A"/>
    <w:rsid w:val="00910090"/>
    <w:rsid w:val="00910AF3"/>
    <w:rsid w:val="00910DDF"/>
    <w:rsid w:val="00911640"/>
    <w:rsid w:val="00911BAA"/>
    <w:rsid w:val="00912E00"/>
    <w:rsid w:val="0091300E"/>
    <w:rsid w:val="009139E9"/>
    <w:rsid w:val="0091626C"/>
    <w:rsid w:val="00916884"/>
    <w:rsid w:val="00916E7F"/>
    <w:rsid w:val="009174A0"/>
    <w:rsid w:val="0091786B"/>
    <w:rsid w:val="00917AA9"/>
    <w:rsid w:val="00917DC8"/>
    <w:rsid w:val="00920BC3"/>
    <w:rsid w:val="00920EEC"/>
    <w:rsid w:val="00921798"/>
    <w:rsid w:val="00921AF6"/>
    <w:rsid w:val="00922E68"/>
    <w:rsid w:val="009232F6"/>
    <w:rsid w:val="0092356C"/>
    <w:rsid w:val="00924075"/>
    <w:rsid w:val="009257D7"/>
    <w:rsid w:val="00927D3C"/>
    <w:rsid w:val="00932855"/>
    <w:rsid w:val="00932F3B"/>
    <w:rsid w:val="00933CB1"/>
    <w:rsid w:val="00934539"/>
    <w:rsid w:val="009347DE"/>
    <w:rsid w:val="00934B88"/>
    <w:rsid w:val="0093519B"/>
    <w:rsid w:val="009410CE"/>
    <w:rsid w:val="0094135F"/>
    <w:rsid w:val="00941A8E"/>
    <w:rsid w:val="0094264F"/>
    <w:rsid w:val="0094318E"/>
    <w:rsid w:val="0094354C"/>
    <w:rsid w:val="009436AA"/>
    <w:rsid w:val="009448B2"/>
    <w:rsid w:val="009455E5"/>
    <w:rsid w:val="00946B5C"/>
    <w:rsid w:val="00947464"/>
    <w:rsid w:val="00951B04"/>
    <w:rsid w:val="0095231B"/>
    <w:rsid w:val="00953E72"/>
    <w:rsid w:val="00954011"/>
    <w:rsid w:val="00954297"/>
    <w:rsid w:val="0095492F"/>
    <w:rsid w:val="00954AC9"/>
    <w:rsid w:val="009559DF"/>
    <w:rsid w:val="009561F8"/>
    <w:rsid w:val="009564A1"/>
    <w:rsid w:val="009613EA"/>
    <w:rsid w:val="00962A93"/>
    <w:rsid w:val="00963CF3"/>
    <w:rsid w:val="00965715"/>
    <w:rsid w:val="009723D6"/>
    <w:rsid w:val="00972AD9"/>
    <w:rsid w:val="00972D96"/>
    <w:rsid w:val="00973D05"/>
    <w:rsid w:val="0097533B"/>
    <w:rsid w:val="00975609"/>
    <w:rsid w:val="009778C6"/>
    <w:rsid w:val="009834CF"/>
    <w:rsid w:val="009859B2"/>
    <w:rsid w:val="00985A3A"/>
    <w:rsid w:val="0098714C"/>
    <w:rsid w:val="00990739"/>
    <w:rsid w:val="009912E5"/>
    <w:rsid w:val="00991F3D"/>
    <w:rsid w:val="0099284B"/>
    <w:rsid w:val="00992F70"/>
    <w:rsid w:val="00996226"/>
    <w:rsid w:val="00996531"/>
    <w:rsid w:val="009A0370"/>
    <w:rsid w:val="009A1088"/>
    <w:rsid w:val="009A1767"/>
    <w:rsid w:val="009A1922"/>
    <w:rsid w:val="009A215A"/>
    <w:rsid w:val="009A2B63"/>
    <w:rsid w:val="009A4D6F"/>
    <w:rsid w:val="009A636F"/>
    <w:rsid w:val="009A6793"/>
    <w:rsid w:val="009A69DC"/>
    <w:rsid w:val="009A721B"/>
    <w:rsid w:val="009B1670"/>
    <w:rsid w:val="009B1B99"/>
    <w:rsid w:val="009B398E"/>
    <w:rsid w:val="009B4320"/>
    <w:rsid w:val="009C05A3"/>
    <w:rsid w:val="009C0B18"/>
    <w:rsid w:val="009C0BF9"/>
    <w:rsid w:val="009C1C69"/>
    <w:rsid w:val="009C1F23"/>
    <w:rsid w:val="009C324C"/>
    <w:rsid w:val="009C4B2E"/>
    <w:rsid w:val="009C4D9F"/>
    <w:rsid w:val="009C5680"/>
    <w:rsid w:val="009C607A"/>
    <w:rsid w:val="009C6546"/>
    <w:rsid w:val="009C7AE5"/>
    <w:rsid w:val="009D0333"/>
    <w:rsid w:val="009D0565"/>
    <w:rsid w:val="009D283A"/>
    <w:rsid w:val="009D3A4F"/>
    <w:rsid w:val="009D3CF8"/>
    <w:rsid w:val="009D4481"/>
    <w:rsid w:val="009D515D"/>
    <w:rsid w:val="009D54C4"/>
    <w:rsid w:val="009D56A1"/>
    <w:rsid w:val="009E1035"/>
    <w:rsid w:val="009E1D26"/>
    <w:rsid w:val="009E2F4F"/>
    <w:rsid w:val="009E44D1"/>
    <w:rsid w:val="009E469B"/>
    <w:rsid w:val="009E4F2C"/>
    <w:rsid w:val="009E6FE6"/>
    <w:rsid w:val="009E77DF"/>
    <w:rsid w:val="009F1EA2"/>
    <w:rsid w:val="009F2ACE"/>
    <w:rsid w:val="009F2D9F"/>
    <w:rsid w:val="009F37AB"/>
    <w:rsid w:val="009F708E"/>
    <w:rsid w:val="009F78FF"/>
    <w:rsid w:val="009F7F20"/>
    <w:rsid w:val="00A00799"/>
    <w:rsid w:val="00A0261E"/>
    <w:rsid w:val="00A02761"/>
    <w:rsid w:val="00A02C58"/>
    <w:rsid w:val="00A03472"/>
    <w:rsid w:val="00A03A5B"/>
    <w:rsid w:val="00A07127"/>
    <w:rsid w:val="00A0741F"/>
    <w:rsid w:val="00A0775B"/>
    <w:rsid w:val="00A11E86"/>
    <w:rsid w:val="00A12E76"/>
    <w:rsid w:val="00A12F44"/>
    <w:rsid w:val="00A130A8"/>
    <w:rsid w:val="00A134CB"/>
    <w:rsid w:val="00A136DF"/>
    <w:rsid w:val="00A13F1D"/>
    <w:rsid w:val="00A1404E"/>
    <w:rsid w:val="00A14A05"/>
    <w:rsid w:val="00A1559F"/>
    <w:rsid w:val="00A15C7C"/>
    <w:rsid w:val="00A1702A"/>
    <w:rsid w:val="00A17DC0"/>
    <w:rsid w:val="00A21597"/>
    <w:rsid w:val="00A23465"/>
    <w:rsid w:val="00A25FEB"/>
    <w:rsid w:val="00A26016"/>
    <w:rsid w:val="00A27EAF"/>
    <w:rsid w:val="00A32DB3"/>
    <w:rsid w:val="00A33DE3"/>
    <w:rsid w:val="00A3440E"/>
    <w:rsid w:val="00A3445D"/>
    <w:rsid w:val="00A34C9E"/>
    <w:rsid w:val="00A36EC8"/>
    <w:rsid w:val="00A37663"/>
    <w:rsid w:val="00A408AF"/>
    <w:rsid w:val="00A40A98"/>
    <w:rsid w:val="00A40BD0"/>
    <w:rsid w:val="00A41B1D"/>
    <w:rsid w:val="00A4223E"/>
    <w:rsid w:val="00A45E27"/>
    <w:rsid w:val="00A47080"/>
    <w:rsid w:val="00A470FB"/>
    <w:rsid w:val="00A472B3"/>
    <w:rsid w:val="00A47510"/>
    <w:rsid w:val="00A504CC"/>
    <w:rsid w:val="00A50DE3"/>
    <w:rsid w:val="00A51583"/>
    <w:rsid w:val="00A52C81"/>
    <w:rsid w:val="00A531DF"/>
    <w:rsid w:val="00A53AD3"/>
    <w:rsid w:val="00A54F88"/>
    <w:rsid w:val="00A551DC"/>
    <w:rsid w:val="00A552DB"/>
    <w:rsid w:val="00A5647C"/>
    <w:rsid w:val="00A56BE8"/>
    <w:rsid w:val="00A57AE8"/>
    <w:rsid w:val="00A57C95"/>
    <w:rsid w:val="00A57DA6"/>
    <w:rsid w:val="00A60FD4"/>
    <w:rsid w:val="00A645E3"/>
    <w:rsid w:val="00A652B2"/>
    <w:rsid w:val="00A65532"/>
    <w:rsid w:val="00A65B80"/>
    <w:rsid w:val="00A67202"/>
    <w:rsid w:val="00A709E8"/>
    <w:rsid w:val="00A72199"/>
    <w:rsid w:val="00A72CD2"/>
    <w:rsid w:val="00A740F7"/>
    <w:rsid w:val="00A7459D"/>
    <w:rsid w:val="00A74DC9"/>
    <w:rsid w:val="00A76638"/>
    <w:rsid w:val="00A77CC3"/>
    <w:rsid w:val="00A80BE0"/>
    <w:rsid w:val="00A80DF6"/>
    <w:rsid w:val="00A83019"/>
    <w:rsid w:val="00A83D5E"/>
    <w:rsid w:val="00A84B30"/>
    <w:rsid w:val="00A84FA0"/>
    <w:rsid w:val="00A85B94"/>
    <w:rsid w:val="00A866C8"/>
    <w:rsid w:val="00A86C92"/>
    <w:rsid w:val="00A87CFB"/>
    <w:rsid w:val="00A91D5F"/>
    <w:rsid w:val="00A92762"/>
    <w:rsid w:val="00A92F8A"/>
    <w:rsid w:val="00A93A35"/>
    <w:rsid w:val="00A94882"/>
    <w:rsid w:val="00A9539F"/>
    <w:rsid w:val="00A96335"/>
    <w:rsid w:val="00A9677C"/>
    <w:rsid w:val="00A9777F"/>
    <w:rsid w:val="00A97F23"/>
    <w:rsid w:val="00AA02AC"/>
    <w:rsid w:val="00AA02FC"/>
    <w:rsid w:val="00AA2633"/>
    <w:rsid w:val="00AA33B9"/>
    <w:rsid w:val="00AA3EB8"/>
    <w:rsid w:val="00AA4016"/>
    <w:rsid w:val="00AA53D6"/>
    <w:rsid w:val="00AA5B24"/>
    <w:rsid w:val="00AA613F"/>
    <w:rsid w:val="00AA62F9"/>
    <w:rsid w:val="00AA7EB0"/>
    <w:rsid w:val="00AB2583"/>
    <w:rsid w:val="00AB29CA"/>
    <w:rsid w:val="00AB2B7F"/>
    <w:rsid w:val="00AB3D6E"/>
    <w:rsid w:val="00AB4FA0"/>
    <w:rsid w:val="00AC091A"/>
    <w:rsid w:val="00AC2A16"/>
    <w:rsid w:val="00AC59FF"/>
    <w:rsid w:val="00AC60B0"/>
    <w:rsid w:val="00AC6422"/>
    <w:rsid w:val="00AC6FB5"/>
    <w:rsid w:val="00AC7825"/>
    <w:rsid w:val="00AD0E67"/>
    <w:rsid w:val="00AD172A"/>
    <w:rsid w:val="00AD278A"/>
    <w:rsid w:val="00AD2D98"/>
    <w:rsid w:val="00AD375E"/>
    <w:rsid w:val="00AD3AB0"/>
    <w:rsid w:val="00AD6383"/>
    <w:rsid w:val="00AD6D29"/>
    <w:rsid w:val="00AE0016"/>
    <w:rsid w:val="00AE3D44"/>
    <w:rsid w:val="00AE53E6"/>
    <w:rsid w:val="00AE5B5F"/>
    <w:rsid w:val="00AE6138"/>
    <w:rsid w:val="00AE6676"/>
    <w:rsid w:val="00AE6800"/>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09B3"/>
    <w:rsid w:val="00B11FC1"/>
    <w:rsid w:val="00B12111"/>
    <w:rsid w:val="00B12EEF"/>
    <w:rsid w:val="00B13318"/>
    <w:rsid w:val="00B13B06"/>
    <w:rsid w:val="00B14726"/>
    <w:rsid w:val="00B14D42"/>
    <w:rsid w:val="00B160C6"/>
    <w:rsid w:val="00B16137"/>
    <w:rsid w:val="00B161F4"/>
    <w:rsid w:val="00B1634A"/>
    <w:rsid w:val="00B179D9"/>
    <w:rsid w:val="00B2166A"/>
    <w:rsid w:val="00B22882"/>
    <w:rsid w:val="00B22C3B"/>
    <w:rsid w:val="00B24510"/>
    <w:rsid w:val="00B247A9"/>
    <w:rsid w:val="00B24975"/>
    <w:rsid w:val="00B249B4"/>
    <w:rsid w:val="00B25839"/>
    <w:rsid w:val="00B26FCD"/>
    <w:rsid w:val="00B27A2E"/>
    <w:rsid w:val="00B27B1E"/>
    <w:rsid w:val="00B303C4"/>
    <w:rsid w:val="00B30B4D"/>
    <w:rsid w:val="00B32175"/>
    <w:rsid w:val="00B3272E"/>
    <w:rsid w:val="00B331AE"/>
    <w:rsid w:val="00B34837"/>
    <w:rsid w:val="00B34D66"/>
    <w:rsid w:val="00B35AC7"/>
    <w:rsid w:val="00B4106B"/>
    <w:rsid w:val="00B41198"/>
    <w:rsid w:val="00B4152A"/>
    <w:rsid w:val="00B4623A"/>
    <w:rsid w:val="00B4689A"/>
    <w:rsid w:val="00B469D9"/>
    <w:rsid w:val="00B46C72"/>
    <w:rsid w:val="00B46CAD"/>
    <w:rsid w:val="00B473D8"/>
    <w:rsid w:val="00B50595"/>
    <w:rsid w:val="00B5281F"/>
    <w:rsid w:val="00B5290D"/>
    <w:rsid w:val="00B54A18"/>
    <w:rsid w:val="00B5560C"/>
    <w:rsid w:val="00B56031"/>
    <w:rsid w:val="00B5690C"/>
    <w:rsid w:val="00B56B4E"/>
    <w:rsid w:val="00B576D0"/>
    <w:rsid w:val="00B578EA"/>
    <w:rsid w:val="00B57A68"/>
    <w:rsid w:val="00B60470"/>
    <w:rsid w:val="00B6082E"/>
    <w:rsid w:val="00B610AC"/>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74E"/>
    <w:rsid w:val="00B814A0"/>
    <w:rsid w:val="00B81E7A"/>
    <w:rsid w:val="00B85D00"/>
    <w:rsid w:val="00B905DF"/>
    <w:rsid w:val="00B909F7"/>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315"/>
    <w:rsid w:val="00BB28D7"/>
    <w:rsid w:val="00BB29C0"/>
    <w:rsid w:val="00BB3337"/>
    <w:rsid w:val="00BB5350"/>
    <w:rsid w:val="00BB5D07"/>
    <w:rsid w:val="00BB676F"/>
    <w:rsid w:val="00BB6FD6"/>
    <w:rsid w:val="00BB7209"/>
    <w:rsid w:val="00BB77B7"/>
    <w:rsid w:val="00BB7AA3"/>
    <w:rsid w:val="00BC0C7D"/>
    <w:rsid w:val="00BC2293"/>
    <w:rsid w:val="00BC3280"/>
    <w:rsid w:val="00BC416B"/>
    <w:rsid w:val="00BC4B50"/>
    <w:rsid w:val="00BC5307"/>
    <w:rsid w:val="00BC62A9"/>
    <w:rsid w:val="00BC6588"/>
    <w:rsid w:val="00BC75F9"/>
    <w:rsid w:val="00BD1999"/>
    <w:rsid w:val="00BD1B42"/>
    <w:rsid w:val="00BD3A9B"/>
    <w:rsid w:val="00BD43F5"/>
    <w:rsid w:val="00BD5B2C"/>
    <w:rsid w:val="00BD622D"/>
    <w:rsid w:val="00BE1B4F"/>
    <w:rsid w:val="00BE23BA"/>
    <w:rsid w:val="00BE61F8"/>
    <w:rsid w:val="00BE632B"/>
    <w:rsid w:val="00BE642B"/>
    <w:rsid w:val="00BE7380"/>
    <w:rsid w:val="00BE783A"/>
    <w:rsid w:val="00BF0820"/>
    <w:rsid w:val="00BF29DA"/>
    <w:rsid w:val="00BF35C5"/>
    <w:rsid w:val="00BF39F4"/>
    <w:rsid w:val="00BF4167"/>
    <w:rsid w:val="00BF4235"/>
    <w:rsid w:val="00BF4C67"/>
    <w:rsid w:val="00BF5460"/>
    <w:rsid w:val="00C00D76"/>
    <w:rsid w:val="00C01FC2"/>
    <w:rsid w:val="00C024F3"/>
    <w:rsid w:val="00C029D6"/>
    <w:rsid w:val="00C047F9"/>
    <w:rsid w:val="00C10B89"/>
    <w:rsid w:val="00C10E89"/>
    <w:rsid w:val="00C14504"/>
    <w:rsid w:val="00C15274"/>
    <w:rsid w:val="00C1560E"/>
    <w:rsid w:val="00C1574D"/>
    <w:rsid w:val="00C165C0"/>
    <w:rsid w:val="00C169AD"/>
    <w:rsid w:val="00C2010C"/>
    <w:rsid w:val="00C211B2"/>
    <w:rsid w:val="00C2197A"/>
    <w:rsid w:val="00C23CDA"/>
    <w:rsid w:val="00C24CA0"/>
    <w:rsid w:val="00C251C7"/>
    <w:rsid w:val="00C25380"/>
    <w:rsid w:val="00C25F66"/>
    <w:rsid w:val="00C266EB"/>
    <w:rsid w:val="00C26775"/>
    <w:rsid w:val="00C268A1"/>
    <w:rsid w:val="00C26A52"/>
    <w:rsid w:val="00C27AB1"/>
    <w:rsid w:val="00C321CD"/>
    <w:rsid w:val="00C34385"/>
    <w:rsid w:val="00C34F5A"/>
    <w:rsid w:val="00C35E8A"/>
    <w:rsid w:val="00C364D5"/>
    <w:rsid w:val="00C36507"/>
    <w:rsid w:val="00C3666D"/>
    <w:rsid w:val="00C36CF6"/>
    <w:rsid w:val="00C40202"/>
    <w:rsid w:val="00C414EA"/>
    <w:rsid w:val="00C41FC9"/>
    <w:rsid w:val="00C42395"/>
    <w:rsid w:val="00C45474"/>
    <w:rsid w:val="00C46977"/>
    <w:rsid w:val="00C46DCF"/>
    <w:rsid w:val="00C47212"/>
    <w:rsid w:val="00C47548"/>
    <w:rsid w:val="00C517C5"/>
    <w:rsid w:val="00C5331D"/>
    <w:rsid w:val="00C53A33"/>
    <w:rsid w:val="00C557FB"/>
    <w:rsid w:val="00C56692"/>
    <w:rsid w:val="00C575AC"/>
    <w:rsid w:val="00C61953"/>
    <w:rsid w:val="00C61999"/>
    <w:rsid w:val="00C61D2B"/>
    <w:rsid w:val="00C62A71"/>
    <w:rsid w:val="00C63AEC"/>
    <w:rsid w:val="00C6430A"/>
    <w:rsid w:val="00C6431B"/>
    <w:rsid w:val="00C64AF4"/>
    <w:rsid w:val="00C67A6E"/>
    <w:rsid w:val="00C67A8D"/>
    <w:rsid w:val="00C67D68"/>
    <w:rsid w:val="00C702D7"/>
    <w:rsid w:val="00C704FE"/>
    <w:rsid w:val="00C710E2"/>
    <w:rsid w:val="00C718EF"/>
    <w:rsid w:val="00C724DA"/>
    <w:rsid w:val="00C73267"/>
    <w:rsid w:val="00C73C2B"/>
    <w:rsid w:val="00C74D6C"/>
    <w:rsid w:val="00C74EB3"/>
    <w:rsid w:val="00C74FA7"/>
    <w:rsid w:val="00C772BC"/>
    <w:rsid w:val="00C809DD"/>
    <w:rsid w:val="00C80DE6"/>
    <w:rsid w:val="00C81592"/>
    <w:rsid w:val="00C82907"/>
    <w:rsid w:val="00C83320"/>
    <w:rsid w:val="00C85E43"/>
    <w:rsid w:val="00C8669E"/>
    <w:rsid w:val="00C87075"/>
    <w:rsid w:val="00C87A62"/>
    <w:rsid w:val="00C90CA6"/>
    <w:rsid w:val="00C91CC0"/>
    <w:rsid w:val="00C92C8B"/>
    <w:rsid w:val="00C92F6C"/>
    <w:rsid w:val="00C93777"/>
    <w:rsid w:val="00C94AC2"/>
    <w:rsid w:val="00C95197"/>
    <w:rsid w:val="00C9571B"/>
    <w:rsid w:val="00CA0105"/>
    <w:rsid w:val="00CA0A09"/>
    <w:rsid w:val="00CA1144"/>
    <w:rsid w:val="00CA1570"/>
    <w:rsid w:val="00CA415C"/>
    <w:rsid w:val="00CA5AC5"/>
    <w:rsid w:val="00CB0405"/>
    <w:rsid w:val="00CB1158"/>
    <w:rsid w:val="00CB1EBB"/>
    <w:rsid w:val="00CB2B96"/>
    <w:rsid w:val="00CB2BBD"/>
    <w:rsid w:val="00CB2BFB"/>
    <w:rsid w:val="00CB3580"/>
    <w:rsid w:val="00CB39A1"/>
    <w:rsid w:val="00CB5D12"/>
    <w:rsid w:val="00CB65C1"/>
    <w:rsid w:val="00CB6B6D"/>
    <w:rsid w:val="00CC021B"/>
    <w:rsid w:val="00CC05B3"/>
    <w:rsid w:val="00CC20B7"/>
    <w:rsid w:val="00CC293B"/>
    <w:rsid w:val="00CC2AF5"/>
    <w:rsid w:val="00CC42ED"/>
    <w:rsid w:val="00CC435F"/>
    <w:rsid w:val="00CC48CB"/>
    <w:rsid w:val="00CC5F37"/>
    <w:rsid w:val="00CD1D61"/>
    <w:rsid w:val="00CD37A7"/>
    <w:rsid w:val="00CD39CF"/>
    <w:rsid w:val="00CD3AF1"/>
    <w:rsid w:val="00CD41A4"/>
    <w:rsid w:val="00CD5160"/>
    <w:rsid w:val="00CD5D63"/>
    <w:rsid w:val="00CD5F25"/>
    <w:rsid w:val="00CD67EC"/>
    <w:rsid w:val="00CD70A0"/>
    <w:rsid w:val="00CD77CE"/>
    <w:rsid w:val="00CD7822"/>
    <w:rsid w:val="00CE0AA7"/>
    <w:rsid w:val="00CE3745"/>
    <w:rsid w:val="00CE39A8"/>
    <w:rsid w:val="00CE3B71"/>
    <w:rsid w:val="00CE596D"/>
    <w:rsid w:val="00CE5A9A"/>
    <w:rsid w:val="00CE67CA"/>
    <w:rsid w:val="00CE69B6"/>
    <w:rsid w:val="00CE7693"/>
    <w:rsid w:val="00CF141E"/>
    <w:rsid w:val="00CF28A2"/>
    <w:rsid w:val="00CF2C29"/>
    <w:rsid w:val="00CF3BFF"/>
    <w:rsid w:val="00CF4444"/>
    <w:rsid w:val="00CF613E"/>
    <w:rsid w:val="00CF6776"/>
    <w:rsid w:val="00CF7004"/>
    <w:rsid w:val="00D0008D"/>
    <w:rsid w:val="00D000F9"/>
    <w:rsid w:val="00D01227"/>
    <w:rsid w:val="00D01D11"/>
    <w:rsid w:val="00D02880"/>
    <w:rsid w:val="00D048D3"/>
    <w:rsid w:val="00D04D3C"/>
    <w:rsid w:val="00D06AA7"/>
    <w:rsid w:val="00D10C7C"/>
    <w:rsid w:val="00D11DCC"/>
    <w:rsid w:val="00D13A77"/>
    <w:rsid w:val="00D13A82"/>
    <w:rsid w:val="00D13AA5"/>
    <w:rsid w:val="00D14DC2"/>
    <w:rsid w:val="00D14F84"/>
    <w:rsid w:val="00D15410"/>
    <w:rsid w:val="00D17C00"/>
    <w:rsid w:val="00D20F8D"/>
    <w:rsid w:val="00D2100E"/>
    <w:rsid w:val="00D220B6"/>
    <w:rsid w:val="00D23C26"/>
    <w:rsid w:val="00D24893"/>
    <w:rsid w:val="00D24FB8"/>
    <w:rsid w:val="00D25AA8"/>
    <w:rsid w:val="00D26F8A"/>
    <w:rsid w:val="00D278A2"/>
    <w:rsid w:val="00D27DB0"/>
    <w:rsid w:val="00D27E34"/>
    <w:rsid w:val="00D349D5"/>
    <w:rsid w:val="00D3605D"/>
    <w:rsid w:val="00D36FFA"/>
    <w:rsid w:val="00D37566"/>
    <w:rsid w:val="00D37877"/>
    <w:rsid w:val="00D42ACA"/>
    <w:rsid w:val="00D438B0"/>
    <w:rsid w:val="00D5178E"/>
    <w:rsid w:val="00D51975"/>
    <w:rsid w:val="00D51ED0"/>
    <w:rsid w:val="00D52642"/>
    <w:rsid w:val="00D52BA7"/>
    <w:rsid w:val="00D55A3D"/>
    <w:rsid w:val="00D55DB5"/>
    <w:rsid w:val="00D56074"/>
    <w:rsid w:val="00D56A22"/>
    <w:rsid w:val="00D5746F"/>
    <w:rsid w:val="00D60811"/>
    <w:rsid w:val="00D60AEA"/>
    <w:rsid w:val="00D61195"/>
    <w:rsid w:val="00D62CCD"/>
    <w:rsid w:val="00D649CE"/>
    <w:rsid w:val="00D65325"/>
    <w:rsid w:val="00D655D5"/>
    <w:rsid w:val="00D66C41"/>
    <w:rsid w:val="00D70D4F"/>
    <w:rsid w:val="00D71A26"/>
    <w:rsid w:val="00D72B9E"/>
    <w:rsid w:val="00D736F3"/>
    <w:rsid w:val="00D742BD"/>
    <w:rsid w:val="00D74585"/>
    <w:rsid w:val="00D75DAC"/>
    <w:rsid w:val="00D75EFC"/>
    <w:rsid w:val="00D75F7B"/>
    <w:rsid w:val="00D76334"/>
    <w:rsid w:val="00D8059D"/>
    <w:rsid w:val="00D8062A"/>
    <w:rsid w:val="00D80C34"/>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737B"/>
    <w:rsid w:val="00DA026F"/>
    <w:rsid w:val="00DA0873"/>
    <w:rsid w:val="00DA0E6B"/>
    <w:rsid w:val="00DA13A8"/>
    <w:rsid w:val="00DA33CE"/>
    <w:rsid w:val="00DA3C1E"/>
    <w:rsid w:val="00DA3F2D"/>
    <w:rsid w:val="00DA4AB0"/>
    <w:rsid w:val="00DA5A13"/>
    <w:rsid w:val="00DA6686"/>
    <w:rsid w:val="00DA6B6A"/>
    <w:rsid w:val="00DB003F"/>
    <w:rsid w:val="00DB0D32"/>
    <w:rsid w:val="00DB1046"/>
    <w:rsid w:val="00DB16DE"/>
    <w:rsid w:val="00DB2420"/>
    <w:rsid w:val="00DB31B3"/>
    <w:rsid w:val="00DB3988"/>
    <w:rsid w:val="00DB43D9"/>
    <w:rsid w:val="00DC0194"/>
    <w:rsid w:val="00DC0A93"/>
    <w:rsid w:val="00DC1B0F"/>
    <w:rsid w:val="00DC218D"/>
    <w:rsid w:val="00DC22DC"/>
    <w:rsid w:val="00DC4F8A"/>
    <w:rsid w:val="00DC661B"/>
    <w:rsid w:val="00DC66CC"/>
    <w:rsid w:val="00DC7E21"/>
    <w:rsid w:val="00DD0F57"/>
    <w:rsid w:val="00DD2608"/>
    <w:rsid w:val="00DD324D"/>
    <w:rsid w:val="00DD3D46"/>
    <w:rsid w:val="00DD5E25"/>
    <w:rsid w:val="00DD5F42"/>
    <w:rsid w:val="00DD69A1"/>
    <w:rsid w:val="00DD744B"/>
    <w:rsid w:val="00DE2678"/>
    <w:rsid w:val="00DE314D"/>
    <w:rsid w:val="00DE3D13"/>
    <w:rsid w:val="00DE3D96"/>
    <w:rsid w:val="00DE55C2"/>
    <w:rsid w:val="00DE69D3"/>
    <w:rsid w:val="00DE7FC2"/>
    <w:rsid w:val="00DF2CF1"/>
    <w:rsid w:val="00DF370E"/>
    <w:rsid w:val="00DF3A5A"/>
    <w:rsid w:val="00DF4DD6"/>
    <w:rsid w:val="00DF5BEC"/>
    <w:rsid w:val="00DF656D"/>
    <w:rsid w:val="00DF71DC"/>
    <w:rsid w:val="00DF7EBF"/>
    <w:rsid w:val="00E001A2"/>
    <w:rsid w:val="00E00A34"/>
    <w:rsid w:val="00E024FB"/>
    <w:rsid w:val="00E02B46"/>
    <w:rsid w:val="00E031DA"/>
    <w:rsid w:val="00E0335B"/>
    <w:rsid w:val="00E049AA"/>
    <w:rsid w:val="00E04ADA"/>
    <w:rsid w:val="00E058F9"/>
    <w:rsid w:val="00E07C53"/>
    <w:rsid w:val="00E10E02"/>
    <w:rsid w:val="00E1423C"/>
    <w:rsid w:val="00E145C9"/>
    <w:rsid w:val="00E157CD"/>
    <w:rsid w:val="00E172FE"/>
    <w:rsid w:val="00E207AE"/>
    <w:rsid w:val="00E208C1"/>
    <w:rsid w:val="00E20DF1"/>
    <w:rsid w:val="00E2171A"/>
    <w:rsid w:val="00E23A57"/>
    <w:rsid w:val="00E251AE"/>
    <w:rsid w:val="00E25911"/>
    <w:rsid w:val="00E2782A"/>
    <w:rsid w:val="00E27930"/>
    <w:rsid w:val="00E30760"/>
    <w:rsid w:val="00E32049"/>
    <w:rsid w:val="00E321D8"/>
    <w:rsid w:val="00E3306D"/>
    <w:rsid w:val="00E332EF"/>
    <w:rsid w:val="00E3404A"/>
    <w:rsid w:val="00E34461"/>
    <w:rsid w:val="00E346CF"/>
    <w:rsid w:val="00E34E80"/>
    <w:rsid w:val="00E359DA"/>
    <w:rsid w:val="00E365FB"/>
    <w:rsid w:val="00E36869"/>
    <w:rsid w:val="00E36A93"/>
    <w:rsid w:val="00E37408"/>
    <w:rsid w:val="00E40F48"/>
    <w:rsid w:val="00E42DE8"/>
    <w:rsid w:val="00E43236"/>
    <w:rsid w:val="00E4493A"/>
    <w:rsid w:val="00E458DF"/>
    <w:rsid w:val="00E45DC8"/>
    <w:rsid w:val="00E46040"/>
    <w:rsid w:val="00E471CA"/>
    <w:rsid w:val="00E53106"/>
    <w:rsid w:val="00E5596D"/>
    <w:rsid w:val="00E55CB6"/>
    <w:rsid w:val="00E573C3"/>
    <w:rsid w:val="00E57408"/>
    <w:rsid w:val="00E60BBE"/>
    <w:rsid w:val="00E6146C"/>
    <w:rsid w:val="00E61F70"/>
    <w:rsid w:val="00E63047"/>
    <w:rsid w:val="00E63CD1"/>
    <w:rsid w:val="00E657E9"/>
    <w:rsid w:val="00E659E3"/>
    <w:rsid w:val="00E65A7C"/>
    <w:rsid w:val="00E6652C"/>
    <w:rsid w:val="00E66E4B"/>
    <w:rsid w:val="00E73E50"/>
    <w:rsid w:val="00E74904"/>
    <w:rsid w:val="00E74925"/>
    <w:rsid w:val="00E767B6"/>
    <w:rsid w:val="00E77890"/>
    <w:rsid w:val="00E779ED"/>
    <w:rsid w:val="00E8088B"/>
    <w:rsid w:val="00E808A8"/>
    <w:rsid w:val="00E80D4C"/>
    <w:rsid w:val="00E81CFE"/>
    <w:rsid w:val="00E8549F"/>
    <w:rsid w:val="00E855AE"/>
    <w:rsid w:val="00E85E41"/>
    <w:rsid w:val="00E87498"/>
    <w:rsid w:val="00E876B0"/>
    <w:rsid w:val="00E903DB"/>
    <w:rsid w:val="00E92452"/>
    <w:rsid w:val="00E94B05"/>
    <w:rsid w:val="00E97138"/>
    <w:rsid w:val="00EA0016"/>
    <w:rsid w:val="00EA02D2"/>
    <w:rsid w:val="00EA07B9"/>
    <w:rsid w:val="00EA0C4B"/>
    <w:rsid w:val="00EA1416"/>
    <w:rsid w:val="00EA1B38"/>
    <w:rsid w:val="00EA3ECE"/>
    <w:rsid w:val="00EA4D61"/>
    <w:rsid w:val="00EA57E6"/>
    <w:rsid w:val="00EA5821"/>
    <w:rsid w:val="00EA59E7"/>
    <w:rsid w:val="00EA5D8D"/>
    <w:rsid w:val="00EA67E1"/>
    <w:rsid w:val="00EA6A8A"/>
    <w:rsid w:val="00EB05F7"/>
    <w:rsid w:val="00EB1876"/>
    <w:rsid w:val="00EB2BB8"/>
    <w:rsid w:val="00EB3A37"/>
    <w:rsid w:val="00EB4C35"/>
    <w:rsid w:val="00EB5B4D"/>
    <w:rsid w:val="00EB61E2"/>
    <w:rsid w:val="00EC2E75"/>
    <w:rsid w:val="00EC3A51"/>
    <w:rsid w:val="00EC60C6"/>
    <w:rsid w:val="00ED04BF"/>
    <w:rsid w:val="00ED0BA0"/>
    <w:rsid w:val="00ED4E3E"/>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959"/>
    <w:rsid w:val="00EF7DA1"/>
    <w:rsid w:val="00F03212"/>
    <w:rsid w:val="00F06212"/>
    <w:rsid w:val="00F07496"/>
    <w:rsid w:val="00F07F41"/>
    <w:rsid w:val="00F105C9"/>
    <w:rsid w:val="00F10DF9"/>
    <w:rsid w:val="00F1158B"/>
    <w:rsid w:val="00F12C27"/>
    <w:rsid w:val="00F12EBF"/>
    <w:rsid w:val="00F13ACC"/>
    <w:rsid w:val="00F13BE8"/>
    <w:rsid w:val="00F1658C"/>
    <w:rsid w:val="00F1792D"/>
    <w:rsid w:val="00F200AE"/>
    <w:rsid w:val="00F20577"/>
    <w:rsid w:val="00F2229C"/>
    <w:rsid w:val="00F24AB7"/>
    <w:rsid w:val="00F25A38"/>
    <w:rsid w:val="00F25D8F"/>
    <w:rsid w:val="00F265F5"/>
    <w:rsid w:val="00F26E74"/>
    <w:rsid w:val="00F27320"/>
    <w:rsid w:val="00F279AC"/>
    <w:rsid w:val="00F30734"/>
    <w:rsid w:val="00F30BFF"/>
    <w:rsid w:val="00F31B8C"/>
    <w:rsid w:val="00F34C20"/>
    <w:rsid w:val="00F34DC4"/>
    <w:rsid w:val="00F3590D"/>
    <w:rsid w:val="00F36065"/>
    <w:rsid w:val="00F364D2"/>
    <w:rsid w:val="00F40620"/>
    <w:rsid w:val="00F452EE"/>
    <w:rsid w:val="00F46BF0"/>
    <w:rsid w:val="00F5059C"/>
    <w:rsid w:val="00F5466E"/>
    <w:rsid w:val="00F54E14"/>
    <w:rsid w:val="00F56D77"/>
    <w:rsid w:val="00F57B83"/>
    <w:rsid w:val="00F63851"/>
    <w:rsid w:val="00F63AD2"/>
    <w:rsid w:val="00F63C59"/>
    <w:rsid w:val="00F64653"/>
    <w:rsid w:val="00F66DA9"/>
    <w:rsid w:val="00F70CAB"/>
    <w:rsid w:val="00F7113E"/>
    <w:rsid w:val="00F728AD"/>
    <w:rsid w:val="00F72EDC"/>
    <w:rsid w:val="00F805C1"/>
    <w:rsid w:val="00F815E1"/>
    <w:rsid w:val="00F81AE9"/>
    <w:rsid w:val="00F824D4"/>
    <w:rsid w:val="00F83CD0"/>
    <w:rsid w:val="00F83FBD"/>
    <w:rsid w:val="00F84DA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BF7"/>
    <w:rsid w:val="00FA7350"/>
    <w:rsid w:val="00FA7B2A"/>
    <w:rsid w:val="00FA7D0A"/>
    <w:rsid w:val="00FB02B1"/>
    <w:rsid w:val="00FB17C1"/>
    <w:rsid w:val="00FB3C6F"/>
    <w:rsid w:val="00FB4679"/>
    <w:rsid w:val="00FB49FF"/>
    <w:rsid w:val="00FB4A0D"/>
    <w:rsid w:val="00FB73E1"/>
    <w:rsid w:val="00FB7701"/>
    <w:rsid w:val="00FB7C80"/>
    <w:rsid w:val="00FC0927"/>
    <w:rsid w:val="00FC0C74"/>
    <w:rsid w:val="00FC1E59"/>
    <w:rsid w:val="00FC202C"/>
    <w:rsid w:val="00FC2CBE"/>
    <w:rsid w:val="00FC4975"/>
    <w:rsid w:val="00FC5CD2"/>
    <w:rsid w:val="00FC7E11"/>
    <w:rsid w:val="00FD09BA"/>
    <w:rsid w:val="00FD17CF"/>
    <w:rsid w:val="00FD1BED"/>
    <w:rsid w:val="00FD2B74"/>
    <w:rsid w:val="00FD3752"/>
    <w:rsid w:val="00FD43EE"/>
    <w:rsid w:val="00FD471B"/>
    <w:rsid w:val="00FD484D"/>
    <w:rsid w:val="00FD76F9"/>
    <w:rsid w:val="00FE03D9"/>
    <w:rsid w:val="00FE139A"/>
    <w:rsid w:val="00FE3B72"/>
    <w:rsid w:val="00FE4273"/>
    <w:rsid w:val="00FE6D8E"/>
    <w:rsid w:val="00FE7E2F"/>
    <w:rsid w:val="00FF0036"/>
    <w:rsid w:val="00FF068C"/>
    <w:rsid w:val="00FF173E"/>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A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04901266">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berto.gonzalezg@edu.uaa.m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muel.garcia@edu.uaa.mx" TargetMode="External"/><Relationship Id="rId23" Type="http://schemas.openxmlformats.org/officeDocument/2006/relationships/hyperlink" Target="mailto:graciela.valadez@edu.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lberto.palacios@edu.uaa.mx" TargetMode="External"/><Relationship Id="rId22" Type="http://schemas.openxmlformats.org/officeDocument/2006/relationships/hyperlink" Target="http://conferencias.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0C8E-0721-404C-B895-4AD1E4FD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39</Pages>
  <Words>20519</Words>
  <Characters>116964</Characters>
  <Application>Microsoft Office Word</Application>
  <DocSecurity>0</DocSecurity>
  <Lines>974</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148</cp:revision>
  <cp:lastPrinted>2024-03-04T17:43:00Z</cp:lastPrinted>
  <dcterms:created xsi:type="dcterms:W3CDTF">2024-02-19T16:46:00Z</dcterms:created>
  <dcterms:modified xsi:type="dcterms:W3CDTF">2024-03-22T19:05:00Z</dcterms:modified>
</cp:coreProperties>
</file>