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4F4F5D5A"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ciudad de Aguascalientes, Ags</w:t>
      </w:r>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6F2B84" w:rsidRPr="006F2B84">
        <w:rPr>
          <w:rFonts w:ascii="Arial" w:hAnsi="Arial" w:cs="Arial"/>
          <w:sz w:val="18"/>
          <w:szCs w:val="18"/>
          <w:lang w:val="es-MX"/>
        </w:rPr>
        <w:t>1</w:t>
      </w:r>
      <w:r w:rsidR="00303DFC">
        <w:rPr>
          <w:rFonts w:ascii="Arial" w:hAnsi="Arial" w:cs="Arial"/>
          <w:sz w:val="18"/>
          <w:szCs w:val="18"/>
          <w:lang w:val="es-MX"/>
        </w:rPr>
        <w:t>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303DF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00894E1C">
        <w:rPr>
          <w:rFonts w:ascii="Arial" w:hAnsi="Arial" w:cs="Arial"/>
          <w:b w:val="0"/>
          <w:sz w:val="18"/>
          <w:szCs w:val="18"/>
          <w:lang w:val="es-MX"/>
        </w:rPr>
        <w:t xml:space="preserve">oras del día </w:t>
      </w:r>
      <w:r w:rsidR="00FA317A">
        <w:rPr>
          <w:rFonts w:ascii="Arial" w:hAnsi="Arial" w:cs="Arial"/>
          <w:sz w:val="18"/>
          <w:szCs w:val="18"/>
          <w:lang w:val="es-MX"/>
        </w:rPr>
        <w:t>26</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FA317A">
        <w:rPr>
          <w:rFonts w:ascii="Arial" w:hAnsi="Arial" w:cs="Arial"/>
          <w:sz w:val="18"/>
          <w:szCs w:val="18"/>
          <w:lang w:val="es-MX"/>
        </w:rPr>
        <w:t>junio</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3163FA">
        <w:rPr>
          <w:rFonts w:ascii="Arial" w:hAnsi="Arial" w:cs="Arial"/>
          <w:sz w:val="18"/>
          <w:szCs w:val="18"/>
          <w:lang w:val="es-MX"/>
        </w:rPr>
        <w:t>4</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FA317A">
        <w:rPr>
          <w:rFonts w:ascii="Arial" w:hAnsi="Arial" w:cs="Arial"/>
          <w:sz w:val="18"/>
          <w:szCs w:val="18"/>
          <w:lang w:val="es-MX"/>
        </w:rPr>
        <w:t>22</w:t>
      </w:r>
      <w:r w:rsidRPr="006F2B84">
        <w:rPr>
          <w:rFonts w:ascii="Arial" w:hAnsi="Arial" w:cs="Arial"/>
          <w:sz w:val="18"/>
          <w:szCs w:val="18"/>
          <w:lang w:val="es-MX"/>
        </w:rPr>
        <w:t>-</w:t>
      </w:r>
      <w:r w:rsidR="00322D4A" w:rsidRPr="006F2B84">
        <w:rPr>
          <w:rFonts w:ascii="Arial" w:hAnsi="Arial" w:cs="Arial"/>
          <w:sz w:val="18"/>
          <w:szCs w:val="18"/>
          <w:lang w:val="es-MX"/>
        </w:rPr>
        <w:t>202</w:t>
      </w:r>
      <w:r w:rsidR="003163FA">
        <w:rPr>
          <w:rFonts w:ascii="Arial" w:hAnsi="Arial" w:cs="Arial"/>
          <w:sz w:val="18"/>
          <w:szCs w:val="18"/>
          <w:lang w:val="es-MX"/>
        </w:rPr>
        <w:t>4</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FA317A" w:rsidRPr="00FA317A">
        <w:rPr>
          <w:rFonts w:ascii="Arial" w:hAnsi="Arial" w:cs="Arial"/>
          <w:sz w:val="18"/>
          <w:szCs w:val="18"/>
          <w:lang w:val="es-MX"/>
        </w:rPr>
        <w:t>Adquisición de Materiales y Servicios para el Departamento de Mantenimiento de la DGIU de la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1354BF" w:rsidRPr="006F2B84">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FA317A" w:rsidRPr="00FA317A">
        <w:rPr>
          <w:rFonts w:ascii="Arial" w:hAnsi="Arial" w:cs="Arial"/>
          <w:i/>
          <w:sz w:val="18"/>
          <w:szCs w:val="18"/>
          <w:lang w:val="es-MX"/>
        </w:rPr>
        <w:t>Fondo Ordinario Propios, conforme a los oficios DGF/DPAF-212/2024 y DGF/DPAF-264/2024</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EC3898">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EC389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6896695" w:rsidR="002B05A5" w:rsidRPr="008E2C6F" w:rsidRDefault="003163FA" w:rsidP="00A31430">
      <w:pPr>
        <w:autoSpaceDE w:val="0"/>
        <w:autoSpaceDN w:val="0"/>
        <w:adjustRightInd w:val="0"/>
        <w:jc w:val="both"/>
        <w:rPr>
          <w:rFonts w:ascii="Arial" w:hAnsi="Arial" w:cs="Arial"/>
          <w:color w:val="000000"/>
          <w:sz w:val="18"/>
          <w:szCs w:val="18"/>
        </w:rPr>
      </w:pPr>
      <w:r w:rsidRPr="003163FA">
        <w:rPr>
          <w:rFonts w:ascii="Arial" w:hAnsi="Arial" w:cs="Arial"/>
          <w:color w:val="000000"/>
          <w:sz w:val="18"/>
          <w:szCs w:val="18"/>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3B7A27" w:rsidRPr="00DA18D4">
        <w:rPr>
          <w:rFonts w:ascii="Arial" w:hAnsi="Arial" w:cs="Arial"/>
          <w:color w:val="000000"/>
          <w:sz w:val="18"/>
          <w:szCs w:val="18"/>
        </w:rPr>
        <w:t>.</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A545091" w14:textId="77777777" w:rsidR="003163FA" w:rsidRPr="00BC0569" w:rsidRDefault="003163FA" w:rsidP="003163FA">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 xml:space="preserve">De conformidad con lo establecido en el artículo 57 de la Ley, así como la fracción II del artículo 5 y artículo 31 del Manual Único de Adquisiciones, Arrendamientos y </w:t>
      </w:r>
      <w:r w:rsidRPr="00BC0569">
        <w:rPr>
          <w:rFonts w:ascii="Arial" w:hAnsi="Arial" w:cs="Arial"/>
          <w:color w:val="000000"/>
          <w:sz w:val="18"/>
          <w:szCs w:val="18"/>
        </w:rPr>
        <w:t>Servicios de la Universidad Autónoma de Aguascalientes</w:t>
      </w:r>
    </w:p>
    <w:p w14:paraId="248DFAC7" w14:textId="25E3E57D" w:rsidR="00C447C1" w:rsidRPr="00894E1C" w:rsidRDefault="003163FA" w:rsidP="00C27387">
      <w:pPr>
        <w:jc w:val="both"/>
        <w:rPr>
          <w:rFonts w:ascii="Arial" w:hAnsi="Arial" w:cs="Arial"/>
          <w:sz w:val="18"/>
          <w:szCs w:val="18"/>
        </w:rPr>
      </w:pPr>
      <w:r w:rsidRPr="00BC0569">
        <w:rPr>
          <w:rFonts w:ascii="Arial" w:hAnsi="Arial" w:cs="Arial"/>
          <w:color w:val="000000"/>
          <w:sz w:val="18"/>
          <w:szCs w:val="18"/>
        </w:rPr>
        <w:t xml:space="preserve">se informa que </w:t>
      </w:r>
      <w:r w:rsidRPr="00BC0569">
        <w:rPr>
          <w:rFonts w:ascii="Arial" w:hAnsi="Arial" w:cs="Arial"/>
          <w:sz w:val="18"/>
          <w:szCs w:val="18"/>
        </w:rPr>
        <w:t xml:space="preserve">el área requirente en esta licitación es: </w:t>
      </w:r>
      <w:r w:rsidRPr="006152F9">
        <w:rPr>
          <w:rFonts w:ascii="Arial" w:hAnsi="Arial" w:cs="Arial"/>
          <w:sz w:val="18"/>
          <w:szCs w:val="18"/>
        </w:rPr>
        <w:t>el M.I. Alberto Palacios Tiscareño</w:t>
      </w:r>
      <w:r w:rsidRPr="006152F9">
        <w:rPr>
          <w:rFonts w:ascii="Arial" w:hAnsi="Arial" w:cs="Arial"/>
          <w:bCs/>
          <w:sz w:val="18"/>
          <w:szCs w:val="18"/>
        </w:rPr>
        <w:t>,</w:t>
      </w:r>
      <w:r w:rsidRPr="00BC0569">
        <w:rPr>
          <w:rFonts w:ascii="Arial" w:hAnsi="Arial" w:cs="Arial"/>
          <w:b/>
          <w:bCs/>
          <w:sz w:val="18"/>
          <w:szCs w:val="18"/>
        </w:rPr>
        <w:t xml:space="preserve"> Director General de Infraestructura Universitaria</w:t>
      </w:r>
      <w:r w:rsidRPr="00BC0569">
        <w:rPr>
          <w:rFonts w:ascii="Arial" w:hAnsi="Arial" w:cs="Arial"/>
          <w:b/>
          <w:sz w:val="18"/>
          <w:szCs w:val="18"/>
        </w:rPr>
        <w:t xml:space="preserve">, </w:t>
      </w:r>
      <w:r w:rsidRPr="006152F9">
        <w:rPr>
          <w:rFonts w:ascii="Arial" w:hAnsi="Arial" w:cs="Arial"/>
          <w:sz w:val="18"/>
          <w:szCs w:val="18"/>
        </w:rPr>
        <w:t xml:space="preserve">en conjunto con el </w:t>
      </w:r>
      <w:r w:rsidR="00FA317A">
        <w:rPr>
          <w:rFonts w:ascii="Arial" w:hAnsi="Arial" w:cs="Arial"/>
          <w:sz w:val="18"/>
          <w:szCs w:val="18"/>
        </w:rPr>
        <w:t xml:space="preserve">Arq. </w:t>
      </w:r>
      <w:r w:rsidR="00FA317A" w:rsidRPr="00FA317A">
        <w:rPr>
          <w:rFonts w:ascii="Arial" w:hAnsi="Arial" w:cs="Arial"/>
          <w:sz w:val="18"/>
          <w:szCs w:val="18"/>
        </w:rPr>
        <w:t>Víctor Manuel Palacio Monroy</w:t>
      </w:r>
      <w:r w:rsidRPr="006152F9">
        <w:rPr>
          <w:rFonts w:ascii="Arial" w:hAnsi="Arial" w:cs="Arial"/>
          <w:sz w:val="18"/>
          <w:szCs w:val="18"/>
        </w:rPr>
        <w:t>,</w:t>
      </w:r>
      <w:r w:rsidRPr="00BC0569">
        <w:rPr>
          <w:rFonts w:ascii="Arial" w:hAnsi="Arial" w:cs="Arial"/>
          <w:b/>
          <w:sz w:val="18"/>
          <w:szCs w:val="18"/>
        </w:rPr>
        <w:t xml:space="preserve"> </w:t>
      </w:r>
      <w:r w:rsidR="00FA317A" w:rsidRPr="00316282">
        <w:rPr>
          <w:rFonts w:ascii="Arial" w:hAnsi="Arial" w:cs="Arial"/>
          <w:b/>
          <w:sz w:val="18"/>
          <w:szCs w:val="18"/>
        </w:rPr>
        <w:t>Jefe del Departamento de Mantenimiento de la DGIU</w:t>
      </w:r>
      <w:r w:rsidR="00C27387" w:rsidRPr="00BC0569">
        <w:rPr>
          <w:rFonts w:ascii="Arial" w:hAnsi="Arial" w:cs="Arial"/>
          <w:b/>
          <w:sz w:val="18"/>
          <w:szCs w:val="18"/>
        </w:rPr>
        <w:t>,</w:t>
      </w:r>
      <w:r w:rsidRPr="00BC0569">
        <w:rPr>
          <w:rFonts w:ascii="Arial" w:hAnsi="Arial" w:cs="Arial"/>
          <w:b/>
          <w:sz w:val="18"/>
          <w:szCs w:val="18"/>
        </w:rPr>
        <w:t xml:space="preserve"> </w:t>
      </w:r>
      <w:r w:rsidRPr="00BC0569">
        <w:rPr>
          <w:rFonts w:ascii="Arial" w:hAnsi="Arial" w:cs="Arial"/>
          <w:bCs/>
          <w:sz w:val="18"/>
          <w:szCs w:val="18"/>
        </w:rPr>
        <w:t xml:space="preserve">quienes </w:t>
      </w:r>
      <w:r w:rsidRPr="00BC0569">
        <w:rPr>
          <w:rFonts w:ascii="Arial" w:hAnsi="Arial" w:cs="Arial"/>
          <w:sz w:val="18"/>
          <w:szCs w:val="18"/>
        </w:rPr>
        <w:t>realizaron el dictamen técnico en donde consta el análisis y evaluación a la documentación técnica y económica de esta Licitación, que</w:t>
      </w:r>
      <w:r>
        <w:rPr>
          <w:rFonts w:ascii="Arial" w:hAnsi="Arial" w:cs="Arial"/>
          <w:sz w:val="18"/>
          <w:szCs w:val="18"/>
        </w:rPr>
        <w:t xml:space="preserve"> se agregan a la presente acta como “</w:t>
      </w:r>
      <w:r w:rsidRPr="00541D99">
        <w:rPr>
          <w:rFonts w:ascii="Arial" w:hAnsi="Arial" w:cs="Arial"/>
          <w:b/>
          <w:sz w:val="18"/>
          <w:szCs w:val="18"/>
        </w:rPr>
        <w:t>Anexo 1”</w:t>
      </w:r>
      <w:r w:rsidR="00894E1C">
        <w:rPr>
          <w:rFonts w:ascii="Arial" w:hAnsi="Arial" w:cs="Arial"/>
          <w:b/>
          <w:sz w:val="18"/>
          <w:szCs w:val="18"/>
        </w:rPr>
        <w:t xml:space="preserve"> y “Anexo 1.1”</w:t>
      </w:r>
      <w:r w:rsidRPr="00541D99">
        <w:rPr>
          <w:rFonts w:ascii="Arial" w:hAnsi="Arial" w:cs="Arial"/>
          <w:b/>
          <w:sz w:val="18"/>
          <w:szCs w:val="18"/>
        </w:rPr>
        <w:t>.</w:t>
      </w:r>
      <w:r w:rsidRPr="00687245">
        <w:rPr>
          <w:rFonts w:ascii="Arial" w:hAnsi="Arial" w:cs="Arial"/>
          <w:sz w:val="18"/>
          <w:szCs w:val="18"/>
        </w:rPr>
        <w:t xml:space="preserve"> </w:t>
      </w:r>
      <w:r w:rsidRPr="00E57C80">
        <w:rPr>
          <w:rFonts w:ascii="Arial" w:hAnsi="Arial" w:cs="Arial"/>
          <w:sz w:val="18"/>
          <w:szCs w:val="18"/>
        </w:rPr>
        <w:t xml:space="preserve">Asimismo, se hace constar que la documentación administrativa presentada </w:t>
      </w:r>
      <w:r>
        <w:rPr>
          <w:rFonts w:ascii="Arial" w:hAnsi="Arial" w:cs="Arial"/>
          <w:sz w:val="18"/>
          <w:szCs w:val="18"/>
        </w:rPr>
        <w:t xml:space="preserve">y la revisión correspondiente por parte de la </w:t>
      </w:r>
      <w:r w:rsidRPr="000F4AE4">
        <w:rPr>
          <w:rFonts w:ascii="Arial" w:hAnsi="Arial" w:cs="Arial"/>
          <w:b/>
          <w:sz w:val="18"/>
          <w:szCs w:val="18"/>
        </w:rPr>
        <w:t>Dirección General de Finanzas</w:t>
      </w:r>
      <w:r>
        <w:rPr>
          <w:rFonts w:ascii="Arial" w:hAnsi="Arial" w:cs="Arial"/>
          <w:sz w:val="18"/>
          <w:szCs w:val="18"/>
        </w:rPr>
        <w:t xml:space="preserve">, a través de su titular el </w:t>
      </w:r>
      <w:r w:rsidRPr="00A10F90">
        <w:rPr>
          <w:rFonts w:ascii="Arial" w:hAnsi="Arial" w:cs="Arial"/>
          <w:sz w:val="18"/>
          <w:szCs w:val="18"/>
        </w:rPr>
        <w:t>Mtro. En F. y N. Jorge Silva Robles</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Pr>
          <w:rFonts w:ascii="Arial" w:hAnsi="Arial" w:cs="Arial"/>
          <w:sz w:val="18"/>
          <w:szCs w:val="18"/>
        </w:rPr>
        <w:t xml:space="preserve">, </w:t>
      </w:r>
      <w:r w:rsidRPr="00A10F90">
        <w:rPr>
          <w:rFonts w:ascii="Arial" w:hAnsi="Arial" w:cs="Arial"/>
          <w:sz w:val="18"/>
          <w:szCs w:val="18"/>
        </w:rPr>
        <w:t>la M. en A.P. Beatriz Elizabeth Rivera de Loera</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Lic. 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Pr>
          <w:rFonts w:ascii="Arial" w:hAnsi="Arial" w:cs="Arial"/>
          <w:sz w:val="18"/>
          <w:szCs w:val="18"/>
        </w:rPr>
        <w:t>------------------------------------</w:t>
      </w:r>
      <w:r w:rsidR="00FA317A">
        <w:rPr>
          <w:rFonts w:ascii="Arial" w:hAnsi="Arial" w:cs="Arial"/>
          <w:sz w:val="18"/>
          <w:szCs w:val="18"/>
        </w:rPr>
        <w:t>---------------------------------</w:t>
      </w:r>
      <w:r>
        <w:rPr>
          <w:rFonts w:ascii="Arial" w:hAnsi="Arial" w:cs="Arial"/>
          <w:sz w:val="18"/>
          <w:szCs w:val="18"/>
        </w:rPr>
        <w:t>-------------------------------</w:t>
      </w:r>
      <w:r w:rsidR="00ED0E2B">
        <w:rPr>
          <w:rFonts w:ascii="Arial" w:hAnsi="Arial" w:cs="Arial"/>
          <w:sz w:val="18"/>
          <w:szCs w:val="18"/>
        </w:rPr>
        <w:t>----</w:t>
      </w:r>
      <w:r w:rsidR="00C27387">
        <w:rPr>
          <w:rFonts w:ascii="Arial" w:hAnsi="Arial" w:cs="Arial"/>
          <w:sz w:val="18"/>
          <w:szCs w:val="18"/>
        </w:rPr>
        <w:t>----</w:t>
      </w:r>
    </w:p>
    <w:p w14:paraId="75DA5BA9" w14:textId="248D72C1"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FA317A">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65C1AB11"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sidR="00FA317A">
        <w:rPr>
          <w:rFonts w:ascii="Arial" w:hAnsi="Arial" w:cs="Arial"/>
          <w:sz w:val="18"/>
          <w:szCs w:val="18"/>
        </w:rPr>
        <w:t>-----------------------</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11F57B53" w:rsidR="00647837" w:rsidRPr="0092020A"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894E1C">
        <w:rPr>
          <w:rFonts w:ascii="Arial" w:hAnsi="Arial" w:cs="Arial"/>
          <w:b/>
          <w:sz w:val="18"/>
          <w:szCs w:val="18"/>
        </w:rPr>
        <w:t>1</w:t>
      </w:r>
      <w:r w:rsidR="00FA317A">
        <w:rPr>
          <w:rFonts w:ascii="Arial" w:hAnsi="Arial" w:cs="Arial"/>
          <w:b/>
          <w:sz w:val="18"/>
          <w:szCs w:val="18"/>
        </w:rPr>
        <w:t>3</w:t>
      </w:r>
      <w:r w:rsidRPr="00BE7819">
        <w:rPr>
          <w:rFonts w:ascii="Arial" w:hAnsi="Arial" w:cs="Arial"/>
          <w:b/>
          <w:sz w:val="18"/>
          <w:szCs w:val="18"/>
        </w:rPr>
        <w:t xml:space="preserve"> de </w:t>
      </w:r>
      <w:r w:rsidR="00FA317A">
        <w:rPr>
          <w:rFonts w:ascii="Arial" w:hAnsi="Arial" w:cs="Arial"/>
          <w:b/>
          <w:sz w:val="18"/>
          <w:szCs w:val="18"/>
        </w:rPr>
        <w:t>junio</w:t>
      </w:r>
      <w:r w:rsidR="003163FA">
        <w:rPr>
          <w:rFonts w:ascii="Arial" w:hAnsi="Arial" w:cs="Arial"/>
          <w:b/>
          <w:sz w:val="18"/>
          <w:szCs w:val="18"/>
        </w:rPr>
        <w:t xml:space="preserve"> de 2024</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r w:rsidRPr="0092020A">
        <w:rPr>
          <w:rFonts w:ascii="Arial" w:hAnsi="Arial" w:cs="Arial"/>
          <w:sz w:val="18"/>
          <w:szCs w:val="18"/>
        </w:rPr>
        <w:t>.-----------------------------------------------------------------------------------------------------------------------------------------------------------------------------------</w:t>
      </w:r>
    </w:p>
    <w:p w14:paraId="10812F29" w14:textId="2A2B0415" w:rsidR="00647837" w:rsidRPr="004C5D14" w:rsidRDefault="00896159" w:rsidP="00647837">
      <w:pPr>
        <w:tabs>
          <w:tab w:val="left" w:pos="7260"/>
        </w:tabs>
        <w:jc w:val="both"/>
        <w:rPr>
          <w:rFonts w:ascii="Arial" w:hAnsi="Arial" w:cs="Arial"/>
          <w:sz w:val="16"/>
          <w:szCs w:val="16"/>
          <w:lang w:val="es-MX"/>
        </w:rPr>
      </w:pPr>
      <w:r w:rsidRPr="0092020A">
        <w:rPr>
          <w:rFonts w:ascii="Arial" w:hAnsi="Arial" w:cs="Arial"/>
          <w:sz w:val="18"/>
          <w:szCs w:val="18"/>
          <w:lang w:val="es-MX"/>
        </w:rPr>
        <w:t>2</w:t>
      </w:r>
      <w:r w:rsidR="00647837" w:rsidRPr="0092020A">
        <w:rPr>
          <w:rFonts w:ascii="Arial" w:hAnsi="Arial" w:cs="Arial"/>
          <w:sz w:val="18"/>
          <w:szCs w:val="18"/>
          <w:lang w:val="es-MX"/>
        </w:rPr>
        <w:t xml:space="preserve">. </w:t>
      </w:r>
      <w:r w:rsidR="005C6863" w:rsidRPr="0092020A">
        <w:rPr>
          <w:rFonts w:ascii="Arial" w:hAnsi="Arial" w:cs="Arial"/>
          <w:sz w:val="18"/>
          <w:szCs w:val="18"/>
        </w:rPr>
        <w:t xml:space="preserve">El día </w:t>
      </w:r>
      <w:r w:rsidR="00FA317A" w:rsidRPr="0092020A">
        <w:rPr>
          <w:rFonts w:ascii="Arial" w:hAnsi="Arial" w:cs="Arial"/>
          <w:b/>
          <w:sz w:val="18"/>
          <w:szCs w:val="18"/>
        </w:rPr>
        <w:t>17</w:t>
      </w:r>
      <w:r w:rsidR="00894E1C" w:rsidRPr="0092020A">
        <w:rPr>
          <w:rFonts w:ascii="Arial" w:hAnsi="Arial" w:cs="Arial"/>
          <w:b/>
          <w:sz w:val="18"/>
          <w:szCs w:val="18"/>
        </w:rPr>
        <w:t xml:space="preserve"> de </w:t>
      </w:r>
      <w:r w:rsidR="00FA317A" w:rsidRPr="0092020A">
        <w:rPr>
          <w:rFonts w:ascii="Arial" w:hAnsi="Arial" w:cs="Arial"/>
          <w:b/>
          <w:sz w:val="18"/>
          <w:szCs w:val="18"/>
        </w:rPr>
        <w:t>junio</w:t>
      </w:r>
      <w:r w:rsidR="00894E1C" w:rsidRPr="0092020A">
        <w:rPr>
          <w:rFonts w:ascii="Arial" w:hAnsi="Arial" w:cs="Arial"/>
          <w:b/>
          <w:sz w:val="18"/>
          <w:szCs w:val="18"/>
        </w:rPr>
        <w:t xml:space="preserve"> de 2024</w:t>
      </w:r>
      <w:r w:rsidR="005C6863" w:rsidRPr="0092020A">
        <w:rPr>
          <w:rFonts w:ascii="Arial" w:hAnsi="Arial" w:cs="Arial"/>
          <w:b/>
          <w:sz w:val="18"/>
          <w:szCs w:val="18"/>
        </w:rPr>
        <w:t xml:space="preserve">, </w:t>
      </w:r>
      <w:r w:rsidR="005C6863" w:rsidRPr="0092020A">
        <w:rPr>
          <w:rFonts w:ascii="Arial" w:hAnsi="Arial" w:cs="Arial"/>
          <w:sz w:val="18"/>
          <w:szCs w:val="18"/>
        </w:rPr>
        <w:t xml:space="preserve">a las </w:t>
      </w:r>
      <w:r w:rsidR="00FA317A" w:rsidRPr="0092020A">
        <w:rPr>
          <w:rFonts w:ascii="Arial" w:hAnsi="Arial" w:cs="Arial"/>
          <w:sz w:val="18"/>
          <w:szCs w:val="18"/>
        </w:rPr>
        <w:t>12</w:t>
      </w:r>
      <w:r w:rsidR="00EC73F4" w:rsidRPr="0092020A">
        <w:rPr>
          <w:rFonts w:ascii="Arial" w:hAnsi="Arial" w:cs="Arial"/>
          <w:sz w:val="18"/>
          <w:szCs w:val="18"/>
        </w:rPr>
        <w:t>:00 horas</w:t>
      </w:r>
      <w:r w:rsidR="005C6863" w:rsidRPr="0092020A">
        <w:rPr>
          <w:rFonts w:ascii="Arial" w:hAnsi="Arial" w:cs="Arial"/>
          <w:sz w:val="18"/>
          <w:szCs w:val="18"/>
        </w:rPr>
        <w:t xml:space="preserve">, se realizó la Junta de Aclaraciones, en la cual se </w:t>
      </w:r>
      <w:r w:rsidR="00FA317A" w:rsidRPr="0092020A">
        <w:rPr>
          <w:rFonts w:ascii="Arial" w:hAnsi="Arial" w:cs="Arial"/>
          <w:sz w:val="18"/>
          <w:szCs w:val="18"/>
        </w:rPr>
        <w:t>hace constar que</w:t>
      </w:r>
      <w:r w:rsidR="00667D1A" w:rsidRPr="0092020A">
        <w:rPr>
          <w:rFonts w:ascii="Arial" w:hAnsi="Arial" w:cs="Arial"/>
          <w:sz w:val="18"/>
          <w:szCs w:val="18"/>
        </w:rPr>
        <w:t xml:space="preserve"> se recibieron </w:t>
      </w:r>
      <w:r w:rsidR="005C6863" w:rsidRPr="0092020A">
        <w:rPr>
          <w:rFonts w:ascii="Arial" w:hAnsi="Arial" w:cs="Arial"/>
          <w:sz w:val="18"/>
          <w:szCs w:val="18"/>
        </w:rPr>
        <w:t>preguntas</w:t>
      </w:r>
      <w:r w:rsidR="00060704" w:rsidRPr="0092020A">
        <w:rPr>
          <w:rFonts w:ascii="Arial" w:hAnsi="Arial" w:cs="Arial"/>
          <w:sz w:val="18"/>
          <w:szCs w:val="18"/>
        </w:rPr>
        <w:t xml:space="preserve"> y</w:t>
      </w:r>
      <w:r w:rsidR="005C6863" w:rsidRPr="0092020A">
        <w:rPr>
          <w:rFonts w:ascii="Arial" w:hAnsi="Arial" w:cs="Arial"/>
          <w:sz w:val="18"/>
          <w:szCs w:val="18"/>
        </w:rPr>
        <w:t xml:space="preserve"> </w:t>
      </w:r>
      <w:r w:rsidR="00FA317A" w:rsidRPr="0092020A">
        <w:rPr>
          <w:rFonts w:ascii="Arial" w:hAnsi="Arial" w:cs="Arial"/>
          <w:sz w:val="18"/>
          <w:szCs w:val="18"/>
        </w:rPr>
        <w:t xml:space="preserve">por parte de la convocante </w:t>
      </w:r>
      <w:r w:rsidR="00060704" w:rsidRPr="0092020A">
        <w:rPr>
          <w:rFonts w:ascii="Arial" w:hAnsi="Arial" w:cs="Arial"/>
          <w:sz w:val="18"/>
          <w:szCs w:val="18"/>
        </w:rPr>
        <w:t>se realiza aclaración a la convocatoria</w:t>
      </w:r>
      <w:r w:rsidR="00060704" w:rsidRPr="004C5D14">
        <w:rPr>
          <w:rFonts w:ascii="Arial" w:hAnsi="Arial" w:cs="Arial"/>
          <w:sz w:val="18"/>
          <w:szCs w:val="18"/>
        </w:rPr>
        <w:t xml:space="preserve"> </w:t>
      </w:r>
      <w:r w:rsidR="005C6863" w:rsidRPr="004C5D14">
        <w:rPr>
          <w:rFonts w:ascii="Arial" w:hAnsi="Arial" w:cs="Arial"/>
          <w:sz w:val="18"/>
          <w:szCs w:val="18"/>
        </w:rPr>
        <w:t>----------------------------------------</w:t>
      </w:r>
      <w:r w:rsidR="00D836E3">
        <w:rPr>
          <w:rFonts w:ascii="Arial" w:hAnsi="Arial" w:cs="Arial"/>
          <w:sz w:val="18"/>
          <w:szCs w:val="18"/>
        </w:rPr>
        <w:t>--------------------------------------------------------------------------------------------------------</w:t>
      </w:r>
      <w:r w:rsidR="00FA317A">
        <w:rPr>
          <w:rFonts w:ascii="Arial" w:hAnsi="Arial" w:cs="Arial"/>
          <w:sz w:val="18"/>
          <w:szCs w:val="18"/>
        </w:rPr>
        <w:t>---------</w:t>
      </w:r>
      <w:r w:rsidR="00D836E3">
        <w:rPr>
          <w:rFonts w:ascii="Arial" w:hAnsi="Arial" w:cs="Arial"/>
          <w:sz w:val="18"/>
          <w:szCs w:val="18"/>
        </w:rPr>
        <w:t>-------------</w:t>
      </w:r>
    </w:p>
    <w:p w14:paraId="4C586A03" w14:textId="79AA61BB" w:rsidR="00A31430"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 xml:space="preserve">licitación la convocante </w:t>
      </w:r>
      <w:r w:rsidR="00EC73F4">
        <w:rPr>
          <w:rFonts w:ascii="Arial" w:hAnsi="Arial" w:cs="Arial"/>
          <w:sz w:val="18"/>
          <w:szCs w:val="18"/>
        </w:rPr>
        <w:t>celebró</w:t>
      </w:r>
      <w:r w:rsidR="00EC73F4">
        <w:rPr>
          <w:rFonts w:ascii="Arial" w:hAnsi="Arial" w:cs="Arial"/>
          <w:color w:val="000000"/>
          <w:sz w:val="18"/>
          <w:szCs w:val="18"/>
        </w:rPr>
        <w:t xml:space="preserve"> </w:t>
      </w:r>
      <w:r w:rsidR="00647837" w:rsidRPr="00CF0042">
        <w:rPr>
          <w:rFonts w:ascii="Arial" w:hAnsi="Arial" w:cs="Arial"/>
          <w:color w:val="000000"/>
          <w:sz w:val="18"/>
          <w:szCs w:val="18"/>
        </w:rPr>
        <w:t xml:space="preserve">el día </w:t>
      </w:r>
      <w:r w:rsidR="00FA317A">
        <w:rPr>
          <w:rFonts w:ascii="Arial" w:hAnsi="Arial" w:cs="Arial"/>
          <w:b/>
          <w:sz w:val="18"/>
          <w:szCs w:val="18"/>
        </w:rPr>
        <w:t>21</w:t>
      </w:r>
      <w:r w:rsidR="00894E1C" w:rsidRPr="00894E1C">
        <w:rPr>
          <w:rFonts w:ascii="Arial" w:hAnsi="Arial" w:cs="Arial"/>
          <w:b/>
          <w:sz w:val="18"/>
          <w:szCs w:val="18"/>
        </w:rPr>
        <w:t xml:space="preserve"> de </w:t>
      </w:r>
      <w:r w:rsidR="00FA317A">
        <w:rPr>
          <w:rFonts w:ascii="Arial" w:hAnsi="Arial" w:cs="Arial"/>
          <w:b/>
          <w:sz w:val="18"/>
          <w:szCs w:val="18"/>
        </w:rPr>
        <w:t>junio</w:t>
      </w:r>
      <w:r w:rsidR="00894E1C" w:rsidRPr="00894E1C">
        <w:rPr>
          <w:rFonts w:ascii="Arial" w:hAnsi="Arial" w:cs="Arial"/>
          <w:b/>
          <w:sz w:val="18"/>
          <w:szCs w:val="18"/>
        </w:rPr>
        <w:t xml:space="preserve"> de 2024</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10:00 (diez)</w:t>
      </w:r>
      <w:r>
        <w:rPr>
          <w:rFonts w:ascii="Arial" w:hAnsi="Arial" w:cs="Arial"/>
          <w:sz w:val="18"/>
          <w:szCs w:val="18"/>
        </w:rPr>
        <w:t xml:space="preserve"> horas, </w:t>
      </w:r>
      <w:r w:rsidR="00647837">
        <w:rPr>
          <w:rFonts w:ascii="Arial" w:hAnsi="Arial" w:cs="Arial"/>
          <w:sz w:val="18"/>
          <w:szCs w:val="18"/>
        </w:rPr>
        <w:t xml:space="preserve">el Acto de Presentación y Apertura de Propuestas, realizando </w:t>
      </w:r>
      <w:r w:rsidR="00647837">
        <w:rPr>
          <w:rFonts w:ascii="Arial" w:hAnsi="Arial" w:cs="Arial"/>
          <w:color w:val="000000"/>
          <w:sz w:val="18"/>
          <w:szCs w:val="18"/>
        </w:rPr>
        <w:t xml:space="preserve">la inscripción </w:t>
      </w:r>
      <w:r w:rsidR="00647837" w:rsidRPr="00465E72">
        <w:rPr>
          <w:rFonts w:ascii="Arial" w:hAnsi="Arial" w:cs="Arial"/>
          <w:color w:val="000000"/>
          <w:sz w:val="18"/>
          <w:szCs w:val="18"/>
        </w:rPr>
        <w:t xml:space="preserve">de </w:t>
      </w:r>
      <w:r w:rsidR="00647837" w:rsidRPr="0092020A">
        <w:rPr>
          <w:rFonts w:ascii="Arial" w:hAnsi="Arial" w:cs="Arial"/>
          <w:b/>
          <w:sz w:val="18"/>
          <w:szCs w:val="18"/>
        </w:rPr>
        <w:t>0</w:t>
      </w:r>
      <w:r w:rsidR="00FA317A" w:rsidRPr="0092020A">
        <w:rPr>
          <w:rFonts w:ascii="Arial" w:hAnsi="Arial" w:cs="Arial"/>
          <w:b/>
          <w:sz w:val="18"/>
          <w:szCs w:val="18"/>
        </w:rPr>
        <w:t>6</w:t>
      </w:r>
      <w:r w:rsidR="00647837" w:rsidRPr="0092020A">
        <w:rPr>
          <w:rFonts w:ascii="Arial" w:hAnsi="Arial" w:cs="Arial"/>
          <w:b/>
          <w:sz w:val="18"/>
          <w:szCs w:val="18"/>
        </w:rPr>
        <w:t xml:space="preserve"> (</w:t>
      </w:r>
      <w:r w:rsidR="00FA317A" w:rsidRPr="0092020A">
        <w:rPr>
          <w:rFonts w:ascii="Arial" w:hAnsi="Arial" w:cs="Arial"/>
          <w:b/>
          <w:sz w:val="18"/>
          <w:szCs w:val="18"/>
        </w:rPr>
        <w:t>seis</w:t>
      </w:r>
      <w:r w:rsidR="00647837" w:rsidRPr="0092020A">
        <w:rPr>
          <w:rFonts w:ascii="Arial" w:hAnsi="Arial" w:cs="Arial"/>
          <w:b/>
          <w:sz w:val="18"/>
          <w:szCs w:val="18"/>
        </w:rPr>
        <w:t>), propuesta</w:t>
      </w:r>
      <w:r w:rsidR="00FA317A" w:rsidRPr="0092020A">
        <w:rPr>
          <w:rFonts w:ascii="Arial" w:hAnsi="Arial" w:cs="Arial"/>
          <w:b/>
          <w:sz w:val="18"/>
          <w:szCs w:val="18"/>
        </w:rPr>
        <w:t>s</w:t>
      </w:r>
      <w:r w:rsidR="00647837" w:rsidRPr="0092020A">
        <w:rPr>
          <w:rFonts w:ascii="Arial" w:hAnsi="Arial" w:cs="Arial"/>
          <w:b/>
          <w:sz w:val="18"/>
          <w:szCs w:val="18"/>
        </w:rPr>
        <w:t>,</w:t>
      </w:r>
      <w:r w:rsidR="00647837" w:rsidRPr="0092020A">
        <w:rPr>
          <w:rFonts w:ascii="Arial" w:hAnsi="Arial" w:cs="Arial"/>
          <w:sz w:val="18"/>
          <w:szCs w:val="18"/>
        </w:rPr>
        <w:t xml:space="preserve"> </w:t>
      </w:r>
      <w:r w:rsidR="00647837" w:rsidRPr="0092020A">
        <w:rPr>
          <w:rFonts w:ascii="Arial" w:hAnsi="Arial" w:cs="Arial"/>
          <w:color w:val="000000"/>
          <w:sz w:val="18"/>
          <w:szCs w:val="18"/>
        </w:rPr>
        <w:t>presentada</w:t>
      </w:r>
      <w:r w:rsidR="00FA317A" w:rsidRPr="0092020A">
        <w:rPr>
          <w:rFonts w:ascii="Arial" w:hAnsi="Arial" w:cs="Arial"/>
          <w:color w:val="000000"/>
          <w:sz w:val="18"/>
          <w:szCs w:val="18"/>
        </w:rPr>
        <w:t>s</w:t>
      </w:r>
      <w:r w:rsidR="00647837" w:rsidRPr="00465E72">
        <w:rPr>
          <w:rFonts w:ascii="Arial" w:hAnsi="Arial" w:cs="Arial"/>
          <w:color w:val="000000"/>
          <w:sz w:val="18"/>
          <w:szCs w:val="18"/>
        </w:rPr>
        <w:t xml:space="preserve"> en </w:t>
      </w:r>
      <w:r w:rsidR="00EC73F4" w:rsidRPr="00465E72">
        <w:rPr>
          <w:rFonts w:ascii="Arial" w:hAnsi="Arial" w:cs="Arial"/>
          <w:color w:val="000000"/>
          <w:sz w:val="18"/>
          <w:szCs w:val="18"/>
        </w:rPr>
        <w:t>tiempo</w:t>
      </w:r>
      <w:r w:rsidR="00EC73F4">
        <w:rPr>
          <w:rFonts w:ascii="Arial" w:hAnsi="Arial" w:cs="Arial"/>
          <w:color w:val="000000"/>
          <w:sz w:val="18"/>
          <w:szCs w:val="18"/>
        </w:rPr>
        <w:t xml:space="preserve"> y</w:t>
      </w:r>
      <w:r w:rsidR="00EC73F4" w:rsidRPr="00465E72">
        <w:rPr>
          <w:rFonts w:ascii="Arial" w:hAnsi="Arial" w:cs="Arial"/>
          <w:color w:val="000000"/>
          <w:sz w:val="18"/>
          <w:szCs w:val="18"/>
        </w:rPr>
        <w:t xml:space="preserve"> </w:t>
      </w:r>
      <w:r w:rsidR="00647837" w:rsidRPr="00465E72">
        <w:rPr>
          <w:rFonts w:ascii="Arial" w:hAnsi="Arial" w:cs="Arial"/>
          <w:color w:val="000000"/>
          <w:sz w:val="18"/>
          <w:szCs w:val="18"/>
        </w:rPr>
        <w:t xml:space="preserve">forma por </w:t>
      </w:r>
      <w:r w:rsidR="00F17FFE">
        <w:rPr>
          <w:rFonts w:ascii="Arial" w:hAnsi="Arial" w:cs="Arial"/>
          <w:color w:val="000000"/>
          <w:sz w:val="18"/>
          <w:szCs w:val="18"/>
        </w:rPr>
        <w:t>el</w:t>
      </w:r>
      <w:r w:rsidR="00647837" w:rsidRPr="00465E72">
        <w:rPr>
          <w:rFonts w:ascii="Arial" w:hAnsi="Arial" w:cs="Arial"/>
          <w:color w:val="000000"/>
          <w:sz w:val="18"/>
          <w:szCs w:val="18"/>
        </w:rPr>
        <w:t xml:space="preserve"> correspondiente licitante, </w:t>
      </w:r>
      <w:r w:rsidR="00A31430">
        <w:rPr>
          <w:rFonts w:ascii="Arial" w:hAnsi="Arial" w:cs="Arial"/>
          <w:color w:val="000000"/>
          <w:sz w:val="18"/>
          <w:szCs w:val="18"/>
        </w:rPr>
        <w:t>siendo</w:t>
      </w:r>
      <w:r w:rsidR="00A31430" w:rsidRPr="00FE4064">
        <w:rPr>
          <w:rFonts w:ascii="Arial" w:hAnsi="Arial" w:cs="Arial"/>
          <w:color w:val="000000"/>
          <w:sz w:val="18"/>
          <w:szCs w:val="18"/>
        </w:rPr>
        <w:t>:</w:t>
      </w:r>
      <w:r w:rsidR="00CF0744">
        <w:rPr>
          <w:rFonts w:ascii="Arial" w:hAnsi="Arial" w:cs="Arial"/>
          <w:color w:val="000000"/>
          <w:sz w:val="18"/>
          <w:szCs w:val="18"/>
        </w:rPr>
        <w:t>-</w:t>
      </w:r>
      <w:r w:rsidR="00A31430" w:rsidRPr="003D2736">
        <w:rPr>
          <w:rFonts w:ascii="Arial" w:hAnsi="Arial" w:cs="Arial"/>
          <w:sz w:val="18"/>
          <w:szCs w:val="18"/>
        </w:rPr>
        <w:t>---------------------------------------------------------------------------------------------------------------------------------------------</w:t>
      </w:r>
      <w:r w:rsidR="00FA317A">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6"/>
        <w:gridCol w:w="8362"/>
      </w:tblGrid>
      <w:tr w:rsidR="00060704" w:rsidRPr="00060704" w14:paraId="5F95BB85" w14:textId="77777777" w:rsidTr="00060704">
        <w:trPr>
          <w:trHeight w:val="300"/>
        </w:trPr>
        <w:tc>
          <w:tcPr>
            <w:tcW w:w="264" w:type="pct"/>
            <w:shd w:val="clear" w:color="auto" w:fill="D9D9D9"/>
            <w:noWrap/>
            <w:hideMark/>
          </w:tcPr>
          <w:p w14:paraId="5F497683" w14:textId="77777777" w:rsidR="00060704" w:rsidRPr="00060704" w:rsidRDefault="00060704" w:rsidP="00060704">
            <w:pPr>
              <w:jc w:val="center"/>
              <w:rPr>
                <w:rFonts w:ascii="Arial" w:hAnsi="Arial" w:cs="Arial"/>
                <w:b/>
                <w:sz w:val="16"/>
                <w:szCs w:val="16"/>
                <w:lang w:val="es-MX"/>
              </w:rPr>
            </w:pPr>
          </w:p>
        </w:tc>
        <w:tc>
          <w:tcPr>
            <w:tcW w:w="4736" w:type="pct"/>
            <w:shd w:val="clear" w:color="auto" w:fill="D9D9D9"/>
            <w:noWrap/>
            <w:vAlign w:val="center"/>
            <w:hideMark/>
          </w:tcPr>
          <w:p w14:paraId="20545D8D"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Licitante</w:t>
            </w:r>
          </w:p>
        </w:tc>
      </w:tr>
      <w:tr w:rsidR="0092020A" w:rsidRPr="00060704" w14:paraId="167AD8CD" w14:textId="77777777" w:rsidTr="00060704">
        <w:trPr>
          <w:trHeight w:val="300"/>
        </w:trPr>
        <w:tc>
          <w:tcPr>
            <w:tcW w:w="264" w:type="pct"/>
            <w:noWrap/>
            <w:vAlign w:val="center"/>
            <w:hideMark/>
          </w:tcPr>
          <w:p w14:paraId="0E47BA3B" w14:textId="77777777" w:rsidR="0092020A" w:rsidRPr="00060704" w:rsidRDefault="0092020A" w:rsidP="0092020A">
            <w:pPr>
              <w:jc w:val="center"/>
              <w:rPr>
                <w:rFonts w:ascii="Arial" w:hAnsi="Arial" w:cs="Arial"/>
                <w:b/>
                <w:sz w:val="16"/>
                <w:szCs w:val="16"/>
                <w:lang w:val="es-MX"/>
              </w:rPr>
            </w:pPr>
            <w:r w:rsidRPr="00060704">
              <w:rPr>
                <w:rFonts w:ascii="Arial" w:hAnsi="Arial" w:cs="Arial"/>
                <w:b/>
                <w:sz w:val="16"/>
                <w:szCs w:val="16"/>
                <w:lang w:val="es-MX"/>
              </w:rPr>
              <w:t>1</w:t>
            </w:r>
          </w:p>
        </w:tc>
        <w:tc>
          <w:tcPr>
            <w:tcW w:w="4736" w:type="pct"/>
            <w:noWrap/>
            <w:vAlign w:val="center"/>
          </w:tcPr>
          <w:p w14:paraId="70C025E6" w14:textId="096D92E7" w:rsidR="0092020A" w:rsidRPr="00060704" w:rsidRDefault="0092020A" w:rsidP="0092020A">
            <w:pPr>
              <w:tabs>
                <w:tab w:val="left" w:pos="7260"/>
              </w:tabs>
              <w:jc w:val="both"/>
              <w:rPr>
                <w:rFonts w:ascii="Arial" w:hAnsi="Arial" w:cs="Arial"/>
                <w:b/>
                <w:sz w:val="16"/>
                <w:szCs w:val="16"/>
                <w:lang w:val="es-MX"/>
              </w:rPr>
            </w:pPr>
            <w:r w:rsidRPr="00FD3894">
              <w:rPr>
                <w:rFonts w:ascii="Arial" w:hAnsi="Arial" w:cs="Arial"/>
                <w:b/>
                <w:sz w:val="18"/>
                <w:szCs w:val="18"/>
              </w:rPr>
              <w:t>JUAN CARLOS RAMOS GUTIERREZ</w:t>
            </w:r>
          </w:p>
        </w:tc>
      </w:tr>
      <w:tr w:rsidR="0092020A" w:rsidRPr="00060704" w14:paraId="3C9B133E" w14:textId="77777777" w:rsidTr="00060704">
        <w:trPr>
          <w:trHeight w:val="300"/>
        </w:trPr>
        <w:tc>
          <w:tcPr>
            <w:tcW w:w="264" w:type="pct"/>
            <w:noWrap/>
            <w:vAlign w:val="center"/>
          </w:tcPr>
          <w:p w14:paraId="447886A4" w14:textId="06D83DF9" w:rsidR="0092020A" w:rsidRPr="00060704" w:rsidRDefault="0092020A" w:rsidP="0092020A">
            <w:pPr>
              <w:jc w:val="center"/>
              <w:rPr>
                <w:rFonts w:ascii="Arial" w:hAnsi="Arial" w:cs="Arial"/>
                <w:b/>
                <w:sz w:val="16"/>
                <w:szCs w:val="16"/>
                <w:lang w:val="es-MX"/>
              </w:rPr>
            </w:pPr>
            <w:r>
              <w:rPr>
                <w:rFonts w:ascii="Arial" w:hAnsi="Arial" w:cs="Arial"/>
                <w:b/>
                <w:sz w:val="16"/>
                <w:szCs w:val="16"/>
                <w:lang w:val="es-MX"/>
              </w:rPr>
              <w:lastRenderedPageBreak/>
              <w:t>2</w:t>
            </w:r>
          </w:p>
        </w:tc>
        <w:tc>
          <w:tcPr>
            <w:tcW w:w="4736" w:type="pct"/>
            <w:noWrap/>
            <w:vAlign w:val="center"/>
          </w:tcPr>
          <w:p w14:paraId="5ED215CC" w14:textId="4BA95EB1" w:rsidR="0092020A" w:rsidRDefault="0092020A" w:rsidP="0092020A">
            <w:pPr>
              <w:tabs>
                <w:tab w:val="left" w:pos="7260"/>
              </w:tabs>
              <w:jc w:val="both"/>
              <w:rPr>
                <w:rFonts w:ascii="Arial" w:hAnsi="Arial" w:cs="Arial"/>
                <w:b/>
                <w:sz w:val="16"/>
                <w:szCs w:val="16"/>
                <w:lang w:val="es-MX"/>
              </w:rPr>
            </w:pPr>
            <w:r w:rsidRPr="00BD461D">
              <w:rPr>
                <w:rFonts w:ascii="Arial" w:hAnsi="Arial" w:cs="Arial"/>
                <w:b/>
                <w:sz w:val="18"/>
                <w:szCs w:val="18"/>
              </w:rPr>
              <w:t>MIGUEL ANGEL RODRIGUEZ MORA</w:t>
            </w:r>
          </w:p>
        </w:tc>
      </w:tr>
      <w:tr w:rsidR="0092020A" w:rsidRPr="00060704" w14:paraId="62DE0777" w14:textId="77777777" w:rsidTr="00060704">
        <w:trPr>
          <w:trHeight w:val="300"/>
        </w:trPr>
        <w:tc>
          <w:tcPr>
            <w:tcW w:w="264" w:type="pct"/>
            <w:noWrap/>
            <w:vAlign w:val="center"/>
          </w:tcPr>
          <w:p w14:paraId="49C4E4A3" w14:textId="424AD17F" w:rsidR="0092020A" w:rsidRPr="00060704" w:rsidRDefault="0092020A" w:rsidP="0092020A">
            <w:pPr>
              <w:jc w:val="center"/>
              <w:rPr>
                <w:rFonts w:ascii="Arial" w:hAnsi="Arial" w:cs="Arial"/>
                <w:b/>
                <w:sz w:val="16"/>
                <w:szCs w:val="16"/>
                <w:lang w:val="es-MX"/>
              </w:rPr>
            </w:pPr>
            <w:r>
              <w:rPr>
                <w:rFonts w:ascii="Arial" w:hAnsi="Arial" w:cs="Arial"/>
                <w:b/>
                <w:sz w:val="16"/>
                <w:szCs w:val="16"/>
                <w:lang w:val="es-MX"/>
              </w:rPr>
              <w:t>3</w:t>
            </w:r>
          </w:p>
        </w:tc>
        <w:tc>
          <w:tcPr>
            <w:tcW w:w="4736" w:type="pct"/>
            <w:noWrap/>
            <w:vAlign w:val="center"/>
          </w:tcPr>
          <w:p w14:paraId="2184131D" w14:textId="3BA27DAC" w:rsidR="0092020A" w:rsidRDefault="0092020A" w:rsidP="0092020A">
            <w:pPr>
              <w:tabs>
                <w:tab w:val="left" w:pos="7260"/>
              </w:tabs>
              <w:jc w:val="both"/>
              <w:rPr>
                <w:rFonts w:ascii="Arial" w:hAnsi="Arial" w:cs="Arial"/>
                <w:b/>
                <w:sz w:val="16"/>
                <w:szCs w:val="16"/>
                <w:lang w:val="es-MX"/>
              </w:rPr>
            </w:pPr>
            <w:r w:rsidRPr="00FD3894">
              <w:rPr>
                <w:rFonts w:ascii="Arial" w:hAnsi="Arial" w:cs="Arial"/>
                <w:b/>
                <w:sz w:val="18"/>
                <w:szCs w:val="18"/>
              </w:rPr>
              <w:t>GRUPO UBS, S.A. DE C.V.</w:t>
            </w:r>
          </w:p>
        </w:tc>
      </w:tr>
      <w:tr w:rsidR="0092020A" w:rsidRPr="00060704" w14:paraId="1BF5D465" w14:textId="77777777" w:rsidTr="00060704">
        <w:trPr>
          <w:trHeight w:val="300"/>
        </w:trPr>
        <w:tc>
          <w:tcPr>
            <w:tcW w:w="264" w:type="pct"/>
            <w:noWrap/>
            <w:vAlign w:val="center"/>
          </w:tcPr>
          <w:p w14:paraId="35E4C346" w14:textId="55E742BF" w:rsidR="0092020A" w:rsidRPr="00060704" w:rsidRDefault="0092020A" w:rsidP="0092020A">
            <w:pPr>
              <w:jc w:val="center"/>
              <w:rPr>
                <w:rFonts w:ascii="Arial" w:hAnsi="Arial" w:cs="Arial"/>
                <w:b/>
                <w:sz w:val="16"/>
                <w:szCs w:val="16"/>
                <w:lang w:val="es-MX"/>
              </w:rPr>
            </w:pPr>
            <w:r>
              <w:rPr>
                <w:rFonts w:ascii="Arial" w:hAnsi="Arial" w:cs="Arial"/>
                <w:b/>
                <w:sz w:val="16"/>
                <w:szCs w:val="16"/>
                <w:lang w:val="es-MX"/>
              </w:rPr>
              <w:t>4</w:t>
            </w:r>
          </w:p>
        </w:tc>
        <w:tc>
          <w:tcPr>
            <w:tcW w:w="4736" w:type="pct"/>
            <w:noWrap/>
            <w:vAlign w:val="center"/>
          </w:tcPr>
          <w:p w14:paraId="24243444" w14:textId="63BC135D" w:rsidR="0092020A" w:rsidRDefault="0092020A" w:rsidP="0092020A">
            <w:pPr>
              <w:tabs>
                <w:tab w:val="left" w:pos="7260"/>
              </w:tabs>
              <w:jc w:val="both"/>
              <w:rPr>
                <w:rFonts w:ascii="Arial" w:hAnsi="Arial" w:cs="Arial"/>
                <w:b/>
                <w:sz w:val="16"/>
                <w:szCs w:val="16"/>
                <w:lang w:val="es-MX"/>
              </w:rPr>
            </w:pPr>
            <w:r>
              <w:rPr>
                <w:rFonts w:ascii="Arial" w:hAnsi="Arial" w:cs="Arial"/>
                <w:b/>
                <w:sz w:val="18"/>
                <w:szCs w:val="18"/>
              </w:rPr>
              <w:t>CECILIA ROBLES FIGUEROA</w:t>
            </w:r>
          </w:p>
        </w:tc>
      </w:tr>
      <w:tr w:rsidR="0092020A" w:rsidRPr="00060704" w14:paraId="01526792" w14:textId="77777777" w:rsidTr="00060704">
        <w:trPr>
          <w:trHeight w:val="300"/>
        </w:trPr>
        <w:tc>
          <w:tcPr>
            <w:tcW w:w="264" w:type="pct"/>
            <w:noWrap/>
            <w:vAlign w:val="center"/>
          </w:tcPr>
          <w:p w14:paraId="569F1B45" w14:textId="57A605F9" w:rsidR="0092020A" w:rsidRPr="00060704" w:rsidRDefault="0092020A" w:rsidP="0092020A">
            <w:pPr>
              <w:jc w:val="center"/>
              <w:rPr>
                <w:rFonts w:ascii="Arial" w:hAnsi="Arial" w:cs="Arial"/>
                <w:b/>
                <w:sz w:val="16"/>
                <w:szCs w:val="16"/>
                <w:lang w:val="es-MX"/>
              </w:rPr>
            </w:pPr>
            <w:r>
              <w:rPr>
                <w:rFonts w:ascii="Arial" w:hAnsi="Arial" w:cs="Arial"/>
                <w:b/>
                <w:sz w:val="16"/>
                <w:szCs w:val="16"/>
                <w:lang w:val="es-MX"/>
              </w:rPr>
              <w:t>5</w:t>
            </w:r>
          </w:p>
        </w:tc>
        <w:tc>
          <w:tcPr>
            <w:tcW w:w="4736" w:type="pct"/>
            <w:noWrap/>
            <w:vAlign w:val="center"/>
          </w:tcPr>
          <w:p w14:paraId="30E5F771" w14:textId="413FB57F" w:rsidR="0092020A" w:rsidRDefault="0092020A" w:rsidP="0092020A">
            <w:pPr>
              <w:tabs>
                <w:tab w:val="left" w:pos="7260"/>
              </w:tabs>
              <w:jc w:val="both"/>
              <w:rPr>
                <w:rFonts w:ascii="Arial" w:hAnsi="Arial" w:cs="Arial"/>
                <w:b/>
                <w:sz w:val="16"/>
                <w:szCs w:val="16"/>
                <w:lang w:val="es-MX"/>
              </w:rPr>
            </w:pPr>
            <w:r w:rsidRPr="00BD461D">
              <w:rPr>
                <w:rFonts w:ascii="Arial" w:hAnsi="Arial" w:cs="Arial"/>
                <w:b/>
                <w:sz w:val="18"/>
                <w:szCs w:val="18"/>
              </w:rPr>
              <w:t>G.P. ELECTROMECANICA S.A. DE C.V.</w:t>
            </w:r>
          </w:p>
        </w:tc>
      </w:tr>
      <w:tr w:rsidR="0092020A" w:rsidRPr="00060704" w14:paraId="476B260E" w14:textId="77777777" w:rsidTr="00060704">
        <w:trPr>
          <w:trHeight w:val="300"/>
        </w:trPr>
        <w:tc>
          <w:tcPr>
            <w:tcW w:w="264" w:type="pct"/>
            <w:noWrap/>
            <w:vAlign w:val="center"/>
          </w:tcPr>
          <w:p w14:paraId="14F3A370" w14:textId="491D1502" w:rsidR="0092020A" w:rsidRPr="00060704" w:rsidRDefault="0092020A" w:rsidP="0092020A">
            <w:pPr>
              <w:jc w:val="center"/>
              <w:rPr>
                <w:rFonts w:ascii="Arial" w:hAnsi="Arial" w:cs="Arial"/>
                <w:b/>
                <w:sz w:val="16"/>
                <w:szCs w:val="16"/>
                <w:lang w:val="es-MX"/>
              </w:rPr>
            </w:pPr>
            <w:r>
              <w:rPr>
                <w:rFonts w:ascii="Arial" w:hAnsi="Arial" w:cs="Arial"/>
                <w:b/>
                <w:sz w:val="16"/>
                <w:szCs w:val="16"/>
                <w:lang w:val="es-MX"/>
              </w:rPr>
              <w:t>6</w:t>
            </w:r>
          </w:p>
        </w:tc>
        <w:tc>
          <w:tcPr>
            <w:tcW w:w="4736" w:type="pct"/>
            <w:noWrap/>
            <w:vAlign w:val="center"/>
          </w:tcPr>
          <w:p w14:paraId="61D1C478" w14:textId="44229364" w:rsidR="0092020A" w:rsidRDefault="0092020A" w:rsidP="0092020A">
            <w:pPr>
              <w:tabs>
                <w:tab w:val="left" w:pos="7260"/>
              </w:tabs>
              <w:jc w:val="both"/>
              <w:rPr>
                <w:rFonts w:ascii="Arial" w:hAnsi="Arial" w:cs="Arial"/>
                <w:b/>
                <w:sz w:val="16"/>
                <w:szCs w:val="16"/>
                <w:lang w:val="es-MX"/>
              </w:rPr>
            </w:pPr>
            <w:r w:rsidRPr="00FD3894">
              <w:rPr>
                <w:rFonts w:ascii="Arial" w:hAnsi="Arial" w:cs="Arial"/>
                <w:b/>
                <w:sz w:val="18"/>
                <w:szCs w:val="18"/>
              </w:rPr>
              <w:t>EFICIENCIA EN APLICACIONES Y ENERGIA S</w:t>
            </w:r>
            <w:r>
              <w:rPr>
                <w:rFonts w:ascii="Arial" w:hAnsi="Arial" w:cs="Arial"/>
                <w:b/>
                <w:sz w:val="18"/>
                <w:szCs w:val="18"/>
              </w:rPr>
              <w:t>.</w:t>
            </w:r>
            <w:r w:rsidRPr="00FD3894">
              <w:rPr>
                <w:rFonts w:ascii="Arial" w:hAnsi="Arial" w:cs="Arial"/>
                <w:b/>
                <w:sz w:val="18"/>
                <w:szCs w:val="18"/>
              </w:rPr>
              <w:t>A</w:t>
            </w:r>
            <w:r>
              <w:rPr>
                <w:rFonts w:ascii="Arial" w:hAnsi="Arial" w:cs="Arial"/>
                <w:b/>
                <w:sz w:val="18"/>
                <w:szCs w:val="18"/>
              </w:rPr>
              <w:t>.</w:t>
            </w:r>
            <w:r w:rsidRPr="00FD3894">
              <w:rPr>
                <w:rFonts w:ascii="Arial" w:hAnsi="Arial" w:cs="Arial"/>
                <w:b/>
                <w:sz w:val="18"/>
                <w:szCs w:val="18"/>
              </w:rPr>
              <w:t xml:space="preserve"> DE C</w:t>
            </w:r>
            <w:r>
              <w:rPr>
                <w:rFonts w:ascii="Arial" w:hAnsi="Arial" w:cs="Arial"/>
                <w:b/>
                <w:sz w:val="18"/>
                <w:szCs w:val="18"/>
              </w:rPr>
              <w:t>.</w:t>
            </w:r>
            <w:r w:rsidRPr="00FD3894">
              <w:rPr>
                <w:rFonts w:ascii="Arial" w:hAnsi="Arial" w:cs="Arial"/>
                <w:b/>
                <w:sz w:val="18"/>
                <w:szCs w:val="18"/>
              </w:rPr>
              <w:t>V</w:t>
            </w:r>
            <w:r>
              <w:rPr>
                <w:rFonts w:ascii="Arial" w:hAnsi="Arial" w:cs="Arial"/>
                <w:b/>
                <w:sz w:val="18"/>
                <w:szCs w:val="18"/>
              </w:rPr>
              <w:t>.</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33441E4E" w:rsidR="00BC1273" w:rsidRDefault="00C161FA" w:rsidP="00C24314">
      <w:pPr>
        <w:pStyle w:val="Sangradetextonormal"/>
        <w:ind w:left="0"/>
        <w:jc w:val="both"/>
        <w:rPr>
          <w:rFonts w:ascii="Arial" w:hAnsi="Arial" w:cs="Arial"/>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F17FFE">
        <w:rPr>
          <w:rFonts w:ascii="Arial" w:hAnsi="Arial" w:cs="Arial"/>
          <w:sz w:val="18"/>
          <w:szCs w:val="18"/>
        </w:rPr>
        <w:t>el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8B3A3C" w:rsidRPr="004B2426">
        <w:rPr>
          <w:rFonts w:ascii="Arial" w:hAnsi="Arial" w:cs="Arial"/>
          <w:sz w:val="18"/>
          <w:szCs w:val="18"/>
        </w:rPr>
        <w:t>t</w:t>
      </w:r>
      <w:r w:rsidR="00F17FFE">
        <w:rPr>
          <w:rFonts w:ascii="Arial" w:hAnsi="Arial" w:cs="Arial"/>
          <w:sz w:val="18"/>
          <w:szCs w:val="18"/>
        </w:rPr>
        <w:t>ó</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F17FFE">
        <w:rPr>
          <w:rFonts w:ascii="Arial" w:hAnsi="Arial" w:cs="Arial"/>
          <w:b/>
          <w:sz w:val="18"/>
          <w:szCs w:val="18"/>
        </w:rPr>
        <w:t>2</w:t>
      </w:r>
      <w:r w:rsidR="00FA317A">
        <w:rPr>
          <w:rFonts w:ascii="Arial" w:hAnsi="Arial" w:cs="Arial"/>
          <w:b/>
          <w:sz w:val="18"/>
          <w:szCs w:val="18"/>
        </w:rPr>
        <w:t>1</w:t>
      </w:r>
      <w:r w:rsidR="00B945D0" w:rsidRPr="00060704">
        <w:rPr>
          <w:rFonts w:ascii="Arial" w:hAnsi="Arial" w:cs="Arial"/>
          <w:b/>
          <w:sz w:val="18"/>
          <w:szCs w:val="18"/>
        </w:rPr>
        <w:t xml:space="preserve"> de </w:t>
      </w:r>
      <w:r w:rsidR="00FA317A">
        <w:rPr>
          <w:rFonts w:ascii="Arial" w:hAnsi="Arial" w:cs="Arial"/>
          <w:b/>
          <w:sz w:val="18"/>
          <w:szCs w:val="18"/>
        </w:rPr>
        <w:t>junio</w:t>
      </w:r>
      <w:r w:rsidR="00B945D0" w:rsidRPr="00060704">
        <w:rPr>
          <w:rFonts w:ascii="Arial" w:hAnsi="Arial" w:cs="Arial"/>
          <w:b/>
          <w:sz w:val="18"/>
          <w:szCs w:val="18"/>
        </w:rPr>
        <w:t xml:space="preserve"> </w:t>
      </w:r>
      <w:r w:rsidR="00307224" w:rsidRPr="00060704">
        <w:rPr>
          <w:rFonts w:ascii="Arial" w:hAnsi="Arial" w:cs="Arial"/>
          <w:b/>
          <w:sz w:val="18"/>
          <w:szCs w:val="18"/>
        </w:rPr>
        <w:t>de 20</w:t>
      </w:r>
      <w:r w:rsidR="006C6383" w:rsidRPr="00060704">
        <w:rPr>
          <w:rFonts w:ascii="Arial" w:hAnsi="Arial" w:cs="Arial"/>
          <w:b/>
          <w:sz w:val="18"/>
          <w:szCs w:val="18"/>
        </w:rPr>
        <w:t>2</w:t>
      </w:r>
      <w:r w:rsidR="00EE34D3" w:rsidRPr="00060704">
        <w:rPr>
          <w:rFonts w:ascii="Arial" w:hAnsi="Arial" w:cs="Arial"/>
          <w:b/>
          <w:sz w:val="18"/>
          <w:szCs w:val="18"/>
        </w:rPr>
        <w:t>4</w:t>
      </w:r>
      <w:r w:rsidR="00294B06" w:rsidRPr="004B2426">
        <w:rPr>
          <w:rFonts w:ascii="Arial" w:hAnsi="Arial" w:cs="Arial"/>
          <w:b/>
          <w:sz w:val="18"/>
          <w:szCs w:val="18"/>
        </w:rPr>
        <w:t>.</w:t>
      </w:r>
      <w:r w:rsidR="009F5D7A" w:rsidRPr="004B2426">
        <w:rPr>
          <w:rFonts w:ascii="Arial" w:hAnsi="Arial" w:cs="Arial"/>
          <w:sz w:val="18"/>
          <w:szCs w:val="18"/>
        </w:rPr>
        <w:t>--------------</w:t>
      </w:r>
      <w:r w:rsidR="00060704">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F17FFE">
        <w:rPr>
          <w:rFonts w:ascii="Arial" w:hAnsi="Arial" w:cs="Arial"/>
          <w:sz w:val="18"/>
          <w:szCs w:val="18"/>
        </w:rPr>
        <w:t>------</w:t>
      </w:r>
    </w:p>
    <w:p w14:paraId="5D5A9BCD" w14:textId="60DD4C3C"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 xml:space="preserve">Precios </w:t>
      </w:r>
      <w:r w:rsidR="001E3A4A">
        <w:rPr>
          <w:rFonts w:ascii="Arial" w:hAnsi="Arial" w:cs="Arial"/>
          <w:b/>
          <w:sz w:val="18"/>
          <w:szCs w:val="18"/>
        </w:rPr>
        <w:t xml:space="preserve">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24C2913C" w14:textId="501C7AA8" w:rsidR="00060704" w:rsidRDefault="0092020A" w:rsidP="00C447C1">
      <w:pPr>
        <w:pStyle w:val="Sangradetextonormal"/>
        <w:ind w:left="0" w:right="48"/>
        <w:jc w:val="both"/>
        <w:rPr>
          <w:rFonts w:ascii="Arial" w:hAnsi="Arial" w:cs="Arial"/>
          <w:b/>
          <w:sz w:val="18"/>
          <w:szCs w:val="18"/>
        </w:rPr>
      </w:pPr>
      <w:r w:rsidRPr="0092020A">
        <w:rPr>
          <w:noProof/>
          <w:lang w:val="en-US" w:eastAsia="en-US"/>
        </w:rPr>
        <w:drawing>
          <wp:inline distT="0" distB="0" distL="0" distR="0" wp14:anchorId="12DAD7A6" wp14:editId="37AB7958">
            <wp:extent cx="5753589" cy="46526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5759314" cy="4657275"/>
                    </a:xfrm>
                    <a:prstGeom prst="rect">
                      <a:avLst/>
                    </a:prstGeom>
                    <a:noFill/>
                    <a:ln>
                      <a:noFill/>
                    </a:ln>
                  </pic:spPr>
                </pic:pic>
              </a:graphicData>
            </a:graphic>
          </wp:inline>
        </w:drawing>
      </w:r>
    </w:p>
    <w:p w14:paraId="671108D2" w14:textId="1B805130" w:rsidR="00A1436F" w:rsidRDefault="00A1436F" w:rsidP="00A1436F">
      <w:pPr>
        <w:pStyle w:val="Sangradetextonormal"/>
        <w:ind w:left="0"/>
        <w:jc w:val="both"/>
        <w:rPr>
          <w:rFonts w:ascii="Arial" w:hAnsi="Arial" w:cs="Arial"/>
          <w:sz w:val="18"/>
          <w:szCs w:val="18"/>
        </w:rPr>
      </w:pPr>
      <w:r w:rsidRPr="004B2426">
        <w:rPr>
          <w:rFonts w:ascii="Arial" w:hAnsi="Arial" w:cs="Arial"/>
          <w:sz w:val="18"/>
          <w:szCs w:val="18"/>
        </w:rPr>
        <w:t>-----------------------------------------------------------------------------------------------------------------------</w:t>
      </w:r>
      <w:r>
        <w:rPr>
          <w:rFonts w:ascii="Arial" w:hAnsi="Arial" w:cs="Arial"/>
          <w:sz w:val="18"/>
          <w:szCs w:val="18"/>
        </w:rPr>
        <w:t>---------------</w:t>
      </w:r>
      <w:r w:rsidR="00F17FFE">
        <w:rPr>
          <w:rFonts w:ascii="Arial" w:hAnsi="Arial" w:cs="Arial"/>
          <w:sz w:val="18"/>
          <w:szCs w:val="18"/>
        </w:rPr>
        <w:t>-------------</w:t>
      </w:r>
    </w:p>
    <w:p w14:paraId="222B3B1C" w14:textId="21A5DE8F" w:rsidR="00A1436F" w:rsidRPr="00736E0C" w:rsidRDefault="00A1436F" w:rsidP="00052563">
      <w:pPr>
        <w:autoSpaceDE w:val="0"/>
        <w:autoSpaceDN w:val="0"/>
        <w:adjustRightInd w:val="0"/>
        <w:jc w:val="both"/>
        <w:rPr>
          <w:rFonts w:ascii="Arial" w:hAnsi="Arial" w:cs="Arial"/>
          <w:sz w:val="18"/>
          <w:szCs w:val="18"/>
        </w:rPr>
      </w:pPr>
      <w:r w:rsidRPr="00736E0C">
        <w:rPr>
          <w:rFonts w:ascii="Arial" w:hAnsi="Arial" w:cs="Arial"/>
          <w:sz w:val="18"/>
          <w:szCs w:val="18"/>
        </w:rPr>
        <w:t>------------------------------------------------------------------------------------------------------------------</w:t>
      </w:r>
      <w:r w:rsidR="00052563">
        <w:rPr>
          <w:rFonts w:ascii="Arial" w:hAnsi="Arial" w:cs="Arial"/>
          <w:sz w:val="18"/>
          <w:szCs w:val="18"/>
        </w:rPr>
        <w:t>-------------------</w:t>
      </w:r>
      <w:r w:rsidRPr="00736E0C">
        <w:rPr>
          <w:rFonts w:ascii="Arial" w:hAnsi="Arial" w:cs="Arial"/>
          <w:sz w:val="18"/>
          <w:szCs w:val="18"/>
        </w:rPr>
        <w:t>-------------</w:t>
      </w:r>
    </w:p>
    <w:p w14:paraId="42A4A6B4" w14:textId="77777777" w:rsidR="00F17FFE" w:rsidRDefault="00096DA7" w:rsidP="00096DA7">
      <w:pPr>
        <w:pStyle w:val="Sangradetextonormal"/>
        <w:ind w:left="0" w:right="48"/>
        <w:jc w:val="both"/>
        <w:rPr>
          <w:rFonts w:ascii="Arial" w:hAnsi="Arial" w:cs="Arial"/>
          <w:sz w:val="18"/>
          <w:szCs w:val="18"/>
        </w:rPr>
      </w:pPr>
      <w:r w:rsidRPr="00736E0C">
        <w:rPr>
          <w:rFonts w:ascii="Arial" w:hAnsi="Arial" w:cs="Arial"/>
          <w:sz w:val="18"/>
          <w:szCs w:val="18"/>
        </w:rPr>
        <w:t>-------------------------------------------------------</w:t>
      </w:r>
      <w:r w:rsidRPr="00736E0C">
        <w:rPr>
          <w:rFonts w:ascii="Arial" w:hAnsi="Arial" w:cs="Arial"/>
          <w:b/>
          <w:sz w:val="18"/>
          <w:szCs w:val="18"/>
        </w:rPr>
        <w:t>ANÁLISIS Y</w:t>
      </w:r>
      <w:r w:rsidRPr="00736E0C">
        <w:rPr>
          <w:rFonts w:ascii="Arial" w:hAnsi="Arial" w:cs="Arial"/>
          <w:sz w:val="18"/>
          <w:szCs w:val="18"/>
        </w:rPr>
        <w:t xml:space="preserve"> </w:t>
      </w:r>
      <w:r w:rsidRPr="00736E0C">
        <w:rPr>
          <w:rFonts w:ascii="Arial" w:hAnsi="Arial" w:cs="Arial"/>
          <w:b/>
          <w:sz w:val="18"/>
          <w:szCs w:val="18"/>
        </w:rPr>
        <w:t>EVALUACIÓN</w:t>
      </w:r>
      <w:r w:rsidRPr="00736E0C">
        <w:rPr>
          <w:rFonts w:ascii="Arial" w:hAnsi="Arial" w:cs="Arial"/>
          <w:sz w:val="18"/>
          <w:szCs w:val="18"/>
        </w:rPr>
        <w:t>------------------------------------------------------</w:t>
      </w:r>
    </w:p>
    <w:p w14:paraId="057D0825" w14:textId="38A43985" w:rsidR="00F17FFE" w:rsidRDefault="00F17FFE" w:rsidP="00096DA7">
      <w:pPr>
        <w:pStyle w:val="Sangradetextonormal"/>
        <w:ind w:left="0" w:right="48"/>
        <w:jc w:val="both"/>
        <w:rPr>
          <w:rFonts w:ascii="Arial" w:hAnsi="Arial" w:cs="Arial"/>
          <w:sz w:val="18"/>
          <w:szCs w:val="18"/>
        </w:rPr>
      </w:pPr>
      <w:r>
        <w:rPr>
          <w:rFonts w:ascii="Arial" w:hAnsi="Arial" w:cs="Arial"/>
          <w:sz w:val="18"/>
          <w:szCs w:val="18"/>
        </w:rPr>
        <w:t>--------------------------------------------------------------------------------------------------------------------------------------------------</w:t>
      </w:r>
    </w:p>
    <w:p w14:paraId="67767C4A" w14:textId="46249BE2"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p>
    <w:p w14:paraId="3F49F3C0" w14:textId="7E89CFD4" w:rsidR="001A6951" w:rsidRPr="006C23DC" w:rsidRDefault="00052563" w:rsidP="001A6951">
      <w:pPr>
        <w:pStyle w:val="Sangradetextonormal"/>
        <w:ind w:left="0" w:right="48"/>
        <w:jc w:val="both"/>
        <w:rPr>
          <w:rFonts w:ascii="Arial" w:hAnsi="Arial" w:cs="Arial"/>
          <w:b/>
        </w:rPr>
      </w:pPr>
      <w:r w:rsidRPr="006152F9">
        <w:rPr>
          <w:rFonts w:ascii="Arial" w:hAnsi="Arial" w:cs="Arial"/>
          <w:sz w:val="18"/>
          <w:szCs w:val="18"/>
        </w:rPr>
        <w:lastRenderedPageBreak/>
        <w:t xml:space="preserve">Conforme a lo establecido en el numeral IX de la convocatoria que norma esta licitación, </w:t>
      </w:r>
      <w:r w:rsidR="00FA317A" w:rsidRPr="00FA317A">
        <w:rPr>
          <w:rFonts w:ascii="Arial" w:hAnsi="Arial" w:cs="Arial"/>
          <w:sz w:val="18"/>
          <w:szCs w:val="18"/>
          <w:lang w:val="es-ES"/>
        </w:rPr>
        <w:t>La adjudicación en esta licitación será de la siguiente manera: Por partida individual total a un solo Licitante. Por lo que la Licitación se puede adjudicar a varios proveedores, que presente la propuesta solvente con precio más bajo,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6C23DC" w:rsidRPr="006C23DC">
        <w:rPr>
          <w:rFonts w:ascii="Arial" w:hAnsi="Arial" w:cs="Arial"/>
          <w:sz w:val="18"/>
          <w:szCs w:val="18"/>
          <w:lang w:val="es-ES"/>
        </w:rPr>
        <w:t xml:space="preserve">. Los precios ofertados que se encuentren por debajo del precio conveniente, podrán ser desechados por la convocante. </w:t>
      </w:r>
      <w:r w:rsidRPr="008F7E78">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w:t>
      </w:r>
      <w:r w:rsidR="006C23DC">
        <w:rPr>
          <w:rFonts w:ascii="Arial" w:hAnsi="Arial" w:cs="Arial"/>
          <w:sz w:val="18"/>
          <w:szCs w:val="18"/>
        </w:rPr>
        <w:t>izó el análisis detallado de la proposición</w:t>
      </w:r>
      <w:r w:rsidRPr="008F7E78">
        <w:rPr>
          <w:rFonts w:ascii="Arial" w:hAnsi="Arial" w:cs="Arial"/>
          <w:sz w:val="18"/>
          <w:szCs w:val="18"/>
        </w:rPr>
        <w:t xml:space="preserve"> (documentación administrativa, propuesta técnica y económica), con los requisitos solicitados en la convocatoria y la junta de aclaraciones, para la </w:t>
      </w:r>
      <w:r w:rsidR="006C23DC">
        <w:rPr>
          <w:rFonts w:ascii="Arial" w:hAnsi="Arial" w:cs="Arial"/>
          <w:sz w:val="18"/>
          <w:szCs w:val="18"/>
        </w:rPr>
        <w:t>contratación</w:t>
      </w:r>
      <w:r w:rsidR="006C23DC" w:rsidRPr="008F7E78">
        <w:rPr>
          <w:rFonts w:ascii="Arial" w:hAnsi="Arial" w:cs="Arial"/>
          <w:sz w:val="18"/>
          <w:szCs w:val="18"/>
        </w:rPr>
        <w:t xml:space="preserve"> de </w:t>
      </w:r>
      <w:r w:rsidR="006C23DC">
        <w:rPr>
          <w:rFonts w:ascii="Arial" w:hAnsi="Arial" w:cs="Arial"/>
          <w:sz w:val="18"/>
          <w:szCs w:val="18"/>
        </w:rPr>
        <w:t xml:space="preserve">los </w:t>
      </w:r>
      <w:r w:rsidRPr="008F7E78">
        <w:rPr>
          <w:rFonts w:ascii="Arial" w:hAnsi="Arial" w:cs="Arial"/>
          <w:sz w:val="18"/>
          <w:szCs w:val="18"/>
        </w:rPr>
        <w:t>bienes requerid</w:t>
      </w:r>
      <w:r>
        <w:rPr>
          <w:rFonts w:ascii="Arial" w:hAnsi="Arial" w:cs="Arial"/>
          <w:sz w:val="18"/>
          <w:szCs w:val="18"/>
        </w:rPr>
        <w:t>os en el presente procedimiento</w:t>
      </w:r>
      <w:r w:rsidR="00096DA7" w:rsidRPr="004B2426">
        <w:rPr>
          <w:rFonts w:ascii="Arial" w:hAnsi="Arial" w:cs="Arial"/>
          <w:sz w:val="18"/>
          <w:szCs w:val="18"/>
        </w:rPr>
        <w:t>.</w:t>
      </w:r>
      <w:r w:rsidR="00096DA7">
        <w:rPr>
          <w:rFonts w:ascii="Arial" w:hAnsi="Arial" w:cs="Arial"/>
          <w:sz w:val="18"/>
          <w:szCs w:val="18"/>
        </w:rPr>
        <w:t xml:space="preserve">------------------------------------------------------------------------------------------------------------------------------------------------------------------------------------------------ En este orden de ideas, el </w:t>
      </w:r>
      <w:r w:rsidR="00096DA7" w:rsidRPr="00CE4151">
        <w:rPr>
          <w:rFonts w:ascii="Arial" w:hAnsi="Arial" w:cs="Arial"/>
          <w:b/>
          <w:sz w:val="18"/>
          <w:szCs w:val="18"/>
        </w:rPr>
        <w:t>Análisis</w:t>
      </w:r>
      <w:r w:rsidR="00096DA7">
        <w:rPr>
          <w:rFonts w:ascii="Arial" w:hAnsi="Arial" w:cs="Arial"/>
          <w:sz w:val="18"/>
          <w:szCs w:val="18"/>
        </w:rPr>
        <w:t xml:space="preserve"> </w:t>
      </w:r>
      <w:r w:rsidR="00096DA7" w:rsidRPr="00CE4151">
        <w:rPr>
          <w:rFonts w:ascii="Arial" w:hAnsi="Arial" w:cs="Arial"/>
          <w:b/>
          <w:sz w:val="18"/>
          <w:szCs w:val="18"/>
        </w:rPr>
        <w:t>a detalle</w:t>
      </w:r>
      <w:r w:rsidR="00096DA7">
        <w:rPr>
          <w:rFonts w:ascii="Arial" w:hAnsi="Arial" w:cs="Arial"/>
          <w:sz w:val="18"/>
          <w:szCs w:val="18"/>
        </w:rPr>
        <w:t xml:space="preserve"> de la propuesta presentada y que se agrega a la presente acta de fallo se hacen constar como </w:t>
      </w:r>
      <w:r w:rsidR="00096DA7" w:rsidRPr="000355CD">
        <w:rPr>
          <w:rFonts w:ascii="Arial" w:hAnsi="Arial" w:cs="Arial"/>
          <w:b/>
          <w:sz w:val="18"/>
          <w:szCs w:val="18"/>
        </w:rPr>
        <w:t xml:space="preserve">Anexo “1” </w:t>
      </w:r>
      <w:r w:rsidR="000355CD" w:rsidRPr="000355CD">
        <w:rPr>
          <w:rFonts w:ascii="Arial" w:hAnsi="Arial" w:cs="Arial"/>
          <w:b/>
          <w:sz w:val="18"/>
          <w:szCs w:val="18"/>
        </w:rPr>
        <w:t>y Anexo “1</w:t>
      </w:r>
      <w:r w:rsidR="000355CD" w:rsidRPr="00217652">
        <w:rPr>
          <w:rFonts w:ascii="Arial" w:hAnsi="Arial" w:cs="Arial"/>
          <w:b/>
          <w:sz w:val="18"/>
          <w:szCs w:val="18"/>
        </w:rPr>
        <w:t xml:space="preserve">.1” </w:t>
      </w:r>
      <w:r w:rsidR="000355CD" w:rsidRPr="00217652">
        <w:rPr>
          <w:rFonts w:ascii="Arial" w:hAnsi="Arial" w:cs="Arial"/>
          <w:sz w:val="18"/>
          <w:szCs w:val="18"/>
        </w:rPr>
        <w:t xml:space="preserve">en </w:t>
      </w:r>
      <w:r w:rsidR="00096DA7" w:rsidRPr="00217652">
        <w:rPr>
          <w:rFonts w:ascii="Arial" w:hAnsi="Arial" w:cs="Arial"/>
          <w:sz w:val="18"/>
          <w:szCs w:val="18"/>
        </w:rPr>
        <w:t>(</w:t>
      </w:r>
      <w:r w:rsidR="00217652" w:rsidRPr="00217652">
        <w:rPr>
          <w:rFonts w:ascii="Arial" w:hAnsi="Arial" w:cs="Arial"/>
          <w:sz w:val="18"/>
          <w:szCs w:val="18"/>
        </w:rPr>
        <w:t>39</w:t>
      </w:r>
      <w:r w:rsidR="00096DA7" w:rsidRPr="00217652">
        <w:rPr>
          <w:rFonts w:ascii="Arial" w:hAnsi="Arial" w:cs="Arial"/>
          <w:sz w:val="18"/>
          <w:szCs w:val="18"/>
        </w:rPr>
        <w:t xml:space="preserve"> páginas)</w:t>
      </w:r>
      <w:r w:rsidR="00096DA7" w:rsidRPr="00217652">
        <w:rPr>
          <w:rFonts w:ascii="Arial" w:hAnsi="Arial" w:cs="Arial"/>
          <w:b/>
          <w:sz w:val="18"/>
          <w:szCs w:val="18"/>
        </w:rPr>
        <w:t xml:space="preserve"> y</w:t>
      </w:r>
      <w:r w:rsidR="00096DA7" w:rsidRPr="00217652">
        <w:rPr>
          <w:rFonts w:ascii="Arial" w:hAnsi="Arial" w:cs="Arial"/>
          <w:sz w:val="18"/>
          <w:szCs w:val="18"/>
        </w:rPr>
        <w:t xml:space="preserve"> </w:t>
      </w:r>
      <w:r w:rsidR="00096DA7" w:rsidRPr="00217652">
        <w:rPr>
          <w:rFonts w:ascii="Arial" w:hAnsi="Arial" w:cs="Arial"/>
          <w:b/>
          <w:sz w:val="18"/>
          <w:szCs w:val="18"/>
        </w:rPr>
        <w:t xml:space="preserve">Anexo “2” </w:t>
      </w:r>
      <w:r w:rsidR="000355CD" w:rsidRPr="00217652">
        <w:rPr>
          <w:rFonts w:ascii="Arial" w:hAnsi="Arial" w:cs="Arial"/>
          <w:sz w:val="18"/>
          <w:szCs w:val="18"/>
        </w:rPr>
        <w:t xml:space="preserve">en </w:t>
      </w:r>
      <w:r w:rsidR="00096DA7" w:rsidRPr="00217652">
        <w:rPr>
          <w:rFonts w:ascii="Arial" w:hAnsi="Arial" w:cs="Arial"/>
          <w:sz w:val="18"/>
          <w:szCs w:val="18"/>
        </w:rPr>
        <w:t>(</w:t>
      </w:r>
      <w:r w:rsidR="008A72F7" w:rsidRPr="00217652">
        <w:rPr>
          <w:rFonts w:ascii="Arial" w:hAnsi="Arial" w:cs="Arial"/>
          <w:sz w:val="18"/>
          <w:szCs w:val="18"/>
        </w:rPr>
        <w:t>2</w:t>
      </w:r>
      <w:r w:rsidR="006C23DC" w:rsidRPr="00217652">
        <w:rPr>
          <w:rFonts w:ascii="Arial" w:hAnsi="Arial" w:cs="Arial"/>
          <w:sz w:val="18"/>
          <w:szCs w:val="18"/>
        </w:rPr>
        <w:t>4</w:t>
      </w:r>
      <w:r w:rsidR="00096DA7" w:rsidRPr="00217652">
        <w:rPr>
          <w:rFonts w:ascii="Arial" w:hAnsi="Arial" w:cs="Arial"/>
          <w:sz w:val="18"/>
          <w:szCs w:val="18"/>
        </w:rPr>
        <w:t xml:space="preserve"> páginas), a</w:t>
      </w:r>
      <w:r w:rsidR="00096DA7" w:rsidRPr="00A925C0">
        <w:rPr>
          <w:rFonts w:ascii="Arial" w:hAnsi="Arial" w:cs="Arial"/>
          <w:sz w:val="18"/>
          <w:szCs w:val="18"/>
        </w:rPr>
        <w:t xml:space="preserve"> considerar</w:t>
      </w:r>
      <w:r w:rsidR="00096DA7" w:rsidRPr="00755CDA">
        <w:rPr>
          <w:rFonts w:ascii="Arial" w:hAnsi="Arial" w:cs="Arial"/>
          <w:sz w:val="18"/>
          <w:szCs w:val="18"/>
        </w:rPr>
        <w:t>:---------------------------------------------------------------------------------------------------------------------------------------</w:t>
      </w:r>
      <w:r w:rsidR="00432C66" w:rsidRPr="00755CDA">
        <w:rPr>
          <w:rFonts w:ascii="Arial" w:hAnsi="Arial" w:cs="Arial"/>
          <w:sz w:val="18"/>
          <w:szCs w:val="18"/>
        </w:rPr>
        <w:t>----------------------------</w:t>
      </w:r>
      <w:r w:rsidR="007411C9">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1557"/>
        <w:gridCol w:w="6851"/>
      </w:tblGrid>
      <w:tr w:rsidR="000C0A30" w:rsidRPr="007A20BD" w14:paraId="3B212908" w14:textId="77777777" w:rsidTr="00A77E22">
        <w:trPr>
          <w:trHeight w:val="292"/>
          <w:jc w:val="center"/>
        </w:trPr>
        <w:tc>
          <w:tcPr>
            <w:tcW w:w="23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882" w:type="pct"/>
            <w:shd w:val="clear" w:color="auto" w:fill="D9D9D9"/>
            <w:noWrap/>
            <w:vAlign w:val="center"/>
            <w:hideMark/>
          </w:tcPr>
          <w:p w14:paraId="46F2A478" w14:textId="77777777" w:rsidR="000C0A30" w:rsidRPr="00A77E22" w:rsidRDefault="000C0A30" w:rsidP="00395409">
            <w:pPr>
              <w:jc w:val="center"/>
              <w:rPr>
                <w:rFonts w:ascii="Arial" w:hAnsi="Arial" w:cs="Arial"/>
                <w:b/>
                <w:bCs/>
                <w:sz w:val="16"/>
                <w:szCs w:val="16"/>
              </w:rPr>
            </w:pPr>
            <w:r w:rsidRPr="00A77E22">
              <w:rPr>
                <w:rFonts w:ascii="Arial" w:hAnsi="Arial" w:cs="Arial"/>
                <w:b/>
                <w:bCs/>
                <w:sz w:val="16"/>
                <w:szCs w:val="16"/>
              </w:rPr>
              <w:t>Licitante</w:t>
            </w:r>
          </w:p>
        </w:tc>
        <w:tc>
          <w:tcPr>
            <w:tcW w:w="3879" w:type="pct"/>
            <w:shd w:val="clear" w:color="auto" w:fill="D9D9D9"/>
            <w:vAlign w:val="center"/>
          </w:tcPr>
          <w:p w14:paraId="659C6024" w14:textId="77777777" w:rsidR="000C0A30" w:rsidRPr="00A77E22" w:rsidRDefault="000C0A30" w:rsidP="00395409">
            <w:pPr>
              <w:jc w:val="center"/>
              <w:rPr>
                <w:rFonts w:ascii="Arial" w:hAnsi="Arial" w:cs="Arial"/>
                <w:b/>
                <w:bCs/>
                <w:sz w:val="16"/>
                <w:szCs w:val="16"/>
              </w:rPr>
            </w:pPr>
            <w:r w:rsidRPr="00A77E22">
              <w:rPr>
                <w:rFonts w:ascii="Arial" w:hAnsi="Arial" w:cs="Arial"/>
                <w:b/>
                <w:bCs/>
                <w:sz w:val="16"/>
                <w:szCs w:val="16"/>
              </w:rPr>
              <w:t>Partidas ofertadas  y revisión técnica</w:t>
            </w:r>
          </w:p>
        </w:tc>
      </w:tr>
      <w:tr w:rsidR="00FA317A" w:rsidRPr="007A20BD" w14:paraId="476403D5" w14:textId="77777777" w:rsidTr="00A77E22">
        <w:trPr>
          <w:trHeight w:val="292"/>
          <w:jc w:val="center"/>
        </w:trPr>
        <w:tc>
          <w:tcPr>
            <w:tcW w:w="238" w:type="pct"/>
            <w:shd w:val="clear" w:color="auto" w:fill="auto"/>
            <w:noWrap/>
            <w:vAlign w:val="center"/>
          </w:tcPr>
          <w:p w14:paraId="38DD1EE5" w14:textId="67FAD179" w:rsidR="00FA317A" w:rsidRPr="007A20BD" w:rsidRDefault="00FA317A" w:rsidP="00FA317A">
            <w:pPr>
              <w:jc w:val="center"/>
              <w:rPr>
                <w:rFonts w:ascii="Arial" w:hAnsi="Arial" w:cs="Arial"/>
                <w:sz w:val="14"/>
                <w:szCs w:val="16"/>
              </w:rPr>
            </w:pPr>
            <w:r>
              <w:rPr>
                <w:rFonts w:ascii="Arial" w:hAnsi="Arial" w:cs="Arial"/>
                <w:b/>
                <w:sz w:val="16"/>
                <w:szCs w:val="16"/>
              </w:rPr>
              <w:t>1</w:t>
            </w:r>
          </w:p>
        </w:tc>
        <w:tc>
          <w:tcPr>
            <w:tcW w:w="882" w:type="pct"/>
            <w:shd w:val="clear" w:color="auto" w:fill="auto"/>
            <w:noWrap/>
            <w:vAlign w:val="center"/>
          </w:tcPr>
          <w:p w14:paraId="15F71AD9" w14:textId="7A295C30" w:rsidR="00FA317A" w:rsidRPr="00A77E22" w:rsidRDefault="00BC7850" w:rsidP="006D23FB">
            <w:pPr>
              <w:jc w:val="center"/>
              <w:rPr>
                <w:rFonts w:ascii="Arial" w:hAnsi="Arial" w:cs="Arial"/>
                <w:b/>
                <w:bCs/>
                <w:sz w:val="14"/>
                <w:szCs w:val="14"/>
              </w:rPr>
            </w:pPr>
            <w:r w:rsidRPr="00A77E22">
              <w:rPr>
                <w:rFonts w:ascii="Arial" w:hAnsi="Arial" w:cs="Arial"/>
                <w:b/>
                <w:sz w:val="14"/>
                <w:szCs w:val="14"/>
              </w:rPr>
              <w:t>JUAN CARLOS RAMOS GUTIERREZ</w:t>
            </w:r>
          </w:p>
        </w:tc>
        <w:tc>
          <w:tcPr>
            <w:tcW w:w="3879" w:type="pct"/>
            <w:shd w:val="clear" w:color="auto" w:fill="auto"/>
          </w:tcPr>
          <w:p w14:paraId="7CE58CE9" w14:textId="4554CB2B" w:rsidR="00FA317A" w:rsidRPr="00A77E22" w:rsidRDefault="00FA317A" w:rsidP="00FA317A">
            <w:pPr>
              <w:spacing w:line="276" w:lineRule="auto"/>
              <w:jc w:val="both"/>
              <w:rPr>
                <w:rFonts w:ascii="Arial" w:hAnsi="Arial" w:cs="Arial"/>
                <w:b/>
                <w:sz w:val="16"/>
                <w:szCs w:val="16"/>
              </w:rPr>
            </w:pPr>
            <w:r w:rsidRPr="00A77E22">
              <w:rPr>
                <w:rFonts w:ascii="Arial" w:hAnsi="Arial" w:cs="Arial"/>
                <w:b/>
                <w:sz w:val="16"/>
                <w:szCs w:val="16"/>
              </w:rPr>
              <w:t xml:space="preserve">Oferta en la partida: </w:t>
            </w:r>
            <w:r w:rsidR="00A77E22" w:rsidRPr="00A77E22">
              <w:rPr>
                <w:rFonts w:ascii="Arial" w:hAnsi="Arial" w:cs="Arial"/>
                <w:b/>
                <w:sz w:val="16"/>
                <w:szCs w:val="16"/>
              </w:rPr>
              <w:t>1, 2, 3, 4, 5, 6, 7, 8, 9, 10, 11, 12, 13, 14, 15, 40, 41, 42 y 43.</w:t>
            </w:r>
          </w:p>
          <w:p w14:paraId="0D5BB34B" w14:textId="77777777" w:rsidR="00FA317A" w:rsidRPr="00A77E22" w:rsidRDefault="00FA317A" w:rsidP="00FA317A">
            <w:pPr>
              <w:spacing w:line="276" w:lineRule="auto"/>
              <w:jc w:val="both"/>
              <w:rPr>
                <w:rFonts w:ascii="Arial" w:hAnsi="Arial" w:cs="Arial"/>
                <w:b/>
                <w:sz w:val="16"/>
                <w:szCs w:val="16"/>
              </w:rPr>
            </w:pPr>
          </w:p>
          <w:p w14:paraId="11FA0669" w14:textId="56B2C0E3" w:rsidR="00FA317A" w:rsidRPr="00A77E22" w:rsidRDefault="00FA317A" w:rsidP="00FA317A">
            <w:pPr>
              <w:jc w:val="both"/>
              <w:rPr>
                <w:rFonts w:ascii="Arial" w:hAnsi="Arial" w:cs="Arial"/>
                <w:b/>
                <w:sz w:val="16"/>
                <w:szCs w:val="16"/>
              </w:rPr>
            </w:pPr>
            <w:r w:rsidRPr="00A77E22">
              <w:rPr>
                <w:rFonts w:ascii="Arial" w:hAnsi="Arial" w:cs="Arial"/>
                <w:b/>
                <w:sz w:val="16"/>
                <w:szCs w:val="16"/>
              </w:rPr>
              <w:t>Documentos Apartado X</w:t>
            </w:r>
            <w:r w:rsidRPr="00A77E22">
              <w:rPr>
                <w:rFonts w:ascii="Arial" w:hAnsi="Arial" w:cs="Arial"/>
                <w:sz w:val="16"/>
                <w:szCs w:val="16"/>
              </w:rPr>
              <w:t xml:space="preserve">, presenta y </w:t>
            </w:r>
            <w:r w:rsidR="0020594F">
              <w:rPr>
                <w:rFonts w:ascii="Arial" w:hAnsi="Arial" w:cs="Arial"/>
                <w:sz w:val="16"/>
                <w:szCs w:val="16"/>
              </w:rPr>
              <w:t xml:space="preserve">no </w:t>
            </w:r>
            <w:r w:rsidRPr="00A77E22">
              <w:rPr>
                <w:rFonts w:ascii="Arial" w:hAnsi="Arial" w:cs="Arial"/>
                <w:sz w:val="16"/>
                <w:szCs w:val="16"/>
              </w:rPr>
              <w:t xml:space="preserve">cumple conforme lo establecido y detallado en los </w:t>
            </w:r>
            <w:r w:rsidRPr="00A77E22">
              <w:rPr>
                <w:rFonts w:ascii="Arial" w:hAnsi="Arial" w:cs="Arial"/>
                <w:b/>
                <w:sz w:val="16"/>
                <w:szCs w:val="16"/>
              </w:rPr>
              <w:t>Anexos 1, 1.1 y 2</w:t>
            </w:r>
            <w:r w:rsidR="00BC7850" w:rsidRPr="00A77E22">
              <w:rPr>
                <w:rFonts w:ascii="Arial" w:hAnsi="Arial" w:cs="Arial"/>
                <w:b/>
                <w:sz w:val="16"/>
                <w:szCs w:val="16"/>
              </w:rPr>
              <w:t xml:space="preserve">, </w:t>
            </w:r>
            <w:r w:rsidR="00BC7850" w:rsidRPr="00BD2B40">
              <w:rPr>
                <w:rFonts w:ascii="Arial" w:hAnsi="Arial" w:cs="Arial"/>
                <w:b/>
                <w:sz w:val="16"/>
                <w:szCs w:val="16"/>
              </w:rPr>
              <w:t xml:space="preserve">presentando los siguientes </w:t>
            </w:r>
            <w:proofErr w:type="spellStart"/>
            <w:r w:rsidR="00BC7850" w:rsidRPr="00BD2B40">
              <w:rPr>
                <w:rFonts w:ascii="Arial" w:hAnsi="Arial" w:cs="Arial"/>
                <w:b/>
                <w:sz w:val="16"/>
                <w:szCs w:val="16"/>
              </w:rPr>
              <w:t>imcumplimientos</w:t>
            </w:r>
            <w:proofErr w:type="spellEnd"/>
            <w:r w:rsidR="00BC7850" w:rsidRPr="00BD2B40">
              <w:rPr>
                <w:rFonts w:ascii="Arial" w:hAnsi="Arial" w:cs="Arial"/>
                <w:b/>
                <w:sz w:val="16"/>
                <w:szCs w:val="16"/>
              </w:rPr>
              <w:t>:</w:t>
            </w:r>
          </w:p>
          <w:p w14:paraId="51671005" w14:textId="79DE751E" w:rsidR="00BC7850" w:rsidRPr="00A77E22" w:rsidRDefault="00BC7850" w:rsidP="00FA317A">
            <w:pPr>
              <w:jc w:val="both"/>
              <w:rPr>
                <w:rFonts w:ascii="Arial" w:hAnsi="Arial" w:cs="Arial"/>
                <w:sz w:val="16"/>
                <w:szCs w:val="16"/>
              </w:rPr>
            </w:pPr>
          </w:p>
          <w:p w14:paraId="005CC1D3" w14:textId="77777777" w:rsidR="00A77E22" w:rsidRPr="00A77E22" w:rsidRDefault="00A77E22" w:rsidP="00A77E22">
            <w:pPr>
              <w:jc w:val="both"/>
              <w:rPr>
                <w:rFonts w:ascii="Calibri" w:hAnsi="Calibri" w:cs="Calibri"/>
                <w:sz w:val="16"/>
                <w:szCs w:val="16"/>
              </w:rPr>
            </w:pPr>
            <w:r w:rsidRPr="00A77E22">
              <w:rPr>
                <w:rFonts w:ascii="Calibri" w:hAnsi="Calibri" w:cs="Calibri"/>
                <w:sz w:val="16"/>
                <w:szCs w:val="16"/>
              </w:rPr>
              <w:t>En el numeral X, Subnumeral 2.9 De la convocatoria se solicitó:</w:t>
            </w:r>
          </w:p>
          <w:p w14:paraId="01845FEC" w14:textId="77777777" w:rsidR="00A77E22" w:rsidRPr="00A77E22" w:rsidRDefault="00A77E22" w:rsidP="00A77E22">
            <w:pPr>
              <w:jc w:val="both"/>
              <w:rPr>
                <w:rFonts w:ascii="Calibri" w:hAnsi="Calibri" w:cs="Calibri"/>
                <w:sz w:val="16"/>
                <w:szCs w:val="16"/>
              </w:rPr>
            </w:pPr>
          </w:p>
          <w:p w14:paraId="4E6090EA" w14:textId="77777777" w:rsidR="00A77E22" w:rsidRPr="00A77E22" w:rsidRDefault="00A77E22" w:rsidP="00A77E22">
            <w:pPr>
              <w:jc w:val="both"/>
              <w:rPr>
                <w:rFonts w:ascii="Calibri" w:hAnsi="Calibri" w:cs="Calibri"/>
                <w:b/>
                <w:i/>
                <w:sz w:val="16"/>
                <w:szCs w:val="12"/>
              </w:rPr>
            </w:pPr>
            <w:r w:rsidRPr="00A77E22">
              <w:rPr>
                <w:rFonts w:ascii="Calibri" w:hAnsi="Calibri" w:cs="Calibri"/>
                <w:b/>
                <w:i/>
                <w:sz w:val="16"/>
                <w:szCs w:val="12"/>
              </w:rPr>
              <w:t xml:space="preserve">“Opinión de Situación Fiscal de Cumplimiento de Obligaciones Estatales emitida por la Secretaría de Finanzas del Estado de </w:t>
            </w:r>
            <w:proofErr w:type="gramStart"/>
            <w:r w:rsidRPr="00A77E22">
              <w:rPr>
                <w:rFonts w:ascii="Calibri" w:hAnsi="Calibri" w:cs="Calibri"/>
                <w:b/>
                <w:i/>
                <w:sz w:val="16"/>
                <w:szCs w:val="12"/>
              </w:rPr>
              <w:t>Aguascalientes.*</w:t>
            </w:r>
            <w:proofErr w:type="gramEnd"/>
            <w:r w:rsidRPr="00A77E22">
              <w:rPr>
                <w:rFonts w:ascii="Calibri" w:hAnsi="Calibri" w:cs="Calibri"/>
                <w:b/>
                <w:i/>
                <w:sz w:val="16"/>
                <w:szCs w:val="12"/>
              </w:rPr>
              <w:t>*</w:t>
            </w:r>
          </w:p>
          <w:p w14:paraId="5ED337CC" w14:textId="77777777" w:rsidR="00C753B6" w:rsidRDefault="00C753B6" w:rsidP="00A77E22">
            <w:pPr>
              <w:jc w:val="both"/>
              <w:rPr>
                <w:rFonts w:ascii="Calibri" w:hAnsi="Calibri" w:cs="Calibri"/>
                <w:i/>
                <w:sz w:val="14"/>
                <w:szCs w:val="12"/>
              </w:rPr>
            </w:pPr>
          </w:p>
          <w:p w14:paraId="5D6BFEC6" w14:textId="7A7E6AC6" w:rsidR="00A77E22" w:rsidRPr="00A77E22" w:rsidRDefault="00A77E22" w:rsidP="00A77E22">
            <w:pPr>
              <w:jc w:val="both"/>
              <w:rPr>
                <w:rFonts w:ascii="Calibri" w:hAnsi="Calibri" w:cs="Calibri"/>
                <w:i/>
                <w:sz w:val="14"/>
                <w:szCs w:val="12"/>
              </w:rPr>
            </w:pPr>
            <w:r w:rsidRPr="00A77E22">
              <w:rPr>
                <w:rFonts w:ascii="Calibri" w:hAnsi="Calibri" w:cs="Calibri"/>
                <w:i/>
                <w:sz w:val="14"/>
                <w:szCs w:val="12"/>
              </w:rPr>
              <w:t xml:space="preserve">**Todos los licitantes/proveedores </w:t>
            </w:r>
            <w:r w:rsidRPr="00A77E22">
              <w:rPr>
                <w:rFonts w:ascii="Calibri" w:hAnsi="Calibri" w:cs="Calibri"/>
                <w:b/>
                <w:i/>
                <w:sz w:val="14"/>
                <w:szCs w:val="12"/>
              </w:rPr>
              <w:t>sin excepción</w:t>
            </w:r>
            <w:r w:rsidRPr="00A77E22">
              <w:rPr>
                <w:rFonts w:ascii="Calibri" w:hAnsi="Calibri" w:cs="Calibri"/>
                <w:i/>
                <w:sz w:val="14"/>
                <w:szCs w:val="12"/>
              </w:rPr>
              <w:t xml:space="preserve">, no importando que no tengan su domicilio fiscal en el Estado de Aguascalientes, se puede obtener más información en: </w:t>
            </w:r>
          </w:p>
          <w:p w14:paraId="1319CD0C" w14:textId="77777777" w:rsidR="00A77E22" w:rsidRPr="00A77E22" w:rsidRDefault="00A77E22" w:rsidP="00A77E22">
            <w:pPr>
              <w:jc w:val="both"/>
              <w:rPr>
                <w:rFonts w:ascii="Calibri" w:hAnsi="Calibri" w:cs="Calibri"/>
                <w:i/>
                <w:sz w:val="14"/>
                <w:szCs w:val="12"/>
              </w:rPr>
            </w:pPr>
            <w:r w:rsidRPr="00A77E22">
              <w:rPr>
                <w:rFonts w:ascii="Calibri" w:hAnsi="Calibri" w:cs="Calibri"/>
                <w:i/>
                <w:sz w:val="14"/>
                <w:szCs w:val="12"/>
              </w:rPr>
              <w:t xml:space="preserve">https://eservicios2.aguascalientes.gob.mx/sefi/obligacionesrfc/login.aspx, </w:t>
            </w:r>
          </w:p>
          <w:p w14:paraId="5FDBF40A" w14:textId="77777777" w:rsidR="00A77E22" w:rsidRPr="00A77E22" w:rsidRDefault="00A77E22" w:rsidP="00A77E22">
            <w:pPr>
              <w:jc w:val="both"/>
              <w:rPr>
                <w:rFonts w:ascii="Calibri" w:hAnsi="Calibri" w:cs="Calibri"/>
                <w:i/>
                <w:sz w:val="14"/>
                <w:szCs w:val="12"/>
              </w:rPr>
            </w:pPr>
            <w:r w:rsidRPr="00A77E22">
              <w:rPr>
                <w:rFonts w:ascii="Calibri" w:hAnsi="Calibri" w:cs="Calibri"/>
                <w:i/>
                <w:sz w:val="14"/>
                <w:szCs w:val="12"/>
              </w:rPr>
              <w:t>https://eservicios2.aguascalientes.gob.mx/contribuciones/</w:t>
            </w:r>
          </w:p>
          <w:p w14:paraId="142E03B2" w14:textId="77777777" w:rsidR="00A77E22" w:rsidRPr="00A77E22" w:rsidRDefault="00A77E22" w:rsidP="00A77E22">
            <w:pPr>
              <w:jc w:val="both"/>
              <w:rPr>
                <w:rFonts w:ascii="Calibri" w:hAnsi="Calibri" w:cs="Calibri"/>
                <w:i/>
                <w:sz w:val="14"/>
                <w:szCs w:val="12"/>
              </w:rPr>
            </w:pPr>
            <w:r w:rsidRPr="00A77E22">
              <w:rPr>
                <w:rFonts w:ascii="Calibri" w:hAnsi="Calibri" w:cs="Calibri"/>
                <w:i/>
                <w:sz w:val="14"/>
                <w:szCs w:val="12"/>
              </w:rPr>
              <w:t>(Su omisión es causa de desechamiento)</w:t>
            </w:r>
          </w:p>
          <w:p w14:paraId="445071E5" w14:textId="77777777" w:rsidR="00A77E22" w:rsidRPr="00A77E22" w:rsidRDefault="00A77E22" w:rsidP="00A77E22">
            <w:pPr>
              <w:spacing w:after="160" w:line="259" w:lineRule="auto"/>
              <w:contextualSpacing/>
              <w:jc w:val="both"/>
              <w:rPr>
                <w:rFonts w:ascii="Calibri" w:eastAsia="Calibri" w:hAnsi="Calibri" w:cs="Calibri"/>
                <w:i/>
                <w:color w:val="000000"/>
                <w:sz w:val="14"/>
                <w:szCs w:val="12"/>
              </w:rPr>
            </w:pPr>
            <w:r w:rsidRPr="00A77E22">
              <w:rPr>
                <w:rFonts w:ascii="Calibri" w:eastAsia="Calibri" w:hAnsi="Calibri" w:cs="Calibri"/>
                <w:i/>
                <w:color w:val="000000"/>
                <w:sz w:val="14"/>
                <w:szCs w:val="12"/>
              </w:rPr>
              <w:t xml:space="preserve">(A excepción de la constancia número 2.7, deberán presentarse las diversas opiniones de cumplimiento, vigentes, </w:t>
            </w:r>
            <w:r w:rsidRPr="00A77E22">
              <w:rPr>
                <w:rFonts w:ascii="Calibri" w:eastAsia="Calibri" w:hAnsi="Calibri" w:cs="Calibri"/>
                <w:b/>
                <w:i/>
                <w:color w:val="000000"/>
                <w:sz w:val="14"/>
                <w:szCs w:val="12"/>
              </w:rPr>
              <w:t>en sentido positivo o sin adeudo</w:t>
            </w:r>
            <w:r w:rsidRPr="00A77E22">
              <w:rPr>
                <w:rFonts w:ascii="Calibri" w:eastAsia="Calibri" w:hAnsi="Calibri" w:cs="Calibri"/>
                <w:i/>
                <w:color w:val="000000"/>
                <w:sz w:val="14"/>
                <w:szCs w:val="12"/>
              </w:rPr>
              <w:t xml:space="preserve">, con una vigencia no mayor a 30 días de la fecha del acto de Recepción y Apertura de Propuestas, es decir, dentro de una vigencia del </w:t>
            </w:r>
            <w:r w:rsidRPr="00A77E22">
              <w:rPr>
                <w:rFonts w:ascii="Calibri" w:eastAsia="Calibri" w:hAnsi="Calibri" w:cs="Calibri"/>
                <w:b/>
                <w:i/>
                <w:color w:val="000000"/>
                <w:sz w:val="14"/>
                <w:szCs w:val="12"/>
              </w:rPr>
              <w:t>21 de mayo de 2024 al 21 de junio de 2024</w:t>
            </w:r>
            <w:r w:rsidRPr="00A77E22">
              <w:rPr>
                <w:rFonts w:ascii="Calibri" w:eastAsia="Calibri" w:hAnsi="Calibri" w:cs="Calibri"/>
                <w:i/>
                <w:color w:val="000000"/>
                <w:sz w:val="14"/>
                <w:szCs w:val="12"/>
              </w:rPr>
              <w:t>).</w:t>
            </w:r>
          </w:p>
          <w:p w14:paraId="5D2E3ACD" w14:textId="77777777" w:rsidR="00A77E22" w:rsidRPr="00A77E22" w:rsidRDefault="00A77E22" w:rsidP="00A77E22">
            <w:pPr>
              <w:spacing w:after="160" w:line="259" w:lineRule="auto"/>
              <w:contextualSpacing/>
              <w:jc w:val="both"/>
              <w:rPr>
                <w:rFonts w:ascii="Calibri" w:eastAsia="Calibri" w:hAnsi="Calibri" w:cs="Calibri"/>
                <w:i/>
                <w:color w:val="000000"/>
                <w:sz w:val="14"/>
                <w:szCs w:val="12"/>
              </w:rPr>
            </w:pPr>
          </w:p>
          <w:p w14:paraId="5192B7CB" w14:textId="77777777" w:rsidR="00A77E22" w:rsidRPr="00A77E22" w:rsidRDefault="00A77E22" w:rsidP="00A77E22">
            <w:pPr>
              <w:spacing w:after="160" w:line="259" w:lineRule="auto"/>
              <w:contextualSpacing/>
              <w:jc w:val="both"/>
              <w:rPr>
                <w:rFonts w:ascii="Calibri" w:eastAsia="Calibri" w:hAnsi="Calibri" w:cs="Calibri"/>
                <w:i/>
                <w:color w:val="000000"/>
                <w:sz w:val="14"/>
                <w:szCs w:val="12"/>
              </w:rPr>
            </w:pPr>
            <w:r w:rsidRPr="00A77E22">
              <w:rPr>
                <w:rFonts w:ascii="Calibri" w:eastAsia="Calibri" w:hAnsi="Calibri" w:cs="Calibri"/>
                <w:i/>
                <w:color w:val="000000"/>
                <w:sz w:val="14"/>
                <w:szCs w:val="12"/>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A77E22">
              <w:rPr>
                <w:rFonts w:ascii="Calibri" w:eastAsia="Calibri" w:hAnsi="Calibri" w:cs="Calibri"/>
                <w:i/>
                <w:color w:val="000000"/>
                <w:sz w:val="14"/>
                <w:szCs w:val="12"/>
                <w:u w:val="single"/>
              </w:rPr>
              <w:t>Entero de retenciones mensuales de ISR por sueldos y salarios</w:t>
            </w:r>
            <w:r w:rsidRPr="00A77E22">
              <w:rPr>
                <w:rFonts w:ascii="Calibri" w:eastAsia="Calibri" w:hAnsi="Calibri" w:cs="Calibri"/>
                <w:i/>
                <w:color w:val="000000"/>
                <w:sz w:val="14"/>
                <w:szCs w:val="12"/>
              </w:rPr>
              <w:t>”.</w:t>
            </w:r>
          </w:p>
          <w:p w14:paraId="04A1C11D" w14:textId="77777777" w:rsidR="00A77E22" w:rsidRPr="00A77E22" w:rsidRDefault="00A77E22" w:rsidP="00A77E22">
            <w:pPr>
              <w:jc w:val="both"/>
              <w:rPr>
                <w:rFonts w:ascii="Calibri" w:hAnsi="Calibri" w:cs="Calibri"/>
                <w:i/>
                <w:sz w:val="14"/>
                <w:szCs w:val="12"/>
              </w:rPr>
            </w:pPr>
            <w:r w:rsidRPr="00A77E22">
              <w:rPr>
                <w:rFonts w:ascii="Calibri" w:hAnsi="Calibri" w:cs="Calibri"/>
                <w:i/>
                <w:sz w:val="14"/>
                <w:szCs w:val="12"/>
              </w:rPr>
              <w:t>(2.6 a 2.9 Su omisión es causa de desechamiento)”</w:t>
            </w:r>
          </w:p>
          <w:p w14:paraId="4C7A2B42" w14:textId="77777777" w:rsidR="00A77E22" w:rsidRPr="00A77E22" w:rsidRDefault="00A77E22" w:rsidP="00A77E22">
            <w:pPr>
              <w:jc w:val="both"/>
              <w:rPr>
                <w:rFonts w:ascii="Calibri" w:hAnsi="Calibri" w:cs="Calibri"/>
                <w:i/>
                <w:sz w:val="14"/>
                <w:szCs w:val="14"/>
              </w:rPr>
            </w:pPr>
          </w:p>
          <w:p w14:paraId="05DA65E3" w14:textId="77777777" w:rsidR="00A77E22" w:rsidRPr="00A77E22" w:rsidRDefault="00A77E22" w:rsidP="00A77E22">
            <w:pPr>
              <w:jc w:val="both"/>
              <w:rPr>
                <w:rFonts w:ascii="Arial" w:hAnsi="Arial" w:cs="Arial"/>
                <w:sz w:val="16"/>
                <w:szCs w:val="16"/>
              </w:rPr>
            </w:pPr>
            <w:r w:rsidRPr="00A77E22">
              <w:rPr>
                <w:rFonts w:ascii="Calibri" w:hAnsi="Calibri" w:cs="Calibri"/>
                <w:sz w:val="16"/>
                <w:szCs w:val="14"/>
              </w:rPr>
              <w:t xml:space="preserve">El licitante JUAN CARLOS RAMOS GUTIERREZ, presentó la Opinión de Situación Fiscal de Cumplimiento de Obligaciones Estatales, en sentido </w:t>
            </w:r>
            <w:r w:rsidRPr="00A77E22">
              <w:rPr>
                <w:rFonts w:ascii="Calibri" w:hAnsi="Calibri" w:cs="Calibri"/>
                <w:b/>
                <w:sz w:val="16"/>
                <w:szCs w:val="14"/>
              </w:rPr>
              <w:t>NEGATIVO</w:t>
            </w:r>
            <w:r w:rsidRPr="00A77E22">
              <w:rPr>
                <w:rFonts w:ascii="Calibri" w:hAnsi="Calibri" w:cs="Calibri"/>
                <w:sz w:val="16"/>
                <w:szCs w:val="14"/>
              </w:rPr>
              <w:t xml:space="preserve">, observación que quedó asentada de manera expresa como “En Revisión” </w:t>
            </w:r>
            <w:r w:rsidRPr="00A77E22">
              <w:rPr>
                <w:rFonts w:ascii="Arial" w:hAnsi="Arial" w:cs="Arial"/>
                <w:sz w:val="16"/>
                <w:szCs w:val="16"/>
              </w:rPr>
              <w:t>en el Anexo “1” Documentación Técnica y Administrativa, en el acto de presentación y apertura de propuestas, celebrado el 21 de junio de 2024.</w:t>
            </w:r>
          </w:p>
          <w:p w14:paraId="26835FF3" w14:textId="77777777" w:rsidR="00A77E22" w:rsidRPr="00A77E22" w:rsidRDefault="00A77E22" w:rsidP="00A77E22">
            <w:pPr>
              <w:jc w:val="both"/>
              <w:rPr>
                <w:rFonts w:ascii="Arial" w:hAnsi="Arial" w:cs="Arial"/>
                <w:sz w:val="16"/>
                <w:szCs w:val="16"/>
              </w:rPr>
            </w:pPr>
          </w:p>
          <w:p w14:paraId="1904C6BF" w14:textId="77777777" w:rsidR="00A77E22" w:rsidRPr="00A77E22" w:rsidRDefault="00A77E22" w:rsidP="00A77E22">
            <w:pPr>
              <w:jc w:val="both"/>
              <w:rPr>
                <w:rFonts w:ascii="Calibri" w:hAnsi="Calibri" w:cs="Calibri"/>
                <w:sz w:val="16"/>
                <w:szCs w:val="16"/>
              </w:rPr>
            </w:pPr>
            <w:r w:rsidRPr="00A77E22">
              <w:rPr>
                <w:rFonts w:ascii="Arial" w:hAnsi="Arial" w:cs="Arial"/>
                <w:sz w:val="16"/>
                <w:szCs w:val="16"/>
              </w:rPr>
              <w:t xml:space="preserve">De lo anterior, al momento de la revisión a detalle de la documentación administrativa, se verificó mediante el portal de la Secretaría de Finanzas del Estado de Aguascalientes, el estatus con adeudo ante dicha Secretaría por parte del licitante, emitiendo en respuesta a la consulta, </w:t>
            </w:r>
            <w:r w:rsidRPr="00A77E22">
              <w:rPr>
                <w:rFonts w:ascii="Arial" w:hAnsi="Arial" w:cs="Arial"/>
                <w:b/>
                <w:sz w:val="16"/>
                <w:szCs w:val="16"/>
              </w:rPr>
              <w:t>OPINIÓN NEGATIVA</w:t>
            </w:r>
            <w:r w:rsidRPr="00A77E22">
              <w:rPr>
                <w:rFonts w:ascii="Calibri" w:hAnsi="Calibri" w:cs="Calibri"/>
                <w:sz w:val="16"/>
                <w:szCs w:val="16"/>
              </w:rPr>
              <w:t xml:space="preserve">. </w:t>
            </w:r>
          </w:p>
          <w:p w14:paraId="67493C37" w14:textId="77777777" w:rsidR="00A77E22" w:rsidRPr="00A77E22" w:rsidRDefault="00A77E22" w:rsidP="00A77E22">
            <w:pPr>
              <w:jc w:val="both"/>
              <w:rPr>
                <w:rFonts w:ascii="Arial" w:hAnsi="Arial" w:cs="Arial"/>
                <w:sz w:val="16"/>
                <w:szCs w:val="16"/>
              </w:rPr>
            </w:pPr>
          </w:p>
          <w:p w14:paraId="7F97F7F9" w14:textId="77777777" w:rsidR="00A77E22" w:rsidRPr="00A77E22" w:rsidRDefault="00A77E22" w:rsidP="00A77E22">
            <w:pPr>
              <w:jc w:val="both"/>
              <w:rPr>
                <w:rFonts w:ascii="Calibri" w:hAnsi="Calibri" w:cs="Calibri"/>
                <w:sz w:val="16"/>
                <w:szCs w:val="14"/>
              </w:rPr>
            </w:pPr>
            <w:r w:rsidRPr="00A77E22">
              <w:rPr>
                <w:rFonts w:ascii="Arial" w:hAnsi="Arial" w:cs="Arial"/>
                <w:noProof/>
                <w:sz w:val="16"/>
                <w:szCs w:val="16"/>
                <w:lang w:val="en-US" w:eastAsia="en-US"/>
              </w:rPr>
              <w:lastRenderedPageBreak/>
              <mc:AlternateContent>
                <mc:Choice Requires="wps">
                  <w:drawing>
                    <wp:anchor distT="0" distB="0" distL="114300" distR="114300" simplePos="0" relativeHeight="251659264" behindDoc="0" locked="0" layoutInCell="1" allowOverlap="1" wp14:anchorId="1369E51F" wp14:editId="081A7387">
                      <wp:simplePos x="0" y="0"/>
                      <wp:positionH relativeFrom="column">
                        <wp:posOffset>1822802</wp:posOffset>
                      </wp:positionH>
                      <wp:positionV relativeFrom="paragraph">
                        <wp:posOffset>1129439</wp:posOffset>
                      </wp:positionV>
                      <wp:extent cx="576596" cy="733850"/>
                      <wp:effectExtent l="38100" t="0" r="33020" b="47625"/>
                      <wp:wrapNone/>
                      <wp:docPr id="2" name="Conector recto de flecha 2"/>
                      <wp:cNvGraphicFramePr/>
                      <a:graphic xmlns:a="http://schemas.openxmlformats.org/drawingml/2006/main">
                        <a:graphicData uri="http://schemas.microsoft.com/office/word/2010/wordprocessingShape">
                          <wps:wsp>
                            <wps:cNvCnPr/>
                            <wps:spPr>
                              <a:xfrm flipH="1">
                                <a:off x="0" y="0"/>
                                <a:ext cx="576596" cy="733850"/>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w:pict>
                    <v:shapetype w14:anchorId="47519705" id="_x0000_t32" coordsize="21600,21600" o:spt="32" o:oned="t" path="m,l21600,21600e" filled="f">
                      <v:path arrowok="t" fillok="f" o:connecttype="none"/>
                      <o:lock v:ext="edit" shapetype="t"/>
                    </v:shapetype>
                    <v:shape id="Conector recto de flecha 2" o:spid="_x0000_s1026" type="#_x0000_t32" style="position:absolute;margin-left:143.55pt;margin-top:88.95pt;width:45.4pt;height:57.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" strokecolor="#ed7d31" strokeweight="1.5pt">
                      <v:stroke endarrow="block" joinstyle="miter"/>
                    </v:shape>
                  </w:pict>
                </mc:Fallback>
              </mc:AlternateContent>
            </w:r>
            <w:r w:rsidRPr="00A77E22">
              <w:rPr>
                <w:rFonts w:ascii="Arial" w:hAnsi="Arial" w:cs="Arial"/>
                <w:noProof/>
                <w:sz w:val="16"/>
                <w:szCs w:val="16"/>
                <w:lang w:val="en-US" w:eastAsia="en-US"/>
              </w:rPr>
              <w:drawing>
                <wp:inline distT="0" distB="0" distL="0" distR="0" wp14:anchorId="49C4B474" wp14:editId="0A555F67">
                  <wp:extent cx="4146550" cy="2248142"/>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6-25 at 9.20.11 AM.jpe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15652" cy="2285607"/>
                          </a:xfrm>
                          <a:prstGeom prst="rect">
                            <a:avLst/>
                          </a:prstGeom>
                        </pic:spPr>
                      </pic:pic>
                    </a:graphicData>
                  </a:graphic>
                </wp:inline>
              </w:drawing>
            </w:r>
            <w:r w:rsidRPr="00A77E22">
              <w:rPr>
                <w:rFonts w:ascii="Arial" w:hAnsi="Arial" w:cs="Arial"/>
                <w:sz w:val="16"/>
                <w:szCs w:val="16"/>
              </w:rPr>
              <w:t xml:space="preserve"> </w:t>
            </w:r>
            <w:r w:rsidRPr="00A77E22">
              <w:rPr>
                <w:rFonts w:ascii="Calibri" w:hAnsi="Calibri" w:cs="Calibri"/>
                <w:sz w:val="16"/>
                <w:szCs w:val="14"/>
              </w:rPr>
              <w:t xml:space="preserve"> </w:t>
            </w:r>
          </w:p>
          <w:p w14:paraId="0410FE2D" w14:textId="77777777" w:rsidR="00A77E22" w:rsidRPr="00A77E22" w:rsidRDefault="00A77E22" w:rsidP="00A77E22">
            <w:pPr>
              <w:jc w:val="both"/>
              <w:rPr>
                <w:rFonts w:ascii="Calibri" w:hAnsi="Calibri" w:cs="Calibri"/>
                <w:sz w:val="16"/>
                <w:szCs w:val="16"/>
              </w:rPr>
            </w:pPr>
          </w:p>
          <w:p w14:paraId="663FEFEA" w14:textId="1AF3BB6C" w:rsidR="00BC7850" w:rsidRPr="00D84C13" w:rsidRDefault="00A77E22" w:rsidP="00A77E22">
            <w:pPr>
              <w:jc w:val="both"/>
              <w:rPr>
                <w:rFonts w:ascii="Arial" w:hAnsi="Arial" w:cs="Arial"/>
                <w:sz w:val="16"/>
                <w:szCs w:val="16"/>
              </w:rPr>
            </w:pPr>
            <w:r w:rsidRPr="00D84C13">
              <w:rPr>
                <w:rFonts w:ascii="Arial" w:hAnsi="Arial" w:cs="Arial"/>
                <w:sz w:val="16"/>
                <w:szCs w:val="16"/>
              </w:rPr>
              <w:t>Por lo que se determina, una vez realizada la revisión a detalle, y conforme a lo solicitado en el referido numeral, se tiene por incumpliendo con este requisito.</w:t>
            </w:r>
          </w:p>
          <w:p w14:paraId="26F31CF1" w14:textId="296AA1EE" w:rsidR="005F47F4" w:rsidRDefault="005F47F4" w:rsidP="00FA317A">
            <w:pPr>
              <w:jc w:val="both"/>
              <w:rPr>
                <w:rFonts w:ascii="Arial" w:hAnsi="Arial" w:cs="Arial"/>
                <w:sz w:val="16"/>
                <w:szCs w:val="16"/>
              </w:rPr>
            </w:pPr>
          </w:p>
          <w:p w14:paraId="41AA215C" w14:textId="780254C3" w:rsidR="00BD2B40" w:rsidRPr="00985166" w:rsidRDefault="00BD2B40" w:rsidP="00BD2B40">
            <w:pPr>
              <w:jc w:val="both"/>
              <w:rPr>
                <w:rFonts w:ascii="Arial" w:hAnsi="Arial" w:cs="Arial"/>
                <w:b/>
                <w:sz w:val="16"/>
                <w:szCs w:val="16"/>
              </w:rPr>
            </w:pPr>
            <w:r w:rsidRPr="00985166">
              <w:rPr>
                <w:rFonts w:ascii="Arial" w:hAnsi="Arial" w:cs="Arial"/>
                <w:b/>
                <w:sz w:val="16"/>
                <w:szCs w:val="16"/>
              </w:rPr>
              <w:t>Además del incumplimiento administrativo anteriormente señalado, al momento que el área requirente llevó a cabo la revisión técnica a detalle, encontró los siguientes incumplimientos:</w:t>
            </w:r>
          </w:p>
          <w:p w14:paraId="36CE9865" w14:textId="77777777" w:rsidR="00BD2B40" w:rsidRDefault="00BD2B40" w:rsidP="00BD2B40">
            <w:pPr>
              <w:jc w:val="both"/>
              <w:rPr>
                <w:rFonts w:ascii="Arial" w:hAnsi="Arial" w:cs="Arial"/>
                <w:sz w:val="16"/>
                <w:szCs w:val="16"/>
              </w:rPr>
            </w:pPr>
          </w:p>
          <w:p w14:paraId="2EB92998" w14:textId="77777777" w:rsidR="00BD2B40" w:rsidRDefault="00BD2B40" w:rsidP="00BD2B40">
            <w:pPr>
              <w:jc w:val="both"/>
              <w:rPr>
                <w:rFonts w:ascii="Arial" w:hAnsi="Arial" w:cs="Arial"/>
                <w:sz w:val="16"/>
                <w:szCs w:val="16"/>
              </w:rPr>
            </w:pPr>
            <w:r>
              <w:rPr>
                <w:rFonts w:ascii="Arial" w:hAnsi="Arial" w:cs="Arial"/>
                <w:sz w:val="16"/>
                <w:szCs w:val="16"/>
              </w:rPr>
              <w:t xml:space="preserve">En las </w:t>
            </w:r>
            <w:r w:rsidRPr="00566D78">
              <w:rPr>
                <w:rFonts w:ascii="Arial" w:hAnsi="Arial" w:cs="Arial"/>
                <w:b/>
                <w:sz w:val="16"/>
                <w:szCs w:val="16"/>
                <w:u w:val="single"/>
              </w:rPr>
              <w:t>Partidas</w:t>
            </w:r>
            <w:r w:rsidRPr="00566D78">
              <w:rPr>
                <w:rFonts w:ascii="Arial" w:hAnsi="Arial" w:cs="Arial"/>
                <w:sz w:val="16"/>
                <w:szCs w:val="16"/>
                <w:u w:val="single"/>
              </w:rPr>
              <w:t xml:space="preserve"> </w:t>
            </w:r>
            <w:r w:rsidRPr="00566D78">
              <w:rPr>
                <w:rFonts w:ascii="Arial" w:hAnsi="Arial" w:cs="Arial"/>
                <w:b/>
                <w:sz w:val="16"/>
                <w:szCs w:val="16"/>
                <w:u w:val="single"/>
              </w:rPr>
              <w:t>1 a 4</w:t>
            </w:r>
            <w:r w:rsidRPr="00566D78">
              <w:rPr>
                <w:rFonts w:ascii="Arial" w:hAnsi="Arial" w:cs="Arial"/>
                <w:sz w:val="16"/>
                <w:szCs w:val="16"/>
                <w:u w:val="single"/>
              </w:rPr>
              <w:t xml:space="preserve">, y </w:t>
            </w:r>
            <w:r w:rsidRPr="00566D78">
              <w:rPr>
                <w:rFonts w:ascii="Arial" w:hAnsi="Arial" w:cs="Arial"/>
                <w:b/>
                <w:sz w:val="16"/>
                <w:szCs w:val="16"/>
                <w:u w:val="single"/>
              </w:rPr>
              <w:t>9 a 15</w:t>
            </w:r>
            <w:r>
              <w:rPr>
                <w:rFonts w:ascii="Arial" w:hAnsi="Arial" w:cs="Arial"/>
                <w:sz w:val="16"/>
                <w:szCs w:val="16"/>
              </w:rPr>
              <w:t xml:space="preserve"> dentro de las características, se solicitó </w:t>
            </w:r>
            <w:r w:rsidRPr="001919D4">
              <w:rPr>
                <w:rFonts w:ascii="Arial" w:hAnsi="Arial" w:cs="Arial"/>
                <w:b/>
                <w:i/>
                <w:sz w:val="16"/>
                <w:szCs w:val="16"/>
                <w:u w:val="single"/>
              </w:rPr>
              <w:t>LAVABILIDAD:&gt;50,000 CI</w:t>
            </w:r>
            <w:r>
              <w:rPr>
                <w:rFonts w:ascii="Arial" w:hAnsi="Arial" w:cs="Arial"/>
                <w:sz w:val="16"/>
                <w:szCs w:val="16"/>
              </w:rPr>
              <w:t xml:space="preserve">, al momento de la verificación de las características en la ficha técnica, el área señaló los siguientes incumplimientos presentados por el licitante: </w:t>
            </w:r>
          </w:p>
          <w:p w14:paraId="107D69F7" w14:textId="77777777" w:rsidR="00BD2B40" w:rsidRDefault="00BD2B40" w:rsidP="00BD2B40">
            <w:pPr>
              <w:jc w:val="both"/>
              <w:rPr>
                <w:rFonts w:ascii="Arial" w:hAnsi="Arial" w:cs="Arial"/>
                <w:sz w:val="16"/>
                <w:szCs w:val="16"/>
              </w:rPr>
            </w:pPr>
          </w:p>
          <w:p w14:paraId="3656CF9F" w14:textId="460C7433" w:rsidR="00BD2B40" w:rsidRDefault="00BD2B40" w:rsidP="00BD2B40">
            <w:pPr>
              <w:jc w:val="both"/>
              <w:rPr>
                <w:rFonts w:ascii="Arial" w:hAnsi="Arial" w:cs="Arial"/>
                <w:b/>
                <w:i/>
                <w:sz w:val="16"/>
                <w:szCs w:val="16"/>
                <w:u w:val="single"/>
              </w:rPr>
            </w:pPr>
            <w:r>
              <w:rPr>
                <w:rFonts w:ascii="Arial" w:hAnsi="Arial" w:cs="Arial"/>
                <w:sz w:val="16"/>
                <w:szCs w:val="16"/>
              </w:rPr>
              <w:t xml:space="preserve"> </w:t>
            </w:r>
            <w:r w:rsidR="00462C9B">
              <w:rPr>
                <w:rFonts w:ascii="Arial" w:hAnsi="Arial" w:cs="Arial"/>
                <w:b/>
                <w:i/>
                <w:sz w:val="16"/>
                <w:szCs w:val="16"/>
                <w:u w:val="single"/>
              </w:rPr>
              <w:t>E</w:t>
            </w:r>
            <w:r w:rsidR="00021F06">
              <w:rPr>
                <w:rFonts w:ascii="Arial" w:hAnsi="Arial" w:cs="Arial"/>
                <w:b/>
                <w:i/>
                <w:sz w:val="16"/>
                <w:szCs w:val="16"/>
                <w:u w:val="single"/>
              </w:rPr>
              <w:t>n la hoja té</w:t>
            </w:r>
            <w:r w:rsidR="00462C9B" w:rsidRPr="00462C9B">
              <w:rPr>
                <w:rFonts w:ascii="Arial" w:hAnsi="Arial" w:cs="Arial"/>
                <w:b/>
                <w:i/>
                <w:sz w:val="16"/>
                <w:szCs w:val="16"/>
                <w:u w:val="single"/>
              </w:rPr>
              <w:t xml:space="preserve">cnica describe 6000 ciclos de </w:t>
            </w:r>
            <w:proofErr w:type="spellStart"/>
            <w:r w:rsidR="00462C9B" w:rsidRPr="00462C9B">
              <w:rPr>
                <w:rFonts w:ascii="Arial" w:hAnsi="Arial" w:cs="Arial"/>
                <w:b/>
                <w:i/>
                <w:sz w:val="16"/>
                <w:szCs w:val="16"/>
                <w:u w:val="single"/>
              </w:rPr>
              <w:t>lavabilidad</w:t>
            </w:r>
            <w:proofErr w:type="spellEnd"/>
            <w:r w:rsidR="00462C9B" w:rsidRPr="00462C9B">
              <w:rPr>
                <w:rFonts w:ascii="Arial" w:hAnsi="Arial" w:cs="Arial"/>
                <w:b/>
                <w:i/>
                <w:sz w:val="16"/>
                <w:szCs w:val="16"/>
                <w:u w:val="single"/>
              </w:rPr>
              <w:t xml:space="preserve">, por lo que es una discrepancia con lo </w:t>
            </w:r>
            <w:r w:rsidR="00021F06">
              <w:rPr>
                <w:rFonts w:ascii="Arial" w:hAnsi="Arial" w:cs="Arial"/>
                <w:b/>
                <w:i/>
                <w:sz w:val="16"/>
                <w:szCs w:val="16"/>
                <w:u w:val="single"/>
              </w:rPr>
              <w:t>ofertado en la descripción de los bienes</w:t>
            </w:r>
            <w:r w:rsidR="00021F06" w:rsidRPr="00674C56">
              <w:rPr>
                <w:rFonts w:ascii="Arial" w:hAnsi="Arial" w:cs="Arial"/>
                <w:b/>
                <w:i/>
                <w:sz w:val="16"/>
                <w:szCs w:val="16"/>
                <w:u w:val="single"/>
              </w:rPr>
              <w:t xml:space="preserve">, además que se </w:t>
            </w:r>
            <w:proofErr w:type="gramStart"/>
            <w:r w:rsidR="00021F06" w:rsidRPr="00674C56">
              <w:rPr>
                <w:rFonts w:ascii="Arial" w:hAnsi="Arial" w:cs="Arial"/>
                <w:b/>
                <w:i/>
                <w:sz w:val="16"/>
                <w:szCs w:val="16"/>
                <w:u w:val="single"/>
              </w:rPr>
              <w:t xml:space="preserve">solicitó </w:t>
            </w:r>
            <w:r w:rsidR="00462C9B" w:rsidRPr="00674C56">
              <w:rPr>
                <w:rFonts w:ascii="Arial" w:hAnsi="Arial" w:cs="Arial"/>
                <w:b/>
                <w:i/>
                <w:sz w:val="16"/>
                <w:szCs w:val="16"/>
                <w:u w:val="single"/>
              </w:rPr>
              <w:t xml:space="preserve"> que</w:t>
            </w:r>
            <w:proofErr w:type="gramEnd"/>
            <w:r w:rsidR="00462C9B" w:rsidRPr="00674C56">
              <w:rPr>
                <w:rFonts w:ascii="Arial" w:hAnsi="Arial" w:cs="Arial"/>
                <w:b/>
                <w:i/>
                <w:sz w:val="16"/>
                <w:szCs w:val="16"/>
                <w:u w:val="single"/>
              </w:rPr>
              <w:t xml:space="preserve"> fuera mayor a 50,000 ciclos.</w:t>
            </w:r>
          </w:p>
          <w:p w14:paraId="66D29FE4" w14:textId="43E978F1" w:rsidR="00674C56" w:rsidRDefault="00674C56" w:rsidP="00BD2B40">
            <w:pPr>
              <w:jc w:val="both"/>
              <w:rPr>
                <w:rFonts w:ascii="Arial" w:hAnsi="Arial" w:cs="Arial"/>
                <w:b/>
                <w:i/>
                <w:sz w:val="16"/>
                <w:szCs w:val="16"/>
                <w:u w:val="single"/>
              </w:rPr>
            </w:pPr>
          </w:p>
          <w:p w14:paraId="6ED17BC2" w14:textId="55974F04" w:rsidR="00674C56" w:rsidRPr="00674C56" w:rsidRDefault="00674C56" w:rsidP="00674C56">
            <w:pPr>
              <w:widowControl w:val="0"/>
              <w:autoSpaceDE w:val="0"/>
              <w:autoSpaceDN w:val="0"/>
              <w:adjustRightInd w:val="0"/>
              <w:jc w:val="both"/>
              <w:rPr>
                <w:rFonts w:ascii="Calibri" w:hAnsi="Calibri" w:cs="Calibri"/>
                <w:b/>
                <w:i/>
                <w:sz w:val="12"/>
                <w:szCs w:val="16"/>
              </w:rPr>
            </w:pPr>
            <w:r w:rsidRPr="00674C56">
              <w:rPr>
                <w:rFonts w:ascii="Arial" w:hAnsi="Arial" w:cs="Arial"/>
                <w:sz w:val="16"/>
                <w:szCs w:val="16"/>
              </w:rPr>
              <w:t xml:space="preserve">En la </w:t>
            </w:r>
            <w:r w:rsidRPr="00674C56">
              <w:rPr>
                <w:rFonts w:ascii="Arial" w:hAnsi="Arial" w:cs="Arial"/>
                <w:b/>
                <w:sz w:val="16"/>
                <w:szCs w:val="16"/>
                <w:u w:val="single"/>
              </w:rPr>
              <w:t>Partida</w:t>
            </w:r>
            <w:r w:rsidRPr="00674C56">
              <w:rPr>
                <w:rFonts w:ascii="Arial" w:hAnsi="Arial" w:cs="Arial"/>
                <w:sz w:val="16"/>
                <w:szCs w:val="16"/>
                <w:u w:val="single"/>
              </w:rPr>
              <w:t xml:space="preserve"> </w:t>
            </w:r>
            <w:r w:rsidRPr="00674C56">
              <w:rPr>
                <w:rFonts w:ascii="Arial" w:hAnsi="Arial" w:cs="Arial"/>
                <w:b/>
                <w:sz w:val="16"/>
                <w:szCs w:val="16"/>
                <w:u w:val="single"/>
              </w:rPr>
              <w:t>5</w:t>
            </w:r>
            <w:r w:rsidRPr="00674C56">
              <w:rPr>
                <w:rFonts w:ascii="Arial" w:hAnsi="Arial" w:cs="Arial"/>
                <w:b/>
                <w:sz w:val="16"/>
                <w:szCs w:val="16"/>
              </w:rPr>
              <w:t xml:space="preserve">, </w:t>
            </w:r>
            <w:r w:rsidRPr="00674C56">
              <w:rPr>
                <w:rFonts w:ascii="Arial" w:hAnsi="Arial" w:cs="Arial"/>
                <w:sz w:val="16"/>
                <w:szCs w:val="16"/>
              </w:rPr>
              <w:t>se solicitó:</w:t>
            </w:r>
            <w:r>
              <w:rPr>
                <w:rFonts w:ascii="Arial" w:hAnsi="Arial" w:cs="Arial"/>
                <w:sz w:val="16"/>
                <w:szCs w:val="16"/>
              </w:rPr>
              <w:t xml:space="preserve"> </w:t>
            </w:r>
            <w:r w:rsidRPr="00674C56">
              <w:rPr>
                <w:rFonts w:ascii="Calibri" w:hAnsi="Calibri" w:cs="Calibri"/>
                <w:b/>
                <w:i/>
                <w:sz w:val="12"/>
                <w:szCs w:val="16"/>
              </w:rPr>
              <w:t>ESMALTE SEMI MATE COLOR  BLANCO</w:t>
            </w:r>
            <w:r>
              <w:rPr>
                <w:rFonts w:ascii="Calibri" w:hAnsi="Calibri" w:cs="Calibri"/>
                <w:i/>
                <w:sz w:val="12"/>
                <w:szCs w:val="16"/>
              </w:rPr>
              <w:t xml:space="preserve"> </w:t>
            </w:r>
            <w:r w:rsidRPr="00674C56">
              <w:rPr>
                <w:rFonts w:ascii="Calibri" w:hAnsi="Calibri" w:cs="Calibri"/>
                <w:i/>
                <w:sz w:val="12"/>
                <w:szCs w:val="16"/>
              </w:rPr>
              <w:t xml:space="preserve">SECADO LIBRE AL TACTO 30 MINUTOS MAXIMO, DENSIDAD:0.90-1.15 KG/L, SOLIDOS EN PESO:52% MIN.SOLIDOS EN VOLUMEN: 51%MIN, VISCOSIDAD:120-170 SEG CF NO 4 A 25°C, BRILLO A 60°, 11-14% MAX , RENDIMIENTO(A 2 MANOS):4.5-9.5 M2/L, BASE PARA IGUALACION:PASTEL TINT, DEEP Y NEUTRA, COMPUESTOS ORGANICOS VOLATILES (COV)&lt;450 G/L, PRESENTACIÓN DE 19 LITROS </w:t>
            </w:r>
            <w:r w:rsidRPr="00674C56">
              <w:rPr>
                <w:rFonts w:ascii="Calibri" w:hAnsi="Calibri" w:cs="Calibri"/>
                <w:b/>
                <w:i/>
                <w:sz w:val="12"/>
                <w:szCs w:val="16"/>
              </w:rPr>
              <w:t>NO CONT</w:t>
            </w:r>
            <w:r>
              <w:rPr>
                <w:rFonts w:ascii="Calibri" w:hAnsi="Calibri" w:cs="Calibri"/>
                <w:b/>
                <w:i/>
                <w:sz w:val="12"/>
                <w:szCs w:val="16"/>
              </w:rPr>
              <w:t xml:space="preserve">IENE PLOMO, CUMPLE LA NORMA NOM </w:t>
            </w:r>
            <w:r w:rsidRPr="00674C56">
              <w:rPr>
                <w:rFonts w:ascii="Calibri" w:hAnsi="Calibri" w:cs="Calibri"/>
                <w:b/>
                <w:i/>
                <w:sz w:val="12"/>
                <w:szCs w:val="16"/>
              </w:rPr>
              <w:t>018-STPS-2015, PRESENTAR HOJA DE SEGURIDAD ADEMAS DE FICHA TECNICA</w:t>
            </w:r>
            <w:r>
              <w:rPr>
                <w:rFonts w:ascii="Calibri" w:hAnsi="Calibri" w:cs="Calibri"/>
                <w:b/>
                <w:i/>
                <w:sz w:val="12"/>
                <w:szCs w:val="16"/>
              </w:rPr>
              <w:t xml:space="preserve"> </w:t>
            </w:r>
            <w:r w:rsidRPr="00674C56">
              <w:rPr>
                <w:rFonts w:ascii="Calibri" w:hAnsi="Calibri" w:cs="Calibri"/>
                <w:b/>
                <w:i/>
                <w:sz w:val="12"/>
                <w:szCs w:val="16"/>
              </w:rPr>
              <w:t>GARANTÍA: 7 AÑOS.</w:t>
            </w:r>
            <w:r>
              <w:rPr>
                <w:rFonts w:ascii="Calibri" w:hAnsi="Calibri" w:cs="Calibri"/>
                <w:i/>
                <w:sz w:val="12"/>
                <w:szCs w:val="16"/>
              </w:rPr>
              <w:t xml:space="preserve"> </w:t>
            </w:r>
            <w:r w:rsidRPr="00674C56">
              <w:rPr>
                <w:rFonts w:ascii="Calibri" w:hAnsi="Calibri" w:cs="Calibri"/>
                <w:i/>
                <w:sz w:val="12"/>
                <w:szCs w:val="16"/>
              </w:rPr>
              <w:t>NOM-123-SEMARNAT-1998</w:t>
            </w:r>
          </w:p>
          <w:p w14:paraId="7D540633" w14:textId="1910E73F" w:rsidR="00674C56" w:rsidRDefault="00674C56" w:rsidP="00674C56">
            <w:pPr>
              <w:jc w:val="both"/>
              <w:rPr>
                <w:rFonts w:ascii="Arial" w:hAnsi="Arial" w:cs="Arial"/>
                <w:b/>
                <w:i/>
                <w:sz w:val="16"/>
                <w:szCs w:val="16"/>
                <w:u w:val="single"/>
              </w:rPr>
            </w:pPr>
          </w:p>
          <w:p w14:paraId="38842817" w14:textId="7748D56B" w:rsidR="00674C56" w:rsidRDefault="00876235" w:rsidP="00674C56">
            <w:pPr>
              <w:jc w:val="both"/>
              <w:rPr>
                <w:rFonts w:ascii="Arial" w:hAnsi="Arial" w:cs="Arial"/>
                <w:sz w:val="16"/>
                <w:szCs w:val="16"/>
              </w:rPr>
            </w:pPr>
            <w:r w:rsidRPr="00876235">
              <w:rPr>
                <w:rFonts w:ascii="Arial" w:hAnsi="Arial" w:cs="Arial"/>
                <w:sz w:val="16"/>
                <w:szCs w:val="16"/>
              </w:rPr>
              <w:t>Conforme la revisión se detectó el siguiente incumplimiento:</w:t>
            </w:r>
            <w:r w:rsidR="00336372">
              <w:rPr>
                <w:rFonts w:ascii="Arial" w:hAnsi="Arial" w:cs="Arial"/>
                <w:sz w:val="16"/>
                <w:szCs w:val="16"/>
              </w:rPr>
              <w:t xml:space="preserve"> </w:t>
            </w:r>
          </w:p>
          <w:p w14:paraId="4030662D" w14:textId="77777777" w:rsidR="00D62F08" w:rsidRPr="00876235" w:rsidRDefault="00D62F08" w:rsidP="00674C56">
            <w:pPr>
              <w:jc w:val="both"/>
              <w:rPr>
                <w:rFonts w:ascii="Arial" w:hAnsi="Arial" w:cs="Arial"/>
                <w:sz w:val="16"/>
                <w:szCs w:val="16"/>
              </w:rPr>
            </w:pPr>
          </w:p>
          <w:p w14:paraId="2D6EBB91" w14:textId="4867E285" w:rsidR="00876235" w:rsidRPr="00D62F08" w:rsidRDefault="00D62F08" w:rsidP="00674C56">
            <w:pPr>
              <w:jc w:val="both"/>
              <w:rPr>
                <w:rFonts w:ascii="Arial" w:hAnsi="Arial" w:cs="Arial"/>
                <w:b/>
                <w:i/>
                <w:sz w:val="16"/>
                <w:szCs w:val="16"/>
                <w:u w:val="single"/>
              </w:rPr>
            </w:pPr>
            <w:r>
              <w:rPr>
                <w:rFonts w:ascii="Arial" w:hAnsi="Arial" w:cs="Arial"/>
                <w:b/>
                <w:i/>
                <w:sz w:val="16"/>
                <w:szCs w:val="16"/>
                <w:u w:val="single"/>
              </w:rPr>
              <w:t>S</w:t>
            </w:r>
            <w:r w:rsidRPr="00D62F08">
              <w:rPr>
                <w:rFonts w:ascii="Arial" w:hAnsi="Arial" w:cs="Arial"/>
                <w:b/>
                <w:i/>
                <w:sz w:val="16"/>
                <w:szCs w:val="16"/>
                <w:u w:val="single"/>
              </w:rPr>
              <w:t>e</w:t>
            </w:r>
            <w:r>
              <w:rPr>
                <w:rFonts w:ascii="Arial" w:hAnsi="Arial" w:cs="Arial"/>
                <w:b/>
                <w:i/>
                <w:sz w:val="16"/>
                <w:szCs w:val="16"/>
                <w:u w:val="single"/>
              </w:rPr>
              <w:t xml:space="preserve"> requirió</w:t>
            </w:r>
            <w:r w:rsidRPr="00D62F08">
              <w:rPr>
                <w:rFonts w:ascii="Arial" w:hAnsi="Arial" w:cs="Arial"/>
                <w:b/>
                <w:i/>
                <w:sz w:val="16"/>
                <w:szCs w:val="16"/>
                <w:u w:val="single"/>
              </w:rPr>
              <w:t xml:space="preserve"> en aca</w:t>
            </w:r>
            <w:r w:rsidR="007701B6">
              <w:rPr>
                <w:rFonts w:ascii="Arial" w:hAnsi="Arial" w:cs="Arial"/>
                <w:b/>
                <w:i/>
                <w:sz w:val="16"/>
                <w:szCs w:val="16"/>
                <w:u w:val="single"/>
              </w:rPr>
              <w:t>bado semi mate y en la ficha técnica solo presenta</w:t>
            </w:r>
            <w:r w:rsidRPr="00D62F08">
              <w:rPr>
                <w:rFonts w:ascii="Arial" w:hAnsi="Arial" w:cs="Arial"/>
                <w:b/>
                <w:i/>
                <w:sz w:val="16"/>
                <w:szCs w:val="16"/>
                <w:u w:val="single"/>
              </w:rPr>
              <w:t xml:space="preserve"> acabado brillante o mate</w:t>
            </w:r>
            <w:r w:rsidR="007701B6">
              <w:rPr>
                <w:rFonts w:ascii="Arial" w:hAnsi="Arial" w:cs="Arial"/>
                <w:b/>
                <w:i/>
                <w:sz w:val="16"/>
                <w:szCs w:val="16"/>
                <w:u w:val="single"/>
              </w:rPr>
              <w:t>.</w:t>
            </w:r>
          </w:p>
          <w:p w14:paraId="5A4B15EC" w14:textId="77777777" w:rsidR="00876235" w:rsidRPr="00674C56" w:rsidRDefault="00876235" w:rsidP="00674C56">
            <w:pPr>
              <w:jc w:val="both"/>
              <w:rPr>
                <w:rFonts w:ascii="Arial" w:hAnsi="Arial" w:cs="Arial"/>
                <w:sz w:val="16"/>
                <w:szCs w:val="16"/>
                <w:u w:val="single"/>
              </w:rPr>
            </w:pPr>
          </w:p>
          <w:p w14:paraId="7C52B1D1" w14:textId="7C29517E" w:rsidR="00D62F08" w:rsidRPr="007701B6" w:rsidRDefault="00D62F08" w:rsidP="00BD2B40">
            <w:pPr>
              <w:jc w:val="both"/>
              <w:rPr>
                <w:rFonts w:ascii="Calibri" w:hAnsi="Calibri" w:cs="Calibri"/>
                <w:b/>
                <w:sz w:val="16"/>
                <w:szCs w:val="14"/>
              </w:rPr>
            </w:pPr>
            <w:r>
              <w:rPr>
                <w:rFonts w:ascii="Arial" w:hAnsi="Arial" w:cs="Arial"/>
                <w:sz w:val="16"/>
                <w:szCs w:val="16"/>
              </w:rPr>
              <w:t xml:space="preserve">Para las </w:t>
            </w:r>
            <w:r w:rsidRPr="007701B6">
              <w:rPr>
                <w:rFonts w:ascii="Arial" w:hAnsi="Arial" w:cs="Arial"/>
                <w:b/>
                <w:sz w:val="16"/>
                <w:szCs w:val="16"/>
                <w:u w:val="single"/>
              </w:rPr>
              <w:t>Partidas 6 y 7</w:t>
            </w:r>
            <w:r>
              <w:rPr>
                <w:rFonts w:ascii="Arial" w:hAnsi="Arial" w:cs="Arial"/>
                <w:sz w:val="16"/>
                <w:szCs w:val="16"/>
              </w:rPr>
              <w:t xml:space="preserve">, dentro de las características, se solicitó: </w:t>
            </w:r>
            <w:r w:rsidR="007701B6" w:rsidRPr="007701B6">
              <w:rPr>
                <w:rFonts w:ascii="Calibri" w:hAnsi="Calibri" w:cs="Calibri"/>
                <w:b/>
                <w:sz w:val="16"/>
                <w:szCs w:val="14"/>
              </w:rPr>
              <w:t>RENDIMIENTO (A 2 MANOS)</w:t>
            </w:r>
            <w:r w:rsidR="007701B6">
              <w:rPr>
                <w:rFonts w:ascii="Calibri" w:hAnsi="Calibri" w:cs="Calibri"/>
                <w:b/>
                <w:sz w:val="16"/>
                <w:szCs w:val="14"/>
              </w:rPr>
              <w:t xml:space="preserve"> </w:t>
            </w:r>
            <w:r w:rsidR="007701B6" w:rsidRPr="007701B6">
              <w:rPr>
                <w:rFonts w:ascii="Calibri" w:hAnsi="Calibri" w:cs="Calibri"/>
                <w:b/>
                <w:sz w:val="16"/>
                <w:szCs w:val="14"/>
              </w:rPr>
              <w:t>10.12 M2/L.</w:t>
            </w:r>
          </w:p>
          <w:p w14:paraId="7FC48D5E" w14:textId="77777777" w:rsidR="007701B6" w:rsidRDefault="007701B6" w:rsidP="00BD2B40">
            <w:pPr>
              <w:jc w:val="both"/>
              <w:rPr>
                <w:rFonts w:ascii="Arial" w:hAnsi="Arial" w:cs="Arial"/>
                <w:sz w:val="16"/>
                <w:szCs w:val="16"/>
              </w:rPr>
            </w:pPr>
          </w:p>
          <w:p w14:paraId="5461AFF6" w14:textId="2C4FDC16" w:rsidR="00674C56" w:rsidRDefault="00D62F08" w:rsidP="00BD2B40">
            <w:pPr>
              <w:jc w:val="both"/>
              <w:rPr>
                <w:rFonts w:ascii="Arial" w:hAnsi="Arial" w:cs="Arial"/>
                <w:b/>
                <w:i/>
                <w:sz w:val="16"/>
                <w:szCs w:val="16"/>
                <w:u w:val="single"/>
              </w:rPr>
            </w:pPr>
            <w:r>
              <w:rPr>
                <w:rFonts w:ascii="Arial" w:hAnsi="Arial" w:cs="Arial"/>
                <w:sz w:val="16"/>
                <w:szCs w:val="16"/>
              </w:rPr>
              <w:t xml:space="preserve">El incumplimiento, consiste en: </w:t>
            </w:r>
            <w:r>
              <w:rPr>
                <w:rFonts w:ascii="Arial" w:hAnsi="Arial" w:cs="Arial"/>
                <w:b/>
                <w:i/>
                <w:sz w:val="16"/>
                <w:szCs w:val="16"/>
                <w:u w:val="single"/>
              </w:rPr>
              <w:t>se solicitó</w:t>
            </w:r>
            <w:r w:rsidRPr="00D62F08">
              <w:rPr>
                <w:rFonts w:ascii="Arial" w:hAnsi="Arial" w:cs="Arial"/>
                <w:b/>
                <w:i/>
                <w:sz w:val="16"/>
                <w:szCs w:val="16"/>
                <w:u w:val="single"/>
              </w:rPr>
              <w:t xml:space="preserve"> con un rendimiento de </w:t>
            </w:r>
            <w:r>
              <w:rPr>
                <w:rFonts w:ascii="Arial" w:hAnsi="Arial" w:cs="Arial"/>
                <w:b/>
                <w:i/>
                <w:sz w:val="16"/>
                <w:szCs w:val="16"/>
                <w:u w:val="single"/>
              </w:rPr>
              <w:t>10.12 m² por litro y la ficha técnica describe rendi</w:t>
            </w:r>
            <w:r w:rsidRPr="00D62F08">
              <w:rPr>
                <w:rFonts w:ascii="Arial" w:hAnsi="Arial" w:cs="Arial"/>
                <w:b/>
                <w:i/>
                <w:sz w:val="16"/>
                <w:szCs w:val="16"/>
                <w:u w:val="single"/>
              </w:rPr>
              <w:t>m</w:t>
            </w:r>
            <w:r>
              <w:rPr>
                <w:rFonts w:ascii="Arial" w:hAnsi="Arial" w:cs="Arial"/>
                <w:b/>
                <w:i/>
                <w:sz w:val="16"/>
                <w:szCs w:val="16"/>
                <w:u w:val="single"/>
              </w:rPr>
              <w:t>ient</w:t>
            </w:r>
            <w:r w:rsidRPr="00D62F08">
              <w:rPr>
                <w:rFonts w:ascii="Arial" w:hAnsi="Arial" w:cs="Arial"/>
                <w:b/>
                <w:i/>
                <w:sz w:val="16"/>
                <w:szCs w:val="16"/>
                <w:u w:val="single"/>
              </w:rPr>
              <w:t>o de 5 a 6 m² por litro, quedando por debajo de lo requerido</w:t>
            </w:r>
            <w:r w:rsidR="007701B6">
              <w:rPr>
                <w:rFonts w:ascii="Arial" w:hAnsi="Arial" w:cs="Arial"/>
                <w:b/>
                <w:i/>
                <w:sz w:val="16"/>
                <w:szCs w:val="16"/>
                <w:u w:val="single"/>
              </w:rPr>
              <w:t>.</w:t>
            </w:r>
          </w:p>
          <w:p w14:paraId="177BB7B0" w14:textId="77777777" w:rsidR="007701B6" w:rsidRPr="007701B6" w:rsidRDefault="007701B6" w:rsidP="00BD2B40">
            <w:pPr>
              <w:autoSpaceDE w:val="0"/>
              <w:autoSpaceDN w:val="0"/>
              <w:adjustRightInd w:val="0"/>
              <w:jc w:val="both"/>
              <w:rPr>
                <w:rFonts w:ascii="Arial" w:hAnsi="Arial" w:cs="Arial"/>
                <w:sz w:val="16"/>
                <w:szCs w:val="16"/>
              </w:rPr>
            </w:pPr>
          </w:p>
          <w:p w14:paraId="16F015DC" w14:textId="41B11352" w:rsidR="00BD2B40" w:rsidRPr="005D52F0" w:rsidRDefault="007701B6" w:rsidP="00BD2B40">
            <w:pPr>
              <w:autoSpaceDE w:val="0"/>
              <w:autoSpaceDN w:val="0"/>
              <w:adjustRightInd w:val="0"/>
              <w:jc w:val="both"/>
              <w:rPr>
                <w:rFonts w:ascii="Calibri" w:hAnsi="Calibri" w:cs="Calibri"/>
                <w:b/>
                <w:i/>
                <w:sz w:val="12"/>
                <w:szCs w:val="14"/>
              </w:rPr>
            </w:pPr>
            <w:r w:rsidRPr="007701B6">
              <w:rPr>
                <w:rFonts w:ascii="Arial" w:hAnsi="Arial" w:cs="Arial"/>
                <w:sz w:val="16"/>
                <w:szCs w:val="16"/>
              </w:rPr>
              <w:t>E</w:t>
            </w:r>
            <w:r w:rsidR="00BD2B40" w:rsidRPr="007701B6">
              <w:rPr>
                <w:rFonts w:ascii="Arial" w:hAnsi="Arial" w:cs="Arial"/>
                <w:sz w:val="16"/>
                <w:szCs w:val="16"/>
              </w:rPr>
              <w:t xml:space="preserve">n la </w:t>
            </w:r>
            <w:r w:rsidR="00BD2B40" w:rsidRPr="007701B6">
              <w:rPr>
                <w:rFonts w:ascii="Arial" w:hAnsi="Arial" w:cs="Arial"/>
                <w:b/>
                <w:sz w:val="16"/>
                <w:szCs w:val="16"/>
                <w:u w:val="single"/>
              </w:rPr>
              <w:t>Partida</w:t>
            </w:r>
            <w:r w:rsidR="00BD2B40" w:rsidRPr="007701B6">
              <w:rPr>
                <w:rFonts w:ascii="Arial" w:hAnsi="Arial" w:cs="Arial"/>
                <w:sz w:val="16"/>
                <w:szCs w:val="16"/>
                <w:u w:val="single"/>
              </w:rPr>
              <w:t xml:space="preserve"> </w:t>
            </w:r>
            <w:r w:rsidR="00BD2B40" w:rsidRPr="007701B6">
              <w:rPr>
                <w:rFonts w:ascii="Arial" w:hAnsi="Arial" w:cs="Arial"/>
                <w:b/>
                <w:sz w:val="16"/>
                <w:szCs w:val="16"/>
                <w:u w:val="single"/>
              </w:rPr>
              <w:t>8</w:t>
            </w:r>
            <w:r w:rsidR="00BD2B40" w:rsidRPr="007701B6">
              <w:rPr>
                <w:rFonts w:ascii="Arial" w:hAnsi="Arial" w:cs="Arial"/>
                <w:b/>
                <w:sz w:val="16"/>
                <w:szCs w:val="16"/>
              </w:rPr>
              <w:t xml:space="preserve">, </w:t>
            </w:r>
            <w:r w:rsidR="00BD2B40" w:rsidRPr="007701B6">
              <w:rPr>
                <w:rFonts w:ascii="Arial" w:hAnsi="Arial" w:cs="Arial"/>
                <w:sz w:val="16"/>
                <w:szCs w:val="16"/>
              </w:rPr>
              <w:t>se solicitó: “</w:t>
            </w:r>
            <w:r w:rsidR="00BD2B40" w:rsidRPr="007701B6">
              <w:rPr>
                <w:rFonts w:ascii="Calibri" w:hAnsi="Calibri" w:cs="Calibri"/>
                <w:b/>
                <w:i/>
                <w:sz w:val="14"/>
                <w:szCs w:val="14"/>
              </w:rPr>
              <w:t xml:space="preserve">ESMALTE ESTIRENADO </w:t>
            </w:r>
            <w:r w:rsidR="00BD2B40" w:rsidRPr="007701B6">
              <w:rPr>
                <w:rFonts w:ascii="Calibri" w:hAnsi="Calibri" w:cs="Calibri"/>
                <w:b/>
                <w:i/>
                <w:sz w:val="12"/>
                <w:szCs w:val="14"/>
              </w:rPr>
              <w:t xml:space="preserve">ALUMINIO S.U.R. </w:t>
            </w:r>
            <w:r w:rsidR="00BD2B40" w:rsidRPr="005D52F0">
              <w:rPr>
                <w:rFonts w:ascii="Calibri" w:hAnsi="Calibri" w:cs="Calibri"/>
                <w:i/>
                <w:sz w:val="12"/>
                <w:szCs w:val="14"/>
              </w:rPr>
              <w:t xml:space="preserve">SECADO LIBRE AL TACTO 10 MINUOS MAX., DENSIDAD:1.09-1.12 KG/L, SOLIDOS EN PESO:50% MIN, SOLIDOS EN VOLUMEN:46% MIN. BRILLO A 60°,87% MIN, VISCISIDAD:100-120 SEG, CF NO 4 A 25°C, RENDIMIENTO (A 2 MANOS): </w:t>
            </w:r>
            <w:r w:rsidR="00BD2B40" w:rsidRPr="005D52F0">
              <w:rPr>
                <w:rFonts w:ascii="Calibri" w:hAnsi="Calibri" w:cs="Calibri"/>
                <w:b/>
                <w:i/>
                <w:sz w:val="12"/>
                <w:szCs w:val="14"/>
              </w:rPr>
              <w:t>7-9 M2/L,</w:t>
            </w:r>
            <w:r w:rsidR="00BD2B40" w:rsidRPr="005D52F0">
              <w:rPr>
                <w:rFonts w:ascii="Calibri" w:hAnsi="Calibri" w:cs="Calibri"/>
                <w:i/>
                <w:sz w:val="12"/>
                <w:szCs w:val="14"/>
              </w:rPr>
              <w:t xml:space="preserve"> PRESENTACIÓN DE 19 LITROS.</w:t>
            </w:r>
            <w:r w:rsidR="00BD2B40" w:rsidRPr="005D52F0">
              <w:rPr>
                <w:rFonts w:ascii="Calibri" w:hAnsi="Calibri" w:cs="Calibri"/>
                <w:b/>
                <w:i/>
                <w:sz w:val="12"/>
                <w:szCs w:val="14"/>
              </w:rPr>
              <w:t xml:space="preserve"> NO CONTIENE PLOMO, CUMPLE LA NORMA NOM-018-STPS-2015, PRESENTAR HOJA DE SEGURIDAD ADEMAS DE FICHA TECNICA</w:t>
            </w:r>
          </w:p>
          <w:p w14:paraId="13834E93" w14:textId="77777777" w:rsidR="00BD2B40" w:rsidRPr="005D52F0" w:rsidRDefault="00BD2B40" w:rsidP="00BD2B40">
            <w:pPr>
              <w:autoSpaceDE w:val="0"/>
              <w:autoSpaceDN w:val="0"/>
              <w:adjustRightInd w:val="0"/>
              <w:jc w:val="both"/>
              <w:rPr>
                <w:rFonts w:ascii="Calibri" w:hAnsi="Calibri" w:cs="Calibri"/>
                <w:b/>
                <w:i/>
                <w:sz w:val="12"/>
                <w:szCs w:val="14"/>
              </w:rPr>
            </w:pPr>
            <w:r w:rsidRPr="005D52F0">
              <w:rPr>
                <w:rFonts w:ascii="Calibri" w:hAnsi="Calibri" w:cs="Calibri"/>
                <w:b/>
                <w:i/>
                <w:sz w:val="12"/>
                <w:szCs w:val="14"/>
              </w:rPr>
              <w:t>GARANTÍA: 7 AÑOS.</w:t>
            </w:r>
          </w:p>
          <w:p w14:paraId="2F6A12FA" w14:textId="77777777" w:rsidR="00BD2B40" w:rsidRDefault="00BD2B40" w:rsidP="00BD2B40">
            <w:pPr>
              <w:jc w:val="both"/>
              <w:rPr>
                <w:rFonts w:ascii="Calibri" w:hAnsi="Calibri" w:cs="Calibri"/>
                <w:i/>
                <w:sz w:val="12"/>
                <w:szCs w:val="14"/>
              </w:rPr>
            </w:pPr>
            <w:r w:rsidRPr="007701B6">
              <w:rPr>
                <w:rFonts w:ascii="Calibri" w:hAnsi="Calibri" w:cs="Calibri"/>
                <w:i/>
                <w:sz w:val="12"/>
                <w:szCs w:val="14"/>
              </w:rPr>
              <w:t>NOM-123-SEMARNAT-1998”</w:t>
            </w:r>
          </w:p>
          <w:p w14:paraId="1366D5CB" w14:textId="77777777" w:rsidR="00BD2B40" w:rsidRDefault="00BD2B40" w:rsidP="00BD2B40">
            <w:pPr>
              <w:jc w:val="both"/>
              <w:rPr>
                <w:rFonts w:ascii="Calibri" w:hAnsi="Calibri" w:cs="Calibri"/>
                <w:i/>
                <w:sz w:val="12"/>
                <w:szCs w:val="14"/>
              </w:rPr>
            </w:pPr>
          </w:p>
          <w:p w14:paraId="6B247F78" w14:textId="0E6835B9" w:rsidR="00BD2B40" w:rsidRDefault="00BD2B40" w:rsidP="00BD2B40">
            <w:pPr>
              <w:jc w:val="both"/>
              <w:rPr>
                <w:rFonts w:ascii="Arial" w:hAnsi="Arial" w:cs="Arial"/>
                <w:i/>
                <w:sz w:val="16"/>
                <w:szCs w:val="16"/>
              </w:rPr>
            </w:pPr>
            <w:r>
              <w:rPr>
                <w:rFonts w:ascii="Arial" w:hAnsi="Arial" w:cs="Arial"/>
                <w:sz w:val="16"/>
                <w:szCs w:val="16"/>
              </w:rPr>
              <w:t xml:space="preserve">El área solicitante, manifiesta </w:t>
            </w:r>
            <w:proofErr w:type="gramStart"/>
            <w:r>
              <w:rPr>
                <w:rFonts w:ascii="Arial" w:hAnsi="Arial" w:cs="Arial"/>
                <w:sz w:val="16"/>
                <w:szCs w:val="16"/>
              </w:rPr>
              <w:t>que</w:t>
            </w:r>
            <w:proofErr w:type="gramEnd"/>
            <w:r>
              <w:rPr>
                <w:rFonts w:ascii="Arial" w:hAnsi="Arial" w:cs="Arial"/>
                <w:sz w:val="16"/>
                <w:szCs w:val="16"/>
              </w:rPr>
              <w:t xml:space="preserve"> para esta partida, se presenta</w:t>
            </w:r>
            <w:r w:rsidR="00272DA9">
              <w:rPr>
                <w:rFonts w:ascii="Arial" w:hAnsi="Arial" w:cs="Arial"/>
                <w:sz w:val="16"/>
                <w:szCs w:val="16"/>
              </w:rPr>
              <w:t>n los</w:t>
            </w:r>
            <w:r>
              <w:rPr>
                <w:rFonts w:ascii="Arial" w:hAnsi="Arial" w:cs="Arial"/>
                <w:sz w:val="16"/>
                <w:szCs w:val="16"/>
              </w:rPr>
              <w:t xml:space="preserve"> incumplimiento</w:t>
            </w:r>
            <w:r w:rsidR="00272DA9">
              <w:rPr>
                <w:rFonts w:ascii="Arial" w:hAnsi="Arial" w:cs="Arial"/>
                <w:sz w:val="16"/>
                <w:szCs w:val="16"/>
              </w:rPr>
              <w:t>s</w:t>
            </w:r>
            <w:r>
              <w:rPr>
                <w:rFonts w:ascii="Arial" w:hAnsi="Arial" w:cs="Arial"/>
                <w:sz w:val="16"/>
                <w:szCs w:val="16"/>
              </w:rPr>
              <w:t xml:space="preserve">, consistiendo en: </w:t>
            </w:r>
            <w:r w:rsidR="007701B6">
              <w:rPr>
                <w:rFonts w:ascii="Arial" w:hAnsi="Arial" w:cs="Arial"/>
                <w:b/>
                <w:i/>
                <w:sz w:val="16"/>
                <w:szCs w:val="16"/>
                <w:u w:val="single"/>
              </w:rPr>
              <w:t>se solici</w:t>
            </w:r>
            <w:r w:rsidR="00272DA9">
              <w:rPr>
                <w:rFonts w:ascii="Arial" w:hAnsi="Arial" w:cs="Arial"/>
                <w:b/>
                <w:i/>
                <w:sz w:val="16"/>
                <w:szCs w:val="16"/>
                <w:u w:val="single"/>
              </w:rPr>
              <w:t>t</w:t>
            </w:r>
            <w:r w:rsidR="007701B6">
              <w:rPr>
                <w:rFonts w:ascii="Arial" w:hAnsi="Arial" w:cs="Arial"/>
                <w:b/>
                <w:i/>
                <w:sz w:val="16"/>
                <w:szCs w:val="16"/>
                <w:u w:val="single"/>
              </w:rPr>
              <w:t>ó</w:t>
            </w:r>
            <w:r w:rsidR="007701B6" w:rsidRPr="007701B6">
              <w:rPr>
                <w:rFonts w:ascii="Arial" w:hAnsi="Arial" w:cs="Arial"/>
                <w:b/>
                <w:i/>
                <w:sz w:val="16"/>
                <w:szCs w:val="16"/>
                <w:u w:val="single"/>
              </w:rPr>
              <w:t xml:space="preserve"> con un rendimiento de </w:t>
            </w:r>
            <w:r w:rsidR="00272DA9">
              <w:rPr>
                <w:rFonts w:ascii="Arial" w:hAnsi="Arial" w:cs="Arial"/>
                <w:b/>
                <w:i/>
                <w:sz w:val="16"/>
                <w:szCs w:val="16"/>
                <w:u w:val="single"/>
              </w:rPr>
              <w:t>7 a 9 m² por litro y la ficha té</w:t>
            </w:r>
            <w:r w:rsidR="007701B6" w:rsidRPr="007701B6">
              <w:rPr>
                <w:rFonts w:ascii="Arial" w:hAnsi="Arial" w:cs="Arial"/>
                <w:b/>
                <w:i/>
                <w:sz w:val="16"/>
                <w:szCs w:val="16"/>
                <w:u w:val="single"/>
              </w:rPr>
              <w:t xml:space="preserve">cnica </w:t>
            </w:r>
            <w:r w:rsidR="00272DA9">
              <w:rPr>
                <w:rFonts w:ascii="Arial" w:hAnsi="Arial" w:cs="Arial"/>
                <w:b/>
                <w:i/>
                <w:sz w:val="16"/>
                <w:szCs w:val="16"/>
                <w:u w:val="single"/>
              </w:rPr>
              <w:lastRenderedPageBreak/>
              <w:t>describe rendi</w:t>
            </w:r>
            <w:r w:rsidR="007701B6" w:rsidRPr="007701B6">
              <w:rPr>
                <w:rFonts w:ascii="Arial" w:hAnsi="Arial" w:cs="Arial"/>
                <w:b/>
                <w:i/>
                <w:sz w:val="16"/>
                <w:szCs w:val="16"/>
                <w:u w:val="single"/>
              </w:rPr>
              <w:t>m</w:t>
            </w:r>
            <w:r w:rsidR="00272DA9">
              <w:rPr>
                <w:rFonts w:ascii="Arial" w:hAnsi="Arial" w:cs="Arial"/>
                <w:b/>
                <w:i/>
                <w:sz w:val="16"/>
                <w:szCs w:val="16"/>
                <w:u w:val="single"/>
              </w:rPr>
              <w:t>ie</w:t>
            </w:r>
            <w:r w:rsidR="007701B6" w:rsidRPr="007701B6">
              <w:rPr>
                <w:rFonts w:ascii="Arial" w:hAnsi="Arial" w:cs="Arial"/>
                <w:b/>
                <w:i/>
                <w:sz w:val="16"/>
                <w:szCs w:val="16"/>
                <w:u w:val="single"/>
              </w:rPr>
              <w:t>n</w:t>
            </w:r>
            <w:r w:rsidR="00272DA9">
              <w:rPr>
                <w:rFonts w:ascii="Arial" w:hAnsi="Arial" w:cs="Arial"/>
                <w:b/>
                <w:i/>
                <w:sz w:val="16"/>
                <w:szCs w:val="16"/>
                <w:u w:val="single"/>
              </w:rPr>
              <w:t>t</w:t>
            </w:r>
            <w:r w:rsidR="007701B6" w:rsidRPr="007701B6">
              <w:rPr>
                <w:rFonts w:ascii="Arial" w:hAnsi="Arial" w:cs="Arial"/>
                <w:b/>
                <w:i/>
                <w:sz w:val="16"/>
                <w:szCs w:val="16"/>
                <w:u w:val="single"/>
              </w:rPr>
              <w:t>o de 5 a 6 m² por litro, quedando p</w:t>
            </w:r>
            <w:r w:rsidR="00272DA9">
              <w:rPr>
                <w:rFonts w:ascii="Arial" w:hAnsi="Arial" w:cs="Arial"/>
                <w:b/>
                <w:i/>
                <w:sz w:val="16"/>
                <w:szCs w:val="16"/>
                <w:u w:val="single"/>
              </w:rPr>
              <w:t xml:space="preserve">or debajo de lo requerido. </w:t>
            </w:r>
            <w:proofErr w:type="gramStart"/>
            <w:r w:rsidR="00272DA9">
              <w:rPr>
                <w:rFonts w:ascii="Arial" w:hAnsi="Arial" w:cs="Arial"/>
                <w:b/>
                <w:i/>
                <w:sz w:val="16"/>
                <w:szCs w:val="16"/>
                <w:u w:val="single"/>
              </w:rPr>
              <w:t>Además</w:t>
            </w:r>
            <w:proofErr w:type="gramEnd"/>
            <w:r w:rsidR="00272DA9">
              <w:rPr>
                <w:rFonts w:ascii="Arial" w:hAnsi="Arial" w:cs="Arial"/>
                <w:b/>
                <w:i/>
                <w:sz w:val="16"/>
                <w:szCs w:val="16"/>
                <w:u w:val="single"/>
              </w:rPr>
              <w:t xml:space="preserve"> se solicitó</w:t>
            </w:r>
            <w:r w:rsidR="007701B6" w:rsidRPr="007701B6">
              <w:rPr>
                <w:rFonts w:ascii="Arial" w:hAnsi="Arial" w:cs="Arial"/>
                <w:b/>
                <w:i/>
                <w:sz w:val="16"/>
                <w:szCs w:val="16"/>
                <w:u w:val="single"/>
              </w:rPr>
              <w:t xml:space="preserve"> esm</w:t>
            </w:r>
            <w:r w:rsidR="00272DA9">
              <w:rPr>
                <w:rFonts w:ascii="Arial" w:hAnsi="Arial" w:cs="Arial"/>
                <w:b/>
                <w:i/>
                <w:sz w:val="16"/>
                <w:szCs w:val="16"/>
                <w:u w:val="single"/>
              </w:rPr>
              <w:t xml:space="preserve">alte </w:t>
            </w:r>
            <w:proofErr w:type="spellStart"/>
            <w:r w:rsidR="00272DA9">
              <w:rPr>
                <w:rFonts w:ascii="Arial" w:hAnsi="Arial" w:cs="Arial"/>
                <w:b/>
                <w:i/>
                <w:sz w:val="16"/>
                <w:szCs w:val="16"/>
                <w:u w:val="single"/>
              </w:rPr>
              <w:t>estirenado</w:t>
            </w:r>
            <w:proofErr w:type="spellEnd"/>
            <w:r w:rsidR="00272DA9">
              <w:rPr>
                <w:rFonts w:ascii="Arial" w:hAnsi="Arial" w:cs="Arial"/>
                <w:b/>
                <w:i/>
                <w:sz w:val="16"/>
                <w:szCs w:val="16"/>
                <w:u w:val="single"/>
              </w:rPr>
              <w:t xml:space="preserve"> y en la ficha té</w:t>
            </w:r>
            <w:r w:rsidR="007701B6" w:rsidRPr="007701B6">
              <w:rPr>
                <w:rFonts w:ascii="Arial" w:hAnsi="Arial" w:cs="Arial"/>
                <w:b/>
                <w:i/>
                <w:sz w:val="16"/>
                <w:szCs w:val="16"/>
                <w:u w:val="single"/>
              </w:rPr>
              <w:t xml:space="preserve">cnica que presenta no especifica este acabado </w:t>
            </w:r>
            <w:proofErr w:type="spellStart"/>
            <w:r w:rsidR="007701B6" w:rsidRPr="007701B6">
              <w:rPr>
                <w:rFonts w:ascii="Arial" w:hAnsi="Arial" w:cs="Arial"/>
                <w:b/>
                <w:i/>
                <w:sz w:val="16"/>
                <w:szCs w:val="16"/>
                <w:u w:val="single"/>
              </w:rPr>
              <w:t>estirenado</w:t>
            </w:r>
            <w:proofErr w:type="spellEnd"/>
            <w:r w:rsidRPr="003F0B8C">
              <w:rPr>
                <w:rFonts w:ascii="Arial" w:hAnsi="Arial" w:cs="Arial"/>
                <w:i/>
                <w:sz w:val="16"/>
                <w:szCs w:val="16"/>
              </w:rPr>
              <w:t>.</w:t>
            </w:r>
          </w:p>
          <w:p w14:paraId="4EE1AF8E" w14:textId="2DEC748F" w:rsidR="00272DA9" w:rsidRDefault="00272DA9" w:rsidP="00BD2B40">
            <w:pPr>
              <w:jc w:val="both"/>
              <w:rPr>
                <w:rFonts w:ascii="Arial" w:hAnsi="Arial" w:cs="Arial"/>
                <w:i/>
                <w:sz w:val="16"/>
                <w:szCs w:val="16"/>
              </w:rPr>
            </w:pPr>
          </w:p>
          <w:p w14:paraId="5231439E" w14:textId="43A89C71" w:rsidR="00EB00FA" w:rsidRPr="00EB00FA" w:rsidRDefault="00272DA9" w:rsidP="00EB00FA">
            <w:pPr>
              <w:jc w:val="both"/>
              <w:rPr>
                <w:rFonts w:ascii="Arial" w:hAnsi="Arial" w:cs="Arial"/>
                <w:i/>
                <w:sz w:val="12"/>
                <w:szCs w:val="16"/>
              </w:rPr>
            </w:pPr>
            <w:r w:rsidRPr="007701B6">
              <w:rPr>
                <w:rFonts w:ascii="Arial" w:hAnsi="Arial" w:cs="Arial"/>
                <w:sz w:val="16"/>
                <w:szCs w:val="16"/>
              </w:rPr>
              <w:t xml:space="preserve">En la </w:t>
            </w:r>
            <w:r w:rsidRPr="007701B6">
              <w:rPr>
                <w:rFonts w:ascii="Arial" w:hAnsi="Arial" w:cs="Arial"/>
                <w:b/>
                <w:sz w:val="16"/>
                <w:szCs w:val="16"/>
                <w:u w:val="single"/>
              </w:rPr>
              <w:t>Partida</w:t>
            </w:r>
            <w:r w:rsidRPr="007701B6">
              <w:rPr>
                <w:rFonts w:ascii="Arial" w:hAnsi="Arial" w:cs="Arial"/>
                <w:sz w:val="16"/>
                <w:szCs w:val="16"/>
                <w:u w:val="single"/>
              </w:rPr>
              <w:t xml:space="preserve"> </w:t>
            </w:r>
            <w:r>
              <w:rPr>
                <w:rFonts w:ascii="Arial" w:hAnsi="Arial" w:cs="Arial"/>
                <w:b/>
                <w:sz w:val="16"/>
                <w:szCs w:val="16"/>
                <w:u w:val="single"/>
              </w:rPr>
              <w:t>42</w:t>
            </w:r>
            <w:r w:rsidRPr="007701B6">
              <w:rPr>
                <w:rFonts w:ascii="Arial" w:hAnsi="Arial" w:cs="Arial"/>
                <w:b/>
                <w:sz w:val="16"/>
                <w:szCs w:val="16"/>
              </w:rPr>
              <w:t xml:space="preserve">, </w:t>
            </w:r>
            <w:r w:rsidRPr="007701B6">
              <w:rPr>
                <w:rFonts w:ascii="Arial" w:hAnsi="Arial" w:cs="Arial"/>
                <w:sz w:val="16"/>
                <w:szCs w:val="16"/>
              </w:rPr>
              <w:t>se solicitó</w:t>
            </w:r>
            <w:proofErr w:type="gramStart"/>
            <w:r w:rsidRPr="007701B6">
              <w:rPr>
                <w:rFonts w:ascii="Arial" w:hAnsi="Arial" w:cs="Arial"/>
                <w:sz w:val="16"/>
                <w:szCs w:val="16"/>
              </w:rPr>
              <w:t>:</w:t>
            </w:r>
            <w:r>
              <w:rPr>
                <w:rFonts w:ascii="Arial" w:hAnsi="Arial" w:cs="Arial"/>
                <w:sz w:val="16"/>
                <w:szCs w:val="16"/>
              </w:rPr>
              <w:t xml:space="preserve">  </w:t>
            </w:r>
            <w:r w:rsidR="00EB00FA">
              <w:rPr>
                <w:rFonts w:ascii="Arial" w:hAnsi="Arial" w:cs="Arial"/>
                <w:sz w:val="16"/>
                <w:szCs w:val="16"/>
              </w:rPr>
              <w:t>“</w:t>
            </w:r>
            <w:proofErr w:type="gramEnd"/>
            <w:r w:rsidR="00EB00FA" w:rsidRPr="00EB00FA">
              <w:rPr>
                <w:rFonts w:ascii="Arial" w:hAnsi="Arial" w:cs="Arial"/>
                <w:b/>
                <w:i/>
                <w:sz w:val="12"/>
                <w:szCs w:val="16"/>
              </w:rPr>
              <w:t>FESTERGROUT NM600 SACO DE 30KG</w:t>
            </w:r>
            <w:r w:rsidR="00EB00FA">
              <w:rPr>
                <w:rFonts w:ascii="Arial" w:hAnsi="Arial" w:cs="Arial"/>
                <w:b/>
                <w:i/>
                <w:sz w:val="12"/>
                <w:szCs w:val="16"/>
              </w:rPr>
              <w:t xml:space="preserve"> </w:t>
            </w:r>
            <w:r w:rsidR="00EB00FA" w:rsidRPr="00EB00FA">
              <w:rPr>
                <w:rFonts w:ascii="Arial" w:hAnsi="Arial" w:cs="Arial"/>
                <w:i/>
                <w:sz w:val="12"/>
                <w:szCs w:val="16"/>
              </w:rPr>
              <w:t>PRODUCTO QUIMICO EN POLVO A BASE DE CEMENTO PÓRTLAND, AGREGADOS MINERALES Y ADITIVOS QUE AL MEZCLARSE CON AGUA PRODUCE UN MORTERO SIN CONTRACCIONES, DE ALTA RESISTENCIA A LA COMPRESIÓN (</w:t>
            </w:r>
            <w:r w:rsidR="00EB00FA" w:rsidRPr="003F5409">
              <w:rPr>
                <w:rFonts w:ascii="Arial" w:hAnsi="Arial" w:cs="Arial"/>
                <w:b/>
                <w:i/>
                <w:sz w:val="12"/>
                <w:szCs w:val="16"/>
              </w:rPr>
              <w:t>625 KG/CM2</w:t>
            </w:r>
            <w:r w:rsidR="00EB00FA" w:rsidRPr="00EB00FA">
              <w:rPr>
                <w:rFonts w:ascii="Arial" w:hAnsi="Arial" w:cs="Arial"/>
                <w:i/>
                <w:sz w:val="12"/>
                <w:szCs w:val="16"/>
              </w:rPr>
              <w:t xml:space="preserve"> A 28 DIAS) Y BUENA FLUIDEZ.</w:t>
            </w:r>
            <w:r w:rsidR="00EB00FA">
              <w:rPr>
                <w:rFonts w:ascii="Arial" w:hAnsi="Arial" w:cs="Arial"/>
                <w:i/>
                <w:sz w:val="12"/>
                <w:szCs w:val="16"/>
              </w:rPr>
              <w:t xml:space="preserve"> </w:t>
            </w:r>
            <w:r w:rsidR="00EB00FA" w:rsidRPr="00EB00FA">
              <w:rPr>
                <w:rFonts w:ascii="Arial" w:hAnsi="Arial" w:cs="Arial"/>
                <w:i/>
                <w:sz w:val="12"/>
                <w:szCs w:val="16"/>
              </w:rPr>
              <w:t xml:space="preserve">Cumple con la norma CRD C-621 y ASTM C-1107 </w:t>
            </w:r>
            <w:r w:rsidR="00EB00FA" w:rsidRPr="00EB00FA">
              <w:rPr>
                <w:rFonts w:ascii="Arial" w:hAnsi="Arial" w:cs="Arial"/>
                <w:b/>
                <w:i/>
                <w:sz w:val="12"/>
                <w:szCs w:val="16"/>
              </w:rPr>
              <w:t>CADUCIDAD 9 MESES</w:t>
            </w:r>
            <w:r w:rsidR="00EB00FA">
              <w:rPr>
                <w:rFonts w:ascii="Arial" w:hAnsi="Arial" w:cs="Arial"/>
                <w:b/>
                <w:i/>
                <w:sz w:val="12"/>
                <w:szCs w:val="16"/>
              </w:rPr>
              <w:t>”</w:t>
            </w:r>
          </w:p>
          <w:p w14:paraId="6340511D" w14:textId="5599AB52" w:rsidR="00272DA9" w:rsidRDefault="00272DA9" w:rsidP="00BD2B40">
            <w:pPr>
              <w:jc w:val="both"/>
              <w:rPr>
                <w:rFonts w:ascii="Arial" w:hAnsi="Arial" w:cs="Arial"/>
                <w:i/>
                <w:sz w:val="16"/>
                <w:szCs w:val="16"/>
              </w:rPr>
            </w:pPr>
          </w:p>
          <w:p w14:paraId="7D802D13" w14:textId="7A0D0538" w:rsidR="00272DA9" w:rsidRPr="00EB00FA" w:rsidRDefault="00EB00FA" w:rsidP="00BD2B40">
            <w:pPr>
              <w:jc w:val="both"/>
              <w:rPr>
                <w:rFonts w:ascii="Arial" w:hAnsi="Arial" w:cs="Arial"/>
                <w:b/>
                <w:i/>
                <w:sz w:val="16"/>
                <w:szCs w:val="16"/>
                <w:u w:val="single"/>
              </w:rPr>
            </w:pPr>
            <w:r>
              <w:rPr>
                <w:rFonts w:ascii="Arial" w:hAnsi="Arial" w:cs="Arial"/>
                <w:sz w:val="16"/>
                <w:szCs w:val="16"/>
              </w:rPr>
              <w:t xml:space="preserve">El área requirente observó los siguientes incumplimientos: </w:t>
            </w:r>
            <w:r>
              <w:rPr>
                <w:rFonts w:ascii="Arial" w:hAnsi="Arial" w:cs="Arial"/>
                <w:b/>
                <w:i/>
                <w:sz w:val="16"/>
                <w:szCs w:val="16"/>
                <w:u w:val="single"/>
              </w:rPr>
              <w:t>Se solicitó</w:t>
            </w:r>
            <w:r w:rsidRPr="00EB00FA">
              <w:rPr>
                <w:rFonts w:ascii="Arial" w:hAnsi="Arial" w:cs="Arial"/>
                <w:b/>
                <w:i/>
                <w:sz w:val="16"/>
                <w:szCs w:val="16"/>
                <w:u w:val="single"/>
              </w:rPr>
              <w:t xml:space="preserve"> un producto con resistencia de 625 kg/cm² a los 28 </w:t>
            </w:r>
            <w:proofErr w:type="spellStart"/>
            <w:r w:rsidRPr="00EB00FA">
              <w:rPr>
                <w:rFonts w:ascii="Arial" w:hAnsi="Arial" w:cs="Arial"/>
                <w:b/>
                <w:i/>
                <w:sz w:val="16"/>
                <w:szCs w:val="16"/>
                <w:u w:val="single"/>
              </w:rPr>
              <w:t>dias</w:t>
            </w:r>
            <w:proofErr w:type="spellEnd"/>
            <w:r w:rsidRPr="00EB00FA">
              <w:rPr>
                <w:rFonts w:ascii="Arial" w:hAnsi="Arial" w:cs="Arial"/>
                <w:b/>
                <w:i/>
                <w:sz w:val="16"/>
                <w:szCs w:val="16"/>
                <w:u w:val="single"/>
              </w:rPr>
              <w:t xml:space="preserve"> y la propuesta es un producto con resistencia de</w:t>
            </w:r>
            <w:r w:rsidR="003F5409">
              <w:rPr>
                <w:rFonts w:ascii="Arial" w:hAnsi="Arial" w:cs="Arial"/>
                <w:b/>
                <w:i/>
                <w:sz w:val="16"/>
                <w:szCs w:val="16"/>
                <w:u w:val="single"/>
              </w:rPr>
              <w:t xml:space="preserve"> 525 kg/cm² a los 28 </w:t>
            </w:r>
            <w:proofErr w:type="spellStart"/>
            <w:r w:rsidR="003F5409">
              <w:rPr>
                <w:rFonts w:ascii="Arial" w:hAnsi="Arial" w:cs="Arial"/>
                <w:b/>
                <w:i/>
                <w:sz w:val="16"/>
                <w:szCs w:val="16"/>
                <w:u w:val="single"/>
              </w:rPr>
              <w:t>dias</w:t>
            </w:r>
            <w:proofErr w:type="spellEnd"/>
            <w:r w:rsidR="003F5409">
              <w:rPr>
                <w:rFonts w:ascii="Arial" w:hAnsi="Arial" w:cs="Arial"/>
                <w:b/>
                <w:i/>
                <w:sz w:val="16"/>
                <w:szCs w:val="16"/>
                <w:u w:val="single"/>
              </w:rPr>
              <w:t>, Ademá</w:t>
            </w:r>
            <w:r w:rsidRPr="00EB00FA">
              <w:rPr>
                <w:rFonts w:ascii="Arial" w:hAnsi="Arial" w:cs="Arial"/>
                <w:b/>
                <w:i/>
                <w:sz w:val="16"/>
                <w:szCs w:val="16"/>
                <w:u w:val="single"/>
              </w:rPr>
              <w:t>s la pres</w:t>
            </w:r>
            <w:r w:rsidR="003F5409">
              <w:rPr>
                <w:rFonts w:ascii="Arial" w:hAnsi="Arial" w:cs="Arial"/>
                <w:b/>
                <w:i/>
                <w:sz w:val="16"/>
                <w:szCs w:val="16"/>
                <w:u w:val="single"/>
              </w:rPr>
              <w:t>entació</w:t>
            </w:r>
            <w:r w:rsidRPr="00EB00FA">
              <w:rPr>
                <w:rFonts w:ascii="Arial" w:hAnsi="Arial" w:cs="Arial"/>
                <w:b/>
                <w:i/>
                <w:sz w:val="16"/>
                <w:szCs w:val="16"/>
                <w:u w:val="single"/>
              </w:rPr>
              <w:t xml:space="preserve">n solicitada es en sacos de </w:t>
            </w:r>
            <w:r w:rsidR="00560291">
              <w:rPr>
                <w:rFonts w:ascii="Arial" w:hAnsi="Arial" w:cs="Arial"/>
                <w:b/>
                <w:i/>
                <w:sz w:val="16"/>
                <w:szCs w:val="16"/>
                <w:u w:val="single"/>
              </w:rPr>
              <w:t>30 kg y de acuerdo a la ficha té</w:t>
            </w:r>
            <w:r w:rsidRPr="00EB00FA">
              <w:rPr>
                <w:rFonts w:ascii="Arial" w:hAnsi="Arial" w:cs="Arial"/>
                <w:b/>
                <w:i/>
                <w:sz w:val="16"/>
                <w:szCs w:val="16"/>
                <w:u w:val="single"/>
              </w:rPr>
              <w:t>cnica de la propuesta es de sacos en 22 kg</w:t>
            </w:r>
            <w:r w:rsidR="00560291">
              <w:rPr>
                <w:rFonts w:ascii="Arial" w:hAnsi="Arial" w:cs="Arial"/>
                <w:b/>
                <w:i/>
                <w:sz w:val="16"/>
                <w:szCs w:val="16"/>
                <w:u w:val="single"/>
              </w:rPr>
              <w:t>.</w:t>
            </w:r>
          </w:p>
          <w:p w14:paraId="723B1DAB" w14:textId="77777777" w:rsidR="00BD2B40" w:rsidRDefault="00BD2B40" w:rsidP="00BD2B40">
            <w:pPr>
              <w:jc w:val="both"/>
              <w:rPr>
                <w:rFonts w:ascii="Arial" w:hAnsi="Arial" w:cs="Arial"/>
                <w:i/>
                <w:sz w:val="12"/>
                <w:szCs w:val="16"/>
              </w:rPr>
            </w:pPr>
          </w:p>
          <w:p w14:paraId="60EE2BB8" w14:textId="77777777" w:rsidR="00BD2B40" w:rsidRDefault="00BD2B40" w:rsidP="00BD2B40">
            <w:pPr>
              <w:jc w:val="both"/>
              <w:rPr>
                <w:rFonts w:ascii="Arial" w:hAnsi="Arial" w:cs="Arial"/>
                <w:sz w:val="16"/>
                <w:szCs w:val="16"/>
              </w:rPr>
            </w:pPr>
            <w:r>
              <w:rPr>
                <w:rFonts w:ascii="Arial" w:hAnsi="Arial" w:cs="Arial"/>
                <w:sz w:val="16"/>
                <w:szCs w:val="16"/>
              </w:rPr>
              <w:t>C</w:t>
            </w:r>
            <w:r w:rsidRPr="00026FEE">
              <w:rPr>
                <w:rFonts w:ascii="Arial" w:hAnsi="Arial" w:cs="Arial"/>
                <w:sz w:val="16"/>
                <w:szCs w:val="16"/>
              </w:rPr>
              <w:t>omo consecuencia</w:t>
            </w:r>
            <w:r>
              <w:rPr>
                <w:rFonts w:ascii="Arial" w:hAnsi="Arial" w:cs="Arial"/>
                <w:sz w:val="16"/>
                <w:szCs w:val="16"/>
              </w:rPr>
              <w:t>,</w:t>
            </w:r>
            <w:r w:rsidRPr="00026FEE">
              <w:rPr>
                <w:rFonts w:ascii="Arial" w:hAnsi="Arial" w:cs="Arial"/>
                <w:sz w:val="16"/>
                <w:szCs w:val="16"/>
              </w:rPr>
              <w:t xml:space="preserve"> se realiza el desechamiento de </w:t>
            </w:r>
            <w:r>
              <w:rPr>
                <w:rFonts w:ascii="Arial" w:hAnsi="Arial" w:cs="Arial"/>
                <w:sz w:val="16"/>
                <w:szCs w:val="16"/>
              </w:rPr>
              <w:t xml:space="preserve">las partidas anteriormente señaladas. </w:t>
            </w:r>
          </w:p>
          <w:p w14:paraId="2C1022C3" w14:textId="77777777" w:rsidR="00BD2B40" w:rsidRPr="00566D78" w:rsidRDefault="00BD2B40" w:rsidP="00BD2B40">
            <w:pPr>
              <w:jc w:val="both"/>
              <w:rPr>
                <w:rFonts w:ascii="Arial" w:hAnsi="Arial" w:cs="Arial"/>
                <w:sz w:val="16"/>
                <w:szCs w:val="16"/>
              </w:rPr>
            </w:pPr>
          </w:p>
          <w:p w14:paraId="47F18B39" w14:textId="4C144416" w:rsidR="00A62ADD" w:rsidRPr="009278F1" w:rsidRDefault="00BD2B40" w:rsidP="00A62ADD">
            <w:pPr>
              <w:jc w:val="both"/>
              <w:rPr>
                <w:rFonts w:ascii="Arial" w:hAnsi="Arial" w:cs="Arial"/>
                <w:sz w:val="16"/>
                <w:szCs w:val="16"/>
              </w:rPr>
            </w:pPr>
            <w:r>
              <w:rPr>
                <w:rFonts w:ascii="Arial" w:hAnsi="Arial" w:cs="Arial"/>
                <w:sz w:val="16"/>
                <w:szCs w:val="16"/>
              </w:rPr>
              <w:t>Por lo antes expuesto y conforme a lo establecido en el apartado</w:t>
            </w:r>
            <w:r w:rsidRPr="00EE7E10">
              <w:rPr>
                <w:rFonts w:ascii="Arial" w:hAnsi="Arial" w:cs="Arial"/>
                <w:sz w:val="16"/>
                <w:szCs w:val="16"/>
              </w:rPr>
              <w:t xml:space="preserve"> “XIII. DESECHAMIENTO DE </w:t>
            </w:r>
            <w:r w:rsidRPr="00922146">
              <w:rPr>
                <w:rFonts w:ascii="Arial" w:hAnsi="Arial" w:cs="Arial"/>
                <w:sz w:val="16"/>
                <w:szCs w:val="16"/>
              </w:rPr>
              <w:t xml:space="preserve">PROPUESTAS”, </w:t>
            </w:r>
            <w:r w:rsidRPr="00922146">
              <w:rPr>
                <w:rFonts w:ascii="Arial" w:hAnsi="Arial" w:cs="Arial"/>
                <w:b/>
                <w:sz w:val="16"/>
                <w:szCs w:val="16"/>
              </w:rPr>
              <w:t>XIII.1</w:t>
            </w:r>
            <w:r>
              <w:rPr>
                <w:rFonts w:ascii="Arial" w:hAnsi="Arial" w:cs="Arial"/>
                <w:b/>
                <w:sz w:val="16"/>
                <w:szCs w:val="16"/>
              </w:rPr>
              <w:t xml:space="preserve">, </w:t>
            </w:r>
            <w:r w:rsidRPr="00922146">
              <w:rPr>
                <w:rFonts w:ascii="Arial" w:hAnsi="Arial" w:cs="Arial"/>
                <w:b/>
                <w:sz w:val="16"/>
                <w:szCs w:val="16"/>
              </w:rPr>
              <w:t>XIII.1</w:t>
            </w:r>
            <w:r w:rsidR="009278F1">
              <w:rPr>
                <w:rFonts w:ascii="Arial" w:hAnsi="Arial" w:cs="Arial"/>
                <w:b/>
                <w:sz w:val="16"/>
                <w:szCs w:val="16"/>
              </w:rPr>
              <w:t>1</w:t>
            </w:r>
            <w:r w:rsidR="00A62ADD" w:rsidRPr="00922146">
              <w:rPr>
                <w:rFonts w:ascii="Arial" w:hAnsi="Arial" w:cs="Arial"/>
                <w:b/>
                <w:sz w:val="16"/>
                <w:szCs w:val="16"/>
              </w:rPr>
              <w:t xml:space="preserve">, </w:t>
            </w:r>
            <w:r w:rsidR="00A62ADD" w:rsidRPr="00922146">
              <w:rPr>
                <w:rFonts w:ascii="Arial" w:hAnsi="Arial" w:cs="Arial"/>
                <w:sz w:val="16"/>
                <w:szCs w:val="16"/>
              </w:rPr>
              <w:t>en donde se menciona que la convocante desechará las propuestas de</w:t>
            </w:r>
            <w:r w:rsidR="00A62ADD" w:rsidRPr="00EE7E10">
              <w:rPr>
                <w:rFonts w:ascii="Arial" w:hAnsi="Arial" w:cs="Arial"/>
                <w:sz w:val="16"/>
                <w:szCs w:val="16"/>
              </w:rPr>
              <w:t xml:space="preserve"> los licitantes de conformidad al artículo 50 fracción XV y 57 de la Ley, </w:t>
            </w:r>
            <w:r w:rsidR="00A62ADD" w:rsidRPr="00922146">
              <w:rPr>
                <w:rFonts w:ascii="Arial" w:hAnsi="Arial" w:cs="Arial"/>
                <w:sz w:val="16"/>
                <w:szCs w:val="16"/>
              </w:rPr>
              <w:t>señalando algunas de las siguientes situaciones: El incumplimiento de alguno de los requisitos establecidos en estas ba</w:t>
            </w:r>
            <w:r w:rsidR="00FF07BC">
              <w:rPr>
                <w:rFonts w:ascii="Arial" w:hAnsi="Arial" w:cs="Arial"/>
                <w:sz w:val="16"/>
                <w:szCs w:val="16"/>
              </w:rPr>
              <w:t>ses y sus anexos y, c</w:t>
            </w:r>
            <w:r w:rsidR="00FF07BC" w:rsidRPr="00FF07BC">
              <w:rPr>
                <w:rFonts w:ascii="Arial" w:hAnsi="Arial" w:cs="Arial"/>
                <w:sz w:val="16"/>
                <w:szCs w:val="16"/>
              </w:rPr>
              <w:t xml:space="preserve">uando se advierta que el licitante no se encuentra al corriente de sus obligaciones fiscales ante el SAT, IMSS, INFONAVIT o Secretaría de Finanzas del Estado de Aguascalientes; </w:t>
            </w:r>
            <w:r w:rsidR="00FF07BC">
              <w:rPr>
                <w:rFonts w:ascii="Arial" w:hAnsi="Arial" w:cs="Arial"/>
                <w:sz w:val="16"/>
                <w:szCs w:val="16"/>
              </w:rPr>
              <w:t xml:space="preserve">por </w:t>
            </w:r>
            <w:r w:rsidR="00A62ADD" w:rsidRPr="00922146">
              <w:rPr>
                <w:rFonts w:ascii="Arial" w:hAnsi="Arial" w:cs="Arial"/>
                <w:sz w:val="16"/>
                <w:szCs w:val="16"/>
              </w:rPr>
              <w:t xml:space="preserve">lo que de conformidad </w:t>
            </w:r>
            <w:r w:rsidR="00FF07BC">
              <w:rPr>
                <w:rFonts w:ascii="Arial" w:hAnsi="Arial" w:cs="Arial"/>
                <w:sz w:val="16"/>
                <w:szCs w:val="16"/>
              </w:rPr>
              <w:t>a</w:t>
            </w:r>
            <w:r w:rsidR="000A652F">
              <w:rPr>
                <w:rFonts w:ascii="Arial" w:hAnsi="Arial" w:cs="Arial"/>
                <w:sz w:val="16"/>
                <w:szCs w:val="16"/>
              </w:rPr>
              <w:t xml:space="preserve"> </w:t>
            </w:r>
            <w:r w:rsidR="00FF07BC">
              <w:rPr>
                <w:rFonts w:ascii="Arial" w:hAnsi="Arial" w:cs="Arial"/>
                <w:sz w:val="16"/>
                <w:szCs w:val="16"/>
              </w:rPr>
              <w:t>l</w:t>
            </w:r>
            <w:r w:rsidR="000A652F">
              <w:rPr>
                <w:rFonts w:ascii="Arial" w:hAnsi="Arial" w:cs="Arial"/>
                <w:sz w:val="16"/>
                <w:szCs w:val="16"/>
              </w:rPr>
              <w:t>os</w:t>
            </w:r>
            <w:r w:rsidR="00A62ADD" w:rsidRPr="00922146">
              <w:rPr>
                <w:rFonts w:ascii="Arial" w:hAnsi="Arial" w:cs="Arial"/>
                <w:sz w:val="16"/>
                <w:szCs w:val="16"/>
              </w:rPr>
              <w:t xml:space="preserve"> incumplimiento</w:t>
            </w:r>
            <w:r w:rsidR="000A652F">
              <w:rPr>
                <w:rFonts w:ascii="Arial" w:hAnsi="Arial" w:cs="Arial"/>
                <w:sz w:val="16"/>
                <w:szCs w:val="16"/>
              </w:rPr>
              <w:t>s</w:t>
            </w:r>
            <w:r w:rsidR="00A62ADD" w:rsidRPr="00922146">
              <w:rPr>
                <w:rFonts w:ascii="Arial" w:hAnsi="Arial" w:cs="Arial"/>
                <w:sz w:val="16"/>
                <w:szCs w:val="16"/>
              </w:rPr>
              <w:t xml:space="preserve"> manifestado</w:t>
            </w:r>
            <w:r w:rsidR="000A652F">
              <w:rPr>
                <w:rFonts w:ascii="Arial" w:hAnsi="Arial" w:cs="Arial"/>
                <w:sz w:val="16"/>
                <w:szCs w:val="16"/>
              </w:rPr>
              <w:t>s</w:t>
            </w:r>
            <w:r w:rsidR="00A62ADD" w:rsidRPr="00922146">
              <w:rPr>
                <w:rFonts w:ascii="Arial" w:hAnsi="Arial" w:cs="Arial"/>
                <w:sz w:val="16"/>
                <w:szCs w:val="16"/>
              </w:rPr>
              <w:t>, que afectan su solvencia de manera general, conforme a lo señalado en el artículo 55 y 56 de la Ley, de las bases de la presente licitación, se realiza el desechamiento de la propuesta</w:t>
            </w:r>
            <w:r w:rsidR="00A62ADD" w:rsidRPr="00EE7E10">
              <w:rPr>
                <w:rFonts w:ascii="Arial" w:hAnsi="Arial" w:cs="Arial"/>
                <w:sz w:val="16"/>
                <w:szCs w:val="16"/>
              </w:rPr>
              <w:t xml:space="preserve"> de manera general del licitante </w:t>
            </w:r>
            <w:r w:rsidR="00FF07BC" w:rsidRPr="00FF07BC">
              <w:rPr>
                <w:rFonts w:ascii="Arial" w:hAnsi="Arial" w:cs="Arial"/>
                <w:b/>
                <w:sz w:val="16"/>
                <w:szCs w:val="16"/>
              </w:rPr>
              <w:t>JUAN CARLOS RAMOS GUTIERREZ</w:t>
            </w:r>
            <w:r w:rsidR="00FF07BC">
              <w:rPr>
                <w:rFonts w:ascii="Arial" w:hAnsi="Arial" w:cs="Arial"/>
                <w:b/>
                <w:sz w:val="16"/>
                <w:szCs w:val="16"/>
              </w:rPr>
              <w:t>.</w:t>
            </w:r>
          </w:p>
          <w:p w14:paraId="3FD4AC88" w14:textId="77777777" w:rsidR="00FA317A" w:rsidRPr="00A77E22" w:rsidRDefault="00FA317A" w:rsidP="00FA317A">
            <w:pPr>
              <w:jc w:val="both"/>
              <w:rPr>
                <w:rFonts w:ascii="Arial" w:hAnsi="Arial" w:cs="Arial"/>
                <w:sz w:val="16"/>
                <w:szCs w:val="16"/>
              </w:rPr>
            </w:pPr>
          </w:p>
          <w:p w14:paraId="5CEBB4B2" w14:textId="71C76BEB" w:rsidR="00FA317A" w:rsidRPr="00A77E22" w:rsidRDefault="00FA317A" w:rsidP="00FA317A">
            <w:pPr>
              <w:jc w:val="both"/>
              <w:rPr>
                <w:rFonts w:ascii="Arial" w:hAnsi="Arial" w:cs="Arial"/>
                <w:b/>
                <w:color w:val="000000"/>
                <w:sz w:val="14"/>
                <w:szCs w:val="16"/>
                <w:lang w:eastAsia="es-MX"/>
              </w:rPr>
            </w:pPr>
            <w:r w:rsidRPr="00A77E22">
              <w:rPr>
                <w:rFonts w:ascii="Arial" w:hAnsi="Arial" w:cs="Arial"/>
                <w:color w:val="000000"/>
                <w:sz w:val="14"/>
                <w:szCs w:val="16"/>
                <w:lang w:eastAsia="es-MX"/>
              </w:rPr>
              <w:t>Revisión Técnica realizada por el Director General de Infraestructura Universitaria, M. en I. Alberto Palacios Tiscareño</w:t>
            </w:r>
            <w:r w:rsidR="00BC7850" w:rsidRPr="00A77E22">
              <w:rPr>
                <w:rFonts w:ascii="Arial" w:hAnsi="Arial" w:cs="Arial"/>
                <w:color w:val="000000"/>
                <w:sz w:val="14"/>
                <w:szCs w:val="16"/>
                <w:lang w:eastAsia="es-MX"/>
              </w:rPr>
              <w:t xml:space="preserve"> y por</w:t>
            </w:r>
            <w:r w:rsidRPr="00A77E22">
              <w:rPr>
                <w:rFonts w:ascii="Arial" w:hAnsi="Arial" w:cs="Arial"/>
                <w:color w:val="000000"/>
                <w:sz w:val="14"/>
                <w:szCs w:val="16"/>
                <w:lang w:eastAsia="es-MX"/>
              </w:rPr>
              <w:t xml:space="preserve"> el Jefe del Departamento de Mantenimiento, el Arq. Víctor Manuel Palacio Monroy, conforme a los anexos de la Convocatoria </w:t>
            </w:r>
            <w:r w:rsidRPr="00A77E22">
              <w:rPr>
                <w:rFonts w:ascii="Arial" w:hAnsi="Arial" w:cs="Arial"/>
                <w:b/>
                <w:color w:val="000000"/>
                <w:sz w:val="14"/>
                <w:szCs w:val="16"/>
                <w:lang w:eastAsia="es-MX"/>
              </w:rPr>
              <w:t>LPN E/901045968-022-2024.</w:t>
            </w:r>
          </w:p>
          <w:p w14:paraId="598001F4" w14:textId="5E1663D7" w:rsidR="00FA317A" w:rsidRPr="00A77E22" w:rsidRDefault="00FA317A" w:rsidP="00FA317A">
            <w:pPr>
              <w:jc w:val="both"/>
              <w:rPr>
                <w:rFonts w:ascii="Arial" w:hAnsi="Arial" w:cs="Arial"/>
                <w:b/>
                <w:sz w:val="10"/>
                <w:szCs w:val="12"/>
              </w:rPr>
            </w:pPr>
          </w:p>
          <w:p w14:paraId="1C0114C9" w14:textId="77777777" w:rsidR="00FA317A" w:rsidRPr="00A77E22" w:rsidRDefault="00FA317A" w:rsidP="00FA317A">
            <w:pPr>
              <w:jc w:val="both"/>
              <w:rPr>
                <w:rFonts w:ascii="Arial" w:hAnsi="Arial" w:cs="Arial"/>
                <w:b/>
                <w:sz w:val="10"/>
                <w:szCs w:val="12"/>
              </w:rPr>
            </w:pPr>
          </w:p>
          <w:p w14:paraId="43CDC0A3" w14:textId="506B9CAD" w:rsidR="00FA317A" w:rsidRPr="00A77E22" w:rsidRDefault="00FA317A" w:rsidP="00FA317A">
            <w:pPr>
              <w:jc w:val="both"/>
              <w:rPr>
                <w:rFonts w:ascii="Arial" w:hAnsi="Arial" w:cs="Arial"/>
                <w:b/>
                <w:bCs/>
                <w:sz w:val="16"/>
                <w:szCs w:val="16"/>
              </w:rPr>
            </w:pPr>
            <w:r w:rsidRPr="00A77E22">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FA317A" w:rsidRPr="007A20BD" w14:paraId="27252220" w14:textId="77777777" w:rsidTr="00A77E22">
        <w:trPr>
          <w:trHeight w:val="292"/>
          <w:jc w:val="center"/>
        </w:trPr>
        <w:tc>
          <w:tcPr>
            <w:tcW w:w="238" w:type="pct"/>
            <w:shd w:val="clear" w:color="auto" w:fill="auto"/>
            <w:noWrap/>
            <w:vAlign w:val="center"/>
          </w:tcPr>
          <w:p w14:paraId="75E9D921" w14:textId="03242DD3" w:rsidR="00FA317A" w:rsidRDefault="00FA317A" w:rsidP="00FA317A">
            <w:pPr>
              <w:jc w:val="center"/>
              <w:rPr>
                <w:rFonts w:ascii="Arial" w:hAnsi="Arial" w:cs="Arial"/>
                <w:b/>
                <w:sz w:val="16"/>
                <w:szCs w:val="16"/>
              </w:rPr>
            </w:pPr>
            <w:r>
              <w:rPr>
                <w:rFonts w:ascii="Arial" w:hAnsi="Arial" w:cs="Arial"/>
                <w:b/>
                <w:sz w:val="16"/>
                <w:szCs w:val="16"/>
              </w:rPr>
              <w:lastRenderedPageBreak/>
              <w:t>2</w:t>
            </w:r>
          </w:p>
        </w:tc>
        <w:tc>
          <w:tcPr>
            <w:tcW w:w="882" w:type="pct"/>
            <w:shd w:val="clear" w:color="auto" w:fill="auto"/>
            <w:noWrap/>
            <w:vAlign w:val="center"/>
          </w:tcPr>
          <w:p w14:paraId="273BC7F1" w14:textId="31F84502" w:rsidR="00FA317A" w:rsidRPr="006D23FB" w:rsidRDefault="00BC7850" w:rsidP="006D23FB">
            <w:pPr>
              <w:jc w:val="center"/>
              <w:rPr>
                <w:rFonts w:ascii="Arial" w:hAnsi="Arial" w:cs="Arial"/>
                <w:b/>
                <w:bCs/>
                <w:sz w:val="14"/>
                <w:szCs w:val="14"/>
              </w:rPr>
            </w:pPr>
            <w:r w:rsidRPr="00BC7850">
              <w:rPr>
                <w:rFonts w:ascii="Arial" w:hAnsi="Arial" w:cs="Arial"/>
                <w:b/>
                <w:bCs/>
                <w:sz w:val="14"/>
                <w:szCs w:val="14"/>
              </w:rPr>
              <w:t>MIGUEL ANGEL RODRIGUEZ MORA</w:t>
            </w:r>
          </w:p>
        </w:tc>
        <w:tc>
          <w:tcPr>
            <w:tcW w:w="3879" w:type="pct"/>
            <w:shd w:val="clear" w:color="auto" w:fill="auto"/>
          </w:tcPr>
          <w:p w14:paraId="5FF16A07" w14:textId="1D1AE507" w:rsidR="006D23FB" w:rsidRPr="0029285A"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254367" w:rsidRPr="00254367">
              <w:rPr>
                <w:rFonts w:ascii="Arial" w:hAnsi="Arial" w:cs="Arial"/>
                <w:b/>
                <w:sz w:val="16"/>
                <w:szCs w:val="16"/>
              </w:rPr>
              <w:t>1, 2, 3, 4, 5, 6, 7, 8, 9, 10, 11, 12, 13, 14, 15, 40 y 43.</w:t>
            </w:r>
          </w:p>
          <w:p w14:paraId="4B7D7E56" w14:textId="77777777" w:rsidR="006D23FB" w:rsidRPr="0029285A" w:rsidRDefault="006D23FB" w:rsidP="006D23FB">
            <w:pPr>
              <w:spacing w:line="276" w:lineRule="auto"/>
              <w:jc w:val="both"/>
              <w:rPr>
                <w:rFonts w:ascii="Arial" w:hAnsi="Arial" w:cs="Arial"/>
                <w:b/>
                <w:sz w:val="16"/>
                <w:szCs w:val="16"/>
              </w:rPr>
            </w:pPr>
          </w:p>
          <w:p w14:paraId="1E5C5B0A" w14:textId="01E18FD0" w:rsidR="00BC7850" w:rsidRDefault="00BC7850" w:rsidP="00BC7850">
            <w:pPr>
              <w:jc w:val="both"/>
              <w:rPr>
                <w:rFonts w:ascii="Arial" w:hAnsi="Arial" w:cs="Arial"/>
                <w:b/>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w:t>
            </w:r>
            <w:r w:rsidR="0020594F">
              <w:rPr>
                <w:rFonts w:ascii="Arial" w:hAnsi="Arial" w:cs="Arial"/>
                <w:sz w:val="16"/>
                <w:szCs w:val="16"/>
              </w:rPr>
              <w:t xml:space="preserve">no </w:t>
            </w:r>
            <w:r w:rsidRPr="0029285A">
              <w:rPr>
                <w:rFonts w:ascii="Arial" w:hAnsi="Arial" w:cs="Arial"/>
                <w:sz w:val="16"/>
                <w:szCs w:val="16"/>
              </w:rPr>
              <w:t xml:space="preserve">cumple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r>
              <w:rPr>
                <w:rFonts w:ascii="Arial" w:hAnsi="Arial" w:cs="Arial"/>
                <w:b/>
                <w:sz w:val="16"/>
                <w:szCs w:val="16"/>
              </w:rPr>
              <w:t xml:space="preserve">, presentando los siguientes </w:t>
            </w:r>
            <w:proofErr w:type="spellStart"/>
            <w:r>
              <w:rPr>
                <w:rFonts w:ascii="Arial" w:hAnsi="Arial" w:cs="Arial"/>
                <w:b/>
                <w:sz w:val="16"/>
                <w:szCs w:val="16"/>
              </w:rPr>
              <w:t>imcumplimientos</w:t>
            </w:r>
            <w:proofErr w:type="spellEnd"/>
            <w:r>
              <w:rPr>
                <w:rFonts w:ascii="Arial" w:hAnsi="Arial" w:cs="Arial"/>
                <w:b/>
                <w:sz w:val="16"/>
                <w:szCs w:val="16"/>
              </w:rPr>
              <w:t>:</w:t>
            </w:r>
          </w:p>
          <w:p w14:paraId="33110DC9" w14:textId="581D47E0" w:rsidR="006D23FB" w:rsidRDefault="006D23FB" w:rsidP="006D23FB">
            <w:pPr>
              <w:jc w:val="both"/>
              <w:rPr>
                <w:rFonts w:ascii="Arial" w:hAnsi="Arial" w:cs="Arial"/>
                <w:sz w:val="16"/>
                <w:szCs w:val="16"/>
              </w:rPr>
            </w:pPr>
          </w:p>
          <w:p w14:paraId="7A484FBC" w14:textId="77777777" w:rsidR="00254367" w:rsidRPr="00254367" w:rsidRDefault="00254367" w:rsidP="00254367">
            <w:pPr>
              <w:tabs>
                <w:tab w:val="left" w:pos="9214"/>
              </w:tabs>
              <w:ind w:right="175"/>
              <w:jc w:val="both"/>
              <w:rPr>
                <w:rFonts w:ascii="Arial" w:hAnsi="Arial" w:cs="Arial"/>
                <w:sz w:val="16"/>
                <w:szCs w:val="16"/>
              </w:rPr>
            </w:pPr>
            <w:r w:rsidRPr="00254367">
              <w:rPr>
                <w:rFonts w:ascii="Arial" w:hAnsi="Arial" w:cs="Arial"/>
                <w:sz w:val="16"/>
                <w:szCs w:val="16"/>
              </w:rPr>
              <w:t xml:space="preserve">En el numeral </w:t>
            </w:r>
            <w:r w:rsidRPr="00254367">
              <w:rPr>
                <w:rFonts w:ascii="Arial" w:hAnsi="Arial" w:cs="Arial"/>
                <w:b/>
                <w:sz w:val="16"/>
                <w:szCs w:val="16"/>
              </w:rPr>
              <w:t>X</w:t>
            </w:r>
            <w:r w:rsidRPr="00254367">
              <w:rPr>
                <w:rFonts w:ascii="Arial" w:hAnsi="Arial" w:cs="Arial"/>
                <w:sz w:val="16"/>
                <w:szCs w:val="16"/>
              </w:rPr>
              <w:t xml:space="preserve">, Subnumeral </w:t>
            </w:r>
            <w:r w:rsidRPr="00254367">
              <w:rPr>
                <w:rFonts w:ascii="Arial" w:hAnsi="Arial" w:cs="Arial"/>
                <w:b/>
                <w:sz w:val="16"/>
                <w:szCs w:val="16"/>
              </w:rPr>
              <w:t>2.7</w:t>
            </w:r>
            <w:r w:rsidRPr="00254367">
              <w:rPr>
                <w:rFonts w:ascii="Arial" w:hAnsi="Arial" w:cs="Arial"/>
                <w:sz w:val="16"/>
                <w:szCs w:val="16"/>
              </w:rPr>
              <w:t xml:space="preserve"> De la convocatoria se solicitó:</w:t>
            </w:r>
          </w:p>
          <w:p w14:paraId="4327D5AF" w14:textId="77777777" w:rsidR="00254367" w:rsidRPr="00254367" w:rsidRDefault="00254367" w:rsidP="00254367">
            <w:pPr>
              <w:tabs>
                <w:tab w:val="left" w:pos="9214"/>
              </w:tabs>
              <w:ind w:right="175"/>
              <w:jc w:val="both"/>
              <w:rPr>
                <w:rFonts w:ascii="Arial" w:hAnsi="Arial" w:cs="Arial"/>
                <w:sz w:val="16"/>
                <w:szCs w:val="16"/>
              </w:rPr>
            </w:pPr>
          </w:p>
          <w:p w14:paraId="6A3D741C" w14:textId="77777777" w:rsidR="00254367" w:rsidRPr="00254367" w:rsidRDefault="00254367" w:rsidP="00254367">
            <w:pPr>
              <w:widowControl w:val="0"/>
              <w:jc w:val="both"/>
              <w:rPr>
                <w:rFonts w:ascii="Arial" w:eastAsia="Calibri" w:hAnsi="Arial" w:cs="Arial"/>
                <w:b/>
                <w:i/>
                <w:color w:val="000000"/>
                <w:sz w:val="14"/>
                <w:szCs w:val="16"/>
              </w:rPr>
            </w:pPr>
            <w:r w:rsidRPr="00254367">
              <w:rPr>
                <w:rFonts w:ascii="Arial" w:eastAsia="Calibri" w:hAnsi="Arial" w:cs="Arial"/>
                <w:b/>
                <w:i/>
                <w:color w:val="000000"/>
                <w:sz w:val="14"/>
                <w:szCs w:val="16"/>
              </w:rPr>
              <w:t xml:space="preserve">“Opinión del Cumplimiento de Obligaciones fiscales en materia de Seguridad </w:t>
            </w:r>
            <w:proofErr w:type="gramStart"/>
            <w:r w:rsidRPr="00254367">
              <w:rPr>
                <w:rFonts w:ascii="Arial" w:eastAsia="Calibri" w:hAnsi="Arial" w:cs="Arial"/>
                <w:b/>
                <w:i/>
                <w:color w:val="000000"/>
                <w:sz w:val="14"/>
                <w:szCs w:val="16"/>
              </w:rPr>
              <w:t>Social.*</w:t>
            </w:r>
            <w:proofErr w:type="gramEnd"/>
          </w:p>
          <w:p w14:paraId="529C58B2" w14:textId="77777777" w:rsidR="00254367" w:rsidRPr="00254367" w:rsidRDefault="00254367" w:rsidP="00254367">
            <w:pPr>
              <w:widowControl w:val="0"/>
              <w:jc w:val="both"/>
              <w:rPr>
                <w:rFonts w:ascii="Arial" w:eastAsia="Calibri" w:hAnsi="Arial" w:cs="Arial"/>
                <w:i/>
                <w:color w:val="000000"/>
                <w:sz w:val="14"/>
                <w:szCs w:val="16"/>
              </w:rPr>
            </w:pPr>
            <w:r w:rsidRPr="00254367">
              <w:rPr>
                <w:rFonts w:ascii="Arial" w:eastAsia="Calibri" w:hAnsi="Arial" w:cs="Arial"/>
                <w:i/>
                <w:color w:val="000000"/>
                <w:sz w:val="14"/>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53038E89" w14:textId="77777777" w:rsidR="00254367" w:rsidRPr="00254367" w:rsidRDefault="00254367" w:rsidP="00254367">
            <w:pPr>
              <w:widowControl w:val="0"/>
              <w:ind w:right="-52"/>
              <w:contextualSpacing/>
              <w:jc w:val="both"/>
              <w:rPr>
                <w:rFonts w:ascii="Arial" w:eastAsia="Calibri" w:hAnsi="Arial" w:cs="Arial"/>
                <w:b/>
                <w:i/>
                <w:color w:val="000000"/>
                <w:sz w:val="12"/>
                <w:szCs w:val="12"/>
                <w:u w:val="single"/>
              </w:rPr>
            </w:pPr>
            <w:r w:rsidRPr="00254367">
              <w:rPr>
                <w:rFonts w:ascii="Arial" w:eastAsia="Calibri" w:hAnsi="Arial" w:cs="Arial"/>
                <w:i/>
                <w:color w:val="000000"/>
                <w:sz w:val="12"/>
                <w:szCs w:val="12"/>
              </w:rPr>
              <w:t xml:space="preserve">La opinión de Cumplimiento de Obligaciones fiscales en materia de Seguridad Social deberá presentarse con fecha del día </w:t>
            </w:r>
            <w:r w:rsidRPr="00254367">
              <w:rPr>
                <w:rFonts w:ascii="Arial" w:eastAsia="Calibri" w:hAnsi="Arial" w:cs="Arial"/>
                <w:b/>
                <w:i/>
                <w:color w:val="000000"/>
                <w:sz w:val="14"/>
                <w:szCs w:val="12"/>
                <w:u w:val="single"/>
              </w:rPr>
              <w:t>21 de junio de 2024.</w:t>
            </w:r>
          </w:p>
          <w:p w14:paraId="4A8010DC" w14:textId="77777777" w:rsidR="00254367" w:rsidRPr="00254367" w:rsidRDefault="00254367" w:rsidP="00254367">
            <w:pPr>
              <w:tabs>
                <w:tab w:val="left" w:pos="9214"/>
              </w:tabs>
              <w:spacing w:after="160" w:line="259" w:lineRule="auto"/>
              <w:ind w:right="175"/>
              <w:contextualSpacing/>
              <w:jc w:val="both"/>
              <w:rPr>
                <w:rFonts w:ascii="Arial" w:hAnsi="Arial" w:cs="Arial"/>
                <w:i/>
                <w:sz w:val="12"/>
                <w:szCs w:val="12"/>
              </w:rPr>
            </w:pPr>
            <w:r w:rsidRPr="00254367">
              <w:rPr>
                <w:rFonts w:ascii="Arial" w:hAnsi="Arial" w:cs="Arial"/>
                <w:i/>
                <w:sz w:val="12"/>
                <w:szCs w:val="12"/>
              </w:rPr>
              <w:t>(Su omisión es causa de desechamiento).</w:t>
            </w:r>
          </w:p>
          <w:p w14:paraId="2E13A1C3" w14:textId="77777777" w:rsidR="00254367" w:rsidRPr="00254367" w:rsidRDefault="00254367" w:rsidP="00254367">
            <w:pPr>
              <w:tabs>
                <w:tab w:val="left" w:pos="9214"/>
              </w:tabs>
              <w:spacing w:after="160" w:line="259" w:lineRule="auto"/>
              <w:ind w:right="175"/>
              <w:contextualSpacing/>
              <w:jc w:val="both"/>
              <w:rPr>
                <w:rFonts w:ascii="Arial" w:hAnsi="Arial" w:cs="Arial"/>
                <w:b/>
                <w:i/>
                <w:sz w:val="14"/>
                <w:szCs w:val="14"/>
              </w:rPr>
            </w:pPr>
            <w:r w:rsidRPr="00254367">
              <w:rPr>
                <w:rFonts w:ascii="Arial" w:hAnsi="Arial" w:cs="Arial"/>
                <w:b/>
                <w:i/>
                <w:sz w:val="14"/>
                <w:szCs w:val="14"/>
              </w:rPr>
              <w:t>2.</w:t>
            </w:r>
            <w:proofErr w:type="gramStart"/>
            <w:r w:rsidRPr="00254367">
              <w:rPr>
                <w:rFonts w:ascii="Arial" w:hAnsi="Arial" w:cs="Arial"/>
                <w:b/>
                <w:i/>
                <w:sz w:val="14"/>
                <w:szCs w:val="14"/>
              </w:rPr>
              <w:t>8..</w:t>
            </w:r>
            <w:proofErr w:type="gramEnd"/>
          </w:p>
          <w:p w14:paraId="42318783" w14:textId="77777777" w:rsidR="00254367" w:rsidRPr="00254367" w:rsidRDefault="00254367" w:rsidP="00254367">
            <w:pPr>
              <w:tabs>
                <w:tab w:val="left" w:pos="9214"/>
              </w:tabs>
              <w:spacing w:after="160" w:line="259" w:lineRule="auto"/>
              <w:ind w:right="175"/>
              <w:contextualSpacing/>
              <w:jc w:val="both"/>
              <w:rPr>
                <w:rFonts w:ascii="Arial" w:hAnsi="Arial" w:cs="Arial"/>
                <w:b/>
                <w:i/>
                <w:sz w:val="14"/>
                <w:szCs w:val="14"/>
              </w:rPr>
            </w:pPr>
            <w:r w:rsidRPr="00254367">
              <w:rPr>
                <w:rFonts w:ascii="Arial" w:hAnsi="Arial" w:cs="Arial"/>
                <w:b/>
                <w:i/>
                <w:sz w:val="14"/>
                <w:szCs w:val="14"/>
              </w:rPr>
              <w:t>2.9…</w:t>
            </w:r>
          </w:p>
          <w:p w14:paraId="012885FC" w14:textId="77777777" w:rsidR="00254367" w:rsidRPr="00254367" w:rsidRDefault="00254367" w:rsidP="00254367">
            <w:pPr>
              <w:widowControl w:val="0"/>
              <w:spacing w:after="160" w:line="259" w:lineRule="auto"/>
              <w:contextualSpacing/>
              <w:jc w:val="both"/>
              <w:rPr>
                <w:rFonts w:ascii="Arial" w:eastAsia="Calibri" w:hAnsi="Arial" w:cs="Arial"/>
                <w:i/>
                <w:color w:val="000000"/>
                <w:sz w:val="14"/>
                <w:szCs w:val="14"/>
              </w:rPr>
            </w:pPr>
            <w:r w:rsidRPr="00254367">
              <w:rPr>
                <w:rFonts w:ascii="Arial" w:eastAsia="Calibri" w:hAnsi="Arial" w:cs="Arial"/>
                <w:i/>
                <w:color w:val="000000"/>
                <w:sz w:val="14"/>
                <w:szCs w:val="14"/>
              </w:rPr>
              <w:t xml:space="preserve">(A excepción de la constancia número 2.7, </w:t>
            </w:r>
            <w:r w:rsidRPr="00254367">
              <w:rPr>
                <w:rFonts w:ascii="Arial" w:eastAsia="Calibri" w:hAnsi="Arial" w:cs="Arial"/>
                <w:b/>
                <w:i/>
                <w:color w:val="000000"/>
                <w:sz w:val="14"/>
                <w:szCs w:val="14"/>
              </w:rPr>
              <w:t>deberán presentarse las diversas opiniones de cumplimiento, vigentes, en sentido positivo o sin adeudo</w:t>
            </w:r>
            <w:r w:rsidRPr="00254367">
              <w:rPr>
                <w:rFonts w:ascii="Arial" w:eastAsia="Calibri" w:hAnsi="Arial" w:cs="Arial"/>
                <w:i/>
                <w:color w:val="000000"/>
                <w:sz w:val="14"/>
                <w:szCs w:val="14"/>
              </w:rPr>
              <w:t xml:space="preserve">, con una vigencia no mayor a 30 días de la fecha del acto de Recepción y Apertura de Propuestas, es decir, dentro de una vigencia del </w:t>
            </w:r>
            <w:r w:rsidRPr="00254367">
              <w:rPr>
                <w:rFonts w:ascii="Arial" w:eastAsia="Calibri" w:hAnsi="Arial" w:cs="Arial"/>
                <w:b/>
                <w:i/>
                <w:color w:val="000000"/>
                <w:sz w:val="14"/>
                <w:szCs w:val="14"/>
              </w:rPr>
              <w:t>21 de mayo de 2024 al 21 de junio de 2024</w:t>
            </w:r>
            <w:r w:rsidRPr="00254367">
              <w:rPr>
                <w:rFonts w:ascii="Arial" w:eastAsia="Calibri" w:hAnsi="Arial" w:cs="Arial"/>
                <w:i/>
                <w:color w:val="000000"/>
                <w:sz w:val="14"/>
                <w:szCs w:val="14"/>
              </w:rPr>
              <w:t>).</w:t>
            </w:r>
          </w:p>
          <w:p w14:paraId="0AA8BC6A" w14:textId="77777777" w:rsidR="00254367" w:rsidRPr="00254367" w:rsidRDefault="00254367" w:rsidP="00254367">
            <w:pPr>
              <w:widowControl w:val="0"/>
              <w:spacing w:after="160" w:line="259" w:lineRule="auto"/>
              <w:contextualSpacing/>
              <w:jc w:val="both"/>
              <w:rPr>
                <w:rFonts w:ascii="Arial" w:eastAsia="Calibri" w:hAnsi="Arial" w:cs="Arial"/>
                <w:i/>
                <w:color w:val="000000"/>
                <w:sz w:val="14"/>
                <w:szCs w:val="14"/>
              </w:rPr>
            </w:pPr>
            <w:r w:rsidRPr="00254367">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254367">
              <w:rPr>
                <w:rFonts w:ascii="Arial" w:eastAsia="Calibri" w:hAnsi="Arial" w:cs="Arial"/>
                <w:i/>
                <w:color w:val="000000"/>
                <w:sz w:val="14"/>
                <w:szCs w:val="14"/>
                <w:u w:val="single"/>
              </w:rPr>
              <w:t>Entero de retenciones mensuales de ISR por sueldos y salarios</w:t>
            </w:r>
            <w:r w:rsidRPr="00254367">
              <w:rPr>
                <w:rFonts w:ascii="Arial" w:eastAsia="Calibri" w:hAnsi="Arial" w:cs="Arial"/>
                <w:i/>
                <w:color w:val="000000"/>
                <w:sz w:val="14"/>
                <w:szCs w:val="14"/>
              </w:rPr>
              <w:t>.</w:t>
            </w:r>
          </w:p>
          <w:p w14:paraId="0650D3E7" w14:textId="77777777" w:rsidR="00254367" w:rsidRPr="00254367" w:rsidRDefault="00254367" w:rsidP="00254367">
            <w:pPr>
              <w:tabs>
                <w:tab w:val="left" w:pos="9214"/>
              </w:tabs>
              <w:spacing w:after="160" w:line="259" w:lineRule="auto"/>
              <w:ind w:right="175"/>
              <w:contextualSpacing/>
              <w:jc w:val="both"/>
              <w:rPr>
                <w:rFonts w:ascii="Arial" w:hAnsi="Arial" w:cs="Arial"/>
                <w:i/>
                <w:sz w:val="14"/>
                <w:szCs w:val="14"/>
              </w:rPr>
            </w:pPr>
            <w:r w:rsidRPr="00254367">
              <w:rPr>
                <w:rFonts w:ascii="Arial" w:hAnsi="Arial" w:cs="Arial"/>
                <w:i/>
                <w:sz w:val="14"/>
                <w:szCs w:val="14"/>
              </w:rPr>
              <w:t>(2.6 a 2.9 Su omisión es causa de desechamiento)”</w:t>
            </w:r>
          </w:p>
          <w:p w14:paraId="65DDF608" w14:textId="77777777" w:rsidR="00254367" w:rsidRPr="00254367" w:rsidRDefault="00254367" w:rsidP="00254367">
            <w:pPr>
              <w:jc w:val="both"/>
              <w:rPr>
                <w:rFonts w:ascii="Calibri" w:hAnsi="Calibri" w:cs="Calibri"/>
                <w:sz w:val="16"/>
                <w:szCs w:val="16"/>
              </w:rPr>
            </w:pPr>
          </w:p>
          <w:p w14:paraId="76433CC6" w14:textId="77777777" w:rsidR="00286B45" w:rsidRDefault="00254367" w:rsidP="00286B45">
            <w:pPr>
              <w:jc w:val="both"/>
              <w:rPr>
                <w:rFonts w:ascii="Arial" w:hAnsi="Arial" w:cs="Arial"/>
                <w:sz w:val="16"/>
                <w:szCs w:val="16"/>
              </w:rPr>
            </w:pPr>
            <w:r>
              <w:rPr>
                <w:rFonts w:ascii="Arial" w:hAnsi="Arial" w:cs="Arial"/>
                <w:sz w:val="16"/>
                <w:szCs w:val="16"/>
              </w:rPr>
              <w:lastRenderedPageBreak/>
              <w:t xml:space="preserve">Al </w:t>
            </w:r>
            <w:r w:rsidRPr="00254367">
              <w:rPr>
                <w:rFonts w:ascii="Arial" w:hAnsi="Arial" w:cs="Arial"/>
                <w:sz w:val="16"/>
                <w:szCs w:val="16"/>
              </w:rPr>
              <w:t xml:space="preserve">momento que la Convocante realizó la revisión a detalle de la Opinión del Cumplimiento de Obligaciones fiscales en materia de Seguridad Social, mediante el sistema digital del IMSS, se </w:t>
            </w:r>
            <w:r w:rsidR="005B6C91">
              <w:rPr>
                <w:rFonts w:ascii="Arial" w:hAnsi="Arial" w:cs="Arial"/>
                <w:sz w:val="16"/>
                <w:szCs w:val="16"/>
              </w:rPr>
              <w:t xml:space="preserve">detectó </w:t>
            </w:r>
            <w:r w:rsidRPr="00254367">
              <w:rPr>
                <w:rFonts w:ascii="Arial" w:hAnsi="Arial" w:cs="Arial"/>
                <w:sz w:val="16"/>
                <w:szCs w:val="16"/>
              </w:rPr>
              <w:t xml:space="preserve">que dicha constancia </w:t>
            </w:r>
            <w:r w:rsidRPr="00254367">
              <w:rPr>
                <w:rFonts w:ascii="Arial" w:hAnsi="Arial" w:cs="Arial"/>
                <w:b/>
                <w:sz w:val="16"/>
                <w:szCs w:val="16"/>
              </w:rPr>
              <w:t>no estaba VIGENTE</w:t>
            </w:r>
            <w:r w:rsidRPr="00254367">
              <w:rPr>
                <w:rFonts w:ascii="Arial" w:hAnsi="Arial" w:cs="Arial"/>
                <w:sz w:val="16"/>
                <w:szCs w:val="16"/>
              </w:rPr>
              <w:t>, confirmándose lo indicado en la cadena original||</w:t>
            </w:r>
            <w:proofErr w:type="spellStart"/>
            <w:r w:rsidRPr="00254367">
              <w:rPr>
                <w:rFonts w:ascii="Arial" w:hAnsi="Arial" w:cs="Arial"/>
                <w:sz w:val="16"/>
                <w:szCs w:val="16"/>
              </w:rPr>
              <w:t>Invocante</w:t>
            </w:r>
            <w:proofErr w:type="spellEnd"/>
            <w:r w:rsidRPr="00254367">
              <w:rPr>
                <w:rFonts w:ascii="Arial" w:hAnsi="Arial" w:cs="Arial"/>
                <w:sz w:val="16"/>
                <w:szCs w:val="16"/>
              </w:rPr>
              <w:t xml:space="preserve">: </w:t>
            </w:r>
            <w:proofErr w:type="spellStart"/>
            <w:r w:rsidRPr="00254367">
              <w:rPr>
                <w:rFonts w:ascii="Arial" w:hAnsi="Arial" w:cs="Arial"/>
                <w:sz w:val="16"/>
                <w:szCs w:val="16"/>
              </w:rPr>
              <w:t>portalimssdigital|Tramite</w:t>
            </w:r>
            <w:proofErr w:type="spellEnd"/>
            <w:r w:rsidRPr="00254367">
              <w:rPr>
                <w:rFonts w:ascii="Arial" w:hAnsi="Arial" w:cs="Arial"/>
                <w:sz w:val="16"/>
                <w:szCs w:val="16"/>
              </w:rPr>
              <w:t>: Carta de No Adeudo Art. 32D|</w:t>
            </w:r>
            <w:r>
              <w:rPr>
                <w:rFonts w:ascii="Arial" w:hAnsi="Arial" w:cs="Arial"/>
                <w:sz w:val="16"/>
                <w:szCs w:val="16"/>
              </w:rPr>
              <w:t xml:space="preserve"> </w:t>
            </w:r>
            <w:r w:rsidRPr="00254367">
              <w:rPr>
                <w:rFonts w:ascii="Arial" w:hAnsi="Arial" w:cs="Arial"/>
                <w:sz w:val="16"/>
                <w:szCs w:val="16"/>
              </w:rPr>
              <w:t>Fecha:19 de junio 2024, 13:42:14|Folio:17188261342281165249291|</w:t>
            </w:r>
            <w:proofErr w:type="gramStart"/>
            <w:r w:rsidRPr="00254367">
              <w:rPr>
                <w:rFonts w:ascii="Arial" w:hAnsi="Arial" w:cs="Arial"/>
                <w:sz w:val="16"/>
                <w:szCs w:val="16"/>
              </w:rPr>
              <w:t>RFC:ROMM</w:t>
            </w:r>
            <w:proofErr w:type="gramEnd"/>
            <w:r w:rsidRPr="00254367">
              <w:rPr>
                <w:rFonts w:ascii="Arial" w:hAnsi="Arial" w:cs="Arial"/>
                <w:sz w:val="16"/>
                <w:szCs w:val="16"/>
              </w:rPr>
              <w:t xml:space="preserve">6408125T5|Nombre o </w:t>
            </w:r>
            <w:proofErr w:type="spellStart"/>
            <w:r w:rsidRPr="00254367">
              <w:rPr>
                <w:rFonts w:ascii="Arial" w:hAnsi="Arial" w:cs="Arial"/>
                <w:sz w:val="16"/>
                <w:szCs w:val="16"/>
              </w:rPr>
              <w:t>Razon</w:t>
            </w:r>
            <w:proofErr w:type="spellEnd"/>
            <w:r w:rsidR="00286B45">
              <w:rPr>
                <w:rFonts w:ascii="Arial" w:hAnsi="Arial" w:cs="Arial"/>
                <w:sz w:val="16"/>
                <w:szCs w:val="16"/>
              </w:rPr>
              <w:t xml:space="preserve"> </w:t>
            </w:r>
            <w:r w:rsidRPr="00254367">
              <w:rPr>
                <w:rFonts w:ascii="Arial" w:hAnsi="Arial" w:cs="Arial"/>
                <w:sz w:val="16"/>
                <w:szCs w:val="16"/>
              </w:rPr>
              <w:t>Social:</w:t>
            </w:r>
            <w:r w:rsidR="00286B45">
              <w:rPr>
                <w:rFonts w:ascii="Arial" w:hAnsi="Arial" w:cs="Arial"/>
                <w:sz w:val="16"/>
                <w:szCs w:val="16"/>
              </w:rPr>
              <w:t xml:space="preserve"> </w:t>
            </w:r>
          </w:p>
          <w:p w14:paraId="0F348071" w14:textId="7F9C553E" w:rsidR="00254367" w:rsidRPr="00254367" w:rsidRDefault="00286B45" w:rsidP="00286B45">
            <w:pPr>
              <w:jc w:val="both"/>
              <w:rPr>
                <w:rFonts w:ascii="Arial" w:hAnsi="Arial" w:cs="Arial"/>
                <w:sz w:val="16"/>
                <w:szCs w:val="16"/>
              </w:rPr>
            </w:pPr>
            <w:proofErr w:type="gramStart"/>
            <w:r>
              <w:rPr>
                <w:rFonts w:ascii="Arial" w:hAnsi="Arial" w:cs="Arial"/>
                <w:sz w:val="16"/>
                <w:szCs w:val="16"/>
              </w:rPr>
              <w:t>MIGUEL.ANGEL.RODRÍGUEZ.</w:t>
            </w:r>
            <w:r w:rsidR="00254367" w:rsidRPr="00254367">
              <w:rPr>
                <w:rFonts w:ascii="Arial" w:hAnsi="Arial" w:cs="Arial"/>
                <w:sz w:val="16"/>
                <w:szCs w:val="16"/>
              </w:rPr>
              <w:t>MORA</w:t>
            </w:r>
            <w:proofErr w:type="gramEnd"/>
            <w:r w:rsidR="00254367" w:rsidRPr="00254367">
              <w:rPr>
                <w:rFonts w:ascii="Arial" w:hAnsi="Arial" w:cs="Arial"/>
                <w:sz w:val="16"/>
                <w:szCs w:val="16"/>
              </w:rPr>
              <w:t>|CURP:ROMM640812HSPDRG07|Opinion:POSITIVA|</w:t>
            </w:r>
            <w:r w:rsidR="00254367" w:rsidRPr="00254367">
              <w:rPr>
                <w:rFonts w:ascii="Arial" w:hAnsi="Arial" w:cs="Arial"/>
                <w:b/>
                <w:sz w:val="16"/>
                <w:szCs w:val="16"/>
              </w:rPr>
              <w:t>FechaInicioVigencia:19 de junio 2024, 13:42:14|FechaFinVigencia:19 de junio de 2024, 23:59:59||</w:t>
            </w:r>
            <w:r w:rsidR="00A16D56">
              <w:rPr>
                <w:rFonts w:ascii="Arial" w:hAnsi="Arial" w:cs="Arial"/>
                <w:b/>
                <w:sz w:val="16"/>
                <w:szCs w:val="16"/>
              </w:rPr>
              <w:t>.</w:t>
            </w:r>
          </w:p>
          <w:p w14:paraId="6C301DA7" w14:textId="77777777" w:rsidR="00254367" w:rsidRPr="00254367" w:rsidRDefault="00254367" w:rsidP="00254367">
            <w:pPr>
              <w:jc w:val="both"/>
              <w:rPr>
                <w:rFonts w:ascii="Calibri" w:hAnsi="Calibri" w:cs="Calibri"/>
                <w:sz w:val="16"/>
                <w:szCs w:val="16"/>
              </w:rPr>
            </w:pPr>
          </w:p>
          <w:p w14:paraId="0CEE8F20" w14:textId="77777777" w:rsidR="00254367" w:rsidRPr="00254367" w:rsidRDefault="00254367" w:rsidP="00254367">
            <w:pPr>
              <w:jc w:val="both"/>
              <w:rPr>
                <w:rFonts w:ascii="Arial" w:hAnsi="Arial" w:cs="Arial"/>
                <w:b/>
                <w:sz w:val="16"/>
                <w:szCs w:val="16"/>
              </w:rPr>
            </w:pPr>
            <w:r w:rsidRPr="00254367">
              <w:rPr>
                <w:rFonts w:ascii="Arial" w:hAnsi="Arial" w:cs="Arial"/>
                <w:sz w:val="16"/>
                <w:szCs w:val="16"/>
              </w:rPr>
              <w:t xml:space="preserve">De lo anterior y como consecuencia, se tiene por incumpliendo al licitante MIGUEL ANGEL RODRIGUEZ MORA, toda vez que la constancia, como ya se señaló, se debió presentar con fecha </w:t>
            </w:r>
            <w:r w:rsidRPr="00254367">
              <w:rPr>
                <w:rFonts w:ascii="Arial" w:hAnsi="Arial" w:cs="Arial"/>
                <w:b/>
                <w:sz w:val="16"/>
                <w:szCs w:val="16"/>
                <w:u w:val="single"/>
              </w:rPr>
              <w:t>21 de junio de 2024</w:t>
            </w:r>
            <w:r w:rsidRPr="00254367">
              <w:rPr>
                <w:rFonts w:ascii="Arial" w:hAnsi="Arial" w:cs="Arial"/>
                <w:sz w:val="16"/>
                <w:szCs w:val="16"/>
              </w:rPr>
              <w:t xml:space="preserve">, sin embargo, el sistema digital del IMSS, arroja que la revisión se realizó el </w:t>
            </w:r>
            <w:r w:rsidRPr="00254367">
              <w:rPr>
                <w:rFonts w:ascii="Arial" w:hAnsi="Arial" w:cs="Arial"/>
                <w:b/>
                <w:sz w:val="16"/>
                <w:szCs w:val="16"/>
              </w:rPr>
              <w:t>19 de junio a las 13:42:14 horas</w:t>
            </w:r>
            <w:r w:rsidRPr="00254367">
              <w:rPr>
                <w:rFonts w:ascii="Arial" w:hAnsi="Arial" w:cs="Arial"/>
                <w:sz w:val="16"/>
                <w:szCs w:val="16"/>
              </w:rPr>
              <w:t xml:space="preserve">, por lo que si bien se encuentra en sentido positivo, la Opinión carece de uno de los requisitos solicitados, es decir, </w:t>
            </w:r>
            <w:r w:rsidRPr="00254367">
              <w:rPr>
                <w:rFonts w:ascii="Arial" w:hAnsi="Arial" w:cs="Arial"/>
                <w:b/>
                <w:sz w:val="16"/>
                <w:szCs w:val="16"/>
              </w:rPr>
              <w:t>NO SE ENCUENTRA VIGENTE.</w:t>
            </w:r>
          </w:p>
          <w:p w14:paraId="36F5710D" w14:textId="77777777" w:rsidR="00254367" w:rsidRPr="00254367" w:rsidRDefault="00254367" w:rsidP="00254367">
            <w:pPr>
              <w:jc w:val="both"/>
              <w:rPr>
                <w:rFonts w:ascii="Arial" w:hAnsi="Arial" w:cs="Arial"/>
                <w:sz w:val="16"/>
                <w:szCs w:val="16"/>
              </w:rPr>
            </w:pPr>
          </w:p>
          <w:p w14:paraId="765B53E2" w14:textId="00FEE2EF" w:rsidR="00BC7850" w:rsidRPr="00254367" w:rsidRDefault="00254367" w:rsidP="00254367">
            <w:pPr>
              <w:jc w:val="both"/>
              <w:rPr>
                <w:rFonts w:ascii="Arial" w:hAnsi="Arial" w:cs="Arial"/>
                <w:sz w:val="16"/>
                <w:szCs w:val="16"/>
              </w:rPr>
            </w:pPr>
            <w:r w:rsidRPr="00254367">
              <w:rPr>
                <w:rFonts w:ascii="Arial" w:hAnsi="Arial" w:cs="Arial"/>
                <w:sz w:val="16"/>
                <w:szCs w:val="16"/>
              </w:rPr>
              <w:t>Por lo que se determina, conforme a lo solicitado en el referido numeral, se tiene por incumpliendo con este requisito.</w:t>
            </w:r>
          </w:p>
          <w:p w14:paraId="356D85E9" w14:textId="0A8408B7" w:rsidR="00BC7850" w:rsidRPr="00254367" w:rsidRDefault="00BC7850" w:rsidP="006D23FB">
            <w:pPr>
              <w:jc w:val="both"/>
              <w:rPr>
                <w:rFonts w:ascii="Arial" w:hAnsi="Arial" w:cs="Arial"/>
                <w:sz w:val="16"/>
                <w:szCs w:val="16"/>
              </w:rPr>
            </w:pPr>
          </w:p>
          <w:p w14:paraId="064F0F27" w14:textId="60FA2179" w:rsidR="00BC7850" w:rsidRDefault="00A16D56" w:rsidP="006D23FB">
            <w:pPr>
              <w:jc w:val="both"/>
              <w:rPr>
                <w:rFonts w:ascii="Arial" w:hAnsi="Arial" w:cs="Arial"/>
                <w:sz w:val="16"/>
                <w:szCs w:val="16"/>
              </w:rPr>
            </w:pPr>
            <w:r>
              <w:rPr>
                <w:rFonts w:ascii="Arial" w:hAnsi="Arial" w:cs="Arial"/>
                <w:sz w:val="16"/>
                <w:szCs w:val="16"/>
              </w:rPr>
              <w:t>Aunado a lo anterior, también presenta el siguiente incumplimiento:</w:t>
            </w:r>
          </w:p>
          <w:p w14:paraId="76E30468" w14:textId="77777777" w:rsidR="00A16D56" w:rsidRDefault="00A16D56" w:rsidP="006D23FB">
            <w:pPr>
              <w:jc w:val="both"/>
              <w:rPr>
                <w:rFonts w:ascii="Arial" w:hAnsi="Arial" w:cs="Arial"/>
                <w:sz w:val="16"/>
                <w:szCs w:val="16"/>
              </w:rPr>
            </w:pPr>
          </w:p>
          <w:p w14:paraId="612A3028" w14:textId="77777777" w:rsidR="00A16D56" w:rsidRPr="00A16D56" w:rsidRDefault="00A16D56" w:rsidP="00A16D56">
            <w:pPr>
              <w:jc w:val="both"/>
              <w:rPr>
                <w:rFonts w:ascii="Arial" w:hAnsi="Arial" w:cs="Arial"/>
                <w:sz w:val="16"/>
                <w:szCs w:val="16"/>
              </w:rPr>
            </w:pPr>
            <w:r w:rsidRPr="00A16D56">
              <w:rPr>
                <w:rFonts w:ascii="Arial" w:hAnsi="Arial" w:cs="Arial"/>
                <w:sz w:val="16"/>
                <w:szCs w:val="16"/>
              </w:rPr>
              <w:t xml:space="preserve">En el numeral </w:t>
            </w:r>
            <w:r w:rsidRPr="00A16D56">
              <w:rPr>
                <w:rFonts w:ascii="Arial" w:hAnsi="Arial" w:cs="Arial"/>
                <w:b/>
                <w:sz w:val="16"/>
                <w:szCs w:val="16"/>
              </w:rPr>
              <w:t>X</w:t>
            </w:r>
            <w:r w:rsidRPr="00A16D56">
              <w:rPr>
                <w:rFonts w:ascii="Arial" w:hAnsi="Arial" w:cs="Arial"/>
                <w:sz w:val="16"/>
                <w:szCs w:val="16"/>
              </w:rPr>
              <w:t xml:space="preserve">, Subnumeral </w:t>
            </w:r>
            <w:r w:rsidRPr="00A16D56">
              <w:rPr>
                <w:rFonts w:ascii="Arial" w:hAnsi="Arial" w:cs="Arial"/>
                <w:b/>
                <w:sz w:val="16"/>
                <w:szCs w:val="16"/>
              </w:rPr>
              <w:t>2.8</w:t>
            </w:r>
            <w:r w:rsidRPr="00A16D56">
              <w:rPr>
                <w:rFonts w:ascii="Arial" w:hAnsi="Arial" w:cs="Arial"/>
                <w:sz w:val="16"/>
                <w:szCs w:val="16"/>
              </w:rPr>
              <w:t xml:space="preserve"> De la convocatoria se solicitó:</w:t>
            </w:r>
          </w:p>
          <w:p w14:paraId="2A866811" w14:textId="77777777" w:rsidR="00A16D56" w:rsidRPr="00A16D56" w:rsidRDefault="00A16D56" w:rsidP="00A16D56">
            <w:pPr>
              <w:jc w:val="both"/>
              <w:rPr>
                <w:rFonts w:ascii="Arial" w:hAnsi="Arial" w:cs="Arial"/>
                <w:b/>
                <w:sz w:val="16"/>
                <w:szCs w:val="16"/>
              </w:rPr>
            </w:pPr>
          </w:p>
          <w:p w14:paraId="01531F7C" w14:textId="77777777" w:rsidR="00A16D56" w:rsidRPr="00A16D56" w:rsidRDefault="00A16D56" w:rsidP="00A16D56">
            <w:pPr>
              <w:jc w:val="both"/>
              <w:rPr>
                <w:rFonts w:ascii="Calibri" w:hAnsi="Calibri" w:cs="Calibri"/>
                <w:i/>
                <w:sz w:val="16"/>
                <w:szCs w:val="16"/>
              </w:rPr>
            </w:pPr>
            <w:r w:rsidRPr="00A16D56">
              <w:rPr>
                <w:rFonts w:ascii="Calibri" w:hAnsi="Calibri" w:cs="Calibri"/>
                <w:b/>
                <w:i/>
                <w:sz w:val="16"/>
                <w:szCs w:val="16"/>
              </w:rPr>
              <w:t>“Constancia de situación fiscal del INFONAVIT*</w:t>
            </w:r>
            <w:r w:rsidRPr="00A16D56">
              <w:rPr>
                <w:rFonts w:ascii="Calibri" w:hAnsi="Calibri" w:cs="Calibri"/>
                <w:i/>
                <w:sz w:val="16"/>
                <w:szCs w:val="16"/>
              </w:rPr>
              <w:t xml:space="preserve">, </w:t>
            </w:r>
          </w:p>
          <w:p w14:paraId="6CEB7A36" w14:textId="77777777" w:rsidR="00A16D56" w:rsidRPr="00A16D56" w:rsidRDefault="00A16D56" w:rsidP="00A16D56">
            <w:pPr>
              <w:jc w:val="both"/>
              <w:rPr>
                <w:rFonts w:ascii="Calibri" w:hAnsi="Calibri" w:cs="Calibri"/>
                <w:i/>
                <w:sz w:val="16"/>
                <w:szCs w:val="16"/>
              </w:rPr>
            </w:pPr>
          </w:p>
          <w:p w14:paraId="20BC633B" w14:textId="77777777" w:rsidR="00A16D56" w:rsidRPr="00A16D56" w:rsidRDefault="00A16D56" w:rsidP="00A16D56">
            <w:pPr>
              <w:jc w:val="both"/>
              <w:rPr>
                <w:rFonts w:ascii="Calibri" w:hAnsi="Calibri" w:cs="Calibri"/>
                <w:i/>
                <w:sz w:val="16"/>
                <w:szCs w:val="16"/>
              </w:rPr>
            </w:pPr>
            <w:r w:rsidRPr="00A16D56">
              <w:rPr>
                <w:rFonts w:ascii="Calibri" w:hAnsi="Calibri" w:cs="Calibri"/>
                <w:i/>
                <w:sz w:val="16"/>
                <w:szCs w:val="16"/>
              </w:rPr>
              <w:t xml:space="preserve">Según las Reglas para la Obtención de la Constancia de situación fiscal en Materia de Aportaciones Patronales y Entero de descuentos, Código Fiscal de la Federación, Artículo 32-D.  </w:t>
            </w:r>
          </w:p>
          <w:p w14:paraId="763785F4" w14:textId="77777777" w:rsidR="00A16D56" w:rsidRPr="00A16D56" w:rsidRDefault="00A16D56" w:rsidP="00A16D56">
            <w:pPr>
              <w:jc w:val="both"/>
              <w:rPr>
                <w:rFonts w:ascii="Calibri" w:hAnsi="Calibri" w:cs="Calibri"/>
                <w:i/>
                <w:sz w:val="16"/>
                <w:szCs w:val="16"/>
              </w:rPr>
            </w:pPr>
            <w:r w:rsidRPr="00A16D56">
              <w:rPr>
                <w:rFonts w:ascii="Calibri" w:hAnsi="Calibri" w:cs="Calibri"/>
                <w:i/>
                <w:sz w:val="16"/>
                <w:szCs w:val="16"/>
              </w:rPr>
              <w:t>(Su omisión es causa de desechamiento)</w:t>
            </w:r>
          </w:p>
          <w:p w14:paraId="4B1AD255" w14:textId="77777777" w:rsidR="00A16D56" w:rsidRPr="00A16D56" w:rsidRDefault="00A16D56" w:rsidP="00A16D56">
            <w:pPr>
              <w:jc w:val="both"/>
              <w:rPr>
                <w:rFonts w:ascii="Calibri" w:hAnsi="Calibri" w:cs="Calibri"/>
                <w:i/>
                <w:sz w:val="16"/>
                <w:szCs w:val="16"/>
              </w:rPr>
            </w:pPr>
            <w:r w:rsidRPr="00A16D56">
              <w:rPr>
                <w:rFonts w:ascii="Calibri" w:hAnsi="Calibri" w:cs="Calibri"/>
                <w:i/>
                <w:sz w:val="16"/>
                <w:szCs w:val="16"/>
              </w:rPr>
              <w:t>….</w:t>
            </w:r>
          </w:p>
          <w:p w14:paraId="5F03E7E9" w14:textId="77777777" w:rsidR="00A16D56" w:rsidRPr="00A16D56" w:rsidRDefault="00A16D56" w:rsidP="00A16D56">
            <w:pPr>
              <w:jc w:val="both"/>
              <w:rPr>
                <w:rFonts w:ascii="Calibri" w:hAnsi="Calibri" w:cs="Calibri"/>
                <w:i/>
                <w:sz w:val="16"/>
                <w:szCs w:val="16"/>
              </w:rPr>
            </w:pPr>
            <w:r w:rsidRPr="00A16D56">
              <w:rPr>
                <w:rFonts w:ascii="Calibri" w:hAnsi="Calibri" w:cs="Calibri"/>
                <w:i/>
                <w:sz w:val="16"/>
                <w:szCs w:val="16"/>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vigencia del </w:t>
            </w:r>
            <w:r w:rsidRPr="00A16D56">
              <w:rPr>
                <w:rFonts w:ascii="Calibri" w:hAnsi="Calibri" w:cs="Calibri"/>
                <w:b/>
                <w:i/>
                <w:sz w:val="16"/>
                <w:szCs w:val="16"/>
              </w:rPr>
              <w:t>21 de mayo de 2024 al 21 de junio de 2024</w:t>
            </w:r>
            <w:r w:rsidRPr="00A16D56">
              <w:rPr>
                <w:rFonts w:ascii="Calibri" w:hAnsi="Calibri" w:cs="Calibri"/>
                <w:i/>
                <w:sz w:val="16"/>
                <w:szCs w:val="16"/>
              </w:rPr>
              <w:t>).</w:t>
            </w:r>
          </w:p>
          <w:p w14:paraId="33E4B81A" w14:textId="77777777" w:rsidR="00A16D56" w:rsidRPr="00A16D56" w:rsidRDefault="00A16D56" w:rsidP="00A16D56">
            <w:pPr>
              <w:jc w:val="both"/>
              <w:rPr>
                <w:rFonts w:ascii="Calibri" w:hAnsi="Calibri" w:cs="Calibri"/>
                <w:i/>
                <w:sz w:val="16"/>
                <w:szCs w:val="16"/>
              </w:rPr>
            </w:pPr>
            <w:r w:rsidRPr="00A16D56">
              <w:rPr>
                <w:rFonts w:ascii="Calibri" w:hAnsi="Calibri" w:cs="Calibri"/>
                <w:i/>
                <w:sz w:val="16"/>
                <w:szCs w:val="16"/>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A16D56">
              <w:rPr>
                <w:rFonts w:ascii="Calibri" w:hAnsi="Calibri" w:cs="Calibri"/>
                <w:i/>
                <w:sz w:val="16"/>
                <w:szCs w:val="16"/>
                <w:u w:val="single"/>
              </w:rPr>
              <w:t>Entero de retenciones mensuales de ISR por sueldos y salarios</w:t>
            </w:r>
            <w:r w:rsidRPr="00A16D56">
              <w:rPr>
                <w:rFonts w:ascii="Calibri" w:hAnsi="Calibri" w:cs="Calibri"/>
                <w:i/>
                <w:sz w:val="16"/>
                <w:szCs w:val="16"/>
              </w:rPr>
              <w:t>”.</w:t>
            </w:r>
          </w:p>
          <w:p w14:paraId="68778AD8" w14:textId="77777777" w:rsidR="00A16D56" w:rsidRPr="00A16D56" w:rsidRDefault="00A16D56" w:rsidP="00A16D56">
            <w:pPr>
              <w:jc w:val="both"/>
              <w:rPr>
                <w:rFonts w:ascii="Arial" w:hAnsi="Arial" w:cs="Arial"/>
                <w:i/>
                <w:sz w:val="16"/>
                <w:szCs w:val="16"/>
              </w:rPr>
            </w:pPr>
            <w:r w:rsidRPr="00A16D56">
              <w:rPr>
                <w:rFonts w:ascii="Calibri" w:hAnsi="Calibri" w:cs="Calibri"/>
                <w:i/>
                <w:sz w:val="16"/>
                <w:szCs w:val="16"/>
              </w:rPr>
              <w:t>(2.6 a 2.9 Su omisión es causa de desechamiento)”</w:t>
            </w:r>
          </w:p>
          <w:p w14:paraId="4D1672A9" w14:textId="77777777" w:rsidR="00A16D56" w:rsidRPr="00A16D56" w:rsidRDefault="00A16D56" w:rsidP="00A16D56">
            <w:pPr>
              <w:jc w:val="both"/>
              <w:rPr>
                <w:rFonts w:ascii="Arial" w:hAnsi="Arial" w:cs="Arial"/>
                <w:i/>
                <w:sz w:val="16"/>
                <w:szCs w:val="16"/>
              </w:rPr>
            </w:pPr>
          </w:p>
          <w:p w14:paraId="71399056" w14:textId="73D2923D" w:rsidR="00A16D56" w:rsidRPr="00A16D56" w:rsidRDefault="00A16D56" w:rsidP="00A16D56">
            <w:pPr>
              <w:jc w:val="both"/>
              <w:rPr>
                <w:rFonts w:ascii="Arial" w:hAnsi="Arial" w:cs="Arial"/>
                <w:sz w:val="16"/>
                <w:szCs w:val="16"/>
              </w:rPr>
            </w:pPr>
            <w:r>
              <w:rPr>
                <w:rFonts w:ascii="Arial" w:hAnsi="Arial" w:cs="Arial"/>
                <w:sz w:val="16"/>
                <w:szCs w:val="16"/>
              </w:rPr>
              <w:t>El</w:t>
            </w:r>
            <w:r w:rsidRPr="00A16D56">
              <w:rPr>
                <w:rFonts w:ascii="Arial" w:hAnsi="Arial" w:cs="Arial"/>
                <w:sz w:val="16"/>
                <w:szCs w:val="16"/>
              </w:rPr>
              <w:t xml:space="preserve"> licitante MIGUEL ANGEL RODRIGUEZ MORA, con registro patronal número A0172796102, en el acto de presentación y apertura de propuestas, celebrado el 21 de junio de 2024, presentó la constancia de situación fiscal del INFONAVIT, Folio: 0001565198/2024, fecha 20 de junio de 2024, </w:t>
            </w:r>
            <w:r w:rsidRPr="00A16D56">
              <w:rPr>
                <w:rFonts w:ascii="Arial" w:hAnsi="Arial" w:cs="Arial"/>
                <w:b/>
                <w:sz w:val="16"/>
                <w:szCs w:val="16"/>
              </w:rPr>
              <w:t>CON ADEUDO</w:t>
            </w:r>
            <w:r w:rsidRPr="00A16D56">
              <w:rPr>
                <w:rFonts w:ascii="Arial" w:hAnsi="Arial" w:cs="Arial"/>
                <w:sz w:val="16"/>
                <w:szCs w:val="16"/>
              </w:rPr>
              <w:t xml:space="preserve">, observación que quedó asentada de manera expresa como “En Revisión” en el Anexo “1” Documentación Técnica y Administrativa, por lo que al momento de realizar la revisión a detalle en el portal de INFONAVIT, se corroboró el estatus </w:t>
            </w:r>
            <w:r w:rsidRPr="00A16D56">
              <w:rPr>
                <w:rFonts w:ascii="Arial" w:hAnsi="Arial" w:cs="Arial"/>
                <w:b/>
                <w:sz w:val="16"/>
                <w:szCs w:val="16"/>
              </w:rPr>
              <w:t>CON ADEUDO.</w:t>
            </w:r>
          </w:p>
          <w:p w14:paraId="4863365E" w14:textId="77777777" w:rsidR="00A16D56" w:rsidRPr="00A16D56" w:rsidRDefault="00A16D56" w:rsidP="00A16D56">
            <w:pPr>
              <w:jc w:val="both"/>
              <w:rPr>
                <w:rFonts w:ascii="Arial" w:hAnsi="Arial" w:cs="Arial"/>
                <w:sz w:val="16"/>
                <w:szCs w:val="16"/>
              </w:rPr>
            </w:pPr>
          </w:p>
          <w:p w14:paraId="21298932" w14:textId="77777777" w:rsidR="00A16D56" w:rsidRPr="00A16D56" w:rsidRDefault="00A16D56" w:rsidP="00A16D56">
            <w:pPr>
              <w:jc w:val="both"/>
              <w:rPr>
                <w:rFonts w:ascii="Arial" w:hAnsi="Arial" w:cs="Arial"/>
                <w:sz w:val="16"/>
                <w:szCs w:val="16"/>
              </w:rPr>
            </w:pPr>
            <w:r w:rsidRPr="00A16D56">
              <w:rPr>
                <w:rFonts w:ascii="Arial" w:hAnsi="Arial" w:cs="Arial"/>
                <w:noProof/>
                <w:sz w:val="16"/>
                <w:szCs w:val="16"/>
                <w:lang w:val="en-US" w:eastAsia="en-US"/>
              </w:rPr>
              <w:lastRenderedPageBreak/>
              <mc:AlternateContent>
                <mc:Choice Requires="wps">
                  <w:drawing>
                    <wp:anchor distT="0" distB="0" distL="114300" distR="114300" simplePos="0" relativeHeight="251661312" behindDoc="0" locked="0" layoutInCell="1" allowOverlap="1" wp14:anchorId="035D9C92" wp14:editId="7ED80FEA">
                      <wp:simplePos x="0" y="0"/>
                      <wp:positionH relativeFrom="column">
                        <wp:posOffset>2102501</wp:posOffset>
                      </wp:positionH>
                      <wp:positionV relativeFrom="paragraph">
                        <wp:posOffset>1151235</wp:posOffset>
                      </wp:positionV>
                      <wp:extent cx="671264" cy="586696"/>
                      <wp:effectExtent l="38100" t="0" r="33655" b="61595"/>
                      <wp:wrapNone/>
                      <wp:docPr id="4" name="Conector recto de flecha 4"/>
                      <wp:cNvGraphicFramePr/>
                      <a:graphic xmlns:a="http://schemas.openxmlformats.org/drawingml/2006/main">
                        <a:graphicData uri="http://schemas.microsoft.com/office/word/2010/wordprocessingShape">
                          <wps:wsp>
                            <wps:cNvCnPr/>
                            <wps:spPr>
                              <a:xfrm flipH="1">
                                <a:off x="0" y="0"/>
                                <a:ext cx="671264" cy="58669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3844987" id="Conector recto de flecha 4" o:spid="_x0000_s1026" type="#_x0000_t32" style="position:absolute;margin-left:165.55pt;margin-top:90.65pt;width:52.85pt;height:46.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" strokecolor="#c0504d [3205]" strokeweight="2pt">
                      <v:stroke endarrow="block"/>
                      <v:shadow on="t" color="black" opacity="24903f" origin=",.5" offset="0,.55556mm"/>
                    </v:shape>
                  </w:pict>
                </mc:Fallback>
              </mc:AlternateContent>
            </w:r>
            <w:r w:rsidRPr="00A16D56">
              <w:rPr>
                <w:rFonts w:ascii="Arial" w:hAnsi="Arial" w:cs="Arial"/>
                <w:noProof/>
                <w:sz w:val="16"/>
                <w:szCs w:val="16"/>
                <w:lang w:val="en-US" w:eastAsia="en-US"/>
              </w:rPr>
              <w:drawing>
                <wp:inline distT="0" distB="0" distL="0" distR="0" wp14:anchorId="3A7F7A37" wp14:editId="383B4EAB">
                  <wp:extent cx="4175954" cy="4401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6-25 at 11.05.09 AM.jpe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23232" cy="4451468"/>
                          </a:xfrm>
                          <a:prstGeom prst="rect">
                            <a:avLst/>
                          </a:prstGeom>
                        </pic:spPr>
                      </pic:pic>
                    </a:graphicData>
                  </a:graphic>
                </wp:inline>
              </w:drawing>
            </w:r>
          </w:p>
          <w:p w14:paraId="5180FCDC" w14:textId="77777777" w:rsidR="00A16D56" w:rsidRPr="00A16D56" w:rsidRDefault="00A16D56" w:rsidP="00A16D56">
            <w:pPr>
              <w:jc w:val="both"/>
              <w:rPr>
                <w:rFonts w:ascii="Arial" w:hAnsi="Arial" w:cs="Arial"/>
                <w:sz w:val="16"/>
                <w:szCs w:val="16"/>
              </w:rPr>
            </w:pPr>
          </w:p>
          <w:p w14:paraId="35F462BE" w14:textId="6B4AA7D9" w:rsidR="00BC7850" w:rsidRDefault="00A16D56" w:rsidP="00A16D56">
            <w:pPr>
              <w:jc w:val="both"/>
              <w:rPr>
                <w:rFonts w:ascii="Arial" w:hAnsi="Arial" w:cs="Arial"/>
                <w:sz w:val="16"/>
                <w:szCs w:val="16"/>
              </w:rPr>
            </w:pPr>
            <w:r w:rsidRPr="00A16D56">
              <w:rPr>
                <w:rFonts w:ascii="Arial" w:hAnsi="Arial" w:cs="Arial"/>
                <w:sz w:val="16"/>
                <w:szCs w:val="16"/>
              </w:rPr>
              <w:t xml:space="preserve">Por lo que se determina, conforme a lo solicitado en el referido numeral, se tiene por </w:t>
            </w:r>
            <w:r w:rsidR="00C155AF">
              <w:rPr>
                <w:rFonts w:ascii="Arial" w:hAnsi="Arial" w:cs="Arial"/>
                <w:sz w:val="16"/>
                <w:szCs w:val="16"/>
              </w:rPr>
              <w:t>incumpliendo con este requisito.</w:t>
            </w:r>
          </w:p>
          <w:p w14:paraId="007E2425" w14:textId="023D55EB" w:rsidR="00BC7850" w:rsidRDefault="00BC7850" w:rsidP="006D23FB">
            <w:pPr>
              <w:jc w:val="both"/>
              <w:rPr>
                <w:rFonts w:ascii="Arial" w:hAnsi="Arial" w:cs="Arial"/>
                <w:sz w:val="16"/>
                <w:szCs w:val="16"/>
              </w:rPr>
            </w:pPr>
          </w:p>
          <w:p w14:paraId="2B7E1F75" w14:textId="5075FC76" w:rsidR="00BC7850" w:rsidRPr="00985166" w:rsidRDefault="00F70C78" w:rsidP="006D23FB">
            <w:pPr>
              <w:jc w:val="both"/>
              <w:rPr>
                <w:rFonts w:ascii="Arial" w:hAnsi="Arial" w:cs="Arial"/>
                <w:b/>
                <w:sz w:val="16"/>
                <w:szCs w:val="16"/>
              </w:rPr>
            </w:pPr>
            <w:r w:rsidRPr="00985166">
              <w:rPr>
                <w:rFonts w:ascii="Arial" w:hAnsi="Arial" w:cs="Arial"/>
                <w:b/>
                <w:sz w:val="16"/>
                <w:szCs w:val="16"/>
              </w:rPr>
              <w:t>Además del incumplimiento administrativo anteriormente señalado, al momento que el área requirente llevó a cabo la revisión técnica a detalle, encontró los siguientes incumplimientos:</w:t>
            </w:r>
          </w:p>
          <w:p w14:paraId="59631D66" w14:textId="63BF8378" w:rsidR="00F70C78" w:rsidRDefault="00F70C78" w:rsidP="006D23FB">
            <w:pPr>
              <w:jc w:val="both"/>
              <w:rPr>
                <w:rFonts w:ascii="Arial" w:hAnsi="Arial" w:cs="Arial"/>
                <w:sz w:val="16"/>
                <w:szCs w:val="16"/>
              </w:rPr>
            </w:pPr>
          </w:p>
          <w:p w14:paraId="6836ACCE" w14:textId="77777777" w:rsidR="00F70C78" w:rsidRDefault="00F70C78" w:rsidP="006D23FB">
            <w:pPr>
              <w:jc w:val="both"/>
              <w:rPr>
                <w:rFonts w:ascii="Arial" w:hAnsi="Arial" w:cs="Arial"/>
                <w:sz w:val="16"/>
                <w:szCs w:val="16"/>
              </w:rPr>
            </w:pPr>
            <w:r>
              <w:rPr>
                <w:rFonts w:ascii="Arial" w:hAnsi="Arial" w:cs="Arial"/>
                <w:sz w:val="16"/>
                <w:szCs w:val="16"/>
              </w:rPr>
              <w:t xml:space="preserve">Para la </w:t>
            </w:r>
            <w:r w:rsidRPr="00F70C78">
              <w:rPr>
                <w:rFonts w:ascii="Arial" w:hAnsi="Arial" w:cs="Arial"/>
                <w:b/>
                <w:sz w:val="16"/>
                <w:szCs w:val="16"/>
                <w:u w:val="single"/>
              </w:rPr>
              <w:t>Partida 3</w:t>
            </w:r>
            <w:r>
              <w:rPr>
                <w:rFonts w:ascii="Arial" w:hAnsi="Arial" w:cs="Arial"/>
                <w:sz w:val="16"/>
                <w:szCs w:val="16"/>
              </w:rPr>
              <w:t xml:space="preserve"> se solicitó en la convocatoria, presentar muestra física </w:t>
            </w:r>
            <w:r w:rsidRPr="00F70C78">
              <w:rPr>
                <w:rFonts w:ascii="Arial" w:hAnsi="Arial" w:cs="Arial"/>
                <w:sz w:val="16"/>
                <w:szCs w:val="16"/>
              </w:rPr>
              <w:t>para realizar prueba</w:t>
            </w:r>
            <w:r>
              <w:rPr>
                <w:rFonts w:ascii="Arial" w:hAnsi="Arial" w:cs="Arial"/>
                <w:sz w:val="16"/>
                <w:szCs w:val="16"/>
              </w:rPr>
              <w:t>s de calidad y características.</w:t>
            </w:r>
          </w:p>
          <w:p w14:paraId="5181DEDF" w14:textId="77777777" w:rsidR="00F70C78" w:rsidRDefault="00F70C78" w:rsidP="006D23FB">
            <w:pPr>
              <w:jc w:val="both"/>
              <w:rPr>
                <w:rFonts w:ascii="Arial" w:hAnsi="Arial" w:cs="Arial"/>
                <w:sz w:val="16"/>
                <w:szCs w:val="16"/>
              </w:rPr>
            </w:pPr>
          </w:p>
          <w:p w14:paraId="45236FBB" w14:textId="14C6DA7B" w:rsidR="00F70C78" w:rsidRPr="001360E9" w:rsidRDefault="00F70C78" w:rsidP="006D23FB">
            <w:pPr>
              <w:jc w:val="both"/>
              <w:rPr>
                <w:rFonts w:ascii="Arial" w:hAnsi="Arial" w:cs="Arial"/>
                <w:b/>
                <w:i/>
                <w:sz w:val="16"/>
                <w:szCs w:val="16"/>
                <w:u w:val="single"/>
              </w:rPr>
            </w:pPr>
            <w:r w:rsidRPr="001360E9">
              <w:rPr>
                <w:rFonts w:ascii="Arial" w:hAnsi="Arial" w:cs="Arial"/>
                <w:sz w:val="16"/>
                <w:szCs w:val="16"/>
              </w:rPr>
              <w:t xml:space="preserve">El incumplimiento detectado por el área solicitante, consistió </w:t>
            </w:r>
            <w:proofErr w:type="gramStart"/>
            <w:r w:rsidRPr="001360E9">
              <w:rPr>
                <w:rFonts w:ascii="Arial" w:hAnsi="Arial" w:cs="Arial"/>
                <w:sz w:val="16"/>
                <w:szCs w:val="16"/>
              </w:rPr>
              <w:t>que</w:t>
            </w:r>
            <w:proofErr w:type="gramEnd"/>
            <w:r w:rsidRPr="001360E9">
              <w:rPr>
                <w:rFonts w:ascii="Arial" w:hAnsi="Arial" w:cs="Arial"/>
                <w:sz w:val="16"/>
                <w:szCs w:val="16"/>
              </w:rPr>
              <w:t xml:space="preserve"> </w:t>
            </w:r>
            <w:r w:rsidRPr="001360E9">
              <w:rPr>
                <w:rFonts w:ascii="Arial" w:hAnsi="Arial" w:cs="Arial"/>
                <w:b/>
                <w:i/>
                <w:sz w:val="16"/>
                <w:szCs w:val="16"/>
                <w:u w:val="single"/>
              </w:rPr>
              <w:t>al momento de realizar las pru</w:t>
            </w:r>
            <w:r w:rsidR="001360E9" w:rsidRPr="001360E9">
              <w:rPr>
                <w:rFonts w:ascii="Arial" w:hAnsi="Arial" w:cs="Arial"/>
                <w:b/>
                <w:i/>
                <w:sz w:val="16"/>
                <w:szCs w:val="16"/>
                <w:u w:val="single"/>
              </w:rPr>
              <w:t>ebas de calidad</w:t>
            </w:r>
            <w:r w:rsidR="001360E9">
              <w:rPr>
                <w:rFonts w:ascii="Arial" w:hAnsi="Arial" w:cs="Arial"/>
                <w:b/>
                <w:i/>
                <w:sz w:val="16"/>
                <w:szCs w:val="16"/>
                <w:u w:val="single"/>
              </w:rPr>
              <w:t>,</w:t>
            </w:r>
            <w:r w:rsidR="001360E9" w:rsidRPr="001360E9">
              <w:rPr>
                <w:rFonts w:ascii="Arial" w:hAnsi="Arial" w:cs="Arial"/>
                <w:b/>
                <w:i/>
                <w:sz w:val="16"/>
                <w:szCs w:val="16"/>
                <w:u w:val="single"/>
              </w:rPr>
              <w:t xml:space="preserve"> el producto no presenta la consistencia adecuada.</w:t>
            </w:r>
          </w:p>
          <w:p w14:paraId="5205D38F" w14:textId="3F446C03" w:rsidR="00F70C78" w:rsidRDefault="00F70C78" w:rsidP="006D23FB">
            <w:pPr>
              <w:jc w:val="both"/>
              <w:rPr>
                <w:rFonts w:ascii="Arial" w:hAnsi="Arial" w:cs="Arial"/>
                <w:sz w:val="16"/>
                <w:szCs w:val="16"/>
              </w:rPr>
            </w:pPr>
          </w:p>
          <w:p w14:paraId="1AE42DEB" w14:textId="21E7C112" w:rsidR="00F70C78" w:rsidRDefault="00F70C78" w:rsidP="006D23FB">
            <w:pPr>
              <w:jc w:val="both"/>
              <w:rPr>
                <w:rFonts w:ascii="Arial" w:hAnsi="Arial" w:cs="Arial"/>
                <w:sz w:val="16"/>
                <w:szCs w:val="16"/>
              </w:rPr>
            </w:pPr>
            <w:r>
              <w:rPr>
                <w:rFonts w:ascii="Arial" w:hAnsi="Arial" w:cs="Arial"/>
                <w:sz w:val="16"/>
                <w:szCs w:val="16"/>
              </w:rPr>
              <w:t xml:space="preserve">Presenta también los siguientes incumplimientos en las partidas </w:t>
            </w:r>
            <w:r w:rsidRPr="00F70C78">
              <w:rPr>
                <w:rFonts w:ascii="Arial" w:hAnsi="Arial" w:cs="Arial"/>
                <w:b/>
                <w:sz w:val="16"/>
                <w:szCs w:val="16"/>
              </w:rPr>
              <w:t>9 a 15</w:t>
            </w:r>
            <w:r>
              <w:rPr>
                <w:rFonts w:ascii="Arial" w:hAnsi="Arial" w:cs="Arial"/>
                <w:sz w:val="16"/>
                <w:szCs w:val="16"/>
              </w:rPr>
              <w:t xml:space="preserve">, </w:t>
            </w:r>
            <w:proofErr w:type="spellStart"/>
            <w:r>
              <w:rPr>
                <w:rFonts w:ascii="Arial" w:hAnsi="Arial" w:cs="Arial"/>
                <w:sz w:val="16"/>
                <w:szCs w:val="16"/>
              </w:rPr>
              <w:t>cconforme</w:t>
            </w:r>
            <w:proofErr w:type="spellEnd"/>
            <w:r>
              <w:rPr>
                <w:rFonts w:ascii="Arial" w:hAnsi="Arial" w:cs="Arial"/>
                <w:sz w:val="16"/>
                <w:szCs w:val="16"/>
              </w:rPr>
              <w:t xml:space="preserve"> a la revisión a detalle consistiendo en lo siguiente:</w:t>
            </w:r>
          </w:p>
          <w:p w14:paraId="52E68B7B" w14:textId="404BA064" w:rsidR="00D977B7" w:rsidRDefault="00D977B7" w:rsidP="006D23FB">
            <w:pPr>
              <w:jc w:val="both"/>
              <w:rPr>
                <w:rFonts w:ascii="Arial" w:hAnsi="Arial" w:cs="Arial"/>
                <w:sz w:val="16"/>
                <w:szCs w:val="16"/>
              </w:rPr>
            </w:pPr>
          </w:p>
          <w:p w14:paraId="178EA507" w14:textId="51BA5846" w:rsidR="00D977B7" w:rsidRPr="00D977B7" w:rsidRDefault="00D977B7" w:rsidP="00D977B7">
            <w:pPr>
              <w:jc w:val="both"/>
              <w:rPr>
                <w:rFonts w:ascii="Arial" w:hAnsi="Arial" w:cs="Arial"/>
                <w:b/>
                <w:i/>
                <w:sz w:val="14"/>
                <w:szCs w:val="16"/>
              </w:rPr>
            </w:pPr>
            <w:r w:rsidRPr="00F70C78">
              <w:rPr>
                <w:rFonts w:ascii="Arial" w:hAnsi="Arial" w:cs="Arial"/>
                <w:b/>
                <w:sz w:val="16"/>
                <w:szCs w:val="16"/>
                <w:u w:val="single"/>
              </w:rPr>
              <w:t>P</w:t>
            </w:r>
            <w:r>
              <w:rPr>
                <w:rFonts w:ascii="Arial" w:hAnsi="Arial" w:cs="Arial"/>
                <w:b/>
                <w:sz w:val="16"/>
                <w:szCs w:val="16"/>
                <w:u w:val="single"/>
              </w:rPr>
              <w:t>artida 9</w:t>
            </w:r>
            <w:r w:rsidRPr="00F70C78">
              <w:rPr>
                <w:rFonts w:ascii="Arial" w:hAnsi="Arial" w:cs="Arial"/>
                <w:b/>
                <w:sz w:val="16"/>
                <w:szCs w:val="16"/>
                <w:u w:val="single"/>
              </w:rPr>
              <w:t xml:space="preserve"> a 15</w:t>
            </w:r>
            <w:r w:rsidRPr="00F70C78">
              <w:rPr>
                <w:rFonts w:ascii="Arial" w:hAnsi="Arial" w:cs="Arial"/>
                <w:b/>
                <w:sz w:val="16"/>
                <w:szCs w:val="16"/>
              </w:rPr>
              <w:t xml:space="preserve">: </w:t>
            </w:r>
            <w:r w:rsidRPr="00F70C78">
              <w:rPr>
                <w:rFonts w:ascii="Arial" w:hAnsi="Arial" w:cs="Arial"/>
                <w:sz w:val="16"/>
                <w:szCs w:val="16"/>
              </w:rPr>
              <w:t>entre las características se solicitó</w:t>
            </w:r>
            <w:r w:rsidRPr="00D977B7">
              <w:rPr>
                <w:rFonts w:ascii="Arial" w:hAnsi="Arial" w:cs="Arial"/>
                <w:sz w:val="18"/>
                <w:szCs w:val="16"/>
              </w:rPr>
              <w:t>:</w:t>
            </w:r>
            <w:r w:rsidRPr="00D977B7">
              <w:rPr>
                <w:rFonts w:ascii="Arial" w:hAnsi="Arial" w:cs="Arial"/>
                <w:b/>
                <w:sz w:val="18"/>
                <w:szCs w:val="16"/>
              </w:rPr>
              <w:t xml:space="preserve"> </w:t>
            </w:r>
            <w:r w:rsidRPr="00D977B7">
              <w:rPr>
                <w:rFonts w:ascii="Arial" w:hAnsi="Arial" w:cs="Arial"/>
                <w:b/>
                <w:i/>
                <w:sz w:val="14"/>
                <w:szCs w:val="16"/>
              </w:rPr>
              <w:t>DENSIDAD:1.32-1.40 KG/L</w:t>
            </w:r>
          </w:p>
          <w:p w14:paraId="7871722F" w14:textId="7534D640" w:rsidR="00D977B7" w:rsidRDefault="00D977B7" w:rsidP="00D977B7">
            <w:pPr>
              <w:jc w:val="both"/>
              <w:rPr>
                <w:rFonts w:ascii="Arial" w:hAnsi="Arial" w:cs="Arial"/>
                <w:i/>
                <w:sz w:val="12"/>
                <w:szCs w:val="16"/>
              </w:rPr>
            </w:pPr>
          </w:p>
          <w:p w14:paraId="565DB284" w14:textId="77777777" w:rsidR="00D977B7" w:rsidRDefault="00D977B7" w:rsidP="00D977B7">
            <w:pPr>
              <w:jc w:val="both"/>
              <w:rPr>
                <w:rFonts w:ascii="Arial" w:hAnsi="Arial" w:cs="Arial"/>
                <w:sz w:val="16"/>
                <w:szCs w:val="16"/>
              </w:rPr>
            </w:pPr>
            <w:r>
              <w:rPr>
                <w:rFonts w:ascii="Arial" w:hAnsi="Arial" w:cs="Arial"/>
                <w:sz w:val="16"/>
                <w:szCs w:val="16"/>
              </w:rPr>
              <w:t xml:space="preserve">El área encontró los siguientes </w:t>
            </w:r>
            <w:proofErr w:type="spellStart"/>
            <w:r>
              <w:rPr>
                <w:rFonts w:ascii="Arial" w:hAnsi="Arial" w:cs="Arial"/>
                <w:sz w:val="16"/>
                <w:szCs w:val="16"/>
              </w:rPr>
              <w:t>incumpliminetos</w:t>
            </w:r>
            <w:proofErr w:type="spellEnd"/>
            <w:r>
              <w:rPr>
                <w:rFonts w:ascii="Arial" w:hAnsi="Arial" w:cs="Arial"/>
                <w:sz w:val="16"/>
                <w:szCs w:val="16"/>
              </w:rPr>
              <w:t xml:space="preserve"> en las referidas partidas:</w:t>
            </w:r>
          </w:p>
          <w:p w14:paraId="7163FAB1" w14:textId="77777777" w:rsidR="00D977B7" w:rsidRDefault="00D977B7" w:rsidP="006D23FB">
            <w:pPr>
              <w:jc w:val="both"/>
              <w:rPr>
                <w:rFonts w:ascii="Arial" w:hAnsi="Arial" w:cs="Arial"/>
                <w:sz w:val="16"/>
                <w:szCs w:val="16"/>
              </w:rPr>
            </w:pPr>
          </w:p>
          <w:p w14:paraId="73C93B50" w14:textId="7FA82A19" w:rsidR="00F70C78" w:rsidRPr="00F70C78" w:rsidRDefault="00F70C78" w:rsidP="006D23FB">
            <w:pPr>
              <w:jc w:val="both"/>
              <w:rPr>
                <w:rFonts w:ascii="Arial" w:hAnsi="Arial" w:cs="Arial"/>
                <w:b/>
                <w:i/>
                <w:sz w:val="16"/>
                <w:szCs w:val="16"/>
                <w:u w:val="single"/>
              </w:rPr>
            </w:pPr>
            <w:r w:rsidRPr="00F70C78">
              <w:rPr>
                <w:rFonts w:ascii="Arial" w:hAnsi="Arial" w:cs="Arial"/>
                <w:b/>
                <w:i/>
                <w:sz w:val="16"/>
                <w:szCs w:val="16"/>
                <w:u w:val="single"/>
              </w:rPr>
              <w:t>E</w:t>
            </w:r>
            <w:r>
              <w:rPr>
                <w:rFonts w:ascii="Arial" w:hAnsi="Arial" w:cs="Arial"/>
                <w:b/>
                <w:i/>
                <w:sz w:val="16"/>
                <w:szCs w:val="16"/>
                <w:u w:val="single"/>
              </w:rPr>
              <w:t>xiste diferencia de las p</w:t>
            </w:r>
            <w:r w:rsidRPr="00F70C78">
              <w:rPr>
                <w:rFonts w:ascii="Arial" w:hAnsi="Arial" w:cs="Arial"/>
                <w:b/>
                <w:i/>
                <w:sz w:val="16"/>
                <w:szCs w:val="16"/>
                <w:u w:val="single"/>
              </w:rPr>
              <w:t>r</w:t>
            </w:r>
            <w:r>
              <w:rPr>
                <w:rFonts w:ascii="Arial" w:hAnsi="Arial" w:cs="Arial"/>
                <w:b/>
                <w:i/>
                <w:sz w:val="16"/>
                <w:szCs w:val="16"/>
                <w:u w:val="single"/>
              </w:rPr>
              <w:t>o</w:t>
            </w:r>
            <w:r w:rsidRPr="00F70C78">
              <w:rPr>
                <w:rFonts w:ascii="Arial" w:hAnsi="Arial" w:cs="Arial"/>
                <w:b/>
                <w:i/>
                <w:sz w:val="16"/>
                <w:szCs w:val="16"/>
                <w:u w:val="single"/>
              </w:rPr>
              <w:t>pi</w:t>
            </w:r>
            <w:r>
              <w:rPr>
                <w:rFonts w:ascii="Arial" w:hAnsi="Arial" w:cs="Arial"/>
                <w:b/>
                <w:i/>
                <w:sz w:val="16"/>
                <w:szCs w:val="16"/>
                <w:u w:val="single"/>
              </w:rPr>
              <w:t>e</w:t>
            </w:r>
            <w:r w:rsidRPr="00F70C78">
              <w:rPr>
                <w:rFonts w:ascii="Arial" w:hAnsi="Arial" w:cs="Arial"/>
                <w:b/>
                <w:i/>
                <w:sz w:val="16"/>
                <w:szCs w:val="16"/>
                <w:u w:val="single"/>
              </w:rPr>
              <w:t xml:space="preserve">dades de la pintura propuesta por el modelo </w:t>
            </w:r>
            <w:proofErr w:type="spellStart"/>
            <w:r w:rsidRPr="00F70C78">
              <w:rPr>
                <w:rFonts w:ascii="Arial" w:hAnsi="Arial" w:cs="Arial"/>
                <w:b/>
                <w:i/>
                <w:sz w:val="16"/>
                <w:szCs w:val="16"/>
                <w:u w:val="single"/>
              </w:rPr>
              <w:t>berelinte</w:t>
            </w:r>
            <w:proofErr w:type="spellEnd"/>
            <w:r w:rsidRPr="00F70C78">
              <w:rPr>
                <w:rFonts w:ascii="Arial" w:hAnsi="Arial" w:cs="Arial"/>
                <w:b/>
                <w:i/>
                <w:sz w:val="16"/>
                <w:szCs w:val="16"/>
                <w:u w:val="single"/>
              </w:rPr>
              <w:t xml:space="preserve"> </w:t>
            </w:r>
            <w:proofErr w:type="gramStart"/>
            <w:r w:rsidRPr="00F70C78">
              <w:rPr>
                <w:rFonts w:ascii="Arial" w:hAnsi="Arial" w:cs="Arial"/>
                <w:b/>
                <w:i/>
                <w:sz w:val="16"/>
                <w:szCs w:val="16"/>
                <w:u w:val="single"/>
              </w:rPr>
              <w:t>7  debido</w:t>
            </w:r>
            <w:proofErr w:type="gramEnd"/>
            <w:r w:rsidRPr="00F70C78">
              <w:rPr>
                <w:rFonts w:ascii="Arial" w:hAnsi="Arial" w:cs="Arial"/>
                <w:b/>
                <w:i/>
                <w:sz w:val="16"/>
                <w:szCs w:val="16"/>
                <w:u w:val="single"/>
              </w:rPr>
              <w:t xml:space="preserve"> a que describe las propiedades de otro de los modelos de la marca, por </w:t>
            </w:r>
            <w:r w:rsidRPr="00F70C78">
              <w:rPr>
                <w:rFonts w:ascii="Arial" w:hAnsi="Arial" w:cs="Arial"/>
                <w:b/>
                <w:i/>
                <w:sz w:val="16"/>
                <w:szCs w:val="16"/>
                <w:u w:val="single"/>
              </w:rPr>
              <w:lastRenderedPageBreak/>
              <w:t xml:space="preserve">mencionar el ejemplo de la densidad, donde el modelo propuesto es de </w:t>
            </w:r>
            <w:r>
              <w:rPr>
                <w:rFonts w:ascii="Arial" w:hAnsi="Arial" w:cs="Arial"/>
                <w:b/>
                <w:i/>
                <w:sz w:val="16"/>
                <w:szCs w:val="16"/>
                <w:u w:val="single"/>
              </w:rPr>
              <w:t>1.18 - 1.45 kg/l y la descripción de la otra lí</w:t>
            </w:r>
            <w:r w:rsidRPr="00F70C78">
              <w:rPr>
                <w:rFonts w:ascii="Arial" w:hAnsi="Arial" w:cs="Arial"/>
                <w:b/>
                <w:i/>
                <w:sz w:val="16"/>
                <w:szCs w:val="16"/>
                <w:u w:val="single"/>
              </w:rPr>
              <w:t>nea describe una densidad de 1.32 - 1.4 kg/l</w:t>
            </w:r>
          </w:p>
          <w:p w14:paraId="59544CC3" w14:textId="50B50C85" w:rsidR="00BC7850" w:rsidRDefault="00BC7850" w:rsidP="006D23FB">
            <w:pPr>
              <w:jc w:val="both"/>
              <w:rPr>
                <w:rFonts w:ascii="Arial" w:hAnsi="Arial" w:cs="Arial"/>
                <w:sz w:val="16"/>
                <w:szCs w:val="16"/>
              </w:rPr>
            </w:pPr>
          </w:p>
          <w:p w14:paraId="0FF53441" w14:textId="6A87A7D0" w:rsidR="00C155AF" w:rsidRDefault="00C155AF" w:rsidP="00C155AF">
            <w:pPr>
              <w:jc w:val="both"/>
              <w:rPr>
                <w:rFonts w:ascii="Arial" w:hAnsi="Arial" w:cs="Arial"/>
                <w:b/>
                <w:sz w:val="16"/>
                <w:szCs w:val="16"/>
              </w:rPr>
            </w:pPr>
            <w:r w:rsidRPr="00EE7E10">
              <w:rPr>
                <w:rFonts w:ascii="Arial" w:hAnsi="Arial" w:cs="Arial"/>
                <w:sz w:val="16"/>
                <w:szCs w:val="16"/>
              </w:rPr>
              <w:t xml:space="preserve">Por lo antes expuesto, se detecta un incumplimiento respecto de lo solicitado en el apartado “XIII. DESECHAMIENTO DE </w:t>
            </w:r>
            <w:r w:rsidRPr="00922146">
              <w:rPr>
                <w:rFonts w:ascii="Arial" w:hAnsi="Arial" w:cs="Arial"/>
                <w:sz w:val="16"/>
                <w:szCs w:val="16"/>
              </w:rPr>
              <w:t xml:space="preserve">PROPUESTAS”, </w:t>
            </w:r>
            <w:r w:rsidRPr="00922146">
              <w:rPr>
                <w:rFonts w:ascii="Arial" w:hAnsi="Arial" w:cs="Arial"/>
                <w:b/>
                <w:sz w:val="16"/>
                <w:szCs w:val="16"/>
              </w:rPr>
              <w:t>XIII.1, XIII.1</w:t>
            </w:r>
            <w:r>
              <w:rPr>
                <w:rFonts w:ascii="Arial" w:hAnsi="Arial" w:cs="Arial"/>
                <w:b/>
                <w:sz w:val="16"/>
                <w:szCs w:val="16"/>
              </w:rPr>
              <w:t>1</w:t>
            </w:r>
            <w:r w:rsidRPr="00922146">
              <w:rPr>
                <w:rFonts w:ascii="Arial" w:hAnsi="Arial" w:cs="Arial"/>
                <w:b/>
                <w:sz w:val="16"/>
                <w:szCs w:val="16"/>
              </w:rPr>
              <w:t xml:space="preserve">, </w:t>
            </w:r>
            <w:r w:rsidRPr="00922146">
              <w:rPr>
                <w:rFonts w:ascii="Arial" w:hAnsi="Arial" w:cs="Arial"/>
                <w:sz w:val="16"/>
                <w:szCs w:val="16"/>
              </w:rPr>
              <w:t>en donde se menciona que la convocante desechará las propuestas de</w:t>
            </w:r>
            <w:r w:rsidRPr="00EE7E10">
              <w:rPr>
                <w:rFonts w:ascii="Arial" w:hAnsi="Arial" w:cs="Arial"/>
                <w:sz w:val="16"/>
                <w:szCs w:val="16"/>
              </w:rPr>
              <w:t xml:space="preserve"> los licitantes de conformidad al artículo 50 fracción XV y 57 de la Ley, </w:t>
            </w:r>
            <w:r w:rsidRPr="00922146">
              <w:rPr>
                <w:rFonts w:ascii="Arial" w:hAnsi="Arial" w:cs="Arial"/>
                <w:sz w:val="16"/>
                <w:szCs w:val="16"/>
              </w:rPr>
              <w:t>señalando algunas de las siguientes situaciones: El incumplimiento de alguno de los requisitos establecidos en estas ba</w:t>
            </w:r>
            <w:r>
              <w:rPr>
                <w:rFonts w:ascii="Arial" w:hAnsi="Arial" w:cs="Arial"/>
                <w:sz w:val="16"/>
                <w:szCs w:val="16"/>
              </w:rPr>
              <w:t>ses y sus anexos y, c</w:t>
            </w:r>
            <w:r w:rsidRPr="00FF07BC">
              <w:rPr>
                <w:rFonts w:ascii="Arial" w:hAnsi="Arial" w:cs="Arial"/>
                <w:sz w:val="16"/>
                <w:szCs w:val="16"/>
              </w:rPr>
              <w:t xml:space="preserve">uando se advierta que el licitante no se encuentra al corriente de sus obligaciones fiscales ante el SAT, IMSS, INFONAVIT o Secretaría de Finanzas del Estado de Aguascalientes; </w:t>
            </w:r>
            <w:r>
              <w:rPr>
                <w:rFonts w:ascii="Arial" w:hAnsi="Arial" w:cs="Arial"/>
                <w:sz w:val="16"/>
                <w:szCs w:val="16"/>
              </w:rPr>
              <w:t xml:space="preserve">por </w:t>
            </w:r>
            <w:r w:rsidRPr="00922146">
              <w:rPr>
                <w:rFonts w:ascii="Arial" w:hAnsi="Arial" w:cs="Arial"/>
                <w:sz w:val="16"/>
                <w:szCs w:val="16"/>
              </w:rPr>
              <w:t xml:space="preserve">lo que de conformidad </w:t>
            </w:r>
            <w:r>
              <w:rPr>
                <w:rFonts w:ascii="Arial" w:hAnsi="Arial" w:cs="Arial"/>
                <w:sz w:val="16"/>
                <w:szCs w:val="16"/>
              </w:rPr>
              <w:t>a</w:t>
            </w:r>
            <w:r w:rsidR="00E02374">
              <w:rPr>
                <w:rFonts w:ascii="Arial" w:hAnsi="Arial" w:cs="Arial"/>
                <w:sz w:val="16"/>
                <w:szCs w:val="16"/>
              </w:rPr>
              <w:t xml:space="preserve"> </w:t>
            </w:r>
            <w:r>
              <w:rPr>
                <w:rFonts w:ascii="Arial" w:hAnsi="Arial" w:cs="Arial"/>
                <w:sz w:val="16"/>
                <w:szCs w:val="16"/>
              </w:rPr>
              <w:t>l</w:t>
            </w:r>
            <w:r w:rsidR="00E02374">
              <w:rPr>
                <w:rFonts w:ascii="Arial" w:hAnsi="Arial" w:cs="Arial"/>
                <w:sz w:val="16"/>
                <w:szCs w:val="16"/>
              </w:rPr>
              <w:t>os</w:t>
            </w:r>
            <w:r w:rsidRPr="00922146">
              <w:rPr>
                <w:rFonts w:ascii="Arial" w:hAnsi="Arial" w:cs="Arial"/>
                <w:sz w:val="16"/>
                <w:szCs w:val="16"/>
              </w:rPr>
              <w:t xml:space="preserve"> incumplimiento</w:t>
            </w:r>
            <w:r w:rsidR="00E02374">
              <w:rPr>
                <w:rFonts w:ascii="Arial" w:hAnsi="Arial" w:cs="Arial"/>
                <w:sz w:val="16"/>
                <w:szCs w:val="16"/>
              </w:rPr>
              <w:t>s</w:t>
            </w:r>
            <w:r w:rsidRPr="00922146">
              <w:rPr>
                <w:rFonts w:ascii="Arial" w:hAnsi="Arial" w:cs="Arial"/>
                <w:sz w:val="16"/>
                <w:szCs w:val="16"/>
              </w:rPr>
              <w:t xml:space="preserve"> manifestado</w:t>
            </w:r>
            <w:r w:rsidR="00E02374">
              <w:rPr>
                <w:rFonts w:ascii="Arial" w:hAnsi="Arial" w:cs="Arial"/>
                <w:sz w:val="16"/>
                <w:szCs w:val="16"/>
              </w:rPr>
              <w:t>s</w:t>
            </w:r>
            <w:r w:rsidRPr="00922146">
              <w:rPr>
                <w:rFonts w:ascii="Arial" w:hAnsi="Arial" w:cs="Arial"/>
                <w:sz w:val="16"/>
                <w:szCs w:val="16"/>
              </w:rPr>
              <w:t>, que afectan su solvencia de manera general, conforme a lo señalado en el artículo 55 y 56 de la Ley, de las bases de la presente licitación, se realiza el desechamiento de la propuesta</w:t>
            </w:r>
            <w:r w:rsidRPr="00EE7E10">
              <w:rPr>
                <w:rFonts w:ascii="Arial" w:hAnsi="Arial" w:cs="Arial"/>
                <w:sz w:val="16"/>
                <w:szCs w:val="16"/>
              </w:rPr>
              <w:t xml:space="preserve"> de manera general del licitante </w:t>
            </w:r>
            <w:r w:rsidR="00615B59" w:rsidRPr="00615B59">
              <w:rPr>
                <w:rFonts w:ascii="Arial" w:hAnsi="Arial" w:cs="Arial"/>
                <w:b/>
                <w:sz w:val="16"/>
                <w:szCs w:val="16"/>
              </w:rPr>
              <w:t>MIGUEL ANGEL RODRIGUEZ MORA</w:t>
            </w:r>
            <w:r w:rsidR="00615B59">
              <w:rPr>
                <w:rFonts w:ascii="Arial" w:hAnsi="Arial" w:cs="Arial"/>
                <w:b/>
                <w:sz w:val="16"/>
                <w:szCs w:val="16"/>
              </w:rPr>
              <w:t>.</w:t>
            </w:r>
          </w:p>
          <w:p w14:paraId="46B5EF85" w14:textId="77777777" w:rsidR="00BC7850" w:rsidRPr="0029285A" w:rsidRDefault="00BC7850" w:rsidP="006D23FB">
            <w:pPr>
              <w:jc w:val="both"/>
              <w:rPr>
                <w:rFonts w:ascii="Arial" w:hAnsi="Arial" w:cs="Arial"/>
                <w:sz w:val="16"/>
                <w:szCs w:val="16"/>
              </w:rPr>
            </w:pPr>
          </w:p>
          <w:p w14:paraId="304AA0ED" w14:textId="679A5B5B" w:rsidR="006D23FB" w:rsidRPr="00577CB4" w:rsidRDefault="006D23FB" w:rsidP="006D23FB">
            <w:pPr>
              <w:jc w:val="both"/>
              <w:rPr>
                <w:rFonts w:ascii="Arial" w:hAnsi="Arial" w:cs="Arial"/>
                <w:b/>
                <w:color w:val="000000"/>
                <w:sz w:val="14"/>
                <w:szCs w:val="16"/>
                <w:lang w:eastAsia="es-MX"/>
              </w:rPr>
            </w:pPr>
            <w:r w:rsidRPr="00FA317A">
              <w:rPr>
                <w:rFonts w:ascii="Arial" w:hAnsi="Arial" w:cs="Arial"/>
                <w:color w:val="000000"/>
                <w:sz w:val="14"/>
                <w:szCs w:val="16"/>
                <w:lang w:eastAsia="es-MX"/>
              </w:rPr>
              <w:t>Revisión Técnica realizada por el Director General de Infraestructura Universitaria, M. en I. Alberto Palacios Tiscareño</w:t>
            </w:r>
            <w:r w:rsidR="00BC7850">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Pr="00FA317A">
              <w:rPr>
                <w:rFonts w:ascii="Arial" w:hAnsi="Arial" w:cs="Arial"/>
                <w:b/>
                <w:color w:val="000000"/>
                <w:sz w:val="14"/>
                <w:szCs w:val="16"/>
                <w:lang w:eastAsia="es-MX"/>
              </w:rPr>
              <w:t>LPN E/901045968-022-2024</w:t>
            </w:r>
            <w:r w:rsidRPr="00577CB4">
              <w:rPr>
                <w:rFonts w:ascii="Arial" w:hAnsi="Arial" w:cs="Arial"/>
                <w:b/>
                <w:color w:val="000000"/>
                <w:sz w:val="14"/>
                <w:szCs w:val="16"/>
                <w:lang w:eastAsia="es-MX"/>
              </w:rPr>
              <w:t>.</w:t>
            </w:r>
          </w:p>
          <w:p w14:paraId="3A0C73D2" w14:textId="77777777" w:rsidR="006D23FB" w:rsidRDefault="006D23FB" w:rsidP="006D23FB">
            <w:pPr>
              <w:jc w:val="both"/>
              <w:rPr>
                <w:rFonts w:ascii="Arial" w:hAnsi="Arial" w:cs="Arial"/>
                <w:b/>
                <w:sz w:val="10"/>
                <w:szCs w:val="12"/>
                <w:highlight w:val="yellow"/>
              </w:rPr>
            </w:pPr>
          </w:p>
          <w:p w14:paraId="0AC42352" w14:textId="77777777" w:rsidR="006D23FB" w:rsidRPr="00577CB4" w:rsidRDefault="006D23FB" w:rsidP="006D23FB">
            <w:pPr>
              <w:jc w:val="both"/>
              <w:rPr>
                <w:rFonts w:ascii="Arial" w:hAnsi="Arial" w:cs="Arial"/>
                <w:b/>
                <w:sz w:val="10"/>
                <w:szCs w:val="12"/>
                <w:highlight w:val="yellow"/>
              </w:rPr>
            </w:pPr>
          </w:p>
          <w:p w14:paraId="3B723341" w14:textId="218BC713"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r w:rsidR="00FA317A" w:rsidRPr="007A20BD" w14:paraId="56AC3FF6" w14:textId="77777777" w:rsidTr="00A77E22">
        <w:trPr>
          <w:trHeight w:val="292"/>
          <w:jc w:val="center"/>
        </w:trPr>
        <w:tc>
          <w:tcPr>
            <w:tcW w:w="238" w:type="pct"/>
            <w:shd w:val="clear" w:color="auto" w:fill="auto"/>
            <w:noWrap/>
            <w:vAlign w:val="center"/>
          </w:tcPr>
          <w:p w14:paraId="76723839" w14:textId="60616394" w:rsidR="00FA317A" w:rsidRDefault="00FA317A" w:rsidP="00FA317A">
            <w:pPr>
              <w:jc w:val="center"/>
              <w:rPr>
                <w:rFonts w:ascii="Arial" w:hAnsi="Arial" w:cs="Arial"/>
                <w:b/>
                <w:sz w:val="16"/>
                <w:szCs w:val="16"/>
              </w:rPr>
            </w:pPr>
            <w:r>
              <w:rPr>
                <w:rFonts w:ascii="Arial" w:hAnsi="Arial" w:cs="Arial"/>
                <w:b/>
                <w:sz w:val="16"/>
                <w:szCs w:val="16"/>
              </w:rPr>
              <w:lastRenderedPageBreak/>
              <w:t>3</w:t>
            </w:r>
          </w:p>
        </w:tc>
        <w:tc>
          <w:tcPr>
            <w:tcW w:w="882" w:type="pct"/>
            <w:shd w:val="clear" w:color="auto" w:fill="auto"/>
            <w:noWrap/>
            <w:vAlign w:val="center"/>
          </w:tcPr>
          <w:p w14:paraId="16E3D713" w14:textId="412D96AC" w:rsidR="00FA317A" w:rsidRPr="006D23FB" w:rsidRDefault="00BC7850" w:rsidP="006D23FB">
            <w:pPr>
              <w:jc w:val="center"/>
              <w:rPr>
                <w:rFonts w:ascii="Arial" w:hAnsi="Arial" w:cs="Arial"/>
                <w:b/>
                <w:bCs/>
                <w:sz w:val="14"/>
                <w:szCs w:val="14"/>
              </w:rPr>
            </w:pPr>
            <w:r w:rsidRPr="00BC7850">
              <w:rPr>
                <w:rFonts w:ascii="Arial" w:hAnsi="Arial" w:cs="Arial"/>
                <w:b/>
                <w:bCs/>
                <w:sz w:val="14"/>
                <w:szCs w:val="14"/>
              </w:rPr>
              <w:t>GRUPO UBS, S.A. DE C.V.</w:t>
            </w:r>
          </w:p>
        </w:tc>
        <w:tc>
          <w:tcPr>
            <w:tcW w:w="3879" w:type="pct"/>
            <w:shd w:val="clear" w:color="auto" w:fill="auto"/>
          </w:tcPr>
          <w:p w14:paraId="18CB732A" w14:textId="50B016B1" w:rsidR="006D23FB" w:rsidRPr="0029285A"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2D77BD" w:rsidRPr="002D77BD">
              <w:rPr>
                <w:rFonts w:ascii="Arial" w:hAnsi="Arial" w:cs="Arial"/>
                <w:b/>
                <w:sz w:val="16"/>
                <w:szCs w:val="16"/>
              </w:rPr>
              <w:t>22, 23, 24, 25, 26, 27, 28, 29, 40, 41, 42 y 43</w:t>
            </w:r>
            <w:r w:rsidRPr="002D77BD">
              <w:rPr>
                <w:rFonts w:ascii="Arial" w:hAnsi="Arial" w:cs="Arial"/>
                <w:b/>
                <w:sz w:val="16"/>
                <w:szCs w:val="16"/>
              </w:rPr>
              <w:t>.</w:t>
            </w:r>
          </w:p>
          <w:p w14:paraId="500DD59E" w14:textId="77777777" w:rsidR="006D23FB" w:rsidRPr="0029285A" w:rsidRDefault="006D23FB" w:rsidP="006D23FB">
            <w:pPr>
              <w:spacing w:line="276" w:lineRule="auto"/>
              <w:jc w:val="both"/>
              <w:rPr>
                <w:rFonts w:ascii="Arial" w:hAnsi="Arial" w:cs="Arial"/>
                <w:b/>
                <w:sz w:val="16"/>
                <w:szCs w:val="16"/>
              </w:rPr>
            </w:pPr>
          </w:p>
          <w:p w14:paraId="3DC8F38D" w14:textId="77777777" w:rsidR="006D23FB" w:rsidRPr="0029285A" w:rsidRDefault="006D23FB" w:rsidP="006D23FB">
            <w:pPr>
              <w:jc w:val="both"/>
              <w:rPr>
                <w:rFonts w:ascii="Arial" w:hAnsi="Arial" w:cs="Arial"/>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cumple de manera general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p>
          <w:p w14:paraId="61344A4D" w14:textId="77777777" w:rsidR="006D23FB" w:rsidRPr="0029285A" w:rsidRDefault="006D23FB" w:rsidP="006D23FB">
            <w:pPr>
              <w:jc w:val="both"/>
              <w:rPr>
                <w:rFonts w:ascii="Arial" w:hAnsi="Arial" w:cs="Arial"/>
                <w:sz w:val="16"/>
                <w:szCs w:val="16"/>
              </w:rPr>
            </w:pPr>
          </w:p>
          <w:p w14:paraId="2E136343" w14:textId="4E2BB460" w:rsidR="006D23FB" w:rsidRPr="00577CB4" w:rsidRDefault="006D23FB" w:rsidP="006D23FB">
            <w:pPr>
              <w:jc w:val="both"/>
              <w:rPr>
                <w:rFonts w:ascii="Arial" w:hAnsi="Arial" w:cs="Arial"/>
                <w:b/>
                <w:color w:val="000000"/>
                <w:sz w:val="14"/>
                <w:szCs w:val="16"/>
                <w:lang w:eastAsia="es-MX"/>
              </w:rPr>
            </w:pPr>
            <w:r w:rsidRPr="00FA317A">
              <w:rPr>
                <w:rFonts w:ascii="Arial" w:hAnsi="Arial" w:cs="Arial"/>
                <w:color w:val="000000"/>
                <w:sz w:val="14"/>
                <w:szCs w:val="16"/>
                <w:lang w:eastAsia="es-MX"/>
              </w:rPr>
              <w:t>Revisión Técnica realizada por el Director General de Infraestructura Universitaria, M. en I. Alberto Palacios Tiscareño</w:t>
            </w:r>
            <w:r w:rsidR="00BC7850">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Pr="00FA317A">
              <w:rPr>
                <w:rFonts w:ascii="Arial" w:hAnsi="Arial" w:cs="Arial"/>
                <w:b/>
                <w:color w:val="000000"/>
                <w:sz w:val="14"/>
                <w:szCs w:val="16"/>
                <w:lang w:eastAsia="es-MX"/>
              </w:rPr>
              <w:t>LPN E/901045968-022-2024</w:t>
            </w:r>
            <w:r w:rsidRPr="00577CB4">
              <w:rPr>
                <w:rFonts w:ascii="Arial" w:hAnsi="Arial" w:cs="Arial"/>
                <w:b/>
                <w:color w:val="000000"/>
                <w:sz w:val="14"/>
                <w:szCs w:val="16"/>
                <w:lang w:eastAsia="es-MX"/>
              </w:rPr>
              <w:t>.</w:t>
            </w:r>
          </w:p>
          <w:p w14:paraId="38D3BB69" w14:textId="77777777" w:rsidR="006D23FB" w:rsidRDefault="006D23FB" w:rsidP="006D23FB">
            <w:pPr>
              <w:jc w:val="both"/>
              <w:rPr>
                <w:rFonts w:ascii="Arial" w:hAnsi="Arial" w:cs="Arial"/>
                <w:b/>
                <w:sz w:val="10"/>
                <w:szCs w:val="12"/>
                <w:highlight w:val="yellow"/>
              </w:rPr>
            </w:pPr>
          </w:p>
          <w:p w14:paraId="2DC97C38" w14:textId="77777777" w:rsidR="006D23FB" w:rsidRPr="00577CB4" w:rsidRDefault="006D23FB" w:rsidP="006D23FB">
            <w:pPr>
              <w:jc w:val="both"/>
              <w:rPr>
                <w:rFonts w:ascii="Arial" w:hAnsi="Arial" w:cs="Arial"/>
                <w:b/>
                <w:sz w:val="10"/>
                <w:szCs w:val="12"/>
                <w:highlight w:val="yellow"/>
              </w:rPr>
            </w:pPr>
          </w:p>
          <w:p w14:paraId="3DBEAAD3" w14:textId="25AF385A"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r w:rsidR="00FA317A" w:rsidRPr="007A20BD" w14:paraId="6FDA803A" w14:textId="77777777" w:rsidTr="00A77E22">
        <w:trPr>
          <w:trHeight w:val="292"/>
          <w:jc w:val="center"/>
        </w:trPr>
        <w:tc>
          <w:tcPr>
            <w:tcW w:w="238" w:type="pct"/>
            <w:shd w:val="clear" w:color="auto" w:fill="auto"/>
            <w:noWrap/>
            <w:vAlign w:val="center"/>
          </w:tcPr>
          <w:p w14:paraId="043A338D" w14:textId="575FDB12" w:rsidR="00FA317A" w:rsidRDefault="00FA317A" w:rsidP="00FA317A">
            <w:pPr>
              <w:jc w:val="center"/>
              <w:rPr>
                <w:rFonts w:ascii="Arial" w:hAnsi="Arial" w:cs="Arial"/>
                <w:b/>
                <w:sz w:val="16"/>
                <w:szCs w:val="16"/>
              </w:rPr>
            </w:pPr>
            <w:r>
              <w:rPr>
                <w:rFonts w:ascii="Arial" w:hAnsi="Arial" w:cs="Arial"/>
                <w:b/>
                <w:sz w:val="16"/>
                <w:szCs w:val="16"/>
              </w:rPr>
              <w:t>4</w:t>
            </w:r>
          </w:p>
        </w:tc>
        <w:tc>
          <w:tcPr>
            <w:tcW w:w="882" w:type="pct"/>
            <w:shd w:val="clear" w:color="auto" w:fill="auto"/>
            <w:noWrap/>
            <w:vAlign w:val="center"/>
          </w:tcPr>
          <w:p w14:paraId="47D85867" w14:textId="14D9B85D" w:rsidR="00FA317A" w:rsidRPr="006D23FB" w:rsidRDefault="008D6922" w:rsidP="006D23FB">
            <w:pPr>
              <w:jc w:val="center"/>
              <w:rPr>
                <w:rFonts w:ascii="Arial" w:hAnsi="Arial" w:cs="Arial"/>
                <w:b/>
                <w:bCs/>
                <w:sz w:val="14"/>
                <w:szCs w:val="14"/>
              </w:rPr>
            </w:pPr>
            <w:r w:rsidRPr="008D6922">
              <w:rPr>
                <w:rFonts w:ascii="Arial" w:hAnsi="Arial" w:cs="Arial"/>
                <w:b/>
                <w:bCs/>
                <w:sz w:val="14"/>
                <w:szCs w:val="14"/>
              </w:rPr>
              <w:t>CECILIA ROBLES FIGUEROA</w:t>
            </w:r>
          </w:p>
        </w:tc>
        <w:tc>
          <w:tcPr>
            <w:tcW w:w="3879" w:type="pct"/>
            <w:shd w:val="clear" w:color="auto" w:fill="auto"/>
          </w:tcPr>
          <w:p w14:paraId="223459EA" w14:textId="3DC05261" w:rsidR="006D23FB"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CB6684" w:rsidRPr="00CB6684">
              <w:rPr>
                <w:rFonts w:ascii="Arial" w:hAnsi="Arial" w:cs="Arial"/>
                <w:b/>
                <w:sz w:val="16"/>
                <w:szCs w:val="16"/>
              </w:rPr>
              <w:t>1, 2, 3, 4, 5, 6, 7, 8, 9, 10, 11, 12, 13, 14, 15, 40, 41, 42, 43, 59, 60, 61</w:t>
            </w:r>
            <w:r w:rsidR="00CB6684">
              <w:rPr>
                <w:rFonts w:ascii="Arial" w:hAnsi="Arial" w:cs="Arial"/>
                <w:b/>
                <w:sz w:val="16"/>
                <w:szCs w:val="16"/>
              </w:rPr>
              <w:t>.</w:t>
            </w:r>
          </w:p>
          <w:p w14:paraId="16252477" w14:textId="77777777" w:rsidR="00CB6684" w:rsidRPr="0029285A" w:rsidRDefault="00CB6684" w:rsidP="006D23FB">
            <w:pPr>
              <w:spacing w:line="276" w:lineRule="auto"/>
              <w:jc w:val="both"/>
              <w:rPr>
                <w:rFonts w:ascii="Arial" w:hAnsi="Arial" w:cs="Arial"/>
                <w:b/>
                <w:sz w:val="16"/>
                <w:szCs w:val="16"/>
              </w:rPr>
            </w:pPr>
          </w:p>
          <w:p w14:paraId="166443D6" w14:textId="66012861" w:rsidR="008D6922" w:rsidRDefault="008D6922" w:rsidP="008D6922">
            <w:pPr>
              <w:jc w:val="both"/>
              <w:rPr>
                <w:rFonts w:ascii="Arial" w:hAnsi="Arial" w:cs="Arial"/>
                <w:b/>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w:t>
            </w:r>
            <w:r w:rsidR="002425CE">
              <w:rPr>
                <w:rFonts w:ascii="Arial" w:hAnsi="Arial" w:cs="Arial"/>
                <w:sz w:val="16"/>
                <w:szCs w:val="16"/>
              </w:rPr>
              <w:t xml:space="preserve">no </w:t>
            </w:r>
            <w:r w:rsidRPr="0029285A">
              <w:rPr>
                <w:rFonts w:ascii="Arial" w:hAnsi="Arial" w:cs="Arial"/>
                <w:sz w:val="16"/>
                <w:szCs w:val="16"/>
              </w:rPr>
              <w:t xml:space="preserve">cumple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r>
              <w:rPr>
                <w:rFonts w:ascii="Arial" w:hAnsi="Arial" w:cs="Arial"/>
                <w:b/>
                <w:sz w:val="16"/>
                <w:szCs w:val="16"/>
              </w:rPr>
              <w:t xml:space="preserve">, presentando los siguientes </w:t>
            </w:r>
            <w:proofErr w:type="spellStart"/>
            <w:r>
              <w:rPr>
                <w:rFonts w:ascii="Arial" w:hAnsi="Arial" w:cs="Arial"/>
                <w:b/>
                <w:sz w:val="16"/>
                <w:szCs w:val="16"/>
              </w:rPr>
              <w:t>imcumplimientos</w:t>
            </w:r>
            <w:proofErr w:type="spellEnd"/>
            <w:r>
              <w:rPr>
                <w:rFonts w:ascii="Arial" w:hAnsi="Arial" w:cs="Arial"/>
                <w:b/>
                <w:sz w:val="16"/>
                <w:szCs w:val="16"/>
              </w:rPr>
              <w:t>:</w:t>
            </w:r>
          </w:p>
          <w:p w14:paraId="7B6D3FA0" w14:textId="1F8B388B" w:rsidR="006D23FB" w:rsidRDefault="006D23FB" w:rsidP="006D23FB">
            <w:pPr>
              <w:jc w:val="both"/>
              <w:rPr>
                <w:rFonts w:ascii="Arial" w:hAnsi="Arial" w:cs="Arial"/>
                <w:sz w:val="16"/>
                <w:szCs w:val="16"/>
              </w:rPr>
            </w:pPr>
          </w:p>
          <w:p w14:paraId="093AA5E7" w14:textId="77777777" w:rsidR="00CB6684" w:rsidRPr="00CB6684" w:rsidRDefault="00CB6684" w:rsidP="00CB6684">
            <w:pPr>
              <w:tabs>
                <w:tab w:val="left" w:pos="9214"/>
              </w:tabs>
              <w:ind w:right="175"/>
              <w:jc w:val="both"/>
              <w:rPr>
                <w:rFonts w:ascii="Arial" w:hAnsi="Arial" w:cs="Arial"/>
                <w:sz w:val="16"/>
                <w:szCs w:val="16"/>
              </w:rPr>
            </w:pPr>
            <w:r w:rsidRPr="00CB6684">
              <w:rPr>
                <w:rFonts w:ascii="Arial" w:hAnsi="Arial" w:cs="Arial"/>
                <w:sz w:val="16"/>
                <w:szCs w:val="16"/>
              </w:rPr>
              <w:t xml:space="preserve">En el numeral </w:t>
            </w:r>
            <w:r w:rsidRPr="00CB6684">
              <w:rPr>
                <w:rFonts w:ascii="Arial" w:hAnsi="Arial" w:cs="Arial"/>
                <w:b/>
                <w:sz w:val="16"/>
                <w:szCs w:val="16"/>
              </w:rPr>
              <w:t>X</w:t>
            </w:r>
            <w:r w:rsidRPr="00CB6684">
              <w:rPr>
                <w:rFonts w:ascii="Arial" w:hAnsi="Arial" w:cs="Arial"/>
                <w:sz w:val="16"/>
                <w:szCs w:val="16"/>
              </w:rPr>
              <w:t xml:space="preserve">, Subnumeral </w:t>
            </w:r>
            <w:r w:rsidRPr="00CB6684">
              <w:rPr>
                <w:rFonts w:ascii="Arial" w:hAnsi="Arial" w:cs="Arial"/>
                <w:b/>
                <w:sz w:val="16"/>
                <w:szCs w:val="16"/>
              </w:rPr>
              <w:t>2.7</w:t>
            </w:r>
            <w:r w:rsidRPr="00CB6684">
              <w:rPr>
                <w:rFonts w:ascii="Arial" w:hAnsi="Arial" w:cs="Arial"/>
                <w:sz w:val="16"/>
                <w:szCs w:val="16"/>
              </w:rPr>
              <w:t xml:space="preserve"> De la convocatoria se solicitó:</w:t>
            </w:r>
          </w:p>
          <w:p w14:paraId="29FB47DD" w14:textId="77777777" w:rsidR="00CB6684" w:rsidRPr="00CB6684" w:rsidRDefault="00CB6684" w:rsidP="00CB6684">
            <w:pPr>
              <w:tabs>
                <w:tab w:val="left" w:pos="9214"/>
              </w:tabs>
              <w:spacing w:after="160" w:line="259" w:lineRule="auto"/>
              <w:ind w:right="175"/>
              <w:contextualSpacing/>
              <w:jc w:val="both"/>
              <w:rPr>
                <w:rFonts w:ascii="Arial" w:hAnsi="Arial" w:cs="Arial"/>
                <w:sz w:val="16"/>
                <w:szCs w:val="16"/>
              </w:rPr>
            </w:pPr>
          </w:p>
          <w:p w14:paraId="2800C4ED" w14:textId="77777777" w:rsidR="00CB6684" w:rsidRPr="00CB6684" w:rsidRDefault="00CB6684" w:rsidP="00CB6684">
            <w:pPr>
              <w:widowControl w:val="0"/>
              <w:jc w:val="both"/>
              <w:rPr>
                <w:rFonts w:ascii="Calibri" w:eastAsia="Calibri" w:hAnsi="Calibri" w:cs="Calibri"/>
                <w:b/>
                <w:i/>
                <w:color w:val="000000"/>
                <w:sz w:val="14"/>
                <w:szCs w:val="16"/>
              </w:rPr>
            </w:pPr>
            <w:r w:rsidRPr="00CB6684">
              <w:rPr>
                <w:rFonts w:ascii="Calibri" w:eastAsia="Calibri" w:hAnsi="Calibri" w:cs="Calibri"/>
                <w:b/>
                <w:i/>
                <w:color w:val="000000"/>
                <w:sz w:val="14"/>
                <w:szCs w:val="16"/>
              </w:rPr>
              <w:t xml:space="preserve">“Opinión del Cumplimiento de Obligaciones fiscales en materia de Seguridad </w:t>
            </w:r>
            <w:proofErr w:type="gramStart"/>
            <w:r w:rsidRPr="00CB6684">
              <w:rPr>
                <w:rFonts w:ascii="Calibri" w:eastAsia="Calibri" w:hAnsi="Calibri" w:cs="Calibri"/>
                <w:b/>
                <w:i/>
                <w:color w:val="000000"/>
                <w:sz w:val="14"/>
                <w:szCs w:val="16"/>
              </w:rPr>
              <w:t>Social.*</w:t>
            </w:r>
            <w:proofErr w:type="gramEnd"/>
          </w:p>
          <w:p w14:paraId="408F7131" w14:textId="77777777" w:rsidR="00CB6684" w:rsidRPr="00CB6684" w:rsidRDefault="00CB6684" w:rsidP="00CB6684">
            <w:pPr>
              <w:widowControl w:val="0"/>
              <w:jc w:val="both"/>
              <w:rPr>
                <w:rFonts w:ascii="Calibri" w:eastAsia="Calibri" w:hAnsi="Calibri" w:cs="Calibri"/>
                <w:i/>
                <w:color w:val="000000"/>
                <w:sz w:val="14"/>
                <w:szCs w:val="16"/>
              </w:rPr>
            </w:pPr>
            <w:r w:rsidRPr="00CB6684">
              <w:rPr>
                <w:rFonts w:ascii="Calibri" w:eastAsia="Calibri" w:hAnsi="Calibri" w:cs="Calibri"/>
                <w:i/>
                <w:color w:val="000000"/>
                <w:sz w:val="14"/>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59F64E60" w14:textId="77777777" w:rsidR="00CB6684" w:rsidRPr="00CB6684" w:rsidRDefault="00CB6684" w:rsidP="00CB6684">
            <w:pPr>
              <w:widowControl w:val="0"/>
              <w:ind w:right="-52"/>
              <w:contextualSpacing/>
              <w:jc w:val="both"/>
              <w:rPr>
                <w:rFonts w:ascii="Calibri" w:eastAsia="Calibri" w:hAnsi="Calibri" w:cs="Calibri"/>
                <w:b/>
                <w:i/>
                <w:color w:val="000000"/>
                <w:sz w:val="12"/>
                <w:szCs w:val="12"/>
                <w:u w:val="single"/>
              </w:rPr>
            </w:pPr>
            <w:r w:rsidRPr="00CB6684">
              <w:rPr>
                <w:rFonts w:ascii="Calibri" w:eastAsia="Calibri" w:hAnsi="Calibri" w:cs="Calibri"/>
                <w:i/>
                <w:color w:val="000000"/>
                <w:sz w:val="12"/>
                <w:szCs w:val="12"/>
              </w:rPr>
              <w:t xml:space="preserve">La opinión de Cumplimiento de Obligaciones fiscales en materia de Seguridad Social deberá presentarse con fecha del día </w:t>
            </w:r>
            <w:r w:rsidRPr="00CB6684">
              <w:rPr>
                <w:rFonts w:ascii="Calibri" w:eastAsia="Calibri" w:hAnsi="Calibri" w:cs="Calibri"/>
                <w:b/>
                <w:i/>
                <w:color w:val="000000"/>
                <w:sz w:val="12"/>
                <w:szCs w:val="12"/>
                <w:u w:val="single"/>
              </w:rPr>
              <w:t>21 de junio de 2024.</w:t>
            </w:r>
          </w:p>
          <w:p w14:paraId="59299017" w14:textId="77777777" w:rsidR="00CB6684" w:rsidRPr="00CB6684" w:rsidRDefault="00CB6684" w:rsidP="00CB6684">
            <w:pPr>
              <w:tabs>
                <w:tab w:val="left" w:pos="9214"/>
              </w:tabs>
              <w:spacing w:after="160" w:line="259" w:lineRule="auto"/>
              <w:ind w:right="175"/>
              <w:contextualSpacing/>
              <w:jc w:val="both"/>
              <w:rPr>
                <w:rFonts w:ascii="Calibri" w:hAnsi="Calibri" w:cs="Calibri"/>
                <w:i/>
                <w:sz w:val="12"/>
                <w:szCs w:val="12"/>
              </w:rPr>
            </w:pPr>
            <w:r w:rsidRPr="00CB6684">
              <w:rPr>
                <w:rFonts w:ascii="Calibri" w:hAnsi="Calibri" w:cs="Calibri"/>
                <w:i/>
                <w:sz w:val="12"/>
                <w:szCs w:val="12"/>
              </w:rPr>
              <w:t>(Su omisión es causa de desechamiento).</w:t>
            </w:r>
          </w:p>
          <w:p w14:paraId="2A89ACAE" w14:textId="77777777" w:rsidR="00CB6684" w:rsidRPr="00CB6684" w:rsidRDefault="00CB6684" w:rsidP="00CB6684">
            <w:pPr>
              <w:tabs>
                <w:tab w:val="left" w:pos="9214"/>
              </w:tabs>
              <w:spacing w:after="160" w:line="259" w:lineRule="auto"/>
              <w:ind w:right="175"/>
              <w:contextualSpacing/>
              <w:jc w:val="both"/>
              <w:rPr>
                <w:rFonts w:ascii="Calibri" w:hAnsi="Calibri" w:cs="Calibri"/>
                <w:b/>
                <w:i/>
                <w:sz w:val="14"/>
                <w:szCs w:val="14"/>
              </w:rPr>
            </w:pPr>
            <w:r w:rsidRPr="00CB6684">
              <w:rPr>
                <w:rFonts w:ascii="Calibri" w:hAnsi="Calibri" w:cs="Calibri"/>
                <w:b/>
                <w:i/>
                <w:sz w:val="14"/>
                <w:szCs w:val="14"/>
              </w:rPr>
              <w:t>2.</w:t>
            </w:r>
            <w:proofErr w:type="gramStart"/>
            <w:r w:rsidRPr="00CB6684">
              <w:rPr>
                <w:rFonts w:ascii="Calibri" w:hAnsi="Calibri" w:cs="Calibri"/>
                <w:b/>
                <w:i/>
                <w:sz w:val="14"/>
                <w:szCs w:val="14"/>
              </w:rPr>
              <w:t>8..</w:t>
            </w:r>
            <w:proofErr w:type="gramEnd"/>
          </w:p>
          <w:p w14:paraId="7EB25F61" w14:textId="77777777" w:rsidR="00CB6684" w:rsidRPr="00CB6684" w:rsidRDefault="00CB6684" w:rsidP="00CB6684">
            <w:pPr>
              <w:tabs>
                <w:tab w:val="left" w:pos="9214"/>
              </w:tabs>
              <w:spacing w:after="160" w:line="259" w:lineRule="auto"/>
              <w:ind w:right="175"/>
              <w:contextualSpacing/>
              <w:jc w:val="both"/>
              <w:rPr>
                <w:rFonts w:ascii="Calibri" w:hAnsi="Calibri" w:cs="Calibri"/>
                <w:b/>
                <w:i/>
                <w:sz w:val="14"/>
                <w:szCs w:val="14"/>
              </w:rPr>
            </w:pPr>
            <w:r w:rsidRPr="00CB6684">
              <w:rPr>
                <w:rFonts w:ascii="Calibri" w:hAnsi="Calibri" w:cs="Calibri"/>
                <w:b/>
                <w:i/>
                <w:sz w:val="14"/>
                <w:szCs w:val="14"/>
              </w:rPr>
              <w:t>2.9…</w:t>
            </w:r>
          </w:p>
          <w:p w14:paraId="1C021A14" w14:textId="77777777" w:rsidR="00CB6684" w:rsidRPr="00CB6684" w:rsidRDefault="00CB6684" w:rsidP="00CB6684">
            <w:pPr>
              <w:widowControl w:val="0"/>
              <w:spacing w:after="160" w:line="259" w:lineRule="auto"/>
              <w:contextualSpacing/>
              <w:jc w:val="both"/>
              <w:rPr>
                <w:rFonts w:ascii="Calibri" w:eastAsia="Calibri" w:hAnsi="Calibri" w:cs="Calibri"/>
                <w:i/>
                <w:color w:val="000000"/>
                <w:sz w:val="14"/>
                <w:szCs w:val="14"/>
              </w:rPr>
            </w:pPr>
            <w:r w:rsidRPr="00CB6684">
              <w:rPr>
                <w:rFonts w:ascii="Calibri" w:eastAsia="Calibri" w:hAnsi="Calibri" w:cs="Calibri"/>
                <w:i/>
                <w:color w:val="000000"/>
                <w:sz w:val="14"/>
                <w:szCs w:val="14"/>
              </w:rPr>
              <w:t xml:space="preserve">(A excepción de la constancia número 2.7, </w:t>
            </w:r>
            <w:r w:rsidRPr="00CB6684">
              <w:rPr>
                <w:rFonts w:ascii="Calibri" w:eastAsia="Calibri" w:hAnsi="Calibri" w:cs="Calibri"/>
                <w:b/>
                <w:i/>
                <w:color w:val="000000"/>
                <w:sz w:val="14"/>
                <w:szCs w:val="14"/>
              </w:rPr>
              <w:t>deberán presentarse las diversas opiniones de cumplimiento, vigentes, en sentido positivo o sin adeudo</w:t>
            </w:r>
            <w:r w:rsidRPr="00CB6684">
              <w:rPr>
                <w:rFonts w:ascii="Calibri" w:eastAsia="Calibri" w:hAnsi="Calibri" w:cs="Calibri"/>
                <w:i/>
                <w:color w:val="000000"/>
                <w:sz w:val="14"/>
                <w:szCs w:val="14"/>
              </w:rPr>
              <w:t xml:space="preserve">, con una vigencia no mayor a 30 días de la fecha del acto de Recepción y Apertura de Propuestas, es decir, dentro de una vigencia del </w:t>
            </w:r>
            <w:r w:rsidRPr="00CB6684">
              <w:rPr>
                <w:rFonts w:ascii="Calibri" w:eastAsia="Calibri" w:hAnsi="Calibri" w:cs="Calibri"/>
                <w:b/>
                <w:i/>
                <w:color w:val="000000"/>
                <w:sz w:val="14"/>
                <w:szCs w:val="14"/>
              </w:rPr>
              <w:t>21 de mayo de 2024 al 21 de junio de 2024</w:t>
            </w:r>
            <w:r w:rsidRPr="00CB6684">
              <w:rPr>
                <w:rFonts w:ascii="Calibri" w:eastAsia="Calibri" w:hAnsi="Calibri" w:cs="Calibri"/>
                <w:i/>
                <w:color w:val="000000"/>
                <w:sz w:val="14"/>
                <w:szCs w:val="14"/>
              </w:rPr>
              <w:t>).</w:t>
            </w:r>
          </w:p>
          <w:p w14:paraId="17AF4543" w14:textId="77777777" w:rsidR="00CB6684" w:rsidRPr="00CB6684" w:rsidRDefault="00CB6684" w:rsidP="00CB6684">
            <w:pPr>
              <w:widowControl w:val="0"/>
              <w:spacing w:after="160" w:line="259" w:lineRule="auto"/>
              <w:contextualSpacing/>
              <w:jc w:val="both"/>
              <w:rPr>
                <w:rFonts w:ascii="Calibri" w:eastAsia="Calibri" w:hAnsi="Calibri" w:cs="Calibri"/>
                <w:i/>
                <w:color w:val="000000"/>
                <w:sz w:val="14"/>
                <w:szCs w:val="14"/>
              </w:rPr>
            </w:pPr>
            <w:r w:rsidRPr="00CB6684">
              <w:rPr>
                <w:rFonts w:ascii="Calibri" w:eastAsia="Calibri" w:hAnsi="Calibri" w:cs="Calibri"/>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CB6684">
              <w:rPr>
                <w:rFonts w:ascii="Calibri" w:eastAsia="Calibri" w:hAnsi="Calibri" w:cs="Calibri"/>
                <w:i/>
                <w:color w:val="000000"/>
                <w:sz w:val="14"/>
                <w:szCs w:val="14"/>
                <w:u w:val="single"/>
              </w:rPr>
              <w:t>Entero de retenciones mensuales de ISR por sueldos y salarios</w:t>
            </w:r>
            <w:r w:rsidRPr="00CB6684">
              <w:rPr>
                <w:rFonts w:ascii="Calibri" w:eastAsia="Calibri" w:hAnsi="Calibri" w:cs="Calibri"/>
                <w:i/>
                <w:color w:val="000000"/>
                <w:sz w:val="14"/>
                <w:szCs w:val="14"/>
              </w:rPr>
              <w:t>.</w:t>
            </w:r>
          </w:p>
          <w:p w14:paraId="3A00E692" w14:textId="77777777" w:rsidR="00CB6684" w:rsidRPr="00CB6684" w:rsidRDefault="00CB6684" w:rsidP="00CB6684">
            <w:pPr>
              <w:tabs>
                <w:tab w:val="left" w:pos="9214"/>
              </w:tabs>
              <w:spacing w:after="160" w:line="259" w:lineRule="auto"/>
              <w:ind w:right="175"/>
              <w:contextualSpacing/>
              <w:jc w:val="both"/>
              <w:rPr>
                <w:rFonts w:ascii="Calibri" w:hAnsi="Calibri" w:cs="Calibri"/>
                <w:i/>
                <w:sz w:val="14"/>
                <w:szCs w:val="14"/>
              </w:rPr>
            </w:pPr>
            <w:r w:rsidRPr="00CB6684">
              <w:rPr>
                <w:rFonts w:ascii="Calibri" w:hAnsi="Calibri" w:cs="Calibri"/>
                <w:i/>
                <w:sz w:val="14"/>
                <w:szCs w:val="14"/>
              </w:rPr>
              <w:t>(2.6 a 2.9 Su omisión es causa de desechamiento)”</w:t>
            </w:r>
          </w:p>
          <w:p w14:paraId="4F9A309A" w14:textId="77777777" w:rsidR="00CB6684" w:rsidRPr="00CB6684" w:rsidRDefault="00CB6684" w:rsidP="00CB6684">
            <w:pPr>
              <w:jc w:val="both"/>
              <w:rPr>
                <w:rFonts w:ascii="Calibri" w:hAnsi="Calibri" w:cs="Calibri"/>
                <w:sz w:val="16"/>
                <w:szCs w:val="16"/>
              </w:rPr>
            </w:pPr>
          </w:p>
          <w:p w14:paraId="69475B4F" w14:textId="356A3613" w:rsidR="00CB6684" w:rsidRPr="00CB6684" w:rsidRDefault="00491DD6" w:rsidP="00CB6684">
            <w:pPr>
              <w:jc w:val="both"/>
              <w:rPr>
                <w:rFonts w:ascii="Arial" w:hAnsi="Arial" w:cs="Arial"/>
                <w:sz w:val="16"/>
                <w:szCs w:val="16"/>
              </w:rPr>
            </w:pPr>
            <w:r>
              <w:rPr>
                <w:rFonts w:ascii="Arial" w:hAnsi="Arial" w:cs="Arial"/>
                <w:sz w:val="16"/>
                <w:szCs w:val="16"/>
              </w:rPr>
              <w:lastRenderedPageBreak/>
              <w:t>Es el caso que, al</w:t>
            </w:r>
            <w:r w:rsidR="00E86702">
              <w:rPr>
                <w:rFonts w:ascii="Arial" w:hAnsi="Arial" w:cs="Arial"/>
                <w:sz w:val="16"/>
                <w:szCs w:val="16"/>
              </w:rPr>
              <w:t xml:space="preserve"> momento que la Convocante</w:t>
            </w:r>
            <w:r w:rsidR="00CB6684" w:rsidRPr="00CB6684">
              <w:rPr>
                <w:rFonts w:ascii="Arial" w:hAnsi="Arial" w:cs="Arial"/>
                <w:sz w:val="16"/>
                <w:szCs w:val="16"/>
              </w:rPr>
              <w:t xml:space="preserve"> realizó la revisión a detalle de la Opinión del Cumplimiento de Obligaciones fiscales en materia de Seguridad Social, mediante el sistema digital del IMSS, se corroboró que dicha constancia </w:t>
            </w:r>
            <w:r w:rsidR="00CB6684" w:rsidRPr="00CB6684">
              <w:rPr>
                <w:rFonts w:ascii="Arial" w:hAnsi="Arial" w:cs="Arial"/>
                <w:b/>
                <w:sz w:val="16"/>
                <w:szCs w:val="16"/>
              </w:rPr>
              <w:t>no estaba VIGENTE</w:t>
            </w:r>
            <w:r w:rsidR="00CB6684" w:rsidRPr="00CB6684">
              <w:rPr>
                <w:rFonts w:ascii="Arial" w:hAnsi="Arial" w:cs="Arial"/>
                <w:sz w:val="16"/>
                <w:szCs w:val="16"/>
              </w:rPr>
              <w:t>, confirmándose lo indicado en la cadena original.||</w:t>
            </w:r>
            <w:proofErr w:type="spellStart"/>
            <w:r w:rsidR="00CB6684" w:rsidRPr="00CB6684">
              <w:rPr>
                <w:rFonts w:ascii="Arial" w:hAnsi="Arial" w:cs="Arial"/>
                <w:sz w:val="16"/>
                <w:szCs w:val="16"/>
              </w:rPr>
              <w:t>Invocante:portalimssdigital|Tramite:Carta</w:t>
            </w:r>
            <w:proofErr w:type="spellEnd"/>
            <w:r w:rsidR="00CB6684" w:rsidRPr="00CB6684">
              <w:rPr>
                <w:rFonts w:ascii="Arial" w:hAnsi="Arial" w:cs="Arial"/>
                <w:sz w:val="16"/>
                <w:szCs w:val="16"/>
              </w:rPr>
              <w:t xml:space="preserve"> de No Adeudo Art. 32D|Fecha:14 de junio 2024, 13:24:05|Folio:17183930457941162288206| RFC:ROFC721218SW6|Nombre o </w:t>
            </w:r>
            <w:proofErr w:type="spellStart"/>
            <w:r w:rsidR="00CB6684" w:rsidRPr="00CB6684">
              <w:rPr>
                <w:rFonts w:ascii="Arial" w:hAnsi="Arial" w:cs="Arial"/>
                <w:sz w:val="16"/>
                <w:szCs w:val="16"/>
              </w:rPr>
              <w:t>Razon</w:t>
            </w:r>
            <w:proofErr w:type="spellEnd"/>
            <w:r w:rsidR="00CB6684" w:rsidRPr="00CB6684">
              <w:rPr>
                <w:rFonts w:ascii="Arial" w:hAnsi="Arial" w:cs="Arial"/>
                <w:sz w:val="16"/>
                <w:szCs w:val="16"/>
              </w:rPr>
              <w:t xml:space="preserve"> Social: CECILIA ROBLES FIGUEROA |CURP:ROFC721218MASBGC06|Opinion:POSITIVA |</w:t>
            </w:r>
            <w:r w:rsidR="00CB6684" w:rsidRPr="00CB6684">
              <w:rPr>
                <w:rFonts w:ascii="Arial" w:hAnsi="Arial" w:cs="Arial"/>
                <w:b/>
                <w:sz w:val="16"/>
                <w:szCs w:val="16"/>
              </w:rPr>
              <w:t>Fecha Inicio Vigencia: 14 de junio 2024, 13:24:05</w:t>
            </w:r>
            <w:r w:rsidR="00CB6684" w:rsidRPr="00CB6684">
              <w:rPr>
                <w:rFonts w:ascii="Arial" w:hAnsi="Arial" w:cs="Arial"/>
                <w:sz w:val="16"/>
                <w:szCs w:val="16"/>
              </w:rPr>
              <w:t xml:space="preserve"> </w:t>
            </w:r>
            <w:r w:rsidR="00CB6684" w:rsidRPr="00CB6684">
              <w:rPr>
                <w:rFonts w:ascii="Arial" w:hAnsi="Arial" w:cs="Arial"/>
                <w:b/>
                <w:sz w:val="16"/>
                <w:szCs w:val="16"/>
              </w:rPr>
              <w:t>Fecha Fin Vigencia: 14 de junio de 2024, 23:59:59</w:t>
            </w:r>
            <w:r w:rsidR="00CB6684" w:rsidRPr="00CB6684">
              <w:rPr>
                <w:rFonts w:ascii="Arial" w:hAnsi="Arial" w:cs="Arial"/>
                <w:sz w:val="16"/>
                <w:szCs w:val="16"/>
              </w:rPr>
              <w:t>||.</w:t>
            </w:r>
          </w:p>
          <w:p w14:paraId="7186DDF5" w14:textId="77777777" w:rsidR="00CB6684" w:rsidRPr="00CB6684" w:rsidRDefault="00CB6684" w:rsidP="00CB6684">
            <w:pPr>
              <w:jc w:val="both"/>
              <w:rPr>
                <w:rFonts w:ascii="Arial" w:hAnsi="Arial" w:cs="Arial"/>
                <w:sz w:val="16"/>
                <w:szCs w:val="16"/>
              </w:rPr>
            </w:pPr>
          </w:p>
          <w:p w14:paraId="5DFDEE4C" w14:textId="4324368E" w:rsidR="00CB6684" w:rsidRPr="00CB6684" w:rsidRDefault="00CB6684" w:rsidP="00CB6684">
            <w:pPr>
              <w:jc w:val="both"/>
              <w:rPr>
                <w:rFonts w:ascii="Arial" w:hAnsi="Arial" w:cs="Arial"/>
                <w:b/>
                <w:sz w:val="16"/>
                <w:szCs w:val="16"/>
              </w:rPr>
            </w:pPr>
            <w:r w:rsidRPr="00CB6684">
              <w:rPr>
                <w:rFonts w:ascii="Arial" w:hAnsi="Arial" w:cs="Arial"/>
                <w:sz w:val="16"/>
                <w:szCs w:val="16"/>
              </w:rPr>
              <w:t xml:space="preserve">De lo anterior y como consecuencia, se tiene por incumpliendo a la licitante CECILIA ROBLES FIGUEROA, toda vez que la constancia como ya se señaló, se debió presentar con fecha </w:t>
            </w:r>
            <w:r w:rsidRPr="00CB6684">
              <w:rPr>
                <w:rFonts w:ascii="Arial" w:hAnsi="Arial" w:cs="Arial"/>
                <w:b/>
                <w:sz w:val="16"/>
                <w:szCs w:val="16"/>
                <w:u w:val="single"/>
              </w:rPr>
              <w:t>21 de junio de 2024</w:t>
            </w:r>
            <w:r w:rsidRPr="00CB6684">
              <w:rPr>
                <w:rFonts w:ascii="Arial" w:hAnsi="Arial" w:cs="Arial"/>
                <w:sz w:val="16"/>
                <w:szCs w:val="16"/>
              </w:rPr>
              <w:t xml:space="preserve">, sin embargo, el sistema digital del IMSS, arroja que la revisión se realizó el </w:t>
            </w:r>
            <w:r w:rsidRPr="00CB6684">
              <w:rPr>
                <w:rFonts w:ascii="Arial" w:hAnsi="Arial" w:cs="Arial"/>
                <w:b/>
                <w:sz w:val="16"/>
                <w:szCs w:val="16"/>
              </w:rPr>
              <w:t>14 de junio a las 13:24:05 horas</w:t>
            </w:r>
            <w:r w:rsidRPr="00CB6684">
              <w:rPr>
                <w:rFonts w:ascii="Arial" w:hAnsi="Arial" w:cs="Arial"/>
                <w:sz w:val="16"/>
                <w:szCs w:val="16"/>
              </w:rPr>
              <w:t xml:space="preserve">, por lo que si bien se encuentra en sentido positivo, la Opinión carece de uno de los requisitos solicitados, es decir, </w:t>
            </w:r>
            <w:r w:rsidRPr="00CB6684">
              <w:rPr>
                <w:rFonts w:ascii="Arial" w:hAnsi="Arial" w:cs="Arial"/>
                <w:b/>
                <w:sz w:val="16"/>
                <w:szCs w:val="16"/>
              </w:rPr>
              <w:t>NO SE ENCUENTRA VIGENTE.</w:t>
            </w:r>
          </w:p>
          <w:p w14:paraId="71ABC1D5" w14:textId="77777777" w:rsidR="00CB6684" w:rsidRPr="00CB6684" w:rsidRDefault="00CB6684" w:rsidP="00CB6684">
            <w:pPr>
              <w:jc w:val="both"/>
              <w:rPr>
                <w:rFonts w:ascii="Arial" w:hAnsi="Arial" w:cs="Arial"/>
                <w:sz w:val="16"/>
                <w:szCs w:val="16"/>
              </w:rPr>
            </w:pPr>
          </w:p>
          <w:p w14:paraId="3B04F122" w14:textId="5A66A5DB" w:rsidR="008D6922" w:rsidRDefault="00CB6684" w:rsidP="00CB6684">
            <w:pPr>
              <w:jc w:val="both"/>
              <w:rPr>
                <w:rFonts w:ascii="Arial" w:hAnsi="Arial" w:cs="Arial"/>
                <w:sz w:val="16"/>
                <w:szCs w:val="16"/>
              </w:rPr>
            </w:pPr>
            <w:r w:rsidRPr="00491DD6">
              <w:rPr>
                <w:rFonts w:ascii="Arial" w:hAnsi="Arial" w:cs="Arial"/>
                <w:sz w:val="16"/>
                <w:szCs w:val="16"/>
              </w:rPr>
              <w:t>Por lo que se determina, conforme a lo solicitado en el referido numeral, se tiene por incumpliendo con este requisito.</w:t>
            </w:r>
          </w:p>
          <w:p w14:paraId="2EF5A025" w14:textId="7E0A3A12" w:rsidR="001C0657" w:rsidRDefault="001C0657" w:rsidP="00CB6684">
            <w:pPr>
              <w:jc w:val="both"/>
              <w:rPr>
                <w:rFonts w:ascii="Arial" w:hAnsi="Arial" w:cs="Arial"/>
                <w:sz w:val="16"/>
                <w:szCs w:val="16"/>
              </w:rPr>
            </w:pPr>
          </w:p>
          <w:p w14:paraId="62C6F556" w14:textId="6ECBA579" w:rsidR="008D6922" w:rsidRDefault="001C0657" w:rsidP="006D23FB">
            <w:pPr>
              <w:jc w:val="both"/>
              <w:rPr>
                <w:rFonts w:ascii="Arial" w:hAnsi="Arial" w:cs="Arial"/>
                <w:sz w:val="16"/>
                <w:szCs w:val="16"/>
              </w:rPr>
            </w:pPr>
            <w:r>
              <w:rPr>
                <w:rFonts w:ascii="Arial" w:hAnsi="Arial" w:cs="Arial"/>
                <w:sz w:val="16"/>
                <w:szCs w:val="16"/>
              </w:rPr>
              <w:t>También presenta el siguiente incumplimiento:</w:t>
            </w:r>
          </w:p>
          <w:p w14:paraId="15980EE4" w14:textId="77777777" w:rsidR="001C0657" w:rsidRDefault="001C0657" w:rsidP="006D23FB">
            <w:pPr>
              <w:jc w:val="both"/>
              <w:rPr>
                <w:rFonts w:ascii="Arial" w:hAnsi="Arial" w:cs="Arial"/>
                <w:sz w:val="16"/>
                <w:szCs w:val="16"/>
              </w:rPr>
            </w:pPr>
          </w:p>
          <w:p w14:paraId="5ADA5139" w14:textId="77777777" w:rsidR="001C0657" w:rsidRPr="001C0657" w:rsidRDefault="001C0657" w:rsidP="001C0657">
            <w:pPr>
              <w:tabs>
                <w:tab w:val="left" w:pos="9214"/>
              </w:tabs>
              <w:ind w:right="175"/>
              <w:jc w:val="both"/>
              <w:rPr>
                <w:rFonts w:ascii="Arial" w:hAnsi="Arial" w:cs="Arial"/>
                <w:sz w:val="16"/>
                <w:szCs w:val="16"/>
              </w:rPr>
            </w:pPr>
            <w:r w:rsidRPr="001C0657">
              <w:rPr>
                <w:rFonts w:ascii="Arial" w:hAnsi="Arial" w:cs="Arial"/>
                <w:sz w:val="16"/>
                <w:szCs w:val="16"/>
              </w:rPr>
              <w:t xml:space="preserve">En el numeral </w:t>
            </w:r>
            <w:r w:rsidRPr="001C0657">
              <w:rPr>
                <w:rFonts w:ascii="Arial" w:hAnsi="Arial" w:cs="Arial"/>
                <w:b/>
                <w:sz w:val="16"/>
                <w:szCs w:val="16"/>
              </w:rPr>
              <w:t>X</w:t>
            </w:r>
            <w:r w:rsidRPr="001C0657">
              <w:rPr>
                <w:rFonts w:ascii="Arial" w:hAnsi="Arial" w:cs="Arial"/>
                <w:sz w:val="16"/>
                <w:szCs w:val="16"/>
              </w:rPr>
              <w:t xml:space="preserve">, Subnumeral </w:t>
            </w:r>
            <w:r w:rsidRPr="001C0657">
              <w:rPr>
                <w:rFonts w:ascii="Arial" w:hAnsi="Arial" w:cs="Arial"/>
                <w:b/>
                <w:sz w:val="16"/>
                <w:szCs w:val="16"/>
              </w:rPr>
              <w:t>2.8</w:t>
            </w:r>
            <w:r w:rsidRPr="001C0657">
              <w:rPr>
                <w:rFonts w:ascii="Arial" w:hAnsi="Arial" w:cs="Arial"/>
                <w:sz w:val="16"/>
                <w:szCs w:val="16"/>
              </w:rPr>
              <w:t xml:space="preserve"> De la convocatoria se solicitó:</w:t>
            </w:r>
          </w:p>
          <w:p w14:paraId="046AE691" w14:textId="77777777" w:rsidR="001C0657" w:rsidRPr="001C0657" w:rsidRDefault="001C0657" w:rsidP="001C0657">
            <w:pPr>
              <w:ind w:right="-52"/>
              <w:contextualSpacing/>
              <w:jc w:val="both"/>
              <w:rPr>
                <w:rFonts w:ascii="Calibri" w:eastAsia="Calibri" w:hAnsi="Calibri" w:cs="Calibri"/>
                <w:b/>
                <w:color w:val="000000"/>
                <w:sz w:val="16"/>
                <w:szCs w:val="16"/>
              </w:rPr>
            </w:pPr>
          </w:p>
          <w:p w14:paraId="141C0539" w14:textId="77777777" w:rsidR="001C0657" w:rsidRPr="001C0657" w:rsidRDefault="001C0657" w:rsidP="001C0657">
            <w:pPr>
              <w:ind w:right="-52"/>
              <w:contextualSpacing/>
              <w:jc w:val="both"/>
              <w:rPr>
                <w:rFonts w:ascii="Calibri" w:eastAsia="Calibri" w:hAnsi="Calibri" w:cs="Calibri"/>
                <w:i/>
                <w:color w:val="000000"/>
                <w:sz w:val="15"/>
                <w:szCs w:val="15"/>
              </w:rPr>
            </w:pPr>
            <w:r w:rsidRPr="001C0657">
              <w:rPr>
                <w:rFonts w:ascii="Calibri" w:eastAsia="Calibri" w:hAnsi="Calibri" w:cs="Calibri"/>
                <w:b/>
                <w:i/>
                <w:color w:val="000000"/>
                <w:sz w:val="16"/>
                <w:szCs w:val="16"/>
              </w:rPr>
              <w:t>“Constancia de situación fiscal del INFONAVIT*</w:t>
            </w:r>
            <w:r w:rsidRPr="001C0657">
              <w:rPr>
                <w:rFonts w:ascii="Calibri" w:eastAsia="Calibri" w:hAnsi="Calibri" w:cs="Calibri"/>
                <w:i/>
                <w:color w:val="000000"/>
                <w:sz w:val="15"/>
                <w:szCs w:val="15"/>
              </w:rPr>
              <w:t xml:space="preserve">, </w:t>
            </w:r>
          </w:p>
          <w:p w14:paraId="12010632" w14:textId="77777777" w:rsidR="001C0657" w:rsidRPr="001C0657" w:rsidRDefault="001C0657" w:rsidP="001C0657">
            <w:pPr>
              <w:ind w:right="-52"/>
              <w:contextualSpacing/>
              <w:jc w:val="both"/>
              <w:rPr>
                <w:rFonts w:ascii="Calibri" w:eastAsia="Calibri" w:hAnsi="Calibri" w:cs="Calibri"/>
                <w:i/>
                <w:color w:val="000000"/>
                <w:sz w:val="15"/>
                <w:szCs w:val="15"/>
              </w:rPr>
            </w:pPr>
          </w:p>
          <w:p w14:paraId="4C575F44" w14:textId="77777777" w:rsidR="001C0657" w:rsidRPr="001C0657" w:rsidRDefault="001C0657" w:rsidP="001C0657">
            <w:pPr>
              <w:ind w:right="-52"/>
              <w:contextualSpacing/>
              <w:jc w:val="both"/>
              <w:rPr>
                <w:rFonts w:ascii="Calibri" w:eastAsia="Calibri" w:hAnsi="Calibri" w:cs="Calibri"/>
                <w:i/>
                <w:color w:val="000000"/>
                <w:sz w:val="16"/>
                <w:szCs w:val="16"/>
              </w:rPr>
            </w:pPr>
            <w:r w:rsidRPr="001C0657">
              <w:rPr>
                <w:rFonts w:ascii="Calibri" w:eastAsia="Calibri" w:hAnsi="Calibri" w:cs="Calibri"/>
                <w:i/>
                <w:color w:val="000000"/>
                <w:sz w:val="16"/>
                <w:szCs w:val="16"/>
              </w:rPr>
              <w:t xml:space="preserve">Según las Reglas para la Obtención de la Constancia de situación fiscal en Materia de Aportaciones Patronales y Entero de descuentos, Código Fiscal de la Federación, Artículo 32-D.  </w:t>
            </w:r>
          </w:p>
          <w:p w14:paraId="4EEE88E5" w14:textId="77777777" w:rsidR="001C0657" w:rsidRPr="001C0657" w:rsidRDefault="001C0657" w:rsidP="001C0657">
            <w:pPr>
              <w:jc w:val="both"/>
              <w:rPr>
                <w:rFonts w:ascii="Calibri" w:hAnsi="Calibri" w:cs="Arial"/>
                <w:i/>
                <w:sz w:val="12"/>
                <w:szCs w:val="12"/>
              </w:rPr>
            </w:pPr>
            <w:r w:rsidRPr="001C0657">
              <w:rPr>
                <w:rFonts w:ascii="Calibri" w:hAnsi="Calibri" w:cs="Arial"/>
                <w:i/>
                <w:sz w:val="12"/>
                <w:szCs w:val="12"/>
              </w:rPr>
              <w:t>(Su omisión es causa de desechamiento)</w:t>
            </w:r>
          </w:p>
          <w:p w14:paraId="3006A730" w14:textId="77777777" w:rsidR="001C0657" w:rsidRPr="001C0657" w:rsidRDefault="001C0657" w:rsidP="001C0657">
            <w:pPr>
              <w:jc w:val="both"/>
              <w:rPr>
                <w:rFonts w:ascii="Calibri" w:hAnsi="Calibri" w:cs="Calibri"/>
                <w:i/>
                <w:sz w:val="16"/>
                <w:szCs w:val="16"/>
              </w:rPr>
            </w:pPr>
            <w:r w:rsidRPr="001C0657">
              <w:rPr>
                <w:rFonts w:ascii="Calibri" w:hAnsi="Calibri" w:cs="Calibri"/>
                <w:i/>
                <w:sz w:val="16"/>
                <w:szCs w:val="16"/>
              </w:rPr>
              <w:t>….</w:t>
            </w:r>
          </w:p>
          <w:p w14:paraId="0A48A8CB" w14:textId="77777777" w:rsidR="001C0657" w:rsidRPr="001C0657" w:rsidRDefault="001C0657" w:rsidP="001C0657">
            <w:pPr>
              <w:spacing w:after="160" w:line="259" w:lineRule="auto"/>
              <w:contextualSpacing/>
              <w:jc w:val="both"/>
              <w:rPr>
                <w:rFonts w:ascii="Calibri" w:eastAsia="Calibri" w:hAnsi="Calibri" w:cs="Calibri"/>
                <w:i/>
                <w:color w:val="000000"/>
                <w:sz w:val="14"/>
                <w:szCs w:val="14"/>
              </w:rPr>
            </w:pPr>
            <w:r w:rsidRPr="001C0657">
              <w:rPr>
                <w:rFonts w:ascii="Calibri" w:eastAsia="Calibri" w:hAnsi="Calibri" w:cs="Calibri"/>
                <w: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vigencia del </w:t>
            </w:r>
            <w:r w:rsidRPr="001C0657">
              <w:rPr>
                <w:rFonts w:ascii="Calibri" w:eastAsia="Calibri" w:hAnsi="Calibri" w:cs="Calibri"/>
                <w:b/>
                <w:i/>
                <w:color w:val="000000"/>
                <w:sz w:val="14"/>
                <w:szCs w:val="14"/>
              </w:rPr>
              <w:t>21 de mayo de 2024 al 21 de junio de 2024</w:t>
            </w:r>
            <w:r w:rsidRPr="001C0657">
              <w:rPr>
                <w:rFonts w:ascii="Calibri" w:eastAsia="Calibri" w:hAnsi="Calibri" w:cs="Calibri"/>
                <w:i/>
                <w:color w:val="000000"/>
                <w:sz w:val="14"/>
                <w:szCs w:val="14"/>
              </w:rPr>
              <w:t>).</w:t>
            </w:r>
          </w:p>
          <w:p w14:paraId="20802ABF" w14:textId="77777777" w:rsidR="001C0657" w:rsidRPr="001C0657" w:rsidRDefault="001C0657" w:rsidP="001C0657">
            <w:pPr>
              <w:spacing w:after="160" w:line="259" w:lineRule="auto"/>
              <w:contextualSpacing/>
              <w:jc w:val="both"/>
              <w:rPr>
                <w:rFonts w:ascii="Calibri" w:eastAsia="Calibri" w:hAnsi="Calibri" w:cs="Calibri"/>
                <w:i/>
                <w:color w:val="000000"/>
                <w:sz w:val="14"/>
                <w:szCs w:val="14"/>
              </w:rPr>
            </w:pPr>
            <w:r w:rsidRPr="001C0657">
              <w:rPr>
                <w:rFonts w:ascii="Calibri" w:eastAsia="Calibri" w:hAnsi="Calibri" w:cs="Calibri"/>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1C0657">
              <w:rPr>
                <w:rFonts w:ascii="Calibri" w:eastAsia="Calibri" w:hAnsi="Calibri" w:cs="Calibri"/>
                <w:i/>
                <w:color w:val="000000"/>
                <w:sz w:val="14"/>
                <w:szCs w:val="14"/>
                <w:u w:val="single"/>
              </w:rPr>
              <w:t>Entero de retenciones mensuales de ISR por sueldos y salarios</w:t>
            </w:r>
            <w:r w:rsidRPr="001C0657">
              <w:rPr>
                <w:rFonts w:ascii="Calibri" w:eastAsia="Calibri" w:hAnsi="Calibri" w:cs="Calibri"/>
                <w:i/>
                <w:color w:val="000000"/>
                <w:sz w:val="14"/>
                <w:szCs w:val="14"/>
              </w:rPr>
              <w:t>”.</w:t>
            </w:r>
          </w:p>
          <w:p w14:paraId="6FF4A14C" w14:textId="77777777" w:rsidR="001C0657" w:rsidRPr="001C0657" w:rsidRDefault="001C0657" w:rsidP="001C0657">
            <w:pPr>
              <w:jc w:val="both"/>
              <w:rPr>
                <w:rFonts w:ascii="Calibri" w:hAnsi="Calibri" w:cs="Calibri"/>
                <w:i/>
                <w:sz w:val="16"/>
                <w:szCs w:val="16"/>
              </w:rPr>
            </w:pPr>
            <w:r w:rsidRPr="001C0657">
              <w:rPr>
                <w:rFonts w:ascii="Calibri" w:hAnsi="Calibri" w:cs="Calibri"/>
                <w:i/>
                <w:sz w:val="14"/>
                <w:szCs w:val="12"/>
              </w:rPr>
              <w:t>(2.6 a 2.9 Su omisión es causa de desechamiento)”</w:t>
            </w:r>
          </w:p>
          <w:p w14:paraId="16DCDE7E" w14:textId="77777777" w:rsidR="001C0657" w:rsidRPr="001C0657" w:rsidRDefault="001C0657" w:rsidP="001C0657">
            <w:pPr>
              <w:jc w:val="both"/>
              <w:rPr>
                <w:rFonts w:ascii="Calibri" w:hAnsi="Calibri" w:cs="Calibri"/>
                <w:i/>
                <w:sz w:val="16"/>
                <w:szCs w:val="16"/>
              </w:rPr>
            </w:pPr>
          </w:p>
          <w:p w14:paraId="06ECFF7D" w14:textId="4B138247" w:rsidR="008D6922" w:rsidRDefault="001C0657" w:rsidP="001C0657">
            <w:pPr>
              <w:jc w:val="both"/>
              <w:rPr>
                <w:rFonts w:ascii="Arial" w:hAnsi="Arial" w:cs="Arial"/>
                <w:sz w:val="16"/>
                <w:szCs w:val="16"/>
              </w:rPr>
            </w:pPr>
            <w:r w:rsidRPr="001C0657">
              <w:rPr>
                <w:rFonts w:ascii="Calibri" w:hAnsi="Calibri" w:cs="Calibri"/>
                <w:sz w:val="16"/>
                <w:szCs w:val="16"/>
              </w:rPr>
              <w:t xml:space="preserve">La licitante </w:t>
            </w:r>
            <w:r w:rsidRPr="001C0657">
              <w:rPr>
                <w:rFonts w:ascii="Calibri" w:hAnsi="Calibri" w:cs="Calibri"/>
                <w:color w:val="000000"/>
                <w:sz w:val="16"/>
                <w:szCs w:val="16"/>
                <w:lang w:eastAsia="es-MX"/>
              </w:rPr>
              <w:t>CECILIA ROBLES FIGUEROA, para dar cumplimiento a este requisito, presentó un documento en el cual solamente se establecen los términos y condiciones del servicio de constancias de situación fiscal, con fecha 14 de junio de 2024, Número de Registro Patronal: A0174161107</w:t>
            </w:r>
          </w:p>
          <w:p w14:paraId="5669A3F2" w14:textId="77777777" w:rsidR="001C0657" w:rsidRDefault="001C0657" w:rsidP="006D23FB">
            <w:pPr>
              <w:jc w:val="both"/>
              <w:rPr>
                <w:rFonts w:ascii="Arial" w:hAnsi="Arial" w:cs="Arial"/>
                <w:noProof/>
                <w:sz w:val="16"/>
                <w:szCs w:val="16"/>
                <w:lang w:val="es-MX" w:eastAsia="es-MX"/>
              </w:rPr>
            </w:pPr>
          </w:p>
          <w:p w14:paraId="3E032172" w14:textId="0667C7D3" w:rsidR="008D6922" w:rsidRDefault="001C0657" w:rsidP="006D23FB">
            <w:pPr>
              <w:jc w:val="both"/>
              <w:rPr>
                <w:rFonts w:ascii="Arial" w:hAnsi="Arial" w:cs="Arial"/>
                <w:sz w:val="16"/>
                <w:szCs w:val="16"/>
              </w:rPr>
            </w:pPr>
            <w:r>
              <w:rPr>
                <w:rFonts w:ascii="Arial" w:hAnsi="Arial" w:cs="Arial"/>
                <w:noProof/>
                <w:sz w:val="16"/>
                <w:szCs w:val="16"/>
                <w:lang w:val="en-US" w:eastAsia="en-US"/>
              </w:rPr>
              <w:lastRenderedPageBreak/>
              <w:drawing>
                <wp:inline distT="0" distB="0" distL="0" distR="0" wp14:anchorId="1417B200" wp14:editId="237366CD">
                  <wp:extent cx="3155260" cy="3576062"/>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2536"/>
                          <a:stretch/>
                        </pic:blipFill>
                        <pic:spPr bwMode="auto">
                          <a:xfrm>
                            <a:off x="0" y="0"/>
                            <a:ext cx="3162209" cy="3583938"/>
                          </a:xfrm>
                          <a:prstGeom prst="rect">
                            <a:avLst/>
                          </a:prstGeom>
                          <a:noFill/>
                          <a:ln>
                            <a:noFill/>
                          </a:ln>
                          <a:extLst>
                            <a:ext uri="{53640926-AAD7-44D8-BBD7-CCE9431645EC}">
                              <a14:shadowObscured xmlns:a14="http://schemas.microsoft.com/office/drawing/2010/main"/>
                            </a:ext>
                          </a:extLst>
                        </pic:spPr>
                      </pic:pic>
                    </a:graphicData>
                  </a:graphic>
                </wp:inline>
              </w:drawing>
            </w:r>
          </w:p>
          <w:p w14:paraId="0772D212" w14:textId="5AF1B196" w:rsidR="008D6922" w:rsidRDefault="008D6922" w:rsidP="006D23FB">
            <w:pPr>
              <w:jc w:val="both"/>
              <w:rPr>
                <w:rFonts w:ascii="Arial" w:hAnsi="Arial" w:cs="Arial"/>
                <w:sz w:val="16"/>
                <w:szCs w:val="16"/>
              </w:rPr>
            </w:pPr>
          </w:p>
          <w:p w14:paraId="1F920F18" w14:textId="1B6CC908" w:rsidR="0061029C" w:rsidRDefault="001C0657" w:rsidP="0061029C">
            <w:pPr>
              <w:jc w:val="both"/>
              <w:rPr>
                <w:rFonts w:ascii="Arial" w:hAnsi="Arial" w:cs="Arial"/>
                <w:sz w:val="16"/>
                <w:szCs w:val="16"/>
              </w:rPr>
            </w:pPr>
            <w:r w:rsidRPr="001C0657">
              <w:rPr>
                <w:rFonts w:ascii="Arial" w:hAnsi="Arial" w:cs="Arial"/>
                <w:sz w:val="16"/>
                <w:szCs w:val="16"/>
              </w:rPr>
              <w:t xml:space="preserve">Conforme a lo anteriormente señalado, al momento de la revisión a detalle, se corroboró el incumplimiento, observación que quedó asentada expresamente como “En Revisión” en el Anexo “1” Documentación Técnica y Administrativa del Acta de presentación y Apertura de Propuestas en el acto celebrado el día 21 de junio de 2024, por lo que no es posible </w:t>
            </w:r>
            <w:r>
              <w:rPr>
                <w:rFonts w:ascii="Arial" w:hAnsi="Arial" w:cs="Arial"/>
                <w:sz w:val="16"/>
                <w:szCs w:val="16"/>
              </w:rPr>
              <w:t>constatar</w:t>
            </w:r>
            <w:r w:rsidRPr="001C0657">
              <w:rPr>
                <w:rFonts w:ascii="Arial" w:hAnsi="Arial" w:cs="Arial"/>
                <w:sz w:val="16"/>
                <w:szCs w:val="16"/>
              </w:rPr>
              <w:t xml:space="preserve"> si se encuentra al corriente en el </w:t>
            </w:r>
            <w:r w:rsidR="0061029C">
              <w:rPr>
                <w:rFonts w:ascii="Arial" w:hAnsi="Arial" w:cs="Arial"/>
                <w:sz w:val="16"/>
                <w:szCs w:val="16"/>
              </w:rPr>
              <w:t xml:space="preserve">cumplimiento de esta obligación y como consecuencia </w:t>
            </w:r>
            <w:r w:rsidR="0061029C" w:rsidRPr="00491DD6">
              <w:rPr>
                <w:rFonts w:ascii="Arial" w:hAnsi="Arial" w:cs="Arial"/>
                <w:sz w:val="16"/>
                <w:szCs w:val="16"/>
              </w:rPr>
              <w:t>se tiene por incumpliendo con este requisito.</w:t>
            </w:r>
          </w:p>
          <w:p w14:paraId="37690A2E" w14:textId="77777777" w:rsidR="002B4DDA" w:rsidRDefault="002B4DDA" w:rsidP="0061029C">
            <w:pPr>
              <w:jc w:val="both"/>
              <w:rPr>
                <w:rFonts w:ascii="Arial" w:hAnsi="Arial" w:cs="Arial"/>
                <w:sz w:val="16"/>
                <w:szCs w:val="16"/>
              </w:rPr>
            </w:pPr>
          </w:p>
          <w:p w14:paraId="4953A169" w14:textId="3D3B3055" w:rsidR="002B4DDA" w:rsidRPr="00985166" w:rsidRDefault="00AE44BE" w:rsidP="006D23FB">
            <w:pPr>
              <w:jc w:val="both"/>
              <w:rPr>
                <w:rFonts w:ascii="Arial" w:hAnsi="Arial" w:cs="Arial"/>
                <w:b/>
                <w:sz w:val="16"/>
                <w:szCs w:val="16"/>
              </w:rPr>
            </w:pPr>
            <w:r w:rsidRPr="00985166">
              <w:rPr>
                <w:rFonts w:ascii="Arial" w:hAnsi="Arial" w:cs="Arial"/>
                <w:b/>
                <w:sz w:val="16"/>
                <w:szCs w:val="16"/>
              </w:rPr>
              <w:t>Además de los incumplimientos administrativos anteriormente señalados, al momento que el área requirente llevó a cabo la revisión técnica a detalle, encontró los siguientes incumplimientos:</w:t>
            </w:r>
          </w:p>
          <w:p w14:paraId="22B9FD5B" w14:textId="5B0587B0" w:rsidR="00AE44BE" w:rsidRDefault="00AE44BE" w:rsidP="006D23FB">
            <w:pPr>
              <w:jc w:val="both"/>
              <w:rPr>
                <w:rFonts w:ascii="Arial" w:hAnsi="Arial" w:cs="Arial"/>
                <w:sz w:val="16"/>
                <w:szCs w:val="16"/>
              </w:rPr>
            </w:pPr>
          </w:p>
          <w:p w14:paraId="5D32FFFE" w14:textId="6D4A42CD" w:rsidR="001919D4" w:rsidRDefault="00AE44BE" w:rsidP="006D23FB">
            <w:pPr>
              <w:jc w:val="both"/>
              <w:rPr>
                <w:rFonts w:ascii="Arial" w:hAnsi="Arial" w:cs="Arial"/>
                <w:sz w:val="16"/>
                <w:szCs w:val="16"/>
              </w:rPr>
            </w:pPr>
            <w:r>
              <w:rPr>
                <w:rFonts w:ascii="Arial" w:hAnsi="Arial" w:cs="Arial"/>
                <w:sz w:val="16"/>
                <w:szCs w:val="16"/>
              </w:rPr>
              <w:t xml:space="preserve">En las </w:t>
            </w:r>
            <w:r w:rsidR="001919D4" w:rsidRPr="00566D78">
              <w:rPr>
                <w:rFonts w:ascii="Arial" w:hAnsi="Arial" w:cs="Arial"/>
                <w:b/>
                <w:sz w:val="16"/>
                <w:szCs w:val="16"/>
                <w:u w:val="single"/>
              </w:rPr>
              <w:t>Partidas</w:t>
            </w:r>
            <w:r w:rsidRPr="00566D78">
              <w:rPr>
                <w:rFonts w:ascii="Arial" w:hAnsi="Arial" w:cs="Arial"/>
                <w:sz w:val="16"/>
                <w:szCs w:val="16"/>
                <w:u w:val="single"/>
              </w:rPr>
              <w:t xml:space="preserve"> </w:t>
            </w:r>
            <w:r w:rsidRPr="00566D78">
              <w:rPr>
                <w:rFonts w:ascii="Arial" w:hAnsi="Arial" w:cs="Arial"/>
                <w:b/>
                <w:sz w:val="16"/>
                <w:szCs w:val="16"/>
                <w:u w:val="single"/>
              </w:rPr>
              <w:t>1 a 4</w:t>
            </w:r>
            <w:r w:rsidR="001919D4" w:rsidRPr="00566D78">
              <w:rPr>
                <w:rFonts w:ascii="Arial" w:hAnsi="Arial" w:cs="Arial"/>
                <w:sz w:val="16"/>
                <w:szCs w:val="16"/>
                <w:u w:val="single"/>
              </w:rPr>
              <w:t xml:space="preserve">, </w:t>
            </w:r>
            <w:r w:rsidR="003F0B8C" w:rsidRPr="00566D78">
              <w:rPr>
                <w:rFonts w:ascii="Arial" w:hAnsi="Arial" w:cs="Arial"/>
                <w:sz w:val="16"/>
                <w:szCs w:val="16"/>
                <w:u w:val="single"/>
              </w:rPr>
              <w:t xml:space="preserve">y </w:t>
            </w:r>
            <w:r w:rsidR="003F0B8C" w:rsidRPr="00566D78">
              <w:rPr>
                <w:rFonts w:ascii="Arial" w:hAnsi="Arial" w:cs="Arial"/>
                <w:b/>
                <w:sz w:val="16"/>
                <w:szCs w:val="16"/>
                <w:u w:val="single"/>
              </w:rPr>
              <w:t>9 a 15</w:t>
            </w:r>
            <w:r w:rsidR="003F0B8C">
              <w:rPr>
                <w:rFonts w:ascii="Arial" w:hAnsi="Arial" w:cs="Arial"/>
                <w:sz w:val="16"/>
                <w:szCs w:val="16"/>
              </w:rPr>
              <w:t xml:space="preserve"> </w:t>
            </w:r>
            <w:r w:rsidR="001919D4">
              <w:rPr>
                <w:rFonts w:ascii="Arial" w:hAnsi="Arial" w:cs="Arial"/>
                <w:sz w:val="16"/>
                <w:szCs w:val="16"/>
              </w:rPr>
              <w:t xml:space="preserve">dentro de las características, se solicitó </w:t>
            </w:r>
            <w:r w:rsidR="001919D4" w:rsidRPr="001919D4">
              <w:rPr>
                <w:rFonts w:ascii="Arial" w:hAnsi="Arial" w:cs="Arial"/>
                <w:b/>
                <w:i/>
                <w:sz w:val="16"/>
                <w:szCs w:val="16"/>
                <w:u w:val="single"/>
              </w:rPr>
              <w:t>LAVABILIDAD:&gt;50,000 CI</w:t>
            </w:r>
            <w:r w:rsidR="001919D4">
              <w:rPr>
                <w:rFonts w:ascii="Arial" w:hAnsi="Arial" w:cs="Arial"/>
                <w:sz w:val="16"/>
                <w:szCs w:val="16"/>
              </w:rPr>
              <w:t>, al momento de la verificación de las características en la ficha técnica</w:t>
            </w:r>
            <w:r w:rsidR="003F0B8C">
              <w:rPr>
                <w:rFonts w:ascii="Arial" w:hAnsi="Arial" w:cs="Arial"/>
                <w:sz w:val="16"/>
                <w:szCs w:val="16"/>
              </w:rPr>
              <w:t>,</w:t>
            </w:r>
            <w:r w:rsidR="001919D4">
              <w:rPr>
                <w:rFonts w:ascii="Arial" w:hAnsi="Arial" w:cs="Arial"/>
                <w:sz w:val="16"/>
                <w:szCs w:val="16"/>
              </w:rPr>
              <w:t xml:space="preserve"> el área señaló</w:t>
            </w:r>
            <w:r w:rsidR="005D52F0">
              <w:rPr>
                <w:rFonts w:ascii="Arial" w:hAnsi="Arial" w:cs="Arial"/>
                <w:sz w:val="16"/>
                <w:szCs w:val="16"/>
              </w:rPr>
              <w:t xml:space="preserve"> los siguientes incumplimientos presentados por el licitante</w:t>
            </w:r>
            <w:r w:rsidR="001919D4">
              <w:rPr>
                <w:rFonts w:ascii="Arial" w:hAnsi="Arial" w:cs="Arial"/>
                <w:sz w:val="16"/>
                <w:szCs w:val="16"/>
              </w:rPr>
              <w:t xml:space="preserve">: </w:t>
            </w:r>
          </w:p>
          <w:p w14:paraId="50802AD3" w14:textId="77777777" w:rsidR="001919D4" w:rsidRDefault="001919D4" w:rsidP="006D23FB">
            <w:pPr>
              <w:jc w:val="both"/>
              <w:rPr>
                <w:rFonts w:ascii="Arial" w:hAnsi="Arial" w:cs="Arial"/>
                <w:sz w:val="16"/>
                <w:szCs w:val="16"/>
              </w:rPr>
            </w:pPr>
          </w:p>
          <w:p w14:paraId="2FB63295" w14:textId="6EB14FF6" w:rsidR="00AE44BE" w:rsidRPr="00A62A94" w:rsidRDefault="00AE44BE" w:rsidP="006D23FB">
            <w:pPr>
              <w:jc w:val="both"/>
              <w:rPr>
                <w:rFonts w:ascii="Arial" w:hAnsi="Arial" w:cs="Arial"/>
                <w:b/>
                <w:i/>
                <w:sz w:val="16"/>
                <w:szCs w:val="16"/>
                <w:u w:val="single"/>
              </w:rPr>
            </w:pPr>
            <w:r>
              <w:rPr>
                <w:rFonts w:ascii="Arial" w:hAnsi="Arial" w:cs="Arial"/>
                <w:sz w:val="16"/>
                <w:szCs w:val="16"/>
              </w:rPr>
              <w:t xml:space="preserve"> </w:t>
            </w:r>
            <w:r w:rsidR="00514515" w:rsidRPr="00F50199">
              <w:rPr>
                <w:rFonts w:ascii="Arial" w:hAnsi="Arial" w:cs="Arial"/>
                <w:b/>
                <w:i/>
                <w:sz w:val="16"/>
                <w:szCs w:val="16"/>
                <w:u w:val="single"/>
              </w:rPr>
              <w:t>E</w:t>
            </w:r>
            <w:r w:rsidR="001919D4" w:rsidRPr="00F50199">
              <w:rPr>
                <w:rFonts w:ascii="Arial" w:hAnsi="Arial" w:cs="Arial"/>
                <w:b/>
                <w:i/>
                <w:sz w:val="16"/>
                <w:szCs w:val="16"/>
                <w:u w:val="single"/>
              </w:rPr>
              <w:t>n la convocatoria se solicitaron 50</w:t>
            </w:r>
            <w:r w:rsidR="003F0B8C" w:rsidRPr="00F50199">
              <w:rPr>
                <w:rFonts w:ascii="Arial" w:hAnsi="Arial" w:cs="Arial"/>
                <w:b/>
                <w:i/>
                <w:sz w:val="16"/>
                <w:szCs w:val="16"/>
                <w:u w:val="single"/>
              </w:rPr>
              <w:t>,0</w:t>
            </w:r>
            <w:r w:rsidR="001919D4" w:rsidRPr="00F50199">
              <w:rPr>
                <w:rFonts w:ascii="Arial" w:hAnsi="Arial" w:cs="Arial"/>
                <w:b/>
                <w:i/>
                <w:sz w:val="16"/>
                <w:szCs w:val="16"/>
                <w:u w:val="single"/>
              </w:rPr>
              <w:t>00 ciclos de lavado y se presenta la propuesta con 2</w:t>
            </w:r>
            <w:r w:rsidR="00F50199" w:rsidRPr="00F50199">
              <w:rPr>
                <w:rFonts w:ascii="Arial" w:hAnsi="Arial" w:cs="Arial"/>
                <w:b/>
                <w:i/>
                <w:sz w:val="16"/>
                <w:szCs w:val="16"/>
                <w:u w:val="single"/>
              </w:rPr>
              <w:t>,</w:t>
            </w:r>
            <w:r w:rsidR="001919D4" w:rsidRPr="00F50199">
              <w:rPr>
                <w:rFonts w:ascii="Arial" w:hAnsi="Arial" w:cs="Arial"/>
                <w:b/>
                <w:i/>
                <w:sz w:val="16"/>
                <w:szCs w:val="16"/>
                <w:u w:val="single"/>
              </w:rPr>
              <w:t>5</w:t>
            </w:r>
            <w:r w:rsidR="003F0B8C" w:rsidRPr="00F50199">
              <w:rPr>
                <w:rFonts w:ascii="Arial" w:hAnsi="Arial" w:cs="Arial"/>
                <w:b/>
                <w:i/>
                <w:sz w:val="16"/>
                <w:szCs w:val="16"/>
                <w:u w:val="single"/>
              </w:rPr>
              <w:t>00</w:t>
            </w:r>
            <w:r w:rsidR="00514515" w:rsidRPr="00F50199">
              <w:rPr>
                <w:rFonts w:ascii="Arial" w:hAnsi="Arial" w:cs="Arial"/>
                <w:b/>
                <w:i/>
                <w:sz w:val="16"/>
                <w:szCs w:val="16"/>
              </w:rPr>
              <w:t>.</w:t>
            </w:r>
          </w:p>
          <w:p w14:paraId="1AF91A03" w14:textId="32EB4389" w:rsidR="00AE44BE" w:rsidRPr="00A62A94" w:rsidRDefault="00AE44BE" w:rsidP="006D23FB">
            <w:pPr>
              <w:jc w:val="both"/>
              <w:rPr>
                <w:rFonts w:ascii="Arial" w:hAnsi="Arial" w:cs="Arial"/>
                <w:b/>
                <w:sz w:val="16"/>
                <w:szCs w:val="16"/>
              </w:rPr>
            </w:pPr>
          </w:p>
          <w:p w14:paraId="49A07B04" w14:textId="2F972EA4" w:rsidR="005D52F0" w:rsidRPr="005D52F0" w:rsidRDefault="005D52F0" w:rsidP="005D52F0">
            <w:pPr>
              <w:autoSpaceDE w:val="0"/>
              <w:autoSpaceDN w:val="0"/>
              <w:adjustRightInd w:val="0"/>
              <w:jc w:val="both"/>
              <w:rPr>
                <w:rFonts w:ascii="Calibri" w:hAnsi="Calibri" w:cs="Calibri"/>
                <w:b/>
                <w:i/>
                <w:sz w:val="12"/>
                <w:szCs w:val="14"/>
              </w:rPr>
            </w:pPr>
            <w:r>
              <w:rPr>
                <w:rFonts w:ascii="Arial" w:hAnsi="Arial" w:cs="Arial"/>
                <w:sz w:val="16"/>
                <w:szCs w:val="16"/>
              </w:rPr>
              <w:t xml:space="preserve">En la </w:t>
            </w:r>
            <w:r w:rsidRPr="00566D78">
              <w:rPr>
                <w:rFonts w:ascii="Arial" w:hAnsi="Arial" w:cs="Arial"/>
                <w:b/>
                <w:sz w:val="16"/>
                <w:szCs w:val="16"/>
                <w:u w:val="single"/>
              </w:rPr>
              <w:t>Partida</w:t>
            </w:r>
            <w:r w:rsidRPr="00566D78">
              <w:rPr>
                <w:rFonts w:ascii="Arial" w:hAnsi="Arial" w:cs="Arial"/>
                <w:sz w:val="16"/>
                <w:szCs w:val="16"/>
                <w:u w:val="single"/>
              </w:rPr>
              <w:t xml:space="preserve"> </w:t>
            </w:r>
            <w:r w:rsidRPr="00566D78">
              <w:rPr>
                <w:rFonts w:ascii="Arial" w:hAnsi="Arial" w:cs="Arial"/>
                <w:b/>
                <w:sz w:val="16"/>
                <w:szCs w:val="16"/>
                <w:u w:val="single"/>
              </w:rPr>
              <w:t>8</w:t>
            </w:r>
            <w:r>
              <w:rPr>
                <w:rFonts w:ascii="Arial" w:hAnsi="Arial" w:cs="Arial"/>
                <w:b/>
                <w:sz w:val="16"/>
                <w:szCs w:val="16"/>
              </w:rPr>
              <w:t xml:space="preserve">, </w:t>
            </w:r>
            <w:r>
              <w:rPr>
                <w:rFonts w:ascii="Arial" w:hAnsi="Arial" w:cs="Arial"/>
                <w:sz w:val="16"/>
                <w:szCs w:val="16"/>
              </w:rPr>
              <w:t>se solicitó: “</w:t>
            </w:r>
            <w:r w:rsidRPr="003F0B8C">
              <w:rPr>
                <w:rFonts w:ascii="Calibri" w:hAnsi="Calibri" w:cs="Calibri"/>
                <w:b/>
                <w:i/>
                <w:sz w:val="14"/>
                <w:szCs w:val="14"/>
              </w:rPr>
              <w:t xml:space="preserve">ESMALTE ESTIRENADO </w:t>
            </w:r>
            <w:r w:rsidRPr="005D52F0">
              <w:rPr>
                <w:rFonts w:ascii="Calibri" w:hAnsi="Calibri" w:cs="Calibri"/>
                <w:b/>
                <w:i/>
                <w:sz w:val="12"/>
                <w:szCs w:val="14"/>
              </w:rPr>
              <w:t>ALUMINIO S.U.R.</w:t>
            </w:r>
            <w:r>
              <w:rPr>
                <w:rFonts w:ascii="Calibri" w:hAnsi="Calibri" w:cs="Calibri"/>
                <w:b/>
                <w:i/>
                <w:sz w:val="12"/>
                <w:szCs w:val="14"/>
              </w:rPr>
              <w:t xml:space="preserve"> </w:t>
            </w:r>
            <w:r w:rsidRPr="005D52F0">
              <w:rPr>
                <w:rFonts w:ascii="Calibri" w:hAnsi="Calibri" w:cs="Calibri"/>
                <w:i/>
                <w:sz w:val="12"/>
                <w:szCs w:val="14"/>
              </w:rPr>
              <w:t>SECADO LIBRE AL TACTO 10 MINUOS MAX., DENSIDAD:1.09-1.12 KG/L, SOLIDOS EN PESO:50% MIN, SOLIDOS EN VOLUMEN:46% MIN. BRILLO A 60°,87% MIN, VISCISIDAD:100-120 SEG, CF NO 4 A 25°C, RENDIMIENTO (A 2 MANOS): 7-9 M2/L, PRESENTACIÓN DE 19 LITROS.</w:t>
            </w:r>
            <w:r w:rsidRPr="005D52F0">
              <w:rPr>
                <w:rFonts w:ascii="Calibri" w:hAnsi="Calibri" w:cs="Calibri"/>
                <w:b/>
                <w:i/>
                <w:sz w:val="12"/>
                <w:szCs w:val="14"/>
              </w:rPr>
              <w:t xml:space="preserve"> NO CONTIENE PLOMO, CUMPLE LA NORMA NOM-018-STPS-2015, PRESENTAR HOJA DE SEGURIDAD ADEMAS DE FICHA TECNICA</w:t>
            </w:r>
          </w:p>
          <w:p w14:paraId="2C9C2DD5" w14:textId="77777777" w:rsidR="005D52F0" w:rsidRPr="005D52F0" w:rsidRDefault="005D52F0" w:rsidP="005D52F0">
            <w:pPr>
              <w:autoSpaceDE w:val="0"/>
              <w:autoSpaceDN w:val="0"/>
              <w:adjustRightInd w:val="0"/>
              <w:jc w:val="both"/>
              <w:rPr>
                <w:rFonts w:ascii="Calibri" w:hAnsi="Calibri" w:cs="Calibri"/>
                <w:b/>
                <w:i/>
                <w:sz w:val="12"/>
                <w:szCs w:val="14"/>
              </w:rPr>
            </w:pPr>
            <w:r w:rsidRPr="005D52F0">
              <w:rPr>
                <w:rFonts w:ascii="Calibri" w:hAnsi="Calibri" w:cs="Calibri"/>
                <w:b/>
                <w:i/>
                <w:sz w:val="12"/>
                <w:szCs w:val="14"/>
              </w:rPr>
              <w:t>GARANTÍA: 7 AÑOS.</w:t>
            </w:r>
          </w:p>
          <w:p w14:paraId="061B65C8" w14:textId="06A96B21" w:rsidR="001919D4" w:rsidRDefault="005D52F0" w:rsidP="005D52F0">
            <w:pPr>
              <w:jc w:val="both"/>
              <w:rPr>
                <w:rFonts w:ascii="Calibri" w:hAnsi="Calibri" w:cs="Calibri"/>
                <w:i/>
                <w:sz w:val="12"/>
                <w:szCs w:val="14"/>
              </w:rPr>
            </w:pPr>
            <w:r w:rsidRPr="005D52F0">
              <w:rPr>
                <w:rFonts w:ascii="Calibri" w:hAnsi="Calibri" w:cs="Calibri"/>
                <w:i/>
                <w:sz w:val="12"/>
                <w:szCs w:val="14"/>
              </w:rPr>
              <w:t>NOM-123-SEMARNAT-1998</w:t>
            </w:r>
            <w:r>
              <w:rPr>
                <w:rFonts w:ascii="Calibri" w:hAnsi="Calibri" w:cs="Calibri"/>
                <w:i/>
                <w:sz w:val="12"/>
                <w:szCs w:val="14"/>
              </w:rPr>
              <w:t>”</w:t>
            </w:r>
          </w:p>
          <w:p w14:paraId="2C7F7FE5" w14:textId="182277AB" w:rsidR="005D52F0" w:rsidRDefault="005D52F0" w:rsidP="005D52F0">
            <w:pPr>
              <w:jc w:val="both"/>
              <w:rPr>
                <w:rFonts w:ascii="Calibri" w:hAnsi="Calibri" w:cs="Calibri"/>
                <w:i/>
                <w:sz w:val="12"/>
                <w:szCs w:val="14"/>
              </w:rPr>
            </w:pPr>
          </w:p>
          <w:p w14:paraId="7D55AAC4" w14:textId="03933D4E" w:rsidR="005D52F0" w:rsidRPr="003F0B8C" w:rsidRDefault="005D52F0" w:rsidP="005D52F0">
            <w:pPr>
              <w:jc w:val="both"/>
              <w:rPr>
                <w:rFonts w:ascii="Arial" w:hAnsi="Arial" w:cs="Arial"/>
                <w:i/>
                <w:sz w:val="16"/>
                <w:szCs w:val="16"/>
                <w:u w:val="single"/>
              </w:rPr>
            </w:pPr>
            <w:r>
              <w:rPr>
                <w:rFonts w:ascii="Arial" w:hAnsi="Arial" w:cs="Arial"/>
                <w:sz w:val="16"/>
                <w:szCs w:val="16"/>
              </w:rPr>
              <w:t xml:space="preserve">El área solicitante, manifiesta </w:t>
            </w:r>
            <w:proofErr w:type="gramStart"/>
            <w:r>
              <w:rPr>
                <w:rFonts w:ascii="Arial" w:hAnsi="Arial" w:cs="Arial"/>
                <w:sz w:val="16"/>
                <w:szCs w:val="16"/>
              </w:rPr>
              <w:t>que</w:t>
            </w:r>
            <w:proofErr w:type="gramEnd"/>
            <w:r>
              <w:rPr>
                <w:rFonts w:ascii="Arial" w:hAnsi="Arial" w:cs="Arial"/>
                <w:sz w:val="16"/>
                <w:szCs w:val="16"/>
              </w:rPr>
              <w:t xml:space="preserve"> para esta partida, se presenta un incumplimiento, consistiendo en: </w:t>
            </w:r>
            <w:r w:rsidRPr="00566D78">
              <w:rPr>
                <w:rFonts w:ascii="Arial" w:hAnsi="Arial" w:cs="Arial"/>
                <w:b/>
                <w:i/>
                <w:sz w:val="16"/>
                <w:szCs w:val="16"/>
                <w:u w:val="single"/>
              </w:rPr>
              <w:t>presenta</w:t>
            </w:r>
            <w:r w:rsidR="003F0B8C" w:rsidRPr="00566D78">
              <w:rPr>
                <w:rFonts w:ascii="Arial" w:hAnsi="Arial" w:cs="Arial"/>
                <w:b/>
                <w:i/>
                <w:sz w:val="16"/>
                <w:szCs w:val="16"/>
                <w:u w:val="single"/>
              </w:rPr>
              <w:t xml:space="preserve"> en la propuesta un esmalte acrí</w:t>
            </w:r>
            <w:r w:rsidRPr="00566D78">
              <w:rPr>
                <w:rFonts w:ascii="Arial" w:hAnsi="Arial" w:cs="Arial"/>
                <w:b/>
                <w:i/>
                <w:sz w:val="16"/>
                <w:szCs w:val="16"/>
                <w:u w:val="single"/>
              </w:rPr>
              <w:t>l</w:t>
            </w:r>
            <w:r w:rsidR="003F0B8C" w:rsidRPr="00566D78">
              <w:rPr>
                <w:rFonts w:ascii="Arial" w:hAnsi="Arial" w:cs="Arial"/>
                <w:b/>
                <w:i/>
                <w:sz w:val="16"/>
                <w:szCs w:val="16"/>
                <w:u w:val="single"/>
              </w:rPr>
              <w:t>ico y se solicitó</w:t>
            </w:r>
            <w:r w:rsidRPr="00566D78">
              <w:rPr>
                <w:rFonts w:ascii="Arial" w:hAnsi="Arial" w:cs="Arial"/>
                <w:b/>
                <w:i/>
                <w:sz w:val="16"/>
                <w:szCs w:val="16"/>
                <w:u w:val="single"/>
              </w:rPr>
              <w:t xml:space="preserve"> un esmalte </w:t>
            </w:r>
            <w:proofErr w:type="spellStart"/>
            <w:r w:rsidRPr="00566D78">
              <w:rPr>
                <w:rFonts w:ascii="Arial" w:hAnsi="Arial" w:cs="Arial"/>
                <w:b/>
                <w:i/>
                <w:sz w:val="16"/>
                <w:szCs w:val="16"/>
                <w:u w:val="single"/>
              </w:rPr>
              <w:t>estirenado</w:t>
            </w:r>
            <w:proofErr w:type="spellEnd"/>
            <w:r w:rsidR="003F0B8C" w:rsidRPr="003F0B8C">
              <w:rPr>
                <w:rFonts w:ascii="Arial" w:hAnsi="Arial" w:cs="Arial"/>
                <w:i/>
                <w:sz w:val="16"/>
                <w:szCs w:val="16"/>
              </w:rPr>
              <w:t>.</w:t>
            </w:r>
          </w:p>
          <w:p w14:paraId="021CAA95" w14:textId="77777777" w:rsidR="001919D4" w:rsidRDefault="001919D4" w:rsidP="00AE44BE">
            <w:pPr>
              <w:jc w:val="both"/>
              <w:rPr>
                <w:rFonts w:ascii="Arial" w:hAnsi="Arial" w:cs="Arial"/>
                <w:i/>
                <w:sz w:val="12"/>
                <w:szCs w:val="16"/>
              </w:rPr>
            </w:pPr>
          </w:p>
          <w:p w14:paraId="722A2A1E" w14:textId="1F765E44" w:rsidR="00FA3304" w:rsidRDefault="00FA3304" w:rsidP="00FA3304">
            <w:pPr>
              <w:jc w:val="both"/>
              <w:rPr>
                <w:rFonts w:ascii="Arial" w:hAnsi="Arial" w:cs="Arial"/>
                <w:sz w:val="16"/>
                <w:szCs w:val="16"/>
              </w:rPr>
            </w:pPr>
            <w:r>
              <w:rPr>
                <w:rFonts w:ascii="Arial" w:hAnsi="Arial" w:cs="Arial"/>
                <w:sz w:val="16"/>
                <w:szCs w:val="16"/>
              </w:rPr>
              <w:t>C</w:t>
            </w:r>
            <w:r w:rsidRPr="00026FEE">
              <w:rPr>
                <w:rFonts w:ascii="Arial" w:hAnsi="Arial" w:cs="Arial"/>
                <w:sz w:val="16"/>
                <w:szCs w:val="16"/>
              </w:rPr>
              <w:t>omo consecuencia</w:t>
            </w:r>
            <w:r w:rsidR="00A62A94">
              <w:rPr>
                <w:rFonts w:ascii="Arial" w:hAnsi="Arial" w:cs="Arial"/>
                <w:sz w:val="16"/>
                <w:szCs w:val="16"/>
              </w:rPr>
              <w:t>,</w:t>
            </w:r>
            <w:r w:rsidRPr="00026FEE">
              <w:rPr>
                <w:rFonts w:ascii="Arial" w:hAnsi="Arial" w:cs="Arial"/>
                <w:sz w:val="16"/>
                <w:szCs w:val="16"/>
              </w:rPr>
              <w:t xml:space="preserve"> se realiza el desechamiento de </w:t>
            </w:r>
            <w:r>
              <w:rPr>
                <w:rFonts w:ascii="Arial" w:hAnsi="Arial" w:cs="Arial"/>
                <w:sz w:val="16"/>
                <w:szCs w:val="16"/>
              </w:rPr>
              <w:t xml:space="preserve">las partidas anteriormente señaladas. </w:t>
            </w:r>
          </w:p>
          <w:p w14:paraId="17C81D66" w14:textId="206CF705" w:rsidR="00AF194D" w:rsidRDefault="00375D28" w:rsidP="00AF194D">
            <w:pPr>
              <w:jc w:val="both"/>
              <w:rPr>
                <w:rFonts w:ascii="Arial" w:hAnsi="Arial" w:cs="Arial"/>
                <w:b/>
                <w:sz w:val="16"/>
                <w:szCs w:val="16"/>
              </w:rPr>
            </w:pPr>
            <w:r>
              <w:rPr>
                <w:rFonts w:ascii="Arial" w:hAnsi="Arial" w:cs="Arial"/>
                <w:sz w:val="16"/>
                <w:szCs w:val="16"/>
              </w:rPr>
              <w:lastRenderedPageBreak/>
              <w:t>Por lo antes expuesto</w:t>
            </w:r>
            <w:r w:rsidR="000F4FE3">
              <w:rPr>
                <w:rFonts w:ascii="Arial" w:hAnsi="Arial" w:cs="Arial"/>
                <w:sz w:val="16"/>
                <w:szCs w:val="16"/>
              </w:rPr>
              <w:t xml:space="preserve"> y</w:t>
            </w:r>
            <w:r>
              <w:rPr>
                <w:rFonts w:ascii="Arial" w:hAnsi="Arial" w:cs="Arial"/>
                <w:sz w:val="16"/>
                <w:szCs w:val="16"/>
              </w:rPr>
              <w:t xml:space="preserve"> conforme </w:t>
            </w:r>
            <w:r w:rsidR="000F4FE3">
              <w:rPr>
                <w:rFonts w:ascii="Arial" w:hAnsi="Arial" w:cs="Arial"/>
                <w:sz w:val="16"/>
                <w:szCs w:val="16"/>
              </w:rPr>
              <w:t>a lo establecido en el apartado</w:t>
            </w:r>
            <w:r w:rsidRPr="00EE7E10">
              <w:rPr>
                <w:rFonts w:ascii="Arial" w:hAnsi="Arial" w:cs="Arial"/>
                <w:sz w:val="16"/>
                <w:szCs w:val="16"/>
              </w:rPr>
              <w:t xml:space="preserve"> </w:t>
            </w:r>
            <w:r w:rsidR="00AF194D" w:rsidRPr="00EE7E10">
              <w:rPr>
                <w:rFonts w:ascii="Arial" w:hAnsi="Arial" w:cs="Arial"/>
                <w:sz w:val="16"/>
                <w:szCs w:val="16"/>
              </w:rPr>
              <w:t xml:space="preserve">“XIII. DESECHAMIENTO DE </w:t>
            </w:r>
            <w:r w:rsidR="00AF194D" w:rsidRPr="00922146">
              <w:rPr>
                <w:rFonts w:ascii="Arial" w:hAnsi="Arial" w:cs="Arial"/>
                <w:sz w:val="16"/>
                <w:szCs w:val="16"/>
              </w:rPr>
              <w:t xml:space="preserve">PROPUESTAS”, </w:t>
            </w:r>
            <w:r w:rsidR="00AF194D" w:rsidRPr="00922146">
              <w:rPr>
                <w:rFonts w:ascii="Arial" w:hAnsi="Arial" w:cs="Arial"/>
                <w:b/>
                <w:sz w:val="16"/>
                <w:szCs w:val="16"/>
              </w:rPr>
              <w:t>XIII.1</w:t>
            </w:r>
            <w:r w:rsidR="00427F67">
              <w:rPr>
                <w:rFonts w:ascii="Arial" w:hAnsi="Arial" w:cs="Arial"/>
                <w:b/>
                <w:sz w:val="16"/>
                <w:szCs w:val="16"/>
              </w:rPr>
              <w:t>,</w:t>
            </w:r>
            <w:r w:rsidR="0026113C">
              <w:rPr>
                <w:rFonts w:ascii="Arial" w:hAnsi="Arial" w:cs="Arial"/>
                <w:b/>
                <w:sz w:val="16"/>
                <w:szCs w:val="16"/>
              </w:rPr>
              <w:t xml:space="preserve"> </w:t>
            </w:r>
            <w:r w:rsidR="0026113C" w:rsidRPr="00922146">
              <w:rPr>
                <w:rFonts w:ascii="Arial" w:hAnsi="Arial" w:cs="Arial"/>
                <w:b/>
                <w:sz w:val="16"/>
                <w:szCs w:val="16"/>
              </w:rPr>
              <w:t>XIII.1</w:t>
            </w:r>
            <w:r w:rsidR="0026113C">
              <w:rPr>
                <w:rFonts w:ascii="Arial" w:hAnsi="Arial" w:cs="Arial"/>
                <w:b/>
                <w:sz w:val="16"/>
                <w:szCs w:val="16"/>
              </w:rPr>
              <w:t>2</w:t>
            </w:r>
            <w:r w:rsidR="00AF194D" w:rsidRPr="00922146">
              <w:rPr>
                <w:rFonts w:ascii="Arial" w:hAnsi="Arial" w:cs="Arial"/>
                <w:b/>
                <w:sz w:val="16"/>
                <w:szCs w:val="16"/>
              </w:rPr>
              <w:t xml:space="preserve"> </w:t>
            </w:r>
            <w:r w:rsidR="00AF194D" w:rsidRPr="00922146">
              <w:rPr>
                <w:rFonts w:ascii="Arial" w:hAnsi="Arial" w:cs="Arial"/>
                <w:sz w:val="16"/>
                <w:szCs w:val="16"/>
              </w:rPr>
              <w:t>en donde se menciona que la convocante desechará las propuestas de</w:t>
            </w:r>
            <w:r w:rsidR="00AF194D" w:rsidRPr="00EE7E10">
              <w:rPr>
                <w:rFonts w:ascii="Arial" w:hAnsi="Arial" w:cs="Arial"/>
                <w:sz w:val="16"/>
                <w:szCs w:val="16"/>
              </w:rPr>
              <w:t xml:space="preserve"> los licitantes de conformidad al artículo 50 fracción XV y 57 de la Ley, </w:t>
            </w:r>
            <w:r w:rsidR="00AF194D" w:rsidRPr="00922146">
              <w:rPr>
                <w:rFonts w:ascii="Arial" w:hAnsi="Arial" w:cs="Arial"/>
                <w:sz w:val="16"/>
                <w:szCs w:val="16"/>
              </w:rPr>
              <w:t>señalando algunas de las siguientes situaciones: El incumplimiento de alguno de los requisitos establecidos en estas ba</w:t>
            </w:r>
            <w:r w:rsidR="00AF194D">
              <w:rPr>
                <w:rFonts w:ascii="Arial" w:hAnsi="Arial" w:cs="Arial"/>
                <w:sz w:val="16"/>
                <w:szCs w:val="16"/>
              </w:rPr>
              <w:t>ses y sus anexos y,</w:t>
            </w:r>
            <w:r w:rsidR="00C3555F">
              <w:rPr>
                <w:rFonts w:ascii="Arial" w:hAnsi="Arial" w:cs="Arial"/>
                <w:sz w:val="16"/>
                <w:szCs w:val="16"/>
              </w:rPr>
              <w:t xml:space="preserve"> l</w:t>
            </w:r>
            <w:r w:rsidR="00C3555F" w:rsidRPr="00C3555F">
              <w:rPr>
                <w:rFonts w:ascii="Arial" w:hAnsi="Arial" w:cs="Arial"/>
                <w:sz w:val="16"/>
                <w:szCs w:val="16"/>
              </w:rPr>
              <w:t>as opiniones de cumplimientos de obligaciones fiscales SAT, IMSS, SEFI, que no se puedan verificar en los sistemas gubernamentales por faltarle algún requisito, si son expedidas en sentido negativo, o por cualquier</w:t>
            </w:r>
            <w:r w:rsidR="00C3555F">
              <w:rPr>
                <w:rFonts w:ascii="Arial" w:hAnsi="Arial" w:cs="Arial"/>
                <w:sz w:val="16"/>
                <w:szCs w:val="16"/>
              </w:rPr>
              <w:t xml:space="preserve"> causa que impida su validación</w:t>
            </w:r>
            <w:r w:rsidR="00AF194D" w:rsidRPr="00FF07BC">
              <w:rPr>
                <w:rFonts w:ascii="Arial" w:hAnsi="Arial" w:cs="Arial"/>
                <w:sz w:val="16"/>
                <w:szCs w:val="16"/>
              </w:rPr>
              <w:t xml:space="preserve">; </w:t>
            </w:r>
            <w:r w:rsidR="00AF194D">
              <w:rPr>
                <w:rFonts w:ascii="Arial" w:hAnsi="Arial" w:cs="Arial"/>
                <w:sz w:val="16"/>
                <w:szCs w:val="16"/>
              </w:rPr>
              <w:t xml:space="preserve">por </w:t>
            </w:r>
            <w:r w:rsidR="00AF194D" w:rsidRPr="00922146">
              <w:rPr>
                <w:rFonts w:ascii="Arial" w:hAnsi="Arial" w:cs="Arial"/>
                <w:sz w:val="16"/>
                <w:szCs w:val="16"/>
              </w:rPr>
              <w:t xml:space="preserve">lo que de conformidad </w:t>
            </w:r>
            <w:r w:rsidR="00AF194D">
              <w:rPr>
                <w:rFonts w:ascii="Arial" w:hAnsi="Arial" w:cs="Arial"/>
                <w:sz w:val="16"/>
                <w:szCs w:val="16"/>
              </w:rPr>
              <w:t>a</w:t>
            </w:r>
            <w:r w:rsidR="003D48CB">
              <w:rPr>
                <w:rFonts w:ascii="Arial" w:hAnsi="Arial" w:cs="Arial"/>
                <w:sz w:val="16"/>
                <w:szCs w:val="16"/>
              </w:rPr>
              <w:t xml:space="preserve"> </w:t>
            </w:r>
            <w:r w:rsidR="00AF194D">
              <w:rPr>
                <w:rFonts w:ascii="Arial" w:hAnsi="Arial" w:cs="Arial"/>
                <w:sz w:val="16"/>
                <w:szCs w:val="16"/>
              </w:rPr>
              <w:t>l</w:t>
            </w:r>
            <w:r w:rsidR="003D48CB">
              <w:rPr>
                <w:rFonts w:ascii="Arial" w:hAnsi="Arial" w:cs="Arial"/>
                <w:sz w:val="16"/>
                <w:szCs w:val="16"/>
              </w:rPr>
              <w:t>os</w:t>
            </w:r>
            <w:r w:rsidR="00AF194D" w:rsidRPr="00922146">
              <w:rPr>
                <w:rFonts w:ascii="Arial" w:hAnsi="Arial" w:cs="Arial"/>
                <w:sz w:val="16"/>
                <w:szCs w:val="16"/>
              </w:rPr>
              <w:t xml:space="preserve"> incumplimiento</w:t>
            </w:r>
            <w:r w:rsidR="003D48CB">
              <w:rPr>
                <w:rFonts w:ascii="Arial" w:hAnsi="Arial" w:cs="Arial"/>
                <w:sz w:val="16"/>
                <w:szCs w:val="16"/>
              </w:rPr>
              <w:t>s</w:t>
            </w:r>
            <w:r w:rsidR="00AF194D" w:rsidRPr="00922146">
              <w:rPr>
                <w:rFonts w:ascii="Arial" w:hAnsi="Arial" w:cs="Arial"/>
                <w:sz w:val="16"/>
                <w:szCs w:val="16"/>
              </w:rPr>
              <w:t xml:space="preserve"> manifestado</w:t>
            </w:r>
            <w:r w:rsidR="003D48CB">
              <w:rPr>
                <w:rFonts w:ascii="Arial" w:hAnsi="Arial" w:cs="Arial"/>
                <w:sz w:val="16"/>
                <w:szCs w:val="16"/>
              </w:rPr>
              <w:t>s</w:t>
            </w:r>
            <w:r w:rsidR="00AF194D" w:rsidRPr="00922146">
              <w:rPr>
                <w:rFonts w:ascii="Arial" w:hAnsi="Arial" w:cs="Arial"/>
                <w:sz w:val="16"/>
                <w:szCs w:val="16"/>
              </w:rPr>
              <w:t>, que afectan su solvencia de manera general, conforme a lo señalado en el artículo 55 y 56 de la Ley, de las bases de la presente licitación, se realiza el desechamiento de la propuesta</w:t>
            </w:r>
            <w:r w:rsidR="00AF194D" w:rsidRPr="00EE7E10">
              <w:rPr>
                <w:rFonts w:ascii="Arial" w:hAnsi="Arial" w:cs="Arial"/>
                <w:sz w:val="16"/>
                <w:szCs w:val="16"/>
              </w:rPr>
              <w:t xml:space="preserve"> de manera general del licitante </w:t>
            </w:r>
            <w:r w:rsidR="0026113C" w:rsidRPr="0026113C">
              <w:rPr>
                <w:rFonts w:ascii="Arial" w:hAnsi="Arial" w:cs="Arial"/>
                <w:b/>
                <w:sz w:val="16"/>
                <w:szCs w:val="16"/>
              </w:rPr>
              <w:t>CECILIA ROBLES FIGUEROA</w:t>
            </w:r>
            <w:r w:rsidR="00AF194D">
              <w:rPr>
                <w:rFonts w:ascii="Arial" w:hAnsi="Arial" w:cs="Arial"/>
                <w:b/>
                <w:sz w:val="16"/>
                <w:szCs w:val="16"/>
              </w:rPr>
              <w:t>.</w:t>
            </w:r>
          </w:p>
          <w:p w14:paraId="335E091F" w14:textId="77777777" w:rsidR="008D6922" w:rsidRPr="0029285A" w:rsidRDefault="008D6922" w:rsidP="006D23FB">
            <w:pPr>
              <w:jc w:val="both"/>
              <w:rPr>
                <w:rFonts w:ascii="Arial" w:hAnsi="Arial" w:cs="Arial"/>
                <w:sz w:val="16"/>
                <w:szCs w:val="16"/>
              </w:rPr>
            </w:pPr>
          </w:p>
          <w:p w14:paraId="292EC7F9" w14:textId="04678731" w:rsidR="006D23FB" w:rsidRPr="00577CB4" w:rsidRDefault="006D23FB" w:rsidP="006D23FB">
            <w:pPr>
              <w:jc w:val="both"/>
              <w:rPr>
                <w:rFonts w:ascii="Arial" w:hAnsi="Arial" w:cs="Arial"/>
                <w:b/>
                <w:color w:val="000000"/>
                <w:sz w:val="14"/>
                <w:szCs w:val="16"/>
                <w:lang w:eastAsia="es-MX"/>
              </w:rPr>
            </w:pPr>
            <w:r w:rsidRPr="00FA317A">
              <w:rPr>
                <w:rFonts w:ascii="Arial" w:hAnsi="Arial" w:cs="Arial"/>
                <w:color w:val="000000"/>
                <w:sz w:val="14"/>
                <w:szCs w:val="16"/>
                <w:lang w:eastAsia="es-MX"/>
              </w:rPr>
              <w:t>Revisión Técnica realizada por el Director General de Infraestructura Universitaria, M. en I. Alberto Palacios Tiscareño</w:t>
            </w:r>
            <w:r w:rsidR="008D6922">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Pr="00FA317A">
              <w:rPr>
                <w:rFonts w:ascii="Arial" w:hAnsi="Arial" w:cs="Arial"/>
                <w:b/>
                <w:color w:val="000000"/>
                <w:sz w:val="14"/>
                <w:szCs w:val="16"/>
                <w:lang w:eastAsia="es-MX"/>
              </w:rPr>
              <w:t>LPN E/901045968-022-2024</w:t>
            </w:r>
            <w:r w:rsidRPr="00577CB4">
              <w:rPr>
                <w:rFonts w:ascii="Arial" w:hAnsi="Arial" w:cs="Arial"/>
                <w:b/>
                <w:color w:val="000000"/>
                <w:sz w:val="14"/>
                <w:szCs w:val="16"/>
                <w:lang w:eastAsia="es-MX"/>
              </w:rPr>
              <w:t>.</w:t>
            </w:r>
          </w:p>
          <w:p w14:paraId="02BA7633" w14:textId="77777777" w:rsidR="006D23FB" w:rsidRDefault="006D23FB" w:rsidP="006D23FB">
            <w:pPr>
              <w:jc w:val="both"/>
              <w:rPr>
                <w:rFonts w:ascii="Arial" w:hAnsi="Arial" w:cs="Arial"/>
                <w:b/>
                <w:sz w:val="10"/>
                <w:szCs w:val="12"/>
                <w:highlight w:val="yellow"/>
              </w:rPr>
            </w:pPr>
          </w:p>
          <w:p w14:paraId="465534BB" w14:textId="77777777" w:rsidR="006D23FB" w:rsidRPr="00577CB4" w:rsidRDefault="006D23FB" w:rsidP="006D23FB">
            <w:pPr>
              <w:jc w:val="both"/>
              <w:rPr>
                <w:rFonts w:ascii="Arial" w:hAnsi="Arial" w:cs="Arial"/>
                <w:b/>
                <w:sz w:val="10"/>
                <w:szCs w:val="12"/>
                <w:highlight w:val="yellow"/>
              </w:rPr>
            </w:pPr>
          </w:p>
          <w:p w14:paraId="51C43964" w14:textId="4DD4B83C"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r w:rsidR="00FA317A" w:rsidRPr="007A20BD" w14:paraId="0F05E47E" w14:textId="77777777" w:rsidTr="00A77E22">
        <w:trPr>
          <w:trHeight w:val="292"/>
          <w:jc w:val="center"/>
        </w:trPr>
        <w:tc>
          <w:tcPr>
            <w:tcW w:w="238" w:type="pct"/>
            <w:shd w:val="clear" w:color="auto" w:fill="auto"/>
            <w:noWrap/>
            <w:vAlign w:val="center"/>
          </w:tcPr>
          <w:p w14:paraId="2CD4FE1E" w14:textId="3C0695DB" w:rsidR="00FA317A" w:rsidRDefault="00FA317A" w:rsidP="00FA317A">
            <w:pPr>
              <w:jc w:val="center"/>
              <w:rPr>
                <w:rFonts w:ascii="Arial" w:hAnsi="Arial" w:cs="Arial"/>
                <w:b/>
                <w:sz w:val="16"/>
                <w:szCs w:val="16"/>
              </w:rPr>
            </w:pPr>
            <w:r>
              <w:rPr>
                <w:rFonts w:ascii="Arial" w:hAnsi="Arial" w:cs="Arial"/>
                <w:b/>
                <w:sz w:val="16"/>
                <w:szCs w:val="16"/>
              </w:rPr>
              <w:lastRenderedPageBreak/>
              <w:t>5</w:t>
            </w:r>
          </w:p>
        </w:tc>
        <w:tc>
          <w:tcPr>
            <w:tcW w:w="882" w:type="pct"/>
            <w:shd w:val="clear" w:color="auto" w:fill="auto"/>
            <w:noWrap/>
            <w:vAlign w:val="center"/>
          </w:tcPr>
          <w:p w14:paraId="02259E97" w14:textId="44BDD5DC" w:rsidR="00FA317A" w:rsidRPr="006D23FB" w:rsidRDefault="002D2966" w:rsidP="006D23FB">
            <w:pPr>
              <w:jc w:val="center"/>
              <w:rPr>
                <w:rFonts w:ascii="Arial" w:hAnsi="Arial" w:cs="Arial"/>
                <w:b/>
                <w:bCs/>
                <w:sz w:val="14"/>
                <w:szCs w:val="14"/>
              </w:rPr>
            </w:pPr>
            <w:r w:rsidRPr="002D2966">
              <w:rPr>
                <w:rFonts w:ascii="Arial" w:hAnsi="Arial" w:cs="Arial"/>
                <w:b/>
                <w:sz w:val="14"/>
                <w:szCs w:val="14"/>
              </w:rPr>
              <w:t>G.P. ELECTROMECANICA S.A. DE C.V.</w:t>
            </w:r>
          </w:p>
        </w:tc>
        <w:tc>
          <w:tcPr>
            <w:tcW w:w="3879" w:type="pct"/>
            <w:shd w:val="clear" w:color="auto" w:fill="auto"/>
          </w:tcPr>
          <w:p w14:paraId="5CFB8D98" w14:textId="63ED3F54" w:rsidR="006D23FB" w:rsidRPr="0029285A"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40337D" w:rsidRPr="0040337D">
              <w:rPr>
                <w:rFonts w:ascii="Arial" w:hAnsi="Arial" w:cs="Arial"/>
                <w:b/>
                <w:sz w:val="16"/>
                <w:szCs w:val="16"/>
              </w:rPr>
              <w:t>18, 19, 20.</w:t>
            </w:r>
          </w:p>
          <w:p w14:paraId="3973E29A" w14:textId="77777777" w:rsidR="006D23FB" w:rsidRPr="0029285A" w:rsidRDefault="006D23FB" w:rsidP="006D23FB">
            <w:pPr>
              <w:spacing w:line="276" w:lineRule="auto"/>
              <w:jc w:val="both"/>
              <w:rPr>
                <w:rFonts w:ascii="Arial" w:hAnsi="Arial" w:cs="Arial"/>
                <w:b/>
                <w:sz w:val="16"/>
                <w:szCs w:val="16"/>
              </w:rPr>
            </w:pPr>
          </w:p>
          <w:p w14:paraId="2DC8F461" w14:textId="77777777" w:rsidR="006D23FB" w:rsidRPr="0029285A" w:rsidRDefault="006D23FB" w:rsidP="006D23FB">
            <w:pPr>
              <w:jc w:val="both"/>
              <w:rPr>
                <w:rFonts w:ascii="Arial" w:hAnsi="Arial" w:cs="Arial"/>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cumple de manera general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p>
          <w:p w14:paraId="1153FD31" w14:textId="77777777" w:rsidR="006D23FB" w:rsidRPr="0029285A" w:rsidRDefault="006D23FB" w:rsidP="006D23FB">
            <w:pPr>
              <w:jc w:val="both"/>
              <w:rPr>
                <w:rFonts w:ascii="Arial" w:hAnsi="Arial" w:cs="Arial"/>
                <w:sz w:val="16"/>
                <w:szCs w:val="16"/>
              </w:rPr>
            </w:pPr>
          </w:p>
          <w:p w14:paraId="5E24ED02" w14:textId="10E93D2B" w:rsidR="006D23FB" w:rsidRPr="00577CB4" w:rsidRDefault="006D23FB" w:rsidP="006D23FB">
            <w:pPr>
              <w:jc w:val="both"/>
              <w:rPr>
                <w:rFonts w:ascii="Arial" w:hAnsi="Arial" w:cs="Arial"/>
                <w:b/>
                <w:color w:val="000000"/>
                <w:sz w:val="14"/>
                <w:szCs w:val="16"/>
                <w:lang w:eastAsia="es-MX"/>
              </w:rPr>
            </w:pPr>
            <w:r w:rsidRPr="00FA317A">
              <w:rPr>
                <w:rFonts w:ascii="Arial" w:hAnsi="Arial" w:cs="Arial"/>
                <w:color w:val="000000"/>
                <w:sz w:val="14"/>
                <w:szCs w:val="16"/>
                <w:lang w:eastAsia="es-MX"/>
              </w:rPr>
              <w:t>Revisión Técnica realizada por el Director General de Infraestructura Universitaria, M. en I. Alberto Palacios Tiscareño</w:t>
            </w:r>
            <w:r w:rsidR="00A455C4">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Pr="00FA317A">
              <w:rPr>
                <w:rFonts w:ascii="Arial" w:hAnsi="Arial" w:cs="Arial"/>
                <w:b/>
                <w:color w:val="000000"/>
                <w:sz w:val="14"/>
                <w:szCs w:val="16"/>
                <w:lang w:eastAsia="es-MX"/>
              </w:rPr>
              <w:t>LPN E/901045968-022-2024</w:t>
            </w:r>
            <w:r w:rsidRPr="00577CB4">
              <w:rPr>
                <w:rFonts w:ascii="Arial" w:hAnsi="Arial" w:cs="Arial"/>
                <w:b/>
                <w:color w:val="000000"/>
                <w:sz w:val="14"/>
                <w:szCs w:val="16"/>
                <w:lang w:eastAsia="es-MX"/>
              </w:rPr>
              <w:t>.</w:t>
            </w:r>
          </w:p>
          <w:p w14:paraId="49A54602" w14:textId="77777777" w:rsidR="006D23FB" w:rsidRDefault="006D23FB" w:rsidP="006D23FB">
            <w:pPr>
              <w:jc w:val="both"/>
              <w:rPr>
                <w:rFonts w:ascii="Arial" w:hAnsi="Arial" w:cs="Arial"/>
                <w:b/>
                <w:sz w:val="10"/>
                <w:szCs w:val="12"/>
                <w:highlight w:val="yellow"/>
              </w:rPr>
            </w:pPr>
          </w:p>
          <w:p w14:paraId="647BA439" w14:textId="77777777" w:rsidR="006D23FB" w:rsidRPr="00577CB4" w:rsidRDefault="006D23FB" w:rsidP="006D23FB">
            <w:pPr>
              <w:jc w:val="both"/>
              <w:rPr>
                <w:rFonts w:ascii="Arial" w:hAnsi="Arial" w:cs="Arial"/>
                <w:b/>
                <w:sz w:val="10"/>
                <w:szCs w:val="12"/>
                <w:highlight w:val="yellow"/>
              </w:rPr>
            </w:pPr>
          </w:p>
          <w:p w14:paraId="7841CA96" w14:textId="76581551"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r w:rsidR="00FA317A" w:rsidRPr="007A20BD" w14:paraId="0438C2F0" w14:textId="77777777" w:rsidTr="00A77E22">
        <w:trPr>
          <w:trHeight w:val="292"/>
          <w:jc w:val="center"/>
        </w:trPr>
        <w:tc>
          <w:tcPr>
            <w:tcW w:w="238" w:type="pct"/>
            <w:shd w:val="clear" w:color="auto" w:fill="auto"/>
            <w:noWrap/>
            <w:vAlign w:val="center"/>
          </w:tcPr>
          <w:p w14:paraId="0F1BE07B" w14:textId="09845422" w:rsidR="00FA317A" w:rsidRDefault="00FA317A" w:rsidP="00FA317A">
            <w:pPr>
              <w:jc w:val="center"/>
              <w:rPr>
                <w:rFonts w:ascii="Arial" w:hAnsi="Arial" w:cs="Arial"/>
                <w:b/>
                <w:sz w:val="16"/>
                <w:szCs w:val="16"/>
              </w:rPr>
            </w:pPr>
            <w:r>
              <w:rPr>
                <w:rFonts w:ascii="Arial" w:hAnsi="Arial" w:cs="Arial"/>
                <w:b/>
                <w:sz w:val="16"/>
                <w:szCs w:val="16"/>
              </w:rPr>
              <w:t>6</w:t>
            </w:r>
          </w:p>
        </w:tc>
        <w:tc>
          <w:tcPr>
            <w:tcW w:w="882" w:type="pct"/>
            <w:shd w:val="clear" w:color="auto" w:fill="auto"/>
            <w:noWrap/>
            <w:vAlign w:val="center"/>
          </w:tcPr>
          <w:p w14:paraId="3B7F77F8" w14:textId="1221A145" w:rsidR="00FA317A" w:rsidRPr="006D23FB" w:rsidRDefault="000664A7" w:rsidP="006D23FB">
            <w:pPr>
              <w:jc w:val="center"/>
              <w:rPr>
                <w:rFonts w:ascii="Arial" w:hAnsi="Arial" w:cs="Arial"/>
                <w:b/>
                <w:bCs/>
                <w:sz w:val="14"/>
                <w:szCs w:val="14"/>
              </w:rPr>
            </w:pPr>
            <w:r w:rsidRPr="000664A7">
              <w:rPr>
                <w:rFonts w:ascii="Arial" w:hAnsi="Arial" w:cs="Arial"/>
                <w:b/>
                <w:bCs/>
                <w:sz w:val="14"/>
                <w:szCs w:val="14"/>
              </w:rPr>
              <w:t>EFICIENCIA EN APLICACIONES Y ENERGIA S.A. DE C.V.</w:t>
            </w:r>
          </w:p>
        </w:tc>
        <w:tc>
          <w:tcPr>
            <w:tcW w:w="3879" w:type="pct"/>
            <w:shd w:val="clear" w:color="auto" w:fill="auto"/>
          </w:tcPr>
          <w:p w14:paraId="582AAC80" w14:textId="1D39D3ED" w:rsidR="006D23FB"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B97DB4" w:rsidRPr="00B97DB4">
              <w:rPr>
                <w:rFonts w:ascii="Arial" w:hAnsi="Arial" w:cs="Arial"/>
                <w:b/>
                <w:sz w:val="16"/>
                <w:szCs w:val="16"/>
              </w:rPr>
              <w:t xml:space="preserve">1, 2, 3, 4, 5, 6, 7, 8, 9, 10, 11, 12, 13, 14, 15, 16, 19, 22, 23, 24, 25, 26, 27, 29, 35, 36, 37, 38, 39, 40, 41, 42, 43, 44, 45, 46, 47, 48, 49, 50, 51, 52, 53, 54. </w:t>
            </w:r>
          </w:p>
          <w:p w14:paraId="4E83DCB3" w14:textId="77777777" w:rsidR="00B97DB4" w:rsidRPr="0029285A" w:rsidRDefault="00B97DB4" w:rsidP="006D23FB">
            <w:pPr>
              <w:spacing w:line="276" w:lineRule="auto"/>
              <w:jc w:val="both"/>
              <w:rPr>
                <w:rFonts w:ascii="Arial" w:hAnsi="Arial" w:cs="Arial"/>
                <w:b/>
                <w:sz w:val="16"/>
                <w:szCs w:val="16"/>
              </w:rPr>
            </w:pPr>
          </w:p>
          <w:p w14:paraId="78289E7C" w14:textId="4C9807C9" w:rsidR="006D23FB" w:rsidRDefault="006D23FB" w:rsidP="006D23FB">
            <w:pPr>
              <w:jc w:val="both"/>
              <w:rPr>
                <w:rFonts w:ascii="Arial" w:hAnsi="Arial" w:cs="Arial"/>
                <w:b/>
                <w:sz w:val="16"/>
                <w:szCs w:val="16"/>
              </w:rPr>
            </w:pPr>
            <w:r w:rsidRPr="0029285A">
              <w:rPr>
                <w:rFonts w:ascii="Arial" w:hAnsi="Arial" w:cs="Arial"/>
                <w:b/>
                <w:sz w:val="16"/>
                <w:szCs w:val="16"/>
              </w:rPr>
              <w:t>Documentos Apartado X</w:t>
            </w:r>
            <w:r w:rsidRPr="0029285A">
              <w:rPr>
                <w:rFonts w:ascii="Arial" w:hAnsi="Arial" w:cs="Arial"/>
                <w:sz w:val="16"/>
                <w:szCs w:val="16"/>
              </w:rPr>
              <w:t xml:space="preserve">, </w:t>
            </w:r>
            <w:r w:rsidRPr="00554978">
              <w:rPr>
                <w:rFonts w:ascii="Arial" w:hAnsi="Arial" w:cs="Arial"/>
                <w:sz w:val="16"/>
                <w:szCs w:val="16"/>
              </w:rPr>
              <w:t xml:space="preserve">presenta y </w:t>
            </w:r>
            <w:r w:rsidR="000664A7" w:rsidRPr="00554978">
              <w:rPr>
                <w:rFonts w:ascii="Arial" w:hAnsi="Arial" w:cs="Arial"/>
                <w:sz w:val="16"/>
                <w:szCs w:val="16"/>
              </w:rPr>
              <w:t xml:space="preserve">no </w:t>
            </w:r>
            <w:r w:rsidRPr="00554978">
              <w:rPr>
                <w:rFonts w:ascii="Arial" w:hAnsi="Arial" w:cs="Arial"/>
                <w:sz w:val="16"/>
                <w:szCs w:val="16"/>
              </w:rPr>
              <w:t>cumple conforme lo establecido</w:t>
            </w:r>
            <w:r w:rsidRPr="0029285A">
              <w:rPr>
                <w:rFonts w:ascii="Arial" w:hAnsi="Arial" w:cs="Arial"/>
                <w:sz w:val="16"/>
                <w:szCs w:val="16"/>
              </w:rPr>
              <w:t xml:space="preserve">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r w:rsidR="000664A7">
              <w:rPr>
                <w:rFonts w:ascii="Arial" w:hAnsi="Arial" w:cs="Arial"/>
                <w:b/>
                <w:sz w:val="16"/>
                <w:szCs w:val="16"/>
              </w:rPr>
              <w:t xml:space="preserve">, presentando los siguientes </w:t>
            </w:r>
            <w:proofErr w:type="spellStart"/>
            <w:r w:rsidR="000664A7">
              <w:rPr>
                <w:rFonts w:ascii="Arial" w:hAnsi="Arial" w:cs="Arial"/>
                <w:b/>
                <w:sz w:val="16"/>
                <w:szCs w:val="16"/>
              </w:rPr>
              <w:t>imcumplimientos</w:t>
            </w:r>
            <w:proofErr w:type="spellEnd"/>
            <w:r w:rsidR="000664A7">
              <w:rPr>
                <w:rFonts w:ascii="Arial" w:hAnsi="Arial" w:cs="Arial"/>
                <w:b/>
                <w:sz w:val="16"/>
                <w:szCs w:val="16"/>
              </w:rPr>
              <w:t>:</w:t>
            </w:r>
          </w:p>
          <w:p w14:paraId="77381153" w14:textId="3CFD9F9A" w:rsidR="000664A7" w:rsidRDefault="000664A7" w:rsidP="006D23FB">
            <w:pPr>
              <w:jc w:val="both"/>
              <w:rPr>
                <w:rFonts w:ascii="Arial" w:hAnsi="Arial" w:cs="Arial"/>
                <w:sz w:val="16"/>
                <w:szCs w:val="16"/>
              </w:rPr>
            </w:pPr>
          </w:p>
          <w:p w14:paraId="23FEAF4B" w14:textId="77777777" w:rsidR="002B4DDA" w:rsidRPr="002B4DDA" w:rsidRDefault="002B4DDA" w:rsidP="002B4DDA">
            <w:pPr>
              <w:tabs>
                <w:tab w:val="left" w:pos="9214"/>
              </w:tabs>
              <w:ind w:right="175"/>
              <w:jc w:val="both"/>
              <w:rPr>
                <w:rFonts w:ascii="Arial" w:hAnsi="Arial" w:cs="Arial"/>
                <w:sz w:val="16"/>
                <w:szCs w:val="16"/>
              </w:rPr>
            </w:pPr>
            <w:r w:rsidRPr="002B4DDA">
              <w:rPr>
                <w:rFonts w:ascii="Arial" w:hAnsi="Arial" w:cs="Arial"/>
                <w:sz w:val="16"/>
                <w:szCs w:val="16"/>
              </w:rPr>
              <w:t xml:space="preserve">En el numeral </w:t>
            </w:r>
            <w:r w:rsidRPr="002B4DDA">
              <w:rPr>
                <w:rFonts w:ascii="Arial" w:hAnsi="Arial" w:cs="Arial"/>
                <w:b/>
                <w:sz w:val="16"/>
                <w:szCs w:val="16"/>
              </w:rPr>
              <w:t>X</w:t>
            </w:r>
            <w:r w:rsidRPr="002B4DDA">
              <w:rPr>
                <w:rFonts w:ascii="Arial" w:hAnsi="Arial" w:cs="Arial"/>
                <w:sz w:val="16"/>
                <w:szCs w:val="16"/>
              </w:rPr>
              <w:t xml:space="preserve">, Subnumeral </w:t>
            </w:r>
            <w:r w:rsidRPr="002B4DDA">
              <w:rPr>
                <w:rFonts w:ascii="Arial" w:hAnsi="Arial" w:cs="Arial"/>
                <w:b/>
                <w:sz w:val="16"/>
                <w:szCs w:val="16"/>
              </w:rPr>
              <w:t>2.7</w:t>
            </w:r>
            <w:r w:rsidRPr="002B4DDA">
              <w:rPr>
                <w:rFonts w:ascii="Arial" w:hAnsi="Arial" w:cs="Arial"/>
                <w:sz w:val="16"/>
                <w:szCs w:val="16"/>
              </w:rPr>
              <w:t xml:space="preserve"> De la convocatoria se solicitó:</w:t>
            </w:r>
          </w:p>
          <w:p w14:paraId="7C97A4B0" w14:textId="77777777" w:rsidR="002B4DDA" w:rsidRPr="002B4DDA" w:rsidRDefault="002B4DDA" w:rsidP="002B4DDA">
            <w:pPr>
              <w:widowControl w:val="0"/>
              <w:jc w:val="both"/>
              <w:rPr>
                <w:rFonts w:ascii="Calibri" w:eastAsia="Calibri" w:hAnsi="Calibri" w:cs="Arial"/>
                <w:b/>
                <w:i/>
                <w:color w:val="000000"/>
                <w:sz w:val="12"/>
                <w:szCs w:val="12"/>
              </w:rPr>
            </w:pPr>
          </w:p>
          <w:p w14:paraId="6095E8F9" w14:textId="77777777" w:rsidR="002B4DDA" w:rsidRPr="002B4DDA" w:rsidRDefault="002B4DDA" w:rsidP="002B4DDA">
            <w:pPr>
              <w:widowControl w:val="0"/>
              <w:jc w:val="both"/>
              <w:rPr>
                <w:rFonts w:ascii="Calibri" w:eastAsia="Calibri" w:hAnsi="Calibri" w:cs="Arial"/>
                <w:b/>
                <w:i/>
                <w:color w:val="000000"/>
                <w:sz w:val="14"/>
                <w:szCs w:val="14"/>
              </w:rPr>
            </w:pPr>
            <w:r w:rsidRPr="002B4DDA">
              <w:rPr>
                <w:rFonts w:ascii="Calibri" w:eastAsia="Calibri" w:hAnsi="Calibri" w:cs="Arial"/>
                <w:b/>
                <w:i/>
                <w:color w:val="000000"/>
                <w:sz w:val="12"/>
                <w:szCs w:val="12"/>
              </w:rPr>
              <w:t>“</w:t>
            </w:r>
            <w:r w:rsidRPr="002B4DDA">
              <w:rPr>
                <w:rFonts w:ascii="Calibri" w:eastAsia="Calibri" w:hAnsi="Calibri" w:cs="Arial"/>
                <w:b/>
                <w:i/>
                <w:color w:val="000000"/>
                <w:sz w:val="14"/>
                <w:szCs w:val="14"/>
              </w:rPr>
              <w:t xml:space="preserve">Opinión del Cumplimiento de Obligaciones fiscales en materia de Seguridad </w:t>
            </w:r>
            <w:proofErr w:type="gramStart"/>
            <w:r w:rsidRPr="002B4DDA">
              <w:rPr>
                <w:rFonts w:ascii="Calibri" w:eastAsia="Calibri" w:hAnsi="Calibri" w:cs="Arial"/>
                <w:b/>
                <w:i/>
                <w:color w:val="000000"/>
                <w:sz w:val="14"/>
                <w:szCs w:val="14"/>
              </w:rPr>
              <w:t>Social.*</w:t>
            </w:r>
            <w:proofErr w:type="gramEnd"/>
          </w:p>
          <w:p w14:paraId="72178E2B" w14:textId="77777777" w:rsidR="002B4DDA" w:rsidRPr="002B4DDA" w:rsidRDefault="002B4DDA" w:rsidP="002B4DDA">
            <w:pPr>
              <w:widowControl w:val="0"/>
              <w:jc w:val="both"/>
              <w:rPr>
                <w:rFonts w:ascii="Calibri" w:eastAsia="Calibri" w:hAnsi="Calibri" w:cs="Arial"/>
                <w:i/>
                <w:color w:val="000000"/>
                <w:sz w:val="14"/>
                <w:szCs w:val="14"/>
              </w:rPr>
            </w:pPr>
            <w:r w:rsidRPr="002B4DDA">
              <w:rPr>
                <w:rFonts w:ascii="Calibri" w:eastAsia="Calibri" w:hAnsi="Calibri" w:cs="Arial"/>
                <w:i/>
                <w:color w:val="000000"/>
                <w:sz w:val="14"/>
                <w:szCs w:val="14"/>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0CB5EF2D" w14:textId="77777777" w:rsidR="002B4DDA" w:rsidRPr="002B4DDA" w:rsidRDefault="002B4DDA" w:rsidP="002B4DDA">
            <w:pPr>
              <w:widowControl w:val="0"/>
              <w:ind w:right="-52"/>
              <w:contextualSpacing/>
              <w:jc w:val="both"/>
              <w:rPr>
                <w:rFonts w:ascii="Calibri" w:eastAsia="Calibri" w:hAnsi="Calibri" w:cs="Arial"/>
                <w:b/>
                <w:i/>
                <w:color w:val="000000"/>
                <w:sz w:val="14"/>
                <w:szCs w:val="14"/>
                <w:u w:val="single"/>
              </w:rPr>
            </w:pPr>
            <w:r w:rsidRPr="002B4DDA">
              <w:rPr>
                <w:rFonts w:ascii="Calibri" w:eastAsia="Calibri" w:hAnsi="Calibri" w:cs="Arial"/>
                <w:i/>
                <w:color w:val="000000"/>
                <w:sz w:val="14"/>
                <w:szCs w:val="14"/>
              </w:rPr>
              <w:t xml:space="preserve">La opinión de Cumplimiento de Obligaciones fiscales en materia de Seguridad Social deberá presentarse con fecha del día </w:t>
            </w:r>
            <w:r w:rsidRPr="002B4DDA">
              <w:rPr>
                <w:rFonts w:ascii="Calibri" w:eastAsia="Calibri" w:hAnsi="Calibri" w:cs="Arial"/>
                <w:b/>
                <w:i/>
                <w:color w:val="000000"/>
                <w:sz w:val="14"/>
                <w:szCs w:val="14"/>
                <w:u w:val="single"/>
              </w:rPr>
              <w:t>21 de junio de 2024.</w:t>
            </w:r>
          </w:p>
          <w:p w14:paraId="3AA54606" w14:textId="77777777" w:rsidR="002B4DDA" w:rsidRPr="002B4DDA" w:rsidRDefault="002B4DDA" w:rsidP="002B4DDA">
            <w:pPr>
              <w:tabs>
                <w:tab w:val="left" w:pos="9214"/>
              </w:tabs>
              <w:spacing w:after="160" w:line="259" w:lineRule="auto"/>
              <w:ind w:right="175"/>
              <w:contextualSpacing/>
              <w:jc w:val="both"/>
              <w:rPr>
                <w:rFonts w:ascii="Calibri" w:hAnsi="Calibri" w:cs="Arial"/>
                <w:i/>
                <w:sz w:val="14"/>
                <w:szCs w:val="14"/>
              </w:rPr>
            </w:pPr>
            <w:r w:rsidRPr="002B4DDA">
              <w:rPr>
                <w:rFonts w:ascii="Calibri" w:hAnsi="Calibri" w:cs="Arial"/>
                <w:i/>
                <w:sz w:val="14"/>
                <w:szCs w:val="14"/>
              </w:rPr>
              <w:t>(Su omisión es causa de desechamiento).</w:t>
            </w:r>
          </w:p>
          <w:p w14:paraId="717C2241" w14:textId="77777777" w:rsidR="002B4DDA" w:rsidRPr="002B4DDA" w:rsidRDefault="002B4DDA" w:rsidP="002B4DDA">
            <w:pPr>
              <w:tabs>
                <w:tab w:val="left" w:pos="9214"/>
              </w:tabs>
              <w:spacing w:after="160" w:line="259" w:lineRule="auto"/>
              <w:ind w:right="175"/>
              <w:contextualSpacing/>
              <w:jc w:val="both"/>
              <w:rPr>
                <w:rFonts w:ascii="Calibri" w:hAnsi="Calibri" w:cs="Arial"/>
                <w:b/>
                <w:i/>
                <w:sz w:val="14"/>
                <w:szCs w:val="14"/>
              </w:rPr>
            </w:pPr>
            <w:r w:rsidRPr="002B4DDA">
              <w:rPr>
                <w:rFonts w:ascii="Calibri" w:hAnsi="Calibri" w:cs="Arial"/>
                <w:b/>
                <w:i/>
                <w:sz w:val="14"/>
                <w:szCs w:val="14"/>
              </w:rPr>
              <w:t>2.</w:t>
            </w:r>
            <w:proofErr w:type="gramStart"/>
            <w:r w:rsidRPr="002B4DDA">
              <w:rPr>
                <w:rFonts w:ascii="Calibri" w:hAnsi="Calibri" w:cs="Arial"/>
                <w:b/>
                <w:i/>
                <w:sz w:val="14"/>
                <w:szCs w:val="14"/>
              </w:rPr>
              <w:t>8..</w:t>
            </w:r>
            <w:proofErr w:type="gramEnd"/>
          </w:p>
          <w:p w14:paraId="423AFBCB" w14:textId="77777777" w:rsidR="002B4DDA" w:rsidRPr="002B4DDA" w:rsidRDefault="002B4DDA" w:rsidP="002B4DDA">
            <w:pPr>
              <w:tabs>
                <w:tab w:val="left" w:pos="9214"/>
              </w:tabs>
              <w:spacing w:after="160" w:line="259" w:lineRule="auto"/>
              <w:ind w:right="175"/>
              <w:contextualSpacing/>
              <w:jc w:val="both"/>
              <w:rPr>
                <w:rFonts w:ascii="Calibri" w:hAnsi="Calibri" w:cs="Arial"/>
                <w:b/>
                <w:i/>
                <w:sz w:val="14"/>
                <w:szCs w:val="14"/>
              </w:rPr>
            </w:pPr>
            <w:r w:rsidRPr="002B4DDA">
              <w:rPr>
                <w:rFonts w:ascii="Calibri" w:hAnsi="Calibri" w:cs="Arial"/>
                <w:b/>
                <w:i/>
                <w:sz w:val="14"/>
                <w:szCs w:val="14"/>
              </w:rPr>
              <w:t>2.9…</w:t>
            </w:r>
          </w:p>
          <w:p w14:paraId="6BDA6F0A" w14:textId="77777777" w:rsidR="002B4DDA" w:rsidRPr="002B4DDA" w:rsidRDefault="002B4DDA" w:rsidP="002B4DDA">
            <w:pPr>
              <w:widowControl w:val="0"/>
              <w:spacing w:after="160" w:line="259" w:lineRule="auto"/>
              <w:contextualSpacing/>
              <w:jc w:val="both"/>
              <w:rPr>
                <w:rFonts w:ascii="Calibri" w:eastAsia="Calibri" w:hAnsi="Calibri" w:cs="Arial"/>
                <w:i/>
                <w:color w:val="000000"/>
                <w:sz w:val="14"/>
                <w:szCs w:val="14"/>
              </w:rPr>
            </w:pPr>
            <w:r w:rsidRPr="002B4DDA">
              <w:rPr>
                <w:rFonts w:ascii="Calibri" w:eastAsia="Calibri" w:hAnsi="Calibri" w:cs="Arial"/>
                <w:i/>
                <w:color w:val="000000"/>
                <w:sz w:val="14"/>
                <w:szCs w:val="14"/>
              </w:rPr>
              <w:t xml:space="preserve">(A excepción de la constancia número 2.7, </w:t>
            </w:r>
            <w:r w:rsidRPr="002B4DDA">
              <w:rPr>
                <w:rFonts w:ascii="Calibri" w:eastAsia="Calibri" w:hAnsi="Calibri" w:cs="Arial"/>
                <w:b/>
                <w:i/>
                <w:color w:val="000000"/>
                <w:sz w:val="14"/>
                <w:szCs w:val="14"/>
              </w:rPr>
              <w:t>deberán presentarse las diversas opiniones de cumplimiento, vigentes, en sentido positivo o sin adeudo</w:t>
            </w:r>
            <w:r w:rsidRPr="002B4DDA">
              <w:rPr>
                <w:rFonts w:ascii="Calibri" w:eastAsia="Calibri" w:hAnsi="Calibri" w:cs="Arial"/>
                <w:i/>
                <w:color w:val="000000"/>
                <w:sz w:val="14"/>
                <w:szCs w:val="14"/>
              </w:rPr>
              <w:t xml:space="preserve">, con una vigencia no mayor a 30 días de la fecha del acto de Recepción y Apertura de Propuestas, es decir, dentro de una vigencia del </w:t>
            </w:r>
            <w:r w:rsidRPr="002B4DDA">
              <w:rPr>
                <w:rFonts w:ascii="Calibri" w:eastAsia="Calibri" w:hAnsi="Calibri" w:cs="Arial"/>
                <w:b/>
                <w:i/>
                <w:color w:val="000000"/>
                <w:sz w:val="14"/>
                <w:szCs w:val="14"/>
              </w:rPr>
              <w:t>21 de mayo de 2024 al 21 de junio de 2024</w:t>
            </w:r>
            <w:r w:rsidRPr="002B4DDA">
              <w:rPr>
                <w:rFonts w:ascii="Calibri" w:eastAsia="Calibri" w:hAnsi="Calibri" w:cs="Arial"/>
                <w:i/>
                <w:color w:val="000000"/>
                <w:sz w:val="14"/>
                <w:szCs w:val="14"/>
              </w:rPr>
              <w:t>).</w:t>
            </w:r>
          </w:p>
          <w:p w14:paraId="35E2B9BC" w14:textId="77777777" w:rsidR="002B4DDA" w:rsidRPr="002B4DDA" w:rsidRDefault="002B4DDA" w:rsidP="002B4DDA">
            <w:pPr>
              <w:widowControl w:val="0"/>
              <w:spacing w:after="160" w:line="259" w:lineRule="auto"/>
              <w:contextualSpacing/>
              <w:jc w:val="both"/>
              <w:rPr>
                <w:rFonts w:ascii="Calibri" w:eastAsia="Calibri" w:hAnsi="Calibri" w:cs="Arial"/>
                <w:i/>
                <w:color w:val="000000"/>
                <w:sz w:val="14"/>
                <w:szCs w:val="14"/>
              </w:rPr>
            </w:pPr>
            <w:r w:rsidRPr="002B4DDA">
              <w:rPr>
                <w:rFonts w:ascii="Calibri" w:eastAsia="Calibri" w:hAnsi="Calibri"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2B4DDA">
              <w:rPr>
                <w:rFonts w:ascii="Calibri" w:eastAsia="Calibri" w:hAnsi="Calibri" w:cs="Arial"/>
                <w:i/>
                <w:color w:val="000000"/>
                <w:sz w:val="14"/>
                <w:szCs w:val="14"/>
                <w:u w:val="single"/>
              </w:rPr>
              <w:t>Entero de retenciones mensuales de ISR por sueldos y salarios</w:t>
            </w:r>
            <w:r w:rsidRPr="002B4DDA">
              <w:rPr>
                <w:rFonts w:ascii="Calibri" w:eastAsia="Calibri" w:hAnsi="Calibri" w:cs="Arial"/>
                <w:i/>
                <w:color w:val="000000"/>
                <w:sz w:val="14"/>
                <w:szCs w:val="14"/>
              </w:rPr>
              <w:t>.</w:t>
            </w:r>
          </w:p>
          <w:p w14:paraId="55FC38BD" w14:textId="77777777" w:rsidR="002B4DDA" w:rsidRPr="002B4DDA" w:rsidRDefault="002B4DDA" w:rsidP="002B4DDA">
            <w:pPr>
              <w:tabs>
                <w:tab w:val="left" w:pos="9214"/>
              </w:tabs>
              <w:spacing w:after="160" w:line="259" w:lineRule="auto"/>
              <w:ind w:right="175"/>
              <w:contextualSpacing/>
              <w:jc w:val="both"/>
              <w:rPr>
                <w:rFonts w:ascii="Calibri" w:hAnsi="Calibri" w:cs="Arial"/>
                <w:i/>
                <w:sz w:val="14"/>
                <w:szCs w:val="14"/>
              </w:rPr>
            </w:pPr>
            <w:r w:rsidRPr="002B4DDA">
              <w:rPr>
                <w:rFonts w:ascii="Calibri" w:hAnsi="Calibri" w:cs="Arial"/>
                <w:i/>
                <w:sz w:val="14"/>
                <w:szCs w:val="14"/>
              </w:rPr>
              <w:t>(2.6 a 2.9 Su omisión es causa de desechamiento)”</w:t>
            </w:r>
          </w:p>
          <w:p w14:paraId="48198386" w14:textId="77777777" w:rsidR="002B4DDA" w:rsidRPr="002B4DDA" w:rsidRDefault="002B4DDA" w:rsidP="002B4DDA">
            <w:pPr>
              <w:jc w:val="both"/>
              <w:rPr>
                <w:rFonts w:ascii="Calibri" w:hAnsi="Calibri" w:cs="Calibri"/>
                <w:sz w:val="16"/>
                <w:szCs w:val="16"/>
              </w:rPr>
            </w:pPr>
          </w:p>
          <w:p w14:paraId="15D795DB" w14:textId="77777777" w:rsidR="002B4DDA" w:rsidRPr="002B4DDA" w:rsidRDefault="002B4DDA" w:rsidP="002B4DDA">
            <w:pPr>
              <w:jc w:val="both"/>
              <w:rPr>
                <w:rFonts w:ascii="Arial" w:hAnsi="Arial" w:cs="Arial"/>
                <w:sz w:val="16"/>
                <w:szCs w:val="15"/>
              </w:rPr>
            </w:pPr>
            <w:r w:rsidRPr="002B4DDA">
              <w:rPr>
                <w:rFonts w:ascii="Arial" w:hAnsi="Arial" w:cs="Arial"/>
                <w:sz w:val="16"/>
                <w:szCs w:val="15"/>
              </w:rPr>
              <w:t xml:space="preserve">El licitante </w:t>
            </w:r>
            <w:r w:rsidRPr="002B4DDA">
              <w:rPr>
                <w:rFonts w:ascii="Arial" w:hAnsi="Arial" w:cs="Arial"/>
                <w:color w:val="000000"/>
                <w:sz w:val="16"/>
                <w:szCs w:val="15"/>
                <w:lang w:eastAsia="es-MX"/>
              </w:rPr>
              <w:t xml:space="preserve">EFICIENCIA EN APLICACIONES Y ENERGÍA, S.A. DE C.V., presentó la Opinión requerida en este apartado, con </w:t>
            </w:r>
            <w:r w:rsidRPr="002B4DDA">
              <w:rPr>
                <w:rFonts w:ascii="Arial" w:hAnsi="Arial" w:cs="Arial"/>
                <w:b/>
                <w:color w:val="000000"/>
                <w:sz w:val="16"/>
                <w:szCs w:val="15"/>
                <w:lang w:eastAsia="es-MX"/>
              </w:rPr>
              <w:t xml:space="preserve">fecha 18 de junio de 2024, </w:t>
            </w:r>
            <w:r w:rsidRPr="002B4DDA">
              <w:rPr>
                <w:rFonts w:ascii="Arial" w:hAnsi="Arial" w:cs="Arial"/>
                <w:color w:val="000000"/>
                <w:sz w:val="16"/>
                <w:szCs w:val="15"/>
                <w:lang w:eastAsia="es-MX"/>
              </w:rPr>
              <w:t>por lo que a</w:t>
            </w:r>
            <w:r w:rsidRPr="002B4DDA">
              <w:rPr>
                <w:rFonts w:ascii="Arial" w:hAnsi="Arial" w:cs="Arial"/>
                <w:sz w:val="16"/>
                <w:szCs w:val="15"/>
              </w:rPr>
              <w:t xml:space="preserve">l momento que la Convocante realizó la revisión a detalle, corroboró que dicha constancia </w:t>
            </w:r>
            <w:r w:rsidRPr="002B4DDA">
              <w:rPr>
                <w:rFonts w:ascii="Arial" w:hAnsi="Arial" w:cs="Arial"/>
                <w:b/>
                <w:sz w:val="16"/>
                <w:szCs w:val="15"/>
              </w:rPr>
              <w:t>no estaba VIGENTE</w:t>
            </w:r>
            <w:r w:rsidRPr="002B4DDA">
              <w:rPr>
                <w:rFonts w:ascii="Arial" w:hAnsi="Arial" w:cs="Arial"/>
                <w:sz w:val="16"/>
                <w:szCs w:val="15"/>
              </w:rPr>
              <w:t xml:space="preserve">, </w:t>
            </w:r>
            <w:r w:rsidRPr="002B4DDA">
              <w:rPr>
                <w:rFonts w:ascii="Arial" w:hAnsi="Arial" w:cs="Arial"/>
                <w:sz w:val="16"/>
                <w:szCs w:val="15"/>
              </w:rPr>
              <w:lastRenderedPageBreak/>
              <w:t>observación que quedó asentada de manera expresa en el Anexo “1” Documentación Técnica y Administrativa, en el acto de presentación y apertura de propuestas, celebrado el 21 de junio de 2024.</w:t>
            </w:r>
          </w:p>
          <w:p w14:paraId="0A9CB4CC" w14:textId="77777777" w:rsidR="002B4DDA" w:rsidRPr="002B4DDA" w:rsidRDefault="002B4DDA" w:rsidP="002B4DDA">
            <w:pPr>
              <w:jc w:val="both"/>
              <w:rPr>
                <w:rFonts w:ascii="Calibri" w:hAnsi="Calibri" w:cs="Calibri"/>
                <w:sz w:val="16"/>
                <w:szCs w:val="16"/>
              </w:rPr>
            </w:pPr>
          </w:p>
          <w:p w14:paraId="38D0BF77" w14:textId="7514C0EC" w:rsidR="002B4DDA" w:rsidRDefault="002B4DDA" w:rsidP="002B4DDA">
            <w:pPr>
              <w:jc w:val="both"/>
              <w:rPr>
                <w:rFonts w:ascii="Arial" w:hAnsi="Arial" w:cs="Arial"/>
                <w:sz w:val="16"/>
                <w:szCs w:val="16"/>
              </w:rPr>
            </w:pPr>
            <w:r w:rsidRPr="002B4DDA">
              <w:rPr>
                <w:rFonts w:ascii="Arial" w:hAnsi="Arial" w:cs="Arial"/>
                <w:noProof/>
                <w:sz w:val="16"/>
                <w:szCs w:val="16"/>
                <w:lang w:val="en-US" w:eastAsia="en-US"/>
              </w:rPr>
              <mc:AlternateContent>
                <mc:Choice Requires="wps">
                  <w:drawing>
                    <wp:anchor distT="0" distB="0" distL="114300" distR="114300" simplePos="0" relativeHeight="251663360" behindDoc="0" locked="0" layoutInCell="1" allowOverlap="1" wp14:anchorId="141FC3E9" wp14:editId="53F6540E">
                      <wp:simplePos x="0" y="0"/>
                      <wp:positionH relativeFrom="column">
                        <wp:posOffset>2408154</wp:posOffset>
                      </wp:positionH>
                      <wp:positionV relativeFrom="paragraph">
                        <wp:posOffset>2001079</wp:posOffset>
                      </wp:positionV>
                      <wp:extent cx="406400" cy="345440"/>
                      <wp:effectExtent l="38100" t="0" r="31750" b="54610"/>
                      <wp:wrapNone/>
                      <wp:docPr id="10" name="Conector recto de flecha 10"/>
                      <wp:cNvGraphicFramePr/>
                      <a:graphic xmlns:a="http://schemas.openxmlformats.org/drawingml/2006/main">
                        <a:graphicData uri="http://schemas.microsoft.com/office/word/2010/wordprocessingShape">
                          <wps:wsp>
                            <wps:cNvCnPr/>
                            <wps:spPr>
                              <a:xfrm flipH="1">
                                <a:off x="0" y="0"/>
                                <a:ext cx="406400" cy="34544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356F25" id="Conector recto de flecha 10" o:spid="_x0000_s1026" type="#_x0000_t32" style="position:absolute;margin-left:189.6pt;margin-top:157.55pt;width:32pt;height:27.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" strokecolor="#ed7d31" strokeweight="1.5pt">
                      <v:stroke endarrow="block" joinstyle="miter"/>
                    </v:shape>
                  </w:pict>
                </mc:Fallback>
              </mc:AlternateContent>
            </w:r>
            <w:r w:rsidRPr="002B4DDA">
              <w:rPr>
                <w:rFonts w:ascii="Arial" w:hAnsi="Arial" w:cs="Arial"/>
                <w:noProof/>
                <w:sz w:val="16"/>
                <w:szCs w:val="16"/>
                <w:lang w:val="en-US" w:eastAsia="en-US"/>
              </w:rPr>
              <w:drawing>
                <wp:inline distT="0" distB="0" distL="0" distR="0" wp14:anchorId="4896A4FF" wp14:editId="0163D53C">
                  <wp:extent cx="4117340" cy="439145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24 at 3.01.42 PM.jpeg"/>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37114" cy="4412540"/>
                          </a:xfrm>
                          <a:prstGeom prst="rect">
                            <a:avLst/>
                          </a:prstGeom>
                        </pic:spPr>
                      </pic:pic>
                    </a:graphicData>
                  </a:graphic>
                </wp:inline>
              </w:drawing>
            </w:r>
          </w:p>
          <w:p w14:paraId="383A0C41" w14:textId="77777777" w:rsidR="00AD1E5B" w:rsidRPr="002B4DDA" w:rsidRDefault="00AD1E5B" w:rsidP="002B4DDA">
            <w:pPr>
              <w:jc w:val="both"/>
              <w:rPr>
                <w:rFonts w:ascii="Arial" w:hAnsi="Arial" w:cs="Arial"/>
                <w:sz w:val="16"/>
                <w:szCs w:val="16"/>
              </w:rPr>
            </w:pPr>
          </w:p>
          <w:p w14:paraId="3B4E0B67" w14:textId="77777777" w:rsidR="002B4DDA" w:rsidRPr="002B4DDA" w:rsidRDefault="002B4DDA" w:rsidP="002B4DDA">
            <w:pPr>
              <w:jc w:val="both"/>
              <w:rPr>
                <w:rFonts w:ascii="Arial" w:hAnsi="Arial" w:cs="Arial"/>
                <w:sz w:val="16"/>
                <w:szCs w:val="16"/>
              </w:rPr>
            </w:pPr>
            <w:r w:rsidRPr="002B4DDA">
              <w:rPr>
                <w:rFonts w:ascii="Arial" w:hAnsi="Arial" w:cs="Arial"/>
                <w:sz w:val="16"/>
                <w:szCs w:val="16"/>
              </w:rPr>
              <w:t xml:space="preserve">De lo anterior se desprende que, si bien la constancia se encuentra en sentido positivo, también lo es que </w:t>
            </w:r>
            <w:r w:rsidRPr="002B4DDA">
              <w:rPr>
                <w:rFonts w:ascii="Arial" w:hAnsi="Arial" w:cs="Arial"/>
                <w:b/>
                <w:sz w:val="16"/>
                <w:szCs w:val="16"/>
              </w:rPr>
              <w:t xml:space="preserve">NO CUMPLE CON EL REQUISITO DE </w:t>
            </w:r>
            <w:r w:rsidRPr="002B4DDA">
              <w:rPr>
                <w:rFonts w:ascii="Arial" w:hAnsi="Arial" w:cs="Arial"/>
                <w:b/>
                <w:sz w:val="16"/>
                <w:szCs w:val="16"/>
                <w:u w:val="single"/>
              </w:rPr>
              <w:t>VIGENTE</w:t>
            </w:r>
            <w:r w:rsidRPr="002B4DDA">
              <w:rPr>
                <w:rFonts w:ascii="Arial" w:hAnsi="Arial" w:cs="Arial"/>
                <w:b/>
                <w:sz w:val="16"/>
                <w:szCs w:val="16"/>
              </w:rPr>
              <w:t>,</w:t>
            </w:r>
            <w:r w:rsidRPr="002B4DDA">
              <w:rPr>
                <w:rFonts w:ascii="Arial" w:hAnsi="Arial" w:cs="Arial"/>
                <w:sz w:val="16"/>
                <w:szCs w:val="16"/>
              </w:rPr>
              <w:t xml:space="preserve"> solicitado en el presente apartado, toda vez que, para el acto de Recepción y Apertura de Propuestas, este documento de cumplimiento de obligaciones fiscales en materia de seguridad social, se debió presentar con fecha </w:t>
            </w:r>
            <w:r w:rsidRPr="002B4DDA">
              <w:rPr>
                <w:rFonts w:ascii="Arial" w:hAnsi="Arial" w:cs="Arial"/>
                <w:b/>
                <w:i/>
                <w:sz w:val="16"/>
                <w:szCs w:val="16"/>
                <w:u w:val="single"/>
              </w:rPr>
              <w:t>21 de junio de 2024</w:t>
            </w:r>
            <w:r w:rsidRPr="002B4DDA">
              <w:rPr>
                <w:rFonts w:ascii="Arial" w:hAnsi="Arial" w:cs="Arial"/>
                <w:sz w:val="16"/>
                <w:szCs w:val="16"/>
              </w:rPr>
              <w:t xml:space="preserve"> y como consta, la revisión practicada fue el día </w:t>
            </w:r>
            <w:r w:rsidRPr="002B4DDA">
              <w:rPr>
                <w:rFonts w:ascii="Arial" w:hAnsi="Arial" w:cs="Arial"/>
                <w:b/>
                <w:i/>
                <w:sz w:val="16"/>
                <w:szCs w:val="16"/>
                <w:u w:val="single"/>
              </w:rPr>
              <w:t xml:space="preserve">18 de junio de 2024 </w:t>
            </w:r>
            <w:r w:rsidRPr="002B4DDA">
              <w:rPr>
                <w:rFonts w:ascii="Arial" w:hAnsi="Arial" w:cs="Arial"/>
                <w:sz w:val="16"/>
                <w:szCs w:val="16"/>
              </w:rPr>
              <w:t xml:space="preserve">a las 12:04 horas, por lo que no cumple con todos los requisitos que se establecen particularmente para este caso, es decir, </w:t>
            </w:r>
            <w:r w:rsidRPr="002B4DDA">
              <w:rPr>
                <w:rFonts w:ascii="Arial" w:hAnsi="Arial" w:cs="Arial"/>
                <w:b/>
                <w:i/>
                <w:sz w:val="16"/>
                <w:szCs w:val="16"/>
                <w:u w:val="single"/>
              </w:rPr>
              <w:t>DEBERÁ ESTAR VIGENTE</w:t>
            </w:r>
            <w:r w:rsidRPr="002B4DDA">
              <w:rPr>
                <w:rFonts w:ascii="Arial" w:hAnsi="Arial" w:cs="Arial"/>
                <w:sz w:val="16"/>
                <w:szCs w:val="16"/>
              </w:rPr>
              <w:t>, en sentido positivo o sin adeudo.</w:t>
            </w:r>
          </w:p>
          <w:p w14:paraId="3C1839B9" w14:textId="77777777" w:rsidR="002B4DDA" w:rsidRPr="002B4DDA" w:rsidRDefault="002B4DDA" w:rsidP="002B4DDA">
            <w:pPr>
              <w:tabs>
                <w:tab w:val="left" w:pos="9214"/>
              </w:tabs>
              <w:ind w:right="38"/>
              <w:jc w:val="both"/>
              <w:rPr>
                <w:rFonts w:ascii="Arial" w:eastAsia="Calibri" w:hAnsi="Arial" w:cs="Arial"/>
                <w:color w:val="000000"/>
                <w:sz w:val="16"/>
                <w:szCs w:val="16"/>
              </w:rPr>
            </w:pPr>
          </w:p>
          <w:p w14:paraId="71493659" w14:textId="79659D7B" w:rsidR="000664A7" w:rsidRDefault="00AD1E5B" w:rsidP="006D23FB">
            <w:pPr>
              <w:jc w:val="both"/>
              <w:rPr>
                <w:rFonts w:ascii="Arial" w:eastAsia="Calibri" w:hAnsi="Arial" w:cs="Arial"/>
                <w:color w:val="000000"/>
                <w:sz w:val="16"/>
                <w:szCs w:val="16"/>
              </w:rPr>
            </w:pPr>
            <w:r w:rsidRPr="00AD1E5B">
              <w:rPr>
                <w:rFonts w:ascii="Arial" w:eastAsia="Calibri" w:hAnsi="Arial" w:cs="Arial"/>
                <w:color w:val="000000"/>
                <w:sz w:val="16"/>
                <w:szCs w:val="16"/>
              </w:rPr>
              <w:t>Por lo que se determina, conforme a lo solicitado en el referido numeral, se tiene por incumpliendo con este requisito.</w:t>
            </w:r>
          </w:p>
          <w:p w14:paraId="4A575DE3" w14:textId="69055A56" w:rsidR="00AD1E5B" w:rsidRDefault="00AD1E5B" w:rsidP="006D23FB">
            <w:pPr>
              <w:jc w:val="both"/>
              <w:rPr>
                <w:rFonts w:ascii="Arial" w:hAnsi="Arial" w:cs="Arial"/>
                <w:sz w:val="16"/>
                <w:szCs w:val="16"/>
              </w:rPr>
            </w:pPr>
          </w:p>
          <w:p w14:paraId="0D678DF4" w14:textId="2A4F0D3A" w:rsidR="00AD1E5B" w:rsidRPr="00AD1E5B" w:rsidRDefault="00AD1E5B" w:rsidP="006D23FB">
            <w:pPr>
              <w:jc w:val="both"/>
              <w:rPr>
                <w:rFonts w:ascii="Arial" w:hAnsi="Arial" w:cs="Arial"/>
                <w:sz w:val="16"/>
                <w:szCs w:val="16"/>
              </w:rPr>
            </w:pPr>
            <w:r>
              <w:rPr>
                <w:rFonts w:ascii="Arial" w:hAnsi="Arial" w:cs="Arial"/>
                <w:sz w:val="16"/>
                <w:szCs w:val="16"/>
              </w:rPr>
              <w:t>Aunado a lo anterior, también presenta los siguientes incumplimientos:</w:t>
            </w:r>
          </w:p>
          <w:p w14:paraId="1E357A9A" w14:textId="27DE23D0" w:rsidR="00AD1E5B" w:rsidRPr="00AD1E5B" w:rsidRDefault="00AD1E5B" w:rsidP="00AD1E5B">
            <w:pPr>
              <w:tabs>
                <w:tab w:val="left" w:pos="9214"/>
              </w:tabs>
              <w:ind w:right="175"/>
              <w:jc w:val="both"/>
              <w:rPr>
                <w:rFonts w:ascii="Arial" w:hAnsi="Arial" w:cs="Arial"/>
                <w:sz w:val="16"/>
                <w:szCs w:val="16"/>
              </w:rPr>
            </w:pPr>
            <w:r w:rsidRPr="00AD1E5B">
              <w:rPr>
                <w:rFonts w:ascii="Arial" w:hAnsi="Arial" w:cs="Arial"/>
                <w:sz w:val="16"/>
                <w:szCs w:val="16"/>
              </w:rPr>
              <w:t xml:space="preserve">En el numeral </w:t>
            </w:r>
            <w:r w:rsidRPr="00AD1E5B">
              <w:rPr>
                <w:rFonts w:ascii="Arial" w:hAnsi="Arial" w:cs="Arial"/>
                <w:b/>
                <w:sz w:val="16"/>
                <w:szCs w:val="16"/>
              </w:rPr>
              <w:t>X</w:t>
            </w:r>
            <w:r w:rsidRPr="00AD1E5B">
              <w:rPr>
                <w:rFonts w:ascii="Arial" w:hAnsi="Arial" w:cs="Arial"/>
                <w:sz w:val="16"/>
                <w:szCs w:val="16"/>
              </w:rPr>
              <w:t xml:space="preserve">, Subnumeral </w:t>
            </w:r>
            <w:r w:rsidRPr="00AD1E5B">
              <w:rPr>
                <w:rFonts w:ascii="Arial" w:hAnsi="Arial" w:cs="Arial"/>
                <w:b/>
                <w:sz w:val="16"/>
                <w:szCs w:val="16"/>
              </w:rPr>
              <w:t>3</w:t>
            </w:r>
            <w:r w:rsidRPr="00AD1E5B">
              <w:rPr>
                <w:rFonts w:ascii="Arial" w:hAnsi="Arial" w:cs="Arial"/>
                <w:sz w:val="16"/>
                <w:szCs w:val="16"/>
              </w:rPr>
              <w:t xml:space="preserve"> De la convocatoria se solicitó:</w:t>
            </w:r>
          </w:p>
          <w:p w14:paraId="04AD220B" w14:textId="77777777" w:rsidR="00AD1E5B" w:rsidRPr="00AD1E5B" w:rsidRDefault="00AD1E5B" w:rsidP="00AD1E5B">
            <w:pPr>
              <w:jc w:val="both"/>
              <w:rPr>
                <w:rFonts w:ascii="Calibri" w:hAnsi="Calibri" w:cs="Calibri"/>
                <w:color w:val="000000"/>
                <w:sz w:val="14"/>
                <w:szCs w:val="14"/>
                <w:lang w:eastAsia="es-MX"/>
              </w:rPr>
            </w:pPr>
          </w:p>
          <w:p w14:paraId="00FFA70A" w14:textId="77777777" w:rsidR="00AD1E5B" w:rsidRPr="00AD1E5B" w:rsidRDefault="00AD1E5B" w:rsidP="00AD1E5B">
            <w:pPr>
              <w:jc w:val="both"/>
              <w:rPr>
                <w:rFonts w:ascii="Calibri" w:eastAsia="Calibri" w:hAnsi="Calibri" w:cs="Calibri"/>
                <w:b/>
                <w:i/>
                <w:color w:val="000000"/>
                <w:sz w:val="14"/>
                <w:szCs w:val="16"/>
              </w:rPr>
            </w:pPr>
            <w:r w:rsidRPr="00AD1E5B">
              <w:rPr>
                <w:rFonts w:ascii="Calibri" w:eastAsia="Calibri" w:hAnsi="Calibri" w:cs="Calibri"/>
                <w:b/>
                <w:i/>
                <w:color w:val="000000"/>
                <w:sz w:val="14"/>
                <w:szCs w:val="16"/>
              </w:rPr>
              <w:t xml:space="preserve">“Manifiesto: </w:t>
            </w:r>
          </w:p>
          <w:p w14:paraId="6AB7D018" w14:textId="77777777" w:rsidR="00AD1E5B" w:rsidRPr="00AD1E5B" w:rsidRDefault="00AD1E5B" w:rsidP="00AD1E5B">
            <w:pPr>
              <w:jc w:val="both"/>
              <w:rPr>
                <w:rFonts w:ascii="Calibri" w:eastAsia="Calibri" w:hAnsi="Calibri" w:cs="Calibri"/>
                <w:i/>
                <w:color w:val="000000"/>
                <w:sz w:val="14"/>
                <w:szCs w:val="16"/>
              </w:rPr>
            </w:pPr>
            <w:r w:rsidRPr="00AD1E5B">
              <w:rPr>
                <w:rFonts w:ascii="Calibri" w:eastAsia="Calibri" w:hAnsi="Calibri" w:cs="Calibri"/>
                <w:i/>
                <w:color w:val="000000"/>
                <w:sz w:val="14"/>
                <w:szCs w:val="16"/>
              </w:rPr>
              <w:lastRenderedPageBreak/>
              <w:t xml:space="preserve">Presentar declaración por escrito bajo protesta de decir verdad de no encontrarse en alguno de los supuestos que señala el artículo 71 de la Ley y manifiesto de calidad y garantía de los bienes, de acuerdo al formato del </w:t>
            </w:r>
            <w:r w:rsidRPr="00AD1E5B">
              <w:rPr>
                <w:rFonts w:ascii="Calibri" w:eastAsia="Calibri" w:hAnsi="Calibri" w:cs="Calibri"/>
                <w:b/>
                <w:i/>
                <w:color w:val="000000"/>
                <w:sz w:val="14"/>
                <w:szCs w:val="16"/>
              </w:rPr>
              <w:t>Anexo “5”</w:t>
            </w:r>
            <w:r w:rsidRPr="00AD1E5B">
              <w:rPr>
                <w:rFonts w:ascii="Calibri" w:eastAsia="Calibri" w:hAnsi="Calibri" w:cs="Calibri"/>
                <w:i/>
                <w:color w:val="000000"/>
                <w:sz w:val="14"/>
                <w:szCs w:val="16"/>
              </w:rPr>
              <w:t>, que se integra a estas bases.</w:t>
            </w:r>
          </w:p>
          <w:p w14:paraId="28B72208" w14:textId="77777777" w:rsidR="00AD1E5B" w:rsidRPr="00AD1E5B" w:rsidRDefault="00AD1E5B" w:rsidP="00AD1E5B">
            <w:pPr>
              <w:jc w:val="both"/>
              <w:rPr>
                <w:rFonts w:ascii="Calibri" w:eastAsia="Calibri" w:hAnsi="Calibri" w:cs="Calibri"/>
                <w:i/>
                <w:sz w:val="12"/>
                <w:szCs w:val="14"/>
              </w:rPr>
            </w:pPr>
            <w:r w:rsidRPr="00AD1E5B">
              <w:rPr>
                <w:rFonts w:ascii="Calibri" w:eastAsia="Calibri" w:hAnsi="Calibri" w:cs="Calibri"/>
                <w:i/>
                <w:sz w:val="12"/>
                <w:szCs w:val="14"/>
              </w:rPr>
              <w:t>(Su omisión es causa de desechamiento)”</w:t>
            </w:r>
          </w:p>
          <w:p w14:paraId="14A14EC5" w14:textId="77777777" w:rsidR="00AD1E5B" w:rsidRPr="00AD1E5B" w:rsidRDefault="00AD1E5B" w:rsidP="00AD1E5B">
            <w:pPr>
              <w:jc w:val="both"/>
              <w:rPr>
                <w:rFonts w:ascii="Calibri" w:hAnsi="Calibri" w:cs="Calibri"/>
                <w:i/>
                <w:color w:val="000000"/>
                <w:sz w:val="12"/>
                <w:szCs w:val="14"/>
                <w:lang w:eastAsia="es-MX"/>
              </w:rPr>
            </w:pPr>
          </w:p>
          <w:p w14:paraId="0B57A872" w14:textId="77777777" w:rsidR="00AD1E5B" w:rsidRPr="00AD1E5B" w:rsidRDefault="00AD1E5B" w:rsidP="00AD1E5B">
            <w:pPr>
              <w:jc w:val="both"/>
              <w:rPr>
                <w:rFonts w:ascii="Calibri" w:eastAsia="Calibri" w:hAnsi="Calibri" w:cs="Calibri"/>
                <w:b/>
                <w:color w:val="000000"/>
                <w:sz w:val="14"/>
                <w:szCs w:val="14"/>
              </w:rPr>
            </w:pPr>
            <w:r w:rsidRPr="00AD1E5B">
              <w:rPr>
                <w:rFonts w:ascii="Calibri" w:eastAsia="Calibri" w:hAnsi="Calibri" w:cs="Calibri"/>
                <w:b/>
                <w:color w:val="000000"/>
                <w:sz w:val="14"/>
                <w:szCs w:val="14"/>
              </w:rPr>
              <w:t>Anexo “5”.</w:t>
            </w:r>
          </w:p>
          <w:tbl>
            <w:tblPr>
              <w:tblW w:w="4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1960"/>
            </w:tblGrid>
            <w:tr w:rsidR="00AD1E5B" w:rsidRPr="00AD1E5B" w14:paraId="3EC2D38E" w14:textId="77777777" w:rsidTr="00AD1E5B">
              <w:trPr>
                <w:trHeight w:hRule="exact" w:val="170"/>
                <w:jc w:val="center"/>
              </w:trPr>
              <w:tc>
                <w:tcPr>
                  <w:tcW w:w="2372" w:type="dxa"/>
                  <w:shd w:val="clear" w:color="auto" w:fill="D9D9D9"/>
                </w:tcPr>
                <w:p w14:paraId="3CE5DED4" w14:textId="77777777" w:rsidR="00AD1E5B" w:rsidRPr="00AD1E5B" w:rsidRDefault="00AD1E5B" w:rsidP="00AD1E5B">
                  <w:pPr>
                    <w:jc w:val="center"/>
                    <w:rPr>
                      <w:rFonts w:ascii="Calibri" w:eastAsia="Calibri" w:hAnsi="Calibri" w:cs="Calibri"/>
                      <w:b/>
                      <w:color w:val="000000"/>
                      <w:sz w:val="12"/>
                      <w:szCs w:val="12"/>
                    </w:rPr>
                  </w:pPr>
                  <w:r w:rsidRPr="00AD1E5B">
                    <w:rPr>
                      <w:rFonts w:ascii="Calibri" w:eastAsia="Calibri" w:hAnsi="Calibri" w:cs="Calibri"/>
                      <w:b/>
                      <w:color w:val="000000"/>
                      <w:sz w:val="12"/>
                      <w:szCs w:val="12"/>
                    </w:rPr>
                    <w:t>Tiempo de Garantía</w:t>
                  </w:r>
                </w:p>
              </w:tc>
              <w:tc>
                <w:tcPr>
                  <w:tcW w:w="1960" w:type="dxa"/>
                  <w:shd w:val="clear" w:color="auto" w:fill="D9D9D9"/>
                </w:tcPr>
                <w:p w14:paraId="59A23472" w14:textId="77777777" w:rsidR="00AD1E5B" w:rsidRPr="00AD1E5B" w:rsidRDefault="00AD1E5B" w:rsidP="00AD1E5B">
                  <w:pPr>
                    <w:jc w:val="center"/>
                    <w:rPr>
                      <w:rFonts w:ascii="Calibri" w:eastAsia="Calibri" w:hAnsi="Calibri" w:cs="Calibri"/>
                      <w:b/>
                      <w:color w:val="000000"/>
                      <w:sz w:val="12"/>
                      <w:szCs w:val="12"/>
                    </w:rPr>
                  </w:pPr>
                  <w:r w:rsidRPr="00AD1E5B">
                    <w:rPr>
                      <w:rFonts w:ascii="Calibri" w:eastAsia="Calibri" w:hAnsi="Calibri" w:cs="Calibri"/>
                      <w:b/>
                      <w:color w:val="000000"/>
                      <w:sz w:val="12"/>
                      <w:szCs w:val="12"/>
                    </w:rPr>
                    <w:t>Partida</w:t>
                  </w:r>
                </w:p>
              </w:tc>
            </w:tr>
            <w:tr w:rsidR="00AD1E5B" w:rsidRPr="00AD1E5B" w14:paraId="7CCA64AD" w14:textId="77777777" w:rsidTr="00AE44BE">
              <w:trPr>
                <w:trHeight w:hRule="exact" w:val="170"/>
                <w:jc w:val="center"/>
              </w:trPr>
              <w:tc>
                <w:tcPr>
                  <w:tcW w:w="2372" w:type="dxa"/>
                  <w:shd w:val="clear" w:color="auto" w:fill="auto"/>
                </w:tcPr>
                <w:p w14:paraId="533AB5C4"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30 días</w:t>
                  </w:r>
                </w:p>
              </w:tc>
              <w:tc>
                <w:tcPr>
                  <w:tcW w:w="1960" w:type="dxa"/>
                  <w:shd w:val="clear" w:color="auto" w:fill="auto"/>
                </w:tcPr>
                <w:p w14:paraId="0E5C0F7A"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58</w:t>
                  </w:r>
                </w:p>
              </w:tc>
            </w:tr>
            <w:tr w:rsidR="00AD1E5B" w:rsidRPr="00AD1E5B" w14:paraId="11995A29" w14:textId="77777777" w:rsidTr="00AE44BE">
              <w:trPr>
                <w:trHeight w:hRule="exact" w:val="170"/>
                <w:jc w:val="center"/>
              </w:trPr>
              <w:tc>
                <w:tcPr>
                  <w:tcW w:w="2372" w:type="dxa"/>
                  <w:shd w:val="clear" w:color="auto" w:fill="auto"/>
                </w:tcPr>
                <w:p w14:paraId="7B854B3D"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12 meses</w:t>
                  </w:r>
                </w:p>
              </w:tc>
              <w:tc>
                <w:tcPr>
                  <w:tcW w:w="1960" w:type="dxa"/>
                  <w:shd w:val="clear" w:color="auto" w:fill="auto"/>
                </w:tcPr>
                <w:p w14:paraId="43A44FE2"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5, 6, 7, 8, 20, 22 a 40, 42 a 55, 59 a 63</w:t>
                  </w:r>
                </w:p>
              </w:tc>
            </w:tr>
            <w:tr w:rsidR="00AD1E5B" w:rsidRPr="00AD1E5B" w14:paraId="17956CE4" w14:textId="77777777" w:rsidTr="00AE44BE">
              <w:trPr>
                <w:trHeight w:hRule="exact" w:val="170"/>
                <w:jc w:val="center"/>
              </w:trPr>
              <w:tc>
                <w:tcPr>
                  <w:tcW w:w="2372" w:type="dxa"/>
                  <w:shd w:val="clear" w:color="auto" w:fill="auto"/>
                </w:tcPr>
                <w:p w14:paraId="43248E31"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20 meses</w:t>
                  </w:r>
                </w:p>
              </w:tc>
              <w:tc>
                <w:tcPr>
                  <w:tcW w:w="1960" w:type="dxa"/>
                  <w:shd w:val="clear" w:color="auto" w:fill="auto"/>
                </w:tcPr>
                <w:p w14:paraId="6C6FC996"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56, 57</w:t>
                  </w:r>
                </w:p>
              </w:tc>
            </w:tr>
            <w:tr w:rsidR="00AD1E5B" w:rsidRPr="00AD1E5B" w14:paraId="73BF272E" w14:textId="77777777" w:rsidTr="00AE44BE">
              <w:trPr>
                <w:trHeight w:hRule="exact" w:val="170"/>
                <w:jc w:val="center"/>
              </w:trPr>
              <w:tc>
                <w:tcPr>
                  <w:tcW w:w="2372" w:type="dxa"/>
                  <w:shd w:val="clear" w:color="auto" w:fill="auto"/>
                </w:tcPr>
                <w:p w14:paraId="5A7F21CC" w14:textId="77777777" w:rsidR="00AD1E5B" w:rsidRPr="00AD1E5B" w:rsidRDefault="00AD1E5B" w:rsidP="00AD1E5B">
                  <w:pPr>
                    <w:jc w:val="center"/>
                    <w:rPr>
                      <w:rFonts w:ascii="Calibri" w:hAnsi="Calibri" w:cs="Calibri"/>
                      <w:color w:val="000000"/>
                      <w:sz w:val="12"/>
                      <w:szCs w:val="12"/>
                      <w:lang w:val="es-MX" w:eastAsia="es-MX"/>
                    </w:rPr>
                  </w:pPr>
                  <w:r w:rsidRPr="00AD1E5B">
                    <w:rPr>
                      <w:rFonts w:ascii="Calibri" w:hAnsi="Calibri" w:cs="Calibri"/>
                      <w:color w:val="000000"/>
                      <w:sz w:val="12"/>
                      <w:szCs w:val="12"/>
                      <w:lang w:val="es-MX" w:eastAsia="es-MX"/>
                    </w:rPr>
                    <w:t>2 años</w:t>
                  </w:r>
                </w:p>
              </w:tc>
              <w:tc>
                <w:tcPr>
                  <w:tcW w:w="1960" w:type="dxa"/>
                  <w:shd w:val="clear" w:color="auto" w:fill="auto"/>
                </w:tcPr>
                <w:p w14:paraId="5A406713"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16, 17, 41</w:t>
                  </w:r>
                </w:p>
              </w:tc>
            </w:tr>
            <w:tr w:rsidR="00AD1E5B" w:rsidRPr="00AD1E5B" w14:paraId="734EB9DB" w14:textId="77777777" w:rsidTr="00AE44BE">
              <w:trPr>
                <w:trHeight w:hRule="exact" w:val="170"/>
                <w:jc w:val="center"/>
              </w:trPr>
              <w:tc>
                <w:tcPr>
                  <w:tcW w:w="2372" w:type="dxa"/>
                  <w:shd w:val="clear" w:color="auto" w:fill="auto"/>
                </w:tcPr>
                <w:p w14:paraId="074F0367" w14:textId="77777777" w:rsidR="00AD1E5B" w:rsidRPr="00AD1E5B" w:rsidRDefault="00AD1E5B" w:rsidP="00AD1E5B">
                  <w:pPr>
                    <w:jc w:val="center"/>
                    <w:rPr>
                      <w:rFonts w:ascii="Calibri" w:hAnsi="Calibri" w:cs="Calibri"/>
                      <w:color w:val="000000"/>
                      <w:sz w:val="12"/>
                      <w:szCs w:val="12"/>
                      <w:lang w:val="es-MX" w:eastAsia="es-MX"/>
                    </w:rPr>
                  </w:pPr>
                  <w:r w:rsidRPr="00AD1E5B">
                    <w:rPr>
                      <w:rFonts w:ascii="Calibri" w:hAnsi="Calibri" w:cs="Calibri"/>
                      <w:color w:val="000000"/>
                      <w:sz w:val="12"/>
                      <w:szCs w:val="12"/>
                      <w:lang w:val="es-MX" w:eastAsia="es-MX"/>
                    </w:rPr>
                    <w:t>5 años</w:t>
                  </w:r>
                </w:p>
              </w:tc>
              <w:tc>
                <w:tcPr>
                  <w:tcW w:w="1960" w:type="dxa"/>
                  <w:shd w:val="clear" w:color="auto" w:fill="auto"/>
                </w:tcPr>
                <w:p w14:paraId="7D424B46"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18, 19</w:t>
                  </w:r>
                </w:p>
              </w:tc>
            </w:tr>
            <w:tr w:rsidR="00AD1E5B" w:rsidRPr="00AD1E5B" w14:paraId="0E2396EB" w14:textId="77777777" w:rsidTr="00AE44BE">
              <w:trPr>
                <w:trHeight w:hRule="exact" w:val="170"/>
                <w:jc w:val="center"/>
              </w:trPr>
              <w:tc>
                <w:tcPr>
                  <w:tcW w:w="2372" w:type="dxa"/>
                  <w:shd w:val="clear" w:color="auto" w:fill="auto"/>
                </w:tcPr>
                <w:p w14:paraId="2E3D0976"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7 años</w:t>
                  </w:r>
                </w:p>
              </w:tc>
              <w:tc>
                <w:tcPr>
                  <w:tcW w:w="1960" w:type="dxa"/>
                  <w:shd w:val="clear" w:color="auto" w:fill="auto"/>
                </w:tcPr>
                <w:p w14:paraId="76A0B3EE"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1 a 4 y 9 a 15</w:t>
                  </w:r>
                </w:p>
              </w:tc>
            </w:tr>
            <w:tr w:rsidR="00AD1E5B" w:rsidRPr="00AD1E5B" w14:paraId="29EB7F51" w14:textId="77777777" w:rsidTr="00AE44BE">
              <w:trPr>
                <w:trHeight w:hRule="exact" w:val="170"/>
                <w:jc w:val="center"/>
              </w:trPr>
              <w:tc>
                <w:tcPr>
                  <w:tcW w:w="2372" w:type="dxa"/>
                  <w:shd w:val="clear" w:color="auto" w:fill="auto"/>
                </w:tcPr>
                <w:p w14:paraId="066166C1" w14:textId="77777777" w:rsidR="00AD1E5B" w:rsidRPr="00AD1E5B" w:rsidRDefault="00AD1E5B" w:rsidP="00AD1E5B">
                  <w:pPr>
                    <w:jc w:val="center"/>
                    <w:rPr>
                      <w:rFonts w:ascii="Calibri" w:hAnsi="Calibri" w:cs="Calibri"/>
                      <w:color w:val="000000"/>
                      <w:sz w:val="12"/>
                      <w:szCs w:val="12"/>
                      <w:lang w:val="es-MX" w:eastAsia="es-MX"/>
                    </w:rPr>
                  </w:pPr>
                  <w:r w:rsidRPr="00AD1E5B">
                    <w:rPr>
                      <w:rFonts w:ascii="Calibri" w:hAnsi="Calibri" w:cs="Calibri"/>
                      <w:color w:val="000000"/>
                      <w:sz w:val="12"/>
                      <w:szCs w:val="12"/>
                      <w:lang w:val="es-MX" w:eastAsia="es-MX"/>
                    </w:rPr>
                    <w:t>10 años</w:t>
                  </w:r>
                </w:p>
              </w:tc>
              <w:tc>
                <w:tcPr>
                  <w:tcW w:w="1960" w:type="dxa"/>
                  <w:shd w:val="clear" w:color="auto" w:fill="auto"/>
                </w:tcPr>
                <w:p w14:paraId="61AFA220" w14:textId="77777777" w:rsidR="00AD1E5B" w:rsidRPr="00AD1E5B" w:rsidRDefault="00AD1E5B" w:rsidP="00AD1E5B">
                  <w:pPr>
                    <w:jc w:val="center"/>
                    <w:rPr>
                      <w:rFonts w:ascii="Calibri" w:eastAsia="Calibri" w:hAnsi="Calibri" w:cs="Calibri"/>
                      <w:color w:val="000000"/>
                      <w:sz w:val="12"/>
                      <w:szCs w:val="12"/>
                    </w:rPr>
                  </w:pPr>
                  <w:r w:rsidRPr="00AD1E5B">
                    <w:rPr>
                      <w:rFonts w:ascii="Calibri" w:eastAsia="Calibri" w:hAnsi="Calibri" w:cs="Calibri"/>
                      <w:color w:val="000000"/>
                      <w:sz w:val="12"/>
                      <w:szCs w:val="12"/>
                    </w:rPr>
                    <w:t>21</w:t>
                  </w:r>
                </w:p>
              </w:tc>
            </w:tr>
          </w:tbl>
          <w:p w14:paraId="4A800A29" w14:textId="77777777" w:rsidR="00AD1E5B" w:rsidRPr="00AD1E5B" w:rsidRDefault="00AD1E5B" w:rsidP="00AD1E5B">
            <w:pPr>
              <w:jc w:val="both"/>
              <w:rPr>
                <w:rFonts w:ascii="Calibri" w:hAnsi="Calibri" w:cs="Calibri"/>
                <w:color w:val="000000"/>
                <w:sz w:val="14"/>
                <w:szCs w:val="14"/>
                <w:lang w:eastAsia="es-MX"/>
              </w:rPr>
            </w:pPr>
          </w:p>
          <w:p w14:paraId="2D12A887" w14:textId="77777777" w:rsidR="00AD1E5B" w:rsidRPr="00AD1E5B" w:rsidRDefault="00AD1E5B" w:rsidP="00AD1E5B">
            <w:pPr>
              <w:jc w:val="both"/>
              <w:rPr>
                <w:rFonts w:ascii="Arial" w:hAnsi="Arial" w:cs="Arial"/>
                <w:color w:val="000000"/>
                <w:sz w:val="16"/>
                <w:szCs w:val="14"/>
                <w:lang w:eastAsia="es-MX"/>
              </w:rPr>
            </w:pPr>
            <w:r w:rsidRPr="00AD1E5B">
              <w:rPr>
                <w:rFonts w:ascii="Arial" w:hAnsi="Arial" w:cs="Arial"/>
                <w:color w:val="000000"/>
                <w:sz w:val="16"/>
                <w:szCs w:val="14"/>
                <w:lang w:eastAsia="es-MX"/>
              </w:rPr>
              <w:t>El licitante EFICIENCIA EN APLICACIONES Y ENERGÍA, S.A. DE C.V., presentó el manifiesto bajo protesta de decir verdad de no encontrarse en los supuestos señalados en el artículo 71 de la Ley,</w:t>
            </w:r>
            <w:r w:rsidRPr="00AD1E5B">
              <w:rPr>
                <w:rFonts w:ascii="Arial" w:hAnsi="Arial" w:cs="Arial"/>
                <w:color w:val="000000"/>
                <w:sz w:val="16"/>
                <w:szCs w:val="14"/>
              </w:rPr>
              <w:t xml:space="preserve"> </w:t>
            </w:r>
            <w:r w:rsidRPr="00AD1E5B">
              <w:rPr>
                <w:rFonts w:ascii="Arial" w:hAnsi="Arial" w:cs="Arial"/>
                <w:color w:val="000000"/>
                <w:sz w:val="16"/>
                <w:szCs w:val="14"/>
                <w:lang w:eastAsia="es-MX"/>
              </w:rPr>
              <w:t xml:space="preserve">sin embargo, </w:t>
            </w:r>
            <w:r w:rsidRPr="00AD1E5B">
              <w:rPr>
                <w:rFonts w:ascii="Arial" w:hAnsi="Arial" w:cs="Arial"/>
                <w:b/>
                <w:color w:val="000000"/>
                <w:sz w:val="16"/>
                <w:szCs w:val="14"/>
                <w:lang w:eastAsia="es-MX"/>
              </w:rPr>
              <w:t>no colocó los tiempos de garantía establecidos en las bases de la convocatoria y tampoco consideró las modificaciones a dichos tiempos que se realizaron en la junta de aclaraciones</w:t>
            </w:r>
            <w:r w:rsidRPr="00AD1E5B">
              <w:rPr>
                <w:rFonts w:ascii="Arial" w:hAnsi="Arial" w:cs="Arial"/>
                <w:color w:val="000000"/>
                <w:sz w:val="16"/>
                <w:szCs w:val="14"/>
                <w:lang w:eastAsia="es-MX"/>
              </w:rPr>
              <w:t xml:space="preserve"> celebrada el 17 de junio a las 12:00 horas, presentando el manifiesto de la siguiente manera: </w:t>
            </w:r>
          </w:p>
          <w:p w14:paraId="3FD81085" w14:textId="77777777" w:rsidR="00AD1E5B" w:rsidRPr="00AD1E5B" w:rsidRDefault="00AD1E5B" w:rsidP="00AD1E5B">
            <w:pPr>
              <w:jc w:val="both"/>
              <w:rPr>
                <w:rFonts w:ascii="Calibri" w:eastAsia="Calibri" w:hAnsi="Calibri" w:cs="Calibri"/>
                <w:b/>
                <w:color w:val="000000"/>
                <w:sz w:val="14"/>
                <w:szCs w:val="14"/>
              </w:rPr>
            </w:pPr>
          </w:p>
          <w:p w14:paraId="5EFE911C" w14:textId="77777777" w:rsidR="00AD1E5B" w:rsidRPr="00AD1E5B" w:rsidRDefault="00AD1E5B" w:rsidP="00AD1E5B">
            <w:pPr>
              <w:jc w:val="both"/>
              <w:rPr>
                <w:rFonts w:ascii="Calibri" w:hAnsi="Calibri" w:cs="Calibri"/>
                <w:color w:val="000000"/>
                <w:sz w:val="14"/>
                <w:szCs w:val="14"/>
                <w:lang w:eastAsia="es-MX"/>
              </w:rPr>
            </w:pPr>
            <w:r w:rsidRPr="00AD1E5B">
              <w:rPr>
                <w:rFonts w:ascii="Calibri" w:hAnsi="Calibri" w:cs="Calibri"/>
                <w:noProof/>
                <w:color w:val="000000"/>
                <w:sz w:val="14"/>
                <w:szCs w:val="14"/>
                <w:lang w:val="en-US" w:eastAsia="en-US"/>
              </w:rPr>
              <mc:AlternateContent>
                <mc:Choice Requires="wps">
                  <w:drawing>
                    <wp:anchor distT="0" distB="0" distL="114300" distR="114300" simplePos="0" relativeHeight="251665408" behindDoc="0" locked="0" layoutInCell="1" allowOverlap="1" wp14:anchorId="2AF80153" wp14:editId="5E37F8D4">
                      <wp:simplePos x="0" y="0"/>
                      <wp:positionH relativeFrom="column">
                        <wp:posOffset>1224410</wp:posOffset>
                      </wp:positionH>
                      <wp:positionV relativeFrom="paragraph">
                        <wp:posOffset>1334859</wp:posOffset>
                      </wp:positionV>
                      <wp:extent cx="391160" cy="157480"/>
                      <wp:effectExtent l="38100" t="0" r="27940" b="71120"/>
                      <wp:wrapNone/>
                      <wp:docPr id="11" name="Conector recto de flecha 11"/>
                      <wp:cNvGraphicFramePr/>
                      <a:graphic xmlns:a="http://schemas.openxmlformats.org/drawingml/2006/main">
                        <a:graphicData uri="http://schemas.microsoft.com/office/word/2010/wordprocessingShape">
                          <wps:wsp>
                            <wps:cNvCnPr/>
                            <wps:spPr>
                              <a:xfrm flipH="1">
                                <a:off x="0" y="0"/>
                                <a:ext cx="391160" cy="157480"/>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154C69" id="Conector recto de flecha 11" o:spid="_x0000_s1026" type="#_x0000_t32" style="position:absolute;margin-left:96.4pt;margin-top:105.1pt;width:30.8pt;height:12.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" strokecolor="#ed7d31" strokeweight="1pt">
                      <v:stroke endarrow="block" joinstyle="miter"/>
                    </v:shape>
                  </w:pict>
                </mc:Fallback>
              </mc:AlternateContent>
            </w:r>
            <w:r w:rsidRPr="00AD1E5B">
              <w:rPr>
                <w:rFonts w:ascii="Calibri" w:hAnsi="Calibri" w:cs="Calibri"/>
                <w:noProof/>
                <w:color w:val="000000"/>
                <w:sz w:val="14"/>
                <w:szCs w:val="14"/>
                <w:lang w:val="en-US" w:eastAsia="en-US"/>
              </w:rPr>
              <w:drawing>
                <wp:inline distT="0" distB="0" distL="0" distR="0" wp14:anchorId="446FA0D5" wp14:editId="1142B300">
                  <wp:extent cx="2912102" cy="324354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6-24 at 3.19.19 PM.jpeg"/>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36534" cy="3270753"/>
                          </a:xfrm>
                          <a:prstGeom prst="rect">
                            <a:avLst/>
                          </a:prstGeom>
                        </pic:spPr>
                      </pic:pic>
                    </a:graphicData>
                  </a:graphic>
                </wp:inline>
              </w:drawing>
            </w:r>
          </w:p>
          <w:p w14:paraId="6711D45C" w14:textId="77777777" w:rsidR="00AD1E5B" w:rsidRPr="00AD1E5B" w:rsidRDefault="00AD1E5B" w:rsidP="00AD1E5B">
            <w:pPr>
              <w:jc w:val="both"/>
              <w:rPr>
                <w:rFonts w:ascii="Calibri" w:hAnsi="Calibri" w:cs="Calibri"/>
                <w:color w:val="000000"/>
                <w:sz w:val="14"/>
                <w:szCs w:val="14"/>
                <w:lang w:eastAsia="es-MX"/>
              </w:rPr>
            </w:pPr>
          </w:p>
          <w:p w14:paraId="6EEBBCE8" w14:textId="0098868D" w:rsidR="000664A7" w:rsidRDefault="00AD1E5B" w:rsidP="00AD1E5B">
            <w:pPr>
              <w:jc w:val="both"/>
              <w:rPr>
                <w:rFonts w:ascii="Arial" w:eastAsia="Calibri" w:hAnsi="Arial" w:cs="Arial"/>
                <w:color w:val="000000"/>
                <w:sz w:val="16"/>
                <w:szCs w:val="16"/>
              </w:rPr>
            </w:pPr>
            <w:r w:rsidRPr="00AD1E5B">
              <w:rPr>
                <w:rFonts w:ascii="Arial" w:eastAsia="Calibri" w:hAnsi="Arial" w:cs="Arial"/>
                <w:color w:val="000000"/>
                <w:sz w:val="16"/>
                <w:szCs w:val="16"/>
              </w:rPr>
              <w:t>Por lo que se determina, una vez realizada la revisión a detalle, y conforme a lo solicitado en el referido numeral, se tiene por incumpliendo con este requisito.</w:t>
            </w:r>
          </w:p>
          <w:p w14:paraId="766E7F79" w14:textId="71F65750" w:rsidR="00AD1E5B" w:rsidRDefault="00AD1E5B" w:rsidP="00AD1E5B">
            <w:pPr>
              <w:jc w:val="both"/>
              <w:rPr>
                <w:rFonts w:ascii="Arial" w:eastAsia="Calibri" w:hAnsi="Arial" w:cs="Arial"/>
                <w:color w:val="000000"/>
                <w:sz w:val="16"/>
                <w:szCs w:val="16"/>
              </w:rPr>
            </w:pPr>
          </w:p>
          <w:p w14:paraId="12807AE5" w14:textId="769F2335" w:rsidR="00AD1E5B" w:rsidRDefault="00AD1E5B" w:rsidP="00AD1E5B">
            <w:pPr>
              <w:jc w:val="both"/>
              <w:rPr>
                <w:rFonts w:asciiTheme="minorHAnsi" w:hAnsiTheme="minorHAnsi" w:cstheme="minorHAnsi"/>
                <w:sz w:val="16"/>
                <w:szCs w:val="16"/>
              </w:rPr>
            </w:pPr>
            <w:r>
              <w:rPr>
                <w:rFonts w:ascii="Arial" w:eastAsia="Calibri" w:hAnsi="Arial" w:cs="Arial"/>
                <w:color w:val="000000"/>
                <w:sz w:val="16"/>
                <w:szCs w:val="16"/>
              </w:rPr>
              <w:t xml:space="preserve">Incumple con lo solicitado en el numeral </w:t>
            </w:r>
            <w:r w:rsidRPr="00E97AEC">
              <w:rPr>
                <w:rFonts w:asciiTheme="minorHAnsi" w:hAnsiTheme="minorHAnsi" w:cstheme="minorHAnsi"/>
                <w:b/>
                <w:sz w:val="16"/>
                <w:szCs w:val="16"/>
              </w:rPr>
              <w:t>X.6</w:t>
            </w:r>
            <w:r>
              <w:rPr>
                <w:rFonts w:asciiTheme="minorHAnsi" w:hAnsiTheme="minorHAnsi" w:cstheme="minorHAnsi"/>
                <w:b/>
                <w:sz w:val="16"/>
                <w:szCs w:val="16"/>
              </w:rPr>
              <w:t xml:space="preserve">.1 </w:t>
            </w:r>
            <w:r w:rsidRPr="00AD1E5B">
              <w:rPr>
                <w:rFonts w:asciiTheme="minorHAnsi" w:hAnsiTheme="minorHAnsi" w:cstheme="minorHAnsi"/>
                <w:sz w:val="16"/>
                <w:szCs w:val="16"/>
              </w:rPr>
              <w:t xml:space="preserve">de la convocatoria, en el que se </w:t>
            </w:r>
            <w:proofErr w:type="spellStart"/>
            <w:r w:rsidRPr="00AD1E5B">
              <w:rPr>
                <w:rFonts w:asciiTheme="minorHAnsi" w:hAnsiTheme="minorHAnsi" w:cstheme="minorHAnsi"/>
                <w:sz w:val="16"/>
                <w:szCs w:val="16"/>
              </w:rPr>
              <w:t>solicta</w:t>
            </w:r>
            <w:proofErr w:type="spellEnd"/>
            <w:r w:rsidRPr="00AD1E5B">
              <w:rPr>
                <w:rFonts w:asciiTheme="minorHAnsi" w:hAnsiTheme="minorHAnsi" w:cstheme="minorHAnsi"/>
                <w:sz w:val="16"/>
                <w:szCs w:val="16"/>
              </w:rPr>
              <w:t>:</w:t>
            </w:r>
          </w:p>
          <w:p w14:paraId="5216AC80" w14:textId="51E2705A" w:rsidR="00AD1E5B" w:rsidRDefault="00AD1E5B" w:rsidP="00AD1E5B">
            <w:pPr>
              <w:jc w:val="both"/>
              <w:rPr>
                <w:rFonts w:asciiTheme="minorHAnsi" w:hAnsiTheme="minorHAnsi" w:cstheme="minorHAnsi"/>
                <w:sz w:val="16"/>
                <w:szCs w:val="16"/>
              </w:rPr>
            </w:pPr>
          </w:p>
          <w:p w14:paraId="17D64AB8" w14:textId="197FCD05" w:rsidR="00AD1E5B" w:rsidRPr="00AD1E5B" w:rsidRDefault="00AD1E5B" w:rsidP="00AD1E5B">
            <w:pPr>
              <w:autoSpaceDE w:val="0"/>
              <w:autoSpaceDN w:val="0"/>
              <w:adjustRightInd w:val="0"/>
              <w:jc w:val="both"/>
              <w:rPr>
                <w:rFonts w:ascii="Calibri" w:eastAsia="Calibri" w:hAnsi="Calibri" w:cs="Calibri"/>
                <w:b/>
                <w:i/>
                <w:color w:val="000000"/>
                <w:sz w:val="14"/>
                <w:szCs w:val="14"/>
              </w:rPr>
            </w:pPr>
            <w:r w:rsidRPr="00AD1E5B">
              <w:rPr>
                <w:rFonts w:ascii="Calibri" w:eastAsia="Calibri" w:hAnsi="Calibri" w:cs="Calibri"/>
                <w:b/>
                <w:i/>
                <w:color w:val="000000"/>
                <w:sz w:val="16"/>
                <w:szCs w:val="14"/>
              </w:rPr>
              <w:t>“Muestra física</w:t>
            </w:r>
            <w:r w:rsidRPr="00AD1E5B">
              <w:rPr>
                <w:rFonts w:ascii="Calibri" w:eastAsia="Calibri" w:hAnsi="Calibri" w:cs="Calibri"/>
                <w:b/>
                <w:i/>
                <w:color w:val="000000"/>
                <w:sz w:val="14"/>
                <w:szCs w:val="14"/>
              </w:rPr>
              <w:t>, en caso de ofertar en las siguientes partidas:</w:t>
            </w:r>
          </w:p>
          <w:p w14:paraId="12FD3C8E" w14:textId="77777777" w:rsidR="00AD1E5B" w:rsidRPr="00AD1E5B" w:rsidRDefault="00AD1E5B" w:rsidP="00AD1E5B">
            <w:pPr>
              <w:autoSpaceDE w:val="0"/>
              <w:autoSpaceDN w:val="0"/>
              <w:adjustRightInd w:val="0"/>
              <w:jc w:val="both"/>
              <w:rPr>
                <w:rFonts w:ascii="Calibri" w:eastAsia="Calibri" w:hAnsi="Calibri" w:cs="Calibri"/>
                <w:b/>
                <w:i/>
                <w:color w:val="000000"/>
                <w:sz w:val="14"/>
                <w:szCs w:val="14"/>
              </w:rPr>
            </w:pPr>
          </w:p>
          <w:p w14:paraId="1808C08C" w14:textId="77777777" w:rsidR="00AD1E5B" w:rsidRPr="00AD1E5B" w:rsidRDefault="00AD1E5B" w:rsidP="00AD1E5B">
            <w:pPr>
              <w:autoSpaceDE w:val="0"/>
              <w:autoSpaceDN w:val="0"/>
              <w:adjustRightInd w:val="0"/>
              <w:jc w:val="both"/>
              <w:rPr>
                <w:rFonts w:ascii="Calibri" w:eastAsia="Calibri" w:hAnsi="Calibri" w:cs="Calibri"/>
                <w:i/>
                <w:color w:val="000000"/>
                <w:sz w:val="14"/>
                <w:szCs w:val="14"/>
                <w:lang w:val="es-MX"/>
              </w:rPr>
            </w:pPr>
            <w:r w:rsidRPr="00AD1E5B">
              <w:rPr>
                <w:rFonts w:ascii="Calibri" w:eastAsia="Calibri" w:hAnsi="Calibri" w:cs="Calibri"/>
                <w:b/>
                <w:i/>
                <w:color w:val="000000"/>
                <w:sz w:val="14"/>
                <w:szCs w:val="14"/>
                <w:u w:val="single"/>
                <w:lang w:val="es-MX"/>
              </w:rPr>
              <w:t>Partidas 1, 2, 3, 5, 8 y 10,</w:t>
            </w:r>
            <w:r w:rsidRPr="00AD1E5B">
              <w:rPr>
                <w:rFonts w:ascii="Calibri" w:eastAsia="Calibri" w:hAnsi="Calibri" w:cs="Calibri"/>
                <w:i/>
                <w:color w:val="000000"/>
                <w:sz w:val="14"/>
                <w:szCs w:val="14"/>
                <w:lang w:val="es-MX"/>
              </w:rPr>
              <w:t xml:space="preserve"> se requiere muestra física en presentación de 1 (un) litro nuevo, sellado e identificado a nombre del licitante, para realizar pruebas de calidad y características. Deberá corresponder a la marca y modelo ofertado. </w:t>
            </w:r>
          </w:p>
          <w:p w14:paraId="22CF6DBD" w14:textId="77777777" w:rsidR="00AD1E5B" w:rsidRPr="00AD1E5B" w:rsidRDefault="00AD1E5B" w:rsidP="00AD1E5B">
            <w:pPr>
              <w:autoSpaceDE w:val="0"/>
              <w:autoSpaceDN w:val="0"/>
              <w:adjustRightInd w:val="0"/>
              <w:jc w:val="both"/>
              <w:rPr>
                <w:rFonts w:ascii="Calibri" w:eastAsia="Calibri" w:hAnsi="Calibri" w:cs="Calibri"/>
                <w:i/>
                <w:color w:val="000000"/>
                <w:sz w:val="14"/>
                <w:szCs w:val="14"/>
                <w:lang w:val="es-MX"/>
              </w:rPr>
            </w:pPr>
          </w:p>
          <w:p w14:paraId="76FD0B07" w14:textId="00A93A5C" w:rsidR="00AD1E5B" w:rsidRDefault="00AD1E5B" w:rsidP="00AD1E5B">
            <w:pPr>
              <w:jc w:val="both"/>
              <w:rPr>
                <w:rFonts w:ascii="Calibri" w:hAnsi="Calibri" w:cs="Calibri"/>
                <w:i/>
                <w:sz w:val="14"/>
                <w:szCs w:val="14"/>
              </w:rPr>
            </w:pPr>
            <w:r w:rsidRPr="00AD1E5B">
              <w:rPr>
                <w:rFonts w:ascii="Calibri" w:hAnsi="Calibri" w:cs="Calibri"/>
                <w:b/>
                <w:i/>
                <w:sz w:val="14"/>
                <w:szCs w:val="14"/>
                <w:u w:val="single"/>
              </w:rPr>
              <w:lastRenderedPageBreak/>
              <w:t>Partidas 30, 31, 32, 33 y 34</w:t>
            </w:r>
            <w:r w:rsidRPr="00AD1E5B">
              <w:rPr>
                <w:rFonts w:ascii="Calibri" w:hAnsi="Calibri" w:cs="Calibri"/>
                <w:i/>
                <w:sz w:val="14"/>
                <w:szCs w:val="14"/>
              </w:rPr>
              <w:t>, se requiere muestra física (una pieza) por cada una de las partidas en las que se oferte, para corroborar las características y calidad de los bienes. Deberá estar identificado a nombre del licitante que participa y corresponder a la marca y modelo ofertado</w:t>
            </w:r>
            <w:r>
              <w:rPr>
                <w:rFonts w:ascii="Calibri" w:hAnsi="Calibri" w:cs="Calibri"/>
                <w:i/>
                <w:sz w:val="14"/>
                <w:szCs w:val="14"/>
              </w:rPr>
              <w:t>”</w:t>
            </w:r>
            <w:r w:rsidRPr="00AD1E5B">
              <w:rPr>
                <w:rFonts w:ascii="Calibri" w:hAnsi="Calibri" w:cs="Calibri"/>
                <w:i/>
                <w:sz w:val="14"/>
                <w:szCs w:val="14"/>
              </w:rPr>
              <w:t>.</w:t>
            </w:r>
          </w:p>
          <w:p w14:paraId="77309EA1" w14:textId="746A7C25" w:rsidR="00AD1E5B" w:rsidRDefault="00AD1E5B" w:rsidP="00AD1E5B">
            <w:pPr>
              <w:jc w:val="both"/>
              <w:rPr>
                <w:rFonts w:ascii="Calibri" w:hAnsi="Calibri" w:cs="Calibri"/>
                <w:i/>
                <w:sz w:val="14"/>
                <w:szCs w:val="14"/>
              </w:rPr>
            </w:pPr>
          </w:p>
          <w:p w14:paraId="79054E6B" w14:textId="7B3E07F3" w:rsidR="00350CBC" w:rsidRDefault="00BE3044" w:rsidP="00350CBC">
            <w:pPr>
              <w:jc w:val="both"/>
              <w:rPr>
                <w:rFonts w:ascii="Arial" w:eastAsia="Calibri" w:hAnsi="Arial" w:cs="Arial"/>
                <w:color w:val="000000"/>
                <w:sz w:val="16"/>
                <w:szCs w:val="16"/>
              </w:rPr>
            </w:pPr>
            <w:r>
              <w:rPr>
                <w:rFonts w:ascii="Arial" w:hAnsi="Arial" w:cs="Arial"/>
                <w:sz w:val="16"/>
                <w:szCs w:val="16"/>
              </w:rPr>
              <w:t xml:space="preserve">Es el caso que, </w:t>
            </w:r>
            <w:r w:rsidR="00350CBC">
              <w:rPr>
                <w:rFonts w:ascii="Arial" w:hAnsi="Arial" w:cs="Arial"/>
                <w:sz w:val="16"/>
                <w:szCs w:val="16"/>
              </w:rPr>
              <w:t>en el</w:t>
            </w:r>
            <w:r>
              <w:rPr>
                <w:rFonts w:ascii="Arial" w:hAnsi="Arial" w:cs="Arial"/>
                <w:sz w:val="16"/>
                <w:szCs w:val="16"/>
              </w:rPr>
              <w:t xml:space="preserve"> acto de presentación y apertura de propuestas, celebrado el 21 de junio de 2024, el licitante </w:t>
            </w:r>
            <w:r w:rsidRPr="00350CBC">
              <w:rPr>
                <w:rFonts w:ascii="Arial" w:hAnsi="Arial" w:cs="Arial"/>
                <w:b/>
                <w:sz w:val="16"/>
                <w:szCs w:val="16"/>
              </w:rPr>
              <w:t xml:space="preserve">no presentó las </w:t>
            </w:r>
            <w:proofErr w:type="spellStart"/>
            <w:r w:rsidRPr="00350CBC">
              <w:rPr>
                <w:rFonts w:ascii="Arial" w:hAnsi="Arial" w:cs="Arial"/>
                <w:b/>
                <w:sz w:val="16"/>
                <w:szCs w:val="16"/>
              </w:rPr>
              <w:t>muetras</w:t>
            </w:r>
            <w:proofErr w:type="spellEnd"/>
            <w:r w:rsidRPr="00350CBC">
              <w:rPr>
                <w:rFonts w:ascii="Arial" w:hAnsi="Arial" w:cs="Arial"/>
                <w:b/>
                <w:sz w:val="16"/>
                <w:szCs w:val="16"/>
              </w:rPr>
              <w:t xml:space="preserve"> físicas solicitadas</w:t>
            </w:r>
            <w:r>
              <w:rPr>
                <w:rFonts w:ascii="Arial" w:hAnsi="Arial" w:cs="Arial"/>
                <w:sz w:val="16"/>
                <w:szCs w:val="16"/>
              </w:rPr>
              <w:t xml:space="preserve">, omisión que quedó </w:t>
            </w:r>
            <w:r w:rsidR="00350CBC">
              <w:rPr>
                <w:rFonts w:ascii="Arial" w:hAnsi="Arial" w:cs="Arial"/>
                <w:sz w:val="16"/>
                <w:szCs w:val="16"/>
              </w:rPr>
              <w:t>asentada</w:t>
            </w:r>
            <w:r w:rsidR="00350CBC" w:rsidRPr="00BE3044">
              <w:rPr>
                <w:rFonts w:ascii="Arial" w:hAnsi="Arial" w:cs="Arial"/>
                <w:sz w:val="16"/>
                <w:szCs w:val="16"/>
              </w:rPr>
              <w:t xml:space="preserve"> </w:t>
            </w:r>
            <w:r w:rsidRPr="00BE3044">
              <w:rPr>
                <w:rFonts w:ascii="Arial" w:hAnsi="Arial" w:cs="Arial"/>
                <w:sz w:val="16"/>
                <w:szCs w:val="16"/>
              </w:rPr>
              <w:t xml:space="preserve">expresamente en el Anexo “1” Documentación Técnica y Administrativa del Acta de presentación y Apertura de Propuestas, </w:t>
            </w:r>
            <w:r w:rsidR="00350CBC">
              <w:rPr>
                <w:rFonts w:ascii="Arial" w:hAnsi="Arial" w:cs="Arial"/>
                <w:sz w:val="16"/>
                <w:szCs w:val="16"/>
              </w:rPr>
              <w:t xml:space="preserve">por lo que también </w:t>
            </w:r>
            <w:r w:rsidR="00350CBC" w:rsidRPr="00AD1E5B">
              <w:rPr>
                <w:rFonts w:ascii="Arial" w:eastAsia="Calibri" w:hAnsi="Arial" w:cs="Arial"/>
                <w:color w:val="000000"/>
                <w:sz w:val="16"/>
                <w:szCs w:val="16"/>
              </w:rPr>
              <w:t>se tiene por incumpliendo con este requisito.</w:t>
            </w:r>
          </w:p>
          <w:p w14:paraId="7706FBB4" w14:textId="63842B5F" w:rsidR="000664A7" w:rsidRDefault="000664A7" w:rsidP="006D23FB">
            <w:pPr>
              <w:jc w:val="both"/>
              <w:rPr>
                <w:rFonts w:ascii="Arial" w:hAnsi="Arial" w:cs="Arial"/>
                <w:sz w:val="16"/>
                <w:szCs w:val="16"/>
              </w:rPr>
            </w:pPr>
          </w:p>
          <w:p w14:paraId="6080CDB3" w14:textId="2BCAC3D8" w:rsidR="00350CBC" w:rsidRPr="00350CBC" w:rsidRDefault="00350CBC" w:rsidP="006D23FB">
            <w:pPr>
              <w:jc w:val="both"/>
              <w:rPr>
                <w:rFonts w:ascii="Arial" w:hAnsi="Arial" w:cs="Arial"/>
                <w:b/>
                <w:sz w:val="16"/>
                <w:szCs w:val="16"/>
              </w:rPr>
            </w:pPr>
            <w:r w:rsidRPr="00350CBC">
              <w:rPr>
                <w:rFonts w:ascii="Arial" w:hAnsi="Arial" w:cs="Arial"/>
                <w:sz w:val="16"/>
                <w:szCs w:val="16"/>
              </w:rPr>
              <w:t xml:space="preserve">En el apartado </w:t>
            </w:r>
            <w:r w:rsidRPr="00350CBC">
              <w:rPr>
                <w:rFonts w:ascii="Arial" w:hAnsi="Arial" w:cs="Arial"/>
                <w:b/>
                <w:sz w:val="16"/>
                <w:szCs w:val="16"/>
              </w:rPr>
              <w:t xml:space="preserve">X.11 de la convocatoria se </w:t>
            </w:r>
            <w:proofErr w:type="spellStart"/>
            <w:r w:rsidRPr="00350CBC">
              <w:rPr>
                <w:rFonts w:ascii="Arial" w:hAnsi="Arial" w:cs="Arial"/>
                <w:b/>
                <w:sz w:val="16"/>
                <w:szCs w:val="16"/>
              </w:rPr>
              <w:t>solictó</w:t>
            </w:r>
            <w:proofErr w:type="spellEnd"/>
            <w:r w:rsidRPr="00350CBC">
              <w:rPr>
                <w:rFonts w:ascii="Arial" w:hAnsi="Arial" w:cs="Arial"/>
                <w:b/>
                <w:sz w:val="16"/>
                <w:szCs w:val="16"/>
              </w:rPr>
              <w:t xml:space="preserve">: </w:t>
            </w:r>
          </w:p>
          <w:p w14:paraId="1CC80F89" w14:textId="2FFE4C16" w:rsidR="00350CBC" w:rsidRDefault="00350CBC" w:rsidP="006D23FB">
            <w:pPr>
              <w:jc w:val="both"/>
              <w:rPr>
                <w:rFonts w:asciiTheme="minorHAnsi" w:hAnsiTheme="minorHAnsi" w:cstheme="minorHAnsi"/>
                <w:b/>
                <w:sz w:val="16"/>
                <w:szCs w:val="16"/>
              </w:rPr>
            </w:pPr>
          </w:p>
          <w:p w14:paraId="49B9BC70" w14:textId="21F5321C" w:rsidR="00350CBC" w:rsidRPr="00350CBC" w:rsidRDefault="00350CBC" w:rsidP="006D23FB">
            <w:pPr>
              <w:jc w:val="both"/>
              <w:rPr>
                <w:rFonts w:ascii="Calibri" w:hAnsi="Calibri" w:cs="Calibri"/>
                <w:i/>
                <w:sz w:val="14"/>
                <w:szCs w:val="16"/>
              </w:rPr>
            </w:pPr>
            <w:r>
              <w:rPr>
                <w:rFonts w:ascii="Calibri" w:hAnsi="Calibri" w:cs="Calibri"/>
                <w:b/>
                <w:i/>
                <w:sz w:val="14"/>
                <w:szCs w:val="16"/>
              </w:rPr>
              <w:t>“</w:t>
            </w:r>
            <w:r w:rsidRPr="00350CBC">
              <w:rPr>
                <w:rFonts w:ascii="Calibri" w:hAnsi="Calibri" w:cs="Calibri"/>
                <w:b/>
                <w:i/>
                <w:sz w:val="14"/>
                <w:szCs w:val="16"/>
              </w:rPr>
              <w:t>Centros de Servicio:</w:t>
            </w:r>
            <w:r w:rsidRPr="00350CBC">
              <w:rPr>
                <w:rFonts w:ascii="Calibri" w:hAnsi="Calibri" w:cs="Calibri"/>
                <w:i/>
                <w:sz w:val="14"/>
                <w:szCs w:val="16"/>
              </w:rPr>
              <w:t xml:space="preserve"> Presentar el licitante una relación de los centros de servicio, mantenimiento y reparación autorizados por el fabricante dentro del territorio mexicano. La relación de los centros de servicios, deberá contener la información del domicilio, teléfonos y contacto. En caso de bienes o servicios donde no se requiera la prestación de mantenimiento y/o reparaciones, para este apartado el licitante deberá presentar una relación indicando el domicilio fiscal del licitante, que será el lugar en donde pueda realizarse cualquier notificación de calidad de los bienes o productos entregados</w:t>
            </w:r>
            <w:r>
              <w:rPr>
                <w:rFonts w:ascii="Calibri" w:hAnsi="Calibri" w:cs="Calibri"/>
                <w:i/>
                <w:sz w:val="14"/>
                <w:szCs w:val="16"/>
              </w:rPr>
              <w:t>”</w:t>
            </w:r>
            <w:r w:rsidRPr="00350CBC">
              <w:rPr>
                <w:rFonts w:ascii="Calibri" w:hAnsi="Calibri" w:cs="Calibri"/>
                <w:i/>
                <w:sz w:val="14"/>
                <w:szCs w:val="16"/>
              </w:rPr>
              <w:t>.</w:t>
            </w:r>
          </w:p>
          <w:p w14:paraId="49DBF035" w14:textId="40E1227B" w:rsidR="000664A7" w:rsidRDefault="000664A7" w:rsidP="006D23FB">
            <w:pPr>
              <w:jc w:val="both"/>
              <w:rPr>
                <w:rFonts w:ascii="Arial" w:hAnsi="Arial" w:cs="Arial"/>
                <w:sz w:val="16"/>
                <w:szCs w:val="16"/>
              </w:rPr>
            </w:pPr>
          </w:p>
          <w:p w14:paraId="17F4AB71" w14:textId="1326B97C" w:rsidR="00350CBC" w:rsidRDefault="00350CBC" w:rsidP="006D23FB">
            <w:pPr>
              <w:jc w:val="both"/>
              <w:rPr>
                <w:rFonts w:ascii="Arial" w:hAnsi="Arial" w:cs="Arial"/>
                <w:sz w:val="16"/>
                <w:szCs w:val="16"/>
              </w:rPr>
            </w:pPr>
            <w:r>
              <w:rPr>
                <w:rFonts w:ascii="Arial" w:hAnsi="Arial" w:cs="Arial"/>
                <w:sz w:val="16"/>
                <w:szCs w:val="16"/>
              </w:rPr>
              <w:t>El licitante presentó el siguiente documento para dar cumplimiento a lo solicitado:</w:t>
            </w:r>
          </w:p>
          <w:p w14:paraId="4FA68A8F" w14:textId="792592CF" w:rsidR="00350CBC" w:rsidRDefault="00350CBC" w:rsidP="006D23FB">
            <w:pPr>
              <w:jc w:val="both"/>
              <w:rPr>
                <w:rFonts w:ascii="Arial" w:hAnsi="Arial" w:cs="Arial"/>
                <w:sz w:val="16"/>
                <w:szCs w:val="16"/>
              </w:rPr>
            </w:pPr>
          </w:p>
          <w:p w14:paraId="317DF840" w14:textId="396C4E90" w:rsidR="00350CBC" w:rsidRDefault="00350CBC" w:rsidP="006D23FB">
            <w:pPr>
              <w:jc w:val="both"/>
              <w:rPr>
                <w:rFonts w:ascii="Arial" w:hAnsi="Arial" w:cs="Arial"/>
                <w:sz w:val="16"/>
                <w:szCs w:val="16"/>
              </w:rPr>
            </w:pPr>
            <w:r>
              <w:rPr>
                <w:rFonts w:ascii="Arial" w:hAnsi="Arial" w:cs="Arial"/>
                <w:noProof/>
                <w:sz w:val="16"/>
                <w:szCs w:val="16"/>
                <w:lang w:val="en-US" w:eastAsia="en-US"/>
              </w:rPr>
              <w:drawing>
                <wp:inline distT="0" distB="0" distL="0" distR="0" wp14:anchorId="0B0EC61A" wp14:editId="674E91A3">
                  <wp:extent cx="3972107" cy="3407410"/>
                  <wp:effectExtent l="0" t="0" r="952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6-25 at 3.43.13 PM.jpeg"/>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86850" cy="3420057"/>
                          </a:xfrm>
                          <a:prstGeom prst="rect">
                            <a:avLst/>
                          </a:prstGeom>
                        </pic:spPr>
                      </pic:pic>
                    </a:graphicData>
                  </a:graphic>
                </wp:inline>
              </w:drawing>
            </w:r>
          </w:p>
          <w:p w14:paraId="50881934" w14:textId="3499F340" w:rsidR="00350CBC" w:rsidRDefault="00812830" w:rsidP="006D23FB">
            <w:pPr>
              <w:jc w:val="both"/>
              <w:rPr>
                <w:rFonts w:ascii="Arial" w:hAnsi="Arial" w:cs="Arial"/>
                <w:b/>
                <w:i/>
                <w:sz w:val="16"/>
                <w:szCs w:val="16"/>
              </w:rPr>
            </w:pPr>
            <w:r>
              <w:rPr>
                <w:rFonts w:ascii="Arial" w:hAnsi="Arial" w:cs="Arial"/>
                <w:sz w:val="16"/>
                <w:szCs w:val="16"/>
              </w:rPr>
              <w:t xml:space="preserve">Como se </w:t>
            </w:r>
            <w:proofErr w:type="spellStart"/>
            <w:r>
              <w:rPr>
                <w:rFonts w:ascii="Arial" w:hAnsi="Arial" w:cs="Arial"/>
                <w:sz w:val="16"/>
                <w:szCs w:val="16"/>
              </w:rPr>
              <w:t>constanta</w:t>
            </w:r>
            <w:proofErr w:type="spellEnd"/>
            <w:r>
              <w:rPr>
                <w:rFonts w:ascii="Arial" w:hAnsi="Arial" w:cs="Arial"/>
                <w:sz w:val="16"/>
                <w:szCs w:val="16"/>
              </w:rPr>
              <w:t xml:space="preserve"> en la carta, </w:t>
            </w:r>
            <w:r w:rsidR="00376F3A">
              <w:rPr>
                <w:rFonts w:ascii="Arial" w:hAnsi="Arial" w:cs="Arial"/>
                <w:sz w:val="16"/>
                <w:szCs w:val="16"/>
              </w:rPr>
              <w:t xml:space="preserve">el licitante </w:t>
            </w:r>
            <w:r w:rsidR="00376F3A" w:rsidRPr="00376F3A">
              <w:rPr>
                <w:rFonts w:ascii="Arial" w:hAnsi="Arial" w:cs="Arial"/>
                <w:sz w:val="16"/>
                <w:szCs w:val="16"/>
              </w:rPr>
              <w:t>EFICIENCIA EN APLICACIONES Y ENERGIA S.A. DE C.V.</w:t>
            </w:r>
            <w:r w:rsidR="00376F3A">
              <w:rPr>
                <w:rFonts w:ascii="Arial" w:hAnsi="Arial" w:cs="Arial"/>
                <w:sz w:val="16"/>
                <w:szCs w:val="16"/>
              </w:rPr>
              <w:t xml:space="preserve"> </w:t>
            </w:r>
            <w:r w:rsidRPr="00376F3A">
              <w:rPr>
                <w:rFonts w:ascii="Arial" w:hAnsi="Arial" w:cs="Arial"/>
                <w:b/>
                <w:sz w:val="16"/>
                <w:szCs w:val="16"/>
                <w:u w:val="single"/>
              </w:rPr>
              <w:t xml:space="preserve">no proporciona Centros de </w:t>
            </w:r>
            <w:proofErr w:type="gramStart"/>
            <w:r w:rsidRPr="00376F3A">
              <w:rPr>
                <w:rFonts w:ascii="Arial" w:hAnsi="Arial" w:cs="Arial"/>
                <w:b/>
                <w:sz w:val="16"/>
                <w:szCs w:val="16"/>
                <w:u w:val="single"/>
              </w:rPr>
              <w:t>Servicio</w:t>
            </w:r>
            <w:r>
              <w:rPr>
                <w:rFonts w:ascii="Arial" w:hAnsi="Arial" w:cs="Arial"/>
                <w:sz w:val="16"/>
                <w:szCs w:val="16"/>
              </w:rPr>
              <w:t>,  manifestando</w:t>
            </w:r>
            <w:proofErr w:type="gramEnd"/>
            <w:r>
              <w:rPr>
                <w:rFonts w:ascii="Arial" w:hAnsi="Arial" w:cs="Arial"/>
                <w:sz w:val="16"/>
                <w:szCs w:val="16"/>
              </w:rPr>
              <w:t xml:space="preserve"> </w:t>
            </w:r>
            <w:r w:rsidR="00376F3A" w:rsidRPr="00376F3A">
              <w:rPr>
                <w:rFonts w:ascii="Arial" w:hAnsi="Arial" w:cs="Arial"/>
                <w:b/>
                <w:i/>
                <w:sz w:val="16"/>
                <w:szCs w:val="16"/>
              </w:rPr>
              <w:t>“</w:t>
            </w:r>
            <w:r w:rsidR="00F23D32" w:rsidRPr="00F23D32">
              <w:rPr>
                <w:rFonts w:ascii="Arial" w:hAnsi="Arial" w:cs="Arial"/>
                <w:b/>
                <w:i/>
                <w:sz w:val="16"/>
                <w:szCs w:val="16"/>
              </w:rPr>
              <w:t>Se aclara que en las partidas que participamos,</w:t>
            </w:r>
            <w:r w:rsidR="00F23D32">
              <w:rPr>
                <w:rFonts w:ascii="Arial" w:hAnsi="Arial" w:cs="Arial"/>
                <w:b/>
                <w:i/>
                <w:sz w:val="16"/>
                <w:szCs w:val="16"/>
              </w:rPr>
              <w:t xml:space="preserve"> </w:t>
            </w:r>
            <w:r w:rsidRPr="00376F3A">
              <w:rPr>
                <w:rFonts w:ascii="Arial" w:hAnsi="Arial" w:cs="Arial"/>
                <w:b/>
                <w:i/>
                <w:sz w:val="16"/>
                <w:szCs w:val="16"/>
              </w:rPr>
              <w:t>no se ocupa "Centro de servicio", pues en caso de presentar defectos de fabricación, el material será cambiado. Se anexa la carta de respaldo del fabricante o mayorista</w:t>
            </w:r>
            <w:r w:rsidR="00376F3A">
              <w:rPr>
                <w:rFonts w:ascii="Arial" w:hAnsi="Arial" w:cs="Arial"/>
                <w:b/>
                <w:i/>
                <w:sz w:val="16"/>
                <w:szCs w:val="16"/>
              </w:rPr>
              <w:t>”.</w:t>
            </w:r>
          </w:p>
          <w:p w14:paraId="18C4C4D5" w14:textId="12B05391" w:rsidR="00F23D32" w:rsidRPr="00F23D32" w:rsidRDefault="00F23D32" w:rsidP="006D23FB">
            <w:pPr>
              <w:jc w:val="both"/>
              <w:rPr>
                <w:rFonts w:ascii="Arial" w:hAnsi="Arial" w:cs="Arial"/>
                <w:sz w:val="16"/>
                <w:szCs w:val="16"/>
              </w:rPr>
            </w:pPr>
          </w:p>
          <w:p w14:paraId="6C3EEEF6" w14:textId="73CF5FC0" w:rsidR="00376F3A" w:rsidRDefault="00F23D32" w:rsidP="006D23FB">
            <w:pPr>
              <w:jc w:val="both"/>
              <w:rPr>
                <w:rFonts w:ascii="Arial" w:hAnsi="Arial" w:cs="Arial"/>
                <w:sz w:val="16"/>
                <w:szCs w:val="16"/>
              </w:rPr>
            </w:pPr>
            <w:r w:rsidRPr="00F23D32">
              <w:rPr>
                <w:rFonts w:ascii="Arial" w:hAnsi="Arial" w:cs="Arial"/>
                <w:sz w:val="16"/>
                <w:szCs w:val="16"/>
              </w:rPr>
              <w:t>Por lo que se determina, conforme a lo solicitado en el referido numeral, se tiene por incumpliendo con este requisito.</w:t>
            </w:r>
          </w:p>
          <w:p w14:paraId="75995157" w14:textId="57815820" w:rsidR="00F23D32" w:rsidRDefault="00F23D32" w:rsidP="006D23FB">
            <w:pPr>
              <w:jc w:val="both"/>
              <w:rPr>
                <w:rFonts w:ascii="Arial" w:hAnsi="Arial" w:cs="Arial"/>
                <w:sz w:val="16"/>
                <w:szCs w:val="16"/>
              </w:rPr>
            </w:pPr>
          </w:p>
          <w:p w14:paraId="5D448719" w14:textId="77777777" w:rsidR="00955829" w:rsidRPr="00B254A4" w:rsidRDefault="00955829" w:rsidP="00955829">
            <w:pPr>
              <w:jc w:val="both"/>
              <w:rPr>
                <w:rFonts w:ascii="Arial" w:hAnsi="Arial" w:cs="Arial"/>
                <w:b/>
                <w:sz w:val="16"/>
                <w:szCs w:val="16"/>
              </w:rPr>
            </w:pPr>
            <w:r w:rsidRPr="00B254A4">
              <w:rPr>
                <w:rFonts w:ascii="Arial" w:hAnsi="Arial" w:cs="Arial"/>
                <w:b/>
                <w:sz w:val="16"/>
                <w:szCs w:val="16"/>
              </w:rPr>
              <w:lastRenderedPageBreak/>
              <w:t>Además de los incumplimientos administrativos anteriormente señalados, al momento que el área requirente llevó a cabo la revisión técnica a detalle, encontró los siguientes incumplimientos:</w:t>
            </w:r>
          </w:p>
          <w:p w14:paraId="28FFC185" w14:textId="77777777" w:rsidR="00955829" w:rsidRDefault="00955829" w:rsidP="00955829">
            <w:pPr>
              <w:jc w:val="both"/>
              <w:rPr>
                <w:rFonts w:ascii="Arial" w:hAnsi="Arial" w:cs="Arial"/>
                <w:sz w:val="16"/>
                <w:szCs w:val="16"/>
              </w:rPr>
            </w:pPr>
          </w:p>
          <w:p w14:paraId="76AFD352" w14:textId="77777777" w:rsidR="00955829" w:rsidRDefault="00955829" w:rsidP="00955829">
            <w:pPr>
              <w:jc w:val="both"/>
              <w:rPr>
                <w:rFonts w:ascii="Arial" w:hAnsi="Arial" w:cs="Arial"/>
                <w:sz w:val="16"/>
                <w:szCs w:val="16"/>
              </w:rPr>
            </w:pPr>
            <w:r>
              <w:rPr>
                <w:rFonts w:ascii="Arial" w:hAnsi="Arial" w:cs="Arial"/>
                <w:sz w:val="16"/>
                <w:szCs w:val="16"/>
              </w:rPr>
              <w:t xml:space="preserve">En las </w:t>
            </w:r>
            <w:r w:rsidRPr="00566D78">
              <w:rPr>
                <w:rFonts w:ascii="Arial" w:hAnsi="Arial" w:cs="Arial"/>
                <w:b/>
                <w:sz w:val="16"/>
                <w:szCs w:val="16"/>
                <w:u w:val="single"/>
              </w:rPr>
              <w:t>Partidas</w:t>
            </w:r>
            <w:r w:rsidRPr="00566D78">
              <w:rPr>
                <w:rFonts w:ascii="Arial" w:hAnsi="Arial" w:cs="Arial"/>
                <w:sz w:val="16"/>
                <w:szCs w:val="16"/>
                <w:u w:val="single"/>
              </w:rPr>
              <w:t xml:space="preserve"> </w:t>
            </w:r>
            <w:r w:rsidRPr="00566D78">
              <w:rPr>
                <w:rFonts w:ascii="Arial" w:hAnsi="Arial" w:cs="Arial"/>
                <w:b/>
                <w:sz w:val="16"/>
                <w:szCs w:val="16"/>
                <w:u w:val="single"/>
              </w:rPr>
              <w:t>1 a 4</w:t>
            </w:r>
            <w:r w:rsidRPr="00566D78">
              <w:rPr>
                <w:rFonts w:ascii="Arial" w:hAnsi="Arial" w:cs="Arial"/>
                <w:sz w:val="16"/>
                <w:szCs w:val="16"/>
                <w:u w:val="single"/>
              </w:rPr>
              <w:t xml:space="preserve">, y </w:t>
            </w:r>
            <w:r w:rsidRPr="00566D78">
              <w:rPr>
                <w:rFonts w:ascii="Arial" w:hAnsi="Arial" w:cs="Arial"/>
                <w:b/>
                <w:sz w:val="16"/>
                <w:szCs w:val="16"/>
                <w:u w:val="single"/>
              </w:rPr>
              <w:t>9 a 15</w:t>
            </w:r>
            <w:r>
              <w:rPr>
                <w:rFonts w:ascii="Arial" w:hAnsi="Arial" w:cs="Arial"/>
                <w:sz w:val="16"/>
                <w:szCs w:val="16"/>
              </w:rPr>
              <w:t xml:space="preserve"> dentro de las características, se solicitó </w:t>
            </w:r>
            <w:r w:rsidRPr="001919D4">
              <w:rPr>
                <w:rFonts w:ascii="Arial" w:hAnsi="Arial" w:cs="Arial"/>
                <w:b/>
                <w:i/>
                <w:sz w:val="16"/>
                <w:szCs w:val="16"/>
                <w:u w:val="single"/>
              </w:rPr>
              <w:t>LAVABILIDAD:&gt;50,000 CI</w:t>
            </w:r>
            <w:r>
              <w:rPr>
                <w:rFonts w:ascii="Arial" w:hAnsi="Arial" w:cs="Arial"/>
                <w:sz w:val="16"/>
                <w:szCs w:val="16"/>
              </w:rPr>
              <w:t xml:space="preserve">, al momento de la verificación de las características en la ficha técnica, el área señaló los siguientes incumplimientos presentados por el licitante: </w:t>
            </w:r>
          </w:p>
          <w:p w14:paraId="524ADFFB" w14:textId="77777777" w:rsidR="00955829" w:rsidRDefault="00955829" w:rsidP="00955829">
            <w:pPr>
              <w:jc w:val="both"/>
              <w:rPr>
                <w:rFonts w:ascii="Arial" w:hAnsi="Arial" w:cs="Arial"/>
                <w:sz w:val="16"/>
                <w:szCs w:val="16"/>
              </w:rPr>
            </w:pPr>
          </w:p>
          <w:p w14:paraId="1D7F8F4E" w14:textId="198F9FC4" w:rsidR="00955829" w:rsidRPr="00A62A94" w:rsidRDefault="00955829" w:rsidP="00955829">
            <w:pPr>
              <w:jc w:val="both"/>
              <w:rPr>
                <w:rFonts w:ascii="Arial" w:hAnsi="Arial" w:cs="Arial"/>
                <w:b/>
                <w:i/>
                <w:sz w:val="16"/>
                <w:szCs w:val="16"/>
                <w:u w:val="single"/>
              </w:rPr>
            </w:pPr>
            <w:r>
              <w:rPr>
                <w:rFonts w:ascii="Arial" w:hAnsi="Arial" w:cs="Arial"/>
                <w:sz w:val="16"/>
                <w:szCs w:val="16"/>
              </w:rPr>
              <w:t xml:space="preserve"> </w:t>
            </w:r>
            <w:r w:rsidRPr="00A62A94">
              <w:rPr>
                <w:rFonts w:ascii="Arial" w:hAnsi="Arial" w:cs="Arial"/>
                <w:b/>
                <w:i/>
                <w:sz w:val="16"/>
                <w:szCs w:val="16"/>
                <w:u w:val="single"/>
              </w:rPr>
              <w:t>“</w:t>
            </w:r>
            <w:r w:rsidRPr="002D6607">
              <w:rPr>
                <w:rFonts w:ascii="Arial" w:hAnsi="Arial" w:cs="Arial"/>
                <w:b/>
                <w:i/>
                <w:sz w:val="16"/>
                <w:szCs w:val="16"/>
                <w:u w:val="single"/>
              </w:rPr>
              <w:t xml:space="preserve">en la convocatoria se solicitaron 50,000 ciclos de lavado y se presenta la propuesta con </w:t>
            </w:r>
            <w:r w:rsidR="002D6607" w:rsidRPr="002D6607">
              <w:rPr>
                <w:rFonts w:ascii="Arial" w:hAnsi="Arial" w:cs="Arial"/>
                <w:b/>
                <w:i/>
                <w:sz w:val="16"/>
                <w:szCs w:val="16"/>
                <w:u w:val="single"/>
              </w:rPr>
              <w:t>2</w:t>
            </w:r>
            <w:r w:rsidRPr="002D6607">
              <w:rPr>
                <w:rFonts w:ascii="Arial" w:hAnsi="Arial" w:cs="Arial"/>
                <w:b/>
                <w:i/>
                <w:sz w:val="16"/>
                <w:szCs w:val="16"/>
                <w:u w:val="single"/>
              </w:rPr>
              <w:t>,</w:t>
            </w:r>
            <w:r w:rsidR="002D6607" w:rsidRPr="002D6607">
              <w:rPr>
                <w:rFonts w:ascii="Arial" w:hAnsi="Arial" w:cs="Arial"/>
                <w:b/>
                <w:i/>
                <w:sz w:val="16"/>
                <w:szCs w:val="16"/>
                <w:u w:val="single"/>
              </w:rPr>
              <w:t>5</w:t>
            </w:r>
            <w:r w:rsidRPr="002D6607">
              <w:rPr>
                <w:rFonts w:ascii="Arial" w:hAnsi="Arial" w:cs="Arial"/>
                <w:b/>
                <w:i/>
                <w:sz w:val="16"/>
                <w:szCs w:val="16"/>
                <w:u w:val="single"/>
              </w:rPr>
              <w:t>00</w:t>
            </w:r>
            <w:r w:rsidRPr="002D6607">
              <w:rPr>
                <w:rFonts w:ascii="Arial" w:hAnsi="Arial" w:cs="Arial"/>
                <w:b/>
                <w:i/>
                <w:sz w:val="16"/>
                <w:szCs w:val="16"/>
              </w:rPr>
              <w:t>”</w:t>
            </w:r>
          </w:p>
          <w:p w14:paraId="41A96520" w14:textId="77777777" w:rsidR="00955829" w:rsidRPr="00A62A94" w:rsidRDefault="00955829" w:rsidP="00955829">
            <w:pPr>
              <w:jc w:val="both"/>
              <w:rPr>
                <w:rFonts w:ascii="Arial" w:hAnsi="Arial" w:cs="Arial"/>
                <w:b/>
                <w:sz w:val="16"/>
                <w:szCs w:val="16"/>
              </w:rPr>
            </w:pPr>
          </w:p>
          <w:p w14:paraId="1A994289" w14:textId="77777777" w:rsidR="00955829" w:rsidRPr="005D52F0" w:rsidRDefault="00955829" w:rsidP="00955829">
            <w:pPr>
              <w:autoSpaceDE w:val="0"/>
              <w:autoSpaceDN w:val="0"/>
              <w:adjustRightInd w:val="0"/>
              <w:jc w:val="both"/>
              <w:rPr>
                <w:rFonts w:ascii="Calibri" w:hAnsi="Calibri" w:cs="Calibri"/>
                <w:b/>
                <w:i/>
                <w:sz w:val="12"/>
                <w:szCs w:val="14"/>
              </w:rPr>
            </w:pPr>
            <w:r>
              <w:rPr>
                <w:rFonts w:ascii="Arial" w:hAnsi="Arial" w:cs="Arial"/>
                <w:sz w:val="16"/>
                <w:szCs w:val="16"/>
              </w:rPr>
              <w:t xml:space="preserve">En la </w:t>
            </w:r>
            <w:r w:rsidRPr="00566D78">
              <w:rPr>
                <w:rFonts w:ascii="Arial" w:hAnsi="Arial" w:cs="Arial"/>
                <w:b/>
                <w:sz w:val="16"/>
                <w:szCs w:val="16"/>
                <w:u w:val="single"/>
              </w:rPr>
              <w:t>Partida</w:t>
            </w:r>
            <w:r w:rsidRPr="00566D78">
              <w:rPr>
                <w:rFonts w:ascii="Arial" w:hAnsi="Arial" w:cs="Arial"/>
                <w:sz w:val="16"/>
                <w:szCs w:val="16"/>
                <w:u w:val="single"/>
              </w:rPr>
              <w:t xml:space="preserve"> </w:t>
            </w:r>
            <w:r w:rsidRPr="00566D78">
              <w:rPr>
                <w:rFonts w:ascii="Arial" w:hAnsi="Arial" w:cs="Arial"/>
                <w:b/>
                <w:sz w:val="16"/>
                <w:szCs w:val="16"/>
                <w:u w:val="single"/>
              </w:rPr>
              <w:t>8</w:t>
            </w:r>
            <w:r>
              <w:rPr>
                <w:rFonts w:ascii="Arial" w:hAnsi="Arial" w:cs="Arial"/>
                <w:b/>
                <w:sz w:val="16"/>
                <w:szCs w:val="16"/>
              </w:rPr>
              <w:t xml:space="preserve">, </w:t>
            </w:r>
            <w:r>
              <w:rPr>
                <w:rFonts w:ascii="Arial" w:hAnsi="Arial" w:cs="Arial"/>
                <w:sz w:val="16"/>
                <w:szCs w:val="16"/>
              </w:rPr>
              <w:t>se solicitó: “</w:t>
            </w:r>
            <w:r w:rsidRPr="003F0B8C">
              <w:rPr>
                <w:rFonts w:ascii="Calibri" w:hAnsi="Calibri" w:cs="Calibri"/>
                <w:b/>
                <w:i/>
                <w:sz w:val="14"/>
                <w:szCs w:val="14"/>
              </w:rPr>
              <w:t xml:space="preserve">ESMALTE ESTIRENADO </w:t>
            </w:r>
            <w:r w:rsidRPr="005D52F0">
              <w:rPr>
                <w:rFonts w:ascii="Calibri" w:hAnsi="Calibri" w:cs="Calibri"/>
                <w:b/>
                <w:i/>
                <w:sz w:val="12"/>
                <w:szCs w:val="14"/>
              </w:rPr>
              <w:t>ALUMINIO S.U.R.</w:t>
            </w:r>
            <w:r>
              <w:rPr>
                <w:rFonts w:ascii="Calibri" w:hAnsi="Calibri" w:cs="Calibri"/>
                <w:b/>
                <w:i/>
                <w:sz w:val="12"/>
                <w:szCs w:val="14"/>
              </w:rPr>
              <w:t xml:space="preserve"> </w:t>
            </w:r>
            <w:r w:rsidRPr="005D52F0">
              <w:rPr>
                <w:rFonts w:ascii="Calibri" w:hAnsi="Calibri" w:cs="Calibri"/>
                <w:i/>
                <w:sz w:val="12"/>
                <w:szCs w:val="14"/>
              </w:rPr>
              <w:t>SECADO LIBRE AL TACTO 10 MINUOS MAX., DENSIDAD:1.09-1.12 KG/L, SOLIDOS EN PESO:50% MIN, SOLIDOS EN VOLUMEN:46% MIN. BRILLO A 60°,87% MIN, VISCISIDAD:100-120 SEG, CF NO 4 A 25°C, RENDIMIENTO (A 2 MANOS): 7-9 M2/L, PRESENTACIÓN DE 19 LITROS.</w:t>
            </w:r>
            <w:r w:rsidRPr="005D52F0">
              <w:rPr>
                <w:rFonts w:ascii="Calibri" w:hAnsi="Calibri" w:cs="Calibri"/>
                <w:b/>
                <w:i/>
                <w:sz w:val="12"/>
                <w:szCs w:val="14"/>
              </w:rPr>
              <w:t xml:space="preserve"> NO CONTIENE PLOMO, CUMPLE LA NORMA NOM-018-STPS-2015, PRESENTAR HOJA DE SEGURIDAD ADEMAS DE FICHA TECNICA</w:t>
            </w:r>
          </w:p>
          <w:p w14:paraId="049A474F" w14:textId="77777777" w:rsidR="00955829" w:rsidRPr="005D52F0" w:rsidRDefault="00955829" w:rsidP="00955829">
            <w:pPr>
              <w:autoSpaceDE w:val="0"/>
              <w:autoSpaceDN w:val="0"/>
              <w:adjustRightInd w:val="0"/>
              <w:jc w:val="both"/>
              <w:rPr>
                <w:rFonts w:ascii="Calibri" w:hAnsi="Calibri" w:cs="Calibri"/>
                <w:b/>
                <w:i/>
                <w:sz w:val="12"/>
                <w:szCs w:val="14"/>
              </w:rPr>
            </w:pPr>
            <w:r w:rsidRPr="005D52F0">
              <w:rPr>
                <w:rFonts w:ascii="Calibri" w:hAnsi="Calibri" w:cs="Calibri"/>
                <w:b/>
                <w:i/>
                <w:sz w:val="12"/>
                <w:szCs w:val="14"/>
              </w:rPr>
              <w:t>GARANTÍA: 7 AÑOS.</w:t>
            </w:r>
          </w:p>
          <w:p w14:paraId="2DAE4464" w14:textId="77777777" w:rsidR="00955829" w:rsidRDefault="00955829" w:rsidP="00955829">
            <w:pPr>
              <w:jc w:val="both"/>
              <w:rPr>
                <w:rFonts w:ascii="Calibri" w:hAnsi="Calibri" w:cs="Calibri"/>
                <w:i/>
                <w:sz w:val="12"/>
                <w:szCs w:val="14"/>
              </w:rPr>
            </w:pPr>
            <w:r w:rsidRPr="005D52F0">
              <w:rPr>
                <w:rFonts w:ascii="Calibri" w:hAnsi="Calibri" w:cs="Calibri"/>
                <w:i/>
                <w:sz w:val="12"/>
                <w:szCs w:val="14"/>
              </w:rPr>
              <w:t>NOM-123-SEMARNAT-1998</w:t>
            </w:r>
            <w:r>
              <w:rPr>
                <w:rFonts w:ascii="Calibri" w:hAnsi="Calibri" w:cs="Calibri"/>
                <w:i/>
                <w:sz w:val="12"/>
                <w:szCs w:val="14"/>
              </w:rPr>
              <w:t>”</w:t>
            </w:r>
          </w:p>
          <w:p w14:paraId="11828DFE" w14:textId="77777777" w:rsidR="00955829" w:rsidRDefault="00955829" w:rsidP="00955829">
            <w:pPr>
              <w:jc w:val="both"/>
              <w:rPr>
                <w:rFonts w:ascii="Calibri" w:hAnsi="Calibri" w:cs="Calibri"/>
                <w:i/>
                <w:sz w:val="12"/>
                <w:szCs w:val="14"/>
              </w:rPr>
            </w:pPr>
          </w:p>
          <w:p w14:paraId="588DFEB2" w14:textId="77777777" w:rsidR="00955829" w:rsidRPr="003F0B8C" w:rsidRDefault="00955829" w:rsidP="00955829">
            <w:pPr>
              <w:jc w:val="both"/>
              <w:rPr>
                <w:rFonts w:ascii="Arial" w:hAnsi="Arial" w:cs="Arial"/>
                <w:i/>
                <w:sz w:val="16"/>
                <w:szCs w:val="16"/>
                <w:u w:val="single"/>
              </w:rPr>
            </w:pPr>
            <w:r>
              <w:rPr>
                <w:rFonts w:ascii="Arial" w:hAnsi="Arial" w:cs="Arial"/>
                <w:sz w:val="16"/>
                <w:szCs w:val="16"/>
              </w:rPr>
              <w:t xml:space="preserve">El área solicitante, manifiesta </w:t>
            </w:r>
            <w:proofErr w:type="gramStart"/>
            <w:r>
              <w:rPr>
                <w:rFonts w:ascii="Arial" w:hAnsi="Arial" w:cs="Arial"/>
                <w:sz w:val="16"/>
                <w:szCs w:val="16"/>
              </w:rPr>
              <w:t>que</w:t>
            </w:r>
            <w:proofErr w:type="gramEnd"/>
            <w:r>
              <w:rPr>
                <w:rFonts w:ascii="Arial" w:hAnsi="Arial" w:cs="Arial"/>
                <w:sz w:val="16"/>
                <w:szCs w:val="16"/>
              </w:rPr>
              <w:t xml:space="preserve"> para esta partida, se presenta un incumplimiento, consistiendo en: </w:t>
            </w:r>
            <w:r w:rsidRPr="00566D78">
              <w:rPr>
                <w:rFonts w:ascii="Arial" w:hAnsi="Arial" w:cs="Arial"/>
                <w:b/>
                <w:i/>
                <w:sz w:val="16"/>
                <w:szCs w:val="16"/>
                <w:u w:val="single"/>
              </w:rPr>
              <w:t xml:space="preserve">presenta en la propuesta un esmalte acrílico y se solicitó un esmalte </w:t>
            </w:r>
            <w:proofErr w:type="spellStart"/>
            <w:r w:rsidRPr="00566D78">
              <w:rPr>
                <w:rFonts w:ascii="Arial" w:hAnsi="Arial" w:cs="Arial"/>
                <w:b/>
                <w:i/>
                <w:sz w:val="16"/>
                <w:szCs w:val="16"/>
                <w:u w:val="single"/>
              </w:rPr>
              <w:t>estirenado</w:t>
            </w:r>
            <w:proofErr w:type="spellEnd"/>
            <w:r w:rsidRPr="003F0B8C">
              <w:rPr>
                <w:rFonts w:ascii="Arial" w:hAnsi="Arial" w:cs="Arial"/>
                <w:i/>
                <w:sz w:val="16"/>
                <w:szCs w:val="16"/>
              </w:rPr>
              <w:t>.</w:t>
            </w:r>
          </w:p>
          <w:p w14:paraId="5A70E00F" w14:textId="14DCBD0A" w:rsidR="00955829" w:rsidRDefault="00955829" w:rsidP="00955829">
            <w:pPr>
              <w:jc w:val="both"/>
              <w:rPr>
                <w:rFonts w:ascii="Arial" w:hAnsi="Arial" w:cs="Arial"/>
                <w:i/>
                <w:sz w:val="12"/>
                <w:szCs w:val="16"/>
              </w:rPr>
            </w:pPr>
          </w:p>
          <w:p w14:paraId="734CF7D4" w14:textId="5BBD3980" w:rsidR="00514515" w:rsidRDefault="00514515" w:rsidP="00955829">
            <w:pPr>
              <w:jc w:val="both"/>
              <w:rPr>
                <w:rFonts w:ascii="Arial" w:hAnsi="Arial" w:cs="Arial"/>
                <w:i/>
                <w:sz w:val="12"/>
                <w:szCs w:val="16"/>
              </w:rPr>
            </w:pPr>
          </w:p>
          <w:p w14:paraId="0553D6BE" w14:textId="6E173D5D" w:rsidR="00514515" w:rsidRDefault="00514515" w:rsidP="00514515">
            <w:pPr>
              <w:jc w:val="both"/>
              <w:rPr>
                <w:rFonts w:ascii="Arial" w:hAnsi="Arial" w:cs="Arial"/>
                <w:i/>
                <w:sz w:val="12"/>
                <w:szCs w:val="16"/>
              </w:rPr>
            </w:pPr>
            <w:r w:rsidRPr="00514515">
              <w:rPr>
                <w:rFonts w:ascii="Arial" w:hAnsi="Arial" w:cs="Arial"/>
                <w:sz w:val="16"/>
                <w:szCs w:val="16"/>
                <w:u w:val="single"/>
              </w:rPr>
              <w:t>Para la</w:t>
            </w:r>
            <w:r>
              <w:rPr>
                <w:rFonts w:ascii="Arial" w:hAnsi="Arial" w:cs="Arial"/>
                <w:b/>
                <w:sz w:val="16"/>
                <w:szCs w:val="16"/>
                <w:u w:val="single"/>
              </w:rPr>
              <w:t xml:space="preserve"> P</w:t>
            </w:r>
            <w:r w:rsidRPr="00514515">
              <w:rPr>
                <w:rFonts w:ascii="Arial" w:hAnsi="Arial" w:cs="Arial"/>
                <w:b/>
                <w:sz w:val="16"/>
                <w:szCs w:val="16"/>
                <w:u w:val="single"/>
              </w:rPr>
              <w:t xml:space="preserve">artida 16 </w:t>
            </w:r>
            <w:r w:rsidRPr="00514515">
              <w:rPr>
                <w:rFonts w:ascii="Arial" w:hAnsi="Arial" w:cs="Arial"/>
                <w:sz w:val="16"/>
                <w:szCs w:val="16"/>
                <w:u w:val="single"/>
              </w:rPr>
              <w:t>se solicitó</w:t>
            </w:r>
            <w:r w:rsidRPr="00514515">
              <w:rPr>
                <w:rFonts w:ascii="Arial" w:hAnsi="Arial" w:cs="Arial"/>
                <w:b/>
                <w:sz w:val="16"/>
                <w:szCs w:val="16"/>
                <w:u w:val="single"/>
              </w:rPr>
              <w:t>:</w:t>
            </w:r>
            <w:r w:rsidRPr="00514515">
              <w:rPr>
                <w:rFonts w:ascii="Arial" w:hAnsi="Arial" w:cs="Arial"/>
                <w:i/>
                <w:sz w:val="16"/>
                <w:szCs w:val="16"/>
              </w:rPr>
              <w:t xml:space="preserve"> </w:t>
            </w:r>
            <w:r>
              <w:rPr>
                <w:rFonts w:ascii="Arial" w:hAnsi="Arial" w:cs="Arial"/>
                <w:i/>
                <w:sz w:val="16"/>
                <w:szCs w:val="16"/>
              </w:rPr>
              <w:t>“</w:t>
            </w:r>
            <w:r w:rsidRPr="00514515">
              <w:rPr>
                <w:rFonts w:ascii="Arial" w:hAnsi="Arial" w:cs="Arial"/>
                <w:b/>
                <w:i/>
                <w:sz w:val="12"/>
                <w:szCs w:val="16"/>
              </w:rPr>
              <w:t>TIRA DE LED EN ROLLO DE 5M</w:t>
            </w:r>
            <w:r w:rsidRPr="00514515">
              <w:rPr>
                <w:rFonts w:ascii="Arial" w:hAnsi="Arial" w:cs="Arial"/>
                <w:i/>
                <w:sz w:val="12"/>
                <w:szCs w:val="16"/>
              </w:rPr>
              <w:t xml:space="preserve">, 12 VCD,120 LEDS/M, SMD563. USO INTERIOR, IP20.CONSUMO: CORTE CADA 3 LEDS O 2.5CM. </w:t>
            </w:r>
            <w:r w:rsidRPr="00514515">
              <w:rPr>
                <w:rFonts w:ascii="Arial" w:hAnsi="Arial" w:cs="Arial"/>
                <w:b/>
                <w:i/>
                <w:sz w:val="12"/>
                <w:szCs w:val="16"/>
              </w:rPr>
              <w:t>3000K/</w:t>
            </w:r>
            <w:r w:rsidRPr="00514515">
              <w:rPr>
                <w:rFonts w:ascii="Arial" w:hAnsi="Arial" w:cs="Arial"/>
                <w:i/>
                <w:sz w:val="12"/>
                <w:szCs w:val="16"/>
              </w:rPr>
              <w:t>CRI&gt;93 / FLUJOLUMINOSO</w:t>
            </w:r>
            <w:r w:rsidRPr="00514515">
              <w:rPr>
                <w:rFonts w:ascii="Arial" w:hAnsi="Arial" w:cs="Arial"/>
                <w:b/>
                <w:i/>
                <w:sz w:val="12"/>
                <w:szCs w:val="16"/>
              </w:rPr>
              <w:t xml:space="preserve"> 2000LM</w:t>
            </w:r>
            <w:r w:rsidRPr="00514515">
              <w:rPr>
                <w:rFonts w:ascii="Arial" w:hAnsi="Arial" w:cs="Arial"/>
                <w:i/>
                <w:sz w:val="12"/>
                <w:szCs w:val="16"/>
              </w:rPr>
              <w:t>/</w:t>
            </w:r>
            <w:r w:rsidRPr="00514515">
              <w:rPr>
                <w:rFonts w:ascii="Arial" w:hAnsi="Arial" w:cs="Arial"/>
                <w:b/>
                <w:i/>
                <w:sz w:val="12"/>
                <w:szCs w:val="16"/>
              </w:rPr>
              <w:t>M</w:t>
            </w:r>
            <w:r w:rsidRPr="00514515">
              <w:rPr>
                <w:rFonts w:ascii="Arial" w:hAnsi="Arial" w:cs="Arial"/>
                <w:i/>
                <w:sz w:val="12"/>
                <w:szCs w:val="16"/>
              </w:rPr>
              <w:t>;</w:t>
            </w:r>
            <w:r>
              <w:rPr>
                <w:rFonts w:ascii="Arial" w:hAnsi="Arial" w:cs="Arial"/>
                <w:i/>
                <w:sz w:val="12"/>
                <w:szCs w:val="16"/>
              </w:rPr>
              <w:t xml:space="preserve"> MARCA LUX LED </w:t>
            </w:r>
            <w:r w:rsidRPr="00514515">
              <w:rPr>
                <w:rFonts w:ascii="Arial" w:hAnsi="Arial" w:cs="Arial"/>
                <w:b/>
                <w:i/>
                <w:sz w:val="12"/>
                <w:szCs w:val="16"/>
              </w:rPr>
              <w:t>GARANTIA 2 AÑOS</w:t>
            </w:r>
            <w:r>
              <w:rPr>
                <w:rFonts w:ascii="Arial" w:hAnsi="Arial" w:cs="Arial"/>
                <w:i/>
                <w:sz w:val="12"/>
                <w:szCs w:val="16"/>
              </w:rPr>
              <w:t xml:space="preserve">. </w:t>
            </w:r>
            <w:r w:rsidRPr="00514515">
              <w:rPr>
                <w:rFonts w:ascii="Arial" w:hAnsi="Arial" w:cs="Arial"/>
                <w:i/>
                <w:sz w:val="12"/>
                <w:szCs w:val="16"/>
              </w:rPr>
              <w:t>ECOETIQUETA ENERGY STAR, NOM-017-ENER/SCFI-2012, NOM-030-ENER-2012, SELLO APLICABLE FIDE NO. 4106, SELLO FIDE NO. 4132, SELLO FIDE NO. 4102, SELLO FIDE NO. 4119, SELLO FIDE NO. 4108</w:t>
            </w:r>
            <w:r>
              <w:rPr>
                <w:rFonts w:ascii="Arial" w:hAnsi="Arial" w:cs="Arial"/>
                <w:i/>
                <w:sz w:val="12"/>
                <w:szCs w:val="16"/>
              </w:rPr>
              <w:t>”</w:t>
            </w:r>
          </w:p>
          <w:p w14:paraId="21990BA8" w14:textId="050C7596" w:rsidR="00514515" w:rsidRDefault="00514515" w:rsidP="00955829">
            <w:pPr>
              <w:jc w:val="both"/>
              <w:rPr>
                <w:rFonts w:ascii="Arial" w:hAnsi="Arial" w:cs="Arial"/>
                <w:i/>
                <w:sz w:val="12"/>
                <w:szCs w:val="16"/>
              </w:rPr>
            </w:pPr>
          </w:p>
          <w:p w14:paraId="4A07AC7F" w14:textId="31750A2E" w:rsidR="00514515" w:rsidRPr="00514515" w:rsidRDefault="00514515" w:rsidP="00955829">
            <w:pPr>
              <w:jc w:val="both"/>
              <w:rPr>
                <w:rFonts w:ascii="Arial" w:hAnsi="Arial" w:cs="Arial"/>
                <w:sz w:val="16"/>
                <w:szCs w:val="16"/>
              </w:rPr>
            </w:pPr>
            <w:r w:rsidRPr="00514515">
              <w:rPr>
                <w:rFonts w:ascii="Arial" w:hAnsi="Arial" w:cs="Arial"/>
                <w:sz w:val="16"/>
                <w:szCs w:val="16"/>
              </w:rPr>
              <w:t xml:space="preserve">El incumplimiento presentado por el licitante </w:t>
            </w:r>
            <w:r>
              <w:rPr>
                <w:rFonts w:ascii="Arial" w:hAnsi="Arial" w:cs="Arial"/>
                <w:sz w:val="16"/>
                <w:szCs w:val="16"/>
              </w:rPr>
              <w:t>para esta partida, conforme a la revisión a detalle</w:t>
            </w:r>
            <w:r w:rsidRPr="00514515">
              <w:rPr>
                <w:rFonts w:ascii="Arial" w:hAnsi="Arial" w:cs="Arial"/>
                <w:sz w:val="16"/>
                <w:szCs w:val="16"/>
              </w:rPr>
              <w:t xml:space="preserve"> corresponde a lo siguiente:</w:t>
            </w:r>
          </w:p>
          <w:p w14:paraId="503DC1E3" w14:textId="393CC1F3" w:rsidR="00514515" w:rsidRDefault="00514515" w:rsidP="00955829">
            <w:pPr>
              <w:jc w:val="both"/>
              <w:rPr>
                <w:rFonts w:ascii="Arial" w:hAnsi="Arial" w:cs="Arial"/>
                <w:sz w:val="14"/>
                <w:szCs w:val="16"/>
              </w:rPr>
            </w:pPr>
          </w:p>
          <w:p w14:paraId="6AE9654F" w14:textId="19E2ED31" w:rsidR="00514515" w:rsidRPr="00514515" w:rsidRDefault="00514515" w:rsidP="00955829">
            <w:pPr>
              <w:jc w:val="both"/>
              <w:rPr>
                <w:rFonts w:ascii="Arial" w:hAnsi="Arial" w:cs="Arial"/>
                <w:b/>
                <w:i/>
                <w:sz w:val="16"/>
                <w:szCs w:val="16"/>
                <w:u w:val="single"/>
              </w:rPr>
            </w:pPr>
            <w:r>
              <w:rPr>
                <w:rFonts w:ascii="Arial" w:hAnsi="Arial" w:cs="Arial"/>
                <w:b/>
                <w:i/>
                <w:sz w:val="16"/>
                <w:szCs w:val="16"/>
                <w:u w:val="single"/>
              </w:rPr>
              <w:t>L</w:t>
            </w:r>
            <w:r w:rsidRPr="00514515">
              <w:rPr>
                <w:rFonts w:ascii="Arial" w:hAnsi="Arial" w:cs="Arial"/>
                <w:b/>
                <w:i/>
                <w:sz w:val="16"/>
                <w:szCs w:val="16"/>
                <w:u w:val="single"/>
              </w:rPr>
              <w:t>a fi</w:t>
            </w:r>
            <w:r>
              <w:rPr>
                <w:rFonts w:ascii="Arial" w:hAnsi="Arial" w:cs="Arial"/>
                <w:b/>
                <w:i/>
                <w:sz w:val="16"/>
                <w:szCs w:val="16"/>
                <w:u w:val="single"/>
              </w:rPr>
              <w:t>cha té</w:t>
            </w:r>
            <w:r w:rsidRPr="00514515">
              <w:rPr>
                <w:rFonts w:ascii="Arial" w:hAnsi="Arial" w:cs="Arial"/>
                <w:b/>
                <w:i/>
                <w:sz w:val="16"/>
                <w:szCs w:val="16"/>
                <w:u w:val="single"/>
              </w:rPr>
              <w:t xml:space="preserve">cnica presentada no muestra la </w:t>
            </w:r>
            <w:r w:rsidRPr="00336372">
              <w:rPr>
                <w:rFonts w:ascii="Arial" w:hAnsi="Arial" w:cs="Arial"/>
                <w:b/>
                <w:i/>
                <w:sz w:val="16"/>
                <w:szCs w:val="16"/>
                <w:u w:val="single"/>
              </w:rPr>
              <w:t xml:space="preserve">temperatura de </w:t>
            </w:r>
            <w:r w:rsidR="00BE59A3" w:rsidRPr="00336372">
              <w:rPr>
                <w:rFonts w:ascii="Arial" w:hAnsi="Arial" w:cs="Arial"/>
                <w:b/>
                <w:i/>
                <w:sz w:val="16"/>
                <w:szCs w:val="16"/>
                <w:u w:val="single"/>
              </w:rPr>
              <w:t>c</w:t>
            </w:r>
            <w:r w:rsidR="00336372" w:rsidRPr="00336372">
              <w:rPr>
                <w:rFonts w:ascii="Arial" w:hAnsi="Arial" w:cs="Arial"/>
                <w:b/>
                <w:i/>
                <w:sz w:val="16"/>
                <w:szCs w:val="16"/>
                <w:u w:val="single"/>
              </w:rPr>
              <w:t>o</w:t>
            </w:r>
            <w:r w:rsidRPr="00336372">
              <w:rPr>
                <w:rFonts w:ascii="Arial" w:hAnsi="Arial" w:cs="Arial"/>
                <w:b/>
                <w:i/>
                <w:sz w:val="16"/>
                <w:szCs w:val="16"/>
                <w:u w:val="single"/>
              </w:rPr>
              <w:t>lor solicitada de 3000K, ta</w:t>
            </w:r>
            <w:r w:rsidR="00833A9B" w:rsidRPr="00336372">
              <w:rPr>
                <w:rFonts w:ascii="Arial" w:hAnsi="Arial" w:cs="Arial"/>
                <w:b/>
                <w:i/>
                <w:sz w:val="16"/>
                <w:szCs w:val="16"/>
                <w:u w:val="single"/>
              </w:rPr>
              <w:t xml:space="preserve">mpoco los </w:t>
            </w:r>
            <w:proofErr w:type="spellStart"/>
            <w:r w:rsidR="00833A9B" w:rsidRPr="00336372">
              <w:rPr>
                <w:rFonts w:ascii="Arial" w:hAnsi="Arial" w:cs="Arial"/>
                <w:b/>
                <w:i/>
                <w:sz w:val="16"/>
                <w:szCs w:val="16"/>
                <w:u w:val="single"/>
              </w:rPr>
              <w:t>lumnenes</w:t>
            </w:r>
            <w:proofErr w:type="spellEnd"/>
            <w:r w:rsidR="00833A9B" w:rsidRPr="00336372">
              <w:rPr>
                <w:rFonts w:ascii="Arial" w:hAnsi="Arial" w:cs="Arial"/>
                <w:b/>
                <w:i/>
                <w:sz w:val="16"/>
                <w:szCs w:val="16"/>
                <w:u w:val="single"/>
              </w:rPr>
              <w:t xml:space="preserve"> solicitados </w:t>
            </w:r>
            <w:r w:rsidRPr="00336372">
              <w:rPr>
                <w:rFonts w:ascii="Arial" w:hAnsi="Arial" w:cs="Arial"/>
                <w:b/>
                <w:i/>
                <w:sz w:val="16"/>
                <w:szCs w:val="16"/>
                <w:u w:val="single"/>
              </w:rPr>
              <w:t>de 2000.</w:t>
            </w:r>
          </w:p>
          <w:p w14:paraId="33024E22" w14:textId="1A7211AD" w:rsidR="00514515" w:rsidRDefault="00514515" w:rsidP="00955829">
            <w:pPr>
              <w:jc w:val="both"/>
              <w:rPr>
                <w:rFonts w:ascii="Arial" w:hAnsi="Arial" w:cs="Arial"/>
                <w:i/>
                <w:sz w:val="12"/>
                <w:szCs w:val="16"/>
              </w:rPr>
            </w:pPr>
          </w:p>
          <w:p w14:paraId="251CE886" w14:textId="17165085" w:rsidR="00514515" w:rsidRDefault="00514515" w:rsidP="00955829">
            <w:pPr>
              <w:jc w:val="both"/>
              <w:rPr>
                <w:rFonts w:ascii="Arial" w:hAnsi="Arial" w:cs="Arial"/>
                <w:i/>
                <w:sz w:val="12"/>
                <w:szCs w:val="16"/>
              </w:rPr>
            </w:pPr>
          </w:p>
          <w:p w14:paraId="4E1BCE7D" w14:textId="084E04BB" w:rsidR="00ED31D8" w:rsidRDefault="00ED31D8" w:rsidP="00955829">
            <w:pPr>
              <w:jc w:val="both"/>
              <w:rPr>
                <w:rFonts w:ascii="Arial" w:hAnsi="Arial" w:cs="Arial"/>
                <w:i/>
                <w:sz w:val="12"/>
                <w:szCs w:val="16"/>
              </w:rPr>
            </w:pPr>
          </w:p>
          <w:p w14:paraId="57C47097" w14:textId="034457E5" w:rsidR="00ED31D8" w:rsidRPr="00ED31D8" w:rsidRDefault="00ED31D8" w:rsidP="00ED31D8">
            <w:pPr>
              <w:autoSpaceDE w:val="0"/>
              <w:autoSpaceDN w:val="0"/>
              <w:adjustRightInd w:val="0"/>
              <w:jc w:val="both"/>
              <w:rPr>
                <w:rFonts w:ascii="Calibri" w:hAnsi="Calibri" w:cs="Calibri"/>
                <w:i/>
                <w:sz w:val="12"/>
                <w:szCs w:val="14"/>
              </w:rPr>
            </w:pPr>
            <w:r>
              <w:rPr>
                <w:rFonts w:ascii="Arial" w:hAnsi="Arial" w:cs="Arial"/>
                <w:sz w:val="16"/>
                <w:szCs w:val="16"/>
              </w:rPr>
              <w:t xml:space="preserve">En la </w:t>
            </w:r>
            <w:r w:rsidRPr="00566D78">
              <w:rPr>
                <w:rFonts w:ascii="Arial" w:hAnsi="Arial" w:cs="Arial"/>
                <w:b/>
                <w:sz w:val="16"/>
                <w:szCs w:val="16"/>
                <w:u w:val="single"/>
              </w:rPr>
              <w:t>Partida</w:t>
            </w:r>
            <w:r w:rsidRPr="00566D78">
              <w:rPr>
                <w:rFonts w:ascii="Arial" w:hAnsi="Arial" w:cs="Arial"/>
                <w:sz w:val="16"/>
                <w:szCs w:val="16"/>
                <w:u w:val="single"/>
              </w:rPr>
              <w:t xml:space="preserve"> </w:t>
            </w:r>
            <w:r>
              <w:rPr>
                <w:rFonts w:ascii="Arial" w:hAnsi="Arial" w:cs="Arial"/>
                <w:b/>
                <w:sz w:val="16"/>
                <w:szCs w:val="16"/>
                <w:u w:val="single"/>
              </w:rPr>
              <w:t>19</w:t>
            </w:r>
            <w:r>
              <w:rPr>
                <w:rFonts w:ascii="Arial" w:hAnsi="Arial" w:cs="Arial"/>
                <w:b/>
                <w:sz w:val="16"/>
                <w:szCs w:val="16"/>
              </w:rPr>
              <w:t xml:space="preserve">, </w:t>
            </w:r>
            <w:r>
              <w:rPr>
                <w:rFonts w:ascii="Arial" w:hAnsi="Arial" w:cs="Arial"/>
                <w:sz w:val="16"/>
                <w:szCs w:val="16"/>
              </w:rPr>
              <w:t xml:space="preserve">se solicitó: </w:t>
            </w:r>
            <w:r w:rsidRPr="00ED31D8">
              <w:rPr>
                <w:rFonts w:ascii="Arial" w:hAnsi="Arial" w:cs="Arial"/>
                <w:i/>
                <w:sz w:val="12"/>
                <w:szCs w:val="16"/>
              </w:rPr>
              <w:t>“</w:t>
            </w:r>
            <w:r w:rsidRPr="00ED31D8">
              <w:rPr>
                <w:rFonts w:ascii="Calibri" w:hAnsi="Calibri" w:cs="Calibri"/>
                <w:b/>
                <w:i/>
                <w:sz w:val="12"/>
                <w:szCs w:val="14"/>
              </w:rPr>
              <w:t>REFLECTOR LED 125W 5000K 100-227 15000 LM 80652 LEDVANCE</w:t>
            </w:r>
            <w:r w:rsidRPr="00ED31D8">
              <w:rPr>
                <w:rFonts w:ascii="Calibri" w:hAnsi="Calibri" w:cs="Calibri"/>
                <w:i/>
                <w:sz w:val="12"/>
                <w:szCs w:val="14"/>
              </w:rPr>
              <w:t xml:space="preserve">, EFICIENCIA: 120 IM/W, POTENCIA NOINAL:125 W, EFICIENCIA, 120 LM/W, POTENCIA NOMINAL:125 W, TENSION NOMINAL:100-127V, FLUJO LUMINOSO:15 000 LM, TEMPERATURA DE COLOR: 5000K (LUZ BLANCA), ANGULO DE TEMPERATURA 100 GRADOS, TIEMPO DE VIDA:50 000 H, DIMENSIONES:337 X 86 X 42 MM </w:t>
            </w:r>
            <w:r w:rsidRPr="00ED31D8">
              <w:rPr>
                <w:rFonts w:ascii="Calibri" w:hAnsi="Calibri" w:cs="Calibri"/>
                <w:b/>
                <w:i/>
                <w:sz w:val="12"/>
                <w:szCs w:val="14"/>
              </w:rPr>
              <w:t>GARANTIA 5 AÑOS.</w:t>
            </w:r>
          </w:p>
          <w:p w14:paraId="34183FEC" w14:textId="3E139568" w:rsidR="00ED31D8" w:rsidRDefault="00ED31D8" w:rsidP="00ED31D8">
            <w:pPr>
              <w:jc w:val="both"/>
              <w:rPr>
                <w:rFonts w:ascii="Calibri" w:hAnsi="Calibri" w:cs="Calibri"/>
                <w:i/>
                <w:sz w:val="12"/>
                <w:szCs w:val="14"/>
              </w:rPr>
            </w:pPr>
            <w:r w:rsidRPr="00ED31D8">
              <w:rPr>
                <w:rFonts w:ascii="Calibri" w:hAnsi="Calibri" w:cs="Calibri"/>
                <w:i/>
                <w:sz w:val="12"/>
                <w:szCs w:val="14"/>
              </w:rPr>
              <w:t>ECOETIQUETA ENERGY STAR, NOM-017-ENER/SCFI-2012, NOM-030-ENER-2012, SELLO APLICABLE FIDE NO. 4106, SELLO FIDE NO. 4132, SELLO FIDE NO. 4102, SELLO FIDE NO. 4119, SELLO FIDE NO. 4108”</w:t>
            </w:r>
          </w:p>
          <w:p w14:paraId="105793EC" w14:textId="6DE958D3" w:rsidR="00ED31D8" w:rsidRDefault="00ED31D8" w:rsidP="00ED31D8">
            <w:pPr>
              <w:jc w:val="both"/>
              <w:rPr>
                <w:rFonts w:ascii="Calibri" w:hAnsi="Calibri" w:cs="Calibri"/>
                <w:i/>
                <w:sz w:val="12"/>
                <w:szCs w:val="14"/>
              </w:rPr>
            </w:pPr>
          </w:p>
          <w:p w14:paraId="2C01991B" w14:textId="289D2809" w:rsidR="00ED31D8" w:rsidRDefault="00ED31D8" w:rsidP="00ED31D8">
            <w:pPr>
              <w:jc w:val="both"/>
              <w:rPr>
                <w:rFonts w:ascii="Arial" w:hAnsi="Arial" w:cs="Arial"/>
                <w:sz w:val="16"/>
                <w:szCs w:val="14"/>
              </w:rPr>
            </w:pPr>
            <w:r>
              <w:rPr>
                <w:rFonts w:ascii="Arial" w:hAnsi="Arial" w:cs="Arial"/>
                <w:sz w:val="16"/>
                <w:szCs w:val="14"/>
              </w:rPr>
              <w:t>El incumplimiento detectado en esta partida por el área requirente es el siguiente:</w:t>
            </w:r>
          </w:p>
          <w:p w14:paraId="301597D2" w14:textId="38A3C7EF" w:rsidR="00ED31D8" w:rsidRDefault="00ED31D8" w:rsidP="00ED31D8">
            <w:pPr>
              <w:jc w:val="both"/>
              <w:rPr>
                <w:rFonts w:ascii="Arial" w:hAnsi="Arial" w:cs="Arial"/>
                <w:sz w:val="16"/>
                <w:szCs w:val="14"/>
              </w:rPr>
            </w:pPr>
          </w:p>
          <w:p w14:paraId="7E39E780" w14:textId="0716BFF1" w:rsidR="00ED31D8" w:rsidRPr="00ED31D8" w:rsidRDefault="00ED31D8" w:rsidP="00ED31D8">
            <w:pPr>
              <w:jc w:val="both"/>
              <w:rPr>
                <w:rFonts w:ascii="Arial" w:hAnsi="Arial" w:cs="Arial"/>
                <w:b/>
                <w:i/>
                <w:sz w:val="16"/>
                <w:szCs w:val="14"/>
                <w:u w:val="single"/>
              </w:rPr>
            </w:pPr>
            <w:r>
              <w:rPr>
                <w:rFonts w:ascii="Arial" w:hAnsi="Arial" w:cs="Arial"/>
                <w:b/>
                <w:i/>
                <w:sz w:val="16"/>
                <w:szCs w:val="14"/>
                <w:u w:val="single"/>
              </w:rPr>
              <w:t>La ficha té</w:t>
            </w:r>
            <w:r w:rsidRPr="00ED31D8">
              <w:rPr>
                <w:rFonts w:ascii="Arial" w:hAnsi="Arial" w:cs="Arial"/>
                <w:b/>
                <w:i/>
                <w:sz w:val="16"/>
                <w:szCs w:val="14"/>
                <w:u w:val="single"/>
              </w:rPr>
              <w:t>cnica presentada es de u</w:t>
            </w:r>
            <w:r>
              <w:rPr>
                <w:rFonts w:ascii="Arial" w:hAnsi="Arial" w:cs="Arial"/>
                <w:b/>
                <w:i/>
                <w:sz w:val="16"/>
                <w:szCs w:val="14"/>
                <w:u w:val="single"/>
              </w:rPr>
              <w:t>n reflector de 50w y se solicitó</w:t>
            </w:r>
            <w:r w:rsidRPr="00ED31D8">
              <w:rPr>
                <w:rFonts w:ascii="Arial" w:hAnsi="Arial" w:cs="Arial"/>
                <w:b/>
                <w:i/>
                <w:sz w:val="16"/>
                <w:szCs w:val="14"/>
                <w:u w:val="single"/>
              </w:rPr>
              <w:t xml:space="preserve"> un reflector de 125W</w:t>
            </w:r>
          </w:p>
          <w:p w14:paraId="211D627D" w14:textId="77777777" w:rsidR="00ED31D8" w:rsidRDefault="00ED31D8" w:rsidP="00955829">
            <w:pPr>
              <w:jc w:val="both"/>
              <w:rPr>
                <w:rFonts w:ascii="Arial" w:hAnsi="Arial" w:cs="Arial"/>
                <w:i/>
                <w:sz w:val="12"/>
                <w:szCs w:val="16"/>
              </w:rPr>
            </w:pPr>
          </w:p>
          <w:p w14:paraId="375080C8" w14:textId="77777777" w:rsidR="00955829" w:rsidRDefault="00955829" w:rsidP="00955829">
            <w:pPr>
              <w:jc w:val="both"/>
              <w:rPr>
                <w:rFonts w:ascii="Arial" w:hAnsi="Arial" w:cs="Arial"/>
                <w:sz w:val="16"/>
                <w:szCs w:val="16"/>
              </w:rPr>
            </w:pPr>
            <w:r>
              <w:rPr>
                <w:rFonts w:ascii="Arial" w:hAnsi="Arial" w:cs="Arial"/>
                <w:sz w:val="16"/>
                <w:szCs w:val="16"/>
              </w:rPr>
              <w:t>C</w:t>
            </w:r>
            <w:r w:rsidRPr="00026FEE">
              <w:rPr>
                <w:rFonts w:ascii="Arial" w:hAnsi="Arial" w:cs="Arial"/>
                <w:sz w:val="16"/>
                <w:szCs w:val="16"/>
              </w:rPr>
              <w:t>omo consecuencia</w:t>
            </w:r>
            <w:r>
              <w:rPr>
                <w:rFonts w:ascii="Arial" w:hAnsi="Arial" w:cs="Arial"/>
                <w:sz w:val="16"/>
                <w:szCs w:val="16"/>
              </w:rPr>
              <w:t>,</w:t>
            </w:r>
            <w:r w:rsidRPr="00026FEE">
              <w:rPr>
                <w:rFonts w:ascii="Arial" w:hAnsi="Arial" w:cs="Arial"/>
                <w:sz w:val="16"/>
                <w:szCs w:val="16"/>
              </w:rPr>
              <w:t xml:space="preserve"> se realiza el desechamiento de </w:t>
            </w:r>
            <w:r>
              <w:rPr>
                <w:rFonts w:ascii="Arial" w:hAnsi="Arial" w:cs="Arial"/>
                <w:sz w:val="16"/>
                <w:szCs w:val="16"/>
              </w:rPr>
              <w:t xml:space="preserve">las partidas anteriormente señaladas. </w:t>
            </w:r>
          </w:p>
          <w:p w14:paraId="3BEC73FE" w14:textId="63D48DA8" w:rsidR="00F23D32" w:rsidRDefault="00F23D32" w:rsidP="006D23FB">
            <w:pPr>
              <w:jc w:val="both"/>
              <w:rPr>
                <w:rFonts w:ascii="Arial" w:hAnsi="Arial" w:cs="Arial"/>
                <w:b/>
                <w:sz w:val="16"/>
                <w:szCs w:val="16"/>
              </w:rPr>
            </w:pPr>
          </w:p>
          <w:p w14:paraId="76F9C7C5" w14:textId="3131083B" w:rsidR="00955829" w:rsidRDefault="00955829" w:rsidP="00955829">
            <w:pPr>
              <w:jc w:val="both"/>
              <w:rPr>
                <w:rFonts w:ascii="Arial" w:hAnsi="Arial" w:cs="Arial"/>
                <w:b/>
                <w:sz w:val="16"/>
                <w:szCs w:val="16"/>
              </w:rPr>
            </w:pPr>
            <w:r w:rsidRPr="00EE7E10">
              <w:rPr>
                <w:rFonts w:ascii="Arial" w:hAnsi="Arial" w:cs="Arial"/>
                <w:sz w:val="16"/>
                <w:szCs w:val="16"/>
              </w:rPr>
              <w:t xml:space="preserve">Por </w:t>
            </w:r>
            <w:r>
              <w:rPr>
                <w:rFonts w:ascii="Arial" w:hAnsi="Arial" w:cs="Arial"/>
                <w:sz w:val="16"/>
                <w:szCs w:val="16"/>
              </w:rPr>
              <w:t xml:space="preserve">lo antes expuesto, por los </w:t>
            </w:r>
            <w:r w:rsidRPr="00EE7E10">
              <w:rPr>
                <w:rFonts w:ascii="Arial" w:hAnsi="Arial" w:cs="Arial"/>
                <w:sz w:val="16"/>
                <w:szCs w:val="16"/>
              </w:rPr>
              <w:t>incumplimiento</w:t>
            </w:r>
            <w:r>
              <w:rPr>
                <w:rFonts w:ascii="Arial" w:hAnsi="Arial" w:cs="Arial"/>
                <w:sz w:val="16"/>
                <w:szCs w:val="16"/>
              </w:rPr>
              <w:t>s</w:t>
            </w:r>
            <w:r w:rsidRPr="00EE7E10">
              <w:rPr>
                <w:rFonts w:ascii="Arial" w:hAnsi="Arial" w:cs="Arial"/>
                <w:sz w:val="16"/>
                <w:szCs w:val="16"/>
              </w:rPr>
              <w:t xml:space="preserve"> respecto de lo solicitado</w:t>
            </w:r>
            <w:r>
              <w:rPr>
                <w:rFonts w:ascii="Arial" w:hAnsi="Arial" w:cs="Arial"/>
                <w:sz w:val="16"/>
                <w:szCs w:val="16"/>
              </w:rPr>
              <w:t xml:space="preserve"> y</w:t>
            </w:r>
            <w:r w:rsidRPr="00EE7E10">
              <w:rPr>
                <w:rFonts w:ascii="Arial" w:hAnsi="Arial" w:cs="Arial"/>
                <w:sz w:val="16"/>
                <w:szCs w:val="16"/>
              </w:rPr>
              <w:t xml:space="preserve"> </w:t>
            </w:r>
            <w:r>
              <w:rPr>
                <w:rFonts w:ascii="Arial" w:hAnsi="Arial" w:cs="Arial"/>
                <w:sz w:val="16"/>
                <w:szCs w:val="16"/>
              </w:rPr>
              <w:t>conforme al</w:t>
            </w:r>
            <w:r w:rsidRPr="00EE7E10">
              <w:rPr>
                <w:rFonts w:ascii="Arial" w:hAnsi="Arial" w:cs="Arial"/>
                <w:sz w:val="16"/>
                <w:szCs w:val="16"/>
              </w:rPr>
              <w:t xml:space="preserve"> apartado “XIII. DESECHAMIENTO DE </w:t>
            </w:r>
            <w:r w:rsidRPr="00922146">
              <w:rPr>
                <w:rFonts w:ascii="Arial" w:hAnsi="Arial" w:cs="Arial"/>
                <w:sz w:val="16"/>
                <w:szCs w:val="16"/>
              </w:rPr>
              <w:t xml:space="preserve">PROPUESTAS”, </w:t>
            </w:r>
            <w:r>
              <w:rPr>
                <w:rFonts w:ascii="Arial" w:hAnsi="Arial" w:cs="Arial"/>
                <w:b/>
                <w:sz w:val="16"/>
                <w:szCs w:val="16"/>
              </w:rPr>
              <w:t>XIII.1 y XIII.25</w:t>
            </w:r>
            <w:r w:rsidRPr="00922146">
              <w:rPr>
                <w:rFonts w:ascii="Arial" w:hAnsi="Arial" w:cs="Arial"/>
                <w:b/>
                <w:sz w:val="16"/>
                <w:szCs w:val="16"/>
              </w:rPr>
              <w:t xml:space="preserve"> </w:t>
            </w:r>
            <w:r w:rsidRPr="00922146">
              <w:rPr>
                <w:rFonts w:ascii="Arial" w:hAnsi="Arial" w:cs="Arial"/>
                <w:sz w:val="16"/>
                <w:szCs w:val="16"/>
              </w:rPr>
              <w:t>en donde se menciona que la convocante desechará las propuestas de</w:t>
            </w:r>
            <w:r w:rsidRPr="00EE7E10">
              <w:rPr>
                <w:rFonts w:ascii="Arial" w:hAnsi="Arial" w:cs="Arial"/>
                <w:sz w:val="16"/>
                <w:szCs w:val="16"/>
              </w:rPr>
              <w:t xml:space="preserve"> los licitantes de conformidad al artículo 50 fracción XV y 57 de la Ley, </w:t>
            </w:r>
            <w:r w:rsidRPr="00922146">
              <w:rPr>
                <w:rFonts w:ascii="Arial" w:hAnsi="Arial" w:cs="Arial"/>
                <w:sz w:val="16"/>
                <w:szCs w:val="16"/>
              </w:rPr>
              <w:t>señalando algunas de las siguientes situaciones: El incumplimiento de alguno de los requisitos establecidos en estas ba</w:t>
            </w:r>
            <w:r>
              <w:rPr>
                <w:rFonts w:ascii="Arial" w:hAnsi="Arial" w:cs="Arial"/>
                <w:sz w:val="16"/>
                <w:szCs w:val="16"/>
              </w:rPr>
              <w:t>ses y sus anexos y, n</w:t>
            </w:r>
            <w:r w:rsidRPr="00F23D32">
              <w:rPr>
                <w:rFonts w:ascii="Arial" w:hAnsi="Arial" w:cs="Arial"/>
                <w:sz w:val="16"/>
                <w:szCs w:val="16"/>
              </w:rPr>
              <w:t>o presentar la muestra física solicitada en caso de participar en las partidas correspondientes</w:t>
            </w:r>
            <w:r w:rsidRPr="00FF07BC">
              <w:rPr>
                <w:rFonts w:ascii="Arial" w:hAnsi="Arial" w:cs="Arial"/>
                <w:sz w:val="16"/>
                <w:szCs w:val="16"/>
              </w:rPr>
              <w:t xml:space="preserve">; </w:t>
            </w:r>
            <w:r>
              <w:rPr>
                <w:rFonts w:ascii="Arial" w:hAnsi="Arial" w:cs="Arial"/>
                <w:sz w:val="16"/>
                <w:szCs w:val="16"/>
              </w:rPr>
              <w:t xml:space="preserve">por </w:t>
            </w:r>
            <w:r w:rsidRPr="00922146">
              <w:rPr>
                <w:rFonts w:ascii="Arial" w:hAnsi="Arial" w:cs="Arial"/>
                <w:sz w:val="16"/>
                <w:szCs w:val="16"/>
              </w:rPr>
              <w:t xml:space="preserve">lo que de conformidad </w:t>
            </w:r>
            <w:r>
              <w:rPr>
                <w:rFonts w:ascii="Arial" w:hAnsi="Arial" w:cs="Arial"/>
                <w:sz w:val="16"/>
                <w:szCs w:val="16"/>
              </w:rPr>
              <w:t>a</w:t>
            </w:r>
            <w:r w:rsidR="00B2142C">
              <w:rPr>
                <w:rFonts w:ascii="Arial" w:hAnsi="Arial" w:cs="Arial"/>
                <w:sz w:val="16"/>
                <w:szCs w:val="16"/>
              </w:rPr>
              <w:t xml:space="preserve"> </w:t>
            </w:r>
            <w:r>
              <w:rPr>
                <w:rFonts w:ascii="Arial" w:hAnsi="Arial" w:cs="Arial"/>
                <w:sz w:val="16"/>
                <w:szCs w:val="16"/>
              </w:rPr>
              <w:t>l</w:t>
            </w:r>
            <w:r w:rsidR="00B2142C">
              <w:rPr>
                <w:rFonts w:ascii="Arial" w:hAnsi="Arial" w:cs="Arial"/>
                <w:sz w:val="16"/>
                <w:szCs w:val="16"/>
              </w:rPr>
              <w:t>os</w:t>
            </w:r>
            <w:r w:rsidRPr="00922146">
              <w:rPr>
                <w:rFonts w:ascii="Arial" w:hAnsi="Arial" w:cs="Arial"/>
                <w:sz w:val="16"/>
                <w:szCs w:val="16"/>
              </w:rPr>
              <w:t xml:space="preserve"> incumplimiento</w:t>
            </w:r>
            <w:r w:rsidR="00B2142C">
              <w:rPr>
                <w:rFonts w:ascii="Arial" w:hAnsi="Arial" w:cs="Arial"/>
                <w:sz w:val="16"/>
                <w:szCs w:val="16"/>
              </w:rPr>
              <w:t>s</w:t>
            </w:r>
            <w:r w:rsidRPr="00922146">
              <w:rPr>
                <w:rFonts w:ascii="Arial" w:hAnsi="Arial" w:cs="Arial"/>
                <w:sz w:val="16"/>
                <w:szCs w:val="16"/>
              </w:rPr>
              <w:t xml:space="preserve"> manifestado</w:t>
            </w:r>
            <w:r w:rsidR="00B2142C">
              <w:rPr>
                <w:rFonts w:ascii="Arial" w:hAnsi="Arial" w:cs="Arial"/>
                <w:sz w:val="16"/>
                <w:szCs w:val="16"/>
              </w:rPr>
              <w:t>s</w:t>
            </w:r>
            <w:r w:rsidRPr="00922146">
              <w:rPr>
                <w:rFonts w:ascii="Arial" w:hAnsi="Arial" w:cs="Arial"/>
                <w:sz w:val="16"/>
                <w:szCs w:val="16"/>
              </w:rPr>
              <w:t>, que afectan su solvencia de manera general, conforme a lo señalado en el artículo 55 y 56 de la Ley, de las bases de la presente licitación, se realiza el desechamiento de la propuesta</w:t>
            </w:r>
            <w:r w:rsidRPr="00EE7E10">
              <w:rPr>
                <w:rFonts w:ascii="Arial" w:hAnsi="Arial" w:cs="Arial"/>
                <w:sz w:val="16"/>
                <w:szCs w:val="16"/>
              </w:rPr>
              <w:t xml:space="preserve"> de manera general del licitante </w:t>
            </w:r>
            <w:r w:rsidRPr="00F23D32">
              <w:rPr>
                <w:rFonts w:ascii="Arial" w:hAnsi="Arial" w:cs="Arial"/>
                <w:b/>
                <w:sz w:val="16"/>
                <w:szCs w:val="16"/>
              </w:rPr>
              <w:t>EFICIENCIA EN APLICACIONES Y ENERGIA S.A. DE C.V.</w:t>
            </w:r>
          </w:p>
          <w:p w14:paraId="1E3DABA3" w14:textId="77777777" w:rsidR="00F23D32" w:rsidRPr="0029285A" w:rsidRDefault="00F23D32" w:rsidP="006D23FB">
            <w:pPr>
              <w:jc w:val="both"/>
              <w:rPr>
                <w:rFonts w:ascii="Arial" w:hAnsi="Arial" w:cs="Arial"/>
                <w:sz w:val="16"/>
                <w:szCs w:val="16"/>
              </w:rPr>
            </w:pPr>
          </w:p>
          <w:p w14:paraId="5D400C19" w14:textId="655E59C9" w:rsidR="006D23FB" w:rsidRPr="00577CB4" w:rsidRDefault="006D23FB" w:rsidP="006D23FB">
            <w:pPr>
              <w:jc w:val="both"/>
              <w:rPr>
                <w:rFonts w:ascii="Arial" w:hAnsi="Arial" w:cs="Arial"/>
                <w:b/>
                <w:color w:val="000000"/>
                <w:sz w:val="14"/>
                <w:szCs w:val="16"/>
                <w:lang w:eastAsia="es-MX"/>
              </w:rPr>
            </w:pPr>
            <w:r w:rsidRPr="00FA317A">
              <w:rPr>
                <w:rFonts w:ascii="Arial" w:hAnsi="Arial" w:cs="Arial"/>
                <w:color w:val="000000"/>
                <w:sz w:val="14"/>
                <w:szCs w:val="16"/>
                <w:lang w:eastAsia="es-MX"/>
              </w:rPr>
              <w:t>Revisión Técnica realizada por el Director General de Infraestructura Universitaria, M. en I. Alberto Palacios Tiscareño</w:t>
            </w:r>
            <w:r w:rsidR="000664A7">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Pr="00FA317A">
              <w:rPr>
                <w:rFonts w:ascii="Arial" w:hAnsi="Arial" w:cs="Arial"/>
                <w:b/>
                <w:color w:val="000000"/>
                <w:sz w:val="14"/>
                <w:szCs w:val="16"/>
                <w:lang w:eastAsia="es-MX"/>
              </w:rPr>
              <w:t>LPN E/901045968-022-2024</w:t>
            </w:r>
            <w:r w:rsidRPr="00577CB4">
              <w:rPr>
                <w:rFonts w:ascii="Arial" w:hAnsi="Arial" w:cs="Arial"/>
                <w:b/>
                <w:color w:val="000000"/>
                <w:sz w:val="14"/>
                <w:szCs w:val="16"/>
                <w:lang w:eastAsia="es-MX"/>
              </w:rPr>
              <w:t>.</w:t>
            </w:r>
          </w:p>
          <w:p w14:paraId="7D1CFFEF" w14:textId="77777777" w:rsidR="006D23FB" w:rsidRDefault="006D23FB" w:rsidP="006D23FB">
            <w:pPr>
              <w:jc w:val="both"/>
              <w:rPr>
                <w:rFonts w:ascii="Arial" w:hAnsi="Arial" w:cs="Arial"/>
                <w:b/>
                <w:sz w:val="10"/>
                <w:szCs w:val="12"/>
                <w:highlight w:val="yellow"/>
              </w:rPr>
            </w:pPr>
          </w:p>
          <w:p w14:paraId="5C936065" w14:textId="77777777" w:rsidR="006D23FB" w:rsidRPr="00577CB4" w:rsidRDefault="006D23FB" w:rsidP="006D23FB">
            <w:pPr>
              <w:jc w:val="both"/>
              <w:rPr>
                <w:rFonts w:ascii="Arial" w:hAnsi="Arial" w:cs="Arial"/>
                <w:b/>
                <w:sz w:val="10"/>
                <w:szCs w:val="12"/>
                <w:highlight w:val="yellow"/>
              </w:rPr>
            </w:pPr>
          </w:p>
          <w:p w14:paraId="242A4228" w14:textId="1CE5E42D"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lastRenderedPageBreak/>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bl>
    <w:p w14:paraId="535A113C" w14:textId="43F973A7" w:rsidR="000C4E80" w:rsidRDefault="000C4E80" w:rsidP="000C4E80">
      <w:pPr>
        <w:pStyle w:val="Sangradetextonormal"/>
        <w:ind w:left="0"/>
        <w:jc w:val="both"/>
        <w:rPr>
          <w:rFonts w:ascii="Arial" w:hAnsi="Arial" w:cs="Arial"/>
          <w:sz w:val="18"/>
          <w:szCs w:val="18"/>
        </w:rPr>
      </w:pPr>
      <w:r>
        <w:rPr>
          <w:rFonts w:ascii="Arial" w:hAnsi="Arial" w:cs="Arial"/>
          <w:sz w:val="18"/>
          <w:szCs w:val="18"/>
        </w:rPr>
        <w:lastRenderedPageBreak/>
        <w:t>--------------------------------------------------------------------------------------------------------------------------------------------------</w:t>
      </w:r>
      <w:r w:rsidR="00C108AE">
        <w:rPr>
          <w:rFonts w:ascii="Arial" w:hAnsi="Arial" w:cs="Arial"/>
          <w:sz w:val="18"/>
          <w:szCs w:val="18"/>
        </w:rPr>
        <w:t>-</w:t>
      </w:r>
    </w:p>
    <w:p w14:paraId="2942C030" w14:textId="535A39B3" w:rsidR="00780AA4" w:rsidRPr="00780AA4" w:rsidRDefault="00544D21" w:rsidP="00780AA4">
      <w:pPr>
        <w:pStyle w:val="Sangradetextonormal"/>
        <w:ind w:left="0"/>
        <w:jc w:val="both"/>
        <w:rPr>
          <w:rFonts w:ascii="Arial" w:hAnsi="Arial" w:cs="Arial"/>
          <w:i/>
          <w:sz w:val="18"/>
          <w:szCs w:val="18"/>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w:t>
      </w:r>
      <w:r w:rsidRPr="00E93E8E">
        <w:rPr>
          <w:rFonts w:ascii="Arial" w:hAnsi="Arial" w:cs="Arial"/>
          <w:sz w:val="18"/>
          <w:szCs w:val="18"/>
        </w:rPr>
        <w:t>el numeral IX de la</w:t>
      </w:r>
      <w:r w:rsidRPr="006C2729">
        <w:rPr>
          <w:rFonts w:ascii="Arial" w:hAnsi="Arial" w:cs="Arial"/>
          <w:sz w:val="18"/>
          <w:szCs w:val="18"/>
        </w:rPr>
        <w:t xml:space="preserve"> Convocatoria, </w:t>
      </w:r>
      <w:r w:rsidR="006D23FB">
        <w:rPr>
          <w:rFonts w:ascii="Arial" w:hAnsi="Arial" w:cs="Arial"/>
          <w:sz w:val="18"/>
          <w:szCs w:val="18"/>
        </w:rPr>
        <w:t>“</w:t>
      </w:r>
      <w:r w:rsidR="006D23FB" w:rsidRPr="006D23FB">
        <w:rPr>
          <w:rFonts w:ascii="Arial" w:hAnsi="Arial" w:cs="Arial"/>
          <w:i/>
          <w:sz w:val="18"/>
          <w:szCs w:val="18"/>
        </w:rPr>
        <w:t>La adjudicación en esta licitación será de la siguiente manera: Por partida individual total a un solo Licitante. Por lo que la Licitación se puede adjudicar a varios proveedores, que presente la propuesta solvente con precio más bajo, utilizando el criterio de evaluación binario, mediante el cual sólo se adjudicará a quien cumpla los requisitos establecidos por la convocante y oferte el precio más bajo, siempre y cuando éste resulte conveniente</w:t>
      </w:r>
      <w:r w:rsidR="00756BB0" w:rsidRPr="00756BB0">
        <w:rPr>
          <w:rFonts w:ascii="Arial" w:hAnsi="Arial" w:cs="Arial"/>
          <w:i/>
          <w:sz w:val="18"/>
          <w:szCs w:val="18"/>
        </w:rPr>
        <w:t>. Los precios ofertados que se encuentren por debajo del precio conveniente, podrán ser desechados por la convocante</w:t>
      </w:r>
      <w:r w:rsidR="006D23FB">
        <w:rPr>
          <w:rFonts w:ascii="Arial" w:hAnsi="Arial" w:cs="Arial"/>
          <w:i/>
          <w:sz w:val="18"/>
          <w:szCs w:val="18"/>
        </w:rPr>
        <w:t>”</w:t>
      </w:r>
      <w:r w:rsidR="00756BB0">
        <w:rPr>
          <w:rFonts w:ascii="Arial" w:hAnsi="Arial" w:cs="Arial"/>
          <w:i/>
          <w:sz w:val="18"/>
          <w:szCs w:val="18"/>
        </w:rPr>
        <w:t>. ----------------------------------------------------------------</w:t>
      </w:r>
      <w:r w:rsidR="006D23FB">
        <w:rPr>
          <w:rFonts w:ascii="Arial" w:hAnsi="Arial" w:cs="Arial"/>
          <w:i/>
          <w:sz w:val="18"/>
          <w:szCs w:val="18"/>
        </w:rPr>
        <w:t>----------------------------------------</w:t>
      </w:r>
      <w:r w:rsidR="00756BB0">
        <w:rPr>
          <w:rFonts w:ascii="Arial" w:hAnsi="Arial" w:cs="Arial"/>
          <w:i/>
          <w:sz w:val="18"/>
          <w:szCs w:val="18"/>
        </w:rPr>
        <w:t>-------------------------</w:t>
      </w:r>
    </w:p>
    <w:p w14:paraId="48B4FB89" w14:textId="1955BA4F" w:rsidR="00544D21" w:rsidRPr="006C2729" w:rsidRDefault="00544D21" w:rsidP="00544D21">
      <w:pPr>
        <w:pStyle w:val="Sangradetextonormal"/>
        <w:ind w:left="0"/>
        <w:jc w:val="both"/>
        <w:rPr>
          <w:rFonts w:ascii="Arial" w:hAnsi="Arial" w:cs="Arial"/>
          <w:b/>
        </w:rPr>
      </w:pPr>
      <w:r w:rsidRPr="006C2729">
        <w:rPr>
          <w:rFonts w:ascii="Arial" w:hAnsi="Arial" w:cs="Arial"/>
          <w:sz w:val="18"/>
          <w:szCs w:val="18"/>
        </w:rPr>
        <w:t>-----------------------------------------------------</w:t>
      </w:r>
      <w:r w:rsidR="00780AA4">
        <w:rPr>
          <w:rFonts w:ascii="Arial" w:hAnsi="Arial" w:cs="Arial"/>
          <w:sz w:val="18"/>
          <w:szCs w:val="18"/>
        </w:rPr>
        <w:t>----------------------------------------------------------------------------------------------</w:t>
      </w:r>
    </w:p>
    <w:p w14:paraId="622295DA" w14:textId="7529324E" w:rsidR="00544D21" w:rsidRPr="006C2729"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r w:rsidR="00780AA4">
        <w:rPr>
          <w:rFonts w:ascii="Arial" w:hAnsi="Arial" w:cs="Arial"/>
          <w:sz w:val="18"/>
          <w:szCs w:val="18"/>
        </w:rPr>
        <w:t>------------------------------------------------------------------------------</w:t>
      </w:r>
    </w:p>
    <w:p w14:paraId="54E8998C" w14:textId="2C097033" w:rsidR="00AB6858" w:rsidRDefault="00544D21" w:rsidP="001C7D59">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756BB0">
        <w:rPr>
          <w:rFonts w:ascii="Arial" w:hAnsi="Arial" w:cs="Arial"/>
          <w:sz w:val="18"/>
          <w:szCs w:val="18"/>
        </w:rPr>
        <w:t xml:space="preserve"> propuesta</w:t>
      </w:r>
      <w:r w:rsidRPr="006C2729">
        <w:rPr>
          <w:rFonts w:ascii="Arial" w:hAnsi="Arial" w:cs="Arial"/>
          <w:sz w:val="18"/>
          <w:szCs w:val="18"/>
        </w:rPr>
        <w:t xml:space="preserve"> solvente, se determina adjudicar el contrato tal como se describe a continuación: ----------------------------------------------------------------------------------------------------------------------------------------------------------------------------------</w:t>
      </w:r>
      <w:r w:rsidR="00FB0DD0">
        <w:rPr>
          <w:rFonts w:ascii="Arial" w:hAnsi="Arial" w:cs="Arial"/>
          <w:sz w:val="18"/>
          <w:szCs w:val="18"/>
        </w:rPr>
        <w:t>-</w:t>
      </w:r>
      <w:r w:rsidRPr="006C2729">
        <w:rPr>
          <w:rFonts w:ascii="Arial" w:hAnsi="Arial" w:cs="Arial"/>
          <w:sz w:val="18"/>
          <w:szCs w:val="18"/>
        </w:rPr>
        <w:t>-</w:t>
      </w:r>
      <w:r w:rsidR="00780AA4">
        <w:rPr>
          <w:rFonts w:ascii="Arial" w:hAnsi="Arial" w:cs="Arial"/>
          <w:sz w:val="18"/>
          <w:szCs w:val="18"/>
        </w:rPr>
        <w:t>--------------------------------------------------</w:t>
      </w:r>
      <w:r w:rsidR="001C7D59">
        <w:rPr>
          <w:rFonts w:ascii="Arial" w:hAnsi="Arial" w:cs="Arial"/>
          <w:sz w:val="18"/>
          <w:szCs w:val="18"/>
        </w:rPr>
        <w:t>-------------------------------</w:t>
      </w:r>
    </w:p>
    <w:tbl>
      <w:tblPr>
        <w:tblW w:w="8917" w:type="dxa"/>
        <w:jc w:val="center"/>
        <w:tblLook w:val="04A0" w:firstRow="1" w:lastRow="0" w:firstColumn="1" w:lastColumn="0" w:noHBand="0" w:noVBand="1"/>
      </w:tblPr>
      <w:tblGrid>
        <w:gridCol w:w="697"/>
        <w:gridCol w:w="2280"/>
        <w:gridCol w:w="992"/>
        <w:gridCol w:w="818"/>
        <w:gridCol w:w="1510"/>
        <w:gridCol w:w="1200"/>
        <w:gridCol w:w="1420"/>
      </w:tblGrid>
      <w:tr w:rsidR="002E7C3F" w:rsidRPr="00490075" w14:paraId="41025074" w14:textId="77777777" w:rsidTr="005324C5">
        <w:trPr>
          <w:trHeight w:hRule="exact" w:val="577"/>
          <w:jc w:val="center"/>
        </w:trPr>
        <w:tc>
          <w:tcPr>
            <w:tcW w:w="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A62B1F"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Partida</w:t>
            </w:r>
          </w:p>
        </w:tc>
        <w:tc>
          <w:tcPr>
            <w:tcW w:w="22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9D11078"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Descripción</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7174A8"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Unidad de Medida</w:t>
            </w:r>
          </w:p>
        </w:tc>
        <w:tc>
          <w:tcPr>
            <w:tcW w:w="81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F95192F"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Cantidad</w:t>
            </w:r>
          </w:p>
        </w:tc>
        <w:tc>
          <w:tcPr>
            <w:tcW w:w="151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F41D35"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Licitante Adjudicado</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113AEB" w14:textId="77777777" w:rsidR="002E7C3F" w:rsidRPr="00490075" w:rsidRDefault="002E7C3F" w:rsidP="005324C5">
            <w:pPr>
              <w:jc w:val="center"/>
              <w:rPr>
                <w:rFonts w:ascii="Calibri" w:hAnsi="Calibri" w:cs="Calibri"/>
                <w:b/>
                <w:bCs/>
                <w:sz w:val="16"/>
                <w:szCs w:val="16"/>
              </w:rPr>
            </w:pPr>
            <w:r w:rsidRPr="00490075">
              <w:rPr>
                <w:rFonts w:ascii="Calibri" w:hAnsi="Calibri" w:cs="Calibri"/>
                <w:b/>
                <w:bCs/>
                <w:sz w:val="16"/>
                <w:szCs w:val="16"/>
              </w:rPr>
              <w:t>Importe Unitario antes de IVA</w:t>
            </w:r>
          </w:p>
        </w:tc>
        <w:tc>
          <w:tcPr>
            <w:tcW w:w="14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D0E19D9" w14:textId="77777777" w:rsidR="002E7C3F" w:rsidRPr="00490075" w:rsidRDefault="002E7C3F" w:rsidP="005324C5">
            <w:pPr>
              <w:jc w:val="center"/>
              <w:rPr>
                <w:rFonts w:ascii="Calibri" w:hAnsi="Calibri" w:cs="Calibri"/>
                <w:b/>
                <w:bCs/>
                <w:sz w:val="16"/>
                <w:szCs w:val="16"/>
              </w:rPr>
            </w:pPr>
            <w:r w:rsidRPr="00490075">
              <w:rPr>
                <w:rFonts w:ascii="Calibri" w:hAnsi="Calibri" w:cs="Calibri"/>
                <w:b/>
                <w:bCs/>
                <w:sz w:val="16"/>
                <w:szCs w:val="16"/>
              </w:rPr>
              <w:t>Importe Total antes de IVA</w:t>
            </w:r>
          </w:p>
        </w:tc>
      </w:tr>
      <w:tr w:rsidR="002E7C3F" w:rsidRPr="00490075" w14:paraId="334F4B73"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0D55BF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434F24F"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 xml:space="preserve">PINTURA VINIL ACRILCA COLOR BLANCO 7AÑOS  </w:t>
            </w:r>
            <w:r w:rsidRPr="00490075">
              <w:rPr>
                <w:rFonts w:ascii="Calibri" w:hAnsi="Calibri" w:cs="Calibri"/>
                <w:color w:val="000000"/>
                <w:sz w:val="16"/>
                <w:szCs w:val="16"/>
              </w:rPr>
              <w:br/>
              <w:t>SECADO LIBRE TACTO 1 HORA MAX, DENSIDAD:1.32-1.40 KG/L, SOLIDOS EN PESO:55-57%, VISCOSIDA D:101-106 U KREBS, RENDIMIENTO (A 2 MANOS) 7-10M2/L, LAVABILIDAD:&gt;50,000 CICLOS, BASES PARA IGUALACIÓN: PASTEL, TINT, DEEP Y NEUTRA, COMPUESTOS ORGANICOS VOLATILES (COV)&lt;50G/L, PRESENTACIÓN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E409EA8"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70138AB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250</w:t>
            </w:r>
          </w:p>
        </w:tc>
        <w:tc>
          <w:tcPr>
            <w:tcW w:w="4130" w:type="dxa"/>
            <w:gridSpan w:val="3"/>
            <w:vMerge w:val="restart"/>
            <w:tcBorders>
              <w:top w:val="nil"/>
              <w:left w:val="nil"/>
              <w:right w:val="single" w:sz="4" w:space="0" w:color="auto"/>
            </w:tcBorders>
            <w:shd w:val="clear" w:color="auto" w:fill="D9D9D9" w:themeFill="background1" w:themeFillShade="D9"/>
            <w:noWrap/>
            <w:vAlign w:val="center"/>
            <w:hideMark/>
          </w:tcPr>
          <w:p w14:paraId="38BC8536" w14:textId="77777777" w:rsidR="002E7C3F" w:rsidRPr="00490075" w:rsidRDefault="002E7C3F" w:rsidP="005324C5">
            <w:pPr>
              <w:jc w:val="center"/>
              <w:rPr>
                <w:rFonts w:ascii="Calibri" w:hAnsi="Calibri" w:cs="Calibri"/>
                <w:color w:val="000000"/>
                <w:sz w:val="16"/>
                <w:szCs w:val="16"/>
              </w:rPr>
            </w:pPr>
            <w:r>
              <w:rPr>
                <w:rFonts w:ascii="Calibri" w:hAnsi="Calibri" w:cs="Calibri"/>
                <w:color w:val="000000"/>
                <w:sz w:val="16"/>
                <w:szCs w:val="16"/>
              </w:rPr>
              <w:t>Desiertas</w:t>
            </w:r>
          </w:p>
        </w:tc>
      </w:tr>
      <w:tr w:rsidR="002E7C3F" w:rsidRPr="00490075" w14:paraId="0912A836"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40E44A9"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26CBE9E"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 xml:space="preserve">PINTURA VINIL ACRILICA COLOR GRIS FALDON 7 AÑOS </w:t>
            </w:r>
            <w:r w:rsidRPr="00490075">
              <w:rPr>
                <w:rFonts w:ascii="Calibri" w:hAnsi="Calibri" w:cs="Calibri"/>
                <w:color w:val="000000"/>
                <w:sz w:val="16"/>
                <w:szCs w:val="16"/>
              </w:rPr>
              <w:br/>
              <w:t>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10D98838"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044B978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200</w:t>
            </w:r>
          </w:p>
        </w:tc>
        <w:tc>
          <w:tcPr>
            <w:tcW w:w="4130" w:type="dxa"/>
            <w:gridSpan w:val="3"/>
            <w:vMerge/>
            <w:tcBorders>
              <w:left w:val="nil"/>
              <w:right w:val="single" w:sz="4" w:space="0" w:color="auto"/>
            </w:tcBorders>
            <w:shd w:val="clear" w:color="auto" w:fill="D9D9D9" w:themeFill="background1" w:themeFillShade="D9"/>
            <w:noWrap/>
            <w:hideMark/>
          </w:tcPr>
          <w:p w14:paraId="62FFC418" w14:textId="77777777" w:rsidR="002E7C3F" w:rsidRPr="00490075" w:rsidRDefault="002E7C3F" w:rsidP="005324C5">
            <w:pPr>
              <w:jc w:val="center"/>
              <w:rPr>
                <w:rFonts w:ascii="Calibri" w:hAnsi="Calibri" w:cs="Calibri"/>
                <w:color w:val="000000"/>
                <w:sz w:val="16"/>
                <w:szCs w:val="16"/>
              </w:rPr>
            </w:pPr>
          </w:p>
        </w:tc>
      </w:tr>
      <w:tr w:rsidR="002E7C3F" w:rsidRPr="00490075" w14:paraId="460CFF9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CBCAC7"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42EFFBF"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PINTURA VINIL ACRILICA COLOR VERDE JARDIN</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 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A1618D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1CC4549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32ECEB56" w14:textId="77777777" w:rsidR="002E7C3F" w:rsidRPr="00490075" w:rsidRDefault="002E7C3F" w:rsidP="005324C5">
            <w:pPr>
              <w:jc w:val="center"/>
              <w:rPr>
                <w:rFonts w:ascii="Calibri" w:hAnsi="Calibri" w:cs="Calibri"/>
                <w:color w:val="000000"/>
                <w:sz w:val="16"/>
                <w:szCs w:val="16"/>
              </w:rPr>
            </w:pPr>
          </w:p>
        </w:tc>
      </w:tr>
      <w:tr w:rsidR="002E7C3F" w:rsidRPr="00490075" w14:paraId="4D53EBCE"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B6D47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000EBE9"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PINTURA VINIL ACRILICA COLOR CAFÉ CASTAÑO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 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2E672309"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45B7DE7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3"/>
            <w:vMerge/>
            <w:tcBorders>
              <w:left w:val="nil"/>
              <w:right w:val="single" w:sz="4" w:space="0" w:color="auto"/>
            </w:tcBorders>
            <w:shd w:val="clear" w:color="auto" w:fill="D9D9D9" w:themeFill="background1" w:themeFillShade="D9"/>
            <w:noWrap/>
            <w:hideMark/>
          </w:tcPr>
          <w:p w14:paraId="39DF79E4" w14:textId="77777777" w:rsidR="002E7C3F" w:rsidRPr="00490075" w:rsidRDefault="002E7C3F" w:rsidP="005324C5">
            <w:pPr>
              <w:jc w:val="center"/>
              <w:rPr>
                <w:rFonts w:ascii="Calibri" w:hAnsi="Calibri" w:cs="Calibri"/>
                <w:color w:val="000000"/>
                <w:sz w:val="16"/>
                <w:szCs w:val="16"/>
              </w:rPr>
            </w:pPr>
          </w:p>
        </w:tc>
      </w:tr>
      <w:tr w:rsidR="002E7C3F" w:rsidRPr="00490075" w14:paraId="69FFE742"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78A1EB8"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8C94D5C"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 xml:space="preserve">ESMALTE SEMI MATE COLOR  BLANCO </w:t>
            </w:r>
            <w:r w:rsidRPr="00490075">
              <w:rPr>
                <w:rFonts w:ascii="Calibri" w:hAnsi="Calibri" w:cs="Calibri"/>
                <w:color w:val="000000"/>
                <w:sz w:val="16"/>
                <w:szCs w:val="16"/>
              </w:rPr>
              <w:br/>
              <w:t>SECADO LIBRE AL TACTO 30 MINUTOS MAXIMO, DENSIDAD:0.90-1.15 KG/L, SOLIDOS EN PESO:52% MIN.SOLIDOS EN VOLUMEN: 51%MIN, VISCOSIDAD:120-170 SEG CF NO 4 A 25°C, BRILLO A 60°, 11-14% MAX , RENDIMIENTO(A 2 MANOS):4.5-9.5 M2/L, BASE PARA IGUALACION:PASTEL TINT, DEEP Y NEUTRA, COMPUESTOS ORGANICOS VOLATILES (COV)&lt;450 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DA9BE6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53FB4D1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200</w:t>
            </w:r>
          </w:p>
        </w:tc>
        <w:tc>
          <w:tcPr>
            <w:tcW w:w="4130" w:type="dxa"/>
            <w:gridSpan w:val="3"/>
            <w:vMerge/>
            <w:tcBorders>
              <w:left w:val="nil"/>
              <w:right w:val="single" w:sz="4" w:space="0" w:color="auto"/>
            </w:tcBorders>
            <w:shd w:val="clear" w:color="auto" w:fill="D9D9D9" w:themeFill="background1" w:themeFillShade="D9"/>
            <w:noWrap/>
            <w:hideMark/>
          </w:tcPr>
          <w:p w14:paraId="6ACA327D" w14:textId="77777777" w:rsidR="002E7C3F" w:rsidRPr="00490075" w:rsidRDefault="002E7C3F" w:rsidP="005324C5">
            <w:pPr>
              <w:jc w:val="center"/>
              <w:rPr>
                <w:rFonts w:ascii="Calibri" w:hAnsi="Calibri" w:cs="Calibri"/>
                <w:color w:val="000000"/>
                <w:sz w:val="16"/>
                <w:szCs w:val="16"/>
              </w:rPr>
            </w:pPr>
          </w:p>
        </w:tc>
      </w:tr>
      <w:tr w:rsidR="002E7C3F" w:rsidRPr="00490075" w14:paraId="331FCAF5"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957C6F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5777B79C"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ESMALTE NEGRO MATE</w:t>
            </w:r>
            <w:r w:rsidRPr="00490075">
              <w:rPr>
                <w:rFonts w:ascii="Calibri" w:hAnsi="Calibri" w:cs="Calibri"/>
                <w:color w:val="000000"/>
                <w:sz w:val="16"/>
                <w:szCs w:val="16"/>
              </w:rPr>
              <w:br/>
              <w:t>SECADO LIBRE TACTO 30 MINUTOS MAX, DENSIDAD:0.96-0.98 KG/L, SOLIDOS EN PESO:50% MIN, SOLIDOS EN VOLUMEN:46%MIN, VISCOSIDAD:110-140 SEG CF NO 4 A 25°C, BRILLO A 60°: 10% MAX, RENDIMIENTO (A 2 MANOS)10.12 M2/L, COMPUESTOS ORGANICOS VOLATILES: &lt;450 G/L. PRESENTACIÓN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26CBAE0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6EDFC13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19036AAA" w14:textId="77777777" w:rsidR="002E7C3F" w:rsidRPr="00490075" w:rsidRDefault="002E7C3F" w:rsidP="005324C5">
            <w:pPr>
              <w:jc w:val="center"/>
              <w:rPr>
                <w:rFonts w:ascii="Calibri" w:hAnsi="Calibri" w:cs="Calibri"/>
                <w:color w:val="000000"/>
                <w:sz w:val="16"/>
                <w:szCs w:val="16"/>
              </w:rPr>
            </w:pPr>
          </w:p>
        </w:tc>
      </w:tr>
      <w:tr w:rsidR="002E7C3F" w:rsidRPr="00490075" w14:paraId="26759E42"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5B9F29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99D7A88"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 xml:space="preserve">ESMALTE COLOR NEGRO BRILLANTE </w:t>
            </w:r>
            <w:r w:rsidRPr="00490075">
              <w:rPr>
                <w:rFonts w:ascii="Calibri" w:hAnsi="Calibri" w:cs="Calibri"/>
                <w:color w:val="000000"/>
                <w:sz w:val="16"/>
                <w:szCs w:val="16"/>
              </w:rPr>
              <w:br/>
              <w:t>SECADO LIBRE TACTO 30 MINUTOS MAX, DENSIDAD:0.96-0.98 KG/L, SOLIDOS EN PESO: 50% MIN, SOLIDOS EN VOLUMEN:46%MIN, VISCOSIDAD:110-140 SEG CF NO 4 A 25°C, BRILLO A 60°: 10%MAX, RENDIMIENTO (A 2 MANOS)10.12 M2/L, COMPUESTOS ORGANICOS VOLATILES: &lt;450 G/L. PRESENTACIÓN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197272C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56AAC93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70F5F2EF" w14:textId="77777777" w:rsidR="002E7C3F" w:rsidRPr="00490075" w:rsidRDefault="002E7C3F" w:rsidP="005324C5">
            <w:pPr>
              <w:jc w:val="center"/>
              <w:rPr>
                <w:rFonts w:ascii="Calibri" w:hAnsi="Calibri" w:cs="Calibri"/>
                <w:color w:val="000000"/>
                <w:sz w:val="16"/>
                <w:szCs w:val="16"/>
              </w:rPr>
            </w:pPr>
          </w:p>
        </w:tc>
      </w:tr>
      <w:tr w:rsidR="002E7C3F" w:rsidRPr="00490075" w14:paraId="7D310386"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44FEF4"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6F59A3A"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ESMALTE ESTIRENADO ALUMINIO S.U.R.</w:t>
            </w:r>
            <w:r w:rsidRPr="00490075">
              <w:rPr>
                <w:rFonts w:ascii="Calibri" w:hAnsi="Calibri" w:cs="Calibri"/>
                <w:color w:val="000000"/>
                <w:sz w:val="16"/>
                <w:szCs w:val="16"/>
              </w:rPr>
              <w:br/>
              <w:t>SECADO LIBRE AL TACTO 10 MINUOS MAX., DENSIDAD:1.09-1.12 KG/L, SOLIDOS EN PESO:50% MIN, SOLIDOS EN VOLUMEN:46% MIN. BRILLO A 60°,87% MIN, VISCISIDAD:100-120 SEG, CF NO 4 A 25°C, RENDIMIENTO (A 2 MANOS): 7-9 M2/L,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72A76C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031B12E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3"/>
            <w:vMerge/>
            <w:tcBorders>
              <w:left w:val="nil"/>
              <w:right w:val="single" w:sz="4" w:space="0" w:color="auto"/>
            </w:tcBorders>
            <w:shd w:val="clear" w:color="auto" w:fill="D9D9D9" w:themeFill="background1" w:themeFillShade="D9"/>
            <w:noWrap/>
            <w:hideMark/>
          </w:tcPr>
          <w:p w14:paraId="40B1B9C8" w14:textId="77777777" w:rsidR="002E7C3F" w:rsidRPr="00490075" w:rsidRDefault="002E7C3F" w:rsidP="005324C5">
            <w:pPr>
              <w:jc w:val="center"/>
              <w:rPr>
                <w:rFonts w:ascii="Calibri" w:hAnsi="Calibri" w:cs="Calibri"/>
                <w:color w:val="000000"/>
                <w:sz w:val="16"/>
                <w:szCs w:val="16"/>
              </w:rPr>
            </w:pPr>
          </w:p>
        </w:tc>
      </w:tr>
      <w:tr w:rsidR="002E7C3F" w:rsidRPr="00490075" w14:paraId="2C0567BE"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C6122A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57BBEAF"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PINTURA VINILICA ACRILICA ROJO BERMELLON</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74EFAC4"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3BF71E13"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124995D3" w14:textId="77777777" w:rsidR="002E7C3F" w:rsidRPr="00490075" w:rsidRDefault="002E7C3F" w:rsidP="005324C5">
            <w:pPr>
              <w:jc w:val="center"/>
              <w:rPr>
                <w:rFonts w:ascii="Calibri" w:hAnsi="Calibri" w:cs="Calibri"/>
                <w:color w:val="000000"/>
                <w:sz w:val="16"/>
                <w:szCs w:val="16"/>
              </w:rPr>
            </w:pPr>
          </w:p>
        </w:tc>
      </w:tr>
      <w:tr w:rsidR="002E7C3F" w:rsidRPr="00490075" w14:paraId="6DBBDED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699E5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CEB6F66"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PINTURA VINIL ACRILICA AMARILLO CROMO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F1DA46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5F39B38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43AA0CDA" w14:textId="77777777" w:rsidR="002E7C3F" w:rsidRPr="00490075" w:rsidRDefault="002E7C3F" w:rsidP="005324C5">
            <w:pPr>
              <w:jc w:val="center"/>
              <w:rPr>
                <w:rFonts w:ascii="Calibri" w:hAnsi="Calibri" w:cs="Calibri"/>
                <w:color w:val="000000"/>
                <w:sz w:val="16"/>
                <w:szCs w:val="16"/>
              </w:rPr>
            </w:pPr>
          </w:p>
        </w:tc>
      </w:tr>
      <w:tr w:rsidR="002E7C3F" w:rsidRPr="00490075" w14:paraId="34F7652A"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618BB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838E330"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PINTURA VINIL ACRILICA COLOR VERDE INTESO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97072C4"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79EFAA3B"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7A62A240" w14:textId="77777777" w:rsidR="002E7C3F" w:rsidRPr="00490075" w:rsidRDefault="002E7C3F" w:rsidP="005324C5">
            <w:pPr>
              <w:jc w:val="center"/>
              <w:rPr>
                <w:rFonts w:ascii="Calibri" w:hAnsi="Calibri" w:cs="Calibri"/>
                <w:color w:val="000000"/>
                <w:sz w:val="16"/>
                <w:szCs w:val="16"/>
              </w:rPr>
            </w:pPr>
          </w:p>
        </w:tc>
      </w:tr>
      <w:tr w:rsidR="002E7C3F" w:rsidRPr="00490075" w14:paraId="348A863A"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F0D61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5F524EC1"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PINTURA VINIL ACRILICA COLOR AZUL INTENSO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3A41B8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79BFF21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53B7281B" w14:textId="77777777" w:rsidR="002E7C3F" w:rsidRPr="00490075" w:rsidRDefault="002E7C3F" w:rsidP="005324C5">
            <w:pPr>
              <w:jc w:val="center"/>
              <w:rPr>
                <w:rFonts w:ascii="Calibri" w:hAnsi="Calibri" w:cs="Calibri"/>
                <w:color w:val="000000"/>
                <w:sz w:val="16"/>
                <w:szCs w:val="16"/>
              </w:rPr>
            </w:pPr>
          </w:p>
        </w:tc>
      </w:tr>
      <w:tr w:rsidR="002E7C3F" w:rsidRPr="00490075" w14:paraId="3842D01F"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4C208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089DE59"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PINTURA VINIL ACRILICA COLOR NEGRO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423D259"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4D498E4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19E31900" w14:textId="77777777" w:rsidR="002E7C3F" w:rsidRPr="00490075" w:rsidRDefault="002E7C3F" w:rsidP="005324C5">
            <w:pPr>
              <w:jc w:val="center"/>
              <w:rPr>
                <w:rFonts w:ascii="Calibri" w:hAnsi="Calibri" w:cs="Calibri"/>
                <w:color w:val="000000"/>
                <w:sz w:val="16"/>
                <w:szCs w:val="16"/>
              </w:rPr>
            </w:pPr>
          </w:p>
        </w:tc>
      </w:tr>
      <w:tr w:rsidR="002E7C3F" w:rsidRPr="00490075" w14:paraId="5A2E9C1E"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636F4CC"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55A3783"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PINTURA VINIL ACRILICA BERELINTE ROJO SULTANA</w:t>
            </w:r>
            <w:r w:rsidRPr="0024631E">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24631E">
              <w:rPr>
                <w:rFonts w:ascii="Calibri" w:hAnsi="Calibri" w:cs="Calibri"/>
                <w:color w:val="000000"/>
                <w:sz w:val="16"/>
                <w:szCs w:val="16"/>
              </w:rPr>
              <w:br/>
              <w:t>GARANTÍA: 7 AÑOS.</w:t>
            </w:r>
            <w:r w:rsidRPr="0024631E">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1106ABD"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4DDBBFCF"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noWrap/>
            <w:hideMark/>
          </w:tcPr>
          <w:p w14:paraId="025A384D" w14:textId="77777777" w:rsidR="002E7C3F" w:rsidRPr="0024631E" w:rsidRDefault="002E7C3F" w:rsidP="005324C5">
            <w:pPr>
              <w:jc w:val="center"/>
              <w:rPr>
                <w:rFonts w:ascii="Calibri" w:hAnsi="Calibri" w:cs="Calibri"/>
                <w:color w:val="000000"/>
                <w:sz w:val="16"/>
                <w:szCs w:val="16"/>
              </w:rPr>
            </w:pPr>
          </w:p>
        </w:tc>
      </w:tr>
      <w:tr w:rsidR="002E7C3F" w:rsidRPr="00490075" w14:paraId="59A52481"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92802F1"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F05B271"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PINTURA VINIL ACRILICA COLOR AMARILLO INTENSO</w:t>
            </w:r>
            <w:r w:rsidRPr="0024631E">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24631E">
              <w:rPr>
                <w:rFonts w:ascii="Calibri" w:hAnsi="Calibri" w:cs="Calibri"/>
                <w:color w:val="000000"/>
                <w:sz w:val="16"/>
                <w:szCs w:val="16"/>
              </w:rPr>
              <w:br/>
              <w:t>GARANTÍA: 7 AÑOS.</w:t>
            </w:r>
            <w:r w:rsidRPr="0024631E">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89B5931"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AB972DC"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hideMark/>
          </w:tcPr>
          <w:p w14:paraId="77783564" w14:textId="77777777" w:rsidR="002E7C3F" w:rsidRPr="0024631E" w:rsidRDefault="002E7C3F" w:rsidP="005324C5">
            <w:pPr>
              <w:jc w:val="center"/>
              <w:rPr>
                <w:rFonts w:ascii="Calibri" w:hAnsi="Calibri" w:cs="Calibri"/>
                <w:color w:val="000000"/>
                <w:sz w:val="16"/>
                <w:szCs w:val="16"/>
              </w:rPr>
            </w:pPr>
          </w:p>
        </w:tc>
      </w:tr>
      <w:tr w:rsidR="002E7C3F" w:rsidRPr="00490075" w14:paraId="39F019D8"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764759"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79BFD0B"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TIRA DE LED EN ROLLO DE 5M, 12 VCD,120 LEDS/M, SMD563. USO INTERIOR, IP20.CONSUMO: CORTE CADA 3 LEDS O 2.5CM. 3000K/CRI&gt;93 / FLUJOLUMINOSO 2000LM/M; MARCA LUX LED GARANTIA 2 AÑOS.</w:t>
            </w:r>
            <w:r w:rsidRPr="0024631E">
              <w:rPr>
                <w:rFonts w:ascii="Calibri" w:hAnsi="Calibri" w:cs="Calibri"/>
                <w:color w:val="000000"/>
                <w:sz w:val="16"/>
                <w:szCs w:val="16"/>
              </w:rPr>
              <w:br/>
              <w:t>ECOETIQUETA ENERGY STAR, NOM-017-ENER/SCFI-2012, NOM-030-ENER-2012, SELLO APLICABLE FIDE NO. 4106, SELLO FIDE NO. 4132, SELLO FIDE NO. 4102, SELLO FIDE NO. 4119, SELLO FIDE NO. 4108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647756C"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E7095B0"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8</w:t>
            </w:r>
          </w:p>
        </w:tc>
        <w:tc>
          <w:tcPr>
            <w:tcW w:w="4130" w:type="dxa"/>
            <w:gridSpan w:val="3"/>
            <w:vMerge/>
            <w:tcBorders>
              <w:left w:val="nil"/>
              <w:right w:val="single" w:sz="4" w:space="0" w:color="auto"/>
            </w:tcBorders>
            <w:shd w:val="clear" w:color="auto" w:fill="D9D9D9" w:themeFill="background1" w:themeFillShade="D9"/>
            <w:hideMark/>
          </w:tcPr>
          <w:p w14:paraId="202B5888" w14:textId="77777777" w:rsidR="002E7C3F" w:rsidRPr="0024631E" w:rsidRDefault="002E7C3F" w:rsidP="005324C5">
            <w:pPr>
              <w:jc w:val="center"/>
              <w:rPr>
                <w:rFonts w:ascii="Calibri" w:hAnsi="Calibri" w:cs="Calibri"/>
                <w:color w:val="000000"/>
                <w:sz w:val="16"/>
                <w:szCs w:val="16"/>
              </w:rPr>
            </w:pPr>
          </w:p>
        </w:tc>
      </w:tr>
      <w:tr w:rsidR="002E7C3F" w:rsidRPr="00490075" w14:paraId="552BC509"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1C5566"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9051368"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FUENTE ALIMENTACIÓN DIMEABLE EN MODO TRIAC PARA TIRA DE LED. POTENCIA:150W, VOLTAJE DE ENTRADA:100-130VAC VOLTAJE DE SALIDA: 12VCD MEDIDAS:25.8CM X 7.7 CM CUERPO METALICO USO EXTERIOR MARCA LUX LED GARANTIA 2 AÑOS ECOETIQUETA ENERGY STAR, NOM-017-ENER/SCFI-2012, NOM-030-ENER-2012, SELLO APLICABLE FIDE NO. 4106, SELLO FIDE NO. 4132, SELLO FIDE NO. 4102, SELLO FIDE NO. 4119, SELLO FIDE NO. 4108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2C63F17"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A6F4C0B"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8</w:t>
            </w:r>
          </w:p>
        </w:tc>
        <w:tc>
          <w:tcPr>
            <w:tcW w:w="4130" w:type="dxa"/>
            <w:gridSpan w:val="3"/>
            <w:vMerge/>
            <w:tcBorders>
              <w:left w:val="nil"/>
              <w:bottom w:val="single" w:sz="4" w:space="0" w:color="auto"/>
              <w:right w:val="single" w:sz="4" w:space="0" w:color="auto"/>
            </w:tcBorders>
            <w:shd w:val="clear" w:color="auto" w:fill="D9D9D9" w:themeFill="background1" w:themeFillShade="D9"/>
            <w:hideMark/>
          </w:tcPr>
          <w:p w14:paraId="5AC5110B" w14:textId="77777777" w:rsidR="002E7C3F" w:rsidRPr="0024631E" w:rsidRDefault="002E7C3F" w:rsidP="005324C5">
            <w:pPr>
              <w:jc w:val="center"/>
              <w:rPr>
                <w:rFonts w:ascii="Calibri" w:hAnsi="Calibri" w:cs="Calibri"/>
                <w:color w:val="000000"/>
                <w:sz w:val="16"/>
                <w:szCs w:val="16"/>
              </w:rPr>
            </w:pPr>
          </w:p>
        </w:tc>
      </w:tr>
      <w:tr w:rsidR="002E7C3F" w:rsidRPr="00490075" w14:paraId="15F2F7B6"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0B32D5A5"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18</w:t>
            </w:r>
          </w:p>
        </w:tc>
        <w:tc>
          <w:tcPr>
            <w:tcW w:w="2280" w:type="dxa"/>
            <w:tcBorders>
              <w:top w:val="nil"/>
              <w:left w:val="nil"/>
              <w:bottom w:val="single" w:sz="4" w:space="0" w:color="auto"/>
              <w:right w:val="single" w:sz="4" w:space="0" w:color="auto"/>
            </w:tcBorders>
            <w:shd w:val="clear" w:color="auto" w:fill="auto"/>
            <w:hideMark/>
          </w:tcPr>
          <w:p w14:paraId="383AD995"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REFLECTOR LED 165W 50000K 100-277V 2000 LM 80654 LEDVANCE, EFICIENCIA: 120 IM/W, POTENCIA NOINAL:125 W, EFICIENCIA, 120 LM/W, POTENCIA NOMINAL:125 W, TENSION NOMINAL:100-127V, FLUJO LUMINOSO:15000 LM, TEMPERATURA DE COLOR: 5 000K (LUZ BLANCA), ANGULO DE TEMPERATURA 100 GRADOS, TIEMPO DE VIDA:50 000 H, DIMENSIONES:337 X 86 X 42 MM GARANTIA 5 AÑOS.</w:t>
            </w:r>
            <w:r w:rsidRPr="0024631E">
              <w:rPr>
                <w:rFonts w:ascii="Calibri" w:hAnsi="Calibri" w:cs="Calibri"/>
                <w:color w:val="000000"/>
                <w:sz w:val="16"/>
                <w:szCs w:val="16"/>
              </w:rPr>
              <w:br/>
              <w:t>ECOETIQUETA ENERGY STAR, NOM-017-ENER/SCFI-2012, NOM-030-ENER-2012, SELLO APLICABLE FIDE NO. 4106, SELLO FIDE NO. 4132, SELLO FIDE NO. 4102, SELLO FIDE NO. 4119, SELLO FIDE NO. 4108</w:t>
            </w:r>
          </w:p>
        </w:tc>
        <w:tc>
          <w:tcPr>
            <w:tcW w:w="992" w:type="dxa"/>
            <w:tcBorders>
              <w:top w:val="nil"/>
              <w:left w:val="nil"/>
              <w:bottom w:val="single" w:sz="4" w:space="0" w:color="auto"/>
              <w:right w:val="single" w:sz="4" w:space="0" w:color="auto"/>
            </w:tcBorders>
            <w:shd w:val="clear" w:color="auto" w:fill="auto"/>
            <w:vAlign w:val="center"/>
            <w:hideMark/>
          </w:tcPr>
          <w:p w14:paraId="44B9FD46"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auto"/>
            <w:vAlign w:val="center"/>
            <w:hideMark/>
          </w:tcPr>
          <w:p w14:paraId="2E363F99"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100</w:t>
            </w:r>
          </w:p>
        </w:tc>
        <w:tc>
          <w:tcPr>
            <w:tcW w:w="1510" w:type="dxa"/>
            <w:vMerge w:val="restart"/>
            <w:tcBorders>
              <w:top w:val="nil"/>
              <w:left w:val="nil"/>
              <w:right w:val="single" w:sz="4" w:space="0" w:color="auto"/>
            </w:tcBorders>
            <w:shd w:val="clear" w:color="auto" w:fill="auto"/>
          </w:tcPr>
          <w:p w14:paraId="723289E6"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G.P. ELECTROMECANICA S.A. DE C.V.</w:t>
            </w:r>
          </w:p>
        </w:tc>
        <w:tc>
          <w:tcPr>
            <w:tcW w:w="1200" w:type="dxa"/>
            <w:tcBorders>
              <w:top w:val="nil"/>
              <w:left w:val="nil"/>
              <w:bottom w:val="single" w:sz="4" w:space="0" w:color="auto"/>
              <w:right w:val="single" w:sz="4" w:space="0" w:color="auto"/>
            </w:tcBorders>
            <w:shd w:val="clear" w:color="auto" w:fill="auto"/>
            <w:noWrap/>
            <w:hideMark/>
          </w:tcPr>
          <w:p w14:paraId="17E13B09" w14:textId="77777777" w:rsidR="002E7C3F" w:rsidRPr="0024631E" w:rsidRDefault="002E7C3F" w:rsidP="005324C5">
            <w:pPr>
              <w:jc w:val="right"/>
              <w:rPr>
                <w:rFonts w:ascii="Calibri" w:hAnsi="Calibri" w:cs="Calibri"/>
                <w:color w:val="000000"/>
                <w:sz w:val="16"/>
                <w:szCs w:val="16"/>
              </w:rPr>
            </w:pPr>
            <w:r w:rsidRPr="0024631E">
              <w:rPr>
                <w:rFonts w:ascii="Calibri" w:hAnsi="Calibri" w:cs="Calibri"/>
                <w:color w:val="000000"/>
                <w:sz w:val="16"/>
                <w:szCs w:val="16"/>
              </w:rPr>
              <w:t>$1,728.48</w:t>
            </w:r>
          </w:p>
        </w:tc>
        <w:tc>
          <w:tcPr>
            <w:tcW w:w="1420" w:type="dxa"/>
            <w:tcBorders>
              <w:top w:val="nil"/>
              <w:left w:val="nil"/>
              <w:bottom w:val="single" w:sz="4" w:space="0" w:color="auto"/>
              <w:right w:val="single" w:sz="4" w:space="0" w:color="auto"/>
            </w:tcBorders>
            <w:shd w:val="clear" w:color="auto" w:fill="auto"/>
            <w:noWrap/>
            <w:hideMark/>
          </w:tcPr>
          <w:p w14:paraId="36A29320" w14:textId="77777777" w:rsidR="002E7C3F" w:rsidRPr="0024631E" w:rsidRDefault="002E7C3F" w:rsidP="005324C5">
            <w:pPr>
              <w:jc w:val="right"/>
              <w:rPr>
                <w:rFonts w:ascii="Calibri" w:hAnsi="Calibri" w:cs="Calibri"/>
                <w:color w:val="000000"/>
                <w:sz w:val="16"/>
                <w:szCs w:val="16"/>
              </w:rPr>
            </w:pPr>
            <w:r w:rsidRPr="0024631E">
              <w:rPr>
                <w:rFonts w:ascii="Calibri" w:hAnsi="Calibri" w:cs="Calibri"/>
                <w:color w:val="000000"/>
                <w:sz w:val="16"/>
                <w:szCs w:val="16"/>
              </w:rPr>
              <w:t>$172,848.00</w:t>
            </w:r>
          </w:p>
        </w:tc>
      </w:tr>
      <w:tr w:rsidR="002E7C3F" w:rsidRPr="00490075" w14:paraId="36DCFDBF"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2515C6BA"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19</w:t>
            </w:r>
          </w:p>
        </w:tc>
        <w:tc>
          <w:tcPr>
            <w:tcW w:w="2280" w:type="dxa"/>
            <w:tcBorders>
              <w:top w:val="nil"/>
              <w:left w:val="nil"/>
              <w:bottom w:val="single" w:sz="4" w:space="0" w:color="auto"/>
              <w:right w:val="single" w:sz="4" w:space="0" w:color="auto"/>
            </w:tcBorders>
            <w:shd w:val="clear" w:color="auto" w:fill="auto"/>
            <w:hideMark/>
          </w:tcPr>
          <w:p w14:paraId="4F759D98"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REFLECTOR LED 125W 5000K 100-227 15000 LM 80652 LEDVANCE, EFICIENCIA: 120 IM/W, POTENCIA NOINAL:125 W, EFICIENCIA, 120 LM/W, POTENCIA NOMINAL:125 W, TENSION NOMINAL:100-127V, FLUJO LUMINOSO:15 000 LM, TEMPERATURA DE COLOR: 5000K (LUZ BLANCA), ANGULO DE TEMPERATURA 100 GRADOS, TIEMPO DE VIDA:50 000 H, DIMENSIONES:337 X 86 X 42 MM GARANTIA 5 AÑOS.</w:t>
            </w:r>
            <w:r w:rsidRPr="0024631E">
              <w:rPr>
                <w:rFonts w:ascii="Calibri" w:hAnsi="Calibri" w:cs="Calibri"/>
                <w:color w:val="000000"/>
                <w:sz w:val="16"/>
                <w:szCs w:val="16"/>
              </w:rPr>
              <w:br/>
              <w:t>ECOETIQUETA ENERGY STAR, NOM-017-ENER/SCFI-2012, NOM-030-ENER-2012, SELLO APLICABLE FIDE NO. 4106, SELLO FIDE NO. 4132, SELLO FIDE NO. 4102, SELLO FIDE NO. 4119, SELLO FIDE NO. 4108</w:t>
            </w:r>
          </w:p>
        </w:tc>
        <w:tc>
          <w:tcPr>
            <w:tcW w:w="992" w:type="dxa"/>
            <w:tcBorders>
              <w:top w:val="nil"/>
              <w:left w:val="nil"/>
              <w:bottom w:val="single" w:sz="4" w:space="0" w:color="auto"/>
              <w:right w:val="single" w:sz="4" w:space="0" w:color="auto"/>
            </w:tcBorders>
            <w:shd w:val="clear" w:color="auto" w:fill="auto"/>
            <w:vAlign w:val="center"/>
            <w:hideMark/>
          </w:tcPr>
          <w:p w14:paraId="6E2BA9C1"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auto"/>
            <w:vAlign w:val="center"/>
            <w:hideMark/>
          </w:tcPr>
          <w:p w14:paraId="1C1C53A4"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100</w:t>
            </w:r>
          </w:p>
        </w:tc>
        <w:tc>
          <w:tcPr>
            <w:tcW w:w="1510" w:type="dxa"/>
            <w:vMerge/>
            <w:tcBorders>
              <w:left w:val="nil"/>
              <w:right w:val="single" w:sz="4" w:space="0" w:color="auto"/>
            </w:tcBorders>
            <w:shd w:val="clear" w:color="auto" w:fill="auto"/>
          </w:tcPr>
          <w:p w14:paraId="05C17E3E" w14:textId="77777777" w:rsidR="002E7C3F" w:rsidRPr="0024631E" w:rsidRDefault="002E7C3F" w:rsidP="005324C5">
            <w:pPr>
              <w:rPr>
                <w:rFonts w:ascii="Calibri" w:hAnsi="Calibri" w:cs="Calibri"/>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14:paraId="6B14C4D2" w14:textId="77777777" w:rsidR="002E7C3F" w:rsidRPr="0024631E" w:rsidRDefault="002E7C3F" w:rsidP="005324C5">
            <w:pPr>
              <w:jc w:val="right"/>
              <w:rPr>
                <w:rFonts w:ascii="Calibri" w:hAnsi="Calibri" w:cs="Calibri"/>
                <w:color w:val="000000"/>
                <w:sz w:val="16"/>
                <w:szCs w:val="16"/>
              </w:rPr>
            </w:pPr>
            <w:r w:rsidRPr="0024631E">
              <w:rPr>
                <w:rFonts w:ascii="Calibri" w:hAnsi="Calibri" w:cs="Calibri"/>
                <w:color w:val="000000"/>
                <w:sz w:val="16"/>
                <w:szCs w:val="16"/>
              </w:rPr>
              <w:t>$1,396.14</w:t>
            </w:r>
          </w:p>
        </w:tc>
        <w:tc>
          <w:tcPr>
            <w:tcW w:w="1420" w:type="dxa"/>
            <w:tcBorders>
              <w:top w:val="nil"/>
              <w:left w:val="nil"/>
              <w:bottom w:val="single" w:sz="4" w:space="0" w:color="auto"/>
              <w:right w:val="single" w:sz="4" w:space="0" w:color="auto"/>
            </w:tcBorders>
            <w:shd w:val="clear" w:color="auto" w:fill="auto"/>
            <w:noWrap/>
            <w:hideMark/>
          </w:tcPr>
          <w:p w14:paraId="16CFA441" w14:textId="77777777" w:rsidR="002E7C3F" w:rsidRPr="0024631E" w:rsidRDefault="002E7C3F" w:rsidP="005324C5">
            <w:pPr>
              <w:jc w:val="right"/>
              <w:rPr>
                <w:rFonts w:ascii="Calibri" w:hAnsi="Calibri" w:cs="Calibri"/>
                <w:color w:val="000000"/>
                <w:sz w:val="16"/>
                <w:szCs w:val="16"/>
              </w:rPr>
            </w:pPr>
            <w:r w:rsidRPr="0024631E">
              <w:rPr>
                <w:rFonts w:ascii="Calibri" w:hAnsi="Calibri" w:cs="Calibri"/>
                <w:color w:val="000000"/>
                <w:sz w:val="16"/>
                <w:szCs w:val="16"/>
              </w:rPr>
              <w:t>$139,614.00</w:t>
            </w:r>
          </w:p>
        </w:tc>
      </w:tr>
      <w:tr w:rsidR="002E7C3F" w:rsidRPr="00490075" w14:paraId="25C567DB"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56FF61B3"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20</w:t>
            </w:r>
          </w:p>
        </w:tc>
        <w:tc>
          <w:tcPr>
            <w:tcW w:w="2280" w:type="dxa"/>
            <w:tcBorders>
              <w:top w:val="nil"/>
              <w:left w:val="nil"/>
              <w:bottom w:val="single" w:sz="4" w:space="0" w:color="auto"/>
              <w:right w:val="single" w:sz="4" w:space="0" w:color="auto"/>
            </w:tcBorders>
            <w:shd w:val="clear" w:color="auto" w:fill="auto"/>
            <w:hideMark/>
          </w:tcPr>
          <w:p w14:paraId="1E53FDA6"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CANALETA CON ADHESIVO BLANCA 20X12X2000 MM, LARGO 200 CM, ALTO:2CM, ANCHO 1.5 CM, PESO:0.18 GR GREEN PREMIUM PRODUCT, NORMAS IEC 61084-2-1 UL 1595</w:t>
            </w:r>
          </w:p>
        </w:tc>
        <w:tc>
          <w:tcPr>
            <w:tcW w:w="992" w:type="dxa"/>
            <w:tcBorders>
              <w:top w:val="nil"/>
              <w:left w:val="nil"/>
              <w:bottom w:val="single" w:sz="4" w:space="0" w:color="auto"/>
              <w:right w:val="single" w:sz="4" w:space="0" w:color="auto"/>
            </w:tcBorders>
            <w:shd w:val="clear" w:color="auto" w:fill="auto"/>
            <w:vAlign w:val="center"/>
            <w:hideMark/>
          </w:tcPr>
          <w:p w14:paraId="1736992E"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auto"/>
            <w:vAlign w:val="center"/>
            <w:hideMark/>
          </w:tcPr>
          <w:p w14:paraId="249F4551"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300</w:t>
            </w:r>
          </w:p>
        </w:tc>
        <w:tc>
          <w:tcPr>
            <w:tcW w:w="1510" w:type="dxa"/>
            <w:vMerge/>
            <w:tcBorders>
              <w:left w:val="nil"/>
              <w:bottom w:val="single" w:sz="4" w:space="0" w:color="auto"/>
              <w:right w:val="single" w:sz="4" w:space="0" w:color="auto"/>
            </w:tcBorders>
            <w:shd w:val="clear" w:color="auto" w:fill="auto"/>
          </w:tcPr>
          <w:p w14:paraId="0D32F278" w14:textId="77777777" w:rsidR="002E7C3F" w:rsidRPr="0024631E" w:rsidRDefault="002E7C3F" w:rsidP="005324C5">
            <w:pPr>
              <w:rPr>
                <w:rFonts w:ascii="Calibri" w:hAnsi="Calibri" w:cs="Calibri"/>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14:paraId="768CA85A" w14:textId="77777777" w:rsidR="002E7C3F" w:rsidRPr="0024631E" w:rsidRDefault="002E7C3F" w:rsidP="005324C5">
            <w:pPr>
              <w:jc w:val="right"/>
              <w:rPr>
                <w:rFonts w:ascii="Calibri" w:hAnsi="Calibri" w:cs="Calibri"/>
                <w:color w:val="000000"/>
                <w:sz w:val="16"/>
                <w:szCs w:val="16"/>
              </w:rPr>
            </w:pPr>
            <w:r w:rsidRPr="0024631E">
              <w:rPr>
                <w:rFonts w:ascii="Calibri" w:hAnsi="Calibri" w:cs="Calibri"/>
                <w:color w:val="000000"/>
                <w:sz w:val="16"/>
                <w:szCs w:val="16"/>
              </w:rPr>
              <w:t>$33.89</w:t>
            </w:r>
          </w:p>
        </w:tc>
        <w:tc>
          <w:tcPr>
            <w:tcW w:w="1420" w:type="dxa"/>
            <w:tcBorders>
              <w:top w:val="nil"/>
              <w:left w:val="nil"/>
              <w:bottom w:val="single" w:sz="4" w:space="0" w:color="auto"/>
              <w:right w:val="single" w:sz="4" w:space="0" w:color="auto"/>
            </w:tcBorders>
            <w:shd w:val="clear" w:color="auto" w:fill="auto"/>
            <w:noWrap/>
            <w:hideMark/>
          </w:tcPr>
          <w:p w14:paraId="0D237ED5" w14:textId="77777777" w:rsidR="002E7C3F" w:rsidRPr="0024631E" w:rsidRDefault="002E7C3F" w:rsidP="005324C5">
            <w:pPr>
              <w:jc w:val="right"/>
              <w:rPr>
                <w:rFonts w:ascii="Calibri" w:hAnsi="Calibri" w:cs="Calibri"/>
                <w:color w:val="000000"/>
                <w:sz w:val="16"/>
                <w:szCs w:val="16"/>
              </w:rPr>
            </w:pPr>
            <w:r w:rsidRPr="0024631E">
              <w:rPr>
                <w:rFonts w:ascii="Calibri" w:hAnsi="Calibri" w:cs="Calibri"/>
                <w:color w:val="000000"/>
                <w:sz w:val="16"/>
                <w:szCs w:val="16"/>
              </w:rPr>
              <w:t>$10,167.00</w:t>
            </w:r>
          </w:p>
        </w:tc>
      </w:tr>
      <w:tr w:rsidR="002E7C3F" w:rsidRPr="00490075" w14:paraId="29F253C1"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12DF20F"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AABF772"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LONA PARA ARTES VISUALES UBICADA EN TERCER PATIO DE CASA DE JUAN DE MONTORO 213</w:t>
            </w:r>
            <w:r w:rsidRPr="0024631E">
              <w:rPr>
                <w:rFonts w:ascii="Calibri" w:hAnsi="Calibri" w:cs="Calibri"/>
                <w:color w:val="000000"/>
                <w:sz w:val="16"/>
                <w:szCs w:val="16"/>
              </w:rPr>
              <w:br/>
            </w:r>
            <w:r w:rsidRPr="0024631E">
              <w:rPr>
                <w:rFonts w:ascii="Calibri" w:hAnsi="Calibri" w:cs="Calibri"/>
                <w:color w:val="000000"/>
                <w:sz w:val="16"/>
                <w:szCs w:val="16"/>
              </w:rPr>
              <w:br/>
              <w:t>SUMINISTRO, CONFECCIÓN E INSTALACION DE LONA BLACK OUT MARCA LA MARINA BLACK OUT, GARANTIA 10 AÑOS DE VIDA UTIL, EN DIMENSIONES DE 7.45 MTS LARGO X 6.50 MTS ANCHO (EN FORMA DE CARPA), MASA TOTAL: G/M2, ESPECIFICACIÓN: 850±5%. 25±5%, ANCHO: CM 160+1, ESPESOR: PULG 0.027±0.002, TITULO DE HILO: DENIER 100*1000-1100*1100, COMPOSICIÓN EN POLIESTER DE ALTA CALIDAD-PVC, PROCESO DE FABRICACIÓN: COATING CUCHILLA SOBRE RODILLO, PROTECCIÓN FINAL: PVDF POR AMBAS CARAS, TRANSMISION DE LUZ: 7% TRANSMISION DE LUZ 0% VERSION BLACKOUT, RETARDANCIA AL FUEGO: NFPA 701 METHOD2. NMX-A-190/2-INNTEX-09, SOLIDES A LA LUZ:ISO 105 B02:&gt;5, MONTADA EN ESTRUCTURA METALICA, PROPIEDAD DE LA UAA, INCLUYE DESMANTELAMIENTO DE LONA EXISTENTE, PREPARACIÓN DE LA SUPERFICIE, SUMINISTRO Y CONFECCION DE MEMBRANA DE UNA SOLA PIEZA CON TERMOSELLADO, COLOCACION DE MEMBRAMA ARQUITECTONICA, INSTALACION DE LONA A CUALQUIER ALTURA, ANDAMIAJE REQUERIDO, MAQUINARIA Y HERRAMIENTA NECESARIOS, PERSONAL CAPACITADO, TIEMPO DE ENTREGA 2 SEMANAS CON DIAS HABILES DE LUNES A VIERNES. LA LONA DEBE DE CUMPLIR CON LOS REQUISITOS ESTABLECIDOS POR EL ESTÁNDAR NMX-A-028-INNTEX PARA MEMBRANAS TIPO I PARA ARQUITECTURA TEXTIL.TAMBIEN CUMPLE LOS REQUISITOS ESTABLECIDOS POR LA NORMA NMX-A-030-INNTEX PARA ESTRUCTURAS Y CARPAS TEMPORALES.</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240D3FD"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Servicio</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C11693F"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w:t>
            </w:r>
          </w:p>
        </w:tc>
        <w:tc>
          <w:tcPr>
            <w:tcW w:w="4130" w:type="dxa"/>
            <w:gridSpan w:val="3"/>
            <w:vMerge w:val="restart"/>
            <w:tcBorders>
              <w:top w:val="nil"/>
              <w:left w:val="nil"/>
              <w:right w:val="single" w:sz="4" w:space="0" w:color="auto"/>
            </w:tcBorders>
            <w:shd w:val="clear" w:color="auto" w:fill="D9D9D9" w:themeFill="background1" w:themeFillShade="D9"/>
            <w:hideMark/>
          </w:tcPr>
          <w:p w14:paraId="42FF9C02"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Desierta</w:t>
            </w:r>
            <w:r>
              <w:rPr>
                <w:rFonts w:ascii="Calibri" w:hAnsi="Calibri" w:cs="Calibri"/>
                <w:color w:val="000000"/>
                <w:sz w:val="16"/>
                <w:szCs w:val="16"/>
              </w:rPr>
              <w:t>s</w:t>
            </w:r>
          </w:p>
          <w:p w14:paraId="6310D7F5"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 </w:t>
            </w:r>
          </w:p>
          <w:p w14:paraId="1839CD0A"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 </w:t>
            </w:r>
          </w:p>
          <w:p w14:paraId="7C7BB5D9"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 </w:t>
            </w:r>
          </w:p>
          <w:p w14:paraId="30FC2F08"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 </w:t>
            </w:r>
          </w:p>
          <w:p w14:paraId="55A520A5"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 </w:t>
            </w:r>
          </w:p>
          <w:p w14:paraId="3AE23282"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GRUPO UBS, S.A. DE C.V.</w:t>
            </w:r>
          </w:p>
          <w:p w14:paraId="12B87388"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 </w:t>
            </w:r>
          </w:p>
          <w:p w14:paraId="4934D4C3"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 </w:t>
            </w:r>
          </w:p>
          <w:p w14:paraId="0AD32B10"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 </w:t>
            </w:r>
          </w:p>
          <w:p w14:paraId="6227BFB4" w14:textId="77777777" w:rsidR="002E7C3F" w:rsidRPr="0024631E" w:rsidRDefault="002E7C3F" w:rsidP="005324C5">
            <w:pPr>
              <w:jc w:val="right"/>
              <w:rPr>
                <w:rFonts w:ascii="Calibri" w:hAnsi="Calibri" w:cs="Calibri"/>
                <w:color w:val="000000"/>
                <w:sz w:val="16"/>
                <w:szCs w:val="16"/>
              </w:rPr>
            </w:pPr>
            <w:r w:rsidRPr="0024631E">
              <w:rPr>
                <w:rFonts w:ascii="Calibri" w:hAnsi="Calibri" w:cs="Calibri"/>
                <w:color w:val="000000"/>
                <w:sz w:val="16"/>
                <w:szCs w:val="16"/>
              </w:rPr>
              <w:t> </w:t>
            </w:r>
          </w:p>
        </w:tc>
      </w:tr>
      <w:tr w:rsidR="002E7C3F" w:rsidRPr="00490075" w14:paraId="0BB0B498"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083D426"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C6EA91E"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P.T.R 4 ROJO 4.8MM, DIMENSIONES 4X4 /102 X 102 MM, PESO:14.10 KG, ESPESOR:4.8 MMM M. EN ACERO A-500°A FABRICADO BAJO LA</w:t>
            </w:r>
            <w:r w:rsidRPr="0024631E">
              <w:rPr>
                <w:rFonts w:ascii="Calibri" w:hAnsi="Calibri" w:cs="Calibri"/>
                <w:color w:val="000000"/>
                <w:sz w:val="16"/>
                <w:szCs w:val="16"/>
              </w:rPr>
              <w:br/>
              <w:t>NORMA ASTM A500 (GRADO A Y GRADO B) Y ASTM A513 Y CONTANDO CON LA CERTIFICACIÓN DE SU SISTEMA Y PROCESOS BAJO LA NORMA ISO9001:2008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C5AD2A4"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34FC966"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hideMark/>
          </w:tcPr>
          <w:p w14:paraId="56EE3694" w14:textId="77777777" w:rsidR="002E7C3F" w:rsidRPr="0024631E" w:rsidRDefault="002E7C3F" w:rsidP="005324C5">
            <w:pPr>
              <w:jc w:val="right"/>
              <w:rPr>
                <w:rFonts w:ascii="Calibri" w:hAnsi="Calibri" w:cs="Calibri"/>
                <w:color w:val="000000"/>
                <w:sz w:val="16"/>
                <w:szCs w:val="16"/>
              </w:rPr>
            </w:pPr>
          </w:p>
        </w:tc>
      </w:tr>
      <w:tr w:rsidR="002E7C3F" w:rsidRPr="00490075" w14:paraId="0C5E436D"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0CE31E"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A71BCB5"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MONTEN 4¨” DE ACERO, PERALTE 4”, CALIBRE 14”, LONGITUD 6M, PESO: 19.70 KG/M GRADO SAE 1008, 1010, 1012 Y ASTM A-568. ESPECIFICACIONES DE FABRICACIÓN BAJO NORMA ASTM-513</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861382E"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4B52109"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128</w:t>
            </w:r>
          </w:p>
        </w:tc>
        <w:tc>
          <w:tcPr>
            <w:tcW w:w="4130" w:type="dxa"/>
            <w:gridSpan w:val="3"/>
            <w:vMerge/>
            <w:tcBorders>
              <w:left w:val="nil"/>
              <w:right w:val="single" w:sz="4" w:space="0" w:color="auto"/>
            </w:tcBorders>
            <w:shd w:val="clear" w:color="auto" w:fill="D9D9D9" w:themeFill="background1" w:themeFillShade="D9"/>
            <w:hideMark/>
          </w:tcPr>
          <w:p w14:paraId="63C15EC9" w14:textId="77777777" w:rsidR="002E7C3F" w:rsidRPr="0024631E" w:rsidRDefault="002E7C3F" w:rsidP="005324C5">
            <w:pPr>
              <w:jc w:val="right"/>
              <w:rPr>
                <w:rFonts w:ascii="Calibri" w:hAnsi="Calibri" w:cs="Calibri"/>
                <w:color w:val="000000"/>
                <w:sz w:val="16"/>
                <w:szCs w:val="16"/>
              </w:rPr>
            </w:pPr>
          </w:p>
        </w:tc>
      </w:tr>
      <w:tr w:rsidR="002E7C3F" w:rsidRPr="00490075" w14:paraId="51F1171B"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74D707C"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0E10E41"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P.T.R 2 x 2 DE ACERO, ANCHO 2”, LARGO 6M, PESO 17.385 KG TRABAJADO BAJO LA NORMA A 513</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24EC98D9"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3B09061"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50</w:t>
            </w:r>
          </w:p>
        </w:tc>
        <w:tc>
          <w:tcPr>
            <w:tcW w:w="4130" w:type="dxa"/>
            <w:gridSpan w:val="3"/>
            <w:vMerge/>
            <w:tcBorders>
              <w:left w:val="nil"/>
              <w:right w:val="single" w:sz="4" w:space="0" w:color="auto"/>
            </w:tcBorders>
            <w:shd w:val="clear" w:color="auto" w:fill="D9D9D9" w:themeFill="background1" w:themeFillShade="D9"/>
            <w:hideMark/>
          </w:tcPr>
          <w:p w14:paraId="479FA105" w14:textId="77777777" w:rsidR="002E7C3F" w:rsidRPr="0024631E" w:rsidRDefault="002E7C3F" w:rsidP="005324C5">
            <w:pPr>
              <w:jc w:val="right"/>
              <w:rPr>
                <w:rFonts w:ascii="Calibri" w:hAnsi="Calibri" w:cs="Calibri"/>
                <w:color w:val="000000"/>
                <w:sz w:val="16"/>
                <w:szCs w:val="16"/>
              </w:rPr>
            </w:pPr>
          </w:p>
        </w:tc>
      </w:tr>
      <w:tr w:rsidR="002E7C3F" w:rsidRPr="00490075" w14:paraId="7318135B"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103BEE"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ED7DA1F"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P.T.R 4X2 DE ACERO, CALIBRE 14, LARGO 6.10M, COLOR ROJO, PESO 10.20 JG TRABAJADO BAJO LA NORMA A513</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9D7CE19"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170A7239"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8</w:t>
            </w:r>
          </w:p>
        </w:tc>
        <w:tc>
          <w:tcPr>
            <w:tcW w:w="4130" w:type="dxa"/>
            <w:gridSpan w:val="3"/>
            <w:vMerge/>
            <w:tcBorders>
              <w:left w:val="nil"/>
              <w:bottom w:val="single" w:sz="4" w:space="0" w:color="auto"/>
              <w:right w:val="single" w:sz="4" w:space="0" w:color="auto"/>
            </w:tcBorders>
            <w:shd w:val="clear" w:color="auto" w:fill="D9D9D9" w:themeFill="background1" w:themeFillShade="D9"/>
            <w:hideMark/>
          </w:tcPr>
          <w:p w14:paraId="06CC9FB8" w14:textId="77777777" w:rsidR="002E7C3F" w:rsidRPr="0024631E" w:rsidRDefault="002E7C3F" w:rsidP="005324C5">
            <w:pPr>
              <w:jc w:val="right"/>
              <w:rPr>
                <w:rFonts w:ascii="Calibri" w:hAnsi="Calibri" w:cs="Calibri"/>
                <w:color w:val="000000"/>
                <w:sz w:val="16"/>
                <w:szCs w:val="16"/>
              </w:rPr>
            </w:pPr>
          </w:p>
        </w:tc>
      </w:tr>
      <w:tr w:rsidR="002E7C3F" w:rsidRPr="00490075" w14:paraId="0C8B5994"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7DAB8F21"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26</w:t>
            </w:r>
          </w:p>
        </w:tc>
        <w:tc>
          <w:tcPr>
            <w:tcW w:w="2280" w:type="dxa"/>
            <w:tcBorders>
              <w:top w:val="nil"/>
              <w:left w:val="nil"/>
              <w:bottom w:val="single" w:sz="4" w:space="0" w:color="auto"/>
              <w:right w:val="single" w:sz="4" w:space="0" w:color="auto"/>
            </w:tcBorders>
            <w:shd w:val="clear" w:color="auto" w:fill="auto"/>
            <w:hideMark/>
          </w:tcPr>
          <w:p w14:paraId="399ED59B"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LAMINA R101 GALVANIZADA CALIBRE 26 X 6 METROS 1.10MTS. ANCHO POR 3.20 MTS. LARGO, CALIBRE 26.</w:t>
            </w:r>
          </w:p>
        </w:tc>
        <w:tc>
          <w:tcPr>
            <w:tcW w:w="992" w:type="dxa"/>
            <w:tcBorders>
              <w:top w:val="nil"/>
              <w:left w:val="nil"/>
              <w:bottom w:val="single" w:sz="4" w:space="0" w:color="auto"/>
              <w:right w:val="single" w:sz="4" w:space="0" w:color="auto"/>
            </w:tcBorders>
            <w:shd w:val="clear" w:color="auto" w:fill="auto"/>
            <w:vAlign w:val="center"/>
            <w:hideMark/>
          </w:tcPr>
          <w:p w14:paraId="1D757573"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auto"/>
            <w:vAlign w:val="center"/>
            <w:hideMark/>
          </w:tcPr>
          <w:p w14:paraId="3E2783F6"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30</w:t>
            </w:r>
          </w:p>
        </w:tc>
        <w:tc>
          <w:tcPr>
            <w:tcW w:w="1510" w:type="dxa"/>
            <w:tcBorders>
              <w:top w:val="single" w:sz="4" w:space="0" w:color="auto"/>
              <w:left w:val="nil"/>
              <w:bottom w:val="single" w:sz="4" w:space="0" w:color="auto"/>
              <w:right w:val="single" w:sz="4" w:space="0" w:color="auto"/>
            </w:tcBorders>
            <w:shd w:val="clear" w:color="auto" w:fill="auto"/>
            <w:hideMark/>
          </w:tcPr>
          <w:p w14:paraId="0CFE3D47"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GRUPO UBS, S.A. DE C.V.</w:t>
            </w:r>
          </w:p>
          <w:p w14:paraId="10817628" w14:textId="77777777" w:rsidR="002E7C3F" w:rsidRPr="0024631E" w:rsidRDefault="002E7C3F" w:rsidP="005324C5">
            <w:pPr>
              <w:rPr>
                <w:rFonts w:ascii="Calibri" w:hAnsi="Calibri" w:cs="Calibri"/>
                <w:color w:val="000000"/>
                <w:sz w:val="16"/>
                <w:szCs w:val="16"/>
              </w:rPr>
            </w:pPr>
          </w:p>
        </w:tc>
        <w:tc>
          <w:tcPr>
            <w:tcW w:w="1200" w:type="dxa"/>
            <w:tcBorders>
              <w:top w:val="nil"/>
              <w:left w:val="nil"/>
              <w:bottom w:val="single" w:sz="4" w:space="0" w:color="auto"/>
              <w:right w:val="single" w:sz="4" w:space="0" w:color="auto"/>
            </w:tcBorders>
            <w:shd w:val="clear" w:color="auto" w:fill="auto"/>
            <w:noWrap/>
            <w:hideMark/>
          </w:tcPr>
          <w:p w14:paraId="519E9A32" w14:textId="77777777" w:rsidR="002E7C3F" w:rsidRPr="0024631E" w:rsidRDefault="002E7C3F" w:rsidP="005324C5">
            <w:pPr>
              <w:jc w:val="right"/>
              <w:rPr>
                <w:rFonts w:ascii="Calibri" w:hAnsi="Calibri" w:cs="Calibri"/>
                <w:color w:val="000000"/>
                <w:sz w:val="16"/>
                <w:szCs w:val="16"/>
              </w:rPr>
            </w:pPr>
            <w:r w:rsidRPr="0024631E">
              <w:rPr>
                <w:rFonts w:ascii="Calibri" w:hAnsi="Calibri"/>
                <w:color w:val="000000"/>
                <w:sz w:val="16"/>
                <w:szCs w:val="16"/>
              </w:rPr>
              <w:t>$547.18</w:t>
            </w:r>
          </w:p>
        </w:tc>
        <w:tc>
          <w:tcPr>
            <w:tcW w:w="1420" w:type="dxa"/>
            <w:tcBorders>
              <w:top w:val="nil"/>
              <w:left w:val="nil"/>
              <w:bottom w:val="single" w:sz="4" w:space="0" w:color="auto"/>
              <w:right w:val="single" w:sz="4" w:space="0" w:color="auto"/>
            </w:tcBorders>
            <w:shd w:val="clear" w:color="auto" w:fill="auto"/>
            <w:noWrap/>
            <w:hideMark/>
          </w:tcPr>
          <w:p w14:paraId="4C8E5CCF" w14:textId="77777777" w:rsidR="002E7C3F" w:rsidRPr="0024631E" w:rsidRDefault="002E7C3F" w:rsidP="005324C5">
            <w:pPr>
              <w:jc w:val="right"/>
              <w:rPr>
                <w:rFonts w:ascii="Calibri" w:hAnsi="Calibri" w:cs="Calibri"/>
                <w:color w:val="000000"/>
                <w:sz w:val="16"/>
                <w:szCs w:val="16"/>
              </w:rPr>
            </w:pPr>
            <w:r w:rsidRPr="0024631E">
              <w:rPr>
                <w:rFonts w:ascii="Calibri" w:hAnsi="Calibri"/>
                <w:color w:val="000000"/>
                <w:sz w:val="16"/>
                <w:szCs w:val="16"/>
              </w:rPr>
              <w:t>$16,415.40</w:t>
            </w:r>
          </w:p>
        </w:tc>
      </w:tr>
      <w:tr w:rsidR="002E7C3F" w:rsidRPr="00490075" w14:paraId="4C511A30"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F83737"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56B1884"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PIJA PUNTA DE BROCA ¾ MEDIDA: 8 LARGO: 3/4" (19.05 MM) FABRICADAS EN ACERO CON RECUBRIMIENTO GALVANIZADO, LA PUNTA AUTOPERFORANTE ELIMINA LA NECESIDAD DE UN ORIFICIO PILOTO PARA FIJACIÓN Y SUJECIÓN.</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8984A22"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560CD72"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5000</w:t>
            </w:r>
          </w:p>
        </w:tc>
        <w:tc>
          <w:tcPr>
            <w:tcW w:w="4130" w:type="dxa"/>
            <w:gridSpan w:val="3"/>
            <w:vMerge w:val="restart"/>
            <w:tcBorders>
              <w:top w:val="single" w:sz="4" w:space="0" w:color="auto"/>
              <w:left w:val="nil"/>
              <w:right w:val="single" w:sz="4" w:space="0" w:color="auto"/>
            </w:tcBorders>
            <w:shd w:val="clear" w:color="auto" w:fill="D9D9D9" w:themeFill="background1" w:themeFillShade="D9"/>
            <w:hideMark/>
          </w:tcPr>
          <w:p w14:paraId="2DB6791D"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Desierta</w:t>
            </w:r>
            <w:r>
              <w:rPr>
                <w:rFonts w:ascii="Calibri" w:hAnsi="Calibri" w:cs="Calibri"/>
                <w:color w:val="000000"/>
                <w:sz w:val="16"/>
                <w:szCs w:val="16"/>
              </w:rPr>
              <w:t>s</w:t>
            </w:r>
          </w:p>
        </w:tc>
      </w:tr>
      <w:tr w:rsidR="002E7C3F" w:rsidRPr="00490075" w14:paraId="6659C56F"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E66764F"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BD58A7F"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CEMENTO GRIS MONTERREY</w:t>
            </w:r>
            <w:r w:rsidRPr="0024631E">
              <w:rPr>
                <w:rFonts w:ascii="Calibri" w:hAnsi="Calibri" w:cs="Calibri"/>
                <w:color w:val="000000"/>
                <w:sz w:val="16"/>
                <w:szCs w:val="16"/>
              </w:rPr>
              <w:br/>
              <w:t>SACO DE 50KG. DISEÑADO ESPECIALMENTE PARA REDUCIR LA APARICIÓN DE GRIETAS GENERADAS POR CONTRACCIÓN PLÁSTICA HASTA EN UN 80%. TIEMPO DE FRAGUADO INICIAL: 45 MIN. TIEMPO DE FRAGUADO FINAL: 600 MIN CUMPLE CON LA NORMA MEXICANA NMX-C-414-ONNCCE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A2EDCC9"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2D90322"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200</w:t>
            </w:r>
          </w:p>
        </w:tc>
        <w:tc>
          <w:tcPr>
            <w:tcW w:w="4130" w:type="dxa"/>
            <w:gridSpan w:val="3"/>
            <w:vMerge/>
            <w:tcBorders>
              <w:left w:val="nil"/>
              <w:right w:val="single" w:sz="4" w:space="0" w:color="auto"/>
            </w:tcBorders>
            <w:shd w:val="clear" w:color="auto" w:fill="auto"/>
            <w:hideMark/>
          </w:tcPr>
          <w:p w14:paraId="7A59E958" w14:textId="77777777" w:rsidR="002E7C3F" w:rsidRPr="003B6C80" w:rsidRDefault="002E7C3F" w:rsidP="005324C5">
            <w:pPr>
              <w:jc w:val="center"/>
              <w:rPr>
                <w:rFonts w:ascii="Calibri" w:hAnsi="Calibri" w:cs="Calibri"/>
                <w:color w:val="000000"/>
                <w:sz w:val="16"/>
                <w:szCs w:val="16"/>
                <w:highlight w:val="green"/>
              </w:rPr>
            </w:pPr>
          </w:p>
        </w:tc>
      </w:tr>
      <w:tr w:rsidR="002E7C3F" w:rsidRPr="00490075" w14:paraId="374FB15E"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F825E4"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29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6D26B40" w14:textId="77777777" w:rsidR="002E7C3F" w:rsidRPr="0024631E" w:rsidRDefault="002E7C3F" w:rsidP="005324C5">
            <w:pPr>
              <w:rPr>
                <w:rFonts w:ascii="Calibri" w:hAnsi="Calibri" w:cs="Calibri"/>
                <w:color w:val="000000"/>
                <w:sz w:val="16"/>
                <w:szCs w:val="16"/>
              </w:rPr>
            </w:pPr>
            <w:r w:rsidRPr="0024631E">
              <w:rPr>
                <w:rFonts w:ascii="Calibri" w:hAnsi="Calibri" w:cs="Calibri"/>
                <w:color w:val="000000"/>
                <w:sz w:val="16"/>
                <w:szCs w:val="16"/>
              </w:rPr>
              <w:t>TR ARMEX 15X20X4</w:t>
            </w:r>
            <w:r w:rsidRPr="0024631E">
              <w:rPr>
                <w:rFonts w:ascii="Calibri" w:hAnsi="Calibri" w:cs="Calibri"/>
                <w:color w:val="000000"/>
                <w:sz w:val="16"/>
                <w:szCs w:val="16"/>
              </w:rPr>
              <w:br/>
              <w:t>ARMEX SENCILLO PARA CASTILLO ACERO ELECTROSOLDADO DE 6 M, ÚTIL PARA REFORZAR ELEMENTOS DE CONCRETO. MATERIAL: ACERO</w:t>
            </w:r>
            <w:r w:rsidRPr="0024631E">
              <w:rPr>
                <w:rFonts w:ascii="Calibri" w:hAnsi="Calibri" w:cs="Calibri"/>
                <w:color w:val="000000"/>
                <w:sz w:val="16"/>
                <w:szCs w:val="16"/>
              </w:rPr>
              <w:br/>
              <w:t>PESO: 6.2 KG TIPO: CASTILLO ALTO: 15 x 20 CM</w:t>
            </w:r>
            <w:r w:rsidRPr="0024631E">
              <w:rPr>
                <w:rFonts w:ascii="Calibri" w:hAnsi="Calibri" w:cs="Calibri"/>
                <w:color w:val="000000"/>
                <w:sz w:val="16"/>
                <w:szCs w:val="16"/>
              </w:rPr>
              <w:br/>
              <w:t xml:space="preserve">LARGO: 600 CM CALIBRE: 6.35MM Y 4.8MM </w:t>
            </w:r>
            <w:r w:rsidRPr="0024631E">
              <w:rPr>
                <w:rFonts w:ascii="Calibri" w:hAnsi="Calibri" w:cs="Calibri"/>
                <w:color w:val="000000"/>
                <w:sz w:val="16"/>
                <w:szCs w:val="16"/>
              </w:rPr>
              <w:br/>
              <w:t>CUMPLEN CON LOS REQUISITOS DE LAS N.T.C.M. DEL R.D.F. PARA MUROS CONFINADOS DE MAMPOSTERÍA.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16964C6"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34BB069" w14:textId="77777777" w:rsidR="002E7C3F" w:rsidRPr="0024631E" w:rsidRDefault="002E7C3F" w:rsidP="005324C5">
            <w:pPr>
              <w:jc w:val="center"/>
              <w:rPr>
                <w:rFonts w:ascii="Calibri" w:hAnsi="Calibri" w:cs="Calibri"/>
                <w:color w:val="000000"/>
                <w:sz w:val="16"/>
                <w:szCs w:val="16"/>
              </w:rPr>
            </w:pPr>
            <w:r w:rsidRPr="0024631E">
              <w:rPr>
                <w:rFonts w:ascii="Calibri" w:hAnsi="Calibri" w:cs="Calibri"/>
                <w:color w:val="000000"/>
                <w:sz w:val="16"/>
                <w:szCs w:val="16"/>
              </w:rPr>
              <w:t>40</w:t>
            </w:r>
          </w:p>
        </w:tc>
        <w:tc>
          <w:tcPr>
            <w:tcW w:w="4130" w:type="dxa"/>
            <w:gridSpan w:val="3"/>
            <w:vMerge/>
            <w:tcBorders>
              <w:left w:val="nil"/>
              <w:right w:val="single" w:sz="4" w:space="0" w:color="auto"/>
            </w:tcBorders>
            <w:shd w:val="clear" w:color="auto" w:fill="auto"/>
            <w:hideMark/>
          </w:tcPr>
          <w:p w14:paraId="49BB73A1" w14:textId="77777777" w:rsidR="002E7C3F" w:rsidRPr="003B6C80" w:rsidRDefault="002E7C3F" w:rsidP="005324C5">
            <w:pPr>
              <w:jc w:val="center"/>
              <w:rPr>
                <w:rFonts w:ascii="Calibri" w:hAnsi="Calibri" w:cs="Calibri"/>
                <w:color w:val="000000"/>
                <w:sz w:val="16"/>
                <w:szCs w:val="16"/>
                <w:highlight w:val="green"/>
              </w:rPr>
            </w:pPr>
          </w:p>
        </w:tc>
      </w:tr>
      <w:tr w:rsidR="002E7C3F" w:rsidRPr="00490075" w14:paraId="5811488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5440B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lastRenderedPageBreak/>
              <w:t>30</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644411E"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CARTUCHO ESPUMA (FILTRO PARA AGUA) FILTRO PURIKOR DE POLIPROPILENO TERMOFUSIONADO MODELO PKCPP4.5X10X5. PARA LA REDUCCIÓN DE SEDIMENTOS EN EL AGUA. FABRICADO CON FIBRA DE POLIPROPILENO RETIENE LOS SEDIMENTOS DE PARTÍCULAS SÓLIDAS COMO TIERRA Y ARENA, TIEMPO DE VIDA ÚTIL: 6 MESES. DIÁMETRO: 4.5 PULGADAS, ALTURA: 10 PULGADAS, PESO: 0.4 KG 12 MESES DE GARANTÍA, TRABAJA BAJO LA NORMA NOM-127-SSA1-2021, AGUA PARA USO Y CONSUMO HUMANO. LÍMITES 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382E70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FE6BEA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3"/>
            <w:vMerge/>
            <w:tcBorders>
              <w:left w:val="nil"/>
              <w:right w:val="single" w:sz="4" w:space="0" w:color="auto"/>
            </w:tcBorders>
            <w:shd w:val="clear" w:color="auto" w:fill="D9D9D9" w:themeFill="background1" w:themeFillShade="D9"/>
            <w:vAlign w:val="center"/>
            <w:hideMark/>
          </w:tcPr>
          <w:p w14:paraId="222DF4B3" w14:textId="77777777" w:rsidR="002E7C3F" w:rsidRPr="00490075" w:rsidRDefault="002E7C3F" w:rsidP="005324C5">
            <w:pPr>
              <w:jc w:val="center"/>
              <w:rPr>
                <w:rFonts w:ascii="Calibri" w:hAnsi="Calibri" w:cs="Calibri"/>
                <w:color w:val="000000"/>
                <w:sz w:val="16"/>
                <w:szCs w:val="16"/>
              </w:rPr>
            </w:pPr>
          </w:p>
        </w:tc>
      </w:tr>
      <w:tr w:rsidR="002E7C3F" w:rsidRPr="00490075" w14:paraId="648EFCDB"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1914A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F3B0751"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CARTUCHO DE CARBÓN BLOCK</w:t>
            </w:r>
            <w:r w:rsidRPr="00490075">
              <w:rPr>
                <w:rFonts w:ascii="Calibri" w:hAnsi="Calibri" w:cs="Calibri"/>
                <w:color w:val="000000"/>
                <w:sz w:val="16"/>
                <w:szCs w:val="16"/>
              </w:rPr>
              <w:br/>
              <w:t>EL FILTRO DE CARBONO DE REPUESTO HYDRONIX CB-25-1005 TIENE UNA ALTA CAPACIDAD PARA QUITAR EL CLORO NO DESEADO DE TU AGUA POTABLE. TAMBIÉN PUEDE REDUCIR CIERTOS COMPUESTOS ORGÁNICOS VOLÁTILES (COV). LOS MATERIALES DEL FILTRO HAN SIDO PROBADOS Y CERTIFICADOS POR NSF INTERNATIONAL SEGÚN LA NORMA ANSI/NSF 42, 12 MESES DE GARANTÍA, TRABAJA BAJO LA NORMA NOM-127-SSA1-2021, AGUA PARA USO Y CONSUMO HUMANO. LÍMITES 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694796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90343F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3"/>
            <w:vMerge/>
            <w:tcBorders>
              <w:left w:val="nil"/>
              <w:right w:val="single" w:sz="4" w:space="0" w:color="auto"/>
            </w:tcBorders>
            <w:shd w:val="clear" w:color="auto" w:fill="D9D9D9" w:themeFill="background1" w:themeFillShade="D9"/>
            <w:hideMark/>
          </w:tcPr>
          <w:p w14:paraId="0D53D7EB" w14:textId="77777777" w:rsidR="002E7C3F" w:rsidRPr="00490075" w:rsidRDefault="002E7C3F" w:rsidP="005324C5">
            <w:pPr>
              <w:jc w:val="center"/>
              <w:rPr>
                <w:rFonts w:ascii="Calibri" w:hAnsi="Calibri" w:cs="Calibri"/>
                <w:color w:val="000000"/>
                <w:sz w:val="16"/>
                <w:szCs w:val="16"/>
              </w:rPr>
            </w:pPr>
          </w:p>
        </w:tc>
      </w:tr>
      <w:tr w:rsidR="002E7C3F" w:rsidRPr="00490075" w14:paraId="7690B7C5"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C87370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A56B65F"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CARTUCHO DE CARBÓN GRANULAR MARCA PURIKOR MODELO PKCGAC2-5X10 REDUCCIÓN DE CLORO 2,500 GAL A 1 GPM</w:t>
            </w:r>
            <w:r w:rsidRPr="00490075">
              <w:rPr>
                <w:rFonts w:ascii="Calibri" w:hAnsi="Calibri" w:cs="Calibri"/>
                <w:color w:val="000000"/>
                <w:sz w:val="16"/>
                <w:szCs w:val="16"/>
              </w:rPr>
              <w:br/>
              <w:t>CON ALMOHADILLAS EN CADA EXTREMO. LA FILTRACIÓN DE CARBÓN ES EXCELENTE PARA LA ELIMINACIÓN DE CLORO, MAL SABOR, OLOR Y COLOR Y PUEDE SER EFICAZ PARA LA ELIMINACIÓN DE MUCHOS CONTAMINANTES QUÍMICOS. 12 MESES DE GARANTÍA, TRABAJA BAJO LA NORMA NOM-127-SSA1-2021, AGUA PARA USO Y CONSUMO HUMANO. LÍMITES 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B9F488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8AD6F9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3"/>
            <w:vMerge/>
            <w:tcBorders>
              <w:left w:val="nil"/>
              <w:right w:val="single" w:sz="4" w:space="0" w:color="auto"/>
            </w:tcBorders>
            <w:shd w:val="clear" w:color="auto" w:fill="D9D9D9" w:themeFill="background1" w:themeFillShade="D9"/>
            <w:hideMark/>
          </w:tcPr>
          <w:p w14:paraId="209E5E34" w14:textId="77777777" w:rsidR="002E7C3F" w:rsidRPr="00490075" w:rsidRDefault="002E7C3F" w:rsidP="005324C5">
            <w:pPr>
              <w:jc w:val="center"/>
              <w:rPr>
                <w:rFonts w:ascii="Calibri" w:hAnsi="Calibri" w:cs="Calibri"/>
                <w:color w:val="000000"/>
                <w:sz w:val="16"/>
                <w:szCs w:val="16"/>
              </w:rPr>
            </w:pPr>
          </w:p>
        </w:tc>
      </w:tr>
      <w:tr w:rsidR="002E7C3F" w:rsidRPr="00490075" w14:paraId="1EF4B4CD"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E6FA54"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01E226F"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CARTUCHO POST FILTER</w:t>
            </w:r>
            <w:r w:rsidRPr="00490075">
              <w:rPr>
                <w:rFonts w:ascii="Calibri" w:hAnsi="Calibri" w:cs="Calibri"/>
                <w:color w:val="000000"/>
                <w:sz w:val="16"/>
                <w:szCs w:val="16"/>
              </w:rPr>
              <w:br/>
              <w:t>MATERIAL DE ALTA CALIDAD: FABRICADO CON CARBÓN ACTIVADO DE CÁSCARA DE COCO DE GRADO ALIMENTICIO CON ALTA CAPACIDAD DE ABSORCIÓN DE YODO Y ÚLTIMA INTERVENCIÓN DE BPA.  ADSORCIÓN DE ALTA EFICIENCIA: ABSORBE EFICAZMENTE EL CLORO, LOS MALOS SABORES Y LOS OLORES Y MEJORA EL SABOR DEL AGUA POTABLE. 12 MESES DE GARANTÍA, TRABAJA BAJO LA NORMA NOM-127-SSA1-2021, AGUA PARA USO Y CONSUMO HUMANO. LÍMITES</w:t>
            </w:r>
            <w:r w:rsidRPr="00490075">
              <w:rPr>
                <w:rFonts w:ascii="Calibri" w:hAnsi="Calibri" w:cs="Calibri"/>
                <w:color w:val="000000"/>
                <w:sz w:val="16"/>
                <w:szCs w:val="16"/>
              </w:rPr>
              <w:br/>
              <w:t>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F1BE5D2"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C4C9FE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3"/>
            <w:vMerge/>
            <w:tcBorders>
              <w:left w:val="nil"/>
              <w:right w:val="single" w:sz="4" w:space="0" w:color="auto"/>
            </w:tcBorders>
            <w:shd w:val="clear" w:color="auto" w:fill="D9D9D9" w:themeFill="background1" w:themeFillShade="D9"/>
            <w:hideMark/>
          </w:tcPr>
          <w:p w14:paraId="329F2900" w14:textId="77777777" w:rsidR="002E7C3F" w:rsidRPr="00490075" w:rsidRDefault="002E7C3F" w:rsidP="005324C5">
            <w:pPr>
              <w:jc w:val="center"/>
              <w:rPr>
                <w:rFonts w:ascii="Calibri" w:hAnsi="Calibri" w:cs="Calibri"/>
                <w:color w:val="000000"/>
                <w:sz w:val="16"/>
                <w:szCs w:val="16"/>
              </w:rPr>
            </w:pPr>
          </w:p>
        </w:tc>
      </w:tr>
      <w:tr w:rsidR="002E7C3F" w:rsidRPr="00490075" w14:paraId="199EC68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C8E11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170B156"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MEMBRANA 400 GPD</w:t>
            </w:r>
            <w:r w:rsidRPr="00490075">
              <w:rPr>
                <w:rFonts w:ascii="Calibri" w:hAnsi="Calibri" w:cs="Calibri"/>
                <w:color w:val="000000"/>
                <w:sz w:val="16"/>
                <w:szCs w:val="16"/>
              </w:rPr>
              <w:br/>
              <w:t>CARACTERÍSTICAS DE AHORRO DE AGUA, GRAN FLUJO DE AGUA, ALTO FLUJO OSMÓTICO Y RECHAZO DE SAL ESTABLE.</w:t>
            </w:r>
            <w:r w:rsidRPr="00490075">
              <w:rPr>
                <w:rFonts w:ascii="Calibri" w:hAnsi="Calibri" w:cs="Calibri"/>
                <w:color w:val="000000"/>
                <w:sz w:val="16"/>
                <w:szCs w:val="16"/>
              </w:rPr>
              <w:br/>
              <w:t xml:space="preserve">ESTA MEMBRANA DE FILTRO DE AGUA SE UTILIZA PRINCIPALMENTE PARA FILTRAR LAS IMPUREZAS EN EL AGUA PARA GARANTIZAR EL AGUA LIMPIA DESPUÉS DE LA FILTRACIÓN. ESTA MEMBRANA DE ÓSMOSIS INVERSA ES ADECUADA PARA UNA VARIEDAD DE AGUA DOMÉSTICA, HOSPITAL, DISPOSITIVO DE AGUA PURA. LA MEMBRANA DE ÓSMOSIS INVERSA A UNA TEMPERATURA DE 25 </w:t>
            </w:r>
            <w:r w:rsidRPr="00490075">
              <w:rPr>
                <w:rFonts w:ascii="Cambria Math" w:hAnsi="Cambria Math" w:cs="Cambria Math"/>
                <w:color w:val="000000"/>
                <w:sz w:val="16"/>
                <w:szCs w:val="16"/>
              </w:rPr>
              <w:t>℃</w:t>
            </w:r>
            <w:r w:rsidRPr="00490075">
              <w:rPr>
                <w:rFonts w:ascii="Calibri" w:hAnsi="Calibri" w:cs="Calibri"/>
                <w:color w:val="000000"/>
                <w:sz w:val="16"/>
                <w:szCs w:val="16"/>
              </w:rPr>
              <w:t>, LA PRESIÓN DEL AGUA ESTABA BAJO CONDICIONES DE 5.5 KG, 1 DÍA (24 HORAS) PRODUJO 75 GALONES DE AGUA (US 1 GALÓN = 3.785 LITROS). 12 MESES DE GARANTÍA, TRABAJA BAJO LA NORMA NOM-127-SSA1-2021, AGUA PARA USO Y CONSUMO HUMANO. LÍMITES 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B4FF2A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51BE1C7"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3"/>
            <w:vMerge/>
            <w:tcBorders>
              <w:left w:val="nil"/>
              <w:right w:val="single" w:sz="4" w:space="0" w:color="auto"/>
            </w:tcBorders>
            <w:shd w:val="clear" w:color="auto" w:fill="D9D9D9" w:themeFill="background1" w:themeFillShade="D9"/>
            <w:hideMark/>
          </w:tcPr>
          <w:p w14:paraId="29B18096" w14:textId="77777777" w:rsidR="002E7C3F" w:rsidRPr="00490075" w:rsidRDefault="002E7C3F" w:rsidP="005324C5">
            <w:pPr>
              <w:jc w:val="center"/>
              <w:rPr>
                <w:rFonts w:ascii="Calibri" w:hAnsi="Calibri" w:cs="Calibri"/>
                <w:color w:val="000000"/>
                <w:sz w:val="16"/>
                <w:szCs w:val="16"/>
              </w:rPr>
            </w:pPr>
          </w:p>
        </w:tc>
      </w:tr>
      <w:tr w:rsidR="002E7C3F" w:rsidRPr="00490075" w14:paraId="51660854"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33AA58"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081AE8BC"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SUMINISTRO Y COLOCACION DE CRISTAL FIJO EN MEDIDA DE 1.99X3.15 MTS PARA EDIFICIO ACADEMICO ADMINISTRATIVO, CRISTAL CLARO DE 6MM + PELICULA DE ETIL VINIL ACETANO (EVA) MARCA EVALAM VISUAL DE 760 MICRAS (0.76MM) TRANSPARENTE + VIDRIO FILTRASOL DE 6 MM AMBOS EMPLADOS CON PERFORACIONES Y C ANTOS PULIDOS, INCLUYE: RETIRO DE CRISTAL EXISTENTE, SELLOS PERMETRALES, LIMPIEZAS Y ENGREGA DE TRABAJO TERMINADO.CUMPLIENDO EL VIDRIO CON LA NORMA OFICIAL MEXICANA NOM-146-SCFI-2016</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B5F2408"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BF5EF1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w:t>
            </w:r>
          </w:p>
        </w:tc>
        <w:tc>
          <w:tcPr>
            <w:tcW w:w="4130" w:type="dxa"/>
            <w:gridSpan w:val="3"/>
            <w:vMerge/>
            <w:tcBorders>
              <w:left w:val="nil"/>
              <w:right w:val="single" w:sz="4" w:space="0" w:color="auto"/>
            </w:tcBorders>
            <w:shd w:val="clear" w:color="auto" w:fill="D9D9D9" w:themeFill="background1" w:themeFillShade="D9"/>
            <w:hideMark/>
          </w:tcPr>
          <w:p w14:paraId="04E146CE" w14:textId="77777777" w:rsidR="002E7C3F" w:rsidRPr="00490075" w:rsidRDefault="002E7C3F" w:rsidP="005324C5">
            <w:pPr>
              <w:jc w:val="center"/>
              <w:rPr>
                <w:rFonts w:ascii="Calibri" w:hAnsi="Calibri" w:cs="Calibri"/>
                <w:color w:val="000000"/>
                <w:sz w:val="16"/>
                <w:szCs w:val="16"/>
              </w:rPr>
            </w:pPr>
          </w:p>
        </w:tc>
      </w:tr>
      <w:tr w:rsidR="002E7C3F" w:rsidRPr="00490075" w14:paraId="488CD8D8"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5A60E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0441DFC"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SUMINISTRO Y COLOCACION DE HERRAJE 1260 DE HERRALUM, PARA VIDRIO EN EL SUUM, HERRAJE SUPERIOR PARA VIDRIO TEMPLADO LÍNEA CD. GUZMÁN. *INSTALACIÓN CON PIVOTE 1010. PESO MÁXIMO 100KG POR PIEZA ESPESOR PARA CRISTAL DE 9 A 12MM DE ESPESOR, INCLUYE: RETIRO DE HERRAJES DAÑADOS, AJUSTE DE BISAGRA, ENTREGA DE TRABAJO TERMINADO.</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03F42D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15F4C492"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18</w:t>
            </w:r>
          </w:p>
        </w:tc>
        <w:tc>
          <w:tcPr>
            <w:tcW w:w="4130" w:type="dxa"/>
            <w:gridSpan w:val="3"/>
            <w:vMerge/>
            <w:tcBorders>
              <w:left w:val="nil"/>
              <w:right w:val="single" w:sz="4" w:space="0" w:color="auto"/>
            </w:tcBorders>
            <w:shd w:val="clear" w:color="auto" w:fill="D9D9D9" w:themeFill="background1" w:themeFillShade="D9"/>
            <w:hideMark/>
          </w:tcPr>
          <w:p w14:paraId="6A25D5ED" w14:textId="77777777" w:rsidR="002E7C3F" w:rsidRPr="00490075" w:rsidRDefault="002E7C3F" w:rsidP="005324C5">
            <w:pPr>
              <w:jc w:val="center"/>
              <w:rPr>
                <w:rFonts w:ascii="Calibri" w:hAnsi="Calibri" w:cs="Calibri"/>
                <w:color w:val="000000"/>
                <w:sz w:val="16"/>
                <w:szCs w:val="16"/>
              </w:rPr>
            </w:pPr>
          </w:p>
        </w:tc>
      </w:tr>
      <w:tr w:rsidR="002E7C3F" w:rsidRPr="00490075" w14:paraId="1CC4C3D1"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E67AA2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9F7E2FA"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RETIRO Y COLOCACION DE PUERTA EXISTENTE EN EL SUUM, RETIRO PARA LLEVAR A PLANTA DE PROCESOS PARA AJUSTE EN MEDIDA, COLOCACION DE LA MISMA Y AJUSTE EN HERRAJES.</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5CB62D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69CB48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3"/>
            <w:vMerge/>
            <w:tcBorders>
              <w:left w:val="nil"/>
              <w:right w:val="single" w:sz="4" w:space="0" w:color="auto"/>
            </w:tcBorders>
            <w:shd w:val="clear" w:color="auto" w:fill="D9D9D9" w:themeFill="background1" w:themeFillShade="D9"/>
            <w:hideMark/>
          </w:tcPr>
          <w:p w14:paraId="64C60BEF" w14:textId="77777777" w:rsidR="002E7C3F" w:rsidRPr="00490075" w:rsidRDefault="002E7C3F" w:rsidP="005324C5">
            <w:pPr>
              <w:jc w:val="center"/>
              <w:rPr>
                <w:rFonts w:ascii="Calibri" w:hAnsi="Calibri" w:cs="Calibri"/>
                <w:color w:val="000000"/>
                <w:sz w:val="16"/>
                <w:szCs w:val="16"/>
              </w:rPr>
            </w:pPr>
          </w:p>
        </w:tc>
      </w:tr>
      <w:tr w:rsidR="002E7C3F" w:rsidRPr="00490075" w14:paraId="2D7DAFC1"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98E34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5B54A131"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SUMINISTRO Y COLOCACION DE CRISTAL EN EDIFICIO DE PSICOLOGÍA EN MEDIDA DE 1.20 X 2.47 MTS VIDRIO FILTRASOL DE 10 MM TEMPLADO CON PERFORACIONES Y CNATOS PULIDOS, INCLUYE: RETIRO DE CRISTAL EXISTENTE, SELLOS PERIMETRALES, LIMPIEZA Y ENTREGA DE TRABAJO TERMINADO.</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8B8B2A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0ABD444"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w:t>
            </w:r>
          </w:p>
        </w:tc>
        <w:tc>
          <w:tcPr>
            <w:tcW w:w="4130" w:type="dxa"/>
            <w:gridSpan w:val="3"/>
            <w:vMerge/>
            <w:tcBorders>
              <w:left w:val="nil"/>
              <w:right w:val="single" w:sz="4" w:space="0" w:color="auto"/>
            </w:tcBorders>
            <w:shd w:val="clear" w:color="auto" w:fill="D9D9D9" w:themeFill="background1" w:themeFillShade="D9"/>
            <w:hideMark/>
          </w:tcPr>
          <w:p w14:paraId="1AFB15BD" w14:textId="77777777" w:rsidR="002E7C3F" w:rsidRPr="00490075" w:rsidRDefault="002E7C3F" w:rsidP="005324C5">
            <w:pPr>
              <w:jc w:val="center"/>
              <w:rPr>
                <w:rFonts w:ascii="Calibri" w:hAnsi="Calibri" w:cs="Calibri"/>
                <w:color w:val="000000"/>
                <w:sz w:val="16"/>
                <w:szCs w:val="16"/>
              </w:rPr>
            </w:pPr>
          </w:p>
        </w:tc>
      </w:tr>
      <w:tr w:rsidR="002E7C3F" w:rsidRPr="00490075" w14:paraId="38661C6D"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9CC4C84"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DA02FC8"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SUMINISTRO Y COLOCACION DE CRISTAL FIJO EN EDIFICIO DE PSICOLOGÍA EN MEDIDA DE 1.20 X 2.46 MTS VIDRIO FILTRASOL DE 10 MM TEMPLADO CON CANTOS PULIDOS, INCLUYE: RETIRO DE CRISTAL EXISTENTE, SELLOS PERIMETRALES, LIMPIEZA Y ENTREGA DE TRABAJO TERMINADO. CUMPLIENDO EL VIDRIO CON LA NORMA OFICIAL MEXICANA NOM-146-SCFI-2016</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555DE9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A4996B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w:t>
            </w:r>
          </w:p>
        </w:tc>
        <w:tc>
          <w:tcPr>
            <w:tcW w:w="4130" w:type="dxa"/>
            <w:gridSpan w:val="3"/>
            <w:vMerge/>
            <w:tcBorders>
              <w:left w:val="nil"/>
              <w:right w:val="single" w:sz="4" w:space="0" w:color="auto"/>
            </w:tcBorders>
            <w:shd w:val="clear" w:color="auto" w:fill="D9D9D9" w:themeFill="background1" w:themeFillShade="D9"/>
            <w:hideMark/>
          </w:tcPr>
          <w:p w14:paraId="442772A6" w14:textId="77777777" w:rsidR="002E7C3F" w:rsidRPr="00490075" w:rsidRDefault="002E7C3F" w:rsidP="005324C5">
            <w:pPr>
              <w:jc w:val="center"/>
              <w:rPr>
                <w:rFonts w:ascii="Calibri" w:hAnsi="Calibri" w:cs="Calibri"/>
                <w:color w:val="000000"/>
                <w:sz w:val="16"/>
                <w:szCs w:val="16"/>
              </w:rPr>
            </w:pPr>
          </w:p>
        </w:tc>
      </w:tr>
      <w:tr w:rsidR="002E7C3F" w:rsidRPr="00490075" w14:paraId="690A4FF3"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05D5E6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40</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58FCA42F"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IMPERMEABILIZANTE ACRITON BLANCO PRO-SHIELD 12 AÑOS</w:t>
            </w:r>
            <w:r w:rsidRPr="00490075">
              <w:rPr>
                <w:rFonts w:ascii="Calibri" w:hAnsi="Calibri" w:cs="Calibri"/>
                <w:color w:val="000000"/>
                <w:sz w:val="16"/>
                <w:szCs w:val="16"/>
              </w:rPr>
              <w:br/>
              <w:t>IMPERMEABILIZANTE ACRÍLICO ELASTOMÉRICO BASE AGUA DE SECADO EXTRA RÁPIDO. MEJORA DESEMPEÑO ANTE MOVIMIENTO ESTRUCTURAL DE GRIETAS, FISURAS, CONDICIONES CLIMÁTICAS ADVERSAS DE LLUVIAS, RAYOS UV, FRIO, SEQUÍA, POLVO.</w:t>
            </w:r>
            <w:r w:rsidRPr="00490075">
              <w:rPr>
                <w:rFonts w:ascii="Calibri" w:hAnsi="Calibri" w:cs="Calibri"/>
                <w:color w:val="000000"/>
                <w:sz w:val="16"/>
                <w:szCs w:val="16"/>
              </w:rPr>
              <w:br/>
              <w:t>CUBETA DE 19 LTS</w:t>
            </w:r>
            <w:r w:rsidRPr="00490075">
              <w:rPr>
                <w:rFonts w:ascii="Calibri" w:hAnsi="Calibri" w:cs="Calibri"/>
                <w:color w:val="000000"/>
                <w:sz w:val="16"/>
                <w:szCs w:val="16"/>
              </w:rPr>
              <w:br/>
              <w:t>PARA IMPERMEABILIZAR: LOSAS DE CONCRETO PLANAS O INCLINADAS, TECHUMBRES DE LAMINA METÁLICA DE FIBROCEMENTO, ACABADOS TÉRMICOS DE POLIESTIRENO Y ESPUMA DE POLIURETANO. PRODUCTO CERTIFICADO BAJO LA NORMA NMXC-450-ONNCCE-2010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F33936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28AC0CE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113</w:t>
            </w:r>
          </w:p>
        </w:tc>
        <w:tc>
          <w:tcPr>
            <w:tcW w:w="4130" w:type="dxa"/>
            <w:gridSpan w:val="3"/>
            <w:vMerge/>
            <w:tcBorders>
              <w:left w:val="nil"/>
              <w:right w:val="single" w:sz="4" w:space="0" w:color="auto"/>
            </w:tcBorders>
            <w:shd w:val="clear" w:color="auto" w:fill="D9D9D9" w:themeFill="background1" w:themeFillShade="D9"/>
            <w:noWrap/>
            <w:hideMark/>
          </w:tcPr>
          <w:p w14:paraId="6B77ABE5" w14:textId="77777777" w:rsidR="002E7C3F" w:rsidRPr="00490075" w:rsidRDefault="002E7C3F" w:rsidP="005324C5">
            <w:pPr>
              <w:jc w:val="center"/>
              <w:rPr>
                <w:rFonts w:ascii="Calibri" w:hAnsi="Calibri" w:cs="Calibri"/>
                <w:color w:val="000000"/>
                <w:sz w:val="16"/>
                <w:szCs w:val="16"/>
              </w:rPr>
            </w:pPr>
          </w:p>
        </w:tc>
      </w:tr>
      <w:tr w:rsidR="002E7C3F" w:rsidRPr="00490075" w14:paraId="2C56950B"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A9FC83"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53490242"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FESTERFLEX ROLLO 100 NTS X 1.10 MTS DE ANCHO MEMBRANA DE REFUERZO PARA SISTEMAS IMPERMEABLES ASFALTICOS BASE AGUA Y BASE SOLVENTE. RENDIMIENTO: 10M2 POR ROLLO USOS: COMO REFUERZO DE PUNTOS CRÍTICOS EN IMPERMEABILIZACIONES ASFÁLTICAS. NMXC-450-ONNCCE-2010 GARANTIA 2 AÑOS</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2E8818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1CBF0DC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3"/>
            <w:vMerge/>
            <w:tcBorders>
              <w:left w:val="nil"/>
              <w:right w:val="single" w:sz="4" w:space="0" w:color="auto"/>
            </w:tcBorders>
            <w:shd w:val="clear" w:color="auto" w:fill="D9D9D9" w:themeFill="background1" w:themeFillShade="D9"/>
            <w:hideMark/>
          </w:tcPr>
          <w:p w14:paraId="6880B2C1" w14:textId="77777777" w:rsidR="002E7C3F" w:rsidRPr="00490075" w:rsidRDefault="002E7C3F" w:rsidP="005324C5">
            <w:pPr>
              <w:jc w:val="center"/>
              <w:rPr>
                <w:rFonts w:ascii="Calibri" w:hAnsi="Calibri" w:cs="Calibri"/>
                <w:color w:val="000000"/>
                <w:sz w:val="16"/>
                <w:szCs w:val="16"/>
              </w:rPr>
            </w:pPr>
          </w:p>
        </w:tc>
      </w:tr>
      <w:tr w:rsidR="002E7C3F" w:rsidRPr="00490075" w14:paraId="40642D6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0A0954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B8C5754"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FESTERGROUT NM600 SACO DE 30KG</w:t>
            </w:r>
            <w:r w:rsidRPr="00490075">
              <w:rPr>
                <w:rFonts w:ascii="Calibri" w:hAnsi="Calibri" w:cs="Calibri"/>
                <w:color w:val="000000"/>
                <w:sz w:val="16"/>
                <w:szCs w:val="16"/>
              </w:rPr>
              <w:br/>
              <w:t>PRODUCTO QUIMICO EN POLVO A BASE DE CEMENTO PÓRTLAND, AGREGADOS MINERALES Y ADITIVOS QUE AL MEZCLARSE CON AGUA PRODUCE UN MORTERO SIN CONTRACCIONES, DE ALTA RESISTENCIA A LA COMPRESIÓN (625 KG/CM2 A 28 DIAS) Y BUENA FLUIDEZ.</w:t>
            </w:r>
            <w:r w:rsidRPr="00490075">
              <w:rPr>
                <w:rFonts w:ascii="Calibri" w:hAnsi="Calibri" w:cs="Calibri"/>
                <w:color w:val="000000"/>
                <w:sz w:val="16"/>
                <w:szCs w:val="16"/>
              </w:rPr>
              <w:br/>
              <w:t>Cumple con la norma CRD C-621 y ASTM C-1107 CADUCIDAD 9 MESES</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1FF1FB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37150A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10</w:t>
            </w:r>
          </w:p>
        </w:tc>
        <w:tc>
          <w:tcPr>
            <w:tcW w:w="4130" w:type="dxa"/>
            <w:gridSpan w:val="3"/>
            <w:vMerge/>
            <w:tcBorders>
              <w:left w:val="nil"/>
              <w:right w:val="single" w:sz="4" w:space="0" w:color="auto"/>
            </w:tcBorders>
            <w:shd w:val="clear" w:color="auto" w:fill="D9D9D9" w:themeFill="background1" w:themeFillShade="D9"/>
            <w:hideMark/>
          </w:tcPr>
          <w:p w14:paraId="6D2F0874" w14:textId="77777777" w:rsidR="002E7C3F" w:rsidRPr="00490075" w:rsidRDefault="002E7C3F" w:rsidP="005324C5">
            <w:pPr>
              <w:jc w:val="center"/>
              <w:rPr>
                <w:rFonts w:ascii="Calibri" w:hAnsi="Calibri" w:cs="Calibri"/>
                <w:color w:val="000000"/>
                <w:sz w:val="16"/>
                <w:szCs w:val="16"/>
              </w:rPr>
            </w:pPr>
          </w:p>
        </w:tc>
      </w:tr>
      <w:tr w:rsidR="002E7C3F" w:rsidRPr="00490075" w14:paraId="64DA5220"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E2F55A2"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58F51A0B"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IMPERMEABILIZANTE ACRITON ROJO PRO-SHIELD 12 AÑOS</w:t>
            </w:r>
            <w:r w:rsidRPr="00490075">
              <w:rPr>
                <w:rFonts w:ascii="Calibri" w:hAnsi="Calibri" w:cs="Calibri"/>
                <w:color w:val="000000"/>
                <w:sz w:val="16"/>
                <w:szCs w:val="16"/>
              </w:rPr>
              <w:br/>
              <w:t>IMPERMEABILIZANTE ACRÍLICO ELASTOMÉRICO BASE AGUA DE SECADO EXTRA RÁPIDO. MEJORA DESEMPEÑO ANTE MOVIMIENTO ESTRUCTURAL DE GRIETAS, FISURAS, CONDICIONES CLIMÁTICAS ADVERSAS DE LLUVIAS, RAYOS UV, FRIO, SEQUÍA, POLVO.</w:t>
            </w:r>
            <w:r w:rsidRPr="00490075">
              <w:rPr>
                <w:rFonts w:ascii="Calibri" w:hAnsi="Calibri" w:cs="Calibri"/>
                <w:color w:val="000000"/>
                <w:sz w:val="16"/>
                <w:szCs w:val="16"/>
              </w:rPr>
              <w:br/>
              <w:t>CUBETA DE 19 LTS</w:t>
            </w:r>
            <w:r w:rsidRPr="00490075">
              <w:rPr>
                <w:rFonts w:ascii="Calibri" w:hAnsi="Calibri" w:cs="Calibri"/>
                <w:color w:val="000000"/>
                <w:sz w:val="16"/>
                <w:szCs w:val="16"/>
              </w:rPr>
              <w:br/>
              <w:t>PARA IMPERMEABILIZAR: LOSAS DE CONCRETO PLANAS O INCLINADAS, TECHUMBRES DE LAMINA METÁLICA DE FIBROCEMENTO, ACABADOS TÉRMICOS DE POLIESTIRENO Y ESPUMA DE POLIURETANO. PRODUCTO CERTIFICADO BAJO LA NORMA NMXC-450-ONNCCE-2010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4DF4EAF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47E5FC5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200</w:t>
            </w:r>
          </w:p>
        </w:tc>
        <w:tc>
          <w:tcPr>
            <w:tcW w:w="4130" w:type="dxa"/>
            <w:gridSpan w:val="3"/>
            <w:vMerge/>
            <w:tcBorders>
              <w:left w:val="nil"/>
              <w:right w:val="single" w:sz="4" w:space="0" w:color="auto"/>
            </w:tcBorders>
            <w:shd w:val="clear" w:color="auto" w:fill="D9D9D9" w:themeFill="background1" w:themeFillShade="D9"/>
            <w:noWrap/>
            <w:hideMark/>
          </w:tcPr>
          <w:p w14:paraId="5D0D5DF4" w14:textId="77777777" w:rsidR="002E7C3F" w:rsidRPr="00490075" w:rsidRDefault="002E7C3F" w:rsidP="005324C5">
            <w:pPr>
              <w:jc w:val="center"/>
              <w:rPr>
                <w:rFonts w:ascii="Calibri" w:hAnsi="Calibri" w:cs="Calibri"/>
                <w:color w:val="000000"/>
                <w:sz w:val="16"/>
                <w:szCs w:val="16"/>
              </w:rPr>
            </w:pPr>
          </w:p>
        </w:tc>
      </w:tr>
      <w:tr w:rsidR="002E7C3F" w:rsidRPr="00490075" w14:paraId="3603FE6E"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8D7277"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B6CF4BB"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FILTRO SEPARADOR DE AGUA MODELO FS 1003, MARCA FLEETGUARD FS1003 FLEETGUARD COMBUSTIBLE/AGUA SEP SPIN-ON ALTURA TOTAL: 248,67 MM. DIÁMETRO EXTERIOR MÁS GRANDE: 93,73 MM. COSTURAS OD 93,47 MM. JUNTA OD 71,88 MM, DIÁMETRO INTERIOR DE LA JUNTA DE 62,48 MM. TAMAÑO DE ROSCA 1-14 UNS-2B. TUBO DE SALIDA: SÍ, SEPARACIÓN DE AGUA EMULSIONADA 95% (95%). SEPARACIÓN DE AGUA ÚLTIMA INTERVENSIÓN 95% (95%). EFICIENCIA, TWA BY SAE J 1985 98,7% (98,7%). CLASIFICACIÓN DE MICRAS POR SAE J 198510 MICRAS (10 MICRAS) 1 AÑO DE GARANTIA</w:t>
            </w:r>
            <w:r w:rsidRPr="00490075">
              <w:rPr>
                <w:rFonts w:ascii="Calibri" w:hAnsi="Calibri" w:cs="Calibri"/>
                <w:color w:val="000000"/>
                <w:sz w:val="16"/>
                <w:szCs w:val="16"/>
              </w:rPr>
              <w:br/>
              <w:t>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DF577E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D06E90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w:t>
            </w:r>
          </w:p>
        </w:tc>
        <w:tc>
          <w:tcPr>
            <w:tcW w:w="4130" w:type="dxa"/>
            <w:gridSpan w:val="3"/>
            <w:vMerge/>
            <w:tcBorders>
              <w:left w:val="nil"/>
              <w:right w:val="single" w:sz="4" w:space="0" w:color="auto"/>
            </w:tcBorders>
            <w:shd w:val="clear" w:color="auto" w:fill="D9D9D9" w:themeFill="background1" w:themeFillShade="D9"/>
            <w:hideMark/>
          </w:tcPr>
          <w:p w14:paraId="5D26D69C" w14:textId="77777777" w:rsidR="002E7C3F" w:rsidRPr="00490075" w:rsidRDefault="002E7C3F" w:rsidP="005324C5">
            <w:pPr>
              <w:jc w:val="center"/>
              <w:rPr>
                <w:rFonts w:ascii="Calibri" w:hAnsi="Calibri" w:cs="Calibri"/>
                <w:color w:val="000000"/>
                <w:sz w:val="16"/>
                <w:szCs w:val="16"/>
              </w:rPr>
            </w:pPr>
          </w:p>
        </w:tc>
      </w:tr>
      <w:tr w:rsidR="002E7C3F" w:rsidRPr="00490075" w14:paraId="279CC90F"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44A10B"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DE31018"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FILTRO COMBUSTIBLE MODELO FS 1280, MARCA FLEETGUARD MAYOR DIÁMETRO EXTERIOR: 93.73 MILÍMETROS. LONGITUD: 164.85 MILÍMETROS. DIÁMETRO EXTERIOR DE LA JUNTA: 71.88 MILÍMETROS. TAMAÑO DE ROSCA: 13/16-18 ESTADOS UNIDOS-2B. DIÁMETRO INTERIOR DE LA JUNTA: 62.48 MILÍMETROS. DIÁMETRO EXTERIOR DE LA COSTURA: 93,47 MILÍMETROS,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AED2E2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8115CCB"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w:t>
            </w:r>
          </w:p>
        </w:tc>
        <w:tc>
          <w:tcPr>
            <w:tcW w:w="4130" w:type="dxa"/>
            <w:gridSpan w:val="3"/>
            <w:vMerge/>
            <w:tcBorders>
              <w:left w:val="nil"/>
              <w:right w:val="single" w:sz="4" w:space="0" w:color="auto"/>
            </w:tcBorders>
            <w:shd w:val="clear" w:color="auto" w:fill="D9D9D9" w:themeFill="background1" w:themeFillShade="D9"/>
            <w:hideMark/>
          </w:tcPr>
          <w:p w14:paraId="4D21E00A" w14:textId="77777777" w:rsidR="002E7C3F" w:rsidRPr="00490075" w:rsidRDefault="002E7C3F" w:rsidP="005324C5">
            <w:pPr>
              <w:jc w:val="center"/>
              <w:rPr>
                <w:rFonts w:ascii="Calibri" w:hAnsi="Calibri" w:cs="Calibri"/>
                <w:color w:val="000000"/>
                <w:sz w:val="16"/>
                <w:szCs w:val="16"/>
              </w:rPr>
            </w:pPr>
          </w:p>
        </w:tc>
      </w:tr>
      <w:tr w:rsidR="002E7C3F" w:rsidRPr="00490075" w14:paraId="298C9531"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DA0DBB"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C4D8B22"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FILTRO COMBUSTIBLE MODELO FS 19831, MARCA FLEETGUARD FS19531 FLEETGUARD FILTRO DE COMBUSTIBLE DE AGUA SUSTITUYE A DONALDSON P551424, ALTURA TOTAL: 146,55 MM</w:t>
            </w:r>
            <w:r w:rsidRPr="00490075">
              <w:rPr>
                <w:rFonts w:ascii="Calibri" w:hAnsi="Calibri" w:cs="Calibri"/>
                <w:color w:val="000000"/>
                <w:sz w:val="16"/>
                <w:szCs w:val="16"/>
              </w:rPr>
              <w:br/>
              <w:t>DIÁMETRO EXTERIOR MÁS GRANDE 83,05 MM (3,27 PULGADAS), ID FINAL MÁS GRANDE 21,58 MM (.85"), SEPARACIÓN DE AGUA EMULSIFICADA100.0. SEPARACIÓN DE AGUA GRATUITA90.0,)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5DF8D24"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C36663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3</w:t>
            </w:r>
          </w:p>
        </w:tc>
        <w:tc>
          <w:tcPr>
            <w:tcW w:w="4130" w:type="dxa"/>
            <w:gridSpan w:val="3"/>
            <w:vMerge/>
            <w:tcBorders>
              <w:left w:val="nil"/>
              <w:right w:val="single" w:sz="4" w:space="0" w:color="auto"/>
            </w:tcBorders>
            <w:shd w:val="clear" w:color="auto" w:fill="D9D9D9" w:themeFill="background1" w:themeFillShade="D9"/>
            <w:hideMark/>
          </w:tcPr>
          <w:p w14:paraId="3DFCE290" w14:textId="77777777" w:rsidR="002E7C3F" w:rsidRPr="00490075" w:rsidRDefault="002E7C3F" w:rsidP="005324C5">
            <w:pPr>
              <w:jc w:val="center"/>
              <w:rPr>
                <w:rFonts w:ascii="Calibri" w:hAnsi="Calibri" w:cs="Calibri"/>
                <w:color w:val="000000"/>
                <w:sz w:val="16"/>
                <w:szCs w:val="16"/>
              </w:rPr>
            </w:pPr>
          </w:p>
        </w:tc>
      </w:tr>
      <w:tr w:rsidR="002E7C3F" w:rsidRPr="00490075" w14:paraId="63416B24"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443B57"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01A53779"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FILTRO COMBUSTIBLE MODELO FS 19837, MARCA FLEETGUARD PESO DEL PRODUCTO ‎376 G, DIMENSIONES DEL PRODUCTO ‎36,02 X 27 X 20,02 CM; 376,48 G,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A4DDFA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88989B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3"/>
            <w:vMerge/>
            <w:tcBorders>
              <w:left w:val="nil"/>
              <w:right w:val="single" w:sz="4" w:space="0" w:color="auto"/>
            </w:tcBorders>
            <w:shd w:val="clear" w:color="auto" w:fill="D9D9D9" w:themeFill="background1" w:themeFillShade="D9"/>
            <w:hideMark/>
          </w:tcPr>
          <w:p w14:paraId="2F762A4C" w14:textId="77777777" w:rsidR="002E7C3F" w:rsidRPr="00490075" w:rsidRDefault="002E7C3F" w:rsidP="005324C5">
            <w:pPr>
              <w:jc w:val="center"/>
              <w:rPr>
                <w:rFonts w:ascii="Calibri" w:hAnsi="Calibri" w:cs="Calibri"/>
                <w:color w:val="000000"/>
                <w:sz w:val="16"/>
                <w:szCs w:val="16"/>
              </w:rPr>
            </w:pPr>
          </w:p>
        </w:tc>
      </w:tr>
      <w:tr w:rsidR="002E7C3F" w:rsidRPr="00490075" w14:paraId="248D80B2"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FB8337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89C6CCC"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FILTRO FUEL MODELO FF 5421, MARCA FLEETGUARD ALTURA TOTAL 192,5 MM (7,579 PULGADAS), TAMAÑO DE ROSCA M20 X 1.5-6H INTERIOR, TUBO VERTICAL NO EFICIENCIA, TWA POR SAE J 1858 98 % (98 %) CLASIFICACIÓN EN MICRONES POR SAE J 18584 MICRAS (4 MICRAS),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406A9E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6EB0A39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w:t>
            </w:r>
          </w:p>
        </w:tc>
        <w:tc>
          <w:tcPr>
            <w:tcW w:w="4130" w:type="dxa"/>
            <w:gridSpan w:val="3"/>
            <w:vMerge/>
            <w:tcBorders>
              <w:left w:val="nil"/>
              <w:right w:val="single" w:sz="4" w:space="0" w:color="auto"/>
            </w:tcBorders>
            <w:shd w:val="clear" w:color="auto" w:fill="D9D9D9" w:themeFill="background1" w:themeFillShade="D9"/>
            <w:hideMark/>
          </w:tcPr>
          <w:p w14:paraId="098092D4" w14:textId="77777777" w:rsidR="002E7C3F" w:rsidRPr="00490075" w:rsidRDefault="002E7C3F" w:rsidP="005324C5">
            <w:pPr>
              <w:jc w:val="center"/>
              <w:rPr>
                <w:rFonts w:ascii="Calibri" w:hAnsi="Calibri" w:cs="Calibri"/>
                <w:color w:val="000000"/>
                <w:sz w:val="16"/>
                <w:szCs w:val="16"/>
              </w:rPr>
            </w:pPr>
          </w:p>
        </w:tc>
      </w:tr>
      <w:tr w:rsidR="002E7C3F" w:rsidRPr="00490075" w14:paraId="612F22D7"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38EF08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DAF1A6D"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FILTRO COMBUSTIBLE MODELO FS 5052, MARCA FLEETGUARD ALTURA TOTAL 116,5 MM (4,587 PULGADAS), DIÁMETRO INTERIOR DE LA JUNTA  62,3 MM (2,453 PULGADAS)</w:t>
            </w:r>
            <w:r w:rsidRPr="00490075">
              <w:rPr>
                <w:rFonts w:ascii="Calibri" w:hAnsi="Calibri" w:cs="Calibri"/>
                <w:color w:val="000000"/>
                <w:sz w:val="16"/>
                <w:szCs w:val="16"/>
              </w:rPr>
              <w:br/>
              <w:t>TAMAÑO DE ROSCA M16 X 1.5-6H INTERIOR, TUBO VERTICAL SÍ, EFICIENCIA, TWA POR SAE J 1985 96 % (96 %)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195B332"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70858B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9</w:t>
            </w:r>
          </w:p>
        </w:tc>
        <w:tc>
          <w:tcPr>
            <w:tcW w:w="4130" w:type="dxa"/>
            <w:gridSpan w:val="3"/>
            <w:vMerge/>
            <w:tcBorders>
              <w:left w:val="nil"/>
              <w:right w:val="single" w:sz="4" w:space="0" w:color="auto"/>
            </w:tcBorders>
            <w:shd w:val="clear" w:color="auto" w:fill="D9D9D9" w:themeFill="background1" w:themeFillShade="D9"/>
            <w:hideMark/>
          </w:tcPr>
          <w:p w14:paraId="064005E7" w14:textId="77777777" w:rsidR="002E7C3F" w:rsidRPr="00490075" w:rsidRDefault="002E7C3F" w:rsidP="005324C5">
            <w:pPr>
              <w:jc w:val="center"/>
              <w:rPr>
                <w:rFonts w:ascii="Calibri" w:hAnsi="Calibri" w:cs="Calibri"/>
                <w:color w:val="000000"/>
                <w:sz w:val="16"/>
                <w:szCs w:val="16"/>
              </w:rPr>
            </w:pPr>
          </w:p>
        </w:tc>
      </w:tr>
      <w:tr w:rsidR="002E7C3F" w:rsidRPr="00490075" w14:paraId="3254F509"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588D96"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50</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83C9A85"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FILTRO DE ACEITE MODELO LF 16015, MARCA FLEETGUARD ALTURA TOTAL: 176,78 MM.</w:t>
            </w:r>
            <w:r w:rsidRPr="00490075">
              <w:rPr>
                <w:rFonts w:ascii="Calibri" w:hAnsi="Calibri" w:cs="Calibri"/>
                <w:color w:val="000000"/>
                <w:sz w:val="16"/>
                <w:szCs w:val="16"/>
              </w:rPr>
              <w:br/>
              <w:t>DIÁMETRO EXTERIOR MÁS GRANDE DE 93,5 MM.</w:t>
            </w:r>
            <w:r w:rsidRPr="00490075">
              <w:rPr>
                <w:rFonts w:ascii="Calibri" w:hAnsi="Calibri" w:cs="Calibri"/>
                <w:color w:val="000000"/>
                <w:sz w:val="16"/>
                <w:szCs w:val="16"/>
              </w:rPr>
              <w:br/>
              <w:t>COSTURA OD 93,22 MM. JUNTA OD 71,88 MM.</w:t>
            </w:r>
            <w:r w:rsidRPr="00490075">
              <w:rPr>
                <w:rFonts w:ascii="Calibri" w:hAnsi="Calibri" w:cs="Calibri"/>
                <w:color w:val="000000"/>
                <w:sz w:val="16"/>
                <w:szCs w:val="16"/>
              </w:rPr>
              <w:br/>
              <w:t>DIÁMETRO INTERIOR DE LA JUNTA: 62,48 MM.</w:t>
            </w:r>
            <w:r w:rsidRPr="00490075">
              <w:rPr>
                <w:rFonts w:ascii="Calibri" w:hAnsi="Calibri" w:cs="Calibri"/>
                <w:color w:val="000000"/>
                <w:sz w:val="16"/>
                <w:szCs w:val="16"/>
              </w:rPr>
              <w:br/>
              <w:t>TAMAÑO DE LA ROSCA: M27 X 2-6H INT.</w:t>
            </w:r>
            <w:r w:rsidRPr="00490075">
              <w:rPr>
                <w:rFonts w:ascii="Calibri" w:hAnsi="Calibri" w:cs="Calibri"/>
                <w:color w:val="000000"/>
                <w:sz w:val="16"/>
                <w:szCs w:val="16"/>
              </w:rPr>
              <w:br/>
              <w:t>TUBO DE SOPORTE: NO.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800B0C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D8B125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w:t>
            </w:r>
          </w:p>
        </w:tc>
        <w:tc>
          <w:tcPr>
            <w:tcW w:w="4130" w:type="dxa"/>
            <w:gridSpan w:val="3"/>
            <w:vMerge/>
            <w:tcBorders>
              <w:left w:val="nil"/>
              <w:right w:val="single" w:sz="4" w:space="0" w:color="auto"/>
            </w:tcBorders>
            <w:shd w:val="clear" w:color="auto" w:fill="D9D9D9" w:themeFill="background1" w:themeFillShade="D9"/>
            <w:hideMark/>
          </w:tcPr>
          <w:p w14:paraId="2B4C89F3" w14:textId="77777777" w:rsidR="002E7C3F" w:rsidRPr="00490075" w:rsidRDefault="002E7C3F" w:rsidP="005324C5">
            <w:pPr>
              <w:jc w:val="center"/>
              <w:rPr>
                <w:rFonts w:ascii="Calibri" w:hAnsi="Calibri" w:cs="Calibri"/>
                <w:color w:val="000000"/>
                <w:sz w:val="16"/>
                <w:szCs w:val="16"/>
              </w:rPr>
            </w:pPr>
          </w:p>
        </w:tc>
      </w:tr>
      <w:tr w:rsidR="002E7C3F" w:rsidRPr="00490075" w14:paraId="11A4AB4A"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049383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3FF00BC"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FILTRO DE ACEITE MODELO LF 3959, MARCA FLEETGUARD OD MÁS GRANDE 93.47 MM (3.68 PULG.) ALTURA TOTAL 176.28 MM (6.94 PULGADAS) TAMAÑO DE ROSCA 1-16 UN-2B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8CBE2D9"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0CA69A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9</w:t>
            </w:r>
          </w:p>
        </w:tc>
        <w:tc>
          <w:tcPr>
            <w:tcW w:w="4130" w:type="dxa"/>
            <w:gridSpan w:val="3"/>
            <w:vMerge/>
            <w:tcBorders>
              <w:left w:val="nil"/>
              <w:right w:val="single" w:sz="4" w:space="0" w:color="auto"/>
            </w:tcBorders>
            <w:shd w:val="clear" w:color="auto" w:fill="D9D9D9" w:themeFill="background1" w:themeFillShade="D9"/>
            <w:hideMark/>
          </w:tcPr>
          <w:p w14:paraId="70449212" w14:textId="77777777" w:rsidR="002E7C3F" w:rsidRPr="00490075" w:rsidRDefault="002E7C3F" w:rsidP="005324C5">
            <w:pPr>
              <w:jc w:val="center"/>
              <w:rPr>
                <w:rFonts w:ascii="Calibri" w:hAnsi="Calibri" w:cs="Calibri"/>
                <w:color w:val="000000"/>
                <w:sz w:val="16"/>
                <w:szCs w:val="16"/>
              </w:rPr>
            </w:pPr>
          </w:p>
        </w:tc>
      </w:tr>
      <w:tr w:rsidR="002E7C3F" w:rsidRPr="00490075" w14:paraId="317A3CB3"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4BE05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AEB4F9C"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FILTRO DE ACEITE MODELO LF 678, MARCA FLEETGUARD NOMBRE DE PARTES FILTRO DE ACEITE, MARCA FLEETGUARD, ALTURA TOTAL 138.23 MM, MAYOR OD 93.12 MM, SEAM OD 93.78 MM, JUNTA OD 71.98 MM, JUNTA DIÁMETRO INTERIOR 62.53 MM, TAMAÑO DEL HILO 13 / 16-16 UNS-2B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05A0F61"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A0CD1E3"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w:t>
            </w:r>
          </w:p>
        </w:tc>
        <w:tc>
          <w:tcPr>
            <w:tcW w:w="4130" w:type="dxa"/>
            <w:gridSpan w:val="3"/>
            <w:vMerge/>
            <w:tcBorders>
              <w:left w:val="nil"/>
              <w:right w:val="single" w:sz="4" w:space="0" w:color="auto"/>
            </w:tcBorders>
            <w:shd w:val="clear" w:color="auto" w:fill="D9D9D9" w:themeFill="background1" w:themeFillShade="D9"/>
            <w:hideMark/>
          </w:tcPr>
          <w:p w14:paraId="28DC962E" w14:textId="77777777" w:rsidR="002E7C3F" w:rsidRPr="00490075" w:rsidRDefault="002E7C3F" w:rsidP="005324C5">
            <w:pPr>
              <w:jc w:val="center"/>
              <w:rPr>
                <w:rFonts w:ascii="Calibri" w:hAnsi="Calibri" w:cs="Calibri"/>
                <w:color w:val="000000"/>
                <w:sz w:val="16"/>
                <w:szCs w:val="16"/>
              </w:rPr>
            </w:pPr>
          </w:p>
        </w:tc>
      </w:tr>
      <w:tr w:rsidR="002E7C3F" w:rsidRPr="00490075" w14:paraId="19600254"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777EA3"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842045D"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FILTRO SEPARADOR DE AGUA MODELO FS 1275, MARCA FLEETGUARD ALTURA TOTAL: 4.339 PULGADAS. EXTREMO 2 OD 81.99 MM (3.228 IN)</w:t>
            </w:r>
            <w:r w:rsidRPr="00490075">
              <w:rPr>
                <w:rFonts w:ascii="Calibri" w:hAnsi="Calibri" w:cs="Calibri"/>
                <w:color w:val="000000"/>
                <w:sz w:val="16"/>
                <w:szCs w:val="16"/>
              </w:rPr>
              <w:br/>
              <w:t>TIPO DE AJUSTE: AJUSTE UNIVERSA DIÁMETRO EXTERIOR MÁS GRANDE: 4.23 PULGADAS.</w:t>
            </w:r>
            <w:r w:rsidRPr="00490075">
              <w:rPr>
                <w:rFonts w:ascii="Calibri" w:hAnsi="Calibri" w:cs="Calibri"/>
                <w:color w:val="000000"/>
                <w:sz w:val="16"/>
                <w:szCs w:val="16"/>
              </w:rPr>
              <w:br/>
              <w:t>EXTREMO 1 ID 0.746 IN (0,746 PULGADAS). EXTREMO 2 ID 32 MM (1.26 IN) SEPARACIÓN DE AGUA EMULSIFICADA (95 POR CIENTO)</w:t>
            </w:r>
            <w:r w:rsidRPr="00490075">
              <w:rPr>
                <w:rFonts w:ascii="Calibri" w:hAnsi="Calibri" w:cs="Calibri"/>
                <w:color w:val="000000"/>
                <w:sz w:val="16"/>
                <w:szCs w:val="16"/>
              </w:rPr>
              <w:br/>
              <w:t>SEPARACIÓN DE AGUA LIBRE (95 POR CIENTO)</w:t>
            </w:r>
            <w:r w:rsidRPr="00490075">
              <w:rPr>
                <w:rFonts w:ascii="Calibri" w:hAnsi="Calibri" w:cs="Calibri"/>
                <w:color w:val="000000"/>
                <w:sz w:val="16"/>
                <w:szCs w:val="16"/>
              </w:rPr>
              <w:br/>
              <w:t>EFICIENCIA, TWA BY SAE J 1985 (98,7 POR CIENTO)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7AE32C2"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0DE278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w:t>
            </w:r>
          </w:p>
        </w:tc>
        <w:tc>
          <w:tcPr>
            <w:tcW w:w="4130" w:type="dxa"/>
            <w:gridSpan w:val="3"/>
            <w:vMerge/>
            <w:tcBorders>
              <w:left w:val="nil"/>
              <w:right w:val="single" w:sz="4" w:space="0" w:color="auto"/>
            </w:tcBorders>
            <w:shd w:val="clear" w:color="auto" w:fill="D9D9D9" w:themeFill="background1" w:themeFillShade="D9"/>
            <w:hideMark/>
          </w:tcPr>
          <w:p w14:paraId="75A0155A" w14:textId="77777777" w:rsidR="002E7C3F" w:rsidRPr="00490075" w:rsidRDefault="002E7C3F" w:rsidP="005324C5">
            <w:pPr>
              <w:jc w:val="center"/>
              <w:rPr>
                <w:rFonts w:ascii="Calibri" w:hAnsi="Calibri" w:cs="Calibri"/>
                <w:color w:val="000000"/>
                <w:sz w:val="16"/>
                <w:szCs w:val="16"/>
              </w:rPr>
            </w:pPr>
          </w:p>
        </w:tc>
      </w:tr>
      <w:tr w:rsidR="002E7C3F" w:rsidRPr="00490075" w14:paraId="57D747AA"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34601E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FC37C90"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FILTRO ACEITE MODELO LF 16243, MARCA FLEETGUARD ALTURA TOTAL: 151 MILÍMETROS (5.945 PULGADAS) MAYOR DIÁMETRO EXTERNO: 99,3 MILÍMETROS (3.909 PULGADAS)</w:t>
            </w:r>
            <w:r w:rsidRPr="00490075">
              <w:rPr>
                <w:rFonts w:ascii="Calibri" w:hAnsi="Calibri" w:cs="Calibri"/>
                <w:color w:val="000000"/>
                <w:sz w:val="16"/>
                <w:szCs w:val="16"/>
              </w:rPr>
              <w:br/>
              <w:t>JUNTA OD: 92,91 MILÍMETROS (3.658 PULGADAS)</w:t>
            </w:r>
            <w:r w:rsidRPr="00490075">
              <w:rPr>
                <w:rFonts w:ascii="Calibri" w:hAnsi="Calibri" w:cs="Calibri"/>
                <w:color w:val="000000"/>
                <w:sz w:val="16"/>
                <w:szCs w:val="16"/>
              </w:rPr>
              <w:br/>
              <w:t>PASO DE ROSCA: 2.5 MILÍMETROS POR HILO.</w:t>
            </w:r>
            <w:r w:rsidRPr="00490075">
              <w:rPr>
                <w:rFonts w:ascii="Calibri" w:hAnsi="Calibri" w:cs="Calibri"/>
                <w:color w:val="000000"/>
                <w:sz w:val="16"/>
                <w:szCs w:val="16"/>
              </w:rPr>
              <w:br/>
              <w:t>DIÁMETRO DE HILO: 92 MILÍMETROS (3.622 PULGADAS),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98EA05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FAAF9F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3"/>
            <w:vMerge/>
            <w:tcBorders>
              <w:left w:val="nil"/>
              <w:right w:val="single" w:sz="4" w:space="0" w:color="auto"/>
            </w:tcBorders>
            <w:shd w:val="clear" w:color="auto" w:fill="D9D9D9" w:themeFill="background1" w:themeFillShade="D9"/>
            <w:hideMark/>
          </w:tcPr>
          <w:p w14:paraId="1D44149B" w14:textId="77777777" w:rsidR="002E7C3F" w:rsidRPr="00490075" w:rsidRDefault="002E7C3F" w:rsidP="005324C5">
            <w:pPr>
              <w:jc w:val="center"/>
              <w:rPr>
                <w:rFonts w:ascii="Calibri" w:hAnsi="Calibri" w:cs="Calibri"/>
                <w:color w:val="000000"/>
                <w:sz w:val="16"/>
                <w:szCs w:val="16"/>
              </w:rPr>
            </w:pPr>
          </w:p>
        </w:tc>
      </w:tr>
      <w:tr w:rsidR="002E7C3F" w:rsidRPr="00490075" w14:paraId="08AEB242"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8E517E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07D3D0C5"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ACEITE 15W40 MARCA ROSHFRANS EN PRESENTACÓN DE CUBETA DE 19 LITROS ES MULTIGRADO Y PERTENECE A LA LÍNEA HI-ENERGY. SU GRADO DE VISCOSIDAD ES SAE 20W-50, RECOMENDADOS PARA MOTORES DE AMPLIO RECORRIDO, QUE SUPEREN LOS 100 MIL KM, PARA APLICARSE EN AUTOMÓVILES DEL 2004 Y ANTERIORES. SUS ADITIVOS MINIMIZA LA FRICCIÓN DE LOS COMPONENTES METÁLICOS EN CONDICIONES SEVERAS, NEUTRALIZA LOS ÁCIDOS PRODUCIDOS POR LA COMBUSTIÓN E INCREMENTA SU DESEMPEÑO EN AMPLIOS RANGOS DE TEMPERATURA Y CONDICIONES DE OPERACIÓN. CUMPLE CON LA NORAMA NOM-116-SCFI-2018 Y NOM-018-STPS-2015 y GHS (SISTEMA</w:t>
            </w:r>
            <w:r w:rsidRPr="00490075">
              <w:rPr>
                <w:rFonts w:ascii="Calibri" w:hAnsi="Calibri" w:cs="Calibri"/>
                <w:color w:val="000000"/>
                <w:sz w:val="16"/>
                <w:szCs w:val="16"/>
              </w:rPr>
              <w:br/>
              <w:t>GLOBALMENTE ARMONIZADO) GARANTIA 1 AÑO</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3FCB7C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 xml:space="preserve">Cubeta </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1245A69"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24</w:t>
            </w:r>
          </w:p>
        </w:tc>
        <w:tc>
          <w:tcPr>
            <w:tcW w:w="4130" w:type="dxa"/>
            <w:gridSpan w:val="3"/>
            <w:vMerge/>
            <w:tcBorders>
              <w:left w:val="nil"/>
              <w:right w:val="single" w:sz="4" w:space="0" w:color="auto"/>
            </w:tcBorders>
            <w:shd w:val="clear" w:color="auto" w:fill="D9D9D9" w:themeFill="background1" w:themeFillShade="D9"/>
            <w:hideMark/>
          </w:tcPr>
          <w:p w14:paraId="1AAD62A9" w14:textId="77777777" w:rsidR="002E7C3F" w:rsidRPr="00490075" w:rsidRDefault="002E7C3F" w:rsidP="005324C5">
            <w:pPr>
              <w:jc w:val="center"/>
              <w:rPr>
                <w:rFonts w:ascii="Calibri" w:hAnsi="Calibri" w:cs="Calibri"/>
                <w:color w:val="000000"/>
                <w:sz w:val="16"/>
                <w:szCs w:val="16"/>
              </w:rPr>
            </w:pPr>
          </w:p>
        </w:tc>
      </w:tr>
      <w:tr w:rsidR="002E7C3F" w:rsidRPr="00490075" w14:paraId="3A41F1CE"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F93EA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4E67598"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BATERIA LTH 23 PLACAS MODELO L-8D-1125 REFERENCIA. BCI. 8D. VOLTAJE (V) 12 VOLTIOS. CAPACIDAD DE ARRANQUE (CA) 1406 AMP. CAPACIDAD DE ARRANQUE EN FRÍO (CCA) 1125 AMP. CAPACIDAD RESERVA (CR) 335 MINUTOS. POLARIDAD POSTE AL FRENTE (IZQ / DER) (-) / (+) GARANTÍA. 20 MESES, CUENTA CON CERTIFICACIONES ISO/TS 16949, ISO14001, ISO45001.</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83A46FF"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6EC28B5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3"/>
            <w:vMerge/>
            <w:tcBorders>
              <w:left w:val="nil"/>
              <w:right w:val="single" w:sz="4" w:space="0" w:color="auto"/>
            </w:tcBorders>
            <w:shd w:val="clear" w:color="auto" w:fill="D9D9D9" w:themeFill="background1" w:themeFillShade="D9"/>
            <w:hideMark/>
          </w:tcPr>
          <w:p w14:paraId="386949D3" w14:textId="77777777" w:rsidR="002E7C3F" w:rsidRPr="00490075" w:rsidRDefault="002E7C3F" w:rsidP="005324C5">
            <w:pPr>
              <w:jc w:val="center"/>
              <w:rPr>
                <w:rFonts w:ascii="Calibri" w:hAnsi="Calibri" w:cs="Calibri"/>
                <w:color w:val="000000"/>
                <w:sz w:val="16"/>
                <w:szCs w:val="16"/>
              </w:rPr>
            </w:pPr>
          </w:p>
        </w:tc>
      </w:tr>
      <w:tr w:rsidR="002E7C3F" w:rsidRPr="00490075" w14:paraId="140C119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E630A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FE413DD"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BATERIA LTH 27 PLACAS MODELO L-4D-1000 REFERENCIA. BCI. 4D., VOLTAJE (V) 12 VOLTIOS., CAPACIDAD DE ARRANQUE (CA) 1250 AMP. CAPACIDAD DE ARRANQUE EN FRÍO (CCA) 1000 AMP. CAPACIDAD RESERVA (CR) 295 MINUTOS. POLARIDAD POSTE AL FRENTE (IZQ / DER) (-) / (+) GARANTIA 20 MESES, CUENTA CON CERTIFICACIONES ISO/TS 16949, ISO14001, ISO45001.</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BDABF6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1EEB70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3"/>
            <w:vMerge/>
            <w:tcBorders>
              <w:left w:val="nil"/>
              <w:right w:val="single" w:sz="4" w:space="0" w:color="auto"/>
            </w:tcBorders>
            <w:shd w:val="clear" w:color="auto" w:fill="D9D9D9" w:themeFill="background1" w:themeFillShade="D9"/>
            <w:hideMark/>
          </w:tcPr>
          <w:p w14:paraId="6DEF653F" w14:textId="77777777" w:rsidR="002E7C3F" w:rsidRPr="00490075" w:rsidRDefault="002E7C3F" w:rsidP="005324C5">
            <w:pPr>
              <w:jc w:val="center"/>
              <w:rPr>
                <w:rFonts w:ascii="Calibri" w:hAnsi="Calibri" w:cs="Calibri"/>
                <w:color w:val="000000"/>
                <w:sz w:val="16"/>
                <w:szCs w:val="16"/>
              </w:rPr>
            </w:pPr>
          </w:p>
        </w:tc>
      </w:tr>
      <w:tr w:rsidR="002E7C3F" w:rsidRPr="00490075" w14:paraId="09392D6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0C3A8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62F2BDC" w14:textId="77777777" w:rsidR="002E7C3F" w:rsidRPr="00490075" w:rsidRDefault="002E7C3F" w:rsidP="005324C5">
            <w:pPr>
              <w:spacing w:after="240"/>
              <w:rPr>
                <w:rFonts w:ascii="Calibri" w:hAnsi="Calibri" w:cs="Calibri"/>
                <w:color w:val="000000"/>
                <w:sz w:val="16"/>
                <w:szCs w:val="16"/>
              </w:rPr>
            </w:pPr>
            <w:r w:rsidRPr="00490075">
              <w:rPr>
                <w:rFonts w:ascii="Calibri" w:hAnsi="Calibri" w:cs="Calibri"/>
                <w:color w:val="000000"/>
                <w:sz w:val="16"/>
                <w:szCs w:val="16"/>
              </w:rPr>
              <w:t>PRECALENTADORES MARCA NOVAR COMPLETOS DE TUBO CON COPLES, ABRAZADERA, BASE Y TORNILLOS 220-1000 WATTS CON TERMOSTATO MODELO PREC 1002 220V  CONSTRUIDOS HERMETICAMENTE CON RESISTENCIAS TUBULARES ACOPLADAS EN EL INTERIOR DE TUBO DE ACERO AL CARBÓN (TANQUE) QUE CUENTA CON 4 COPLES DE 3/8" NPT PARA LA ENTRADA Y SALIDA DEL FLUIDO TERMICO (ANTICONGELANTE), EL CUAL SE CALIENTA PARA MANTENER EL MONOBLOCK DEL MOTOGENERADOR A UNA TEMPERATURA ADECUADA PARA ARRANQUES SUAVES Y SIN GRANDES DESGASTES EN SUS PARTES MECÁNICAS DE FRICCIÓN, LOS CUATRO COPLES LE CONFIEREN VERSATILIDAD EN SU CONEXIÓN YA QUE DAN LIBERTAD A ELEGIR LAS POSICIONES MÁS CONVENIENTE PARA LA SALIDA / ENTRADA DEL FLUIDO; CUENTAN CON UN TERMOSTATO DE BIMETÁLICO DE CONTACTO DE RÁPIDA ACCIÓN CON ESCALA REGULABLE EN RANGO DE 49°C A 82°C NORMALMENTE CERRADO, SOPORTA HASTA 25 AMPERES EN VOTAJES DESDE 120V. A 277V.</w:t>
            </w:r>
            <w:r w:rsidRPr="00490075">
              <w:rPr>
                <w:rFonts w:ascii="Calibri" w:hAnsi="Calibri" w:cs="Calibri"/>
                <w:color w:val="000000"/>
                <w:sz w:val="16"/>
                <w:szCs w:val="16"/>
              </w:rPr>
              <w:br/>
              <w:t>*CALENTADOR DE AGUA DE MOTOR DIÉSEL, CALENTADOR DE AGUA PLANTA DE LUZ, CALENTADOR DE AGUA PLANTA DE EMERGENCIA. O CALENTADOR DE ANTICONGELANTE GARANTIA 30 DÍAS</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AB25B54"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7669F8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11</w:t>
            </w:r>
          </w:p>
        </w:tc>
        <w:tc>
          <w:tcPr>
            <w:tcW w:w="4130" w:type="dxa"/>
            <w:gridSpan w:val="3"/>
            <w:vMerge/>
            <w:tcBorders>
              <w:left w:val="nil"/>
              <w:right w:val="single" w:sz="4" w:space="0" w:color="auto"/>
            </w:tcBorders>
            <w:shd w:val="clear" w:color="auto" w:fill="D9D9D9" w:themeFill="background1" w:themeFillShade="D9"/>
            <w:hideMark/>
          </w:tcPr>
          <w:p w14:paraId="2701C040" w14:textId="77777777" w:rsidR="002E7C3F" w:rsidRPr="00490075" w:rsidRDefault="002E7C3F" w:rsidP="005324C5">
            <w:pPr>
              <w:jc w:val="center"/>
              <w:rPr>
                <w:rFonts w:ascii="Calibri" w:hAnsi="Calibri" w:cs="Calibri"/>
                <w:color w:val="000000"/>
                <w:sz w:val="16"/>
                <w:szCs w:val="16"/>
              </w:rPr>
            </w:pPr>
          </w:p>
        </w:tc>
      </w:tr>
      <w:tr w:rsidR="002E7C3F" w:rsidRPr="00490075" w14:paraId="5045BBE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90375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59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4A8CE4A"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 xml:space="preserve">TALADRO INALAMBRICO BRUSHLESS ½ 20V 1.5 AH MARCA DEWALT MODELO DCDD7771D2 MANGO ERGONÓMICO Y CONTROL.; EL VOLTAJE INICIAL MÁXIMO DE LA BATERÍA (MEDIDO SIN UNA CARGA DE TRABAJO) ES DE 20 VOLTIOS. EL VOLTAJE NOMINAL ES 18. CAPACIDAD DE LA BATERÍA: 1.3 AH, 1 AÑO DE GARANTIA </w:t>
            </w:r>
            <w:r w:rsidRPr="00490075">
              <w:rPr>
                <w:rFonts w:ascii="Calibri" w:hAnsi="Calibri" w:cs="Calibri"/>
                <w:color w:val="000000"/>
                <w:sz w:val="16"/>
                <w:szCs w:val="16"/>
              </w:rPr>
              <w:br/>
              <w:t>NOM-003-SCFI-2014</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1AFECF1E"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C5C6A6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w:t>
            </w:r>
          </w:p>
        </w:tc>
        <w:tc>
          <w:tcPr>
            <w:tcW w:w="4130" w:type="dxa"/>
            <w:gridSpan w:val="3"/>
            <w:vMerge/>
            <w:tcBorders>
              <w:left w:val="nil"/>
              <w:right w:val="single" w:sz="4" w:space="0" w:color="auto"/>
            </w:tcBorders>
            <w:shd w:val="clear" w:color="auto" w:fill="D9D9D9" w:themeFill="background1" w:themeFillShade="D9"/>
            <w:hideMark/>
          </w:tcPr>
          <w:p w14:paraId="406A7CE2" w14:textId="77777777" w:rsidR="002E7C3F" w:rsidRPr="00490075" w:rsidRDefault="002E7C3F" w:rsidP="005324C5">
            <w:pPr>
              <w:jc w:val="center"/>
              <w:rPr>
                <w:rFonts w:ascii="Calibri" w:hAnsi="Calibri" w:cs="Calibri"/>
                <w:color w:val="000000"/>
                <w:sz w:val="16"/>
                <w:szCs w:val="16"/>
              </w:rPr>
            </w:pPr>
          </w:p>
        </w:tc>
      </w:tr>
      <w:tr w:rsidR="002E7C3F" w:rsidRPr="00490075" w14:paraId="185FAA42"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473410"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60</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CA50FCC"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MINIESMERILADORA 4 ½ 20V DEWALT MODELO DCG413B MAS BATERIA DCB240 BATERIA DE 4.0AMPS 20 VOLTS DCB204 DEWALT 1 AÑO DE GARANTIA, NOM-003-SCFI-2014</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35BD19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48538F9"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w:t>
            </w:r>
          </w:p>
        </w:tc>
        <w:tc>
          <w:tcPr>
            <w:tcW w:w="4130" w:type="dxa"/>
            <w:gridSpan w:val="3"/>
            <w:vMerge/>
            <w:tcBorders>
              <w:left w:val="nil"/>
              <w:right w:val="single" w:sz="4" w:space="0" w:color="auto"/>
            </w:tcBorders>
            <w:shd w:val="clear" w:color="auto" w:fill="D9D9D9" w:themeFill="background1" w:themeFillShade="D9"/>
            <w:hideMark/>
          </w:tcPr>
          <w:p w14:paraId="05E76022" w14:textId="77777777" w:rsidR="002E7C3F" w:rsidRPr="00490075" w:rsidRDefault="002E7C3F" w:rsidP="005324C5">
            <w:pPr>
              <w:jc w:val="center"/>
              <w:rPr>
                <w:rFonts w:ascii="Calibri" w:hAnsi="Calibri" w:cs="Calibri"/>
                <w:color w:val="000000"/>
                <w:sz w:val="16"/>
                <w:szCs w:val="16"/>
              </w:rPr>
            </w:pPr>
          </w:p>
        </w:tc>
      </w:tr>
      <w:tr w:rsidR="002E7C3F" w:rsidRPr="00490075" w14:paraId="65374CB4"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135868"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6334A9F"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LIJADORA ROTO ORBITAL 5 PULGADAS 280W DWE6421-B3 DEWALT LIJADORA ROTATIVA ORBITAL CON MOTOR QUE OPERA A 12000 OPM, 1 AÑO DE GARANTIA, NOM-003-SCFI-2014</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8C2A27B"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DE03807"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w:t>
            </w:r>
          </w:p>
        </w:tc>
        <w:tc>
          <w:tcPr>
            <w:tcW w:w="4130" w:type="dxa"/>
            <w:gridSpan w:val="3"/>
            <w:vMerge/>
            <w:tcBorders>
              <w:left w:val="nil"/>
              <w:right w:val="single" w:sz="4" w:space="0" w:color="auto"/>
            </w:tcBorders>
            <w:shd w:val="clear" w:color="auto" w:fill="D9D9D9" w:themeFill="background1" w:themeFillShade="D9"/>
            <w:hideMark/>
          </w:tcPr>
          <w:p w14:paraId="5DD23B3C" w14:textId="77777777" w:rsidR="002E7C3F" w:rsidRPr="00490075" w:rsidRDefault="002E7C3F" w:rsidP="005324C5">
            <w:pPr>
              <w:jc w:val="center"/>
              <w:rPr>
                <w:rFonts w:ascii="Calibri" w:hAnsi="Calibri" w:cs="Calibri"/>
                <w:color w:val="000000"/>
                <w:sz w:val="16"/>
                <w:szCs w:val="16"/>
              </w:rPr>
            </w:pPr>
          </w:p>
        </w:tc>
      </w:tr>
      <w:tr w:rsidR="002E7C3F" w:rsidRPr="00490075" w14:paraId="7FDD2AA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86826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445DAFF"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RETIRO, PREPARACIÓN Y LIMPIEZA DE LA SUPERFICIE PARA EL SUMINISTRO E INSTALACION DE ALFOMBRA PARA EL AUDITORIO PEDRO DE ALBA, TRAFICO ALTO TIPO INSTITUCIONAL, COLOR CLOVE ESTILO OLEFINA, LINEA LUXOR, FIBRA 100% POLIPROPILENO, CLAVE DE COLOR: 323, PESO 15 OZ/YD2, ANCHO DE ROLLO 3.66M, ALFOMBA DE RIZO, NOM-004-SE-2021, 1 AÑO DE GARANTIA SIEMPRE Y CUANDO SE LE DE UN BUEN USO A ELLA.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6EF5535"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Metros Cuadrados</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6A4B3AA"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266.61</w:t>
            </w:r>
          </w:p>
        </w:tc>
        <w:tc>
          <w:tcPr>
            <w:tcW w:w="4130" w:type="dxa"/>
            <w:gridSpan w:val="3"/>
            <w:vMerge/>
            <w:tcBorders>
              <w:left w:val="nil"/>
              <w:right w:val="single" w:sz="4" w:space="0" w:color="auto"/>
            </w:tcBorders>
            <w:shd w:val="clear" w:color="auto" w:fill="D9D9D9" w:themeFill="background1" w:themeFillShade="D9"/>
            <w:hideMark/>
          </w:tcPr>
          <w:p w14:paraId="778D3953" w14:textId="77777777" w:rsidR="002E7C3F" w:rsidRPr="00490075" w:rsidRDefault="002E7C3F" w:rsidP="005324C5">
            <w:pPr>
              <w:jc w:val="center"/>
              <w:rPr>
                <w:rFonts w:ascii="Calibri" w:hAnsi="Calibri" w:cs="Calibri"/>
                <w:color w:val="000000"/>
                <w:sz w:val="16"/>
                <w:szCs w:val="16"/>
              </w:rPr>
            </w:pPr>
          </w:p>
        </w:tc>
      </w:tr>
      <w:tr w:rsidR="002E7C3F" w:rsidRPr="00490075" w14:paraId="7D3E2626"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2BAFCB2"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63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A7D2E61" w14:textId="77777777" w:rsidR="002E7C3F" w:rsidRPr="00490075" w:rsidRDefault="002E7C3F" w:rsidP="005324C5">
            <w:pPr>
              <w:rPr>
                <w:rFonts w:ascii="Calibri" w:hAnsi="Calibri" w:cs="Calibri"/>
                <w:color w:val="000000"/>
                <w:sz w:val="16"/>
                <w:szCs w:val="16"/>
              </w:rPr>
            </w:pPr>
            <w:r w:rsidRPr="00490075">
              <w:rPr>
                <w:rFonts w:ascii="Calibri" w:hAnsi="Calibri" w:cs="Calibri"/>
                <w:color w:val="000000"/>
                <w:sz w:val="16"/>
                <w:szCs w:val="16"/>
              </w:rPr>
              <w:t>Adhesivo pega piso sobre piso (</w:t>
            </w:r>
            <w:proofErr w:type="spellStart"/>
            <w:r w:rsidRPr="00490075">
              <w:rPr>
                <w:rFonts w:ascii="Calibri" w:hAnsi="Calibri" w:cs="Calibri"/>
                <w:color w:val="000000"/>
                <w:sz w:val="16"/>
                <w:szCs w:val="16"/>
              </w:rPr>
              <w:t>psp</w:t>
            </w:r>
            <w:proofErr w:type="spellEnd"/>
            <w:r w:rsidRPr="00490075">
              <w:rPr>
                <w:rFonts w:ascii="Calibri" w:hAnsi="Calibri" w:cs="Calibri"/>
                <w:color w:val="000000"/>
                <w:sz w:val="16"/>
                <w:szCs w:val="16"/>
              </w:rPr>
              <w:t xml:space="preserve">) gris, saco de 20 k, marca </w:t>
            </w:r>
            <w:proofErr w:type="spellStart"/>
            <w:r w:rsidRPr="00490075">
              <w:rPr>
                <w:rFonts w:ascii="Calibri" w:hAnsi="Calibri" w:cs="Calibri"/>
                <w:color w:val="000000"/>
                <w:sz w:val="16"/>
                <w:szCs w:val="16"/>
              </w:rPr>
              <w:t>concord</w:t>
            </w:r>
            <w:proofErr w:type="spellEnd"/>
            <w:r w:rsidRPr="00490075">
              <w:rPr>
                <w:rFonts w:ascii="Calibri" w:hAnsi="Calibri" w:cs="Calibri"/>
                <w:color w:val="000000"/>
                <w:sz w:val="16"/>
                <w:szCs w:val="16"/>
              </w:rPr>
              <w:t xml:space="preserve"> (solicitud 2024-8685)</w:t>
            </w:r>
            <w:r w:rsidRPr="00490075">
              <w:rPr>
                <w:rFonts w:ascii="Calibri" w:hAnsi="Calibri" w:cs="Calibri"/>
                <w:color w:val="000000"/>
                <w:sz w:val="16"/>
                <w:szCs w:val="16"/>
              </w:rPr>
              <w:br/>
              <w:t>Rendimiento de 1.5 a 2.0 m²</w:t>
            </w:r>
            <w:r w:rsidRPr="00490075">
              <w:rPr>
                <w:rFonts w:ascii="Calibri" w:hAnsi="Calibri" w:cs="Calibri"/>
                <w:color w:val="000000"/>
                <w:sz w:val="16"/>
                <w:szCs w:val="16"/>
              </w:rPr>
              <w:br/>
              <w:t>Secado mínimo de 48 a 72 horas</w:t>
            </w:r>
            <w:r w:rsidRPr="00490075">
              <w:rPr>
                <w:rFonts w:ascii="Calibri" w:hAnsi="Calibri" w:cs="Calibri"/>
                <w:color w:val="000000"/>
                <w:sz w:val="16"/>
                <w:szCs w:val="16"/>
              </w:rPr>
              <w:br/>
              <w:t>Temperatura máxima de trabajo 34°C</w:t>
            </w:r>
            <w:r w:rsidRPr="00490075">
              <w:rPr>
                <w:rFonts w:ascii="Calibri" w:hAnsi="Calibri" w:cs="Calibri"/>
                <w:color w:val="000000"/>
                <w:sz w:val="16"/>
                <w:szCs w:val="16"/>
              </w:rPr>
              <w:br/>
              <w:t xml:space="preserve">Emboquillado después de las 72 horas </w:t>
            </w:r>
            <w:r w:rsidRPr="00490075">
              <w:rPr>
                <w:rFonts w:ascii="Calibri" w:hAnsi="Calibri" w:cs="Calibri"/>
                <w:color w:val="000000"/>
                <w:sz w:val="16"/>
                <w:szCs w:val="16"/>
              </w:rPr>
              <w:br/>
              <w:t>CARACTERÍSTICAS GRIS ESPECIFICACIONES UNIDADES</w:t>
            </w:r>
            <w:r w:rsidRPr="00490075">
              <w:rPr>
                <w:rFonts w:ascii="Calibri" w:hAnsi="Calibri" w:cs="Calibri"/>
                <w:color w:val="000000"/>
                <w:sz w:val="16"/>
                <w:szCs w:val="16"/>
              </w:rPr>
              <w:br/>
              <w:t>Demanda de agua 20 No aplica %</w:t>
            </w:r>
            <w:r w:rsidRPr="00490075">
              <w:rPr>
                <w:rFonts w:ascii="Calibri" w:hAnsi="Calibri" w:cs="Calibri"/>
                <w:color w:val="000000"/>
                <w:sz w:val="16"/>
                <w:szCs w:val="16"/>
              </w:rPr>
              <w:br/>
              <w:t>Resistencia al corte en loseta de alta absorción 42 &gt;25 Kg/cm²</w:t>
            </w:r>
            <w:r w:rsidRPr="00490075">
              <w:rPr>
                <w:rFonts w:ascii="Calibri" w:hAnsi="Calibri" w:cs="Calibri"/>
                <w:color w:val="000000"/>
                <w:sz w:val="16"/>
                <w:szCs w:val="16"/>
              </w:rPr>
              <w:br/>
              <w:t>Resistencia al corte en porcelanato 25 &gt;15 Kg/cm²</w:t>
            </w:r>
            <w:r w:rsidRPr="00490075">
              <w:rPr>
                <w:rFonts w:ascii="Calibri" w:hAnsi="Calibri" w:cs="Calibri"/>
                <w:color w:val="000000"/>
                <w:sz w:val="16"/>
                <w:szCs w:val="16"/>
              </w:rPr>
              <w:br/>
              <w:t>resistencia a la compresión 230 &gt;130 Kg/cm²</w:t>
            </w:r>
            <w:r w:rsidRPr="00490075">
              <w:rPr>
                <w:rFonts w:ascii="Calibri" w:hAnsi="Calibri" w:cs="Calibri"/>
                <w:color w:val="000000"/>
                <w:sz w:val="16"/>
                <w:szCs w:val="16"/>
              </w:rPr>
              <w:br/>
              <w:t>Tiempo abierto 55 &gt;25 minutos</w:t>
            </w:r>
            <w:r w:rsidRPr="00490075">
              <w:rPr>
                <w:rFonts w:ascii="Calibri" w:hAnsi="Calibri" w:cs="Calibri"/>
                <w:color w:val="000000"/>
                <w:sz w:val="16"/>
                <w:szCs w:val="16"/>
              </w:rPr>
              <w:br/>
              <w:t>dureza 78 &gt;60 Shore D</w:t>
            </w:r>
            <w:r w:rsidRPr="00490075">
              <w:rPr>
                <w:rFonts w:ascii="Calibri" w:hAnsi="Calibri" w:cs="Calibri"/>
                <w:color w:val="000000"/>
                <w:sz w:val="16"/>
                <w:szCs w:val="16"/>
              </w:rPr>
              <w:br/>
              <w:t>Absorción de agua 9 &lt;15 %</w:t>
            </w:r>
            <w:r w:rsidRPr="00490075">
              <w:rPr>
                <w:rFonts w:ascii="Calibri" w:hAnsi="Calibri" w:cs="Calibri"/>
                <w:color w:val="000000"/>
                <w:sz w:val="16"/>
                <w:szCs w:val="16"/>
              </w:rPr>
              <w:br/>
              <w:t>Sulfatos totales 0.9 &lt;1.5 %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F69006C"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piezas</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A42307D" w14:textId="77777777" w:rsidR="002E7C3F" w:rsidRPr="00490075" w:rsidRDefault="002E7C3F" w:rsidP="005324C5">
            <w:pPr>
              <w:jc w:val="center"/>
              <w:rPr>
                <w:rFonts w:ascii="Calibri" w:hAnsi="Calibri" w:cs="Calibri"/>
                <w:color w:val="000000"/>
                <w:sz w:val="16"/>
                <w:szCs w:val="16"/>
              </w:rPr>
            </w:pPr>
            <w:r w:rsidRPr="00490075">
              <w:rPr>
                <w:rFonts w:ascii="Calibri" w:hAnsi="Calibri" w:cs="Calibri"/>
                <w:color w:val="000000"/>
                <w:sz w:val="16"/>
                <w:szCs w:val="16"/>
              </w:rPr>
              <w:t>400</w:t>
            </w:r>
          </w:p>
        </w:tc>
        <w:tc>
          <w:tcPr>
            <w:tcW w:w="4130" w:type="dxa"/>
            <w:gridSpan w:val="3"/>
            <w:vMerge/>
            <w:tcBorders>
              <w:left w:val="nil"/>
              <w:bottom w:val="single" w:sz="4" w:space="0" w:color="auto"/>
              <w:right w:val="single" w:sz="4" w:space="0" w:color="auto"/>
            </w:tcBorders>
            <w:shd w:val="clear" w:color="auto" w:fill="D9D9D9" w:themeFill="background1" w:themeFillShade="D9"/>
            <w:hideMark/>
          </w:tcPr>
          <w:p w14:paraId="484AEBA0" w14:textId="77777777" w:rsidR="002E7C3F" w:rsidRPr="00490075" w:rsidRDefault="002E7C3F" w:rsidP="005324C5">
            <w:pPr>
              <w:jc w:val="center"/>
              <w:rPr>
                <w:rFonts w:ascii="Calibri" w:hAnsi="Calibri" w:cs="Calibri"/>
                <w:color w:val="000000"/>
                <w:sz w:val="16"/>
                <w:szCs w:val="16"/>
              </w:rPr>
            </w:pPr>
          </w:p>
        </w:tc>
      </w:tr>
    </w:tbl>
    <w:p w14:paraId="544A7584" w14:textId="77777777" w:rsidR="002E7C3F" w:rsidRPr="000541E8" w:rsidRDefault="002E7C3F" w:rsidP="002E7C3F">
      <w:pPr>
        <w:jc w:val="both"/>
        <w:rPr>
          <w:rFonts w:ascii="Arial" w:hAnsi="Arial" w:cs="Arial"/>
          <w:bCs/>
          <w:sz w:val="18"/>
          <w:szCs w:val="18"/>
          <w:lang w:val="es-MX"/>
        </w:rPr>
      </w:pPr>
      <w:r w:rsidRPr="000541E8">
        <w:rPr>
          <w:rFonts w:ascii="Arial" w:hAnsi="Arial" w:cs="Arial"/>
          <w:sz w:val="18"/>
          <w:szCs w:val="18"/>
        </w:rPr>
        <w:t>--------------------------------------------------------------------------------------------------------------------------------------------------</w:t>
      </w:r>
    </w:p>
    <w:p w14:paraId="281379DE" w14:textId="12EAD07C" w:rsidR="00CF0F48" w:rsidRPr="000541E8" w:rsidRDefault="00A31430" w:rsidP="00307224">
      <w:pPr>
        <w:jc w:val="both"/>
        <w:rPr>
          <w:rFonts w:ascii="Arial" w:hAnsi="Arial" w:cs="Arial"/>
          <w:sz w:val="18"/>
          <w:szCs w:val="18"/>
        </w:rPr>
      </w:pPr>
      <w:r w:rsidRPr="000541E8">
        <w:rPr>
          <w:rFonts w:ascii="Arial" w:hAnsi="Arial" w:cs="Arial"/>
          <w:sz w:val="18"/>
          <w:szCs w:val="18"/>
        </w:rPr>
        <w:t>Por considerar que su</w:t>
      </w:r>
      <w:r w:rsidR="003B6C80">
        <w:rPr>
          <w:rFonts w:ascii="Arial" w:hAnsi="Arial" w:cs="Arial"/>
          <w:sz w:val="18"/>
          <w:szCs w:val="18"/>
        </w:rPr>
        <w:t>s</w:t>
      </w:r>
      <w:r w:rsidRPr="000541E8">
        <w:rPr>
          <w:rFonts w:ascii="Arial" w:hAnsi="Arial" w:cs="Arial"/>
          <w:sz w:val="18"/>
          <w:szCs w:val="18"/>
        </w:rPr>
        <w:t xml:space="preserve"> propuesta</w:t>
      </w:r>
      <w:r w:rsidR="003B6C80">
        <w:rPr>
          <w:rFonts w:ascii="Arial" w:hAnsi="Arial" w:cs="Arial"/>
          <w:sz w:val="18"/>
          <w:szCs w:val="18"/>
        </w:rPr>
        <w:t>s</w:t>
      </w:r>
      <w:r w:rsidR="000C6175" w:rsidRPr="000541E8">
        <w:rPr>
          <w:rFonts w:ascii="Arial" w:hAnsi="Arial" w:cs="Arial"/>
          <w:sz w:val="18"/>
          <w:szCs w:val="18"/>
        </w:rPr>
        <w:t xml:space="preserve"> </w:t>
      </w:r>
      <w:r w:rsidR="003B6C80">
        <w:rPr>
          <w:rFonts w:ascii="Arial" w:hAnsi="Arial" w:cs="Arial"/>
          <w:sz w:val="18"/>
          <w:szCs w:val="18"/>
        </w:rPr>
        <w:t>son</w:t>
      </w:r>
      <w:r w:rsidRPr="000541E8">
        <w:rPr>
          <w:rFonts w:ascii="Arial" w:hAnsi="Arial" w:cs="Arial"/>
          <w:sz w:val="18"/>
          <w:szCs w:val="18"/>
        </w:rPr>
        <w:t xml:space="preserve"> solvente</w:t>
      </w:r>
      <w:r w:rsidR="003B6C80">
        <w:rPr>
          <w:rFonts w:ascii="Arial" w:hAnsi="Arial" w:cs="Arial"/>
          <w:sz w:val="18"/>
          <w:szCs w:val="18"/>
        </w:rPr>
        <w:t>s</w:t>
      </w:r>
      <w:r w:rsidRPr="000541E8">
        <w:rPr>
          <w:rFonts w:ascii="Arial" w:hAnsi="Arial" w:cs="Arial"/>
          <w:sz w:val="18"/>
          <w:szCs w:val="18"/>
        </w:rPr>
        <w:t xml:space="preserve"> al reunir conforme a los crite</w:t>
      </w:r>
      <w:r w:rsidR="00833E04" w:rsidRPr="000541E8">
        <w:rPr>
          <w:rFonts w:ascii="Arial" w:hAnsi="Arial" w:cs="Arial"/>
          <w:sz w:val="18"/>
          <w:szCs w:val="18"/>
        </w:rPr>
        <w:t xml:space="preserve">rios de adjudicación contenidos </w:t>
      </w:r>
      <w:r w:rsidRPr="000541E8">
        <w:rPr>
          <w:rFonts w:ascii="Arial" w:hAnsi="Arial" w:cs="Arial"/>
          <w:sz w:val="18"/>
          <w:szCs w:val="18"/>
        </w:rPr>
        <w:t>en las bases</w:t>
      </w:r>
      <w:r w:rsidR="00833E04" w:rsidRPr="000541E8">
        <w:rPr>
          <w:rFonts w:ascii="Arial" w:hAnsi="Arial" w:cs="Arial"/>
          <w:sz w:val="18"/>
          <w:szCs w:val="18"/>
        </w:rPr>
        <w:t xml:space="preserve"> de la convocatoria</w:t>
      </w:r>
      <w:r w:rsidRPr="000541E8">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0541E8">
        <w:rPr>
          <w:rFonts w:ascii="Arial" w:hAnsi="Arial" w:cs="Arial"/>
          <w:sz w:val="18"/>
          <w:szCs w:val="18"/>
        </w:rPr>
        <w:t xml:space="preserve"> por partidas, </w:t>
      </w:r>
      <w:r w:rsidRPr="000541E8">
        <w:rPr>
          <w:rFonts w:ascii="Arial" w:hAnsi="Arial" w:cs="Arial"/>
          <w:sz w:val="18"/>
          <w:szCs w:val="18"/>
        </w:rPr>
        <w:t xml:space="preserve">a los precios más bajos y convenientes de las propuestas solventes, para la Universidad, con fundamento en </w:t>
      </w:r>
      <w:r w:rsidR="00342CC6" w:rsidRPr="000541E8">
        <w:rPr>
          <w:rFonts w:ascii="Arial" w:hAnsi="Arial" w:cs="Arial"/>
          <w:sz w:val="18"/>
          <w:szCs w:val="18"/>
        </w:rPr>
        <w:t>los</w:t>
      </w:r>
      <w:r w:rsidRPr="000541E8">
        <w:rPr>
          <w:rFonts w:ascii="Arial" w:hAnsi="Arial" w:cs="Arial"/>
          <w:sz w:val="18"/>
          <w:szCs w:val="18"/>
        </w:rPr>
        <w:t xml:space="preserve"> artículos </w:t>
      </w:r>
      <w:r w:rsidR="00F22ACF" w:rsidRPr="000541E8">
        <w:rPr>
          <w:rFonts w:ascii="Arial" w:hAnsi="Arial" w:cs="Arial"/>
          <w:sz w:val="18"/>
          <w:szCs w:val="18"/>
        </w:rPr>
        <w:t>39 y 45</w:t>
      </w:r>
      <w:r w:rsidRPr="000541E8">
        <w:rPr>
          <w:rFonts w:ascii="Arial" w:hAnsi="Arial" w:cs="Arial"/>
          <w:sz w:val="18"/>
          <w:szCs w:val="18"/>
        </w:rPr>
        <w:t xml:space="preserve"> de la Ley, así como en el numeral </w:t>
      </w:r>
      <w:r w:rsidR="00071B47" w:rsidRPr="000541E8">
        <w:rPr>
          <w:rFonts w:ascii="Arial" w:hAnsi="Arial" w:cs="Arial"/>
          <w:sz w:val="18"/>
          <w:szCs w:val="18"/>
        </w:rPr>
        <w:t>X</w:t>
      </w:r>
      <w:r w:rsidRPr="000541E8">
        <w:rPr>
          <w:rFonts w:ascii="Arial" w:hAnsi="Arial" w:cs="Arial"/>
          <w:sz w:val="18"/>
          <w:szCs w:val="18"/>
        </w:rPr>
        <w:t>, de las bases de esta Licitación</w:t>
      </w:r>
      <w:r w:rsidR="005F1134" w:rsidRPr="000541E8">
        <w:rPr>
          <w:rFonts w:ascii="Arial" w:hAnsi="Arial" w:cs="Arial"/>
          <w:sz w:val="18"/>
          <w:szCs w:val="18"/>
        </w:rPr>
        <w:t>.</w:t>
      </w:r>
      <w:r w:rsidR="00C108AE" w:rsidRPr="000541E8">
        <w:rPr>
          <w:rFonts w:ascii="Arial" w:hAnsi="Arial" w:cs="Arial"/>
          <w:sz w:val="18"/>
          <w:szCs w:val="18"/>
        </w:rPr>
        <w:t>-------</w:t>
      </w:r>
    </w:p>
    <w:p w14:paraId="0F3B6886" w14:textId="59F51D98" w:rsidR="006D4900" w:rsidRDefault="006D4900" w:rsidP="00E77B92">
      <w:pPr>
        <w:pStyle w:val="Sangradetextonormal"/>
        <w:ind w:left="0"/>
        <w:jc w:val="both"/>
        <w:rPr>
          <w:rFonts w:ascii="Arial" w:hAnsi="Arial" w:cs="Arial"/>
          <w:sz w:val="18"/>
          <w:szCs w:val="18"/>
        </w:rPr>
      </w:pPr>
      <w:r w:rsidRPr="000541E8">
        <w:rPr>
          <w:rFonts w:ascii="Arial" w:hAnsi="Arial" w:cs="Arial"/>
          <w:sz w:val="18"/>
          <w:szCs w:val="18"/>
        </w:rPr>
        <w:t>---------------------------------------------------------------------------------------------------------------------------------------------------</w:t>
      </w:r>
    </w:p>
    <w:p w14:paraId="0925A991" w14:textId="77777777" w:rsidR="00D27AB9" w:rsidRDefault="00D27AB9" w:rsidP="00D27AB9">
      <w:pPr>
        <w:jc w:val="both"/>
        <w:rPr>
          <w:rFonts w:ascii="Arial" w:hAnsi="Arial" w:cs="Arial"/>
          <w:sz w:val="18"/>
          <w:szCs w:val="18"/>
        </w:rPr>
      </w:pPr>
      <w:r w:rsidRPr="00D5468C">
        <w:rPr>
          <w:rFonts w:ascii="Arial" w:hAnsi="Arial" w:cs="Arial"/>
          <w:sz w:val="18"/>
          <w:szCs w:val="18"/>
        </w:rPr>
        <w:t>Con fundamento en el artículo 59 de la Ley, así como en el numeral XIII de las bases de la presente licitación, se declaran desiertas las siguientes partidas: ---------------------------------------------------------------------------------------</w:t>
      </w:r>
    </w:p>
    <w:p w14:paraId="04E6D81A" w14:textId="77777777" w:rsidR="00D27AB9" w:rsidRPr="00D5468C" w:rsidRDefault="00D27AB9" w:rsidP="00D27AB9">
      <w:pPr>
        <w:jc w:val="both"/>
        <w:rPr>
          <w:rFonts w:ascii="Arial" w:hAnsi="Arial" w:cs="Arial"/>
          <w:sz w:val="18"/>
          <w:szCs w:val="18"/>
        </w:rPr>
      </w:pPr>
      <w:r w:rsidRPr="00D5468C">
        <w:rPr>
          <w:rFonts w:ascii="Arial" w:hAnsi="Arial" w:cs="Arial"/>
          <w:sz w:val="18"/>
          <w:szCs w:val="18"/>
        </w:rPr>
        <w:t>---------------------------------------------------------------------------------------------------------------------------------------------------</w:t>
      </w:r>
    </w:p>
    <w:tbl>
      <w:tblPr>
        <w:tblW w:w="505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252"/>
        <w:gridCol w:w="4678"/>
      </w:tblGrid>
      <w:tr w:rsidR="00BA146F" w:rsidRPr="006B0D8F" w14:paraId="19B3CAE6" w14:textId="77777777" w:rsidTr="005324C5">
        <w:trPr>
          <w:trHeight w:val="280"/>
        </w:trPr>
        <w:tc>
          <w:tcPr>
            <w:tcW w:w="2381" w:type="pct"/>
            <w:shd w:val="clear" w:color="auto" w:fill="D9D9D9"/>
            <w:noWrap/>
            <w:vAlign w:val="center"/>
            <w:hideMark/>
          </w:tcPr>
          <w:p w14:paraId="4F40BB8F" w14:textId="77777777" w:rsidR="00BA146F" w:rsidRPr="00A765F4" w:rsidRDefault="00BA146F" w:rsidP="005324C5">
            <w:pPr>
              <w:jc w:val="center"/>
              <w:rPr>
                <w:rFonts w:ascii="Arial" w:hAnsi="Arial" w:cs="Arial"/>
                <w:b/>
                <w:color w:val="000000"/>
                <w:sz w:val="14"/>
                <w:szCs w:val="14"/>
                <w:lang w:val="es-MX" w:eastAsia="es-MX"/>
              </w:rPr>
            </w:pPr>
            <w:r w:rsidRPr="00A765F4">
              <w:rPr>
                <w:rFonts w:ascii="Arial" w:hAnsi="Arial" w:cs="Arial"/>
                <w:b/>
                <w:color w:val="000000"/>
                <w:sz w:val="14"/>
                <w:szCs w:val="14"/>
                <w:lang w:val="es-MX" w:eastAsia="es-MX"/>
              </w:rPr>
              <w:t>Partidas Desiertas</w:t>
            </w:r>
          </w:p>
        </w:tc>
        <w:tc>
          <w:tcPr>
            <w:tcW w:w="2619" w:type="pct"/>
            <w:shd w:val="clear" w:color="auto" w:fill="D9D9D9"/>
            <w:noWrap/>
            <w:vAlign w:val="center"/>
            <w:hideMark/>
          </w:tcPr>
          <w:p w14:paraId="01684F38" w14:textId="77777777" w:rsidR="00BA146F" w:rsidRPr="00A765F4" w:rsidRDefault="00BA146F" w:rsidP="005324C5">
            <w:pPr>
              <w:jc w:val="center"/>
              <w:rPr>
                <w:rFonts w:ascii="Arial" w:hAnsi="Arial" w:cs="Arial"/>
                <w:b/>
                <w:color w:val="000000"/>
                <w:sz w:val="14"/>
                <w:szCs w:val="14"/>
                <w:lang w:val="es-MX" w:eastAsia="es-MX"/>
              </w:rPr>
            </w:pPr>
            <w:r w:rsidRPr="00A765F4">
              <w:rPr>
                <w:rFonts w:ascii="Arial" w:hAnsi="Arial" w:cs="Arial"/>
                <w:b/>
                <w:color w:val="000000"/>
                <w:sz w:val="14"/>
                <w:szCs w:val="14"/>
                <w:lang w:val="es-MX" w:eastAsia="es-MX"/>
              </w:rPr>
              <w:t>Motivo</w:t>
            </w:r>
          </w:p>
        </w:tc>
      </w:tr>
      <w:tr w:rsidR="00BA146F" w:rsidRPr="006B0D8F" w14:paraId="0BD0B7BC" w14:textId="77777777" w:rsidTr="005324C5">
        <w:trPr>
          <w:trHeight w:val="473"/>
        </w:trPr>
        <w:tc>
          <w:tcPr>
            <w:tcW w:w="2381" w:type="pct"/>
            <w:shd w:val="clear" w:color="auto" w:fill="auto"/>
            <w:noWrap/>
            <w:vAlign w:val="center"/>
          </w:tcPr>
          <w:p w14:paraId="217B8BD6" w14:textId="77777777" w:rsidR="00BA146F" w:rsidRPr="006B0D8F" w:rsidRDefault="00BA146F" w:rsidP="005324C5">
            <w:pPr>
              <w:jc w:val="center"/>
              <w:rPr>
                <w:rFonts w:ascii="Arial" w:hAnsi="Arial" w:cs="Arial"/>
                <w:b/>
                <w:sz w:val="14"/>
                <w:szCs w:val="14"/>
                <w:highlight w:val="yellow"/>
              </w:rPr>
            </w:pPr>
            <w:r w:rsidRPr="00981108">
              <w:rPr>
                <w:rFonts w:ascii="Arial" w:hAnsi="Arial" w:cs="Arial"/>
                <w:b/>
                <w:sz w:val="14"/>
                <w:szCs w:val="14"/>
              </w:rPr>
              <w:t>17, 21, 30, 31, 32, 33, 34, 55, 56, 57, 58, 62 y 63</w:t>
            </w:r>
          </w:p>
        </w:tc>
        <w:tc>
          <w:tcPr>
            <w:tcW w:w="2619" w:type="pct"/>
            <w:shd w:val="clear" w:color="auto" w:fill="auto"/>
            <w:noWrap/>
            <w:vAlign w:val="center"/>
          </w:tcPr>
          <w:p w14:paraId="1BB04B27" w14:textId="77777777" w:rsidR="00BA146F" w:rsidRDefault="00BA146F" w:rsidP="005324C5">
            <w:pPr>
              <w:jc w:val="both"/>
              <w:rPr>
                <w:rFonts w:ascii="Arial" w:hAnsi="Arial" w:cs="Arial"/>
                <w:b/>
                <w:sz w:val="14"/>
                <w:szCs w:val="14"/>
              </w:rPr>
            </w:pPr>
            <w:r w:rsidRPr="00A765F4">
              <w:rPr>
                <w:rFonts w:ascii="Arial" w:hAnsi="Arial" w:cs="Arial"/>
                <w:b/>
                <w:sz w:val="14"/>
                <w:szCs w:val="14"/>
              </w:rPr>
              <w:t xml:space="preserve">Se declara desierta en virtud de que no existieron </w:t>
            </w:r>
            <w:proofErr w:type="gramStart"/>
            <w:r w:rsidRPr="00A765F4">
              <w:rPr>
                <w:rFonts w:ascii="Arial" w:hAnsi="Arial" w:cs="Arial"/>
                <w:b/>
                <w:sz w:val="14"/>
                <w:szCs w:val="14"/>
              </w:rPr>
              <w:t>propuesta susceptibles</w:t>
            </w:r>
            <w:proofErr w:type="gramEnd"/>
            <w:r w:rsidRPr="00A765F4">
              <w:rPr>
                <w:rFonts w:ascii="Arial" w:hAnsi="Arial" w:cs="Arial"/>
                <w:b/>
                <w:sz w:val="14"/>
                <w:szCs w:val="14"/>
              </w:rPr>
              <w:t xml:space="preserve"> de análisis, al no ofertarse en el acto de presentación y apertura de propuestas.</w:t>
            </w:r>
          </w:p>
          <w:p w14:paraId="553FCE0D" w14:textId="77777777" w:rsidR="00BA146F" w:rsidRPr="006B0D8F" w:rsidRDefault="00BA146F" w:rsidP="005324C5">
            <w:pPr>
              <w:jc w:val="both"/>
              <w:rPr>
                <w:rFonts w:ascii="Arial" w:hAnsi="Arial" w:cs="Arial"/>
                <w:b/>
                <w:sz w:val="14"/>
                <w:szCs w:val="14"/>
                <w:highlight w:val="yellow"/>
              </w:rPr>
            </w:pPr>
          </w:p>
        </w:tc>
      </w:tr>
      <w:tr w:rsidR="00BA146F" w:rsidRPr="00D5468C" w14:paraId="5FE877E6" w14:textId="77777777" w:rsidTr="005324C5">
        <w:trPr>
          <w:trHeight w:val="53"/>
        </w:trPr>
        <w:tc>
          <w:tcPr>
            <w:tcW w:w="2381" w:type="pct"/>
            <w:shd w:val="clear" w:color="auto" w:fill="auto"/>
            <w:noWrap/>
            <w:vAlign w:val="center"/>
          </w:tcPr>
          <w:p w14:paraId="61254B69" w14:textId="77777777" w:rsidR="00BA146F" w:rsidRPr="00A765F4" w:rsidRDefault="00BA146F" w:rsidP="005324C5">
            <w:pPr>
              <w:jc w:val="center"/>
              <w:rPr>
                <w:rFonts w:ascii="Arial" w:hAnsi="Arial" w:cs="Arial"/>
                <w:b/>
                <w:sz w:val="14"/>
                <w:szCs w:val="14"/>
              </w:rPr>
            </w:pPr>
            <w:r w:rsidRPr="00D27AB9">
              <w:rPr>
                <w:rFonts w:ascii="Arial" w:hAnsi="Arial" w:cs="Arial"/>
                <w:b/>
                <w:sz w:val="14"/>
                <w:szCs w:val="14"/>
              </w:rPr>
              <w:t>3</w:t>
            </w:r>
            <w:r>
              <w:rPr>
                <w:rFonts w:ascii="Arial" w:hAnsi="Arial" w:cs="Arial"/>
                <w:b/>
                <w:sz w:val="14"/>
                <w:szCs w:val="14"/>
              </w:rPr>
              <w:t xml:space="preserve">, </w:t>
            </w:r>
            <w:r w:rsidRPr="00D27AB9">
              <w:rPr>
                <w:rFonts w:ascii="Arial" w:hAnsi="Arial" w:cs="Arial"/>
                <w:b/>
                <w:sz w:val="14"/>
                <w:szCs w:val="14"/>
              </w:rPr>
              <w:t>4</w:t>
            </w:r>
            <w:r>
              <w:rPr>
                <w:rFonts w:ascii="Arial" w:hAnsi="Arial" w:cs="Arial"/>
                <w:b/>
                <w:sz w:val="14"/>
                <w:szCs w:val="14"/>
              </w:rPr>
              <w:t xml:space="preserve">, </w:t>
            </w:r>
            <w:r w:rsidRPr="00D27AB9">
              <w:rPr>
                <w:rFonts w:ascii="Arial" w:hAnsi="Arial" w:cs="Arial"/>
                <w:b/>
                <w:sz w:val="14"/>
                <w:szCs w:val="14"/>
              </w:rPr>
              <w:t>6</w:t>
            </w:r>
            <w:r>
              <w:rPr>
                <w:rFonts w:ascii="Arial" w:hAnsi="Arial" w:cs="Arial"/>
                <w:b/>
                <w:sz w:val="14"/>
                <w:szCs w:val="14"/>
              </w:rPr>
              <w:t xml:space="preserve">, </w:t>
            </w:r>
            <w:r w:rsidRPr="00D27AB9">
              <w:rPr>
                <w:rFonts w:ascii="Arial" w:hAnsi="Arial" w:cs="Arial"/>
                <w:b/>
                <w:sz w:val="14"/>
                <w:szCs w:val="14"/>
              </w:rPr>
              <w:t>7</w:t>
            </w:r>
            <w:r>
              <w:rPr>
                <w:rFonts w:ascii="Arial" w:hAnsi="Arial" w:cs="Arial"/>
                <w:b/>
                <w:sz w:val="14"/>
                <w:szCs w:val="14"/>
              </w:rPr>
              <w:t xml:space="preserve">, </w:t>
            </w:r>
            <w:r w:rsidRPr="00D27AB9">
              <w:rPr>
                <w:rFonts w:ascii="Arial" w:hAnsi="Arial" w:cs="Arial"/>
                <w:b/>
                <w:sz w:val="14"/>
                <w:szCs w:val="14"/>
              </w:rPr>
              <w:t>8</w:t>
            </w:r>
            <w:r>
              <w:rPr>
                <w:rFonts w:ascii="Arial" w:hAnsi="Arial" w:cs="Arial"/>
                <w:b/>
                <w:sz w:val="14"/>
                <w:szCs w:val="14"/>
              </w:rPr>
              <w:t xml:space="preserve">, </w:t>
            </w:r>
            <w:r w:rsidRPr="00D27AB9">
              <w:rPr>
                <w:rFonts w:ascii="Arial" w:hAnsi="Arial" w:cs="Arial"/>
                <w:b/>
                <w:sz w:val="14"/>
                <w:szCs w:val="14"/>
              </w:rPr>
              <w:t>9</w:t>
            </w:r>
            <w:r>
              <w:rPr>
                <w:rFonts w:ascii="Arial" w:hAnsi="Arial" w:cs="Arial"/>
                <w:b/>
                <w:sz w:val="14"/>
                <w:szCs w:val="14"/>
              </w:rPr>
              <w:t xml:space="preserve">, </w:t>
            </w:r>
            <w:r w:rsidRPr="00D27AB9">
              <w:rPr>
                <w:rFonts w:ascii="Arial" w:hAnsi="Arial" w:cs="Arial"/>
                <w:b/>
                <w:sz w:val="14"/>
                <w:szCs w:val="14"/>
              </w:rPr>
              <w:t>10</w:t>
            </w:r>
            <w:r>
              <w:rPr>
                <w:rFonts w:ascii="Arial" w:hAnsi="Arial" w:cs="Arial"/>
                <w:b/>
                <w:sz w:val="14"/>
                <w:szCs w:val="14"/>
              </w:rPr>
              <w:t xml:space="preserve">, </w:t>
            </w:r>
            <w:r w:rsidRPr="00D27AB9">
              <w:rPr>
                <w:rFonts w:ascii="Arial" w:hAnsi="Arial" w:cs="Arial"/>
                <w:b/>
                <w:sz w:val="14"/>
                <w:szCs w:val="14"/>
              </w:rPr>
              <w:t>11</w:t>
            </w:r>
            <w:r>
              <w:rPr>
                <w:rFonts w:ascii="Arial" w:hAnsi="Arial" w:cs="Arial"/>
                <w:b/>
                <w:sz w:val="14"/>
                <w:szCs w:val="14"/>
              </w:rPr>
              <w:t xml:space="preserve">, </w:t>
            </w:r>
            <w:r w:rsidRPr="00D27AB9">
              <w:rPr>
                <w:rFonts w:ascii="Arial" w:hAnsi="Arial" w:cs="Arial"/>
                <w:b/>
                <w:sz w:val="14"/>
                <w:szCs w:val="14"/>
              </w:rPr>
              <w:t>12</w:t>
            </w:r>
            <w:r>
              <w:rPr>
                <w:rFonts w:ascii="Arial" w:hAnsi="Arial" w:cs="Arial"/>
                <w:b/>
                <w:sz w:val="14"/>
                <w:szCs w:val="14"/>
              </w:rPr>
              <w:t xml:space="preserve">, </w:t>
            </w:r>
            <w:r w:rsidRPr="00D27AB9">
              <w:rPr>
                <w:rFonts w:ascii="Arial" w:hAnsi="Arial" w:cs="Arial"/>
                <w:b/>
                <w:sz w:val="14"/>
                <w:szCs w:val="14"/>
              </w:rPr>
              <w:t>13</w:t>
            </w:r>
            <w:r>
              <w:rPr>
                <w:rFonts w:ascii="Arial" w:hAnsi="Arial" w:cs="Arial"/>
                <w:b/>
                <w:sz w:val="14"/>
                <w:szCs w:val="14"/>
              </w:rPr>
              <w:t xml:space="preserve">, </w:t>
            </w:r>
            <w:r w:rsidRPr="00D27AB9">
              <w:rPr>
                <w:rFonts w:ascii="Arial" w:hAnsi="Arial" w:cs="Arial"/>
                <w:b/>
                <w:sz w:val="14"/>
                <w:szCs w:val="14"/>
              </w:rPr>
              <w:t>14</w:t>
            </w:r>
            <w:r>
              <w:rPr>
                <w:rFonts w:ascii="Arial" w:hAnsi="Arial" w:cs="Arial"/>
                <w:b/>
                <w:sz w:val="14"/>
                <w:szCs w:val="14"/>
              </w:rPr>
              <w:t xml:space="preserve">, </w:t>
            </w:r>
            <w:r w:rsidRPr="00D27AB9">
              <w:rPr>
                <w:rFonts w:ascii="Arial" w:hAnsi="Arial" w:cs="Arial"/>
                <w:b/>
                <w:sz w:val="14"/>
                <w:szCs w:val="14"/>
              </w:rPr>
              <w:t>15</w:t>
            </w:r>
            <w:r>
              <w:rPr>
                <w:rFonts w:ascii="Arial" w:hAnsi="Arial" w:cs="Arial"/>
                <w:b/>
                <w:sz w:val="14"/>
                <w:szCs w:val="14"/>
              </w:rPr>
              <w:t xml:space="preserve">, </w:t>
            </w:r>
            <w:r w:rsidRPr="00D27AB9">
              <w:rPr>
                <w:rFonts w:ascii="Arial" w:hAnsi="Arial" w:cs="Arial"/>
                <w:b/>
                <w:sz w:val="14"/>
                <w:szCs w:val="14"/>
              </w:rPr>
              <w:t>16</w:t>
            </w:r>
            <w:r>
              <w:rPr>
                <w:rFonts w:ascii="Arial" w:hAnsi="Arial" w:cs="Arial"/>
                <w:b/>
                <w:sz w:val="14"/>
                <w:szCs w:val="14"/>
              </w:rPr>
              <w:t xml:space="preserve">, </w:t>
            </w:r>
            <w:r w:rsidRPr="00D27AB9">
              <w:rPr>
                <w:rFonts w:ascii="Arial" w:hAnsi="Arial" w:cs="Arial"/>
                <w:b/>
                <w:sz w:val="14"/>
                <w:szCs w:val="14"/>
              </w:rPr>
              <w:t>35</w:t>
            </w:r>
            <w:r>
              <w:rPr>
                <w:rFonts w:ascii="Arial" w:hAnsi="Arial" w:cs="Arial"/>
                <w:b/>
                <w:sz w:val="14"/>
                <w:szCs w:val="14"/>
              </w:rPr>
              <w:t xml:space="preserve">, </w:t>
            </w:r>
            <w:r w:rsidRPr="00D27AB9">
              <w:rPr>
                <w:rFonts w:ascii="Arial" w:hAnsi="Arial" w:cs="Arial"/>
                <w:b/>
                <w:sz w:val="14"/>
                <w:szCs w:val="14"/>
              </w:rPr>
              <w:t>36</w:t>
            </w:r>
            <w:r>
              <w:rPr>
                <w:rFonts w:ascii="Arial" w:hAnsi="Arial" w:cs="Arial"/>
                <w:b/>
                <w:sz w:val="14"/>
                <w:szCs w:val="14"/>
              </w:rPr>
              <w:t xml:space="preserve"> y 53. </w:t>
            </w:r>
          </w:p>
        </w:tc>
        <w:tc>
          <w:tcPr>
            <w:tcW w:w="2619" w:type="pct"/>
            <w:shd w:val="clear" w:color="auto" w:fill="auto"/>
            <w:noWrap/>
            <w:vAlign w:val="center"/>
          </w:tcPr>
          <w:p w14:paraId="6ECAEA1C" w14:textId="77777777" w:rsidR="00BA146F" w:rsidRDefault="00BA146F" w:rsidP="005324C5">
            <w:pPr>
              <w:jc w:val="both"/>
              <w:rPr>
                <w:rFonts w:ascii="Arial" w:hAnsi="Arial" w:cs="Arial"/>
                <w:b/>
                <w:sz w:val="14"/>
                <w:szCs w:val="14"/>
              </w:rPr>
            </w:pPr>
            <w:r w:rsidRPr="00A765F4">
              <w:rPr>
                <w:rFonts w:ascii="Arial" w:hAnsi="Arial" w:cs="Arial"/>
                <w:b/>
                <w:sz w:val="14"/>
                <w:szCs w:val="14"/>
              </w:rPr>
              <w:t>Se declara desierta, en virtud de que la</w:t>
            </w:r>
            <w:r>
              <w:rPr>
                <w:rFonts w:ascii="Arial" w:hAnsi="Arial" w:cs="Arial"/>
                <w:b/>
                <w:sz w:val="14"/>
                <w:szCs w:val="14"/>
              </w:rPr>
              <w:t>s</w:t>
            </w:r>
            <w:r w:rsidRPr="00A765F4">
              <w:rPr>
                <w:rFonts w:ascii="Arial" w:hAnsi="Arial" w:cs="Arial"/>
                <w:b/>
                <w:sz w:val="14"/>
                <w:szCs w:val="14"/>
              </w:rPr>
              <w:t xml:space="preserve"> propuesta</w:t>
            </w:r>
            <w:r>
              <w:rPr>
                <w:rFonts w:ascii="Arial" w:hAnsi="Arial" w:cs="Arial"/>
                <w:b/>
                <w:sz w:val="14"/>
                <w:szCs w:val="14"/>
              </w:rPr>
              <w:t>s</w:t>
            </w:r>
            <w:r w:rsidRPr="00A765F4">
              <w:rPr>
                <w:rFonts w:ascii="Arial" w:hAnsi="Arial" w:cs="Arial"/>
                <w:b/>
                <w:sz w:val="14"/>
                <w:szCs w:val="14"/>
              </w:rPr>
              <w:t xml:space="preserve"> presentada</w:t>
            </w:r>
            <w:r>
              <w:rPr>
                <w:rFonts w:ascii="Arial" w:hAnsi="Arial" w:cs="Arial"/>
                <w:b/>
                <w:sz w:val="14"/>
                <w:szCs w:val="14"/>
              </w:rPr>
              <w:t>s no son solventes.</w:t>
            </w:r>
          </w:p>
          <w:p w14:paraId="798434BF" w14:textId="77777777" w:rsidR="00BA146F" w:rsidRPr="00A765F4" w:rsidRDefault="00BA146F" w:rsidP="005324C5">
            <w:pPr>
              <w:jc w:val="both"/>
              <w:rPr>
                <w:rFonts w:ascii="Arial" w:hAnsi="Arial" w:cs="Arial"/>
                <w:b/>
                <w:sz w:val="14"/>
                <w:szCs w:val="14"/>
              </w:rPr>
            </w:pPr>
          </w:p>
        </w:tc>
      </w:tr>
      <w:tr w:rsidR="00BA146F" w:rsidRPr="00D5468C" w14:paraId="59C8505B" w14:textId="77777777" w:rsidTr="005324C5">
        <w:trPr>
          <w:trHeight w:val="53"/>
        </w:trPr>
        <w:tc>
          <w:tcPr>
            <w:tcW w:w="2381" w:type="pct"/>
            <w:shd w:val="clear" w:color="auto" w:fill="auto"/>
            <w:noWrap/>
            <w:vAlign w:val="center"/>
          </w:tcPr>
          <w:p w14:paraId="744C9DC6" w14:textId="77777777" w:rsidR="00BA146F" w:rsidRPr="00D27AB9" w:rsidRDefault="00BA146F" w:rsidP="005324C5">
            <w:pPr>
              <w:jc w:val="center"/>
              <w:rPr>
                <w:rFonts w:ascii="Arial" w:hAnsi="Arial" w:cs="Arial"/>
                <w:b/>
                <w:sz w:val="14"/>
                <w:szCs w:val="14"/>
              </w:rPr>
            </w:pPr>
            <w:r w:rsidRPr="00D27AB9">
              <w:rPr>
                <w:rFonts w:ascii="Arial" w:hAnsi="Arial" w:cs="Arial"/>
                <w:b/>
                <w:sz w:val="14"/>
                <w:szCs w:val="14"/>
              </w:rPr>
              <w:lastRenderedPageBreak/>
              <w:t>1</w:t>
            </w:r>
            <w:r>
              <w:rPr>
                <w:rFonts w:ascii="Arial" w:hAnsi="Arial" w:cs="Arial"/>
                <w:b/>
                <w:sz w:val="14"/>
                <w:szCs w:val="14"/>
              </w:rPr>
              <w:t xml:space="preserve">, </w:t>
            </w:r>
            <w:r w:rsidRPr="00D27AB9">
              <w:rPr>
                <w:rFonts w:ascii="Arial" w:hAnsi="Arial" w:cs="Arial"/>
                <w:b/>
                <w:sz w:val="14"/>
                <w:szCs w:val="14"/>
              </w:rPr>
              <w:t>2</w:t>
            </w:r>
            <w:r>
              <w:rPr>
                <w:rFonts w:ascii="Arial" w:hAnsi="Arial" w:cs="Arial"/>
                <w:b/>
                <w:sz w:val="14"/>
                <w:szCs w:val="14"/>
              </w:rPr>
              <w:t xml:space="preserve">, </w:t>
            </w:r>
            <w:r w:rsidRPr="00D27AB9">
              <w:rPr>
                <w:rFonts w:ascii="Arial" w:hAnsi="Arial" w:cs="Arial"/>
                <w:b/>
                <w:sz w:val="14"/>
                <w:szCs w:val="14"/>
              </w:rPr>
              <w:t>5</w:t>
            </w:r>
            <w:r>
              <w:rPr>
                <w:rFonts w:ascii="Arial" w:hAnsi="Arial" w:cs="Arial"/>
                <w:b/>
                <w:sz w:val="14"/>
                <w:szCs w:val="14"/>
              </w:rPr>
              <w:t xml:space="preserve">, </w:t>
            </w:r>
            <w:r w:rsidRPr="00D27AB9">
              <w:rPr>
                <w:rFonts w:ascii="Arial" w:hAnsi="Arial" w:cs="Arial"/>
                <w:b/>
                <w:sz w:val="14"/>
                <w:szCs w:val="14"/>
              </w:rPr>
              <w:t>37</w:t>
            </w:r>
            <w:r>
              <w:rPr>
                <w:rFonts w:ascii="Arial" w:hAnsi="Arial" w:cs="Arial"/>
                <w:b/>
                <w:sz w:val="14"/>
                <w:szCs w:val="14"/>
              </w:rPr>
              <w:t xml:space="preserve">, </w:t>
            </w:r>
            <w:r w:rsidRPr="00D27AB9">
              <w:rPr>
                <w:rFonts w:ascii="Arial" w:hAnsi="Arial" w:cs="Arial"/>
                <w:b/>
                <w:sz w:val="14"/>
                <w:szCs w:val="14"/>
              </w:rPr>
              <w:t>38</w:t>
            </w:r>
            <w:r>
              <w:rPr>
                <w:rFonts w:ascii="Arial" w:hAnsi="Arial" w:cs="Arial"/>
                <w:b/>
                <w:sz w:val="14"/>
                <w:szCs w:val="14"/>
              </w:rPr>
              <w:t xml:space="preserve">, </w:t>
            </w:r>
            <w:r w:rsidRPr="00D27AB9">
              <w:rPr>
                <w:rFonts w:ascii="Arial" w:hAnsi="Arial" w:cs="Arial"/>
                <w:b/>
                <w:sz w:val="14"/>
                <w:szCs w:val="14"/>
              </w:rPr>
              <w:t>39</w:t>
            </w:r>
            <w:r>
              <w:rPr>
                <w:rFonts w:ascii="Arial" w:hAnsi="Arial" w:cs="Arial"/>
                <w:b/>
                <w:sz w:val="14"/>
                <w:szCs w:val="14"/>
              </w:rPr>
              <w:t xml:space="preserve">, </w:t>
            </w:r>
            <w:r w:rsidRPr="00E55D01">
              <w:rPr>
                <w:rFonts w:ascii="Arial" w:hAnsi="Arial" w:cs="Arial"/>
                <w:b/>
                <w:sz w:val="14"/>
                <w:szCs w:val="14"/>
              </w:rPr>
              <w:t>40</w:t>
            </w:r>
            <w:r>
              <w:rPr>
                <w:rFonts w:ascii="Arial" w:hAnsi="Arial" w:cs="Arial"/>
                <w:b/>
                <w:sz w:val="14"/>
                <w:szCs w:val="14"/>
              </w:rPr>
              <w:t xml:space="preserve">, </w:t>
            </w:r>
            <w:r w:rsidRPr="00E55D01">
              <w:rPr>
                <w:rFonts w:ascii="Arial" w:hAnsi="Arial" w:cs="Arial"/>
                <w:b/>
                <w:sz w:val="14"/>
                <w:szCs w:val="14"/>
              </w:rPr>
              <w:t>41</w:t>
            </w:r>
            <w:r>
              <w:rPr>
                <w:rFonts w:ascii="Arial" w:hAnsi="Arial" w:cs="Arial"/>
                <w:b/>
                <w:sz w:val="14"/>
                <w:szCs w:val="14"/>
              </w:rPr>
              <w:t xml:space="preserve">, </w:t>
            </w:r>
            <w:r w:rsidRPr="00E55D01">
              <w:rPr>
                <w:rFonts w:ascii="Arial" w:hAnsi="Arial" w:cs="Arial"/>
                <w:b/>
                <w:sz w:val="14"/>
                <w:szCs w:val="14"/>
              </w:rPr>
              <w:t>42</w:t>
            </w:r>
            <w:r>
              <w:rPr>
                <w:rFonts w:ascii="Arial" w:hAnsi="Arial" w:cs="Arial"/>
                <w:b/>
                <w:sz w:val="14"/>
                <w:szCs w:val="14"/>
              </w:rPr>
              <w:t xml:space="preserve">, </w:t>
            </w:r>
            <w:r w:rsidRPr="00E55D01">
              <w:rPr>
                <w:rFonts w:ascii="Arial" w:hAnsi="Arial" w:cs="Arial"/>
                <w:b/>
                <w:sz w:val="14"/>
                <w:szCs w:val="14"/>
              </w:rPr>
              <w:t>43</w:t>
            </w:r>
            <w:r>
              <w:rPr>
                <w:rFonts w:ascii="Arial" w:hAnsi="Arial" w:cs="Arial"/>
                <w:b/>
                <w:sz w:val="14"/>
                <w:szCs w:val="14"/>
              </w:rPr>
              <w:t xml:space="preserve">, </w:t>
            </w:r>
            <w:r w:rsidRPr="00D27AB9">
              <w:rPr>
                <w:rFonts w:ascii="Arial" w:hAnsi="Arial" w:cs="Arial"/>
                <w:b/>
                <w:sz w:val="14"/>
                <w:szCs w:val="14"/>
              </w:rPr>
              <w:t>44</w:t>
            </w:r>
            <w:r>
              <w:rPr>
                <w:rFonts w:ascii="Arial" w:hAnsi="Arial" w:cs="Arial"/>
                <w:b/>
                <w:sz w:val="14"/>
                <w:szCs w:val="14"/>
              </w:rPr>
              <w:t xml:space="preserve">, </w:t>
            </w:r>
            <w:r w:rsidRPr="00D27AB9">
              <w:rPr>
                <w:rFonts w:ascii="Arial" w:hAnsi="Arial" w:cs="Arial"/>
                <w:b/>
                <w:sz w:val="14"/>
                <w:szCs w:val="14"/>
              </w:rPr>
              <w:t>45</w:t>
            </w:r>
            <w:r>
              <w:rPr>
                <w:rFonts w:ascii="Arial" w:hAnsi="Arial" w:cs="Arial"/>
                <w:b/>
                <w:sz w:val="14"/>
                <w:szCs w:val="14"/>
              </w:rPr>
              <w:t xml:space="preserve">, </w:t>
            </w:r>
            <w:r w:rsidRPr="00D27AB9">
              <w:rPr>
                <w:rFonts w:ascii="Arial" w:hAnsi="Arial" w:cs="Arial"/>
                <w:b/>
                <w:sz w:val="14"/>
                <w:szCs w:val="14"/>
              </w:rPr>
              <w:t>46</w:t>
            </w:r>
            <w:r>
              <w:rPr>
                <w:rFonts w:ascii="Arial" w:hAnsi="Arial" w:cs="Arial"/>
                <w:b/>
                <w:sz w:val="14"/>
                <w:szCs w:val="14"/>
              </w:rPr>
              <w:t xml:space="preserve">, </w:t>
            </w:r>
            <w:r w:rsidRPr="00D27AB9">
              <w:rPr>
                <w:rFonts w:ascii="Arial" w:hAnsi="Arial" w:cs="Arial"/>
                <w:b/>
                <w:sz w:val="14"/>
                <w:szCs w:val="14"/>
              </w:rPr>
              <w:t>47</w:t>
            </w:r>
            <w:r>
              <w:rPr>
                <w:rFonts w:ascii="Arial" w:hAnsi="Arial" w:cs="Arial"/>
                <w:b/>
                <w:sz w:val="14"/>
                <w:szCs w:val="14"/>
              </w:rPr>
              <w:t xml:space="preserve">, </w:t>
            </w:r>
            <w:r w:rsidRPr="00D27AB9">
              <w:rPr>
                <w:rFonts w:ascii="Arial" w:hAnsi="Arial" w:cs="Arial"/>
                <w:b/>
                <w:sz w:val="14"/>
                <w:szCs w:val="14"/>
              </w:rPr>
              <w:t>48</w:t>
            </w:r>
            <w:r>
              <w:rPr>
                <w:rFonts w:ascii="Arial" w:hAnsi="Arial" w:cs="Arial"/>
                <w:b/>
                <w:sz w:val="14"/>
                <w:szCs w:val="14"/>
              </w:rPr>
              <w:t xml:space="preserve">, </w:t>
            </w:r>
            <w:r w:rsidRPr="00D27AB9">
              <w:rPr>
                <w:rFonts w:ascii="Arial" w:hAnsi="Arial" w:cs="Arial"/>
                <w:b/>
                <w:sz w:val="14"/>
                <w:szCs w:val="14"/>
              </w:rPr>
              <w:t>49</w:t>
            </w:r>
            <w:r>
              <w:rPr>
                <w:rFonts w:ascii="Arial" w:hAnsi="Arial" w:cs="Arial"/>
                <w:b/>
                <w:sz w:val="14"/>
                <w:szCs w:val="14"/>
              </w:rPr>
              <w:t xml:space="preserve">, </w:t>
            </w:r>
            <w:r w:rsidRPr="00D27AB9">
              <w:rPr>
                <w:rFonts w:ascii="Arial" w:hAnsi="Arial" w:cs="Arial"/>
                <w:b/>
                <w:sz w:val="14"/>
                <w:szCs w:val="14"/>
              </w:rPr>
              <w:t>50</w:t>
            </w:r>
            <w:r>
              <w:rPr>
                <w:rFonts w:ascii="Arial" w:hAnsi="Arial" w:cs="Arial"/>
                <w:b/>
                <w:sz w:val="14"/>
                <w:szCs w:val="14"/>
              </w:rPr>
              <w:t xml:space="preserve">, </w:t>
            </w:r>
            <w:r w:rsidRPr="00D27AB9">
              <w:rPr>
                <w:rFonts w:ascii="Arial" w:hAnsi="Arial" w:cs="Arial"/>
                <w:b/>
                <w:sz w:val="14"/>
                <w:szCs w:val="14"/>
              </w:rPr>
              <w:t>51</w:t>
            </w:r>
            <w:r>
              <w:rPr>
                <w:rFonts w:ascii="Arial" w:hAnsi="Arial" w:cs="Arial"/>
                <w:b/>
                <w:sz w:val="14"/>
                <w:szCs w:val="14"/>
              </w:rPr>
              <w:t xml:space="preserve">, </w:t>
            </w:r>
            <w:r w:rsidRPr="00D27AB9">
              <w:rPr>
                <w:rFonts w:ascii="Arial" w:hAnsi="Arial" w:cs="Arial"/>
                <w:b/>
                <w:sz w:val="14"/>
                <w:szCs w:val="14"/>
              </w:rPr>
              <w:t>52</w:t>
            </w:r>
            <w:r>
              <w:rPr>
                <w:rFonts w:ascii="Arial" w:hAnsi="Arial" w:cs="Arial"/>
                <w:b/>
                <w:sz w:val="14"/>
                <w:szCs w:val="14"/>
              </w:rPr>
              <w:t xml:space="preserve">, </w:t>
            </w:r>
            <w:r w:rsidRPr="00D27AB9">
              <w:rPr>
                <w:rFonts w:ascii="Arial" w:hAnsi="Arial" w:cs="Arial"/>
                <w:b/>
                <w:sz w:val="14"/>
                <w:szCs w:val="14"/>
              </w:rPr>
              <w:t>54</w:t>
            </w:r>
            <w:r>
              <w:rPr>
                <w:rFonts w:ascii="Arial" w:hAnsi="Arial" w:cs="Arial"/>
                <w:b/>
                <w:sz w:val="14"/>
                <w:szCs w:val="14"/>
              </w:rPr>
              <w:t xml:space="preserve">, </w:t>
            </w:r>
            <w:r w:rsidRPr="00D27AB9">
              <w:rPr>
                <w:rFonts w:ascii="Arial" w:hAnsi="Arial" w:cs="Arial"/>
                <w:b/>
                <w:sz w:val="14"/>
                <w:szCs w:val="14"/>
              </w:rPr>
              <w:t>59</w:t>
            </w:r>
            <w:r>
              <w:rPr>
                <w:rFonts w:ascii="Arial" w:hAnsi="Arial" w:cs="Arial"/>
                <w:b/>
                <w:sz w:val="14"/>
                <w:szCs w:val="14"/>
              </w:rPr>
              <w:t xml:space="preserve">, </w:t>
            </w:r>
            <w:r w:rsidRPr="00D27AB9">
              <w:rPr>
                <w:rFonts w:ascii="Arial" w:hAnsi="Arial" w:cs="Arial"/>
                <w:b/>
                <w:sz w:val="14"/>
                <w:szCs w:val="14"/>
              </w:rPr>
              <w:t>60</w:t>
            </w:r>
            <w:r>
              <w:rPr>
                <w:rFonts w:ascii="Arial" w:hAnsi="Arial" w:cs="Arial"/>
                <w:b/>
                <w:sz w:val="14"/>
                <w:szCs w:val="14"/>
              </w:rPr>
              <w:t xml:space="preserve"> y </w:t>
            </w:r>
            <w:r w:rsidRPr="00D27AB9">
              <w:rPr>
                <w:rFonts w:ascii="Arial" w:hAnsi="Arial" w:cs="Arial"/>
                <w:b/>
                <w:sz w:val="14"/>
                <w:szCs w:val="14"/>
              </w:rPr>
              <w:t>61</w:t>
            </w:r>
            <w:r>
              <w:rPr>
                <w:rFonts w:ascii="Arial" w:hAnsi="Arial" w:cs="Arial"/>
                <w:b/>
                <w:sz w:val="14"/>
                <w:szCs w:val="14"/>
              </w:rPr>
              <w:t xml:space="preserve">. </w:t>
            </w:r>
          </w:p>
        </w:tc>
        <w:tc>
          <w:tcPr>
            <w:tcW w:w="2619" w:type="pct"/>
            <w:shd w:val="clear" w:color="auto" w:fill="auto"/>
            <w:noWrap/>
            <w:vAlign w:val="center"/>
          </w:tcPr>
          <w:p w14:paraId="3A4DB25C" w14:textId="77777777" w:rsidR="00BA146F" w:rsidRDefault="00BA146F" w:rsidP="005324C5">
            <w:pPr>
              <w:jc w:val="both"/>
              <w:rPr>
                <w:rFonts w:ascii="Arial" w:hAnsi="Arial" w:cs="Arial"/>
                <w:b/>
                <w:sz w:val="14"/>
                <w:szCs w:val="14"/>
              </w:rPr>
            </w:pPr>
            <w:r w:rsidRPr="00A765F4">
              <w:rPr>
                <w:rFonts w:ascii="Arial" w:hAnsi="Arial" w:cs="Arial"/>
                <w:b/>
                <w:sz w:val="14"/>
                <w:szCs w:val="14"/>
              </w:rPr>
              <w:t>Se declara desierta, en virtud de que la</w:t>
            </w:r>
            <w:r>
              <w:rPr>
                <w:rFonts w:ascii="Arial" w:hAnsi="Arial" w:cs="Arial"/>
                <w:b/>
                <w:sz w:val="14"/>
                <w:szCs w:val="14"/>
              </w:rPr>
              <w:t>s</w:t>
            </w:r>
            <w:r w:rsidRPr="00A765F4">
              <w:rPr>
                <w:rFonts w:ascii="Arial" w:hAnsi="Arial" w:cs="Arial"/>
                <w:b/>
                <w:sz w:val="14"/>
                <w:szCs w:val="14"/>
              </w:rPr>
              <w:t xml:space="preserve"> propuesta</w:t>
            </w:r>
            <w:r>
              <w:rPr>
                <w:rFonts w:ascii="Arial" w:hAnsi="Arial" w:cs="Arial"/>
                <w:b/>
                <w:sz w:val="14"/>
                <w:szCs w:val="14"/>
              </w:rPr>
              <w:t>s</w:t>
            </w:r>
            <w:r w:rsidRPr="00A765F4">
              <w:rPr>
                <w:rFonts w:ascii="Arial" w:hAnsi="Arial" w:cs="Arial"/>
                <w:b/>
                <w:sz w:val="14"/>
                <w:szCs w:val="14"/>
              </w:rPr>
              <w:t xml:space="preserve"> presentada</w:t>
            </w:r>
            <w:r>
              <w:rPr>
                <w:rFonts w:ascii="Arial" w:hAnsi="Arial" w:cs="Arial"/>
                <w:b/>
                <w:sz w:val="14"/>
                <w:szCs w:val="14"/>
              </w:rPr>
              <w:t>s no son solventes y rebasa techo presupuestal</w:t>
            </w:r>
          </w:p>
          <w:p w14:paraId="51C04FF5" w14:textId="77777777" w:rsidR="00BA146F" w:rsidRPr="00A765F4" w:rsidRDefault="00BA146F" w:rsidP="005324C5">
            <w:pPr>
              <w:jc w:val="both"/>
              <w:rPr>
                <w:rFonts w:ascii="Arial" w:hAnsi="Arial" w:cs="Arial"/>
                <w:b/>
                <w:sz w:val="14"/>
                <w:szCs w:val="14"/>
              </w:rPr>
            </w:pPr>
          </w:p>
        </w:tc>
      </w:tr>
      <w:tr w:rsidR="00BA146F" w:rsidRPr="00D5468C" w14:paraId="7A0C18BC" w14:textId="77777777" w:rsidTr="005324C5">
        <w:trPr>
          <w:trHeight w:val="53"/>
        </w:trPr>
        <w:tc>
          <w:tcPr>
            <w:tcW w:w="2381" w:type="pct"/>
            <w:shd w:val="clear" w:color="auto" w:fill="auto"/>
            <w:noWrap/>
            <w:vAlign w:val="center"/>
          </w:tcPr>
          <w:p w14:paraId="74BF918A" w14:textId="77777777" w:rsidR="00BA146F" w:rsidRPr="00D27AB9" w:rsidRDefault="00BA146F" w:rsidP="005324C5">
            <w:pPr>
              <w:jc w:val="center"/>
              <w:rPr>
                <w:rFonts w:ascii="Arial" w:hAnsi="Arial" w:cs="Arial"/>
                <w:b/>
                <w:sz w:val="14"/>
                <w:szCs w:val="14"/>
              </w:rPr>
            </w:pPr>
            <w:r>
              <w:rPr>
                <w:rFonts w:ascii="Arial" w:hAnsi="Arial" w:cs="Arial"/>
                <w:b/>
                <w:sz w:val="14"/>
                <w:szCs w:val="14"/>
              </w:rPr>
              <w:t>22, 23, 24, 25, 27, 28 y 29.</w:t>
            </w:r>
          </w:p>
        </w:tc>
        <w:tc>
          <w:tcPr>
            <w:tcW w:w="2619" w:type="pct"/>
            <w:shd w:val="clear" w:color="auto" w:fill="auto"/>
            <w:noWrap/>
            <w:vAlign w:val="center"/>
          </w:tcPr>
          <w:p w14:paraId="743F5D35" w14:textId="77777777" w:rsidR="00BA146F" w:rsidRDefault="00BA146F" w:rsidP="005324C5">
            <w:pPr>
              <w:jc w:val="both"/>
              <w:rPr>
                <w:rFonts w:ascii="Arial" w:hAnsi="Arial" w:cs="Arial"/>
                <w:b/>
                <w:sz w:val="14"/>
                <w:szCs w:val="14"/>
              </w:rPr>
            </w:pPr>
            <w:r w:rsidRPr="00A765F4">
              <w:rPr>
                <w:rFonts w:ascii="Arial" w:hAnsi="Arial" w:cs="Arial"/>
                <w:b/>
                <w:sz w:val="14"/>
                <w:szCs w:val="14"/>
              </w:rPr>
              <w:t>Se declara desierta, en virtud de que la</w:t>
            </w:r>
            <w:r>
              <w:rPr>
                <w:rFonts w:ascii="Arial" w:hAnsi="Arial" w:cs="Arial"/>
                <w:b/>
                <w:sz w:val="14"/>
                <w:szCs w:val="14"/>
              </w:rPr>
              <w:t>s</w:t>
            </w:r>
            <w:r w:rsidRPr="00A765F4">
              <w:rPr>
                <w:rFonts w:ascii="Arial" w:hAnsi="Arial" w:cs="Arial"/>
                <w:b/>
                <w:sz w:val="14"/>
                <w:szCs w:val="14"/>
              </w:rPr>
              <w:t xml:space="preserve"> propuesta</w:t>
            </w:r>
            <w:r>
              <w:rPr>
                <w:rFonts w:ascii="Arial" w:hAnsi="Arial" w:cs="Arial"/>
                <w:b/>
                <w:sz w:val="14"/>
                <w:szCs w:val="14"/>
              </w:rPr>
              <w:t>s</w:t>
            </w:r>
            <w:r w:rsidRPr="00A765F4">
              <w:rPr>
                <w:rFonts w:ascii="Arial" w:hAnsi="Arial" w:cs="Arial"/>
                <w:b/>
                <w:sz w:val="14"/>
                <w:szCs w:val="14"/>
              </w:rPr>
              <w:t xml:space="preserve"> presentada</w:t>
            </w:r>
            <w:r>
              <w:rPr>
                <w:rFonts w:ascii="Arial" w:hAnsi="Arial" w:cs="Arial"/>
                <w:b/>
                <w:sz w:val="14"/>
                <w:szCs w:val="14"/>
              </w:rPr>
              <w:t xml:space="preserve">s solventes, </w:t>
            </w:r>
            <w:r w:rsidRPr="00A765F4">
              <w:rPr>
                <w:rFonts w:ascii="Arial" w:hAnsi="Arial" w:cs="Arial"/>
                <w:b/>
                <w:sz w:val="14"/>
                <w:szCs w:val="14"/>
              </w:rPr>
              <w:t>rebasa</w:t>
            </w:r>
            <w:r>
              <w:rPr>
                <w:rFonts w:ascii="Arial" w:hAnsi="Arial" w:cs="Arial"/>
                <w:b/>
                <w:sz w:val="14"/>
                <w:szCs w:val="14"/>
              </w:rPr>
              <w:t>n</w:t>
            </w:r>
            <w:r w:rsidRPr="00A765F4">
              <w:rPr>
                <w:rFonts w:ascii="Arial" w:hAnsi="Arial" w:cs="Arial"/>
                <w:b/>
                <w:sz w:val="14"/>
                <w:szCs w:val="14"/>
              </w:rPr>
              <w:t xml:space="preserve"> el techo presupuestal</w:t>
            </w:r>
            <w:r>
              <w:rPr>
                <w:rFonts w:ascii="Arial" w:hAnsi="Arial" w:cs="Arial"/>
                <w:b/>
                <w:sz w:val="14"/>
                <w:szCs w:val="14"/>
              </w:rPr>
              <w:t>.</w:t>
            </w:r>
          </w:p>
          <w:p w14:paraId="3DE7A0AE" w14:textId="77777777" w:rsidR="00BA146F" w:rsidRPr="00A765F4" w:rsidRDefault="00BA146F" w:rsidP="005324C5">
            <w:pPr>
              <w:jc w:val="both"/>
              <w:rPr>
                <w:rFonts w:ascii="Arial" w:hAnsi="Arial" w:cs="Arial"/>
                <w:b/>
                <w:sz w:val="14"/>
                <w:szCs w:val="14"/>
              </w:rPr>
            </w:pPr>
          </w:p>
        </w:tc>
      </w:tr>
    </w:tbl>
    <w:p w14:paraId="1D892026" w14:textId="77777777" w:rsidR="00D27AB9" w:rsidRPr="00DF5699" w:rsidRDefault="00D27AB9" w:rsidP="00D27AB9">
      <w:pPr>
        <w:jc w:val="both"/>
        <w:rPr>
          <w:rFonts w:ascii="Arial" w:hAnsi="Arial" w:cs="Arial"/>
          <w:bCs/>
          <w:sz w:val="18"/>
          <w:szCs w:val="18"/>
          <w:lang w:val="es-MX"/>
        </w:rPr>
      </w:pPr>
      <w:r w:rsidRPr="00A147E6">
        <w:rPr>
          <w:rFonts w:ascii="Arial" w:hAnsi="Arial" w:cs="Arial"/>
          <w:sz w:val="18"/>
          <w:szCs w:val="18"/>
        </w:rPr>
        <w:t>---------------------------------------------------------------------------------------------------------------------------------------------------</w:t>
      </w:r>
    </w:p>
    <w:p w14:paraId="127661E6" w14:textId="152D41FA" w:rsidR="00E77B92" w:rsidRPr="000541E8" w:rsidRDefault="004D4F0E" w:rsidP="002C0F12">
      <w:pPr>
        <w:pStyle w:val="Sangradetextonormal"/>
        <w:ind w:left="0"/>
        <w:jc w:val="both"/>
        <w:rPr>
          <w:rFonts w:ascii="Arial" w:hAnsi="Arial" w:cs="Arial"/>
          <w:b/>
        </w:rPr>
      </w:pPr>
      <w:r w:rsidRPr="000541E8">
        <w:rPr>
          <w:rFonts w:ascii="Arial" w:hAnsi="Arial" w:cs="Arial"/>
          <w:bCs/>
          <w:sz w:val="18"/>
          <w:szCs w:val="18"/>
        </w:rPr>
        <w:t>La propuesta</w:t>
      </w:r>
      <w:r w:rsidR="00E77B92" w:rsidRPr="000541E8">
        <w:rPr>
          <w:rFonts w:ascii="Arial" w:hAnsi="Arial" w:cs="Arial"/>
          <w:bCs/>
          <w:sz w:val="18"/>
          <w:szCs w:val="18"/>
        </w:rPr>
        <w:t xml:space="preserve"> prese</w:t>
      </w:r>
      <w:r w:rsidRPr="000541E8">
        <w:rPr>
          <w:rFonts w:ascii="Arial" w:hAnsi="Arial" w:cs="Arial"/>
          <w:bCs/>
          <w:sz w:val="18"/>
          <w:szCs w:val="18"/>
        </w:rPr>
        <w:t>ntada y adjudicada para la</w:t>
      </w:r>
      <w:r w:rsidR="004F3818">
        <w:rPr>
          <w:rFonts w:ascii="Arial" w:hAnsi="Arial" w:cs="Arial"/>
          <w:bCs/>
          <w:sz w:val="18"/>
          <w:szCs w:val="18"/>
        </w:rPr>
        <w:t>s</w:t>
      </w:r>
      <w:r w:rsidRPr="000541E8">
        <w:rPr>
          <w:rFonts w:ascii="Arial" w:hAnsi="Arial" w:cs="Arial"/>
          <w:bCs/>
          <w:sz w:val="18"/>
          <w:szCs w:val="18"/>
        </w:rPr>
        <w:t xml:space="preserve"> partida</w:t>
      </w:r>
      <w:r w:rsidR="004F3818">
        <w:rPr>
          <w:rFonts w:ascii="Arial" w:hAnsi="Arial" w:cs="Arial"/>
          <w:bCs/>
          <w:sz w:val="18"/>
          <w:szCs w:val="18"/>
        </w:rPr>
        <w:t>s</w:t>
      </w:r>
      <w:r w:rsidR="000C329D" w:rsidRPr="000541E8">
        <w:rPr>
          <w:rFonts w:ascii="Arial" w:hAnsi="Arial" w:cs="Arial"/>
          <w:bCs/>
          <w:sz w:val="18"/>
          <w:szCs w:val="18"/>
        </w:rPr>
        <w:t>:</w:t>
      </w:r>
      <w:r w:rsidR="00E77B92" w:rsidRPr="000541E8">
        <w:rPr>
          <w:rFonts w:ascii="Arial" w:hAnsi="Arial" w:cs="Arial"/>
          <w:bCs/>
          <w:sz w:val="18"/>
          <w:szCs w:val="18"/>
        </w:rPr>
        <w:t xml:space="preserve"> </w:t>
      </w:r>
      <w:r w:rsidR="00BA146F" w:rsidRPr="00D27AB9">
        <w:rPr>
          <w:rFonts w:ascii="Arial" w:hAnsi="Arial" w:cs="Arial"/>
          <w:b/>
          <w:bCs/>
          <w:sz w:val="18"/>
          <w:szCs w:val="18"/>
        </w:rPr>
        <w:t>18</w:t>
      </w:r>
      <w:r w:rsidR="00BA146F">
        <w:rPr>
          <w:rFonts w:ascii="Arial" w:hAnsi="Arial" w:cs="Arial"/>
          <w:b/>
          <w:bCs/>
          <w:sz w:val="18"/>
          <w:szCs w:val="18"/>
        </w:rPr>
        <w:t xml:space="preserve">, </w:t>
      </w:r>
      <w:r w:rsidR="00BA146F" w:rsidRPr="00D27AB9">
        <w:rPr>
          <w:rFonts w:ascii="Arial" w:hAnsi="Arial" w:cs="Arial"/>
          <w:b/>
          <w:bCs/>
          <w:sz w:val="18"/>
          <w:szCs w:val="18"/>
        </w:rPr>
        <w:t>19</w:t>
      </w:r>
      <w:r w:rsidR="00BA146F">
        <w:rPr>
          <w:rFonts w:ascii="Arial" w:hAnsi="Arial" w:cs="Arial"/>
          <w:b/>
          <w:bCs/>
          <w:sz w:val="18"/>
          <w:szCs w:val="18"/>
        </w:rPr>
        <w:t xml:space="preserve">, </w:t>
      </w:r>
      <w:r w:rsidR="00BA146F" w:rsidRPr="00D27AB9">
        <w:rPr>
          <w:rFonts w:ascii="Arial" w:hAnsi="Arial" w:cs="Arial"/>
          <w:b/>
          <w:bCs/>
          <w:sz w:val="18"/>
          <w:szCs w:val="18"/>
        </w:rPr>
        <w:t>20</w:t>
      </w:r>
      <w:r w:rsidR="00BA146F">
        <w:rPr>
          <w:rFonts w:ascii="Arial" w:hAnsi="Arial" w:cs="Arial"/>
          <w:b/>
          <w:bCs/>
          <w:sz w:val="18"/>
          <w:szCs w:val="18"/>
        </w:rPr>
        <w:t xml:space="preserve"> y </w:t>
      </w:r>
      <w:r w:rsidR="00BA146F" w:rsidRPr="00D27AB9">
        <w:rPr>
          <w:rFonts w:ascii="Arial" w:hAnsi="Arial" w:cs="Arial"/>
          <w:b/>
          <w:bCs/>
          <w:sz w:val="18"/>
          <w:szCs w:val="18"/>
        </w:rPr>
        <w:t>26</w:t>
      </w:r>
      <w:r w:rsidR="00BA146F" w:rsidRPr="000541E8">
        <w:rPr>
          <w:rFonts w:ascii="Arial" w:hAnsi="Arial" w:cs="Arial"/>
          <w:bCs/>
          <w:sz w:val="18"/>
          <w:szCs w:val="18"/>
        </w:rPr>
        <w:t xml:space="preserve">, cuentan con suficiencia presupuestal conforme a lo establecido en los oficios </w:t>
      </w:r>
      <w:r w:rsidR="00BA146F" w:rsidRPr="006D23FB">
        <w:rPr>
          <w:rFonts w:ascii="Arial" w:hAnsi="Arial" w:cs="Arial"/>
          <w:b/>
          <w:bCs/>
          <w:sz w:val="18"/>
          <w:szCs w:val="18"/>
        </w:rPr>
        <w:t>DGF/DPAF-212/2024 y DGF/DPAF-264/2024</w:t>
      </w:r>
      <w:r w:rsidR="00BA146F">
        <w:rPr>
          <w:rFonts w:ascii="Arial" w:hAnsi="Arial" w:cs="Arial"/>
          <w:sz w:val="18"/>
          <w:szCs w:val="18"/>
        </w:rPr>
        <w:t>---------------------------------</w:t>
      </w:r>
    </w:p>
    <w:p w14:paraId="5B7AD055" w14:textId="426899C2" w:rsidR="00ED5832" w:rsidRPr="000541E8" w:rsidRDefault="00ED5832" w:rsidP="00ED5832">
      <w:pPr>
        <w:jc w:val="both"/>
        <w:rPr>
          <w:rFonts w:ascii="Arial" w:hAnsi="Arial" w:cs="Arial"/>
          <w:bCs/>
          <w:sz w:val="18"/>
          <w:szCs w:val="18"/>
          <w:lang w:val="es-MX"/>
        </w:rPr>
      </w:pPr>
      <w:r w:rsidRPr="000541E8">
        <w:rPr>
          <w:rFonts w:ascii="Arial" w:hAnsi="Arial" w:cs="Arial"/>
          <w:sz w:val="18"/>
          <w:szCs w:val="18"/>
        </w:rPr>
        <w:t>---------------------------------------------------------------------------------------------------------------------------------------------------</w:t>
      </w:r>
      <w:r w:rsidR="004F3818">
        <w:rPr>
          <w:rFonts w:ascii="Arial" w:hAnsi="Arial" w:cs="Arial"/>
          <w:sz w:val="18"/>
          <w:szCs w:val="18"/>
        </w:rPr>
        <w:t xml:space="preserve"> </w:t>
      </w:r>
    </w:p>
    <w:p w14:paraId="6F41931E" w14:textId="45F0A5C7" w:rsidR="00EB344C" w:rsidRPr="000541E8" w:rsidRDefault="00470F17" w:rsidP="00EB344C">
      <w:pPr>
        <w:jc w:val="both"/>
        <w:rPr>
          <w:rFonts w:ascii="Arial" w:hAnsi="Arial" w:cs="Arial"/>
          <w:sz w:val="16"/>
          <w:szCs w:val="16"/>
        </w:rPr>
      </w:pPr>
      <w:r w:rsidRPr="0047579F">
        <w:rPr>
          <w:rFonts w:ascii="Arial" w:hAnsi="Arial" w:cs="Arial"/>
          <w:bCs/>
          <w:sz w:val="15"/>
          <w:szCs w:val="15"/>
          <w:lang w:val="es-MX"/>
        </w:rPr>
        <w:t xml:space="preserve">Para las partidas adjudicadas, se formalizará esta adquisición mediante contrato de </w:t>
      </w:r>
      <w:r w:rsidR="00102837" w:rsidRPr="0047579F">
        <w:rPr>
          <w:rFonts w:ascii="Arial" w:hAnsi="Arial" w:cs="Arial"/>
          <w:bCs/>
          <w:sz w:val="15"/>
          <w:szCs w:val="15"/>
          <w:lang w:val="es-MX"/>
        </w:rPr>
        <w:t>prestación de servicios</w:t>
      </w:r>
      <w:r w:rsidRPr="0047579F">
        <w:rPr>
          <w:rFonts w:ascii="Arial" w:hAnsi="Arial" w:cs="Arial"/>
          <w:bCs/>
          <w:sz w:val="15"/>
          <w:szCs w:val="15"/>
          <w:lang w:val="es-MX"/>
        </w:rPr>
        <w:t xml:space="preserve"> a precio fijo en los términos de los artículos 65, 66 y 67 de la Ley, la fecha tentativa de firma de contrato, el día </w:t>
      </w:r>
      <w:r w:rsidR="006D23FB">
        <w:rPr>
          <w:rFonts w:ascii="Arial" w:hAnsi="Arial" w:cs="Arial"/>
          <w:b/>
          <w:bCs/>
          <w:color w:val="000000"/>
          <w:sz w:val="15"/>
          <w:szCs w:val="15"/>
          <w:lang w:val="es-MX"/>
        </w:rPr>
        <w:t>01</w:t>
      </w:r>
      <w:r w:rsidR="004F3818" w:rsidRPr="0047579F">
        <w:rPr>
          <w:rFonts w:ascii="Arial" w:hAnsi="Arial" w:cs="Arial"/>
          <w:b/>
          <w:bCs/>
          <w:color w:val="000000"/>
          <w:sz w:val="15"/>
          <w:szCs w:val="15"/>
          <w:lang w:val="es-MX"/>
        </w:rPr>
        <w:t xml:space="preserve"> de </w:t>
      </w:r>
      <w:r w:rsidR="006D23FB">
        <w:rPr>
          <w:rFonts w:ascii="Arial" w:hAnsi="Arial" w:cs="Arial"/>
          <w:b/>
          <w:bCs/>
          <w:color w:val="000000"/>
          <w:sz w:val="15"/>
          <w:szCs w:val="15"/>
          <w:lang w:val="es-MX"/>
        </w:rPr>
        <w:t>julio</w:t>
      </w:r>
      <w:r w:rsidR="004F3818" w:rsidRPr="0047579F">
        <w:rPr>
          <w:rFonts w:ascii="Arial" w:hAnsi="Arial" w:cs="Arial"/>
          <w:b/>
          <w:bCs/>
          <w:color w:val="000000"/>
          <w:sz w:val="15"/>
          <w:szCs w:val="15"/>
          <w:lang w:val="es-MX"/>
        </w:rPr>
        <w:t xml:space="preserve"> de 2024 </w:t>
      </w:r>
      <w:r w:rsidRPr="0047579F">
        <w:rPr>
          <w:rFonts w:ascii="Arial" w:hAnsi="Arial" w:cs="Arial"/>
          <w:bCs/>
          <w:sz w:val="15"/>
          <w:szCs w:val="15"/>
          <w:lang w:val="es-MX"/>
        </w:rPr>
        <w:t xml:space="preserve">en el Departamento de Compras de la Dirección General de Finanzas, sita en edificio 222 P.B., Ciudad Universitaria, en horario de </w:t>
      </w:r>
      <w:r w:rsidR="0022144B" w:rsidRPr="0047579F">
        <w:rPr>
          <w:rFonts w:ascii="Arial" w:hAnsi="Arial" w:cs="Arial"/>
          <w:b/>
          <w:bCs/>
          <w:sz w:val="15"/>
          <w:szCs w:val="15"/>
          <w:lang w:val="es-MX"/>
        </w:rPr>
        <w:t>14</w:t>
      </w:r>
      <w:r w:rsidRPr="0047579F">
        <w:rPr>
          <w:rFonts w:ascii="Arial" w:hAnsi="Arial" w:cs="Arial"/>
          <w:b/>
          <w:bCs/>
          <w:sz w:val="15"/>
          <w:szCs w:val="15"/>
          <w:lang w:val="es-MX"/>
        </w:rPr>
        <w:t xml:space="preserve">:00 a </w:t>
      </w:r>
      <w:r w:rsidR="0022144B" w:rsidRPr="0047579F">
        <w:rPr>
          <w:rFonts w:ascii="Arial" w:hAnsi="Arial" w:cs="Arial"/>
          <w:b/>
          <w:bCs/>
          <w:sz w:val="15"/>
          <w:szCs w:val="15"/>
          <w:lang w:val="es-MX"/>
        </w:rPr>
        <w:t>15</w:t>
      </w:r>
      <w:r w:rsidRPr="0047579F">
        <w:rPr>
          <w:rFonts w:ascii="Arial" w:hAnsi="Arial" w:cs="Arial"/>
          <w:b/>
          <w:bCs/>
          <w:sz w:val="15"/>
          <w:szCs w:val="15"/>
          <w:lang w:val="es-MX"/>
        </w:rPr>
        <w:t xml:space="preserve">:00 horas. </w:t>
      </w:r>
      <w:r w:rsidRPr="0047579F">
        <w:rPr>
          <w:rFonts w:ascii="Arial" w:hAnsi="Arial" w:cs="Arial"/>
          <w:sz w:val="15"/>
          <w:szCs w:val="15"/>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47579F">
        <w:rPr>
          <w:rFonts w:ascii="Arial" w:hAnsi="Arial" w:cs="Arial"/>
          <w:sz w:val="15"/>
          <w:szCs w:val="15"/>
        </w:rPr>
        <w:t>embargo,</w:t>
      </w:r>
      <w:r w:rsidRPr="0047579F">
        <w:rPr>
          <w:rFonts w:ascii="Arial" w:hAnsi="Arial" w:cs="Arial"/>
          <w:sz w:val="15"/>
          <w:szCs w:val="15"/>
        </w:rPr>
        <w:t xml:space="preserve"> el plazo de las obligaciones para la entrega inicia al día siguiente de esta fecha, es decir se cuentan al día siguiente de la fecha de fallo</w:t>
      </w:r>
      <w:r w:rsidRPr="000541E8">
        <w:rPr>
          <w:rFonts w:ascii="Arial" w:hAnsi="Arial" w:cs="Arial"/>
          <w:sz w:val="16"/>
          <w:szCs w:val="16"/>
        </w:rPr>
        <w:t>.</w:t>
      </w:r>
      <w:r w:rsidRPr="000541E8">
        <w:rPr>
          <w:rFonts w:ascii="Arial" w:hAnsi="Arial" w:cs="Arial"/>
          <w:sz w:val="18"/>
          <w:szCs w:val="18"/>
        </w:rPr>
        <w:t xml:space="preserve"> ------------</w:t>
      </w:r>
      <w:r w:rsidR="00B86F02" w:rsidRPr="000541E8">
        <w:rPr>
          <w:rFonts w:ascii="Arial" w:hAnsi="Arial" w:cs="Arial"/>
          <w:sz w:val="18"/>
          <w:szCs w:val="18"/>
        </w:rPr>
        <w:t>--</w:t>
      </w:r>
      <w:r w:rsidR="00BE3132" w:rsidRPr="000541E8">
        <w:rPr>
          <w:rFonts w:ascii="Arial" w:hAnsi="Arial" w:cs="Arial"/>
          <w:sz w:val="18"/>
          <w:szCs w:val="18"/>
        </w:rPr>
        <w:t>----------</w:t>
      </w:r>
      <w:r w:rsidR="0047579F">
        <w:rPr>
          <w:rFonts w:ascii="Arial" w:hAnsi="Arial" w:cs="Arial"/>
          <w:sz w:val="18"/>
          <w:szCs w:val="18"/>
        </w:rPr>
        <w:t>-------------------------------------------------------------------------</w:t>
      </w:r>
    </w:p>
    <w:p w14:paraId="20046088" w14:textId="455358B7" w:rsidR="0047579F" w:rsidRDefault="00A16275" w:rsidP="000C74A4">
      <w:pPr>
        <w:jc w:val="both"/>
        <w:rPr>
          <w:rFonts w:ascii="Arial" w:hAnsi="Arial" w:cs="Arial"/>
        </w:rPr>
      </w:pPr>
      <w:r w:rsidRPr="000541E8">
        <w:rPr>
          <w:rFonts w:ascii="Arial" w:hAnsi="Arial" w:cs="Arial"/>
        </w:rPr>
        <w:t>------------------------------------------------------------------------------------------------------------------------------------</w:t>
      </w:r>
      <w:r w:rsidR="00BE3132" w:rsidRPr="0047579F">
        <w:rPr>
          <w:rFonts w:ascii="Arial" w:hAnsi="Arial" w:cs="Arial"/>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2024 publicada el 29 de diciembre de 2023 en el Diario Oficial de la Federación. Por lo que el concursante ganador deberá realizar la consulta de opinión ante el SAT en la página: </w:t>
      </w:r>
      <w:proofErr w:type="gramStart"/>
      <w:r w:rsidR="00BE3132" w:rsidRPr="0047579F">
        <w:rPr>
          <w:rFonts w:ascii="Arial" w:hAnsi="Arial" w:cs="Arial"/>
          <w:sz w:val="15"/>
          <w:szCs w:val="15"/>
        </w:rPr>
        <w:t>http://www.sat.gob.mx  en</w:t>
      </w:r>
      <w:proofErr w:type="gramEnd"/>
      <w:r w:rsidR="00BE3132" w:rsidRPr="0047579F">
        <w:rPr>
          <w:rFonts w:ascii="Arial" w:hAnsi="Arial" w:cs="Arial"/>
          <w:sz w:val="15"/>
          <w:szCs w:val="15"/>
        </w:rPr>
        <w:t xml:space="preserve"> la opción “Mi portal”, preferentemente dentro de los tres días hábiles posteriores a la fecha de notificación del fallo del presente procedimiento, debiendo incluir en dicha solicitud el correo electrónico beatriz.rivera@edu.uaa.mx para que el SAT envié el “Acuse de respuesta” que emitirá en atención a su solicitud de opinión. Conforme al numeral II.III. “</w:t>
      </w:r>
      <w:r w:rsidR="004F3818" w:rsidRPr="0047579F">
        <w:rPr>
          <w:rFonts w:ascii="Arial" w:hAnsi="Arial" w:cs="Arial"/>
          <w:sz w:val="15"/>
          <w:szCs w:val="15"/>
        </w:rPr>
        <w:t xml:space="preserve">Garantía de cumplimiento del contrato o en su caso garantía de cumplimiento y calidad del contrato </w:t>
      </w:r>
      <w:r w:rsidR="00BE3132" w:rsidRPr="0047579F">
        <w:rPr>
          <w:rFonts w:ascii="Arial" w:hAnsi="Arial" w:cs="Arial"/>
          <w:sz w:val="15"/>
          <w:szCs w:val="15"/>
        </w:rPr>
        <w:t xml:space="preserve">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w:t>
      </w:r>
      <w:proofErr w:type="spellStart"/>
      <w:r w:rsidR="004F3818" w:rsidRPr="0047579F">
        <w:rPr>
          <w:rFonts w:ascii="Arial" w:hAnsi="Arial" w:cs="Arial"/>
          <w:sz w:val="15"/>
          <w:szCs w:val="15"/>
        </w:rPr>
        <w:t>subnumerales</w:t>
      </w:r>
      <w:proofErr w:type="spellEnd"/>
      <w:r w:rsidR="00BE3132" w:rsidRPr="0047579F">
        <w:rPr>
          <w:rFonts w:ascii="Arial" w:hAnsi="Arial" w:cs="Arial"/>
          <w:sz w:val="15"/>
          <w:szCs w:val="15"/>
        </w:rPr>
        <w:t xml:space="preserve"> 1, 2, 3</w:t>
      </w:r>
      <w:r w:rsidR="004F3818" w:rsidRPr="0047579F">
        <w:rPr>
          <w:rFonts w:ascii="Arial" w:hAnsi="Arial" w:cs="Arial"/>
          <w:sz w:val="15"/>
          <w:szCs w:val="15"/>
        </w:rPr>
        <w:t>,</w:t>
      </w:r>
      <w:r w:rsidR="00BE3132" w:rsidRPr="0047579F">
        <w:rPr>
          <w:rFonts w:ascii="Arial" w:hAnsi="Arial" w:cs="Arial"/>
          <w:sz w:val="15"/>
          <w:szCs w:val="15"/>
        </w:rPr>
        <w:t xml:space="preserve"> 4</w:t>
      </w:r>
      <w:r w:rsidR="004F3818" w:rsidRPr="0047579F">
        <w:rPr>
          <w:rFonts w:ascii="Arial" w:hAnsi="Arial" w:cs="Arial"/>
          <w:sz w:val="15"/>
          <w:szCs w:val="15"/>
        </w:rPr>
        <w:t>, 5 y 6</w:t>
      </w:r>
      <w:r w:rsidR="00BE3132" w:rsidRPr="0047579F">
        <w:rPr>
          <w:rFonts w:ascii="Arial" w:hAnsi="Arial" w:cs="Arial"/>
          <w:sz w:val="15"/>
          <w:szCs w:val="15"/>
        </w:rPr>
        <w:t xml:space="preserve"> del referido numeral</w:t>
      </w:r>
      <w:r w:rsidR="00CF0F48" w:rsidRPr="0047579F">
        <w:rPr>
          <w:rFonts w:ascii="Arial" w:hAnsi="Arial" w:cs="Arial"/>
          <w:sz w:val="15"/>
          <w:szCs w:val="15"/>
        </w:rPr>
        <w:t>.</w:t>
      </w:r>
      <w:r w:rsidR="003D6705" w:rsidRPr="0047579F">
        <w:rPr>
          <w:rFonts w:ascii="Arial" w:hAnsi="Arial" w:cs="Arial"/>
          <w:sz w:val="15"/>
          <w:szCs w:val="15"/>
        </w:rPr>
        <w:t>-----------------------------------------------------------------------------------</w:t>
      </w:r>
      <w:r w:rsidR="00BE3132" w:rsidRPr="0047579F">
        <w:rPr>
          <w:rFonts w:ascii="Arial" w:hAnsi="Arial" w:cs="Arial"/>
          <w:sz w:val="15"/>
          <w:szCs w:val="15"/>
        </w:rPr>
        <w:t>------------------------------------------------------------------</w:t>
      </w:r>
      <w:r w:rsidR="00BE3132" w:rsidRPr="00C443E4">
        <w:rPr>
          <w:rFonts w:ascii="Arial" w:hAnsi="Arial" w:cs="Arial"/>
          <w:sz w:val="18"/>
          <w:szCs w:val="15"/>
        </w:rPr>
        <w:t>---------------------------------------------------------------------------------------------------------------------------------------</w:t>
      </w:r>
      <w:r w:rsidR="0047579F" w:rsidRPr="00C443E4">
        <w:rPr>
          <w:rFonts w:ascii="Arial" w:hAnsi="Arial" w:cs="Arial"/>
          <w:sz w:val="18"/>
          <w:szCs w:val="15"/>
        </w:rPr>
        <w:t>---------</w:t>
      </w:r>
      <w:r w:rsidR="00C443E4">
        <w:rPr>
          <w:rFonts w:ascii="Arial" w:hAnsi="Arial" w:cs="Arial"/>
          <w:sz w:val="18"/>
          <w:szCs w:val="15"/>
        </w:rPr>
        <w:t>---</w:t>
      </w:r>
      <w:r w:rsidR="00FB67FB" w:rsidRPr="0047579F">
        <w:rPr>
          <w:rFonts w:ascii="Arial" w:hAnsi="Arial" w:cs="Arial"/>
          <w:color w:val="000000"/>
          <w:sz w:val="15"/>
          <w:szCs w:val="15"/>
        </w:rPr>
        <w:t xml:space="preserve">Para efectos de la notificación, a partir de esta fecha se pone a disposición de los licitantes que no hayan asistido a este acto, copia de esta Acta en: el Departamento de Compras de la Dirección General de Finanzas de la Universidad, edificio </w:t>
      </w:r>
      <w:r w:rsidR="0088219E" w:rsidRPr="0047579F">
        <w:rPr>
          <w:rFonts w:ascii="Arial" w:hAnsi="Arial" w:cs="Arial"/>
          <w:color w:val="000000"/>
          <w:sz w:val="15"/>
          <w:szCs w:val="15"/>
        </w:rPr>
        <w:t>222 P.B.</w:t>
      </w:r>
      <w:r w:rsidR="00FB67FB" w:rsidRPr="0047579F">
        <w:rPr>
          <w:rFonts w:ascii="Arial" w:hAnsi="Arial" w:cs="Arial"/>
          <w:color w:val="000000"/>
          <w:sz w:val="15"/>
          <w:szCs w:val="15"/>
        </w:rPr>
        <w:t>, domicilio de la convocante, por un término no menor de cinco días hábiles, siendo de la exclusiva responsabilidad de los licitantes, acudir a enterarse de su contenido y obtener copia de la misma</w:t>
      </w:r>
      <w:r w:rsidR="00BC5BD1" w:rsidRPr="0047579F">
        <w:rPr>
          <w:rFonts w:ascii="Arial" w:hAnsi="Arial" w:cs="Arial"/>
          <w:color w:val="000000"/>
          <w:sz w:val="15"/>
          <w:szCs w:val="15"/>
        </w:rPr>
        <w:t>, así como en la página de transparencia de la Universidad</w:t>
      </w:r>
      <w:r w:rsidR="00FB67FB" w:rsidRPr="0047579F">
        <w:rPr>
          <w:rFonts w:ascii="Arial" w:hAnsi="Arial" w:cs="Arial"/>
          <w:color w:val="000000"/>
          <w:sz w:val="15"/>
          <w:szCs w:val="15"/>
        </w:rPr>
        <w:t>. Este procedimiento sustituye a la notificación personal</w:t>
      </w:r>
      <w:r w:rsidR="00FB67FB" w:rsidRPr="000541E8">
        <w:rPr>
          <w:rFonts w:ascii="Arial" w:hAnsi="Arial" w:cs="Arial"/>
          <w:color w:val="000000"/>
          <w:sz w:val="16"/>
          <w:szCs w:val="16"/>
        </w:rPr>
        <w:t>.</w:t>
      </w:r>
      <w:r w:rsidR="00FB67FB" w:rsidRPr="000541E8">
        <w:rPr>
          <w:rFonts w:ascii="Arial" w:hAnsi="Arial" w:cs="Arial"/>
        </w:rPr>
        <w:t>-</w:t>
      </w:r>
      <w:r w:rsidR="0047579F" w:rsidRPr="000541E8">
        <w:rPr>
          <w:rFonts w:ascii="Arial" w:hAnsi="Arial" w:cs="Arial"/>
        </w:rPr>
        <w:t>-------------------------------------------------------------------------------------------------</w:t>
      </w:r>
    </w:p>
    <w:p w14:paraId="693EE840" w14:textId="77777777" w:rsidR="00512216" w:rsidRPr="00C443E4" w:rsidRDefault="00512216" w:rsidP="00512216">
      <w:pPr>
        <w:jc w:val="both"/>
        <w:rPr>
          <w:rFonts w:ascii="Arial" w:hAnsi="Arial" w:cs="Arial"/>
        </w:rPr>
      </w:pPr>
      <w:r w:rsidRPr="000541E8">
        <w:rPr>
          <w:rFonts w:ascii="Arial" w:hAnsi="Arial" w:cs="Arial"/>
        </w:rPr>
        <w:t>------------------------------------------------------------------------------------------------------------------------------------</w:t>
      </w:r>
    </w:p>
    <w:p w14:paraId="473FFDBD" w14:textId="701624D8" w:rsidR="000C74A4" w:rsidRPr="00C443E4" w:rsidRDefault="0047579F" w:rsidP="000C74A4">
      <w:pPr>
        <w:jc w:val="both"/>
        <w:rPr>
          <w:rFonts w:ascii="Arial" w:hAnsi="Arial" w:cs="Arial"/>
        </w:rPr>
      </w:pPr>
      <w:r w:rsidRPr="000541E8">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0541E8" w14:paraId="1B31188E" w14:textId="77777777" w:rsidTr="00512216">
        <w:trPr>
          <w:trHeight w:val="582"/>
          <w:jc w:val="center"/>
        </w:trPr>
        <w:tc>
          <w:tcPr>
            <w:tcW w:w="8828" w:type="dxa"/>
            <w:gridSpan w:val="2"/>
            <w:shd w:val="clear" w:color="auto" w:fill="D9D9D9" w:themeFill="background1" w:themeFillShade="D9"/>
            <w:vAlign w:val="center"/>
          </w:tcPr>
          <w:p w14:paraId="40C330BA" w14:textId="68B6A231" w:rsidR="009A03BE" w:rsidRPr="000541E8" w:rsidRDefault="009A03BE" w:rsidP="009A03BE">
            <w:pPr>
              <w:pStyle w:val="Sangradetextonormal"/>
              <w:ind w:left="0"/>
              <w:jc w:val="center"/>
              <w:rPr>
                <w:rFonts w:ascii="Arial" w:hAnsi="Arial" w:cs="Arial"/>
                <w:sz w:val="18"/>
                <w:szCs w:val="18"/>
              </w:rPr>
            </w:pPr>
            <w:r w:rsidRPr="0047579F">
              <w:rPr>
                <w:rFonts w:ascii="Arial" w:hAnsi="Arial" w:cs="Arial"/>
                <w:b/>
                <w:sz w:val="18"/>
                <w:szCs w:val="18"/>
              </w:rPr>
              <w:t>Universidad Autónoma de Aguascalientes</w:t>
            </w:r>
          </w:p>
        </w:tc>
      </w:tr>
      <w:tr w:rsidR="00B03F14" w:rsidRPr="000541E8" w14:paraId="42516961" w14:textId="77777777" w:rsidTr="00AE3929">
        <w:trPr>
          <w:jc w:val="center"/>
        </w:trPr>
        <w:tc>
          <w:tcPr>
            <w:tcW w:w="4414" w:type="dxa"/>
          </w:tcPr>
          <w:p w14:paraId="08F30409" w14:textId="77777777" w:rsidR="00512216" w:rsidRDefault="00512216" w:rsidP="00B03F14">
            <w:pPr>
              <w:pStyle w:val="Sangradetextonormal"/>
              <w:ind w:left="0"/>
              <w:rPr>
                <w:rFonts w:ascii="Arial" w:hAnsi="Arial" w:cs="Arial"/>
                <w:b/>
                <w:sz w:val="18"/>
                <w:szCs w:val="18"/>
              </w:rPr>
            </w:pPr>
          </w:p>
          <w:p w14:paraId="787DFD3E" w14:textId="4C8E44D2"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rPr>
              <w:t>C. Jorge Silva Robles</w:t>
            </w:r>
          </w:p>
          <w:p w14:paraId="14692651"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 xml:space="preserve">Director General Sustituto de Finanzas </w:t>
            </w:r>
          </w:p>
          <w:p w14:paraId="2CD6EF20" w14:textId="249DB7B2" w:rsidR="00B03F14" w:rsidRPr="000541E8" w:rsidRDefault="00B03F14" w:rsidP="00B03F14">
            <w:pPr>
              <w:pStyle w:val="Sangradetextonormal"/>
              <w:ind w:left="0"/>
              <w:rPr>
                <w:rFonts w:ascii="Arial" w:hAnsi="Arial" w:cs="Arial"/>
                <w:b/>
                <w:sz w:val="18"/>
                <w:szCs w:val="18"/>
              </w:rPr>
            </w:pPr>
          </w:p>
        </w:tc>
        <w:tc>
          <w:tcPr>
            <w:tcW w:w="4414" w:type="dxa"/>
          </w:tcPr>
          <w:p w14:paraId="5CCFD5A4" w14:textId="77777777" w:rsidR="00B03F14" w:rsidRPr="000541E8" w:rsidRDefault="00B03F14" w:rsidP="00B03F14">
            <w:pPr>
              <w:pStyle w:val="Sangradetextonormal"/>
              <w:ind w:left="0"/>
              <w:jc w:val="center"/>
              <w:rPr>
                <w:rFonts w:ascii="Arial" w:hAnsi="Arial" w:cs="Arial"/>
                <w:sz w:val="18"/>
                <w:szCs w:val="18"/>
              </w:rPr>
            </w:pPr>
          </w:p>
          <w:p w14:paraId="4CA07265" w14:textId="2C43E951"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2EAEB632" w14:textId="77777777" w:rsidTr="00AE3929">
        <w:trPr>
          <w:jc w:val="center"/>
        </w:trPr>
        <w:tc>
          <w:tcPr>
            <w:tcW w:w="4414" w:type="dxa"/>
          </w:tcPr>
          <w:p w14:paraId="20EFAF65" w14:textId="77777777" w:rsidR="00B03F14" w:rsidRPr="000541E8" w:rsidRDefault="00B03F14" w:rsidP="00B03F14">
            <w:pPr>
              <w:pStyle w:val="Sangradetextonormal"/>
              <w:ind w:left="0"/>
              <w:rPr>
                <w:rFonts w:ascii="Arial" w:hAnsi="Arial" w:cs="Arial"/>
                <w:b/>
                <w:sz w:val="18"/>
                <w:szCs w:val="18"/>
              </w:rPr>
            </w:pPr>
          </w:p>
          <w:p w14:paraId="2628717C" w14:textId="77777777"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C. Beatriz E. Rivera de Loera</w:t>
            </w:r>
          </w:p>
          <w:p w14:paraId="789679EF"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 xml:space="preserve">Jefa del Departamento de Compras </w:t>
            </w:r>
          </w:p>
          <w:p w14:paraId="121D8606" w14:textId="77777777" w:rsidR="00B03F14" w:rsidRPr="000541E8" w:rsidRDefault="00B03F14" w:rsidP="00B03F14">
            <w:pPr>
              <w:pStyle w:val="Sangradetextonormal"/>
              <w:ind w:left="0"/>
              <w:rPr>
                <w:rFonts w:ascii="Arial" w:hAnsi="Arial" w:cs="Arial"/>
                <w:sz w:val="18"/>
                <w:szCs w:val="18"/>
                <w:lang w:val="es-ES"/>
              </w:rPr>
            </w:pPr>
          </w:p>
        </w:tc>
        <w:tc>
          <w:tcPr>
            <w:tcW w:w="4414" w:type="dxa"/>
          </w:tcPr>
          <w:p w14:paraId="11AB4350" w14:textId="77777777" w:rsidR="00B03F14" w:rsidRPr="000541E8" w:rsidRDefault="00B03F14" w:rsidP="00B03F14">
            <w:pPr>
              <w:pStyle w:val="Sangradetextonormal"/>
              <w:ind w:left="0"/>
              <w:jc w:val="center"/>
              <w:rPr>
                <w:rFonts w:ascii="Arial" w:hAnsi="Arial" w:cs="Arial"/>
                <w:sz w:val="18"/>
                <w:szCs w:val="18"/>
              </w:rPr>
            </w:pPr>
          </w:p>
          <w:p w14:paraId="72421134" w14:textId="77777777" w:rsidR="00B03F14" w:rsidRPr="000541E8" w:rsidRDefault="00B03F14" w:rsidP="00B03F14">
            <w:pPr>
              <w:pStyle w:val="Sangradetextonormal"/>
              <w:ind w:left="0"/>
              <w:jc w:val="center"/>
              <w:rPr>
                <w:rFonts w:ascii="Arial" w:hAnsi="Arial" w:cs="Arial"/>
                <w:sz w:val="18"/>
                <w:szCs w:val="18"/>
              </w:rPr>
            </w:pPr>
          </w:p>
          <w:p w14:paraId="6B9ADA1F" w14:textId="77777777"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2A329C87" w14:textId="77777777" w:rsidTr="00AE3929">
        <w:trPr>
          <w:jc w:val="center"/>
        </w:trPr>
        <w:tc>
          <w:tcPr>
            <w:tcW w:w="4414" w:type="dxa"/>
          </w:tcPr>
          <w:p w14:paraId="3FD0C880" w14:textId="77777777" w:rsidR="00B03F14" w:rsidRPr="000541E8" w:rsidRDefault="00B03F14" w:rsidP="00B03F14">
            <w:pPr>
              <w:pStyle w:val="Sangradetextonormal"/>
              <w:ind w:left="0"/>
              <w:rPr>
                <w:rFonts w:ascii="Arial" w:hAnsi="Arial" w:cs="Arial"/>
                <w:b/>
                <w:sz w:val="18"/>
                <w:szCs w:val="18"/>
                <w:lang w:val="es-ES"/>
              </w:rPr>
            </w:pPr>
          </w:p>
          <w:p w14:paraId="47A8A7F2" w14:textId="28BFAF19"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 xml:space="preserve">C. </w:t>
            </w:r>
            <w:r w:rsidR="005324C5">
              <w:rPr>
                <w:rFonts w:ascii="Arial" w:hAnsi="Arial" w:cs="Arial"/>
                <w:b/>
                <w:sz w:val="18"/>
                <w:szCs w:val="18"/>
              </w:rPr>
              <w:t>Ana Francisca Contreras Mejía</w:t>
            </w:r>
          </w:p>
          <w:p w14:paraId="2C3FD9C3"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Representante de la Contraloría Universitaria</w:t>
            </w:r>
          </w:p>
          <w:p w14:paraId="6C7F9FF5" w14:textId="7B9A8A19" w:rsidR="00B03F14" w:rsidRPr="000541E8" w:rsidRDefault="00B03F14" w:rsidP="00B03F14">
            <w:pPr>
              <w:pStyle w:val="Sangradetextonormal"/>
              <w:ind w:left="0"/>
              <w:rPr>
                <w:rFonts w:ascii="Arial" w:hAnsi="Arial" w:cs="Arial"/>
                <w:sz w:val="18"/>
                <w:szCs w:val="18"/>
                <w:lang w:val="es-ES"/>
              </w:rPr>
            </w:pPr>
          </w:p>
        </w:tc>
        <w:tc>
          <w:tcPr>
            <w:tcW w:w="4414" w:type="dxa"/>
          </w:tcPr>
          <w:p w14:paraId="77B8DCBD" w14:textId="1B164E88" w:rsidR="00B03F14" w:rsidRPr="000541E8" w:rsidRDefault="00B03F14" w:rsidP="00B03F14">
            <w:pPr>
              <w:pStyle w:val="Sangradetextonormal"/>
              <w:ind w:left="0"/>
              <w:jc w:val="center"/>
              <w:rPr>
                <w:rFonts w:ascii="Arial" w:hAnsi="Arial" w:cs="Arial"/>
                <w:sz w:val="18"/>
                <w:szCs w:val="18"/>
              </w:rPr>
            </w:pPr>
          </w:p>
          <w:p w14:paraId="41CF6D34" w14:textId="77777777" w:rsidR="00B03F14" w:rsidRPr="000541E8" w:rsidRDefault="00B03F14" w:rsidP="00B03F14">
            <w:pPr>
              <w:pStyle w:val="Sangradetextonormal"/>
              <w:ind w:left="0"/>
              <w:jc w:val="center"/>
              <w:rPr>
                <w:rFonts w:ascii="Arial" w:hAnsi="Arial" w:cs="Arial"/>
                <w:sz w:val="18"/>
                <w:szCs w:val="18"/>
              </w:rPr>
            </w:pPr>
          </w:p>
          <w:p w14:paraId="466EF826" w14:textId="38274A77"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7EFBC806" w14:textId="77777777" w:rsidTr="00AE3929">
        <w:trPr>
          <w:jc w:val="center"/>
        </w:trPr>
        <w:tc>
          <w:tcPr>
            <w:tcW w:w="4414" w:type="dxa"/>
          </w:tcPr>
          <w:p w14:paraId="5B6BD407" w14:textId="77777777" w:rsidR="00B03F14" w:rsidRPr="000541E8" w:rsidRDefault="00B03F14" w:rsidP="00B03F14">
            <w:pPr>
              <w:pStyle w:val="Sangradetextonormal"/>
              <w:ind w:left="0"/>
              <w:rPr>
                <w:rFonts w:ascii="Arial" w:hAnsi="Arial" w:cs="Arial"/>
                <w:b/>
                <w:sz w:val="18"/>
                <w:szCs w:val="18"/>
                <w:lang w:val="es-ES"/>
              </w:rPr>
            </w:pPr>
          </w:p>
          <w:p w14:paraId="52B1EAFB" w14:textId="77777777"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C. María Díaz Rodríguez</w:t>
            </w:r>
          </w:p>
          <w:p w14:paraId="0E90823E"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Representante del Departamento Jurídico</w:t>
            </w:r>
          </w:p>
          <w:p w14:paraId="75B455A3" w14:textId="77777777" w:rsidR="00B03F14" w:rsidRPr="000541E8" w:rsidRDefault="00B03F14" w:rsidP="00B03F14">
            <w:pPr>
              <w:pStyle w:val="Sangradetextonormal"/>
              <w:ind w:left="0"/>
              <w:rPr>
                <w:rFonts w:ascii="Arial" w:hAnsi="Arial" w:cs="Arial"/>
                <w:b/>
                <w:sz w:val="18"/>
                <w:szCs w:val="18"/>
                <w:lang w:val="es-ES"/>
              </w:rPr>
            </w:pPr>
          </w:p>
        </w:tc>
        <w:tc>
          <w:tcPr>
            <w:tcW w:w="4414" w:type="dxa"/>
          </w:tcPr>
          <w:p w14:paraId="7C460F6B" w14:textId="77777777" w:rsidR="00B03F14" w:rsidRPr="000541E8" w:rsidRDefault="00B03F14" w:rsidP="00B03F14">
            <w:pPr>
              <w:pStyle w:val="Sangradetextonormal"/>
              <w:ind w:left="0"/>
              <w:jc w:val="center"/>
              <w:rPr>
                <w:rFonts w:ascii="Arial" w:hAnsi="Arial" w:cs="Arial"/>
                <w:sz w:val="18"/>
                <w:szCs w:val="18"/>
              </w:rPr>
            </w:pPr>
          </w:p>
          <w:p w14:paraId="5EEBFA10" w14:textId="77777777" w:rsidR="00B03F14" w:rsidRPr="000541E8" w:rsidRDefault="00B03F14" w:rsidP="00B03F14">
            <w:pPr>
              <w:pStyle w:val="Sangradetextonormal"/>
              <w:ind w:left="0"/>
              <w:jc w:val="center"/>
              <w:rPr>
                <w:rFonts w:ascii="Arial" w:hAnsi="Arial" w:cs="Arial"/>
                <w:sz w:val="18"/>
                <w:szCs w:val="18"/>
              </w:rPr>
            </w:pPr>
            <w:bookmarkStart w:id="0" w:name="_GoBack"/>
            <w:bookmarkEnd w:id="0"/>
          </w:p>
          <w:p w14:paraId="22465371" w14:textId="423A5447"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FA7B6E" w14:paraId="117472EF" w14:textId="77777777" w:rsidTr="00AE3929">
        <w:trPr>
          <w:jc w:val="center"/>
        </w:trPr>
        <w:tc>
          <w:tcPr>
            <w:tcW w:w="4414" w:type="dxa"/>
          </w:tcPr>
          <w:p w14:paraId="790F01D2" w14:textId="77777777" w:rsidR="00B254A4"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C. Roberto Bernal Castañón</w:t>
            </w:r>
          </w:p>
          <w:p w14:paraId="080000FD" w14:textId="370294B0" w:rsidR="00B03F14" w:rsidRPr="000541E8" w:rsidRDefault="00B03F14" w:rsidP="00B03F14">
            <w:pPr>
              <w:pStyle w:val="Sangradetextonormal"/>
              <w:ind w:left="0"/>
              <w:rPr>
                <w:rFonts w:ascii="Arial" w:hAnsi="Arial" w:cs="Arial"/>
                <w:sz w:val="18"/>
                <w:szCs w:val="18"/>
              </w:rPr>
            </w:pPr>
            <w:r w:rsidRPr="000541E8">
              <w:rPr>
                <w:rFonts w:ascii="Arial" w:hAnsi="Arial" w:cs="Arial"/>
                <w:sz w:val="18"/>
                <w:szCs w:val="18"/>
              </w:rPr>
              <w:t xml:space="preserve">Representante de la Dir. General de Planeación y Desarrollo </w:t>
            </w:r>
          </w:p>
          <w:p w14:paraId="79B06AC1" w14:textId="58E13CF1" w:rsidR="00B03F14" w:rsidRPr="000541E8" w:rsidRDefault="00B03F14" w:rsidP="00B03F14">
            <w:pPr>
              <w:pStyle w:val="Sangradetextonormal"/>
              <w:ind w:left="0"/>
              <w:rPr>
                <w:rFonts w:ascii="Arial" w:hAnsi="Arial" w:cs="Arial"/>
                <w:sz w:val="18"/>
                <w:szCs w:val="18"/>
                <w:lang w:val="es-ES"/>
              </w:rPr>
            </w:pPr>
          </w:p>
        </w:tc>
        <w:tc>
          <w:tcPr>
            <w:tcW w:w="4414" w:type="dxa"/>
          </w:tcPr>
          <w:p w14:paraId="680CDDA2" w14:textId="77777777" w:rsidR="00B03F14" w:rsidRPr="000541E8" w:rsidRDefault="00B03F14" w:rsidP="00B03F14">
            <w:pPr>
              <w:pStyle w:val="Sangradetextonormal"/>
              <w:ind w:left="0"/>
              <w:rPr>
                <w:rFonts w:ascii="Arial" w:hAnsi="Arial" w:cs="Arial"/>
                <w:sz w:val="18"/>
                <w:szCs w:val="18"/>
              </w:rPr>
            </w:pPr>
          </w:p>
          <w:p w14:paraId="323B0124" w14:textId="77777777" w:rsidR="00F500A4" w:rsidRDefault="00F500A4" w:rsidP="00B03F14">
            <w:pPr>
              <w:pStyle w:val="Sangradetextonormal"/>
              <w:ind w:left="0"/>
              <w:jc w:val="center"/>
              <w:rPr>
                <w:rFonts w:ascii="Arial" w:hAnsi="Arial" w:cs="Arial"/>
                <w:sz w:val="18"/>
                <w:szCs w:val="18"/>
              </w:rPr>
            </w:pPr>
          </w:p>
          <w:p w14:paraId="7FFC69D1" w14:textId="576AAB50" w:rsidR="00B03F14" w:rsidRPr="00FA7B6E"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6D23FB" w:rsidRPr="00FA7B6E" w14:paraId="5DE58716" w14:textId="77777777" w:rsidTr="00AE3929">
        <w:trPr>
          <w:jc w:val="center"/>
        </w:trPr>
        <w:tc>
          <w:tcPr>
            <w:tcW w:w="4414" w:type="dxa"/>
          </w:tcPr>
          <w:p w14:paraId="42F0D9E6" w14:textId="77777777" w:rsidR="006D23FB" w:rsidRDefault="006D23FB" w:rsidP="006D23FB">
            <w:pPr>
              <w:rPr>
                <w:rFonts w:ascii="Arial" w:hAnsi="Arial" w:cs="Arial"/>
                <w:b/>
                <w:sz w:val="18"/>
                <w:szCs w:val="18"/>
              </w:rPr>
            </w:pPr>
          </w:p>
          <w:p w14:paraId="2CE43694" w14:textId="77777777" w:rsidR="006D23FB" w:rsidRPr="006754CC" w:rsidRDefault="006D23FB" w:rsidP="006D23FB">
            <w:pPr>
              <w:rPr>
                <w:rFonts w:ascii="Arial" w:hAnsi="Arial" w:cs="Arial"/>
                <w:b/>
                <w:sz w:val="18"/>
                <w:szCs w:val="18"/>
                <w:highlight w:val="yellow"/>
              </w:rPr>
            </w:pPr>
            <w:r w:rsidRPr="006754CC">
              <w:rPr>
                <w:rFonts w:ascii="Arial" w:hAnsi="Arial" w:cs="Arial"/>
                <w:b/>
                <w:sz w:val="18"/>
                <w:szCs w:val="18"/>
              </w:rPr>
              <w:t>C. Víctor Manuel Palacio Monroy</w:t>
            </w:r>
          </w:p>
          <w:p w14:paraId="4A0EA66E" w14:textId="77777777" w:rsidR="006D23FB" w:rsidRPr="00065A15" w:rsidRDefault="006D23FB" w:rsidP="006D23FB">
            <w:pPr>
              <w:pStyle w:val="Sangradetextonormal"/>
              <w:ind w:left="0"/>
              <w:rPr>
                <w:rFonts w:ascii="Arial" w:hAnsi="Arial" w:cs="Arial"/>
                <w:sz w:val="18"/>
                <w:szCs w:val="18"/>
                <w:lang w:val="es-ES"/>
              </w:rPr>
            </w:pPr>
            <w:r w:rsidRPr="0053388B">
              <w:rPr>
                <w:rFonts w:ascii="Arial" w:hAnsi="Arial" w:cs="Arial"/>
                <w:sz w:val="18"/>
                <w:szCs w:val="18"/>
                <w:lang w:val="es-ES"/>
              </w:rPr>
              <w:t xml:space="preserve">Jefe del Departamento de Mantenimiento de la DGIU </w:t>
            </w:r>
            <w:r w:rsidRPr="00065A15">
              <w:rPr>
                <w:rFonts w:ascii="Arial" w:hAnsi="Arial" w:cs="Arial"/>
                <w:sz w:val="18"/>
                <w:szCs w:val="18"/>
                <w:lang w:val="es-ES"/>
              </w:rPr>
              <w:t>(Área requirente)</w:t>
            </w:r>
          </w:p>
          <w:p w14:paraId="3F8E2773" w14:textId="10C9A22F" w:rsidR="006D23FB" w:rsidRPr="006D23FB" w:rsidRDefault="006D23FB" w:rsidP="006D23FB">
            <w:pPr>
              <w:pStyle w:val="Sangradetextonormal"/>
              <w:ind w:left="0"/>
              <w:rPr>
                <w:rFonts w:ascii="Arial" w:hAnsi="Arial" w:cs="Arial"/>
                <w:b/>
                <w:sz w:val="18"/>
                <w:szCs w:val="18"/>
                <w:highlight w:val="yellow"/>
                <w:lang w:val="es-ES"/>
              </w:rPr>
            </w:pPr>
          </w:p>
        </w:tc>
        <w:tc>
          <w:tcPr>
            <w:tcW w:w="4414" w:type="dxa"/>
          </w:tcPr>
          <w:p w14:paraId="1E438F5F" w14:textId="77777777" w:rsidR="006D23FB" w:rsidRPr="008812B8" w:rsidRDefault="006D23FB" w:rsidP="006D23FB">
            <w:pPr>
              <w:pStyle w:val="Sangradetextonormal"/>
              <w:ind w:left="0"/>
              <w:jc w:val="center"/>
              <w:rPr>
                <w:rFonts w:ascii="Arial" w:hAnsi="Arial" w:cs="Arial"/>
                <w:sz w:val="18"/>
                <w:szCs w:val="18"/>
              </w:rPr>
            </w:pPr>
          </w:p>
          <w:p w14:paraId="20E001DC" w14:textId="77777777" w:rsidR="006D23FB" w:rsidRPr="008812B8" w:rsidRDefault="006D23FB" w:rsidP="006D23FB">
            <w:pPr>
              <w:pStyle w:val="Sangradetextonormal"/>
              <w:ind w:left="0"/>
              <w:jc w:val="center"/>
              <w:rPr>
                <w:rFonts w:ascii="Arial" w:hAnsi="Arial" w:cs="Arial"/>
                <w:sz w:val="18"/>
                <w:szCs w:val="18"/>
              </w:rPr>
            </w:pPr>
          </w:p>
          <w:p w14:paraId="4CB4204D" w14:textId="77777777" w:rsidR="006D23FB" w:rsidRPr="008812B8" w:rsidRDefault="006D23FB" w:rsidP="006D23FB">
            <w:pPr>
              <w:pStyle w:val="Sangradetextonormal"/>
              <w:ind w:left="0"/>
              <w:jc w:val="center"/>
              <w:rPr>
                <w:rFonts w:ascii="Arial" w:hAnsi="Arial" w:cs="Arial"/>
                <w:sz w:val="18"/>
                <w:szCs w:val="18"/>
              </w:rPr>
            </w:pPr>
          </w:p>
          <w:p w14:paraId="4B8C3BF8" w14:textId="3547F979" w:rsidR="006D23FB" w:rsidRPr="006D23FB" w:rsidRDefault="006D23FB" w:rsidP="006D23FB">
            <w:pPr>
              <w:pStyle w:val="Sangradetextonormal"/>
              <w:ind w:left="0"/>
              <w:jc w:val="center"/>
              <w:rPr>
                <w:rFonts w:ascii="Arial" w:hAnsi="Arial" w:cs="Arial"/>
                <w:sz w:val="18"/>
                <w:szCs w:val="18"/>
                <w:highlight w:val="yellow"/>
              </w:rPr>
            </w:pPr>
            <w:r w:rsidRPr="008812B8">
              <w:rPr>
                <w:rFonts w:ascii="Arial" w:hAnsi="Arial" w:cs="Arial"/>
                <w:sz w:val="18"/>
                <w:szCs w:val="18"/>
              </w:rPr>
              <w:t>____________________________________</w:t>
            </w:r>
          </w:p>
        </w:tc>
      </w:tr>
      <w:tr w:rsidR="000E2F5B" w:rsidRPr="00FA7B6E" w14:paraId="29AA4153" w14:textId="77777777" w:rsidTr="00AE3929">
        <w:trPr>
          <w:jc w:val="center"/>
        </w:trPr>
        <w:tc>
          <w:tcPr>
            <w:tcW w:w="4414" w:type="dxa"/>
          </w:tcPr>
          <w:p w14:paraId="68DDE120" w14:textId="77777777" w:rsidR="000E2F5B" w:rsidRPr="00FA7B6E" w:rsidRDefault="000E2F5B" w:rsidP="000E2F5B">
            <w:pPr>
              <w:pStyle w:val="Sangradetextonormal"/>
              <w:ind w:left="0"/>
              <w:rPr>
                <w:rFonts w:ascii="Arial" w:hAnsi="Arial" w:cs="Arial"/>
                <w:b/>
                <w:sz w:val="18"/>
                <w:szCs w:val="18"/>
                <w:lang w:val="es-ES"/>
              </w:rPr>
            </w:pPr>
          </w:p>
          <w:p w14:paraId="2312714D" w14:textId="0FA51DD9" w:rsidR="000E2F5B" w:rsidRPr="00FA7B6E" w:rsidRDefault="000E2F5B" w:rsidP="000E2F5B">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proofErr w:type="spellStart"/>
            <w:r w:rsidR="00F500A4">
              <w:rPr>
                <w:rFonts w:ascii="Arial" w:hAnsi="Arial" w:cs="Arial"/>
                <w:b/>
                <w:sz w:val="18"/>
                <w:szCs w:val="18"/>
                <w:lang w:val="es-ES"/>
              </w:rPr>
              <w:t>Victor</w:t>
            </w:r>
            <w:proofErr w:type="spellEnd"/>
            <w:r w:rsidR="00F500A4">
              <w:rPr>
                <w:rFonts w:ascii="Arial" w:hAnsi="Arial" w:cs="Arial"/>
                <w:b/>
                <w:sz w:val="18"/>
                <w:szCs w:val="18"/>
                <w:lang w:val="es-ES"/>
              </w:rPr>
              <w:t xml:space="preserve"> Hugo Luevano Zamarripa</w:t>
            </w:r>
          </w:p>
          <w:p w14:paraId="2A77EDBA" w14:textId="77777777" w:rsidR="000E2F5B" w:rsidRDefault="000E2F5B" w:rsidP="000E2F5B">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67D13288" w14:textId="1F30B40C" w:rsidR="004F3818" w:rsidRPr="00FA7B6E" w:rsidRDefault="004F3818" w:rsidP="000E2F5B">
            <w:pPr>
              <w:pStyle w:val="Sangradetextonormal"/>
              <w:ind w:left="0"/>
              <w:rPr>
                <w:rFonts w:ascii="Arial" w:hAnsi="Arial" w:cs="Arial"/>
                <w:b/>
                <w:sz w:val="18"/>
                <w:szCs w:val="18"/>
                <w:lang w:val="es-ES"/>
              </w:rPr>
            </w:pPr>
          </w:p>
        </w:tc>
        <w:tc>
          <w:tcPr>
            <w:tcW w:w="4414" w:type="dxa"/>
          </w:tcPr>
          <w:p w14:paraId="06349DAA" w14:textId="77777777" w:rsidR="000E2F5B" w:rsidRPr="00FA7B6E" w:rsidRDefault="000E2F5B" w:rsidP="000E2F5B">
            <w:pPr>
              <w:pStyle w:val="Sangradetextonormal"/>
              <w:ind w:left="0"/>
              <w:jc w:val="center"/>
              <w:rPr>
                <w:rFonts w:ascii="Arial" w:hAnsi="Arial" w:cs="Arial"/>
                <w:sz w:val="18"/>
                <w:szCs w:val="18"/>
              </w:rPr>
            </w:pPr>
          </w:p>
          <w:p w14:paraId="2B912813" w14:textId="77777777" w:rsidR="000E2F5B" w:rsidRPr="00FA7B6E" w:rsidRDefault="000E2F5B" w:rsidP="000E2F5B">
            <w:pPr>
              <w:pStyle w:val="Sangradetextonormal"/>
              <w:ind w:left="0"/>
              <w:rPr>
                <w:rFonts w:ascii="Arial" w:hAnsi="Arial" w:cs="Arial"/>
                <w:sz w:val="18"/>
                <w:szCs w:val="18"/>
              </w:rPr>
            </w:pPr>
          </w:p>
          <w:p w14:paraId="5F8C6FCF" w14:textId="7ABB25E8" w:rsidR="000E2F5B" w:rsidRPr="00FA7B6E" w:rsidRDefault="000E2F5B" w:rsidP="000E2F5B">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C444DF" w:rsidRPr="00FA7B6E" w14:paraId="5B7050B0" w14:textId="77777777" w:rsidTr="00AE3929">
        <w:trPr>
          <w:jc w:val="center"/>
        </w:trPr>
        <w:tc>
          <w:tcPr>
            <w:tcW w:w="4414" w:type="dxa"/>
          </w:tcPr>
          <w:p w14:paraId="034492CE" w14:textId="77777777" w:rsidR="00C444DF" w:rsidRPr="00FA7B6E" w:rsidRDefault="00C444DF" w:rsidP="00C444DF">
            <w:pPr>
              <w:pStyle w:val="Sangradetextonormal"/>
              <w:ind w:left="0"/>
              <w:rPr>
                <w:rFonts w:ascii="Arial" w:hAnsi="Arial" w:cs="Arial"/>
                <w:b/>
                <w:sz w:val="18"/>
                <w:szCs w:val="18"/>
                <w:lang w:val="es-ES"/>
              </w:rPr>
            </w:pPr>
          </w:p>
          <w:p w14:paraId="78C092DE" w14:textId="24ED7B47" w:rsidR="00C444DF" w:rsidRPr="00FA7B6E" w:rsidRDefault="00C444DF" w:rsidP="00C444DF">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Pr>
                <w:rFonts w:ascii="Arial" w:hAnsi="Arial" w:cs="Arial"/>
                <w:b/>
                <w:sz w:val="18"/>
                <w:szCs w:val="18"/>
                <w:lang w:val="es-ES"/>
              </w:rPr>
              <w:t>Berenice Ceballos Guzmán</w:t>
            </w:r>
          </w:p>
          <w:p w14:paraId="0ECF4B09" w14:textId="77777777" w:rsidR="00C444DF" w:rsidRDefault="00C444DF" w:rsidP="00C444DF">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6F27AC48" w14:textId="77777777" w:rsidR="00C444DF" w:rsidRPr="00FA7B6E" w:rsidRDefault="00C444DF" w:rsidP="00C444DF">
            <w:pPr>
              <w:pStyle w:val="Sangradetextonormal"/>
              <w:ind w:left="0"/>
              <w:rPr>
                <w:rFonts w:ascii="Arial" w:hAnsi="Arial" w:cs="Arial"/>
                <w:b/>
                <w:sz w:val="18"/>
                <w:szCs w:val="18"/>
                <w:lang w:val="es-ES"/>
              </w:rPr>
            </w:pPr>
          </w:p>
        </w:tc>
        <w:tc>
          <w:tcPr>
            <w:tcW w:w="4414" w:type="dxa"/>
          </w:tcPr>
          <w:p w14:paraId="417E508A" w14:textId="77777777" w:rsidR="00C444DF" w:rsidRDefault="00C444DF" w:rsidP="00C444DF">
            <w:pPr>
              <w:pStyle w:val="Sangradetextonormal"/>
              <w:ind w:left="0"/>
              <w:rPr>
                <w:rFonts w:ascii="Arial" w:hAnsi="Arial" w:cs="Arial"/>
                <w:sz w:val="18"/>
                <w:szCs w:val="18"/>
              </w:rPr>
            </w:pPr>
          </w:p>
          <w:p w14:paraId="25E4A7C9" w14:textId="77777777" w:rsidR="00C444DF" w:rsidRPr="00FA7B6E" w:rsidRDefault="00C444DF" w:rsidP="00C444DF">
            <w:pPr>
              <w:pStyle w:val="Sangradetextonormal"/>
              <w:ind w:left="0"/>
              <w:rPr>
                <w:rFonts w:ascii="Arial" w:hAnsi="Arial" w:cs="Arial"/>
                <w:sz w:val="18"/>
                <w:szCs w:val="18"/>
              </w:rPr>
            </w:pPr>
          </w:p>
          <w:p w14:paraId="60092F81" w14:textId="500581D7" w:rsidR="00C444DF" w:rsidRPr="00FA7B6E" w:rsidRDefault="00C444DF" w:rsidP="00C444DF">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C444DF" w:rsidRPr="00FA7B6E" w14:paraId="60AA6D3A" w14:textId="77777777" w:rsidTr="00AE3929">
        <w:trPr>
          <w:jc w:val="center"/>
        </w:trPr>
        <w:tc>
          <w:tcPr>
            <w:tcW w:w="4414" w:type="dxa"/>
          </w:tcPr>
          <w:p w14:paraId="736FD899" w14:textId="77777777" w:rsidR="00C444DF" w:rsidRPr="00FA7B6E" w:rsidRDefault="00C444DF" w:rsidP="00C444DF">
            <w:pPr>
              <w:pStyle w:val="Sangradetextonormal"/>
              <w:ind w:left="0"/>
              <w:rPr>
                <w:rFonts w:ascii="Arial" w:hAnsi="Arial" w:cs="Arial"/>
                <w:b/>
                <w:sz w:val="18"/>
                <w:szCs w:val="18"/>
                <w:lang w:val="es-ES"/>
              </w:rPr>
            </w:pPr>
          </w:p>
          <w:p w14:paraId="24D56E1A" w14:textId="25D42F01" w:rsidR="00C444DF" w:rsidRPr="00FA7B6E" w:rsidRDefault="00C444DF" w:rsidP="00C444DF">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Pr>
                <w:rFonts w:ascii="Arial" w:hAnsi="Arial" w:cs="Arial"/>
                <w:b/>
                <w:sz w:val="18"/>
                <w:szCs w:val="18"/>
                <w:lang w:val="es-ES"/>
              </w:rPr>
              <w:t>Gabriela del Socorro Muñoz Vera</w:t>
            </w:r>
          </w:p>
          <w:p w14:paraId="00CF9183" w14:textId="77777777" w:rsidR="00C444DF" w:rsidRDefault="00C444DF" w:rsidP="00C444DF">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70C5D491" w14:textId="3A058517" w:rsidR="00C444DF" w:rsidRPr="000E2F5B" w:rsidRDefault="00C444DF" w:rsidP="00C444DF">
            <w:pPr>
              <w:pStyle w:val="Sangradetextonormal"/>
              <w:ind w:left="0"/>
              <w:rPr>
                <w:rFonts w:ascii="Arial" w:hAnsi="Arial" w:cs="Arial"/>
                <w:sz w:val="18"/>
                <w:szCs w:val="18"/>
                <w:lang w:val="es-ES"/>
              </w:rPr>
            </w:pPr>
          </w:p>
        </w:tc>
        <w:tc>
          <w:tcPr>
            <w:tcW w:w="4414" w:type="dxa"/>
          </w:tcPr>
          <w:p w14:paraId="7F70F499" w14:textId="41B0A0A3" w:rsidR="00C444DF" w:rsidRDefault="00C444DF" w:rsidP="00C444DF">
            <w:pPr>
              <w:pStyle w:val="Sangradetextonormal"/>
              <w:ind w:left="0"/>
              <w:rPr>
                <w:rFonts w:ascii="Arial" w:hAnsi="Arial" w:cs="Arial"/>
                <w:sz w:val="18"/>
                <w:szCs w:val="18"/>
              </w:rPr>
            </w:pPr>
          </w:p>
          <w:p w14:paraId="300F6302" w14:textId="77777777" w:rsidR="00C444DF" w:rsidRPr="00FA7B6E" w:rsidRDefault="00C444DF" w:rsidP="00C444DF">
            <w:pPr>
              <w:pStyle w:val="Sangradetextonormal"/>
              <w:ind w:left="0"/>
              <w:rPr>
                <w:rFonts w:ascii="Arial" w:hAnsi="Arial" w:cs="Arial"/>
                <w:sz w:val="18"/>
                <w:szCs w:val="18"/>
              </w:rPr>
            </w:pPr>
          </w:p>
          <w:p w14:paraId="7078ADA4" w14:textId="2B6491C9" w:rsidR="00C444DF" w:rsidRPr="00FA7B6E" w:rsidRDefault="00C444DF" w:rsidP="00C444DF">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bl>
    <w:p w14:paraId="72E19688" w14:textId="4DDEF603" w:rsidR="00C14816"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28"/>
        <w:gridCol w:w="4200"/>
      </w:tblGrid>
      <w:tr w:rsidR="00277035" w:rsidRPr="00371B68" w14:paraId="42E4D794" w14:textId="77777777" w:rsidTr="00A73825">
        <w:trPr>
          <w:trHeight w:val="480"/>
        </w:trPr>
        <w:tc>
          <w:tcPr>
            <w:tcW w:w="8828" w:type="dxa"/>
            <w:gridSpan w:val="2"/>
            <w:shd w:val="clear" w:color="auto" w:fill="F2F2F2" w:themeFill="background1" w:themeFillShade="F2"/>
            <w:vAlign w:val="center"/>
          </w:tcPr>
          <w:p w14:paraId="48781C5C" w14:textId="77777777" w:rsidR="00277035" w:rsidRPr="00371B68" w:rsidRDefault="00277035" w:rsidP="00922F98">
            <w:pPr>
              <w:pStyle w:val="Sangradetextonormal"/>
              <w:ind w:left="0"/>
              <w:jc w:val="center"/>
              <w:rPr>
                <w:rFonts w:ascii="Arial" w:hAnsi="Arial" w:cs="Arial"/>
                <w:b/>
                <w:sz w:val="18"/>
                <w:szCs w:val="18"/>
              </w:rPr>
            </w:pPr>
            <w:r w:rsidRPr="00371B68">
              <w:rPr>
                <w:rFonts w:ascii="Arial" w:hAnsi="Arial" w:cs="Arial"/>
                <w:b/>
                <w:sz w:val="18"/>
                <w:szCs w:val="18"/>
              </w:rPr>
              <w:t xml:space="preserve">Por parte de los Licitantes </w:t>
            </w:r>
          </w:p>
        </w:tc>
      </w:tr>
      <w:tr w:rsidR="006D23FB" w:rsidRPr="008812B8" w14:paraId="1D92D202" w14:textId="77777777" w:rsidTr="006D23FB">
        <w:tblPrEx>
          <w:jc w:val="center"/>
        </w:tblPrEx>
        <w:trPr>
          <w:jc w:val="center"/>
        </w:trPr>
        <w:tc>
          <w:tcPr>
            <w:tcW w:w="4628" w:type="dxa"/>
          </w:tcPr>
          <w:p w14:paraId="5CDC2A0E" w14:textId="77777777" w:rsidR="006D23FB" w:rsidRPr="008812B8" w:rsidRDefault="006D23FB" w:rsidP="00AB6858">
            <w:pPr>
              <w:pStyle w:val="Sangradetextonormal"/>
              <w:ind w:left="0"/>
              <w:rPr>
                <w:rFonts w:ascii="Arial" w:hAnsi="Arial" w:cs="Arial"/>
                <w:sz w:val="18"/>
                <w:szCs w:val="18"/>
                <w:lang w:val="es-ES"/>
              </w:rPr>
            </w:pPr>
          </w:p>
          <w:p w14:paraId="05465200" w14:textId="77777777" w:rsidR="006D23FB" w:rsidRPr="008812B8" w:rsidRDefault="006D23FB" w:rsidP="00AB6858">
            <w:pPr>
              <w:pStyle w:val="Sangradetextonormal"/>
              <w:ind w:left="0"/>
              <w:rPr>
                <w:rFonts w:ascii="Arial" w:hAnsi="Arial" w:cs="Arial"/>
                <w:sz w:val="18"/>
                <w:szCs w:val="18"/>
                <w:lang w:val="es-ES"/>
              </w:rPr>
            </w:pPr>
            <w:r w:rsidRPr="008812B8">
              <w:rPr>
                <w:rFonts w:ascii="Arial" w:hAnsi="Arial" w:cs="Arial"/>
                <w:sz w:val="18"/>
                <w:szCs w:val="18"/>
                <w:lang w:val="es-ES"/>
              </w:rPr>
              <w:t xml:space="preserve">C. </w:t>
            </w:r>
            <w:r>
              <w:rPr>
                <w:rFonts w:ascii="Arial" w:hAnsi="Arial" w:cs="Arial"/>
                <w:sz w:val="18"/>
                <w:szCs w:val="18"/>
                <w:lang w:val="es-ES"/>
              </w:rPr>
              <w:t>Cesar Eduardo de León Uscanga</w:t>
            </w:r>
          </w:p>
          <w:p w14:paraId="1F0DE04B" w14:textId="77777777" w:rsidR="00217652" w:rsidRDefault="006D23FB" w:rsidP="00AB6858">
            <w:pPr>
              <w:pStyle w:val="Sangradetextonormal"/>
              <w:ind w:left="0"/>
              <w:rPr>
                <w:rFonts w:ascii="Arial" w:hAnsi="Arial" w:cs="Arial"/>
                <w:b/>
                <w:sz w:val="18"/>
                <w:szCs w:val="18"/>
                <w:lang w:val="es-ES"/>
              </w:rPr>
            </w:pPr>
            <w:r w:rsidRPr="00BD461D">
              <w:rPr>
                <w:rFonts w:ascii="Arial" w:hAnsi="Arial" w:cs="Arial"/>
                <w:b/>
                <w:sz w:val="18"/>
                <w:szCs w:val="18"/>
              </w:rPr>
              <w:t>G.P. ELECTROMECANICA S.A. DE C.V.</w:t>
            </w:r>
            <w:r w:rsidRPr="00725C79">
              <w:rPr>
                <w:rFonts w:ascii="Arial" w:hAnsi="Arial" w:cs="Arial"/>
                <w:b/>
                <w:sz w:val="18"/>
                <w:szCs w:val="18"/>
                <w:lang w:val="es-ES"/>
              </w:rPr>
              <w:tab/>
            </w:r>
          </w:p>
          <w:p w14:paraId="75C48797" w14:textId="02C3728B" w:rsidR="006D23FB" w:rsidRPr="00F444A4" w:rsidRDefault="006D23FB" w:rsidP="00AB6858">
            <w:pPr>
              <w:pStyle w:val="Sangradetextonormal"/>
              <w:ind w:left="0"/>
              <w:rPr>
                <w:rFonts w:ascii="Arial" w:hAnsi="Arial" w:cs="Arial"/>
                <w:b/>
                <w:sz w:val="18"/>
                <w:szCs w:val="18"/>
                <w:lang w:val="es-ES"/>
              </w:rPr>
            </w:pPr>
            <w:r>
              <w:rPr>
                <w:rFonts w:ascii="Arial" w:hAnsi="Arial" w:cs="Arial"/>
                <w:b/>
                <w:sz w:val="18"/>
                <w:szCs w:val="18"/>
                <w:lang w:val="es-ES"/>
              </w:rPr>
              <w:t xml:space="preserve"> </w:t>
            </w:r>
          </w:p>
        </w:tc>
        <w:tc>
          <w:tcPr>
            <w:tcW w:w="4200" w:type="dxa"/>
          </w:tcPr>
          <w:p w14:paraId="0F929189" w14:textId="77777777" w:rsidR="006D23FB" w:rsidRPr="008812B8" w:rsidRDefault="006D23FB" w:rsidP="00AB6858">
            <w:pPr>
              <w:pStyle w:val="Sangradetextonormal"/>
              <w:ind w:left="0"/>
              <w:jc w:val="center"/>
              <w:rPr>
                <w:rFonts w:ascii="Arial" w:hAnsi="Arial" w:cs="Arial"/>
                <w:sz w:val="18"/>
                <w:szCs w:val="18"/>
              </w:rPr>
            </w:pPr>
          </w:p>
          <w:p w14:paraId="46D9478D" w14:textId="77777777" w:rsidR="006D23FB" w:rsidRPr="008812B8" w:rsidRDefault="006D23FB" w:rsidP="006D23FB">
            <w:pPr>
              <w:pStyle w:val="Sangradetextonormal"/>
              <w:ind w:left="0"/>
              <w:jc w:val="center"/>
              <w:rPr>
                <w:rFonts w:ascii="Arial" w:hAnsi="Arial" w:cs="Arial"/>
                <w:sz w:val="18"/>
                <w:szCs w:val="18"/>
              </w:rPr>
            </w:pPr>
          </w:p>
          <w:p w14:paraId="05DA2A3B" w14:textId="77777777" w:rsidR="006D23FB" w:rsidRPr="008812B8" w:rsidRDefault="006D23FB" w:rsidP="00AB6858">
            <w:pPr>
              <w:pStyle w:val="Sangradetextonormal"/>
              <w:ind w:left="0"/>
              <w:jc w:val="center"/>
              <w:rPr>
                <w:rFonts w:ascii="Arial" w:hAnsi="Arial" w:cs="Arial"/>
                <w:sz w:val="18"/>
                <w:szCs w:val="18"/>
              </w:rPr>
            </w:pPr>
            <w:r w:rsidRPr="008812B8">
              <w:rPr>
                <w:rFonts w:ascii="Arial" w:hAnsi="Arial" w:cs="Arial"/>
                <w:sz w:val="18"/>
                <w:szCs w:val="18"/>
              </w:rPr>
              <w:t>____________________________________</w:t>
            </w:r>
          </w:p>
        </w:tc>
      </w:tr>
      <w:tr w:rsidR="00F500A4" w:rsidRPr="008812B8" w14:paraId="37468A5A" w14:textId="77777777" w:rsidTr="006D23FB">
        <w:tblPrEx>
          <w:jc w:val="center"/>
        </w:tblPrEx>
        <w:trPr>
          <w:jc w:val="center"/>
        </w:trPr>
        <w:tc>
          <w:tcPr>
            <w:tcW w:w="4628" w:type="dxa"/>
            <w:vAlign w:val="center"/>
          </w:tcPr>
          <w:p w14:paraId="24A6B212" w14:textId="77777777" w:rsidR="00F500A4" w:rsidRDefault="00F500A4" w:rsidP="00F500A4">
            <w:pPr>
              <w:pStyle w:val="Sangradetextonormal"/>
              <w:ind w:left="0"/>
              <w:rPr>
                <w:rFonts w:ascii="Arial" w:hAnsi="Arial" w:cs="Arial"/>
                <w:sz w:val="18"/>
                <w:szCs w:val="18"/>
                <w:lang w:val="es-ES"/>
              </w:rPr>
            </w:pPr>
          </w:p>
          <w:p w14:paraId="2A0A2DB0" w14:textId="77777777" w:rsidR="00F500A4" w:rsidRPr="00217652" w:rsidRDefault="00F500A4" w:rsidP="00F500A4">
            <w:pPr>
              <w:pStyle w:val="Sangradetextonormal"/>
              <w:ind w:left="0"/>
              <w:rPr>
                <w:rFonts w:ascii="Arial" w:hAnsi="Arial" w:cs="Arial"/>
                <w:sz w:val="18"/>
                <w:szCs w:val="18"/>
                <w:lang w:val="es-ES"/>
              </w:rPr>
            </w:pPr>
            <w:r>
              <w:rPr>
                <w:rFonts w:ascii="Arial" w:hAnsi="Arial" w:cs="Arial"/>
                <w:sz w:val="18"/>
                <w:szCs w:val="18"/>
                <w:lang w:val="es-ES"/>
              </w:rPr>
              <w:t xml:space="preserve">C. </w:t>
            </w:r>
            <w:r w:rsidRPr="00217652">
              <w:rPr>
                <w:rFonts w:ascii="Arial" w:hAnsi="Arial" w:cs="Arial"/>
                <w:sz w:val="18"/>
                <w:szCs w:val="18"/>
                <w:lang w:val="es-ES"/>
              </w:rPr>
              <w:t xml:space="preserve">Juan Carlos Ramos </w:t>
            </w:r>
            <w:proofErr w:type="spellStart"/>
            <w:r w:rsidRPr="00217652">
              <w:rPr>
                <w:rFonts w:ascii="Arial" w:hAnsi="Arial" w:cs="Arial"/>
                <w:sz w:val="18"/>
                <w:szCs w:val="18"/>
                <w:lang w:val="es-ES"/>
              </w:rPr>
              <w:t>Gutierrez</w:t>
            </w:r>
            <w:proofErr w:type="spellEnd"/>
          </w:p>
          <w:p w14:paraId="638787E9" w14:textId="77777777" w:rsidR="00F500A4" w:rsidRDefault="00F500A4" w:rsidP="00F500A4">
            <w:pPr>
              <w:pStyle w:val="Sangradetextonormal"/>
              <w:ind w:left="0"/>
              <w:rPr>
                <w:rFonts w:ascii="Arial" w:hAnsi="Arial" w:cs="Arial"/>
                <w:b/>
                <w:sz w:val="18"/>
                <w:szCs w:val="18"/>
                <w:lang w:val="es-ES"/>
              </w:rPr>
            </w:pPr>
            <w:r w:rsidRPr="00FD3894">
              <w:rPr>
                <w:rFonts w:ascii="Arial" w:hAnsi="Arial" w:cs="Arial"/>
                <w:b/>
                <w:sz w:val="18"/>
                <w:szCs w:val="18"/>
                <w:lang w:val="es-ES"/>
              </w:rPr>
              <w:t>JUAN CARLOS RAMOS GUTIERREZ</w:t>
            </w:r>
          </w:p>
          <w:p w14:paraId="4A7191F0" w14:textId="105AB454" w:rsidR="00F500A4" w:rsidRPr="00725C79" w:rsidRDefault="00F500A4" w:rsidP="00F500A4">
            <w:pPr>
              <w:tabs>
                <w:tab w:val="left" w:pos="7260"/>
              </w:tabs>
              <w:jc w:val="both"/>
              <w:rPr>
                <w:rFonts w:ascii="Arial" w:hAnsi="Arial" w:cs="Arial"/>
                <w:b/>
                <w:sz w:val="18"/>
                <w:szCs w:val="18"/>
              </w:rPr>
            </w:pPr>
          </w:p>
        </w:tc>
        <w:tc>
          <w:tcPr>
            <w:tcW w:w="4200" w:type="dxa"/>
          </w:tcPr>
          <w:p w14:paraId="023ABBFA" w14:textId="77777777" w:rsidR="00F500A4" w:rsidRPr="008812B8" w:rsidRDefault="00F500A4" w:rsidP="00F500A4">
            <w:pPr>
              <w:pStyle w:val="Sangradetextonormal"/>
              <w:ind w:left="0"/>
              <w:jc w:val="center"/>
              <w:rPr>
                <w:rFonts w:ascii="Arial" w:hAnsi="Arial" w:cs="Arial"/>
                <w:sz w:val="18"/>
                <w:szCs w:val="18"/>
              </w:rPr>
            </w:pPr>
          </w:p>
          <w:p w14:paraId="224A2416" w14:textId="77777777" w:rsidR="00F500A4" w:rsidRDefault="00F500A4" w:rsidP="00F500A4">
            <w:pPr>
              <w:pStyle w:val="Sangradetextonormal"/>
              <w:ind w:left="0"/>
              <w:jc w:val="center"/>
              <w:rPr>
                <w:rFonts w:ascii="Arial" w:hAnsi="Arial" w:cs="Arial"/>
                <w:sz w:val="18"/>
                <w:szCs w:val="18"/>
              </w:rPr>
            </w:pPr>
          </w:p>
          <w:p w14:paraId="01F88D04" w14:textId="115737AA" w:rsidR="00F500A4" w:rsidRPr="008812B8" w:rsidRDefault="00F500A4" w:rsidP="00F500A4">
            <w:pPr>
              <w:pStyle w:val="Sangradetextonormal"/>
              <w:ind w:left="0"/>
              <w:jc w:val="center"/>
              <w:rPr>
                <w:rFonts w:ascii="Arial" w:hAnsi="Arial" w:cs="Arial"/>
                <w:sz w:val="18"/>
                <w:szCs w:val="18"/>
              </w:rPr>
            </w:pPr>
            <w:r w:rsidRPr="008812B8">
              <w:rPr>
                <w:rFonts w:ascii="Arial" w:hAnsi="Arial" w:cs="Arial"/>
                <w:sz w:val="18"/>
                <w:szCs w:val="18"/>
              </w:rPr>
              <w:t>____________________________________</w:t>
            </w:r>
          </w:p>
        </w:tc>
      </w:tr>
      <w:tr w:rsidR="006D23FB" w:rsidRPr="008812B8" w14:paraId="5A4CB2BE" w14:textId="77777777" w:rsidTr="006D23FB">
        <w:tblPrEx>
          <w:jc w:val="center"/>
        </w:tblPrEx>
        <w:trPr>
          <w:jc w:val="center"/>
        </w:trPr>
        <w:tc>
          <w:tcPr>
            <w:tcW w:w="4628" w:type="dxa"/>
            <w:vAlign w:val="center"/>
          </w:tcPr>
          <w:p w14:paraId="28366582" w14:textId="77777777" w:rsidR="006D23FB" w:rsidRDefault="006D23FB" w:rsidP="00AB6858">
            <w:pPr>
              <w:pStyle w:val="Sangradetextonormal"/>
              <w:ind w:left="0"/>
              <w:rPr>
                <w:rFonts w:ascii="Arial" w:hAnsi="Arial" w:cs="Arial"/>
                <w:sz w:val="18"/>
                <w:szCs w:val="18"/>
                <w:lang w:val="es-ES"/>
              </w:rPr>
            </w:pPr>
          </w:p>
          <w:p w14:paraId="49E0E94B" w14:textId="77777777" w:rsidR="006D23FB" w:rsidRPr="00CF2E5F" w:rsidRDefault="006D23FB" w:rsidP="00AB6858">
            <w:pPr>
              <w:pStyle w:val="Sangradetextonormal"/>
              <w:ind w:left="0"/>
              <w:rPr>
                <w:rFonts w:ascii="Arial" w:hAnsi="Arial" w:cs="Arial"/>
                <w:sz w:val="18"/>
                <w:szCs w:val="18"/>
                <w:lang w:val="es-ES"/>
              </w:rPr>
            </w:pPr>
            <w:r w:rsidRPr="008812B8">
              <w:rPr>
                <w:rFonts w:ascii="Arial" w:hAnsi="Arial" w:cs="Arial"/>
                <w:sz w:val="18"/>
                <w:szCs w:val="18"/>
                <w:lang w:val="es-ES"/>
              </w:rPr>
              <w:t xml:space="preserve">C. </w:t>
            </w:r>
            <w:r>
              <w:rPr>
                <w:rFonts w:ascii="Arial" w:hAnsi="Arial" w:cs="Arial"/>
                <w:sz w:val="18"/>
                <w:szCs w:val="18"/>
                <w:lang w:val="es-ES"/>
              </w:rPr>
              <w:t>Miguel Ángel Rodríguez Mora</w:t>
            </w:r>
          </w:p>
          <w:p w14:paraId="2D66AF95" w14:textId="77777777" w:rsidR="006D23FB" w:rsidRDefault="006D23FB" w:rsidP="00AB6858">
            <w:pPr>
              <w:tabs>
                <w:tab w:val="left" w:pos="7260"/>
              </w:tabs>
              <w:jc w:val="both"/>
              <w:rPr>
                <w:rFonts w:ascii="Arial" w:hAnsi="Arial" w:cs="Arial"/>
                <w:b/>
                <w:sz w:val="18"/>
                <w:szCs w:val="18"/>
              </w:rPr>
            </w:pPr>
            <w:r w:rsidRPr="00BD461D">
              <w:rPr>
                <w:rFonts w:ascii="Arial" w:hAnsi="Arial" w:cs="Arial"/>
                <w:b/>
                <w:sz w:val="18"/>
                <w:szCs w:val="18"/>
              </w:rPr>
              <w:t>MIGUEL ANGEL RODRIGUEZ MORA</w:t>
            </w:r>
          </w:p>
          <w:p w14:paraId="5462BD82" w14:textId="59FF2CCE" w:rsidR="00F500A4" w:rsidRPr="00725C79" w:rsidRDefault="00F500A4" w:rsidP="00AB6858">
            <w:pPr>
              <w:tabs>
                <w:tab w:val="left" w:pos="7260"/>
              </w:tabs>
              <w:jc w:val="both"/>
              <w:rPr>
                <w:rFonts w:ascii="Arial" w:hAnsi="Arial" w:cs="Arial"/>
                <w:b/>
                <w:sz w:val="18"/>
                <w:szCs w:val="18"/>
              </w:rPr>
            </w:pPr>
          </w:p>
        </w:tc>
        <w:tc>
          <w:tcPr>
            <w:tcW w:w="4200" w:type="dxa"/>
          </w:tcPr>
          <w:p w14:paraId="6B0D0734" w14:textId="77777777" w:rsidR="006D23FB" w:rsidRPr="008812B8" w:rsidRDefault="006D23FB" w:rsidP="00AB6858">
            <w:pPr>
              <w:pStyle w:val="Sangradetextonormal"/>
              <w:ind w:left="0"/>
              <w:jc w:val="center"/>
              <w:rPr>
                <w:rFonts w:ascii="Arial" w:hAnsi="Arial" w:cs="Arial"/>
                <w:sz w:val="18"/>
                <w:szCs w:val="18"/>
              </w:rPr>
            </w:pPr>
          </w:p>
          <w:p w14:paraId="6DDA5411" w14:textId="77777777" w:rsidR="006D23FB" w:rsidRPr="008812B8" w:rsidRDefault="006D23FB" w:rsidP="00AB6858">
            <w:pPr>
              <w:pStyle w:val="Sangradetextonormal"/>
              <w:ind w:left="0"/>
              <w:jc w:val="center"/>
              <w:rPr>
                <w:rFonts w:ascii="Arial" w:hAnsi="Arial" w:cs="Arial"/>
                <w:sz w:val="18"/>
                <w:szCs w:val="18"/>
              </w:rPr>
            </w:pPr>
          </w:p>
          <w:p w14:paraId="6BD80BE1" w14:textId="77777777" w:rsidR="006D23FB" w:rsidRPr="008812B8" w:rsidRDefault="006D23FB" w:rsidP="00AB6858">
            <w:pPr>
              <w:pStyle w:val="Sangradetextonormal"/>
              <w:ind w:left="0"/>
              <w:jc w:val="center"/>
              <w:rPr>
                <w:rFonts w:ascii="Arial" w:hAnsi="Arial" w:cs="Arial"/>
                <w:sz w:val="18"/>
                <w:szCs w:val="18"/>
              </w:rPr>
            </w:pPr>
            <w:r w:rsidRPr="008812B8">
              <w:rPr>
                <w:rFonts w:ascii="Arial" w:hAnsi="Arial" w:cs="Arial"/>
                <w:sz w:val="18"/>
                <w:szCs w:val="18"/>
              </w:rPr>
              <w:t>____________________________________</w:t>
            </w:r>
          </w:p>
        </w:tc>
      </w:tr>
    </w:tbl>
    <w:p w14:paraId="63B1984A" w14:textId="425B0FD5" w:rsidR="006D23FB"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1486881A" w14:textId="4477FEA0" w:rsidR="002F51C7" w:rsidRPr="00512216" w:rsidRDefault="002F51C7" w:rsidP="002F51C7">
      <w:pPr>
        <w:pStyle w:val="Sangradetextonormal"/>
        <w:ind w:left="0"/>
        <w:jc w:val="both"/>
        <w:rPr>
          <w:rFonts w:ascii="Arial" w:hAnsi="Arial" w:cs="Arial"/>
          <w:sz w:val="18"/>
          <w:szCs w:val="18"/>
        </w:rPr>
      </w:pPr>
      <w:r w:rsidRPr="004C38EC">
        <w:rPr>
          <w:rFonts w:ascii="Arial" w:hAnsi="Arial" w:cs="Arial"/>
          <w:sz w:val="18"/>
          <w:szCs w:val="18"/>
        </w:rPr>
        <w:t xml:space="preserve">Se hace </w:t>
      </w:r>
      <w:r w:rsidRPr="00755CDA">
        <w:rPr>
          <w:rFonts w:ascii="Arial" w:hAnsi="Arial" w:cs="Arial"/>
          <w:sz w:val="18"/>
          <w:szCs w:val="18"/>
        </w:rPr>
        <w:t xml:space="preserve">saber que </w:t>
      </w:r>
      <w:r w:rsidRPr="00F929FD">
        <w:rPr>
          <w:rFonts w:ascii="Arial" w:hAnsi="Arial" w:cs="Arial"/>
          <w:sz w:val="18"/>
          <w:szCs w:val="18"/>
        </w:rPr>
        <w:t xml:space="preserve">la presente acta de notificación de </w:t>
      </w:r>
      <w:r w:rsidRPr="00512216">
        <w:rPr>
          <w:rFonts w:ascii="Arial" w:hAnsi="Arial" w:cs="Arial"/>
          <w:sz w:val="18"/>
          <w:szCs w:val="18"/>
        </w:rPr>
        <w:t xml:space="preserve">fallo consta de </w:t>
      </w:r>
      <w:r w:rsidR="003D4845" w:rsidRPr="00512216">
        <w:rPr>
          <w:rFonts w:ascii="Arial" w:hAnsi="Arial" w:cs="Arial"/>
          <w:b/>
          <w:sz w:val="18"/>
          <w:szCs w:val="18"/>
        </w:rPr>
        <w:t>1</w:t>
      </w:r>
      <w:r w:rsidR="00512216" w:rsidRPr="00512216">
        <w:rPr>
          <w:rFonts w:ascii="Arial" w:hAnsi="Arial" w:cs="Arial"/>
          <w:b/>
          <w:sz w:val="18"/>
          <w:szCs w:val="18"/>
        </w:rPr>
        <w:t>9</w:t>
      </w:r>
      <w:r w:rsidRPr="00512216">
        <w:rPr>
          <w:rFonts w:ascii="Arial" w:hAnsi="Arial" w:cs="Arial"/>
          <w:b/>
          <w:sz w:val="18"/>
          <w:szCs w:val="18"/>
        </w:rPr>
        <w:t xml:space="preserve"> páginas</w:t>
      </w:r>
      <w:r w:rsidR="00067E56" w:rsidRPr="00512216">
        <w:rPr>
          <w:rFonts w:ascii="Arial" w:hAnsi="Arial" w:cs="Arial"/>
          <w:sz w:val="18"/>
          <w:szCs w:val="18"/>
        </w:rPr>
        <w:t>; el Dictamen Técnico, Anexo “1</w:t>
      </w:r>
      <w:r w:rsidRPr="00512216">
        <w:rPr>
          <w:rFonts w:ascii="Arial" w:hAnsi="Arial" w:cs="Arial"/>
          <w:sz w:val="18"/>
          <w:szCs w:val="18"/>
        </w:rPr>
        <w:t>”</w:t>
      </w:r>
      <w:r w:rsidR="002F6D47" w:rsidRPr="00512216">
        <w:rPr>
          <w:rFonts w:ascii="Arial" w:hAnsi="Arial" w:cs="Arial"/>
          <w:sz w:val="18"/>
          <w:szCs w:val="18"/>
        </w:rPr>
        <w:t xml:space="preserve"> y Anexo 1.1”</w:t>
      </w:r>
      <w:r w:rsidRPr="00512216">
        <w:rPr>
          <w:rFonts w:ascii="Arial" w:hAnsi="Arial" w:cs="Arial"/>
          <w:sz w:val="18"/>
          <w:szCs w:val="18"/>
        </w:rPr>
        <w:t xml:space="preserve"> consta de </w:t>
      </w:r>
      <w:r w:rsidR="00512216" w:rsidRPr="00512216">
        <w:rPr>
          <w:rFonts w:ascii="Arial" w:hAnsi="Arial" w:cs="Arial"/>
          <w:b/>
          <w:sz w:val="18"/>
          <w:szCs w:val="18"/>
        </w:rPr>
        <w:t>39</w:t>
      </w:r>
      <w:r w:rsidRPr="00512216">
        <w:rPr>
          <w:rFonts w:ascii="Arial" w:hAnsi="Arial" w:cs="Arial"/>
          <w:b/>
          <w:sz w:val="18"/>
          <w:szCs w:val="18"/>
        </w:rPr>
        <w:t xml:space="preserve"> páginas</w:t>
      </w:r>
      <w:r w:rsidRPr="00512216">
        <w:rPr>
          <w:rFonts w:ascii="Arial" w:hAnsi="Arial" w:cs="Arial"/>
          <w:sz w:val="18"/>
          <w:szCs w:val="18"/>
        </w:rPr>
        <w:t>, y el Análisis administrativo</w:t>
      </w:r>
      <w:r w:rsidR="00067E56" w:rsidRPr="00512216">
        <w:rPr>
          <w:rFonts w:ascii="Arial" w:hAnsi="Arial" w:cs="Arial"/>
          <w:sz w:val="18"/>
          <w:szCs w:val="18"/>
        </w:rPr>
        <w:t xml:space="preserve"> Anexo “2”</w:t>
      </w:r>
      <w:r w:rsidRPr="00512216">
        <w:rPr>
          <w:rFonts w:ascii="Arial" w:hAnsi="Arial" w:cs="Arial"/>
          <w:sz w:val="18"/>
          <w:szCs w:val="18"/>
        </w:rPr>
        <w:t xml:space="preserve"> consta en </w:t>
      </w:r>
      <w:r w:rsidR="003D4845" w:rsidRPr="00512216">
        <w:rPr>
          <w:rFonts w:ascii="Arial" w:hAnsi="Arial" w:cs="Arial"/>
          <w:b/>
          <w:sz w:val="18"/>
          <w:szCs w:val="18"/>
        </w:rPr>
        <w:t>2</w:t>
      </w:r>
      <w:r w:rsidR="004F3818" w:rsidRPr="00512216">
        <w:rPr>
          <w:rFonts w:ascii="Arial" w:hAnsi="Arial" w:cs="Arial"/>
          <w:b/>
          <w:sz w:val="18"/>
          <w:szCs w:val="18"/>
        </w:rPr>
        <w:t>4</w:t>
      </w:r>
      <w:r w:rsidRPr="00512216">
        <w:rPr>
          <w:rFonts w:ascii="Arial" w:hAnsi="Arial" w:cs="Arial"/>
          <w:b/>
          <w:sz w:val="18"/>
          <w:szCs w:val="18"/>
        </w:rPr>
        <w:t xml:space="preserve"> páginas</w:t>
      </w:r>
      <w:r w:rsidRPr="00512216">
        <w:rPr>
          <w:rFonts w:ascii="Arial" w:hAnsi="Arial" w:cs="Arial"/>
          <w:sz w:val="18"/>
          <w:szCs w:val="18"/>
        </w:rPr>
        <w:t>. ----------------------------------------------------------------------------------------------------------------------------------------------------------------</w:t>
      </w:r>
    </w:p>
    <w:p w14:paraId="51953D94" w14:textId="2A003F7C" w:rsidR="001E0896" w:rsidRPr="00C14816" w:rsidRDefault="001E0896" w:rsidP="00E043AE">
      <w:pPr>
        <w:pStyle w:val="Sangradetextonormal"/>
        <w:ind w:left="0"/>
        <w:jc w:val="both"/>
        <w:rPr>
          <w:rFonts w:ascii="Arial" w:hAnsi="Arial" w:cs="Arial"/>
          <w:b/>
          <w:sz w:val="18"/>
          <w:szCs w:val="18"/>
        </w:rPr>
      </w:pPr>
      <w:r w:rsidRPr="00512216">
        <w:rPr>
          <w:rFonts w:ascii="Arial" w:hAnsi="Arial" w:cs="Arial"/>
          <w:sz w:val="18"/>
          <w:szCs w:val="18"/>
        </w:rPr>
        <w:lastRenderedPageBreak/>
        <w:t xml:space="preserve">Siendo las </w:t>
      </w:r>
      <w:r w:rsidR="00FE1EB0" w:rsidRPr="00512216">
        <w:rPr>
          <w:rFonts w:ascii="Arial" w:hAnsi="Arial" w:cs="Arial"/>
          <w:b/>
          <w:sz w:val="18"/>
          <w:szCs w:val="18"/>
        </w:rPr>
        <w:t>1</w:t>
      </w:r>
      <w:r w:rsidR="00C14816" w:rsidRPr="00512216">
        <w:rPr>
          <w:rFonts w:ascii="Arial" w:hAnsi="Arial" w:cs="Arial"/>
          <w:b/>
          <w:sz w:val="18"/>
          <w:szCs w:val="18"/>
        </w:rPr>
        <w:t>4</w:t>
      </w:r>
      <w:r w:rsidRPr="00512216">
        <w:rPr>
          <w:rFonts w:ascii="Arial" w:hAnsi="Arial" w:cs="Arial"/>
          <w:b/>
          <w:sz w:val="18"/>
          <w:szCs w:val="18"/>
        </w:rPr>
        <w:t>:</w:t>
      </w:r>
      <w:r w:rsidR="003D4845" w:rsidRPr="00512216">
        <w:rPr>
          <w:rFonts w:ascii="Arial" w:hAnsi="Arial" w:cs="Arial"/>
          <w:b/>
          <w:sz w:val="18"/>
          <w:szCs w:val="18"/>
        </w:rPr>
        <w:t>2</w:t>
      </w:r>
      <w:r w:rsidR="00512216" w:rsidRPr="00512216">
        <w:rPr>
          <w:rFonts w:ascii="Arial" w:hAnsi="Arial" w:cs="Arial"/>
          <w:b/>
          <w:sz w:val="18"/>
          <w:szCs w:val="18"/>
        </w:rPr>
        <w:t>3</w:t>
      </w:r>
      <w:r w:rsidRPr="00512216">
        <w:rPr>
          <w:rFonts w:ascii="Arial" w:hAnsi="Arial" w:cs="Arial"/>
          <w:sz w:val="18"/>
          <w:szCs w:val="18"/>
        </w:rPr>
        <w:t xml:space="preserve"> horas</w:t>
      </w:r>
      <w:r w:rsidRPr="000E2F5B">
        <w:rPr>
          <w:rFonts w:ascii="Arial" w:hAnsi="Arial" w:cs="Arial"/>
          <w:sz w:val="18"/>
          <w:szCs w:val="18"/>
        </w:rPr>
        <w:t xml:space="preserve"> del día de su inicio, se da por concluida la presente junta firmando el acta los que en ella intervienen para</w:t>
      </w:r>
      <w:r w:rsidRPr="00FF5388">
        <w:rPr>
          <w:rFonts w:ascii="Arial" w:hAnsi="Arial" w:cs="Arial"/>
          <w:sz w:val="18"/>
          <w:szCs w:val="18"/>
        </w:rPr>
        <w:t xml:space="preserve"> los fines y efectos</w:t>
      </w:r>
      <w:r w:rsidRPr="00342CC6">
        <w:rPr>
          <w:rFonts w:ascii="Arial" w:hAnsi="Arial" w:cs="Arial"/>
          <w:sz w:val="18"/>
          <w:szCs w:val="18"/>
        </w:rPr>
        <w:t xml:space="preserve">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025E3D15"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4C0FC2">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5324C5" w:rsidRDefault="005324C5" w:rsidP="004F08CF">
      <w:r>
        <w:separator/>
      </w:r>
    </w:p>
  </w:endnote>
  <w:endnote w:type="continuationSeparator" w:id="0">
    <w:p w14:paraId="7747DE7D" w14:textId="77777777" w:rsidR="005324C5" w:rsidRDefault="005324C5"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2E4A656E" w:rsidR="005324C5" w:rsidRPr="003B7915" w:rsidRDefault="005324C5"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022-2024</w:t>
    </w:r>
  </w:p>
  <w:p w14:paraId="300C9066" w14:textId="540EA01D" w:rsidR="005324C5" w:rsidRPr="003B7915" w:rsidRDefault="005324C5"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20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20</w:t>
    </w:r>
    <w:r w:rsidRPr="003B7915">
      <w:rPr>
        <w:rFonts w:ascii="Tahoma" w:hAnsi="Tahoma" w:cs="Tahoma"/>
        <w:snapToGrid w:val="0"/>
        <w:sz w:val="12"/>
        <w:szCs w:val="12"/>
      </w:rPr>
      <w:fldChar w:fldCharType="end"/>
    </w:r>
  </w:p>
  <w:p w14:paraId="6D0C6195" w14:textId="77777777" w:rsidR="005324C5" w:rsidRPr="003B7915" w:rsidRDefault="005324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5324C5" w:rsidRDefault="005324C5" w:rsidP="004F08CF">
      <w:r>
        <w:separator/>
      </w:r>
    </w:p>
  </w:footnote>
  <w:footnote w:type="continuationSeparator" w:id="0">
    <w:p w14:paraId="5766713E" w14:textId="77777777" w:rsidR="005324C5" w:rsidRDefault="005324C5"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5324C5" w:rsidRPr="00400A61" w:rsidRDefault="005324C5"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5324C5" w:rsidRPr="003B7915" w14:paraId="68B796FB" w14:textId="77777777" w:rsidTr="00D01779">
      <w:trPr>
        <w:jc w:val="right"/>
      </w:trPr>
      <w:tc>
        <w:tcPr>
          <w:tcW w:w="5260" w:type="dxa"/>
          <w:shd w:val="clear" w:color="auto" w:fill="auto"/>
        </w:tcPr>
        <w:p w14:paraId="499EB5F7" w14:textId="77777777" w:rsidR="005324C5" w:rsidRPr="003B7915" w:rsidRDefault="005324C5"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5324C5" w:rsidRPr="003B7915" w14:paraId="29A72E0C" w14:textId="77777777" w:rsidTr="00D01779">
      <w:trPr>
        <w:jc w:val="right"/>
      </w:trPr>
      <w:tc>
        <w:tcPr>
          <w:tcW w:w="5260" w:type="dxa"/>
          <w:shd w:val="clear" w:color="auto" w:fill="auto"/>
        </w:tcPr>
        <w:p w14:paraId="66280DD2" w14:textId="77777777" w:rsidR="005324C5" w:rsidRPr="003B7915" w:rsidRDefault="005324C5" w:rsidP="00D01779">
          <w:pPr>
            <w:jc w:val="center"/>
            <w:rPr>
              <w:rFonts w:ascii="Arial" w:hAnsi="Arial" w:cs="Arial"/>
              <w:b/>
            </w:rPr>
          </w:pPr>
          <w:r w:rsidRPr="003B7915">
            <w:rPr>
              <w:rFonts w:ascii="Arial" w:hAnsi="Arial" w:cs="Arial"/>
              <w:b/>
            </w:rPr>
            <w:t>DIRECCIÓN GENERAL DE FINANZAS</w:t>
          </w:r>
        </w:p>
      </w:tc>
    </w:tr>
    <w:tr w:rsidR="005324C5" w:rsidRPr="003B7915" w14:paraId="0BFF67D6" w14:textId="77777777" w:rsidTr="00D01779">
      <w:trPr>
        <w:jc w:val="right"/>
      </w:trPr>
      <w:tc>
        <w:tcPr>
          <w:tcW w:w="5260" w:type="dxa"/>
          <w:shd w:val="clear" w:color="auto" w:fill="auto"/>
        </w:tcPr>
        <w:p w14:paraId="0D9E4666" w14:textId="77777777" w:rsidR="005324C5" w:rsidRPr="003B7915" w:rsidRDefault="005324C5" w:rsidP="00D01779">
          <w:pPr>
            <w:rPr>
              <w:rFonts w:ascii="Arial" w:hAnsi="Arial" w:cs="Arial"/>
              <w:b/>
              <w:sz w:val="18"/>
              <w:szCs w:val="18"/>
            </w:rPr>
          </w:pPr>
          <w:r w:rsidRPr="003B7915">
            <w:rPr>
              <w:rFonts w:ascii="Arial" w:hAnsi="Arial" w:cs="Arial"/>
              <w:b/>
              <w:sz w:val="18"/>
              <w:szCs w:val="18"/>
            </w:rPr>
            <w:t xml:space="preserve">NOTIFICACIÓN DE FALLO </w:t>
          </w:r>
        </w:p>
      </w:tc>
    </w:tr>
    <w:tr w:rsidR="005324C5" w:rsidRPr="003B7915" w14:paraId="7496B597" w14:textId="77777777" w:rsidTr="00D01779">
      <w:trPr>
        <w:jc w:val="right"/>
      </w:trPr>
      <w:tc>
        <w:tcPr>
          <w:tcW w:w="5260" w:type="dxa"/>
          <w:shd w:val="clear" w:color="auto" w:fill="auto"/>
        </w:tcPr>
        <w:p w14:paraId="603F39BB" w14:textId="77777777" w:rsidR="005324C5" w:rsidRPr="003B7915" w:rsidRDefault="005324C5" w:rsidP="00D01779">
          <w:pPr>
            <w:jc w:val="both"/>
            <w:rPr>
              <w:rFonts w:ascii="Arial" w:hAnsi="Arial" w:cs="Arial"/>
              <w:b/>
              <w:sz w:val="18"/>
              <w:szCs w:val="18"/>
            </w:rPr>
          </w:pPr>
          <w:r w:rsidRPr="004C2660">
            <w:rPr>
              <w:rFonts w:ascii="Arial" w:hAnsi="Arial" w:cs="Arial"/>
              <w:b/>
              <w:sz w:val="18"/>
              <w:szCs w:val="18"/>
            </w:rPr>
            <w:t>LICITACIÓN PÚBLICA NACIONAL</w:t>
          </w:r>
        </w:p>
      </w:tc>
    </w:tr>
    <w:tr w:rsidR="005324C5" w:rsidRPr="003B7915" w14:paraId="1618B673" w14:textId="77777777" w:rsidTr="00D01779">
      <w:trPr>
        <w:jc w:val="right"/>
      </w:trPr>
      <w:tc>
        <w:tcPr>
          <w:tcW w:w="5260" w:type="dxa"/>
          <w:shd w:val="clear" w:color="auto" w:fill="auto"/>
        </w:tcPr>
        <w:p w14:paraId="54C148F5" w14:textId="7C11E4A2" w:rsidR="005324C5" w:rsidRPr="008801F1" w:rsidRDefault="005324C5" w:rsidP="00EC3898">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22-2024</w:t>
          </w:r>
        </w:p>
      </w:tc>
    </w:tr>
    <w:tr w:rsidR="005324C5" w:rsidRPr="003B7915" w14:paraId="480FE9F7" w14:textId="77777777" w:rsidTr="00D01779">
      <w:trPr>
        <w:jc w:val="right"/>
      </w:trPr>
      <w:tc>
        <w:tcPr>
          <w:tcW w:w="5260" w:type="dxa"/>
          <w:shd w:val="clear" w:color="auto" w:fill="auto"/>
        </w:tcPr>
        <w:p w14:paraId="4D1C0C47" w14:textId="098AC858" w:rsidR="005324C5" w:rsidRPr="0001778D" w:rsidRDefault="005324C5" w:rsidP="00ED0E2B">
          <w:pPr>
            <w:jc w:val="both"/>
            <w:rPr>
              <w:rFonts w:ascii="Arial" w:hAnsi="Arial" w:cs="Arial"/>
              <w:b/>
              <w:sz w:val="16"/>
              <w:szCs w:val="16"/>
            </w:rPr>
          </w:pPr>
          <w:r w:rsidRPr="00FA317A">
            <w:rPr>
              <w:rFonts w:ascii="Arial" w:hAnsi="Arial" w:cs="Arial"/>
              <w:b/>
              <w:sz w:val="18"/>
              <w:szCs w:val="18"/>
            </w:rPr>
            <w:t>ADQUISICIÓN DE MATERIALES Y SERVICIOS PARA EL DEPARTAMENTO DE MANTENIMIENTO DE LA DGIU DE LA UNIVERSIDAD AUTÓNOMA DE AGUASCALIENTES</w:t>
          </w:r>
          <w:r w:rsidRPr="00ED0E2B">
            <w:rPr>
              <w:rFonts w:ascii="Arial" w:hAnsi="Arial" w:cs="Arial"/>
              <w:b/>
              <w:sz w:val="18"/>
              <w:szCs w:val="18"/>
            </w:rPr>
            <w:t>.</w:t>
          </w:r>
        </w:p>
      </w:tc>
    </w:tr>
  </w:tbl>
  <w:p w14:paraId="258F9155" w14:textId="77777777" w:rsidR="005324C5" w:rsidRDefault="005324C5"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4EE0"/>
    <w:rsid w:val="00016F74"/>
    <w:rsid w:val="0001778D"/>
    <w:rsid w:val="00021F06"/>
    <w:rsid w:val="000223BE"/>
    <w:rsid w:val="0002242E"/>
    <w:rsid w:val="00022A4F"/>
    <w:rsid w:val="00022BF1"/>
    <w:rsid w:val="00022CEA"/>
    <w:rsid w:val="000233DF"/>
    <w:rsid w:val="0002431A"/>
    <w:rsid w:val="00025318"/>
    <w:rsid w:val="00026441"/>
    <w:rsid w:val="00030692"/>
    <w:rsid w:val="00031EDE"/>
    <w:rsid w:val="00032E14"/>
    <w:rsid w:val="00032F03"/>
    <w:rsid w:val="000333BA"/>
    <w:rsid w:val="000342BD"/>
    <w:rsid w:val="000355CD"/>
    <w:rsid w:val="000357F5"/>
    <w:rsid w:val="0004023D"/>
    <w:rsid w:val="00040C00"/>
    <w:rsid w:val="00041425"/>
    <w:rsid w:val="00041C0A"/>
    <w:rsid w:val="00042CD8"/>
    <w:rsid w:val="00043584"/>
    <w:rsid w:val="00044596"/>
    <w:rsid w:val="000449AE"/>
    <w:rsid w:val="00047029"/>
    <w:rsid w:val="0004758B"/>
    <w:rsid w:val="00047859"/>
    <w:rsid w:val="000505A8"/>
    <w:rsid w:val="000505ED"/>
    <w:rsid w:val="000507C5"/>
    <w:rsid w:val="00052079"/>
    <w:rsid w:val="00052181"/>
    <w:rsid w:val="0005235B"/>
    <w:rsid w:val="00052563"/>
    <w:rsid w:val="00053354"/>
    <w:rsid w:val="0005355C"/>
    <w:rsid w:val="00053E66"/>
    <w:rsid w:val="000541E8"/>
    <w:rsid w:val="00054365"/>
    <w:rsid w:val="00055900"/>
    <w:rsid w:val="000559FB"/>
    <w:rsid w:val="00055DA3"/>
    <w:rsid w:val="000560AC"/>
    <w:rsid w:val="00056ADC"/>
    <w:rsid w:val="00060704"/>
    <w:rsid w:val="00061FB0"/>
    <w:rsid w:val="000628A2"/>
    <w:rsid w:val="00062DD8"/>
    <w:rsid w:val="00063160"/>
    <w:rsid w:val="00063691"/>
    <w:rsid w:val="00064A4E"/>
    <w:rsid w:val="00064CC4"/>
    <w:rsid w:val="000653D4"/>
    <w:rsid w:val="00065556"/>
    <w:rsid w:val="00065EEA"/>
    <w:rsid w:val="000662A8"/>
    <w:rsid w:val="000664A7"/>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75D25"/>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49B0"/>
    <w:rsid w:val="00094A37"/>
    <w:rsid w:val="0009552E"/>
    <w:rsid w:val="00096DA7"/>
    <w:rsid w:val="000976D3"/>
    <w:rsid w:val="00097B4E"/>
    <w:rsid w:val="000A180B"/>
    <w:rsid w:val="000A1D6A"/>
    <w:rsid w:val="000A1F39"/>
    <w:rsid w:val="000A3006"/>
    <w:rsid w:val="000A505D"/>
    <w:rsid w:val="000A652F"/>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2C0A"/>
    <w:rsid w:val="000E2F5B"/>
    <w:rsid w:val="000E3532"/>
    <w:rsid w:val="000E4B04"/>
    <w:rsid w:val="000E6382"/>
    <w:rsid w:val="000E64B0"/>
    <w:rsid w:val="000E7668"/>
    <w:rsid w:val="000E7DB3"/>
    <w:rsid w:val="000F127C"/>
    <w:rsid w:val="000F13CE"/>
    <w:rsid w:val="000F25C1"/>
    <w:rsid w:val="000F2673"/>
    <w:rsid w:val="000F444E"/>
    <w:rsid w:val="000F4744"/>
    <w:rsid w:val="000F4FE3"/>
    <w:rsid w:val="000F5339"/>
    <w:rsid w:val="000F6337"/>
    <w:rsid w:val="000F697A"/>
    <w:rsid w:val="000F6C91"/>
    <w:rsid w:val="000F7072"/>
    <w:rsid w:val="00100FF1"/>
    <w:rsid w:val="00101F02"/>
    <w:rsid w:val="00102837"/>
    <w:rsid w:val="00102FE5"/>
    <w:rsid w:val="0010555F"/>
    <w:rsid w:val="00105F46"/>
    <w:rsid w:val="00106169"/>
    <w:rsid w:val="00106ADB"/>
    <w:rsid w:val="0010703C"/>
    <w:rsid w:val="00107720"/>
    <w:rsid w:val="00107DE4"/>
    <w:rsid w:val="001105C6"/>
    <w:rsid w:val="00111C25"/>
    <w:rsid w:val="0011298D"/>
    <w:rsid w:val="00114510"/>
    <w:rsid w:val="00117538"/>
    <w:rsid w:val="00117646"/>
    <w:rsid w:val="00117965"/>
    <w:rsid w:val="00120A05"/>
    <w:rsid w:val="00120C0A"/>
    <w:rsid w:val="00122147"/>
    <w:rsid w:val="001238CC"/>
    <w:rsid w:val="001245D2"/>
    <w:rsid w:val="00124EDC"/>
    <w:rsid w:val="00126BD3"/>
    <w:rsid w:val="00126E16"/>
    <w:rsid w:val="00127706"/>
    <w:rsid w:val="001278D1"/>
    <w:rsid w:val="00127AD0"/>
    <w:rsid w:val="00130CD4"/>
    <w:rsid w:val="00133AC3"/>
    <w:rsid w:val="001343A4"/>
    <w:rsid w:val="001353C7"/>
    <w:rsid w:val="001354BF"/>
    <w:rsid w:val="0013561B"/>
    <w:rsid w:val="00135C03"/>
    <w:rsid w:val="001360E9"/>
    <w:rsid w:val="00137607"/>
    <w:rsid w:val="00137A9C"/>
    <w:rsid w:val="00137F6D"/>
    <w:rsid w:val="0014105B"/>
    <w:rsid w:val="00141A72"/>
    <w:rsid w:val="00143304"/>
    <w:rsid w:val="00143CD9"/>
    <w:rsid w:val="00143D45"/>
    <w:rsid w:val="00144DB3"/>
    <w:rsid w:val="00145922"/>
    <w:rsid w:val="00146320"/>
    <w:rsid w:val="0014694D"/>
    <w:rsid w:val="00147C94"/>
    <w:rsid w:val="0015096F"/>
    <w:rsid w:val="0015229C"/>
    <w:rsid w:val="001524E0"/>
    <w:rsid w:val="00154E2D"/>
    <w:rsid w:val="0015529F"/>
    <w:rsid w:val="00157083"/>
    <w:rsid w:val="0015721D"/>
    <w:rsid w:val="0015757E"/>
    <w:rsid w:val="00157A3E"/>
    <w:rsid w:val="0016317E"/>
    <w:rsid w:val="00163320"/>
    <w:rsid w:val="00163682"/>
    <w:rsid w:val="00163D06"/>
    <w:rsid w:val="00164AF9"/>
    <w:rsid w:val="00164D54"/>
    <w:rsid w:val="00165929"/>
    <w:rsid w:val="00166DA1"/>
    <w:rsid w:val="00167512"/>
    <w:rsid w:val="0016769D"/>
    <w:rsid w:val="00170BE1"/>
    <w:rsid w:val="001723D8"/>
    <w:rsid w:val="00175C1F"/>
    <w:rsid w:val="0017688B"/>
    <w:rsid w:val="00180B31"/>
    <w:rsid w:val="00180DF1"/>
    <w:rsid w:val="00181136"/>
    <w:rsid w:val="00182D60"/>
    <w:rsid w:val="0018402C"/>
    <w:rsid w:val="00185C1B"/>
    <w:rsid w:val="001868A6"/>
    <w:rsid w:val="00186D82"/>
    <w:rsid w:val="00187155"/>
    <w:rsid w:val="001877FB"/>
    <w:rsid w:val="00187B81"/>
    <w:rsid w:val="00191811"/>
    <w:rsid w:val="001919D4"/>
    <w:rsid w:val="00192869"/>
    <w:rsid w:val="0019416B"/>
    <w:rsid w:val="00194827"/>
    <w:rsid w:val="0019489E"/>
    <w:rsid w:val="00194E95"/>
    <w:rsid w:val="00196562"/>
    <w:rsid w:val="001A2319"/>
    <w:rsid w:val="001A304F"/>
    <w:rsid w:val="001A3302"/>
    <w:rsid w:val="001A35FA"/>
    <w:rsid w:val="001A3C30"/>
    <w:rsid w:val="001A49E0"/>
    <w:rsid w:val="001A5074"/>
    <w:rsid w:val="001A55F4"/>
    <w:rsid w:val="001A5687"/>
    <w:rsid w:val="001A61DB"/>
    <w:rsid w:val="001A6951"/>
    <w:rsid w:val="001B0874"/>
    <w:rsid w:val="001B12E5"/>
    <w:rsid w:val="001B2346"/>
    <w:rsid w:val="001B2B2C"/>
    <w:rsid w:val="001B39C7"/>
    <w:rsid w:val="001B6BC5"/>
    <w:rsid w:val="001B6D4C"/>
    <w:rsid w:val="001B6F0F"/>
    <w:rsid w:val="001C006B"/>
    <w:rsid w:val="001C0657"/>
    <w:rsid w:val="001C0815"/>
    <w:rsid w:val="001C25DF"/>
    <w:rsid w:val="001C27FD"/>
    <w:rsid w:val="001C4470"/>
    <w:rsid w:val="001C57AA"/>
    <w:rsid w:val="001C6FBA"/>
    <w:rsid w:val="001C77DD"/>
    <w:rsid w:val="001C7A79"/>
    <w:rsid w:val="001C7BE0"/>
    <w:rsid w:val="001C7D59"/>
    <w:rsid w:val="001D1345"/>
    <w:rsid w:val="001D3187"/>
    <w:rsid w:val="001D3E98"/>
    <w:rsid w:val="001D564B"/>
    <w:rsid w:val="001D65FE"/>
    <w:rsid w:val="001D70E1"/>
    <w:rsid w:val="001E0896"/>
    <w:rsid w:val="001E1187"/>
    <w:rsid w:val="001E1CC0"/>
    <w:rsid w:val="001E2092"/>
    <w:rsid w:val="001E2170"/>
    <w:rsid w:val="001E2A1B"/>
    <w:rsid w:val="001E2B03"/>
    <w:rsid w:val="001E2BFF"/>
    <w:rsid w:val="001E3A4A"/>
    <w:rsid w:val="001E4D7C"/>
    <w:rsid w:val="001E5450"/>
    <w:rsid w:val="001E5D18"/>
    <w:rsid w:val="001E62F8"/>
    <w:rsid w:val="001E789B"/>
    <w:rsid w:val="001E7910"/>
    <w:rsid w:val="001E7BE2"/>
    <w:rsid w:val="001F0489"/>
    <w:rsid w:val="001F0829"/>
    <w:rsid w:val="001F113C"/>
    <w:rsid w:val="001F189C"/>
    <w:rsid w:val="001F2857"/>
    <w:rsid w:val="001F2B34"/>
    <w:rsid w:val="001F6258"/>
    <w:rsid w:val="001F69FB"/>
    <w:rsid w:val="001F6C55"/>
    <w:rsid w:val="001F7620"/>
    <w:rsid w:val="00202E2D"/>
    <w:rsid w:val="00203581"/>
    <w:rsid w:val="0020459F"/>
    <w:rsid w:val="00205043"/>
    <w:rsid w:val="0020594F"/>
    <w:rsid w:val="002067B3"/>
    <w:rsid w:val="00210503"/>
    <w:rsid w:val="00210F29"/>
    <w:rsid w:val="00211B1D"/>
    <w:rsid w:val="0021214D"/>
    <w:rsid w:val="00212386"/>
    <w:rsid w:val="002129F8"/>
    <w:rsid w:val="00212F54"/>
    <w:rsid w:val="002130CB"/>
    <w:rsid w:val="002136CB"/>
    <w:rsid w:val="0021424D"/>
    <w:rsid w:val="002145F1"/>
    <w:rsid w:val="0021463C"/>
    <w:rsid w:val="00214867"/>
    <w:rsid w:val="002151AF"/>
    <w:rsid w:val="002164E7"/>
    <w:rsid w:val="00216E5E"/>
    <w:rsid w:val="00217652"/>
    <w:rsid w:val="00221081"/>
    <w:rsid w:val="0022144B"/>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25CE"/>
    <w:rsid w:val="002432DC"/>
    <w:rsid w:val="0024486C"/>
    <w:rsid w:val="00245951"/>
    <w:rsid w:val="00245983"/>
    <w:rsid w:val="00246DC4"/>
    <w:rsid w:val="002503D1"/>
    <w:rsid w:val="00250A64"/>
    <w:rsid w:val="00251442"/>
    <w:rsid w:val="002516A3"/>
    <w:rsid w:val="00251C8A"/>
    <w:rsid w:val="00252CA3"/>
    <w:rsid w:val="00253AFD"/>
    <w:rsid w:val="00253BA5"/>
    <w:rsid w:val="00254367"/>
    <w:rsid w:val="00256FB0"/>
    <w:rsid w:val="002572C3"/>
    <w:rsid w:val="002573EC"/>
    <w:rsid w:val="0026113C"/>
    <w:rsid w:val="0026149E"/>
    <w:rsid w:val="00261684"/>
    <w:rsid w:val="00261AB3"/>
    <w:rsid w:val="00261C1C"/>
    <w:rsid w:val="002623C4"/>
    <w:rsid w:val="00263ADF"/>
    <w:rsid w:val="00265430"/>
    <w:rsid w:val="0026691B"/>
    <w:rsid w:val="00266AD4"/>
    <w:rsid w:val="00267219"/>
    <w:rsid w:val="0026770B"/>
    <w:rsid w:val="002719E1"/>
    <w:rsid w:val="00271E62"/>
    <w:rsid w:val="00272DA9"/>
    <w:rsid w:val="002742B2"/>
    <w:rsid w:val="0027471F"/>
    <w:rsid w:val="00274D88"/>
    <w:rsid w:val="00274FD0"/>
    <w:rsid w:val="00275AA4"/>
    <w:rsid w:val="00276384"/>
    <w:rsid w:val="00276879"/>
    <w:rsid w:val="0027699A"/>
    <w:rsid w:val="00276F21"/>
    <w:rsid w:val="00277035"/>
    <w:rsid w:val="002771B4"/>
    <w:rsid w:val="00277E59"/>
    <w:rsid w:val="002810CA"/>
    <w:rsid w:val="00281FDE"/>
    <w:rsid w:val="002820DC"/>
    <w:rsid w:val="002830C5"/>
    <w:rsid w:val="00284EFF"/>
    <w:rsid w:val="00285641"/>
    <w:rsid w:val="00286B45"/>
    <w:rsid w:val="0029147C"/>
    <w:rsid w:val="0029204F"/>
    <w:rsid w:val="0029285A"/>
    <w:rsid w:val="00292A2F"/>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4DDA"/>
    <w:rsid w:val="002B605C"/>
    <w:rsid w:val="002B647A"/>
    <w:rsid w:val="002B64B1"/>
    <w:rsid w:val="002B6806"/>
    <w:rsid w:val="002C043F"/>
    <w:rsid w:val="002C0A3A"/>
    <w:rsid w:val="002C0F12"/>
    <w:rsid w:val="002C0FFB"/>
    <w:rsid w:val="002C1BFF"/>
    <w:rsid w:val="002C1E8B"/>
    <w:rsid w:val="002C2B85"/>
    <w:rsid w:val="002C339B"/>
    <w:rsid w:val="002C42A5"/>
    <w:rsid w:val="002C5B9E"/>
    <w:rsid w:val="002D28DF"/>
    <w:rsid w:val="002D2966"/>
    <w:rsid w:val="002D29CD"/>
    <w:rsid w:val="002D2DC0"/>
    <w:rsid w:val="002D33BC"/>
    <w:rsid w:val="002D3763"/>
    <w:rsid w:val="002D5064"/>
    <w:rsid w:val="002D628E"/>
    <w:rsid w:val="002D6607"/>
    <w:rsid w:val="002D68AE"/>
    <w:rsid w:val="002D77BD"/>
    <w:rsid w:val="002D7C27"/>
    <w:rsid w:val="002E01BE"/>
    <w:rsid w:val="002E08FA"/>
    <w:rsid w:val="002E2E3E"/>
    <w:rsid w:val="002E309F"/>
    <w:rsid w:val="002E38E4"/>
    <w:rsid w:val="002E43AB"/>
    <w:rsid w:val="002E5D24"/>
    <w:rsid w:val="002E5D26"/>
    <w:rsid w:val="002E6088"/>
    <w:rsid w:val="002E6744"/>
    <w:rsid w:val="002E7C3F"/>
    <w:rsid w:val="002F12D6"/>
    <w:rsid w:val="002F2B14"/>
    <w:rsid w:val="002F4868"/>
    <w:rsid w:val="002F4A01"/>
    <w:rsid w:val="002F4FA8"/>
    <w:rsid w:val="002F51C7"/>
    <w:rsid w:val="002F5A61"/>
    <w:rsid w:val="002F5DF5"/>
    <w:rsid w:val="002F65C5"/>
    <w:rsid w:val="002F6D47"/>
    <w:rsid w:val="002F74F4"/>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65A1"/>
    <w:rsid w:val="003071FE"/>
    <w:rsid w:val="00307224"/>
    <w:rsid w:val="003078A4"/>
    <w:rsid w:val="00311367"/>
    <w:rsid w:val="0031165E"/>
    <w:rsid w:val="00311B77"/>
    <w:rsid w:val="00311EA2"/>
    <w:rsid w:val="003163FA"/>
    <w:rsid w:val="00316633"/>
    <w:rsid w:val="00317353"/>
    <w:rsid w:val="003175CB"/>
    <w:rsid w:val="003178CA"/>
    <w:rsid w:val="003201BE"/>
    <w:rsid w:val="00320266"/>
    <w:rsid w:val="00320D68"/>
    <w:rsid w:val="00321059"/>
    <w:rsid w:val="00321A62"/>
    <w:rsid w:val="003229C6"/>
    <w:rsid w:val="00322D4A"/>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372"/>
    <w:rsid w:val="00336800"/>
    <w:rsid w:val="00337112"/>
    <w:rsid w:val="0034056E"/>
    <w:rsid w:val="00340A9D"/>
    <w:rsid w:val="00340DFA"/>
    <w:rsid w:val="003411BF"/>
    <w:rsid w:val="00341C86"/>
    <w:rsid w:val="0034229C"/>
    <w:rsid w:val="003425D1"/>
    <w:rsid w:val="00342CC6"/>
    <w:rsid w:val="003436EF"/>
    <w:rsid w:val="00343E5C"/>
    <w:rsid w:val="0034462E"/>
    <w:rsid w:val="003446FB"/>
    <w:rsid w:val="00345389"/>
    <w:rsid w:val="00350638"/>
    <w:rsid w:val="003509C5"/>
    <w:rsid w:val="00350CBC"/>
    <w:rsid w:val="0035231C"/>
    <w:rsid w:val="0035536A"/>
    <w:rsid w:val="00360616"/>
    <w:rsid w:val="00360AC1"/>
    <w:rsid w:val="003634E2"/>
    <w:rsid w:val="003640F1"/>
    <w:rsid w:val="00366624"/>
    <w:rsid w:val="00371CAA"/>
    <w:rsid w:val="00371E03"/>
    <w:rsid w:val="00372157"/>
    <w:rsid w:val="00372D7D"/>
    <w:rsid w:val="0037323D"/>
    <w:rsid w:val="00373489"/>
    <w:rsid w:val="00374359"/>
    <w:rsid w:val="00374B4C"/>
    <w:rsid w:val="00375D28"/>
    <w:rsid w:val="00376F3A"/>
    <w:rsid w:val="00377EC7"/>
    <w:rsid w:val="003825E6"/>
    <w:rsid w:val="00384484"/>
    <w:rsid w:val="0038481B"/>
    <w:rsid w:val="00386599"/>
    <w:rsid w:val="00386A4A"/>
    <w:rsid w:val="00386A81"/>
    <w:rsid w:val="00390604"/>
    <w:rsid w:val="00390A4D"/>
    <w:rsid w:val="00391126"/>
    <w:rsid w:val="003913A3"/>
    <w:rsid w:val="0039289B"/>
    <w:rsid w:val="0039405F"/>
    <w:rsid w:val="003945FC"/>
    <w:rsid w:val="00395409"/>
    <w:rsid w:val="00395706"/>
    <w:rsid w:val="0039753D"/>
    <w:rsid w:val="00397AFF"/>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025"/>
    <w:rsid w:val="003B2BD8"/>
    <w:rsid w:val="003B39B6"/>
    <w:rsid w:val="003B5150"/>
    <w:rsid w:val="003B5344"/>
    <w:rsid w:val="003B5798"/>
    <w:rsid w:val="003B6132"/>
    <w:rsid w:val="003B6C80"/>
    <w:rsid w:val="003B6F57"/>
    <w:rsid w:val="003B7300"/>
    <w:rsid w:val="003B7915"/>
    <w:rsid w:val="003B7A27"/>
    <w:rsid w:val="003C2219"/>
    <w:rsid w:val="003C4B11"/>
    <w:rsid w:val="003C5EA2"/>
    <w:rsid w:val="003C6062"/>
    <w:rsid w:val="003C6917"/>
    <w:rsid w:val="003C7DFD"/>
    <w:rsid w:val="003C7F64"/>
    <w:rsid w:val="003D1165"/>
    <w:rsid w:val="003D1B55"/>
    <w:rsid w:val="003D2736"/>
    <w:rsid w:val="003D3F5F"/>
    <w:rsid w:val="003D4649"/>
    <w:rsid w:val="003D4845"/>
    <w:rsid w:val="003D48CB"/>
    <w:rsid w:val="003D60A6"/>
    <w:rsid w:val="003D664D"/>
    <w:rsid w:val="003D6705"/>
    <w:rsid w:val="003D7E97"/>
    <w:rsid w:val="003E04BB"/>
    <w:rsid w:val="003E20F5"/>
    <w:rsid w:val="003E2AC5"/>
    <w:rsid w:val="003E3265"/>
    <w:rsid w:val="003E34F4"/>
    <w:rsid w:val="003E4A7A"/>
    <w:rsid w:val="003E5A30"/>
    <w:rsid w:val="003E5EB6"/>
    <w:rsid w:val="003F0B8C"/>
    <w:rsid w:val="003F291F"/>
    <w:rsid w:val="003F397A"/>
    <w:rsid w:val="003F464D"/>
    <w:rsid w:val="003F47AA"/>
    <w:rsid w:val="003F5409"/>
    <w:rsid w:val="003F7138"/>
    <w:rsid w:val="0040040E"/>
    <w:rsid w:val="00400A61"/>
    <w:rsid w:val="00401297"/>
    <w:rsid w:val="00402CAF"/>
    <w:rsid w:val="00402EF7"/>
    <w:rsid w:val="0040337D"/>
    <w:rsid w:val="00404667"/>
    <w:rsid w:val="00404FE8"/>
    <w:rsid w:val="00405781"/>
    <w:rsid w:val="00405786"/>
    <w:rsid w:val="0040613A"/>
    <w:rsid w:val="004068FC"/>
    <w:rsid w:val="00406FF0"/>
    <w:rsid w:val="00407D51"/>
    <w:rsid w:val="004101A7"/>
    <w:rsid w:val="00410429"/>
    <w:rsid w:val="00411924"/>
    <w:rsid w:val="00414C57"/>
    <w:rsid w:val="00414CCF"/>
    <w:rsid w:val="00415695"/>
    <w:rsid w:val="00415E27"/>
    <w:rsid w:val="00415EC1"/>
    <w:rsid w:val="00416138"/>
    <w:rsid w:val="0041662B"/>
    <w:rsid w:val="00416A46"/>
    <w:rsid w:val="004179E6"/>
    <w:rsid w:val="0042210B"/>
    <w:rsid w:val="00424943"/>
    <w:rsid w:val="00427DB6"/>
    <w:rsid w:val="00427F67"/>
    <w:rsid w:val="00431C86"/>
    <w:rsid w:val="00432C66"/>
    <w:rsid w:val="004358FF"/>
    <w:rsid w:val="00436877"/>
    <w:rsid w:val="004410F4"/>
    <w:rsid w:val="00441A5D"/>
    <w:rsid w:val="004427E5"/>
    <w:rsid w:val="00443AAF"/>
    <w:rsid w:val="0044489D"/>
    <w:rsid w:val="0044575A"/>
    <w:rsid w:val="00445E10"/>
    <w:rsid w:val="0044641D"/>
    <w:rsid w:val="004474C0"/>
    <w:rsid w:val="004478AE"/>
    <w:rsid w:val="00447C27"/>
    <w:rsid w:val="00450C28"/>
    <w:rsid w:val="00451F94"/>
    <w:rsid w:val="00452456"/>
    <w:rsid w:val="00452D84"/>
    <w:rsid w:val="0045306C"/>
    <w:rsid w:val="00453651"/>
    <w:rsid w:val="004576CA"/>
    <w:rsid w:val="004608E7"/>
    <w:rsid w:val="0046258B"/>
    <w:rsid w:val="00462C1C"/>
    <w:rsid w:val="00462C9B"/>
    <w:rsid w:val="0046362E"/>
    <w:rsid w:val="00463872"/>
    <w:rsid w:val="004645FE"/>
    <w:rsid w:val="00465E72"/>
    <w:rsid w:val="00466601"/>
    <w:rsid w:val="00470F17"/>
    <w:rsid w:val="00470FC7"/>
    <w:rsid w:val="0047169D"/>
    <w:rsid w:val="00474DD9"/>
    <w:rsid w:val="0047579F"/>
    <w:rsid w:val="004771E2"/>
    <w:rsid w:val="00477893"/>
    <w:rsid w:val="00480D36"/>
    <w:rsid w:val="00480EB1"/>
    <w:rsid w:val="00483812"/>
    <w:rsid w:val="004844A7"/>
    <w:rsid w:val="00484B23"/>
    <w:rsid w:val="00485687"/>
    <w:rsid w:val="00487A56"/>
    <w:rsid w:val="00487CB0"/>
    <w:rsid w:val="00490996"/>
    <w:rsid w:val="00490DB5"/>
    <w:rsid w:val="00491DD6"/>
    <w:rsid w:val="00492A6B"/>
    <w:rsid w:val="00493B99"/>
    <w:rsid w:val="00493C07"/>
    <w:rsid w:val="00493E43"/>
    <w:rsid w:val="004947BA"/>
    <w:rsid w:val="00495443"/>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4B46"/>
    <w:rsid w:val="004B7435"/>
    <w:rsid w:val="004C0FC2"/>
    <w:rsid w:val="004C16B1"/>
    <w:rsid w:val="004C20F1"/>
    <w:rsid w:val="004C21C3"/>
    <w:rsid w:val="004C225D"/>
    <w:rsid w:val="004C2CC9"/>
    <w:rsid w:val="004C2D6E"/>
    <w:rsid w:val="004C38EC"/>
    <w:rsid w:val="004C3CD6"/>
    <w:rsid w:val="004C424C"/>
    <w:rsid w:val="004C56E4"/>
    <w:rsid w:val="004C69F1"/>
    <w:rsid w:val="004D4D01"/>
    <w:rsid w:val="004D4F0E"/>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1B47"/>
    <w:rsid w:val="004F3818"/>
    <w:rsid w:val="004F3CF0"/>
    <w:rsid w:val="004F54B9"/>
    <w:rsid w:val="004F5FB9"/>
    <w:rsid w:val="004F6529"/>
    <w:rsid w:val="004F7632"/>
    <w:rsid w:val="004F765A"/>
    <w:rsid w:val="004F7E1A"/>
    <w:rsid w:val="00500806"/>
    <w:rsid w:val="00503101"/>
    <w:rsid w:val="005036B9"/>
    <w:rsid w:val="00503F47"/>
    <w:rsid w:val="00504A64"/>
    <w:rsid w:val="00505207"/>
    <w:rsid w:val="00505D8F"/>
    <w:rsid w:val="005073C5"/>
    <w:rsid w:val="00507506"/>
    <w:rsid w:val="0051095F"/>
    <w:rsid w:val="00512216"/>
    <w:rsid w:val="00512E3B"/>
    <w:rsid w:val="00512E48"/>
    <w:rsid w:val="00513749"/>
    <w:rsid w:val="0051387B"/>
    <w:rsid w:val="00514184"/>
    <w:rsid w:val="00514515"/>
    <w:rsid w:val="005148A9"/>
    <w:rsid w:val="00514A58"/>
    <w:rsid w:val="00514AAC"/>
    <w:rsid w:val="00516569"/>
    <w:rsid w:val="005168C2"/>
    <w:rsid w:val="005205CA"/>
    <w:rsid w:val="005209E0"/>
    <w:rsid w:val="00521B75"/>
    <w:rsid w:val="00522D63"/>
    <w:rsid w:val="0052350F"/>
    <w:rsid w:val="00524B1F"/>
    <w:rsid w:val="00525700"/>
    <w:rsid w:val="005267F7"/>
    <w:rsid w:val="00526DA1"/>
    <w:rsid w:val="0052750A"/>
    <w:rsid w:val="005324C5"/>
    <w:rsid w:val="00532C03"/>
    <w:rsid w:val="00532D68"/>
    <w:rsid w:val="005371E0"/>
    <w:rsid w:val="005376C9"/>
    <w:rsid w:val="00537A34"/>
    <w:rsid w:val="005405D9"/>
    <w:rsid w:val="00540CAD"/>
    <w:rsid w:val="00541D99"/>
    <w:rsid w:val="00543914"/>
    <w:rsid w:val="00544D21"/>
    <w:rsid w:val="0055072D"/>
    <w:rsid w:val="0055119C"/>
    <w:rsid w:val="005512F3"/>
    <w:rsid w:val="00551757"/>
    <w:rsid w:val="0055197C"/>
    <w:rsid w:val="00551A69"/>
    <w:rsid w:val="00552BCD"/>
    <w:rsid w:val="00554978"/>
    <w:rsid w:val="00554E99"/>
    <w:rsid w:val="005564EB"/>
    <w:rsid w:val="005568B3"/>
    <w:rsid w:val="00557690"/>
    <w:rsid w:val="00557A26"/>
    <w:rsid w:val="00560291"/>
    <w:rsid w:val="005611F7"/>
    <w:rsid w:val="00562881"/>
    <w:rsid w:val="00562A1B"/>
    <w:rsid w:val="00562E7F"/>
    <w:rsid w:val="00562EFF"/>
    <w:rsid w:val="00564C93"/>
    <w:rsid w:val="005668F3"/>
    <w:rsid w:val="00566D78"/>
    <w:rsid w:val="00567283"/>
    <w:rsid w:val="00567891"/>
    <w:rsid w:val="00573906"/>
    <w:rsid w:val="0057494C"/>
    <w:rsid w:val="00574B65"/>
    <w:rsid w:val="00575092"/>
    <w:rsid w:val="005763AF"/>
    <w:rsid w:val="005763C4"/>
    <w:rsid w:val="00576E4A"/>
    <w:rsid w:val="005775D7"/>
    <w:rsid w:val="00577BD8"/>
    <w:rsid w:val="00577CB4"/>
    <w:rsid w:val="00577D02"/>
    <w:rsid w:val="00580229"/>
    <w:rsid w:val="00587C81"/>
    <w:rsid w:val="0059012D"/>
    <w:rsid w:val="005905F3"/>
    <w:rsid w:val="0059083B"/>
    <w:rsid w:val="00591FB9"/>
    <w:rsid w:val="00592067"/>
    <w:rsid w:val="0059321F"/>
    <w:rsid w:val="00593C1A"/>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54C"/>
    <w:rsid w:val="005B0ABA"/>
    <w:rsid w:val="005B0DE9"/>
    <w:rsid w:val="005B0DFF"/>
    <w:rsid w:val="005B4172"/>
    <w:rsid w:val="005B43E6"/>
    <w:rsid w:val="005B6C91"/>
    <w:rsid w:val="005B6DAA"/>
    <w:rsid w:val="005B7F8A"/>
    <w:rsid w:val="005C1EB3"/>
    <w:rsid w:val="005C2053"/>
    <w:rsid w:val="005C3B70"/>
    <w:rsid w:val="005C3E08"/>
    <w:rsid w:val="005C4674"/>
    <w:rsid w:val="005C683D"/>
    <w:rsid w:val="005C6863"/>
    <w:rsid w:val="005C752E"/>
    <w:rsid w:val="005D0890"/>
    <w:rsid w:val="005D282D"/>
    <w:rsid w:val="005D3737"/>
    <w:rsid w:val="005D3A63"/>
    <w:rsid w:val="005D46BF"/>
    <w:rsid w:val="005D5241"/>
    <w:rsid w:val="005D52F0"/>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05CC"/>
    <w:rsid w:val="005F1134"/>
    <w:rsid w:val="005F12AA"/>
    <w:rsid w:val="005F147A"/>
    <w:rsid w:val="005F1EA9"/>
    <w:rsid w:val="005F1EF9"/>
    <w:rsid w:val="005F22B8"/>
    <w:rsid w:val="005F2CF0"/>
    <w:rsid w:val="005F2F71"/>
    <w:rsid w:val="005F3740"/>
    <w:rsid w:val="005F3F10"/>
    <w:rsid w:val="005F47F4"/>
    <w:rsid w:val="005F4984"/>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7920"/>
    <w:rsid w:val="00607B53"/>
    <w:rsid w:val="0061029C"/>
    <w:rsid w:val="006105B6"/>
    <w:rsid w:val="00611205"/>
    <w:rsid w:val="00613B7D"/>
    <w:rsid w:val="006152F9"/>
    <w:rsid w:val="00615923"/>
    <w:rsid w:val="00615B59"/>
    <w:rsid w:val="00615DD7"/>
    <w:rsid w:val="00616F18"/>
    <w:rsid w:val="0062018C"/>
    <w:rsid w:val="00620E5D"/>
    <w:rsid w:val="00620E75"/>
    <w:rsid w:val="00621D3D"/>
    <w:rsid w:val="00625204"/>
    <w:rsid w:val="00626917"/>
    <w:rsid w:val="00626A32"/>
    <w:rsid w:val="00627810"/>
    <w:rsid w:val="006308CC"/>
    <w:rsid w:val="00631E02"/>
    <w:rsid w:val="006321BB"/>
    <w:rsid w:val="00632318"/>
    <w:rsid w:val="0063368B"/>
    <w:rsid w:val="00633BB1"/>
    <w:rsid w:val="00634CA9"/>
    <w:rsid w:val="00635199"/>
    <w:rsid w:val="006357A6"/>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368D"/>
    <w:rsid w:val="00654309"/>
    <w:rsid w:val="0065460B"/>
    <w:rsid w:val="006570CA"/>
    <w:rsid w:val="00657969"/>
    <w:rsid w:val="006609BE"/>
    <w:rsid w:val="00660E46"/>
    <w:rsid w:val="00662313"/>
    <w:rsid w:val="0066369E"/>
    <w:rsid w:val="00664056"/>
    <w:rsid w:val="00664153"/>
    <w:rsid w:val="00664458"/>
    <w:rsid w:val="00665E51"/>
    <w:rsid w:val="0066652D"/>
    <w:rsid w:val="0066736D"/>
    <w:rsid w:val="00667852"/>
    <w:rsid w:val="00667D1A"/>
    <w:rsid w:val="00667F5B"/>
    <w:rsid w:val="00670866"/>
    <w:rsid w:val="006709EC"/>
    <w:rsid w:val="00672578"/>
    <w:rsid w:val="00672B92"/>
    <w:rsid w:val="00672F1A"/>
    <w:rsid w:val="006730C9"/>
    <w:rsid w:val="00674C56"/>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E2C"/>
    <w:rsid w:val="006B054B"/>
    <w:rsid w:val="006B2392"/>
    <w:rsid w:val="006B26A5"/>
    <w:rsid w:val="006B2811"/>
    <w:rsid w:val="006B285F"/>
    <w:rsid w:val="006B3F6B"/>
    <w:rsid w:val="006B4467"/>
    <w:rsid w:val="006B4701"/>
    <w:rsid w:val="006C047C"/>
    <w:rsid w:val="006C197B"/>
    <w:rsid w:val="006C23DC"/>
    <w:rsid w:val="006C519D"/>
    <w:rsid w:val="006C5ACA"/>
    <w:rsid w:val="006C5DD4"/>
    <w:rsid w:val="006C61C2"/>
    <w:rsid w:val="006C6383"/>
    <w:rsid w:val="006C6575"/>
    <w:rsid w:val="006C6C08"/>
    <w:rsid w:val="006D23FB"/>
    <w:rsid w:val="006D2719"/>
    <w:rsid w:val="006D3452"/>
    <w:rsid w:val="006D40AC"/>
    <w:rsid w:val="006D4208"/>
    <w:rsid w:val="006D44AC"/>
    <w:rsid w:val="006D4900"/>
    <w:rsid w:val="006D6677"/>
    <w:rsid w:val="006D783B"/>
    <w:rsid w:val="006E00CB"/>
    <w:rsid w:val="006E0380"/>
    <w:rsid w:val="006E08AD"/>
    <w:rsid w:val="006E115C"/>
    <w:rsid w:val="006E1829"/>
    <w:rsid w:val="006E1CAB"/>
    <w:rsid w:val="006E2F05"/>
    <w:rsid w:val="006E330E"/>
    <w:rsid w:val="006E35D4"/>
    <w:rsid w:val="006E4755"/>
    <w:rsid w:val="006E551B"/>
    <w:rsid w:val="006E61F0"/>
    <w:rsid w:val="006F02A0"/>
    <w:rsid w:val="006F0677"/>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084E"/>
    <w:rsid w:val="00712376"/>
    <w:rsid w:val="00714259"/>
    <w:rsid w:val="00715CAA"/>
    <w:rsid w:val="007160B2"/>
    <w:rsid w:val="0071792F"/>
    <w:rsid w:val="00717A7E"/>
    <w:rsid w:val="00721BCA"/>
    <w:rsid w:val="00721D73"/>
    <w:rsid w:val="0072288C"/>
    <w:rsid w:val="00723F27"/>
    <w:rsid w:val="00723FC8"/>
    <w:rsid w:val="007242B6"/>
    <w:rsid w:val="00726B94"/>
    <w:rsid w:val="00726C57"/>
    <w:rsid w:val="007272E7"/>
    <w:rsid w:val="00727677"/>
    <w:rsid w:val="0072767A"/>
    <w:rsid w:val="00727AA2"/>
    <w:rsid w:val="00736E0C"/>
    <w:rsid w:val="00737946"/>
    <w:rsid w:val="00737CA7"/>
    <w:rsid w:val="00740346"/>
    <w:rsid w:val="00740962"/>
    <w:rsid w:val="00740F51"/>
    <w:rsid w:val="007411C9"/>
    <w:rsid w:val="007412FA"/>
    <w:rsid w:val="007419AF"/>
    <w:rsid w:val="00741EE8"/>
    <w:rsid w:val="007432FB"/>
    <w:rsid w:val="007435C2"/>
    <w:rsid w:val="0074476C"/>
    <w:rsid w:val="00745647"/>
    <w:rsid w:val="00751886"/>
    <w:rsid w:val="00751F9F"/>
    <w:rsid w:val="00752131"/>
    <w:rsid w:val="007523A8"/>
    <w:rsid w:val="007524E6"/>
    <w:rsid w:val="00752DAF"/>
    <w:rsid w:val="007544B6"/>
    <w:rsid w:val="00754CCA"/>
    <w:rsid w:val="00755CDA"/>
    <w:rsid w:val="00756AD6"/>
    <w:rsid w:val="00756BB0"/>
    <w:rsid w:val="00756DD5"/>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98B"/>
    <w:rsid w:val="00766E4A"/>
    <w:rsid w:val="007671B7"/>
    <w:rsid w:val="007674FF"/>
    <w:rsid w:val="00767D38"/>
    <w:rsid w:val="007701B6"/>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0AA4"/>
    <w:rsid w:val="00781122"/>
    <w:rsid w:val="00781B27"/>
    <w:rsid w:val="00781E60"/>
    <w:rsid w:val="00781EDC"/>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13E1"/>
    <w:rsid w:val="007A1CB4"/>
    <w:rsid w:val="007A387D"/>
    <w:rsid w:val="007A3A0F"/>
    <w:rsid w:val="007A3FD2"/>
    <w:rsid w:val="007A5208"/>
    <w:rsid w:val="007A5748"/>
    <w:rsid w:val="007B005F"/>
    <w:rsid w:val="007B0492"/>
    <w:rsid w:val="007B096B"/>
    <w:rsid w:val="007B0B60"/>
    <w:rsid w:val="007B2ABE"/>
    <w:rsid w:val="007B3B27"/>
    <w:rsid w:val="007B40B5"/>
    <w:rsid w:val="007B423A"/>
    <w:rsid w:val="007B4FC4"/>
    <w:rsid w:val="007B6CBC"/>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A88"/>
    <w:rsid w:val="007D4B30"/>
    <w:rsid w:val="007D4C8F"/>
    <w:rsid w:val="007D684B"/>
    <w:rsid w:val="007E059A"/>
    <w:rsid w:val="007E0D05"/>
    <w:rsid w:val="007E191B"/>
    <w:rsid w:val="007E1E2A"/>
    <w:rsid w:val="007E23AC"/>
    <w:rsid w:val="007E2C7A"/>
    <w:rsid w:val="007E3C53"/>
    <w:rsid w:val="007E499C"/>
    <w:rsid w:val="007E4DB1"/>
    <w:rsid w:val="007E596E"/>
    <w:rsid w:val="007E5F55"/>
    <w:rsid w:val="007E61FC"/>
    <w:rsid w:val="007E6497"/>
    <w:rsid w:val="007E683F"/>
    <w:rsid w:val="007E75B9"/>
    <w:rsid w:val="007E76F1"/>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106F4"/>
    <w:rsid w:val="00810F69"/>
    <w:rsid w:val="00811782"/>
    <w:rsid w:val="008119A9"/>
    <w:rsid w:val="00812185"/>
    <w:rsid w:val="00812830"/>
    <w:rsid w:val="008131BD"/>
    <w:rsid w:val="00814671"/>
    <w:rsid w:val="00814B55"/>
    <w:rsid w:val="00815CA3"/>
    <w:rsid w:val="008160F8"/>
    <w:rsid w:val="00816F84"/>
    <w:rsid w:val="00816FB0"/>
    <w:rsid w:val="00817D36"/>
    <w:rsid w:val="0082094F"/>
    <w:rsid w:val="00820CF0"/>
    <w:rsid w:val="00820E21"/>
    <w:rsid w:val="00821AD3"/>
    <w:rsid w:val="00821B6A"/>
    <w:rsid w:val="00823A60"/>
    <w:rsid w:val="00823AE1"/>
    <w:rsid w:val="00824547"/>
    <w:rsid w:val="00824A94"/>
    <w:rsid w:val="00825900"/>
    <w:rsid w:val="00826C40"/>
    <w:rsid w:val="00827E2E"/>
    <w:rsid w:val="008324A3"/>
    <w:rsid w:val="00833277"/>
    <w:rsid w:val="00833A9B"/>
    <w:rsid w:val="00833B89"/>
    <w:rsid w:val="00833E04"/>
    <w:rsid w:val="0083645C"/>
    <w:rsid w:val="008376E1"/>
    <w:rsid w:val="008412B0"/>
    <w:rsid w:val="0084136A"/>
    <w:rsid w:val="00842712"/>
    <w:rsid w:val="00842E49"/>
    <w:rsid w:val="0084348E"/>
    <w:rsid w:val="00844E5C"/>
    <w:rsid w:val="0084667C"/>
    <w:rsid w:val="00847110"/>
    <w:rsid w:val="00850D33"/>
    <w:rsid w:val="00851CC1"/>
    <w:rsid w:val="0085292B"/>
    <w:rsid w:val="00855C49"/>
    <w:rsid w:val="00856657"/>
    <w:rsid w:val="008568FE"/>
    <w:rsid w:val="00856B6F"/>
    <w:rsid w:val="00857012"/>
    <w:rsid w:val="00857158"/>
    <w:rsid w:val="00857597"/>
    <w:rsid w:val="00860CEB"/>
    <w:rsid w:val="00860EA0"/>
    <w:rsid w:val="00863C5B"/>
    <w:rsid w:val="0086453C"/>
    <w:rsid w:val="008653B4"/>
    <w:rsid w:val="00865430"/>
    <w:rsid w:val="00865C77"/>
    <w:rsid w:val="00866897"/>
    <w:rsid w:val="00867231"/>
    <w:rsid w:val="00867B89"/>
    <w:rsid w:val="00870083"/>
    <w:rsid w:val="00870CF6"/>
    <w:rsid w:val="0087187F"/>
    <w:rsid w:val="00871E2E"/>
    <w:rsid w:val="00872888"/>
    <w:rsid w:val="00872BDC"/>
    <w:rsid w:val="008737AA"/>
    <w:rsid w:val="00873BB7"/>
    <w:rsid w:val="008745BF"/>
    <w:rsid w:val="0087529B"/>
    <w:rsid w:val="008755F7"/>
    <w:rsid w:val="008757EB"/>
    <w:rsid w:val="00876235"/>
    <w:rsid w:val="00876877"/>
    <w:rsid w:val="00876928"/>
    <w:rsid w:val="008770F2"/>
    <w:rsid w:val="008774CB"/>
    <w:rsid w:val="0088219E"/>
    <w:rsid w:val="00882476"/>
    <w:rsid w:val="0088340F"/>
    <w:rsid w:val="00884B76"/>
    <w:rsid w:val="00884E10"/>
    <w:rsid w:val="008852E1"/>
    <w:rsid w:val="0088652B"/>
    <w:rsid w:val="008872A1"/>
    <w:rsid w:val="00887D91"/>
    <w:rsid w:val="0089059A"/>
    <w:rsid w:val="00893C31"/>
    <w:rsid w:val="008944A5"/>
    <w:rsid w:val="00894CF4"/>
    <w:rsid w:val="00894E1C"/>
    <w:rsid w:val="00894E8B"/>
    <w:rsid w:val="00895828"/>
    <w:rsid w:val="00895FE9"/>
    <w:rsid w:val="00896159"/>
    <w:rsid w:val="008A1466"/>
    <w:rsid w:val="008A2EC7"/>
    <w:rsid w:val="008A4F6C"/>
    <w:rsid w:val="008A4FA1"/>
    <w:rsid w:val="008A6968"/>
    <w:rsid w:val="008A72F7"/>
    <w:rsid w:val="008A774B"/>
    <w:rsid w:val="008A7870"/>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4968"/>
    <w:rsid w:val="008D4E0F"/>
    <w:rsid w:val="008D4EF9"/>
    <w:rsid w:val="008D633F"/>
    <w:rsid w:val="008D65B6"/>
    <w:rsid w:val="008D6922"/>
    <w:rsid w:val="008D7F9B"/>
    <w:rsid w:val="008E2C6F"/>
    <w:rsid w:val="008E5AC1"/>
    <w:rsid w:val="008F18E1"/>
    <w:rsid w:val="008F2D88"/>
    <w:rsid w:val="008F3365"/>
    <w:rsid w:val="008F3608"/>
    <w:rsid w:val="008F4088"/>
    <w:rsid w:val="008F446B"/>
    <w:rsid w:val="008F4542"/>
    <w:rsid w:val="008F520C"/>
    <w:rsid w:val="008F6135"/>
    <w:rsid w:val="008F7261"/>
    <w:rsid w:val="008F7BBD"/>
    <w:rsid w:val="008F7E78"/>
    <w:rsid w:val="00900CFC"/>
    <w:rsid w:val="00902E24"/>
    <w:rsid w:val="00904960"/>
    <w:rsid w:val="00904B2C"/>
    <w:rsid w:val="0090526F"/>
    <w:rsid w:val="00905C11"/>
    <w:rsid w:val="00906143"/>
    <w:rsid w:val="0090624A"/>
    <w:rsid w:val="00906DD8"/>
    <w:rsid w:val="009075CC"/>
    <w:rsid w:val="00907F53"/>
    <w:rsid w:val="00910548"/>
    <w:rsid w:val="0091060F"/>
    <w:rsid w:val="00910F83"/>
    <w:rsid w:val="009143C8"/>
    <w:rsid w:val="00915A1F"/>
    <w:rsid w:val="00916198"/>
    <w:rsid w:val="009169C8"/>
    <w:rsid w:val="009172B4"/>
    <w:rsid w:val="0091743F"/>
    <w:rsid w:val="0092020A"/>
    <w:rsid w:val="00922611"/>
    <w:rsid w:val="00922CD5"/>
    <w:rsid w:val="00922F98"/>
    <w:rsid w:val="00925160"/>
    <w:rsid w:val="009256FE"/>
    <w:rsid w:val="00925D1E"/>
    <w:rsid w:val="00925EF6"/>
    <w:rsid w:val="009267CC"/>
    <w:rsid w:val="00926831"/>
    <w:rsid w:val="00927029"/>
    <w:rsid w:val="009270DB"/>
    <w:rsid w:val="009278F1"/>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B05"/>
    <w:rsid w:val="00943AB4"/>
    <w:rsid w:val="00943DBC"/>
    <w:rsid w:val="00945DA9"/>
    <w:rsid w:val="0094633B"/>
    <w:rsid w:val="00947D91"/>
    <w:rsid w:val="009536DE"/>
    <w:rsid w:val="0095442C"/>
    <w:rsid w:val="00954B23"/>
    <w:rsid w:val="00954C3F"/>
    <w:rsid w:val="009551F7"/>
    <w:rsid w:val="00955829"/>
    <w:rsid w:val="00956796"/>
    <w:rsid w:val="0096056B"/>
    <w:rsid w:val="009606A9"/>
    <w:rsid w:val="00960A33"/>
    <w:rsid w:val="0096217C"/>
    <w:rsid w:val="00962822"/>
    <w:rsid w:val="00964E25"/>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1108"/>
    <w:rsid w:val="00984F55"/>
    <w:rsid w:val="00985166"/>
    <w:rsid w:val="00985359"/>
    <w:rsid w:val="0098684C"/>
    <w:rsid w:val="00987A96"/>
    <w:rsid w:val="00992770"/>
    <w:rsid w:val="00993D00"/>
    <w:rsid w:val="00994282"/>
    <w:rsid w:val="009946C2"/>
    <w:rsid w:val="0099501C"/>
    <w:rsid w:val="00996512"/>
    <w:rsid w:val="00996C73"/>
    <w:rsid w:val="0099797F"/>
    <w:rsid w:val="009A03BE"/>
    <w:rsid w:val="009A2750"/>
    <w:rsid w:val="009A2B44"/>
    <w:rsid w:val="009A3853"/>
    <w:rsid w:val="009A4A3D"/>
    <w:rsid w:val="009A5FB3"/>
    <w:rsid w:val="009A6C74"/>
    <w:rsid w:val="009A79E7"/>
    <w:rsid w:val="009B11A2"/>
    <w:rsid w:val="009B2397"/>
    <w:rsid w:val="009B3256"/>
    <w:rsid w:val="009B34E2"/>
    <w:rsid w:val="009B428A"/>
    <w:rsid w:val="009B5776"/>
    <w:rsid w:val="009B6889"/>
    <w:rsid w:val="009B699E"/>
    <w:rsid w:val="009B71AE"/>
    <w:rsid w:val="009C1D12"/>
    <w:rsid w:val="009C2835"/>
    <w:rsid w:val="009C2848"/>
    <w:rsid w:val="009C2B0B"/>
    <w:rsid w:val="009C3FB4"/>
    <w:rsid w:val="009C4727"/>
    <w:rsid w:val="009C65A4"/>
    <w:rsid w:val="009C6A5C"/>
    <w:rsid w:val="009C753C"/>
    <w:rsid w:val="009C76BC"/>
    <w:rsid w:val="009D1C03"/>
    <w:rsid w:val="009D32AD"/>
    <w:rsid w:val="009D434C"/>
    <w:rsid w:val="009D4475"/>
    <w:rsid w:val="009D44A6"/>
    <w:rsid w:val="009D4B6F"/>
    <w:rsid w:val="009D4BEB"/>
    <w:rsid w:val="009D5094"/>
    <w:rsid w:val="009D5685"/>
    <w:rsid w:val="009D5B95"/>
    <w:rsid w:val="009D5D10"/>
    <w:rsid w:val="009D62BF"/>
    <w:rsid w:val="009D7ACE"/>
    <w:rsid w:val="009E1895"/>
    <w:rsid w:val="009E2781"/>
    <w:rsid w:val="009E73EE"/>
    <w:rsid w:val="009E781F"/>
    <w:rsid w:val="009F03E4"/>
    <w:rsid w:val="009F0692"/>
    <w:rsid w:val="009F0798"/>
    <w:rsid w:val="009F2EB1"/>
    <w:rsid w:val="009F3A29"/>
    <w:rsid w:val="009F3ACD"/>
    <w:rsid w:val="009F440C"/>
    <w:rsid w:val="009F4B08"/>
    <w:rsid w:val="009F5089"/>
    <w:rsid w:val="009F5D7A"/>
    <w:rsid w:val="009F7446"/>
    <w:rsid w:val="009F7829"/>
    <w:rsid w:val="009F7882"/>
    <w:rsid w:val="00A020A0"/>
    <w:rsid w:val="00A022F3"/>
    <w:rsid w:val="00A02A40"/>
    <w:rsid w:val="00A02D5E"/>
    <w:rsid w:val="00A03046"/>
    <w:rsid w:val="00A051F0"/>
    <w:rsid w:val="00A066B5"/>
    <w:rsid w:val="00A06C67"/>
    <w:rsid w:val="00A07A76"/>
    <w:rsid w:val="00A1100C"/>
    <w:rsid w:val="00A1103B"/>
    <w:rsid w:val="00A11F4B"/>
    <w:rsid w:val="00A125E8"/>
    <w:rsid w:val="00A12A48"/>
    <w:rsid w:val="00A1436F"/>
    <w:rsid w:val="00A14D23"/>
    <w:rsid w:val="00A14E4C"/>
    <w:rsid w:val="00A15209"/>
    <w:rsid w:val="00A16275"/>
    <w:rsid w:val="00A16D56"/>
    <w:rsid w:val="00A16F14"/>
    <w:rsid w:val="00A210AC"/>
    <w:rsid w:val="00A21311"/>
    <w:rsid w:val="00A22641"/>
    <w:rsid w:val="00A227EB"/>
    <w:rsid w:val="00A22841"/>
    <w:rsid w:val="00A2365F"/>
    <w:rsid w:val="00A23898"/>
    <w:rsid w:val="00A252DD"/>
    <w:rsid w:val="00A2599D"/>
    <w:rsid w:val="00A25DD0"/>
    <w:rsid w:val="00A2604C"/>
    <w:rsid w:val="00A26FEE"/>
    <w:rsid w:val="00A272DD"/>
    <w:rsid w:val="00A30923"/>
    <w:rsid w:val="00A30D18"/>
    <w:rsid w:val="00A31430"/>
    <w:rsid w:val="00A318FA"/>
    <w:rsid w:val="00A31934"/>
    <w:rsid w:val="00A31B0E"/>
    <w:rsid w:val="00A329A4"/>
    <w:rsid w:val="00A32CDB"/>
    <w:rsid w:val="00A3408E"/>
    <w:rsid w:val="00A342D1"/>
    <w:rsid w:val="00A34D7B"/>
    <w:rsid w:val="00A34F57"/>
    <w:rsid w:val="00A36578"/>
    <w:rsid w:val="00A3675E"/>
    <w:rsid w:val="00A40350"/>
    <w:rsid w:val="00A406AE"/>
    <w:rsid w:val="00A40E3F"/>
    <w:rsid w:val="00A41083"/>
    <w:rsid w:val="00A413D9"/>
    <w:rsid w:val="00A43D50"/>
    <w:rsid w:val="00A43F88"/>
    <w:rsid w:val="00A443B4"/>
    <w:rsid w:val="00A444CA"/>
    <w:rsid w:val="00A44B85"/>
    <w:rsid w:val="00A455C4"/>
    <w:rsid w:val="00A45AF0"/>
    <w:rsid w:val="00A45BF5"/>
    <w:rsid w:val="00A45DD9"/>
    <w:rsid w:val="00A4701E"/>
    <w:rsid w:val="00A509CE"/>
    <w:rsid w:val="00A514E0"/>
    <w:rsid w:val="00A5473A"/>
    <w:rsid w:val="00A55132"/>
    <w:rsid w:val="00A5722A"/>
    <w:rsid w:val="00A5771A"/>
    <w:rsid w:val="00A601D7"/>
    <w:rsid w:val="00A60E20"/>
    <w:rsid w:val="00A62164"/>
    <w:rsid w:val="00A62A94"/>
    <w:rsid w:val="00A62ADD"/>
    <w:rsid w:val="00A64005"/>
    <w:rsid w:val="00A64362"/>
    <w:rsid w:val="00A65238"/>
    <w:rsid w:val="00A70F50"/>
    <w:rsid w:val="00A7189B"/>
    <w:rsid w:val="00A71908"/>
    <w:rsid w:val="00A719B9"/>
    <w:rsid w:val="00A725F6"/>
    <w:rsid w:val="00A72AC6"/>
    <w:rsid w:val="00A72B30"/>
    <w:rsid w:val="00A72D0A"/>
    <w:rsid w:val="00A73029"/>
    <w:rsid w:val="00A73825"/>
    <w:rsid w:val="00A760C6"/>
    <w:rsid w:val="00A76632"/>
    <w:rsid w:val="00A76C97"/>
    <w:rsid w:val="00A77E22"/>
    <w:rsid w:val="00A77F0E"/>
    <w:rsid w:val="00A80B7C"/>
    <w:rsid w:val="00A80FB3"/>
    <w:rsid w:val="00A8164B"/>
    <w:rsid w:val="00A841DF"/>
    <w:rsid w:val="00A84B90"/>
    <w:rsid w:val="00A84F29"/>
    <w:rsid w:val="00A85E81"/>
    <w:rsid w:val="00A863EF"/>
    <w:rsid w:val="00A86DC6"/>
    <w:rsid w:val="00A90134"/>
    <w:rsid w:val="00A9020C"/>
    <w:rsid w:val="00A9096A"/>
    <w:rsid w:val="00A9205D"/>
    <w:rsid w:val="00A925C0"/>
    <w:rsid w:val="00A926FB"/>
    <w:rsid w:val="00A9347A"/>
    <w:rsid w:val="00A94148"/>
    <w:rsid w:val="00A94C24"/>
    <w:rsid w:val="00A94D22"/>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A799F"/>
    <w:rsid w:val="00AB0537"/>
    <w:rsid w:val="00AB1026"/>
    <w:rsid w:val="00AB1B81"/>
    <w:rsid w:val="00AB354D"/>
    <w:rsid w:val="00AB452E"/>
    <w:rsid w:val="00AB6858"/>
    <w:rsid w:val="00AC06A1"/>
    <w:rsid w:val="00AC0D18"/>
    <w:rsid w:val="00AC1321"/>
    <w:rsid w:val="00AC2986"/>
    <w:rsid w:val="00AC2AFC"/>
    <w:rsid w:val="00AC333C"/>
    <w:rsid w:val="00AC3DE4"/>
    <w:rsid w:val="00AC4479"/>
    <w:rsid w:val="00AC4AD0"/>
    <w:rsid w:val="00AC4C50"/>
    <w:rsid w:val="00AC4F6E"/>
    <w:rsid w:val="00AC5D31"/>
    <w:rsid w:val="00AC5E4A"/>
    <w:rsid w:val="00AC6A74"/>
    <w:rsid w:val="00AC6AB6"/>
    <w:rsid w:val="00AC6B82"/>
    <w:rsid w:val="00AC7850"/>
    <w:rsid w:val="00AC799B"/>
    <w:rsid w:val="00AD0567"/>
    <w:rsid w:val="00AD0DF8"/>
    <w:rsid w:val="00AD1E5B"/>
    <w:rsid w:val="00AD209B"/>
    <w:rsid w:val="00AD20C3"/>
    <w:rsid w:val="00AD3A54"/>
    <w:rsid w:val="00AD6486"/>
    <w:rsid w:val="00AE0260"/>
    <w:rsid w:val="00AE0F12"/>
    <w:rsid w:val="00AE1207"/>
    <w:rsid w:val="00AE15C7"/>
    <w:rsid w:val="00AE30F5"/>
    <w:rsid w:val="00AE35C8"/>
    <w:rsid w:val="00AE3929"/>
    <w:rsid w:val="00AE4115"/>
    <w:rsid w:val="00AE44BE"/>
    <w:rsid w:val="00AE598C"/>
    <w:rsid w:val="00AE6C9E"/>
    <w:rsid w:val="00AE7411"/>
    <w:rsid w:val="00AF0770"/>
    <w:rsid w:val="00AF0C40"/>
    <w:rsid w:val="00AF0F40"/>
    <w:rsid w:val="00AF1498"/>
    <w:rsid w:val="00AF194D"/>
    <w:rsid w:val="00AF1A13"/>
    <w:rsid w:val="00AF2CEF"/>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3F14"/>
    <w:rsid w:val="00B04125"/>
    <w:rsid w:val="00B0413B"/>
    <w:rsid w:val="00B044AD"/>
    <w:rsid w:val="00B04ECD"/>
    <w:rsid w:val="00B04FBE"/>
    <w:rsid w:val="00B12A43"/>
    <w:rsid w:val="00B13A08"/>
    <w:rsid w:val="00B154CA"/>
    <w:rsid w:val="00B16159"/>
    <w:rsid w:val="00B166C8"/>
    <w:rsid w:val="00B16D7D"/>
    <w:rsid w:val="00B2085C"/>
    <w:rsid w:val="00B2142C"/>
    <w:rsid w:val="00B232BE"/>
    <w:rsid w:val="00B234B0"/>
    <w:rsid w:val="00B238A3"/>
    <w:rsid w:val="00B254A4"/>
    <w:rsid w:val="00B25C07"/>
    <w:rsid w:val="00B26439"/>
    <w:rsid w:val="00B2683A"/>
    <w:rsid w:val="00B27892"/>
    <w:rsid w:val="00B30143"/>
    <w:rsid w:val="00B306BC"/>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0683"/>
    <w:rsid w:val="00B63E29"/>
    <w:rsid w:val="00B66AB7"/>
    <w:rsid w:val="00B66DD2"/>
    <w:rsid w:val="00B673B2"/>
    <w:rsid w:val="00B67AAE"/>
    <w:rsid w:val="00B67BC8"/>
    <w:rsid w:val="00B70381"/>
    <w:rsid w:val="00B713FA"/>
    <w:rsid w:val="00B716D9"/>
    <w:rsid w:val="00B723B6"/>
    <w:rsid w:val="00B72703"/>
    <w:rsid w:val="00B73812"/>
    <w:rsid w:val="00B73D68"/>
    <w:rsid w:val="00B76152"/>
    <w:rsid w:val="00B772A6"/>
    <w:rsid w:val="00B77D7C"/>
    <w:rsid w:val="00B81B0C"/>
    <w:rsid w:val="00B82B94"/>
    <w:rsid w:val="00B8361B"/>
    <w:rsid w:val="00B83861"/>
    <w:rsid w:val="00B85534"/>
    <w:rsid w:val="00B85C16"/>
    <w:rsid w:val="00B85F48"/>
    <w:rsid w:val="00B8688B"/>
    <w:rsid w:val="00B86980"/>
    <w:rsid w:val="00B86A0C"/>
    <w:rsid w:val="00B86F02"/>
    <w:rsid w:val="00B87AE3"/>
    <w:rsid w:val="00B90492"/>
    <w:rsid w:val="00B909E0"/>
    <w:rsid w:val="00B9130C"/>
    <w:rsid w:val="00B945D0"/>
    <w:rsid w:val="00B9582B"/>
    <w:rsid w:val="00B96213"/>
    <w:rsid w:val="00B9645F"/>
    <w:rsid w:val="00B96FF5"/>
    <w:rsid w:val="00B97290"/>
    <w:rsid w:val="00B97526"/>
    <w:rsid w:val="00B97817"/>
    <w:rsid w:val="00B979C7"/>
    <w:rsid w:val="00B97C8E"/>
    <w:rsid w:val="00B97DB4"/>
    <w:rsid w:val="00B97EC8"/>
    <w:rsid w:val="00BA146F"/>
    <w:rsid w:val="00BA2757"/>
    <w:rsid w:val="00BA27A3"/>
    <w:rsid w:val="00BA2925"/>
    <w:rsid w:val="00BA32B3"/>
    <w:rsid w:val="00BA4A98"/>
    <w:rsid w:val="00BA63CE"/>
    <w:rsid w:val="00BA6502"/>
    <w:rsid w:val="00BA703F"/>
    <w:rsid w:val="00BA73F3"/>
    <w:rsid w:val="00BA7BE3"/>
    <w:rsid w:val="00BA7F50"/>
    <w:rsid w:val="00BB0165"/>
    <w:rsid w:val="00BB1814"/>
    <w:rsid w:val="00BB1C6B"/>
    <w:rsid w:val="00BB1F42"/>
    <w:rsid w:val="00BB2641"/>
    <w:rsid w:val="00BB2DF8"/>
    <w:rsid w:val="00BB46D7"/>
    <w:rsid w:val="00BB4BB4"/>
    <w:rsid w:val="00BB52E4"/>
    <w:rsid w:val="00BB639D"/>
    <w:rsid w:val="00BB729A"/>
    <w:rsid w:val="00BB7BF8"/>
    <w:rsid w:val="00BC0569"/>
    <w:rsid w:val="00BC0A17"/>
    <w:rsid w:val="00BC1260"/>
    <w:rsid w:val="00BC1273"/>
    <w:rsid w:val="00BC2D98"/>
    <w:rsid w:val="00BC488A"/>
    <w:rsid w:val="00BC5BD1"/>
    <w:rsid w:val="00BC6F82"/>
    <w:rsid w:val="00BC7850"/>
    <w:rsid w:val="00BC7985"/>
    <w:rsid w:val="00BC79DF"/>
    <w:rsid w:val="00BD0AC9"/>
    <w:rsid w:val="00BD1130"/>
    <w:rsid w:val="00BD2B40"/>
    <w:rsid w:val="00BD3AE5"/>
    <w:rsid w:val="00BD4990"/>
    <w:rsid w:val="00BD75C3"/>
    <w:rsid w:val="00BD7601"/>
    <w:rsid w:val="00BE09B6"/>
    <w:rsid w:val="00BE23F8"/>
    <w:rsid w:val="00BE26D9"/>
    <w:rsid w:val="00BE3044"/>
    <w:rsid w:val="00BE3132"/>
    <w:rsid w:val="00BE31FB"/>
    <w:rsid w:val="00BE3256"/>
    <w:rsid w:val="00BE3609"/>
    <w:rsid w:val="00BE3D4A"/>
    <w:rsid w:val="00BE501E"/>
    <w:rsid w:val="00BE59A3"/>
    <w:rsid w:val="00BE5B32"/>
    <w:rsid w:val="00BE655D"/>
    <w:rsid w:val="00BE7459"/>
    <w:rsid w:val="00BE7E43"/>
    <w:rsid w:val="00BF04EB"/>
    <w:rsid w:val="00BF1288"/>
    <w:rsid w:val="00BF22E5"/>
    <w:rsid w:val="00BF2E06"/>
    <w:rsid w:val="00BF2E61"/>
    <w:rsid w:val="00BF3252"/>
    <w:rsid w:val="00C031E3"/>
    <w:rsid w:val="00C03E1E"/>
    <w:rsid w:val="00C04025"/>
    <w:rsid w:val="00C04896"/>
    <w:rsid w:val="00C04A4B"/>
    <w:rsid w:val="00C10878"/>
    <w:rsid w:val="00C108AE"/>
    <w:rsid w:val="00C10E51"/>
    <w:rsid w:val="00C12674"/>
    <w:rsid w:val="00C1369A"/>
    <w:rsid w:val="00C13EE6"/>
    <w:rsid w:val="00C14816"/>
    <w:rsid w:val="00C14A6C"/>
    <w:rsid w:val="00C14CAA"/>
    <w:rsid w:val="00C155AF"/>
    <w:rsid w:val="00C161FA"/>
    <w:rsid w:val="00C17733"/>
    <w:rsid w:val="00C17B67"/>
    <w:rsid w:val="00C20887"/>
    <w:rsid w:val="00C20E54"/>
    <w:rsid w:val="00C23199"/>
    <w:rsid w:val="00C232E2"/>
    <w:rsid w:val="00C23CA6"/>
    <w:rsid w:val="00C24314"/>
    <w:rsid w:val="00C243BB"/>
    <w:rsid w:val="00C2548A"/>
    <w:rsid w:val="00C26814"/>
    <w:rsid w:val="00C26A0D"/>
    <w:rsid w:val="00C26C6E"/>
    <w:rsid w:val="00C26D60"/>
    <w:rsid w:val="00C272F7"/>
    <w:rsid w:val="00C27387"/>
    <w:rsid w:val="00C301F9"/>
    <w:rsid w:val="00C30F50"/>
    <w:rsid w:val="00C31C50"/>
    <w:rsid w:val="00C33125"/>
    <w:rsid w:val="00C34FC1"/>
    <w:rsid w:val="00C3555F"/>
    <w:rsid w:val="00C36221"/>
    <w:rsid w:val="00C36507"/>
    <w:rsid w:val="00C3675B"/>
    <w:rsid w:val="00C36B4B"/>
    <w:rsid w:val="00C41D84"/>
    <w:rsid w:val="00C4275A"/>
    <w:rsid w:val="00C42EA1"/>
    <w:rsid w:val="00C443E4"/>
    <w:rsid w:val="00C444DF"/>
    <w:rsid w:val="00C447C1"/>
    <w:rsid w:val="00C453C6"/>
    <w:rsid w:val="00C45483"/>
    <w:rsid w:val="00C45947"/>
    <w:rsid w:val="00C45D1F"/>
    <w:rsid w:val="00C468FB"/>
    <w:rsid w:val="00C51123"/>
    <w:rsid w:val="00C5239D"/>
    <w:rsid w:val="00C5252B"/>
    <w:rsid w:val="00C525D4"/>
    <w:rsid w:val="00C52881"/>
    <w:rsid w:val="00C547A3"/>
    <w:rsid w:val="00C5516C"/>
    <w:rsid w:val="00C558B0"/>
    <w:rsid w:val="00C55C6B"/>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466C"/>
    <w:rsid w:val="00C75200"/>
    <w:rsid w:val="00C753B6"/>
    <w:rsid w:val="00C7668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BED"/>
    <w:rsid w:val="00CA31B4"/>
    <w:rsid w:val="00CA3B82"/>
    <w:rsid w:val="00CA482E"/>
    <w:rsid w:val="00CA58F8"/>
    <w:rsid w:val="00CA5B31"/>
    <w:rsid w:val="00CA5E49"/>
    <w:rsid w:val="00CA78CD"/>
    <w:rsid w:val="00CA78FB"/>
    <w:rsid w:val="00CA7FC7"/>
    <w:rsid w:val="00CB0561"/>
    <w:rsid w:val="00CB0D8D"/>
    <w:rsid w:val="00CB172F"/>
    <w:rsid w:val="00CB1C9A"/>
    <w:rsid w:val="00CB3016"/>
    <w:rsid w:val="00CB4335"/>
    <w:rsid w:val="00CB43B9"/>
    <w:rsid w:val="00CB44CF"/>
    <w:rsid w:val="00CB4530"/>
    <w:rsid w:val="00CB56BF"/>
    <w:rsid w:val="00CB6684"/>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6853"/>
    <w:rsid w:val="00CC7F06"/>
    <w:rsid w:val="00CD04EE"/>
    <w:rsid w:val="00CD0CEF"/>
    <w:rsid w:val="00CD0F5D"/>
    <w:rsid w:val="00CD17D4"/>
    <w:rsid w:val="00CD25D0"/>
    <w:rsid w:val="00CD3B7B"/>
    <w:rsid w:val="00CD42EF"/>
    <w:rsid w:val="00CD4301"/>
    <w:rsid w:val="00CD5FCA"/>
    <w:rsid w:val="00CD5FDB"/>
    <w:rsid w:val="00CD637F"/>
    <w:rsid w:val="00CD68A0"/>
    <w:rsid w:val="00CE0AC2"/>
    <w:rsid w:val="00CE1AAC"/>
    <w:rsid w:val="00CE1F93"/>
    <w:rsid w:val="00CE21DE"/>
    <w:rsid w:val="00CE2240"/>
    <w:rsid w:val="00CE257A"/>
    <w:rsid w:val="00CE36F2"/>
    <w:rsid w:val="00CE3F2D"/>
    <w:rsid w:val="00CE45EC"/>
    <w:rsid w:val="00CE4B8E"/>
    <w:rsid w:val="00CE655A"/>
    <w:rsid w:val="00CE68F8"/>
    <w:rsid w:val="00CE70A0"/>
    <w:rsid w:val="00CF0042"/>
    <w:rsid w:val="00CF0744"/>
    <w:rsid w:val="00CF0D47"/>
    <w:rsid w:val="00CF0F48"/>
    <w:rsid w:val="00CF2347"/>
    <w:rsid w:val="00CF2931"/>
    <w:rsid w:val="00CF3A68"/>
    <w:rsid w:val="00CF58BF"/>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27AB9"/>
    <w:rsid w:val="00D30B11"/>
    <w:rsid w:val="00D30D1B"/>
    <w:rsid w:val="00D315DB"/>
    <w:rsid w:val="00D32D60"/>
    <w:rsid w:val="00D361A5"/>
    <w:rsid w:val="00D36E4D"/>
    <w:rsid w:val="00D37D20"/>
    <w:rsid w:val="00D40826"/>
    <w:rsid w:val="00D409C7"/>
    <w:rsid w:val="00D41A7B"/>
    <w:rsid w:val="00D421D9"/>
    <w:rsid w:val="00D428D0"/>
    <w:rsid w:val="00D42C57"/>
    <w:rsid w:val="00D4345D"/>
    <w:rsid w:val="00D44215"/>
    <w:rsid w:val="00D44A76"/>
    <w:rsid w:val="00D44C00"/>
    <w:rsid w:val="00D456EC"/>
    <w:rsid w:val="00D45B00"/>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2F08"/>
    <w:rsid w:val="00D63D92"/>
    <w:rsid w:val="00D64001"/>
    <w:rsid w:val="00D66504"/>
    <w:rsid w:val="00D666F4"/>
    <w:rsid w:val="00D71005"/>
    <w:rsid w:val="00D718F3"/>
    <w:rsid w:val="00D73D4E"/>
    <w:rsid w:val="00D7578B"/>
    <w:rsid w:val="00D75D18"/>
    <w:rsid w:val="00D76A8F"/>
    <w:rsid w:val="00D8158C"/>
    <w:rsid w:val="00D81D69"/>
    <w:rsid w:val="00D8294D"/>
    <w:rsid w:val="00D836E3"/>
    <w:rsid w:val="00D84C13"/>
    <w:rsid w:val="00D854ED"/>
    <w:rsid w:val="00D85B9D"/>
    <w:rsid w:val="00D85C51"/>
    <w:rsid w:val="00D86DC8"/>
    <w:rsid w:val="00D870B1"/>
    <w:rsid w:val="00D87C2D"/>
    <w:rsid w:val="00D90355"/>
    <w:rsid w:val="00D905C2"/>
    <w:rsid w:val="00D91009"/>
    <w:rsid w:val="00D91115"/>
    <w:rsid w:val="00D929B2"/>
    <w:rsid w:val="00D94F36"/>
    <w:rsid w:val="00D95660"/>
    <w:rsid w:val="00D96436"/>
    <w:rsid w:val="00D96D9D"/>
    <w:rsid w:val="00D977B7"/>
    <w:rsid w:val="00DA182B"/>
    <w:rsid w:val="00DA18D4"/>
    <w:rsid w:val="00DA1F40"/>
    <w:rsid w:val="00DA25BE"/>
    <w:rsid w:val="00DA288B"/>
    <w:rsid w:val="00DA3508"/>
    <w:rsid w:val="00DA549B"/>
    <w:rsid w:val="00DA7635"/>
    <w:rsid w:val="00DA7696"/>
    <w:rsid w:val="00DA783C"/>
    <w:rsid w:val="00DB1497"/>
    <w:rsid w:val="00DB19A3"/>
    <w:rsid w:val="00DB1D86"/>
    <w:rsid w:val="00DB2E33"/>
    <w:rsid w:val="00DB3CA6"/>
    <w:rsid w:val="00DB41D1"/>
    <w:rsid w:val="00DB4939"/>
    <w:rsid w:val="00DB5511"/>
    <w:rsid w:val="00DB5A34"/>
    <w:rsid w:val="00DB7F00"/>
    <w:rsid w:val="00DC0577"/>
    <w:rsid w:val="00DC2708"/>
    <w:rsid w:val="00DC2A35"/>
    <w:rsid w:val="00DC3D34"/>
    <w:rsid w:val="00DC5A53"/>
    <w:rsid w:val="00DC5DC1"/>
    <w:rsid w:val="00DC655F"/>
    <w:rsid w:val="00DD0295"/>
    <w:rsid w:val="00DD068E"/>
    <w:rsid w:val="00DD113C"/>
    <w:rsid w:val="00DD17D6"/>
    <w:rsid w:val="00DD1D49"/>
    <w:rsid w:val="00DD27A0"/>
    <w:rsid w:val="00DD3D72"/>
    <w:rsid w:val="00DE0773"/>
    <w:rsid w:val="00DE1263"/>
    <w:rsid w:val="00DE221C"/>
    <w:rsid w:val="00DE24D9"/>
    <w:rsid w:val="00DE3C19"/>
    <w:rsid w:val="00DE4973"/>
    <w:rsid w:val="00DE5E48"/>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374"/>
    <w:rsid w:val="00E02627"/>
    <w:rsid w:val="00E031D9"/>
    <w:rsid w:val="00E0340A"/>
    <w:rsid w:val="00E03574"/>
    <w:rsid w:val="00E0384B"/>
    <w:rsid w:val="00E040CC"/>
    <w:rsid w:val="00E0411E"/>
    <w:rsid w:val="00E043AE"/>
    <w:rsid w:val="00E04BC7"/>
    <w:rsid w:val="00E05D08"/>
    <w:rsid w:val="00E06666"/>
    <w:rsid w:val="00E066A8"/>
    <w:rsid w:val="00E06CAB"/>
    <w:rsid w:val="00E0766A"/>
    <w:rsid w:val="00E1318B"/>
    <w:rsid w:val="00E13C96"/>
    <w:rsid w:val="00E15591"/>
    <w:rsid w:val="00E15E6D"/>
    <w:rsid w:val="00E161D0"/>
    <w:rsid w:val="00E163E5"/>
    <w:rsid w:val="00E17B28"/>
    <w:rsid w:val="00E20B08"/>
    <w:rsid w:val="00E20D16"/>
    <w:rsid w:val="00E21ECC"/>
    <w:rsid w:val="00E2243D"/>
    <w:rsid w:val="00E24934"/>
    <w:rsid w:val="00E250C4"/>
    <w:rsid w:val="00E2628A"/>
    <w:rsid w:val="00E262FC"/>
    <w:rsid w:val="00E26764"/>
    <w:rsid w:val="00E26D98"/>
    <w:rsid w:val="00E277BB"/>
    <w:rsid w:val="00E3021C"/>
    <w:rsid w:val="00E302A5"/>
    <w:rsid w:val="00E30BD6"/>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36FC4"/>
    <w:rsid w:val="00E404B2"/>
    <w:rsid w:val="00E413A3"/>
    <w:rsid w:val="00E4183D"/>
    <w:rsid w:val="00E432FA"/>
    <w:rsid w:val="00E46C7F"/>
    <w:rsid w:val="00E47A8F"/>
    <w:rsid w:val="00E508BF"/>
    <w:rsid w:val="00E51AAA"/>
    <w:rsid w:val="00E52793"/>
    <w:rsid w:val="00E5284B"/>
    <w:rsid w:val="00E53A2B"/>
    <w:rsid w:val="00E53F6A"/>
    <w:rsid w:val="00E542BB"/>
    <w:rsid w:val="00E547EE"/>
    <w:rsid w:val="00E55922"/>
    <w:rsid w:val="00E55D01"/>
    <w:rsid w:val="00E56602"/>
    <w:rsid w:val="00E571CA"/>
    <w:rsid w:val="00E572F6"/>
    <w:rsid w:val="00E57371"/>
    <w:rsid w:val="00E5745D"/>
    <w:rsid w:val="00E615D0"/>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86159"/>
    <w:rsid w:val="00E86702"/>
    <w:rsid w:val="00E902F9"/>
    <w:rsid w:val="00E90378"/>
    <w:rsid w:val="00E9040C"/>
    <w:rsid w:val="00E9049B"/>
    <w:rsid w:val="00E90BE6"/>
    <w:rsid w:val="00E9165C"/>
    <w:rsid w:val="00E920E4"/>
    <w:rsid w:val="00E929B0"/>
    <w:rsid w:val="00E93E8E"/>
    <w:rsid w:val="00E9487A"/>
    <w:rsid w:val="00E94DBD"/>
    <w:rsid w:val="00E958CA"/>
    <w:rsid w:val="00E96725"/>
    <w:rsid w:val="00EA1090"/>
    <w:rsid w:val="00EA1FA7"/>
    <w:rsid w:val="00EA34B8"/>
    <w:rsid w:val="00EA3676"/>
    <w:rsid w:val="00EA41D5"/>
    <w:rsid w:val="00EA438B"/>
    <w:rsid w:val="00EA5017"/>
    <w:rsid w:val="00EA539E"/>
    <w:rsid w:val="00EA5676"/>
    <w:rsid w:val="00EA6CEE"/>
    <w:rsid w:val="00EA6E6E"/>
    <w:rsid w:val="00EB00FA"/>
    <w:rsid w:val="00EB0158"/>
    <w:rsid w:val="00EB0421"/>
    <w:rsid w:val="00EB04C2"/>
    <w:rsid w:val="00EB2988"/>
    <w:rsid w:val="00EB344C"/>
    <w:rsid w:val="00EB3D48"/>
    <w:rsid w:val="00EB49B3"/>
    <w:rsid w:val="00EB5CCF"/>
    <w:rsid w:val="00EB7567"/>
    <w:rsid w:val="00EB7A0B"/>
    <w:rsid w:val="00EC1DE3"/>
    <w:rsid w:val="00EC2AF0"/>
    <w:rsid w:val="00EC2CBB"/>
    <w:rsid w:val="00EC3468"/>
    <w:rsid w:val="00EC3898"/>
    <w:rsid w:val="00EC4136"/>
    <w:rsid w:val="00EC4772"/>
    <w:rsid w:val="00EC4A1F"/>
    <w:rsid w:val="00EC5491"/>
    <w:rsid w:val="00EC5E4B"/>
    <w:rsid w:val="00EC6116"/>
    <w:rsid w:val="00EC73F4"/>
    <w:rsid w:val="00EC78D9"/>
    <w:rsid w:val="00ED0290"/>
    <w:rsid w:val="00ED0724"/>
    <w:rsid w:val="00ED0DE3"/>
    <w:rsid w:val="00ED0E2B"/>
    <w:rsid w:val="00ED1FFA"/>
    <w:rsid w:val="00ED2E98"/>
    <w:rsid w:val="00ED2FE0"/>
    <w:rsid w:val="00ED31D8"/>
    <w:rsid w:val="00ED3859"/>
    <w:rsid w:val="00ED50E9"/>
    <w:rsid w:val="00ED5832"/>
    <w:rsid w:val="00ED6243"/>
    <w:rsid w:val="00ED6A59"/>
    <w:rsid w:val="00ED6C3F"/>
    <w:rsid w:val="00ED6F00"/>
    <w:rsid w:val="00ED7DC9"/>
    <w:rsid w:val="00EE1ABB"/>
    <w:rsid w:val="00EE1E8D"/>
    <w:rsid w:val="00EE243F"/>
    <w:rsid w:val="00EE2872"/>
    <w:rsid w:val="00EE34D3"/>
    <w:rsid w:val="00EE4503"/>
    <w:rsid w:val="00EE45BE"/>
    <w:rsid w:val="00EE5134"/>
    <w:rsid w:val="00EE6069"/>
    <w:rsid w:val="00EE6AA7"/>
    <w:rsid w:val="00EE7EB9"/>
    <w:rsid w:val="00EF0FE3"/>
    <w:rsid w:val="00EF2848"/>
    <w:rsid w:val="00EF3C2F"/>
    <w:rsid w:val="00EF53FD"/>
    <w:rsid w:val="00EF5799"/>
    <w:rsid w:val="00EF66DC"/>
    <w:rsid w:val="00EF6E1F"/>
    <w:rsid w:val="00EF730A"/>
    <w:rsid w:val="00EF73D4"/>
    <w:rsid w:val="00EF7A96"/>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17FFE"/>
    <w:rsid w:val="00F20438"/>
    <w:rsid w:val="00F2127A"/>
    <w:rsid w:val="00F21432"/>
    <w:rsid w:val="00F21CDF"/>
    <w:rsid w:val="00F22ACF"/>
    <w:rsid w:val="00F230A7"/>
    <w:rsid w:val="00F2311C"/>
    <w:rsid w:val="00F2312B"/>
    <w:rsid w:val="00F2362A"/>
    <w:rsid w:val="00F23AAA"/>
    <w:rsid w:val="00F23D32"/>
    <w:rsid w:val="00F2449D"/>
    <w:rsid w:val="00F24625"/>
    <w:rsid w:val="00F25F52"/>
    <w:rsid w:val="00F2707B"/>
    <w:rsid w:val="00F27345"/>
    <w:rsid w:val="00F27434"/>
    <w:rsid w:val="00F27A4D"/>
    <w:rsid w:val="00F301AF"/>
    <w:rsid w:val="00F316FF"/>
    <w:rsid w:val="00F31A53"/>
    <w:rsid w:val="00F32D1D"/>
    <w:rsid w:val="00F32F5E"/>
    <w:rsid w:val="00F33B3E"/>
    <w:rsid w:val="00F34569"/>
    <w:rsid w:val="00F3579D"/>
    <w:rsid w:val="00F3633F"/>
    <w:rsid w:val="00F370CB"/>
    <w:rsid w:val="00F37484"/>
    <w:rsid w:val="00F4121E"/>
    <w:rsid w:val="00F429A5"/>
    <w:rsid w:val="00F42FB5"/>
    <w:rsid w:val="00F44513"/>
    <w:rsid w:val="00F447CE"/>
    <w:rsid w:val="00F449A8"/>
    <w:rsid w:val="00F44C54"/>
    <w:rsid w:val="00F45197"/>
    <w:rsid w:val="00F45A32"/>
    <w:rsid w:val="00F46AEC"/>
    <w:rsid w:val="00F47D4A"/>
    <w:rsid w:val="00F47FD2"/>
    <w:rsid w:val="00F500A4"/>
    <w:rsid w:val="00F50199"/>
    <w:rsid w:val="00F508D6"/>
    <w:rsid w:val="00F5164E"/>
    <w:rsid w:val="00F51956"/>
    <w:rsid w:val="00F526CD"/>
    <w:rsid w:val="00F52BFE"/>
    <w:rsid w:val="00F54ACD"/>
    <w:rsid w:val="00F55EF5"/>
    <w:rsid w:val="00F565DA"/>
    <w:rsid w:val="00F56E35"/>
    <w:rsid w:val="00F605F3"/>
    <w:rsid w:val="00F62EF3"/>
    <w:rsid w:val="00F63206"/>
    <w:rsid w:val="00F6341F"/>
    <w:rsid w:val="00F64A7A"/>
    <w:rsid w:val="00F65CD8"/>
    <w:rsid w:val="00F65EE3"/>
    <w:rsid w:val="00F66835"/>
    <w:rsid w:val="00F702EC"/>
    <w:rsid w:val="00F70C78"/>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29FD"/>
    <w:rsid w:val="00F939E9"/>
    <w:rsid w:val="00F93EAA"/>
    <w:rsid w:val="00F94573"/>
    <w:rsid w:val="00F945E9"/>
    <w:rsid w:val="00F95F0B"/>
    <w:rsid w:val="00F96CAF"/>
    <w:rsid w:val="00FA0701"/>
    <w:rsid w:val="00FA0E6E"/>
    <w:rsid w:val="00FA18E2"/>
    <w:rsid w:val="00FA21DF"/>
    <w:rsid w:val="00FA317A"/>
    <w:rsid w:val="00FA3304"/>
    <w:rsid w:val="00FA4C32"/>
    <w:rsid w:val="00FA4C54"/>
    <w:rsid w:val="00FA52BD"/>
    <w:rsid w:val="00FA5B03"/>
    <w:rsid w:val="00FA5B0D"/>
    <w:rsid w:val="00FA634E"/>
    <w:rsid w:val="00FA6A4C"/>
    <w:rsid w:val="00FA6D7E"/>
    <w:rsid w:val="00FA7B6E"/>
    <w:rsid w:val="00FA7B84"/>
    <w:rsid w:val="00FB0B7D"/>
    <w:rsid w:val="00FB0C36"/>
    <w:rsid w:val="00FB0DD0"/>
    <w:rsid w:val="00FB2785"/>
    <w:rsid w:val="00FB2D62"/>
    <w:rsid w:val="00FB3D0A"/>
    <w:rsid w:val="00FB3ED4"/>
    <w:rsid w:val="00FB5520"/>
    <w:rsid w:val="00FB5721"/>
    <w:rsid w:val="00FB5BE5"/>
    <w:rsid w:val="00FB65E7"/>
    <w:rsid w:val="00FB67FB"/>
    <w:rsid w:val="00FB75F6"/>
    <w:rsid w:val="00FB7EEF"/>
    <w:rsid w:val="00FC1A55"/>
    <w:rsid w:val="00FC21C8"/>
    <w:rsid w:val="00FC2271"/>
    <w:rsid w:val="00FC2E42"/>
    <w:rsid w:val="00FC3CFA"/>
    <w:rsid w:val="00FC5A08"/>
    <w:rsid w:val="00FD01BB"/>
    <w:rsid w:val="00FD0348"/>
    <w:rsid w:val="00FD1011"/>
    <w:rsid w:val="00FD23E0"/>
    <w:rsid w:val="00FD36F9"/>
    <w:rsid w:val="00FD3872"/>
    <w:rsid w:val="00FD4682"/>
    <w:rsid w:val="00FD4CF7"/>
    <w:rsid w:val="00FD68A8"/>
    <w:rsid w:val="00FE0408"/>
    <w:rsid w:val="00FE1258"/>
    <w:rsid w:val="00FE1EB0"/>
    <w:rsid w:val="00FE2789"/>
    <w:rsid w:val="00FE3709"/>
    <w:rsid w:val="00FE370E"/>
    <w:rsid w:val="00FE3AF1"/>
    <w:rsid w:val="00FE4064"/>
    <w:rsid w:val="00FE409B"/>
    <w:rsid w:val="00FE55D4"/>
    <w:rsid w:val="00FE586F"/>
    <w:rsid w:val="00FE5C35"/>
    <w:rsid w:val="00FE5D20"/>
    <w:rsid w:val="00FE6465"/>
    <w:rsid w:val="00FE6588"/>
    <w:rsid w:val="00FF07BC"/>
    <w:rsid w:val="00FF0BD6"/>
    <w:rsid w:val="00FF19F9"/>
    <w:rsid w:val="00FF4288"/>
    <w:rsid w:val="00FF4A66"/>
    <w:rsid w:val="00FF4AAE"/>
    <w:rsid w:val="00FF4C4E"/>
    <w:rsid w:val="00FF5388"/>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630BF77A-F04E-43AD-85ED-1CA43EA6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E25"/>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xl114">
    <w:name w:val="xl114"/>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5">
    <w:name w:val="xl115"/>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6">
    <w:name w:val="xl116"/>
    <w:basedOn w:val="Normal"/>
    <w:rsid w:val="004C16B1"/>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7">
    <w:name w:val="xl117"/>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8">
    <w:name w:val="xl118"/>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9">
    <w:name w:val="xl119"/>
    <w:basedOn w:val="Normal"/>
    <w:rsid w:val="004C16B1"/>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0">
    <w:name w:val="xl120"/>
    <w:basedOn w:val="Normal"/>
    <w:rsid w:val="004C16B1"/>
    <w:pPr>
      <w:pBdr>
        <w:top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1">
    <w:name w:val="xl121"/>
    <w:basedOn w:val="Normal"/>
    <w:rsid w:val="004C16B1"/>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2">
    <w:name w:val="xl122"/>
    <w:basedOn w:val="Normal"/>
    <w:rsid w:val="004C16B1"/>
    <w:pPr>
      <w:pBdr>
        <w:top w:val="single" w:sz="4" w:space="0" w:color="auto"/>
        <w:bottom w:val="single" w:sz="4" w:space="0" w:color="auto"/>
      </w:pBdr>
      <w:shd w:val="clear" w:color="000000" w:fill="DDEBF7"/>
      <w:spacing w:before="100" w:beforeAutospacing="1" w:after="100" w:afterAutospacing="1"/>
      <w:textAlignment w:val="center"/>
    </w:pPr>
    <w:rPr>
      <w:b/>
      <w:bCs/>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5622966">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7314785">
      <w:bodyDiv w:val="1"/>
      <w:marLeft w:val="0"/>
      <w:marRight w:val="0"/>
      <w:marTop w:val="0"/>
      <w:marBottom w:val="0"/>
      <w:divBdr>
        <w:top w:val="none" w:sz="0" w:space="0" w:color="auto"/>
        <w:left w:val="none" w:sz="0" w:space="0" w:color="auto"/>
        <w:bottom w:val="none" w:sz="0" w:space="0" w:color="auto"/>
        <w:right w:val="none" w:sz="0" w:space="0" w:color="auto"/>
      </w:divBdr>
    </w:div>
    <w:div w:id="42028475">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08624675">
      <w:bodyDiv w:val="1"/>
      <w:marLeft w:val="0"/>
      <w:marRight w:val="0"/>
      <w:marTop w:val="0"/>
      <w:marBottom w:val="0"/>
      <w:divBdr>
        <w:top w:val="none" w:sz="0" w:space="0" w:color="auto"/>
        <w:left w:val="none" w:sz="0" w:space="0" w:color="auto"/>
        <w:bottom w:val="none" w:sz="0" w:space="0" w:color="auto"/>
        <w:right w:val="none" w:sz="0" w:space="0" w:color="auto"/>
      </w:divBdr>
    </w:div>
    <w:div w:id="12408111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00022541">
      <w:bodyDiv w:val="1"/>
      <w:marLeft w:val="0"/>
      <w:marRight w:val="0"/>
      <w:marTop w:val="0"/>
      <w:marBottom w:val="0"/>
      <w:divBdr>
        <w:top w:val="none" w:sz="0" w:space="0" w:color="auto"/>
        <w:left w:val="none" w:sz="0" w:space="0" w:color="auto"/>
        <w:bottom w:val="none" w:sz="0" w:space="0" w:color="auto"/>
        <w:right w:val="none" w:sz="0" w:space="0" w:color="auto"/>
      </w:divBdr>
    </w:div>
    <w:div w:id="226377470">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7665981">
      <w:bodyDiv w:val="1"/>
      <w:marLeft w:val="0"/>
      <w:marRight w:val="0"/>
      <w:marTop w:val="0"/>
      <w:marBottom w:val="0"/>
      <w:divBdr>
        <w:top w:val="none" w:sz="0" w:space="0" w:color="auto"/>
        <w:left w:val="none" w:sz="0" w:space="0" w:color="auto"/>
        <w:bottom w:val="none" w:sz="0" w:space="0" w:color="auto"/>
        <w:right w:val="none" w:sz="0" w:space="0" w:color="auto"/>
      </w:divBdr>
    </w:div>
    <w:div w:id="269968490">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7632284">
      <w:bodyDiv w:val="1"/>
      <w:marLeft w:val="0"/>
      <w:marRight w:val="0"/>
      <w:marTop w:val="0"/>
      <w:marBottom w:val="0"/>
      <w:divBdr>
        <w:top w:val="none" w:sz="0" w:space="0" w:color="auto"/>
        <w:left w:val="none" w:sz="0" w:space="0" w:color="auto"/>
        <w:bottom w:val="none" w:sz="0" w:space="0" w:color="auto"/>
        <w:right w:val="none" w:sz="0" w:space="0" w:color="auto"/>
      </w:divBdr>
    </w:div>
    <w:div w:id="338702764">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27429939">
      <w:bodyDiv w:val="1"/>
      <w:marLeft w:val="0"/>
      <w:marRight w:val="0"/>
      <w:marTop w:val="0"/>
      <w:marBottom w:val="0"/>
      <w:divBdr>
        <w:top w:val="none" w:sz="0" w:space="0" w:color="auto"/>
        <w:left w:val="none" w:sz="0" w:space="0" w:color="auto"/>
        <w:bottom w:val="none" w:sz="0" w:space="0" w:color="auto"/>
        <w:right w:val="none" w:sz="0" w:space="0" w:color="auto"/>
      </w:divBdr>
    </w:div>
    <w:div w:id="450826630">
      <w:bodyDiv w:val="1"/>
      <w:marLeft w:val="0"/>
      <w:marRight w:val="0"/>
      <w:marTop w:val="0"/>
      <w:marBottom w:val="0"/>
      <w:divBdr>
        <w:top w:val="none" w:sz="0" w:space="0" w:color="auto"/>
        <w:left w:val="none" w:sz="0" w:space="0" w:color="auto"/>
        <w:bottom w:val="none" w:sz="0" w:space="0" w:color="auto"/>
        <w:right w:val="none" w:sz="0" w:space="0" w:color="auto"/>
      </w:divBdr>
    </w:div>
    <w:div w:id="457915407">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3759094">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290977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119974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61797634">
      <w:bodyDiv w:val="1"/>
      <w:marLeft w:val="0"/>
      <w:marRight w:val="0"/>
      <w:marTop w:val="0"/>
      <w:marBottom w:val="0"/>
      <w:divBdr>
        <w:top w:val="none" w:sz="0" w:space="0" w:color="auto"/>
        <w:left w:val="none" w:sz="0" w:space="0" w:color="auto"/>
        <w:bottom w:val="none" w:sz="0" w:space="0" w:color="auto"/>
        <w:right w:val="none" w:sz="0" w:space="0" w:color="auto"/>
      </w:divBdr>
    </w:div>
    <w:div w:id="78153520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25727312">
      <w:bodyDiv w:val="1"/>
      <w:marLeft w:val="0"/>
      <w:marRight w:val="0"/>
      <w:marTop w:val="0"/>
      <w:marBottom w:val="0"/>
      <w:divBdr>
        <w:top w:val="none" w:sz="0" w:space="0" w:color="auto"/>
        <w:left w:val="none" w:sz="0" w:space="0" w:color="auto"/>
        <w:bottom w:val="none" w:sz="0" w:space="0" w:color="auto"/>
        <w:right w:val="none" w:sz="0" w:space="0" w:color="auto"/>
      </w:divBdr>
    </w:div>
    <w:div w:id="931666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7341353">
      <w:bodyDiv w:val="1"/>
      <w:marLeft w:val="0"/>
      <w:marRight w:val="0"/>
      <w:marTop w:val="0"/>
      <w:marBottom w:val="0"/>
      <w:divBdr>
        <w:top w:val="none" w:sz="0" w:space="0" w:color="auto"/>
        <w:left w:val="none" w:sz="0" w:space="0" w:color="auto"/>
        <w:bottom w:val="none" w:sz="0" w:space="0" w:color="auto"/>
        <w:right w:val="none" w:sz="0" w:space="0" w:color="auto"/>
      </w:divBdr>
    </w:div>
    <w:div w:id="10880369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39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88955956">
      <w:bodyDiv w:val="1"/>
      <w:marLeft w:val="0"/>
      <w:marRight w:val="0"/>
      <w:marTop w:val="0"/>
      <w:marBottom w:val="0"/>
      <w:divBdr>
        <w:top w:val="none" w:sz="0" w:space="0" w:color="auto"/>
        <w:left w:val="none" w:sz="0" w:space="0" w:color="auto"/>
        <w:bottom w:val="none" w:sz="0" w:space="0" w:color="auto"/>
        <w:right w:val="none" w:sz="0" w:space="0" w:color="auto"/>
      </w:divBdr>
    </w:div>
    <w:div w:id="1195387324">
      <w:bodyDiv w:val="1"/>
      <w:marLeft w:val="0"/>
      <w:marRight w:val="0"/>
      <w:marTop w:val="0"/>
      <w:marBottom w:val="0"/>
      <w:divBdr>
        <w:top w:val="none" w:sz="0" w:space="0" w:color="auto"/>
        <w:left w:val="none" w:sz="0" w:space="0" w:color="auto"/>
        <w:bottom w:val="none" w:sz="0" w:space="0" w:color="auto"/>
        <w:right w:val="none" w:sz="0" w:space="0" w:color="auto"/>
      </w:divBdr>
    </w:div>
    <w:div w:id="12147753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8480377">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84063785">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57408031">
      <w:bodyDiv w:val="1"/>
      <w:marLeft w:val="0"/>
      <w:marRight w:val="0"/>
      <w:marTop w:val="0"/>
      <w:marBottom w:val="0"/>
      <w:divBdr>
        <w:top w:val="none" w:sz="0" w:space="0" w:color="auto"/>
        <w:left w:val="none" w:sz="0" w:space="0" w:color="auto"/>
        <w:bottom w:val="none" w:sz="0" w:space="0" w:color="auto"/>
        <w:right w:val="none" w:sz="0" w:space="0" w:color="auto"/>
      </w:divBdr>
    </w:div>
    <w:div w:id="1478379739">
      <w:bodyDiv w:val="1"/>
      <w:marLeft w:val="0"/>
      <w:marRight w:val="0"/>
      <w:marTop w:val="0"/>
      <w:marBottom w:val="0"/>
      <w:divBdr>
        <w:top w:val="none" w:sz="0" w:space="0" w:color="auto"/>
        <w:left w:val="none" w:sz="0" w:space="0" w:color="auto"/>
        <w:bottom w:val="none" w:sz="0" w:space="0" w:color="auto"/>
        <w:right w:val="none" w:sz="0" w:space="0" w:color="auto"/>
      </w:divBdr>
    </w:div>
    <w:div w:id="1534149912">
      <w:bodyDiv w:val="1"/>
      <w:marLeft w:val="0"/>
      <w:marRight w:val="0"/>
      <w:marTop w:val="0"/>
      <w:marBottom w:val="0"/>
      <w:divBdr>
        <w:top w:val="none" w:sz="0" w:space="0" w:color="auto"/>
        <w:left w:val="none" w:sz="0" w:space="0" w:color="auto"/>
        <w:bottom w:val="none" w:sz="0" w:space="0" w:color="auto"/>
        <w:right w:val="none" w:sz="0" w:space="0" w:color="auto"/>
      </w:divBdr>
    </w:div>
    <w:div w:id="156784113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4491348">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6210169">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0620183">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016045">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941765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2231323">
      <w:bodyDiv w:val="1"/>
      <w:marLeft w:val="0"/>
      <w:marRight w:val="0"/>
      <w:marTop w:val="0"/>
      <w:marBottom w:val="0"/>
      <w:divBdr>
        <w:top w:val="none" w:sz="0" w:space="0" w:color="auto"/>
        <w:left w:val="none" w:sz="0" w:space="0" w:color="auto"/>
        <w:bottom w:val="none" w:sz="0" w:space="0" w:color="auto"/>
        <w:right w:val="none" w:sz="0" w:space="0" w:color="auto"/>
      </w:divBdr>
    </w:div>
    <w:div w:id="192552997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3840105">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emf"/><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microsoft.com/office/2007/relationships/hdphoto" Target="media/hdphoto2.wdp"/><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920EB-274F-47A2-B2E8-BCD2A6721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19</Pages>
  <Words>12525</Words>
  <Characters>68888</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ROSA ANGELICA LOZANO GALAVIZ</cp:lastModifiedBy>
  <cp:revision>106</cp:revision>
  <cp:lastPrinted>2024-05-28T20:03:00Z</cp:lastPrinted>
  <dcterms:created xsi:type="dcterms:W3CDTF">2024-03-12T18:45:00Z</dcterms:created>
  <dcterms:modified xsi:type="dcterms:W3CDTF">2024-06-26T20:27:00Z</dcterms:modified>
</cp:coreProperties>
</file>