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32" w:rsidRPr="00E66A91" w:rsidRDefault="005E5032" w:rsidP="005E5032">
      <w:pPr>
        <w:ind w:left="1416" w:hanging="1416"/>
        <w:jc w:val="center"/>
        <w:rPr>
          <w:rFonts w:asciiTheme="minorHAnsi" w:hAnsiTheme="minorHAnsi" w:cstheme="minorHAnsi"/>
          <w:b/>
          <w:bCs/>
          <w:noProof/>
          <w:color w:val="000000"/>
          <w:sz w:val="18"/>
          <w:szCs w:val="18"/>
        </w:rPr>
      </w:pPr>
    </w:p>
    <w:p w:rsidR="005E5032" w:rsidRPr="00E66A91" w:rsidRDefault="005E5032" w:rsidP="005E5032">
      <w:pPr>
        <w:ind w:left="708" w:hanging="708"/>
        <w:jc w:val="center"/>
        <w:rPr>
          <w:rFonts w:asciiTheme="minorHAnsi" w:hAnsiTheme="minorHAnsi" w:cstheme="minorHAnsi"/>
          <w:b/>
          <w:bCs/>
          <w:noProof/>
          <w:color w:val="000000"/>
          <w:sz w:val="18"/>
          <w:szCs w:val="18"/>
        </w:rPr>
      </w:pPr>
    </w:p>
    <w:p w:rsidR="005E5032" w:rsidRPr="00E66A91" w:rsidRDefault="005E5032" w:rsidP="005E5032">
      <w:pPr>
        <w:jc w:val="center"/>
        <w:rPr>
          <w:rFonts w:asciiTheme="minorHAnsi" w:hAnsiTheme="minorHAnsi" w:cstheme="minorHAnsi"/>
          <w:b/>
          <w:bCs/>
          <w:noProof/>
          <w:color w:val="000000"/>
          <w:sz w:val="18"/>
          <w:szCs w:val="18"/>
        </w:rPr>
      </w:pPr>
    </w:p>
    <w:p w:rsidR="005E5032" w:rsidRPr="00E66A91" w:rsidRDefault="005E5032" w:rsidP="005E5032">
      <w:pPr>
        <w:jc w:val="center"/>
        <w:rPr>
          <w:rFonts w:asciiTheme="minorHAnsi" w:hAnsiTheme="minorHAnsi" w:cstheme="minorHAnsi"/>
          <w:b/>
          <w:bCs/>
          <w:noProof/>
          <w:color w:val="000000"/>
          <w:sz w:val="18"/>
          <w:szCs w:val="18"/>
        </w:rPr>
      </w:pPr>
    </w:p>
    <w:p w:rsidR="005E5032"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rPr>
      </w:pPr>
    </w:p>
    <w:p w:rsidR="005E5032" w:rsidRPr="00E66A91" w:rsidRDefault="005E5032" w:rsidP="005E5032">
      <w:pPr>
        <w:pStyle w:val="Textoindependiente"/>
        <w:ind w:right="567"/>
        <w:jc w:val="both"/>
        <w:rPr>
          <w:rFonts w:asciiTheme="minorHAnsi" w:hAnsiTheme="minorHAnsi" w:cstheme="minorHAnsi"/>
          <w:sz w:val="18"/>
          <w:szCs w:val="18"/>
        </w:rPr>
      </w:pPr>
    </w:p>
    <w:p w:rsidR="005E5032" w:rsidRPr="00F30BFF" w:rsidRDefault="005E5032" w:rsidP="005E5032">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rsidR="005E5032" w:rsidRPr="00F30BFF" w:rsidRDefault="005E5032" w:rsidP="005E5032">
      <w:pPr>
        <w:jc w:val="center"/>
        <w:rPr>
          <w:rFonts w:asciiTheme="minorHAnsi" w:hAnsiTheme="minorHAnsi" w:cstheme="minorHAnsi"/>
          <w:sz w:val="24"/>
          <w:szCs w:val="24"/>
        </w:rPr>
      </w:pPr>
    </w:p>
    <w:p w:rsidR="005E5032" w:rsidRPr="00F30BFF" w:rsidRDefault="005E5032" w:rsidP="005E5032">
      <w:pPr>
        <w:rPr>
          <w:rFonts w:asciiTheme="minorHAnsi" w:hAnsiTheme="minorHAnsi" w:cstheme="minorHAnsi"/>
          <w:sz w:val="18"/>
          <w:szCs w:val="18"/>
        </w:rPr>
      </w:pPr>
    </w:p>
    <w:p w:rsidR="005E5032" w:rsidRPr="00F30BFF" w:rsidRDefault="005E5032" w:rsidP="005E5032">
      <w:pPr>
        <w:jc w:val="both"/>
        <w:rPr>
          <w:rFonts w:asciiTheme="minorHAnsi" w:hAnsiTheme="minorHAnsi" w:cstheme="minorHAnsi"/>
          <w:b/>
          <w:bCs/>
          <w:noProof/>
          <w:color w:val="000000"/>
          <w:sz w:val="28"/>
          <w:szCs w:val="28"/>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rsidR="005E5032" w:rsidRPr="00F30BFF" w:rsidRDefault="005E5032" w:rsidP="005E5032">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05350F">
        <w:rPr>
          <w:rFonts w:asciiTheme="minorHAnsi" w:hAnsiTheme="minorHAnsi" w:cstheme="minorHAnsi"/>
          <w:b/>
          <w:bCs/>
          <w:noProof/>
          <w:color w:val="000000"/>
          <w:sz w:val="22"/>
          <w:szCs w:val="22"/>
        </w:rPr>
        <w:t>22</w:t>
      </w:r>
      <w:r w:rsidRPr="00F30BFF">
        <w:rPr>
          <w:rFonts w:asciiTheme="minorHAnsi" w:hAnsiTheme="minorHAnsi" w:cstheme="minorHAnsi"/>
          <w:b/>
          <w:bCs/>
          <w:noProof/>
          <w:color w:val="000000"/>
          <w:sz w:val="22"/>
          <w:szCs w:val="22"/>
        </w:rPr>
        <w:t>-2024</w:t>
      </w:r>
    </w:p>
    <w:p w:rsidR="005E5032" w:rsidRPr="00F30BFF" w:rsidRDefault="005E5032" w:rsidP="005E5032">
      <w:pPr>
        <w:jc w:val="center"/>
        <w:rPr>
          <w:rFonts w:asciiTheme="minorHAnsi" w:hAnsiTheme="minorHAnsi" w:cstheme="minorHAnsi"/>
          <w:b/>
          <w:bCs/>
          <w:noProof/>
          <w:color w:val="000000"/>
          <w:sz w:val="22"/>
          <w:szCs w:val="22"/>
        </w:rPr>
      </w:pPr>
    </w:p>
    <w:p w:rsidR="005E5032" w:rsidRPr="00F30BFF" w:rsidRDefault="005E5032" w:rsidP="005E5032">
      <w:pPr>
        <w:jc w:val="center"/>
        <w:rPr>
          <w:rFonts w:ascii="Calibri" w:hAnsi="Calibri" w:cs="Calibri"/>
          <w:b/>
          <w:bCs/>
          <w:sz w:val="16"/>
          <w:szCs w:val="16"/>
        </w:rPr>
      </w:pPr>
    </w:p>
    <w:p w:rsidR="005E5032" w:rsidRPr="00F30BFF" w:rsidRDefault="005E5032" w:rsidP="005E5032">
      <w:pPr>
        <w:jc w:val="center"/>
        <w:rPr>
          <w:rFonts w:asciiTheme="minorHAnsi" w:hAnsiTheme="minorHAnsi" w:cstheme="minorHAnsi"/>
          <w:b/>
          <w:bCs/>
          <w:noProof/>
          <w:color w:val="000000"/>
          <w:sz w:val="22"/>
          <w:szCs w:val="22"/>
        </w:rPr>
      </w:pP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246B56" w:rsidRDefault="008F0856" w:rsidP="005E5032">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4"/>
        </w:rPr>
      </w:pPr>
      <w:r w:rsidRPr="008F0856">
        <w:rPr>
          <w:rFonts w:asciiTheme="minorHAnsi" w:hAnsiTheme="minorHAnsi" w:cstheme="minorHAnsi"/>
          <w:b/>
          <w:bCs/>
          <w:noProof/>
          <w:color w:val="000000"/>
          <w:sz w:val="32"/>
          <w:szCs w:val="24"/>
        </w:rPr>
        <w:t>ADQUISICIÓN DE MATERIALES Y SERVICIOS PARA EL DEPARTAMENTO DE MANTENIMIENTO DE LA DGIU DE LA UNIVERSIDAD AUTÓNOMA DE AGUASCALIENTES</w:t>
      </w:r>
      <w:r w:rsidRPr="008F0856">
        <w:rPr>
          <w:rFonts w:asciiTheme="minorHAnsi" w:hAnsiTheme="minorHAnsi" w:cstheme="minorHAnsi"/>
          <w:b/>
          <w:bCs/>
          <w:noProof/>
          <w:color w:val="000000"/>
          <w:sz w:val="28"/>
          <w:szCs w:val="24"/>
        </w:rPr>
        <w:t>.</w:t>
      </w:r>
      <w:r w:rsidRPr="00246B56">
        <w:rPr>
          <w:rFonts w:asciiTheme="minorHAnsi" w:hAnsiTheme="minorHAnsi" w:cstheme="minorHAnsi"/>
          <w:b/>
          <w:bCs/>
          <w:noProof/>
          <w:color w:val="000000"/>
          <w:sz w:val="28"/>
          <w:szCs w:val="24"/>
        </w:rPr>
        <w:t xml:space="preserve"> </w:t>
      </w: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F30BFF" w:rsidRDefault="005E5032" w:rsidP="005E5032">
      <w:pPr>
        <w:jc w:val="both"/>
        <w:rPr>
          <w:rFonts w:asciiTheme="minorHAnsi" w:hAnsiTheme="minorHAnsi" w:cstheme="minorHAnsi"/>
          <w:sz w:val="22"/>
          <w:szCs w:val="22"/>
        </w:rPr>
      </w:pPr>
    </w:p>
    <w:p w:rsidR="005E5032" w:rsidRPr="00F30BFF" w:rsidRDefault="005E5032" w:rsidP="005E5032">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rsidR="005E5032" w:rsidRPr="00F30BFF" w:rsidRDefault="005E5032" w:rsidP="005E5032">
      <w:pPr>
        <w:rPr>
          <w:rFonts w:asciiTheme="minorHAnsi" w:hAnsiTheme="minorHAnsi" w:cstheme="minorHAnsi"/>
          <w:sz w:val="22"/>
          <w:szCs w:val="22"/>
        </w:rPr>
      </w:pPr>
    </w:p>
    <w:p w:rsidR="005E5032" w:rsidRPr="00F30BFF" w:rsidRDefault="005E5032" w:rsidP="005E5032">
      <w:pPr>
        <w:rPr>
          <w:rFonts w:asciiTheme="minorHAnsi" w:hAnsiTheme="minorHAnsi" w:cstheme="minorHAnsi"/>
          <w:sz w:val="22"/>
          <w:szCs w:val="22"/>
        </w:rPr>
      </w:pPr>
    </w:p>
    <w:p w:rsidR="005E5032" w:rsidRDefault="005E5032"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Pr="00F30BFF" w:rsidRDefault="008F0856" w:rsidP="008F0856">
      <w:pPr>
        <w:tabs>
          <w:tab w:val="left" w:pos="5505"/>
        </w:tabs>
        <w:rPr>
          <w:rFonts w:asciiTheme="minorHAnsi" w:hAnsiTheme="minorHAnsi" w:cstheme="minorHAnsi"/>
          <w:sz w:val="22"/>
          <w:szCs w:val="22"/>
        </w:rPr>
      </w:pPr>
    </w:p>
    <w:p w:rsidR="005E5032" w:rsidRPr="00F30BFF" w:rsidRDefault="005E5032" w:rsidP="005E5032">
      <w:pPr>
        <w:rPr>
          <w:rFonts w:asciiTheme="minorHAnsi" w:hAnsiTheme="minorHAnsi" w:cstheme="minorHAnsi"/>
          <w:sz w:val="22"/>
          <w:szCs w:val="22"/>
        </w:rPr>
      </w:pPr>
    </w:p>
    <w:p w:rsidR="005E5032" w:rsidRDefault="005E5032" w:rsidP="005E5032">
      <w:pPr>
        <w:jc w:val="center"/>
        <w:rPr>
          <w:rFonts w:asciiTheme="minorHAnsi" w:hAnsiTheme="minorHAnsi" w:cstheme="minorHAnsi"/>
          <w:sz w:val="22"/>
          <w:szCs w:val="22"/>
        </w:rPr>
      </w:pPr>
    </w:p>
    <w:p w:rsidR="005E5032" w:rsidRPr="005C5648" w:rsidRDefault="005E5032" w:rsidP="005E5032">
      <w:pPr>
        <w:jc w:val="center"/>
        <w:rPr>
          <w:rFonts w:asciiTheme="minorHAnsi" w:hAnsiTheme="minorHAnsi" w:cstheme="minorHAnsi"/>
          <w:b/>
          <w:sz w:val="22"/>
          <w:szCs w:val="22"/>
        </w:rPr>
      </w:pPr>
    </w:p>
    <w:p w:rsidR="005E5032" w:rsidRPr="00246B56" w:rsidRDefault="0005350F" w:rsidP="005E5032">
      <w:pPr>
        <w:pStyle w:val="Textoindependiente"/>
        <w:ind w:right="567"/>
        <w:jc w:val="right"/>
        <w:rPr>
          <w:rFonts w:asciiTheme="minorHAnsi" w:hAnsiTheme="minorHAnsi" w:cstheme="minorHAnsi"/>
          <w:b w:val="0"/>
          <w:i/>
          <w:sz w:val="17"/>
          <w:szCs w:val="17"/>
          <w:highlight w:val="yellow"/>
          <w:lang w:val="es-MX"/>
        </w:rPr>
      </w:pPr>
      <w:r w:rsidRPr="0005350F">
        <w:rPr>
          <w:rFonts w:asciiTheme="minorHAnsi" w:hAnsiTheme="minorHAnsi" w:cstheme="minorHAnsi"/>
          <w:b w:val="0"/>
          <w:i/>
          <w:sz w:val="17"/>
          <w:szCs w:val="17"/>
          <w:lang w:val="es-MX"/>
        </w:rPr>
        <w:t>Fondo Ordinario Propios, conforme a los oficios DGF/DPAF-212/2024 y DGF/DPAF-264/2024</w:t>
      </w:r>
      <w:r w:rsidR="005E5032" w:rsidRPr="0005350F">
        <w:rPr>
          <w:rFonts w:asciiTheme="minorHAnsi" w:hAnsiTheme="minorHAnsi" w:cstheme="minorHAnsi"/>
          <w:b w:val="0"/>
          <w:i/>
          <w:sz w:val="17"/>
          <w:szCs w:val="17"/>
          <w:lang w:val="es-MX"/>
        </w:rPr>
        <w:t>.</w:t>
      </w:r>
    </w:p>
    <w:p w:rsidR="005E5032" w:rsidRPr="008F0856" w:rsidRDefault="002A5D86" w:rsidP="008F0856">
      <w:pPr>
        <w:pStyle w:val="Textoindependiente"/>
        <w:ind w:right="567"/>
        <w:jc w:val="right"/>
        <w:rPr>
          <w:rFonts w:asciiTheme="minorHAnsi" w:hAnsiTheme="minorHAnsi" w:cstheme="minorHAnsi"/>
          <w:b w:val="0"/>
          <w:i/>
          <w:sz w:val="17"/>
          <w:szCs w:val="17"/>
          <w:lang w:val="es-MX"/>
        </w:rPr>
      </w:pPr>
      <w:r w:rsidRPr="000A3AA4">
        <w:rPr>
          <w:rFonts w:asciiTheme="minorHAnsi" w:hAnsiTheme="minorHAnsi" w:cstheme="minorHAnsi"/>
          <w:b w:val="0"/>
          <w:i/>
          <w:sz w:val="17"/>
          <w:szCs w:val="17"/>
          <w:lang w:val="es-MX"/>
        </w:rPr>
        <w:t>Publicación: 13</w:t>
      </w:r>
      <w:r w:rsidR="005E5032" w:rsidRPr="000A3AA4">
        <w:rPr>
          <w:rFonts w:asciiTheme="minorHAnsi" w:hAnsiTheme="minorHAnsi" w:cstheme="minorHAnsi"/>
          <w:b w:val="0"/>
          <w:i/>
          <w:sz w:val="17"/>
          <w:szCs w:val="17"/>
          <w:lang w:val="es-MX"/>
        </w:rPr>
        <w:t xml:space="preserve"> de junio de 2024.</w:t>
      </w:r>
    </w:p>
    <w:p w:rsidR="005E5032" w:rsidRDefault="005E5032" w:rsidP="005E5032">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05350F">
        <w:rPr>
          <w:rFonts w:asciiTheme="minorHAnsi" w:hAnsiTheme="minorHAnsi" w:cstheme="minorHAnsi"/>
          <w:b/>
          <w:bCs/>
          <w:noProof/>
          <w:color w:val="000000"/>
          <w:sz w:val="18"/>
          <w:szCs w:val="18"/>
        </w:rPr>
        <w:t>22</w:t>
      </w:r>
      <w:r w:rsidRPr="005D2A3F">
        <w:rPr>
          <w:rFonts w:asciiTheme="minorHAnsi" w:hAnsiTheme="minorHAnsi" w:cstheme="minorHAnsi"/>
          <w:b/>
          <w:bCs/>
          <w:noProof/>
          <w:color w:val="000000"/>
          <w:sz w:val="18"/>
          <w:szCs w:val="18"/>
        </w:rPr>
        <w:t xml:space="preserve">-2024 para la </w:t>
      </w:r>
      <w:r w:rsidR="00F5534D" w:rsidRPr="00F5534D">
        <w:rPr>
          <w:rFonts w:asciiTheme="minorHAnsi" w:hAnsiTheme="minorHAnsi" w:cstheme="minorHAnsi"/>
          <w:b/>
          <w:bCs/>
          <w:noProof/>
          <w:color w:val="000000"/>
          <w:sz w:val="18"/>
          <w:szCs w:val="18"/>
        </w:rPr>
        <w:t>Adquisición de Materiales y Servicios para el Departamento de Mantenimiento de la DGIU de la Universidad Autónoma de Aguascalientes.</w:t>
      </w:r>
    </w:p>
    <w:p w:rsidR="007A5584" w:rsidRPr="00B12EEF" w:rsidRDefault="007A5584" w:rsidP="005E5032">
      <w:pPr>
        <w:pStyle w:val="Encabezado"/>
        <w:jc w:val="both"/>
        <w:rPr>
          <w:rFonts w:asciiTheme="minorHAnsi" w:hAnsiTheme="minorHAnsi" w:cstheme="minorHAnsi"/>
          <w:b/>
          <w:bCs/>
          <w:noProof/>
          <w:color w:val="000000"/>
          <w:sz w:val="18"/>
          <w:szCs w:val="18"/>
        </w:rPr>
      </w:pP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14"/>
      </w:tblGrid>
      <w:tr w:rsidR="005E5032" w:rsidRPr="00F30BFF" w:rsidTr="007A5584">
        <w:trPr>
          <w:jc w:val="center"/>
        </w:trPr>
        <w:tc>
          <w:tcPr>
            <w:tcW w:w="9214" w:type="dxa"/>
            <w:shd w:val="clear" w:color="auto" w:fill="D9D9D9"/>
          </w:tcPr>
          <w:p w:rsidR="005E5032" w:rsidRPr="005D2A3F" w:rsidRDefault="005E5032" w:rsidP="00692D13">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E5032" w:rsidRPr="00F30BFF" w:rsidTr="007A5584">
        <w:trPr>
          <w:jc w:val="center"/>
        </w:trPr>
        <w:tc>
          <w:tcPr>
            <w:tcW w:w="9214" w:type="dxa"/>
          </w:tcPr>
          <w:p w:rsidR="005E5032" w:rsidRPr="005D2A3F" w:rsidRDefault="005E5032" w:rsidP="00692D13">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E5032" w:rsidRPr="00F30BFF" w:rsidTr="007A5584">
        <w:trPr>
          <w:jc w:val="center"/>
        </w:trPr>
        <w:tc>
          <w:tcPr>
            <w:tcW w:w="9214" w:type="dxa"/>
          </w:tcPr>
          <w:p w:rsidR="005E5032" w:rsidRPr="00A65B80" w:rsidRDefault="005E5032" w:rsidP="00692D13">
            <w:pPr>
              <w:tabs>
                <w:tab w:val="left" w:pos="4215"/>
              </w:tabs>
              <w:jc w:val="both"/>
              <w:rPr>
                <w:rFonts w:asciiTheme="minorHAnsi" w:hAnsiTheme="minorHAnsi" w:cstheme="minorHAnsi"/>
                <w:b/>
                <w:sz w:val="8"/>
                <w:szCs w:val="16"/>
              </w:rPr>
            </w:pPr>
          </w:p>
        </w:tc>
      </w:tr>
      <w:tr w:rsidR="005E5032" w:rsidRPr="00F30BFF" w:rsidTr="007A5584">
        <w:trPr>
          <w:jc w:val="center"/>
        </w:trPr>
        <w:tc>
          <w:tcPr>
            <w:tcW w:w="9214" w:type="dxa"/>
          </w:tcPr>
          <w:p w:rsidR="005E5032" w:rsidRPr="005D2A3F" w:rsidRDefault="005E5032" w:rsidP="00692D13">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Pr="005D2A3F">
              <w:rPr>
                <w:rFonts w:asciiTheme="minorHAnsi" w:hAnsiTheme="minorHAnsi" w:cstheme="minorHAnsi"/>
                <w:b/>
                <w:sz w:val="16"/>
                <w:szCs w:val="16"/>
              </w:rPr>
              <w:tab/>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trHeight w:val="260"/>
          <w:jc w:val="center"/>
        </w:trPr>
        <w:tc>
          <w:tcPr>
            <w:tcW w:w="9214" w:type="dxa"/>
          </w:tcPr>
          <w:p w:rsidR="005E5032" w:rsidRPr="005D2A3F" w:rsidRDefault="005E5032" w:rsidP="00692D13">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 O SERVICIOS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5E5032" w:rsidRPr="00F30BFF" w:rsidTr="007A5584">
        <w:trPr>
          <w:jc w:val="center"/>
        </w:trPr>
        <w:tc>
          <w:tcPr>
            <w:tcW w:w="9214" w:type="dxa"/>
          </w:tcPr>
          <w:p w:rsidR="005E5032" w:rsidRPr="00A65B80" w:rsidRDefault="005E5032" w:rsidP="00692D13">
            <w:pPr>
              <w:rPr>
                <w:rFonts w:asciiTheme="minorHAnsi" w:hAnsiTheme="minorHAnsi" w:cstheme="minorHAnsi"/>
                <w:sz w:val="8"/>
                <w:szCs w:val="10"/>
                <w:lang w:val="es-MX"/>
              </w:rPr>
            </w:pP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5E5032" w:rsidRPr="00F30BFF" w:rsidTr="007A5584">
        <w:trPr>
          <w:jc w:val="center"/>
        </w:trPr>
        <w:tc>
          <w:tcPr>
            <w:tcW w:w="9214" w:type="dxa"/>
          </w:tcPr>
          <w:p w:rsidR="005E5032" w:rsidRPr="005D2A3F" w:rsidRDefault="005E5032" w:rsidP="00692D13">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5E5032" w:rsidRPr="00F30BFF" w:rsidTr="007A5584">
        <w:trPr>
          <w:jc w:val="center"/>
        </w:trPr>
        <w:tc>
          <w:tcPr>
            <w:tcW w:w="9214" w:type="dxa"/>
          </w:tcPr>
          <w:p w:rsidR="005E5032" w:rsidRPr="005D2A3F" w:rsidRDefault="005E5032" w:rsidP="00692D13">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sz w:val="10"/>
                <w:szCs w:val="10"/>
                <w:highlight w:val="yellow"/>
              </w:rPr>
            </w:pP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5E5032" w:rsidRPr="00F30BFF" w:rsidTr="007A5584">
        <w:trPr>
          <w:jc w:val="center"/>
        </w:trPr>
        <w:tc>
          <w:tcPr>
            <w:tcW w:w="9214" w:type="dxa"/>
          </w:tcPr>
          <w:p w:rsidR="005E5032" w:rsidRPr="005D2A3F" w:rsidRDefault="005E5032" w:rsidP="00692D13">
            <w:pPr>
              <w:ind w:left="470" w:hanging="470"/>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Pr>
                <w:rFonts w:asciiTheme="minorHAnsi" w:hAnsiTheme="minorHAnsi" w:cstheme="minorHAnsi"/>
                <w:b/>
                <w:sz w:val="16"/>
                <w:szCs w:val="16"/>
              </w:rPr>
              <w:t xml:space="preserve">A. </w:t>
            </w:r>
            <w:r w:rsidRPr="005D2A3F">
              <w:rPr>
                <w:rFonts w:asciiTheme="minorHAnsi" w:hAnsiTheme="minorHAnsi" w:cstheme="minorHAnsi"/>
                <w:b/>
                <w:sz w:val="16"/>
                <w:szCs w:val="16"/>
              </w:rPr>
              <w:t>Documentación administrativa</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5E5032" w:rsidRPr="00F30BFF" w:rsidTr="007A5584">
        <w:trPr>
          <w:jc w:val="center"/>
        </w:trPr>
        <w:tc>
          <w:tcPr>
            <w:tcW w:w="9214" w:type="dxa"/>
          </w:tcPr>
          <w:p w:rsidR="005E5032" w:rsidRPr="005D2A3F" w:rsidRDefault="005E5032" w:rsidP="00692D13">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Pr="005D2A3F">
              <w:rPr>
                <w:rFonts w:asciiTheme="minorHAnsi" w:hAnsiTheme="minorHAnsi" w:cstheme="minorHAnsi"/>
                <w:b/>
                <w:sz w:val="16"/>
                <w:szCs w:val="16"/>
              </w:rPr>
              <w:t>Documentación propuesta económica</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F77C88">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XIII. </w:t>
            </w:r>
            <w:r w:rsidR="00F77C88" w:rsidRPr="00F77C88">
              <w:rPr>
                <w:rFonts w:asciiTheme="minorHAnsi" w:hAnsiTheme="minorHAnsi" w:cstheme="minorHAnsi"/>
                <w:b/>
                <w:sz w:val="16"/>
                <w:szCs w:val="16"/>
              </w:rPr>
              <w:t>DESECHAMIENTO DE PROPUESTAS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a. Garantía de cumplimiento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b.  Garantía de calidad de los bienes</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b/>
                <w:sz w:val="10"/>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5E5032" w:rsidRPr="00F30BFF" w:rsidTr="007A5584">
        <w:trPr>
          <w:jc w:val="center"/>
        </w:trPr>
        <w:tc>
          <w:tcPr>
            <w:tcW w:w="9214" w:type="dxa"/>
          </w:tcPr>
          <w:p w:rsidR="005E5032" w:rsidRPr="00A65B80" w:rsidRDefault="005E5032" w:rsidP="00692D13">
            <w:pPr>
              <w:ind w:right="567"/>
              <w:jc w:val="both"/>
              <w:rPr>
                <w:rFonts w:asciiTheme="minorHAnsi" w:hAnsiTheme="minorHAnsi" w:cstheme="minorHAnsi"/>
                <w:b/>
                <w:color w:val="000000"/>
                <w:sz w:val="8"/>
                <w:szCs w:val="10"/>
                <w:lang w:val="es-MX"/>
              </w:rPr>
            </w:pPr>
          </w:p>
        </w:tc>
      </w:tr>
      <w:tr w:rsidR="005E5032" w:rsidRPr="00F30BFF" w:rsidTr="007A5584">
        <w:trPr>
          <w:trHeight w:val="195"/>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E5032" w:rsidRPr="00F30BFF" w:rsidTr="007A5584">
        <w:trPr>
          <w:trHeight w:val="85"/>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XIX. DERECHOS DEL COMITÉ</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 CANCELACIÓN DE LA LICITACIÓN</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 DE</w:t>
            </w:r>
            <w:r w:rsidR="000A3AA4">
              <w:rPr>
                <w:rFonts w:asciiTheme="minorHAnsi" w:hAnsiTheme="minorHAnsi" w:cstheme="minorHAnsi"/>
                <w:b/>
                <w:sz w:val="16"/>
                <w:szCs w:val="16"/>
              </w:rPr>
              <w:t>CLARACIÓN DE LICITACIÓN DESIERTA</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XXII. RESCISIÓN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XXIII. INCONFORMIDADES</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b/>
                <w:sz w:val="10"/>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F77C88">
              <w:rPr>
                <w:rFonts w:asciiTheme="minorHAnsi" w:hAnsiTheme="minorHAnsi" w:cstheme="minorHAnsi"/>
                <w:b/>
                <w:sz w:val="16"/>
                <w:szCs w:val="16"/>
              </w:rPr>
              <w:t>SITUACIONES NO PREVISTAS EN LA CONVOCATORIA</w:t>
            </w:r>
          </w:p>
        </w:tc>
      </w:tr>
    </w:tbl>
    <w:p w:rsidR="005E5032" w:rsidRDefault="005E5032" w:rsidP="005E5032">
      <w:pPr>
        <w:pStyle w:val="Textoindependiente2"/>
        <w:jc w:val="left"/>
        <w:rPr>
          <w:rFonts w:asciiTheme="minorHAnsi" w:hAnsiTheme="minorHAnsi" w:cstheme="minorHAnsi"/>
          <w:bCs/>
          <w:szCs w:val="18"/>
        </w:rPr>
      </w:pPr>
    </w:p>
    <w:p w:rsidR="005E5032" w:rsidRDefault="005E5032" w:rsidP="005E5032">
      <w:pPr>
        <w:pStyle w:val="Textoindependiente2"/>
        <w:jc w:val="left"/>
        <w:rPr>
          <w:rFonts w:asciiTheme="minorHAnsi" w:hAnsiTheme="minorHAnsi" w:cstheme="minorHAnsi"/>
          <w:bCs/>
          <w:szCs w:val="18"/>
        </w:rPr>
      </w:pPr>
    </w:p>
    <w:p w:rsidR="007A5584" w:rsidRDefault="007A5584" w:rsidP="005E5032">
      <w:pPr>
        <w:pStyle w:val="Textoindependiente2"/>
        <w:jc w:val="left"/>
        <w:rPr>
          <w:rFonts w:asciiTheme="minorHAnsi" w:hAnsiTheme="minorHAnsi" w:cstheme="minorHAnsi"/>
          <w:bCs/>
          <w:szCs w:val="18"/>
        </w:rPr>
      </w:pPr>
    </w:p>
    <w:p w:rsidR="005E5032" w:rsidRDefault="005E5032" w:rsidP="005E5032">
      <w:pPr>
        <w:pStyle w:val="Textoindependiente2"/>
        <w:jc w:val="left"/>
        <w:rPr>
          <w:rFonts w:asciiTheme="minorHAnsi" w:hAnsiTheme="minorHAnsi" w:cstheme="minorHAnsi"/>
          <w:bCs/>
          <w:szCs w:val="18"/>
        </w:rPr>
      </w:pPr>
    </w:p>
    <w:p w:rsidR="005E5032" w:rsidRPr="00593F31" w:rsidRDefault="005E5032" w:rsidP="005E5032">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 DE TÉRMINOS</w:t>
      </w:r>
    </w:p>
    <w:p w:rsidR="005E5032" w:rsidRPr="00F30BFF" w:rsidRDefault="005E5032" w:rsidP="005E5032">
      <w:pPr>
        <w:rPr>
          <w:rFonts w:asciiTheme="minorHAnsi" w:hAnsiTheme="minorHAnsi" w:cstheme="minorHAnsi"/>
          <w:b/>
          <w:sz w:val="18"/>
          <w:szCs w:val="18"/>
          <w:highlight w:val="yellow"/>
          <w:lang w:val="es-ES_tradnl"/>
        </w:rPr>
      </w:pPr>
    </w:p>
    <w:p w:rsidR="005E5032" w:rsidRPr="00593F31" w:rsidRDefault="005E5032" w:rsidP="005E5032">
      <w:pPr>
        <w:pStyle w:val="Textoindependiente"/>
        <w:rPr>
          <w:rFonts w:asciiTheme="minorHAnsi" w:hAnsiTheme="minorHAnsi" w:cstheme="minorHAnsi"/>
          <w:b w:val="0"/>
          <w:sz w:val="18"/>
          <w:szCs w:val="18"/>
        </w:rPr>
      </w:pPr>
      <w:r w:rsidRPr="00593F31">
        <w:rPr>
          <w:rFonts w:asciiTheme="minorHAnsi" w:hAnsiTheme="minorHAnsi" w:cstheme="minorHAnsi"/>
          <w:b w:val="0"/>
          <w:sz w:val="18"/>
          <w:szCs w:val="18"/>
        </w:rPr>
        <w:t>Para efectos de esta  convocatoria, se entenderá por:</w:t>
      </w:r>
    </w:p>
    <w:p w:rsidR="005E5032" w:rsidRPr="00F30BFF" w:rsidRDefault="005E5032" w:rsidP="005E5032">
      <w:pPr>
        <w:pStyle w:val="Prrafodelista"/>
        <w:rPr>
          <w:rFonts w:asciiTheme="minorHAnsi" w:hAnsiTheme="minorHAnsi" w:cstheme="minorHAnsi"/>
          <w:b/>
          <w:sz w:val="18"/>
          <w:szCs w:val="18"/>
          <w:highlight w:val="yellow"/>
        </w:rPr>
      </w:pP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 xml:space="preserve">Av. Universidad N° 940, C.P. 20100, Ciudad Universitaria, Aguascalientes, </w:t>
      </w:r>
      <w:proofErr w:type="spellStart"/>
      <w:r w:rsidRPr="000106F1">
        <w:rPr>
          <w:rFonts w:asciiTheme="minorHAnsi" w:hAnsiTheme="minorHAnsi" w:cstheme="minorHAnsi"/>
          <w:sz w:val="18"/>
          <w:szCs w:val="18"/>
          <w:lang w:val="es-MX"/>
        </w:rPr>
        <w:t>Ags</w:t>
      </w:r>
      <w:proofErr w:type="spellEnd"/>
      <w:r w:rsidRPr="000106F1">
        <w:rPr>
          <w:rFonts w:asciiTheme="minorHAnsi" w:hAnsiTheme="minorHAnsi" w:cstheme="minorHAnsi"/>
          <w:sz w:val="18"/>
          <w:szCs w:val="18"/>
          <w:lang w:val="es-MX"/>
        </w:rPr>
        <w: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 xml:space="preserve">El Departamento de </w:t>
      </w:r>
      <w:r>
        <w:rPr>
          <w:rFonts w:asciiTheme="minorHAnsi" w:hAnsiTheme="minorHAnsi" w:cstheme="minorHAnsi"/>
          <w:sz w:val="18"/>
          <w:szCs w:val="18"/>
          <w:u w:val="single"/>
          <w:lang w:val="es-MX"/>
        </w:rPr>
        <w:t>Mantenimiento</w:t>
      </w:r>
      <w:r w:rsidRPr="006D55AA">
        <w:rPr>
          <w:rFonts w:asciiTheme="minorHAnsi" w:hAnsiTheme="minorHAnsi" w:cstheme="minorHAnsi"/>
          <w:sz w:val="18"/>
          <w:szCs w:val="18"/>
          <w:u w:val="single"/>
          <w:lang w:val="es-MX"/>
        </w:rPr>
        <w:t xml:space="preserve">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n General de Infraestructura Universitaria</w:t>
      </w:r>
      <w:r w:rsidRPr="000106F1">
        <w:rPr>
          <w:rFonts w:asciiTheme="minorHAnsi" w:hAnsiTheme="minorHAnsi" w:cstheme="minorHAnsi"/>
          <w:sz w:val="18"/>
          <w:szCs w:val="18"/>
          <w:lang w:val="es-MX"/>
        </w:rPr>
        <w:t xml:space="preserve"> de la UAA, para efectos del segundo párrafo del artículo 4°de la Ley.</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sidR="0005350F">
        <w:rPr>
          <w:rFonts w:asciiTheme="minorHAnsi" w:hAnsiTheme="minorHAnsi" w:cstheme="minorHAnsi"/>
          <w:b/>
          <w:sz w:val="18"/>
          <w:szCs w:val="18"/>
          <w:lang w:val="es-MX"/>
        </w:rPr>
        <w:t xml:space="preserve"> E/901045968-022</w:t>
      </w:r>
      <w:r w:rsidRPr="000106F1">
        <w:rPr>
          <w:rFonts w:asciiTheme="minorHAnsi" w:hAnsiTheme="minorHAnsi" w:cstheme="minorHAnsi"/>
          <w:b/>
          <w:sz w:val="18"/>
          <w:szCs w:val="18"/>
          <w:lang w:val="es-MX"/>
        </w:rPr>
        <w:t>-202</w:t>
      </w:r>
      <w:r>
        <w:rPr>
          <w:rFonts w:asciiTheme="minorHAnsi" w:hAnsiTheme="minorHAnsi" w:cstheme="minorHAnsi"/>
          <w:b/>
          <w:sz w:val="18"/>
          <w:szCs w:val="18"/>
          <w:lang w:val="es-MX"/>
        </w:rPr>
        <w:t>4</w:t>
      </w:r>
      <w:r w:rsidRPr="000106F1">
        <w:rPr>
          <w:rFonts w:asciiTheme="minorHAnsi" w:hAnsiTheme="minorHAnsi" w:cstheme="minorHAnsi"/>
          <w:b/>
          <w:sz w:val="18"/>
          <w:szCs w:val="18"/>
          <w:lang w:val="es-MX"/>
        </w:rPr>
        <w: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Servicio de Administración Tributaria.</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Universidad/UAA:</w:t>
      </w:r>
      <w:r w:rsidRPr="000106F1">
        <w:rPr>
          <w:rFonts w:asciiTheme="minorHAnsi" w:hAnsiTheme="minorHAnsi" w:cstheme="minorHAnsi"/>
          <w:sz w:val="18"/>
          <w:szCs w:val="18"/>
          <w:lang w:val="es-MX"/>
        </w:rPr>
        <w:t xml:space="preserve"> Universidad Autónoma de Aguascalientes.</w:t>
      </w:r>
    </w:p>
    <w:p w:rsidR="005E5032"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rsidR="005E5032" w:rsidRPr="00E73EFD"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E73EFD">
        <w:rPr>
          <w:rFonts w:asciiTheme="minorHAnsi" w:hAnsiTheme="minorHAnsi" w:cstheme="minorHAnsi"/>
          <w:b/>
          <w:sz w:val="18"/>
          <w:szCs w:val="18"/>
          <w:lang w:val="es-MX"/>
        </w:rPr>
        <w:t xml:space="preserve">Universidad/Convocante: </w:t>
      </w:r>
      <w:r w:rsidRPr="00E73EFD">
        <w:rPr>
          <w:rFonts w:asciiTheme="minorHAnsi" w:hAnsiTheme="minorHAnsi" w:cstheme="minorHAnsi"/>
          <w:sz w:val="18"/>
          <w:szCs w:val="18"/>
          <w:lang w:val="es-MX"/>
        </w:rPr>
        <w:t>Universidad Autónoma de Aguascalientes.</w:t>
      </w:r>
    </w:p>
    <w:p w:rsidR="005E5032" w:rsidRPr="00F30BFF" w:rsidRDefault="005E5032" w:rsidP="005E5032">
      <w:pPr>
        <w:autoSpaceDE w:val="0"/>
        <w:autoSpaceDN w:val="0"/>
        <w:adjustRightInd w:val="0"/>
        <w:ind w:left="709" w:hanging="349"/>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Default="005E5032" w:rsidP="005E5032">
      <w:pPr>
        <w:pStyle w:val="Encabezado"/>
        <w:jc w:val="both"/>
        <w:rPr>
          <w:rFonts w:asciiTheme="minorHAnsi" w:hAnsiTheme="minorHAnsi" w:cstheme="minorHAnsi"/>
          <w:b/>
          <w:bCs/>
          <w:noProof/>
          <w:color w:val="000000"/>
          <w:sz w:val="18"/>
          <w:szCs w:val="18"/>
          <w:lang w:val="es-MX"/>
        </w:rPr>
      </w:pPr>
    </w:p>
    <w:p w:rsidR="005E5032" w:rsidRPr="007E3756" w:rsidRDefault="005E5032" w:rsidP="005E5032">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 xml:space="preserve">Nº </w:t>
      </w:r>
      <w:r w:rsidR="0005350F">
        <w:rPr>
          <w:rFonts w:asciiTheme="minorHAnsi" w:hAnsiTheme="minorHAnsi" w:cstheme="minorHAnsi"/>
          <w:b/>
          <w:bCs/>
          <w:noProof/>
          <w:color w:val="000000"/>
          <w:sz w:val="18"/>
          <w:szCs w:val="18"/>
        </w:rPr>
        <w:t>E/901045968-022</w:t>
      </w:r>
      <w:r w:rsidRPr="007E3756">
        <w:rPr>
          <w:rFonts w:asciiTheme="minorHAnsi" w:hAnsiTheme="minorHAnsi" w:cstheme="minorHAnsi"/>
          <w:b/>
          <w:bCs/>
          <w:noProof/>
          <w:color w:val="000000"/>
          <w:sz w:val="18"/>
          <w:szCs w:val="18"/>
        </w:rPr>
        <w:t xml:space="preserve">-2024 para la </w:t>
      </w:r>
      <w:r w:rsidR="00F5534D" w:rsidRPr="00F5534D">
        <w:rPr>
          <w:rFonts w:asciiTheme="minorHAnsi" w:hAnsiTheme="minorHAnsi" w:cstheme="minorHAnsi"/>
          <w:b/>
          <w:bCs/>
          <w:noProof/>
          <w:color w:val="000000"/>
          <w:sz w:val="18"/>
          <w:szCs w:val="18"/>
        </w:rPr>
        <w:t>Adquisición de Materiales y Servicios para el Departamento de Mantenimiento de la DGIU de la Universidad Autónoma de Aguascalientes.</w:t>
      </w:r>
    </w:p>
    <w:p w:rsidR="005E5032" w:rsidRPr="007E3756" w:rsidRDefault="005E5032" w:rsidP="005E5032">
      <w:pPr>
        <w:pStyle w:val="Encabezado"/>
        <w:jc w:val="both"/>
        <w:rPr>
          <w:rFonts w:asciiTheme="minorHAnsi" w:hAnsiTheme="minorHAnsi" w:cstheme="minorHAnsi"/>
          <w:b/>
          <w:sz w:val="18"/>
          <w:szCs w:val="18"/>
        </w:rPr>
      </w:pPr>
    </w:p>
    <w:p w:rsidR="005E5032" w:rsidRPr="007E3756" w:rsidRDefault="005E5032" w:rsidP="005E5032">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Pr="007E3756">
        <w:rPr>
          <w:rFonts w:asciiTheme="minorHAnsi" w:hAnsiTheme="minorHAnsi" w:cstheme="minorHAnsi"/>
          <w:sz w:val="18"/>
          <w:szCs w:val="18"/>
          <w:lang w:val="es-MX"/>
        </w:rPr>
        <w:t xml:space="preserve"> </w:t>
      </w:r>
    </w:p>
    <w:p w:rsidR="005E5032" w:rsidRPr="007E3756" w:rsidRDefault="005E5032" w:rsidP="005E5032">
      <w:pPr>
        <w:pStyle w:val="Textoindependiente"/>
        <w:ind w:right="567"/>
        <w:rPr>
          <w:rFonts w:asciiTheme="minorHAnsi" w:hAnsiTheme="minorHAnsi" w:cstheme="minorHAnsi"/>
          <w:sz w:val="18"/>
          <w:szCs w:val="18"/>
          <w:lang w:val="es-MX"/>
        </w:rPr>
      </w:pP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lang w:val="es-ES"/>
        </w:rPr>
      </w:pPr>
      <w:r w:rsidRPr="0019324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3242">
        <w:rPr>
          <w:rFonts w:asciiTheme="minorHAnsi" w:hAnsiTheme="minorHAnsi" w:cstheme="minorHAnsi"/>
          <w:sz w:val="18"/>
          <w:szCs w:val="18"/>
          <w:lang w:val="es-ES"/>
        </w:rPr>
        <w:t>Licitación Púb</w:t>
      </w:r>
      <w:r w:rsidR="0005350F">
        <w:rPr>
          <w:rFonts w:asciiTheme="minorHAnsi" w:hAnsiTheme="minorHAnsi" w:cstheme="minorHAnsi"/>
          <w:sz w:val="18"/>
          <w:szCs w:val="18"/>
          <w:lang w:val="es-ES"/>
        </w:rPr>
        <w:t>lica Nacional N° E/901045968-022</w:t>
      </w:r>
      <w:r w:rsidRPr="00193242">
        <w:rPr>
          <w:rFonts w:asciiTheme="minorHAnsi" w:hAnsiTheme="minorHAnsi" w:cstheme="minorHAnsi"/>
          <w:sz w:val="18"/>
          <w:szCs w:val="18"/>
          <w:lang w:val="es-ES"/>
        </w:rPr>
        <w:t>-2024</w:t>
      </w:r>
      <w:r w:rsidRPr="00193242">
        <w:rPr>
          <w:rFonts w:asciiTheme="minorHAnsi" w:hAnsiTheme="minorHAnsi" w:cstheme="minorHAnsi"/>
          <w:b w:val="0"/>
          <w:sz w:val="18"/>
          <w:szCs w:val="18"/>
          <w:lang w:val="es-ES"/>
        </w:rPr>
        <w:t>, para la contratación señalada al rubro para la Universidad Autónoma de Aguascalientes.</w:t>
      </w: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lang w:val="es-ES"/>
        </w:rPr>
      </w:pPr>
    </w:p>
    <w:p w:rsidR="005E5032" w:rsidRPr="007E3756" w:rsidRDefault="005E5032" w:rsidP="005E503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7E3756">
        <w:rPr>
          <w:rFonts w:asciiTheme="minorHAnsi" w:hAnsiTheme="minorHAnsi" w:cstheme="minorHAnsi"/>
          <w:b w:val="0"/>
          <w:color w:val="000000"/>
          <w:sz w:val="18"/>
          <w:szCs w:val="18"/>
          <w:lang w:val="es-ES"/>
        </w:rPr>
        <w:t>(449) 910 74 00 Ext. 32213, 32216 y 32219</w:t>
      </w:r>
      <w:r w:rsidRPr="007E3756">
        <w:rPr>
          <w:rFonts w:asciiTheme="minorHAnsi" w:hAnsiTheme="minorHAnsi" w:cstheme="minorHAnsi"/>
          <w:b w:val="0"/>
          <w:sz w:val="18"/>
          <w:szCs w:val="18"/>
          <w:lang w:val="es-ES"/>
        </w:rPr>
        <w:t xml:space="preserve">. </w:t>
      </w:r>
      <w:r w:rsidRPr="007E3756">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7E3756">
        <w:rPr>
          <w:rFonts w:asciiTheme="minorHAnsi" w:hAnsiTheme="minorHAnsi" w:cstheme="minorHAnsi"/>
          <w:b w:val="0"/>
          <w:color w:val="000000"/>
          <w:sz w:val="18"/>
          <w:szCs w:val="18"/>
          <w:lang w:val="es-MX"/>
        </w:rPr>
        <w:t xml:space="preserve"> </w:t>
      </w: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rPr>
      </w:pPr>
    </w:p>
    <w:p w:rsidR="005E5032" w:rsidRPr="00253703" w:rsidRDefault="005E5032" w:rsidP="005E5032">
      <w:pPr>
        <w:tabs>
          <w:tab w:val="left" w:pos="8222"/>
        </w:tabs>
        <w:autoSpaceDE w:val="0"/>
        <w:autoSpaceDN w:val="0"/>
        <w:adjustRightInd w:val="0"/>
        <w:ind w:right="49"/>
        <w:jc w:val="both"/>
        <w:rPr>
          <w:rFonts w:asciiTheme="minorHAnsi" w:hAnsiTheme="minorHAnsi" w:cstheme="minorHAnsi"/>
          <w:bCs/>
          <w:color w:val="000000"/>
          <w:sz w:val="18"/>
          <w:szCs w:val="18"/>
        </w:rPr>
      </w:pPr>
      <w:r w:rsidRPr="00253703">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5E5032" w:rsidRPr="00072F96" w:rsidRDefault="005E5032" w:rsidP="005E5032">
      <w:pPr>
        <w:autoSpaceDE w:val="0"/>
        <w:autoSpaceDN w:val="0"/>
        <w:adjustRightInd w:val="0"/>
        <w:jc w:val="both"/>
        <w:rPr>
          <w:rFonts w:asciiTheme="minorHAnsi" w:hAnsiTheme="minorHAnsi" w:cstheme="minorHAnsi"/>
          <w:bCs/>
          <w:color w:val="000000"/>
          <w:sz w:val="18"/>
          <w:szCs w:val="18"/>
          <w:highlight w:val="magenta"/>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672"/>
        <w:gridCol w:w="1439"/>
        <w:gridCol w:w="2405"/>
      </w:tblGrid>
      <w:tr w:rsidR="005E5032" w:rsidRPr="00072F96" w:rsidTr="00692D13">
        <w:tc>
          <w:tcPr>
            <w:tcW w:w="2410"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ACTO</w:t>
            </w:r>
          </w:p>
        </w:tc>
        <w:tc>
          <w:tcPr>
            <w:tcW w:w="2672"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FECHA</w:t>
            </w:r>
          </w:p>
        </w:tc>
        <w:tc>
          <w:tcPr>
            <w:tcW w:w="1439"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HORA</w:t>
            </w:r>
          </w:p>
        </w:tc>
        <w:tc>
          <w:tcPr>
            <w:tcW w:w="2405"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LUGAR</w:t>
            </w:r>
          </w:p>
        </w:tc>
      </w:tr>
      <w:tr w:rsidR="005E5032" w:rsidRPr="00072F96" w:rsidTr="00692D13">
        <w:tc>
          <w:tcPr>
            <w:tcW w:w="2410" w:type="dxa"/>
            <w:vAlign w:val="center"/>
          </w:tcPr>
          <w:p w:rsidR="005E5032" w:rsidRPr="00253703" w:rsidRDefault="005E5032" w:rsidP="00692D13">
            <w:pPr>
              <w:jc w:val="center"/>
              <w:rPr>
                <w:rFonts w:asciiTheme="minorHAnsi" w:hAnsiTheme="minorHAnsi" w:cstheme="minorHAnsi"/>
                <w:sz w:val="16"/>
                <w:szCs w:val="16"/>
              </w:rPr>
            </w:pPr>
          </w:p>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Publicación Convocatoria</w:t>
            </w:r>
          </w:p>
          <w:p w:rsidR="005E5032" w:rsidRPr="00253703" w:rsidRDefault="005E5032" w:rsidP="00692D13">
            <w:pPr>
              <w:jc w:val="center"/>
              <w:rPr>
                <w:rFonts w:asciiTheme="minorHAnsi" w:hAnsiTheme="minorHAnsi" w:cstheme="minorHAnsi"/>
                <w:sz w:val="16"/>
                <w:szCs w:val="16"/>
              </w:rPr>
            </w:pPr>
          </w:p>
        </w:tc>
        <w:tc>
          <w:tcPr>
            <w:tcW w:w="2672" w:type="dxa"/>
            <w:vAlign w:val="center"/>
          </w:tcPr>
          <w:p w:rsidR="005E5032" w:rsidRPr="00F5534D" w:rsidRDefault="005E5032" w:rsidP="007A5584">
            <w:pPr>
              <w:jc w:val="center"/>
              <w:rPr>
                <w:rFonts w:asciiTheme="minorHAnsi" w:hAnsiTheme="minorHAnsi" w:cstheme="minorHAnsi"/>
                <w:b/>
                <w:caps/>
                <w:sz w:val="16"/>
                <w:szCs w:val="16"/>
              </w:rPr>
            </w:pPr>
            <w:r w:rsidRPr="00F5534D">
              <w:rPr>
                <w:rFonts w:asciiTheme="minorHAnsi" w:hAnsiTheme="minorHAnsi" w:cstheme="minorHAnsi"/>
                <w:b/>
                <w:sz w:val="16"/>
                <w:szCs w:val="16"/>
              </w:rPr>
              <w:t>1</w:t>
            </w:r>
            <w:r w:rsidR="00C53FE9" w:rsidRPr="00F5534D">
              <w:rPr>
                <w:rFonts w:asciiTheme="minorHAnsi" w:hAnsiTheme="minorHAnsi" w:cstheme="minorHAnsi"/>
                <w:b/>
                <w:sz w:val="16"/>
                <w:szCs w:val="16"/>
              </w:rPr>
              <w:t>3</w:t>
            </w:r>
            <w:r w:rsidR="007A5584" w:rsidRPr="00F5534D">
              <w:rPr>
                <w:rFonts w:asciiTheme="minorHAnsi" w:hAnsiTheme="minorHAnsi" w:cstheme="minorHAnsi"/>
                <w:b/>
                <w:sz w:val="16"/>
                <w:szCs w:val="16"/>
              </w:rPr>
              <w:t xml:space="preserve"> de junio</w:t>
            </w:r>
            <w:r w:rsidRPr="00F5534D">
              <w:rPr>
                <w:rFonts w:asciiTheme="minorHAnsi" w:hAnsiTheme="minorHAnsi" w:cstheme="minorHAnsi"/>
                <w:b/>
                <w:sz w:val="16"/>
                <w:szCs w:val="16"/>
              </w:rPr>
              <w:t xml:space="preserve"> de 2024</w:t>
            </w:r>
          </w:p>
        </w:tc>
        <w:tc>
          <w:tcPr>
            <w:tcW w:w="1439" w:type="dxa"/>
            <w:vAlign w:val="center"/>
          </w:tcPr>
          <w:p w:rsidR="005E5032" w:rsidRPr="00F5534D" w:rsidRDefault="005E5032" w:rsidP="00692D13">
            <w:pPr>
              <w:jc w:val="center"/>
              <w:rPr>
                <w:rFonts w:asciiTheme="minorHAnsi" w:hAnsiTheme="minorHAnsi" w:cstheme="minorHAnsi"/>
                <w:caps/>
                <w:sz w:val="16"/>
                <w:szCs w:val="16"/>
              </w:rPr>
            </w:pPr>
            <w:r w:rsidRPr="00F5534D">
              <w:rPr>
                <w:rFonts w:asciiTheme="minorHAnsi" w:hAnsiTheme="minorHAnsi" w:cstheme="minorHAnsi"/>
                <w:caps/>
                <w:sz w:val="16"/>
                <w:szCs w:val="16"/>
              </w:rPr>
              <w:t>-</w:t>
            </w:r>
          </w:p>
        </w:tc>
        <w:tc>
          <w:tcPr>
            <w:tcW w:w="2405"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Diario Local y Pág. de Transparencia UAA</w:t>
            </w:r>
          </w:p>
        </w:tc>
      </w:tr>
      <w:tr w:rsidR="005E5032" w:rsidRPr="00072F96" w:rsidTr="00692D13">
        <w:trPr>
          <w:trHeight w:val="301"/>
        </w:trPr>
        <w:tc>
          <w:tcPr>
            <w:tcW w:w="2410"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Adquisición de Bases</w:t>
            </w:r>
          </w:p>
        </w:tc>
        <w:tc>
          <w:tcPr>
            <w:tcW w:w="2672" w:type="dxa"/>
            <w:vAlign w:val="center"/>
          </w:tcPr>
          <w:p w:rsidR="005E5032" w:rsidRPr="00F5534D" w:rsidRDefault="007A5584"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13, 14, 15 y 17 de junio de 2024</w:t>
            </w:r>
          </w:p>
        </w:tc>
        <w:tc>
          <w:tcPr>
            <w:tcW w:w="1439" w:type="dxa"/>
            <w:vAlign w:val="center"/>
          </w:tcPr>
          <w:p w:rsidR="005E5032" w:rsidRPr="00F5534D" w:rsidRDefault="005E5032"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8:00 a 15:00 horas</w:t>
            </w:r>
          </w:p>
        </w:tc>
        <w:tc>
          <w:tcPr>
            <w:tcW w:w="2405" w:type="dxa"/>
            <w:vAlign w:val="center"/>
          </w:tcPr>
          <w:p w:rsidR="005E5032" w:rsidRPr="00253703" w:rsidRDefault="005E5032" w:rsidP="00692D13">
            <w:pPr>
              <w:jc w:val="center"/>
              <w:rPr>
                <w:rFonts w:asciiTheme="minorHAnsi" w:hAnsiTheme="minorHAnsi" w:cstheme="minorHAnsi"/>
                <w:sz w:val="14"/>
                <w:szCs w:val="14"/>
              </w:rPr>
            </w:pPr>
            <w:r w:rsidRPr="00253703">
              <w:rPr>
                <w:rFonts w:asciiTheme="minorHAnsi" w:hAnsiTheme="minorHAnsi" w:cstheme="minorHAnsi"/>
                <w:sz w:val="16"/>
                <w:szCs w:val="16"/>
              </w:rPr>
              <w:t>Pago por Transferencia Bancaria o Cajas de la Universidad*</w:t>
            </w:r>
          </w:p>
        </w:tc>
      </w:tr>
      <w:tr w:rsidR="005E5032" w:rsidRPr="00072F96" w:rsidTr="00692D13">
        <w:trPr>
          <w:trHeight w:val="281"/>
        </w:trPr>
        <w:tc>
          <w:tcPr>
            <w:tcW w:w="2410"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 xml:space="preserve">Envió de comprobante de pago de bases </w:t>
            </w:r>
          </w:p>
        </w:tc>
        <w:tc>
          <w:tcPr>
            <w:tcW w:w="2672" w:type="dxa"/>
            <w:vAlign w:val="center"/>
          </w:tcPr>
          <w:p w:rsidR="005E5032" w:rsidRPr="00F5534D" w:rsidRDefault="005E5032" w:rsidP="00692D13">
            <w:pPr>
              <w:jc w:val="center"/>
              <w:rPr>
                <w:rFonts w:asciiTheme="minorHAnsi" w:hAnsiTheme="minorHAnsi" w:cstheme="minorHAnsi"/>
                <w:b/>
                <w:sz w:val="16"/>
                <w:szCs w:val="16"/>
              </w:rPr>
            </w:pPr>
            <w:r w:rsidRPr="00F5534D">
              <w:rPr>
                <w:rFonts w:asciiTheme="minorHAnsi" w:hAnsiTheme="minorHAnsi" w:cstheme="minorHAnsi"/>
                <w:b/>
                <w:sz w:val="16"/>
                <w:szCs w:val="16"/>
              </w:rPr>
              <w:t>A más tardar el</w:t>
            </w:r>
          </w:p>
          <w:p w:rsidR="005E5032" w:rsidRPr="00F5534D" w:rsidRDefault="007A5584"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17 de junio</w:t>
            </w:r>
            <w:r w:rsidR="005E5032" w:rsidRPr="00F5534D">
              <w:rPr>
                <w:rFonts w:asciiTheme="minorHAnsi" w:hAnsiTheme="minorHAnsi" w:cstheme="minorHAnsi"/>
                <w:b/>
                <w:sz w:val="16"/>
                <w:szCs w:val="16"/>
              </w:rPr>
              <w:t xml:space="preserve"> de 2024</w:t>
            </w:r>
          </w:p>
        </w:tc>
        <w:tc>
          <w:tcPr>
            <w:tcW w:w="1439" w:type="dxa"/>
            <w:shd w:val="clear" w:color="auto" w:fill="auto"/>
            <w:vAlign w:val="center"/>
          </w:tcPr>
          <w:p w:rsidR="005E5032" w:rsidRPr="00F5534D" w:rsidRDefault="005E5032" w:rsidP="00692D13">
            <w:pPr>
              <w:jc w:val="center"/>
              <w:rPr>
                <w:rFonts w:asciiTheme="minorHAnsi" w:hAnsiTheme="minorHAnsi" w:cstheme="minorHAnsi"/>
                <w:b/>
                <w:sz w:val="16"/>
                <w:szCs w:val="16"/>
              </w:rPr>
            </w:pPr>
            <w:r w:rsidRPr="00F5534D">
              <w:rPr>
                <w:rFonts w:asciiTheme="minorHAnsi" w:hAnsiTheme="minorHAnsi" w:cstheme="minorHAnsi"/>
                <w:b/>
                <w:sz w:val="16"/>
                <w:szCs w:val="16"/>
              </w:rPr>
              <w:t xml:space="preserve">15:00 horas </w:t>
            </w:r>
          </w:p>
        </w:tc>
        <w:tc>
          <w:tcPr>
            <w:tcW w:w="2405" w:type="dxa"/>
            <w:shd w:val="clear" w:color="auto" w:fill="auto"/>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Correos electrónicos autorizados o en el Departamento de Compras</w:t>
            </w:r>
          </w:p>
        </w:tc>
      </w:tr>
      <w:tr w:rsidR="005E5032" w:rsidRPr="00072F96" w:rsidTr="00692D13">
        <w:tc>
          <w:tcPr>
            <w:tcW w:w="2410"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Fecha límite para recibir dudas</w:t>
            </w:r>
          </w:p>
        </w:tc>
        <w:tc>
          <w:tcPr>
            <w:tcW w:w="2672" w:type="dxa"/>
            <w:vAlign w:val="center"/>
          </w:tcPr>
          <w:p w:rsidR="005E5032" w:rsidRPr="00F5534D" w:rsidRDefault="007A5584"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14 de junio</w:t>
            </w:r>
            <w:r w:rsidR="005E5032" w:rsidRPr="00F5534D">
              <w:rPr>
                <w:rFonts w:asciiTheme="minorHAnsi" w:hAnsiTheme="minorHAnsi" w:cstheme="minorHAnsi"/>
                <w:b/>
                <w:sz w:val="16"/>
                <w:szCs w:val="16"/>
              </w:rPr>
              <w:t xml:space="preserve"> de 2024</w:t>
            </w:r>
          </w:p>
        </w:tc>
        <w:tc>
          <w:tcPr>
            <w:tcW w:w="1439" w:type="dxa"/>
            <w:vAlign w:val="center"/>
          </w:tcPr>
          <w:p w:rsidR="005E5032" w:rsidRPr="00F5534D" w:rsidRDefault="00C53FE9"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12</w:t>
            </w:r>
            <w:r w:rsidR="005E5032" w:rsidRPr="00F5534D">
              <w:rPr>
                <w:rFonts w:asciiTheme="minorHAnsi" w:hAnsiTheme="minorHAnsi" w:cstheme="minorHAnsi"/>
                <w:b/>
                <w:sz w:val="16"/>
                <w:szCs w:val="16"/>
              </w:rPr>
              <w:t>:00 horas</w:t>
            </w:r>
          </w:p>
        </w:tc>
        <w:tc>
          <w:tcPr>
            <w:tcW w:w="2405"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4"/>
                <w:szCs w:val="14"/>
              </w:rPr>
              <w:t>Departamento de Compras de la Dirección General de Finanzas, y/o correos electrónicos autorizados.</w:t>
            </w:r>
          </w:p>
        </w:tc>
      </w:tr>
      <w:tr w:rsidR="005E5032" w:rsidRPr="00072F96" w:rsidTr="00692D13">
        <w:trPr>
          <w:trHeight w:val="590"/>
        </w:trPr>
        <w:tc>
          <w:tcPr>
            <w:tcW w:w="2410" w:type="dxa"/>
            <w:vAlign w:val="center"/>
          </w:tcPr>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Junta de aclaraciones</w:t>
            </w:r>
          </w:p>
        </w:tc>
        <w:tc>
          <w:tcPr>
            <w:tcW w:w="2672" w:type="dxa"/>
            <w:vAlign w:val="center"/>
          </w:tcPr>
          <w:p w:rsidR="005E5032" w:rsidRPr="00F5534D" w:rsidRDefault="007A5584"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17 de junio</w:t>
            </w:r>
            <w:r w:rsidR="005E5032" w:rsidRPr="00F5534D">
              <w:rPr>
                <w:rFonts w:asciiTheme="minorHAnsi" w:hAnsiTheme="minorHAnsi" w:cstheme="minorHAnsi"/>
                <w:b/>
                <w:sz w:val="16"/>
                <w:szCs w:val="16"/>
              </w:rPr>
              <w:t xml:space="preserve"> de 2024</w:t>
            </w:r>
          </w:p>
        </w:tc>
        <w:tc>
          <w:tcPr>
            <w:tcW w:w="1439" w:type="dxa"/>
            <w:vAlign w:val="center"/>
          </w:tcPr>
          <w:p w:rsidR="005E5032" w:rsidRPr="00F5534D" w:rsidRDefault="00C53FE9"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12</w:t>
            </w:r>
            <w:r w:rsidR="005E5032" w:rsidRPr="00F5534D">
              <w:rPr>
                <w:rFonts w:asciiTheme="minorHAnsi" w:hAnsiTheme="minorHAnsi" w:cstheme="minorHAnsi"/>
                <w:b/>
                <w:sz w:val="16"/>
                <w:szCs w:val="16"/>
              </w:rPr>
              <w:t>:00 horas</w:t>
            </w:r>
          </w:p>
        </w:tc>
        <w:tc>
          <w:tcPr>
            <w:tcW w:w="2405" w:type="dxa"/>
            <w:shd w:val="clear" w:color="auto" w:fill="auto"/>
            <w:vAlign w:val="center"/>
          </w:tcPr>
          <w:p w:rsidR="005E5032" w:rsidRPr="00F5534D" w:rsidRDefault="005E5032" w:rsidP="00692D13">
            <w:pPr>
              <w:jc w:val="center"/>
              <w:rPr>
                <w:rFonts w:asciiTheme="minorHAnsi" w:hAnsiTheme="minorHAnsi" w:cstheme="minorHAnsi"/>
                <w:color w:val="000000"/>
                <w:sz w:val="16"/>
                <w:szCs w:val="16"/>
              </w:rPr>
            </w:pPr>
            <w:r w:rsidRPr="00F5534D">
              <w:rPr>
                <w:rFonts w:asciiTheme="minorHAnsi" w:hAnsiTheme="minorHAnsi" w:cstheme="minorHAnsi"/>
                <w:sz w:val="16"/>
                <w:szCs w:val="16"/>
              </w:rPr>
              <w:t>Sala de Licitaciones,</w:t>
            </w:r>
            <w:r w:rsidRPr="00F5534D">
              <w:rPr>
                <w:rFonts w:asciiTheme="minorHAnsi" w:hAnsiTheme="minorHAnsi" w:cstheme="minorHAnsi"/>
                <w:b/>
                <w:sz w:val="16"/>
                <w:szCs w:val="16"/>
              </w:rPr>
              <w:t xml:space="preserve"> </w:t>
            </w:r>
            <w:r w:rsidRPr="00F5534D">
              <w:rPr>
                <w:rFonts w:asciiTheme="minorHAnsi" w:hAnsiTheme="minorHAnsi" w:cstheme="minorHAnsi"/>
                <w:sz w:val="16"/>
                <w:szCs w:val="16"/>
              </w:rPr>
              <w:t xml:space="preserve">Ed. 222, P.B, Ciudad Universitaria. </w:t>
            </w:r>
          </w:p>
        </w:tc>
      </w:tr>
      <w:tr w:rsidR="005E5032" w:rsidRPr="00072F96" w:rsidTr="00692D13">
        <w:trPr>
          <w:trHeight w:val="659"/>
        </w:trPr>
        <w:tc>
          <w:tcPr>
            <w:tcW w:w="2410" w:type="dxa"/>
            <w:vAlign w:val="center"/>
          </w:tcPr>
          <w:p w:rsidR="005E5032" w:rsidRPr="00253703" w:rsidRDefault="005E5032" w:rsidP="00692D13">
            <w:pPr>
              <w:jc w:val="center"/>
              <w:rPr>
                <w:rFonts w:asciiTheme="minorHAnsi" w:hAnsiTheme="minorHAnsi" w:cstheme="minorHAnsi"/>
                <w:sz w:val="14"/>
                <w:szCs w:val="14"/>
              </w:rPr>
            </w:pPr>
            <w:r w:rsidRPr="00253703">
              <w:rPr>
                <w:rFonts w:asciiTheme="minorHAnsi" w:hAnsiTheme="minorHAnsi" w:cstheme="minorHAnsi"/>
                <w:sz w:val="16"/>
                <w:szCs w:val="16"/>
              </w:rPr>
              <w:t xml:space="preserve">Acto de presentación y apertura de propuestas </w:t>
            </w:r>
            <w:r w:rsidRPr="00253703">
              <w:rPr>
                <w:rFonts w:asciiTheme="minorHAnsi" w:hAnsiTheme="minorHAnsi" w:cstheme="minorHAnsi"/>
                <w:sz w:val="14"/>
                <w:szCs w:val="14"/>
              </w:rPr>
              <w:t>(técnica y económica)</w:t>
            </w:r>
          </w:p>
          <w:p w:rsidR="005E5032" w:rsidRPr="00253703" w:rsidRDefault="005E5032" w:rsidP="00692D13">
            <w:pPr>
              <w:jc w:val="center"/>
              <w:rPr>
                <w:rFonts w:asciiTheme="minorHAnsi" w:hAnsiTheme="minorHAnsi" w:cstheme="minorHAnsi"/>
                <w:sz w:val="12"/>
                <w:szCs w:val="12"/>
              </w:rPr>
            </w:pPr>
          </w:p>
        </w:tc>
        <w:tc>
          <w:tcPr>
            <w:tcW w:w="2672" w:type="dxa"/>
            <w:vAlign w:val="center"/>
          </w:tcPr>
          <w:p w:rsidR="005E5032" w:rsidRPr="00F5534D" w:rsidRDefault="007A5584"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21 de junio</w:t>
            </w:r>
            <w:r w:rsidR="005E5032" w:rsidRPr="00F5534D">
              <w:rPr>
                <w:rFonts w:asciiTheme="minorHAnsi" w:hAnsiTheme="minorHAnsi" w:cstheme="minorHAnsi"/>
                <w:b/>
                <w:sz w:val="16"/>
                <w:szCs w:val="16"/>
              </w:rPr>
              <w:t xml:space="preserve"> de 2024</w:t>
            </w:r>
          </w:p>
        </w:tc>
        <w:tc>
          <w:tcPr>
            <w:tcW w:w="1439" w:type="dxa"/>
            <w:vAlign w:val="center"/>
          </w:tcPr>
          <w:p w:rsidR="005E5032" w:rsidRPr="00F5534D" w:rsidRDefault="005E5032" w:rsidP="00692D13">
            <w:pPr>
              <w:jc w:val="center"/>
              <w:rPr>
                <w:rFonts w:asciiTheme="minorHAnsi" w:hAnsiTheme="minorHAnsi" w:cstheme="minorHAnsi"/>
                <w:b/>
                <w:caps/>
                <w:sz w:val="16"/>
                <w:szCs w:val="16"/>
              </w:rPr>
            </w:pPr>
            <w:r w:rsidRPr="00F5534D">
              <w:rPr>
                <w:rFonts w:asciiTheme="minorHAnsi" w:hAnsiTheme="minorHAnsi" w:cstheme="minorHAnsi"/>
                <w:b/>
                <w:sz w:val="16"/>
                <w:szCs w:val="16"/>
              </w:rPr>
              <w:t>10:00 horas</w:t>
            </w:r>
          </w:p>
        </w:tc>
        <w:tc>
          <w:tcPr>
            <w:tcW w:w="2405" w:type="dxa"/>
            <w:shd w:val="clear" w:color="auto" w:fill="auto"/>
            <w:vAlign w:val="center"/>
          </w:tcPr>
          <w:p w:rsidR="005E5032" w:rsidRPr="00253703" w:rsidRDefault="005E5032" w:rsidP="00692D13">
            <w:pPr>
              <w:jc w:val="center"/>
              <w:rPr>
                <w:rFonts w:asciiTheme="minorHAnsi" w:hAnsiTheme="minorHAnsi" w:cstheme="minorHAnsi"/>
                <w:color w:val="000000"/>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tc>
      </w:tr>
      <w:tr w:rsidR="005E5032" w:rsidRPr="00072F96" w:rsidTr="00692D13">
        <w:tc>
          <w:tcPr>
            <w:tcW w:w="2410" w:type="dxa"/>
            <w:vAlign w:val="center"/>
          </w:tcPr>
          <w:p w:rsidR="005E5032" w:rsidRPr="00253703" w:rsidRDefault="005E5032" w:rsidP="00692D13">
            <w:pPr>
              <w:jc w:val="center"/>
              <w:rPr>
                <w:rFonts w:asciiTheme="minorHAnsi" w:hAnsiTheme="minorHAnsi" w:cstheme="minorHAnsi"/>
                <w:sz w:val="12"/>
                <w:szCs w:val="12"/>
              </w:rPr>
            </w:pPr>
            <w:r w:rsidRPr="00253703">
              <w:rPr>
                <w:rFonts w:asciiTheme="minorHAnsi" w:hAnsiTheme="minorHAnsi" w:cstheme="minorHAnsi"/>
                <w:sz w:val="12"/>
                <w:szCs w:val="12"/>
              </w:rPr>
              <w:t>Recepción de dictamen técnico de las Áreas requirentes de la UAA</w:t>
            </w:r>
          </w:p>
        </w:tc>
        <w:tc>
          <w:tcPr>
            <w:tcW w:w="2672" w:type="dxa"/>
            <w:vAlign w:val="center"/>
          </w:tcPr>
          <w:p w:rsidR="005E5032" w:rsidRPr="00F5534D" w:rsidRDefault="005E5032" w:rsidP="007A5584">
            <w:pPr>
              <w:jc w:val="center"/>
              <w:rPr>
                <w:rFonts w:asciiTheme="minorHAnsi" w:hAnsiTheme="minorHAnsi" w:cstheme="minorHAnsi"/>
                <w:b/>
                <w:caps/>
                <w:sz w:val="12"/>
                <w:szCs w:val="12"/>
              </w:rPr>
            </w:pPr>
            <w:r w:rsidRPr="00F5534D">
              <w:rPr>
                <w:rFonts w:asciiTheme="minorHAnsi" w:hAnsiTheme="minorHAnsi" w:cstheme="minorHAnsi"/>
                <w:b/>
                <w:sz w:val="12"/>
                <w:szCs w:val="12"/>
              </w:rPr>
              <w:t>2</w:t>
            </w:r>
            <w:r w:rsidR="00C53FE9" w:rsidRPr="00F5534D">
              <w:rPr>
                <w:rFonts w:asciiTheme="minorHAnsi" w:hAnsiTheme="minorHAnsi" w:cstheme="minorHAnsi"/>
                <w:b/>
                <w:sz w:val="12"/>
                <w:szCs w:val="12"/>
              </w:rPr>
              <w:t>5</w:t>
            </w:r>
            <w:r w:rsidR="007A5584" w:rsidRPr="00F5534D">
              <w:rPr>
                <w:rFonts w:asciiTheme="minorHAnsi" w:hAnsiTheme="minorHAnsi" w:cstheme="minorHAnsi"/>
                <w:b/>
                <w:sz w:val="12"/>
                <w:szCs w:val="12"/>
              </w:rPr>
              <w:t xml:space="preserve"> de junio</w:t>
            </w:r>
            <w:r w:rsidRPr="00F5534D">
              <w:rPr>
                <w:rFonts w:asciiTheme="minorHAnsi" w:hAnsiTheme="minorHAnsi" w:cstheme="minorHAnsi"/>
                <w:b/>
                <w:sz w:val="12"/>
                <w:szCs w:val="12"/>
              </w:rPr>
              <w:t xml:space="preserve"> de 2024</w:t>
            </w:r>
          </w:p>
        </w:tc>
        <w:tc>
          <w:tcPr>
            <w:tcW w:w="1439" w:type="dxa"/>
            <w:vAlign w:val="center"/>
          </w:tcPr>
          <w:p w:rsidR="005E5032" w:rsidRPr="00F5534D" w:rsidRDefault="00574B4E" w:rsidP="00692D13">
            <w:pPr>
              <w:jc w:val="center"/>
              <w:rPr>
                <w:rFonts w:asciiTheme="minorHAnsi" w:hAnsiTheme="minorHAnsi" w:cstheme="minorHAnsi"/>
                <w:sz w:val="12"/>
                <w:szCs w:val="12"/>
              </w:rPr>
            </w:pPr>
            <w:r>
              <w:rPr>
                <w:rFonts w:asciiTheme="minorHAnsi" w:hAnsiTheme="minorHAnsi" w:cstheme="minorHAnsi"/>
                <w:sz w:val="12"/>
                <w:szCs w:val="12"/>
              </w:rPr>
              <w:t>Hasta las 10</w:t>
            </w:r>
            <w:r w:rsidR="005E5032" w:rsidRPr="00F5534D">
              <w:rPr>
                <w:rFonts w:asciiTheme="minorHAnsi" w:hAnsiTheme="minorHAnsi" w:cstheme="minorHAnsi"/>
                <w:sz w:val="12"/>
                <w:szCs w:val="12"/>
              </w:rPr>
              <w:t>:00 horas</w:t>
            </w:r>
          </w:p>
        </w:tc>
        <w:tc>
          <w:tcPr>
            <w:tcW w:w="2405" w:type="dxa"/>
            <w:shd w:val="clear" w:color="auto" w:fill="auto"/>
            <w:vAlign w:val="center"/>
          </w:tcPr>
          <w:p w:rsidR="005E5032" w:rsidRPr="00253703" w:rsidRDefault="005E5032" w:rsidP="00692D13">
            <w:pPr>
              <w:jc w:val="center"/>
              <w:rPr>
                <w:rFonts w:asciiTheme="minorHAnsi" w:hAnsiTheme="minorHAnsi" w:cstheme="minorHAnsi"/>
                <w:caps/>
                <w:color w:val="000000"/>
                <w:sz w:val="12"/>
                <w:szCs w:val="12"/>
              </w:rPr>
            </w:pPr>
            <w:r w:rsidRPr="00253703">
              <w:rPr>
                <w:rFonts w:asciiTheme="minorHAnsi" w:hAnsiTheme="minorHAnsi" w:cstheme="minorHAnsi"/>
                <w:sz w:val="12"/>
                <w:szCs w:val="12"/>
              </w:rPr>
              <w:t>Departamento de Compras de la Dirección General de Finanzas. (Sólo áreas usuarias U.A.A) y/o correos electrónicos.</w:t>
            </w:r>
          </w:p>
        </w:tc>
      </w:tr>
      <w:tr w:rsidR="005E5032" w:rsidRPr="00072F96" w:rsidTr="00692D13">
        <w:tc>
          <w:tcPr>
            <w:tcW w:w="2410" w:type="dxa"/>
            <w:vAlign w:val="center"/>
          </w:tcPr>
          <w:p w:rsidR="005E5032" w:rsidRPr="00253703" w:rsidRDefault="005E5032" w:rsidP="00692D13">
            <w:pPr>
              <w:jc w:val="center"/>
              <w:rPr>
                <w:rFonts w:asciiTheme="minorHAnsi" w:hAnsiTheme="minorHAnsi" w:cstheme="minorHAnsi"/>
                <w:caps/>
                <w:sz w:val="16"/>
                <w:szCs w:val="16"/>
              </w:rPr>
            </w:pPr>
            <w:r w:rsidRPr="00253703">
              <w:rPr>
                <w:rFonts w:asciiTheme="minorHAnsi" w:hAnsiTheme="minorHAnsi" w:cstheme="minorHAnsi"/>
                <w:sz w:val="16"/>
                <w:szCs w:val="16"/>
              </w:rPr>
              <w:t>Acto de fallo</w:t>
            </w:r>
          </w:p>
        </w:tc>
        <w:tc>
          <w:tcPr>
            <w:tcW w:w="2672" w:type="dxa"/>
            <w:vAlign w:val="center"/>
          </w:tcPr>
          <w:p w:rsidR="005E5032" w:rsidRPr="00574B4E" w:rsidRDefault="00C53FE9" w:rsidP="00692D13">
            <w:pPr>
              <w:jc w:val="center"/>
              <w:rPr>
                <w:rFonts w:asciiTheme="minorHAnsi" w:hAnsiTheme="minorHAnsi" w:cstheme="minorHAnsi"/>
                <w:b/>
                <w:caps/>
                <w:sz w:val="16"/>
                <w:szCs w:val="16"/>
              </w:rPr>
            </w:pPr>
            <w:r w:rsidRPr="00574B4E">
              <w:rPr>
                <w:rFonts w:asciiTheme="minorHAnsi" w:hAnsiTheme="minorHAnsi" w:cstheme="minorHAnsi"/>
                <w:b/>
                <w:sz w:val="16"/>
                <w:szCs w:val="16"/>
              </w:rPr>
              <w:t>26</w:t>
            </w:r>
            <w:r w:rsidR="007A5584" w:rsidRPr="00574B4E">
              <w:rPr>
                <w:rFonts w:asciiTheme="minorHAnsi" w:hAnsiTheme="minorHAnsi" w:cstheme="minorHAnsi"/>
                <w:b/>
                <w:sz w:val="16"/>
                <w:szCs w:val="16"/>
              </w:rPr>
              <w:t xml:space="preserve"> de junio</w:t>
            </w:r>
            <w:r w:rsidR="005E5032" w:rsidRPr="00574B4E">
              <w:rPr>
                <w:rFonts w:asciiTheme="minorHAnsi" w:hAnsiTheme="minorHAnsi" w:cstheme="minorHAnsi"/>
                <w:b/>
                <w:sz w:val="16"/>
                <w:szCs w:val="16"/>
              </w:rPr>
              <w:t xml:space="preserve"> de 2024</w:t>
            </w:r>
          </w:p>
        </w:tc>
        <w:tc>
          <w:tcPr>
            <w:tcW w:w="1439" w:type="dxa"/>
            <w:vAlign w:val="center"/>
          </w:tcPr>
          <w:p w:rsidR="005E5032" w:rsidRPr="00574B4E" w:rsidRDefault="005E5032" w:rsidP="00692D13">
            <w:pPr>
              <w:jc w:val="center"/>
              <w:rPr>
                <w:rFonts w:asciiTheme="minorHAnsi" w:hAnsiTheme="minorHAnsi" w:cstheme="minorHAnsi"/>
                <w:b/>
                <w:caps/>
                <w:sz w:val="16"/>
                <w:szCs w:val="16"/>
              </w:rPr>
            </w:pPr>
            <w:r w:rsidRPr="00574B4E">
              <w:rPr>
                <w:rFonts w:asciiTheme="minorHAnsi" w:hAnsiTheme="minorHAnsi" w:cstheme="minorHAnsi"/>
                <w:b/>
                <w:sz w:val="16"/>
                <w:szCs w:val="16"/>
              </w:rPr>
              <w:t>14:00 horas</w:t>
            </w:r>
          </w:p>
        </w:tc>
        <w:tc>
          <w:tcPr>
            <w:tcW w:w="2405" w:type="dxa"/>
            <w:shd w:val="clear" w:color="auto" w:fill="auto"/>
            <w:vAlign w:val="center"/>
          </w:tcPr>
          <w:p w:rsidR="005E5032" w:rsidRPr="00253703" w:rsidRDefault="005E5032" w:rsidP="00692D13">
            <w:pPr>
              <w:jc w:val="center"/>
              <w:rPr>
                <w:rFonts w:asciiTheme="minorHAnsi" w:hAnsiTheme="minorHAnsi" w:cstheme="minorHAnsi"/>
                <w:caps/>
                <w:color w:val="000000"/>
                <w:sz w:val="16"/>
                <w:szCs w:val="16"/>
              </w:rPr>
            </w:pPr>
          </w:p>
          <w:p w:rsidR="005E5032" w:rsidRPr="00253703" w:rsidRDefault="005E5032" w:rsidP="00692D13">
            <w:pPr>
              <w:jc w:val="center"/>
              <w:rPr>
                <w:rFonts w:asciiTheme="minorHAnsi" w:hAnsiTheme="minorHAnsi" w:cstheme="minorHAnsi"/>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p w:rsidR="005E5032" w:rsidRPr="00253703" w:rsidRDefault="005E5032" w:rsidP="00692D13">
            <w:pPr>
              <w:jc w:val="center"/>
              <w:rPr>
                <w:rFonts w:asciiTheme="minorHAnsi" w:hAnsiTheme="minorHAnsi" w:cstheme="minorHAnsi"/>
                <w:color w:val="000000"/>
                <w:sz w:val="16"/>
                <w:szCs w:val="16"/>
              </w:rPr>
            </w:pPr>
          </w:p>
        </w:tc>
      </w:tr>
      <w:tr w:rsidR="005E5032" w:rsidRPr="00072F96" w:rsidTr="00692D13">
        <w:tc>
          <w:tcPr>
            <w:tcW w:w="2410" w:type="dxa"/>
            <w:shd w:val="clear" w:color="auto" w:fill="auto"/>
            <w:vAlign w:val="center"/>
          </w:tcPr>
          <w:p w:rsidR="005E5032" w:rsidRPr="00913C86" w:rsidRDefault="005E5032" w:rsidP="00692D13">
            <w:pPr>
              <w:jc w:val="center"/>
              <w:rPr>
                <w:rFonts w:asciiTheme="minorHAnsi" w:hAnsiTheme="minorHAnsi" w:cstheme="minorHAnsi"/>
                <w:sz w:val="16"/>
                <w:szCs w:val="16"/>
              </w:rPr>
            </w:pPr>
            <w:r w:rsidRPr="00913C86">
              <w:rPr>
                <w:rFonts w:asciiTheme="minorHAnsi" w:hAnsiTheme="minorHAnsi" w:cstheme="minorHAnsi"/>
                <w:sz w:val="16"/>
                <w:szCs w:val="16"/>
              </w:rPr>
              <w:t>Firma de Contrato</w:t>
            </w:r>
          </w:p>
        </w:tc>
        <w:tc>
          <w:tcPr>
            <w:tcW w:w="2672" w:type="dxa"/>
            <w:shd w:val="clear" w:color="auto" w:fill="auto"/>
            <w:vAlign w:val="center"/>
          </w:tcPr>
          <w:p w:rsidR="005E5032" w:rsidRPr="00574B4E" w:rsidRDefault="00C53FE9" w:rsidP="00692D13">
            <w:pPr>
              <w:jc w:val="center"/>
              <w:rPr>
                <w:rFonts w:asciiTheme="minorHAnsi" w:hAnsiTheme="minorHAnsi" w:cstheme="minorHAnsi"/>
                <w:b/>
                <w:bCs/>
                <w:caps/>
                <w:color w:val="000000"/>
                <w:sz w:val="16"/>
                <w:szCs w:val="16"/>
              </w:rPr>
            </w:pPr>
            <w:r w:rsidRPr="00574B4E">
              <w:rPr>
                <w:rFonts w:asciiTheme="minorHAnsi" w:hAnsiTheme="minorHAnsi" w:cstheme="minorHAnsi"/>
                <w:b/>
                <w:sz w:val="16"/>
                <w:szCs w:val="16"/>
              </w:rPr>
              <w:t>01 de julio</w:t>
            </w:r>
            <w:r w:rsidR="005E5032" w:rsidRPr="00574B4E">
              <w:rPr>
                <w:rFonts w:asciiTheme="minorHAnsi" w:hAnsiTheme="minorHAnsi" w:cstheme="minorHAnsi"/>
                <w:b/>
                <w:sz w:val="16"/>
                <w:szCs w:val="16"/>
              </w:rPr>
              <w:t xml:space="preserve"> de 2024</w:t>
            </w:r>
          </w:p>
        </w:tc>
        <w:tc>
          <w:tcPr>
            <w:tcW w:w="1439" w:type="dxa"/>
            <w:shd w:val="clear" w:color="auto" w:fill="auto"/>
            <w:vAlign w:val="center"/>
          </w:tcPr>
          <w:p w:rsidR="005E5032" w:rsidRPr="00574B4E" w:rsidRDefault="005E5032" w:rsidP="00692D13">
            <w:pPr>
              <w:jc w:val="center"/>
              <w:rPr>
                <w:rFonts w:asciiTheme="minorHAnsi" w:hAnsiTheme="minorHAnsi" w:cstheme="minorHAnsi"/>
                <w:b/>
                <w:caps/>
                <w:sz w:val="16"/>
                <w:szCs w:val="16"/>
              </w:rPr>
            </w:pPr>
            <w:r w:rsidRPr="00574B4E">
              <w:rPr>
                <w:rFonts w:asciiTheme="minorHAnsi" w:hAnsiTheme="minorHAnsi" w:cstheme="minorHAnsi"/>
                <w:b/>
                <w:caps/>
                <w:sz w:val="16"/>
                <w:szCs w:val="16"/>
              </w:rPr>
              <w:t xml:space="preserve">14:00 </w:t>
            </w:r>
            <w:r w:rsidRPr="00574B4E">
              <w:rPr>
                <w:rFonts w:asciiTheme="minorHAnsi" w:hAnsiTheme="minorHAnsi" w:cstheme="minorHAnsi"/>
                <w:b/>
                <w:sz w:val="16"/>
                <w:szCs w:val="16"/>
              </w:rPr>
              <w:t>a 15:00 horas</w:t>
            </w:r>
          </w:p>
        </w:tc>
        <w:tc>
          <w:tcPr>
            <w:tcW w:w="2405" w:type="dxa"/>
            <w:shd w:val="clear" w:color="auto" w:fill="auto"/>
            <w:vAlign w:val="center"/>
          </w:tcPr>
          <w:p w:rsidR="005E5032" w:rsidRPr="00913C86" w:rsidRDefault="005E5032" w:rsidP="00692D13">
            <w:pPr>
              <w:jc w:val="center"/>
              <w:rPr>
                <w:rFonts w:asciiTheme="minorHAnsi" w:hAnsiTheme="minorHAnsi" w:cstheme="minorHAnsi"/>
                <w:sz w:val="16"/>
                <w:szCs w:val="16"/>
              </w:rPr>
            </w:pPr>
            <w:r w:rsidRPr="00913C86">
              <w:rPr>
                <w:rFonts w:asciiTheme="minorHAnsi" w:hAnsiTheme="minorHAnsi" w:cstheme="minorHAnsi"/>
                <w:sz w:val="16"/>
                <w:szCs w:val="16"/>
              </w:rPr>
              <w:t>Departamento de Compras de la Dirección General de Finanzas.</w:t>
            </w:r>
          </w:p>
        </w:tc>
      </w:tr>
      <w:tr w:rsidR="005E5032" w:rsidRPr="00D90B61" w:rsidTr="00692D13">
        <w:tc>
          <w:tcPr>
            <w:tcW w:w="2410" w:type="dxa"/>
            <w:shd w:val="clear" w:color="auto" w:fill="auto"/>
            <w:vAlign w:val="center"/>
          </w:tcPr>
          <w:p w:rsidR="005E5032" w:rsidRPr="00E13FE4" w:rsidRDefault="005E5032" w:rsidP="00692D13">
            <w:pPr>
              <w:jc w:val="center"/>
              <w:rPr>
                <w:rFonts w:asciiTheme="minorHAnsi" w:hAnsiTheme="minorHAnsi" w:cstheme="minorHAnsi"/>
                <w:sz w:val="16"/>
                <w:szCs w:val="16"/>
              </w:rPr>
            </w:pPr>
          </w:p>
          <w:p w:rsidR="005E5032" w:rsidRPr="00E13FE4" w:rsidRDefault="00E13FE4" w:rsidP="00692D13">
            <w:pPr>
              <w:jc w:val="center"/>
              <w:rPr>
                <w:rFonts w:asciiTheme="minorHAnsi" w:hAnsiTheme="minorHAnsi" w:cstheme="minorHAnsi"/>
                <w:sz w:val="16"/>
                <w:szCs w:val="16"/>
              </w:rPr>
            </w:pPr>
            <w:r w:rsidRPr="00E13FE4">
              <w:rPr>
                <w:rFonts w:asciiTheme="minorHAnsi" w:hAnsiTheme="minorHAnsi" w:cstheme="minorHAnsi"/>
                <w:sz w:val="16"/>
                <w:szCs w:val="16"/>
              </w:rPr>
              <w:t>Plazo de entrega</w:t>
            </w:r>
          </w:p>
          <w:p w:rsidR="005E5032" w:rsidRPr="00E13FE4" w:rsidRDefault="005E5032" w:rsidP="00692D13">
            <w:pPr>
              <w:jc w:val="center"/>
              <w:rPr>
                <w:rFonts w:asciiTheme="minorHAnsi" w:hAnsiTheme="minorHAnsi" w:cstheme="minorHAnsi"/>
                <w:sz w:val="16"/>
                <w:szCs w:val="16"/>
              </w:rPr>
            </w:pPr>
          </w:p>
        </w:tc>
        <w:tc>
          <w:tcPr>
            <w:tcW w:w="2672" w:type="dxa"/>
            <w:shd w:val="clear" w:color="auto" w:fill="auto"/>
            <w:vAlign w:val="center"/>
          </w:tcPr>
          <w:p w:rsidR="005E5032" w:rsidRPr="00E13FE4" w:rsidRDefault="00E13FE4" w:rsidP="00E13FE4">
            <w:pPr>
              <w:jc w:val="center"/>
              <w:rPr>
                <w:rFonts w:asciiTheme="minorHAnsi" w:hAnsiTheme="minorHAnsi" w:cstheme="minorHAnsi"/>
                <w:b/>
                <w:sz w:val="16"/>
                <w:szCs w:val="16"/>
              </w:rPr>
            </w:pPr>
            <w:r>
              <w:rPr>
                <w:rFonts w:asciiTheme="minorHAnsi" w:hAnsiTheme="minorHAnsi" w:cstheme="minorHAnsi"/>
                <w:b/>
                <w:sz w:val="16"/>
                <w:szCs w:val="12"/>
              </w:rPr>
              <w:t>15</w:t>
            </w:r>
            <w:r w:rsidR="003B63CC" w:rsidRPr="00E13FE4">
              <w:rPr>
                <w:rFonts w:asciiTheme="minorHAnsi" w:hAnsiTheme="minorHAnsi" w:cstheme="minorHAnsi"/>
                <w:b/>
                <w:sz w:val="16"/>
                <w:szCs w:val="12"/>
              </w:rPr>
              <w:t xml:space="preserve"> días naturales posteriores a la fecha del fallo.</w:t>
            </w:r>
          </w:p>
        </w:tc>
        <w:tc>
          <w:tcPr>
            <w:tcW w:w="1439" w:type="dxa"/>
            <w:shd w:val="clear" w:color="auto" w:fill="auto"/>
            <w:vAlign w:val="center"/>
          </w:tcPr>
          <w:p w:rsidR="005E5032" w:rsidRPr="007A5584" w:rsidRDefault="005E5032" w:rsidP="00692D13">
            <w:pPr>
              <w:jc w:val="center"/>
              <w:rPr>
                <w:rFonts w:asciiTheme="minorHAnsi" w:hAnsiTheme="minorHAnsi" w:cstheme="minorHAnsi"/>
                <w:b/>
                <w:caps/>
                <w:sz w:val="16"/>
                <w:szCs w:val="16"/>
                <w:highlight w:val="yellow"/>
              </w:rPr>
            </w:pPr>
            <w:r w:rsidRPr="00574B4E">
              <w:rPr>
                <w:rFonts w:ascii="Arial" w:hAnsi="Arial" w:cs="Arial"/>
                <w:caps/>
                <w:sz w:val="16"/>
                <w:szCs w:val="16"/>
              </w:rPr>
              <w:t>-</w:t>
            </w:r>
          </w:p>
        </w:tc>
        <w:tc>
          <w:tcPr>
            <w:tcW w:w="2405" w:type="dxa"/>
            <w:shd w:val="clear" w:color="auto" w:fill="auto"/>
            <w:vAlign w:val="center"/>
          </w:tcPr>
          <w:p w:rsidR="005E5032" w:rsidRPr="004D772C" w:rsidRDefault="005E5032" w:rsidP="00692D13">
            <w:pPr>
              <w:jc w:val="center"/>
              <w:rPr>
                <w:rFonts w:asciiTheme="minorHAnsi" w:hAnsiTheme="minorHAnsi" w:cstheme="minorHAnsi"/>
                <w:sz w:val="16"/>
                <w:szCs w:val="16"/>
              </w:rPr>
            </w:pPr>
            <w:r w:rsidRPr="004D772C">
              <w:rPr>
                <w:rFonts w:asciiTheme="minorHAnsi" w:hAnsiTheme="minorHAnsi" w:cstheme="minorHAnsi"/>
                <w:sz w:val="16"/>
                <w:szCs w:val="16"/>
              </w:rPr>
              <w:t>Conforme al Anexo 1 de la Convocatoria.</w:t>
            </w:r>
          </w:p>
        </w:tc>
      </w:tr>
    </w:tbl>
    <w:p w:rsidR="005E5032" w:rsidRPr="00D90B61" w:rsidRDefault="005E5032" w:rsidP="005E5032">
      <w:pPr>
        <w:autoSpaceDE w:val="0"/>
        <w:autoSpaceDN w:val="0"/>
        <w:adjustRightInd w:val="0"/>
        <w:jc w:val="both"/>
        <w:rPr>
          <w:rFonts w:asciiTheme="minorHAnsi" w:hAnsiTheme="minorHAnsi" w:cstheme="minorHAnsi"/>
          <w:bCs/>
          <w:color w:val="000000"/>
          <w:sz w:val="16"/>
          <w:szCs w:val="16"/>
        </w:rPr>
      </w:pPr>
    </w:p>
    <w:p w:rsidR="005E5032" w:rsidRDefault="005E5032" w:rsidP="005E5032">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 xml:space="preserve">Se iniciarán puntualmente en las fechas y horas indicadas, por lo que no podrán participar los concursantes que lleguen después de los horarios establecidos. </w:t>
      </w:r>
      <w:r w:rsidRPr="00D90B61">
        <w:rPr>
          <w:rFonts w:asciiTheme="minorHAnsi" w:hAnsiTheme="minorHAnsi" w:cstheme="minorHAnsi"/>
          <w:b/>
          <w:bCs/>
          <w:color w:val="000000"/>
          <w:sz w:val="18"/>
          <w:szCs w:val="18"/>
        </w:rPr>
        <w:t>LICITACIÓN PRESENCIAL</w:t>
      </w:r>
      <w:r w:rsidRPr="00D90B61">
        <w:rPr>
          <w:rFonts w:asciiTheme="minorHAnsi" w:hAnsiTheme="minorHAnsi" w:cstheme="minorHAnsi"/>
          <w:bCs/>
          <w:color w:val="000000"/>
          <w:sz w:val="18"/>
          <w:szCs w:val="18"/>
        </w:rPr>
        <w:t xml:space="preserve">, </w:t>
      </w:r>
      <w:r w:rsidRPr="00D90B61">
        <w:rPr>
          <w:rFonts w:asciiTheme="minorHAnsi" w:hAnsiTheme="minorHAnsi" w:cstheme="minorHAnsi"/>
          <w:b/>
          <w:bCs/>
          <w:color w:val="000000"/>
          <w:sz w:val="18"/>
          <w:szCs w:val="18"/>
          <w:u w:val="single"/>
        </w:rPr>
        <w:t>No se aceptarán propuestas enviadas por medios remotos de comunicación electrónica.</w:t>
      </w:r>
    </w:p>
    <w:p w:rsidR="005E5032" w:rsidRDefault="005E5032" w:rsidP="005E5032">
      <w:pPr>
        <w:autoSpaceDE w:val="0"/>
        <w:autoSpaceDN w:val="0"/>
        <w:adjustRightInd w:val="0"/>
        <w:jc w:val="both"/>
        <w:rPr>
          <w:rFonts w:asciiTheme="minorHAnsi" w:hAnsiTheme="minorHAnsi" w:cstheme="minorHAnsi"/>
          <w:b/>
          <w:bCs/>
          <w:color w:val="000000"/>
          <w:sz w:val="18"/>
          <w:szCs w:val="18"/>
          <w:u w:val="single"/>
        </w:rPr>
      </w:pPr>
    </w:p>
    <w:p w:rsidR="005E5032" w:rsidRDefault="005E5032" w:rsidP="005E5032">
      <w:pPr>
        <w:pStyle w:val="Textoindependiente"/>
        <w:ind w:right="51"/>
        <w:jc w:val="both"/>
        <w:rPr>
          <w:rFonts w:asciiTheme="minorHAnsi" w:hAnsiTheme="minorHAnsi" w:cstheme="minorHAnsi"/>
          <w:i/>
          <w:sz w:val="18"/>
          <w:szCs w:val="18"/>
          <w:lang w:val="es-MX"/>
        </w:rPr>
      </w:pPr>
      <w:r w:rsidRPr="00D90B61">
        <w:rPr>
          <w:rFonts w:asciiTheme="minorHAnsi" w:hAnsiTheme="minorHAnsi" w:cstheme="minorHAnsi"/>
          <w:b w:val="0"/>
          <w:sz w:val="18"/>
          <w:szCs w:val="18"/>
        </w:rPr>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r w:rsidR="00BE3B0F" w:rsidRPr="00BE3B0F">
        <w:rPr>
          <w:rFonts w:asciiTheme="minorHAnsi" w:hAnsiTheme="minorHAnsi" w:cstheme="minorHAnsi"/>
          <w:i/>
          <w:sz w:val="18"/>
          <w:szCs w:val="18"/>
          <w:lang w:val="es-MX"/>
        </w:rPr>
        <w:t>Fondo Ordinario Propios, conforme a los oficios DGF/DPAF-212/2024 y DGF/DPAF-264/2024.</w:t>
      </w:r>
    </w:p>
    <w:p w:rsidR="00BE3B0F" w:rsidRDefault="00BE3B0F" w:rsidP="005E5032">
      <w:pPr>
        <w:pStyle w:val="Textoindependiente"/>
        <w:ind w:right="51"/>
        <w:jc w:val="both"/>
        <w:rPr>
          <w:rFonts w:asciiTheme="minorHAnsi" w:hAnsiTheme="minorHAnsi" w:cstheme="minorHAnsi"/>
          <w:i/>
          <w:sz w:val="17"/>
          <w:szCs w:val="17"/>
          <w:lang w:val="es-MX"/>
        </w:rPr>
      </w:pPr>
    </w:p>
    <w:p w:rsidR="00BE3B0F" w:rsidRPr="003664BA" w:rsidRDefault="00BE3B0F" w:rsidP="00BE3B0F">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BE3B0F" w:rsidRPr="003664BA" w:rsidRDefault="00BE3B0F" w:rsidP="00BE3B0F">
      <w:pPr>
        <w:pStyle w:val="Textoindependiente"/>
        <w:ind w:left="709" w:right="51"/>
        <w:jc w:val="both"/>
        <w:rPr>
          <w:rFonts w:ascii="Calibri" w:hAnsi="Calibri" w:cs="Calibri"/>
          <w:b w:val="0"/>
          <w:bCs/>
          <w:color w:val="000000"/>
          <w:sz w:val="18"/>
          <w:szCs w:val="18"/>
          <w:lang w:val="es-MX"/>
        </w:rPr>
      </w:pPr>
    </w:p>
    <w:p w:rsidR="00BE3B0F" w:rsidRPr="00E11337"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rsidR="00BE3B0F" w:rsidRPr="00E11337" w:rsidRDefault="00BE3B0F" w:rsidP="00BE3B0F">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rsidR="00BE3B0F"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rsidR="00BE3B0F"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rsidR="00BE3B0F" w:rsidRPr="003664BA"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rsidR="00BE3B0F" w:rsidRPr="003664BA"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BE3B0F" w:rsidRPr="006E01AF" w:rsidRDefault="00BE3B0F" w:rsidP="00BE3B0F">
      <w:pPr>
        <w:pStyle w:val="Textoindependiente"/>
        <w:ind w:right="567"/>
        <w:jc w:val="both"/>
        <w:rPr>
          <w:rFonts w:asciiTheme="minorHAnsi" w:hAnsiTheme="minorHAnsi" w:cstheme="minorHAnsi"/>
          <w:b w:val="0"/>
          <w:i/>
          <w:sz w:val="17"/>
          <w:szCs w:val="17"/>
          <w:lang w:val="es-MX"/>
        </w:rPr>
      </w:pPr>
    </w:p>
    <w:p w:rsidR="00BE3B0F" w:rsidRPr="006E01AF" w:rsidRDefault="00BE3B0F" w:rsidP="00BE3B0F">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rsidR="00BE3B0F" w:rsidRPr="006E01AF" w:rsidRDefault="00BE3B0F" w:rsidP="00BE3B0F">
      <w:pPr>
        <w:tabs>
          <w:tab w:val="left" w:pos="567"/>
        </w:tabs>
        <w:jc w:val="both"/>
        <w:rPr>
          <w:rFonts w:asciiTheme="minorHAnsi" w:hAnsiTheme="minorHAnsi" w:cstheme="minorHAnsi"/>
          <w:sz w:val="18"/>
          <w:szCs w:val="18"/>
          <w:lang w:val="es-MX"/>
        </w:rPr>
      </w:pPr>
    </w:p>
    <w:p w:rsidR="00BE3B0F" w:rsidRPr="000B6B2F" w:rsidRDefault="00BE3B0F" w:rsidP="00BE3B0F">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5534D" w:rsidRPr="00F5534D">
        <w:rPr>
          <w:rFonts w:asciiTheme="minorHAnsi" w:hAnsiTheme="minorHAnsi" w:cstheme="minorHAnsi"/>
          <w:b/>
          <w:bCs/>
          <w:noProof/>
          <w:color w:val="000000"/>
          <w:sz w:val="18"/>
          <w:szCs w:val="18"/>
        </w:rPr>
        <w:t>Adquisición de Materiales y Servicios para el Departamento de Mantenimiento de la DGIU de la Universidad Autónoma de Aguascalientes.</w:t>
      </w:r>
      <w:r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color w:val="000000"/>
          <w:sz w:val="18"/>
          <w:szCs w:val="18"/>
        </w:rPr>
        <w:t xml:space="preserve">que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rsidR="00BE3B0F" w:rsidRPr="000B6B2F" w:rsidRDefault="00BE3B0F" w:rsidP="00BE3B0F">
      <w:pPr>
        <w:autoSpaceDE w:val="0"/>
        <w:autoSpaceDN w:val="0"/>
        <w:adjustRightInd w:val="0"/>
        <w:jc w:val="both"/>
        <w:rPr>
          <w:rFonts w:asciiTheme="minorHAnsi" w:hAnsiTheme="minorHAnsi" w:cstheme="minorHAnsi"/>
          <w:color w:val="000000"/>
          <w:sz w:val="16"/>
          <w:szCs w:val="16"/>
        </w:rPr>
      </w:pPr>
    </w:p>
    <w:p w:rsidR="00BE3B0F" w:rsidRPr="006E01AF" w:rsidRDefault="00BE3B0F" w:rsidP="00BE3B0F">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BE3B0F" w:rsidRPr="00575014" w:rsidRDefault="00BE3B0F" w:rsidP="005E5032">
      <w:pPr>
        <w:pStyle w:val="Textoindependiente"/>
        <w:ind w:right="51"/>
        <w:jc w:val="both"/>
        <w:rPr>
          <w:rFonts w:asciiTheme="minorHAnsi" w:hAnsiTheme="minorHAnsi" w:cstheme="minorHAnsi"/>
          <w:i/>
          <w:sz w:val="17"/>
          <w:szCs w:val="17"/>
          <w:lang w:val="es-MX"/>
        </w:rPr>
      </w:pPr>
    </w:p>
    <w:p w:rsidR="005E5032" w:rsidRPr="003B63CC" w:rsidRDefault="005E5032" w:rsidP="005E5032">
      <w:pPr>
        <w:numPr>
          <w:ilvl w:val="0"/>
          <w:numId w:val="12"/>
        </w:numPr>
        <w:autoSpaceDE w:val="0"/>
        <w:autoSpaceDN w:val="0"/>
        <w:adjustRightInd w:val="0"/>
        <w:jc w:val="both"/>
        <w:rPr>
          <w:rFonts w:asciiTheme="minorHAnsi" w:hAnsiTheme="minorHAnsi" w:cstheme="minorHAnsi"/>
          <w:color w:val="FF0000"/>
          <w:sz w:val="18"/>
          <w:szCs w:val="18"/>
          <w:lang w:val="es-MX"/>
        </w:rPr>
      </w:pPr>
      <w:r w:rsidRPr="006D32BA">
        <w:rPr>
          <w:rFonts w:asciiTheme="minorHAnsi" w:hAnsiTheme="minorHAnsi" w:cstheme="minorHAnsi"/>
          <w:b/>
          <w:sz w:val="18"/>
          <w:szCs w:val="18"/>
          <w:lang w:val="es-MX"/>
        </w:rPr>
        <w:t>SEGUROS Y TRANSPORTACIÓN</w:t>
      </w:r>
    </w:p>
    <w:p w:rsidR="003B63CC" w:rsidRPr="006D32BA" w:rsidRDefault="003B63CC" w:rsidP="003B63CC">
      <w:pPr>
        <w:autoSpaceDE w:val="0"/>
        <w:autoSpaceDN w:val="0"/>
        <w:adjustRightInd w:val="0"/>
        <w:ind w:left="720"/>
        <w:jc w:val="both"/>
        <w:rPr>
          <w:rFonts w:asciiTheme="minorHAnsi" w:hAnsiTheme="minorHAnsi" w:cstheme="minorHAnsi"/>
          <w:color w:val="FF0000"/>
          <w:sz w:val="18"/>
          <w:szCs w:val="18"/>
          <w:lang w:val="es-MX"/>
        </w:rPr>
      </w:pPr>
    </w:p>
    <w:p w:rsidR="005E5032" w:rsidRPr="006D32BA"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 xml:space="preserve">En caso de aplicar y para proporcionar los </w:t>
      </w:r>
      <w:r w:rsidR="003B63CC">
        <w:rPr>
          <w:rFonts w:asciiTheme="minorHAnsi" w:hAnsiTheme="minorHAnsi" w:cstheme="minorHAnsi"/>
          <w:sz w:val="18"/>
          <w:szCs w:val="18"/>
          <w:lang w:val="es-MX"/>
        </w:rPr>
        <w:t>bienes</w:t>
      </w:r>
      <w:r w:rsidR="003B63CC" w:rsidRPr="006D32BA">
        <w:rPr>
          <w:rFonts w:asciiTheme="minorHAnsi" w:hAnsiTheme="minorHAnsi" w:cstheme="minorHAnsi"/>
          <w:sz w:val="18"/>
          <w:szCs w:val="18"/>
          <w:lang w:val="es-MX"/>
        </w:rPr>
        <w:t xml:space="preserve"> </w:t>
      </w:r>
      <w:r w:rsidR="003B63CC">
        <w:rPr>
          <w:rFonts w:asciiTheme="minorHAnsi" w:hAnsiTheme="minorHAnsi" w:cstheme="minorHAnsi"/>
          <w:sz w:val="18"/>
          <w:szCs w:val="18"/>
          <w:lang w:val="es-MX"/>
        </w:rPr>
        <w:t xml:space="preserve">y/o </w:t>
      </w:r>
      <w:r w:rsidRPr="006D32BA">
        <w:rPr>
          <w:rFonts w:asciiTheme="minorHAnsi" w:hAnsiTheme="minorHAnsi" w:cstheme="minorHAnsi"/>
          <w:sz w:val="18"/>
          <w:szCs w:val="18"/>
          <w:lang w:val="es-MX"/>
        </w:rPr>
        <w:t>servicios</w:t>
      </w:r>
      <w:r w:rsidR="003B63CC">
        <w:rPr>
          <w:rFonts w:asciiTheme="minorHAnsi" w:hAnsiTheme="minorHAnsi" w:cstheme="minorHAnsi"/>
          <w:sz w:val="18"/>
          <w:szCs w:val="18"/>
          <w:lang w:val="es-MX"/>
        </w:rPr>
        <w:t xml:space="preserve"> </w:t>
      </w:r>
      <w:r w:rsidRPr="006D32BA">
        <w:rPr>
          <w:rFonts w:asciiTheme="minorHAnsi" w:hAnsiTheme="minorHAnsi" w:cstheme="minorHAnsi"/>
          <w:sz w:val="18"/>
          <w:szCs w:val="18"/>
          <w:lang w:val="es-MX"/>
        </w:rPr>
        <w:t>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rsidR="005E5032" w:rsidRPr="00200F5D" w:rsidRDefault="005E5032" w:rsidP="005E5032">
      <w:pPr>
        <w:autoSpaceDE w:val="0"/>
        <w:autoSpaceDN w:val="0"/>
        <w:adjustRightInd w:val="0"/>
        <w:jc w:val="both"/>
        <w:rPr>
          <w:rFonts w:asciiTheme="minorHAnsi" w:hAnsiTheme="minorHAnsi" w:cstheme="minorHAnsi"/>
          <w:color w:val="FF0000"/>
          <w:sz w:val="18"/>
          <w:szCs w:val="18"/>
          <w:highlight w:val="yellow"/>
          <w:lang w:val="es-MX"/>
        </w:rPr>
      </w:pPr>
    </w:p>
    <w:p w:rsidR="00692D13" w:rsidRPr="00692D13" w:rsidRDefault="00692D13" w:rsidP="00692D13">
      <w:pPr>
        <w:pStyle w:val="Prrafodelista"/>
        <w:numPr>
          <w:ilvl w:val="0"/>
          <w:numId w:val="12"/>
        </w:numPr>
        <w:rPr>
          <w:rFonts w:asciiTheme="minorHAnsi" w:hAnsiTheme="minorHAnsi" w:cstheme="minorHAnsi"/>
          <w:b/>
          <w:sz w:val="18"/>
          <w:szCs w:val="18"/>
          <w:lang w:val="es-MX"/>
        </w:rPr>
      </w:pPr>
      <w:r w:rsidRPr="00692D13">
        <w:rPr>
          <w:rFonts w:asciiTheme="minorHAnsi" w:hAnsiTheme="minorHAnsi" w:cstheme="minorHAnsi"/>
          <w:b/>
          <w:sz w:val="18"/>
          <w:szCs w:val="18"/>
          <w:lang w:val="es-MX"/>
        </w:rPr>
        <w:t>TIEMPO Y LUGAR DE ENTREGA DE LOS BIENES</w:t>
      </w:r>
    </w:p>
    <w:p w:rsidR="005E5032" w:rsidRPr="00200F5D" w:rsidRDefault="005E5032" w:rsidP="005E5032">
      <w:pPr>
        <w:autoSpaceDE w:val="0"/>
        <w:autoSpaceDN w:val="0"/>
        <w:adjustRightInd w:val="0"/>
        <w:jc w:val="both"/>
        <w:rPr>
          <w:rFonts w:asciiTheme="minorHAnsi" w:hAnsiTheme="minorHAnsi" w:cstheme="minorHAnsi"/>
          <w:sz w:val="18"/>
          <w:szCs w:val="18"/>
          <w:highlight w:val="yellow"/>
          <w:lang w:val="es-MX"/>
        </w:rPr>
      </w:pPr>
    </w:p>
    <w:p w:rsidR="003B63CC" w:rsidRDefault="003B63CC" w:rsidP="003B63CC">
      <w:pPr>
        <w:widowControl w:val="0"/>
        <w:autoSpaceDE w:val="0"/>
        <w:autoSpaceDN w:val="0"/>
        <w:adjustRightInd w:val="0"/>
        <w:jc w:val="both"/>
        <w:rPr>
          <w:rFonts w:ascii="Calibri" w:hAnsi="Calibri" w:cs="Calibri"/>
          <w:sz w:val="18"/>
          <w:szCs w:val="18"/>
          <w:lang w:val="es-MX"/>
        </w:rPr>
      </w:pPr>
      <w:r w:rsidRPr="003B63CC">
        <w:rPr>
          <w:rFonts w:ascii="Calibri" w:hAnsi="Calibri" w:cs="Calibri"/>
          <w:sz w:val="18"/>
          <w:szCs w:val="18"/>
          <w:lang w:val="es-MX"/>
        </w:rPr>
        <w:t xml:space="preserve">El licitante deberá presentar escrito donde garantice que la entrega de los bienes será a más </w:t>
      </w:r>
      <w:r w:rsidRPr="003A1F7F">
        <w:rPr>
          <w:rFonts w:ascii="Calibri" w:hAnsi="Calibri" w:cs="Calibri"/>
          <w:sz w:val="18"/>
          <w:szCs w:val="18"/>
          <w:lang w:val="es-MX"/>
        </w:rPr>
        <w:t>tardar, a los</w:t>
      </w:r>
      <w:r w:rsidRPr="003A1F7F">
        <w:rPr>
          <w:rFonts w:ascii="Calibri" w:hAnsi="Calibri" w:cs="Calibri"/>
          <w:b/>
          <w:sz w:val="18"/>
          <w:szCs w:val="18"/>
          <w:lang w:val="es-MX"/>
        </w:rPr>
        <w:t xml:space="preserve"> 15 (quince) días naturales posteriores a la fecha del fallo, sin prórroga</w:t>
      </w:r>
      <w:r w:rsidRPr="003A1F7F">
        <w:rPr>
          <w:rFonts w:ascii="Calibri" w:hAnsi="Calibri" w:cs="Calibri"/>
          <w:sz w:val="18"/>
          <w:szCs w:val="18"/>
          <w:lang w:val="es-MX"/>
        </w:rPr>
        <w:t>, en los lugares y bajo las condiciones que se establecen</w:t>
      </w:r>
      <w:r w:rsidRPr="003B63CC">
        <w:rPr>
          <w:rFonts w:ascii="Calibri" w:hAnsi="Calibri" w:cs="Calibri"/>
          <w:sz w:val="18"/>
          <w:szCs w:val="18"/>
          <w:lang w:val="es-MX"/>
        </w:rPr>
        <w:t xml:space="preserve"> en el </w:t>
      </w:r>
      <w:r w:rsidRPr="003B63CC">
        <w:rPr>
          <w:rFonts w:ascii="Calibri" w:hAnsi="Calibri" w:cs="Calibri"/>
          <w:b/>
          <w:sz w:val="18"/>
          <w:szCs w:val="18"/>
          <w:lang w:val="es-MX"/>
        </w:rPr>
        <w:t>Anexo “2”</w:t>
      </w:r>
      <w:r w:rsidRPr="003B63CC">
        <w:rPr>
          <w:rFonts w:ascii="Calibri" w:hAnsi="Calibri" w:cs="Calibri"/>
          <w:sz w:val="18"/>
          <w:szCs w:val="18"/>
          <w:lang w:val="es-MX"/>
        </w:rPr>
        <w:t xml:space="preserve"> de las presentes bases de Licitación. </w:t>
      </w:r>
    </w:p>
    <w:p w:rsidR="00692D13" w:rsidRDefault="00692D13" w:rsidP="003B63CC">
      <w:pPr>
        <w:widowControl w:val="0"/>
        <w:autoSpaceDE w:val="0"/>
        <w:autoSpaceDN w:val="0"/>
        <w:adjustRightInd w:val="0"/>
        <w:jc w:val="both"/>
        <w:rPr>
          <w:rFonts w:ascii="Calibri" w:hAnsi="Calibri" w:cs="Calibri"/>
          <w:sz w:val="18"/>
          <w:szCs w:val="18"/>
          <w:lang w:val="es-MX"/>
        </w:rPr>
      </w:pPr>
    </w:p>
    <w:p w:rsidR="00692D13" w:rsidRPr="0019684D" w:rsidRDefault="00692D13" w:rsidP="00692D13">
      <w:pPr>
        <w:pStyle w:val="Textoindependiente"/>
        <w:widowControl w:val="0"/>
        <w:numPr>
          <w:ilvl w:val="0"/>
          <w:numId w:val="48"/>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Pr>
          <w:rFonts w:asciiTheme="minorHAnsi" w:hAnsiTheme="minorHAnsi" w:cstheme="minorHAnsi"/>
          <w:b w:val="0"/>
          <w:sz w:val="16"/>
          <w:szCs w:val="16"/>
        </w:rPr>
        <w:t xml:space="preserve"> Beatriz </w:t>
      </w:r>
      <w:r w:rsidRPr="002F0944">
        <w:rPr>
          <w:rFonts w:asciiTheme="minorHAnsi" w:hAnsiTheme="minorHAnsi" w:cstheme="minorHAnsi"/>
          <w:b w:val="0"/>
          <w:sz w:val="16"/>
          <w:szCs w:val="16"/>
        </w:rPr>
        <w:t>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Víctor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rsidR="005E5032" w:rsidRPr="00200F5D" w:rsidRDefault="005E5032" w:rsidP="005E5032">
      <w:pPr>
        <w:jc w:val="both"/>
        <w:rPr>
          <w:rFonts w:asciiTheme="minorHAnsi" w:hAnsiTheme="minorHAnsi" w:cstheme="minorHAnsi"/>
          <w:sz w:val="18"/>
          <w:szCs w:val="18"/>
          <w:highlight w:val="yellow"/>
        </w:rPr>
      </w:pPr>
    </w:p>
    <w:p w:rsidR="005E5032" w:rsidRPr="006D32BA" w:rsidRDefault="005E5032" w:rsidP="005E5032">
      <w:pPr>
        <w:autoSpaceDE w:val="0"/>
        <w:autoSpaceDN w:val="0"/>
        <w:adjustRightInd w:val="0"/>
        <w:jc w:val="both"/>
        <w:rPr>
          <w:rFonts w:asciiTheme="minorHAnsi" w:hAnsiTheme="minorHAnsi" w:cstheme="minorHAnsi"/>
          <w:sz w:val="18"/>
          <w:szCs w:val="18"/>
        </w:rPr>
      </w:pPr>
      <w:r w:rsidRPr="006D32BA">
        <w:rPr>
          <w:rFonts w:asciiTheme="minorHAnsi" w:hAnsiTheme="minorHAnsi" w:cstheme="minorHAnsi"/>
          <w:sz w:val="18"/>
          <w:szCs w:val="18"/>
        </w:rPr>
        <w:t>Para cubrir las erogaciones derivadas de la presente Convocatoria, la Universidad realizará las previsiones presupuestales necesarias para el ejercicio fiscal 2024.</w:t>
      </w:r>
    </w:p>
    <w:p w:rsidR="005E5032" w:rsidRPr="006D32BA" w:rsidRDefault="005E5032" w:rsidP="005E5032">
      <w:pPr>
        <w:autoSpaceDE w:val="0"/>
        <w:autoSpaceDN w:val="0"/>
        <w:adjustRightInd w:val="0"/>
        <w:jc w:val="both"/>
        <w:rPr>
          <w:rFonts w:asciiTheme="minorHAnsi" w:hAnsiTheme="minorHAnsi" w:cstheme="minorHAnsi"/>
          <w:sz w:val="18"/>
          <w:szCs w:val="18"/>
          <w:lang w:val="x-none"/>
        </w:rPr>
      </w:pPr>
    </w:p>
    <w:p w:rsidR="005E5032" w:rsidRPr="006D32BA"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rsidR="005E5032" w:rsidRPr="00200F5D" w:rsidRDefault="005E5032" w:rsidP="005E5032">
      <w:pPr>
        <w:autoSpaceDE w:val="0"/>
        <w:autoSpaceDN w:val="0"/>
        <w:adjustRightInd w:val="0"/>
        <w:jc w:val="both"/>
        <w:rPr>
          <w:rFonts w:asciiTheme="minorHAnsi" w:hAnsiTheme="minorHAnsi" w:cstheme="minorHAnsi"/>
          <w:sz w:val="18"/>
          <w:szCs w:val="18"/>
          <w:highlight w:val="yellow"/>
          <w:lang w:val="es-MX"/>
        </w:rPr>
      </w:pPr>
    </w:p>
    <w:p w:rsidR="005E5032"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91780B" w:rsidRPr="006D32BA" w:rsidRDefault="0091780B" w:rsidP="005E5032">
      <w:pPr>
        <w:autoSpaceDE w:val="0"/>
        <w:autoSpaceDN w:val="0"/>
        <w:adjustRightInd w:val="0"/>
        <w:jc w:val="both"/>
        <w:rPr>
          <w:rFonts w:asciiTheme="minorHAnsi" w:hAnsiTheme="minorHAnsi" w:cstheme="minorHAnsi"/>
          <w:sz w:val="18"/>
          <w:szCs w:val="18"/>
          <w:lang w:val="es-MX"/>
        </w:rPr>
      </w:pPr>
    </w:p>
    <w:p w:rsidR="005E5032" w:rsidRPr="006D32BA" w:rsidRDefault="005E5032" w:rsidP="005E5032">
      <w:pPr>
        <w:numPr>
          <w:ilvl w:val="0"/>
          <w:numId w:val="12"/>
        </w:numPr>
        <w:autoSpaceDE w:val="0"/>
        <w:autoSpaceDN w:val="0"/>
        <w:adjustRightInd w:val="0"/>
        <w:jc w:val="both"/>
        <w:rPr>
          <w:rFonts w:asciiTheme="minorHAnsi" w:hAnsiTheme="minorHAnsi" w:cstheme="minorHAnsi"/>
          <w:b/>
          <w:sz w:val="18"/>
          <w:szCs w:val="18"/>
        </w:rPr>
      </w:pPr>
      <w:r w:rsidRPr="006D32BA">
        <w:rPr>
          <w:rFonts w:asciiTheme="minorHAnsi" w:hAnsiTheme="minorHAnsi" w:cstheme="minorHAnsi"/>
          <w:b/>
          <w:sz w:val="18"/>
          <w:szCs w:val="18"/>
        </w:rPr>
        <w:lastRenderedPageBreak/>
        <w:t>PRUEBAS DE ACEPTACIÓN DE LOS BIENES O SERVICIOS</w:t>
      </w:r>
    </w:p>
    <w:p w:rsidR="005E5032" w:rsidRPr="006D32BA" w:rsidRDefault="005E5032" w:rsidP="005E5032">
      <w:pPr>
        <w:autoSpaceDE w:val="0"/>
        <w:autoSpaceDN w:val="0"/>
        <w:adjustRightInd w:val="0"/>
        <w:jc w:val="both"/>
        <w:rPr>
          <w:rFonts w:asciiTheme="minorHAnsi" w:hAnsiTheme="minorHAnsi" w:cstheme="minorHAnsi"/>
          <w:b/>
          <w:sz w:val="18"/>
          <w:szCs w:val="18"/>
        </w:rPr>
      </w:pPr>
    </w:p>
    <w:p w:rsidR="005E5032" w:rsidRPr="006D32BA" w:rsidRDefault="005E5032" w:rsidP="005E5032">
      <w:pPr>
        <w:pStyle w:val="Textoindependiente"/>
        <w:jc w:val="both"/>
        <w:rPr>
          <w:rFonts w:asciiTheme="minorHAnsi" w:hAnsiTheme="minorHAnsi" w:cstheme="minorHAnsi"/>
          <w:b w:val="0"/>
          <w:sz w:val="18"/>
          <w:szCs w:val="18"/>
          <w:lang w:val="es-ES"/>
        </w:rPr>
      </w:pPr>
      <w:r w:rsidRPr="006D32BA">
        <w:rPr>
          <w:rFonts w:asciiTheme="minorHAnsi" w:hAnsiTheme="minorHAnsi" w:cstheme="minorHAnsi"/>
          <w:b w:val="0"/>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w:t>
      </w:r>
    </w:p>
    <w:p w:rsidR="005E5032" w:rsidRPr="006D32BA" w:rsidRDefault="005E5032" w:rsidP="005E5032">
      <w:pPr>
        <w:pStyle w:val="Textoindependiente"/>
        <w:jc w:val="both"/>
        <w:rPr>
          <w:rFonts w:asciiTheme="minorHAnsi" w:hAnsiTheme="minorHAnsi" w:cstheme="minorHAnsi"/>
          <w:b w:val="0"/>
          <w:sz w:val="18"/>
          <w:szCs w:val="18"/>
          <w:lang w:val="es-ES"/>
        </w:rPr>
      </w:pPr>
    </w:p>
    <w:p w:rsidR="005E5032" w:rsidRPr="00B673A6" w:rsidRDefault="005E5032" w:rsidP="005E5032">
      <w:pPr>
        <w:pStyle w:val="Textoindependiente"/>
        <w:jc w:val="both"/>
        <w:rPr>
          <w:rFonts w:asciiTheme="minorHAnsi" w:hAnsiTheme="minorHAnsi" w:cstheme="minorHAnsi"/>
          <w:b w:val="0"/>
          <w:sz w:val="18"/>
          <w:szCs w:val="18"/>
          <w:lang w:val="es-ES"/>
        </w:rPr>
      </w:pPr>
      <w:r w:rsidRPr="006D32BA">
        <w:rPr>
          <w:rFonts w:asciiTheme="minorHAnsi" w:hAnsiTheme="minorHAnsi" w:cstheme="minorHAnsi"/>
          <w:b w:val="0"/>
          <w:sz w:val="18"/>
          <w:szCs w:val="18"/>
          <w:lang w:val="es-ES"/>
        </w:rPr>
        <w:t>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p>
    <w:p w:rsidR="005E5032" w:rsidRPr="00B673A6" w:rsidRDefault="005E5032" w:rsidP="005E5032">
      <w:pPr>
        <w:pStyle w:val="Textoindependiente"/>
        <w:jc w:val="both"/>
        <w:rPr>
          <w:rFonts w:asciiTheme="minorHAnsi" w:hAnsiTheme="minorHAnsi" w:cstheme="minorHAnsi"/>
          <w:b w:val="0"/>
          <w:sz w:val="18"/>
          <w:szCs w:val="18"/>
          <w:lang w:val="es-ES"/>
        </w:rPr>
      </w:pPr>
    </w:p>
    <w:p w:rsidR="005E5032" w:rsidRPr="00B673A6" w:rsidRDefault="005E5032" w:rsidP="005E5032">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p>
    <w:p w:rsidR="005E5032" w:rsidRPr="00F30BFF" w:rsidRDefault="005E5032" w:rsidP="005E5032">
      <w:pPr>
        <w:pStyle w:val="Textoindependiente"/>
        <w:jc w:val="both"/>
        <w:rPr>
          <w:rFonts w:asciiTheme="minorHAnsi" w:hAnsiTheme="minorHAnsi" w:cstheme="minorHAnsi"/>
          <w:b w:val="0"/>
          <w:sz w:val="18"/>
          <w:szCs w:val="18"/>
          <w:highlight w:val="yellow"/>
          <w:lang w:val="es-ES"/>
        </w:rPr>
      </w:pPr>
    </w:p>
    <w:p w:rsidR="005E5032" w:rsidRDefault="005E5032" w:rsidP="005E5032">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rPr>
        <w:t>El área receptora de los bienes emitirá el documento de aceptación correspondiente necesario para la liberación del pago.</w:t>
      </w:r>
    </w:p>
    <w:p w:rsidR="0091780B" w:rsidRDefault="0091780B" w:rsidP="005E5032">
      <w:pPr>
        <w:tabs>
          <w:tab w:val="left" w:pos="567"/>
        </w:tabs>
        <w:jc w:val="both"/>
        <w:rPr>
          <w:rFonts w:asciiTheme="minorHAnsi" w:hAnsiTheme="minorHAnsi" w:cstheme="minorHAnsi"/>
          <w:b/>
          <w:sz w:val="18"/>
          <w:szCs w:val="18"/>
        </w:rPr>
      </w:pPr>
    </w:p>
    <w:p w:rsidR="0091780B" w:rsidRPr="00660A52" w:rsidRDefault="0091780B" w:rsidP="0091780B">
      <w:pPr>
        <w:jc w:val="both"/>
        <w:rPr>
          <w:rFonts w:asciiTheme="minorHAnsi" w:hAnsiTheme="minorHAnsi" w:cs="Arial"/>
          <w:b/>
          <w:sz w:val="18"/>
          <w:szCs w:val="18"/>
        </w:rPr>
      </w:pPr>
      <w:r w:rsidRPr="007C5B2E">
        <w:rPr>
          <w:rFonts w:asciiTheme="minorHAnsi" w:hAnsiTheme="minorHAnsi" w:cs="Arial"/>
          <w:b/>
          <w:sz w:val="18"/>
          <w:szCs w:val="18"/>
        </w:rPr>
        <w:t>II.I. VERIFICACIÓN Y ACEPTACIÓN DE LA PRESTACIÓN DEL SERVICIO OBJETO DE LA LICITACIÓN.</w:t>
      </w:r>
    </w:p>
    <w:p w:rsidR="0091780B" w:rsidRPr="00660A52" w:rsidRDefault="0091780B" w:rsidP="0091780B">
      <w:pPr>
        <w:jc w:val="both"/>
        <w:rPr>
          <w:rFonts w:asciiTheme="minorHAnsi" w:hAnsiTheme="minorHAnsi" w:cs="Arial"/>
          <w:sz w:val="18"/>
          <w:szCs w:val="18"/>
        </w:rPr>
      </w:pPr>
    </w:p>
    <w:p w:rsidR="0091780B" w:rsidRPr="00660A52" w:rsidRDefault="0091780B" w:rsidP="0091780B">
      <w:pPr>
        <w:jc w:val="both"/>
        <w:rPr>
          <w:rFonts w:asciiTheme="minorHAnsi" w:hAnsiTheme="minorHAnsi" w:cs="Arial"/>
          <w:sz w:val="18"/>
          <w:szCs w:val="18"/>
        </w:rPr>
      </w:pPr>
      <w:r w:rsidRPr="00A3114D">
        <w:rPr>
          <w:rFonts w:asciiTheme="minorHAnsi" w:hAnsiTheme="minorHAnsi" w:cs="Arial"/>
          <w:sz w:val="18"/>
          <w:szCs w:val="18"/>
        </w:rPr>
        <w:t>El Departamento de Mantenimiento de la Dirección General de Infraestructura Universitaria, serán los responsables de dar seguimiento y verificar el estricto</w:t>
      </w:r>
      <w:r w:rsidRPr="00660A52">
        <w:rPr>
          <w:rFonts w:asciiTheme="minorHAnsi" w:hAnsiTheme="minorHAnsi" w:cs="Arial"/>
          <w:sz w:val="18"/>
          <w:szCs w:val="18"/>
        </w:rPr>
        <w:t xml:space="preserve"> cumplimiento de todas y cada una de las cláusulas contenidas en el contrato de prestación de servicios y las condiciones establecidas en esta convocatoria.   </w:t>
      </w:r>
    </w:p>
    <w:p w:rsidR="0091780B" w:rsidRPr="00660A52" w:rsidRDefault="0091780B" w:rsidP="0091780B">
      <w:pPr>
        <w:jc w:val="both"/>
        <w:rPr>
          <w:rFonts w:asciiTheme="minorHAnsi" w:hAnsiTheme="minorHAnsi" w:cs="Arial"/>
          <w:sz w:val="18"/>
          <w:szCs w:val="18"/>
        </w:rPr>
      </w:pPr>
    </w:p>
    <w:p w:rsidR="0091780B" w:rsidRPr="00660A52" w:rsidRDefault="0091780B" w:rsidP="0091780B">
      <w:pPr>
        <w:jc w:val="both"/>
        <w:rPr>
          <w:rFonts w:asciiTheme="minorHAnsi" w:hAnsiTheme="minorHAnsi" w:cs="Arial"/>
          <w:color w:val="FF0000"/>
          <w:sz w:val="18"/>
          <w:szCs w:val="18"/>
        </w:rPr>
      </w:pPr>
      <w:r w:rsidRPr="00660A52">
        <w:rPr>
          <w:rFonts w:asciiTheme="minorHAnsi" w:hAnsiTheme="minorHAnsi" w:cs="Arial"/>
          <w:sz w:val="18"/>
          <w:szCs w:val="18"/>
        </w:rPr>
        <w:t xml:space="preserve">El Departamento de </w:t>
      </w:r>
      <w:r>
        <w:rPr>
          <w:rFonts w:asciiTheme="minorHAnsi" w:hAnsiTheme="minorHAnsi" w:cs="Arial"/>
          <w:sz w:val="18"/>
          <w:szCs w:val="18"/>
        </w:rPr>
        <w:t>Mantenimiento</w:t>
      </w:r>
      <w:r w:rsidRPr="00660A52">
        <w:rPr>
          <w:rFonts w:asciiTheme="minorHAnsi" w:hAnsiTheme="minorHAnsi" w:cs="Arial"/>
          <w:sz w:val="18"/>
          <w:szCs w:val="18"/>
        </w:rPr>
        <w:t xml:space="preserve"> de la Dirección General de Infraestructura Universitaria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p w:rsidR="005E5032" w:rsidRPr="00DC40C6" w:rsidRDefault="005E5032" w:rsidP="005E5032">
      <w:pPr>
        <w:pStyle w:val="Prrafodelista"/>
        <w:spacing w:after="200"/>
        <w:ind w:left="720" w:right="567"/>
        <w:contextualSpacing/>
        <w:jc w:val="both"/>
        <w:rPr>
          <w:rFonts w:asciiTheme="minorHAnsi" w:hAnsiTheme="minorHAnsi" w:cs="Arial"/>
          <w:b/>
          <w:sz w:val="18"/>
          <w:szCs w:val="18"/>
          <w:highlight w:val="yellow"/>
        </w:rPr>
      </w:pPr>
      <w:bookmarkStart w:id="0" w:name="_Hlk536399976"/>
    </w:p>
    <w:p w:rsidR="005E5032" w:rsidRPr="006D32BA" w:rsidRDefault="005E5032" w:rsidP="00692D13">
      <w:pPr>
        <w:pStyle w:val="Prrafodelista"/>
        <w:numPr>
          <w:ilvl w:val="0"/>
          <w:numId w:val="24"/>
        </w:numPr>
        <w:ind w:left="284" w:hanging="284"/>
        <w:jc w:val="both"/>
        <w:rPr>
          <w:rFonts w:asciiTheme="minorHAnsi" w:hAnsiTheme="minorHAnsi" w:cs="Arial"/>
          <w:sz w:val="18"/>
          <w:szCs w:val="18"/>
        </w:rPr>
      </w:pPr>
      <w:r w:rsidRPr="006D32BA">
        <w:rPr>
          <w:rFonts w:asciiTheme="minorHAnsi" w:hAnsiTheme="minorHAnsi" w:cs="Arial"/>
          <w:sz w:val="18"/>
          <w:szCs w:val="18"/>
        </w:rPr>
        <w:t xml:space="preserve">Los servicios especificados en estas bases deberán efectuarse sin interrupción conforme a los periodos indicados en el </w:t>
      </w:r>
      <w:r w:rsidRPr="006D32BA">
        <w:rPr>
          <w:rFonts w:asciiTheme="minorHAnsi" w:hAnsiTheme="minorHAnsi" w:cs="Arial"/>
          <w:b/>
          <w:sz w:val="18"/>
          <w:szCs w:val="18"/>
        </w:rPr>
        <w:t>Anexo “2”.</w:t>
      </w:r>
    </w:p>
    <w:p w:rsidR="005E5032" w:rsidRPr="006D32BA" w:rsidRDefault="005E5032" w:rsidP="00692D13">
      <w:pPr>
        <w:pStyle w:val="Prrafodelista"/>
        <w:ind w:left="284" w:hanging="284"/>
        <w:rPr>
          <w:rFonts w:asciiTheme="minorHAnsi" w:hAnsiTheme="minorHAnsi" w:cs="Arial"/>
          <w:sz w:val="18"/>
          <w:szCs w:val="18"/>
        </w:rPr>
      </w:pPr>
    </w:p>
    <w:p w:rsidR="005E5032" w:rsidRPr="006D32BA" w:rsidRDefault="005E5032" w:rsidP="00692D13">
      <w:pPr>
        <w:pStyle w:val="Prrafodelista"/>
        <w:numPr>
          <w:ilvl w:val="0"/>
          <w:numId w:val="24"/>
        </w:numPr>
        <w:spacing w:after="200"/>
        <w:ind w:left="284" w:hanging="284"/>
        <w:contextualSpacing/>
        <w:jc w:val="both"/>
        <w:rPr>
          <w:rFonts w:asciiTheme="minorHAnsi" w:hAnsiTheme="minorHAnsi" w:cs="Arial"/>
          <w:sz w:val="18"/>
          <w:szCs w:val="18"/>
        </w:rPr>
      </w:pPr>
      <w:r w:rsidRPr="006D32BA">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rsidR="005E5032" w:rsidRPr="00660A52" w:rsidRDefault="005E5032" w:rsidP="00692D13">
      <w:pPr>
        <w:pStyle w:val="Prrafodelista"/>
        <w:spacing w:after="200"/>
        <w:ind w:left="284" w:hanging="284"/>
        <w:contextualSpacing/>
        <w:jc w:val="both"/>
        <w:rPr>
          <w:rFonts w:asciiTheme="minorHAnsi" w:hAnsiTheme="minorHAnsi" w:cs="Arial"/>
          <w:sz w:val="18"/>
          <w:szCs w:val="18"/>
        </w:rPr>
      </w:pPr>
    </w:p>
    <w:p w:rsidR="005E5032" w:rsidRPr="006D32BA" w:rsidRDefault="005E5032" w:rsidP="00692D13">
      <w:pPr>
        <w:pStyle w:val="Prrafodelista"/>
        <w:numPr>
          <w:ilvl w:val="0"/>
          <w:numId w:val="24"/>
        </w:numPr>
        <w:spacing w:after="200"/>
        <w:ind w:left="284" w:hanging="284"/>
        <w:contextualSpacing/>
        <w:jc w:val="both"/>
        <w:rPr>
          <w:rFonts w:asciiTheme="minorHAnsi" w:hAnsiTheme="minorHAnsi" w:cs="Arial"/>
          <w:sz w:val="18"/>
          <w:szCs w:val="18"/>
        </w:rPr>
      </w:pPr>
      <w:r w:rsidRPr="006D32BA">
        <w:rPr>
          <w:rFonts w:asciiTheme="minorHAnsi" w:hAnsiTheme="minorHAnsi" w:cs="Arial"/>
          <w:sz w:val="18"/>
          <w:szCs w:val="18"/>
        </w:rPr>
        <w:t>El licitante adjudicado deberá proporcionar a su personal la maquinaria y equipo de seguridad necesario para la implementación y cumplimiento de los requerimientos necesarios para la ejecución del servicio.</w:t>
      </w:r>
    </w:p>
    <w:p w:rsidR="005E5032" w:rsidRPr="006D32BA" w:rsidRDefault="005E5032" w:rsidP="00692D13">
      <w:pPr>
        <w:pStyle w:val="Prrafodelista"/>
        <w:tabs>
          <w:tab w:val="left" w:pos="567"/>
        </w:tabs>
        <w:spacing w:after="200"/>
        <w:ind w:left="284" w:hanging="284"/>
        <w:contextualSpacing/>
        <w:jc w:val="both"/>
        <w:rPr>
          <w:rFonts w:asciiTheme="minorHAnsi" w:hAnsiTheme="minorHAnsi" w:cstheme="minorHAnsi"/>
          <w:sz w:val="18"/>
          <w:szCs w:val="18"/>
        </w:rPr>
      </w:pPr>
    </w:p>
    <w:p w:rsidR="005E5032" w:rsidRPr="00692D13" w:rsidRDefault="005E5032" w:rsidP="00692D13">
      <w:pPr>
        <w:pStyle w:val="Prrafodelista"/>
        <w:numPr>
          <w:ilvl w:val="0"/>
          <w:numId w:val="24"/>
        </w:numPr>
        <w:tabs>
          <w:tab w:val="left" w:pos="709"/>
        </w:tabs>
        <w:spacing w:after="200"/>
        <w:ind w:left="284" w:hanging="284"/>
        <w:contextualSpacing/>
        <w:jc w:val="both"/>
        <w:rPr>
          <w:rFonts w:ascii="Arial" w:hAnsi="Arial" w:cs="Arial"/>
          <w:sz w:val="18"/>
          <w:szCs w:val="18"/>
        </w:rPr>
      </w:pPr>
      <w:r w:rsidRPr="00692D13">
        <w:rPr>
          <w:rFonts w:asciiTheme="minorHAnsi" w:hAnsiTheme="minorHAnsi" w:cstheme="minorHAnsi"/>
          <w:sz w:val="18"/>
          <w:szCs w:val="18"/>
        </w:rPr>
        <w:t xml:space="preserve">Personal autorizado del Departamento de </w:t>
      </w:r>
      <w:r w:rsidR="00692D13" w:rsidRPr="00692D13">
        <w:rPr>
          <w:rFonts w:asciiTheme="minorHAnsi" w:hAnsiTheme="minorHAnsi" w:cstheme="minorHAnsi"/>
          <w:sz w:val="18"/>
          <w:szCs w:val="18"/>
        </w:rPr>
        <w:t>Mantenimiento</w:t>
      </w:r>
      <w:r w:rsidRPr="00692D13">
        <w:rPr>
          <w:rFonts w:asciiTheme="minorHAnsi" w:hAnsiTheme="minorHAnsi" w:cstheme="minorHAnsi"/>
          <w:sz w:val="18"/>
          <w:szCs w:val="18"/>
        </w:rPr>
        <w:t xml:space="preserve"> de la DGIU de la Universidad Autónoma de Aguascalientes se encargará de comprobar, supervisar y verificar la correcta y eficiente realización de los servicios</w:t>
      </w:r>
      <w:r w:rsidRPr="00692D13">
        <w:rPr>
          <w:rFonts w:asciiTheme="minorHAnsi" w:hAnsiTheme="minorHAnsi" w:cs="Arial"/>
          <w:sz w:val="18"/>
          <w:szCs w:val="18"/>
        </w:rPr>
        <w:t xml:space="preserve"> objeto de esta licitación.</w:t>
      </w:r>
    </w:p>
    <w:bookmarkEnd w:id="0"/>
    <w:p w:rsidR="005E5032" w:rsidRPr="001B222C" w:rsidRDefault="005E5032" w:rsidP="005E5032">
      <w:pPr>
        <w:autoSpaceDE w:val="0"/>
        <w:autoSpaceDN w:val="0"/>
        <w:adjustRightInd w:val="0"/>
        <w:jc w:val="both"/>
        <w:rPr>
          <w:rFonts w:asciiTheme="minorHAnsi" w:hAnsiTheme="minorHAnsi" w:cstheme="minorHAnsi"/>
          <w:color w:val="000000"/>
          <w:sz w:val="18"/>
          <w:szCs w:val="18"/>
        </w:rPr>
      </w:pPr>
      <w:r w:rsidRPr="001B222C">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5E5032" w:rsidRPr="00F30BFF" w:rsidRDefault="005E5032" w:rsidP="005E5032">
      <w:pPr>
        <w:jc w:val="both"/>
        <w:rPr>
          <w:rFonts w:asciiTheme="minorHAnsi" w:hAnsiTheme="minorHAnsi" w:cs="Arial"/>
          <w:sz w:val="18"/>
          <w:szCs w:val="18"/>
          <w:highlight w:val="yellow"/>
        </w:rPr>
      </w:pPr>
    </w:p>
    <w:p w:rsidR="005E5032" w:rsidRPr="00660A52" w:rsidRDefault="005E5032" w:rsidP="005E5032">
      <w:pPr>
        <w:jc w:val="both"/>
        <w:rPr>
          <w:rFonts w:asciiTheme="minorHAnsi" w:hAnsiTheme="minorHAnsi" w:cs="Arial"/>
          <w:b/>
          <w:sz w:val="18"/>
          <w:szCs w:val="18"/>
        </w:rPr>
      </w:pPr>
      <w:r w:rsidRPr="00033F47">
        <w:rPr>
          <w:rFonts w:asciiTheme="minorHAnsi" w:hAnsiTheme="minorHAnsi" w:cs="Arial"/>
          <w:b/>
          <w:sz w:val="18"/>
          <w:szCs w:val="18"/>
        </w:rPr>
        <w:t>II.II. DEFECTOS Y VICIOS OCULTOS.</w:t>
      </w:r>
    </w:p>
    <w:p w:rsidR="005E5032" w:rsidRPr="00660A52" w:rsidRDefault="005E5032" w:rsidP="005E5032">
      <w:pPr>
        <w:jc w:val="both"/>
        <w:rPr>
          <w:rFonts w:asciiTheme="minorHAnsi" w:hAnsiTheme="minorHAnsi" w:cs="Arial"/>
          <w:b/>
          <w:sz w:val="18"/>
          <w:szCs w:val="18"/>
        </w:rPr>
      </w:pPr>
    </w:p>
    <w:p w:rsidR="005E5032" w:rsidRPr="00660A52" w:rsidRDefault="005E5032" w:rsidP="005E5032">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rsidR="005E5032" w:rsidRPr="00660A52" w:rsidRDefault="005E5032" w:rsidP="005E5032">
      <w:pPr>
        <w:jc w:val="both"/>
        <w:rPr>
          <w:rFonts w:asciiTheme="minorHAnsi" w:hAnsiTheme="minorHAnsi" w:cs="Arial"/>
          <w:sz w:val="18"/>
          <w:szCs w:val="18"/>
        </w:rPr>
      </w:pPr>
    </w:p>
    <w:p w:rsidR="005E5032" w:rsidRPr="00047AD1" w:rsidRDefault="005E5032" w:rsidP="005E5032">
      <w:pPr>
        <w:pStyle w:val="Textoindependiente"/>
        <w:jc w:val="both"/>
        <w:rPr>
          <w:rFonts w:asciiTheme="minorHAnsi" w:hAnsiTheme="minorHAnsi" w:cstheme="minorHAnsi"/>
          <w:sz w:val="18"/>
          <w:szCs w:val="18"/>
          <w:lang w:val="es-ES"/>
        </w:rPr>
      </w:pPr>
    </w:p>
    <w:p w:rsidR="005E5032" w:rsidRDefault="005E5032" w:rsidP="005E5032">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lastRenderedPageBreak/>
        <w:t>III.</w:t>
      </w:r>
      <w:r>
        <w:rPr>
          <w:rFonts w:asciiTheme="minorHAnsi" w:hAnsiTheme="minorHAnsi" w:cstheme="minorHAnsi"/>
          <w:sz w:val="18"/>
          <w:szCs w:val="18"/>
          <w:lang w:val="es-MX"/>
        </w:rPr>
        <w:t xml:space="preserve"> </w:t>
      </w:r>
      <w:r w:rsidRPr="00A3114D">
        <w:rPr>
          <w:rFonts w:asciiTheme="minorHAnsi" w:hAnsiTheme="minorHAnsi" w:cstheme="minorHAnsi"/>
          <w:sz w:val="18"/>
          <w:szCs w:val="18"/>
        </w:rPr>
        <w:t>DISPOSICIÓN, COSTO Y VENTA DE BASES</w:t>
      </w:r>
    </w:p>
    <w:p w:rsidR="005E5032" w:rsidRPr="00047AD1" w:rsidRDefault="005E5032" w:rsidP="005E5032">
      <w:pPr>
        <w:pStyle w:val="Textoindependiente"/>
        <w:tabs>
          <w:tab w:val="left" w:pos="567"/>
        </w:tabs>
        <w:jc w:val="both"/>
        <w:rPr>
          <w:rFonts w:asciiTheme="minorHAnsi" w:hAnsiTheme="minorHAnsi" w:cstheme="minorHAnsi"/>
          <w:sz w:val="18"/>
          <w:szCs w:val="18"/>
        </w:rPr>
      </w:pPr>
    </w:p>
    <w:p w:rsidR="005E5032" w:rsidRPr="00047AD1" w:rsidRDefault="005E5032" w:rsidP="005E5032">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Las bases estarán a su disposición en la dirección electrónica</w:t>
      </w:r>
      <w:r w:rsidRPr="00047AD1">
        <w:rPr>
          <w:rFonts w:asciiTheme="minorHAnsi" w:hAnsiTheme="minorHAnsi" w:cstheme="minorHAnsi"/>
          <w:b w:val="0"/>
          <w:sz w:val="18"/>
          <w:szCs w:val="18"/>
          <w:lang w:val="es-MX"/>
        </w:rPr>
        <w:t>:</w:t>
      </w:r>
      <w:r w:rsidRPr="00047AD1">
        <w:rPr>
          <w:rFonts w:asciiTheme="minorHAnsi" w:hAnsiTheme="minorHAnsi" w:cstheme="minorHAnsi"/>
          <w:b w:val="0"/>
          <w:sz w:val="18"/>
          <w:szCs w:val="18"/>
        </w:rPr>
        <w:t xml:space="preserve"> </w:t>
      </w:r>
      <w:hyperlink r:id="rId8" w:history="1">
        <w:r w:rsidRPr="00047AD1">
          <w:rPr>
            <w:rStyle w:val="Hipervnculo"/>
            <w:rFonts w:asciiTheme="minorHAnsi" w:hAnsiTheme="minorHAnsi" w:cstheme="minorHAnsi"/>
            <w:b w:val="0"/>
            <w:sz w:val="18"/>
            <w:szCs w:val="18"/>
          </w:rPr>
          <w:t>http://www.uaa.mx/transparencia/</w:t>
        </w:r>
      </w:hyperlink>
      <w:r w:rsidRPr="00047AD1">
        <w:rPr>
          <w:rFonts w:asciiTheme="minorHAnsi" w:hAnsiTheme="minorHAnsi" w:cstheme="minorHAnsi"/>
          <w:b w:val="0"/>
          <w:sz w:val="18"/>
          <w:szCs w:val="18"/>
          <w:lang w:val="es-MX"/>
        </w:rPr>
        <w:t xml:space="preserve"> </w:t>
      </w:r>
    </w:p>
    <w:p w:rsidR="005E5032" w:rsidRPr="00047AD1" w:rsidRDefault="005E5032" w:rsidP="005E5032">
      <w:pPr>
        <w:pStyle w:val="Textoindependiente"/>
        <w:ind w:right="49"/>
        <w:jc w:val="both"/>
        <w:rPr>
          <w:rFonts w:asciiTheme="minorHAnsi" w:hAnsiTheme="minorHAnsi" w:cstheme="minorHAnsi"/>
          <w:b w:val="0"/>
          <w:sz w:val="18"/>
          <w:szCs w:val="18"/>
          <w:lang w:val="es-MX"/>
        </w:rPr>
      </w:pPr>
    </w:p>
    <w:p w:rsidR="005E5032" w:rsidRPr="00047AD1" w:rsidRDefault="005E5032" w:rsidP="005E5032">
      <w:pPr>
        <w:pStyle w:val="Textoindependiente"/>
        <w:ind w:right="49"/>
        <w:jc w:val="both"/>
        <w:rPr>
          <w:rFonts w:asciiTheme="minorHAnsi" w:hAnsiTheme="minorHAnsi" w:cstheme="minorHAnsi"/>
          <w:sz w:val="18"/>
          <w:szCs w:val="18"/>
          <w:lang w:val="es-MX"/>
        </w:rPr>
      </w:pPr>
      <w:r w:rsidRPr="0058111F">
        <w:rPr>
          <w:rFonts w:asciiTheme="minorHAnsi" w:hAnsiTheme="minorHAnsi" w:cstheme="minorHAnsi"/>
          <w:b w:val="0"/>
          <w:sz w:val="18"/>
          <w:szCs w:val="18"/>
        </w:rPr>
        <w:t xml:space="preserve">El costo de las bases es de </w:t>
      </w:r>
      <w:r w:rsidRPr="0058111F">
        <w:rPr>
          <w:rFonts w:asciiTheme="minorHAnsi" w:hAnsiTheme="minorHAnsi" w:cstheme="minorHAnsi"/>
          <w:sz w:val="18"/>
          <w:szCs w:val="18"/>
        </w:rPr>
        <w:t xml:space="preserve"> $1,</w:t>
      </w:r>
      <w:r w:rsidRPr="0058111F">
        <w:rPr>
          <w:rFonts w:asciiTheme="minorHAnsi" w:hAnsiTheme="minorHAnsi" w:cstheme="minorHAnsi"/>
          <w:sz w:val="18"/>
          <w:szCs w:val="18"/>
          <w:lang w:val="es-ES"/>
        </w:rPr>
        <w:t>402</w:t>
      </w:r>
      <w:r w:rsidRPr="0058111F">
        <w:rPr>
          <w:rFonts w:asciiTheme="minorHAnsi" w:hAnsiTheme="minorHAnsi" w:cstheme="minorHAnsi"/>
          <w:sz w:val="18"/>
          <w:szCs w:val="18"/>
        </w:rPr>
        <w:t xml:space="preserve">.00 (MIL </w:t>
      </w:r>
      <w:r w:rsidRPr="0058111F">
        <w:rPr>
          <w:rFonts w:asciiTheme="minorHAnsi" w:hAnsiTheme="minorHAnsi" w:cstheme="minorHAnsi"/>
          <w:sz w:val="18"/>
          <w:szCs w:val="18"/>
          <w:lang w:val="es-MX"/>
        </w:rPr>
        <w:t xml:space="preserve">CUATROCIENTOS DOS </w:t>
      </w:r>
      <w:r w:rsidRPr="0058111F">
        <w:rPr>
          <w:rFonts w:asciiTheme="minorHAnsi" w:hAnsiTheme="minorHAnsi" w:cstheme="minorHAnsi"/>
          <w:sz w:val="18"/>
          <w:szCs w:val="18"/>
        </w:rPr>
        <w:t>PESOS 00/100 M.N.),</w:t>
      </w:r>
      <w:r w:rsidRPr="0058111F">
        <w:rPr>
          <w:rFonts w:asciiTheme="minorHAnsi" w:hAnsiTheme="minorHAnsi" w:cstheme="minorHAnsi"/>
          <w:sz w:val="18"/>
          <w:szCs w:val="18"/>
          <w:lang w:val="es-MX"/>
        </w:rPr>
        <w:t xml:space="preserve"> </w:t>
      </w:r>
      <w:r w:rsidRPr="0058111F">
        <w:rPr>
          <w:rFonts w:asciiTheme="minorHAnsi" w:hAnsiTheme="minorHAnsi" w:cstheme="minorHAnsi"/>
          <w:b w:val="0"/>
          <w:sz w:val="18"/>
          <w:szCs w:val="18"/>
        </w:rPr>
        <w:t xml:space="preserve">cantidad que se pagará </w:t>
      </w:r>
      <w:r w:rsidRPr="0058111F">
        <w:rPr>
          <w:rFonts w:asciiTheme="minorHAnsi" w:hAnsiTheme="minorHAnsi" w:cstheme="minorHAnsi"/>
          <w:b w:val="0"/>
          <w:sz w:val="18"/>
          <w:szCs w:val="18"/>
          <w:lang w:val="es-MX"/>
        </w:rPr>
        <w:t xml:space="preserve">los días </w:t>
      </w:r>
      <w:r w:rsidR="00A3114D" w:rsidRPr="0058111F">
        <w:rPr>
          <w:rFonts w:asciiTheme="minorHAnsi" w:hAnsiTheme="minorHAnsi" w:cstheme="minorHAnsi"/>
          <w:sz w:val="18"/>
          <w:szCs w:val="18"/>
          <w:lang w:val="es-MX"/>
        </w:rPr>
        <w:t>13, 14, 15 y 17 de junio</w:t>
      </w:r>
      <w:r w:rsidRPr="0058111F">
        <w:rPr>
          <w:rFonts w:asciiTheme="minorHAnsi" w:hAnsiTheme="minorHAnsi" w:cstheme="minorHAnsi"/>
          <w:sz w:val="18"/>
          <w:szCs w:val="18"/>
          <w:lang w:val="es-MX"/>
        </w:rPr>
        <w:t xml:space="preserve"> de 2024 con las siguientes opciones:</w:t>
      </w:r>
    </w:p>
    <w:p w:rsidR="005E5032" w:rsidRPr="00047AD1" w:rsidRDefault="005E5032" w:rsidP="005E5032">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5E5032" w:rsidRPr="00F30BFF" w:rsidTr="00692D13">
        <w:trPr>
          <w:jc w:val="center"/>
        </w:trPr>
        <w:tc>
          <w:tcPr>
            <w:tcW w:w="8828" w:type="dxa"/>
            <w:shd w:val="clear" w:color="auto" w:fill="D9D9D9"/>
          </w:tcPr>
          <w:p w:rsidR="005E5032" w:rsidRPr="006523E4" w:rsidRDefault="005E5032" w:rsidP="00692D13">
            <w:pPr>
              <w:jc w:val="center"/>
              <w:rPr>
                <w:rFonts w:asciiTheme="minorHAnsi" w:eastAsia="Calibri" w:hAnsiTheme="minorHAnsi" w:cstheme="minorHAnsi"/>
                <w:b/>
                <w:sz w:val="18"/>
                <w:szCs w:val="18"/>
              </w:rPr>
            </w:pPr>
            <w:r w:rsidRPr="006523E4">
              <w:rPr>
                <w:rFonts w:asciiTheme="minorHAnsi" w:eastAsia="Calibri" w:hAnsiTheme="minorHAnsi" w:cstheme="minorHAnsi"/>
                <w:b/>
                <w:sz w:val="18"/>
                <w:szCs w:val="18"/>
              </w:rPr>
              <w:t>Opción 1</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5E5032" w:rsidRPr="00F30BFF" w:rsidTr="00692D13">
        <w:trPr>
          <w:jc w:val="center"/>
        </w:trPr>
        <w:tc>
          <w:tcPr>
            <w:tcW w:w="8828" w:type="dxa"/>
            <w:shd w:val="clear" w:color="auto" w:fill="auto"/>
          </w:tcPr>
          <w:p w:rsidR="005E5032" w:rsidRPr="00F30BFF" w:rsidRDefault="005E5032" w:rsidP="00692D13">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sidR="0005350F">
              <w:rPr>
                <w:rFonts w:asciiTheme="minorHAnsi" w:eastAsia="Calibri" w:hAnsiTheme="minorHAnsi" w:cstheme="minorHAnsi"/>
                <w:b/>
                <w:sz w:val="18"/>
                <w:szCs w:val="18"/>
              </w:rPr>
              <w:t>LPN E-022</w:t>
            </w:r>
            <w:r w:rsidRPr="006523E4">
              <w:rPr>
                <w:rFonts w:asciiTheme="minorHAnsi" w:eastAsia="Calibri" w:hAnsiTheme="minorHAnsi" w:cstheme="minorHAnsi"/>
                <w:b/>
                <w:sz w:val="18"/>
                <w:szCs w:val="18"/>
              </w:rPr>
              <w:t>-2024</w:t>
            </w:r>
          </w:p>
        </w:tc>
      </w:tr>
      <w:tr w:rsidR="005E5032" w:rsidRPr="00F30BFF" w:rsidTr="00692D13">
        <w:trPr>
          <w:jc w:val="center"/>
        </w:trPr>
        <w:tc>
          <w:tcPr>
            <w:tcW w:w="8828" w:type="dxa"/>
            <w:shd w:val="clear" w:color="auto" w:fill="D9D9D9"/>
          </w:tcPr>
          <w:p w:rsidR="005E5032" w:rsidRPr="00F30BFF" w:rsidRDefault="005E5032" w:rsidP="00692D13">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5E5032" w:rsidRPr="00F30BFF" w:rsidTr="00692D13">
        <w:trPr>
          <w:jc w:val="center"/>
        </w:trPr>
        <w:tc>
          <w:tcPr>
            <w:tcW w:w="8828" w:type="dxa"/>
            <w:shd w:val="clear" w:color="auto" w:fill="auto"/>
          </w:tcPr>
          <w:p w:rsidR="005E5032" w:rsidRPr="00E94B05" w:rsidRDefault="005E5032" w:rsidP="00692D13">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5E5032" w:rsidRPr="00F30BFF" w:rsidTr="00692D13">
        <w:trPr>
          <w:jc w:val="center"/>
        </w:trPr>
        <w:tc>
          <w:tcPr>
            <w:tcW w:w="8828" w:type="dxa"/>
            <w:shd w:val="clear" w:color="auto" w:fill="auto"/>
          </w:tcPr>
          <w:p w:rsidR="005E5032" w:rsidRPr="004D772C" w:rsidRDefault="005E5032" w:rsidP="00692D13">
            <w:pPr>
              <w:jc w:val="both"/>
              <w:rPr>
                <w:rFonts w:asciiTheme="minorHAnsi" w:eastAsia="Calibri" w:hAnsiTheme="minorHAnsi" w:cstheme="minorHAnsi"/>
                <w:b/>
                <w:sz w:val="18"/>
                <w:szCs w:val="18"/>
              </w:rPr>
            </w:pPr>
            <w:proofErr w:type="spellStart"/>
            <w:r w:rsidRPr="004D772C">
              <w:rPr>
                <w:rFonts w:asciiTheme="minorHAnsi" w:eastAsia="Calibri" w:hAnsiTheme="minorHAnsi" w:cstheme="minorHAnsi"/>
                <w:sz w:val="18"/>
                <w:szCs w:val="18"/>
              </w:rPr>
              <w:t>Clabe</w:t>
            </w:r>
            <w:proofErr w:type="spellEnd"/>
            <w:r w:rsidRPr="004D772C">
              <w:rPr>
                <w:rFonts w:asciiTheme="minorHAnsi" w:eastAsia="Calibri" w:hAnsiTheme="minorHAnsi" w:cstheme="minorHAnsi"/>
                <w:sz w:val="18"/>
                <w:szCs w:val="18"/>
              </w:rPr>
              <w:t>:</w:t>
            </w:r>
            <w:r w:rsidRPr="004D772C">
              <w:rPr>
                <w:rFonts w:asciiTheme="minorHAnsi" w:eastAsia="Calibri" w:hAnsiTheme="minorHAnsi" w:cstheme="minorHAnsi"/>
                <w:b/>
                <w:sz w:val="18"/>
                <w:szCs w:val="18"/>
              </w:rPr>
              <w:t xml:space="preserve"> 012914002000542569</w:t>
            </w:r>
          </w:p>
        </w:tc>
      </w:tr>
      <w:tr w:rsidR="005E5032" w:rsidRPr="00F30BFF" w:rsidTr="00692D13">
        <w:trPr>
          <w:jc w:val="center"/>
        </w:trPr>
        <w:tc>
          <w:tcPr>
            <w:tcW w:w="8828" w:type="dxa"/>
            <w:shd w:val="clear" w:color="auto" w:fill="auto"/>
          </w:tcPr>
          <w:p w:rsidR="005E5032" w:rsidRPr="0058111F" w:rsidRDefault="005E5032" w:rsidP="0058111F">
            <w:pPr>
              <w:jc w:val="both"/>
              <w:rPr>
                <w:rFonts w:asciiTheme="minorHAnsi" w:eastAsia="Calibri" w:hAnsiTheme="minorHAnsi" w:cstheme="minorHAnsi"/>
                <w:sz w:val="18"/>
                <w:szCs w:val="18"/>
              </w:rPr>
            </w:pPr>
            <w:r w:rsidRPr="0058111F">
              <w:rPr>
                <w:rFonts w:asciiTheme="minorHAnsi" w:eastAsia="Calibri" w:hAnsiTheme="minorHAnsi" w:cstheme="minorHAnsi"/>
                <w:sz w:val="18"/>
                <w:szCs w:val="18"/>
              </w:rPr>
              <w:t xml:space="preserve">Referencia (Fecha):  </w:t>
            </w:r>
            <w:r w:rsidR="00A3114D" w:rsidRPr="0058111F">
              <w:rPr>
                <w:rFonts w:asciiTheme="minorHAnsi" w:eastAsia="Calibri" w:hAnsiTheme="minorHAnsi" w:cstheme="minorHAnsi"/>
                <w:b/>
                <w:sz w:val="18"/>
                <w:szCs w:val="18"/>
              </w:rPr>
              <w:t>(13062024) (14062024) (1506</w:t>
            </w:r>
            <w:r w:rsidRPr="0058111F">
              <w:rPr>
                <w:rFonts w:asciiTheme="minorHAnsi" w:eastAsia="Calibri" w:hAnsiTheme="minorHAnsi" w:cstheme="minorHAnsi"/>
                <w:b/>
                <w:sz w:val="18"/>
                <w:szCs w:val="18"/>
              </w:rPr>
              <w:t>2024)</w:t>
            </w:r>
            <w:r w:rsidR="00A3114D" w:rsidRPr="0058111F">
              <w:rPr>
                <w:rFonts w:asciiTheme="minorHAnsi" w:eastAsia="Calibri" w:hAnsiTheme="minorHAnsi" w:cstheme="minorHAnsi"/>
                <w:b/>
                <w:sz w:val="18"/>
                <w:szCs w:val="18"/>
              </w:rPr>
              <w:t xml:space="preserve"> (17062024)</w:t>
            </w:r>
          </w:p>
        </w:tc>
      </w:tr>
      <w:tr w:rsidR="005E5032" w:rsidRPr="00F30BFF" w:rsidTr="00692D13">
        <w:trPr>
          <w:jc w:val="center"/>
        </w:trPr>
        <w:tc>
          <w:tcPr>
            <w:tcW w:w="8828" w:type="dxa"/>
            <w:shd w:val="clear" w:color="auto" w:fill="auto"/>
          </w:tcPr>
          <w:p w:rsidR="005E5032" w:rsidRPr="00E94B05" w:rsidRDefault="005E5032" w:rsidP="00692D13">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sidR="0005350F">
              <w:rPr>
                <w:rFonts w:asciiTheme="minorHAnsi" w:eastAsia="Calibri" w:hAnsiTheme="minorHAnsi" w:cstheme="minorHAnsi"/>
                <w:b/>
                <w:sz w:val="18"/>
                <w:szCs w:val="18"/>
              </w:rPr>
              <w:t xml:space="preserve"> LICITACIONCOMPRAS4 LPN E-022</w:t>
            </w:r>
            <w:r w:rsidRPr="00E94B05">
              <w:rPr>
                <w:rFonts w:asciiTheme="minorHAnsi" w:eastAsia="Calibri" w:hAnsiTheme="minorHAnsi" w:cstheme="minorHAnsi"/>
                <w:b/>
                <w:sz w:val="18"/>
                <w:szCs w:val="18"/>
              </w:rPr>
              <w:t>-2024</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5E5032" w:rsidRPr="00F30BFF" w:rsidRDefault="005E5032" w:rsidP="00692D13">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5F5A82" w:rsidRDefault="005E5032" w:rsidP="00692D13">
            <w:pPr>
              <w:jc w:val="both"/>
              <w:rPr>
                <w:rFonts w:asciiTheme="minorHAnsi" w:eastAsia="Calibri" w:hAnsiTheme="minorHAnsi" w:cstheme="minorHAnsi"/>
                <w:sz w:val="18"/>
                <w:szCs w:val="18"/>
              </w:rPr>
            </w:pPr>
            <w:r w:rsidRPr="005F5A82">
              <w:rPr>
                <w:rFonts w:asciiTheme="minorHAnsi" w:eastAsia="Calibri" w:hAnsiTheme="minorHAnsi" w:cstheme="minorHAnsi"/>
                <w:sz w:val="18"/>
                <w:szCs w:val="18"/>
              </w:rPr>
              <w:t xml:space="preserve">Pago directo en el Departamento de Cajas de la Universidad Autónoma de Aguascalientes </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5F5A82" w:rsidRDefault="00A3114D" w:rsidP="00A3114D">
            <w:pPr>
              <w:jc w:val="both"/>
              <w:rPr>
                <w:rFonts w:asciiTheme="minorHAnsi" w:eastAsia="Calibri" w:hAnsiTheme="minorHAnsi" w:cstheme="minorHAnsi"/>
                <w:b/>
                <w:sz w:val="18"/>
                <w:szCs w:val="18"/>
              </w:rPr>
            </w:pPr>
            <w:r w:rsidRPr="0058111F">
              <w:rPr>
                <w:rFonts w:asciiTheme="minorHAnsi" w:eastAsia="Calibri" w:hAnsiTheme="minorHAnsi" w:cstheme="minorHAnsi"/>
                <w:b/>
                <w:sz w:val="18"/>
                <w:szCs w:val="18"/>
              </w:rPr>
              <w:t>13, 14</w:t>
            </w:r>
            <w:r w:rsidR="005E5032" w:rsidRPr="0058111F">
              <w:rPr>
                <w:rFonts w:asciiTheme="minorHAnsi" w:eastAsia="Calibri" w:hAnsiTheme="minorHAnsi" w:cstheme="minorHAnsi"/>
                <w:b/>
                <w:sz w:val="18"/>
                <w:szCs w:val="18"/>
              </w:rPr>
              <w:t xml:space="preserve"> y 17 de </w:t>
            </w:r>
            <w:r w:rsidRPr="0058111F">
              <w:rPr>
                <w:rFonts w:asciiTheme="minorHAnsi" w:eastAsia="Calibri" w:hAnsiTheme="minorHAnsi" w:cstheme="minorHAnsi"/>
                <w:b/>
                <w:sz w:val="18"/>
                <w:szCs w:val="18"/>
              </w:rPr>
              <w:t xml:space="preserve">junio </w:t>
            </w:r>
            <w:r w:rsidR="005E5032" w:rsidRPr="0058111F">
              <w:rPr>
                <w:rFonts w:asciiTheme="minorHAnsi" w:eastAsia="Calibri" w:hAnsiTheme="minorHAnsi" w:cstheme="minorHAnsi"/>
                <w:b/>
                <w:sz w:val="18"/>
                <w:szCs w:val="18"/>
              </w:rPr>
              <w:t>de 2024</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C23CDA" w:rsidRDefault="005E5032" w:rsidP="00692D13">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rsidR="005E5032" w:rsidRPr="00D76334" w:rsidRDefault="005E5032" w:rsidP="005E5032">
      <w:pPr>
        <w:pStyle w:val="Lista2"/>
        <w:ind w:left="720" w:right="476" w:firstLine="0"/>
        <w:jc w:val="both"/>
        <w:rPr>
          <w:rFonts w:asciiTheme="minorHAnsi" w:hAnsiTheme="minorHAnsi" w:cstheme="minorHAnsi"/>
          <w:b/>
          <w:sz w:val="18"/>
          <w:szCs w:val="18"/>
        </w:rPr>
      </w:pPr>
    </w:p>
    <w:p w:rsidR="005E5032" w:rsidRDefault="005E5032" w:rsidP="00A3114D">
      <w:pPr>
        <w:pStyle w:val="Lista2"/>
        <w:numPr>
          <w:ilvl w:val="0"/>
          <w:numId w:val="16"/>
        </w:numPr>
        <w:tabs>
          <w:tab w:val="clear" w:pos="720"/>
          <w:tab w:val="left" w:pos="9356"/>
        </w:tabs>
        <w:ind w:left="142" w:hanging="142"/>
        <w:jc w:val="both"/>
        <w:rPr>
          <w:rFonts w:asciiTheme="minorHAnsi" w:hAnsiTheme="minorHAnsi" w:cstheme="minorHAnsi"/>
          <w:b/>
          <w:sz w:val="18"/>
          <w:szCs w:val="18"/>
        </w:rPr>
      </w:pPr>
      <w:r w:rsidRPr="00DA3F2D">
        <w:rPr>
          <w:rFonts w:asciiTheme="minorHAnsi" w:hAnsiTheme="minorHAnsi" w:cstheme="minorHAnsi"/>
          <w:sz w:val="18"/>
          <w:szCs w:val="18"/>
        </w:rPr>
        <w:t xml:space="preserve">Los comprobantes de pagos deberán ser de la fecha señalada anteriormente, y deberán enviarse al correo </w:t>
      </w:r>
      <w:r w:rsidRPr="00DA3F2D">
        <w:rPr>
          <w:rStyle w:val="Hipervnculo"/>
          <w:rFonts w:asciiTheme="minorHAnsi" w:hAnsiTheme="minorHAnsi" w:cstheme="minorHAnsi"/>
          <w:sz w:val="18"/>
          <w:szCs w:val="18"/>
        </w:rPr>
        <w:t>licitacionesuaa@edu.uaa.mx</w:t>
      </w:r>
      <w:r w:rsidRPr="00DA3F2D">
        <w:rPr>
          <w:rFonts w:asciiTheme="minorHAnsi" w:hAnsiTheme="minorHAnsi" w:cstheme="minorHAnsi"/>
          <w:sz w:val="18"/>
          <w:szCs w:val="18"/>
        </w:rPr>
        <w:t xml:space="preserve"> y </w:t>
      </w:r>
      <w:hyperlink r:id="rId9" w:history="1">
        <w:r w:rsidRPr="00DA3F2D">
          <w:rPr>
            <w:rStyle w:val="Hipervnculo"/>
            <w:rFonts w:asciiTheme="minorHAnsi" w:hAnsiTheme="minorHAnsi" w:cstheme="minorHAnsi"/>
            <w:sz w:val="18"/>
            <w:szCs w:val="18"/>
          </w:rPr>
          <w:t>beatriz.rivera@edu.uaa.mx</w:t>
        </w:r>
      </w:hyperlink>
      <w:r w:rsidRPr="00DA3F2D">
        <w:rPr>
          <w:rFonts w:asciiTheme="minorHAnsi" w:hAnsiTheme="minorHAnsi" w:cstheme="minorHAnsi"/>
          <w:sz w:val="18"/>
          <w:szCs w:val="18"/>
        </w:rPr>
        <w:t xml:space="preserve"> a más </w:t>
      </w:r>
      <w:r w:rsidRPr="0058111F">
        <w:rPr>
          <w:rFonts w:asciiTheme="minorHAnsi" w:hAnsiTheme="minorHAnsi" w:cstheme="minorHAnsi"/>
          <w:sz w:val="18"/>
          <w:szCs w:val="18"/>
        </w:rPr>
        <w:t xml:space="preserve">tardar el </w:t>
      </w:r>
      <w:r w:rsidR="00A3114D" w:rsidRPr="0058111F">
        <w:rPr>
          <w:rFonts w:asciiTheme="minorHAnsi" w:hAnsiTheme="minorHAnsi" w:cstheme="minorHAnsi"/>
          <w:b/>
          <w:sz w:val="18"/>
          <w:szCs w:val="18"/>
        </w:rPr>
        <w:t>17 de junio</w:t>
      </w:r>
      <w:r w:rsidRPr="0058111F">
        <w:rPr>
          <w:rFonts w:asciiTheme="minorHAnsi" w:hAnsiTheme="minorHAnsi" w:cstheme="minorHAnsi"/>
          <w:b/>
          <w:sz w:val="18"/>
          <w:szCs w:val="18"/>
        </w:rPr>
        <w:t xml:space="preserve"> de 2024</w:t>
      </w:r>
      <w:r w:rsidRPr="0058111F">
        <w:rPr>
          <w:rFonts w:asciiTheme="minorHAnsi" w:hAnsiTheme="minorHAnsi" w:cstheme="minorHAnsi"/>
          <w:sz w:val="18"/>
          <w:szCs w:val="18"/>
        </w:rPr>
        <w:t xml:space="preserve">, </w:t>
      </w:r>
      <w:r w:rsidRPr="0058111F">
        <w:rPr>
          <w:rFonts w:asciiTheme="minorHAnsi" w:hAnsiTheme="minorHAnsi" w:cstheme="minorHAnsi"/>
          <w:b/>
          <w:sz w:val="18"/>
          <w:szCs w:val="18"/>
          <w:u w:val="single"/>
        </w:rPr>
        <w:t>a las</w:t>
      </w:r>
      <w:r w:rsidRPr="008F06CC">
        <w:rPr>
          <w:rFonts w:asciiTheme="minorHAnsi" w:hAnsiTheme="minorHAnsi" w:cstheme="minorHAnsi"/>
          <w:b/>
          <w:sz w:val="18"/>
          <w:szCs w:val="18"/>
          <w:u w:val="single"/>
        </w:rPr>
        <w:t xml:space="preserve"> 15:00 horas</w:t>
      </w:r>
      <w:r w:rsidRPr="008F06CC">
        <w:rPr>
          <w:rFonts w:asciiTheme="minorHAnsi" w:hAnsiTheme="minorHAnsi" w:cstheme="minorHAnsi"/>
          <w:b/>
          <w:sz w:val="18"/>
          <w:szCs w:val="18"/>
        </w:rPr>
        <w:t>,</w:t>
      </w:r>
      <w:r w:rsidRPr="008F06CC">
        <w:rPr>
          <w:rFonts w:asciiTheme="minorHAnsi" w:hAnsiTheme="minorHAnsi" w:cstheme="minorHAnsi"/>
          <w:sz w:val="18"/>
          <w:szCs w:val="18"/>
        </w:rPr>
        <w:t xml:space="preserve"> para poder ser corroborados con el Departamento correspondiente.</w:t>
      </w:r>
      <w:r w:rsidRPr="008F06CC">
        <w:rPr>
          <w:rFonts w:asciiTheme="minorHAnsi" w:hAnsiTheme="minorHAnsi" w:cstheme="minorHAnsi"/>
          <w:b/>
          <w:sz w:val="18"/>
          <w:szCs w:val="18"/>
        </w:rPr>
        <w:t xml:space="preserve"> Es responsabilidad de los interesados</w:t>
      </w:r>
      <w:r w:rsidRPr="00DA3F2D">
        <w:rPr>
          <w:rFonts w:asciiTheme="minorHAnsi" w:hAnsiTheme="minorHAnsi" w:cstheme="minorHAnsi"/>
          <w:b/>
          <w:sz w:val="18"/>
          <w:szCs w:val="18"/>
        </w:rPr>
        <w:t xml:space="preserve"> en participar en la licitación, corroborar que el depósito sea realizado de manera correcta, pues en caso de no detectarse el pago, se tendrá por no realizado en la fecha correcta.</w:t>
      </w:r>
    </w:p>
    <w:p w:rsidR="00A3114D" w:rsidRPr="00F6655C" w:rsidRDefault="00A3114D" w:rsidP="00A3114D">
      <w:pPr>
        <w:pStyle w:val="Lista2"/>
        <w:tabs>
          <w:tab w:val="left" w:pos="9356"/>
        </w:tabs>
        <w:ind w:left="142" w:firstLine="0"/>
        <w:jc w:val="both"/>
        <w:rPr>
          <w:rFonts w:asciiTheme="minorHAnsi" w:hAnsiTheme="minorHAnsi" w:cstheme="minorHAnsi"/>
          <w:b/>
          <w:sz w:val="18"/>
          <w:szCs w:val="18"/>
        </w:rPr>
      </w:pPr>
    </w:p>
    <w:p w:rsidR="005E5032" w:rsidRPr="00DA3F2D" w:rsidRDefault="005E5032" w:rsidP="005E5032">
      <w:pPr>
        <w:pStyle w:val="Lista2"/>
        <w:tabs>
          <w:tab w:val="left" w:pos="9356"/>
        </w:tabs>
        <w:ind w:left="0" w:firstLine="0"/>
        <w:jc w:val="both"/>
        <w:rPr>
          <w:rFonts w:asciiTheme="minorHAnsi" w:hAnsiTheme="minorHAnsi" w:cs="Arial"/>
          <w:b/>
          <w:sz w:val="18"/>
          <w:szCs w:val="18"/>
        </w:rPr>
      </w:pPr>
      <w:r w:rsidRPr="00DA3F2D">
        <w:rPr>
          <w:rFonts w:ascii="Calibri" w:hAnsi="Calibri" w:cs="Calibri"/>
          <w:b/>
          <w:sz w:val="18"/>
          <w:szCs w:val="18"/>
        </w:rPr>
        <w:t xml:space="preserve">Importante: </w:t>
      </w:r>
      <w:r w:rsidRPr="00DA3F2D">
        <w:rPr>
          <w:rFonts w:ascii="Calibri" w:hAnsi="Calibri" w:cs="Calibri"/>
          <w:sz w:val="18"/>
          <w:szCs w:val="18"/>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5E5032" w:rsidRPr="00DA3F2D" w:rsidRDefault="005E5032" w:rsidP="005E5032">
      <w:pPr>
        <w:pStyle w:val="Lista2"/>
        <w:tabs>
          <w:tab w:val="left" w:pos="9356"/>
        </w:tabs>
        <w:ind w:left="0" w:firstLine="0"/>
        <w:jc w:val="both"/>
        <w:rPr>
          <w:rFonts w:asciiTheme="minorHAnsi" w:hAnsiTheme="minorHAnsi" w:cs="Arial"/>
          <w:b/>
          <w:sz w:val="18"/>
          <w:szCs w:val="18"/>
        </w:rPr>
      </w:pPr>
    </w:p>
    <w:p w:rsidR="005E5032" w:rsidRPr="00D76334" w:rsidRDefault="005E5032" w:rsidP="005E5032">
      <w:pPr>
        <w:pStyle w:val="Lista2"/>
        <w:tabs>
          <w:tab w:val="left" w:pos="9356"/>
        </w:tabs>
        <w:ind w:left="0" w:firstLine="0"/>
        <w:jc w:val="both"/>
        <w:rPr>
          <w:rFonts w:asciiTheme="minorHAnsi" w:hAnsiTheme="minorHAnsi" w:cs="Arial"/>
          <w:b/>
          <w:sz w:val="18"/>
          <w:szCs w:val="18"/>
        </w:rPr>
      </w:pPr>
      <w:r w:rsidRPr="00DA3F2D">
        <w:rPr>
          <w:rFonts w:ascii="Calibri" w:hAnsi="Calibri" w:cs="Calibri"/>
          <w:sz w:val="18"/>
          <w:szCs w:val="18"/>
        </w:rPr>
        <w:t>Para los casos antes mencionados, se deberá anexar a su propuesta el recibo del banco y el comprobante de la UAA.</w:t>
      </w:r>
      <w:r w:rsidRPr="00D76334">
        <w:rPr>
          <w:rFonts w:ascii="Calibri" w:hAnsi="Calibri" w:cs="Calibri"/>
          <w:sz w:val="18"/>
          <w:szCs w:val="18"/>
        </w:rPr>
        <w:t xml:space="preserve"> </w:t>
      </w:r>
    </w:p>
    <w:p w:rsidR="005E5032" w:rsidRPr="00D76334" w:rsidRDefault="005E5032" w:rsidP="005E5032">
      <w:pPr>
        <w:pStyle w:val="Lista2"/>
        <w:tabs>
          <w:tab w:val="left" w:pos="9356"/>
        </w:tabs>
        <w:ind w:left="0" w:firstLine="0"/>
        <w:jc w:val="both"/>
        <w:rPr>
          <w:rFonts w:asciiTheme="minorHAnsi" w:hAnsiTheme="minorHAnsi" w:cs="Arial"/>
          <w:b/>
          <w:sz w:val="18"/>
          <w:szCs w:val="18"/>
        </w:rPr>
      </w:pPr>
    </w:p>
    <w:p w:rsidR="005E5032" w:rsidRPr="00D76334" w:rsidRDefault="005E5032" w:rsidP="005E5032">
      <w:pPr>
        <w:pStyle w:val="Lista2"/>
        <w:tabs>
          <w:tab w:val="left" w:pos="9356"/>
        </w:tabs>
        <w:ind w:left="0" w:firstLine="0"/>
        <w:jc w:val="both"/>
        <w:rPr>
          <w:rFonts w:asciiTheme="minorHAnsi" w:hAnsiTheme="minorHAnsi" w:cs="Arial"/>
          <w:b/>
          <w:sz w:val="18"/>
          <w:szCs w:val="18"/>
        </w:rPr>
      </w:pPr>
      <w:r w:rsidRPr="00D76334">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5E5032" w:rsidRPr="00F30BFF" w:rsidRDefault="005E5032" w:rsidP="005E5032">
      <w:pPr>
        <w:pStyle w:val="Textoindependiente"/>
        <w:tabs>
          <w:tab w:val="left" w:pos="6620"/>
          <w:tab w:val="left" w:pos="9356"/>
        </w:tabs>
        <w:jc w:val="both"/>
        <w:rPr>
          <w:rFonts w:asciiTheme="minorHAnsi" w:hAnsiTheme="minorHAnsi" w:cs="Arial"/>
          <w:b w:val="0"/>
          <w:sz w:val="18"/>
          <w:szCs w:val="18"/>
          <w:highlight w:val="yellow"/>
          <w:lang w:val="es-ES_tradnl"/>
        </w:rPr>
      </w:pPr>
    </w:p>
    <w:p w:rsidR="005E5032" w:rsidRPr="00D76334" w:rsidRDefault="005E5032" w:rsidP="005E5032">
      <w:pPr>
        <w:pStyle w:val="Textoindependiente"/>
        <w:tabs>
          <w:tab w:val="left" w:pos="6620"/>
          <w:tab w:val="left" w:pos="9356"/>
        </w:tabs>
        <w:jc w:val="both"/>
        <w:rPr>
          <w:rFonts w:asciiTheme="minorHAnsi" w:hAnsiTheme="minorHAnsi" w:cs="Arial"/>
          <w:b w:val="0"/>
          <w:sz w:val="18"/>
          <w:szCs w:val="18"/>
          <w:u w:val="single"/>
          <w:lang w:val="es-ES_tradnl"/>
        </w:rPr>
      </w:pPr>
      <w:r w:rsidRPr="00D76334">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5E5032" w:rsidRPr="00D76334" w:rsidRDefault="005E5032" w:rsidP="005E5032">
      <w:pPr>
        <w:pStyle w:val="Textoindependiente"/>
        <w:tabs>
          <w:tab w:val="left" w:pos="6620"/>
          <w:tab w:val="left" w:pos="9356"/>
        </w:tabs>
        <w:ind w:left="567" w:firstLine="709"/>
        <w:jc w:val="both"/>
        <w:rPr>
          <w:rFonts w:asciiTheme="minorHAnsi" w:hAnsiTheme="minorHAnsi" w:cs="Arial"/>
          <w:b w:val="0"/>
          <w:sz w:val="18"/>
          <w:szCs w:val="18"/>
          <w:lang w:val="es-ES_tradnl"/>
        </w:rPr>
      </w:pPr>
      <w:r w:rsidRPr="00D76334">
        <w:rPr>
          <w:rFonts w:asciiTheme="minorHAnsi" w:hAnsiTheme="minorHAnsi" w:cs="Arial"/>
          <w:b w:val="0"/>
          <w:sz w:val="18"/>
          <w:szCs w:val="18"/>
          <w:lang w:val="es-ES_tradnl"/>
        </w:rPr>
        <w:tab/>
      </w:r>
    </w:p>
    <w:p w:rsidR="005E5032" w:rsidRPr="00D76334" w:rsidRDefault="005E5032" w:rsidP="005E5032">
      <w:pPr>
        <w:pStyle w:val="Lista2"/>
        <w:tabs>
          <w:tab w:val="left" w:pos="9356"/>
        </w:tabs>
        <w:ind w:left="0" w:firstLine="0"/>
        <w:jc w:val="both"/>
        <w:rPr>
          <w:rFonts w:asciiTheme="minorHAnsi" w:hAnsiTheme="minorHAnsi" w:cstheme="minorHAnsi"/>
          <w:b/>
          <w:sz w:val="17"/>
          <w:szCs w:val="17"/>
        </w:rPr>
      </w:pPr>
      <w:r w:rsidRPr="00D76334">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5E5032" w:rsidRPr="00F30BFF" w:rsidRDefault="005E5032" w:rsidP="005E5032">
      <w:pPr>
        <w:pStyle w:val="Textoindependiente"/>
        <w:ind w:left="567" w:right="567"/>
        <w:jc w:val="both"/>
        <w:rPr>
          <w:rFonts w:asciiTheme="minorHAnsi" w:hAnsiTheme="minorHAnsi" w:cstheme="minorHAnsi"/>
          <w:b w:val="0"/>
          <w:sz w:val="18"/>
          <w:szCs w:val="18"/>
          <w:highlight w:val="yellow"/>
        </w:rPr>
      </w:pPr>
    </w:p>
    <w:p w:rsidR="005E5032" w:rsidRDefault="005E5032" w:rsidP="005E5032">
      <w:pPr>
        <w:pStyle w:val="Ttulo3"/>
        <w:ind w:right="567"/>
        <w:rPr>
          <w:rFonts w:asciiTheme="minorHAnsi" w:hAnsiTheme="minorHAnsi" w:cstheme="minorHAnsi"/>
          <w:sz w:val="18"/>
          <w:szCs w:val="18"/>
        </w:rPr>
      </w:pPr>
      <w:r w:rsidRPr="00D76334">
        <w:rPr>
          <w:rFonts w:asciiTheme="minorHAnsi" w:hAnsiTheme="minorHAnsi" w:cstheme="minorHAnsi"/>
          <w:sz w:val="18"/>
          <w:szCs w:val="18"/>
        </w:rPr>
        <w:t>IV. CONDICIONES DE PRECIO Y PAGO</w:t>
      </w:r>
    </w:p>
    <w:p w:rsidR="005E5032" w:rsidRDefault="005E5032" w:rsidP="005E5032">
      <w:pPr>
        <w:rPr>
          <w:lang w:val="es-MX"/>
        </w:rPr>
      </w:pPr>
    </w:p>
    <w:p w:rsidR="005E5032" w:rsidRPr="00AC59FF" w:rsidRDefault="005E5032" w:rsidP="005E5032">
      <w:pPr>
        <w:ind w:right="49"/>
        <w:jc w:val="both"/>
        <w:rPr>
          <w:rFonts w:asciiTheme="minorHAnsi" w:hAnsiTheme="minorHAnsi" w:cstheme="minorHAnsi"/>
          <w:sz w:val="18"/>
          <w:szCs w:val="18"/>
          <w:lang w:val="es-MX"/>
        </w:rPr>
      </w:pPr>
      <w:r w:rsidRPr="00435D4A">
        <w:rPr>
          <w:rFonts w:asciiTheme="minorHAnsi" w:hAnsiTheme="minorHAnsi" w:cstheme="minorHAnsi"/>
          <w:sz w:val="18"/>
          <w:szCs w:val="18"/>
          <w:lang w:val="es-MX"/>
        </w:rPr>
        <w:t xml:space="preserve">Las facturas se deberán presentar al Departamento de Compras de la DGF para su </w:t>
      </w:r>
      <w:r w:rsidR="00A3114D" w:rsidRPr="00435D4A">
        <w:rPr>
          <w:rFonts w:asciiTheme="minorHAnsi" w:hAnsiTheme="minorHAnsi" w:cstheme="minorHAnsi"/>
          <w:sz w:val="18"/>
          <w:szCs w:val="18"/>
          <w:lang w:val="es-MX"/>
        </w:rPr>
        <w:t>trámite</w:t>
      </w:r>
      <w:r w:rsidRPr="00435D4A">
        <w:rPr>
          <w:rFonts w:asciiTheme="minorHAnsi" w:hAnsiTheme="minorHAnsi" w:cstheme="minorHAnsi"/>
          <w:sz w:val="18"/>
          <w:szCs w:val="18"/>
          <w:lang w:val="es-MX"/>
        </w:rPr>
        <w:t xml:space="preserve"> de aprobación ante el </w:t>
      </w:r>
      <w:r w:rsidRPr="00A3114D">
        <w:rPr>
          <w:rFonts w:asciiTheme="minorHAnsi" w:hAnsiTheme="minorHAnsi" w:cstheme="minorHAnsi"/>
          <w:sz w:val="18"/>
          <w:szCs w:val="18"/>
          <w:lang w:val="es-MX"/>
        </w:rPr>
        <w:t xml:space="preserve">Departamento de </w:t>
      </w:r>
      <w:r w:rsidR="00A3114D" w:rsidRPr="00A3114D">
        <w:rPr>
          <w:rFonts w:asciiTheme="minorHAnsi" w:hAnsiTheme="minorHAnsi" w:cstheme="minorHAnsi"/>
          <w:sz w:val="18"/>
          <w:szCs w:val="18"/>
          <w:lang w:val="es-MX"/>
        </w:rPr>
        <w:t>Mantenimiento</w:t>
      </w:r>
      <w:r w:rsidRPr="00435D4A">
        <w:rPr>
          <w:rFonts w:asciiTheme="minorHAnsi" w:hAnsiTheme="minorHAnsi" w:cstheme="minorHAnsi"/>
          <w:sz w:val="18"/>
          <w:szCs w:val="18"/>
          <w:lang w:val="es-MX"/>
        </w:rPr>
        <w:t xml:space="preserve"> de la DGIU, está área realizará el escrito de aceptación de los bienes o servicio</w:t>
      </w:r>
      <w:r>
        <w:rPr>
          <w:rFonts w:asciiTheme="minorHAnsi" w:hAnsiTheme="minorHAnsi" w:cstheme="minorHAnsi"/>
          <w:sz w:val="18"/>
          <w:szCs w:val="18"/>
          <w:lang w:val="es-MX"/>
        </w:rPr>
        <w:t>s</w:t>
      </w:r>
      <w:r w:rsidRPr="00435D4A">
        <w:rPr>
          <w:rFonts w:asciiTheme="minorHAnsi" w:hAnsiTheme="minorHAnsi" w:cstheme="minorHAnsi"/>
          <w:sz w:val="18"/>
          <w:szCs w:val="18"/>
          <w:lang w:val="es-MX"/>
        </w:rPr>
        <w:t xml:space="preserve"> que emita el área receptora de los mismos a fin de iniciar el trámite de pago correspondiente.</w:t>
      </w:r>
    </w:p>
    <w:p w:rsidR="005E5032" w:rsidRPr="00AC59FF" w:rsidRDefault="005E5032" w:rsidP="005E5032">
      <w:pPr>
        <w:ind w:right="618"/>
        <w:jc w:val="both"/>
        <w:rPr>
          <w:rFonts w:asciiTheme="minorHAnsi" w:hAnsiTheme="minorHAnsi" w:cstheme="minorHAnsi"/>
          <w:sz w:val="18"/>
          <w:szCs w:val="18"/>
          <w:lang w:val="es-MX"/>
        </w:rPr>
      </w:pPr>
    </w:p>
    <w:p w:rsidR="005E5032" w:rsidRPr="00AC59FF" w:rsidRDefault="005E5032" w:rsidP="005E5032">
      <w:pPr>
        <w:ind w:right="49"/>
        <w:jc w:val="both"/>
        <w:rPr>
          <w:rFonts w:asciiTheme="minorHAnsi" w:hAnsiTheme="minorHAnsi" w:cstheme="minorHAnsi"/>
          <w:sz w:val="18"/>
          <w:szCs w:val="18"/>
          <w:lang w:val="es-MX"/>
        </w:rPr>
      </w:pPr>
      <w:r w:rsidRPr="00AC59FF">
        <w:rPr>
          <w:rFonts w:asciiTheme="minorHAnsi" w:hAnsiTheme="minorHAnsi" w:cstheme="minorHAnsi"/>
          <w:sz w:val="18"/>
          <w:szCs w:val="18"/>
          <w:lang w:val="es-MX"/>
        </w:rPr>
        <w:t xml:space="preserve">La Universidad efectuará el pago de los bienes </w:t>
      </w:r>
      <w:r w:rsidR="00A3114D">
        <w:rPr>
          <w:rFonts w:asciiTheme="minorHAnsi" w:hAnsiTheme="minorHAnsi" w:cstheme="minorHAnsi"/>
          <w:sz w:val="18"/>
          <w:szCs w:val="18"/>
          <w:lang w:val="es-MX"/>
        </w:rPr>
        <w:t xml:space="preserve">y servicios </w:t>
      </w:r>
      <w:r w:rsidRPr="00AC59FF">
        <w:rPr>
          <w:rFonts w:asciiTheme="minorHAnsi" w:hAnsiTheme="minorHAnsi" w:cstheme="minorHAnsi"/>
          <w:sz w:val="18"/>
          <w:szCs w:val="18"/>
          <w:lang w:val="es-MX"/>
        </w:rPr>
        <w:t xml:space="preserve">a </w:t>
      </w:r>
      <w:r w:rsidRPr="00AC59FF">
        <w:rPr>
          <w:rFonts w:asciiTheme="minorHAnsi" w:hAnsiTheme="minorHAnsi" w:cstheme="minorHAnsi"/>
          <w:b/>
          <w:sz w:val="18"/>
          <w:szCs w:val="18"/>
          <w:lang w:val="es-MX"/>
        </w:rPr>
        <w:t>los 20 (veinte) días de la entrega total de los bienes y la plena aceptación del área requirente</w:t>
      </w:r>
      <w:r w:rsidRPr="00AC59FF">
        <w:rPr>
          <w:rFonts w:asciiTheme="minorHAnsi" w:hAnsiTheme="minorHAnsi" w:cstheme="minorHAnsi"/>
          <w:sz w:val="18"/>
          <w:szCs w:val="18"/>
          <w:lang w:val="es-MX"/>
        </w:rPr>
        <w:t xml:space="preserve">, conforme a las características solicitadas y ofertadas, y previa validación del área requirente. </w:t>
      </w:r>
    </w:p>
    <w:p w:rsidR="005E5032" w:rsidRPr="00AC59FF" w:rsidRDefault="005E5032" w:rsidP="005E5032">
      <w:pPr>
        <w:keepNext/>
        <w:tabs>
          <w:tab w:val="left" w:pos="567"/>
        </w:tabs>
        <w:ind w:right="567"/>
        <w:jc w:val="both"/>
        <w:outlineLvl w:val="2"/>
        <w:rPr>
          <w:rFonts w:asciiTheme="minorHAnsi" w:hAnsiTheme="minorHAnsi" w:cstheme="minorHAnsi"/>
          <w:b/>
          <w:sz w:val="18"/>
          <w:szCs w:val="18"/>
          <w:lang w:val="es-MX"/>
        </w:rPr>
      </w:pPr>
      <w:r w:rsidRPr="00AC59FF">
        <w:rPr>
          <w:rFonts w:asciiTheme="minorHAnsi" w:hAnsiTheme="minorHAnsi" w:cstheme="minorHAnsi"/>
          <w:b/>
          <w:sz w:val="18"/>
          <w:szCs w:val="18"/>
          <w:lang w:val="es-MX"/>
        </w:rPr>
        <w:tab/>
      </w:r>
    </w:p>
    <w:p w:rsidR="005E5032" w:rsidRPr="00D8394B" w:rsidRDefault="005E5032" w:rsidP="005E5032">
      <w:pPr>
        <w:keepNext/>
        <w:tabs>
          <w:tab w:val="left" w:pos="567"/>
        </w:tabs>
        <w:ind w:right="49"/>
        <w:jc w:val="both"/>
        <w:outlineLvl w:val="2"/>
        <w:rPr>
          <w:rFonts w:asciiTheme="minorHAnsi" w:hAnsiTheme="minorHAnsi" w:cstheme="minorHAnsi"/>
          <w:b/>
          <w:sz w:val="18"/>
          <w:szCs w:val="18"/>
          <w:lang w:val="es-MX"/>
        </w:rPr>
      </w:pPr>
      <w:r w:rsidRPr="00AC59FF">
        <w:rPr>
          <w:rFonts w:asciiTheme="minorHAnsi" w:hAnsiTheme="minorHAnsi" w:cstheme="minorHAnsi"/>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w:t>
      </w:r>
      <w:r w:rsidRPr="00AC59FF">
        <w:rPr>
          <w:rFonts w:asciiTheme="minorHAnsi" w:hAnsiTheme="minorHAnsi" w:cstheme="minorHAnsi"/>
          <w:sz w:val="18"/>
          <w:szCs w:val="18"/>
        </w:rPr>
        <w:lastRenderedPageBreak/>
        <w:t xml:space="preserve">contrato, previa verificación satisfactoria de los avances de entrega del proveedor, invariablemente el pago por partida </w:t>
      </w:r>
      <w:r w:rsidR="00986F84" w:rsidRPr="00AC59FF">
        <w:rPr>
          <w:rFonts w:asciiTheme="minorHAnsi" w:hAnsiTheme="minorHAnsi" w:cstheme="minorHAnsi"/>
          <w:sz w:val="18"/>
          <w:szCs w:val="18"/>
        </w:rPr>
        <w:t>deberá</w:t>
      </w:r>
      <w:r w:rsidRPr="00AC59FF">
        <w:rPr>
          <w:rFonts w:asciiTheme="minorHAnsi" w:hAnsiTheme="minorHAnsi" w:cstheme="minorHAnsi"/>
          <w:sz w:val="18"/>
          <w:szCs w:val="18"/>
        </w:rPr>
        <w:t xml:space="preserve"> corresponder a las evidencias y entregables debidamente validados por el área requirente</w:t>
      </w:r>
      <w:r>
        <w:rPr>
          <w:rFonts w:asciiTheme="minorHAnsi" w:hAnsiTheme="minorHAnsi" w:cstheme="minorHAnsi"/>
          <w:sz w:val="18"/>
          <w:szCs w:val="18"/>
        </w:rPr>
        <w:t>.</w:t>
      </w:r>
    </w:p>
    <w:p w:rsidR="005E5032" w:rsidRPr="00D76334" w:rsidRDefault="005E5032" w:rsidP="005E5032">
      <w:pPr>
        <w:tabs>
          <w:tab w:val="left" w:pos="567"/>
        </w:tabs>
        <w:ind w:left="567" w:right="567" w:hanging="567"/>
        <w:jc w:val="both"/>
        <w:rPr>
          <w:rFonts w:asciiTheme="minorHAnsi" w:hAnsiTheme="minorHAnsi" w:cstheme="minorHAnsi"/>
          <w:sz w:val="18"/>
          <w:szCs w:val="18"/>
          <w:lang w:val="es-MX"/>
        </w:rPr>
      </w:pPr>
    </w:p>
    <w:p w:rsidR="005E5032" w:rsidRPr="00D76334" w:rsidRDefault="005E5032" w:rsidP="005E5032">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Los precios serán fijos durante la vigencia del contrato y pagaderos en moneda nacional.</w:t>
      </w:r>
    </w:p>
    <w:p w:rsidR="005E5032" w:rsidRPr="00FC202C" w:rsidRDefault="005E5032" w:rsidP="005E5032">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 xml:space="preserve">Al </w:t>
      </w:r>
      <w:r w:rsidRPr="00FC202C">
        <w:rPr>
          <w:rFonts w:asciiTheme="minorHAnsi" w:hAnsiTheme="minorHAnsi" w:cstheme="minorHAnsi"/>
          <w:b w:val="0"/>
          <w:sz w:val="18"/>
          <w:szCs w:val="18"/>
          <w:lang w:val="es-MX"/>
        </w:rPr>
        <w:t>proveedor adjudicado no se le otorgarán anticipos.</w:t>
      </w:r>
    </w:p>
    <w:p w:rsidR="005E5032" w:rsidRPr="00F336CC" w:rsidRDefault="005E5032" w:rsidP="00F336CC">
      <w:pPr>
        <w:pStyle w:val="Textoindependiente"/>
        <w:numPr>
          <w:ilvl w:val="0"/>
          <w:numId w:val="31"/>
        </w:numPr>
        <w:ind w:left="284" w:hanging="284"/>
        <w:jc w:val="both"/>
        <w:rPr>
          <w:rFonts w:asciiTheme="minorHAnsi" w:hAnsiTheme="minorHAnsi" w:cstheme="minorHAnsi"/>
          <w:b w:val="0"/>
          <w:sz w:val="18"/>
          <w:szCs w:val="18"/>
          <w:lang w:val="es-MX"/>
        </w:rPr>
      </w:pPr>
      <w:r w:rsidRPr="00FC202C">
        <w:rPr>
          <w:rFonts w:asciiTheme="minorHAnsi" w:hAnsiTheme="minorHAnsi" w:cstheme="minorHAnsi"/>
          <w:b w:val="0"/>
          <w:sz w:val="18"/>
          <w:szCs w:val="18"/>
          <w:lang w:val="es-MX"/>
        </w:rPr>
        <w:t xml:space="preserve">El pago de los </w:t>
      </w:r>
      <w:r w:rsidR="00F336CC">
        <w:rPr>
          <w:rFonts w:asciiTheme="minorHAnsi" w:hAnsiTheme="minorHAnsi" w:cstheme="minorHAnsi"/>
          <w:b w:val="0"/>
          <w:sz w:val="18"/>
          <w:szCs w:val="18"/>
          <w:lang w:val="es-MX"/>
        </w:rPr>
        <w:t xml:space="preserve">bienes y </w:t>
      </w:r>
      <w:r w:rsidRPr="00FC202C">
        <w:rPr>
          <w:rFonts w:asciiTheme="minorHAnsi" w:hAnsiTheme="minorHAnsi" w:cstheme="minorHAnsi"/>
          <w:b w:val="0"/>
          <w:sz w:val="18"/>
          <w:szCs w:val="18"/>
          <w:lang w:val="es-MX"/>
        </w:rPr>
        <w:t xml:space="preserve">servicios objeto de la </w:t>
      </w:r>
      <w:r>
        <w:rPr>
          <w:rFonts w:asciiTheme="minorHAnsi" w:hAnsiTheme="minorHAnsi" w:cstheme="minorHAnsi"/>
          <w:b w:val="0"/>
          <w:sz w:val="18"/>
          <w:szCs w:val="18"/>
          <w:lang w:val="es-MX"/>
        </w:rPr>
        <w:t>presente licitación se efectuará</w:t>
      </w:r>
      <w:r w:rsidRPr="00FC202C">
        <w:rPr>
          <w:rFonts w:asciiTheme="minorHAnsi" w:hAnsiTheme="minorHAnsi" w:cstheme="minorHAnsi"/>
          <w:b w:val="0"/>
          <w:sz w:val="18"/>
          <w:szCs w:val="18"/>
          <w:lang w:val="es-MX"/>
        </w:rPr>
        <w:t xml:space="preserve"> de la siguiente manera:</w:t>
      </w:r>
      <w:r w:rsidRPr="00F336CC">
        <w:rPr>
          <w:rFonts w:asciiTheme="minorHAnsi" w:hAnsiTheme="minorHAnsi" w:cs="Arial"/>
          <w:b w:val="0"/>
          <w:sz w:val="18"/>
          <w:szCs w:val="18"/>
        </w:rPr>
        <w:t xml:space="preserve"> Los pagos se </w:t>
      </w:r>
      <w:r w:rsidR="00F336CC" w:rsidRPr="00F336CC">
        <w:rPr>
          <w:rFonts w:asciiTheme="minorHAnsi" w:hAnsiTheme="minorHAnsi" w:cs="Arial"/>
          <w:b w:val="0"/>
          <w:sz w:val="18"/>
          <w:szCs w:val="18"/>
        </w:rPr>
        <w:t>realizarán</w:t>
      </w:r>
      <w:r w:rsidRPr="00F336CC">
        <w:rPr>
          <w:rFonts w:asciiTheme="minorHAnsi" w:hAnsiTheme="minorHAnsi" w:cs="Arial"/>
          <w:b w:val="0"/>
          <w:sz w:val="18"/>
          <w:szCs w:val="18"/>
        </w:rPr>
        <w:t xml:space="preserve"> dentro de los 20 días naturales posteriores a la fecha de la </w:t>
      </w:r>
      <w:r w:rsidR="00C170EC">
        <w:rPr>
          <w:rFonts w:asciiTheme="minorHAnsi" w:hAnsiTheme="minorHAnsi" w:cs="Arial"/>
          <w:b w:val="0"/>
          <w:sz w:val="18"/>
          <w:szCs w:val="18"/>
          <w:lang w:val="es-ES"/>
        </w:rPr>
        <w:t xml:space="preserve">entrega </w:t>
      </w:r>
      <w:r w:rsidR="00582575">
        <w:rPr>
          <w:rFonts w:asciiTheme="minorHAnsi" w:hAnsiTheme="minorHAnsi" w:cs="Arial"/>
          <w:b w:val="0"/>
          <w:sz w:val="18"/>
          <w:szCs w:val="18"/>
          <w:lang w:val="es-ES"/>
        </w:rPr>
        <w:t xml:space="preserve">total </w:t>
      </w:r>
      <w:r w:rsidR="00C170EC">
        <w:rPr>
          <w:rFonts w:asciiTheme="minorHAnsi" w:hAnsiTheme="minorHAnsi" w:cs="Arial"/>
          <w:b w:val="0"/>
          <w:sz w:val="18"/>
          <w:szCs w:val="18"/>
          <w:lang w:val="es-ES"/>
        </w:rPr>
        <w:t xml:space="preserve">de los bienes o en su caso, </w:t>
      </w:r>
      <w:r w:rsidR="00582575">
        <w:rPr>
          <w:rFonts w:asciiTheme="minorHAnsi" w:hAnsiTheme="minorHAnsi" w:cs="Arial"/>
          <w:b w:val="0"/>
          <w:sz w:val="18"/>
          <w:szCs w:val="18"/>
          <w:lang w:val="es-ES"/>
        </w:rPr>
        <w:t xml:space="preserve">a </w:t>
      </w:r>
      <w:r w:rsidR="00C170EC">
        <w:rPr>
          <w:rFonts w:asciiTheme="minorHAnsi" w:hAnsiTheme="minorHAnsi" w:cs="Arial"/>
          <w:b w:val="0"/>
          <w:sz w:val="18"/>
          <w:szCs w:val="18"/>
          <w:lang w:val="es-ES"/>
        </w:rPr>
        <w:t xml:space="preserve">la </w:t>
      </w:r>
      <w:r w:rsidRPr="00F336CC">
        <w:rPr>
          <w:rFonts w:asciiTheme="minorHAnsi" w:hAnsiTheme="minorHAnsi" w:cs="Arial"/>
          <w:b w:val="0"/>
          <w:sz w:val="18"/>
          <w:szCs w:val="18"/>
        </w:rPr>
        <w:t xml:space="preserve">prestación de los servicios que integran las partidas adjudicadas (entrega conforme a lo contratado en fecha indicadas), </w:t>
      </w:r>
      <w:r w:rsidRPr="00F336CC">
        <w:rPr>
          <w:rFonts w:asciiTheme="minorHAnsi" w:hAnsiTheme="minorHAnsi" w:cs="Arial"/>
          <w:b w:val="0"/>
          <w:sz w:val="18"/>
          <w:szCs w:val="18"/>
          <w:lang w:val="es-MX"/>
        </w:rPr>
        <w:t xml:space="preserve">previa aprobación y validación del área requirente, Departamento de </w:t>
      </w:r>
      <w:r w:rsidR="00F336CC" w:rsidRPr="00F336CC">
        <w:rPr>
          <w:rFonts w:asciiTheme="minorHAnsi" w:hAnsiTheme="minorHAnsi" w:cs="Arial"/>
          <w:b w:val="0"/>
          <w:sz w:val="18"/>
          <w:szCs w:val="18"/>
          <w:lang w:val="es-MX"/>
        </w:rPr>
        <w:t>Mantenimiento</w:t>
      </w:r>
      <w:r w:rsidRPr="00F336CC">
        <w:rPr>
          <w:rFonts w:asciiTheme="minorHAnsi" w:hAnsiTheme="minorHAnsi" w:cs="Arial"/>
          <w:b w:val="0"/>
          <w:sz w:val="18"/>
          <w:szCs w:val="18"/>
          <w:lang w:val="es-MX"/>
        </w:rPr>
        <w:t xml:space="preserve"> de la DGIU.</w:t>
      </w:r>
    </w:p>
    <w:p w:rsidR="005E5032" w:rsidRPr="00D76334" w:rsidRDefault="005E5032" w:rsidP="005E5032">
      <w:pPr>
        <w:pStyle w:val="Textoindependiente"/>
        <w:numPr>
          <w:ilvl w:val="0"/>
          <w:numId w:val="31"/>
        </w:numPr>
        <w:ind w:left="284" w:hanging="284"/>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rsidR="005E5032" w:rsidRPr="00D76334" w:rsidRDefault="005E5032" w:rsidP="005E5032">
      <w:pPr>
        <w:pStyle w:val="Textoindependiente"/>
        <w:numPr>
          <w:ilvl w:val="0"/>
          <w:numId w:val="31"/>
        </w:numPr>
        <w:ind w:left="284"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rsidR="005E5032" w:rsidRPr="00D8394B" w:rsidRDefault="005E5032" w:rsidP="005E5032">
      <w:pPr>
        <w:pStyle w:val="Textoindependiente"/>
        <w:numPr>
          <w:ilvl w:val="0"/>
          <w:numId w:val="31"/>
        </w:numPr>
        <w:ind w:left="284" w:hanging="284"/>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w:t>
      </w:r>
      <w:r w:rsidRPr="00C170EC">
        <w:rPr>
          <w:rFonts w:asciiTheme="minorHAnsi" w:hAnsiTheme="minorHAnsi" w:cstheme="minorHAnsi"/>
          <w:b w:val="0"/>
          <w:sz w:val="18"/>
          <w:szCs w:val="18"/>
          <w:lang w:val="es-MX"/>
        </w:rPr>
        <w:t xml:space="preserve">presentar al Departamento de </w:t>
      </w:r>
      <w:r w:rsidR="00C170EC" w:rsidRPr="00C170EC">
        <w:rPr>
          <w:rFonts w:asciiTheme="minorHAnsi" w:hAnsiTheme="minorHAnsi" w:cstheme="minorHAnsi"/>
          <w:b w:val="0"/>
          <w:sz w:val="18"/>
          <w:szCs w:val="18"/>
          <w:lang w:val="es-MX"/>
        </w:rPr>
        <w:t>Mantenimiento</w:t>
      </w:r>
      <w:r w:rsidRPr="00D76334">
        <w:rPr>
          <w:rFonts w:asciiTheme="minorHAnsi" w:hAnsiTheme="minorHAnsi" w:cstheme="minorHAnsi"/>
          <w:b w:val="0"/>
          <w:sz w:val="18"/>
          <w:szCs w:val="18"/>
          <w:lang w:val="es-MX"/>
        </w:rPr>
        <w:t xml:space="preserve"> de la DGIU</w:t>
      </w:r>
      <w:r w:rsidR="00C170EC">
        <w:rPr>
          <w:rFonts w:asciiTheme="minorHAnsi" w:hAnsiTheme="minorHAnsi" w:cstheme="minorHAnsi"/>
          <w:b w:val="0"/>
          <w:sz w:val="18"/>
          <w:szCs w:val="18"/>
          <w:lang w:val="es-MX"/>
        </w:rPr>
        <w:t>,</w:t>
      </w:r>
      <w:r w:rsidRPr="00D76334">
        <w:rPr>
          <w:rFonts w:asciiTheme="minorHAnsi" w:hAnsiTheme="minorHAnsi" w:cstheme="minorHAnsi"/>
          <w:b w:val="0"/>
          <w:sz w:val="18"/>
          <w:szCs w:val="18"/>
          <w:lang w:val="es-MX"/>
        </w:rPr>
        <w:t xml:space="preserve"> la información correspondiente del pago.</w:t>
      </w:r>
    </w:p>
    <w:p w:rsidR="005E5032" w:rsidRDefault="005E5032" w:rsidP="005E5032">
      <w:pPr>
        <w:pStyle w:val="Textoindependiente"/>
        <w:jc w:val="both"/>
        <w:rPr>
          <w:rFonts w:asciiTheme="minorHAnsi" w:hAnsiTheme="minorHAnsi" w:cstheme="minorHAnsi"/>
          <w:b w:val="0"/>
          <w:sz w:val="18"/>
          <w:szCs w:val="18"/>
          <w:lang w:val="es-MX"/>
        </w:rPr>
      </w:pPr>
    </w:p>
    <w:p w:rsidR="005E5032" w:rsidRDefault="005E5032" w:rsidP="005E5032">
      <w:pPr>
        <w:ind w:right="49"/>
        <w:jc w:val="both"/>
        <w:rPr>
          <w:rFonts w:asciiTheme="minorHAnsi" w:hAnsiTheme="minorHAnsi" w:cstheme="minorHAnsi"/>
          <w:sz w:val="16"/>
          <w:szCs w:val="16"/>
          <w:lang w:val="es-MX"/>
        </w:rPr>
      </w:pPr>
      <w:r w:rsidRPr="00AC59FF">
        <w:rPr>
          <w:rFonts w:asciiTheme="minorHAnsi" w:hAnsiTheme="minorHAnsi" w:cstheme="minorHAnsi"/>
          <w:b/>
          <w:sz w:val="16"/>
          <w:szCs w:val="16"/>
          <w:lang w:val="es-MX"/>
        </w:rPr>
        <w:t>Requisitos de la factura:</w:t>
      </w:r>
      <w:r w:rsidRPr="00AC59FF">
        <w:rPr>
          <w:rFonts w:asciiTheme="minorHAnsi" w:hAnsiTheme="minorHAnsi" w:cstheme="minorHAnsi"/>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AC59FF">
        <w:rPr>
          <w:rFonts w:asciiTheme="minorHAnsi" w:hAnsiTheme="minorHAnsi" w:cstheme="minorHAnsi"/>
          <w:sz w:val="16"/>
          <w:szCs w:val="16"/>
          <w:lang w:val="es-MX"/>
        </w:rPr>
        <w:t>pdf</w:t>
      </w:r>
      <w:proofErr w:type="spellEnd"/>
      <w:r w:rsidRPr="00AC59FF">
        <w:rPr>
          <w:rFonts w:asciiTheme="minorHAnsi" w:hAnsiTheme="minorHAnsi" w:cstheme="minorHAnsi"/>
          <w:sz w:val="16"/>
          <w:szCs w:val="16"/>
          <w:lang w:val="es-MX"/>
        </w:rPr>
        <w:t>, .</w:t>
      </w:r>
      <w:proofErr w:type="spellStart"/>
      <w:r w:rsidRPr="00AC59FF">
        <w:rPr>
          <w:rFonts w:asciiTheme="minorHAnsi" w:hAnsiTheme="minorHAnsi" w:cstheme="minorHAnsi"/>
          <w:sz w:val="16"/>
          <w:szCs w:val="16"/>
          <w:lang w:val="es-MX"/>
        </w:rPr>
        <w:t>xml</w:t>
      </w:r>
      <w:proofErr w:type="spellEnd"/>
      <w:r w:rsidRPr="00AC59FF">
        <w:rPr>
          <w:rFonts w:asciiTheme="minorHAnsi" w:hAnsiTheme="minorHAnsi" w:cstheme="minorHAnsi"/>
          <w:sz w:val="16"/>
          <w:szCs w:val="16"/>
          <w:lang w:val="es-MX"/>
        </w:rPr>
        <w:t xml:space="preserve"> y la verificación del SAT, conforme a las condiciones establecidas en la firma del contrato. Se deben enviar a los correos: </w:t>
      </w:r>
      <w:hyperlink r:id="rId10" w:history="1">
        <w:r w:rsidRPr="00C81592">
          <w:rPr>
            <w:rFonts w:asciiTheme="minorHAnsi" w:hAnsiTheme="minorHAnsi" w:cstheme="minorHAnsi"/>
            <w:color w:val="0000FF"/>
            <w:sz w:val="16"/>
            <w:szCs w:val="16"/>
            <w:u w:val="single"/>
            <w:lang w:val="es-MX"/>
          </w:rPr>
          <w:t>beatriz.rivera@edu.uaa.mx, socorro.munoz@edu.uaa.mx, arodriguezr@correo.uaa.mx</w:t>
        </w:r>
      </w:hyperlink>
      <w:r w:rsidRPr="00AC59FF">
        <w:rPr>
          <w:rFonts w:asciiTheme="minorHAnsi" w:hAnsiTheme="minorHAnsi" w:cstheme="minorHAnsi"/>
          <w:sz w:val="16"/>
          <w:szCs w:val="16"/>
          <w:lang w:val="es-MX"/>
        </w:rPr>
        <w:t xml:space="preserve">, </w:t>
      </w:r>
      <w:hyperlink r:id="rId11" w:history="1">
        <w:r w:rsidRPr="00C81592">
          <w:rPr>
            <w:rFonts w:asciiTheme="minorHAnsi" w:hAnsiTheme="minorHAnsi" w:cstheme="minorHAnsi"/>
            <w:color w:val="0000FF"/>
            <w:sz w:val="16"/>
            <w:szCs w:val="16"/>
            <w:u w:val="single"/>
            <w:lang w:val="es-MX"/>
          </w:rPr>
          <w:t>victor.luevano@edu.uaa.mx</w:t>
        </w:r>
      </w:hyperlink>
      <w:r w:rsidRPr="00AC59FF">
        <w:rPr>
          <w:rFonts w:asciiTheme="minorHAnsi" w:hAnsiTheme="minorHAnsi" w:cstheme="minorHAnsi"/>
          <w:sz w:val="16"/>
          <w:szCs w:val="16"/>
          <w:lang w:val="es-MX"/>
        </w:rPr>
        <w:t xml:space="preserve"> mencionando en el asunto del correo el Proveedor que la envía con el no. de pedido interno que se le asigne. </w:t>
      </w:r>
    </w:p>
    <w:p w:rsidR="005E5032" w:rsidRDefault="005E5032" w:rsidP="005E5032">
      <w:pPr>
        <w:ind w:right="49"/>
        <w:jc w:val="both"/>
        <w:rPr>
          <w:rFonts w:asciiTheme="minorHAnsi" w:hAnsiTheme="minorHAnsi" w:cstheme="minorHAnsi"/>
          <w:sz w:val="16"/>
          <w:szCs w:val="16"/>
          <w:lang w:val="es-MX"/>
        </w:rPr>
      </w:pPr>
    </w:p>
    <w:p w:rsidR="005E5032" w:rsidRPr="00AC59FF" w:rsidRDefault="005E5032" w:rsidP="005E5032">
      <w:pPr>
        <w:ind w:firstLine="567"/>
        <w:rPr>
          <w:rFonts w:asciiTheme="minorHAnsi" w:hAnsiTheme="minorHAnsi" w:cstheme="minorHAnsi"/>
          <w:b/>
          <w:i/>
          <w:sz w:val="14"/>
          <w:szCs w:val="14"/>
          <w:lang w:val="es-MX"/>
        </w:rPr>
      </w:pPr>
      <w:r w:rsidRPr="00AC59FF">
        <w:rPr>
          <w:rFonts w:asciiTheme="minorHAnsi" w:hAnsiTheme="minorHAnsi" w:cstheme="minorHAnsi"/>
          <w:b/>
          <w:i/>
          <w:sz w:val="14"/>
          <w:szCs w:val="14"/>
          <w:lang w:val="es-MX"/>
        </w:rPr>
        <w:t>Ejemplo:</w:t>
      </w:r>
    </w:p>
    <w:p w:rsidR="005E5032" w:rsidRPr="00AC59FF" w:rsidRDefault="005E5032" w:rsidP="005E5032">
      <w:pPr>
        <w:ind w:firstLine="567"/>
        <w:rPr>
          <w:rFonts w:asciiTheme="minorHAnsi" w:hAnsiTheme="minorHAnsi" w:cstheme="minorHAnsi"/>
          <w:b/>
          <w:sz w:val="14"/>
          <w:szCs w:val="14"/>
          <w:lang w:val="es-MX"/>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12"/>
        <w:gridCol w:w="2529"/>
        <w:gridCol w:w="427"/>
        <w:gridCol w:w="426"/>
        <w:gridCol w:w="1938"/>
      </w:tblGrid>
      <w:tr w:rsidR="005E5032" w:rsidRPr="00AC59FF" w:rsidTr="00692D13">
        <w:trPr>
          <w:trHeight w:val="308"/>
        </w:trPr>
        <w:tc>
          <w:tcPr>
            <w:tcW w:w="5858" w:type="dxa"/>
            <w:gridSpan w:val="4"/>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Datos de la Empresa </w:t>
            </w:r>
          </w:p>
        </w:tc>
        <w:tc>
          <w:tcPr>
            <w:tcW w:w="1938" w:type="dxa"/>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folio</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Certificado Digital</w:t>
            </w:r>
          </w:p>
        </w:tc>
      </w:tr>
      <w:tr w:rsidR="005E5032" w:rsidRPr="00AC59FF" w:rsidTr="00692D13">
        <w:trPr>
          <w:trHeight w:val="633"/>
        </w:trPr>
        <w:tc>
          <w:tcPr>
            <w:tcW w:w="7796" w:type="dxa"/>
            <w:gridSpan w:val="6"/>
            <w:shd w:val="clear" w:color="auto" w:fill="auto"/>
          </w:tcPr>
          <w:p w:rsidR="005E5032" w:rsidRPr="00AC59FF" w:rsidRDefault="005E5032" w:rsidP="00692D13">
            <w:pPr>
              <w:rPr>
                <w:rFonts w:asciiTheme="minorHAnsi" w:eastAsia="Calibri" w:hAnsiTheme="minorHAnsi" w:cstheme="minorHAnsi"/>
                <w:sz w:val="12"/>
                <w:szCs w:val="12"/>
                <w:lang w:val="x-none"/>
              </w:rPr>
            </w:pPr>
            <w:r w:rsidRPr="00AC59FF">
              <w:rPr>
                <w:rFonts w:asciiTheme="minorHAnsi" w:eastAsia="Calibri" w:hAnsiTheme="minorHAnsi" w:cstheme="minorHAnsi"/>
                <w:b/>
                <w:sz w:val="12"/>
                <w:szCs w:val="12"/>
                <w:lang w:val="x-none"/>
              </w:rPr>
              <w:t>Universidad Autónoma de Aguascalientes</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Avenida Universidad </w:t>
            </w:r>
            <w:r w:rsidRPr="00AC59FF">
              <w:rPr>
                <w:rFonts w:asciiTheme="minorHAnsi" w:eastAsia="Calibri" w:hAnsiTheme="minorHAnsi" w:cstheme="minorHAnsi"/>
                <w:b/>
                <w:sz w:val="12"/>
                <w:szCs w:val="12"/>
              </w:rPr>
              <w:t>No.</w:t>
            </w:r>
            <w:r w:rsidRPr="00AC59FF">
              <w:rPr>
                <w:rFonts w:asciiTheme="minorHAnsi" w:eastAsia="Calibri" w:hAnsiTheme="minorHAnsi" w:cstheme="minorHAnsi"/>
                <w:b/>
                <w:sz w:val="12"/>
                <w:szCs w:val="12"/>
                <w:lang w:val="x-none"/>
              </w:rPr>
              <w:t xml:space="preserve"> 940, Ciudad Universitaria</w:t>
            </w:r>
          </w:p>
          <w:p w:rsidR="005E5032" w:rsidRPr="00AC59FF" w:rsidRDefault="005E5032" w:rsidP="00692D13">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Código</w:t>
            </w:r>
            <w:proofErr w:type="spellEnd"/>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rPr>
              <w:t>P</w:t>
            </w:r>
            <w:proofErr w:type="spellStart"/>
            <w:r w:rsidRPr="00AC59FF">
              <w:rPr>
                <w:rFonts w:asciiTheme="minorHAnsi" w:eastAsia="Calibri" w:hAnsiTheme="minorHAnsi" w:cstheme="minorHAnsi"/>
                <w:b/>
                <w:sz w:val="12"/>
                <w:szCs w:val="12"/>
                <w:lang w:val="x-none"/>
              </w:rPr>
              <w:t>ostal</w:t>
            </w:r>
            <w:proofErr w:type="spellEnd"/>
            <w:r w:rsidRPr="00AC59FF">
              <w:rPr>
                <w:rFonts w:asciiTheme="minorHAnsi" w:eastAsia="Calibri" w:hAnsiTheme="minorHAnsi" w:cstheme="minorHAnsi"/>
                <w:b/>
                <w:sz w:val="12"/>
                <w:szCs w:val="12"/>
                <w:lang w:val="x-none"/>
              </w:rPr>
              <w:t xml:space="preserve"> 201</w:t>
            </w:r>
            <w:r w:rsidRPr="00AC59FF">
              <w:rPr>
                <w:rFonts w:asciiTheme="minorHAnsi" w:eastAsia="Calibri" w:hAnsiTheme="minorHAnsi" w:cstheme="minorHAnsi"/>
                <w:b/>
                <w:sz w:val="12"/>
                <w:szCs w:val="12"/>
              </w:rPr>
              <w:t>00,</w:t>
            </w:r>
            <w:r w:rsidRPr="00AC59FF">
              <w:rPr>
                <w:rFonts w:asciiTheme="minorHAnsi" w:eastAsia="Calibri" w:hAnsiTheme="minorHAnsi" w:cstheme="minorHAnsi"/>
                <w:b/>
                <w:sz w:val="12"/>
                <w:szCs w:val="12"/>
                <w:lang w:val="x-none"/>
              </w:rPr>
              <w:t xml:space="preserve"> Aguascalientes, </w:t>
            </w:r>
            <w:proofErr w:type="spellStart"/>
            <w:r w:rsidRPr="00AC59FF">
              <w:rPr>
                <w:rFonts w:asciiTheme="minorHAnsi" w:eastAsia="Calibri" w:hAnsiTheme="minorHAnsi" w:cstheme="minorHAnsi"/>
                <w:b/>
                <w:sz w:val="12"/>
                <w:szCs w:val="12"/>
                <w:lang w:val="x-none"/>
              </w:rPr>
              <w:t>Ags</w:t>
            </w:r>
            <w:proofErr w:type="spellEnd"/>
            <w:r w:rsidRPr="00AC59FF">
              <w:rPr>
                <w:rFonts w:asciiTheme="minorHAnsi" w:eastAsia="Calibri" w:hAnsiTheme="minorHAnsi" w:cstheme="minorHAnsi"/>
                <w:b/>
                <w:sz w:val="12"/>
                <w:szCs w:val="12"/>
                <w:lang w:val="x-none"/>
              </w:rPr>
              <w:t xml:space="preserve">.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RFC: UAA740 224 TQ2</w:t>
            </w:r>
          </w:p>
        </w:tc>
      </w:tr>
      <w:tr w:rsidR="005E5032" w:rsidRPr="00AC59FF" w:rsidTr="00692D13">
        <w:trPr>
          <w:trHeight w:val="146"/>
        </w:trPr>
        <w:tc>
          <w:tcPr>
            <w:tcW w:w="7796" w:type="dxa"/>
            <w:gridSpan w:val="6"/>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62"/>
        </w:trPr>
        <w:tc>
          <w:tcPr>
            <w:tcW w:w="1707" w:type="dxa"/>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Cantidad</w:t>
            </w:r>
          </w:p>
        </w:tc>
        <w:tc>
          <w:tcPr>
            <w:tcW w:w="0" w:type="auto"/>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Unidad </w:t>
            </w:r>
          </w:p>
        </w:tc>
        <w:tc>
          <w:tcPr>
            <w:tcW w:w="0" w:type="auto"/>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Descripción</w:t>
            </w:r>
          </w:p>
        </w:tc>
        <w:tc>
          <w:tcPr>
            <w:tcW w:w="0" w:type="auto"/>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Precio Unitario</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Importe</w:t>
            </w:r>
          </w:p>
        </w:tc>
      </w:tr>
      <w:tr w:rsidR="005E5032" w:rsidRPr="00AC59FF" w:rsidTr="00692D13">
        <w:trPr>
          <w:trHeight w:val="498"/>
        </w:trPr>
        <w:tc>
          <w:tcPr>
            <w:tcW w:w="1707" w:type="dxa"/>
            <w:vMerge w:val="restart"/>
            <w:shd w:val="clear" w:color="auto" w:fill="auto"/>
          </w:tcPr>
          <w:p w:rsidR="005E5032" w:rsidRPr="00AC59FF" w:rsidRDefault="005E5032" w:rsidP="00692D13">
            <w:pPr>
              <w:jc w:val="cente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1</w:t>
            </w:r>
          </w:p>
        </w:tc>
        <w:tc>
          <w:tcPr>
            <w:tcW w:w="0" w:type="auto"/>
            <w:vMerge w:val="restart"/>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val="restart"/>
            <w:shd w:val="clear" w:color="auto" w:fill="auto"/>
          </w:tcPr>
          <w:p w:rsidR="005E5032" w:rsidRPr="00AC59FF" w:rsidRDefault="005E5032" w:rsidP="00692D13">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Equipo</w:t>
            </w:r>
            <w:proofErr w:type="spellEnd"/>
            <w:r w:rsidRPr="00AC59FF">
              <w:rPr>
                <w:rFonts w:asciiTheme="minorHAnsi" w:eastAsia="Calibri" w:hAnsiTheme="minorHAnsi" w:cstheme="minorHAnsi"/>
                <w:b/>
                <w:sz w:val="12"/>
                <w:szCs w:val="12"/>
                <w:lang w:val="x-none"/>
              </w:rPr>
              <w:t xml:space="preserve"> de </w:t>
            </w:r>
            <w:proofErr w:type="spellStart"/>
            <w:r w:rsidRPr="00AC59FF">
              <w:rPr>
                <w:rFonts w:asciiTheme="minorHAnsi" w:eastAsia="Calibri" w:hAnsiTheme="minorHAnsi" w:cstheme="minorHAnsi"/>
                <w:b/>
                <w:sz w:val="12"/>
                <w:szCs w:val="12"/>
                <w:lang w:val="x-none"/>
              </w:rPr>
              <w:t>xxxx</w:t>
            </w:r>
            <w:proofErr w:type="spellEnd"/>
          </w:p>
          <w:p w:rsidR="005E5032" w:rsidRPr="00AC59FF" w:rsidRDefault="005E5032" w:rsidP="00692D13">
            <w:pPr>
              <w:rPr>
                <w:rFonts w:asciiTheme="minorHAnsi" w:eastAsia="Calibri" w:hAnsiTheme="minorHAnsi" w:cstheme="minorHAnsi"/>
                <w:b/>
                <w:sz w:val="10"/>
                <w:szCs w:val="10"/>
                <w:lang w:val="x-none"/>
              </w:rPr>
            </w:pP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Partida No. x del Contrato L.P.</w:t>
            </w:r>
            <w:r w:rsidRPr="00AC59FF">
              <w:rPr>
                <w:rFonts w:asciiTheme="minorHAnsi" w:eastAsia="Calibri" w:hAnsiTheme="minorHAnsi" w:cstheme="minorHAnsi"/>
                <w:b/>
                <w:sz w:val="12"/>
                <w:szCs w:val="12"/>
                <w:lang w:val="es-MX"/>
              </w:rPr>
              <w:t>N</w:t>
            </w:r>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lang w:val="es-MX"/>
              </w:rPr>
              <w:t>E/</w:t>
            </w:r>
            <w:r w:rsidRPr="00AC59FF">
              <w:rPr>
                <w:rFonts w:asciiTheme="minorHAnsi" w:eastAsia="Calibri" w:hAnsiTheme="minorHAnsi" w:cstheme="minorHAnsi"/>
                <w:b/>
                <w:sz w:val="12"/>
                <w:szCs w:val="12"/>
                <w:lang w:val="x-none"/>
              </w:rPr>
              <w:t>901045968-XXX-</w:t>
            </w:r>
            <w:r w:rsidRPr="00AC59FF">
              <w:rPr>
                <w:rFonts w:asciiTheme="minorHAnsi" w:eastAsia="Calibri" w:hAnsiTheme="minorHAnsi" w:cstheme="minorHAnsi"/>
                <w:b/>
                <w:sz w:val="12"/>
                <w:szCs w:val="12"/>
                <w:lang w:val="es-MX"/>
              </w:rPr>
              <w:t>XXXX</w:t>
            </w:r>
            <w:r w:rsidRPr="00AC59FF">
              <w:rPr>
                <w:rFonts w:asciiTheme="minorHAnsi" w:eastAsia="Calibri" w:hAnsiTheme="minorHAnsi" w:cstheme="minorHAnsi"/>
                <w:b/>
                <w:sz w:val="12"/>
                <w:szCs w:val="12"/>
                <w:lang w:val="x-none"/>
              </w:rPr>
              <w:t>.</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Número de Pedido: 20</w:t>
            </w:r>
            <w:r w:rsidRPr="00AC59FF">
              <w:rPr>
                <w:rFonts w:asciiTheme="minorHAnsi" w:eastAsia="Calibri" w:hAnsiTheme="minorHAnsi" w:cstheme="minorHAnsi"/>
                <w:b/>
                <w:sz w:val="12"/>
                <w:szCs w:val="12"/>
                <w:lang w:val="es-MX"/>
              </w:rPr>
              <w:t>24</w:t>
            </w:r>
            <w:r w:rsidRPr="00AC59FF">
              <w:rPr>
                <w:rFonts w:asciiTheme="minorHAnsi" w:eastAsia="Calibri" w:hAnsiTheme="minorHAnsi" w:cstheme="minorHAnsi"/>
                <w:b/>
                <w:sz w:val="12"/>
                <w:szCs w:val="12"/>
                <w:lang w:val="x-none"/>
              </w:rPr>
              <w:t xml:space="preserve">- XXXX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No. de serie: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Tiempo de garantía del equipo:</w:t>
            </w:r>
          </w:p>
        </w:tc>
        <w:tc>
          <w:tcPr>
            <w:tcW w:w="0" w:type="auto"/>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78"/>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Subtotal</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62"/>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IVA</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78"/>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Total</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bl>
    <w:p w:rsidR="00033F47" w:rsidRDefault="00033F47" w:rsidP="005E5032">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rsidR="00033F47" w:rsidRPr="00033F47" w:rsidRDefault="00033F47" w:rsidP="00033F47">
      <w:pPr>
        <w:rPr>
          <w:rFonts w:asciiTheme="minorHAnsi" w:hAnsiTheme="minorHAnsi" w:cs="Arial"/>
          <w:b/>
          <w:sz w:val="18"/>
          <w:szCs w:val="18"/>
        </w:rPr>
      </w:pPr>
      <w:r w:rsidRPr="00033F47">
        <w:rPr>
          <w:rFonts w:asciiTheme="minorHAnsi" w:hAnsiTheme="minorHAnsi" w:cs="Arial"/>
          <w:b/>
          <w:sz w:val="18"/>
          <w:szCs w:val="18"/>
        </w:rPr>
        <w:t>V. PENAS CONVENCIONALES.</w:t>
      </w:r>
      <w:r>
        <w:rPr>
          <w:rFonts w:asciiTheme="minorHAnsi" w:hAnsiTheme="minorHAnsi" w:cs="Arial"/>
          <w:b/>
          <w:sz w:val="18"/>
          <w:szCs w:val="18"/>
        </w:rPr>
        <w:t xml:space="preserve"> </w:t>
      </w:r>
      <w:r w:rsidRPr="00033F47">
        <w:rPr>
          <w:rFonts w:asciiTheme="minorHAnsi" w:hAnsiTheme="minorHAnsi" w:cs="Arial"/>
          <w:b/>
          <w:sz w:val="18"/>
          <w:szCs w:val="18"/>
        </w:rPr>
        <w:t xml:space="preserve">SANCIONES. </w:t>
      </w:r>
    </w:p>
    <w:p w:rsidR="00033F47" w:rsidRPr="00033F47" w:rsidRDefault="00033F47" w:rsidP="00033F47">
      <w:pPr>
        <w:jc w:val="both"/>
        <w:rPr>
          <w:rFonts w:asciiTheme="minorHAnsi" w:hAnsiTheme="minorHAnsi" w:cstheme="minorHAnsi"/>
          <w:sz w:val="18"/>
          <w:szCs w:val="18"/>
          <w:lang w:val="es-MX"/>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theme="minorHAnsi"/>
          <w:sz w:val="18"/>
          <w:szCs w:val="18"/>
          <w:lang w:val="es-MX"/>
        </w:rPr>
        <w:t xml:space="preserve">De conformidad por lo dispuesto en los artículos 74 de la </w:t>
      </w:r>
      <w:r w:rsidRPr="00033F47">
        <w:rPr>
          <w:rFonts w:asciiTheme="minorHAnsi" w:hAnsiTheme="minorHAnsi" w:cstheme="minorHAnsi"/>
          <w:sz w:val="18"/>
          <w:szCs w:val="18"/>
        </w:rPr>
        <w:t>Ley de Adquisiciones, Arrendamientos y Servicios del Estado de Aguascalientes y sus Municipios</w:t>
      </w:r>
      <w:r w:rsidRPr="00033F47">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033F47">
        <w:rPr>
          <w:rFonts w:asciiTheme="minorHAnsi" w:hAnsiTheme="minorHAnsi" w:cstheme="minorHAnsi"/>
          <w:color w:val="000000"/>
          <w:sz w:val="18"/>
          <w:szCs w:val="18"/>
        </w:rPr>
        <w:t>se le aplicará una pena del 1% (uno por ciento)</w:t>
      </w:r>
      <w:r w:rsidRPr="00033F47">
        <w:rPr>
          <w:rFonts w:asciiTheme="minorHAnsi" w:hAnsiTheme="minorHAnsi" w:cstheme="minorHAnsi"/>
          <w:b/>
          <w:i/>
          <w:color w:val="000000"/>
          <w:sz w:val="18"/>
          <w:szCs w:val="18"/>
        </w:rPr>
        <w:t xml:space="preserve"> </w:t>
      </w:r>
      <w:r w:rsidRPr="00033F47">
        <w:rPr>
          <w:rFonts w:asciiTheme="minorHAnsi" w:hAnsiTheme="minorHAnsi" w:cstheme="minorHAnsi"/>
          <w:color w:val="000000"/>
          <w:sz w:val="18"/>
          <w:szCs w:val="18"/>
        </w:rPr>
        <w:t xml:space="preserve">sobre el monto de los bienes o servicio en que incumpla, antes de impuesto, por cada día natural de mora. </w:t>
      </w:r>
      <w:r w:rsidRPr="00033F47">
        <w:rPr>
          <w:rFonts w:asciiTheme="minorHAnsi" w:hAnsiTheme="minorHAnsi" w:cstheme="minorHAnsi"/>
          <w:sz w:val="18"/>
          <w:szCs w:val="18"/>
          <w:lang w:val="es-MX"/>
        </w:rPr>
        <w:t xml:space="preserve"> </w:t>
      </w:r>
      <w:r w:rsidRPr="00033F47">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033F47">
        <w:rPr>
          <w:rFonts w:asciiTheme="minorHAnsi" w:hAnsiTheme="minorHAnsi" w:cstheme="minorHAnsi"/>
          <w:b/>
          <w:i/>
          <w:color w:val="000000"/>
          <w:sz w:val="18"/>
          <w:szCs w:val="18"/>
        </w:rPr>
        <w:t xml:space="preserve">. </w:t>
      </w:r>
      <w:r w:rsidRPr="00033F47">
        <w:rPr>
          <w:rFonts w:asciiTheme="minorHAnsi" w:hAnsiTheme="minorHAnsi" w:cstheme="minorHAnsi"/>
          <w:color w:val="000000"/>
          <w:sz w:val="18"/>
          <w:szCs w:val="18"/>
        </w:rPr>
        <w:t>Lo anterior con independencia de las acciones que le corresponda realizar a la convocante.</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b/>
          <w:sz w:val="18"/>
          <w:szCs w:val="18"/>
        </w:rPr>
      </w:pPr>
      <w:r w:rsidRPr="00033F47">
        <w:rPr>
          <w:rFonts w:asciiTheme="minorHAnsi" w:hAnsiTheme="minorHAnsi" w:cs="Arial"/>
          <w:b/>
          <w:sz w:val="18"/>
          <w:szCs w:val="18"/>
        </w:rPr>
        <w:t>DEDUCCIONES.</w:t>
      </w:r>
    </w:p>
    <w:p w:rsidR="00033F47" w:rsidRPr="00033F47" w:rsidRDefault="00033F47" w:rsidP="00033F47">
      <w:pPr>
        <w:jc w:val="both"/>
        <w:rPr>
          <w:rFonts w:asciiTheme="minorHAnsi" w:hAnsiTheme="minorHAnsi" w:cs="Arial"/>
          <w:b/>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El Departamento de Mantenimiento de la Dirección General de Infraestructura Universitaria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Las deducciones económicas se aplicarán sobre la cantidad indicada sin incluir el impuesto al valor agregado.</w:t>
      </w:r>
    </w:p>
    <w:p w:rsid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La notificación y cálculo de las deducciones correspondientes las realizará el Área Técnica, Requirente y Administradora del Contrato.</w:t>
      </w:r>
    </w:p>
    <w:p w:rsidR="00033F47" w:rsidRPr="00033F47" w:rsidRDefault="00033F47" w:rsidP="00033F47">
      <w:pPr>
        <w:jc w:val="both"/>
        <w:rPr>
          <w:rFonts w:asciiTheme="minorHAnsi" w:hAnsiTheme="minorHAnsi" w:cs="Arial"/>
          <w:b/>
          <w:sz w:val="18"/>
          <w:szCs w:val="18"/>
        </w:rPr>
      </w:pPr>
      <w:r w:rsidRPr="00033F47">
        <w:rPr>
          <w:rFonts w:asciiTheme="minorHAnsi" w:hAnsiTheme="minorHAnsi" w:cs="Arial"/>
          <w:b/>
          <w:sz w:val="18"/>
          <w:szCs w:val="18"/>
        </w:rPr>
        <w:lastRenderedPageBreak/>
        <w:t>SUSPENSIÓN DE LA PRESTACIÓN DEL SERVICIO.</w:t>
      </w:r>
    </w:p>
    <w:p w:rsidR="00033F47" w:rsidRPr="00033F47" w:rsidRDefault="00033F47" w:rsidP="00033F47">
      <w:pPr>
        <w:jc w:val="both"/>
        <w:rPr>
          <w:rFonts w:asciiTheme="minorHAnsi" w:hAnsiTheme="minorHAnsi" w:cs="Arial"/>
          <w:b/>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El plazo de suspensión, será fijado por la Universidad, a cuyo término en su caso, podrá iniciarse la terminación anticipada del Contrato.</w:t>
      </w:r>
    </w:p>
    <w:p w:rsid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b/>
          <w:sz w:val="18"/>
          <w:szCs w:val="18"/>
        </w:rPr>
      </w:pPr>
      <w:r w:rsidRPr="00033F47">
        <w:rPr>
          <w:rFonts w:asciiTheme="minorHAnsi" w:hAnsiTheme="minorHAnsi" w:cs="Arial"/>
          <w:b/>
          <w:sz w:val="18"/>
          <w:szCs w:val="18"/>
        </w:rPr>
        <w:t>TERMINACIÓN ANTICIPADA.</w:t>
      </w:r>
    </w:p>
    <w:p w:rsidR="00033F47" w:rsidRPr="00033F47" w:rsidRDefault="00033F47" w:rsidP="00033F47">
      <w:pPr>
        <w:jc w:val="both"/>
        <w:rPr>
          <w:rFonts w:asciiTheme="minorHAnsi" w:hAnsiTheme="minorHAnsi" w:cs="Arial"/>
          <w:b/>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rsidR="00033F47" w:rsidRPr="00033F47" w:rsidRDefault="00033F47" w:rsidP="00033F47">
      <w:pPr>
        <w:rPr>
          <w:rFonts w:asciiTheme="minorHAnsi" w:hAnsiTheme="minorHAnsi" w:cs="Arial"/>
          <w:sz w:val="18"/>
          <w:szCs w:val="18"/>
        </w:rPr>
      </w:pPr>
    </w:p>
    <w:p w:rsidR="00033F47" w:rsidRPr="00033F47" w:rsidRDefault="00033F47" w:rsidP="00033F47">
      <w:pPr>
        <w:rPr>
          <w:rFonts w:asciiTheme="minorHAnsi" w:hAnsiTheme="minorHAnsi" w:cs="Arial"/>
          <w:b/>
          <w:sz w:val="18"/>
          <w:szCs w:val="18"/>
        </w:rPr>
      </w:pPr>
      <w:r w:rsidRPr="00033F47">
        <w:rPr>
          <w:rFonts w:asciiTheme="minorHAnsi" w:hAnsiTheme="minorHAnsi" w:cs="Arial"/>
          <w:b/>
          <w:sz w:val="18"/>
          <w:szCs w:val="18"/>
        </w:rPr>
        <w:t>RESCISIÓN ADMINISTRATIVA Y TERMINACIÓN ANTICIPADA.</w:t>
      </w:r>
    </w:p>
    <w:p w:rsidR="00033F47" w:rsidRPr="00033F47" w:rsidRDefault="00033F47" w:rsidP="00033F47">
      <w:pPr>
        <w:rPr>
          <w:rFonts w:asciiTheme="minorHAnsi" w:hAnsiTheme="minorHAnsi" w:cs="Arial"/>
          <w:b/>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33F47">
        <w:rPr>
          <w:rFonts w:asciiTheme="minorHAnsi" w:hAnsiTheme="minorHAnsi" w:cs="Arial"/>
          <w:sz w:val="18"/>
          <w:szCs w:val="18"/>
        </w:rPr>
        <w:t>que</w:t>
      </w:r>
      <w:proofErr w:type="gramEnd"/>
      <w:r w:rsidRPr="00033F47">
        <w:rPr>
          <w:rFonts w:asciiTheme="minorHAnsi" w:hAnsiTheme="minorHAnsi" w:cs="Arial"/>
          <w:sz w:val="18"/>
          <w:szCs w:val="18"/>
        </w:rPr>
        <w:t xml:space="preserve"> de manera enunciativa, más no limitativa, se entenderá por incumplimiento:</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A) Si transcurrido el tiempo señalado para la prestación del servicio, éste no se realiza.</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D) Cuando el proveedor suspenda injustificadamente la prestación del servicio o no otorgue la debida atención conforme a las instrucciones de la Universidad.</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E) Cuando el proveedor no cumpla en tiempo y forma con la prestación del servicio solicitado conforme a los plazos pactados.</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rsidR="00033F47" w:rsidRPr="00033F47" w:rsidRDefault="00033F47" w:rsidP="00033F47">
      <w:pPr>
        <w:jc w:val="both"/>
        <w:rPr>
          <w:rFonts w:asciiTheme="minorHAnsi" w:hAnsiTheme="minorHAnsi" w:cs="Arial"/>
          <w:i/>
          <w:sz w:val="18"/>
          <w:szCs w:val="18"/>
        </w:rPr>
      </w:pPr>
      <w:r w:rsidRPr="00033F47">
        <w:rPr>
          <w:rFonts w:asciiTheme="minorHAnsi" w:hAnsiTheme="minorHAnsi" w:cs="Arial"/>
          <w:i/>
          <w:sz w:val="18"/>
          <w:szCs w:val="18"/>
        </w:rPr>
        <w:t>H) En general, incurra en incumplimiento total o parcial de las obligaciones que se estipulen en el Contrato respectivo o de las disposiciones de la Ley.</w:t>
      </w:r>
    </w:p>
    <w:p w:rsidR="00033F47" w:rsidRPr="00033F47" w:rsidRDefault="00033F47" w:rsidP="00033F47">
      <w:pPr>
        <w:jc w:val="both"/>
        <w:rPr>
          <w:rFonts w:asciiTheme="minorHAnsi" w:hAnsiTheme="minorHAnsi" w:cs="Arial"/>
          <w:i/>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w:t>
      </w:r>
    </w:p>
    <w:p w:rsidR="00033F47" w:rsidRPr="00033F47" w:rsidRDefault="00033F47" w:rsidP="00033F47">
      <w:pPr>
        <w:jc w:val="both"/>
        <w:rPr>
          <w:rFonts w:asciiTheme="minorHAnsi" w:hAnsiTheme="minorHAnsi" w:cs="Arial"/>
          <w:sz w:val="18"/>
          <w:szCs w:val="18"/>
        </w:rPr>
      </w:pPr>
    </w:p>
    <w:p w:rsidR="00033F47" w:rsidRPr="00033F47" w:rsidRDefault="00033F47" w:rsidP="00033F47">
      <w:pPr>
        <w:pStyle w:val="Prrafodelista"/>
        <w:widowControl w:val="0"/>
        <w:autoSpaceDE w:val="0"/>
        <w:autoSpaceDN w:val="0"/>
        <w:adjustRightInd w:val="0"/>
        <w:ind w:left="0"/>
        <w:jc w:val="both"/>
        <w:rPr>
          <w:rFonts w:asciiTheme="minorHAnsi" w:hAnsiTheme="minorHAnsi" w:cstheme="minorHAnsi"/>
          <w:b/>
          <w:sz w:val="18"/>
          <w:szCs w:val="18"/>
        </w:rPr>
      </w:pPr>
      <w:r w:rsidRPr="00033F47">
        <w:rPr>
          <w:rFonts w:asciiTheme="minorHAnsi" w:hAnsiTheme="minorHAnsi" w:cs="Arial"/>
          <w:sz w:val="18"/>
          <w:szCs w:val="18"/>
        </w:rPr>
        <w:t xml:space="preserve">Si previamente a la determinación de dar por rescindido el Contrato, se presta el servicio, el procedimiento iniciado quedará </w:t>
      </w:r>
      <w:r w:rsidRPr="00033F47">
        <w:rPr>
          <w:rFonts w:asciiTheme="minorHAnsi" w:hAnsiTheme="minorHAnsi" w:cs="Arial"/>
          <w:sz w:val="18"/>
          <w:szCs w:val="18"/>
        </w:rPr>
        <w:lastRenderedPageBreak/>
        <w:t>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rsidR="005E5032" w:rsidRPr="00D76334" w:rsidRDefault="005E5032" w:rsidP="005E5032">
      <w:pPr>
        <w:pStyle w:val="Ttulo3"/>
        <w:ind w:right="0"/>
        <w:rPr>
          <w:rFonts w:asciiTheme="minorHAnsi" w:hAnsiTheme="minorHAnsi" w:cstheme="minorHAnsi"/>
          <w:sz w:val="18"/>
          <w:szCs w:val="18"/>
        </w:rPr>
      </w:pPr>
      <w:r w:rsidRPr="00D76334">
        <w:rPr>
          <w:rFonts w:asciiTheme="minorHAnsi" w:hAnsiTheme="minorHAnsi" w:cstheme="minorHAnsi"/>
          <w:sz w:val="18"/>
          <w:szCs w:val="18"/>
        </w:rPr>
        <w:t>VI. REQUISITOS PARA PARTICIPAR EN LA LICITACIÓN</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p>
    <w:p w:rsidR="005E5032" w:rsidRPr="00D76334" w:rsidRDefault="005E5032" w:rsidP="005E503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rsidR="005E5032" w:rsidRPr="00D76334" w:rsidRDefault="005E5032" w:rsidP="005E5032">
      <w:pPr>
        <w:tabs>
          <w:tab w:val="left" w:pos="567"/>
        </w:tabs>
        <w:ind w:left="284" w:hanging="284"/>
        <w:jc w:val="both"/>
        <w:rPr>
          <w:rFonts w:asciiTheme="minorHAnsi" w:hAnsiTheme="minorHAnsi" w:cstheme="minorHAnsi"/>
          <w:sz w:val="18"/>
          <w:szCs w:val="18"/>
          <w:lang w:val="es-MX"/>
        </w:rPr>
      </w:pPr>
    </w:p>
    <w:p w:rsidR="005E5032" w:rsidRPr="00D76334" w:rsidRDefault="005E5032" w:rsidP="005E503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5E5032" w:rsidRPr="00D76334" w:rsidRDefault="005E5032" w:rsidP="005E5032">
      <w:pPr>
        <w:jc w:val="both"/>
        <w:rPr>
          <w:rFonts w:asciiTheme="minorHAnsi" w:hAnsiTheme="minorHAnsi" w:cstheme="minorHAnsi"/>
          <w:color w:val="000000"/>
          <w:sz w:val="18"/>
          <w:szCs w:val="18"/>
        </w:rPr>
      </w:pPr>
    </w:p>
    <w:p w:rsidR="005E5032" w:rsidRPr="00D76334" w:rsidRDefault="005E5032" w:rsidP="005E5032">
      <w:pPr>
        <w:pStyle w:val="Ttulo5"/>
        <w:ind w:right="0"/>
        <w:rPr>
          <w:rFonts w:asciiTheme="minorHAnsi" w:hAnsiTheme="minorHAnsi" w:cstheme="minorHAnsi"/>
          <w:sz w:val="18"/>
          <w:szCs w:val="18"/>
        </w:rPr>
      </w:pPr>
      <w:r w:rsidRPr="00D76334">
        <w:rPr>
          <w:rFonts w:asciiTheme="minorHAnsi" w:hAnsiTheme="minorHAnsi" w:cstheme="minorHAnsi"/>
          <w:sz w:val="18"/>
          <w:szCs w:val="18"/>
        </w:rPr>
        <w:t>VII. PERSONAS IMPEDIDAS PARA PARTICIPAR EN LA LICITACIÓN</w:t>
      </w:r>
    </w:p>
    <w:p w:rsidR="005E5032" w:rsidRPr="00F30BFF" w:rsidRDefault="005E5032" w:rsidP="005E5032">
      <w:pPr>
        <w:jc w:val="center"/>
        <w:rPr>
          <w:rFonts w:asciiTheme="minorHAnsi" w:hAnsiTheme="minorHAnsi" w:cstheme="minorHAnsi"/>
          <w:b/>
          <w:sz w:val="18"/>
          <w:szCs w:val="18"/>
          <w:highlight w:val="yellow"/>
        </w:rPr>
      </w:pPr>
    </w:p>
    <w:p w:rsidR="005E5032" w:rsidRPr="00D76334" w:rsidRDefault="005E5032" w:rsidP="005E5032">
      <w:pPr>
        <w:jc w:val="both"/>
        <w:rPr>
          <w:rFonts w:asciiTheme="minorHAnsi" w:hAnsiTheme="minorHAnsi" w:cstheme="minorHAnsi"/>
          <w:sz w:val="18"/>
          <w:szCs w:val="18"/>
        </w:rPr>
      </w:pPr>
      <w:r w:rsidRPr="00D76334">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5E5032" w:rsidRPr="00D76334" w:rsidRDefault="005E5032" w:rsidP="005E5032">
      <w:pPr>
        <w:ind w:left="709"/>
        <w:jc w:val="both"/>
        <w:rPr>
          <w:rFonts w:asciiTheme="minorHAnsi" w:hAnsiTheme="minorHAnsi" w:cstheme="minorHAnsi"/>
          <w:color w:val="000000"/>
          <w:sz w:val="18"/>
          <w:szCs w:val="18"/>
        </w:rPr>
      </w:pPr>
    </w:p>
    <w:p w:rsidR="005E5032" w:rsidRPr="00D76334" w:rsidRDefault="005E5032" w:rsidP="005E5032">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 xml:space="preserve">VIII. </w:t>
      </w:r>
      <w:r>
        <w:rPr>
          <w:rFonts w:asciiTheme="minorHAnsi" w:hAnsiTheme="minorHAnsi" w:cstheme="minorHAnsi"/>
          <w:b/>
          <w:color w:val="000000"/>
          <w:sz w:val="18"/>
          <w:szCs w:val="18"/>
        </w:rPr>
        <w:t xml:space="preserve">INFORMACIÓN DETALLADA </w:t>
      </w:r>
      <w:r w:rsidRPr="00D76334">
        <w:rPr>
          <w:rFonts w:asciiTheme="minorHAnsi" w:hAnsiTheme="minorHAnsi" w:cstheme="minorHAnsi"/>
          <w:b/>
          <w:color w:val="000000"/>
          <w:sz w:val="18"/>
          <w:szCs w:val="18"/>
        </w:rPr>
        <w:t>DE LOS EVENTOS DE LA CONVOCATORIA</w:t>
      </w:r>
    </w:p>
    <w:p w:rsidR="005E5032" w:rsidRPr="00F30BFF" w:rsidRDefault="005E5032" w:rsidP="005E5032">
      <w:pPr>
        <w:ind w:left="142" w:right="567" w:hanging="142"/>
        <w:jc w:val="both"/>
        <w:rPr>
          <w:rFonts w:asciiTheme="minorHAnsi" w:hAnsiTheme="minorHAnsi" w:cstheme="minorHAnsi"/>
          <w:color w:val="000000"/>
          <w:sz w:val="18"/>
          <w:szCs w:val="18"/>
          <w:highlight w:val="yellow"/>
        </w:rPr>
      </w:pPr>
    </w:p>
    <w:p w:rsidR="005E5032" w:rsidRPr="00D76334" w:rsidRDefault="005E5032" w:rsidP="005E5032">
      <w:pPr>
        <w:pStyle w:val="Ttulo6"/>
        <w:numPr>
          <w:ilvl w:val="0"/>
          <w:numId w:val="10"/>
        </w:numPr>
        <w:ind w:left="142" w:right="567" w:hanging="142"/>
        <w:rPr>
          <w:rFonts w:asciiTheme="minorHAnsi" w:hAnsiTheme="minorHAnsi" w:cstheme="minorHAnsi"/>
          <w:sz w:val="18"/>
          <w:szCs w:val="18"/>
        </w:rPr>
      </w:pPr>
      <w:r>
        <w:rPr>
          <w:rFonts w:asciiTheme="minorHAnsi" w:hAnsiTheme="minorHAnsi" w:cstheme="minorHAnsi"/>
          <w:sz w:val="18"/>
          <w:szCs w:val="18"/>
        </w:rPr>
        <w:t xml:space="preserve"> </w:t>
      </w:r>
      <w:r w:rsidRPr="00D76334">
        <w:rPr>
          <w:rFonts w:asciiTheme="minorHAnsi" w:hAnsiTheme="minorHAnsi" w:cstheme="minorHAnsi"/>
          <w:sz w:val="18"/>
          <w:szCs w:val="18"/>
        </w:rPr>
        <w:t xml:space="preserve">JUNTA DE ACLARACIONES </w:t>
      </w:r>
    </w:p>
    <w:p w:rsidR="005E5032" w:rsidRPr="00F30BFF" w:rsidRDefault="005E5032" w:rsidP="005E5032">
      <w:pPr>
        <w:tabs>
          <w:tab w:val="left" w:pos="567"/>
        </w:tabs>
        <w:ind w:left="142" w:hanging="142"/>
        <w:jc w:val="both"/>
        <w:rPr>
          <w:rFonts w:asciiTheme="minorHAnsi" w:hAnsiTheme="minorHAnsi" w:cstheme="minorHAnsi"/>
          <w:sz w:val="18"/>
          <w:szCs w:val="18"/>
          <w:highlight w:val="yellow"/>
          <w:lang w:val="es-MX"/>
        </w:rPr>
      </w:pP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t xml:space="preserve">Conforme a lo dispuesto por el artículo 52 </w:t>
      </w:r>
      <w:r w:rsidRPr="00541624">
        <w:rPr>
          <w:rFonts w:asciiTheme="minorHAnsi" w:hAnsiTheme="minorHAnsi" w:cstheme="minorHAnsi"/>
          <w:sz w:val="18"/>
          <w:szCs w:val="18"/>
        </w:rPr>
        <w:t>Ley de Adquisiciones, Arrendamientos y Servicios del Estado de Aguascalientes y sus Municipios</w:t>
      </w:r>
      <w:r w:rsidRPr="00541624">
        <w:rPr>
          <w:rFonts w:asciiTheme="minorHAnsi" w:hAnsiTheme="minorHAnsi" w:cstheme="minorHAnsi"/>
          <w:sz w:val="18"/>
          <w:szCs w:val="18"/>
          <w:lang w:val="es-MX"/>
        </w:rPr>
        <w:t xml:space="preserve">, la Junta de Aclaraciones se </w:t>
      </w:r>
      <w:r w:rsidRPr="0058111F">
        <w:rPr>
          <w:rFonts w:asciiTheme="minorHAnsi" w:hAnsiTheme="minorHAnsi" w:cstheme="minorHAnsi"/>
          <w:sz w:val="18"/>
          <w:szCs w:val="18"/>
          <w:lang w:val="es-MX"/>
        </w:rPr>
        <w:t>celebrará el día</w:t>
      </w:r>
      <w:r w:rsidR="00032731" w:rsidRPr="0058111F">
        <w:rPr>
          <w:rFonts w:asciiTheme="minorHAnsi" w:hAnsiTheme="minorHAnsi" w:cstheme="minorHAnsi"/>
          <w:b/>
          <w:sz w:val="18"/>
          <w:szCs w:val="18"/>
          <w:lang w:val="es-MX"/>
        </w:rPr>
        <w:t xml:space="preserve"> 17 de junio</w:t>
      </w:r>
      <w:r w:rsidRPr="0058111F">
        <w:rPr>
          <w:rFonts w:asciiTheme="minorHAnsi" w:hAnsiTheme="minorHAnsi" w:cstheme="minorHAnsi"/>
          <w:b/>
          <w:sz w:val="18"/>
          <w:szCs w:val="18"/>
          <w:lang w:val="es-MX"/>
        </w:rPr>
        <w:t xml:space="preserve"> de 2024</w:t>
      </w:r>
      <w:r w:rsidRPr="0058111F">
        <w:rPr>
          <w:rFonts w:asciiTheme="minorHAnsi" w:hAnsiTheme="minorHAnsi" w:cstheme="minorHAnsi"/>
          <w:sz w:val="18"/>
          <w:szCs w:val="18"/>
          <w:lang w:val="es-MX"/>
        </w:rPr>
        <w:t xml:space="preserve">, a las </w:t>
      </w:r>
      <w:r w:rsidR="001C7CD5" w:rsidRPr="0058111F">
        <w:rPr>
          <w:rFonts w:asciiTheme="minorHAnsi" w:hAnsiTheme="minorHAnsi" w:cstheme="minorHAnsi"/>
          <w:b/>
          <w:sz w:val="18"/>
          <w:szCs w:val="18"/>
          <w:lang w:val="es-MX"/>
        </w:rPr>
        <w:t>12</w:t>
      </w:r>
      <w:r w:rsidRPr="0058111F">
        <w:rPr>
          <w:rFonts w:asciiTheme="minorHAnsi" w:hAnsiTheme="minorHAnsi" w:cstheme="minorHAnsi"/>
          <w:b/>
          <w:sz w:val="18"/>
          <w:szCs w:val="18"/>
          <w:lang w:val="es-MX"/>
        </w:rPr>
        <w:t>:00 horas</w:t>
      </w:r>
      <w:r w:rsidRPr="0058111F">
        <w:rPr>
          <w:rFonts w:asciiTheme="minorHAnsi" w:hAnsiTheme="minorHAnsi" w:cstheme="minorHAnsi"/>
          <w:sz w:val="18"/>
          <w:szCs w:val="18"/>
          <w:lang w:val="es-MX"/>
        </w:rPr>
        <w:t xml:space="preserve"> en la </w:t>
      </w:r>
      <w:r w:rsidRPr="0058111F">
        <w:rPr>
          <w:rFonts w:asciiTheme="minorHAnsi" w:hAnsiTheme="minorHAnsi" w:cstheme="minorHAnsi"/>
          <w:b/>
          <w:sz w:val="18"/>
          <w:szCs w:val="18"/>
          <w:lang w:val="es-MX"/>
        </w:rPr>
        <w:t>Sala de Licitaciones, Edificio 222 P.B.,</w:t>
      </w:r>
      <w:r w:rsidRPr="0058111F">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rsidR="005E5032" w:rsidRPr="00541624" w:rsidRDefault="005E5032" w:rsidP="005E5032">
      <w:pPr>
        <w:tabs>
          <w:tab w:val="left" w:pos="4051"/>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 xml:space="preserve">Los licitantes deberán enviar sus preguntas a </w:t>
      </w:r>
      <w:r w:rsidRPr="00751D88">
        <w:rPr>
          <w:rFonts w:asciiTheme="minorHAnsi" w:hAnsiTheme="minorHAnsi" w:cstheme="minorHAnsi"/>
          <w:sz w:val="18"/>
          <w:szCs w:val="18"/>
          <w:lang w:val="es-MX"/>
        </w:rPr>
        <w:t xml:space="preserve">más </w:t>
      </w:r>
      <w:r w:rsidRPr="0058111F">
        <w:rPr>
          <w:rFonts w:asciiTheme="minorHAnsi" w:hAnsiTheme="minorHAnsi" w:cstheme="minorHAnsi"/>
          <w:sz w:val="18"/>
          <w:szCs w:val="18"/>
          <w:lang w:val="es-MX"/>
        </w:rPr>
        <w:t xml:space="preserve">tardar el </w:t>
      </w:r>
      <w:r w:rsidR="00032731" w:rsidRPr="0058111F">
        <w:rPr>
          <w:rFonts w:asciiTheme="minorHAnsi" w:hAnsiTheme="minorHAnsi" w:cstheme="minorHAnsi"/>
          <w:b/>
          <w:sz w:val="18"/>
          <w:szCs w:val="18"/>
          <w:lang w:val="es-MX"/>
        </w:rPr>
        <w:t>14 de junio</w:t>
      </w:r>
      <w:r w:rsidR="001C7CD5" w:rsidRPr="0058111F">
        <w:rPr>
          <w:rFonts w:asciiTheme="minorHAnsi" w:hAnsiTheme="minorHAnsi" w:cstheme="minorHAnsi"/>
          <w:b/>
          <w:sz w:val="18"/>
          <w:szCs w:val="18"/>
          <w:lang w:val="es-MX"/>
        </w:rPr>
        <w:t xml:space="preserve"> de 2024 a las 12</w:t>
      </w:r>
      <w:r w:rsidRPr="0058111F">
        <w:rPr>
          <w:rFonts w:asciiTheme="minorHAnsi" w:hAnsiTheme="minorHAnsi" w:cstheme="minorHAnsi"/>
          <w:b/>
          <w:sz w:val="18"/>
          <w:szCs w:val="18"/>
          <w:lang w:val="es-MX"/>
        </w:rPr>
        <w:t>:00 horas</w:t>
      </w:r>
      <w:r w:rsidRPr="0058111F">
        <w:rPr>
          <w:rFonts w:asciiTheme="minorHAnsi" w:hAnsiTheme="minorHAnsi" w:cstheme="minorHAnsi"/>
          <w:sz w:val="18"/>
          <w:szCs w:val="18"/>
          <w:lang w:val="es-MX"/>
        </w:rPr>
        <w:t>, las cuales deberán presentarse personalmente por escrito, en papel membretado, acompañadas del correspondiente CD, USB u otro</w:t>
      </w:r>
      <w:r w:rsidRPr="00541624">
        <w:rPr>
          <w:rFonts w:asciiTheme="minorHAnsi" w:hAnsiTheme="minorHAnsi" w:cstheme="minorHAnsi"/>
          <w:sz w:val="18"/>
          <w:szCs w:val="18"/>
          <w:lang w:val="es-MX"/>
        </w:rPr>
        <w:t xml:space="preserve"> medio en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p>
    <w:p w:rsidR="00032731" w:rsidRDefault="008B4812"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2" w:history="1">
        <w:r w:rsidR="005E5032" w:rsidRPr="00D76334">
          <w:rPr>
            <w:rStyle w:val="Hipervnculo"/>
            <w:rFonts w:asciiTheme="minorHAnsi" w:hAnsiTheme="minorHAnsi" w:cstheme="minorHAnsi"/>
            <w:sz w:val="17"/>
            <w:szCs w:val="17"/>
          </w:rPr>
          <w:t>beatriz.rivera@edu.uaa.mx</w:t>
        </w:r>
      </w:hyperlink>
      <w:r w:rsidR="005E5032" w:rsidRPr="00D76334">
        <w:rPr>
          <w:rStyle w:val="Hipervnculo"/>
          <w:rFonts w:asciiTheme="minorHAnsi" w:hAnsiTheme="minorHAnsi" w:cstheme="minorHAnsi"/>
          <w:sz w:val="17"/>
          <w:szCs w:val="17"/>
        </w:rPr>
        <w:t xml:space="preserve"> </w:t>
      </w:r>
    </w:p>
    <w:p w:rsidR="00032731" w:rsidRDefault="008B4812"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3" w:history="1">
        <w:r w:rsidR="005E5032" w:rsidRPr="00032731">
          <w:rPr>
            <w:rStyle w:val="Hipervnculo"/>
            <w:rFonts w:asciiTheme="minorHAnsi" w:hAnsiTheme="minorHAnsi" w:cstheme="minorHAnsi"/>
            <w:sz w:val="17"/>
            <w:szCs w:val="17"/>
          </w:rPr>
          <w:t>licitacionesuaa@edu.uaa.mx</w:t>
        </w:r>
      </w:hyperlink>
    </w:p>
    <w:p w:rsidR="00032731" w:rsidRDefault="008B4812"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4" w:history="1">
        <w:r w:rsidR="00032731" w:rsidRPr="00CB515A">
          <w:rPr>
            <w:rStyle w:val="Hipervnculo"/>
            <w:rFonts w:asciiTheme="minorHAnsi" w:hAnsiTheme="minorHAnsi" w:cstheme="minorHAnsi"/>
            <w:sz w:val="17"/>
            <w:szCs w:val="17"/>
          </w:rPr>
          <w:t>victor.palacio@edu.uaa.mx</w:t>
        </w:r>
      </w:hyperlink>
    </w:p>
    <w:p w:rsidR="005E5032" w:rsidRPr="00032731" w:rsidRDefault="00032731" w:rsidP="00032731">
      <w:pPr>
        <w:numPr>
          <w:ilvl w:val="0"/>
          <w:numId w:val="17"/>
        </w:numPr>
        <w:tabs>
          <w:tab w:val="left" w:pos="567"/>
        </w:tabs>
        <w:ind w:left="142" w:hanging="142"/>
        <w:jc w:val="both"/>
        <w:rPr>
          <w:rStyle w:val="Hipervnculo"/>
          <w:rFonts w:asciiTheme="minorHAnsi" w:hAnsiTheme="minorHAnsi" w:cstheme="minorHAnsi"/>
          <w:sz w:val="17"/>
          <w:szCs w:val="17"/>
        </w:rPr>
      </w:pPr>
      <w:r w:rsidRPr="00032731">
        <w:rPr>
          <w:rStyle w:val="Hipervnculo"/>
          <w:rFonts w:asciiTheme="minorHAnsi" w:hAnsiTheme="minorHAnsi" w:cstheme="minorHAnsi"/>
          <w:sz w:val="17"/>
          <w:szCs w:val="17"/>
        </w:rPr>
        <w:t>rebeca.cadena@edu.uaa.mx</w:t>
      </w:r>
    </w:p>
    <w:p w:rsidR="005E5032" w:rsidRPr="00F30BFF" w:rsidRDefault="005E5032" w:rsidP="005E5032">
      <w:pPr>
        <w:tabs>
          <w:tab w:val="left" w:pos="567"/>
        </w:tabs>
        <w:ind w:left="142" w:hanging="142"/>
        <w:jc w:val="both"/>
        <w:rPr>
          <w:rStyle w:val="Hipervnculo"/>
          <w:rFonts w:asciiTheme="minorHAnsi" w:hAnsiTheme="minorHAnsi" w:cstheme="minorHAnsi"/>
          <w:sz w:val="17"/>
          <w:szCs w:val="17"/>
          <w:highlight w:val="yellow"/>
        </w:rPr>
      </w:pPr>
    </w:p>
    <w:p w:rsidR="005E5032" w:rsidRPr="00EA028A" w:rsidRDefault="005E5032" w:rsidP="00032731">
      <w:pPr>
        <w:tabs>
          <w:tab w:val="left" w:pos="567"/>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(Si se envían por correo, se deberá enviar el documento escaneado con firma y el documento en formato Word. Se confirmará la recepción de las mismas, en caso contrario no podrá establecerse que las mismas fueron recibidas con éxito).</w:t>
      </w:r>
    </w:p>
    <w:p w:rsidR="005E5032" w:rsidRPr="00D76334" w:rsidRDefault="005E5032" w:rsidP="005E5032">
      <w:pPr>
        <w:tabs>
          <w:tab w:val="left" w:pos="567"/>
        </w:tabs>
        <w:ind w:hanging="142"/>
        <w:jc w:val="both"/>
        <w:rPr>
          <w:rFonts w:asciiTheme="minorHAnsi" w:hAnsiTheme="minorHAnsi" w:cstheme="minorHAnsi"/>
          <w:b/>
          <w:sz w:val="16"/>
          <w:szCs w:val="16"/>
          <w:u w:val="single"/>
          <w:lang w:val="es-MX"/>
        </w:rPr>
      </w:pPr>
      <w:r w:rsidRPr="00D76334">
        <w:rPr>
          <w:rFonts w:asciiTheme="minorHAnsi" w:hAnsiTheme="minorHAnsi" w:cstheme="minorHAnsi"/>
          <w:sz w:val="18"/>
          <w:szCs w:val="18"/>
          <w:lang w:val="es-MX"/>
        </w:rPr>
        <w:tab/>
      </w: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5E5032" w:rsidRPr="00D76334" w:rsidRDefault="005E5032" w:rsidP="005E5032">
      <w:pPr>
        <w:tabs>
          <w:tab w:val="left" w:pos="567"/>
        </w:tabs>
        <w:ind w:left="-142" w:hanging="284"/>
        <w:jc w:val="both"/>
        <w:rPr>
          <w:rFonts w:asciiTheme="minorHAnsi" w:hAnsiTheme="minorHAnsi" w:cstheme="minorHAnsi"/>
          <w:sz w:val="18"/>
          <w:szCs w:val="18"/>
          <w:lang w:val="es-MX"/>
        </w:rPr>
      </w:pPr>
    </w:p>
    <w:p w:rsidR="005E5032" w:rsidRPr="00D76334" w:rsidRDefault="005E5032" w:rsidP="005E5032">
      <w:pPr>
        <w:tabs>
          <w:tab w:val="left" w:pos="0"/>
        </w:tabs>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5E5032" w:rsidRPr="00D76334" w:rsidRDefault="005E5032" w:rsidP="005E5032">
      <w:pPr>
        <w:tabs>
          <w:tab w:val="left" w:pos="0"/>
        </w:tabs>
        <w:jc w:val="both"/>
        <w:rPr>
          <w:rFonts w:asciiTheme="minorHAnsi" w:hAnsiTheme="minorHAnsi" w:cstheme="minorHAnsi"/>
          <w:sz w:val="18"/>
          <w:szCs w:val="18"/>
          <w:lang w:val="es-MX"/>
        </w:rPr>
      </w:pPr>
    </w:p>
    <w:p w:rsidR="005E5032" w:rsidRPr="00D76334" w:rsidRDefault="005E5032" w:rsidP="005E5032">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lastRenderedPageBreak/>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p>
    <w:p w:rsidR="005E5032" w:rsidRPr="00D76334" w:rsidRDefault="005E5032" w:rsidP="005E5032">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Se incorpora formato para Junta de Aclaraciones, Anexo “10”.</w:t>
      </w:r>
    </w:p>
    <w:p w:rsidR="005E5032" w:rsidRPr="00D76334" w:rsidRDefault="005E5032" w:rsidP="005E5032">
      <w:pPr>
        <w:tabs>
          <w:tab w:val="left" w:pos="567"/>
        </w:tabs>
        <w:ind w:left="567" w:hanging="567"/>
        <w:jc w:val="both"/>
        <w:rPr>
          <w:rFonts w:asciiTheme="minorHAnsi" w:hAnsiTheme="minorHAnsi" w:cstheme="minorHAnsi"/>
          <w:b/>
          <w:color w:val="632423"/>
          <w:sz w:val="16"/>
          <w:szCs w:val="16"/>
          <w:lang w:val="es-MX"/>
        </w:rPr>
      </w:pPr>
    </w:p>
    <w:p w:rsidR="005E5032" w:rsidRPr="00D76334" w:rsidRDefault="005E5032" w:rsidP="005E5032">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rsidR="005E5032" w:rsidRPr="00F30BFF" w:rsidRDefault="005E5032" w:rsidP="005E5032">
      <w:pPr>
        <w:rPr>
          <w:rFonts w:asciiTheme="minorHAnsi" w:hAnsiTheme="minorHAnsi" w:cstheme="minorHAnsi"/>
          <w:sz w:val="18"/>
          <w:szCs w:val="18"/>
          <w:highlight w:val="yellow"/>
          <w:lang w:val="es-MX"/>
        </w:rPr>
      </w:pPr>
    </w:p>
    <w:p w:rsidR="005E5032" w:rsidRPr="006C46BC" w:rsidRDefault="005E5032" w:rsidP="005E5032">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rsidR="005E5032" w:rsidRPr="00F30BFF" w:rsidRDefault="005E5032" w:rsidP="005E5032">
      <w:pPr>
        <w:jc w:val="both"/>
        <w:rPr>
          <w:rFonts w:asciiTheme="minorHAnsi" w:hAnsiTheme="minorHAnsi" w:cstheme="minorHAnsi"/>
          <w:b/>
          <w:color w:val="000000"/>
          <w:sz w:val="18"/>
          <w:szCs w:val="18"/>
          <w:highlight w:val="yellow"/>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w:t>
      </w:r>
      <w:r w:rsidRPr="000874BD">
        <w:rPr>
          <w:rFonts w:asciiTheme="minorHAnsi" w:hAnsiTheme="minorHAnsi" w:cstheme="minorHAnsi"/>
          <w:color w:val="000000"/>
          <w:sz w:val="18"/>
          <w:szCs w:val="18"/>
        </w:rPr>
        <w:t xml:space="preserve">el día </w:t>
      </w:r>
      <w:r w:rsidR="00A530BC" w:rsidRPr="000874BD">
        <w:rPr>
          <w:rFonts w:asciiTheme="minorHAnsi" w:hAnsiTheme="minorHAnsi" w:cstheme="minorHAnsi"/>
          <w:b/>
          <w:color w:val="000000"/>
          <w:sz w:val="18"/>
          <w:szCs w:val="18"/>
        </w:rPr>
        <w:t>21 de junio</w:t>
      </w:r>
      <w:r w:rsidRPr="000874BD">
        <w:rPr>
          <w:rFonts w:asciiTheme="minorHAnsi" w:hAnsiTheme="minorHAnsi" w:cstheme="minorHAnsi"/>
          <w:b/>
          <w:color w:val="000000"/>
          <w:sz w:val="18"/>
          <w:szCs w:val="18"/>
        </w:rPr>
        <w:t xml:space="preserve"> de 2024</w:t>
      </w:r>
      <w:r w:rsidRPr="000874BD">
        <w:rPr>
          <w:rFonts w:asciiTheme="minorHAnsi" w:hAnsiTheme="minorHAnsi" w:cstheme="minorHAnsi"/>
          <w:color w:val="000000"/>
          <w:sz w:val="18"/>
          <w:szCs w:val="18"/>
        </w:rPr>
        <w:t xml:space="preserve"> </w:t>
      </w:r>
      <w:r w:rsidRPr="000874BD">
        <w:rPr>
          <w:rFonts w:asciiTheme="minorHAnsi" w:hAnsiTheme="minorHAnsi" w:cstheme="minorHAnsi"/>
          <w:b/>
          <w:color w:val="000000"/>
          <w:sz w:val="18"/>
          <w:szCs w:val="18"/>
        </w:rPr>
        <w:t>a las 10:00 horas</w:t>
      </w:r>
      <w:r w:rsidRPr="000874BD">
        <w:rPr>
          <w:rFonts w:asciiTheme="minorHAnsi" w:hAnsiTheme="minorHAnsi" w:cstheme="minorHAnsi"/>
          <w:color w:val="000000"/>
          <w:sz w:val="18"/>
          <w:szCs w:val="18"/>
        </w:rPr>
        <w:t xml:space="preserve">, </w:t>
      </w:r>
      <w:r w:rsidRPr="000874BD">
        <w:rPr>
          <w:rFonts w:asciiTheme="minorHAnsi" w:hAnsiTheme="minorHAnsi" w:cstheme="minorHAnsi"/>
          <w:b/>
          <w:sz w:val="18"/>
          <w:szCs w:val="18"/>
          <w:lang w:val="es-MX"/>
        </w:rPr>
        <w:t>Sala de Licitaciones,</w:t>
      </w:r>
      <w:r w:rsidRPr="006C46BC">
        <w:rPr>
          <w:rFonts w:asciiTheme="minorHAnsi" w:hAnsiTheme="minorHAnsi" w:cstheme="minorHAnsi"/>
          <w:b/>
          <w:sz w:val="18"/>
          <w:szCs w:val="18"/>
          <w:lang w:val="es-MX"/>
        </w:rPr>
        <w:t xml:space="preserve"> Edificio 222 P.B.</w:t>
      </w:r>
      <w:r w:rsidRPr="006C46BC">
        <w:rPr>
          <w:rFonts w:asciiTheme="minorHAnsi" w:hAnsiTheme="minorHAnsi" w:cstheme="minorHAnsi"/>
          <w:color w:val="000000"/>
          <w:sz w:val="18"/>
          <w:szCs w:val="18"/>
        </w:rPr>
        <w:t>,</w:t>
      </w:r>
      <w:r w:rsidRPr="006C46BC">
        <w:rPr>
          <w:rFonts w:asciiTheme="minorHAnsi" w:hAnsiTheme="minorHAnsi" w:cstheme="minorHAnsi"/>
          <w:b/>
          <w:sz w:val="18"/>
          <w:szCs w:val="18"/>
          <w:lang w:val="es-MX"/>
        </w:rPr>
        <w:t xml:space="preserve"> </w:t>
      </w:r>
      <w:r w:rsidRPr="006C46BC">
        <w:rPr>
          <w:rFonts w:asciiTheme="minorHAnsi" w:hAnsiTheme="minorHAnsi" w:cstheme="minorHAnsi"/>
          <w:color w:val="000000"/>
          <w:sz w:val="18"/>
          <w:szCs w:val="18"/>
        </w:rPr>
        <w:t xml:space="preserve">domicilio de la convocante, los licitantes entregarán su propuesta técnica y económica en </w:t>
      </w:r>
      <w:r w:rsidRPr="006C46BC">
        <w:rPr>
          <w:rFonts w:asciiTheme="minorHAnsi" w:hAnsiTheme="minorHAnsi" w:cstheme="minorHAnsi"/>
          <w:b/>
          <w:color w:val="000000"/>
          <w:sz w:val="18"/>
          <w:szCs w:val="18"/>
        </w:rPr>
        <w:t>(1) un sobre cerrado en forma inviolable</w:t>
      </w:r>
      <w:r w:rsidRPr="006C46BC">
        <w:rPr>
          <w:rFonts w:asciiTheme="minorHAnsi" w:hAnsiTheme="minorHAnsi" w:cstheme="minorHAnsi"/>
          <w:color w:val="000000"/>
          <w:sz w:val="18"/>
          <w:szCs w:val="18"/>
        </w:rPr>
        <w:t xml:space="preserve">. </w:t>
      </w:r>
    </w:p>
    <w:p w:rsidR="005E5032" w:rsidRPr="00F30BFF" w:rsidRDefault="005E5032" w:rsidP="005E5032">
      <w:pPr>
        <w:jc w:val="both"/>
        <w:rPr>
          <w:rFonts w:asciiTheme="minorHAnsi" w:hAnsiTheme="minorHAnsi" w:cstheme="minorHAnsi"/>
          <w:color w:val="000000"/>
          <w:sz w:val="18"/>
          <w:szCs w:val="18"/>
          <w:highlight w:val="yellow"/>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Importante: Se solicita que toda la propuesta administrativa, técnica y económica, se adjunte en formato digital pdf y word (USB).</w:t>
      </w:r>
    </w:p>
    <w:p w:rsidR="005E5032" w:rsidRPr="006C46BC" w:rsidRDefault="005E5032" w:rsidP="005E5032">
      <w:pPr>
        <w:jc w:val="both"/>
        <w:rPr>
          <w:rFonts w:asciiTheme="minorHAnsi" w:hAnsiTheme="minorHAnsi" w:cstheme="minorHAnsi"/>
          <w:color w:val="000000"/>
          <w:sz w:val="18"/>
          <w:szCs w:val="18"/>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5E5032" w:rsidRPr="006C46BC" w:rsidRDefault="005E5032" w:rsidP="005E5032">
      <w:pPr>
        <w:ind w:right="567"/>
        <w:jc w:val="both"/>
        <w:rPr>
          <w:rFonts w:asciiTheme="minorHAnsi" w:hAnsiTheme="minorHAnsi" w:cstheme="minorHAnsi"/>
          <w:color w:val="000000"/>
          <w:sz w:val="18"/>
          <w:szCs w:val="18"/>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C46BC">
        <w:rPr>
          <w:rFonts w:asciiTheme="minorHAnsi" w:hAnsiTheme="minorHAnsi" w:cstheme="minorHAnsi"/>
          <w:color w:val="000000"/>
          <w:sz w:val="18"/>
          <w:szCs w:val="18"/>
        </w:rPr>
        <w:t>y</w:t>
      </w:r>
      <w:proofErr w:type="gramEnd"/>
      <w:r w:rsidRPr="006C46BC">
        <w:rPr>
          <w:rFonts w:asciiTheme="minorHAnsi" w:hAnsiTheme="minorHAnsi" w:cstheme="minorHAnsi"/>
          <w:color w:val="000000"/>
          <w:sz w:val="18"/>
          <w:szCs w:val="18"/>
        </w:rPr>
        <w:t xml:space="preserve"> en consecuencia, tendrán el mismo valor probatorio.</w:t>
      </w:r>
    </w:p>
    <w:p w:rsidR="005E5032" w:rsidRPr="00F30BFF" w:rsidRDefault="005E5032" w:rsidP="005E5032">
      <w:pPr>
        <w:jc w:val="both"/>
        <w:rPr>
          <w:rFonts w:asciiTheme="minorHAnsi" w:hAnsiTheme="minorHAnsi" w:cstheme="minorHAnsi"/>
          <w:color w:val="000000"/>
          <w:sz w:val="18"/>
          <w:szCs w:val="18"/>
          <w:highlight w:val="yellow"/>
        </w:rPr>
      </w:pPr>
    </w:p>
    <w:p w:rsidR="005E5032" w:rsidRPr="00293B9F" w:rsidRDefault="005E5032" w:rsidP="005E5032">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5E5032" w:rsidRPr="00293B9F"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w:t>
      </w:r>
      <w:r w:rsidRPr="00B5560C">
        <w:rPr>
          <w:rFonts w:asciiTheme="minorHAnsi" w:hAnsiTheme="minorHAnsi" w:cstheme="minorHAnsi"/>
          <w:color w:val="000000"/>
          <w:sz w:val="18"/>
          <w:szCs w:val="18"/>
          <w:lang w:val="es-MX"/>
        </w:rPr>
        <w:lastRenderedPageBreak/>
        <w:t xml:space="preserve">minutos antes de iniciar) al Departamento de Compras de la Dirección General de Finanzas, teniendo acuse de recepción del personal del mencionado departamento. </w:t>
      </w:r>
    </w:p>
    <w:p w:rsidR="005E5032" w:rsidRPr="00F30BFF" w:rsidRDefault="005E5032" w:rsidP="005E5032">
      <w:pPr>
        <w:ind w:right="567"/>
        <w:jc w:val="both"/>
        <w:rPr>
          <w:rFonts w:asciiTheme="minorHAnsi" w:hAnsiTheme="minorHAnsi" w:cstheme="minorHAnsi"/>
          <w:color w:val="000000"/>
          <w:sz w:val="16"/>
          <w:szCs w:val="16"/>
          <w:highlight w:val="yellow"/>
          <w:lang w:val="es-MX"/>
        </w:rPr>
      </w:pPr>
    </w:p>
    <w:p w:rsidR="005E5032" w:rsidRPr="00293B9F" w:rsidRDefault="005E5032" w:rsidP="005E5032">
      <w:pPr>
        <w:numPr>
          <w:ilvl w:val="0"/>
          <w:numId w:val="10"/>
        </w:numPr>
        <w:tabs>
          <w:tab w:val="left" w:pos="567"/>
        </w:tabs>
        <w:ind w:left="284" w:right="567" w:hanging="284"/>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rsidR="005E5032" w:rsidRPr="00F30BFF" w:rsidRDefault="005E5032" w:rsidP="005E5032">
      <w:pPr>
        <w:tabs>
          <w:tab w:val="left" w:pos="567"/>
        </w:tabs>
        <w:ind w:right="567"/>
        <w:jc w:val="both"/>
        <w:rPr>
          <w:rFonts w:asciiTheme="minorHAnsi" w:hAnsiTheme="minorHAnsi" w:cstheme="minorHAnsi"/>
          <w:b/>
          <w:sz w:val="18"/>
          <w:szCs w:val="18"/>
          <w:highlight w:val="yellow"/>
          <w:lang w:val="es-MX"/>
        </w:rPr>
      </w:pPr>
    </w:p>
    <w:p w:rsidR="005E5032" w:rsidRPr="00293B9F" w:rsidRDefault="005E5032" w:rsidP="005E5032">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FD471B">
        <w:rPr>
          <w:rFonts w:asciiTheme="minorHAnsi" w:hAnsiTheme="minorHAnsi" w:cstheme="minorHAnsi"/>
          <w:sz w:val="18"/>
          <w:szCs w:val="18"/>
          <w:lang w:val="es-MX"/>
        </w:rPr>
        <w:t xml:space="preserve">verificativo </w:t>
      </w:r>
      <w:r w:rsidRPr="000874BD">
        <w:rPr>
          <w:rFonts w:asciiTheme="minorHAnsi" w:hAnsiTheme="minorHAnsi" w:cstheme="minorHAnsi"/>
          <w:sz w:val="18"/>
          <w:szCs w:val="18"/>
          <w:lang w:val="es-MX"/>
        </w:rPr>
        <w:t xml:space="preserve">el día </w:t>
      </w:r>
      <w:r w:rsidR="00370610" w:rsidRPr="000874BD">
        <w:rPr>
          <w:rFonts w:asciiTheme="minorHAnsi" w:hAnsiTheme="minorHAnsi" w:cstheme="minorHAnsi"/>
          <w:b/>
          <w:color w:val="000000"/>
          <w:sz w:val="18"/>
          <w:szCs w:val="18"/>
        </w:rPr>
        <w:t>26</w:t>
      </w:r>
      <w:r w:rsidR="00DC210C" w:rsidRPr="000874BD">
        <w:rPr>
          <w:rFonts w:asciiTheme="minorHAnsi" w:hAnsiTheme="minorHAnsi" w:cstheme="minorHAnsi"/>
          <w:b/>
          <w:color w:val="000000"/>
          <w:sz w:val="18"/>
          <w:szCs w:val="18"/>
        </w:rPr>
        <w:t xml:space="preserve"> de junio</w:t>
      </w:r>
      <w:r w:rsidRPr="000874BD">
        <w:rPr>
          <w:rFonts w:asciiTheme="minorHAnsi" w:hAnsiTheme="minorHAnsi" w:cstheme="minorHAnsi"/>
          <w:b/>
          <w:color w:val="000000"/>
          <w:sz w:val="18"/>
          <w:szCs w:val="18"/>
        </w:rPr>
        <w:t xml:space="preserve"> de 2024</w:t>
      </w:r>
      <w:r w:rsidRPr="000874BD">
        <w:rPr>
          <w:rFonts w:asciiTheme="minorHAnsi" w:hAnsiTheme="minorHAnsi" w:cstheme="minorHAnsi"/>
          <w:b/>
          <w:sz w:val="18"/>
          <w:szCs w:val="18"/>
          <w:lang w:val="es-MX"/>
        </w:rPr>
        <w:t xml:space="preserve"> </w:t>
      </w:r>
      <w:r w:rsidRPr="000874BD">
        <w:rPr>
          <w:rFonts w:asciiTheme="minorHAnsi" w:hAnsiTheme="minorHAnsi" w:cstheme="minorHAnsi"/>
          <w:b/>
          <w:color w:val="000000"/>
          <w:sz w:val="18"/>
          <w:szCs w:val="18"/>
        </w:rPr>
        <w:t>a las 14:00 horas,</w:t>
      </w:r>
      <w:r w:rsidRPr="000874BD">
        <w:rPr>
          <w:rFonts w:asciiTheme="minorHAnsi" w:hAnsiTheme="minorHAnsi" w:cstheme="minorHAnsi"/>
          <w:color w:val="000000"/>
          <w:sz w:val="18"/>
          <w:szCs w:val="18"/>
        </w:rPr>
        <w:t xml:space="preserve"> en la </w:t>
      </w:r>
      <w:r w:rsidRPr="000874BD">
        <w:rPr>
          <w:rFonts w:asciiTheme="minorHAnsi" w:hAnsiTheme="minorHAnsi" w:cstheme="minorHAnsi"/>
          <w:b/>
          <w:sz w:val="18"/>
          <w:szCs w:val="18"/>
          <w:lang w:val="es-MX"/>
        </w:rPr>
        <w:t>Sala de Licitaciones</w:t>
      </w:r>
      <w:r w:rsidRPr="00293B9F">
        <w:rPr>
          <w:rFonts w:asciiTheme="minorHAnsi" w:hAnsiTheme="minorHAnsi" w:cstheme="minorHAnsi"/>
          <w:b/>
          <w:sz w:val="18"/>
          <w:szCs w:val="18"/>
          <w:lang w:val="es-MX"/>
        </w:rPr>
        <w:t>, Edificio 222 P.B.,</w:t>
      </w:r>
      <w:r w:rsidRPr="00293B9F">
        <w:rPr>
          <w:rFonts w:asciiTheme="minorHAnsi" w:hAnsiTheme="minorHAnsi" w:cstheme="minorHAnsi"/>
          <w:sz w:val="18"/>
          <w:szCs w:val="18"/>
          <w:lang w:val="es-MX"/>
        </w:rPr>
        <w:t xml:space="preserve"> domicilio de la convocante.  Se realizará de conformidad al artículo 57 de la Ley y podrá prorrogarse por una sola vez hasta</w:t>
      </w:r>
      <w:r>
        <w:rPr>
          <w:rFonts w:asciiTheme="minorHAnsi" w:hAnsiTheme="minorHAnsi" w:cstheme="minorHAnsi"/>
          <w:sz w:val="18"/>
          <w:szCs w:val="18"/>
          <w:lang w:val="es-MX"/>
        </w:rPr>
        <w:t xml:space="preserve"> por quince días naturales más.</w:t>
      </w:r>
    </w:p>
    <w:p w:rsidR="005E5032" w:rsidRPr="00F30BFF" w:rsidRDefault="005E5032" w:rsidP="005E5032">
      <w:pPr>
        <w:tabs>
          <w:tab w:val="left" w:pos="567"/>
        </w:tabs>
        <w:ind w:left="567" w:right="567"/>
        <w:jc w:val="both"/>
        <w:rPr>
          <w:rFonts w:asciiTheme="minorHAnsi" w:hAnsiTheme="minorHAnsi" w:cstheme="minorHAnsi"/>
          <w:sz w:val="18"/>
          <w:szCs w:val="18"/>
          <w:highlight w:val="yellow"/>
          <w:lang w:val="es-MX"/>
        </w:rPr>
      </w:pPr>
    </w:p>
    <w:p w:rsidR="005E5032" w:rsidRPr="00293B9F" w:rsidRDefault="005E5032" w:rsidP="005E5032">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Pr="00293B9F">
        <w:rPr>
          <w:rFonts w:asciiTheme="minorHAnsi" w:hAnsiTheme="minorHAnsi" w:cstheme="minorHAnsi"/>
          <w:sz w:val="18"/>
          <w:szCs w:val="18"/>
        </w:rPr>
        <w:t>EVALUACIÓN DE LAS PROPUESTAS</w:t>
      </w:r>
    </w:p>
    <w:p w:rsidR="005E5032" w:rsidRPr="00F30BFF" w:rsidRDefault="005E5032" w:rsidP="005E5032">
      <w:pPr>
        <w:tabs>
          <w:tab w:val="left" w:pos="567"/>
        </w:tabs>
        <w:ind w:left="567" w:right="567" w:hanging="567"/>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5E5032" w:rsidRPr="00F30BFF" w:rsidRDefault="005E5032" w:rsidP="005E5032">
      <w:pPr>
        <w:tabs>
          <w:tab w:val="left" w:pos="0"/>
        </w:tabs>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5E5032" w:rsidRPr="00F30BFF" w:rsidRDefault="005E5032" w:rsidP="005E5032">
      <w:pPr>
        <w:tabs>
          <w:tab w:val="left" w:pos="0"/>
        </w:tabs>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5E5032" w:rsidRPr="00DC210C" w:rsidRDefault="005E5032" w:rsidP="005E5032">
      <w:pPr>
        <w:tabs>
          <w:tab w:val="left" w:pos="0"/>
        </w:tabs>
        <w:jc w:val="both"/>
        <w:rPr>
          <w:rFonts w:asciiTheme="minorHAnsi" w:hAnsiTheme="minorHAnsi" w:cstheme="minorHAnsi"/>
          <w:b/>
          <w:sz w:val="18"/>
          <w:szCs w:val="18"/>
          <w:lang w:val="es-MX"/>
        </w:rPr>
      </w:pPr>
    </w:p>
    <w:p w:rsidR="005E5032" w:rsidRPr="00B90B06" w:rsidRDefault="00DC210C" w:rsidP="005E5032">
      <w:pPr>
        <w:tabs>
          <w:tab w:val="left" w:pos="0"/>
        </w:tabs>
        <w:ind w:right="49"/>
        <w:jc w:val="both"/>
        <w:rPr>
          <w:rFonts w:asciiTheme="minorHAnsi" w:hAnsiTheme="minorHAnsi" w:cstheme="minorHAnsi"/>
          <w:b/>
          <w:sz w:val="18"/>
          <w:szCs w:val="18"/>
        </w:rPr>
      </w:pPr>
      <w:r w:rsidRPr="00DC210C">
        <w:rPr>
          <w:rFonts w:asciiTheme="minorHAnsi" w:hAnsiTheme="minorHAnsi" w:cstheme="minorHAnsi"/>
          <w:b/>
          <w:color w:val="000000"/>
          <w:sz w:val="18"/>
          <w:szCs w:val="18"/>
        </w:rPr>
        <w:t xml:space="preserve">La adjudicación en esta licitación será de la siguiente manera: Por partida individual total a un solo Licitante. </w:t>
      </w:r>
      <w:r w:rsidRPr="00DC210C">
        <w:rPr>
          <w:rFonts w:asciiTheme="minorHAnsi" w:hAnsiTheme="minorHAnsi" w:cstheme="minorHAnsi"/>
          <w:color w:val="000000"/>
          <w:sz w:val="18"/>
          <w:szCs w:val="18"/>
        </w:rPr>
        <w:t>Por lo que la Licitación se puede adjudicar a varios proveedores, que presente la propuesta solvente con precio más bajo</w:t>
      </w:r>
      <w:r w:rsidR="005E5032" w:rsidRPr="00DC210C">
        <w:rPr>
          <w:rFonts w:asciiTheme="minorHAnsi" w:hAnsiTheme="minorHAnsi" w:cstheme="minorHAnsi"/>
          <w:b/>
          <w:color w:val="000000"/>
          <w:sz w:val="18"/>
          <w:szCs w:val="18"/>
        </w:rPr>
        <w:t>,</w:t>
      </w:r>
      <w:r w:rsidR="005E5032" w:rsidRPr="00DC210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E5032" w:rsidRPr="00B90B06">
        <w:rPr>
          <w:rFonts w:asciiTheme="minorHAnsi" w:hAnsiTheme="minorHAnsi" w:cstheme="minorHAnsi"/>
          <w:color w:val="000000"/>
          <w:sz w:val="18"/>
          <w:szCs w:val="18"/>
        </w:rPr>
        <w:t xml:space="preserve"> </w:t>
      </w:r>
    </w:p>
    <w:p w:rsidR="005E5032" w:rsidRPr="00D51975" w:rsidRDefault="005E5032" w:rsidP="005E5032">
      <w:pPr>
        <w:tabs>
          <w:tab w:val="left" w:pos="0"/>
        </w:tabs>
        <w:jc w:val="both"/>
        <w:rPr>
          <w:rFonts w:asciiTheme="minorHAnsi" w:hAnsiTheme="minorHAnsi" w:cstheme="minorHAnsi"/>
          <w:sz w:val="18"/>
          <w:szCs w:val="18"/>
          <w:lang w:val="es-MX"/>
        </w:rPr>
      </w:pPr>
    </w:p>
    <w:p w:rsidR="005E5032" w:rsidRPr="00713B5A" w:rsidRDefault="005E5032" w:rsidP="005E5032">
      <w:pPr>
        <w:tabs>
          <w:tab w:val="left" w:pos="0"/>
        </w:tabs>
        <w:jc w:val="both"/>
        <w:rPr>
          <w:rFonts w:asciiTheme="minorHAnsi" w:hAnsiTheme="minorHAnsi" w:cstheme="minorHAnsi"/>
          <w:sz w:val="16"/>
          <w:szCs w:val="18"/>
        </w:rPr>
      </w:pPr>
      <w:r w:rsidRPr="00713B5A">
        <w:rPr>
          <w:rFonts w:asciiTheme="minorHAnsi" w:hAnsiTheme="minorHAnsi" w:cstheme="minorHAnsi"/>
          <w:color w:val="000000"/>
          <w:sz w:val="16"/>
          <w:szCs w:val="18"/>
          <w:u w:val="single"/>
        </w:rPr>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r w:rsidRPr="00713B5A">
        <w:rPr>
          <w:rFonts w:asciiTheme="minorHAnsi" w:hAnsiTheme="minorHAnsi" w:cstheme="minorHAnsi"/>
          <w:sz w:val="16"/>
          <w:szCs w:val="18"/>
        </w:rPr>
        <w:t xml:space="preserve"> </w:t>
      </w:r>
    </w:p>
    <w:p w:rsidR="005E5032" w:rsidRPr="00F30BFF" w:rsidRDefault="005E5032" w:rsidP="005E5032">
      <w:pPr>
        <w:tabs>
          <w:tab w:val="left" w:pos="567"/>
        </w:tabs>
        <w:ind w:left="567"/>
        <w:jc w:val="both"/>
        <w:rPr>
          <w:rFonts w:asciiTheme="minorHAnsi" w:hAnsiTheme="minorHAnsi" w:cstheme="minorHAnsi"/>
          <w:sz w:val="18"/>
          <w:szCs w:val="18"/>
          <w:highlight w:val="yellow"/>
        </w:rPr>
      </w:pPr>
    </w:p>
    <w:p w:rsidR="005E5032" w:rsidRPr="00D51975" w:rsidRDefault="005E5032" w:rsidP="005E5032">
      <w:pPr>
        <w:tabs>
          <w:tab w:val="left" w:pos="567"/>
        </w:tabs>
        <w:ind w:left="567" w:hanging="567"/>
        <w:jc w:val="both"/>
        <w:rPr>
          <w:rFonts w:asciiTheme="minorHAnsi" w:hAnsiTheme="minorHAnsi" w:cstheme="minorHAnsi"/>
          <w:sz w:val="18"/>
          <w:szCs w:val="18"/>
          <w:lang w:val="es-MX"/>
        </w:rPr>
      </w:pPr>
      <w:r w:rsidRPr="00B829C6">
        <w:rPr>
          <w:rFonts w:asciiTheme="minorHAnsi" w:hAnsiTheme="minorHAnsi" w:cstheme="minorHAnsi"/>
          <w:b/>
          <w:sz w:val="18"/>
          <w:szCs w:val="18"/>
          <w:lang w:val="es-MX"/>
        </w:rPr>
        <w:t>X. REQUISITOS PARA LA PRESENTACIÓN DE LAS PROPUESTAS</w:t>
      </w:r>
    </w:p>
    <w:p w:rsidR="005E5032" w:rsidRPr="00D51975" w:rsidRDefault="005E5032" w:rsidP="005E5032">
      <w:pPr>
        <w:tabs>
          <w:tab w:val="left" w:pos="567"/>
        </w:tabs>
        <w:ind w:left="567" w:hanging="567"/>
        <w:jc w:val="both"/>
        <w:rPr>
          <w:rFonts w:asciiTheme="minorHAnsi" w:hAnsiTheme="minorHAnsi" w:cstheme="minorHAnsi"/>
          <w:sz w:val="18"/>
          <w:szCs w:val="18"/>
          <w:lang w:val="es-MX"/>
        </w:rPr>
      </w:pPr>
    </w:p>
    <w:p w:rsidR="005E5032" w:rsidRPr="00D51975" w:rsidRDefault="005E5032" w:rsidP="005E5032">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5E5032" w:rsidRPr="00F30BFF" w:rsidRDefault="005E5032" w:rsidP="005E5032">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
        <w:gridCol w:w="6965"/>
        <w:gridCol w:w="1245"/>
      </w:tblGrid>
      <w:tr w:rsidR="005E5032" w:rsidRPr="00F30BFF" w:rsidTr="00692D13">
        <w:trPr>
          <w:trHeight w:val="280"/>
        </w:trPr>
        <w:tc>
          <w:tcPr>
            <w:tcW w:w="470" w:type="pct"/>
            <w:shd w:val="clear" w:color="auto" w:fill="D9D9D9"/>
            <w:vAlign w:val="center"/>
          </w:tcPr>
          <w:p w:rsidR="005E5032" w:rsidRPr="00D51975" w:rsidRDefault="005E5032" w:rsidP="00692D13">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rsidR="005E5032" w:rsidRPr="00D51975" w:rsidRDefault="005E5032" w:rsidP="00692D13">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rsidR="005E5032" w:rsidRPr="00D51975" w:rsidRDefault="005E5032" w:rsidP="00692D13">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5E5032" w:rsidRPr="00F30BFF" w:rsidTr="00692D13">
        <w:tc>
          <w:tcPr>
            <w:tcW w:w="470" w:type="pct"/>
            <w:shd w:val="clear" w:color="auto" w:fill="DBDBDB" w:themeFill="accent3" w:themeFillTint="66"/>
            <w:vAlign w:val="center"/>
          </w:tcPr>
          <w:p w:rsidR="005E5032" w:rsidRPr="00D51975" w:rsidRDefault="005E5032" w:rsidP="00692D13">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rsidR="005E5032" w:rsidRPr="00D51975" w:rsidRDefault="005E5032" w:rsidP="00692D13">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rsidR="005E5032" w:rsidRPr="00D51975" w:rsidRDefault="005E5032" w:rsidP="00692D13">
            <w:pPr>
              <w:ind w:right="-91"/>
              <w:jc w:val="center"/>
              <w:rPr>
                <w:rFonts w:asciiTheme="minorHAnsi" w:eastAsia="Calibri" w:hAnsiTheme="minorHAnsi" w:cstheme="minorHAnsi"/>
                <w:b/>
                <w:color w:val="000000"/>
                <w:sz w:val="18"/>
                <w:szCs w:val="18"/>
              </w:rPr>
            </w:pPr>
          </w:p>
        </w:tc>
      </w:tr>
      <w:tr w:rsidR="005E5032" w:rsidRPr="00F30BFF" w:rsidTr="00692D13">
        <w:tc>
          <w:tcPr>
            <w:tcW w:w="470" w:type="pct"/>
            <w:shd w:val="clear" w:color="auto" w:fill="auto"/>
          </w:tcPr>
          <w:p w:rsidR="005E5032" w:rsidRPr="00B30B4D" w:rsidRDefault="005E5032" w:rsidP="00692D13">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rsidR="005E5032" w:rsidRDefault="005E5032" w:rsidP="00692D13">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rsidR="00E62452" w:rsidRPr="00B30B4D" w:rsidRDefault="00E62452" w:rsidP="00692D13">
            <w:pPr>
              <w:ind w:right="-19"/>
              <w:jc w:val="both"/>
              <w:rPr>
                <w:rFonts w:asciiTheme="minorHAnsi" w:eastAsia="Calibri" w:hAnsiTheme="minorHAnsi" w:cstheme="minorHAnsi"/>
                <w:b/>
                <w:color w:val="000000"/>
                <w:sz w:val="16"/>
                <w:szCs w:val="16"/>
              </w:rPr>
            </w:pPr>
          </w:p>
          <w:p w:rsidR="005E5032" w:rsidRPr="00B30B4D" w:rsidRDefault="005E5032" w:rsidP="00692D13">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rsidR="005E5032" w:rsidRPr="00B30B4D" w:rsidRDefault="005E5032" w:rsidP="00692D13">
            <w:pPr>
              <w:ind w:left="709" w:right="-19" w:hanging="709"/>
              <w:jc w:val="both"/>
              <w:rPr>
                <w:rFonts w:asciiTheme="minorHAnsi" w:eastAsia="Calibri" w:hAnsiTheme="minorHAnsi" w:cstheme="minorHAnsi"/>
                <w:color w:val="000000"/>
                <w:sz w:val="16"/>
                <w:szCs w:val="16"/>
              </w:rPr>
            </w:pPr>
          </w:p>
          <w:p w:rsidR="005E5032" w:rsidRPr="00B30B4D" w:rsidRDefault="005E5032" w:rsidP="00692D13">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5E5032" w:rsidRPr="00B30B4D" w:rsidRDefault="005E5032" w:rsidP="00692D13">
            <w:pPr>
              <w:ind w:left="963" w:right="567"/>
              <w:jc w:val="both"/>
              <w:rPr>
                <w:rFonts w:asciiTheme="minorHAnsi" w:eastAsia="Calibri" w:hAnsiTheme="minorHAnsi" w:cstheme="minorHAnsi"/>
                <w:color w:val="000000"/>
                <w:sz w:val="16"/>
                <w:szCs w:val="16"/>
              </w:rPr>
            </w:pPr>
          </w:p>
          <w:p w:rsidR="005E5032" w:rsidRPr="00B30B4D" w:rsidRDefault="005E5032" w:rsidP="00692D13">
            <w:pPr>
              <w:widowControl w:val="0"/>
              <w:numPr>
                <w:ilvl w:val="0"/>
                <w:numId w:val="2"/>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5E5032" w:rsidRPr="00B30B4D" w:rsidRDefault="005E5032" w:rsidP="00692D13">
            <w:pPr>
              <w:widowControl w:val="0"/>
              <w:ind w:left="963" w:right="1"/>
              <w:jc w:val="both"/>
              <w:rPr>
                <w:rFonts w:asciiTheme="minorHAnsi" w:eastAsia="Calibri" w:hAnsiTheme="minorHAnsi" w:cstheme="minorHAnsi"/>
                <w:b/>
                <w:color w:val="000000"/>
                <w:sz w:val="14"/>
                <w:szCs w:val="14"/>
              </w:rPr>
            </w:pPr>
          </w:p>
          <w:p w:rsidR="005E5032" w:rsidRPr="00B30B4D" w:rsidRDefault="005E5032" w:rsidP="00692D13">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rsidR="005E5032" w:rsidRPr="00B30B4D" w:rsidRDefault="005E5032" w:rsidP="00692D13">
            <w:pPr>
              <w:ind w:left="709" w:right="567" w:hanging="709"/>
              <w:jc w:val="both"/>
              <w:rPr>
                <w:rFonts w:asciiTheme="minorHAnsi" w:eastAsia="Calibri" w:hAnsiTheme="minorHAnsi" w:cstheme="minorHAnsi"/>
                <w:i/>
                <w:color w:val="000000"/>
                <w:sz w:val="16"/>
                <w:szCs w:val="16"/>
              </w:rPr>
            </w:pPr>
          </w:p>
          <w:p w:rsidR="005E5032" w:rsidRPr="00B30B4D" w:rsidRDefault="005E5032" w:rsidP="00692D13">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251FDC" w:rsidRDefault="00251FDC" w:rsidP="00692D13">
            <w:pPr>
              <w:ind w:right="567"/>
              <w:jc w:val="both"/>
              <w:rPr>
                <w:rFonts w:asciiTheme="minorHAnsi" w:eastAsia="Calibri" w:hAnsiTheme="minorHAnsi" w:cstheme="minorHAnsi"/>
                <w:color w:val="000000"/>
                <w:sz w:val="14"/>
                <w:szCs w:val="10"/>
              </w:rPr>
            </w:pPr>
          </w:p>
          <w:p w:rsidR="005E5032" w:rsidRPr="00B30B4D" w:rsidRDefault="005E5032" w:rsidP="00692D13">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rsidR="005E5032" w:rsidRPr="00F30BFF" w:rsidRDefault="005E5032" w:rsidP="00692D13">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E31BB8" w:rsidRDefault="005E5032" w:rsidP="00692D13">
            <w:pPr>
              <w:ind w:right="-89"/>
              <w:jc w:val="center"/>
              <w:rPr>
                <w:rFonts w:asciiTheme="minorHAnsi" w:eastAsia="Calibri" w:hAnsiTheme="minorHAnsi" w:cstheme="minorHAnsi"/>
                <w:b/>
                <w:color w:val="000000"/>
                <w:sz w:val="16"/>
                <w:szCs w:val="16"/>
              </w:rPr>
            </w:pPr>
            <w:r w:rsidRPr="00E31BB8">
              <w:rPr>
                <w:rFonts w:asciiTheme="minorHAnsi" w:eastAsia="Calibri" w:hAnsiTheme="minorHAnsi" w:cstheme="minorHAnsi"/>
                <w:b/>
                <w:color w:val="000000"/>
                <w:sz w:val="16"/>
                <w:szCs w:val="16"/>
              </w:rPr>
              <w:lastRenderedPageBreak/>
              <w:t>1.1</w:t>
            </w:r>
          </w:p>
        </w:tc>
        <w:tc>
          <w:tcPr>
            <w:tcW w:w="3843" w:type="pct"/>
            <w:shd w:val="clear" w:color="auto" w:fill="auto"/>
          </w:tcPr>
          <w:p w:rsidR="005E5032" w:rsidRPr="00E31BB8" w:rsidRDefault="005E5032" w:rsidP="00692D13">
            <w:pPr>
              <w:pStyle w:val="Default"/>
              <w:jc w:val="both"/>
              <w:rPr>
                <w:rFonts w:asciiTheme="minorHAnsi" w:hAnsiTheme="minorHAnsi" w:cstheme="minorHAnsi"/>
                <w:b/>
                <w:sz w:val="16"/>
                <w:szCs w:val="16"/>
              </w:rPr>
            </w:pPr>
            <w:r w:rsidRPr="00E31BB8">
              <w:rPr>
                <w:rFonts w:asciiTheme="minorHAnsi" w:hAnsiTheme="minorHAnsi" w:cstheme="minorHAnsi"/>
                <w:b/>
                <w:sz w:val="16"/>
                <w:szCs w:val="16"/>
              </w:rPr>
              <w:t xml:space="preserve">Manifiesto para recibir notificaciones por correo electrónico.  </w:t>
            </w:r>
            <w:r w:rsidRPr="00E31BB8">
              <w:rPr>
                <w:rFonts w:asciiTheme="minorHAnsi" w:hAnsiTheme="minorHAnsi" w:cstheme="minorHAnsi"/>
                <w:b/>
                <w:bCs/>
                <w:sz w:val="16"/>
                <w:szCs w:val="16"/>
              </w:rPr>
              <w:t>Anexo “11”</w:t>
            </w:r>
          </w:p>
          <w:p w:rsidR="005E5032" w:rsidRPr="00E31BB8" w:rsidRDefault="005E5032" w:rsidP="00692D13">
            <w:pPr>
              <w:pStyle w:val="Default"/>
              <w:jc w:val="both"/>
              <w:rPr>
                <w:rFonts w:asciiTheme="minorHAnsi" w:eastAsia="Calibri" w:hAnsiTheme="minorHAnsi" w:cstheme="minorHAnsi"/>
                <w:sz w:val="12"/>
                <w:szCs w:val="12"/>
              </w:rPr>
            </w:pPr>
          </w:p>
          <w:p w:rsidR="005E5032" w:rsidRPr="00E31BB8" w:rsidRDefault="005E5032" w:rsidP="00692D13">
            <w:pPr>
              <w:ind w:right="-19"/>
              <w:jc w:val="both"/>
              <w:rPr>
                <w:rFonts w:asciiTheme="minorHAnsi" w:eastAsia="Calibri" w:hAnsiTheme="minorHAnsi" w:cstheme="minorHAnsi"/>
                <w:b/>
                <w:color w:val="000000"/>
                <w:sz w:val="16"/>
                <w:szCs w:val="16"/>
              </w:rPr>
            </w:pPr>
            <w:r w:rsidRPr="00E31BB8">
              <w:rPr>
                <w:rFonts w:asciiTheme="minorHAnsi" w:eastAsia="Calibri" w:hAnsiTheme="minorHAnsi" w:cstheme="minorHAnsi"/>
                <w:sz w:val="14"/>
                <w:szCs w:val="14"/>
              </w:rPr>
              <w:t>(Su omisión no es causa de desechamiento)</w:t>
            </w:r>
          </w:p>
        </w:tc>
        <w:tc>
          <w:tcPr>
            <w:tcW w:w="687" w:type="pct"/>
            <w:shd w:val="clear" w:color="auto" w:fill="auto"/>
          </w:tcPr>
          <w:p w:rsidR="005E5032"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D0CECE" w:themeFill="background2" w:themeFillShade="E6"/>
          </w:tcPr>
          <w:p w:rsidR="005E5032" w:rsidRPr="00F30BFF" w:rsidRDefault="005E5032" w:rsidP="00692D13">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rsidR="005E5032" w:rsidRPr="00F30BFF" w:rsidRDefault="005E5032" w:rsidP="00692D13">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5E5032" w:rsidRPr="00F30BFF" w:rsidRDefault="005E5032" w:rsidP="00692D13">
            <w:pPr>
              <w:ind w:right="-91"/>
              <w:jc w:val="center"/>
              <w:rPr>
                <w:rFonts w:asciiTheme="minorHAnsi" w:eastAsia="Calibri" w:hAnsiTheme="minorHAnsi" w:cstheme="minorHAnsi"/>
                <w:b/>
                <w:color w:val="000000"/>
                <w:sz w:val="16"/>
                <w:szCs w:val="16"/>
                <w:highlight w:val="yellow"/>
              </w:rPr>
            </w:pPr>
          </w:p>
        </w:tc>
      </w:tr>
      <w:tr w:rsidR="005E5032" w:rsidRPr="00F862F5" w:rsidTr="00692D13">
        <w:tc>
          <w:tcPr>
            <w:tcW w:w="470" w:type="pct"/>
            <w:shd w:val="clear" w:color="auto" w:fill="auto"/>
          </w:tcPr>
          <w:p w:rsidR="005E5032" w:rsidRPr="00F30BFF" w:rsidRDefault="005E5032" w:rsidP="00692D13">
            <w:pPr>
              <w:ind w:right="-89"/>
              <w:rPr>
                <w:rFonts w:asciiTheme="minorHAnsi" w:eastAsia="Calibri" w:hAnsiTheme="minorHAnsi" w:cstheme="minorHAnsi"/>
                <w:b/>
                <w:color w:val="000000"/>
                <w:sz w:val="16"/>
                <w:szCs w:val="16"/>
                <w:highlight w:val="yellow"/>
              </w:rPr>
            </w:pPr>
          </w:p>
        </w:tc>
        <w:tc>
          <w:tcPr>
            <w:tcW w:w="3843" w:type="pct"/>
            <w:shd w:val="clear" w:color="auto" w:fill="auto"/>
          </w:tcPr>
          <w:p w:rsidR="005E5032" w:rsidRPr="002D5F08" w:rsidRDefault="005E5032" w:rsidP="00692D13">
            <w:pPr>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rsidR="005E5032" w:rsidRPr="002D5F08" w:rsidRDefault="005E5032" w:rsidP="00692D13">
            <w:pPr>
              <w:jc w:val="both"/>
              <w:rPr>
                <w:rFonts w:ascii="Calibri" w:eastAsia="Calibri" w:hAnsi="Calibri" w:cs="Calibri"/>
                <w:color w:val="000000"/>
                <w:sz w:val="16"/>
                <w:szCs w:val="16"/>
              </w:rPr>
            </w:pPr>
          </w:p>
          <w:p w:rsidR="005E5032" w:rsidRPr="00F862F5" w:rsidRDefault="005E5032" w:rsidP="00692D13">
            <w:pPr>
              <w:jc w:val="both"/>
              <w:rPr>
                <w:rFonts w:asciiTheme="minorHAnsi" w:eastAsia="Calibri" w:hAnsiTheme="minorHAnsi" w:cstheme="minorHAnsi"/>
                <w:b/>
                <w:color w:val="000000"/>
                <w:sz w:val="14"/>
                <w:szCs w:val="14"/>
                <w:highlight w:val="yellow"/>
              </w:rPr>
            </w:pPr>
            <w:r w:rsidRPr="002D5F08">
              <w:rPr>
                <w:rFonts w:ascii="Calibri" w:hAnsi="Calibri" w:cs="Arial"/>
                <w:sz w:val="14"/>
                <w:szCs w:val="14"/>
              </w:rPr>
              <w:t>(Su omisión es causa de desechamiento)</w:t>
            </w:r>
          </w:p>
        </w:tc>
        <w:tc>
          <w:tcPr>
            <w:tcW w:w="687" w:type="pct"/>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p>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rsidR="005E5032" w:rsidRDefault="005E5032" w:rsidP="00692D13">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rsidR="005E5032" w:rsidRDefault="005E5032" w:rsidP="00692D13">
            <w:pPr>
              <w:spacing w:after="160" w:line="259" w:lineRule="auto"/>
              <w:contextualSpacing/>
              <w:jc w:val="both"/>
              <w:rPr>
                <w:rFonts w:asciiTheme="minorHAnsi" w:eastAsia="Calibri" w:hAnsiTheme="minorHAnsi" w:cstheme="minorHAnsi"/>
                <w:color w:val="000000"/>
                <w:sz w:val="16"/>
                <w:szCs w:val="16"/>
              </w:rPr>
            </w:pPr>
          </w:p>
          <w:p w:rsidR="005E5032" w:rsidRPr="00F862F5" w:rsidRDefault="005E5032" w:rsidP="00692D13">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rsidR="005E5032" w:rsidRPr="00736AA8" w:rsidRDefault="005E5032" w:rsidP="00692D13">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5E5032" w:rsidRPr="00736AA8" w:rsidRDefault="005E5032" w:rsidP="00692D13">
            <w:pPr>
              <w:autoSpaceDE w:val="0"/>
              <w:autoSpaceDN w:val="0"/>
              <w:adjustRightInd w:val="0"/>
              <w:jc w:val="both"/>
              <w:rPr>
                <w:rFonts w:asciiTheme="minorHAnsi" w:hAnsiTheme="minorHAnsi" w:cstheme="minorHAnsi"/>
                <w:sz w:val="16"/>
                <w:szCs w:val="16"/>
                <w:lang w:val="es-MX" w:eastAsia="es-MX"/>
              </w:rPr>
            </w:pPr>
          </w:p>
          <w:p w:rsidR="005E5032" w:rsidRPr="00736AA8" w:rsidRDefault="005E5032" w:rsidP="00692D13">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rsidR="005E5032" w:rsidRPr="00736AA8" w:rsidRDefault="005E5032" w:rsidP="00692D13">
            <w:pPr>
              <w:jc w:val="both"/>
              <w:rPr>
                <w:rFonts w:ascii="Calibri" w:eastAsia="Calibri" w:hAnsi="Calibri" w:cs="Calibri"/>
                <w:color w:val="000000"/>
                <w:sz w:val="16"/>
                <w:szCs w:val="16"/>
              </w:rPr>
            </w:pPr>
          </w:p>
          <w:p w:rsidR="005E5032" w:rsidRPr="00F862F5" w:rsidRDefault="005E5032" w:rsidP="00692D13">
            <w:pPr>
              <w:spacing w:after="160" w:line="259" w:lineRule="auto"/>
              <w:contextualSpacing/>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shd w:val="clear" w:color="auto" w:fill="auto"/>
          </w:tcPr>
          <w:p w:rsidR="005E5032" w:rsidRPr="00736AA8" w:rsidRDefault="005E5032" w:rsidP="00692D13">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rsidR="005E5032" w:rsidRDefault="005E5032" w:rsidP="00692D13">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rsidR="00251FDC" w:rsidRPr="00736AA8" w:rsidRDefault="00251FDC" w:rsidP="00692D13">
            <w:pPr>
              <w:jc w:val="both"/>
              <w:rPr>
                <w:rFonts w:ascii="Calibri" w:eastAsia="Calibri" w:hAnsi="Calibri" w:cs="Calibri"/>
                <w:color w:val="000000"/>
                <w:sz w:val="16"/>
                <w:szCs w:val="16"/>
              </w:rPr>
            </w:pPr>
          </w:p>
          <w:p w:rsidR="005E5032" w:rsidRPr="00F862F5" w:rsidRDefault="005E5032" w:rsidP="00692D13">
            <w:pPr>
              <w:rPr>
                <w:rFonts w:asciiTheme="minorHAnsi" w:eastAsia="Calibri" w:hAnsiTheme="minorHAnsi" w:cstheme="minorHAnsi"/>
                <w:sz w:val="16"/>
                <w:szCs w:val="16"/>
              </w:rPr>
            </w:pPr>
            <w:r w:rsidRPr="00736AA8">
              <w:rPr>
                <w:rFonts w:ascii="Calibri" w:hAnsi="Calibri" w:cs="Arial"/>
                <w:sz w:val="12"/>
                <w:szCs w:val="12"/>
              </w:rPr>
              <w:t>(Su omisión es causa de desechamiento)</w:t>
            </w:r>
          </w:p>
        </w:tc>
        <w:tc>
          <w:tcPr>
            <w:tcW w:w="687" w:type="pct"/>
            <w:vAlign w:val="center"/>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rsidR="005E5032" w:rsidRPr="00F862F5" w:rsidRDefault="005E5032" w:rsidP="00692D13">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rsidR="005E5032" w:rsidRPr="00B5560C" w:rsidRDefault="005E5032" w:rsidP="00692D13">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rsidR="005E5032" w:rsidRDefault="005E5032" w:rsidP="00692D13">
            <w:pPr>
              <w:spacing w:after="160" w:line="259" w:lineRule="auto"/>
              <w:contextualSpacing/>
              <w:jc w:val="both"/>
              <w:rPr>
                <w:rFonts w:asciiTheme="minorHAnsi" w:eastAsia="Calibri" w:hAnsiTheme="minorHAnsi" w:cstheme="minorHAnsi"/>
                <w:sz w:val="14"/>
                <w:szCs w:val="12"/>
              </w:rPr>
            </w:pPr>
          </w:p>
          <w:p w:rsidR="005E5032" w:rsidRPr="00B5560C" w:rsidRDefault="005E5032" w:rsidP="00692D13">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D0CECE" w:themeFill="background2" w:themeFillShade="E6"/>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rsidR="005E5032" w:rsidRDefault="005E5032" w:rsidP="00692D13">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rsidR="005E5032" w:rsidRDefault="005E5032" w:rsidP="00692D13">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auto"/>
            <w:vAlign w:val="center"/>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shd w:val="clear" w:color="auto" w:fill="auto"/>
          </w:tcPr>
          <w:p w:rsidR="00E62452" w:rsidRDefault="005E5032" w:rsidP="00692D13">
            <w:pPr>
              <w:ind w:right="-52"/>
              <w:contextualSpacing/>
              <w:jc w:val="both"/>
              <w:rPr>
                <w:rFonts w:ascii="Calibri" w:eastAsia="Calibri" w:hAnsi="Calibri" w:cs="Calibri"/>
                <w:color w:val="000000"/>
                <w:sz w:val="15"/>
                <w:szCs w:val="15"/>
              </w:rPr>
            </w:pPr>
            <w:r w:rsidRPr="00FB018F">
              <w:rPr>
                <w:rFonts w:ascii="Calibri" w:eastAsia="Calibri" w:hAnsi="Calibri" w:cs="Calibri"/>
                <w:b/>
                <w:color w:val="000000"/>
                <w:sz w:val="16"/>
                <w:szCs w:val="16"/>
              </w:rPr>
              <w:t>Comprobante del SAT</w:t>
            </w:r>
            <w:r w:rsidR="00E62452">
              <w:rPr>
                <w:rFonts w:ascii="Calibri" w:eastAsia="Calibri" w:hAnsi="Calibri" w:cs="Calibri"/>
                <w:color w:val="000000"/>
                <w:sz w:val="15"/>
                <w:szCs w:val="15"/>
              </w:rPr>
              <w:t>:</w:t>
            </w:r>
          </w:p>
          <w:p w:rsidR="00E62452" w:rsidRDefault="00E62452" w:rsidP="00692D13">
            <w:pPr>
              <w:ind w:right="-52"/>
              <w:contextualSpacing/>
              <w:jc w:val="both"/>
              <w:rPr>
                <w:rFonts w:ascii="Calibri" w:eastAsia="Calibri" w:hAnsi="Calibri" w:cs="Calibri"/>
                <w:color w:val="000000"/>
                <w:sz w:val="15"/>
                <w:szCs w:val="15"/>
              </w:rPr>
            </w:pPr>
          </w:p>
          <w:p w:rsidR="005E5032" w:rsidRPr="00FB018F" w:rsidRDefault="00E62452" w:rsidP="00692D13">
            <w:pPr>
              <w:ind w:right="-52"/>
              <w:contextualSpacing/>
              <w:jc w:val="both"/>
              <w:rPr>
                <w:rFonts w:ascii="Calibri" w:eastAsia="Calibri" w:hAnsi="Calibri" w:cs="Calibri"/>
                <w:color w:val="000000"/>
                <w:sz w:val="16"/>
                <w:szCs w:val="16"/>
              </w:rPr>
            </w:pPr>
            <w:r>
              <w:rPr>
                <w:rFonts w:ascii="Calibri" w:eastAsia="Calibri" w:hAnsi="Calibri" w:cs="Calibri"/>
                <w:color w:val="000000"/>
                <w:sz w:val="16"/>
                <w:szCs w:val="16"/>
              </w:rPr>
              <w:t>E</w:t>
            </w:r>
            <w:r w:rsidR="005E5032" w:rsidRPr="00FB018F">
              <w:rPr>
                <w:rFonts w:ascii="Calibri" w:eastAsia="Calibri" w:hAnsi="Calibri" w:cs="Calibri"/>
                <w:color w:val="000000"/>
                <w:sz w:val="16"/>
                <w:szCs w:val="16"/>
              </w:rPr>
              <w:t>n donde se indica que está al corriente de sus obligaciones fiscales.</w:t>
            </w:r>
          </w:p>
          <w:p w:rsidR="005E5032" w:rsidRPr="00FB018F" w:rsidRDefault="005E5032" w:rsidP="00692D13">
            <w:pPr>
              <w:jc w:val="both"/>
              <w:rPr>
                <w:rFonts w:ascii="Calibri" w:eastAsia="Calibri" w:hAnsi="Calibri" w:cs="Calibri"/>
                <w:color w:val="000000"/>
                <w:sz w:val="16"/>
                <w:szCs w:val="16"/>
              </w:rPr>
            </w:pPr>
            <w:r w:rsidRPr="00FB018F">
              <w:rPr>
                <w:rFonts w:ascii="Calibri" w:eastAsia="Calibri" w:hAnsi="Calibri" w:cs="Calibri"/>
                <w:color w:val="000000"/>
                <w:sz w:val="16"/>
                <w:szCs w:val="16"/>
              </w:rPr>
              <w:lastRenderedPageBreak/>
              <w:t xml:space="preserve">La Opinión del cumplimiento de obligaciones fiscales en sentido positivo te </w:t>
            </w:r>
            <w:r>
              <w:rPr>
                <w:rFonts w:ascii="Calibri" w:eastAsia="Calibri" w:hAnsi="Calibri" w:cs="Calibri"/>
                <w:color w:val="000000"/>
                <w:sz w:val="16"/>
                <w:szCs w:val="16"/>
              </w:rPr>
              <w:t>sirve para acceder a distintas </w:t>
            </w:r>
            <w:r w:rsidRPr="00FB018F">
              <w:rPr>
                <w:rFonts w:ascii="Calibri" w:eastAsia="Calibri" w:hAnsi="Calibri" w:cs="Calibri"/>
                <w:color w:val="000000"/>
                <w:sz w:val="16"/>
                <w:szCs w:val="16"/>
              </w:rPr>
              <w:t>autorizaciones y beneficios, de conformidad con lo establecido en el artículo 32-D del Código Fiscal de la Federación.</w:t>
            </w:r>
          </w:p>
          <w:p w:rsidR="005E5032" w:rsidRPr="00F862F5" w:rsidRDefault="005E5032" w:rsidP="00692D13">
            <w:pPr>
              <w:ind w:right="126"/>
              <w:jc w:val="both"/>
              <w:rPr>
                <w:rFonts w:asciiTheme="minorHAnsi" w:eastAsia="Calibri" w:hAnsiTheme="minorHAnsi" w:cstheme="minorHAnsi"/>
                <w:b/>
                <w:color w:val="000000"/>
                <w:sz w:val="16"/>
                <w:szCs w:val="16"/>
              </w:rPr>
            </w:pPr>
            <w:r w:rsidRPr="00287EE1">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lastRenderedPageBreak/>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843" w:type="pct"/>
            <w:shd w:val="clear" w:color="auto" w:fill="auto"/>
          </w:tcPr>
          <w:p w:rsidR="005E5032" w:rsidRPr="004A29B2" w:rsidRDefault="005E5032" w:rsidP="00692D1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del Cumplimiento de Obligaciones fiscales en materia de Seguridad Social.*</w:t>
            </w:r>
          </w:p>
          <w:p w:rsidR="00E62452" w:rsidRDefault="00E62452" w:rsidP="00692D13">
            <w:pPr>
              <w:jc w:val="both"/>
              <w:rPr>
                <w:rFonts w:asciiTheme="minorHAnsi" w:eastAsia="Calibri" w:hAnsiTheme="minorHAnsi" w:cstheme="minorHAnsi"/>
                <w:color w:val="000000"/>
                <w:sz w:val="16"/>
                <w:szCs w:val="16"/>
              </w:rPr>
            </w:pPr>
          </w:p>
          <w:p w:rsidR="005E5032" w:rsidRPr="005B235B" w:rsidRDefault="005E5032" w:rsidP="00692D13">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rsidR="005E5032" w:rsidRPr="00E2131F" w:rsidRDefault="005E5032" w:rsidP="00692D13">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t xml:space="preserve">La opinión de Cumplimiento de Obligaciones fiscales en materia de Seguridad Social deberá presentarse con fecha </w:t>
            </w:r>
            <w:r w:rsidRPr="00B956EA">
              <w:rPr>
                <w:rFonts w:asciiTheme="minorHAnsi" w:eastAsia="Calibri" w:hAnsiTheme="minorHAnsi" w:cstheme="minorHAnsi"/>
                <w:color w:val="000000"/>
                <w:sz w:val="12"/>
                <w:szCs w:val="12"/>
              </w:rPr>
              <w:t xml:space="preserve">del </w:t>
            </w:r>
            <w:r w:rsidRPr="00251FDC">
              <w:rPr>
                <w:rFonts w:asciiTheme="minorHAnsi" w:eastAsia="Calibri" w:hAnsiTheme="minorHAnsi" w:cstheme="minorHAnsi"/>
                <w:color w:val="000000"/>
                <w:sz w:val="12"/>
                <w:szCs w:val="12"/>
              </w:rPr>
              <w:t xml:space="preserve">día </w:t>
            </w:r>
            <w:r w:rsidR="00E75A85" w:rsidRPr="00251FDC">
              <w:rPr>
                <w:rFonts w:asciiTheme="minorHAnsi" w:eastAsia="Calibri" w:hAnsiTheme="minorHAnsi" w:cstheme="minorHAnsi"/>
                <w:b/>
                <w:color w:val="000000"/>
                <w:sz w:val="14"/>
                <w:szCs w:val="12"/>
                <w:u w:val="single"/>
              </w:rPr>
              <w:t>21 de junio</w:t>
            </w:r>
            <w:r w:rsidRPr="00251FDC">
              <w:rPr>
                <w:rFonts w:asciiTheme="minorHAnsi" w:eastAsia="Calibri" w:hAnsiTheme="minorHAnsi" w:cstheme="minorHAnsi"/>
                <w:b/>
                <w:color w:val="000000"/>
                <w:sz w:val="14"/>
                <w:szCs w:val="12"/>
                <w:u w:val="single"/>
              </w:rPr>
              <w:t xml:space="preserve"> de 2024</w:t>
            </w:r>
            <w:r w:rsidRPr="00251FDC">
              <w:rPr>
                <w:rFonts w:asciiTheme="minorHAnsi" w:eastAsia="Calibri" w:hAnsiTheme="minorHAnsi" w:cstheme="minorHAnsi"/>
                <w:b/>
                <w:color w:val="000000"/>
                <w:sz w:val="12"/>
                <w:szCs w:val="12"/>
                <w:u w:val="single"/>
              </w:rPr>
              <w:t>.</w:t>
            </w:r>
          </w:p>
          <w:p w:rsidR="005E5032" w:rsidRPr="00F862F5" w:rsidRDefault="005E5032" w:rsidP="00692D13">
            <w:pPr>
              <w:ind w:right="1"/>
              <w:jc w:val="both"/>
              <w:rPr>
                <w:rFonts w:asciiTheme="minorHAnsi" w:eastAsia="Calibri" w:hAnsiTheme="minorHAnsi" w:cstheme="minorHAnsi"/>
                <w:b/>
                <w:color w:val="000000"/>
                <w:sz w:val="16"/>
                <w:szCs w:val="16"/>
              </w:rPr>
            </w:pPr>
            <w:r w:rsidRPr="00E2131F">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vAlign w:val="center"/>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shd w:val="clear" w:color="auto" w:fill="auto"/>
          </w:tcPr>
          <w:p w:rsidR="005E5032" w:rsidRPr="00287EE1" w:rsidRDefault="005E5032" w:rsidP="00692D13">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rsidR="005E5032" w:rsidRPr="00287EE1" w:rsidRDefault="005E5032" w:rsidP="00692D13">
            <w:pPr>
              <w:ind w:right="-52"/>
              <w:contextualSpacing/>
              <w:jc w:val="both"/>
              <w:rPr>
                <w:rFonts w:ascii="Calibri" w:eastAsia="Calibri" w:hAnsi="Calibri" w:cs="Calibri"/>
                <w:color w:val="000000"/>
                <w:sz w:val="15"/>
                <w:szCs w:val="15"/>
              </w:rPr>
            </w:pPr>
          </w:p>
          <w:p w:rsidR="005E5032" w:rsidRDefault="005E5032" w:rsidP="00692D13">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rsidR="00251FDC" w:rsidRDefault="00251FDC" w:rsidP="00692D13">
            <w:pPr>
              <w:ind w:right="-52"/>
              <w:contextualSpacing/>
              <w:jc w:val="both"/>
              <w:rPr>
                <w:rFonts w:ascii="Calibri" w:eastAsia="Calibri" w:hAnsi="Calibri" w:cs="Calibri"/>
                <w:color w:val="000000"/>
                <w:sz w:val="16"/>
                <w:szCs w:val="16"/>
              </w:rPr>
            </w:pPr>
          </w:p>
          <w:p w:rsidR="005E5032" w:rsidRPr="00F862F5" w:rsidRDefault="005E5032" w:rsidP="00692D13">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shd w:val="clear" w:color="auto" w:fill="auto"/>
          </w:tcPr>
          <w:p w:rsidR="005E5032" w:rsidRDefault="005E5032" w:rsidP="00692D1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w:t>
            </w:r>
          </w:p>
          <w:p w:rsidR="00E62452" w:rsidRPr="004A29B2" w:rsidRDefault="00E62452" w:rsidP="00692D13">
            <w:pPr>
              <w:jc w:val="both"/>
              <w:rPr>
                <w:rFonts w:asciiTheme="minorHAnsi" w:eastAsia="Calibri" w:hAnsiTheme="minorHAnsi" w:cstheme="minorHAnsi"/>
                <w:b/>
                <w:color w:val="000000"/>
                <w:sz w:val="16"/>
                <w:szCs w:val="16"/>
              </w:rPr>
            </w:pPr>
          </w:p>
          <w:p w:rsidR="005E5032" w:rsidRPr="004A29B2" w:rsidRDefault="005E5032" w:rsidP="00692D13">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rsidR="005E5032" w:rsidRPr="004A29B2" w:rsidRDefault="008B4812" w:rsidP="00692D13">
            <w:pPr>
              <w:ind w:right="-52"/>
              <w:contextualSpacing/>
              <w:jc w:val="both"/>
              <w:rPr>
                <w:rFonts w:ascii="Calibri" w:eastAsia="Calibri" w:hAnsi="Calibri" w:cs="Calibri"/>
                <w:color w:val="000000"/>
                <w:sz w:val="12"/>
                <w:szCs w:val="12"/>
              </w:rPr>
            </w:pPr>
            <w:hyperlink r:id="rId15" w:history="1">
              <w:r w:rsidR="005E5032" w:rsidRPr="004A29B2">
                <w:rPr>
                  <w:rFonts w:ascii="Calibri" w:eastAsia="Calibri" w:hAnsi="Calibri" w:cs="Calibri"/>
                  <w:color w:val="0000FF"/>
                  <w:sz w:val="12"/>
                  <w:szCs w:val="12"/>
                  <w:u w:val="single"/>
                </w:rPr>
                <w:t>https://eservicios2.aguascalientes.gob.mx/sefi/obligacionesrfc/login.aspx</w:t>
              </w:r>
            </w:hyperlink>
            <w:r w:rsidR="005E5032" w:rsidRPr="004A29B2">
              <w:rPr>
                <w:rFonts w:ascii="Calibri" w:eastAsia="Calibri" w:hAnsi="Calibri" w:cs="Calibri"/>
                <w:color w:val="000000"/>
                <w:sz w:val="12"/>
                <w:szCs w:val="12"/>
              </w:rPr>
              <w:t xml:space="preserve">, </w:t>
            </w:r>
          </w:p>
          <w:p w:rsidR="005E5032" w:rsidRDefault="008B4812" w:rsidP="00692D13">
            <w:pPr>
              <w:ind w:right="-52"/>
              <w:contextualSpacing/>
              <w:jc w:val="both"/>
              <w:rPr>
                <w:rFonts w:ascii="Calibri" w:eastAsia="Calibri" w:hAnsi="Calibri" w:cs="Calibri"/>
                <w:color w:val="0000FF"/>
                <w:sz w:val="12"/>
                <w:szCs w:val="12"/>
                <w:u w:val="single"/>
              </w:rPr>
            </w:pPr>
            <w:hyperlink r:id="rId16" w:history="1">
              <w:r w:rsidR="005E5032" w:rsidRPr="004A29B2">
                <w:rPr>
                  <w:rFonts w:ascii="Calibri" w:eastAsia="Calibri" w:hAnsi="Calibri" w:cs="Calibri"/>
                  <w:color w:val="0000FF"/>
                  <w:sz w:val="12"/>
                  <w:szCs w:val="12"/>
                  <w:u w:val="single"/>
                </w:rPr>
                <w:t>https://eservicios2.aguascalientes.gob.mx/contribuciones/</w:t>
              </w:r>
            </w:hyperlink>
          </w:p>
          <w:p w:rsidR="005E5032" w:rsidRDefault="005E5032" w:rsidP="00692D13">
            <w:pPr>
              <w:ind w:right="-52"/>
              <w:contextualSpacing/>
              <w:jc w:val="both"/>
              <w:rPr>
                <w:rFonts w:ascii="Calibri" w:eastAsia="Calibri" w:hAnsi="Calibri" w:cs="Calibri"/>
                <w:color w:val="0000FF"/>
                <w:sz w:val="12"/>
                <w:szCs w:val="12"/>
                <w:u w:val="single"/>
              </w:rPr>
            </w:pPr>
          </w:p>
          <w:p w:rsidR="005E5032" w:rsidRPr="00F862F5" w:rsidRDefault="005E5032" w:rsidP="00692D13">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auto"/>
          </w:tcPr>
          <w:p w:rsidR="005E5032" w:rsidRDefault="005E5032" w:rsidP="00692D1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(A excepción de la constancia número 2.7</w:t>
            </w:r>
            <w:r w:rsidR="00E75A85" w:rsidRPr="00E76C60">
              <w:rPr>
                <w:rFonts w:asciiTheme="minorHAnsi" w:eastAsia="Calibri" w:hAnsiTheme="minorHAnsi" w:cstheme="minorHAnsi"/>
                <w:color w:val="000000"/>
                <w:sz w:val="14"/>
                <w:szCs w:val="14"/>
              </w:rPr>
              <w:t>, deberán</w:t>
            </w:r>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E2131F">
              <w:rPr>
                <w:rFonts w:asciiTheme="minorHAnsi" w:eastAsia="Calibri" w:hAnsiTheme="minorHAnsi" w:cstheme="minorHAnsi"/>
                <w:color w:val="000000"/>
                <w:sz w:val="14"/>
                <w:szCs w:val="14"/>
              </w:rPr>
              <w:t xml:space="preserve">vigencia del </w:t>
            </w:r>
            <w:r w:rsidR="00E75A85" w:rsidRPr="00251FDC">
              <w:rPr>
                <w:rFonts w:asciiTheme="minorHAnsi" w:eastAsia="Calibri" w:hAnsiTheme="minorHAnsi" w:cstheme="minorHAnsi"/>
                <w:b/>
                <w:color w:val="000000"/>
                <w:sz w:val="14"/>
                <w:szCs w:val="14"/>
              </w:rPr>
              <w:t>21 de mayo de 2024 al 21 de junio</w:t>
            </w:r>
            <w:r w:rsidRPr="00251FDC">
              <w:rPr>
                <w:rFonts w:asciiTheme="minorHAnsi" w:eastAsia="Calibri" w:hAnsiTheme="minorHAnsi" w:cstheme="minorHAnsi"/>
                <w:b/>
                <w:color w:val="000000"/>
                <w:sz w:val="14"/>
                <w:szCs w:val="14"/>
              </w:rPr>
              <w:t xml:space="preserve"> de 2024</w:t>
            </w:r>
            <w:r w:rsidRPr="00251FDC">
              <w:rPr>
                <w:rFonts w:asciiTheme="minorHAnsi" w:eastAsia="Calibri" w:hAnsiTheme="minorHAnsi" w:cstheme="minorHAnsi"/>
                <w:color w:val="000000"/>
                <w:sz w:val="14"/>
                <w:szCs w:val="14"/>
              </w:rPr>
              <w:t>).</w:t>
            </w:r>
          </w:p>
          <w:p w:rsidR="005E5032" w:rsidRPr="00E76C60" w:rsidRDefault="005E5032" w:rsidP="00692D13">
            <w:pPr>
              <w:spacing w:after="160" w:line="259" w:lineRule="auto"/>
              <w:contextualSpacing/>
              <w:jc w:val="both"/>
              <w:rPr>
                <w:rFonts w:asciiTheme="minorHAnsi" w:eastAsia="Calibri" w:hAnsiTheme="minorHAnsi" w:cstheme="minorHAnsi"/>
                <w:color w:val="000000"/>
                <w:sz w:val="14"/>
                <w:szCs w:val="14"/>
              </w:rPr>
            </w:pPr>
          </w:p>
          <w:p w:rsidR="005E5032" w:rsidRDefault="005E5032" w:rsidP="00692D1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rsidR="005E5032" w:rsidRPr="00F862F5" w:rsidRDefault="005E5032" w:rsidP="00692D13">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auto"/>
          </w:tcPr>
          <w:p w:rsidR="005E5032" w:rsidRPr="00F23CC6" w:rsidRDefault="005E5032" w:rsidP="00692D13">
            <w:pPr>
              <w:ind w:right="-91"/>
              <w:jc w:val="center"/>
              <w:rPr>
                <w:rFonts w:asciiTheme="minorHAnsi" w:eastAsia="Calibri" w:hAnsiTheme="minorHAnsi" w:cstheme="minorHAnsi"/>
                <w:b/>
                <w:color w:val="000000"/>
                <w:sz w:val="14"/>
                <w:szCs w:val="16"/>
              </w:rPr>
            </w:pPr>
            <w:r w:rsidRPr="00F23CC6">
              <w:rPr>
                <w:rFonts w:asciiTheme="minorHAnsi" w:eastAsia="Calibri" w:hAnsiTheme="minorHAnsi" w:cstheme="minorHAnsi"/>
                <w:b/>
                <w:color w:val="000000"/>
                <w:sz w:val="14"/>
                <w:szCs w:val="16"/>
              </w:rPr>
              <w:t>2.10</w:t>
            </w:r>
          </w:p>
        </w:tc>
        <w:tc>
          <w:tcPr>
            <w:tcW w:w="3843" w:type="pct"/>
            <w:shd w:val="clear" w:color="auto" w:fill="auto"/>
            <w:vAlign w:val="center"/>
          </w:tcPr>
          <w:p w:rsidR="005E5032" w:rsidRPr="00F23CC6" w:rsidRDefault="005E5032" w:rsidP="00692D13">
            <w:pPr>
              <w:ind w:right="126"/>
              <w:jc w:val="both"/>
              <w:rPr>
                <w:rFonts w:asciiTheme="minorHAnsi" w:hAnsiTheme="minorHAnsi" w:cstheme="minorHAnsi"/>
                <w:sz w:val="14"/>
                <w:szCs w:val="16"/>
              </w:rPr>
            </w:pPr>
            <w:r w:rsidRPr="00F23CC6">
              <w:rPr>
                <w:rFonts w:asciiTheme="minorHAnsi" w:hAnsiTheme="minorHAnsi" w:cstheme="minorHAnsi"/>
                <w:b/>
                <w:sz w:val="14"/>
                <w:szCs w:val="16"/>
              </w:rPr>
              <w:t>Capitales contables</w:t>
            </w:r>
            <w:r w:rsidRPr="00F23CC6">
              <w:rPr>
                <w:rFonts w:asciiTheme="minorHAnsi" w:hAnsiTheme="minorHAnsi" w:cstheme="minorHAnsi"/>
                <w:b/>
                <w:bCs/>
                <w:sz w:val="14"/>
                <w:szCs w:val="16"/>
              </w:rPr>
              <w:t xml:space="preserve">. </w:t>
            </w:r>
            <w:r w:rsidRPr="00F23CC6">
              <w:rPr>
                <w:rFonts w:asciiTheme="minorHAnsi" w:hAnsiTheme="minorHAnsi" w:cstheme="minorHAnsi"/>
                <w:bCs/>
                <w:sz w:val="14"/>
                <w:szCs w:val="16"/>
              </w:rPr>
              <w:t>Se establece</w:t>
            </w:r>
            <w:r w:rsidRPr="00F23CC6">
              <w:rPr>
                <w:rFonts w:asciiTheme="minorHAnsi" w:hAnsiTheme="minorHAnsi" w:cstheme="minorHAnsi"/>
                <w:b/>
                <w:bCs/>
                <w:sz w:val="14"/>
                <w:szCs w:val="16"/>
              </w:rPr>
              <w:t xml:space="preserve"> </w:t>
            </w:r>
            <w:r w:rsidRPr="00F23CC6">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rsidR="005E5032" w:rsidRPr="00F23CC6" w:rsidRDefault="005E5032" w:rsidP="00692D13">
            <w:pPr>
              <w:ind w:right="126"/>
              <w:jc w:val="both"/>
              <w:rPr>
                <w:rFonts w:asciiTheme="minorHAnsi" w:hAnsiTheme="minorHAnsi" w:cstheme="minorHAnsi"/>
                <w:sz w:val="14"/>
                <w:szCs w:val="16"/>
              </w:rPr>
            </w:pPr>
          </w:p>
          <w:p w:rsidR="005E5032" w:rsidRPr="00F23CC6" w:rsidRDefault="005E5032" w:rsidP="00692D13">
            <w:pPr>
              <w:ind w:right="126"/>
              <w:jc w:val="both"/>
              <w:rPr>
                <w:rFonts w:asciiTheme="minorHAnsi" w:eastAsia="Calibri" w:hAnsiTheme="minorHAnsi" w:cstheme="minorHAnsi"/>
                <w:color w:val="000000"/>
                <w:sz w:val="14"/>
                <w:szCs w:val="10"/>
              </w:rPr>
            </w:pPr>
            <w:r w:rsidRPr="00F23CC6">
              <w:rPr>
                <w:rFonts w:asciiTheme="minorHAnsi" w:eastAsia="Calibri" w:hAnsiTheme="minorHAnsi" w:cstheme="minorHAnsi"/>
                <w:color w:val="000000"/>
                <w:sz w:val="14"/>
                <w:szCs w:val="10"/>
              </w:rPr>
              <w:t>(Su omisión es causa de desechamiento)</w:t>
            </w:r>
          </w:p>
        </w:tc>
        <w:tc>
          <w:tcPr>
            <w:tcW w:w="687" w:type="pct"/>
            <w:shd w:val="clear" w:color="auto" w:fill="auto"/>
          </w:tcPr>
          <w:p w:rsidR="005E5032" w:rsidRPr="00F23CC6" w:rsidRDefault="005E5032" w:rsidP="00692D13">
            <w:pPr>
              <w:ind w:right="-91"/>
              <w:jc w:val="center"/>
              <w:rPr>
                <w:rFonts w:asciiTheme="minorHAnsi" w:eastAsia="Calibri" w:hAnsiTheme="minorHAnsi" w:cstheme="minorHAnsi"/>
                <w:b/>
                <w:color w:val="000000"/>
                <w:sz w:val="14"/>
                <w:szCs w:val="18"/>
              </w:rPr>
            </w:pPr>
            <w:r w:rsidRPr="00F23CC6">
              <w:rPr>
                <w:rFonts w:asciiTheme="minorHAnsi" w:eastAsia="Calibri" w:hAnsiTheme="minorHAnsi" w:cstheme="minorHAnsi"/>
                <w:b/>
                <w:color w:val="000000"/>
                <w:sz w:val="16"/>
                <w:szCs w:val="16"/>
              </w:rPr>
              <w:t>No aplica</w:t>
            </w:r>
          </w:p>
        </w:tc>
      </w:tr>
      <w:tr w:rsidR="005E5032" w:rsidRPr="00E5596D" w:rsidTr="00692D13">
        <w:tc>
          <w:tcPr>
            <w:tcW w:w="470"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rsidR="00A55458" w:rsidRDefault="005E5032" w:rsidP="00692D13">
            <w:pPr>
              <w:ind w:right="567"/>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Manifiesto: </w:t>
            </w:r>
          </w:p>
          <w:p w:rsidR="00A55458" w:rsidRDefault="00A55458" w:rsidP="00692D13">
            <w:pPr>
              <w:ind w:right="567"/>
              <w:jc w:val="both"/>
              <w:rPr>
                <w:rFonts w:asciiTheme="minorHAnsi" w:eastAsia="Calibri" w:hAnsiTheme="minorHAnsi" w:cstheme="minorHAnsi"/>
                <w:b/>
                <w:color w:val="000000"/>
                <w:sz w:val="16"/>
                <w:szCs w:val="16"/>
              </w:rPr>
            </w:pPr>
          </w:p>
          <w:p w:rsidR="005E5032" w:rsidRPr="00E5596D" w:rsidRDefault="005E5032" w:rsidP="00692D13">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rsidR="005E5032" w:rsidRPr="00E5596D" w:rsidRDefault="005E5032" w:rsidP="00692D13">
            <w:pPr>
              <w:ind w:right="567"/>
              <w:jc w:val="both"/>
              <w:rPr>
                <w:rFonts w:asciiTheme="minorHAnsi" w:eastAsia="Calibri" w:hAnsiTheme="minorHAnsi" w:cstheme="minorHAnsi"/>
                <w:color w:val="000000"/>
                <w:sz w:val="16"/>
                <w:szCs w:val="16"/>
              </w:rPr>
            </w:pPr>
          </w:p>
          <w:p w:rsidR="005E5032" w:rsidRPr="00E5596D" w:rsidRDefault="005E5032" w:rsidP="00692D1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5E5032" w:rsidRPr="00E5596D" w:rsidRDefault="005E5032" w:rsidP="00692D1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rsidR="005E5032" w:rsidRPr="00F23CC6" w:rsidRDefault="005E5032" w:rsidP="00692D13">
            <w:pPr>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Presentar copia de la transferencia de pago de bases </w:t>
            </w:r>
            <w:r w:rsidRPr="00E5596D">
              <w:rPr>
                <w:rFonts w:asciiTheme="minorHAnsi" w:eastAsia="Calibri" w:hAnsiTheme="minorHAnsi" w:cstheme="minorHAnsi"/>
                <w:color w:val="000000"/>
                <w:sz w:val="16"/>
                <w:szCs w:val="16"/>
              </w:rPr>
              <w:t xml:space="preserve">de las bases correspondiente </w:t>
            </w:r>
            <w:r w:rsidRPr="007B7D29">
              <w:rPr>
                <w:rFonts w:asciiTheme="minorHAnsi" w:eastAsia="Calibri" w:hAnsiTheme="minorHAnsi" w:cstheme="minorHAnsi"/>
                <w:color w:val="000000"/>
                <w:sz w:val="16"/>
                <w:szCs w:val="16"/>
              </w:rPr>
              <w:t xml:space="preserve">a la presente licitación, en caso contrario no se admitirá su participación y se procederá a su </w:t>
            </w:r>
            <w:r w:rsidRPr="00251FDC">
              <w:rPr>
                <w:rFonts w:asciiTheme="minorHAnsi" w:eastAsia="Calibri" w:hAnsiTheme="minorHAnsi" w:cstheme="minorHAnsi"/>
                <w:color w:val="000000"/>
                <w:sz w:val="16"/>
                <w:szCs w:val="16"/>
              </w:rPr>
              <w:t>descalificación.</w:t>
            </w:r>
            <w:r w:rsidRPr="00251FDC">
              <w:t xml:space="preserve"> </w:t>
            </w:r>
            <w:r w:rsidR="00251FDC" w:rsidRPr="00251FDC">
              <w:rPr>
                <w:rFonts w:asciiTheme="minorHAnsi" w:eastAsia="Calibri" w:hAnsiTheme="minorHAnsi" w:cstheme="minorHAnsi"/>
                <w:b/>
                <w:color w:val="000000"/>
                <w:sz w:val="16"/>
                <w:szCs w:val="16"/>
              </w:rPr>
              <w:t>(</w:t>
            </w:r>
            <w:r w:rsidR="00E75A85" w:rsidRPr="00251FDC">
              <w:rPr>
                <w:rFonts w:asciiTheme="minorHAnsi" w:eastAsia="Calibri" w:hAnsiTheme="minorHAnsi" w:cstheme="minorHAnsi"/>
                <w:b/>
                <w:color w:val="000000"/>
                <w:sz w:val="16"/>
                <w:szCs w:val="16"/>
              </w:rPr>
              <w:t>13, 14, 15 y 17 de junio</w:t>
            </w:r>
            <w:r w:rsidRPr="00251FDC">
              <w:rPr>
                <w:rFonts w:asciiTheme="minorHAnsi" w:eastAsia="Calibri" w:hAnsiTheme="minorHAnsi" w:cstheme="minorHAnsi"/>
                <w:b/>
                <w:color w:val="000000"/>
                <w:sz w:val="16"/>
                <w:szCs w:val="16"/>
              </w:rPr>
              <w:t xml:space="preserve"> de 2024)</w:t>
            </w:r>
          </w:p>
          <w:p w:rsidR="005E5032" w:rsidRPr="00E5596D" w:rsidRDefault="005E5032" w:rsidP="00692D13">
            <w:pPr>
              <w:jc w:val="both"/>
              <w:rPr>
                <w:rFonts w:asciiTheme="minorHAnsi" w:eastAsia="Calibri" w:hAnsiTheme="minorHAnsi" w:cstheme="minorHAnsi"/>
                <w:color w:val="000000"/>
                <w:sz w:val="16"/>
                <w:szCs w:val="16"/>
              </w:rPr>
            </w:pPr>
          </w:p>
          <w:p w:rsidR="005E5032" w:rsidRPr="00E5596D" w:rsidRDefault="005E5032" w:rsidP="00692D13">
            <w:pPr>
              <w:pStyle w:val="Default"/>
              <w:jc w:val="both"/>
              <w:rPr>
                <w:rFonts w:ascii="Calibri" w:eastAsia="Calibri" w:hAnsi="Calibri" w:cs="Calibri"/>
                <w:color w:val="auto"/>
                <w:sz w:val="16"/>
                <w:szCs w:val="16"/>
                <w:u w:val="single"/>
                <w:lang w:val="es-ES" w:eastAsia="ar-SA"/>
              </w:rPr>
            </w:pPr>
            <w:r w:rsidRPr="00E5596D">
              <w:rPr>
                <w:rFonts w:ascii="Calibri" w:eastAsia="Calibri" w:hAnsi="Calibri" w:cs="Calibri"/>
                <w:color w:val="auto"/>
                <w:sz w:val="16"/>
                <w:szCs w:val="16"/>
                <w:u w:val="single"/>
                <w:lang w:val="es-ES" w:eastAsia="ar-SA"/>
              </w:rPr>
              <w:t>Incluir:</w:t>
            </w:r>
          </w:p>
          <w:p w:rsidR="005E5032" w:rsidRPr="00E5596D" w:rsidRDefault="005E5032" w:rsidP="00692D1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del banco (en caso de aplicar).</w:t>
            </w:r>
            <w:r>
              <w:rPr>
                <w:rFonts w:ascii="Calibri" w:eastAsia="Calibri" w:hAnsi="Calibri" w:cs="Calibri"/>
                <w:color w:val="auto"/>
                <w:sz w:val="16"/>
                <w:szCs w:val="16"/>
                <w:lang w:val="es-ES" w:eastAsia="ar-SA"/>
              </w:rPr>
              <w:t xml:space="preserve"> </w:t>
            </w:r>
          </w:p>
          <w:p w:rsidR="005E5032" w:rsidRPr="00E5596D" w:rsidRDefault="005E5032" w:rsidP="00692D1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 la UAA.</w:t>
            </w:r>
          </w:p>
          <w:p w:rsidR="005E5032" w:rsidRPr="00E5596D" w:rsidRDefault="005E5032" w:rsidP="00692D13">
            <w:pPr>
              <w:pStyle w:val="Default"/>
              <w:jc w:val="both"/>
              <w:rPr>
                <w:rFonts w:ascii="Calibri" w:eastAsia="Calibri" w:hAnsi="Calibri" w:cs="Calibri"/>
                <w:color w:val="auto"/>
                <w:sz w:val="16"/>
                <w:szCs w:val="16"/>
                <w:lang w:val="es-ES" w:eastAsia="ar-SA"/>
              </w:rPr>
            </w:pPr>
          </w:p>
          <w:p w:rsidR="005E5032" w:rsidRPr="00E5596D" w:rsidRDefault="005E5032" w:rsidP="00692D13">
            <w:pPr>
              <w:ind w:right="1"/>
              <w:jc w:val="both"/>
              <w:rPr>
                <w:sz w:val="12"/>
                <w:szCs w:val="12"/>
              </w:rPr>
            </w:pPr>
            <w:r w:rsidRPr="00E5596D">
              <w:rPr>
                <w:rFonts w:ascii="Calibri" w:eastAsia="Calibri" w:hAnsi="Calibri" w:cs="Calibri"/>
                <w:sz w:val="12"/>
                <w:szCs w:val="12"/>
              </w:rPr>
              <w:t>(Deberá de presentarse a nombre de la empresa que está participando en la Licitación y dentro de las fechas establecidas para ello).</w:t>
            </w:r>
            <w:r w:rsidRPr="00E5596D">
              <w:rPr>
                <w:sz w:val="12"/>
                <w:szCs w:val="12"/>
              </w:rPr>
              <w:t xml:space="preserve"> </w:t>
            </w:r>
          </w:p>
          <w:p w:rsidR="005E5032" w:rsidRPr="00E5596D" w:rsidRDefault="005E5032" w:rsidP="00692D1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5E5032" w:rsidRPr="00E5596D" w:rsidRDefault="005E5032" w:rsidP="00692D1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1E6E72" w:rsidRDefault="005E5032" w:rsidP="00692D1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rsidR="00A55458" w:rsidRDefault="005E5032" w:rsidP="00692D13">
            <w:pPr>
              <w:jc w:val="both"/>
              <w:rPr>
                <w:rFonts w:asciiTheme="minorHAnsi" w:eastAsia="Calibri" w:hAnsiTheme="minorHAnsi" w:cstheme="minorHAnsi"/>
                <w:b/>
                <w:bCs/>
                <w:sz w:val="16"/>
                <w:szCs w:val="16"/>
              </w:rPr>
            </w:pPr>
            <w:r w:rsidRPr="001E6E72">
              <w:rPr>
                <w:rFonts w:asciiTheme="minorHAnsi" w:eastAsia="Calibri" w:hAnsiTheme="minorHAnsi" w:cstheme="minorHAnsi"/>
                <w:b/>
                <w:bCs/>
                <w:sz w:val="16"/>
                <w:szCs w:val="16"/>
              </w:rPr>
              <w:t xml:space="preserve">Formato de Fianza </w:t>
            </w:r>
            <w:r w:rsidR="00A55458">
              <w:rPr>
                <w:rFonts w:asciiTheme="minorHAnsi" w:eastAsia="Calibri" w:hAnsiTheme="minorHAnsi" w:cstheme="minorHAnsi"/>
                <w:b/>
                <w:bCs/>
                <w:sz w:val="16"/>
                <w:szCs w:val="16"/>
              </w:rPr>
              <w:t>Anexo “9”</w:t>
            </w:r>
            <w:r w:rsidRPr="001E6E72">
              <w:rPr>
                <w:rFonts w:asciiTheme="minorHAnsi" w:eastAsia="Calibri" w:hAnsiTheme="minorHAnsi" w:cstheme="minorHAnsi"/>
                <w:b/>
                <w:bCs/>
                <w:sz w:val="16"/>
                <w:szCs w:val="16"/>
              </w:rPr>
              <w:t xml:space="preserve"> </w:t>
            </w:r>
          </w:p>
          <w:p w:rsidR="00A55458" w:rsidRDefault="00A55458" w:rsidP="00692D13">
            <w:pPr>
              <w:jc w:val="both"/>
              <w:rPr>
                <w:rFonts w:asciiTheme="minorHAnsi" w:eastAsia="Calibri" w:hAnsiTheme="minorHAnsi" w:cstheme="minorHAnsi"/>
                <w:b/>
                <w:bCs/>
                <w:sz w:val="16"/>
                <w:szCs w:val="16"/>
              </w:rPr>
            </w:pPr>
          </w:p>
          <w:p w:rsidR="005E5032" w:rsidRPr="001E6E72" w:rsidRDefault="005E5032" w:rsidP="00692D13">
            <w:pPr>
              <w:jc w:val="both"/>
              <w:rPr>
                <w:rFonts w:asciiTheme="minorHAnsi" w:hAnsiTheme="minorHAnsi" w:cstheme="minorHAnsi"/>
                <w:color w:val="000000"/>
                <w:sz w:val="16"/>
                <w:szCs w:val="16"/>
              </w:rPr>
            </w:pP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rsidR="005E5032" w:rsidRPr="001E6E72" w:rsidRDefault="005E5032" w:rsidP="00692D13">
            <w:pPr>
              <w:jc w:val="both"/>
              <w:rPr>
                <w:rFonts w:ascii="Calibri" w:hAnsi="Calibri" w:cs="Arial"/>
                <w:sz w:val="12"/>
                <w:szCs w:val="12"/>
              </w:rPr>
            </w:pPr>
          </w:p>
          <w:p w:rsidR="005E5032" w:rsidRPr="001E6E72" w:rsidRDefault="005E5032" w:rsidP="00692D13">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rsidR="005E5032" w:rsidRPr="001E6E72" w:rsidRDefault="005E5032" w:rsidP="00692D1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rsidR="005E5032" w:rsidRPr="00F30BFF" w:rsidRDefault="005E5032" w:rsidP="00692D13">
            <w:pPr>
              <w:ind w:right="-91"/>
              <w:rPr>
                <w:rFonts w:asciiTheme="minorHAnsi" w:eastAsia="Calibri" w:hAnsiTheme="minorHAnsi" w:cstheme="minorHAnsi"/>
                <w:b/>
                <w:color w:val="000000"/>
                <w:sz w:val="18"/>
                <w:szCs w:val="18"/>
                <w:highlight w:val="yellow"/>
              </w:rPr>
            </w:pPr>
          </w:p>
        </w:tc>
      </w:tr>
      <w:tr w:rsidR="005E5032" w:rsidRPr="00F30BFF" w:rsidTr="00692D13">
        <w:tc>
          <w:tcPr>
            <w:tcW w:w="470" w:type="pct"/>
            <w:shd w:val="clear" w:color="auto" w:fill="auto"/>
          </w:tcPr>
          <w:p w:rsidR="005E5032" w:rsidRPr="00B829C6" w:rsidRDefault="005E5032" w:rsidP="00692D13">
            <w:pPr>
              <w:ind w:right="-91"/>
              <w:jc w:val="center"/>
              <w:rPr>
                <w:rFonts w:asciiTheme="minorHAnsi" w:eastAsia="Calibri" w:hAnsiTheme="minorHAnsi" w:cstheme="minorHAnsi"/>
                <w:b/>
                <w:color w:val="000000"/>
                <w:sz w:val="16"/>
                <w:szCs w:val="16"/>
              </w:rPr>
            </w:pPr>
            <w:r w:rsidRPr="00B829C6">
              <w:rPr>
                <w:rFonts w:asciiTheme="minorHAnsi" w:eastAsia="Calibri" w:hAnsiTheme="minorHAnsi" w:cstheme="minorHAnsi"/>
                <w:b/>
                <w:color w:val="000000"/>
                <w:sz w:val="16"/>
                <w:szCs w:val="16"/>
              </w:rPr>
              <w:t>6</w:t>
            </w:r>
          </w:p>
        </w:tc>
        <w:tc>
          <w:tcPr>
            <w:tcW w:w="3843" w:type="pct"/>
            <w:shd w:val="clear" w:color="auto" w:fill="auto"/>
            <w:vAlign w:val="center"/>
          </w:tcPr>
          <w:p w:rsidR="00A55458" w:rsidRDefault="005E5032" w:rsidP="00692D13">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b/>
                <w:color w:val="000000"/>
                <w:sz w:val="16"/>
                <w:szCs w:val="16"/>
              </w:rPr>
              <w:t>Especificaciones técnicas:</w:t>
            </w:r>
            <w:r w:rsidRPr="00B829C6">
              <w:rPr>
                <w:rFonts w:asciiTheme="minorHAnsi" w:eastAsia="Calibri" w:hAnsiTheme="minorHAnsi" w:cstheme="minorHAnsi"/>
                <w:color w:val="000000"/>
                <w:sz w:val="16"/>
                <w:szCs w:val="16"/>
              </w:rPr>
              <w:t xml:space="preserve"> </w:t>
            </w:r>
          </w:p>
          <w:p w:rsidR="00A55458" w:rsidRDefault="00A55458" w:rsidP="00692D13">
            <w:pPr>
              <w:widowControl w:val="0"/>
              <w:autoSpaceDE w:val="0"/>
              <w:autoSpaceDN w:val="0"/>
              <w:adjustRightInd w:val="0"/>
              <w:jc w:val="both"/>
              <w:rPr>
                <w:rFonts w:asciiTheme="minorHAnsi" w:eastAsia="Calibri" w:hAnsiTheme="minorHAnsi" w:cstheme="minorHAnsi"/>
                <w:color w:val="000000"/>
                <w:sz w:val="16"/>
                <w:szCs w:val="16"/>
              </w:rPr>
            </w:pPr>
          </w:p>
          <w:p w:rsidR="005E5032" w:rsidRPr="00B829C6" w:rsidRDefault="005E5032" w:rsidP="00692D13">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829C6">
              <w:rPr>
                <w:rFonts w:asciiTheme="minorHAnsi" w:eastAsia="Calibri" w:hAnsiTheme="minorHAnsi" w:cstheme="minorHAnsi"/>
                <w:b/>
                <w:color w:val="000000"/>
                <w:sz w:val="16"/>
                <w:szCs w:val="16"/>
              </w:rPr>
              <w:t xml:space="preserve">Anexo "1", </w:t>
            </w:r>
            <w:r w:rsidRPr="00B829C6">
              <w:rPr>
                <w:rFonts w:asciiTheme="minorHAnsi" w:eastAsia="Calibri" w:hAnsiTheme="minorHAnsi" w:cstheme="minorHAnsi"/>
                <w:color w:val="000000"/>
                <w:sz w:val="16"/>
                <w:szCs w:val="16"/>
              </w:rPr>
              <w:t xml:space="preserve">indicando la partida, descripción, unidad de medida, cantidad, </w:t>
            </w:r>
            <w:r w:rsidRPr="003A1F7F">
              <w:rPr>
                <w:rFonts w:asciiTheme="minorHAnsi" w:eastAsia="Calibri" w:hAnsiTheme="minorHAnsi" w:cstheme="minorHAnsi"/>
                <w:color w:val="000000"/>
                <w:sz w:val="16"/>
                <w:szCs w:val="16"/>
                <w:u w:val="single"/>
              </w:rPr>
              <w:t>marca y modelo</w:t>
            </w:r>
            <w:r w:rsidRPr="00B829C6">
              <w:rPr>
                <w:rFonts w:asciiTheme="minorHAnsi" w:eastAsia="Calibri" w:hAnsiTheme="minorHAnsi" w:cstheme="minorHAnsi"/>
                <w:b/>
                <w:color w:val="000000"/>
                <w:sz w:val="16"/>
                <w:szCs w:val="16"/>
              </w:rPr>
              <w:t xml:space="preserve"> </w:t>
            </w:r>
            <w:r w:rsidRPr="00B829C6">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3A1F7F">
              <w:rPr>
                <w:rFonts w:asciiTheme="minorHAnsi" w:eastAsia="Calibri" w:hAnsiTheme="minorHAnsi" w:cstheme="minorHAnsi"/>
                <w:color w:val="000000"/>
                <w:sz w:val="16"/>
                <w:szCs w:val="16"/>
              </w:rPr>
              <w:t xml:space="preserve"> nuevos</w:t>
            </w:r>
            <w:r w:rsidRPr="00B829C6">
              <w:rPr>
                <w:rFonts w:asciiTheme="minorHAnsi" w:eastAsia="Calibri" w:hAnsiTheme="minorHAnsi" w:cstheme="minorHAnsi"/>
                <w:color w:val="000000"/>
                <w:sz w:val="16"/>
                <w:szCs w:val="16"/>
              </w:rPr>
              <w:t xml:space="preserve"> de características superiores. El licitante deberá modificar el anexo “1” conforme a lo realmente ofertado en su propuesta.</w:t>
            </w: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0"/>
                <w:szCs w:val="10"/>
              </w:rPr>
            </w:pP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2"/>
                <w:szCs w:val="10"/>
              </w:rPr>
            </w:pPr>
            <w:r w:rsidRPr="00B829C6">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4"/>
                <w:szCs w:val="14"/>
              </w:rPr>
            </w:pPr>
          </w:p>
          <w:p w:rsidR="005E5032" w:rsidRPr="00B829C6" w:rsidRDefault="005E5032" w:rsidP="00692D13">
            <w:pPr>
              <w:widowControl w:val="0"/>
              <w:autoSpaceDE w:val="0"/>
              <w:autoSpaceDN w:val="0"/>
              <w:adjustRightInd w:val="0"/>
              <w:jc w:val="both"/>
              <w:rPr>
                <w:rFonts w:ascii="Calibri" w:hAnsi="Calibri" w:cs="Arial"/>
                <w:sz w:val="14"/>
                <w:szCs w:val="14"/>
              </w:rPr>
            </w:pPr>
            <w:r w:rsidRPr="00B829C6">
              <w:rPr>
                <w:rFonts w:ascii="Calibri" w:hAnsi="Calibri" w:cs="Arial"/>
                <w:sz w:val="14"/>
                <w:szCs w:val="14"/>
              </w:rPr>
              <w:t>(Su omisión es causa de desechamiento)</w:t>
            </w:r>
          </w:p>
        </w:tc>
        <w:tc>
          <w:tcPr>
            <w:tcW w:w="687" w:type="pct"/>
            <w:shd w:val="clear" w:color="auto" w:fill="auto"/>
          </w:tcPr>
          <w:p w:rsidR="005E5032" w:rsidRPr="00626D6B" w:rsidRDefault="005E5032" w:rsidP="00692D1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97DF7" w:rsidRPr="00F30BFF" w:rsidTr="000064B3">
        <w:tc>
          <w:tcPr>
            <w:tcW w:w="470" w:type="pct"/>
            <w:shd w:val="clear" w:color="auto" w:fill="auto"/>
          </w:tcPr>
          <w:p w:rsidR="00B97DF7" w:rsidRPr="006E1E77" w:rsidRDefault="00B97DF7" w:rsidP="00B97DF7">
            <w:pPr>
              <w:ind w:right="-91"/>
              <w:jc w:val="center"/>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t>6.1</w:t>
            </w:r>
          </w:p>
        </w:tc>
        <w:tc>
          <w:tcPr>
            <w:tcW w:w="3843" w:type="pct"/>
            <w:shd w:val="clear" w:color="auto" w:fill="auto"/>
          </w:tcPr>
          <w:p w:rsidR="00B97DF7" w:rsidRPr="006E1E77" w:rsidRDefault="00B97DF7" w:rsidP="00B97DF7">
            <w:pPr>
              <w:autoSpaceDE w:val="0"/>
              <w:autoSpaceDN w:val="0"/>
              <w:adjustRightInd w:val="0"/>
              <w:jc w:val="both"/>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t>Muestra física, en caso de ofertar en las siguientes partidas:</w:t>
            </w:r>
          </w:p>
          <w:p w:rsidR="00B97DF7" w:rsidRPr="006E1E77" w:rsidRDefault="00B97DF7" w:rsidP="00B97DF7">
            <w:pPr>
              <w:autoSpaceDE w:val="0"/>
              <w:autoSpaceDN w:val="0"/>
              <w:adjustRightInd w:val="0"/>
              <w:jc w:val="both"/>
              <w:rPr>
                <w:rFonts w:asciiTheme="minorHAnsi" w:eastAsia="Calibri" w:hAnsiTheme="minorHAnsi" w:cstheme="minorHAnsi"/>
                <w:b/>
                <w:color w:val="000000"/>
                <w:sz w:val="16"/>
                <w:szCs w:val="16"/>
              </w:rPr>
            </w:pPr>
          </w:p>
          <w:p w:rsidR="00B97DF7" w:rsidRPr="006E1E77" w:rsidRDefault="00B97DF7" w:rsidP="00B97DF7">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b/>
                <w:sz w:val="16"/>
                <w:szCs w:val="16"/>
                <w:u w:val="single"/>
                <w:lang w:eastAsia="es-ES"/>
              </w:rPr>
              <w:t>Partidas 1, 2, 3, 5, 8 y 10,</w:t>
            </w:r>
            <w:r w:rsidRPr="006E1E77">
              <w:rPr>
                <w:rFonts w:asciiTheme="minorHAnsi" w:eastAsia="Calibri" w:hAnsiTheme="minorHAnsi" w:cstheme="minorHAnsi"/>
                <w:sz w:val="16"/>
                <w:szCs w:val="16"/>
                <w:lang w:eastAsia="es-ES"/>
              </w:rPr>
              <w:t xml:space="preserve"> se requiere muestra física en presentación de 1 (un)</w:t>
            </w:r>
            <w:r w:rsidR="003A1F7F" w:rsidRPr="006E1E77">
              <w:rPr>
                <w:rFonts w:asciiTheme="minorHAnsi" w:eastAsia="Calibri" w:hAnsiTheme="minorHAnsi" w:cstheme="minorHAnsi"/>
                <w:sz w:val="16"/>
                <w:szCs w:val="16"/>
                <w:lang w:eastAsia="es-ES"/>
              </w:rPr>
              <w:t xml:space="preserve"> litro nuevo, </w:t>
            </w:r>
            <w:r w:rsidRPr="006E1E77">
              <w:rPr>
                <w:rFonts w:asciiTheme="minorHAnsi" w:eastAsia="Calibri" w:hAnsiTheme="minorHAnsi" w:cstheme="minorHAnsi"/>
                <w:sz w:val="16"/>
                <w:szCs w:val="16"/>
                <w:lang w:eastAsia="es-ES"/>
              </w:rPr>
              <w:t>sellado</w:t>
            </w:r>
            <w:r w:rsidR="003A1F7F" w:rsidRPr="006E1E77">
              <w:rPr>
                <w:rFonts w:asciiTheme="minorHAnsi" w:eastAsia="Calibri" w:hAnsiTheme="minorHAnsi" w:cstheme="minorHAnsi"/>
                <w:sz w:val="16"/>
                <w:szCs w:val="16"/>
                <w:lang w:eastAsia="es-ES"/>
              </w:rPr>
              <w:t xml:space="preserve"> e identificado a nombre del licitante</w:t>
            </w:r>
            <w:r w:rsidRPr="006E1E77">
              <w:rPr>
                <w:rFonts w:asciiTheme="minorHAnsi" w:eastAsia="Calibri" w:hAnsiTheme="minorHAnsi" w:cstheme="minorHAnsi"/>
                <w:sz w:val="16"/>
                <w:szCs w:val="16"/>
                <w:lang w:eastAsia="es-ES"/>
              </w:rPr>
              <w:t>, para realizar pruebas de calidad y características.</w:t>
            </w:r>
            <w:r w:rsidR="003A1F7F" w:rsidRPr="006E1E77">
              <w:rPr>
                <w:rFonts w:asciiTheme="minorHAnsi" w:eastAsia="Calibri" w:hAnsiTheme="minorHAnsi" w:cstheme="minorHAnsi"/>
                <w:sz w:val="16"/>
                <w:szCs w:val="16"/>
                <w:lang w:eastAsia="es-ES"/>
              </w:rPr>
              <w:t xml:space="preserve"> Deberá corresponder a la marca y modelo ofertado. </w:t>
            </w:r>
          </w:p>
          <w:p w:rsidR="00B97DF7" w:rsidRPr="006E1E77" w:rsidRDefault="00B97DF7" w:rsidP="00B97DF7">
            <w:pPr>
              <w:pStyle w:val="Default"/>
              <w:jc w:val="both"/>
              <w:rPr>
                <w:rFonts w:asciiTheme="minorHAnsi" w:eastAsia="Calibri" w:hAnsiTheme="minorHAnsi" w:cstheme="minorHAnsi"/>
                <w:sz w:val="16"/>
                <w:szCs w:val="16"/>
                <w:lang w:eastAsia="es-ES"/>
              </w:rPr>
            </w:pPr>
          </w:p>
          <w:p w:rsidR="00B97DF7" w:rsidRPr="006E1E77" w:rsidRDefault="00B97DF7" w:rsidP="00B97DF7">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b/>
                <w:sz w:val="16"/>
                <w:szCs w:val="16"/>
                <w:u w:val="single"/>
                <w:lang w:eastAsia="es-ES"/>
              </w:rPr>
              <w:t>Partidas 30, 31, 32, 33 y 34</w:t>
            </w:r>
            <w:r w:rsidRPr="006E1E77">
              <w:rPr>
                <w:rFonts w:asciiTheme="minorHAnsi" w:eastAsia="Calibri" w:hAnsiTheme="minorHAnsi" w:cstheme="minorHAnsi"/>
                <w:sz w:val="16"/>
                <w:szCs w:val="16"/>
                <w:lang w:eastAsia="es-ES"/>
              </w:rPr>
              <w:t>, se requiere muestra física (una pieza)</w:t>
            </w:r>
            <w:r w:rsidR="00695021" w:rsidRPr="006E1E77">
              <w:rPr>
                <w:rFonts w:asciiTheme="minorHAnsi" w:eastAsia="Calibri" w:hAnsiTheme="minorHAnsi" w:cstheme="minorHAnsi"/>
                <w:sz w:val="16"/>
                <w:szCs w:val="16"/>
                <w:lang w:eastAsia="es-ES"/>
              </w:rPr>
              <w:t xml:space="preserve"> por</w:t>
            </w:r>
            <w:r w:rsidRPr="006E1E77">
              <w:rPr>
                <w:rFonts w:asciiTheme="minorHAnsi" w:eastAsia="Calibri" w:hAnsiTheme="minorHAnsi" w:cstheme="minorHAnsi"/>
                <w:sz w:val="16"/>
                <w:szCs w:val="16"/>
                <w:lang w:eastAsia="es-ES"/>
              </w:rPr>
              <w:t xml:space="preserve"> cada una de las partidas en las que se oferte, para corroborar las características </w:t>
            </w:r>
            <w:r w:rsidR="006732B0" w:rsidRPr="006E1E77">
              <w:rPr>
                <w:rFonts w:asciiTheme="minorHAnsi" w:eastAsia="Calibri" w:hAnsiTheme="minorHAnsi" w:cstheme="minorHAnsi"/>
                <w:sz w:val="16"/>
                <w:szCs w:val="16"/>
                <w:lang w:eastAsia="es-ES"/>
              </w:rPr>
              <w:t xml:space="preserve">y calidad </w:t>
            </w:r>
            <w:r w:rsidRPr="006E1E77">
              <w:rPr>
                <w:rFonts w:asciiTheme="minorHAnsi" w:eastAsia="Calibri" w:hAnsiTheme="minorHAnsi" w:cstheme="minorHAnsi"/>
                <w:sz w:val="16"/>
                <w:szCs w:val="16"/>
                <w:lang w:eastAsia="es-ES"/>
              </w:rPr>
              <w:t>de los bienes.</w:t>
            </w:r>
            <w:r w:rsidR="003A1F7F" w:rsidRPr="006E1E77">
              <w:rPr>
                <w:rFonts w:asciiTheme="minorHAnsi" w:eastAsia="Calibri" w:hAnsiTheme="minorHAnsi" w:cstheme="minorHAnsi"/>
                <w:sz w:val="16"/>
                <w:szCs w:val="16"/>
                <w:lang w:eastAsia="es-ES"/>
              </w:rPr>
              <w:t xml:space="preserve"> Deberá estar identificado a nombre del licitante que participa y corresponder a la marca y modelo ofertado. </w:t>
            </w:r>
          </w:p>
          <w:p w:rsidR="005B0A29" w:rsidRPr="006E1E77" w:rsidRDefault="005B0A29" w:rsidP="00B97DF7">
            <w:pPr>
              <w:pStyle w:val="Default"/>
              <w:jc w:val="both"/>
              <w:rPr>
                <w:rFonts w:asciiTheme="minorHAnsi" w:eastAsia="Calibri" w:hAnsiTheme="minorHAnsi" w:cstheme="minorHAnsi"/>
                <w:sz w:val="16"/>
                <w:szCs w:val="16"/>
                <w:lang w:eastAsia="es-ES"/>
              </w:rPr>
            </w:pPr>
          </w:p>
          <w:p w:rsidR="00B97DF7" w:rsidRPr="006E1E77" w:rsidRDefault="005B0A29" w:rsidP="00B97DF7">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sz w:val="16"/>
                <w:szCs w:val="16"/>
                <w:lang w:eastAsia="es-ES"/>
              </w:rPr>
              <w:t xml:space="preserve">Las muestras físicas que presenten los licitantes para su evaluación, serán considerando los siguientes puntos entre otros:  Las características acordes a lo solicitado en el Anexo “1”, características, calidad, etc. </w:t>
            </w:r>
          </w:p>
          <w:p w:rsidR="006E1E77" w:rsidRPr="006E1E77" w:rsidRDefault="006E1E77" w:rsidP="00B97DF7">
            <w:pPr>
              <w:pStyle w:val="Default"/>
              <w:jc w:val="both"/>
              <w:rPr>
                <w:rFonts w:asciiTheme="minorHAnsi" w:eastAsia="Calibri" w:hAnsiTheme="minorHAnsi" w:cstheme="minorHAnsi"/>
                <w:sz w:val="16"/>
                <w:szCs w:val="16"/>
                <w:lang w:eastAsia="es-ES"/>
              </w:rPr>
            </w:pPr>
          </w:p>
          <w:p w:rsidR="00B97DF7" w:rsidRPr="006E1E77" w:rsidRDefault="00B97DF7" w:rsidP="00B97DF7">
            <w:pPr>
              <w:pStyle w:val="Default"/>
              <w:jc w:val="both"/>
              <w:rPr>
                <w:rFonts w:asciiTheme="minorHAnsi" w:eastAsia="Calibri" w:hAnsiTheme="minorHAnsi" w:cstheme="minorHAnsi"/>
                <w:sz w:val="16"/>
                <w:szCs w:val="16"/>
                <w:lang w:eastAsia="es-ES"/>
              </w:rPr>
            </w:pPr>
            <w:r w:rsidRPr="006E1E77">
              <w:rPr>
                <w:rFonts w:asciiTheme="minorHAnsi" w:eastAsia="Calibri" w:hAnsiTheme="minorHAnsi" w:cstheme="minorHAnsi"/>
                <w:sz w:val="16"/>
                <w:szCs w:val="16"/>
                <w:lang w:eastAsia="es-ES"/>
              </w:rPr>
              <w:t xml:space="preserve">Se deberán entregar las muestras físicas señaladas, a más tardar el día </w:t>
            </w:r>
            <w:r w:rsidRPr="006E1E77">
              <w:rPr>
                <w:rFonts w:asciiTheme="minorHAnsi" w:eastAsia="Calibri" w:hAnsiTheme="minorHAnsi" w:cstheme="minorHAnsi"/>
                <w:b/>
                <w:sz w:val="16"/>
                <w:szCs w:val="16"/>
                <w:lang w:eastAsia="es-ES"/>
              </w:rPr>
              <w:t>21 de junio de 2024</w:t>
            </w:r>
            <w:r w:rsidR="006E1E77" w:rsidRPr="006E1E77">
              <w:rPr>
                <w:rFonts w:asciiTheme="minorHAnsi" w:eastAsia="Calibri" w:hAnsiTheme="minorHAnsi" w:cstheme="minorHAnsi"/>
                <w:sz w:val="16"/>
                <w:szCs w:val="16"/>
                <w:lang w:eastAsia="es-ES"/>
              </w:rPr>
              <w:t>, de 8:00 am a 10:0</w:t>
            </w:r>
            <w:r w:rsidRPr="006E1E77">
              <w:rPr>
                <w:rFonts w:asciiTheme="minorHAnsi" w:eastAsia="Calibri" w:hAnsiTheme="minorHAnsi" w:cstheme="minorHAnsi"/>
                <w:sz w:val="16"/>
                <w:szCs w:val="16"/>
                <w:lang w:eastAsia="es-ES"/>
              </w:rPr>
              <w:t xml:space="preserve">0 am, en la Sala de Licitaciones, edificio 222 planta baja. </w:t>
            </w:r>
          </w:p>
          <w:p w:rsidR="00B97DF7" w:rsidRPr="006E1E77" w:rsidRDefault="00B97DF7" w:rsidP="00B97DF7">
            <w:pPr>
              <w:autoSpaceDE w:val="0"/>
              <w:autoSpaceDN w:val="0"/>
              <w:adjustRightInd w:val="0"/>
              <w:jc w:val="both"/>
              <w:rPr>
                <w:rFonts w:asciiTheme="minorHAnsi" w:eastAsia="Calibri" w:hAnsiTheme="minorHAnsi" w:cstheme="minorHAnsi"/>
                <w:color w:val="000000"/>
                <w:sz w:val="16"/>
                <w:szCs w:val="16"/>
                <w:lang w:val="es-MX"/>
              </w:rPr>
            </w:pPr>
          </w:p>
          <w:p w:rsidR="00B97DF7" w:rsidRPr="006E1E77" w:rsidRDefault="00B97DF7" w:rsidP="00B97DF7">
            <w:pPr>
              <w:autoSpaceDE w:val="0"/>
              <w:autoSpaceDN w:val="0"/>
              <w:adjustRightInd w:val="0"/>
              <w:jc w:val="both"/>
              <w:rPr>
                <w:rFonts w:asciiTheme="minorHAnsi" w:eastAsia="Calibri" w:hAnsiTheme="minorHAnsi" w:cstheme="minorHAnsi"/>
                <w:b/>
                <w:color w:val="000000"/>
                <w:sz w:val="16"/>
                <w:szCs w:val="16"/>
              </w:rPr>
            </w:pPr>
            <w:r w:rsidRPr="006E1E77">
              <w:rPr>
                <w:rFonts w:asciiTheme="minorHAnsi" w:eastAsia="Calibri" w:hAnsiTheme="minorHAnsi" w:cstheme="minorHAnsi"/>
                <w:color w:val="000000"/>
                <w:sz w:val="12"/>
                <w:szCs w:val="12"/>
                <w:lang w:val="es-MX"/>
              </w:rPr>
              <w:t>(Su omisión es causa de desechamiento, en caso de participar en las partidas)</w:t>
            </w:r>
          </w:p>
        </w:tc>
        <w:tc>
          <w:tcPr>
            <w:tcW w:w="687" w:type="pct"/>
            <w:shd w:val="clear" w:color="auto" w:fill="auto"/>
          </w:tcPr>
          <w:p w:rsidR="00B97DF7" w:rsidRPr="00FF7A0E" w:rsidRDefault="00B97DF7" w:rsidP="00B97DF7">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6"/>
                <w:szCs w:val="16"/>
              </w:rPr>
              <w:t>Sí</w:t>
            </w:r>
          </w:p>
          <w:p w:rsidR="00B97DF7" w:rsidRDefault="00B97DF7" w:rsidP="00B97DF7">
            <w:pPr>
              <w:ind w:right="-91"/>
              <w:jc w:val="center"/>
              <w:rPr>
                <w:rFonts w:asciiTheme="minorHAnsi" w:eastAsia="Calibri" w:hAnsiTheme="minorHAnsi" w:cstheme="minorHAnsi"/>
                <w:b/>
                <w:color w:val="000000"/>
                <w:sz w:val="16"/>
                <w:szCs w:val="16"/>
              </w:rPr>
            </w:pPr>
            <w:r w:rsidRPr="00FF7A0E">
              <w:rPr>
                <w:rFonts w:asciiTheme="minorHAnsi" w:eastAsia="Calibri" w:hAnsiTheme="minorHAnsi" w:cstheme="minorHAnsi"/>
                <w:b/>
                <w:color w:val="000000"/>
                <w:sz w:val="12"/>
                <w:szCs w:val="12"/>
              </w:rPr>
              <w:t>En caso de participar en esa partida</w:t>
            </w:r>
          </w:p>
        </w:tc>
      </w:tr>
      <w:tr w:rsidR="00B97DF7" w:rsidRPr="00F30BFF" w:rsidTr="00692D13">
        <w:tc>
          <w:tcPr>
            <w:tcW w:w="470"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rsidR="00B97DF7" w:rsidRPr="006E1E77" w:rsidRDefault="00B97DF7" w:rsidP="00B97DF7">
            <w:pPr>
              <w:autoSpaceDE w:val="0"/>
              <w:autoSpaceDN w:val="0"/>
              <w:adjustRightInd w:val="0"/>
              <w:jc w:val="both"/>
              <w:rPr>
                <w:rFonts w:ascii="Calibri" w:eastAsia="Calibri" w:hAnsi="Calibri" w:cs="Calibri"/>
                <w:b/>
                <w:color w:val="000000"/>
                <w:sz w:val="16"/>
                <w:szCs w:val="16"/>
              </w:rPr>
            </w:pPr>
            <w:r w:rsidRPr="006E1E77">
              <w:rPr>
                <w:rFonts w:ascii="Calibri" w:eastAsia="Calibri" w:hAnsi="Calibri" w:cs="Calibri"/>
                <w:b/>
                <w:color w:val="000000"/>
                <w:sz w:val="16"/>
                <w:szCs w:val="16"/>
              </w:rPr>
              <w:t xml:space="preserve">Información Técnica documental: </w:t>
            </w:r>
          </w:p>
          <w:p w:rsidR="00B97DF7" w:rsidRPr="006E1E77" w:rsidRDefault="00B97DF7" w:rsidP="00B97DF7">
            <w:pPr>
              <w:widowControl w:val="0"/>
              <w:autoSpaceDE w:val="0"/>
              <w:autoSpaceDN w:val="0"/>
              <w:adjustRightInd w:val="0"/>
              <w:jc w:val="both"/>
              <w:rPr>
                <w:rFonts w:ascii="Calibri" w:eastAsia="Calibri" w:hAnsi="Calibri" w:cs="Calibri"/>
                <w:sz w:val="16"/>
                <w:szCs w:val="16"/>
              </w:rPr>
            </w:pPr>
          </w:p>
          <w:p w:rsidR="00B97DF7" w:rsidRPr="006E1E77" w:rsidRDefault="00B97DF7" w:rsidP="00B97DF7">
            <w:pPr>
              <w:widowControl w:val="0"/>
              <w:autoSpaceDE w:val="0"/>
              <w:autoSpaceDN w:val="0"/>
              <w:adjustRightInd w:val="0"/>
              <w:jc w:val="both"/>
              <w:rPr>
                <w:rFonts w:ascii="Calibri" w:eastAsia="Calibri" w:hAnsi="Calibri" w:cs="Calibri"/>
                <w:color w:val="000000"/>
                <w:sz w:val="16"/>
                <w:szCs w:val="16"/>
              </w:rPr>
            </w:pPr>
            <w:r w:rsidRPr="006E1E77">
              <w:rPr>
                <w:rFonts w:ascii="Calibri" w:eastAsia="Calibri" w:hAnsi="Calibri" w:cs="Calibri"/>
                <w:sz w:val="16"/>
                <w:szCs w:val="16"/>
              </w:rPr>
              <w:t>Se deberán i</w:t>
            </w:r>
            <w:r w:rsidR="00953D15" w:rsidRPr="006E1E77">
              <w:rPr>
                <w:rFonts w:ascii="Calibri" w:eastAsia="Calibri" w:hAnsi="Calibri" w:cs="Calibri"/>
                <w:sz w:val="16"/>
                <w:szCs w:val="16"/>
              </w:rPr>
              <w:t xml:space="preserve">ncluir folletos, </w:t>
            </w:r>
            <w:r w:rsidRPr="006E1E77">
              <w:rPr>
                <w:rFonts w:ascii="Calibri" w:eastAsia="Calibri" w:hAnsi="Calibri" w:cs="Calibri"/>
                <w:sz w:val="16"/>
                <w:szCs w:val="16"/>
              </w:rPr>
              <w:t>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1E77">
              <w:rPr>
                <w:rFonts w:ascii="Calibri" w:eastAsia="Calibri" w:hAnsi="Calibri" w:cs="Calibri"/>
                <w:b/>
                <w:sz w:val="16"/>
                <w:szCs w:val="16"/>
              </w:rPr>
              <w:t xml:space="preserve"> </w:t>
            </w:r>
            <w:r w:rsidRPr="006E1E7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rsidR="0031284C" w:rsidRPr="006E1E77" w:rsidRDefault="0031284C" w:rsidP="00B97DF7">
            <w:pPr>
              <w:widowControl w:val="0"/>
              <w:autoSpaceDE w:val="0"/>
              <w:autoSpaceDN w:val="0"/>
              <w:adjustRightInd w:val="0"/>
              <w:jc w:val="both"/>
              <w:rPr>
                <w:rFonts w:ascii="Calibri" w:hAnsi="Calibri" w:cs="Calibri"/>
                <w:b/>
                <w:color w:val="000000"/>
                <w:sz w:val="16"/>
                <w:szCs w:val="16"/>
              </w:rPr>
            </w:pPr>
          </w:p>
          <w:p w:rsidR="00B97DF7" w:rsidRPr="006E1E77" w:rsidRDefault="0031284C" w:rsidP="0031284C">
            <w:pPr>
              <w:autoSpaceDE w:val="0"/>
              <w:autoSpaceDN w:val="0"/>
              <w:adjustRightInd w:val="0"/>
              <w:jc w:val="both"/>
              <w:rPr>
                <w:rFonts w:ascii="Calibri" w:hAnsi="Calibri" w:cs="Calibri"/>
                <w:b/>
                <w:color w:val="000000"/>
                <w:sz w:val="16"/>
                <w:szCs w:val="16"/>
              </w:rPr>
            </w:pPr>
            <w:r w:rsidRPr="006E1E77">
              <w:rPr>
                <w:rFonts w:ascii="Calibri" w:hAnsi="Calibri" w:cs="Calibri"/>
                <w:color w:val="000000"/>
                <w:sz w:val="16"/>
                <w:szCs w:val="16"/>
              </w:rPr>
              <w:t xml:space="preserve">Conforme a lo requerido en el </w:t>
            </w:r>
            <w:r w:rsidRPr="006E1E77">
              <w:rPr>
                <w:rFonts w:ascii="Calibri" w:hAnsi="Calibri" w:cs="Calibri"/>
                <w:b/>
                <w:color w:val="000000"/>
                <w:sz w:val="16"/>
                <w:szCs w:val="16"/>
              </w:rPr>
              <w:t>Anexo “1”</w:t>
            </w:r>
            <w:r w:rsidRPr="006E1E77">
              <w:rPr>
                <w:rFonts w:ascii="Calibri" w:hAnsi="Calibri" w:cs="Calibri"/>
                <w:color w:val="000000"/>
                <w:sz w:val="16"/>
                <w:szCs w:val="16"/>
              </w:rPr>
              <w:t xml:space="preserve">, para las partidas en las que se oferte y aplique el cumplimiento de alguna (s) de las </w:t>
            </w:r>
            <w:r w:rsidRPr="006E1E77">
              <w:rPr>
                <w:rFonts w:ascii="Calibri" w:hAnsi="Calibri" w:cs="Calibri"/>
                <w:b/>
                <w:color w:val="000000"/>
                <w:sz w:val="16"/>
                <w:szCs w:val="16"/>
              </w:rPr>
              <w:t xml:space="preserve">Normas Oficiales Mexicanas (NOM), </w:t>
            </w:r>
            <w:r w:rsidR="00953D15" w:rsidRPr="006E1E77">
              <w:rPr>
                <w:rFonts w:ascii="Calibri" w:hAnsi="Calibri" w:cs="Calibri"/>
                <w:b/>
                <w:color w:val="000000"/>
                <w:sz w:val="16"/>
                <w:szCs w:val="16"/>
              </w:rPr>
              <w:t xml:space="preserve">Certificaciones ISO/TS, </w:t>
            </w:r>
            <w:r w:rsidR="00197543" w:rsidRPr="006E1E77">
              <w:rPr>
                <w:rFonts w:ascii="Calibri" w:hAnsi="Calibri" w:cs="Calibri"/>
                <w:b/>
                <w:color w:val="000000"/>
                <w:sz w:val="16"/>
                <w:szCs w:val="16"/>
                <w:lang w:val="es-MX"/>
              </w:rPr>
              <w:t>Norma ASTM, etc.,</w:t>
            </w:r>
            <w:r w:rsidR="00197543" w:rsidRPr="006E1E77">
              <w:rPr>
                <w:rFonts w:ascii="Calibri" w:hAnsi="Calibri" w:cs="Calibri"/>
                <w:b/>
                <w:color w:val="000000"/>
                <w:sz w:val="16"/>
                <w:szCs w:val="16"/>
              </w:rPr>
              <w:t xml:space="preserve"> </w:t>
            </w:r>
            <w:r w:rsidRPr="006E1E77">
              <w:rPr>
                <w:rFonts w:ascii="Calibri" w:eastAsia="Arial" w:hAnsi="Calibri" w:cs="Calibri"/>
                <w:sz w:val="16"/>
                <w:szCs w:val="16"/>
              </w:rPr>
              <w:t>se deberá poder corroborar en la inf</w:t>
            </w:r>
            <w:r w:rsidR="00DB5C8C" w:rsidRPr="006E1E77">
              <w:rPr>
                <w:rFonts w:ascii="Calibri" w:eastAsia="Arial" w:hAnsi="Calibri" w:cs="Calibri"/>
                <w:sz w:val="16"/>
                <w:szCs w:val="16"/>
              </w:rPr>
              <w:t>ormación técnica</w:t>
            </w:r>
            <w:r w:rsidR="00197543" w:rsidRPr="006E1E77">
              <w:rPr>
                <w:rFonts w:ascii="Calibri" w:eastAsia="Arial" w:hAnsi="Calibri" w:cs="Calibri"/>
                <w:sz w:val="16"/>
                <w:szCs w:val="16"/>
              </w:rPr>
              <w:t>,</w:t>
            </w:r>
            <w:r w:rsidR="00DB5C8C" w:rsidRPr="006E1E77">
              <w:rPr>
                <w:rFonts w:ascii="Calibri" w:eastAsia="Arial" w:hAnsi="Calibri" w:cs="Calibri"/>
                <w:sz w:val="16"/>
                <w:szCs w:val="16"/>
              </w:rPr>
              <w:t xml:space="preserve"> cumplir con</w:t>
            </w:r>
            <w:r w:rsidRPr="006E1E77">
              <w:rPr>
                <w:rFonts w:ascii="Calibri" w:eastAsia="Calibri" w:hAnsi="Calibri" w:cs="Calibri"/>
                <w:bCs/>
                <w:sz w:val="16"/>
                <w:szCs w:val="16"/>
              </w:rPr>
              <w:t xml:space="preserve"> dichas normas</w:t>
            </w:r>
            <w:r w:rsidR="00953D15" w:rsidRPr="006E1E77">
              <w:rPr>
                <w:rFonts w:ascii="Calibri" w:eastAsia="Calibri" w:hAnsi="Calibri" w:cs="Calibri"/>
                <w:bCs/>
                <w:sz w:val="16"/>
                <w:szCs w:val="16"/>
              </w:rPr>
              <w:t xml:space="preserve"> </w:t>
            </w:r>
            <w:r w:rsidR="00D02B59" w:rsidRPr="006E1E77">
              <w:rPr>
                <w:rFonts w:ascii="Calibri" w:eastAsia="Calibri" w:hAnsi="Calibri" w:cs="Calibri"/>
                <w:bCs/>
                <w:sz w:val="16"/>
                <w:szCs w:val="16"/>
              </w:rPr>
              <w:t>debiendo</w:t>
            </w:r>
            <w:r w:rsidR="00953D15" w:rsidRPr="006E1E77">
              <w:rPr>
                <w:rFonts w:ascii="Calibri" w:eastAsia="Calibri" w:hAnsi="Calibri" w:cs="Calibri"/>
                <w:bCs/>
                <w:sz w:val="16"/>
                <w:szCs w:val="16"/>
              </w:rPr>
              <w:t xml:space="preserve"> adem</w:t>
            </w:r>
            <w:r w:rsidR="000064B3" w:rsidRPr="006E1E77">
              <w:rPr>
                <w:rFonts w:ascii="Calibri" w:eastAsia="Calibri" w:hAnsi="Calibri" w:cs="Calibri"/>
                <w:bCs/>
                <w:sz w:val="16"/>
                <w:szCs w:val="16"/>
              </w:rPr>
              <w:t>ás</w:t>
            </w:r>
            <w:r w:rsidR="00953D15" w:rsidRPr="006E1E77">
              <w:rPr>
                <w:rFonts w:ascii="Calibri" w:eastAsia="Calibri" w:hAnsi="Calibri" w:cs="Calibri"/>
                <w:bCs/>
                <w:sz w:val="16"/>
                <w:szCs w:val="16"/>
              </w:rPr>
              <w:t xml:space="preserve"> en las partidas que se solicita, </w:t>
            </w:r>
            <w:r w:rsidR="00D02B59" w:rsidRPr="006E1E77">
              <w:rPr>
                <w:rFonts w:ascii="Calibri" w:eastAsia="Calibri" w:hAnsi="Calibri" w:cs="Calibri"/>
                <w:bCs/>
                <w:sz w:val="16"/>
                <w:szCs w:val="16"/>
              </w:rPr>
              <w:t xml:space="preserve">presentar </w:t>
            </w:r>
            <w:r w:rsidR="00953D15" w:rsidRPr="006E1E77">
              <w:rPr>
                <w:rFonts w:ascii="Calibri" w:eastAsia="Calibri" w:hAnsi="Calibri" w:cs="Calibri"/>
                <w:bCs/>
                <w:sz w:val="16"/>
                <w:szCs w:val="16"/>
              </w:rPr>
              <w:t xml:space="preserve">la </w:t>
            </w:r>
            <w:r w:rsidR="00953D15" w:rsidRPr="006E1E77">
              <w:rPr>
                <w:rFonts w:ascii="Calibri" w:eastAsia="Calibri" w:hAnsi="Calibri" w:cs="Calibri"/>
                <w:b/>
                <w:bCs/>
                <w:sz w:val="16"/>
                <w:szCs w:val="16"/>
              </w:rPr>
              <w:t>hoja de seguridad</w:t>
            </w:r>
            <w:r w:rsidR="00953D15" w:rsidRPr="006E1E77">
              <w:rPr>
                <w:rFonts w:ascii="Calibri" w:eastAsia="Calibri" w:hAnsi="Calibri" w:cs="Calibri"/>
                <w:bCs/>
                <w:sz w:val="16"/>
                <w:szCs w:val="16"/>
              </w:rPr>
              <w:t xml:space="preserve"> correspondiente. </w:t>
            </w:r>
          </w:p>
          <w:p w:rsidR="0031284C" w:rsidRPr="006E1E77" w:rsidRDefault="0031284C" w:rsidP="0031284C">
            <w:pPr>
              <w:autoSpaceDE w:val="0"/>
              <w:autoSpaceDN w:val="0"/>
              <w:adjustRightInd w:val="0"/>
              <w:jc w:val="both"/>
              <w:rPr>
                <w:rFonts w:ascii="Calibri" w:hAnsi="Calibri" w:cs="Calibri"/>
                <w:b/>
                <w:color w:val="000000"/>
                <w:sz w:val="16"/>
                <w:szCs w:val="16"/>
              </w:rPr>
            </w:pPr>
          </w:p>
          <w:p w:rsidR="00B97DF7" w:rsidRPr="006E1E77" w:rsidRDefault="00B97DF7" w:rsidP="00B97DF7">
            <w:pPr>
              <w:widowControl w:val="0"/>
              <w:autoSpaceDE w:val="0"/>
              <w:autoSpaceDN w:val="0"/>
              <w:adjustRightInd w:val="0"/>
              <w:jc w:val="both"/>
              <w:rPr>
                <w:rFonts w:ascii="Calibri" w:hAnsi="Calibri" w:cs="Calibri"/>
                <w:sz w:val="16"/>
                <w:szCs w:val="16"/>
              </w:rPr>
            </w:pPr>
            <w:r w:rsidRPr="006E1E77">
              <w:rPr>
                <w:rFonts w:ascii="Calibri" w:hAnsi="Calibri" w:cs="Calibri"/>
                <w:sz w:val="14"/>
                <w:szCs w:val="16"/>
              </w:rPr>
              <w:t>(Su omisión es causa de desechamiento)</w:t>
            </w:r>
          </w:p>
        </w:tc>
        <w:tc>
          <w:tcPr>
            <w:tcW w:w="687"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E1E77" w:rsidRDefault="00B97DF7" w:rsidP="00B97DF7">
            <w:pPr>
              <w:ind w:right="-91"/>
              <w:jc w:val="center"/>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t>8</w:t>
            </w:r>
          </w:p>
        </w:tc>
        <w:tc>
          <w:tcPr>
            <w:tcW w:w="3843" w:type="pct"/>
            <w:shd w:val="clear" w:color="auto" w:fill="auto"/>
            <w:vAlign w:val="center"/>
          </w:tcPr>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r w:rsidRPr="006E1E77">
              <w:rPr>
                <w:rFonts w:asciiTheme="minorHAnsi" w:eastAsia="Calibri" w:hAnsiTheme="minorHAnsi" w:cstheme="minorHAnsi"/>
                <w:b/>
                <w:color w:val="000000"/>
                <w:sz w:val="16"/>
                <w:szCs w:val="16"/>
              </w:rPr>
              <w:t>Tiempo y lugar de entrega de los bienes y/o servicios:</w:t>
            </w:r>
            <w:r w:rsidRPr="006E1E77">
              <w:rPr>
                <w:rFonts w:asciiTheme="minorHAnsi" w:eastAsia="Calibri" w:hAnsiTheme="minorHAnsi" w:cstheme="minorHAnsi"/>
                <w:color w:val="000000"/>
                <w:sz w:val="16"/>
                <w:szCs w:val="16"/>
              </w:rPr>
              <w:t xml:space="preserve"> </w:t>
            </w:r>
          </w:p>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p>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 xml:space="preserve">Entregar el </w:t>
            </w:r>
            <w:r w:rsidRPr="006E1E77">
              <w:rPr>
                <w:rFonts w:asciiTheme="minorHAnsi" w:eastAsia="Calibri" w:hAnsiTheme="minorHAnsi" w:cstheme="minorHAnsi"/>
                <w:b/>
                <w:color w:val="000000"/>
                <w:sz w:val="16"/>
                <w:szCs w:val="16"/>
              </w:rPr>
              <w:t>Anexo “2”</w:t>
            </w:r>
            <w:r w:rsidRPr="006E1E77">
              <w:rPr>
                <w:rFonts w:asciiTheme="minorHAnsi" w:eastAsia="Calibri" w:hAnsiTheme="minorHAnsi" w:cstheme="minorHAnsi"/>
                <w:color w:val="000000"/>
                <w:sz w:val="16"/>
                <w:szCs w:val="16"/>
              </w:rPr>
              <w:t xml:space="preserve">, firmado, en el cual constará el compromiso de realizar el servicio y/o la entrega en lugar y fechas que se indica. </w:t>
            </w:r>
          </w:p>
          <w:p w:rsidR="00B97DF7" w:rsidRPr="006E1E77" w:rsidRDefault="00B97DF7" w:rsidP="00B97DF7">
            <w:pPr>
              <w:widowControl w:val="0"/>
              <w:autoSpaceDE w:val="0"/>
              <w:autoSpaceDN w:val="0"/>
              <w:adjustRightInd w:val="0"/>
              <w:jc w:val="both"/>
              <w:rPr>
                <w:rFonts w:asciiTheme="minorHAnsi" w:eastAsia="Calibri" w:hAnsiTheme="minorHAnsi" w:cstheme="minorHAnsi"/>
                <w:b/>
                <w:color w:val="000000"/>
                <w:sz w:val="10"/>
                <w:szCs w:val="10"/>
              </w:rPr>
            </w:pPr>
          </w:p>
          <w:p w:rsidR="00B97DF7" w:rsidRPr="006E1E77" w:rsidRDefault="00B97DF7" w:rsidP="00B97DF7">
            <w:pPr>
              <w:widowControl w:val="0"/>
              <w:tabs>
                <w:tab w:val="left" w:pos="1080"/>
              </w:tabs>
              <w:jc w:val="both"/>
              <w:rPr>
                <w:rFonts w:ascii="Calibri" w:eastAsia="Calibri" w:hAnsi="Calibri" w:cs="Calibri"/>
                <w:sz w:val="16"/>
                <w:szCs w:val="16"/>
              </w:rPr>
            </w:pPr>
            <w:r w:rsidRPr="006E1E77">
              <w:rPr>
                <w:rFonts w:ascii="Calibri" w:eastAsia="Calibri" w:hAnsi="Calibri" w:cs="Calibri"/>
                <w:sz w:val="16"/>
                <w:szCs w:val="16"/>
              </w:rPr>
              <w:t>Se deberá considerar lo establecido en el numeral II.2 de estas Bases.</w:t>
            </w:r>
          </w:p>
          <w:p w:rsidR="00B97DF7" w:rsidRPr="006E1E77" w:rsidRDefault="00B97DF7" w:rsidP="00B97DF7">
            <w:pPr>
              <w:tabs>
                <w:tab w:val="left" w:pos="1080"/>
              </w:tabs>
              <w:jc w:val="both"/>
              <w:rPr>
                <w:rFonts w:asciiTheme="minorHAnsi" w:eastAsia="Calibri" w:hAnsiTheme="minorHAnsi" w:cstheme="minorHAnsi"/>
                <w:sz w:val="16"/>
                <w:szCs w:val="16"/>
              </w:rPr>
            </w:pPr>
          </w:p>
          <w:p w:rsidR="00B97DF7" w:rsidRPr="006E1E77" w:rsidRDefault="00B97DF7" w:rsidP="00B97DF7">
            <w:pPr>
              <w:tabs>
                <w:tab w:val="left" w:pos="1080"/>
              </w:tabs>
              <w:jc w:val="both"/>
              <w:rPr>
                <w:rFonts w:asciiTheme="minorHAnsi" w:eastAsia="Calibri" w:hAnsiTheme="minorHAnsi" w:cstheme="minorHAnsi"/>
                <w:sz w:val="12"/>
                <w:szCs w:val="12"/>
              </w:rPr>
            </w:pPr>
            <w:r w:rsidRPr="006E1E77">
              <w:rPr>
                <w:rFonts w:asciiTheme="minorHAnsi" w:hAnsiTheme="minorHAnsi" w:cstheme="minorHAnsi"/>
                <w:sz w:val="12"/>
                <w:szCs w:val="12"/>
              </w:rPr>
              <w:t>(Su omisión es causa de desechamiento)</w:t>
            </w:r>
          </w:p>
        </w:tc>
        <w:tc>
          <w:tcPr>
            <w:tcW w:w="687" w:type="pct"/>
            <w:shd w:val="clear" w:color="auto" w:fill="auto"/>
          </w:tcPr>
          <w:p w:rsidR="00B97DF7" w:rsidRPr="0060475F" w:rsidRDefault="00B97DF7" w:rsidP="00B97DF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B97DF7" w:rsidRPr="00F30BFF" w:rsidRDefault="00B97DF7" w:rsidP="00B97DF7">
            <w:pPr>
              <w:ind w:right="-91"/>
              <w:jc w:val="center"/>
              <w:rPr>
                <w:rFonts w:asciiTheme="minorHAnsi" w:eastAsia="Calibri" w:hAnsiTheme="minorHAnsi" w:cstheme="minorHAnsi"/>
                <w:b/>
                <w:color w:val="000000"/>
                <w:sz w:val="18"/>
                <w:szCs w:val="18"/>
                <w:highlight w:val="yellow"/>
              </w:rPr>
            </w:pPr>
            <w:r w:rsidRPr="003708A6">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9</w:t>
            </w:r>
          </w:p>
        </w:tc>
        <w:tc>
          <w:tcPr>
            <w:tcW w:w="3843" w:type="pct"/>
            <w:shd w:val="clear" w:color="auto" w:fill="auto"/>
          </w:tcPr>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r w:rsidRPr="00E62452">
              <w:rPr>
                <w:rFonts w:asciiTheme="minorHAnsi" w:eastAsia="Calibri" w:hAnsiTheme="minorHAnsi" w:cstheme="minorHAnsi"/>
                <w:b/>
                <w:bCs/>
                <w:sz w:val="16"/>
                <w:szCs w:val="16"/>
              </w:rPr>
              <w:t>Respaldo del Fabricante:</w:t>
            </w:r>
          </w:p>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p>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E62452">
              <w:rPr>
                <w:rFonts w:asciiTheme="minorHAnsi" w:eastAsia="Calibri" w:hAnsiTheme="minorHAnsi" w:cstheme="minorHAnsi"/>
                <w:bCs/>
                <w:sz w:val="16"/>
                <w:szCs w:val="16"/>
              </w:rPr>
              <w:t>Se deberá presentar</w:t>
            </w:r>
            <w:r w:rsidRPr="00E62452">
              <w:rPr>
                <w:rFonts w:asciiTheme="minorHAnsi" w:eastAsia="Calibri" w:hAnsiTheme="minorHAnsi" w:cstheme="minorHAnsi"/>
                <w:b/>
                <w:bCs/>
                <w:sz w:val="16"/>
                <w:szCs w:val="16"/>
              </w:rPr>
              <w:t xml:space="preserve"> </w:t>
            </w:r>
            <w:r w:rsidRPr="00E62452">
              <w:rPr>
                <w:rFonts w:asciiTheme="minorHAnsi" w:eastAsia="Calibri" w:hAnsiTheme="minorHAnsi" w:cstheme="minorHAnsi"/>
                <w:bCs/>
                <w:sz w:val="16"/>
                <w:szCs w:val="16"/>
              </w:rPr>
              <w:t>documento original firmado que acredite tal circunstancia de acuerdo a lo siguiente: Podrán</w:t>
            </w:r>
            <w:r w:rsidRPr="00E62452">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B97DF7" w:rsidRPr="00E62452" w:rsidRDefault="00B97DF7" w:rsidP="00B97DF7">
            <w:pPr>
              <w:pStyle w:val="Textoindependiente"/>
              <w:jc w:val="both"/>
              <w:rPr>
                <w:rFonts w:asciiTheme="minorHAnsi" w:eastAsia="Calibri" w:hAnsiTheme="minorHAnsi" w:cstheme="minorHAnsi"/>
                <w:sz w:val="16"/>
                <w:szCs w:val="16"/>
                <w:lang w:val="es-ES"/>
              </w:rPr>
            </w:pPr>
          </w:p>
          <w:p w:rsidR="00B97DF7" w:rsidRPr="00E62452" w:rsidRDefault="00B97DF7" w:rsidP="00B97DF7">
            <w:pPr>
              <w:pStyle w:val="Textoindependiente"/>
              <w:jc w:val="both"/>
              <w:rPr>
                <w:rFonts w:asciiTheme="minorHAnsi" w:eastAsia="Calibri" w:hAnsiTheme="minorHAnsi" w:cstheme="minorHAnsi"/>
                <w:sz w:val="16"/>
                <w:szCs w:val="16"/>
                <w:lang w:val="es-MX"/>
              </w:rPr>
            </w:pPr>
            <w:r w:rsidRPr="00E62452">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E62452">
              <w:rPr>
                <w:rFonts w:asciiTheme="minorHAnsi" w:eastAsia="Calibri" w:hAnsiTheme="minorHAnsi" w:cstheme="minorHAnsi"/>
                <w:sz w:val="16"/>
                <w:szCs w:val="16"/>
              </w:rPr>
              <w:t>,</w:t>
            </w:r>
            <w:r w:rsidRPr="00E62452">
              <w:rPr>
                <w:rFonts w:asciiTheme="minorHAnsi" w:eastAsia="Calibri" w:hAnsiTheme="minorHAnsi" w:cstheme="minorHAnsi"/>
                <w:sz w:val="16"/>
                <w:szCs w:val="16"/>
                <w:lang w:val="es-ES"/>
              </w:rPr>
              <w:t xml:space="preserve"> </w:t>
            </w:r>
            <w:r w:rsidRPr="00E62452">
              <w:rPr>
                <w:rFonts w:asciiTheme="minorHAnsi" w:eastAsia="Calibri" w:hAnsiTheme="minorHAnsi" w:cstheme="minorHAnsi"/>
                <w:sz w:val="16"/>
                <w:szCs w:val="16"/>
              </w:rPr>
              <w:t>los distribuidores</w:t>
            </w:r>
            <w:r w:rsidRPr="00E62452">
              <w:rPr>
                <w:rFonts w:asciiTheme="minorHAnsi" w:eastAsia="Calibri" w:hAnsiTheme="minorHAnsi" w:cstheme="minorHAnsi"/>
                <w:sz w:val="16"/>
                <w:szCs w:val="16"/>
                <w:lang w:val="es-MX"/>
              </w:rPr>
              <w:t xml:space="preserve"> autorizados</w:t>
            </w:r>
            <w:r w:rsidRPr="00E62452">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E62452">
              <w:rPr>
                <w:rFonts w:asciiTheme="minorHAnsi" w:eastAsia="Calibri" w:hAnsiTheme="minorHAnsi" w:cstheme="minorHAnsi"/>
                <w:sz w:val="16"/>
                <w:szCs w:val="16"/>
                <w:lang w:val="es-MX"/>
              </w:rPr>
              <w:t xml:space="preserve"> Anexo “6”</w:t>
            </w:r>
          </w:p>
          <w:p w:rsidR="00B97DF7" w:rsidRPr="00E62452" w:rsidRDefault="00B97DF7" w:rsidP="00B97DF7">
            <w:pPr>
              <w:pStyle w:val="Textoindependiente"/>
              <w:jc w:val="both"/>
              <w:rPr>
                <w:rFonts w:asciiTheme="minorHAnsi" w:eastAsia="Calibri" w:hAnsiTheme="minorHAnsi" w:cstheme="minorHAnsi"/>
                <w:sz w:val="16"/>
                <w:szCs w:val="16"/>
                <w:lang w:val="es-MX"/>
              </w:rPr>
            </w:pPr>
          </w:p>
          <w:p w:rsidR="00B97DF7" w:rsidRPr="00E62452" w:rsidRDefault="00B97DF7" w:rsidP="00B97DF7">
            <w:pPr>
              <w:pStyle w:val="Textoindependiente"/>
              <w:jc w:val="both"/>
              <w:rPr>
                <w:rFonts w:asciiTheme="minorHAnsi" w:eastAsia="Calibri" w:hAnsiTheme="minorHAnsi" w:cstheme="minorHAnsi"/>
                <w:b w:val="0"/>
                <w:sz w:val="16"/>
                <w:szCs w:val="16"/>
                <w:lang w:val="es-MX"/>
              </w:rPr>
            </w:pPr>
            <w:r w:rsidRPr="00E62452">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rsidR="00B97DF7" w:rsidRPr="00E62452" w:rsidRDefault="00B97DF7" w:rsidP="00B97DF7">
            <w:pPr>
              <w:autoSpaceDE w:val="0"/>
              <w:autoSpaceDN w:val="0"/>
              <w:adjustRightInd w:val="0"/>
              <w:jc w:val="both"/>
              <w:rPr>
                <w:rFonts w:asciiTheme="minorHAnsi" w:eastAsia="Calibri" w:hAnsiTheme="minorHAnsi" w:cstheme="minorHAnsi"/>
                <w:sz w:val="16"/>
                <w:szCs w:val="16"/>
                <w:lang w:val="es-MX"/>
              </w:rPr>
            </w:pPr>
          </w:p>
          <w:p w:rsidR="00B97DF7" w:rsidRPr="00E62452" w:rsidRDefault="00B97DF7" w:rsidP="00B97DF7">
            <w:pPr>
              <w:autoSpaceDE w:val="0"/>
              <w:autoSpaceDN w:val="0"/>
              <w:adjustRightInd w:val="0"/>
              <w:jc w:val="both"/>
              <w:rPr>
                <w:rFonts w:asciiTheme="minorHAnsi" w:eastAsia="Calibri" w:hAnsiTheme="minorHAnsi" w:cstheme="minorHAnsi"/>
                <w:sz w:val="16"/>
                <w:szCs w:val="16"/>
              </w:rPr>
            </w:pPr>
            <w:r w:rsidRPr="00E62452">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B97DF7" w:rsidRPr="00E62452" w:rsidRDefault="00B97DF7" w:rsidP="00B97DF7">
            <w:pPr>
              <w:autoSpaceDE w:val="0"/>
              <w:autoSpaceDN w:val="0"/>
              <w:adjustRightInd w:val="0"/>
              <w:jc w:val="both"/>
              <w:rPr>
                <w:rFonts w:asciiTheme="minorHAnsi" w:eastAsia="Calibri" w:hAnsiTheme="minorHAnsi" w:cstheme="minorHAnsi"/>
                <w:sz w:val="16"/>
                <w:szCs w:val="16"/>
              </w:rPr>
            </w:pPr>
          </w:p>
          <w:p w:rsidR="00B97DF7" w:rsidRPr="00E62452" w:rsidRDefault="00B97DF7" w:rsidP="00B97DF7">
            <w:pPr>
              <w:tabs>
                <w:tab w:val="left" w:pos="284"/>
                <w:tab w:val="left" w:pos="9356"/>
              </w:tabs>
              <w:ind w:right="1"/>
              <w:jc w:val="both"/>
              <w:rPr>
                <w:rFonts w:asciiTheme="minorHAnsi" w:hAnsiTheme="minorHAnsi" w:cstheme="minorHAnsi"/>
                <w:b/>
                <w:i/>
                <w:color w:val="632423"/>
                <w:sz w:val="14"/>
                <w:szCs w:val="14"/>
              </w:rPr>
            </w:pPr>
            <w:r w:rsidRPr="00E62452">
              <w:rPr>
                <w:rFonts w:asciiTheme="minorHAnsi" w:hAnsiTheme="minorHAnsi" w:cstheme="minorHAnsi"/>
                <w:b/>
                <w:i/>
                <w:color w:val="632423"/>
                <w:sz w:val="14"/>
                <w:szCs w:val="14"/>
              </w:rPr>
              <w:t xml:space="preserve">* En todos los ejemplos de las cartas deben incluir teléfono y domicilio para contactar a quien suscribe. </w:t>
            </w:r>
            <w:r w:rsidRPr="00E62452">
              <w:rPr>
                <w:rFonts w:asciiTheme="minorHAnsi" w:hAnsiTheme="minorHAnsi" w:cstheme="minorHAnsi"/>
                <w:b/>
                <w:i/>
                <w:color w:val="632423"/>
                <w:sz w:val="14"/>
                <w:szCs w:val="14"/>
                <w:lang w:val="es-MX"/>
              </w:rPr>
              <w:t xml:space="preserve">Con una vigencia máxima de 30 días antes de la presentación y apertura de propuestas. </w:t>
            </w:r>
            <w:r w:rsidRPr="00E62452">
              <w:rPr>
                <w:rFonts w:asciiTheme="minorHAnsi" w:hAnsiTheme="minorHAnsi" w:cstheme="minorHAnsi"/>
                <w:b/>
                <w:i/>
                <w:color w:val="632423"/>
                <w:sz w:val="14"/>
                <w:szCs w:val="14"/>
              </w:rPr>
              <w:t xml:space="preserve"> </w:t>
            </w:r>
          </w:p>
          <w:p w:rsidR="00B97DF7" w:rsidRPr="00E62452" w:rsidRDefault="00B97DF7" w:rsidP="00B97DF7">
            <w:pPr>
              <w:tabs>
                <w:tab w:val="left" w:pos="284"/>
                <w:tab w:val="left" w:pos="9356"/>
              </w:tabs>
              <w:ind w:right="1"/>
              <w:jc w:val="both"/>
              <w:rPr>
                <w:rFonts w:asciiTheme="minorHAnsi" w:hAnsiTheme="minorHAnsi" w:cstheme="minorHAnsi"/>
                <w:b/>
                <w:i/>
                <w:color w:val="632423"/>
                <w:sz w:val="14"/>
                <w:szCs w:val="14"/>
              </w:rPr>
            </w:pPr>
          </w:p>
          <w:p w:rsidR="00B97DF7" w:rsidRPr="00E62452" w:rsidRDefault="00B97DF7" w:rsidP="00B97DF7">
            <w:pPr>
              <w:widowControl w:val="0"/>
              <w:autoSpaceDE w:val="0"/>
              <w:autoSpaceDN w:val="0"/>
              <w:adjustRightInd w:val="0"/>
              <w:jc w:val="both"/>
              <w:rPr>
                <w:rFonts w:asciiTheme="minorHAnsi" w:eastAsia="Calibri" w:hAnsiTheme="minorHAnsi" w:cstheme="minorHAnsi"/>
                <w:b/>
                <w:color w:val="000000"/>
                <w:sz w:val="16"/>
                <w:szCs w:val="16"/>
              </w:rPr>
            </w:pPr>
            <w:r w:rsidRPr="00E62452">
              <w:rPr>
                <w:rFonts w:asciiTheme="minorHAnsi" w:hAnsiTheme="minorHAnsi" w:cs="Arial"/>
                <w:sz w:val="14"/>
                <w:szCs w:val="14"/>
              </w:rPr>
              <w:t>(Su omisión es causa de desechamiento)</w:t>
            </w:r>
          </w:p>
        </w:tc>
        <w:tc>
          <w:tcPr>
            <w:tcW w:w="687"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F23CC6">
              <w:rPr>
                <w:rFonts w:asciiTheme="minorHAnsi" w:eastAsia="Calibri" w:hAnsiTheme="minorHAnsi" w:cstheme="minorHAnsi"/>
                <w:b/>
                <w:color w:val="000000"/>
                <w:sz w:val="14"/>
                <w:szCs w:val="16"/>
              </w:rPr>
              <w:lastRenderedPageBreak/>
              <w:t>10</w:t>
            </w:r>
          </w:p>
        </w:tc>
        <w:tc>
          <w:tcPr>
            <w:tcW w:w="3843" w:type="pct"/>
            <w:shd w:val="clear" w:color="auto" w:fill="auto"/>
          </w:tcPr>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sz w:val="14"/>
                <w:szCs w:val="16"/>
              </w:rPr>
            </w:pPr>
            <w:r w:rsidRPr="00F23CC6">
              <w:rPr>
                <w:rFonts w:asciiTheme="minorHAnsi" w:eastAsia="Calibri" w:hAnsiTheme="minorHAnsi" w:cstheme="minorHAnsi"/>
                <w:b/>
                <w:sz w:val="14"/>
                <w:szCs w:val="16"/>
              </w:rPr>
              <w:t>Participación en Conjunto:</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sz w:val="16"/>
                <w:szCs w:val="16"/>
              </w:rPr>
            </w:pPr>
          </w:p>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bCs/>
                <w:sz w:val="12"/>
                <w:szCs w:val="16"/>
              </w:rPr>
            </w:pPr>
            <w:r w:rsidRPr="00F23CC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F23CC6">
              <w:rPr>
                <w:rFonts w:asciiTheme="minorHAnsi" w:eastAsia="Calibri" w:hAnsiTheme="minorHAnsi" w:cstheme="minorHAnsi"/>
                <w:b/>
                <w:bCs/>
                <w:sz w:val="12"/>
                <w:szCs w:val="16"/>
              </w:rPr>
              <w:t xml:space="preserve"> </w:t>
            </w:r>
          </w:p>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bCs/>
                <w:sz w:val="12"/>
                <w:szCs w:val="16"/>
              </w:rPr>
            </w:pP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sz w:val="14"/>
                <w:szCs w:val="14"/>
              </w:rPr>
            </w:pPr>
            <w:r w:rsidRPr="00F23CC6">
              <w:rPr>
                <w:rFonts w:asciiTheme="minorHAnsi" w:eastAsia="Calibri" w:hAnsiTheme="minorHAnsi" w:cstheme="minorHAnsi"/>
                <w:sz w:val="10"/>
                <w:szCs w:val="14"/>
              </w:rPr>
              <w:t>(Su omisión es causa de desechamiento en caso de aplicar)</w:t>
            </w:r>
          </w:p>
        </w:tc>
        <w:tc>
          <w:tcPr>
            <w:tcW w:w="687"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t>Sólo cuando se actualice el supuesto.</w:t>
            </w:r>
          </w:p>
        </w:tc>
      </w:tr>
      <w:tr w:rsidR="00B97DF7" w:rsidRPr="00F30BFF" w:rsidTr="00692D13">
        <w:tc>
          <w:tcPr>
            <w:tcW w:w="470"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vAlign w:val="center"/>
          </w:tcPr>
          <w:p w:rsidR="00B97DF7"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r w:rsidRPr="0066046B">
              <w:rPr>
                <w:rFonts w:asciiTheme="minorHAnsi" w:eastAsia="Calibri" w:hAnsiTheme="minorHAnsi" w:cstheme="minorHAnsi"/>
                <w:b/>
                <w:bCs/>
                <w:sz w:val="16"/>
                <w:szCs w:val="16"/>
              </w:rPr>
              <w:t xml:space="preserve">Centros de Servicio: </w:t>
            </w:r>
          </w:p>
          <w:p w:rsidR="00B97DF7"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 xml:space="preserve">La relación de los centros de servicios, deberá contener la información del domicilio, teléfonos y contacto. </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p>
          <w:p w:rsidR="00B97DF7" w:rsidRPr="0066046B" w:rsidRDefault="00B97DF7" w:rsidP="00B97DF7">
            <w:pPr>
              <w:widowControl w:val="0"/>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rsidR="00B97DF7" w:rsidRPr="0066046B" w:rsidRDefault="00B97DF7" w:rsidP="00B97DF7">
            <w:pPr>
              <w:widowControl w:val="0"/>
              <w:autoSpaceDE w:val="0"/>
              <w:autoSpaceDN w:val="0"/>
              <w:adjustRightInd w:val="0"/>
              <w:jc w:val="both"/>
              <w:rPr>
                <w:rFonts w:asciiTheme="minorHAnsi" w:hAnsiTheme="minorHAnsi" w:cstheme="minorHAnsi"/>
                <w:sz w:val="16"/>
                <w:szCs w:val="16"/>
              </w:rPr>
            </w:pPr>
          </w:p>
          <w:p w:rsidR="00B97DF7" w:rsidRPr="0066046B" w:rsidRDefault="00B97DF7" w:rsidP="00B97DF7">
            <w:pPr>
              <w:widowControl w:val="0"/>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(Su omisión es causa de desechamiento)</w:t>
            </w:r>
          </w:p>
        </w:tc>
        <w:tc>
          <w:tcPr>
            <w:tcW w:w="687"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rsidR="00B97DF7" w:rsidRPr="0066046B" w:rsidRDefault="00B97DF7" w:rsidP="00B97DF7">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rsidR="00B97DF7" w:rsidRPr="00F30BFF" w:rsidRDefault="00B97DF7" w:rsidP="00B97DF7">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8"/>
                <w:szCs w:val="18"/>
                <w:highlight w:val="yellow"/>
              </w:rPr>
            </w:pPr>
          </w:p>
        </w:tc>
      </w:tr>
      <w:tr w:rsidR="00B97DF7" w:rsidRPr="00F30BFF" w:rsidTr="00692D13">
        <w:tc>
          <w:tcPr>
            <w:tcW w:w="470"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rsidR="00B97DF7" w:rsidRPr="008C6A97" w:rsidRDefault="00B97DF7" w:rsidP="00B97DF7">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rsidR="00B97DF7" w:rsidRPr="005047B1" w:rsidRDefault="00B97DF7" w:rsidP="00B97DF7">
            <w:pPr>
              <w:widowControl w:val="0"/>
              <w:autoSpaceDE w:val="0"/>
              <w:autoSpaceDN w:val="0"/>
              <w:adjustRightInd w:val="0"/>
              <w:jc w:val="both"/>
              <w:rPr>
                <w:rFonts w:asciiTheme="minorHAnsi" w:eastAsia="Calibri" w:hAnsiTheme="minorHAnsi" w:cstheme="minorHAnsi"/>
                <w:b/>
                <w:color w:val="000000"/>
                <w:sz w:val="12"/>
                <w:szCs w:val="10"/>
              </w:rPr>
            </w:pPr>
            <w:r w:rsidRPr="005047B1">
              <w:rPr>
                <w:rFonts w:asciiTheme="minorHAnsi" w:eastAsia="Calibri" w:hAnsiTheme="minorHAnsi" w:cstheme="minorHAnsi"/>
                <w:b/>
                <w:color w:val="000000"/>
                <w:sz w:val="14"/>
                <w:szCs w:val="10"/>
              </w:rPr>
              <w:t>Se deberán entregar el anexo 4, según en las partidas para las cuales presenten propuesta</w:t>
            </w:r>
            <w:r w:rsidRPr="005047B1">
              <w:rPr>
                <w:rFonts w:asciiTheme="minorHAnsi" w:eastAsia="Calibri" w:hAnsiTheme="minorHAnsi" w:cstheme="minorHAnsi"/>
                <w:b/>
                <w:color w:val="000000"/>
                <w:sz w:val="12"/>
                <w:szCs w:val="10"/>
              </w:rPr>
              <w:t xml:space="preserve">. </w:t>
            </w:r>
          </w:p>
          <w:p w:rsidR="005047B1" w:rsidRPr="008C6A97" w:rsidRDefault="005047B1" w:rsidP="00B97DF7">
            <w:pPr>
              <w:widowControl w:val="0"/>
              <w:autoSpaceDE w:val="0"/>
              <w:autoSpaceDN w:val="0"/>
              <w:adjustRightInd w:val="0"/>
              <w:jc w:val="both"/>
              <w:rPr>
                <w:rFonts w:asciiTheme="minorHAnsi" w:eastAsia="Calibri" w:hAnsiTheme="minorHAnsi" w:cstheme="minorHAnsi"/>
                <w:b/>
                <w:color w:val="000000"/>
                <w:sz w:val="10"/>
                <w:szCs w:val="10"/>
              </w:rPr>
            </w:pPr>
          </w:p>
          <w:p w:rsidR="00B97DF7" w:rsidRPr="008C6A97" w:rsidRDefault="00B97DF7" w:rsidP="00B97DF7">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rsidR="00B97DF7" w:rsidRPr="008C6A97" w:rsidRDefault="00B97DF7" w:rsidP="00B97DF7">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rsidR="00B97DF7" w:rsidRPr="008C6A97" w:rsidRDefault="00B97DF7" w:rsidP="00B97DF7">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rsidR="00B97DF7" w:rsidRPr="008C6A97" w:rsidRDefault="00B97DF7" w:rsidP="00B97DF7">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rsidR="00B97DF7" w:rsidRPr="008C6A97" w:rsidRDefault="00B97DF7" w:rsidP="00B97DF7">
            <w:pPr>
              <w:autoSpaceDE w:val="0"/>
              <w:autoSpaceDN w:val="0"/>
              <w:adjustRightInd w:val="0"/>
              <w:rPr>
                <w:rFonts w:asciiTheme="minorHAnsi" w:hAnsiTheme="minorHAnsi" w:cs="Arial"/>
                <w:sz w:val="12"/>
                <w:szCs w:val="12"/>
              </w:rPr>
            </w:pPr>
          </w:p>
          <w:p w:rsidR="00B97DF7" w:rsidRPr="008C6A97" w:rsidRDefault="00B97DF7" w:rsidP="00B97DF7">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rsidR="00B97DF7" w:rsidRPr="008C6A97" w:rsidRDefault="00B97DF7" w:rsidP="00B97DF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rsidR="00B97DF7" w:rsidRPr="00F30BFF" w:rsidRDefault="00B97DF7" w:rsidP="00B97DF7">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6"/>
                <w:szCs w:val="16"/>
                <w:highlight w:val="yellow"/>
              </w:rPr>
            </w:pPr>
          </w:p>
        </w:tc>
      </w:tr>
      <w:tr w:rsidR="00B97DF7" w:rsidRPr="00F30BFF" w:rsidTr="00692D13">
        <w:tc>
          <w:tcPr>
            <w:tcW w:w="470"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rsidR="00B97DF7" w:rsidRPr="008C6A97" w:rsidRDefault="00B97DF7" w:rsidP="00B97DF7">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B97DF7" w:rsidRPr="008C6A97" w:rsidRDefault="00B97DF7" w:rsidP="00B97DF7">
            <w:pPr>
              <w:jc w:val="both"/>
              <w:rPr>
                <w:rFonts w:asciiTheme="minorHAnsi" w:eastAsia="Calibri" w:hAnsiTheme="minorHAnsi" w:cstheme="minorHAnsi"/>
                <w:sz w:val="12"/>
                <w:szCs w:val="12"/>
              </w:rPr>
            </w:pPr>
          </w:p>
          <w:p w:rsidR="00B97DF7" w:rsidRPr="008C6A97" w:rsidRDefault="00B97DF7" w:rsidP="00B97DF7">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8"/>
                <w:szCs w:val="18"/>
              </w:rPr>
            </w:pPr>
          </w:p>
        </w:tc>
      </w:tr>
      <w:tr w:rsidR="00B97DF7" w:rsidRPr="00F30BFF" w:rsidTr="00692D13">
        <w:tc>
          <w:tcPr>
            <w:tcW w:w="470" w:type="pct"/>
            <w:shd w:val="clear" w:color="auto" w:fill="auto"/>
          </w:tcPr>
          <w:p w:rsidR="00B97DF7" w:rsidRPr="008C6A97" w:rsidRDefault="00B97DF7" w:rsidP="00B97DF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43" w:type="pct"/>
            <w:shd w:val="clear" w:color="auto" w:fill="auto"/>
          </w:tcPr>
          <w:p w:rsidR="00B97DF7" w:rsidRPr="004055AC" w:rsidRDefault="00B97DF7" w:rsidP="00B97DF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rsidR="00B97DF7" w:rsidRPr="004055AC" w:rsidRDefault="00B97DF7" w:rsidP="00B97DF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rsidR="00B97DF7" w:rsidRPr="004055AC" w:rsidRDefault="00B97DF7" w:rsidP="00B97DF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rsidR="00B97DF7" w:rsidRPr="004055AC" w:rsidRDefault="00B97DF7" w:rsidP="00B97DF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F30BFF" w:rsidRDefault="00B97DF7" w:rsidP="00B97DF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rsidR="00B97DF7" w:rsidRPr="004727CA" w:rsidRDefault="00B97DF7" w:rsidP="00B97DF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rsidR="00B97DF7" w:rsidRDefault="00B97DF7" w:rsidP="00B97DF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rsidR="005047B1" w:rsidRPr="004727CA" w:rsidRDefault="005047B1" w:rsidP="00B97DF7">
            <w:pPr>
              <w:rPr>
                <w:rFonts w:asciiTheme="minorHAnsi" w:eastAsia="Calibri" w:hAnsiTheme="minorHAnsi" w:cstheme="minorHAnsi"/>
                <w:sz w:val="16"/>
                <w:szCs w:val="16"/>
              </w:rPr>
            </w:pPr>
          </w:p>
          <w:p w:rsidR="00B97DF7" w:rsidRPr="004727CA" w:rsidRDefault="00B97DF7" w:rsidP="00B97DF7">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rsidR="00B97DF7" w:rsidRPr="004727CA" w:rsidRDefault="00B97DF7" w:rsidP="00B97DF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rsidR="00B97DF7" w:rsidRPr="004727CA" w:rsidRDefault="00B97DF7" w:rsidP="00B97DF7">
            <w:pPr>
              <w:ind w:right="-91"/>
              <w:jc w:val="center"/>
              <w:rPr>
                <w:rFonts w:asciiTheme="minorHAnsi" w:eastAsia="Calibri" w:hAnsiTheme="minorHAnsi" w:cstheme="minorHAnsi"/>
                <w:b/>
                <w:color w:val="000000"/>
                <w:sz w:val="18"/>
                <w:szCs w:val="18"/>
              </w:rPr>
            </w:pPr>
          </w:p>
        </w:tc>
      </w:tr>
      <w:tr w:rsidR="00B97DF7" w:rsidRPr="00665CB0" w:rsidTr="00692D13">
        <w:trPr>
          <w:trHeight w:val="261"/>
        </w:trPr>
        <w:tc>
          <w:tcPr>
            <w:tcW w:w="470" w:type="pct"/>
            <w:shd w:val="clear" w:color="auto" w:fill="auto"/>
          </w:tcPr>
          <w:p w:rsidR="00B97DF7" w:rsidRPr="00665CB0" w:rsidRDefault="00B97DF7" w:rsidP="00B97DF7">
            <w:pPr>
              <w:ind w:right="-91"/>
              <w:jc w:val="center"/>
              <w:rPr>
                <w:rFonts w:asciiTheme="minorHAnsi" w:eastAsia="Calibri" w:hAnsiTheme="minorHAnsi" w:cstheme="minorHAnsi"/>
                <w:b/>
                <w:color w:val="000000"/>
                <w:sz w:val="18"/>
                <w:szCs w:val="18"/>
              </w:rPr>
            </w:pPr>
          </w:p>
        </w:tc>
        <w:tc>
          <w:tcPr>
            <w:tcW w:w="3843" w:type="pct"/>
            <w:shd w:val="clear" w:color="auto" w:fill="auto"/>
          </w:tcPr>
          <w:p w:rsidR="00B97DF7" w:rsidRPr="00665CB0" w:rsidRDefault="00B97DF7" w:rsidP="00B97DF7">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rsidR="00B97DF7" w:rsidRPr="00665CB0" w:rsidRDefault="00B97DF7" w:rsidP="00B97DF7">
            <w:pPr>
              <w:widowControl w:val="0"/>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rsidR="00B97DF7" w:rsidRPr="00665CB0" w:rsidRDefault="00B97DF7" w:rsidP="00B97DF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rsidR="00B97DF7" w:rsidRPr="00665CB0" w:rsidRDefault="00B97DF7" w:rsidP="00B97DF7">
            <w:pPr>
              <w:ind w:right="-91"/>
              <w:jc w:val="center"/>
              <w:rPr>
                <w:rFonts w:asciiTheme="minorHAnsi" w:eastAsia="Calibri" w:hAnsiTheme="minorHAnsi" w:cstheme="minorHAnsi"/>
                <w:b/>
                <w:color w:val="000000"/>
                <w:sz w:val="18"/>
                <w:szCs w:val="18"/>
              </w:rPr>
            </w:pPr>
          </w:p>
        </w:tc>
      </w:tr>
    </w:tbl>
    <w:p w:rsidR="005E5032" w:rsidRDefault="005E5032" w:rsidP="005E5032">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XI. PRESENTACIÓN DE PROPUESTAS</w:t>
      </w:r>
    </w:p>
    <w:p w:rsidR="007579C3" w:rsidRPr="00665CB0" w:rsidRDefault="007579C3" w:rsidP="005E5032">
      <w:pPr>
        <w:ind w:left="709" w:right="567" w:hanging="709"/>
        <w:rPr>
          <w:rFonts w:asciiTheme="minorHAnsi" w:hAnsiTheme="minorHAnsi" w:cstheme="minorHAnsi"/>
          <w:b/>
          <w:color w:val="000000"/>
          <w:sz w:val="18"/>
          <w:szCs w:val="18"/>
        </w:rPr>
      </w:pPr>
    </w:p>
    <w:p w:rsidR="005E5032" w:rsidRPr="00665CB0" w:rsidRDefault="005E5032" w:rsidP="005E5032">
      <w:pPr>
        <w:ind w:right="49" w:hanging="567"/>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lastRenderedPageBreak/>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rsidR="005E5032" w:rsidRPr="00665CB0" w:rsidRDefault="005E5032" w:rsidP="005E5032">
      <w:pPr>
        <w:pStyle w:val="Sangra3detindependiente"/>
        <w:ind w:left="142" w:right="567"/>
        <w:rPr>
          <w:rFonts w:asciiTheme="minorHAnsi" w:hAnsiTheme="minorHAnsi" w:cstheme="minorHAnsi"/>
          <w:sz w:val="18"/>
          <w:szCs w:val="18"/>
        </w:rPr>
      </w:pPr>
    </w:p>
    <w:p w:rsidR="005E5032" w:rsidRPr="00665CB0" w:rsidRDefault="005E5032" w:rsidP="005E5032">
      <w:pPr>
        <w:pStyle w:val="Sangra3detindependiente"/>
        <w:numPr>
          <w:ilvl w:val="0"/>
          <w:numId w:val="5"/>
        </w:numPr>
        <w:ind w:left="284" w:right="49" w:hanging="284"/>
        <w:rPr>
          <w:rFonts w:asciiTheme="minorHAnsi" w:hAnsiTheme="minorHAnsi" w:cstheme="minorHAnsi"/>
          <w:sz w:val="18"/>
          <w:szCs w:val="18"/>
        </w:rPr>
      </w:pPr>
      <w:r w:rsidRPr="00665CB0">
        <w:rPr>
          <w:rFonts w:asciiTheme="minorHAnsi" w:hAnsiTheme="minorHAnsi" w:cstheme="minorHAnsi"/>
          <w:b/>
          <w:sz w:val="18"/>
          <w:szCs w:val="18"/>
        </w:rPr>
        <w:t>Propuesta técnica, económica y documentación administrativa</w:t>
      </w:r>
      <w:r w:rsidRPr="00665CB0">
        <w:rPr>
          <w:rFonts w:asciiTheme="minorHAnsi" w:hAnsiTheme="minorHAnsi" w:cstheme="minorHAnsi"/>
          <w:sz w:val="18"/>
          <w:szCs w:val="18"/>
        </w:rPr>
        <w:t xml:space="preserve">: Se entregarán en </w:t>
      </w:r>
      <w:r w:rsidRPr="00665CB0">
        <w:rPr>
          <w:rFonts w:asciiTheme="minorHAnsi" w:hAnsiTheme="minorHAnsi" w:cstheme="minorHAnsi"/>
          <w:b/>
          <w:sz w:val="18"/>
          <w:szCs w:val="18"/>
        </w:rPr>
        <w:t>un sobre cerrado</w:t>
      </w:r>
      <w:r w:rsidRPr="00665CB0">
        <w:rPr>
          <w:rFonts w:asciiTheme="minorHAnsi" w:hAnsiTheme="minorHAnsi" w:cstheme="minorHAnsi"/>
          <w:sz w:val="18"/>
          <w:szCs w:val="18"/>
        </w:rPr>
        <w:t xml:space="preserve">, debiendo contener los documentos señalados del </w:t>
      </w:r>
      <w:r w:rsidRPr="00665CB0">
        <w:rPr>
          <w:rFonts w:asciiTheme="minorHAnsi" w:hAnsiTheme="minorHAnsi" w:cstheme="minorHAnsi"/>
          <w:b/>
          <w:sz w:val="18"/>
          <w:szCs w:val="18"/>
        </w:rPr>
        <w:t>numeral X</w:t>
      </w:r>
      <w:r w:rsidRPr="00665CB0">
        <w:rPr>
          <w:rFonts w:asciiTheme="minorHAnsi" w:hAnsiTheme="minorHAnsi" w:cstheme="minorHAnsi"/>
          <w:sz w:val="18"/>
          <w:szCs w:val="18"/>
        </w:rPr>
        <w:t xml:space="preserve"> de las presentes bases, </w:t>
      </w:r>
      <w:r w:rsidRPr="00665CB0">
        <w:rPr>
          <w:rFonts w:asciiTheme="minorHAnsi" w:hAnsiTheme="minorHAnsi" w:cstheme="minorHAnsi"/>
          <w:b/>
          <w:sz w:val="18"/>
          <w:szCs w:val="18"/>
          <w:u w:val="single"/>
        </w:rPr>
        <w:t>los cuales deberán estar firmados en firma autógrafa en la última hoja de cada uno de ellos y con la rúbrica en todas las demás hojas,</w:t>
      </w:r>
      <w:r w:rsidRPr="00665CB0">
        <w:rPr>
          <w:rFonts w:asciiTheme="minorHAnsi" w:hAnsiTheme="minorHAnsi" w:cstheme="minorHAnsi"/>
          <w:sz w:val="18"/>
          <w:szCs w:val="18"/>
        </w:rPr>
        <w:t xml:space="preserve"> por el licitante o su representante legal o común. </w:t>
      </w:r>
      <w:r w:rsidRPr="00665CB0">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rsidR="005E5032" w:rsidRPr="00F30BFF" w:rsidRDefault="005E5032" w:rsidP="005E5032">
      <w:pPr>
        <w:ind w:right="567"/>
        <w:jc w:val="both"/>
        <w:rPr>
          <w:rFonts w:asciiTheme="minorHAnsi" w:hAnsiTheme="minorHAnsi" w:cstheme="minorHAnsi"/>
          <w:color w:val="000000"/>
          <w:sz w:val="18"/>
          <w:szCs w:val="18"/>
          <w:highlight w:val="yellow"/>
        </w:rPr>
      </w:pPr>
    </w:p>
    <w:p w:rsidR="005E5032" w:rsidRPr="0066419D" w:rsidRDefault="005E5032" w:rsidP="005E5032">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 INSTRUCCIONES PARA LA ELABORACIÓN Y ENTREGA DE PROPUESTAS TÉCNICAS Y ECONÓMICAS</w:t>
      </w:r>
    </w:p>
    <w:p w:rsidR="005E5032" w:rsidRPr="0066419D" w:rsidRDefault="005E5032" w:rsidP="005E5032">
      <w:pPr>
        <w:ind w:left="851" w:right="567" w:hanging="851"/>
        <w:jc w:val="both"/>
        <w:rPr>
          <w:rFonts w:asciiTheme="minorHAnsi" w:hAnsiTheme="minorHAnsi" w:cstheme="minorHAnsi"/>
          <w:color w:val="000000"/>
          <w:sz w:val="18"/>
          <w:szCs w:val="18"/>
        </w:rPr>
      </w:pP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rsidR="005E5032" w:rsidRPr="0066419D" w:rsidRDefault="005E5032" w:rsidP="005E5032">
      <w:pPr>
        <w:ind w:left="567" w:right="49" w:hanging="283"/>
        <w:jc w:val="both"/>
        <w:rPr>
          <w:rFonts w:asciiTheme="minorHAnsi" w:hAnsiTheme="minorHAnsi" w:cstheme="minorHAnsi"/>
          <w:b/>
          <w:color w:val="000000"/>
          <w:sz w:val="18"/>
          <w:szCs w:val="18"/>
          <w:u w:val="single"/>
        </w:rPr>
      </w:pPr>
      <w:r w:rsidRPr="0066419D">
        <w:rPr>
          <w:rFonts w:asciiTheme="minorHAnsi" w:hAnsiTheme="minorHAnsi" w:cstheme="minorHAnsi"/>
          <w:b/>
          <w:color w:val="000000"/>
          <w:sz w:val="18"/>
          <w:szCs w:val="18"/>
          <w:u w:val="single"/>
        </w:rPr>
        <w:t>Se deberán foliar todas las hojas que integran cada una de las propuestas.</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 xml:space="preserve">Las ofertas económicas deberán presentarse cumpliendo con lo establecido en los numerales </w:t>
      </w:r>
      <w:r w:rsidRPr="0066419D">
        <w:rPr>
          <w:rFonts w:asciiTheme="minorHAnsi" w:hAnsiTheme="minorHAnsi" w:cstheme="minorHAnsi"/>
          <w:b/>
          <w:color w:val="000000"/>
          <w:sz w:val="18"/>
          <w:szCs w:val="18"/>
        </w:rPr>
        <w:t>X y XI.</w:t>
      </w:r>
    </w:p>
    <w:p w:rsidR="005E5032" w:rsidRDefault="005E5032" w:rsidP="0054441F">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370610" w:rsidRPr="0054441F" w:rsidRDefault="00370610" w:rsidP="00370610">
      <w:pPr>
        <w:widowControl w:val="0"/>
        <w:tabs>
          <w:tab w:val="left" w:pos="284"/>
        </w:tabs>
        <w:ind w:left="284" w:right="49"/>
        <w:jc w:val="both"/>
        <w:rPr>
          <w:rFonts w:asciiTheme="minorHAnsi" w:hAnsiTheme="minorHAnsi" w:cstheme="minorHAnsi"/>
          <w:color w:val="000000"/>
          <w:sz w:val="18"/>
          <w:szCs w:val="18"/>
        </w:rPr>
      </w:pPr>
    </w:p>
    <w:p w:rsidR="005E5032" w:rsidRPr="0066419D" w:rsidRDefault="005E5032" w:rsidP="005E5032">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XIII. DESECHAMIENTO DE PROPUESTAS</w:t>
      </w:r>
    </w:p>
    <w:p w:rsidR="005E5032" w:rsidRPr="00AC7825" w:rsidRDefault="005E5032" w:rsidP="005E5032">
      <w:pPr>
        <w:ind w:left="709" w:right="567" w:hanging="709"/>
        <w:jc w:val="both"/>
        <w:rPr>
          <w:rFonts w:asciiTheme="minorHAnsi" w:hAnsiTheme="minorHAnsi" w:cstheme="minorHAnsi"/>
          <w:color w:val="000000"/>
          <w:sz w:val="18"/>
          <w:szCs w:val="18"/>
        </w:rPr>
      </w:pPr>
    </w:p>
    <w:p w:rsidR="005E5032" w:rsidRPr="00AC7825" w:rsidRDefault="005E5032" w:rsidP="005E5032">
      <w:pPr>
        <w:ind w:left="284" w:right="49"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5E5032" w:rsidRPr="00F30BFF" w:rsidRDefault="005E5032" w:rsidP="005E5032">
      <w:pPr>
        <w:ind w:left="709" w:right="567" w:hanging="709"/>
        <w:jc w:val="both"/>
        <w:rPr>
          <w:rFonts w:asciiTheme="minorHAnsi" w:hAnsiTheme="minorHAnsi" w:cstheme="minorHAnsi"/>
          <w:color w:val="000000"/>
          <w:sz w:val="18"/>
          <w:szCs w:val="18"/>
          <w:highlight w:val="yellow"/>
        </w:rPr>
      </w:pP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lastRenderedPageBreak/>
        <w:t>Por rebasar el techo presupuestal.</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rsidR="005E5032" w:rsidRPr="00033F5A" w:rsidRDefault="005E5032" w:rsidP="005E5032">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rsidR="005E5032" w:rsidRPr="00033F5A" w:rsidRDefault="005E5032" w:rsidP="005E5032">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rsidR="00D51B55" w:rsidRPr="00D51B55" w:rsidRDefault="005E5032" w:rsidP="00D51B55">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rsidR="00D51B55" w:rsidRDefault="005E5032" w:rsidP="00D51B55">
      <w:pPr>
        <w:pStyle w:val="Prrafodelista"/>
        <w:numPr>
          <w:ilvl w:val="0"/>
          <w:numId w:val="33"/>
        </w:numPr>
        <w:ind w:left="284" w:right="49" w:hanging="284"/>
        <w:rPr>
          <w:rFonts w:ascii="Calibri" w:hAnsi="Calibri" w:cs="Calibri"/>
          <w:sz w:val="18"/>
          <w:szCs w:val="18"/>
          <w:lang w:val="es-MX"/>
        </w:rPr>
      </w:pPr>
      <w:r w:rsidRPr="00CD25E6">
        <w:rPr>
          <w:rFonts w:ascii="Calibri" w:hAnsi="Calibri" w:cs="Calibri"/>
          <w:sz w:val="18"/>
          <w:szCs w:val="18"/>
          <w:lang w:val="es-MX"/>
        </w:rPr>
        <w:t>Presentar un precio</w:t>
      </w:r>
      <w:r w:rsidR="00D51B55">
        <w:rPr>
          <w:rFonts w:ascii="Calibri" w:hAnsi="Calibri" w:cs="Calibri"/>
          <w:sz w:val="18"/>
          <w:szCs w:val="18"/>
          <w:lang w:val="es-MX"/>
        </w:rPr>
        <w:t xml:space="preserve"> no aceptable o no conveniente.</w:t>
      </w:r>
    </w:p>
    <w:p w:rsidR="00D51B55" w:rsidRPr="00D51B55" w:rsidRDefault="00D51B55" w:rsidP="00D51B55">
      <w:pPr>
        <w:pStyle w:val="Prrafodelista"/>
        <w:numPr>
          <w:ilvl w:val="0"/>
          <w:numId w:val="33"/>
        </w:numPr>
        <w:ind w:left="284" w:right="49" w:hanging="284"/>
        <w:rPr>
          <w:rFonts w:ascii="Calibri" w:hAnsi="Calibri" w:cs="Calibri"/>
          <w:sz w:val="18"/>
          <w:szCs w:val="18"/>
          <w:lang w:val="es-MX"/>
        </w:rPr>
      </w:pPr>
      <w:r w:rsidRPr="00D51B55">
        <w:rPr>
          <w:rFonts w:ascii="Calibri" w:hAnsi="Calibri" w:cs="Calibri"/>
          <w:sz w:val="18"/>
          <w:szCs w:val="18"/>
          <w:lang w:val="es-MX"/>
        </w:rPr>
        <w:t xml:space="preserve">No presentar la muestra física </w:t>
      </w:r>
      <w:r>
        <w:rPr>
          <w:rFonts w:ascii="Calibri" w:hAnsi="Calibri" w:cs="Calibri"/>
          <w:sz w:val="18"/>
          <w:szCs w:val="18"/>
          <w:lang w:val="es-MX"/>
        </w:rPr>
        <w:t>solicitada</w:t>
      </w:r>
      <w:r w:rsidRPr="00D51B55">
        <w:rPr>
          <w:rFonts w:ascii="Calibri" w:hAnsi="Calibri" w:cs="Calibri"/>
          <w:sz w:val="18"/>
          <w:szCs w:val="18"/>
          <w:lang w:val="es-MX"/>
        </w:rPr>
        <w:t xml:space="preserve"> en caso de participar en las partidas correspondientes.</w:t>
      </w:r>
    </w:p>
    <w:p w:rsidR="005E5032" w:rsidRPr="00AC7825" w:rsidRDefault="005E5032" w:rsidP="005E5032">
      <w:pPr>
        <w:pStyle w:val="Prrafodelista"/>
        <w:ind w:left="720" w:right="567"/>
        <w:jc w:val="both"/>
        <w:rPr>
          <w:rFonts w:asciiTheme="minorHAnsi" w:hAnsiTheme="minorHAnsi" w:cstheme="minorHAnsi"/>
          <w:sz w:val="18"/>
          <w:szCs w:val="18"/>
          <w:lang w:val="es-MX"/>
        </w:rPr>
      </w:pPr>
    </w:p>
    <w:p w:rsidR="005E5032" w:rsidRPr="00AC7825" w:rsidRDefault="005E5032" w:rsidP="005E5032">
      <w:pPr>
        <w:ind w:left="142" w:right="49" w:hanging="142"/>
        <w:jc w:val="both"/>
        <w:rPr>
          <w:rFonts w:asciiTheme="minorHAnsi" w:hAnsiTheme="minorHAnsi" w:cs="Arial"/>
          <w:sz w:val="18"/>
          <w:szCs w:val="18"/>
        </w:rPr>
      </w:pPr>
      <w:r w:rsidRPr="00AC7825">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rsidR="005E5032" w:rsidRPr="00AC7825" w:rsidRDefault="005E5032" w:rsidP="005E5032">
      <w:pPr>
        <w:ind w:right="567"/>
        <w:jc w:val="both"/>
        <w:rPr>
          <w:rFonts w:asciiTheme="minorHAnsi" w:hAnsiTheme="minorHAnsi" w:cstheme="minorHAnsi"/>
          <w:color w:val="FF0000"/>
          <w:sz w:val="18"/>
          <w:szCs w:val="18"/>
          <w:lang w:val="es-MX"/>
        </w:rPr>
      </w:pPr>
    </w:p>
    <w:p w:rsidR="005E5032" w:rsidRPr="00AC7825" w:rsidRDefault="005E5032" w:rsidP="005E5032">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XIV. FORMALIZACIÓN DEL CONTRATO</w:t>
      </w:r>
    </w:p>
    <w:p w:rsidR="005E5032" w:rsidRPr="00F30BFF" w:rsidRDefault="005E5032" w:rsidP="005E5032">
      <w:pPr>
        <w:ind w:left="567" w:right="567" w:hanging="567"/>
        <w:jc w:val="both"/>
        <w:rPr>
          <w:rFonts w:asciiTheme="minorHAnsi" w:hAnsiTheme="minorHAnsi" w:cstheme="minorHAnsi"/>
          <w:b/>
          <w:color w:val="000000"/>
          <w:sz w:val="18"/>
          <w:szCs w:val="18"/>
          <w:highlight w:val="yellow"/>
        </w:rPr>
      </w:pPr>
    </w:p>
    <w:p w:rsidR="005E5032" w:rsidRPr="00AC7825" w:rsidRDefault="005E5032" w:rsidP="005E5032">
      <w:pPr>
        <w:ind w:right="4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o realizar los servicios adjudicados, en el lugar y horario establecido para ello. </w:t>
      </w:r>
    </w:p>
    <w:p w:rsidR="005E5032" w:rsidRPr="00AC7825" w:rsidRDefault="005E5032" w:rsidP="005E5032">
      <w:pPr>
        <w:ind w:right="49"/>
        <w:jc w:val="both"/>
        <w:rPr>
          <w:rFonts w:asciiTheme="minorHAnsi" w:hAnsiTheme="minorHAnsi" w:cstheme="minorHAnsi"/>
          <w:color w:val="000000"/>
          <w:sz w:val="18"/>
          <w:szCs w:val="18"/>
        </w:rPr>
      </w:pPr>
    </w:p>
    <w:p w:rsidR="005E5032" w:rsidRPr="00AC7825" w:rsidRDefault="005E5032" w:rsidP="005E5032">
      <w:pPr>
        <w:ind w:right="49"/>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rsidR="005E5032" w:rsidRPr="00AC7825" w:rsidRDefault="005E5032" w:rsidP="005E5032">
      <w:pPr>
        <w:ind w:right="567"/>
        <w:jc w:val="both"/>
        <w:rPr>
          <w:rFonts w:asciiTheme="minorHAnsi" w:hAnsiTheme="minorHAnsi" w:cstheme="minorHAnsi"/>
          <w:color w:val="000000"/>
          <w:sz w:val="16"/>
          <w:szCs w:val="16"/>
        </w:rPr>
      </w:pPr>
    </w:p>
    <w:p w:rsidR="005E5032" w:rsidRPr="00AC7825" w:rsidRDefault="005E5032" w:rsidP="005E5032">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tab/>
        <w:t>El licitante ganador deberá presentar en la firma del contrato:</w:t>
      </w:r>
    </w:p>
    <w:p w:rsidR="005E5032" w:rsidRPr="00F30BFF" w:rsidRDefault="005E5032" w:rsidP="005E5032">
      <w:pPr>
        <w:pStyle w:val="Prrafodelista"/>
        <w:tabs>
          <w:tab w:val="left" w:pos="1134"/>
        </w:tabs>
        <w:ind w:left="720" w:right="51"/>
        <w:jc w:val="both"/>
        <w:rPr>
          <w:rFonts w:asciiTheme="minorHAnsi" w:hAnsiTheme="minorHAnsi" w:cstheme="minorHAnsi"/>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5E5032" w:rsidRPr="003F37DA" w:rsidTr="00692D13">
        <w:trPr>
          <w:jc w:val="center"/>
        </w:trPr>
        <w:tc>
          <w:tcPr>
            <w:tcW w:w="664" w:type="dxa"/>
            <w:vMerge w:val="restart"/>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1*</w:t>
            </w: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Acta Constitutiva,</w:t>
            </w:r>
            <w:r w:rsidRPr="003F37DA">
              <w:rPr>
                <w:rFonts w:asciiTheme="minorHAnsi" w:eastAsia="Calibri" w:hAnsiTheme="minorHAnsi" w:cstheme="minorHAnsi"/>
                <w:sz w:val="18"/>
                <w:szCs w:val="18"/>
              </w:rPr>
              <w:t xml:space="preserve"> copia simple y original o copia certificada, para su cotejo. </w:t>
            </w:r>
          </w:p>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rPr>
              <w:t>Acta de Nacimiento (personas físicas).</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Poder del Representante Legal</w:t>
            </w:r>
            <w:r w:rsidRPr="003F37DA">
              <w:rPr>
                <w:rFonts w:asciiTheme="minorHAnsi" w:eastAsia="Calibri" w:hAnsiTheme="minorHAnsi" w:cstheme="minorHAnsi"/>
                <w:sz w:val="18"/>
                <w:szCs w:val="18"/>
              </w:rPr>
              <w:t xml:space="preserve">, copia simple y original o copia certificada, para su cotejo.  </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 xml:space="preserve">Registro Federal de Contribuyentes, copia legible. </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Comprobante de domicilio, copia simple y original</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lang w:val="es-MX"/>
              </w:rPr>
              <w:t>Manifiesto de Cuenta Bancaria (que incluya firma autógrafa)  y copia de carátula del Estado de cuenta.</w:t>
            </w:r>
          </w:p>
        </w:tc>
      </w:tr>
      <w:tr w:rsidR="005E5032" w:rsidRPr="003F37DA" w:rsidTr="00692D13">
        <w:trPr>
          <w:jc w:val="center"/>
        </w:trPr>
        <w:tc>
          <w:tcPr>
            <w:tcW w:w="664" w:type="dxa"/>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2</w:t>
            </w:r>
          </w:p>
        </w:tc>
        <w:tc>
          <w:tcPr>
            <w:tcW w:w="8435" w:type="dxa"/>
            <w:shd w:val="clear" w:color="auto" w:fill="auto"/>
          </w:tcPr>
          <w:p w:rsidR="005E5032" w:rsidRPr="003F37DA" w:rsidRDefault="005E5032" w:rsidP="00692D13">
            <w:pPr>
              <w:jc w:val="both"/>
              <w:rPr>
                <w:rFonts w:asciiTheme="minorHAnsi" w:eastAsia="Calibri" w:hAnsiTheme="minorHAnsi" w:cstheme="minorHAnsi"/>
                <w:sz w:val="14"/>
                <w:szCs w:val="14"/>
              </w:rPr>
            </w:pPr>
            <w:r w:rsidRPr="003F37DA">
              <w:rPr>
                <w:rFonts w:asciiTheme="minorHAnsi" w:eastAsia="Calibri" w:hAnsiTheme="minorHAnsi" w:cstheme="minorHAnsi"/>
                <w:sz w:val="18"/>
                <w:szCs w:val="18"/>
                <w:lang w:val="es-MX"/>
              </w:rPr>
              <w:t>Identificaciones</w:t>
            </w:r>
            <w:r w:rsidRPr="003F37DA">
              <w:rPr>
                <w:rFonts w:asciiTheme="minorHAnsi" w:eastAsia="Calibri" w:hAnsiTheme="minorHAnsi" w:cstheme="minorHAnsi"/>
                <w:sz w:val="18"/>
                <w:szCs w:val="18"/>
              </w:rPr>
              <w:t>, copia simple y original o copia certificada, para su cotejo</w:t>
            </w:r>
            <w:r w:rsidRPr="003F37DA">
              <w:rPr>
                <w:rFonts w:asciiTheme="minorHAnsi" w:eastAsia="Calibri" w:hAnsiTheme="minorHAnsi" w:cstheme="minorHAnsi"/>
                <w:sz w:val="14"/>
                <w:szCs w:val="14"/>
              </w:rPr>
              <w:t xml:space="preserve">. </w:t>
            </w:r>
          </w:p>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4"/>
                <w:szCs w:val="14"/>
              </w:rPr>
              <w:t>(pasaporte, cartilla del servicio militar nacional o credencial para votar con fotografía).</w:t>
            </w:r>
          </w:p>
        </w:tc>
      </w:tr>
      <w:tr w:rsidR="005E5032" w:rsidRPr="00FB02BF"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3</w:t>
            </w:r>
          </w:p>
        </w:tc>
        <w:tc>
          <w:tcPr>
            <w:tcW w:w="8435" w:type="dxa"/>
            <w:shd w:val="clear" w:color="auto" w:fill="auto"/>
          </w:tcPr>
          <w:p w:rsidR="005E5032" w:rsidRPr="00FB02BF" w:rsidRDefault="005E5032" w:rsidP="00692D13">
            <w:pPr>
              <w:jc w:val="both"/>
              <w:rPr>
                <w:rFonts w:asciiTheme="minorHAnsi" w:eastAsia="Calibri" w:hAnsiTheme="minorHAnsi" w:cstheme="minorHAnsi"/>
                <w:sz w:val="18"/>
                <w:szCs w:val="18"/>
              </w:rPr>
            </w:pPr>
            <w:r w:rsidRPr="00FB02BF">
              <w:rPr>
                <w:rFonts w:asciiTheme="minorHAnsi" w:eastAsia="Calibri" w:hAnsiTheme="minorHAnsi" w:cstheme="minorHAnsi"/>
                <w:sz w:val="18"/>
                <w:szCs w:val="18"/>
                <w:lang w:val="es-MX"/>
              </w:rPr>
              <w:t>Cartas de Respaldo del Fabricante en Original.</w:t>
            </w:r>
          </w:p>
        </w:tc>
      </w:tr>
      <w:tr w:rsidR="005E5032" w:rsidRPr="00FB02BF"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4</w:t>
            </w:r>
          </w:p>
        </w:tc>
        <w:tc>
          <w:tcPr>
            <w:tcW w:w="8435" w:type="dxa"/>
            <w:shd w:val="clear" w:color="auto" w:fill="auto"/>
          </w:tcPr>
          <w:p w:rsidR="005E5032" w:rsidRPr="00FB02BF" w:rsidRDefault="005E5032" w:rsidP="00692D13">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E5032" w:rsidRPr="00FB02BF" w:rsidTr="00692D13">
        <w:trPr>
          <w:trHeight w:val="440"/>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5*</w:t>
            </w:r>
          </w:p>
        </w:tc>
        <w:tc>
          <w:tcPr>
            <w:tcW w:w="8435" w:type="dxa"/>
            <w:shd w:val="clear" w:color="auto" w:fill="auto"/>
          </w:tcPr>
          <w:p w:rsidR="005E5032" w:rsidRPr="00FB02BF" w:rsidRDefault="005E5032" w:rsidP="00692D13">
            <w:pPr>
              <w:autoSpaceDE w:val="0"/>
              <w:autoSpaceDN w:val="0"/>
              <w:adjustRightInd w:val="0"/>
              <w:jc w:val="both"/>
              <w:rPr>
                <w:rFonts w:asciiTheme="minorHAnsi" w:eastAsia="Calibri" w:hAnsiTheme="minorHAnsi" w:cstheme="minorHAnsi"/>
                <w:color w:val="000000"/>
                <w:sz w:val="16"/>
                <w:szCs w:val="18"/>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7"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5E5032" w:rsidRPr="003F37DA"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6</w:t>
            </w:r>
          </w:p>
        </w:tc>
        <w:tc>
          <w:tcPr>
            <w:tcW w:w="8435" w:type="dxa"/>
            <w:shd w:val="clear" w:color="auto" w:fill="auto"/>
          </w:tcPr>
          <w:p w:rsidR="005E5032" w:rsidRPr="003F37DA" w:rsidRDefault="005E5032" w:rsidP="00692D13">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rsidR="005E5032" w:rsidRPr="003F37DA" w:rsidRDefault="005E5032" w:rsidP="005E5032">
      <w:pPr>
        <w:pStyle w:val="Prrafodelista"/>
        <w:tabs>
          <w:tab w:val="left" w:pos="1134"/>
        </w:tabs>
        <w:ind w:left="720" w:right="51"/>
        <w:jc w:val="both"/>
        <w:rPr>
          <w:rFonts w:asciiTheme="minorHAnsi" w:hAnsiTheme="minorHAnsi" w:cstheme="minorHAnsi"/>
          <w:sz w:val="16"/>
          <w:szCs w:val="16"/>
        </w:rPr>
      </w:pPr>
    </w:p>
    <w:p w:rsidR="005E5032" w:rsidRPr="008C1575" w:rsidRDefault="005E5032" w:rsidP="005E5032">
      <w:pPr>
        <w:pStyle w:val="Prrafodelista"/>
        <w:tabs>
          <w:tab w:val="left" w:pos="1134"/>
        </w:tabs>
        <w:ind w:left="284" w:right="51"/>
        <w:jc w:val="both"/>
        <w:rPr>
          <w:rFonts w:asciiTheme="minorHAnsi" w:hAnsiTheme="minorHAnsi" w:cstheme="minorHAnsi"/>
          <w:sz w:val="15"/>
          <w:szCs w:val="15"/>
        </w:rPr>
      </w:pPr>
      <w:r w:rsidRPr="008C1575">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rsidR="005E5032" w:rsidRPr="008C1575" w:rsidRDefault="005E5032" w:rsidP="005E5032">
      <w:pPr>
        <w:pStyle w:val="Prrafodelista"/>
        <w:tabs>
          <w:tab w:val="left" w:pos="1134"/>
        </w:tabs>
        <w:ind w:left="284" w:right="51"/>
        <w:jc w:val="both"/>
        <w:rPr>
          <w:rFonts w:asciiTheme="minorHAnsi" w:hAnsiTheme="minorHAnsi" w:cstheme="minorHAnsi"/>
          <w:b/>
          <w:sz w:val="15"/>
          <w:szCs w:val="15"/>
        </w:rPr>
      </w:pPr>
    </w:p>
    <w:p w:rsidR="005E5032" w:rsidRPr="008C1575" w:rsidRDefault="005E5032" w:rsidP="005E5032">
      <w:pPr>
        <w:ind w:left="284" w:right="49"/>
        <w:jc w:val="both"/>
        <w:rPr>
          <w:rFonts w:asciiTheme="minorHAnsi" w:hAnsiTheme="minorHAnsi" w:cstheme="minorHAnsi"/>
          <w:color w:val="000000"/>
          <w:sz w:val="15"/>
          <w:szCs w:val="15"/>
        </w:rPr>
      </w:pPr>
      <w:r w:rsidRPr="008C1575">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8" w:history="1">
        <w:r w:rsidRPr="008C1575">
          <w:rPr>
            <w:rStyle w:val="Hipervnculo"/>
            <w:rFonts w:asciiTheme="minorHAnsi" w:hAnsiTheme="minorHAnsi" w:cstheme="minorHAnsi"/>
            <w:sz w:val="15"/>
            <w:szCs w:val="15"/>
          </w:rPr>
          <w:t>http://www.sat.gob.mx</w:t>
        </w:r>
      </w:hyperlink>
      <w:r w:rsidRPr="008C1575">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8C1575">
          <w:rPr>
            <w:rStyle w:val="Hipervnculo"/>
            <w:rFonts w:asciiTheme="minorHAnsi" w:hAnsiTheme="minorHAnsi" w:cstheme="minorHAnsi"/>
            <w:sz w:val="15"/>
            <w:szCs w:val="15"/>
          </w:rPr>
          <w:t>beatriz.rivera@edu.uaa.mx</w:t>
        </w:r>
      </w:hyperlink>
      <w:r w:rsidRPr="008C1575">
        <w:rPr>
          <w:rFonts w:asciiTheme="minorHAnsi" w:hAnsiTheme="minorHAnsi" w:cstheme="minorHAnsi"/>
          <w:color w:val="000000"/>
          <w:sz w:val="15"/>
          <w:szCs w:val="15"/>
        </w:rPr>
        <w:t xml:space="preserve"> para que el SAT envíe el “Acuse </w:t>
      </w:r>
      <w:r w:rsidRPr="008C1575">
        <w:rPr>
          <w:rFonts w:asciiTheme="minorHAnsi" w:hAnsiTheme="minorHAnsi" w:cstheme="minorHAnsi"/>
          <w:color w:val="000000"/>
          <w:sz w:val="15"/>
          <w:szCs w:val="15"/>
        </w:rPr>
        <w:lastRenderedPageBreak/>
        <w:t xml:space="preserve">de respuesta” que emitirá en atención a su solicitud de opinión. </w:t>
      </w:r>
      <w:r w:rsidRPr="008C1575">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8C1575">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5E5032" w:rsidRPr="008C1575" w:rsidRDefault="005E5032" w:rsidP="005E5032">
      <w:pPr>
        <w:ind w:left="284" w:right="49"/>
        <w:jc w:val="both"/>
        <w:rPr>
          <w:rFonts w:asciiTheme="minorHAnsi" w:hAnsiTheme="minorHAnsi" w:cstheme="minorHAnsi"/>
          <w:b/>
          <w:sz w:val="15"/>
          <w:szCs w:val="15"/>
        </w:rPr>
      </w:pPr>
      <w:r w:rsidRPr="008C1575">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8C1575">
        <w:rPr>
          <w:rFonts w:asciiTheme="minorHAnsi" w:hAnsiTheme="minorHAnsi" w:cstheme="minorHAnsi"/>
          <w:b/>
          <w:sz w:val="15"/>
          <w:szCs w:val="15"/>
        </w:rPr>
        <w:t>Anexo “7”.</w:t>
      </w:r>
    </w:p>
    <w:p w:rsidR="005E5032" w:rsidRPr="00FF068C" w:rsidRDefault="005E5032" w:rsidP="005E5032">
      <w:pPr>
        <w:ind w:left="284" w:right="49"/>
        <w:jc w:val="both"/>
        <w:rPr>
          <w:rFonts w:asciiTheme="minorHAnsi" w:hAnsiTheme="minorHAnsi" w:cstheme="minorHAnsi"/>
          <w:sz w:val="14"/>
          <w:szCs w:val="14"/>
        </w:rPr>
      </w:pPr>
    </w:p>
    <w:p w:rsidR="005E5032" w:rsidRDefault="005E5032" w:rsidP="005E5032">
      <w:pPr>
        <w:ind w:left="709" w:right="567" w:hanging="709"/>
        <w:jc w:val="both"/>
        <w:rPr>
          <w:rFonts w:asciiTheme="minorHAnsi" w:hAnsiTheme="minorHAnsi" w:cstheme="minorHAnsi"/>
          <w:b/>
          <w:color w:val="000000"/>
          <w:sz w:val="18"/>
          <w:szCs w:val="18"/>
        </w:rPr>
      </w:pPr>
      <w:r w:rsidRPr="00370610">
        <w:rPr>
          <w:rFonts w:asciiTheme="minorHAnsi" w:hAnsiTheme="minorHAnsi" w:cstheme="minorHAnsi"/>
          <w:b/>
          <w:color w:val="000000"/>
          <w:sz w:val="18"/>
          <w:szCs w:val="18"/>
        </w:rPr>
        <w:t>XV. GARANTÍAS QUE DEBERÁN PRESENTAR LOS LICITANTES</w:t>
      </w:r>
    </w:p>
    <w:p w:rsidR="005E5032" w:rsidRPr="002A7EC8" w:rsidRDefault="005E5032" w:rsidP="005E5032">
      <w:pPr>
        <w:ind w:left="709" w:right="567" w:hanging="709"/>
        <w:jc w:val="both"/>
        <w:rPr>
          <w:rFonts w:asciiTheme="minorHAnsi" w:hAnsiTheme="minorHAnsi" w:cstheme="minorHAnsi"/>
          <w:b/>
          <w:color w:val="000000"/>
          <w:sz w:val="18"/>
          <w:szCs w:val="18"/>
        </w:rPr>
      </w:pPr>
    </w:p>
    <w:p w:rsidR="005E5032" w:rsidRPr="003F37DA" w:rsidRDefault="005E5032" w:rsidP="005E5032">
      <w:pPr>
        <w:numPr>
          <w:ilvl w:val="1"/>
          <w:numId w:val="11"/>
        </w:numPr>
        <w:ind w:left="426" w:right="567" w:hanging="284"/>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Garantía de cumplimiento y vicios ocultos del contrato, o en su caso garantía de cumplimiento y calidad del contrato. </w:t>
      </w:r>
    </w:p>
    <w:p w:rsidR="005E5032" w:rsidRPr="003F37DA" w:rsidRDefault="005E5032" w:rsidP="005E5032">
      <w:pPr>
        <w:ind w:left="709" w:right="49"/>
        <w:jc w:val="both"/>
        <w:rPr>
          <w:rFonts w:asciiTheme="minorHAnsi" w:hAnsiTheme="minorHAnsi" w:cstheme="minorHAnsi"/>
          <w:b/>
          <w:color w:val="000000"/>
          <w:sz w:val="18"/>
          <w:szCs w:val="18"/>
        </w:rPr>
      </w:pPr>
    </w:p>
    <w:p w:rsidR="005E5032" w:rsidRPr="003F37DA" w:rsidRDefault="005E5032" w:rsidP="005E5032">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rsidR="005E5032" w:rsidRDefault="005E5032" w:rsidP="005E5032">
      <w:pPr>
        <w:widowControl w:val="0"/>
        <w:ind w:right="567"/>
        <w:jc w:val="both"/>
        <w:rPr>
          <w:rFonts w:asciiTheme="minorHAnsi" w:hAnsiTheme="minorHAnsi" w:cstheme="minorHAnsi"/>
          <w:color w:val="000000"/>
          <w:sz w:val="18"/>
          <w:szCs w:val="18"/>
        </w:rPr>
      </w:pP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1. Deberá expedirse a favor de la Universidad Autónoma de Aguascalientes.</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2. El señalamiento de la denominación o nombre del proveedor o fiado.</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3. La indicación del importe total garantizado con número y letra.</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La indicación de que cubre todas las estipulaciones contenidas en el contrato adjudicado mediante la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Licitación Pública Nacional No. </w:t>
      </w:r>
      <w:r w:rsidR="0005350F">
        <w:rPr>
          <w:rFonts w:asciiTheme="minorHAnsi" w:hAnsiTheme="minorHAnsi" w:cstheme="minorHAnsi"/>
          <w:b/>
          <w:color w:val="000000"/>
          <w:sz w:val="18"/>
          <w:szCs w:val="18"/>
        </w:rPr>
        <w:t>E/901045968-022</w:t>
      </w:r>
      <w:r w:rsidRPr="00665374">
        <w:rPr>
          <w:rFonts w:asciiTheme="minorHAnsi" w:hAnsiTheme="minorHAnsi" w:cstheme="minorHAnsi"/>
          <w:b/>
          <w:color w:val="000000"/>
          <w:sz w:val="18"/>
          <w:szCs w:val="18"/>
        </w:rPr>
        <w:t>-2024.</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La condición de que la vigencia de la fianza deberá quedar abierta para permitir que cumpla con su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t xml:space="preserve">tal que no podrá establecerse o estipularse plazo alguno que limite su vigencia, la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cual no debe confundirse con el plazo </w:t>
      </w:r>
      <w:r w:rsidRPr="00665374">
        <w:rPr>
          <w:rFonts w:asciiTheme="minorHAnsi" w:hAnsiTheme="minorHAnsi" w:cstheme="minorHAnsi"/>
          <w:color w:val="000000"/>
          <w:sz w:val="18"/>
          <w:szCs w:val="18"/>
        </w:rPr>
        <w:tab/>
        <w:t>para el cumplimiento de sus obligaciones previsto en el contrato.</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6. El proveedor adjudicado deberá incluir las siguientes prevenciones dentro de su fianza:</w:t>
      </w:r>
    </w:p>
    <w:p w:rsidR="005E5032" w:rsidRPr="00665374" w:rsidRDefault="005E5032" w:rsidP="005E5032">
      <w:pPr>
        <w:ind w:left="1414" w:right="567"/>
        <w:jc w:val="both"/>
        <w:rPr>
          <w:rFonts w:asciiTheme="minorHAnsi" w:hAnsiTheme="minorHAnsi" w:cstheme="minorHAnsi"/>
          <w:i/>
          <w:color w:val="000000"/>
          <w:sz w:val="14"/>
          <w:szCs w:val="14"/>
        </w:rPr>
      </w:pP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370610" w:rsidRPr="00660A52" w:rsidRDefault="00370610" w:rsidP="0044562A">
      <w:pPr>
        <w:rPr>
          <w:rFonts w:asciiTheme="minorHAnsi" w:hAnsiTheme="minorHAnsi" w:cs="Arial"/>
          <w:sz w:val="18"/>
          <w:szCs w:val="18"/>
          <w:lang w:val="es-MX"/>
        </w:rPr>
      </w:pPr>
    </w:p>
    <w:p w:rsidR="0044562A" w:rsidRDefault="0044562A" w:rsidP="0044562A">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370610" w:rsidRPr="00A408AF" w:rsidRDefault="00370610" w:rsidP="0044562A">
      <w:pPr>
        <w:autoSpaceDE w:val="0"/>
        <w:autoSpaceDN w:val="0"/>
        <w:adjustRightInd w:val="0"/>
        <w:jc w:val="both"/>
        <w:rPr>
          <w:rFonts w:asciiTheme="minorHAnsi" w:hAnsiTheme="minorHAnsi" w:cs="Arial"/>
          <w:color w:val="000000"/>
          <w:sz w:val="18"/>
          <w:szCs w:val="18"/>
        </w:rPr>
      </w:pPr>
    </w:p>
    <w:p w:rsidR="0044562A" w:rsidRPr="00E42564" w:rsidRDefault="0044562A" w:rsidP="0044562A">
      <w:pPr>
        <w:rPr>
          <w:rFonts w:asciiTheme="minorHAnsi" w:hAnsiTheme="minorHAnsi" w:cs="Arial"/>
          <w:sz w:val="18"/>
          <w:szCs w:val="18"/>
        </w:rPr>
      </w:pPr>
      <w:r w:rsidRPr="00E42564">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rsidR="0044562A" w:rsidRPr="00A408AF" w:rsidRDefault="0044562A" w:rsidP="0044562A">
      <w:pPr>
        <w:jc w:val="both"/>
        <w:rPr>
          <w:rFonts w:asciiTheme="minorHAnsi" w:hAnsiTheme="minorHAnsi" w:cs="Arial"/>
          <w:sz w:val="18"/>
          <w:szCs w:val="18"/>
          <w:lang w:val="es-MX"/>
        </w:rPr>
      </w:pPr>
      <w:r w:rsidRPr="00E42564">
        <w:rPr>
          <w:rFonts w:asciiTheme="minorHAnsi" w:hAnsiTheme="minorHAnsi" w:cs="Arial"/>
          <w:sz w:val="18"/>
          <w:szCs w:val="18"/>
          <w:lang w:val="es-MX"/>
        </w:rPr>
        <w:t xml:space="preserve">En caso de requerirse, la garantía de cumplimiento se hará efectiva por el monto total de la obligación garantizada, salvo que en los contratos se haya estipulado su divisibilidad. En caso de que por las características de los bienes o servicios entregados </w:t>
      </w:r>
      <w:r w:rsidRPr="00E42564">
        <w:rPr>
          <w:rFonts w:asciiTheme="minorHAnsi" w:hAnsiTheme="minorHAnsi" w:cs="Arial"/>
          <w:sz w:val="18"/>
          <w:szCs w:val="18"/>
          <w:lang w:val="es-MX"/>
        </w:rPr>
        <w:lastRenderedPageBreak/>
        <w:t>éstos no puedan funcionar o ser utilizados por la dependencia o entidad por estar incompletos, la garantía siempre se hará efectiva por el monto total de la obligación garantizada.</w:t>
      </w:r>
    </w:p>
    <w:p w:rsidR="0044562A" w:rsidRPr="00660A52" w:rsidRDefault="0044562A" w:rsidP="0044562A">
      <w:pPr>
        <w:autoSpaceDE w:val="0"/>
        <w:autoSpaceDN w:val="0"/>
        <w:adjustRightInd w:val="0"/>
        <w:jc w:val="both"/>
        <w:rPr>
          <w:rFonts w:asciiTheme="minorHAnsi" w:hAnsiTheme="minorHAnsi" w:cstheme="minorHAnsi"/>
          <w:color w:val="FF0000"/>
          <w:sz w:val="18"/>
          <w:szCs w:val="18"/>
          <w:lang w:val="es-MX"/>
        </w:rPr>
      </w:pPr>
    </w:p>
    <w:p w:rsidR="0044562A" w:rsidRPr="00660A52" w:rsidRDefault="0044562A" w:rsidP="0044562A">
      <w:pPr>
        <w:rPr>
          <w:rFonts w:asciiTheme="minorHAnsi" w:hAnsiTheme="minorHAnsi" w:cs="Arial"/>
          <w:b/>
          <w:sz w:val="18"/>
          <w:szCs w:val="18"/>
        </w:rPr>
      </w:pPr>
      <w:r w:rsidRPr="00660A52">
        <w:rPr>
          <w:rFonts w:asciiTheme="minorHAnsi" w:hAnsiTheme="minorHAnsi" w:cs="Arial"/>
          <w:b/>
          <w:sz w:val="18"/>
          <w:szCs w:val="18"/>
        </w:rPr>
        <w:t>CANCELACIÓN DE LA FIANZA.</w:t>
      </w:r>
    </w:p>
    <w:p w:rsidR="0044562A" w:rsidRPr="00660A52" w:rsidRDefault="0044562A" w:rsidP="0044562A">
      <w:pPr>
        <w:rPr>
          <w:rFonts w:asciiTheme="minorHAnsi" w:hAnsiTheme="minorHAnsi" w:cs="Arial"/>
          <w:sz w:val="18"/>
          <w:szCs w:val="18"/>
        </w:rPr>
      </w:pPr>
    </w:p>
    <w:p w:rsidR="0044562A" w:rsidRPr="0082284E" w:rsidRDefault="0044562A" w:rsidP="0044562A">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rsidR="0044562A" w:rsidRPr="0082284E" w:rsidRDefault="0044562A" w:rsidP="0044562A">
      <w:pPr>
        <w:rPr>
          <w:rFonts w:asciiTheme="minorHAnsi" w:hAnsiTheme="minorHAnsi" w:cs="Arial"/>
          <w:sz w:val="18"/>
          <w:szCs w:val="18"/>
        </w:rPr>
      </w:pPr>
    </w:p>
    <w:p w:rsidR="0044562A" w:rsidRPr="0082284E" w:rsidRDefault="0044562A" w:rsidP="0044562A">
      <w:pPr>
        <w:rPr>
          <w:rFonts w:asciiTheme="minorHAnsi" w:hAnsiTheme="minorHAnsi" w:cs="Arial"/>
          <w:b/>
          <w:sz w:val="18"/>
          <w:szCs w:val="18"/>
        </w:rPr>
      </w:pPr>
      <w:r w:rsidRPr="0082284E">
        <w:rPr>
          <w:rFonts w:asciiTheme="minorHAnsi" w:hAnsiTheme="minorHAnsi" w:cs="Arial"/>
          <w:b/>
          <w:sz w:val="18"/>
          <w:szCs w:val="18"/>
        </w:rPr>
        <w:t>MODIFICACIONES AL CONTRATO.</w:t>
      </w:r>
    </w:p>
    <w:p w:rsidR="0044562A" w:rsidRPr="0082284E" w:rsidRDefault="0044562A" w:rsidP="0044562A">
      <w:pPr>
        <w:rPr>
          <w:rFonts w:asciiTheme="minorHAnsi" w:hAnsiTheme="minorHAnsi" w:cs="Arial"/>
          <w:b/>
          <w:sz w:val="18"/>
          <w:szCs w:val="18"/>
        </w:rPr>
      </w:pPr>
    </w:p>
    <w:p w:rsidR="0044562A" w:rsidRPr="00F30BFF" w:rsidRDefault="0044562A" w:rsidP="0044562A">
      <w:pPr>
        <w:jc w:val="both"/>
        <w:rPr>
          <w:rFonts w:asciiTheme="minorHAnsi" w:hAnsiTheme="minorHAnsi" w:cs="Arial"/>
          <w:sz w:val="18"/>
          <w:szCs w:val="18"/>
          <w:highlight w:val="yellow"/>
        </w:rPr>
      </w:pPr>
      <w:r w:rsidRPr="0082284E">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rsidR="00FA1CC6" w:rsidRPr="00665374" w:rsidRDefault="00FA1CC6" w:rsidP="00AD5E5D">
      <w:pPr>
        <w:jc w:val="both"/>
        <w:rPr>
          <w:rFonts w:asciiTheme="minorHAnsi" w:hAnsiTheme="minorHAnsi" w:cstheme="minorHAnsi"/>
          <w:color w:val="000000"/>
          <w:sz w:val="18"/>
          <w:szCs w:val="18"/>
        </w:rPr>
      </w:pPr>
    </w:p>
    <w:p w:rsidR="005E5032" w:rsidRPr="00665374" w:rsidRDefault="005E5032" w:rsidP="00AD5E5D">
      <w:pPr>
        <w:jc w:val="both"/>
        <w:rPr>
          <w:rFonts w:asciiTheme="minorHAnsi" w:hAnsiTheme="minorHAnsi" w:cstheme="minorHAnsi"/>
          <w:sz w:val="18"/>
          <w:szCs w:val="18"/>
        </w:rPr>
      </w:pPr>
      <w:r w:rsidRPr="00665374">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65374">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5E5032" w:rsidRPr="00665374" w:rsidRDefault="005E5032" w:rsidP="00AD5E5D">
      <w:pPr>
        <w:jc w:val="both"/>
        <w:rPr>
          <w:rFonts w:asciiTheme="minorHAnsi" w:hAnsiTheme="minorHAnsi" w:cstheme="minorHAnsi"/>
          <w:color w:val="000000"/>
          <w:sz w:val="18"/>
          <w:szCs w:val="18"/>
        </w:rPr>
      </w:pPr>
    </w:p>
    <w:p w:rsidR="005E5032" w:rsidRPr="00665374" w:rsidRDefault="005E5032" w:rsidP="00AD5E5D">
      <w:pPr>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rsidR="005E5032" w:rsidRPr="00665374" w:rsidRDefault="005E5032" w:rsidP="00AD5E5D">
      <w:pPr>
        <w:jc w:val="both"/>
        <w:rPr>
          <w:rFonts w:asciiTheme="minorHAnsi" w:hAnsiTheme="minorHAnsi" w:cstheme="minorHAnsi"/>
          <w:color w:val="000000"/>
          <w:sz w:val="18"/>
          <w:szCs w:val="18"/>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b/>
          <w:sz w:val="18"/>
          <w:szCs w:val="18"/>
        </w:rPr>
        <w:t>b. Garantía de calidad de los bienes</w:t>
      </w:r>
    </w:p>
    <w:p w:rsidR="005E5032" w:rsidRPr="00F30BFF" w:rsidRDefault="005E5032" w:rsidP="00AD5E5D">
      <w:pPr>
        <w:jc w:val="both"/>
        <w:rPr>
          <w:rFonts w:asciiTheme="minorHAnsi" w:hAnsiTheme="minorHAnsi" w:cstheme="minorHAnsi"/>
          <w:color w:val="000000"/>
          <w:sz w:val="17"/>
          <w:szCs w:val="17"/>
          <w:highlight w:val="yellow"/>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rsidR="005E5032" w:rsidRPr="00F30BFF" w:rsidRDefault="005E5032" w:rsidP="00AD5E5D">
      <w:pPr>
        <w:ind w:left="708"/>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5E5032" w:rsidRPr="00DA0E6B" w:rsidTr="00692D13">
        <w:trPr>
          <w:jc w:val="center"/>
        </w:trPr>
        <w:tc>
          <w:tcPr>
            <w:tcW w:w="4531" w:type="dxa"/>
            <w:shd w:val="clear" w:color="auto" w:fill="D9D9D9" w:themeFill="background1" w:themeFillShade="D9"/>
          </w:tcPr>
          <w:p w:rsidR="005E5032" w:rsidRPr="0038425C" w:rsidRDefault="005E5032" w:rsidP="00AD5E5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rsidR="005E5032" w:rsidRPr="0038425C" w:rsidRDefault="005E5032" w:rsidP="00AD5E5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953D15" w:rsidRPr="00DA0E6B" w:rsidTr="00692D13">
        <w:trPr>
          <w:jc w:val="center"/>
        </w:trPr>
        <w:tc>
          <w:tcPr>
            <w:tcW w:w="4531"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30 días</w:t>
            </w:r>
          </w:p>
        </w:tc>
        <w:tc>
          <w:tcPr>
            <w:tcW w:w="3686"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58</w:t>
            </w:r>
          </w:p>
        </w:tc>
      </w:tr>
      <w:tr w:rsidR="00B16AAB" w:rsidRPr="00DA0E6B" w:rsidTr="00692D13">
        <w:trPr>
          <w:jc w:val="center"/>
        </w:trPr>
        <w:tc>
          <w:tcPr>
            <w:tcW w:w="4531" w:type="dxa"/>
            <w:shd w:val="clear" w:color="auto" w:fill="auto"/>
          </w:tcPr>
          <w:p w:rsidR="00B16AAB" w:rsidRPr="006E1E77" w:rsidRDefault="00B16AAB"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12 meses</w:t>
            </w:r>
          </w:p>
        </w:tc>
        <w:tc>
          <w:tcPr>
            <w:tcW w:w="3686" w:type="dxa"/>
            <w:shd w:val="clear" w:color="auto" w:fill="auto"/>
          </w:tcPr>
          <w:p w:rsidR="00B16AAB" w:rsidRPr="006E1E77" w:rsidRDefault="00B16AAB"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20, 22 a 40, 42</w:t>
            </w:r>
            <w:r w:rsidR="00CD582D">
              <w:rPr>
                <w:rFonts w:asciiTheme="minorHAnsi" w:eastAsia="Calibri" w:hAnsiTheme="minorHAnsi" w:cstheme="minorHAnsi"/>
                <w:color w:val="000000"/>
                <w:sz w:val="16"/>
                <w:szCs w:val="16"/>
              </w:rPr>
              <w:t xml:space="preserve"> a 55, 59 a 63</w:t>
            </w:r>
          </w:p>
        </w:tc>
      </w:tr>
      <w:tr w:rsidR="00953D15" w:rsidRPr="00DA0E6B" w:rsidTr="00692D13">
        <w:trPr>
          <w:jc w:val="center"/>
        </w:trPr>
        <w:tc>
          <w:tcPr>
            <w:tcW w:w="4531"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20 meses</w:t>
            </w:r>
          </w:p>
        </w:tc>
        <w:tc>
          <w:tcPr>
            <w:tcW w:w="3686"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56</w:t>
            </w:r>
            <w:r w:rsidR="00D45854" w:rsidRPr="006E1E77">
              <w:rPr>
                <w:rFonts w:asciiTheme="minorHAnsi" w:eastAsia="Calibri" w:hAnsiTheme="minorHAnsi" w:cstheme="minorHAnsi"/>
                <w:color w:val="000000"/>
                <w:sz w:val="16"/>
                <w:szCs w:val="16"/>
              </w:rPr>
              <w:t>, 57</w:t>
            </w:r>
          </w:p>
        </w:tc>
      </w:tr>
      <w:tr w:rsidR="00953D15" w:rsidRPr="00DA0E6B" w:rsidTr="00692D13">
        <w:trPr>
          <w:jc w:val="center"/>
        </w:trPr>
        <w:tc>
          <w:tcPr>
            <w:tcW w:w="4531" w:type="dxa"/>
            <w:shd w:val="clear" w:color="auto" w:fill="auto"/>
          </w:tcPr>
          <w:p w:rsidR="00953D15" w:rsidRPr="006E1E77" w:rsidRDefault="00953D15" w:rsidP="00AD5E5D">
            <w:pPr>
              <w:jc w:val="center"/>
              <w:rPr>
                <w:rFonts w:asciiTheme="minorHAnsi" w:hAnsiTheme="minorHAnsi" w:cstheme="minorHAnsi"/>
                <w:color w:val="000000"/>
                <w:sz w:val="16"/>
                <w:szCs w:val="16"/>
                <w:lang w:val="es-MX" w:eastAsia="es-MX"/>
              </w:rPr>
            </w:pPr>
            <w:r w:rsidRPr="006E1E77">
              <w:rPr>
                <w:rFonts w:asciiTheme="minorHAnsi" w:hAnsiTheme="minorHAnsi" w:cstheme="minorHAnsi"/>
                <w:color w:val="000000"/>
                <w:sz w:val="16"/>
                <w:szCs w:val="16"/>
                <w:lang w:val="es-MX" w:eastAsia="es-MX"/>
              </w:rPr>
              <w:t>2 años</w:t>
            </w:r>
          </w:p>
        </w:tc>
        <w:tc>
          <w:tcPr>
            <w:tcW w:w="3686"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16, 17, 41</w:t>
            </w:r>
          </w:p>
        </w:tc>
      </w:tr>
      <w:tr w:rsidR="00953D15" w:rsidRPr="00DA0E6B" w:rsidTr="00692D13">
        <w:trPr>
          <w:jc w:val="center"/>
        </w:trPr>
        <w:tc>
          <w:tcPr>
            <w:tcW w:w="4531" w:type="dxa"/>
            <w:shd w:val="clear" w:color="auto" w:fill="auto"/>
          </w:tcPr>
          <w:p w:rsidR="00953D15" w:rsidRPr="006E1E77" w:rsidRDefault="00953D15" w:rsidP="00AD5E5D">
            <w:pPr>
              <w:jc w:val="center"/>
              <w:rPr>
                <w:rFonts w:asciiTheme="minorHAnsi" w:hAnsiTheme="minorHAnsi" w:cstheme="minorHAnsi"/>
                <w:color w:val="000000"/>
                <w:sz w:val="16"/>
                <w:szCs w:val="16"/>
                <w:lang w:val="es-MX" w:eastAsia="es-MX"/>
              </w:rPr>
            </w:pPr>
            <w:r w:rsidRPr="006E1E77">
              <w:rPr>
                <w:rFonts w:asciiTheme="minorHAnsi" w:hAnsiTheme="minorHAnsi" w:cstheme="minorHAnsi"/>
                <w:color w:val="000000"/>
                <w:sz w:val="16"/>
                <w:szCs w:val="16"/>
                <w:lang w:val="es-MX" w:eastAsia="es-MX"/>
              </w:rPr>
              <w:t>5 años</w:t>
            </w:r>
          </w:p>
        </w:tc>
        <w:tc>
          <w:tcPr>
            <w:tcW w:w="3686"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18, 19</w:t>
            </w:r>
          </w:p>
        </w:tc>
      </w:tr>
      <w:tr w:rsidR="00953D15" w:rsidRPr="00DA0E6B" w:rsidTr="00692D13">
        <w:trPr>
          <w:jc w:val="center"/>
        </w:trPr>
        <w:tc>
          <w:tcPr>
            <w:tcW w:w="4531"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7 años</w:t>
            </w:r>
          </w:p>
        </w:tc>
        <w:tc>
          <w:tcPr>
            <w:tcW w:w="3686"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1 a 15</w:t>
            </w:r>
          </w:p>
        </w:tc>
      </w:tr>
      <w:tr w:rsidR="00953D15" w:rsidRPr="00D45854" w:rsidTr="00692D13">
        <w:trPr>
          <w:jc w:val="center"/>
        </w:trPr>
        <w:tc>
          <w:tcPr>
            <w:tcW w:w="4531" w:type="dxa"/>
            <w:shd w:val="clear" w:color="auto" w:fill="auto"/>
          </w:tcPr>
          <w:p w:rsidR="00953D15" w:rsidRPr="006E1E77" w:rsidRDefault="00953D15" w:rsidP="00AD5E5D">
            <w:pPr>
              <w:jc w:val="center"/>
              <w:rPr>
                <w:rFonts w:asciiTheme="minorHAnsi" w:hAnsiTheme="minorHAnsi" w:cstheme="minorHAnsi"/>
                <w:color w:val="000000"/>
                <w:sz w:val="16"/>
                <w:szCs w:val="16"/>
                <w:lang w:val="es-MX" w:eastAsia="es-MX"/>
              </w:rPr>
            </w:pPr>
            <w:r w:rsidRPr="006E1E77">
              <w:rPr>
                <w:rFonts w:asciiTheme="minorHAnsi" w:hAnsiTheme="minorHAnsi" w:cstheme="minorHAnsi"/>
                <w:color w:val="000000"/>
                <w:sz w:val="16"/>
                <w:szCs w:val="16"/>
                <w:lang w:val="es-MX" w:eastAsia="es-MX"/>
              </w:rPr>
              <w:t>10 años</w:t>
            </w:r>
          </w:p>
        </w:tc>
        <w:tc>
          <w:tcPr>
            <w:tcW w:w="3686" w:type="dxa"/>
            <w:shd w:val="clear" w:color="auto" w:fill="auto"/>
          </w:tcPr>
          <w:p w:rsidR="00953D15" w:rsidRPr="006E1E77" w:rsidRDefault="00953D15" w:rsidP="00AD5E5D">
            <w:pPr>
              <w:jc w:val="center"/>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21</w:t>
            </w:r>
          </w:p>
        </w:tc>
      </w:tr>
    </w:tbl>
    <w:p w:rsidR="005E5032" w:rsidRPr="00D45854" w:rsidRDefault="005E5032" w:rsidP="00AD5E5D">
      <w:pPr>
        <w:ind w:left="708"/>
        <w:jc w:val="both"/>
        <w:rPr>
          <w:rFonts w:asciiTheme="minorHAnsi" w:hAnsiTheme="minorHAnsi" w:cstheme="minorHAnsi"/>
          <w:color w:val="000000"/>
          <w:sz w:val="17"/>
          <w:szCs w:val="17"/>
          <w:highlight w:val="green"/>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rsidR="005E5032"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370610" w:rsidRPr="00B5560C" w:rsidRDefault="00370610" w:rsidP="00AD5E5D">
      <w:pPr>
        <w:jc w:val="both"/>
        <w:rPr>
          <w:rFonts w:asciiTheme="minorHAnsi" w:hAnsiTheme="minorHAnsi" w:cstheme="minorHAnsi"/>
          <w:color w:val="000000"/>
          <w:sz w:val="18"/>
          <w:szCs w:val="18"/>
        </w:rPr>
      </w:pPr>
    </w:p>
    <w:p w:rsidR="005E5032" w:rsidRPr="00B5560C" w:rsidRDefault="005E5032" w:rsidP="00370610">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 IMPUESTOS Y DERECHOS</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lastRenderedPageBreak/>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XVIII. PATENTES, MARCAS Y DERECHOS DE AUTOR</w:t>
      </w:r>
    </w:p>
    <w:p w:rsidR="005E5032" w:rsidRPr="00B5560C" w:rsidRDefault="005E5032" w:rsidP="005E5032">
      <w:pPr>
        <w:ind w:right="567"/>
        <w:jc w:val="both"/>
        <w:rPr>
          <w:rFonts w:asciiTheme="minorHAnsi" w:hAnsiTheme="minorHAnsi" w:cstheme="minorHAnsi"/>
          <w:b/>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5E5032" w:rsidRPr="00B5560C" w:rsidRDefault="005E5032" w:rsidP="005E5032">
      <w:pPr>
        <w:ind w:right="567"/>
        <w:jc w:val="both"/>
        <w:rPr>
          <w:rFonts w:asciiTheme="minorHAnsi" w:hAnsiTheme="minorHAnsi" w:cstheme="minorHAnsi"/>
          <w:color w:val="000000"/>
          <w:sz w:val="18"/>
          <w:szCs w:val="18"/>
          <w:lang w:val="es-MX"/>
        </w:rPr>
      </w:pPr>
    </w:p>
    <w:p w:rsidR="005E5032" w:rsidRPr="00B5560C" w:rsidRDefault="005E5032" w:rsidP="005E5032">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XIX. DERECHOS DEL COMITÉ</w:t>
      </w: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5E5032" w:rsidRPr="00B5560C" w:rsidRDefault="005E5032" w:rsidP="005E5032">
      <w:pPr>
        <w:ind w:left="709" w:right="567"/>
        <w:jc w:val="both"/>
        <w:rPr>
          <w:rFonts w:asciiTheme="minorHAnsi" w:hAnsiTheme="minorHAnsi" w:cstheme="minorHAnsi"/>
          <w:color w:val="000000"/>
          <w:sz w:val="18"/>
          <w:szCs w:val="18"/>
        </w:rPr>
      </w:pPr>
    </w:p>
    <w:p w:rsidR="005E5032" w:rsidRPr="00B5560C" w:rsidRDefault="005E5032" w:rsidP="005E5032">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 CANCELACIÓN DE LA LICITACIÓN</w:t>
      </w:r>
    </w:p>
    <w:p w:rsidR="005E5032" w:rsidRPr="00B5560C" w:rsidRDefault="005E5032" w:rsidP="005E5032">
      <w:pPr>
        <w:ind w:left="567" w:right="567" w:hanging="567"/>
        <w:jc w:val="both"/>
        <w:rPr>
          <w:rFonts w:asciiTheme="minorHAnsi" w:hAnsiTheme="minorHAnsi" w:cstheme="minorHAnsi"/>
          <w:b/>
          <w:color w:val="000000"/>
          <w:sz w:val="18"/>
          <w:szCs w:val="18"/>
          <w:highlight w:val="yellow"/>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rsidR="005E5032" w:rsidRPr="00B5560C" w:rsidRDefault="005E5032" w:rsidP="005E5032">
      <w:pPr>
        <w:ind w:left="284" w:right="567"/>
        <w:jc w:val="both"/>
        <w:rPr>
          <w:rFonts w:asciiTheme="minorHAnsi" w:hAnsiTheme="minorHAnsi" w:cstheme="minorHAnsi"/>
          <w:color w:val="000000"/>
          <w:sz w:val="18"/>
          <w:szCs w:val="18"/>
        </w:rPr>
      </w:pPr>
    </w:p>
    <w:p w:rsidR="005E5032" w:rsidRPr="00B5560C" w:rsidRDefault="005E5032" w:rsidP="005E5032">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rsidR="005E5032" w:rsidRPr="00B5560C" w:rsidRDefault="005E5032" w:rsidP="005E5032">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5E5032" w:rsidRPr="00B5560C" w:rsidRDefault="005E5032" w:rsidP="005E5032">
      <w:pPr>
        <w:tabs>
          <w:tab w:val="left" w:pos="567"/>
        </w:tabs>
        <w:ind w:left="567" w:right="567" w:hanging="567"/>
        <w:jc w:val="both"/>
        <w:rPr>
          <w:rFonts w:asciiTheme="minorHAnsi" w:hAnsiTheme="minorHAnsi" w:cstheme="minorHAnsi"/>
          <w:sz w:val="18"/>
          <w:szCs w:val="18"/>
          <w:lang w:val="es-MX"/>
        </w:rPr>
      </w:pP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 DECLARACIÓN DE LICITACIÓN DESIERTA</w:t>
      </w:r>
    </w:p>
    <w:p w:rsidR="005E5032" w:rsidRPr="00B5560C" w:rsidRDefault="005E5032" w:rsidP="005E5032">
      <w:pPr>
        <w:ind w:left="709" w:right="567" w:hanging="709"/>
        <w:jc w:val="both"/>
        <w:rPr>
          <w:rFonts w:asciiTheme="minorHAnsi" w:hAnsiTheme="minorHAnsi" w:cstheme="minorHAnsi"/>
          <w:color w:val="000000"/>
          <w:sz w:val="18"/>
          <w:szCs w:val="18"/>
        </w:rPr>
      </w:pPr>
    </w:p>
    <w:p w:rsidR="005E5032" w:rsidRPr="00B5560C" w:rsidRDefault="005E5032" w:rsidP="005E5032">
      <w:pPr>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rsidR="005E5032" w:rsidRPr="00B5560C" w:rsidRDefault="005E5032" w:rsidP="005E5032">
      <w:pPr>
        <w:tabs>
          <w:tab w:val="left" w:pos="1740"/>
        </w:tabs>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rsidR="005E5032" w:rsidRPr="00B5560C"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 RESCISIÓN DEL CONTRATO</w:t>
      </w:r>
    </w:p>
    <w:p w:rsidR="005E5032" w:rsidRDefault="005E5032" w:rsidP="006323F5">
      <w:pPr>
        <w:autoSpaceDE w:val="0"/>
        <w:autoSpaceDN w:val="0"/>
        <w:adjustRightInd w:val="0"/>
        <w:ind w:right="614"/>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370610" w:rsidRPr="006323F5" w:rsidRDefault="00370610" w:rsidP="006323F5">
      <w:pPr>
        <w:autoSpaceDE w:val="0"/>
        <w:autoSpaceDN w:val="0"/>
        <w:adjustRightInd w:val="0"/>
        <w:ind w:right="614"/>
        <w:jc w:val="both"/>
        <w:rPr>
          <w:rFonts w:asciiTheme="minorHAnsi" w:hAnsiTheme="minorHAnsi" w:cstheme="minorHAnsi"/>
          <w:color w:val="000000"/>
          <w:sz w:val="18"/>
          <w:szCs w:val="18"/>
        </w:rPr>
      </w:pPr>
    </w:p>
    <w:p w:rsidR="005E5032" w:rsidRPr="00B5560C" w:rsidRDefault="005E5032" w:rsidP="005E5032">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 INCONFORMIDADES</w:t>
      </w:r>
    </w:p>
    <w:p w:rsidR="005E5032" w:rsidRPr="00B5560C" w:rsidRDefault="005E5032" w:rsidP="005E5032">
      <w:pPr>
        <w:ind w:left="709" w:right="567"/>
        <w:jc w:val="both"/>
        <w:rPr>
          <w:rFonts w:asciiTheme="minorHAnsi" w:hAnsiTheme="minorHAnsi" w:cstheme="minorHAnsi"/>
          <w:color w:val="000000"/>
          <w:sz w:val="18"/>
          <w:szCs w:val="18"/>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rsidR="005E5032" w:rsidRPr="00B5560C" w:rsidRDefault="005E5032" w:rsidP="005E5032">
      <w:pPr>
        <w:widowControl w:val="0"/>
        <w:jc w:val="both"/>
        <w:rPr>
          <w:rFonts w:asciiTheme="minorHAnsi" w:hAnsiTheme="minorHAnsi" w:cstheme="minorHAnsi"/>
          <w:b/>
          <w:sz w:val="18"/>
          <w:szCs w:val="18"/>
          <w:highlight w:val="yellow"/>
        </w:rPr>
      </w:pPr>
    </w:p>
    <w:p w:rsidR="005E5032" w:rsidRPr="00B5560C" w:rsidRDefault="005E5032" w:rsidP="005E5032">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lastRenderedPageBreak/>
        <w:t>XXIV. SITUACIONES NO PREVISTAS EN LAS CONVOCATORIA</w:t>
      </w:r>
    </w:p>
    <w:p w:rsidR="005E5032" w:rsidRPr="00B5560C" w:rsidRDefault="005E5032" w:rsidP="005E5032">
      <w:pPr>
        <w:jc w:val="both"/>
        <w:rPr>
          <w:rFonts w:asciiTheme="minorHAnsi" w:hAnsiTheme="minorHAnsi" w:cstheme="minorHAnsi"/>
          <w:b/>
          <w:bCs/>
          <w:sz w:val="18"/>
          <w:szCs w:val="18"/>
        </w:rPr>
      </w:pPr>
    </w:p>
    <w:p w:rsidR="005E5032" w:rsidRPr="00B5560C" w:rsidRDefault="005E5032" w:rsidP="005E5032">
      <w:pPr>
        <w:jc w:val="both"/>
        <w:rPr>
          <w:rFonts w:asciiTheme="minorHAnsi" w:hAnsiTheme="minorHAnsi" w:cstheme="minorHAnsi"/>
          <w:sz w:val="18"/>
          <w:szCs w:val="18"/>
        </w:rPr>
      </w:pPr>
      <w:r w:rsidRPr="00B5560C">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5E5032" w:rsidRPr="00B5560C" w:rsidRDefault="005E5032" w:rsidP="005E5032">
      <w:pPr>
        <w:autoSpaceDE w:val="0"/>
        <w:autoSpaceDN w:val="0"/>
        <w:adjustRightInd w:val="0"/>
        <w:rPr>
          <w:rFonts w:asciiTheme="minorHAnsi" w:hAnsiTheme="minorHAnsi" w:cstheme="minorHAnsi"/>
          <w:b/>
          <w:bCs/>
          <w:sz w:val="18"/>
          <w:szCs w:val="18"/>
        </w:rPr>
      </w:pPr>
    </w:p>
    <w:p w:rsidR="005E5032" w:rsidRPr="00B5560C" w:rsidRDefault="005E5032" w:rsidP="005E5032">
      <w:pPr>
        <w:autoSpaceDE w:val="0"/>
        <w:autoSpaceDN w:val="0"/>
        <w:adjustRightInd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rsidR="005E5032" w:rsidRPr="00B5560C" w:rsidRDefault="005E5032" w:rsidP="005E5032">
      <w:pPr>
        <w:autoSpaceDE w:val="0"/>
        <w:autoSpaceDN w:val="0"/>
        <w:adjustRightInd w:val="0"/>
        <w:rPr>
          <w:rFonts w:asciiTheme="minorHAnsi" w:hAnsiTheme="minorHAnsi" w:cstheme="minorHAnsi"/>
          <w:b/>
          <w:bCs/>
          <w:sz w:val="18"/>
          <w:szCs w:val="18"/>
        </w:rPr>
      </w:pPr>
    </w:p>
    <w:p w:rsidR="005E5032" w:rsidRPr="00B5560C" w:rsidRDefault="005E5032" w:rsidP="005E5032">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rsidR="005E5032" w:rsidRPr="00B5560C" w:rsidRDefault="005E5032" w:rsidP="005E5032">
      <w:pPr>
        <w:autoSpaceDE w:val="0"/>
        <w:autoSpaceDN w:val="0"/>
        <w:adjustRightInd w:val="0"/>
        <w:rPr>
          <w:rFonts w:asciiTheme="minorHAnsi" w:hAnsiTheme="minorHAnsi" w:cs="Arial"/>
          <w:color w:val="000000"/>
          <w:sz w:val="18"/>
          <w:szCs w:val="18"/>
          <w:highlight w:val="yellow"/>
          <w:lang w:val="es-MX" w:eastAsia="es-MX"/>
        </w:rPr>
      </w:pPr>
    </w:p>
    <w:p w:rsidR="005E5032" w:rsidRDefault="005E5032" w:rsidP="005E5032">
      <w:pPr>
        <w:jc w:val="both"/>
        <w:rPr>
          <w:rFonts w:asciiTheme="minorHAnsi" w:hAnsiTheme="minorHAnsi" w:cstheme="minorHAnsi"/>
          <w:sz w:val="18"/>
          <w:szCs w:val="18"/>
        </w:rPr>
      </w:pPr>
      <w:r w:rsidRPr="00B5560C">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B5560C">
          <w:rPr>
            <w:rStyle w:val="Hipervnculo"/>
            <w:rFonts w:asciiTheme="minorHAnsi" w:hAnsiTheme="minorHAnsi" w:cstheme="minorHAnsi"/>
            <w:sz w:val="18"/>
            <w:szCs w:val="18"/>
          </w:rPr>
          <w:t>https://www.uaa.mx/informacionpublica/</w:t>
        </w:r>
      </w:hyperlink>
      <w:r w:rsidRPr="00B5560C">
        <w:rPr>
          <w:rStyle w:val="Hipervnculo"/>
          <w:rFonts w:asciiTheme="minorHAnsi" w:hAnsiTheme="minorHAnsi" w:cstheme="minorHAnsi"/>
          <w:sz w:val="18"/>
          <w:szCs w:val="18"/>
        </w:rPr>
        <w:t xml:space="preserve">, </w:t>
      </w:r>
      <w:r w:rsidRPr="00B5560C">
        <w:rPr>
          <w:rFonts w:asciiTheme="minorHAnsi" w:hAnsiTheme="minorHAnsi" w:cstheme="minorHAnsi"/>
          <w:sz w:val="18"/>
          <w:szCs w:val="18"/>
        </w:rPr>
        <w:t xml:space="preserve">los procedimientos se trasmitirán en la página </w:t>
      </w:r>
      <w:hyperlink r:id="rId21" w:history="1">
        <w:r w:rsidRPr="00B5560C">
          <w:rPr>
            <w:rStyle w:val="Hipervnculo"/>
            <w:rFonts w:asciiTheme="minorHAnsi" w:hAnsiTheme="minorHAnsi" w:cstheme="minorHAnsi"/>
            <w:sz w:val="18"/>
            <w:szCs w:val="18"/>
          </w:rPr>
          <w:t>http://conferencias.uaa.mx</w:t>
        </w:r>
      </w:hyperlink>
      <w:r w:rsidRPr="00B5560C">
        <w:rPr>
          <w:rFonts w:asciiTheme="minorHAnsi" w:hAnsiTheme="minorHAnsi" w:cstheme="minorHAnsi"/>
          <w:sz w:val="18"/>
          <w:szCs w:val="18"/>
        </w:rPr>
        <w:t>.</w:t>
      </w:r>
    </w:p>
    <w:p w:rsidR="005E5032" w:rsidRPr="00B5560C" w:rsidRDefault="005E5032" w:rsidP="005E5032">
      <w:pPr>
        <w:jc w:val="both"/>
        <w:rPr>
          <w:rFonts w:asciiTheme="minorHAnsi" w:hAnsiTheme="minorHAnsi" w:cstheme="minorHAnsi"/>
          <w:sz w:val="18"/>
          <w:szCs w:val="18"/>
        </w:rPr>
      </w:pPr>
    </w:p>
    <w:p w:rsidR="005E5032" w:rsidRPr="000627A5" w:rsidRDefault="005E5032" w:rsidP="005E5032">
      <w:pPr>
        <w:ind w:right="567"/>
        <w:jc w:val="center"/>
        <w:rPr>
          <w:rFonts w:asciiTheme="minorHAnsi" w:hAnsiTheme="minorHAnsi" w:cstheme="minorHAnsi"/>
          <w:b/>
          <w:color w:val="000000"/>
          <w:sz w:val="16"/>
          <w:szCs w:val="16"/>
        </w:rPr>
      </w:pPr>
    </w:p>
    <w:p w:rsidR="005E5032" w:rsidRPr="003231E3" w:rsidRDefault="005E5032" w:rsidP="005E5032">
      <w:pPr>
        <w:ind w:right="567"/>
        <w:jc w:val="center"/>
        <w:rPr>
          <w:rFonts w:asciiTheme="minorHAnsi" w:hAnsiTheme="minorHAnsi" w:cstheme="minorHAnsi"/>
          <w:b/>
          <w:color w:val="000000"/>
        </w:rPr>
      </w:pPr>
      <w:r>
        <w:rPr>
          <w:rFonts w:asciiTheme="minorHAnsi" w:hAnsiTheme="minorHAnsi" w:cstheme="minorHAnsi"/>
          <w:b/>
          <w:color w:val="000000"/>
        </w:rPr>
        <w:t>AGUASCALIENTES, AGS</w:t>
      </w:r>
      <w:r w:rsidRPr="003231E3">
        <w:rPr>
          <w:rFonts w:asciiTheme="minorHAnsi" w:hAnsiTheme="minorHAnsi" w:cstheme="minorHAnsi"/>
          <w:b/>
          <w:color w:val="000000"/>
        </w:rPr>
        <w:t xml:space="preserve">., </w:t>
      </w:r>
      <w:r w:rsidR="00AD5E5D" w:rsidRPr="003231E3">
        <w:rPr>
          <w:rFonts w:asciiTheme="minorHAnsi" w:hAnsiTheme="minorHAnsi" w:cstheme="minorHAnsi"/>
          <w:b/>
          <w:color w:val="000000"/>
        </w:rPr>
        <w:t>1</w:t>
      </w:r>
      <w:r w:rsidR="00370610" w:rsidRPr="003231E3">
        <w:rPr>
          <w:rFonts w:asciiTheme="minorHAnsi" w:hAnsiTheme="minorHAnsi" w:cstheme="minorHAnsi"/>
          <w:b/>
          <w:color w:val="000000"/>
        </w:rPr>
        <w:t>3</w:t>
      </w:r>
      <w:r w:rsidRPr="003231E3">
        <w:rPr>
          <w:rFonts w:asciiTheme="minorHAnsi" w:hAnsiTheme="minorHAnsi" w:cstheme="minorHAnsi"/>
          <w:b/>
          <w:color w:val="000000"/>
        </w:rPr>
        <w:t xml:space="preserve"> DE JUNIO DE 2024.</w:t>
      </w:r>
    </w:p>
    <w:p w:rsidR="005E5032" w:rsidRPr="00780899" w:rsidRDefault="005E5032" w:rsidP="005E5032">
      <w:pPr>
        <w:ind w:right="567"/>
        <w:jc w:val="center"/>
        <w:rPr>
          <w:rFonts w:asciiTheme="minorHAnsi" w:hAnsiTheme="minorHAnsi" w:cstheme="minorHAnsi"/>
          <w:b/>
          <w:color w:val="000000"/>
          <w:lang w:val="pt-BR"/>
        </w:rPr>
      </w:pPr>
      <w:r w:rsidRPr="003231E3">
        <w:rPr>
          <w:rFonts w:asciiTheme="minorHAnsi" w:hAnsiTheme="minorHAnsi" w:cstheme="minorHAnsi"/>
          <w:b/>
          <w:color w:val="000000"/>
          <w:lang w:val="pt-BR"/>
        </w:rPr>
        <w:t>A T E N T A M E N T E</w:t>
      </w:r>
    </w:p>
    <w:p w:rsidR="005E5032" w:rsidRPr="00780899" w:rsidRDefault="005E5032" w:rsidP="005E5032">
      <w:pPr>
        <w:ind w:right="567"/>
        <w:jc w:val="center"/>
        <w:rPr>
          <w:rFonts w:asciiTheme="minorHAnsi" w:hAnsiTheme="minorHAnsi" w:cstheme="minorHAnsi"/>
          <w:b/>
          <w:color w:val="000000"/>
          <w:highlight w:val="yellow"/>
          <w:lang w:val="pt-BR"/>
        </w:rPr>
      </w:pPr>
    </w:p>
    <w:p w:rsidR="005E5032" w:rsidRPr="00780899" w:rsidRDefault="005E5032" w:rsidP="005E5032">
      <w:pPr>
        <w:ind w:right="567"/>
        <w:jc w:val="center"/>
        <w:rPr>
          <w:rFonts w:asciiTheme="minorHAnsi" w:hAnsiTheme="minorHAnsi" w:cstheme="minorHAnsi"/>
          <w:b/>
          <w:color w:val="000000"/>
          <w:highlight w:val="yellow"/>
          <w:lang w:val="pt-BR"/>
        </w:rPr>
      </w:pPr>
    </w:p>
    <w:p w:rsidR="005E5032" w:rsidRPr="00780899" w:rsidRDefault="005E5032" w:rsidP="005E5032">
      <w:pPr>
        <w:widowControl w:val="0"/>
        <w:ind w:right="-91"/>
        <w:jc w:val="center"/>
        <w:rPr>
          <w:rFonts w:asciiTheme="minorHAnsi" w:hAnsiTheme="minorHAnsi" w:cs="Arial"/>
          <w:b/>
          <w:lang w:val="es-MX"/>
        </w:rPr>
      </w:pPr>
      <w:r w:rsidRPr="00780899">
        <w:rPr>
          <w:rFonts w:asciiTheme="minorHAnsi" w:hAnsiTheme="minorHAnsi" w:cs="Arial"/>
          <w:b/>
          <w:lang w:val="es-MX"/>
        </w:rPr>
        <w:t>MTRO. EN F. y N. JORGE SILVA ROBLES</w:t>
      </w:r>
    </w:p>
    <w:p w:rsidR="005E5032" w:rsidRPr="00FD74C8" w:rsidRDefault="005E5032" w:rsidP="005E5032">
      <w:pPr>
        <w:widowControl w:val="0"/>
        <w:ind w:right="567"/>
        <w:jc w:val="center"/>
        <w:rPr>
          <w:rFonts w:asciiTheme="minorHAnsi" w:hAnsiTheme="minorHAnsi" w:cstheme="minorHAnsi"/>
          <w:b/>
          <w:color w:val="000000"/>
        </w:rPr>
      </w:pPr>
      <w:r w:rsidRPr="00780899">
        <w:rPr>
          <w:rFonts w:asciiTheme="minorHAnsi" w:hAnsiTheme="minorHAnsi" w:cs="Arial"/>
          <w:b/>
          <w:lang w:val="es-MX"/>
        </w:rPr>
        <w:t xml:space="preserve">           DIRECTOR GENERAL</w:t>
      </w:r>
      <w:r w:rsidRPr="00FD74C8">
        <w:rPr>
          <w:rFonts w:asciiTheme="minorHAnsi" w:hAnsiTheme="minorHAnsi" w:cs="Arial"/>
          <w:b/>
          <w:lang w:val="es-MX"/>
        </w:rPr>
        <w:t xml:space="preserve"> SUSTITUTO DE FINANZAS</w:t>
      </w:r>
    </w:p>
    <w:p w:rsidR="005E5032" w:rsidRPr="00FD74C8" w:rsidRDefault="005E5032" w:rsidP="005E5032">
      <w:pPr>
        <w:widowControl w:val="0"/>
        <w:jc w:val="both"/>
        <w:rPr>
          <w:rFonts w:ascii="Arial" w:hAnsi="Arial" w:cs="Arial"/>
          <w:color w:val="000000"/>
          <w:sz w:val="16"/>
          <w:szCs w:val="16"/>
        </w:rPr>
      </w:pPr>
    </w:p>
    <w:p w:rsidR="005E5032" w:rsidRPr="00FD74C8" w:rsidRDefault="005E5032" w:rsidP="005E5032">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96"/>
        <w:gridCol w:w="5010"/>
        <w:gridCol w:w="1093"/>
      </w:tblGrid>
      <w:tr w:rsidR="005E5032" w:rsidRPr="00FD74C8" w:rsidTr="00692D13">
        <w:tc>
          <w:tcPr>
            <w:tcW w:w="663"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p>
        </w:tc>
        <w:tc>
          <w:tcPr>
            <w:tcW w:w="2309" w:type="dxa"/>
            <w:shd w:val="clear" w:color="auto" w:fill="D9D9D9" w:themeFill="background1" w:themeFillShade="D9"/>
            <w:vAlign w:val="center"/>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42"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7"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5E5032" w:rsidRPr="00FD74C8" w:rsidTr="00692D13">
        <w:tc>
          <w:tcPr>
            <w:tcW w:w="663" w:type="dxa"/>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309" w:type="dxa"/>
            <w:vAlign w:val="center"/>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42" w:type="dxa"/>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7" w:type="dxa"/>
          </w:tcPr>
          <w:p w:rsidR="005E5032" w:rsidRPr="00FD74C8" w:rsidRDefault="005E5032" w:rsidP="00692D13">
            <w:pPr>
              <w:widowControl w:val="0"/>
              <w:jc w:val="both"/>
              <w:rPr>
                <w:rFonts w:ascii="Arial" w:hAnsi="Arial" w:cs="Arial"/>
                <w:color w:val="000000"/>
                <w:sz w:val="12"/>
                <w:szCs w:val="12"/>
              </w:rPr>
            </w:pPr>
          </w:p>
        </w:tc>
      </w:tr>
      <w:tr w:rsidR="005E5032" w:rsidRPr="00FD74C8" w:rsidTr="00692D13">
        <w:tc>
          <w:tcPr>
            <w:tcW w:w="663" w:type="dxa"/>
          </w:tcPr>
          <w:p w:rsidR="005E5032" w:rsidRDefault="005E5032" w:rsidP="00692D13">
            <w:pPr>
              <w:widowControl w:val="0"/>
              <w:jc w:val="both"/>
              <w:rPr>
                <w:rFonts w:ascii="Arial" w:hAnsi="Arial" w:cs="Arial"/>
                <w:color w:val="000000"/>
                <w:sz w:val="12"/>
                <w:szCs w:val="12"/>
              </w:rPr>
            </w:pPr>
            <w:r>
              <w:rPr>
                <w:rFonts w:ascii="Arial" w:hAnsi="Arial" w:cs="Arial"/>
                <w:color w:val="000000"/>
                <w:sz w:val="12"/>
                <w:szCs w:val="12"/>
              </w:rPr>
              <w:t>Elaboró:</w:t>
            </w:r>
          </w:p>
        </w:tc>
        <w:tc>
          <w:tcPr>
            <w:tcW w:w="2309" w:type="dxa"/>
            <w:vAlign w:val="center"/>
          </w:tcPr>
          <w:p w:rsidR="005E5032" w:rsidRPr="00FD74C8" w:rsidRDefault="005E5032" w:rsidP="00692D13">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42" w:type="dxa"/>
          </w:tcPr>
          <w:p w:rsidR="005E5032" w:rsidRPr="00FD74C8" w:rsidRDefault="005E5032" w:rsidP="00692D13">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tc>
        <w:tc>
          <w:tcPr>
            <w:tcW w:w="1097" w:type="dxa"/>
          </w:tcPr>
          <w:p w:rsidR="005E5032" w:rsidRDefault="005E5032" w:rsidP="00692D13">
            <w:pPr>
              <w:widowControl w:val="0"/>
              <w:jc w:val="both"/>
              <w:rPr>
                <w:rFonts w:ascii="Arial" w:hAnsi="Arial" w:cs="Arial"/>
                <w:color w:val="000000"/>
                <w:sz w:val="12"/>
                <w:szCs w:val="12"/>
              </w:rPr>
            </w:pPr>
          </w:p>
          <w:p w:rsidR="005E5032" w:rsidRPr="00FD74C8" w:rsidRDefault="005E5032" w:rsidP="00692D13">
            <w:pPr>
              <w:widowControl w:val="0"/>
              <w:jc w:val="both"/>
              <w:rPr>
                <w:rFonts w:ascii="Arial" w:hAnsi="Arial" w:cs="Arial"/>
                <w:color w:val="000000"/>
                <w:sz w:val="12"/>
                <w:szCs w:val="12"/>
              </w:rPr>
            </w:pPr>
          </w:p>
        </w:tc>
      </w:tr>
    </w:tbl>
    <w:p w:rsidR="005E5032" w:rsidRPr="00FD74C8" w:rsidRDefault="005E5032" w:rsidP="005E5032">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Pr>
          <w:rFonts w:asciiTheme="minorHAnsi" w:hAnsiTheme="minorHAnsi" w:cstheme="minorHAnsi"/>
          <w:b/>
          <w:color w:val="000000"/>
          <w:sz w:val="18"/>
          <w:szCs w:val="18"/>
        </w:rPr>
        <w:t>===</w:t>
      </w:r>
    </w:p>
    <w:p w:rsidR="005E5032" w:rsidRPr="00F30BFF"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6E1E77" w:rsidRDefault="006E1E77" w:rsidP="005E5032">
      <w:pPr>
        <w:autoSpaceDE w:val="0"/>
        <w:autoSpaceDN w:val="0"/>
        <w:adjustRightInd w:val="0"/>
        <w:jc w:val="center"/>
        <w:rPr>
          <w:rFonts w:asciiTheme="minorHAnsi" w:hAnsiTheme="minorHAnsi" w:cstheme="minorHAnsi"/>
          <w:b/>
          <w:bCs/>
          <w:color w:val="000000"/>
          <w:sz w:val="16"/>
          <w:szCs w:val="16"/>
          <w:highlight w:val="yellow"/>
        </w:rPr>
      </w:pPr>
    </w:p>
    <w:p w:rsidR="006E1E77" w:rsidRDefault="006E1E77" w:rsidP="005E5032">
      <w:pPr>
        <w:autoSpaceDE w:val="0"/>
        <w:autoSpaceDN w:val="0"/>
        <w:adjustRightInd w:val="0"/>
        <w:jc w:val="center"/>
        <w:rPr>
          <w:rFonts w:asciiTheme="minorHAnsi" w:hAnsiTheme="minorHAnsi" w:cstheme="minorHAnsi"/>
          <w:b/>
          <w:bCs/>
          <w:color w:val="000000"/>
          <w:sz w:val="16"/>
          <w:szCs w:val="16"/>
          <w:highlight w:val="yellow"/>
        </w:rPr>
      </w:pPr>
    </w:p>
    <w:p w:rsidR="006E1E77" w:rsidRDefault="006E1E77" w:rsidP="005E5032">
      <w:pPr>
        <w:autoSpaceDE w:val="0"/>
        <w:autoSpaceDN w:val="0"/>
        <w:adjustRightInd w:val="0"/>
        <w:jc w:val="center"/>
        <w:rPr>
          <w:rFonts w:asciiTheme="minorHAnsi" w:hAnsiTheme="minorHAnsi" w:cstheme="minorHAnsi"/>
          <w:b/>
          <w:bCs/>
          <w:color w:val="000000"/>
          <w:sz w:val="16"/>
          <w:szCs w:val="16"/>
          <w:highlight w:val="yellow"/>
        </w:rPr>
      </w:pPr>
    </w:p>
    <w:p w:rsidR="006E1E77" w:rsidRDefault="006E1E77" w:rsidP="005E5032">
      <w:pPr>
        <w:autoSpaceDE w:val="0"/>
        <w:autoSpaceDN w:val="0"/>
        <w:adjustRightInd w:val="0"/>
        <w:jc w:val="center"/>
        <w:rPr>
          <w:rFonts w:asciiTheme="minorHAnsi" w:hAnsiTheme="minorHAnsi" w:cstheme="minorHAnsi"/>
          <w:b/>
          <w:bCs/>
          <w:color w:val="000000"/>
          <w:sz w:val="16"/>
          <w:szCs w:val="16"/>
          <w:highlight w:val="yellow"/>
        </w:rPr>
      </w:pPr>
    </w:p>
    <w:p w:rsidR="00997221" w:rsidRDefault="00997221" w:rsidP="005E5032">
      <w:pPr>
        <w:autoSpaceDE w:val="0"/>
        <w:autoSpaceDN w:val="0"/>
        <w:adjustRightInd w:val="0"/>
        <w:jc w:val="center"/>
        <w:rPr>
          <w:rFonts w:asciiTheme="minorHAnsi" w:hAnsiTheme="minorHAnsi" w:cstheme="minorHAnsi"/>
          <w:b/>
          <w:bCs/>
          <w:color w:val="000000"/>
          <w:sz w:val="16"/>
          <w:szCs w:val="16"/>
          <w:highlight w:val="yellow"/>
        </w:rPr>
      </w:pPr>
    </w:p>
    <w:p w:rsidR="00997221" w:rsidRDefault="00997221"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Pr="00F30BFF"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Pr="00DA0E6B" w:rsidRDefault="005E5032" w:rsidP="005E5032">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rsidR="005E5032" w:rsidRPr="00A9777F" w:rsidRDefault="005E5032" w:rsidP="005E5032">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rsidR="005E5032" w:rsidRPr="00DA0E6B" w:rsidRDefault="005E5032" w:rsidP="005E5032">
      <w:pPr>
        <w:tabs>
          <w:tab w:val="left" w:pos="9923"/>
        </w:tabs>
        <w:ind w:left="-142" w:right="567"/>
        <w:jc w:val="center"/>
        <w:rPr>
          <w:rFonts w:asciiTheme="minorHAnsi" w:hAnsiTheme="minorHAnsi" w:cstheme="minorHAnsi"/>
          <w:b/>
          <w:color w:val="000000"/>
          <w:sz w:val="10"/>
          <w:szCs w:val="10"/>
        </w:rPr>
      </w:pPr>
    </w:p>
    <w:p w:rsidR="005E5032" w:rsidRPr="00DA0E6B" w:rsidRDefault="005E5032" w:rsidP="005E5032">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rsidR="005E5032" w:rsidRPr="00DA0E6B" w:rsidRDefault="005E5032" w:rsidP="005E5032">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20"/>
        <w:gridCol w:w="6151"/>
        <w:gridCol w:w="1437"/>
        <w:gridCol w:w="754"/>
      </w:tblGrid>
      <w:tr w:rsidR="005E5032" w:rsidRPr="00A9777F" w:rsidTr="00997221">
        <w:trPr>
          <w:trHeight w:val="323"/>
        </w:trPr>
        <w:tc>
          <w:tcPr>
            <w:tcW w:w="397"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394"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793" w:type="pct"/>
            <w:shd w:val="clear" w:color="auto" w:fill="C0C0C0"/>
            <w:vAlign w:val="center"/>
          </w:tcPr>
          <w:p w:rsidR="005E5032" w:rsidRPr="007E312C" w:rsidRDefault="005E5032" w:rsidP="00692D13">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6"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626653" w:rsidRPr="00A9777F" w:rsidTr="000064B3">
        <w:trPr>
          <w:trHeight w:val="323"/>
        </w:trPr>
        <w:tc>
          <w:tcPr>
            <w:tcW w:w="397" w:type="pct"/>
            <w:shd w:val="clear" w:color="auto" w:fill="auto"/>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1</w:t>
            </w:r>
          </w:p>
        </w:tc>
        <w:tc>
          <w:tcPr>
            <w:tcW w:w="3394" w:type="pct"/>
            <w:shd w:val="clear" w:color="auto" w:fill="auto"/>
            <w:vAlign w:val="center"/>
          </w:tcPr>
          <w:p w:rsidR="00626653" w:rsidRPr="00997221" w:rsidRDefault="00626653" w:rsidP="00626653">
            <w:pPr>
              <w:jc w:val="both"/>
              <w:rPr>
                <w:rFonts w:asciiTheme="minorHAnsi" w:hAnsiTheme="minorHAnsi" w:cs="Arial"/>
                <w:b/>
                <w:color w:val="000000"/>
                <w:sz w:val="16"/>
                <w:szCs w:val="14"/>
              </w:rPr>
            </w:pPr>
            <w:r w:rsidRPr="00997221">
              <w:rPr>
                <w:rFonts w:asciiTheme="minorHAnsi" w:hAnsiTheme="minorHAnsi" w:cs="Arial"/>
                <w:b/>
                <w:color w:val="000000"/>
                <w:sz w:val="16"/>
                <w:szCs w:val="14"/>
              </w:rPr>
              <w:t xml:space="preserve">PINTURA VINIL ACRILCA COLOR BLANCO 7AÑOS  </w:t>
            </w:r>
          </w:p>
          <w:p w:rsidR="00626653" w:rsidRPr="00DB2A58" w:rsidRDefault="00626653" w:rsidP="00626653">
            <w:pPr>
              <w:jc w:val="both"/>
              <w:rPr>
                <w:rFonts w:asciiTheme="minorHAnsi" w:hAnsiTheme="minorHAnsi" w:cs="Arial"/>
                <w:b/>
                <w:color w:val="000000"/>
                <w:sz w:val="16"/>
                <w:szCs w:val="14"/>
              </w:rPr>
            </w:pPr>
            <w:r w:rsidRPr="00997221">
              <w:rPr>
                <w:rFonts w:asciiTheme="minorHAnsi" w:hAnsiTheme="minorHAnsi" w:cs="Arial"/>
                <w:color w:val="000000"/>
                <w:sz w:val="16"/>
                <w:szCs w:val="14"/>
              </w:rPr>
              <w:t xml:space="preserve">SECADO LIBRE TACTO 1 HORA MAX, DENSIDAD:1.32-1.40 KG/L, SOLIDOS EN PESO:55-57%, VISCOSIDA D:101-106 U KREBS, RENDIMIENTO (A 2 MANOS) 7-10M2/L, LAVABILIDAD:&gt;50,000 CICLOS, BASES PARA IGUALACIÓN: PASTEL, TINT, DEEP Y NEUTRA, COMPUESTOS ORGANICOS VOLATILES (COV)&lt;50G/L, PRESENTACIÓN 19 LITROS. </w:t>
            </w:r>
            <w:r w:rsidRPr="00DB2A58">
              <w:rPr>
                <w:rFonts w:asciiTheme="minorHAnsi" w:hAnsiTheme="minorHAnsi" w:cs="Arial"/>
                <w:b/>
                <w:color w:val="000000"/>
                <w:sz w:val="16"/>
                <w:szCs w:val="14"/>
              </w:rPr>
              <w:t>NO CONTIENE PLOMO, CUMPLE LA NORMA NOM-018-STPS-2015, PRESENTAR HOJA DE SEGURIDAD ADEMAS DE FICHA TECNICA</w:t>
            </w:r>
          </w:p>
          <w:p w:rsidR="00626653" w:rsidRPr="00DB2A58" w:rsidRDefault="00626653" w:rsidP="00626653">
            <w:pPr>
              <w:jc w:val="both"/>
              <w:rPr>
                <w:rFonts w:asciiTheme="minorHAnsi" w:hAnsiTheme="minorHAnsi" w:cs="Arial"/>
                <w:b/>
                <w:color w:val="000000"/>
                <w:sz w:val="16"/>
                <w:szCs w:val="14"/>
              </w:rPr>
            </w:pPr>
            <w:r w:rsidRPr="00DB2A58">
              <w:rPr>
                <w:rFonts w:asciiTheme="minorHAnsi" w:hAnsiTheme="minorHAnsi" w:cs="Arial"/>
                <w:b/>
                <w:color w:val="000000"/>
                <w:sz w:val="16"/>
                <w:szCs w:val="14"/>
              </w:rPr>
              <w:t>GARANTÍA: 7 AÑOS.</w:t>
            </w:r>
          </w:p>
          <w:p w:rsidR="00E31A65" w:rsidRPr="006E1E77" w:rsidRDefault="00626653" w:rsidP="00626653">
            <w:pPr>
              <w:jc w:val="both"/>
              <w:rPr>
                <w:rFonts w:asciiTheme="minorHAnsi" w:hAnsiTheme="minorHAnsi" w:cs="Arial"/>
                <w:color w:val="000000"/>
                <w:sz w:val="16"/>
                <w:szCs w:val="14"/>
              </w:rPr>
            </w:pPr>
            <w:r w:rsidRPr="00997221">
              <w:rPr>
                <w:rFonts w:asciiTheme="minorHAnsi" w:hAnsiTheme="minorHAnsi" w:cs="Arial"/>
                <w:color w:val="000000"/>
                <w:sz w:val="16"/>
                <w:szCs w:val="14"/>
              </w:rPr>
              <w:t>NOM-123-SEMARNAT-1998</w:t>
            </w:r>
          </w:p>
        </w:tc>
        <w:tc>
          <w:tcPr>
            <w:tcW w:w="793" w:type="pct"/>
            <w:tcBorders>
              <w:bottom w:val="dotted" w:sz="4" w:space="0" w:color="auto"/>
            </w:tcBorders>
            <w:vAlign w:val="center"/>
          </w:tcPr>
          <w:p w:rsidR="00626653" w:rsidRDefault="00626653" w:rsidP="00626653">
            <w:pPr>
              <w:jc w:val="center"/>
              <w:rPr>
                <w:rFonts w:ascii="Arial" w:hAnsi="Arial" w:cs="Arial"/>
                <w:sz w:val="16"/>
                <w:szCs w:val="16"/>
              </w:rPr>
            </w:pPr>
          </w:p>
          <w:p w:rsidR="00626653" w:rsidRPr="002F6CD7" w:rsidRDefault="00626653" w:rsidP="00626653">
            <w:pPr>
              <w:jc w:val="center"/>
              <w:rPr>
                <w:rFonts w:ascii="Arial" w:hAnsi="Arial" w:cs="Arial"/>
                <w:sz w:val="16"/>
                <w:szCs w:val="16"/>
              </w:rPr>
            </w:pPr>
            <w:r w:rsidRPr="002F6CD7">
              <w:rPr>
                <w:rFonts w:ascii="Arial" w:hAnsi="Arial" w:cs="Arial"/>
                <w:sz w:val="16"/>
                <w:szCs w:val="16"/>
              </w:rPr>
              <w:t>Cubeta</w:t>
            </w:r>
          </w:p>
          <w:p w:rsidR="00626653" w:rsidRPr="002F6CD7" w:rsidRDefault="00626653" w:rsidP="00626653">
            <w:pPr>
              <w:jc w:val="center"/>
              <w:rPr>
                <w:rFonts w:ascii="Arial" w:hAnsi="Arial" w:cs="Arial"/>
                <w:sz w:val="16"/>
                <w:szCs w:val="16"/>
              </w:rPr>
            </w:pPr>
          </w:p>
        </w:tc>
        <w:tc>
          <w:tcPr>
            <w:tcW w:w="416" w:type="pct"/>
            <w:tcBorders>
              <w:bottom w:val="dotted" w:sz="4" w:space="0" w:color="auto"/>
            </w:tcBorders>
            <w:vAlign w:val="center"/>
          </w:tcPr>
          <w:p w:rsidR="00626653" w:rsidRPr="002F6CD7" w:rsidRDefault="00626653" w:rsidP="00626653">
            <w:pPr>
              <w:jc w:val="center"/>
              <w:rPr>
                <w:rFonts w:ascii="Arial" w:hAnsi="Arial" w:cs="Arial"/>
                <w:sz w:val="16"/>
                <w:szCs w:val="16"/>
              </w:rPr>
            </w:pPr>
            <w:r w:rsidRPr="002F6CD7">
              <w:rPr>
                <w:rFonts w:ascii="Arial" w:hAnsi="Arial" w:cs="Arial"/>
                <w:sz w:val="16"/>
                <w:szCs w:val="16"/>
              </w:rPr>
              <w:t>2</w:t>
            </w:r>
            <w:r>
              <w:rPr>
                <w:rFonts w:ascii="Arial" w:hAnsi="Arial" w:cs="Arial"/>
                <w:sz w:val="16"/>
                <w:szCs w:val="16"/>
              </w:rPr>
              <w:t>50</w:t>
            </w:r>
          </w:p>
        </w:tc>
      </w:tr>
      <w:tr w:rsidR="00626653" w:rsidRPr="00A9777F" w:rsidTr="00997221">
        <w:tc>
          <w:tcPr>
            <w:tcW w:w="397" w:type="pct"/>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2</w:t>
            </w:r>
          </w:p>
        </w:tc>
        <w:tc>
          <w:tcPr>
            <w:tcW w:w="3394" w:type="pct"/>
            <w:vAlign w:val="center"/>
          </w:tcPr>
          <w:p w:rsidR="00626653" w:rsidRDefault="00626653" w:rsidP="00626653">
            <w:pPr>
              <w:autoSpaceDE w:val="0"/>
              <w:autoSpaceDN w:val="0"/>
              <w:adjustRightInd w:val="0"/>
              <w:jc w:val="both"/>
              <w:rPr>
                <w:rFonts w:asciiTheme="minorHAnsi" w:hAnsiTheme="minorHAnsi" w:cstheme="minorHAnsi"/>
                <w:color w:val="000000"/>
                <w:sz w:val="16"/>
                <w:szCs w:val="14"/>
              </w:rPr>
            </w:pPr>
            <w:r w:rsidRPr="00626653">
              <w:rPr>
                <w:rFonts w:asciiTheme="minorHAnsi" w:hAnsiTheme="minorHAnsi" w:cstheme="minorHAnsi"/>
                <w:b/>
                <w:color w:val="000000"/>
                <w:sz w:val="16"/>
                <w:szCs w:val="14"/>
              </w:rPr>
              <w:t>PINTURA VINIL ACRILICA COLOR GRIS FALDON 7 AÑOS</w:t>
            </w:r>
            <w:r w:rsidRPr="00626653">
              <w:rPr>
                <w:rFonts w:asciiTheme="minorHAnsi" w:hAnsiTheme="minorHAnsi" w:cstheme="minorHAnsi"/>
                <w:color w:val="000000"/>
                <w:sz w:val="16"/>
                <w:szCs w:val="14"/>
              </w:rPr>
              <w:t xml:space="preserve"> </w:t>
            </w:r>
          </w:p>
          <w:p w:rsidR="00626653" w:rsidRPr="00626653" w:rsidRDefault="00626653" w:rsidP="00626653">
            <w:pPr>
              <w:autoSpaceDE w:val="0"/>
              <w:autoSpaceDN w:val="0"/>
              <w:adjustRightInd w:val="0"/>
              <w:jc w:val="both"/>
              <w:rPr>
                <w:rFonts w:asciiTheme="minorHAnsi" w:hAnsiTheme="minorHAnsi" w:cstheme="minorHAnsi"/>
                <w:b/>
                <w:color w:val="000000"/>
                <w:sz w:val="16"/>
                <w:szCs w:val="14"/>
              </w:rPr>
            </w:pPr>
            <w:r w:rsidRPr="00626653">
              <w:rPr>
                <w:rFonts w:asciiTheme="minorHAnsi" w:hAnsiTheme="minorHAnsi" w:cstheme="minorHAnsi"/>
                <w:color w:val="000000"/>
                <w:sz w:val="16"/>
                <w:szCs w:val="14"/>
              </w:rPr>
              <w:t>SECADO LIBRE TACTO 1 HORA MAX, DENSIDAD:1.32-1.40 KG/L,</w:t>
            </w:r>
            <w:r w:rsidR="00DB2A58">
              <w:rPr>
                <w:rFonts w:asciiTheme="minorHAnsi" w:hAnsiTheme="minorHAnsi" w:cstheme="minorHAnsi"/>
                <w:color w:val="000000"/>
                <w:sz w:val="16"/>
                <w:szCs w:val="14"/>
              </w:rPr>
              <w:t xml:space="preserve"> </w:t>
            </w:r>
            <w:r w:rsidRPr="00626653">
              <w:rPr>
                <w:rFonts w:asciiTheme="minorHAnsi" w:hAnsiTheme="minorHAnsi" w:cstheme="minorHAnsi"/>
                <w:color w:val="000000"/>
                <w:sz w:val="16"/>
                <w:szCs w:val="14"/>
              </w:rPr>
              <w:t xml:space="preserve">SOLIDOS EN PESO:55-57%, VISCOSIDAD:101-106 U KREBS, RENDIMIENTO (A 2 </w:t>
            </w:r>
            <w:proofErr w:type="gramStart"/>
            <w:r w:rsidRPr="00626653">
              <w:rPr>
                <w:rFonts w:asciiTheme="minorHAnsi" w:hAnsiTheme="minorHAnsi" w:cstheme="minorHAnsi"/>
                <w:color w:val="000000"/>
                <w:sz w:val="16"/>
                <w:szCs w:val="14"/>
              </w:rPr>
              <w:t>MANOS)*</w:t>
            </w:r>
            <w:proofErr w:type="gramEnd"/>
            <w:r w:rsidRPr="00626653">
              <w:rPr>
                <w:rFonts w:asciiTheme="minorHAnsi" w:hAnsiTheme="minorHAnsi" w:cstheme="minorHAnsi"/>
                <w:color w:val="000000"/>
                <w:sz w:val="16"/>
                <w:szCs w:val="14"/>
              </w:rPr>
              <w:t xml:space="preserve">7-10M2/L, LAVABILIDAD:&gt;50,000 CICLOS, BASES PARA IGUALACIÓN:PASTEL,TINT,DEEP Y NEURA, COMPUESTOS ORGANICOS VOLATILES (COV)&lt;50G/L, PRESENTACIÓN DE 19 LITROS. </w:t>
            </w:r>
            <w:r w:rsidRPr="00626653">
              <w:rPr>
                <w:rFonts w:asciiTheme="minorHAnsi" w:hAnsiTheme="minorHAnsi" w:cstheme="minorHAnsi"/>
                <w:b/>
                <w:color w:val="000000"/>
                <w:sz w:val="16"/>
                <w:szCs w:val="14"/>
              </w:rPr>
              <w:t>NO CONTIENE PLOMO, CUMPLE LA NORMA NOM-018-STPS-2015, PRESENTAR HOJA DE SEGURIDAD ADEMAS DE FICHA TECNICA</w:t>
            </w:r>
          </w:p>
          <w:p w:rsidR="00E31A65" w:rsidRPr="006E1E77" w:rsidRDefault="00626653" w:rsidP="00626653">
            <w:pPr>
              <w:autoSpaceDE w:val="0"/>
              <w:autoSpaceDN w:val="0"/>
              <w:adjustRightInd w:val="0"/>
              <w:rPr>
                <w:rFonts w:asciiTheme="minorHAnsi" w:hAnsiTheme="minorHAnsi" w:cstheme="minorHAnsi"/>
                <w:color w:val="000000"/>
                <w:sz w:val="16"/>
                <w:szCs w:val="14"/>
              </w:rPr>
            </w:pPr>
            <w:r w:rsidRPr="00626653">
              <w:rPr>
                <w:rFonts w:asciiTheme="minorHAnsi" w:hAnsiTheme="minorHAnsi" w:cstheme="minorHAnsi"/>
                <w:b/>
                <w:color w:val="000000"/>
                <w:sz w:val="16"/>
                <w:szCs w:val="14"/>
              </w:rPr>
              <w:t>GARANTÍA: 7 AÑOS.</w:t>
            </w:r>
            <w:r w:rsidRPr="00626653">
              <w:rPr>
                <w:rFonts w:asciiTheme="minorHAnsi" w:hAnsiTheme="minorHAnsi" w:cstheme="minorHAnsi"/>
                <w:color w:val="000000"/>
                <w:sz w:val="16"/>
                <w:szCs w:val="14"/>
              </w:rPr>
              <w:br/>
              <w:t>NOM-123-SEMARNAT-1998</w:t>
            </w:r>
          </w:p>
        </w:tc>
        <w:tc>
          <w:tcPr>
            <w:tcW w:w="793" w:type="pct"/>
            <w:vAlign w:val="center"/>
          </w:tcPr>
          <w:p w:rsidR="00626653" w:rsidRDefault="00626653" w:rsidP="00626653">
            <w:pPr>
              <w:jc w:val="center"/>
              <w:rPr>
                <w:rFonts w:ascii="Arial" w:hAnsi="Arial" w:cs="Arial"/>
                <w:sz w:val="16"/>
                <w:szCs w:val="16"/>
              </w:rPr>
            </w:pPr>
          </w:p>
          <w:p w:rsidR="00626653" w:rsidRPr="002F6CD7" w:rsidRDefault="00626653" w:rsidP="00626653">
            <w:pPr>
              <w:jc w:val="center"/>
              <w:rPr>
                <w:rFonts w:ascii="Arial" w:hAnsi="Arial" w:cs="Arial"/>
                <w:sz w:val="16"/>
                <w:szCs w:val="16"/>
              </w:rPr>
            </w:pPr>
            <w:r w:rsidRPr="002F6CD7">
              <w:rPr>
                <w:rFonts w:ascii="Arial" w:hAnsi="Arial" w:cs="Arial"/>
                <w:sz w:val="16"/>
                <w:szCs w:val="16"/>
              </w:rPr>
              <w:t>Cubeta</w:t>
            </w:r>
          </w:p>
          <w:p w:rsidR="00626653" w:rsidRPr="002F6CD7" w:rsidRDefault="00626653" w:rsidP="00626653">
            <w:pPr>
              <w:jc w:val="center"/>
              <w:rPr>
                <w:rFonts w:ascii="Arial" w:hAnsi="Arial" w:cs="Arial"/>
                <w:sz w:val="16"/>
                <w:szCs w:val="16"/>
              </w:rPr>
            </w:pPr>
          </w:p>
        </w:tc>
        <w:tc>
          <w:tcPr>
            <w:tcW w:w="416" w:type="pct"/>
            <w:vAlign w:val="center"/>
          </w:tcPr>
          <w:p w:rsidR="00626653" w:rsidRPr="002F6CD7" w:rsidRDefault="00626653" w:rsidP="00626653">
            <w:pPr>
              <w:jc w:val="center"/>
              <w:rPr>
                <w:rFonts w:ascii="Arial" w:hAnsi="Arial" w:cs="Arial"/>
                <w:sz w:val="16"/>
                <w:szCs w:val="16"/>
              </w:rPr>
            </w:pPr>
            <w:r w:rsidRPr="002F6CD7">
              <w:rPr>
                <w:rFonts w:ascii="Arial" w:hAnsi="Arial" w:cs="Arial"/>
                <w:sz w:val="16"/>
                <w:szCs w:val="16"/>
              </w:rPr>
              <w:t>2</w:t>
            </w:r>
            <w:r>
              <w:rPr>
                <w:rFonts w:ascii="Arial" w:hAnsi="Arial" w:cs="Arial"/>
                <w:sz w:val="16"/>
                <w:szCs w:val="16"/>
              </w:rPr>
              <w:t>00</w:t>
            </w:r>
          </w:p>
        </w:tc>
      </w:tr>
      <w:tr w:rsidR="00626653" w:rsidRPr="00A9777F" w:rsidTr="00997221">
        <w:tc>
          <w:tcPr>
            <w:tcW w:w="397" w:type="pct"/>
            <w:vAlign w:val="center"/>
          </w:tcPr>
          <w:p w:rsidR="00626653" w:rsidRPr="00997221" w:rsidRDefault="00626653" w:rsidP="00626653">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3</w:t>
            </w:r>
          </w:p>
        </w:tc>
        <w:tc>
          <w:tcPr>
            <w:tcW w:w="3394" w:type="pct"/>
            <w:vAlign w:val="center"/>
          </w:tcPr>
          <w:p w:rsidR="00626653" w:rsidRPr="00626653" w:rsidRDefault="00626653" w:rsidP="00626653">
            <w:pPr>
              <w:autoSpaceDE w:val="0"/>
              <w:autoSpaceDN w:val="0"/>
              <w:adjustRightInd w:val="0"/>
              <w:jc w:val="both"/>
              <w:rPr>
                <w:rFonts w:asciiTheme="minorHAnsi" w:hAnsiTheme="minorHAnsi" w:cstheme="minorHAnsi"/>
                <w:b/>
                <w:sz w:val="16"/>
                <w:szCs w:val="14"/>
              </w:rPr>
            </w:pPr>
            <w:r w:rsidRPr="00626653">
              <w:rPr>
                <w:rFonts w:asciiTheme="minorHAnsi" w:hAnsiTheme="minorHAnsi" w:cstheme="minorHAnsi"/>
                <w:b/>
                <w:sz w:val="16"/>
                <w:szCs w:val="14"/>
              </w:rPr>
              <w:t>PINTURA VINIL ACRILICA COLOR VERDE JARDIN</w:t>
            </w:r>
          </w:p>
          <w:p w:rsidR="00626653" w:rsidRPr="00626653" w:rsidRDefault="00626653" w:rsidP="00626653">
            <w:pPr>
              <w:autoSpaceDE w:val="0"/>
              <w:autoSpaceDN w:val="0"/>
              <w:adjustRightInd w:val="0"/>
              <w:jc w:val="both"/>
              <w:rPr>
                <w:rFonts w:asciiTheme="minorHAnsi" w:hAnsiTheme="minorHAnsi" w:cstheme="minorHAnsi"/>
                <w:b/>
                <w:sz w:val="16"/>
                <w:szCs w:val="14"/>
              </w:rPr>
            </w:pPr>
            <w:r w:rsidRPr="00626653">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626653">
              <w:rPr>
                <w:rFonts w:asciiTheme="minorHAnsi" w:hAnsiTheme="minorHAnsi" w:cstheme="minorHAnsi"/>
                <w:sz w:val="16"/>
                <w:szCs w:val="14"/>
              </w:rPr>
              <w:t xml:space="preserve">SOLIDOS EN PESO:55-57%, VISCOSIDAD:101-106 U KREBS, RENDIMIENTO (A 2 </w:t>
            </w:r>
            <w:proofErr w:type="gramStart"/>
            <w:r w:rsidRPr="00626653">
              <w:rPr>
                <w:rFonts w:asciiTheme="minorHAnsi" w:hAnsiTheme="minorHAnsi" w:cstheme="minorHAnsi"/>
                <w:sz w:val="16"/>
                <w:szCs w:val="14"/>
              </w:rPr>
              <w:t>MANOS)*</w:t>
            </w:r>
            <w:proofErr w:type="gramEnd"/>
            <w:r w:rsidRPr="00626653">
              <w:rPr>
                <w:rFonts w:asciiTheme="minorHAnsi" w:hAnsiTheme="minorHAnsi" w:cstheme="minorHAnsi"/>
                <w:sz w:val="16"/>
                <w:szCs w:val="14"/>
              </w:rPr>
              <w:t>7-10M2/L, LAVABILIDAD:&gt;50,000 CICLOS, BASES PARA IGUALACIÓN:</w:t>
            </w:r>
            <w:r w:rsidR="00DB2A58">
              <w:rPr>
                <w:rFonts w:asciiTheme="minorHAnsi" w:hAnsiTheme="minorHAnsi" w:cstheme="minorHAnsi"/>
                <w:sz w:val="16"/>
                <w:szCs w:val="14"/>
              </w:rPr>
              <w:t xml:space="preserve"> </w:t>
            </w:r>
            <w:r w:rsidRPr="00626653">
              <w:rPr>
                <w:rFonts w:asciiTheme="minorHAnsi" w:hAnsiTheme="minorHAnsi" w:cstheme="minorHAnsi"/>
                <w:sz w:val="16"/>
                <w:szCs w:val="14"/>
              </w:rPr>
              <w:t xml:space="preserve">PASTEL,TINT,DEEP Y NEURA, COMPUESTOS ORGANICOS VOLATILES (COV)&lt;50G/L, PRESENTACIÓN DE 19 LITROS. </w:t>
            </w:r>
            <w:r w:rsidRPr="00626653">
              <w:rPr>
                <w:rFonts w:asciiTheme="minorHAnsi" w:hAnsiTheme="minorHAnsi" w:cstheme="minorHAnsi"/>
                <w:b/>
                <w:sz w:val="16"/>
                <w:szCs w:val="14"/>
              </w:rPr>
              <w:t>NO CONTIENE PLOMO, CUMPLE LA NORMA NOM-018-STPS-2015, PRESENTAR HOJA DE SEGURIDAD ADEMAS DE FICHA TECNICA</w:t>
            </w:r>
          </w:p>
          <w:p w:rsidR="00E31A65" w:rsidRPr="006E1E77" w:rsidRDefault="00626653" w:rsidP="00626653">
            <w:pPr>
              <w:autoSpaceDE w:val="0"/>
              <w:autoSpaceDN w:val="0"/>
              <w:adjustRightInd w:val="0"/>
              <w:rPr>
                <w:rFonts w:asciiTheme="minorHAnsi" w:hAnsiTheme="minorHAnsi" w:cstheme="minorHAnsi"/>
                <w:sz w:val="16"/>
                <w:szCs w:val="14"/>
              </w:rPr>
            </w:pPr>
            <w:r w:rsidRPr="00626653">
              <w:rPr>
                <w:rFonts w:asciiTheme="minorHAnsi" w:hAnsiTheme="minorHAnsi" w:cstheme="minorHAnsi"/>
                <w:b/>
                <w:sz w:val="16"/>
                <w:szCs w:val="14"/>
              </w:rPr>
              <w:t>GARANTÍA: 7 AÑOS.</w:t>
            </w:r>
            <w:r w:rsidRPr="00626653">
              <w:rPr>
                <w:rFonts w:asciiTheme="minorHAnsi" w:hAnsiTheme="minorHAnsi" w:cstheme="minorHAnsi"/>
                <w:sz w:val="16"/>
                <w:szCs w:val="14"/>
              </w:rPr>
              <w:br/>
              <w:t>NOM-123-SEMARNAT-1998</w:t>
            </w:r>
          </w:p>
        </w:tc>
        <w:tc>
          <w:tcPr>
            <w:tcW w:w="793" w:type="pct"/>
            <w:vAlign w:val="center"/>
          </w:tcPr>
          <w:p w:rsidR="00626653" w:rsidRDefault="00626653" w:rsidP="00626653">
            <w:pPr>
              <w:jc w:val="center"/>
              <w:rPr>
                <w:rFonts w:ascii="Arial" w:hAnsi="Arial" w:cs="Arial"/>
                <w:sz w:val="16"/>
                <w:szCs w:val="16"/>
              </w:rPr>
            </w:pPr>
          </w:p>
          <w:p w:rsidR="00626653" w:rsidRPr="002F6CD7" w:rsidRDefault="00626653" w:rsidP="00626653">
            <w:pPr>
              <w:jc w:val="center"/>
              <w:rPr>
                <w:rFonts w:ascii="Arial" w:hAnsi="Arial" w:cs="Arial"/>
                <w:sz w:val="16"/>
                <w:szCs w:val="16"/>
              </w:rPr>
            </w:pPr>
            <w:r w:rsidRPr="002F6CD7">
              <w:rPr>
                <w:rFonts w:ascii="Arial" w:hAnsi="Arial" w:cs="Arial"/>
                <w:sz w:val="16"/>
                <w:szCs w:val="16"/>
              </w:rPr>
              <w:t>Cubeta</w:t>
            </w:r>
          </w:p>
          <w:p w:rsidR="00626653" w:rsidRPr="002F6CD7" w:rsidRDefault="00626653" w:rsidP="00626653">
            <w:pPr>
              <w:jc w:val="center"/>
              <w:rPr>
                <w:rFonts w:ascii="Arial" w:hAnsi="Arial" w:cs="Arial"/>
                <w:sz w:val="16"/>
                <w:szCs w:val="16"/>
              </w:rPr>
            </w:pPr>
          </w:p>
        </w:tc>
        <w:tc>
          <w:tcPr>
            <w:tcW w:w="416" w:type="pct"/>
            <w:vAlign w:val="center"/>
          </w:tcPr>
          <w:p w:rsidR="00626653" w:rsidRPr="002F6CD7" w:rsidRDefault="00626653" w:rsidP="00626653">
            <w:pPr>
              <w:jc w:val="center"/>
              <w:rPr>
                <w:rFonts w:ascii="Arial" w:hAnsi="Arial" w:cs="Arial"/>
                <w:sz w:val="16"/>
                <w:szCs w:val="16"/>
              </w:rPr>
            </w:pPr>
            <w:r>
              <w:rPr>
                <w:rFonts w:ascii="Arial" w:hAnsi="Arial" w:cs="Arial"/>
                <w:sz w:val="16"/>
                <w:szCs w:val="16"/>
              </w:rPr>
              <w:t>10</w:t>
            </w:r>
          </w:p>
        </w:tc>
      </w:tr>
      <w:tr w:rsidR="00DB2A58" w:rsidRPr="00A9777F" w:rsidTr="00997221">
        <w:tc>
          <w:tcPr>
            <w:tcW w:w="397" w:type="pct"/>
            <w:vAlign w:val="center"/>
          </w:tcPr>
          <w:p w:rsidR="00DB2A58" w:rsidRPr="00997221" w:rsidRDefault="00DB2A58" w:rsidP="00DB2A58">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4</w:t>
            </w:r>
          </w:p>
        </w:tc>
        <w:tc>
          <w:tcPr>
            <w:tcW w:w="3394" w:type="pct"/>
            <w:vAlign w:val="center"/>
          </w:tcPr>
          <w:p w:rsidR="00DB2A58" w:rsidRPr="00626653" w:rsidRDefault="00DB2A58" w:rsidP="00DB2A58">
            <w:pPr>
              <w:autoSpaceDE w:val="0"/>
              <w:autoSpaceDN w:val="0"/>
              <w:adjustRightInd w:val="0"/>
              <w:jc w:val="both"/>
              <w:rPr>
                <w:rFonts w:asciiTheme="minorHAnsi" w:hAnsiTheme="minorHAnsi" w:cstheme="minorHAnsi"/>
                <w:b/>
                <w:sz w:val="16"/>
                <w:szCs w:val="14"/>
              </w:rPr>
            </w:pPr>
            <w:r w:rsidRPr="00626653">
              <w:rPr>
                <w:rFonts w:asciiTheme="minorHAnsi" w:hAnsiTheme="minorHAnsi" w:cstheme="minorHAnsi"/>
                <w:b/>
                <w:sz w:val="16"/>
                <w:szCs w:val="14"/>
              </w:rPr>
              <w:t>PINTURA VINIL ACRILICA COLOR CAFÉ CASTAÑO</w:t>
            </w:r>
          </w:p>
          <w:p w:rsidR="00DB2A58" w:rsidRPr="00626653" w:rsidRDefault="00DB2A58" w:rsidP="00DB2A58">
            <w:pPr>
              <w:autoSpaceDE w:val="0"/>
              <w:autoSpaceDN w:val="0"/>
              <w:adjustRightInd w:val="0"/>
              <w:jc w:val="both"/>
              <w:rPr>
                <w:rFonts w:asciiTheme="minorHAnsi" w:hAnsiTheme="minorHAnsi" w:cstheme="minorHAnsi"/>
                <w:b/>
                <w:sz w:val="16"/>
                <w:szCs w:val="14"/>
              </w:rPr>
            </w:pPr>
            <w:r w:rsidRPr="00626653">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626653">
              <w:rPr>
                <w:rFonts w:asciiTheme="minorHAnsi" w:hAnsiTheme="minorHAnsi" w:cstheme="minorHAnsi"/>
                <w:sz w:val="16"/>
                <w:szCs w:val="14"/>
              </w:rPr>
              <w:t xml:space="preserve">SOLIDOS EN PESO:55-57%, VISCOSIDAD:101-106 U KREBS, RENDIMIENTO (A 2 </w:t>
            </w:r>
            <w:proofErr w:type="gramStart"/>
            <w:r w:rsidRPr="00626653">
              <w:rPr>
                <w:rFonts w:asciiTheme="minorHAnsi" w:hAnsiTheme="minorHAnsi" w:cstheme="minorHAnsi"/>
                <w:sz w:val="16"/>
                <w:szCs w:val="14"/>
              </w:rPr>
              <w:t>MANOS)*</w:t>
            </w:r>
            <w:proofErr w:type="gramEnd"/>
            <w:r w:rsidRPr="00626653">
              <w:rPr>
                <w:rFonts w:asciiTheme="minorHAnsi" w:hAnsiTheme="minorHAnsi" w:cstheme="minorHAnsi"/>
                <w:sz w:val="16"/>
                <w:szCs w:val="14"/>
              </w:rPr>
              <w:t>7-10M2/L, LAVABILIDAD:&gt;50,000 CICLOS, BASES PARA IGUALACIÓN:</w:t>
            </w:r>
            <w:r>
              <w:rPr>
                <w:rFonts w:asciiTheme="minorHAnsi" w:hAnsiTheme="minorHAnsi" w:cstheme="minorHAnsi"/>
                <w:sz w:val="16"/>
                <w:szCs w:val="14"/>
              </w:rPr>
              <w:t xml:space="preserve"> </w:t>
            </w:r>
            <w:r w:rsidRPr="00626653">
              <w:rPr>
                <w:rFonts w:asciiTheme="minorHAnsi" w:hAnsiTheme="minorHAnsi" w:cstheme="minorHAnsi"/>
                <w:sz w:val="16"/>
                <w:szCs w:val="14"/>
              </w:rPr>
              <w:t xml:space="preserve">PASTEL,TINT,DEEP Y NEURA, COMPUESTOS ORGANICOS VOLATILES (COV)&lt;50G/L, PRESENTACIÓN DE 19 LITROS. </w:t>
            </w:r>
            <w:r w:rsidRPr="00626653">
              <w:rPr>
                <w:rFonts w:asciiTheme="minorHAnsi" w:hAnsiTheme="minorHAnsi" w:cstheme="minorHAnsi"/>
                <w:b/>
                <w:sz w:val="16"/>
                <w:szCs w:val="14"/>
              </w:rPr>
              <w:t>NO CONTIENE PLOMO, CUMPLE LA NORMA NOM-018-STPS-2015, PRESENTAR HOJA DE SEGURIDAD ADEMAS DE FICHA TECNICA</w:t>
            </w:r>
          </w:p>
          <w:p w:rsidR="00E31A65" w:rsidRPr="006E1E77" w:rsidRDefault="00DB2A58" w:rsidP="00DB2A58">
            <w:pPr>
              <w:autoSpaceDE w:val="0"/>
              <w:autoSpaceDN w:val="0"/>
              <w:adjustRightInd w:val="0"/>
              <w:rPr>
                <w:rFonts w:asciiTheme="minorHAnsi" w:hAnsiTheme="minorHAnsi" w:cstheme="minorHAnsi"/>
                <w:sz w:val="16"/>
                <w:szCs w:val="14"/>
              </w:rPr>
            </w:pPr>
            <w:r w:rsidRPr="00626653">
              <w:rPr>
                <w:rFonts w:asciiTheme="minorHAnsi" w:hAnsiTheme="minorHAnsi" w:cstheme="minorHAnsi"/>
                <w:b/>
                <w:sz w:val="16"/>
                <w:szCs w:val="14"/>
              </w:rPr>
              <w:t>GARANTÍA: 7 AÑOS.</w:t>
            </w:r>
            <w:r w:rsidRPr="00626653">
              <w:rPr>
                <w:rFonts w:asciiTheme="minorHAnsi" w:hAnsiTheme="minorHAnsi" w:cstheme="minorHAnsi"/>
                <w:sz w:val="16"/>
                <w:szCs w:val="14"/>
              </w:rPr>
              <w:br/>
              <w:t>NOM-123-SEMARNAT-1998</w:t>
            </w:r>
          </w:p>
        </w:tc>
        <w:tc>
          <w:tcPr>
            <w:tcW w:w="793" w:type="pct"/>
            <w:vAlign w:val="center"/>
          </w:tcPr>
          <w:p w:rsidR="00DB2A58" w:rsidRDefault="00DB2A58" w:rsidP="00DB2A58">
            <w:pPr>
              <w:jc w:val="center"/>
              <w:rPr>
                <w:rFonts w:ascii="Arial" w:hAnsi="Arial" w:cs="Arial"/>
                <w:sz w:val="16"/>
                <w:szCs w:val="16"/>
              </w:rPr>
            </w:pPr>
          </w:p>
          <w:p w:rsidR="00DB2A58" w:rsidRPr="002F6CD7" w:rsidRDefault="00DB2A58" w:rsidP="00DB2A58">
            <w:pPr>
              <w:jc w:val="center"/>
              <w:rPr>
                <w:rFonts w:ascii="Arial" w:hAnsi="Arial" w:cs="Arial"/>
                <w:sz w:val="16"/>
                <w:szCs w:val="16"/>
              </w:rPr>
            </w:pPr>
            <w:r w:rsidRPr="002F6CD7">
              <w:rPr>
                <w:rFonts w:ascii="Arial" w:hAnsi="Arial" w:cs="Arial"/>
                <w:sz w:val="16"/>
                <w:szCs w:val="16"/>
              </w:rPr>
              <w:t>Cubeta</w:t>
            </w:r>
          </w:p>
          <w:p w:rsidR="00DB2A58" w:rsidRPr="002F6CD7" w:rsidRDefault="00DB2A58" w:rsidP="00DB2A58">
            <w:pPr>
              <w:jc w:val="center"/>
              <w:rPr>
                <w:rFonts w:ascii="Arial" w:hAnsi="Arial" w:cs="Arial"/>
                <w:sz w:val="16"/>
                <w:szCs w:val="16"/>
              </w:rPr>
            </w:pPr>
          </w:p>
        </w:tc>
        <w:tc>
          <w:tcPr>
            <w:tcW w:w="416" w:type="pct"/>
            <w:vAlign w:val="center"/>
          </w:tcPr>
          <w:p w:rsidR="00DB2A58" w:rsidRPr="002F6CD7" w:rsidRDefault="00DB2A58" w:rsidP="00DB2A58">
            <w:pPr>
              <w:jc w:val="center"/>
              <w:rPr>
                <w:rFonts w:ascii="Arial" w:hAnsi="Arial" w:cs="Arial"/>
                <w:sz w:val="16"/>
                <w:szCs w:val="16"/>
              </w:rPr>
            </w:pPr>
            <w:r>
              <w:rPr>
                <w:rFonts w:ascii="Arial" w:hAnsi="Arial" w:cs="Arial"/>
                <w:sz w:val="16"/>
                <w:szCs w:val="16"/>
              </w:rPr>
              <w:t>2</w:t>
            </w:r>
          </w:p>
        </w:tc>
      </w:tr>
      <w:tr w:rsidR="00DB2A58" w:rsidRPr="00A9777F" w:rsidTr="00997221">
        <w:tc>
          <w:tcPr>
            <w:tcW w:w="397" w:type="pct"/>
            <w:vAlign w:val="center"/>
          </w:tcPr>
          <w:p w:rsidR="00DB2A58" w:rsidRPr="00997221" w:rsidRDefault="00DB2A58" w:rsidP="00DB2A58">
            <w:pPr>
              <w:spacing w:line="360" w:lineRule="auto"/>
              <w:jc w:val="center"/>
              <w:rPr>
                <w:rFonts w:asciiTheme="minorHAnsi" w:hAnsiTheme="minorHAnsi" w:cs="Arial"/>
                <w:b/>
                <w:color w:val="000000"/>
                <w:sz w:val="16"/>
                <w:szCs w:val="14"/>
              </w:rPr>
            </w:pPr>
            <w:r w:rsidRPr="00997221">
              <w:rPr>
                <w:rFonts w:asciiTheme="minorHAnsi" w:hAnsiTheme="minorHAnsi" w:cs="Arial"/>
                <w:b/>
                <w:color w:val="000000"/>
                <w:sz w:val="16"/>
                <w:szCs w:val="14"/>
              </w:rPr>
              <w:t>5</w:t>
            </w:r>
          </w:p>
        </w:tc>
        <w:tc>
          <w:tcPr>
            <w:tcW w:w="3394" w:type="pct"/>
            <w:vAlign w:val="center"/>
          </w:tcPr>
          <w:p w:rsidR="00DB2A58" w:rsidRPr="00DB2A58" w:rsidRDefault="00DB2A58" w:rsidP="00DB2A58">
            <w:pPr>
              <w:widowControl w:val="0"/>
              <w:autoSpaceDE w:val="0"/>
              <w:autoSpaceDN w:val="0"/>
              <w:adjustRightInd w:val="0"/>
              <w:rPr>
                <w:rFonts w:ascii="Calibri" w:hAnsi="Calibri" w:cs="Calibri"/>
                <w:b/>
                <w:sz w:val="16"/>
                <w:szCs w:val="16"/>
              </w:rPr>
            </w:pPr>
            <w:r w:rsidRPr="00DB2A58">
              <w:rPr>
                <w:rFonts w:ascii="Calibri" w:hAnsi="Calibri" w:cs="Calibri"/>
                <w:b/>
                <w:sz w:val="16"/>
                <w:szCs w:val="16"/>
              </w:rPr>
              <w:t>ESMALTE SEMI MATE COLOR  BLANCO</w:t>
            </w:r>
            <w:r w:rsidRPr="00DB2A58">
              <w:rPr>
                <w:rFonts w:ascii="Calibri" w:hAnsi="Calibri" w:cs="Calibri"/>
                <w:sz w:val="16"/>
                <w:szCs w:val="16"/>
              </w:rPr>
              <w:t xml:space="preserve"> </w:t>
            </w:r>
            <w:r w:rsidRPr="00DB2A58">
              <w:rPr>
                <w:rFonts w:ascii="Calibri" w:hAnsi="Calibri" w:cs="Calibri"/>
                <w:sz w:val="16"/>
                <w:szCs w:val="16"/>
              </w:rPr>
              <w:br/>
              <w:t xml:space="preserve">SECADO LIBRE AL TACTO 30 MINUTOS MAXIMO, DENSIDAD:0.90-1.15 KG/L, SOLIDOS EN PESO:52% MIN.SOLIDOS EN VOLUMEN: 51%MIN, VISCOSIDAD:120-170 SEG CF NO 4 A 25°C, BRILLO A 60°, 11-14% MAX , RENDIMIENTO(A 2 MANOS):4.5-9.5 M2/L, BASE PARA IGUALACION:PASTEL TINT, DEEP Y NEUTRA, COMPUESTOS ORGANICOS VOLATILES (COV)&lt;450 G/L, PRESENTACIÓN DE 19 LITROS </w:t>
            </w:r>
            <w:r w:rsidRPr="00DB2A58">
              <w:rPr>
                <w:rFonts w:ascii="Calibri" w:hAnsi="Calibri" w:cs="Calibri"/>
                <w:b/>
                <w:sz w:val="16"/>
                <w:szCs w:val="16"/>
              </w:rPr>
              <w:t>NO CONTIENE PLOMO, CUMPLE LA NORMA NOM-018-STPS-2015, PRESENTAR HOJA DE SEGURIDAD ADEMAS DE FICHA TECNICA</w:t>
            </w:r>
          </w:p>
          <w:p w:rsidR="00E31A65" w:rsidRPr="006E1E77" w:rsidRDefault="00DB2A58" w:rsidP="00DB2A58">
            <w:pPr>
              <w:autoSpaceDE w:val="0"/>
              <w:autoSpaceDN w:val="0"/>
              <w:adjustRightInd w:val="0"/>
              <w:rPr>
                <w:rFonts w:ascii="Calibri" w:hAnsi="Calibri" w:cs="Calibri"/>
                <w:sz w:val="16"/>
                <w:szCs w:val="16"/>
              </w:rPr>
            </w:pPr>
            <w:r w:rsidRPr="00DB2A58">
              <w:rPr>
                <w:rFonts w:ascii="Calibri" w:hAnsi="Calibri" w:cs="Calibri"/>
                <w:b/>
                <w:sz w:val="16"/>
                <w:szCs w:val="16"/>
              </w:rPr>
              <w:t>GARANTÍA: 7 AÑOS.</w:t>
            </w:r>
            <w:r w:rsidRPr="00DB2A58">
              <w:rPr>
                <w:rFonts w:ascii="Calibri" w:hAnsi="Calibri" w:cs="Calibri"/>
                <w:sz w:val="16"/>
                <w:szCs w:val="16"/>
              </w:rPr>
              <w:br/>
              <w:t>NOM-123-SEMARNAT-1998</w:t>
            </w:r>
          </w:p>
        </w:tc>
        <w:tc>
          <w:tcPr>
            <w:tcW w:w="793" w:type="pct"/>
            <w:vAlign w:val="center"/>
          </w:tcPr>
          <w:p w:rsidR="00DB2A58" w:rsidRDefault="00DB2A58" w:rsidP="00DB2A58">
            <w:pPr>
              <w:jc w:val="center"/>
              <w:rPr>
                <w:rFonts w:ascii="Arial" w:hAnsi="Arial" w:cs="Arial"/>
                <w:sz w:val="16"/>
                <w:szCs w:val="16"/>
              </w:rPr>
            </w:pPr>
          </w:p>
          <w:p w:rsidR="00DB2A58" w:rsidRPr="002F6CD7" w:rsidRDefault="00DB2A58" w:rsidP="00DB2A58">
            <w:pPr>
              <w:jc w:val="center"/>
              <w:rPr>
                <w:rFonts w:ascii="Arial" w:hAnsi="Arial" w:cs="Arial"/>
                <w:sz w:val="16"/>
                <w:szCs w:val="16"/>
              </w:rPr>
            </w:pPr>
            <w:r w:rsidRPr="002F6CD7">
              <w:rPr>
                <w:rFonts w:ascii="Arial" w:hAnsi="Arial" w:cs="Arial"/>
                <w:sz w:val="16"/>
                <w:szCs w:val="16"/>
              </w:rPr>
              <w:t>Cubeta</w:t>
            </w:r>
          </w:p>
          <w:p w:rsidR="00DB2A58" w:rsidRPr="002F6CD7" w:rsidRDefault="00DB2A58" w:rsidP="00DB2A58">
            <w:pPr>
              <w:jc w:val="center"/>
              <w:rPr>
                <w:rFonts w:ascii="Arial" w:hAnsi="Arial" w:cs="Arial"/>
                <w:sz w:val="16"/>
                <w:szCs w:val="16"/>
              </w:rPr>
            </w:pPr>
          </w:p>
        </w:tc>
        <w:tc>
          <w:tcPr>
            <w:tcW w:w="416" w:type="pct"/>
            <w:vAlign w:val="center"/>
          </w:tcPr>
          <w:p w:rsidR="00DB2A58" w:rsidRPr="002F6CD7" w:rsidRDefault="00DB2A58" w:rsidP="00DB2A58">
            <w:pPr>
              <w:jc w:val="center"/>
              <w:rPr>
                <w:rFonts w:ascii="Arial" w:hAnsi="Arial" w:cs="Arial"/>
                <w:sz w:val="16"/>
                <w:szCs w:val="16"/>
              </w:rPr>
            </w:pPr>
            <w:r>
              <w:rPr>
                <w:rFonts w:ascii="Arial" w:hAnsi="Arial" w:cs="Arial"/>
                <w:sz w:val="16"/>
                <w:szCs w:val="16"/>
              </w:rPr>
              <w:t>200</w:t>
            </w:r>
          </w:p>
        </w:tc>
      </w:tr>
      <w:tr w:rsidR="00DB2A58"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997221" w:rsidRDefault="00DB2A58" w:rsidP="00DB2A58">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DB2A58" w:rsidRDefault="00DB2A58" w:rsidP="00DB2A58">
            <w:pPr>
              <w:autoSpaceDE w:val="0"/>
              <w:autoSpaceDN w:val="0"/>
              <w:adjustRightInd w:val="0"/>
              <w:jc w:val="both"/>
              <w:rPr>
                <w:rFonts w:asciiTheme="minorHAnsi" w:hAnsiTheme="minorHAnsi" w:cstheme="minorHAnsi"/>
                <w:b/>
                <w:sz w:val="16"/>
                <w:szCs w:val="14"/>
              </w:rPr>
            </w:pPr>
            <w:r w:rsidRPr="00DB2A58">
              <w:rPr>
                <w:rFonts w:asciiTheme="minorHAnsi" w:hAnsiTheme="minorHAnsi" w:cstheme="minorHAnsi"/>
                <w:b/>
                <w:sz w:val="16"/>
                <w:szCs w:val="14"/>
              </w:rPr>
              <w:t>ESMALTE NEGRO MATE</w:t>
            </w:r>
          </w:p>
          <w:p w:rsidR="00DB2A58" w:rsidRPr="00DB2A58" w:rsidRDefault="00DB2A58" w:rsidP="00DB2A58">
            <w:pPr>
              <w:autoSpaceDE w:val="0"/>
              <w:autoSpaceDN w:val="0"/>
              <w:adjustRightInd w:val="0"/>
              <w:jc w:val="both"/>
              <w:rPr>
                <w:rFonts w:asciiTheme="minorHAnsi" w:hAnsiTheme="minorHAnsi" w:cstheme="minorHAnsi"/>
                <w:b/>
                <w:sz w:val="16"/>
                <w:szCs w:val="14"/>
              </w:rPr>
            </w:pPr>
            <w:r w:rsidRPr="00DB2A58">
              <w:rPr>
                <w:rFonts w:asciiTheme="minorHAnsi" w:hAnsiTheme="minorHAnsi" w:cstheme="minorHAnsi"/>
                <w:sz w:val="16"/>
                <w:szCs w:val="14"/>
              </w:rPr>
              <w:t>SECADO LIBRE TACTO 30 MINUTOS MAX, DENSIDAD:0.96-0.98 KG/L, SOLIDOS EN PESO:50% MIN,</w:t>
            </w:r>
            <w:r>
              <w:rPr>
                <w:rFonts w:asciiTheme="minorHAnsi" w:hAnsiTheme="minorHAnsi" w:cstheme="minorHAnsi"/>
                <w:sz w:val="16"/>
                <w:szCs w:val="14"/>
              </w:rPr>
              <w:t xml:space="preserve"> SOLIDOS EN VOLUMEN:46%MIN, </w:t>
            </w:r>
            <w:r w:rsidRPr="00DB2A58">
              <w:rPr>
                <w:rFonts w:asciiTheme="minorHAnsi" w:hAnsiTheme="minorHAnsi" w:cstheme="minorHAnsi"/>
                <w:sz w:val="16"/>
                <w:szCs w:val="14"/>
              </w:rPr>
              <w:t>VISCOSIDAD:110-140 SEG CF NO 4 A 25°C, BRILLO A 60°: 10%</w:t>
            </w:r>
            <w:r w:rsidR="00A36211">
              <w:rPr>
                <w:rFonts w:asciiTheme="minorHAnsi" w:hAnsiTheme="minorHAnsi" w:cstheme="minorHAnsi"/>
                <w:sz w:val="16"/>
                <w:szCs w:val="14"/>
              </w:rPr>
              <w:t xml:space="preserve"> </w:t>
            </w:r>
            <w:r w:rsidRPr="00DB2A58">
              <w:rPr>
                <w:rFonts w:asciiTheme="minorHAnsi" w:hAnsiTheme="minorHAnsi" w:cstheme="minorHAnsi"/>
                <w:sz w:val="16"/>
                <w:szCs w:val="14"/>
              </w:rPr>
              <w:t>MAX, RENDIMIENTO (A 2 MANOS)10.12 M2/L, COMPUESTOS ORGANICOS VOLATILES: &lt;450 G/L.</w:t>
            </w:r>
            <w:r>
              <w:rPr>
                <w:rFonts w:asciiTheme="minorHAnsi" w:hAnsiTheme="minorHAnsi" w:cstheme="minorHAnsi"/>
                <w:sz w:val="16"/>
                <w:szCs w:val="14"/>
              </w:rPr>
              <w:t xml:space="preserve"> </w:t>
            </w:r>
            <w:r w:rsidRPr="00DB2A58">
              <w:rPr>
                <w:rFonts w:asciiTheme="minorHAnsi" w:hAnsiTheme="minorHAnsi" w:cstheme="minorHAnsi"/>
                <w:sz w:val="16"/>
                <w:szCs w:val="14"/>
              </w:rPr>
              <w:t xml:space="preserve">PRESENTACIÓN 19 LITROS </w:t>
            </w:r>
            <w:r w:rsidRPr="00DB2A58">
              <w:rPr>
                <w:rFonts w:asciiTheme="minorHAnsi" w:hAnsiTheme="minorHAnsi" w:cstheme="minorHAnsi"/>
                <w:b/>
                <w:sz w:val="16"/>
                <w:szCs w:val="14"/>
              </w:rPr>
              <w:t>NO CONTIENE PLOMO, CUMPLE LA NORMA NOM-018-STPS-2015, PRESENTAR HOJA DE SEGURIDAD ADEMAS DE FICHA TECNICA</w:t>
            </w:r>
          </w:p>
          <w:p w:rsidR="00DB2A58" w:rsidRPr="00DB2A58" w:rsidRDefault="00DB2A58" w:rsidP="00DB2A58">
            <w:pPr>
              <w:autoSpaceDE w:val="0"/>
              <w:autoSpaceDN w:val="0"/>
              <w:adjustRightInd w:val="0"/>
              <w:jc w:val="both"/>
              <w:rPr>
                <w:rFonts w:asciiTheme="minorHAnsi" w:hAnsiTheme="minorHAnsi" w:cstheme="minorHAnsi"/>
                <w:b/>
                <w:sz w:val="16"/>
                <w:szCs w:val="14"/>
              </w:rPr>
            </w:pPr>
            <w:r w:rsidRPr="00DB2A58">
              <w:rPr>
                <w:rFonts w:asciiTheme="minorHAnsi" w:hAnsiTheme="minorHAnsi" w:cstheme="minorHAnsi"/>
                <w:b/>
                <w:sz w:val="16"/>
                <w:szCs w:val="14"/>
              </w:rPr>
              <w:t>GARANTÍA: 7 AÑOS.</w:t>
            </w:r>
          </w:p>
          <w:p w:rsidR="00E31A65" w:rsidRPr="006E1E77" w:rsidRDefault="00DB2A58" w:rsidP="00DB2A58">
            <w:pPr>
              <w:autoSpaceDE w:val="0"/>
              <w:autoSpaceDN w:val="0"/>
              <w:adjustRightInd w:val="0"/>
              <w:jc w:val="both"/>
              <w:rPr>
                <w:rFonts w:asciiTheme="minorHAnsi" w:hAnsiTheme="minorHAnsi" w:cstheme="minorHAnsi"/>
                <w:sz w:val="16"/>
                <w:szCs w:val="14"/>
              </w:rPr>
            </w:pPr>
            <w:r w:rsidRPr="00DB2A58">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Default="00DB2A58" w:rsidP="00DB2A58">
            <w:pPr>
              <w:jc w:val="center"/>
              <w:rPr>
                <w:rFonts w:ascii="Arial" w:hAnsi="Arial" w:cs="Arial"/>
                <w:sz w:val="16"/>
                <w:szCs w:val="16"/>
              </w:rPr>
            </w:pPr>
          </w:p>
          <w:p w:rsidR="00DB2A58" w:rsidRPr="002F6CD7" w:rsidRDefault="00DB2A58" w:rsidP="00DB2A58">
            <w:pPr>
              <w:jc w:val="center"/>
              <w:rPr>
                <w:rFonts w:ascii="Arial" w:hAnsi="Arial" w:cs="Arial"/>
                <w:sz w:val="16"/>
                <w:szCs w:val="16"/>
              </w:rPr>
            </w:pPr>
            <w:r w:rsidRPr="002F6CD7">
              <w:rPr>
                <w:rFonts w:ascii="Arial" w:hAnsi="Arial" w:cs="Arial"/>
                <w:sz w:val="16"/>
                <w:szCs w:val="16"/>
              </w:rPr>
              <w:t>Cubeta</w:t>
            </w:r>
          </w:p>
          <w:p w:rsidR="00DB2A58" w:rsidRPr="002F6CD7" w:rsidRDefault="00DB2A58" w:rsidP="00DB2A58">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2F6CD7" w:rsidRDefault="00DB2A58" w:rsidP="00DB2A58">
            <w:pPr>
              <w:jc w:val="center"/>
              <w:rPr>
                <w:rFonts w:ascii="Arial" w:hAnsi="Arial" w:cs="Arial"/>
                <w:sz w:val="16"/>
                <w:szCs w:val="16"/>
              </w:rPr>
            </w:pPr>
            <w:r>
              <w:rPr>
                <w:rFonts w:ascii="Arial" w:hAnsi="Arial" w:cs="Arial"/>
                <w:sz w:val="16"/>
                <w:szCs w:val="16"/>
              </w:rPr>
              <w:t>10</w:t>
            </w:r>
          </w:p>
        </w:tc>
      </w:tr>
      <w:tr w:rsidR="00A3621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A36211" w:rsidRPr="00997221" w:rsidRDefault="00A36211" w:rsidP="00A3621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7</w:t>
            </w:r>
          </w:p>
        </w:tc>
        <w:tc>
          <w:tcPr>
            <w:tcW w:w="3394" w:type="pct"/>
            <w:tcBorders>
              <w:top w:val="dotted" w:sz="4" w:space="0" w:color="auto"/>
              <w:left w:val="dotted" w:sz="4" w:space="0" w:color="auto"/>
              <w:bottom w:val="dotted" w:sz="4" w:space="0" w:color="auto"/>
              <w:right w:val="dotted" w:sz="4" w:space="0" w:color="auto"/>
            </w:tcBorders>
            <w:vAlign w:val="center"/>
          </w:tcPr>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 xml:space="preserve">ESMALTE COLOR NEGRO BRILLANTE </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sz w:val="16"/>
                <w:szCs w:val="14"/>
              </w:rPr>
              <w:t>SECADO LIBRE TACTO 30 MINUTOS MAX, DENSIDAD:0.96-0.98</w:t>
            </w:r>
            <w:r>
              <w:rPr>
                <w:rFonts w:asciiTheme="minorHAnsi" w:hAnsiTheme="minorHAnsi" w:cstheme="minorHAnsi"/>
                <w:sz w:val="16"/>
                <w:szCs w:val="14"/>
              </w:rPr>
              <w:t xml:space="preserve"> KG/L, SOLIDOS EN PESO: 50% MIN, SOLIDOS EN VOLUMEN:46%MIN, </w:t>
            </w:r>
            <w:r w:rsidRPr="00A36211">
              <w:rPr>
                <w:rFonts w:asciiTheme="minorHAnsi" w:hAnsiTheme="minorHAnsi" w:cstheme="minorHAnsi"/>
                <w:sz w:val="16"/>
                <w:szCs w:val="14"/>
              </w:rPr>
              <w:t xml:space="preserve">VISCOSIDAD:110-140 SEG CF NO 4 A 25°C, BRILLO A </w:t>
            </w:r>
            <w:r w:rsidRPr="00A36211">
              <w:rPr>
                <w:rFonts w:asciiTheme="minorHAnsi" w:hAnsiTheme="minorHAnsi" w:cstheme="minorHAnsi"/>
                <w:sz w:val="16"/>
                <w:szCs w:val="14"/>
              </w:rPr>
              <w:lastRenderedPageBreak/>
              <w:t>60°: 10%MAX, RENDIMIENTO (A 2 MANOS)10.12 M2/L, COMPUESTOS ORGANICOS VOLATILES: &lt;450 G/L.</w:t>
            </w:r>
            <w:r>
              <w:rPr>
                <w:rFonts w:asciiTheme="minorHAnsi" w:hAnsiTheme="minorHAnsi" w:cstheme="minorHAnsi"/>
                <w:sz w:val="16"/>
                <w:szCs w:val="14"/>
              </w:rPr>
              <w:t xml:space="preserve"> </w:t>
            </w:r>
            <w:r w:rsidRPr="00A36211">
              <w:rPr>
                <w:rFonts w:asciiTheme="minorHAnsi" w:hAnsiTheme="minorHAnsi" w:cstheme="minorHAnsi"/>
                <w:sz w:val="16"/>
                <w:szCs w:val="14"/>
              </w:rPr>
              <w:t>PRESENTACIÓN 19 LITROS</w:t>
            </w:r>
            <w:r w:rsidRPr="00A36211">
              <w:rPr>
                <w:rFonts w:asciiTheme="minorHAnsi" w:hAnsiTheme="minorHAnsi" w:cstheme="minorHAnsi"/>
                <w:b/>
                <w:sz w:val="16"/>
                <w:szCs w:val="14"/>
              </w:rPr>
              <w:t xml:space="preserve"> NO CONTIENE PLOMO, CUMPLE LA NORMA NOM-018-STPS-2015, PRESENTAR HOJA DE SEGURIDAD ADEMAS DE FICHA TECNICA</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GARANTÍA: 7 AÑOS.</w:t>
            </w:r>
          </w:p>
          <w:p w:rsidR="00E31A65" w:rsidRPr="006E1E77" w:rsidRDefault="00A36211" w:rsidP="00A36211">
            <w:pPr>
              <w:autoSpaceDE w:val="0"/>
              <w:autoSpaceDN w:val="0"/>
              <w:adjustRightInd w:val="0"/>
              <w:jc w:val="both"/>
              <w:rPr>
                <w:rFonts w:asciiTheme="minorHAnsi" w:hAnsiTheme="minorHAnsi" w:cstheme="minorHAnsi"/>
                <w:sz w:val="16"/>
                <w:szCs w:val="14"/>
              </w:rPr>
            </w:pPr>
            <w:r w:rsidRPr="00A36211">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A36211" w:rsidRDefault="00A36211" w:rsidP="00A36211">
            <w:pPr>
              <w:jc w:val="center"/>
              <w:rPr>
                <w:rFonts w:ascii="Arial" w:hAnsi="Arial" w:cs="Arial"/>
                <w:sz w:val="16"/>
                <w:szCs w:val="16"/>
              </w:rPr>
            </w:pPr>
          </w:p>
          <w:p w:rsidR="00A36211" w:rsidRPr="002F6CD7" w:rsidRDefault="00A36211" w:rsidP="00A36211">
            <w:pPr>
              <w:jc w:val="center"/>
              <w:rPr>
                <w:rFonts w:ascii="Arial" w:hAnsi="Arial" w:cs="Arial"/>
                <w:sz w:val="16"/>
                <w:szCs w:val="16"/>
              </w:rPr>
            </w:pPr>
            <w:r w:rsidRPr="002F6CD7">
              <w:rPr>
                <w:rFonts w:ascii="Arial" w:hAnsi="Arial" w:cs="Arial"/>
                <w:sz w:val="16"/>
                <w:szCs w:val="16"/>
              </w:rPr>
              <w:t>Cubeta</w:t>
            </w:r>
          </w:p>
          <w:p w:rsidR="00A36211" w:rsidRPr="002F6CD7" w:rsidRDefault="00A36211" w:rsidP="00A36211">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A36211" w:rsidRPr="002F6CD7" w:rsidRDefault="00A36211" w:rsidP="00A36211">
            <w:pPr>
              <w:jc w:val="center"/>
              <w:rPr>
                <w:rFonts w:ascii="Arial" w:hAnsi="Arial" w:cs="Arial"/>
                <w:sz w:val="16"/>
                <w:szCs w:val="16"/>
              </w:rPr>
            </w:pPr>
            <w:r>
              <w:rPr>
                <w:rFonts w:ascii="Arial" w:hAnsi="Arial" w:cs="Arial"/>
                <w:sz w:val="16"/>
                <w:szCs w:val="16"/>
              </w:rPr>
              <w:t>10</w:t>
            </w:r>
          </w:p>
        </w:tc>
      </w:tr>
      <w:tr w:rsidR="00A3621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A36211" w:rsidRPr="00997221" w:rsidRDefault="00A36211" w:rsidP="00A3621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8</w:t>
            </w:r>
          </w:p>
        </w:tc>
        <w:tc>
          <w:tcPr>
            <w:tcW w:w="3394" w:type="pct"/>
            <w:tcBorders>
              <w:top w:val="dotted" w:sz="4" w:space="0" w:color="auto"/>
              <w:left w:val="dotted" w:sz="4" w:space="0" w:color="auto"/>
              <w:bottom w:val="dotted" w:sz="4" w:space="0" w:color="auto"/>
              <w:right w:val="dotted" w:sz="4" w:space="0" w:color="auto"/>
            </w:tcBorders>
            <w:vAlign w:val="center"/>
          </w:tcPr>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ESMALTE ESTIRENADO ALUMINIO S.U.R.</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sz w:val="16"/>
                <w:szCs w:val="14"/>
              </w:rPr>
              <w:t>SECADO LIBRE AL TACTO 10 MINUOS MAX., DENSIDAD:1.09-1.12 KG/L, SOLIDOS EN PESO:50% MIN, SOLIDOS EN VOLUMEN:46% MIN. BRILLO A 60°,87% MIN, VISCISIDAD:100-120 SEG, CF NO 4 A 25°C, RENDIMIENTO (A 2 MANOS): 7-9 M2/L, PRESENTACIÓN DE 19 LITROS.</w:t>
            </w:r>
            <w:r w:rsidRPr="00A36211">
              <w:rPr>
                <w:rFonts w:asciiTheme="minorHAnsi" w:hAnsiTheme="minorHAnsi" w:cstheme="minorHAnsi"/>
                <w:b/>
                <w:sz w:val="16"/>
                <w:szCs w:val="14"/>
              </w:rPr>
              <w:t xml:space="preserve"> NO CONTIENE PLOMO, CUMPLE LA NORMA NOM-018-STPS-2015, PRESENTAR HOJA DE SEGURIDAD ADEMAS DE FICHA TECNICA</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GARANTÍA: 7 AÑOS.</w:t>
            </w:r>
          </w:p>
          <w:p w:rsidR="00E31A65" w:rsidRPr="006E1E77" w:rsidRDefault="00A36211" w:rsidP="00A36211">
            <w:pPr>
              <w:autoSpaceDE w:val="0"/>
              <w:autoSpaceDN w:val="0"/>
              <w:adjustRightInd w:val="0"/>
              <w:jc w:val="both"/>
              <w:rPr>
                <w:rFonts w:asciiTheme="minorHAnsi" w:hAnsiTheme="minorHAnsi" w:cstheme="minorHAnsi"/>
                <w:sz w:val="16"/>
                <w:szCs w:val="14"/>
              </w:rPr>
            </w:pPr>
            <w:r w:rsidRPr="00A36211">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A36211" w:rsidRDefault="00A36211" w:rsidP="00A36211">
            <w:pPr>
              <w:jc w:val="center"/>
              <w:rPr>
                <w:rFonts w:ascii="Arial" w:hAnsi="Arial" w:cs="Arial"/>
                <w:sz w:val="16"/>
                <w:szCs w:val="16"/>
              </w:rPr>
            </w:pPr>
          </w:p>
          <w:p w:rsidR="00A36211" w:rsidRPr="002F6CD7" w:rsidRDefault="00A36211" w:rsidP="00A36211">
            <w:pPr>
              <w:jc w:val="center"/>
              <w:rPr>
                <w:rFonts w:ascii="Arial" w:hAnsi="Arial" w:cs="Arial"/>
                <w:sz w:val="16"/>
                <w:szCs w:val="16"/>
              </w:rPr>
            </w:pPr>
            <w:r w:rsidRPr="002F6CD7">
              <w:rPr>
                <w:rFonts w:ascii="Arial" w:hAnsi="Arial" w:cs="Arial"/>
                <w:sz w:val="16"/>
                <w:szCs w:val="16"/>
              </w:rPr>
              <w:t>Cubeta</w:t>
            </w:r>
          </w:p>
          <w:p w:rsidR="00A36211" w:rsidRPr="002F6CD7" w:rsidRDefault="00A36211" w:rsidP="00A36211">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A36211" w:rsidRPr="002F6CD7" w:rsidRDefault="00A36211" w:rsidP="00A36211">
            <w:pPr>
              <w:jc w:val="center"/>
              <w:rPr>
                <w:rFonts w:ascii="Arial" w:hAnsi="Arial" w:cs="Arial"/>
                <w:sz w:val="16"/>
                <w:szCs w:val="16"/>
              </w:rPr>
            </w:pPr>
            <w:r>
              <w:rPr>
                <w:rFonts w:ascii="Arial" w:hAnsi="Arial" w:cs="Arial"/>
                <w:sz w:val="16"/>
                <w:szCs w:val="16"/>
              </w:rPr>
              <w:t>2</w:t>
            </w:r>
          </w:p>
        </w:tc>
      </w:tr>
      <w:tr w:rsidR="00A3621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A36211" w:rsidRPr="00997221" w:rsidRDefault="00A36211" w:rsidP="00A3621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9</w:t>
            </w:r>
          </w:p>
        </w:tc>
        <w:tc>
          <w:tcPr>
            <w:tcW w:w="3394" w:type="pct"/>
            <w:tcBorders>
              <w:top w:val="dotted" w:sz="4" w:space="0" w:color="auto"/>
              <w:left w:val="dotted" w:sz="4" w:space="0" w:color="auto"/>
              <w:bottom w:val="dotted" w:sz="4" w:space="0" w:color="auto"/>
              <w:right w:val="dotted" w:sz="4" w:space="0" w:color="auto"/>
            </w:tcBorders>
            <w:vAlign w:val="center"/>
          </w:tcPr>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PINTURA VINILICA ACRILICA ROJO BERMELLON</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A36211">
              <w:rPr>
                <w:rFonts w:asciiTheme="minorHAnsi" w:hAnsiTheme="minorHAnsi" w:cstheme="minorHAnsi"/>
                <w:sz w:val="16"/>
                <w:szCs w:val="14"/>
              </w:rPr>
              <w:t xml:space="preserve">SOLIDOS EN PESO:55-57%, VISCOSIDAD:101-106 U KREBS, RENDIMIENTO (A 2 </w:t>
            </w:r>
            <w:proofErr w:type="gramStart"/>
            <w:r w:rsidRPr="00A36211">
              <w:rPr>
                <w:rFonts w:asciiTheme="minorHAnsi" w:hAnsiTheme="minorHAnsi" w:cstheme="minorHAnsi"/>
                <w:sz w:val="16"/>
                <w:szCs w:val="14"/>
              </w:rPr>
              <w:t>MANOS)*</w:t>
            </w:r>
            <w:proofErr w:type="gramEnd"/>
            <w:r w:rsidRPr="00A36211">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A36211">
              <w:rPr>
                <w:rFonts w:asciiTheme="minorHAnsi" w:hAnsiTheme="minorHAnsi" w:cstheme="minorHAnsi"/>
                <w:b/>
                <w:sz w:val="16"/>
                <w:szCs w:val="14"/>
              </w:rPr>
              <w:t>NO CONTIENE PLOMO, CUMPLE LA NORMA NOM-018-STPS-2015, PRESENTAR HOJA DE SEGURIDAD ADEMAS DE FICHA TECNICA</w:t>
            </w:r>
          </w:p>
          <w:p w:rsidR="00A36211" w:rsidRPr="00A36211" w:rsidRDefault="00A36211" w:rsidP="00A36211">
            <w:pPr>
              <w:autoSpaceDE w:val="0"/>
              <w:autoSpaceDN w:val="0"/>
              <w:adjustRightInd w:val="0"/>
              <w:jc w:val="both"/>
              <w:rPr>
                <w:rFonts w:asciiTheme="minorHAnsi" w:hAnsiTheme="minorHAnsi" w:cstheme="minorHAnsi"/>
                <w:b/>
                <w:sz w:val="16"/>
                <w:szCs w:val="14"/>
              </w:rPr>
            </w:pPr>
            <w:r w:rsidRPr="00A36211">
              <w:rPr>
                <w:rFonts w:asciiTheme="minorHAnsi" w:hAnsiTheme="minorHAnsi" w:cstheme="minorHAnsi"/>
                <w:b/>
                <w:sz w:val="16"/>
                <w:szCs w:val="14"/>
              </w:rPr>
              <w:t>GARANTÍA: 7 AÑOS.</w:t>
            </w:r>
          </w:p>
          <w:p w:rsidR="00E31A65" w:rsidRPr="006E1E77" w:rsidRDefault="00A36211" w:rsidP="00A36211">
            <w:pPr>
              <w:autoSpaceDE w:val="0"/>
              <w:autoSpaceDN w:val="0"/>
              <w:adjustRightInd w:val="0"/>
              <w:jc w:val="both"/>
              <w:rPr>
                <w:rFonts w:asciiTheme="minorHAnsi" w:hAnsiTheme="minorHAnsi" w:cstheme="minorHAnsi"/>
                <w:sz w:val="16"/>
                <w:szCs w:val="14"/>
              </w:rPr>
            </w:pPr>
            <w:r w:rsidRPr="00A36211">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A36211" w:rsidRDefault="00A36211" w:rsidP="00A36211">
            <w:pPr>
              <w:jc w:val="center"/>
              <w:rPr>
                <w:rFonts w:ascii="Arial" w:hAnsi="Arial" w:cs="Arial"/>
                <w:sz w:val="16"/>
                <w:szCs w:val="16"/>
              </w:rPr>
            </w:pPr>
          </w:p>
          <w:p w:rsidR="00A36211" w:rsidRPr="002F6CD7" w:rsidRDefault="00A36211" w:rsidP="00A36211">
            <w:pPr>
              <w:jc w:val="center"/>
              <w:rPr>
                <w:rFonts w:ascii="Arial" w:hAnsi="Arial" w:cs="Arial"/>
                <w:sz w:val="16"/>
                <w:szCs w:val="16"/>
              </w:rPr>
            </w:pPr>
            <w:r w:rsidRPr="002F6CD7">
              <w:rPr>
                <w:rFonts w:ascii="Arial" w:hAnsi="Arial" w:cs="Arial"/>
                <w:sz w:val="16"/>
                <w:szCs w:val="16"/>
              </w:rPr>
              <w:t>Cubeta</w:t>
            </w:r>
          </w:p>
          <w:p w:rsidR="00A36211" w:rsidRPr="002F6CD7" w:rsidRDefault="00A36211" w:rsidP="00A36211">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A36211" w:rsidRPr="002F6CD7" w:rsidRDefault="00A36211" w:rsidP="00A36211">
            <w:pPr>
              <w:jc w:val="center"/>
              <w:rPr>
                <w:rFonts w:ascii="Arial" w:hAnsi="Arial" w:cs="Arial"/>
                <w:sz w:val="16"/>
                <w:szCs w:val="16"/>
              </w:rPr>
            </w:pPr>
            <w:r>
              <w:rPr>
                <w:rFonts w:ascii="Arial" w:hAnsi="Arial" w:cs="Arial"/>
                <w:sz w:val="16"/>
                <w:szCs w:val="16"/>
              </w:rPr>
              <w:t>10</w:t>
            </w:r>
          </w:p>
        </w:tc>
      </w:tr>
      <w:tr w:rsidR="00F952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F9525F" w:rsidRPr="00997221" w:rsidRDefault="00F9525F" w:rsidP="00F952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10</w:t>
            </w:r>
          </w:p>
        </w:tc>
        <w:tc>
          <w:tcPr>
            <w:tcW w:w="3394" w:type="pct"/>
            <w:tcBorders>
              <w:top w:val="dotted" w:sz="4" w:space="0" w:color="auto"/>
              <w:left w:val="dotted" w:sz="4" w:space="0" w:color="auto"/>
              <w:bottom w:val="dotted" w:sz="4" w:space="0" w:color="auto"/>
              <w:right w:val="dotted" w:sz="4" w:space="0" w:color="auto"/>
            </w:tcBorders>
            <w:vAlign w:val="center"/>
          </w:tcPr>
          <w:p w:rsidR="00F9525F" w:rsidRPr="00F9525F" w:rsidRDefault="00F9525F" w:rsidP="00F9525F">
            <w:pPr>
              <w:autoSpaceDE w:val="0"/>
              <w:autoSpaceDN w:val="0"/>
              <w:adjustRightInd w:val="0"/>
              <w:jc w:val="both"/>
              <w:rPr>
                <w:rFonts w:asciiTheme="minorHAnsi" w:hAnsiTheme="minorHAnsi" w:cstheme="minorHAnsi"/>
                <w:b/>
                <w:sz w:val="16"/>
                <w:szCs w:val="14"/>
              </w:rPr>
            </w:pPr>
            <w:r w:rsidRPr="00F9525F">
              <w:rPr>
                <w:rFonts w:asciiTheme="minorHAnsi" w:hAnsiTheme="minorHAnsi" w:cstheme="minorHAnsi"/>
                <w:b/>
                <w:sz w:val="16"/>
                <w:szCs w:val="14"/>
              </w:rPr>
              <w:t>PINTURA VINIL ACRILICA AMARILLO CROMO</w:t>
            </w:r>
          </w:p>
          <w:p w:rsidR="00F9525F" w:rsidRPr="00F9525F" w:rsidRDefault="00F9525F" w:rsidP="00F9525F">
            <w:pPr>
              <w:autoSpaceDE w:val="0"/>
              <w:autoSpaceDN w:val="0"/>
              <w:adjustRightInd w:val="0"/>
              <w:jc w:val="both"/>
              <w:rPr>
                <w:rFonts w:asciiTheme="minorHAnsi" w:hAnsiTheme="minorHAnsi" w:cstheme="minorHAnsi"/>
                <w:b/>
                <w:sz w:val="16"/>
                <w:szCs w:val="14"/>
              </w:rPr>
            </w:pPr>
            <w:r w:rsidRPr="00F9525F">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F9525F">
              <w:rPr>
                <w:rFonts w:asciiTheme="minorHAnsi" w:hAnsiTheme="minorHAnsi" w:cstheme="minorHAnsi"/>
                <w:sz w:val="16"/>
                <w:szCs w:val="14"/>
              </w:rPr>
              <w:t xml:space="preserve">SOLIDOS EN PESO:55-57%, VISCOSIDAD:101-106 U KREBS, RENDIMIENTO (A 2 </w:t>
            </w:r>
            <w:proofErr w:type="gramStart"/>
            <w:r w:rsidRPr="00F9525F">
              <w:rPr>
                <w:rFonts w:asciiTheme="minorHAnsi" w:hAnsiTheme="minorHAnsi" w:cstheme="minorHAnsi"/>
                <w:sz w:val="16"/>
                <w:szCs w:val="14"/>
              </w:rPr>
              <w:t>MANOS)*</w:t>
            </w:r>
            <w:proofErr w:type="gramEnd"/>
            <w:r w:rsidRPr="00F9525F">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F9525F">
              <w:rPr>
                <w:rFonts w:asciiTheme="minorHAnsi" w:hAnsiTheme="minorHAnsi" w:cstheme="minorHAnsi"/>
                <w:b/>
                <w:sz w:val="16"/>
                <w:szCs w:val="14"/>
              </w:rPr>
              <w:t>NO CONTIENE PLOMO, CUMPLE LA NORMA NOM-018-STPS-2015, PRESENTAR HOJA DE SEGURIDAD ADEMAS DE FICHA TECNICA</w:t>
            </w:r>
          </w:p>
          <w:p w:rsidR="00F9525F" w:rsidRPr="00F9525F" w:rsidRDefault="00F9525F" w:rsidP="00F9525F">
            <w:pPr>
              <w:autoSpaceDE w:val="0"/>
              <w:autoSpaceDN w:val="0"/>
              <w:adjustRightInd w:val="0"/>
              <w:jc w:val="both"/>
              <w:rPr>
                <w:rFonts w:asciiTheme="minorHAnsi" w:hAnsiTheme="minorHAnsi" w:cstheme="minorHAnsi"/>
                <w:b/>
                <w:sz w:val="16"/>
                <w:szCs w:val="14"/>
              </w:rPr>
            </w:pPr>
            <w:r w:rsidRPr="00F9525F">
              <w:rPr>
                <w:rFonts w:asciiTheme="minorHAnsi" w:hAnsiTheme="minorHAnsi" w:cstheme="minorHAnsi"/>
                <w:b/>
                <w:sz w:val="16"/>
                <w:szCs w:val="14"/>
              </w:rPr>
              <w:t>GARANTÍA: 7 AÑOS.</w:t>
            </w:r>
          </w:p>
          <w:p w:rsidR="00E31A65" w:rsidRPr="006E1E77" w:rsidRDefault="00F9525F" w:rsidP="00F9525F">
            <w:pPr>
              <w:autoSpaceDE w:val="0"/>
              <w:autoSpaceDN w:val="0"/>
              <w:adjustRightInd w:val="0"/>
              <w:jc w:val="both"/>
              <w:rPr>
                <w:rFonts w:asciiTheme="minorHAnsi" w:hAnsiTheme="minorHAnsi" w:cstheme="minorHAnsi"/>
                <w:sz w:val="16"/>
                <w:szCs w:val="14"/>
              </w:rPr>
            </w:pPr>
            <w:r w:rsidRPr="00F9525F">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F9525F" w:rsidRDefault="00F9525F" w:rsidP="00F9525F">
            <w:pPr>
              <w:jc w:val="center"/>
              <w:rPr>
                <w:rFonts w:ascii="Arial" w:hAnsi="Arial" w:cs="Arial"/>
                <w:sz w:val="16"/>
                <w:szCs w:val="16"/>
              </w:rPr>
            </w:pPr>
          </w:p>
          <w:p w:rsidR="00F9525F" w:rsidRPr="002F6CD7" w:rsidRDefault="00F9525F" w:rsidP="00F9525F">
            <w:pPr>
              <w:jc w:val="center"/>
              <w:rPr>
                <w:rFonts w:ascii="Arial" w:hAnsi="Arial" w:cs="Arial"/>
                <w:sz w:val="16"/>
                <w:szCs w:val="16"/>
              </w:rPr>
            </w:pPr>
            <w:r w:rsidRPr="002F6CD7">
              <w:rPr>
                <w:rFonts w:ascii="Arial" w:hAnsi="Arial" w:cs="Arial"/>
                <w:sz w:val="16"/>
                <w:szCs w:val="16"/>
              </w:rPr>
              <w:t>Cubeta</w:t>
            </w:r>
          </w:p>
          <w:p w:rsidR="00F9525F" w:rsidRPr="002F6CD7" w:rsidRDefault="00F9525F" w:rsidP="00F9525F">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F9525F" w:rsidRPr="002F6CD7" w:rsidRDefault="00F9525F" w:rsidP="00F9525F">
            <w:pPr>
              <w:jc w:val="center"/>
              <w:rPr>
                <w:rFonts w:ascii="Arial" w:hAnsi="Arial" w:cs="Arial"/>
                <w:sz w:val="16"/>
                <w:szCs w:val="16"/>
              </w:rPr>
            </w:pPr>
            <w:r>
              <w:rPr>
                <w:rFonts w:ascii="Arial" w:hAnsi="Arial" w:cs="Arial"/>
                <w:sz w:val="16"/>
                <w:szCs w:val="16"/>
              </w:rPr>
              <w:t>10</w:t>
            </w:r>
          </w:p>
        </w:tc>
      </w:tr>
      <w:tr w:rsidR="0054230B"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54230B" w:rsidRPr="00997221" w:rsidRDefault="0054230B" w:rsidP="0054230B">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PINTURA VINIL ACRILICA COLOR VERDE INTESO</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54230B">
              <w:rPr>
                <w:rFonts w:asciiTheme="minorHAnsi" w:hAnsiTheme="minorHAnsi" w:cstheme="minorHAnsi"/>
                <w:sz w:val="16"/>
                <w:szCs w:val="14"/>
              </w:rPr>
              <w:t xml:space="preserve">SOLIDOS EN PESO:55-57%, VISCOSIDAD:101-106 U KREBS, RENDIMIENTO (A 2 </w:t>
            </w:r>
            <w:proofErr w:type="gramStart"/>
            <w:r w:rsidRPr="0054230B">
              <w:rPr>
                <w:rFonts w:asciiTheme="minorHAnsi" w:hAnsiTheme="minorHAnsi" w:cstheme="minorHAnsi"/>
                <w:sz w:val="16"/>
                <w:szCs w:val="14"/>
              </w:rPr>
              <w:t>MANOS)*</w:t>
            </w:r>
            <w:proofErr w:type="gramEnd"/>
            <w:r w:rsidRPr="0054230B">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54230B">
              <w:rPr>
                <w:rFonts w:asciiTheme="minorHAnsi" w:hAnsiTheme="minorHAnsi" w:cstheme="minorHAnsi"/>
                <w:b/>
                <w:sz w:val="16"/>
                <w:szCs w:val="14"/>
              </w:rPr>
              <w:t>NO CONTIENE PLOMO, CUMPLE LA NORMA NOM-018-STPS-2015, PRESENTAR HOJA DE SEGURIDAD ADEMAS DE FICHA TECNICA</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GARANTÍA: 7 AÑOS.</w:t>
            </w:r>
          </w:p>
          <w:p w:rsidR="00E31A65" w:rsidRPr="006E1E77" w:rsidRDefault="0054230B" w:rsidP="0054230B">
            <w:pPr>
              <w:autoSpaceDE w:val="0"/>
              <w:autoSpaceDN w:val="0"/>
              <w:adjustRightInd w:val="0"/>
              <w:jc w:val="both"/>
              <w:rPr>
                <w:rFonts w:asciiTheme="minorHAnsi" w:hAnsiTheme="minorHAnsi" w:cstheme="minorHAnsi"/>
                <w:sz w:val="16"/>
                <w:szCs w:val="14"/>
              </w:rPr>
            </w:pPr>
            <w:r w:rsidRPr="0054230B">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54230B" w:rsidRDefault="0054230B" w:rsidP="0054230B">
            <w:pPr>
              <w:jc w:val="center"/>
              <w:rPr>
                <w:rFonts w:ascii="Arial" w:hAnsi="Arial" w:cs="Arial"/>
                <w:sz w:val="16"/>
                <w:szCs w:val="16"/>
              </w:rPr>
            </w:pPr>
          </w:p>
          <w:p w:rsidR="0054230B" w:rsidRPr="002F6CD7" w:rsidRDefault="0054230B" w:rsidP="0054230B">
            <w:pPr>
              <w:jc w:val="center"/>
              <w:rPr>
                <w:rFonts w:ascii="Arial" w:hAnsi="Arial" w:cs="Arial"/>
                <w:sz w:val="16"/>
                <w:szCs w:val="16"/>
              </w:rPr>
            </w:pPr>
            <w:r w:rsidRPr="002F6CD7">
              <w:rPr>
                <w:rFonts w:ascii="Arial" w:hAnsi="Arial" w:cs="Arial"/>
                <w:sz w:val="16"/>
                <w:szCs w:val="16"/>
              </w:rPr>
              <w:t>Cubeta</w:t>
            </w:r>
          </w:p>
          <w:p w:rsidR="0054230B" w:rsidRPr="002F6CD7" w:rsidRDefault="0054230B" w:rsidP="0054230B">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54230B" w:rsidRPr="002F6CD7" w:rsidRDefault="0054230B" w:rsidP="0054230B">
            <w:pPr>
              <w:jc w:val="center"/>
              <w:rPr>
                <w:rFonts w:ascii="Arial" w:hAnsi="Arial" w:cs="Arial"/>
                <w:sz w:val="16"/>
                <w:szCs w:val="16"/>
              </w:rPr>
            </w:pPr>
            <w:r>
              <w:rPr>
                <w:rFonts w:ascii="Arial" w:hAnsi="Arial" w:cs="Arial"/>
                <w:sz w:val="16"/>
                <w:szCs w:val="16"/>
              </w:rPr>
              <w:t>10</w:t>
            </w:r>
          </w:p>
        </w:tc>
      </w:tr>
      <w:tr w:rsidR="0054230B"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4230B" w:rsidRPr="00997221" w:rsidRDefault="0054230B" w:rsidP="0054230B">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12</w:t>
            </w:r>
          </w:p>
        </w:tc>
        <w:tc>
          <w:tcPr>
            <w:tcW w:w="3394" w:type="pct"/>
            <w:tcBorders>
              <w:top w:val="dotted" w:sz="4" w:space="0" w:color="auto"/>
              <w:left w:val="dotted" w:sz="4" w:space="0" w:color="auto"/>
              <w:bottom w:val="dotted" w:sz="4" w:space="0" w:color="auto"/>
              <w:right w:val="dotted" w:sz="4" w:space="0" w:color="auto"/>
            </w:tcBorders>
            <w:vAlign w:val="center"/>
          </w:tcPr>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PINTURA VINIL ACRILICA COLOR AZUL INTENSO</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54230B">
              <w:rPr>
                <w:rFonts w:asciiTheme="minorHAnsi" w:hAnsiTheme="minorHAnsi" w:cstheme="minorHAnsi"/>
                <w:sz w:val="16"/>
                <w:szCs w:val="14"/>
              </w:rPr>
              <w:t xml:space="preserve">SOLIDOS EN PESO:55-57%, VISCOSIDAD:101-106 U KREBS, RENDIMIENTO (A 2 </w:t>
            </w:r>
            <w:proofErr w:type="gramStart"/>
            <w:r w:rsidRPr="0054230B">
              <w:rPr>
                <w:rFonts w:asciiTheme="minorHAnsi" w:hAnsiTheme="minorHAnsi" w:cstheme="minorHAnsi"/>
                <w:sz w:val="16"/>
                <w:szCs w:val="14"/>
              </w:rPr>
              <w:t>MANOS)*</w:t>
            </w:r>
            <w:proofErr w:type="gramEnd"/>
            <w:r w:rsidRPr="0054230B">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54230B">
              <w:rPr>
                <w:rFonts w:asciiTheme="minorHAnsi" w:hAnsiTheme="minorHAnsi" w:cstheme="minorHAnsi"/>
                <w:b/>
                <w:sz w:val="16"/>
                <w:szCs w:val="14"/>
              </w:rPr>
              <w:t>NO CONTIENE PLOMO, CUMPLE LA NORMA NOM-018-STPS-2015, PRESENTAR HOJA DE SEGURIDAD ADEMAS DE FICHA TECNICA</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GARANTÍA: 7 AÑOS.</w:t>
            </w:r>
          </w:p>
          <w:p w:rsidR="00E31A65" w:rsidRPr="006E1E77" w:rsidRDefault="0054230B" w:rsidP="0054230B">
            <w:pPr>
              <w:autoSpaceDE w:val="0"/>
              <w:autoSpaceDN w:val="0"/>
              <w:adjustRightInd w:val="0"/>
              <w:jc w:val="both"/>
              <w:rPr>
                <w:rFonts w:asciiTheme="minorHAnsi" w:hAnsiTheme="minorHAnsi" w:cstheme="minorHAnsi"/>
                <w:sz w:val="16"/>
                <w:szCs w:val="14"/>
              </w:rPr>
            </w:pPr>
            <w:r w:rsidRPr="0054230B">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54230B" w:rsidRDefault="0054230B" w:rsidP="0054230B">
            <w:pPr>
              <w:jc w:val="center"/>
              <w:rPr>
                <w:rFonts w:ascii="Arial" w:hAnsi="Arial" w:cs="Arial"/>
                <w:sz w:val="16"/>
                <w:szCs w:val="16"/>
              </w:rPr>
            </w:pPr>
          </w:p>
          <w:p w:rsidR="0054230B" w:rsidRPr="002F6CD7" w:rsidRDefault="0054230B" w:rsidP="0054230B">
            <w:pPr>
              <w:jc w:val="center"/>
              <w:rPr>
                <w:rFonts w:ascii="Arial" w:hAnsi="Arial" w:cs="Arial"/>
                <w:sz w:val="16"/>
                <w:szCs w:val="16"/>
              </w:rPr>
            </w:pPr>
            <w:r w:rsidRPr="002F6CD7">
              <w:rPr>
                <w:rFonts w:ascii="Arial" w:hAnsi="Arial" w:cs="Arial"/>
                <w:sz w:val="16"/>
                <w:szCs w:val="16"/>
              </w:rPr>
              <w:t>Cubeta</w:t>
            </w:r>
          </w:p>
          <w:p w:rsidR="0054230B" w:rsidRPr="002F6CD7" w:rsidRDefault="0054230B" w:rsidP="0054230B">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54230B" w:rsidRPr="002F6CD7" w:rsidRDefault="0054230B" w:rsidP="0054230B">
            <w:pPr>
              <w:jc w:val="center"/>
              <w:rPr>
                <w:rFonts w:ascii="Arial" w:hAnsi="Arial" w:cs="Arial"/>
                <w:sz w:val="16"/>
                <w:szCs w:val="16"/>
              </w:rPr>
            </w:pPr>
            <w:r>
              <w:rPr>
                <w:rFonts w:ascii="Arial" w:hAnsi="Arial" w:cs="Arial"/>
                <w:sz w:val="16"/>
                <w:szCs w:val="16"/>
              </w:rPr>
              <w:t>10</w:t>
            </w:r>
          </w:p>
        </w:tc>
      </w:tr>
      <w:tr w:rsidR="0054230B"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4230B" w:rsidRPr="00997221" w:rsidRDefault="0054230B" w:rsidP="0054230B">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13</w:t>
            </w:r>
          </w:p>
        </w:tc>
        <w:tc>
          <w:tcPr>
            <w:tcW w:w="3394" w:type="pct"/>
            <w:tcBorders>
              <w:top w:val="dotted" w:sz="4" w:space="0" w:color="auto"/>
              <w:left w:val="dotted" w:sz="4" w:space="0" w:color="auto"/>
              <w:bottom w:val="dotted" w:sz="4" w:space="0" w:color="auto"/>
              <w:right w:val="dotted" w:sz="4" w:space="0" w:color="auto"/>
            </w:tcBorders>
            <w:vAlign w:val="center"/>
          </w:tcPr>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b/>
                <w:sz w:val="16"/>
                <w:szCs w:val="14"/>
              </w:rPr>
              <w:t>PINTURA VINIL ACRILICA COLOR NEGRO</w:t>
            </w:r>
          </w:p>
          <w:p w:rsidR="0054230B" w:rsidRPr="0054230B" w:rsidRDefault="0054230B" w:rsidP="0054230B">
            <w:pPr>
              <w:autoSpaceDE w:val="0"/>
              <w:autoSpaceDN w:val="0"/>
              <w:adjustRightInd w:val="0"/>
              <w:jc w:val="both"/>
              <w:rPr>
                <w:rFonts w:asciiTheme="minorHAnsi" w:hAnsiTheme="minorHAnsi" w:cstheme="minorHAnsi"/>
                <w:b/>
                <w:sz w:val="16"/>
                <w:szCs w:val="14"/>
              </w:rPr>
            </w:pPr>
            <w:r w:rsidRPr="0054230B">
              <w:rPr>
                <w:rFonts w:asciiTheme="minorHAnsi" w:hAnsiTheme="minorHAnsi" w:cstheme="minorHAnsi"/>
                <w:sz w:val="16"/>
                <w:szCs w:val="14"/>
              </w:rPr>
              <w:t>AÑOS SECADO LIBRE TACTO 1 HORA MAX, DENSIDAD:1.32-1.40 KG/L,</w:t>
            </w:r>
            <w:r>
              <w:rPr>
                <w:rFonts w:asciiTheme="minorHAnsi" w:hAnsiTheme="minorHAnsi" w:cstheme="minorHAnsi"/>
                <w:sz w:val="16"/>
                <w:szCs w:val="14"/>
              </w:rPr>
              <w:t xml:space="preserve"> </w:t>
            </w:r>
            <w:r w:rsidRPr="0054230B">
              <w:rPr>
                <w:rFonts w:asciiTheme="minorHAnsi" w:hAnsiTheme="minorHAnsi" w:cstheme="minorHAnsi"/>
                <w:sz w:val="16"/>
                <w:szCs w:val="14"/>
              </w:rPr>
              <w:t xml:space="preserve">SOLIDOS EN PESO:55-57%, VISCOSIDAD:101-106 U KREBS, RENDIMIENTO (A 2 </w:t>
            </w:r>
            <w:proofErr w:type="gramStart"/>
            <w:r w:rsidRPr="0054230B">
              <w:rPr>
                <w:rFonts w:asciiTheme="minorHAnsi" w:hAnsiTheme="minorHAnsi" w:cstheme="minorHAnsi"/>
                <w:sz w:val="16"/>
                <w:szCs w:val="14"/>
              </w:rPr>
              <w:t>MANOS)*</w:t>
            </w:r>
            <w:proofErr w:type="gramEnd"/>
            <w:r w:rsidRPr="0054230B">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54230B">
              <w:rPr>
                <w:rFonts w:asciiTheme="minorHAnsi" w:hAnsiTheme="minorHAnsi" w:cstheme="minorHAnsi"/>
                <w:b/>
                <w:sz w:val="16"/>
                <w:szCs w:val="14"/>
              </w:rPr>
              <w:t>NO CONTIENE PLOMO, CUMPLE LA NORMA NOM-018-STPS-2015, PRESENTAR HOJA DE SEGURIDAD ADEMAS DE FICHA TECNICA</w:t>
            </w:r>
          </w:p>
          <w:p w:rsidR="0054230B" w:rsidRPr="0054230B" w:rsidRDefault="0054230B" w:rsidP="0054230B">
            <w:pPr>
              <w:autoSpaceDE w:val="0"/>
              <w:autoSpaceDN w:val="0"/>
              <w:adjustRightInd w:val="0"/>
              <w:jc w:val="both"/>
              <w:rPr>
                <w:rFonts w:asciiTheme="minorHAnsi" w:hAnsiTheme="minorHAnsi" w:cstheme="minorHAnsi"/>
                <w:sz w:val="16"/>
                <w:szCs w:val="14"/>
              </w:rPr>
            </w:pPr>
            <w:r w:rsidRPr="0054230B">
              <w:rPr>
                <w:rFonts w:asciiTheme="minorHAnsi" w:hAnsiTheme="minorHAnsi" w:cstheme="minorHAnsi"/>
                <w:b/>
                <w:sz w:val="16"/>
                <w:szCs w:val="14"/>
              </w:rPr>
              <w:t>GARANTÍA: 7 AÑOS.</w:t>
            </w:r>
          </w:p>
          <w:p w:rsidR="00E31A65" w:rsidRPr="006E1E77" w:rsidRDefault="0054230B" w:rsidP="0054230B">
            <w:pPr>
              <w:autoSpaceDE w:val="0"/>
              <w:autoSpaceDN w:val="0"/>
              <w:adjustRightInd w:val="0"/>
              <w:jc w:val="both"/>
              <w:rPr>
                <w:rFonts w:asciiTheme="minorHAnsi" w:hAnsiTheme="minorHAnsi" w:cstheme="minorHAnsi"/>
                <w:sz w:val="16"/>
                <w:szCs w:val="14"/>
              </w:rPr>
            </w:pPr>
            <w:r w:rsidRPr="0054230B">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54230B" w:rsidRDefault="0054230B" w:rsidP="0054230B">
            <w:pPr>
              <w:jc w:val="center"/>
              <w:rPr>
                <w:rFonts w:ascii="Arial" w:hAnsi="Arial" w:cs="Arial"/>
                <w:sz w:val="16"/>
                <w:szCs w:val="16"/>
              </w:rPr>
            </w:pPr>
          </w:p>
          <w:p w:rsidR="0054230B" w:rsidRPr="002F6CD7" w:rsidRDefault="0054230B" w:rsidP="0054230B">
            <w:pPr>
              <w:jc w:val="center"/>
              <w:rPr>
                <w:rFonts w:ascii="Arial" w:hAnsi="Arial" w:cs="Arial"/>
                <w:sz w:val="16"/>
                <w:szCs w:val="16"/>
              </w:rPr>
            </w:pPr>
            <w:r w:rsidRPr="002F6CD7">
              <w:rPr>
                <w:rFonts w:ascii="Arial" w:hAnsi="Arial" w:cs="Arial"/>
                <w:sz w:val="16"/>
                <w:szCs w:val="16"/>
              </w:rPr>
              <w:t>Cubeta</w:t>
            </w:r>
          </w:p>
          <w:p w:rsidR="0054230B" w:rsidRPr="002F6CD7" w:rsidRDefault="0054230B" w:rsidP="0054230B">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54230B" w:rsidRPr="002F6CD7" w:rsidRDefault="0054230B" w:rsidP="0054230B">
            <w:pPr>
              <w:jc w:val="center"/>
              <w:rPr>
                <w:rFonts w:ascii="Arial" w:hAnsi="Arial" w:cs="Arial"/>
                <w:sz w:val="16"/>
                <w:szCs w:val="16"/>
              </w:rPr>
            </w:pPr>
            <w:r>
              <w:rPr>
                <w:rFonts w:ascii="Arial" w:hAnsi="Arial" w:cs="Arial"/>
                <w:sz w:val="16"/>
                <w:szCs w:val="16"/>
              </w:rPr>
              <w:t>10</w:t>
            </w:r>
          </w:p>
        </w:tc>
      </w:tr>
      <w:tr w:rsidR="002A3DFE"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2A3DFE" w:rsidRPr="00997221" w:rsidRDefault="002A3DFE" w:rsidP="002A3DFE">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14</w:t>
            </w:r>
          </w:p>
        </w:tc>
        <w:tc>
          <w:tcPr>
            <w:tcW w:w="3394" w:type="pct"/>
            <w:tcBorders>
              <w:top w:val="dotted" w:sz="4" w:space="0" w:color="auto"/>
              <w:left w:val="dotted" w:sz="4" w:space="0" w:color="auto"/>
              <w:bottom w:val="dotted" w:sz="4" w:space="0" w:color="auto"/>
              <w:right w:val="dotted" w:sz="4" w:space="0" w:color="auto"/>
            </w:tcBorders>
            <w:vAlign w:val="center"/>
          </w:tcPr>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b/>
                <w:sz w:val="16"/>
                <w:szCs w:val="14"/>
              </w:rPr>
              <w:t>PINTURA VINIL ACRILICA BERELINTE ROJO SULTANA</w:t>
            </w:r>
          </w:p>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sz w:val="16"/>
                <w:szCs w:val="14"/>
              </w:rPr>
              <w:t xml:space="preserve">AÑOS SECADO LIBRE TACTO 1 HORA MAX, DENSIDAD:1.32-1.40 KG/L, SOLIDOS EN PESO:55-57%, VISCOSIDAD:101-106 U KREBS, RENDIMIENTO (A 2 </w:t>
            </w:r>
            <w:proofErr w:type="gramStart"/>
            <w:r w:rsidRPr="002A3DFE">
              <w:rPr>
                <w:rFonts w:asciiTheme="minorHAnsi" w:hAnsiTheme="minorHAnsi" w:cstheme="minorHAnsi"/>
                <w:sz w:val="16"/>
                <w:szCs w:val="14"/>
              </w:rPr>
              <w:t>MANOS)*</w:t>
            </w:r>
            <w:proofErr w:type="gramEnd"/>
            <w:r w:rsidRPr="002A3DFE">
              <w:rPr>
                <w:rFonts w:asciiTheme="minorHAnsi" w:hAnsiTheme="minorHAnsi" w:cstheme="minorHAnsi"/>
                <w:sz w:val="16"/>
                <w:szCs w:val="14"/>
              </w:rPr>
              <w:t xml:space="preserve">7-10M2/L, LAVABILIDAD:&gt;50,000 CICLOS, BASES PARA IGUALACIÓN:PASTEL,TINT,DEEP Y NEURA, </w:t>
            </w:r>
            <w:r w:rsidRPr="002A3DFE">
              <w:rPr>
                <w:rFonts w:asciiTheme="minorHAnsi" w:hAnsiTheme="minorHAnsi" w:cstheme="minorHAnsi"/>
                <w:sz w:val="16"/>
                <w:szCs w:val="14"/>
              </w:rPr>
              <w:lastRenderedPageBreak/>
              <w:t>COMPUESTOS ORGANICOS VOLATILES (COV)&lt;50G/L, PRESENTACIÓN DE 19 LITROS</w:t>
            </w:r>
            <w:r w:rsidRPr="002A3DFE">
              <w:rPr>
                <w:rFonts w:asciiTheme="minorHAnsi" w:hAnsiTheme="minorHAnsi" w:cstheme="minorHAnsi"/>
                <w:b/>
                <w:sz w:val="16"/>
                <w:szCs w:val="14"/>
              </w:rPr>
              <w:t>. NO CONTIENE PLOMO, CUMPLE LA NORMA NOM-018-STPS-2015, PRESENTAR HOJA DE SEGURIDAD ADEMAS DE FICHA TECNICA</w:t>
            </w:r>
          </w:p>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b/>
                <w:sz w:val="16"/>
                <w:szCs w:val="14"/>
              </w:rPr>
              <w:t>GARANTÍA: 7 AÑOS.</w:t>
            </w:r>
          </w:p>
          <w:p w:rsidR="002A3DFE" w:rsidRDefault="002A3DFE" w:rsidP="002A3DFE">
            <w:pPr>
              <w:autoSpaceDE w:val="0"/>
              <w:autoSpaceDN w:val="0"/>
              <w:adjustRightInd w:val="0"/>
              <w:jc w:val="both"/>
              <w:rPr>
                <w:rFonts w:asciiTheme="minorHAnsi" w:hAnsiTheme="minorHAnsi" w:cstheme="minorHAnsi"/>
                <w:sz w:val="16"/>
                <w:szCs w:val="14"/>
              </w:rPr>
            </w:pPr>
            <w:r w:rsidRPr="002A3DFE">
              <w:rPr>
                <w:rFonts w:asciiTheme="minorHAnsi" w:hAnsiTheme="minorHAnsi" w:cstheme="minorHAnsi"/>
                <w:sz w:val="16"/>
                <w:szCs w:val="14"/>
              </w:rPr>
              <w:t>NOM-123-SEMARNAT-1998</w:t>
            </w:r>
          </w:p>
          <w:p w:rsidR="00E31A65" w:rsidRPr="002A3DFE" w:rsidRDefault="00E31A65" w:rsidP="002A3DFE">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2A3DFE" w:rsidRDefault="002A3DFE" w:rsidP="002A3DFE">
            <w:pPr>
              <w:jc w:val="center"/>
              <w:rPr>
                <w:rFonts w:ascii="Arial" w:hAnsi="Arial" w:cs="Arial"/>
                <w:sz w:val="16"/>
                <w:szCs w:val="16"/>
              </w:rPr>
            </w:pPr>
          </w:p>
          <w:p w:rsidR="002A3DFE" w:rsidRPr="002F6CD7" w:rsidRDefault="002A3DFE" w:rsidP="002A3DFE">
            <w:pPr>
              <w:jc w:val="center"/>
              <w:rPr>
                <w:rFonts w:ascii="Arial" w:hAnsi="Arial" w:cs="Arial"/>
                <w:sz w:val="16"/>
                <w:szCs w:val="16"/>
              </w:rPr>
            </w:pPr>
            <w:r w:rsidRPr="002F6CD7">
              <w:rPr>
                <w:rFonts w:ascii="Arial" w:hAnsi="Arial" w:cs="Arial"/>
                <w:sz w:val="16"/>
                <w:szCs w:val="16"/>
              </w:rPr>
              <w:t>Cubeta</w:t>
            </w:r>
          </w:p>
          <w:p w:rsidR="002A3DFE" w:rsidRPr="002F6CD7" w:rsidRDefault="002A3DFE" w:rsidP="002A3DFE">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2A3DFE" w:rsidRPr="002F6CD7" w:rsidRDefault="002A3DFE" w:rsidP="002A3DFE">
            <w:pPr>
              <w:jc w:val="center"/>
              <w:rPr>
                <w:rFonts w:ascii="Arial" w:hAnsi="Arial" w:cs="Arial"/>
                <w:sz w:val="16"/>
                <w:szCs w:val="16"/>
              </w:rPr>
            </w:pPr>
            <w:r>
              <w:rPr>
                <w:rFonts w:ascii="Arial" w:hAnsi="Arial" w:cs="Arial"/>
                <w:sz w:val="16"/>
                <w:szCs w:val="16"/>
              </w:rPr>
              <w:t>10</w:t>
            </w:r>
          </w:p>
        </w:tc>
      </w:tr>
      <w:tr w:rsidR="002A3DFE"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2A3DFE" w:rsidRPr="00997221" w:rsidRDefault="002A3DFE" w:rsidP="002A3DFE">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15</w:t>
            </w:r>
          </w:p>
        </w:tc>
        <w:tc>
          <w:tcPr>
            <w:tcW w:w="3394" w:type="pct"/>
            <w:tcBorders>
              <w:top w:val="dotted" w:sz="4" w:space="0" w:color="auto"/>
              <w:left w:val="dotted" w:sz="4" w:space="0" w:color="auto"/>
              <w:bottom w:val="dotted" w:sz="4" w:space="0" w:color="auto"/>
              <w:right w:val="dotted" w:sz="4" w:space="0" w:color="auto"/>
            </w:tcBorders>
            <w:vAlign w:val="center"/>
          </w:tcPr>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b/>
                <w:sz w:val="16"/>
                <w:szCs w:val="14"/>
              </w:rPr>
              <w:t>PINTURA VINIL ACRILICA COLOR AMARILLO INTENSO</w:t>
            </w:r>
          </w:p>
          <w:p w:rsidR="002A3DFE" w:rsidRPr="002A3DFE" w:rsidRDefault="002A3DFE" w:rsidP="002A3DFE">
            <w:pPr>
              <w:autoSpaceDE w:val="0"/>
              <w:autoSpaceDN w:val="0"/>
              <w:adjustRightInd w:val="0"/>
              <w:jc w:val="both"/>
              <w:rPr>
                <w:rFonts w:asciiTheme="minorHAnsi" w:hAnsiTheme="minorHAnsi" w:cstheme="minorHAnsi"/>
                <w:b/>
                <w:sz w:val="16"/>
                <w:szCs w:val="14"/>
              </w:rPr>
            </w:pPr>
            <w:r w:rsidRPr="002A3DFE">
              <w:rPr>
                <w:rFonts w:asciiTheme="minorHAnsi" w:hAnsiTheme="minorHAnsi" w:cstheme="minorHAnsi"/>
                <w:sz w:val="16"/>
                <w:szCs w:val="14"/>
              </w:rPr>
              <w:t xml:space="preserve">AÑOS SECADO LIBRE TACTO 1 HORA MAX, DENSIDAD:1.32-1.40 KG/L, SOLIDOS EN PESO:55-57%, VISCOSIDAD:101-106 U KREBS, RENDIMIENTO (A 2 </w:t>
            </w:r>
            <w:proofErr w:type="gramStart"/>
            <w:r w:rsidRPr="002A3DFE">
              <w:rPr>
                <w:rFonts w:asciiTheme="minorHAnsi" w:hAnsiTheme="minorHAnsi" w:cstheme="minorHAnsi"/>
                <w:sz w:val="16"/>
                <w:szCs w:val="14"/>
              </w:rPr>
              <w:t>MANOS)*</w:t>
            </w:r>
            <w:proofErr w:type="gramEnd"/>
            <w:r w:rsidRPr="002A3DFE">
              <w:rPr>
                <w:rFonts w:asciiTheme="minorHAnsi" w:hAnsiTheme="minorHAnsi" w:cstheme="minorHAnsi"/>
                <w:sz w:val="16"/>
                <w:szCs w:val="14"/>
              </w:rPr>
              <w:t xml:space="preserve">7-10M2/L, LAVABILIDAD:&gt;50,000 CICLOS, BASES PARA IGUALACIÓN:PASTEL,TINT,DEEP Y NEURA, COMPUESTOS ORGANICOS VOLATILES (COV)&lt;50G/L, PRESENTACIÓN DE 19 LITROS. </w:t>
            </w:r>
            <w:r w:rsidRPr="002A3DFE">
              <w:rPr>
                <w:rFonts w:asciiTheme="minorHAnsi" w:hAnsiTheme="minorHAnsi" w:cstheme="minorHAnsi"/>
                <w:b/>
                <w:sz w:val="16"/>
                <w:szCs w:val="14"/>
              </w:rPr>
              <w:t>NO CONTIENE PLOMO, CUMPLE LA NORMA NOM-018-STPS-2015, PRESENTAR HOJA DE SEGURIDAD ADEMAS DE FICHA TECNICA</w:t>
            </w:r>
          </w:p>
          <w:p w:rsidR="002A3DFE" w:rsidRPr="002A3DFE" w:rsidRDefault="002A3DFE" w:rsidP="002A3DFE">
            <w:pPr>
              <w:autoSpaceDE w:val="0"/>
              <w:autoSpaceDN w:val="0"/>
              <w:adjustRightInd w:val="0"/>
              <w:jc w:val="both"/>
              <w:rPr>
                <w:rFonts w:asciiTheme="minorHAnsi" w:hAnsiTheme="minorHAnsi" w:cstheme="minorHAnsi"/>
                <w:sz w:val="16"/>
                <w:szCs w:val="14"/>
              </w:rPr>
            </w:pPr>
            <w:r w:rsidRPr="002A3DFE">
              <w:rPr>
                <w:rFonts w:asciiTheme="minorHAnsi" w:hAnsiTheme="minorHAnsi" w:cstheme="minorHAnsi"/>
                <w:b/>
                <w:sz w:val="16"/>
                <w:szCs w:val="14"/>
              </w:rPr>
              <w:t>GARANTÍA: 7 AÑOS.</w:t>
            </w:r>
          </w:p>
          <w:p w:rsidR="00E31A65" w:rsidRPr="006E1E77" w:rsidRDefault="002A3DFE" w:rsidP="002A3DFE">
            <w:pPr>
              <w:autoSpaceDE w:val="0"/>
              <w:autoSpaceDN w:val="0"/>
              <w:adjustRightInd w:val="0"/>
              <w:jc w:val="both"/>
              <w:rPr>
                <w:rFonts w:asciiTheme="minorHAnsi" w:hAnsiTheme="minorHAnsi" w:cstheme="minorHAnsi"/>
                <w:sz w:val="16"/>
                <w:szCs w:val="14"/>
              </w:rPr>
            </w:pPr>
            <w:r w:rsidRPr="002A3DFE">
              <w:rPr>
                <w:rFonts w:asciiTheme="minorHAnsi" w:hAnsiTheme="minorHAnsi" w:cstheme="minorHAnsi"/>
                <w:sz w:val="16"/>
                <w:szCs w:val="14"/>
              </w:rPr>
              <w:t>NOM-123-SEMARNAT-1998</w:t>
            </w:r>
          </w:p>
        </w:tc>
        <w:tc>
          <w:tcPr>
            <w:tcW w:w="793" w:type="pct"/>
            <w:tcBorders>
              <w:top w:val="dotted" w:sz="4" w:space="0" w:color="auto"/>
              <w:left w:val="dotted" w:sz="4" w:space="0" w:color="auto"/>
              <w:bottom w:val="dotted" w:sz="4" w:space="0" w:color="auto"/>
              <w:right w:val="dotted" w:sz="4" w:space="0" w:color="auto"/>
            </w:tcBorders>
            <w:vAlign w:val="center"/>
          </w:tcPr>
          <w:p w:rsidR="002A3DFE" w:rsidRDefault="002A3DFE" w:rsidP="002A3DFE">
            <w:pPr>
              <w:jc w:val="center"/>
              <w:rPr>
                <w:rFonts w:ascii="Arial" w:hAnsi="Arial" w:cs="Arial"/>
                <w:sz w:val="16"/>
                <w:szCs w:val="16"/>
              </w:rPr>
            </w:pPr>
          </w:p>
          <w:p w:rsidR="002A3DFE" w:rsidRPr="002F6CD7" w:rsidRDefault="002A3DFE" w:rsidP="002A3DFE">
            <w:pPr>
              <w:jc w:val="center"/>
              <w:rPr>
                <w:rFonts w:ascii="Arial" w:hAnsi="Arial" w:cs="Arial"/>
                <w:sz w:val="16"/>
                <w:szCs w:val="16"/>
              </w:rPr>
            </w:pPr>
            <w:r w:rsidRPr="002F6CD7">
              <w:rPr>
                <w:rFonts w:ascii="Arial" w:hAnsi="Arial" w:cs="Arial"/>
                <w:sz w:val="16"/>
                <w:szCs w:val="16"/>
              </w:rPr>
              <w:t>Cubeta</w:t>
            </w:r>
          </w:p>
          <w:p w:rsidR="002A3DFE" w:rsidRPr="002F6CD7" w:rsidRDefault="002A3DFE" w:rsidP="002A3DFE">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2A3DFE" w:rsidRPr="002F6CD7" w:rsidRDefault="002A3DFE" w:rsidP="002A3DFE">
            <w:pPr>
              <w:jc w:val="center"/>
              <w:rPr>
                <w:rFonts w:ascii="Arial" w:hAnsi="Arial" w:cs="Arial"/>
                <w:sz w:val="16"/>
                <w:szCs w:val="16"/>
              </w:rPr>
            </w:pPr>
            <w:r>
              <w:rPr>
                <w:rFonts w:ascii="Arial" w:hAnsi="Arial" w:cs="Arial"/>
                <w:sz w:val="16"/>
                <w:szCs w:val="16"/>
              </w:rPr>
              <w:t>10</w:t>
            </w:r>
          </w:p>
        </w:tc>
      </w:tr>
      <w:tr w:rsidR="002A3DFE"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2A3DFE" w:rsidRPr="00997221" w:rsidRDefault="002A3DFE" w:rsidP="002A3DFE">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3C4516" w:rsidRPr="003C4516" w:rsidRDefault="003C4516" w:rsidP="003C4516">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b/>
                <w:sz w:val="16"/>
                <w:szCs w:val="14"/>
              </w:rPr>
              <w:t>TIRA DE LED EN ROLLO DE 5M</w:t>
            </w:r>
            <w:r w:rsidRPr="003C4516">
              <w:rPr>
                <w:rFonts w:asciiTheme="minorHAnsi" w:hAnsiTheme="minorHAnsi" w:cstheme="minorHAnsi"/>
                <w:sz w:val="16"/>
                <w:szCs w:val="14"/>
              </w:rPr>
              <w:t xml:space="preserve">, 12 VCD,120 LEDS/M, SMD563. USO INTERIOR, IP20.CONSUMO: CORTE CADA 3 LEDS O 2.5CM. 3000K/CRI&gt;93 / FLUJOLUMINOSO 2000LM/M; MARCA LUX LED </w:t>
            </w:r>
            <w:r w:rsidRPr="003C4516">
              <w:rPr>
                <w:rFonts w:asciiTheme="minorHAnsi" w:hAnsiTheme="minorHAnsi" w:cstheme="minorHAnsi"/>
                <w:b/>
                <w:sz w:val="16"/>
                <w:szCs w:val="14"/>
              </w:rPr>
              <w:t>GARANTIA 2 AÑOS</w:t>
            </w:r>
            <w:r w:rsidRPr="003C4516">
              <w:rPr>
                <w:rFonts w:asciiTheme="minorHAnsi" w:hAnsiTheme="minorHAnsi" w:cstheme="minorHAnsi"/>
                <w:sz w:val="16"/>
                <w:szCs w:val="14"/>
              </w:rPr>
              <w:t>.</w:t>
            </w:r>
          </w:p>
          <w:p w:rsidR="00E31A65" w:rsidRPr="006E1E77" w:rsidRDefault="003C4516" w:rsidP="003C4516">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sz w:val="16"/>
                <w:szCs w:val="14"/>
              </w:rPr>
              <w:t>ECOETIQUETA ENERGY STAR, NOM-017-ENER/SCFI-2012, NOM-030-ENER-2012, SELLO APLICABLE FIDE NO. 4106, SELLO FIDE NO. 4132, SELLO FIDE NO. 4102, SELLO FIDE NO. 4119, SELLO FIDE NO. 4108</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2A3DFE" w:rsidRPr="003C4516" w:rsidRDefault="003C4516" w:rsidP="003C4516">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2A3DFE" w:rsidRPr="003C4516" w:rsidRDefault="003C4516" w:rsidP="003C4516">
            <w:pPr>
              <w:jc w:val="center"/>
              <w:rPr>
                <w:rFonts w:ascii="Arial" w:hAnsi="Arial" w:cs="Arial"/>
                <w:sz w:val="16"/>
                <w:szCs w:val="16"/>
              </w:rPr>
            </w:pPr>
            <w:r w:rsidRPr="003C4516">
              <w:rPr>
                <w:rFonts w:ascii="Arial" w:hAnsi="Arial" w:cs="Arial"/>
                <w:sz w:val="16"/>
                <w:szCs w:val="16"/>
              </w:rPr>
              <w:t>8</w:t>
            </w:r>
          </w:p>
        </w:tc>
      </w:tr>
      <w:tr w:rsidR="003C4516"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C4516" w:rsidRPr="00997221" w:rsidRDefault="003C4516" w:rsidP="003C4516">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17</w:t>
            </w:r>
          </w:p>
        </w:tc>
        <w:tc>
          <w:tcPr>
            <w:tcW w:w="3394" w:type="pct"/>
            <w:tcBorders>
              <w:top w:val="dotted" w:sz="4" w:space="0" w:color="auto"/>
              <w:left w:val="dotted" w:sz="4" w:space="0" w:color="auto"/>
              <w:bottom w:val="dotted" w:sz="4" w:space="0" w:color="auto"/>
              <w:right w:val="dotted" w:sz="4" w:space="0" w:color="auto"/>
            </w:tcBorders>
            <w:vAlign w:val="center"/>
          </w:tcPr>
          <w:p w:rsidR="00E31A65" w:rsidRPr="006E1E77" w:rsidRDefault="003C4516" w:rsidP="003C4516">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b/>
                <w:sz w:val="16"/>
                <w:szCs w:val="14"/>
              </w:rPr>
              <w:t>FUENTE ALIMENTACIÓN DIMEABLE EN MODO TRIAC PARA TIRA DE LED</w:t>
            </w:r>
            <w:r w:rsidRPr="003C4516">
              <w:rPr>
                <w:rFonts w:asciiTheme="minorHAnsi" w:hAnsiTheme="minorHAnsi" w:cstheme="minorHAnsi"/>
                <w:sz w:val="16"/>
                <w:szCs w:val="14"/>
              </w:rPr>
              <w:t xml:space="preserve">. POTENCIA:150W, VOLTAJE DE ENTRADA:100-130VAC VOLTAJE DE SALIDA: 12VCD MEDIDAS:25.8CM X 7.7 CM CUERPO METALICO USO EXTERIOR MARCA LUX LED </w:t>
            </w:r>
            <w:r w:rsidRPr="003C4516">
              <w:rPr>
                <w:rFonts w:asciiTheme="minorHAnsi" w:hAnsiTheme="minorHAnsi" w:cstheme="minorHAnsi"/>
                <w:b/>
                <w:sz w:val="16"/>
                <w:szCs w:val="14"/>
              </w:rPr>
              <w:t>GARANTIA 2 AÑOS</w:t>
            </w:r>
            <w:r w:rsidRPr="003C4516">
              <w:rPr>
                <w:rFonts w:asciiTheme="minorHAnsi" w:hAnsiTheme="minorHAnsi" w:cstheme="minorHAnsi"/>
                <w:sz w:val="16"/>
                <w:szCs w:val="14"/>
              </w:rPr>
              <w:t xml:space="preserve"> ECOETIQUETA ENERGY STAR, NOM-017-ENER/SCFI-2012, NOM-030-ENER-2012, SELLO APLICABLE FIDE NO. 4106, SELLO FIDE NO. 4132, SELLO FIDE NO. 4102, SELLO FIDE NO. 4119, SELLO FIDE NO. 4108</w:t>
            </w:r>
          </w:p>
        </w:tc>
        <w:tc>
          <w:tcPr>
            <w:tcW w:w="793" w:type="pct"/>
            <w:tcBorders>
              <w:top w:val="dotted" w:sz="4" w:space="0" w:color="auto"/>
              <w:left w:val="dotted" w:sz="4" w:space="0" w:color="auto"/>
              <w:bottom w:val="dotted" w:sz="4" w:space="0" w:color="auto"/>
              <w:right w:val="dotted" w:sz="4" w:space="0" w:color="auto"/>
            </w:tcBorders>
            <w:vAlign w:val="center"/>
          </w:tcPr>
          <w:p w:rsidR="003C4516" w:rsidRPr="003C4516" w:rsidRDefault="003C4516" w:rsidP="003C4516">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C4516" w:rsidRPr="003C4516" w:rsidRDefault="003C4516" w:rsidP="003C4516">
            <w:pPr>
              <w:jc w:val="center"/>
              <w:rPr>
                <w:rFonts w:ascii="Arial" w:hAnsi="Arial" w:cs="Arial"/>
                <w:sz w:val="16"/>
                <w:szCs w:val="16"/>
              </w:rPr>
            </w:pPr>
            <w:r w:rsidRPr="003C4516">
              <w:rPr>
                <w:rFonts w:ascii="Arial" w:hAnsi="Arial" w:cs="Arial"/>
                <w:sz w:val="16"/>
                <w:szCs w:val="16"/>
              </w:rPr>
              <w:t>8</w:t>
            </w:r>
          </w:p>
        </w:tc>
      </w:tr>
      <w:tr w:rsidR="007C332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7C3321" w:rsidRPr="00997221" w:rsidRDefault="007C3321" w:rsidP="007C332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18</w:t>
            </w:r>
          </w:p>
        </w:tc>
        <w:tc>
          <w:tcPr>
            <w:tcW w:w="3394" w:type="pct"/>
            <w:tcBorders>
              <w:top w:val="dotted" w:sz="4" w:space="0" w:color="auto"/>
              <w:left w:val="dotted" w:sz="4" w:space="0" w:color="auto"/>
              <w:bottom w:val="dotted" w:sz="4" w:space="0" w:color="auto"/>
              <w:right w:val="dotted" w:sz="4" w:space="0" w:color="auto"/>
            </w:tcBorders>
            <w:vAlign w:val="center"/>
          </w:tcPr>
          <w:p w:rsidR="007C3321" w:rsidRPr="003C4516" w:rsidRDefault="007C3321" w:rsidP="007C3321">
            <w:pPr>
              <w:autoSpaceDE w:val="0"/>
              <w:autoSpaceDN w:val="0"/>
              <w:adjustRightInd w:val="0"/>
              <w:jc w:val="both"/>
              <w:rPr>
                <w:rFonts w:asciiTheme="minorHAnsi" w:hAnsiTheme="minorHAnsi" w:cstheme="minorHAnsi"/>
                <w:b/>
                <w:sz w:val="16"/>
                <w:szCs w:val="14"/>
              </w:rPr>
            </w:pPr>
            <w:r w:rsidRPr="007C3321">
              <w:rPr>
                <w:rFonts w:asciiTheme="minorHAnsi" w:hAnsiTheme="minorHAnsi" w:cstheme="minorHAnsi"/>
                <w:b/>
                <w:sz w:val="16"/>
                <w:szCs w:val="14"/>
              </w:rPr>
              <w:t>REFLECTOR</w:t>
            </w:r>
            <w:r w:rsidRPr="003C4516">
              <w:rPr>
                <w:rFonts w:asciiTheme="minorHAnsi" w:hAnsiTheme="minorHAnsi" w:cstheme="minorHAnsi"/>
                <w:b/>
                <w:sz w:val="16"/>
                <w:szCs w:val="14"/>
              </w:rPr>
              <w:t xml:space="preserve"> LED 165W 50000K 100-277V 2000 LM 80654 LEDVANCE</w:t>
            </w:r>
            <w:r w:rsidRPr="003C4516">
              <w:rPr>
                <w:rFonts w:asciiTheme="minorHAnsi" w:hAnsiTheme="minorHAnsi" w:cstheme="minorHAnsi"/>
                <w:sz w:val="16"/>
                <w:szCs w:val="14"/>
              </w:rPr>
              <w:t xml:space="preserve">, EFICIENCIA: 120 IM/W, POTENCIA NOINAL:125 W, EFICIENCIA, 120 LM/W, POTENCIA NOMINAL:125 W, TENSION NOMINAL:100-127V, FLUJO LUMINOSO:15000 LM, TEMPERATURA DE COLOR: 5 000K (LUZ BLANCA), ANGULO DE TEMPERATURA 100 GRADOS, TIEMPO DE VIDA:50 000 H, DIMENSIONES:337 X 86 X 42 MM </w:t>
            </w:r>
            <w:r w:rsidRPr="003C4516">
              <w:rPr>
                <w:rFonts w:asciiTheme="minorHAnsi" w:hAnsiTheme="minorHAnsi" w:cstheme="minorHAnsi"/>
                <w:b/>
                <w:sz w:val="16"/>
                <w:szCs w:val="14"/>
              </w:rPr>
              <w:t>GARANTIA 5 AÑOS.</w:t>
            </w:r>
          </w:p>
          <w:p w:rsidR="00E31A65" w:rsidRPr="006E1E77" w:rsidRDefault="007C3321" w:rsidP="007C3321">
            <w:pPr>
              <w:autoSpaceDE w:val="0"/>
              <w:autoSpaceDN w:val="0"/>
              <w:adjustRightInd w:val="0"/>
              <w:jc w:val="both"/>
              <w:rPr>
                <w:rFonts w:asciiTheme="minorHAnsi" w:hAnsiTheme="minorHAnsi" w:cstheme="minorHAnsi"/>
                <w:sz w:val="16"/>
                <w:szCs w:val="14"/>
              </w:rPr>
            </w:pPr>
            <w:r w:rsidRPr="003C4516">
              <w:rPr>
                <w:rFonts w:asciiTheme="minorHAnsi" w:hAnsiTheme="minorHAnsi" w:cstheme="minorHAnsi"/>
                <w:sz w:val="16"/>
                <w:szCs w:val="14"/>
              </w:rPr>
              <w:t>ECOETIQUETA ENERGY STAR, NOM-017-ENER/SCFI-2012, NOM-030-ENER-2012, SELLO APLICABLE FIDE NO. 4106, SELLO FIDE NO. 4132, SELLO FIDE NO. 4102, SELLO FIDE NO. 4119, SELLO FIDE NO. 4108</w:t>
            </w:r>
          </w:p>
        </w:tc>
        <w:tc>
          <w:tcPr>
            <w:tcW w:w="793" w:type="pct"/>
            <w:tcBorders>
              <w:top w:val="dotted" w:sz="4" w:space="0" w:color="auto"/>
              <w:left w:val="dotted" w:sz="4" w:space="0" w:color="auto"/>
              <w:bottom w:val="dotted" w:sz="4" w:space="0" w:color="auto"/>
              <w:right w:val="dotted" w:sz="4" w:space="0" w:color="auto"/>
            </w:tcBorders>
            <w:vAlign w:val="center"/>
          </w:tcPr>
          <w:p w:rsidR="007C3321" w:rsidRPr="003C4516" w:rsidRDefault="007C3321" w:rsidP="007C332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7C3321" w:rsidRPr="003C4516" w:rsidRDefault="007C3321" w:rsidP="007C3321">
            <w:pPr>
              <w:jc w:val="center"/>
              <w:rPr>
                <w:rFonts w:ascii="Arial" w:hAnsi="Arial" w:cs="Arial"/>
                <w:sz w:val="16"/>
                <w:szCs w:val="16"/>
              </w:rPr>
            </w:pPr>
            <w:r>
              <w:rPr>
                <w:rFonts w:ascii="Arial" w:hAnsi="Arial" w:cs="Arial"/>
                <w:sz w:val="16"/>
                <w:szCs w:val="16"/>
              </w:rPr>
              <w:t>100</w:t>
            </w:r>
          </w:p>
        </w:tc>
      </w:tr>
      <w:tr w:rsidR="007C332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7C3321" w:rsidRPr="00997221" w:rsidRDefault="007C3321" w:rsidP="007C332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19</w:t>
            </w:r>
          </w:p>
        </w:tc>
        <w:tc>
          <w:tcPr>
            <w:tcW w:w="3394" w:type="pct"/>
            <w:tcBorders>
              <w:top w:val="dotted" w:sz="4" w:space="0" w:color="auto"/>
              <w:left w:val="dotted" w:sz="4" w:space="0" w:color="auto"/>
              <w:bottom w:val="dotted" w:sz="4" w:space="0" w:color="auto"/>
              <w:right w:val="dotted" w:sz="4" w:space="0" w:color="auto"/>
            </w:tcBorders>
            <w:vAlign w:val="center"/>
          </w:tcPr>
          <w:p w:rsidR="007C3321" w:rsidRPr="007C3321" w:rsidRDefault="007C3321" w:rsidP="007C3321">
            <w:pPr>
              <w:autoSpaceDE w:val="0"/>
              <w:autoSpaceDN w:val="0"/>
              <w:adjustRightInd w:val="0"/>
              <w:jc w:val="both"/>
              <w:rPr>
                <w:rFonts w:asciiTheme="minorHAnsi" w:hAnsiTheme="minorHAnsi" w:cstheme="minorHAnsi"/>
                <w:sz w:val="16"/>
                <w:szCs w:val="14"/>
              </w:rPr>
            </w:pPr>
            <w:r w:rsidRPr="007C3321">
              <w:rPr>
                <w:rFonts w:asciiTheme="minorHAnsi" w:hAnsiTheme="minorHAnsi" w:cstheme="minorHAnsi"/>
                <w:b/>
                <w:sz w:val="16"/>
                <w:szCs w:val="14"/>
              </w:rPr>
              <w:t>REFLECTOR LED 125W 5000K 100-227 15000 LM 80652 LEDVANCE</w:t>
            </w:r>
            <w:r w:rsidRPr="007C3321">
              <w:rPr>
                <w:rFonts w:asciiTheme="minorHAnsi" w:hAnsiTheme="minorHAnsi" w:cstheme="minorHAnsi"/>
                <w:sz w:val="16"/>
                <w:szCs w:val="14"/>
              </w:rPr>
              <w:t xml:space="preserve">, EFICIENCIA: 120 IM/W, POTENCIA NOINAL:125 W, EFICIENCIA, 120 LM/W, POTENCIA NOMINAL:125 W, TENSION NOMINAL:100-127V, FLUJO LUMINOSO:15 000 LM, TEMPERATURA DE COLOR: 5000K (LUZ BLANCA), ANGULO DE TEMPERATURA 100 GRADOS, TIEMPO DE VIDA:50 000 H, DIMENSIONES:337 X 86 X 42 MM </w:t>
            </w:r>
            <w:r w:rsidRPr="007C3321">
              <w:rPr>
                <w:rFonts w:asciiTheme="minorHAnsi" w:hAnsiTheme="minorHAnsi" w:cstheme="minorHAnsi"/>
                <w:b/>
                <w:sz w:val="16"/>
                <w:szCs w:val="14"/>
              </w:rPr>
              <w:t>GARANTIA 5 AÑOS.</w:t>
            </w:r>
          </w:p>
          <w:p w:rsidR="00E31A65" w:rsidRPr="006E1E77" w:rsidRDefault="007C3321" w:rsidP="007C3321">
            <w:pPr>
              <w:autoSpaceDE w:val="0"/>
              <w:autoSpaceDN w:val="0"/>
              <w:adjustRightInd w:val="0"/>
              <w:jc w:val="both"/>
              <w:rPr>
                <w:rFonts w:asciiTheme="minorHAnsi" w:hAnsiTheme="minorHAnsi" w:cstheme="minorHAnsi"/>
                <w:sz w:val="16"/>
                <w:szCs w:val="14"/>
              </w:rPr>
            </w:pPr>
            <w:r w:rsidRPr="007C3321">
              <w:rPr>
                <w:rFonts w:asciiTheme="minorHAnsi" w:hAnsiTheme="minorHAnsi" w:cstheme="minorHAnsi"/>
                <w:sz w:val="16"/>
                <w:szCs w:val="14"/>
              </w:rPr>
              <w:t>ECOETIQUETA ENERGY STAR, NOM-017-ENER/SCFI-2012, NOM-030-ENER-2012, SELLO APLICABLE FIDE NO. 4106, SELLO FIDE NO. 4132, SELLO FIDE NO. 4102, SELLO FIDE NO. 4119, SELLO FIDE NO. 4108</w:t>
            </w:r>
          </w:p>
        </w:tc>
        <w:tc>
          <w:tcPr>
            <w:tcW w:w="793" w:type="pct"/>
            <w:tcBorders>
              <w:top w:val="dotted" w:sz="4" w:space="0" w:color="auto"/>
              <w:left w:val="dotted" w:sz="4" w:space="0" w:color="auto"/>
              <w:bottom w:val="dotted" w:sz="4" w:space="0" w:color="auto"/>
              <w:right w:val="dotted" w:sz="4" w:space="0" w:color="auto"/>
            </w:tcBorders>
            <w:vAlign w:val="center"/>
          </w:tcPr>
          <w:p w:rsidR="007C3321" w:rsidRPr="003C4516" w:rsidRDefault="007C3321" w:rsidP="007C332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7C3321" w:rsidRPr="003C4516" w:rsidRDefault="007C3321" w:rsidP="007C3321">
            <w:pPr>
              <w:jc w:val="center"/>
              <w:rPr>
                <w:rFonts w:ascii="Arial" w:hAnsi="Arial" w:cs="Arial"/>
                <w:sz w:val="16"/>
                <w:szCs w:val="16"/>
              </w:rPr>
            </w:pPr>
            <w:r>
              <w:rPr>
                <w:rFonts w:ascii="Arial" w:hAnsi="Arial" w:cs="Arial"/>
                <w:sz w:val="16"/>
                <w:szCs w:val="16"/>
              </w:rPr>
              <w:t>100</w:t>
            </w:r>
          </w:p>
        </w:tc>
      </w:tr>
      <w:tr w:rsidR="007C332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7C3321" w:rsidRPr="00997221" w:rsidRDefault="007C3321" w:rsidP="007C332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20</w:t>
            </w:r>
          </w:p>
        </w:tc>
        <w:tc>
          <w:tcPr>
            <w:tcW w:w="3394" w:type="pct"/>
            <w:tcBorders>
              <w:top w:val="dotted" w:sz="4" w:space="0" w:color="auto"/>
              <w:left w:val="dotted" w:sz="4" w:space="0" w:color="auto"/>
              <w:bottom w:val="dotted" w:sz="4" w:space="0" w:color="auto"/>
              <w:right w:val="dotted" w:sz="4" w:space="0" w:color="auto"/>
            </w:tcBorders>
            <w:vAlign w:val="center"/>
          </w:tcPr>
          <w:p w:rsidR="00E31A65" w:rsidRPr="006E1E77" w:rsidRDefault="007C3321" w:rsidP="007C3321">
            <w:pPr>
              <w:autoSpaceDE w:val="0"/>
              <w:autoSpaceDN w:val="0"/>
              <w:adjustRightInd w:val="0"/>
              <w:jc w:val="both"/>
              <w:rPr>
                <w:rFonts w:asciiTheme="minorHAnsi" w:hAnsiTheme="minorHAnsi" w:cstheme="minorHAnsi"/>
                <w:sz w:val="16"/>
                <w:szCs w:val="14"/>
              </w:rPr>
            </w:pPr>
            <w:r w:rsidRPr="007C3321">
              <w:rPr>
                <w:rFonts w:asciiTheme="minorHAnsi" w:hAnsiTheme="minorHAnsi" w:cstheme="minorHAnsi"/>
                <w:b/>
                <w:sz w:val="16"/>
                <w:szCs w:val="14"/>
              </w:rPr>
              <w:t>CANALETA CON ADHESIVO BLANCA</w:t>
            </w:r>
            <w:r w:rsidRPr="007C3321">
              <w:rPr>
                <w:rFonts w:asciiTheme="minorHAnsi" w:hAnsiTheme="minorHAnsi" w:cstheme="minorHAnsi"/>
                <w:sz w:val="16"/>
                <w:szCs w:val="14"/>
              </w:rPr>
              <w:t xml:space="preserve"> 20X12X2000 MM, LARGO 200 CM, ALTO:2CM, ANCHO 1.5 CM, PESO:0.18 GR GREEN PREMIUM PRODUCT, NORMAS IEC 61084-2-1 UL 1595</w:t>
            </w:r>
          </w:p>
        </w:tc>
        <w:tc>
          <w:tcPr>
            <w:tcW w:w="793" w:type="pct"/>
            <w:tcBorders>
              <w:top w:val="dotted" w:sz="4" w:space="0" w:color="auto"/>
              <w:left w:val="dotted" w:sz="4" w:space="0" w:color="auto"/>
              <w:bottom w:val="dotted" w:sz="4" w:space="0" w:color="auto"/>
              <w:right w:val="dotted" w:sz="4" w:space="0" w:color="auto"/>
            </w:tcBorders>
            <w:vAlign w:val="center"/>
          </w:tcPr>
          <w:p w:rsidR="007C3321" w:rsidRPr="003C4516" w:rsidRDefault="007C3321" w:rsidP="007C332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7C3321" w:rsidRPr="003C4516" w:rsidRDefault="007C3321" w:rsidP="007C3321">
            <w:pPr>
              <w:jc w:val="center"/>
              <w:rPr>
                <w:rFonts w:ascii="Arial" w:hAnsi="Arial" w:cs="Arial"/>
                <w:sz w:val="16"/>
                <w:szCs w:val="16"/>
              </w:rPr>
            </w:pPr>
            <w:r>
              <w:rPr>
                <w:rFonts w:ascii="Arial" w:hAnsi="Arial" w:cs="Arial"/>
                <w:sz w:val="16"/>
                <w:szCs w:val="16"/>
              </w:rPr>
              <w:t>300</w:t>
            </w:r>
          </w:p>
        </w:tc>
      </w:tr>
      <w:tr w:rsidR="007C3321"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7C3321" w:rsidRPr="00997221" w:rsidRDefault="007C3321" w:rsidP="007C332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956E74" w:rsidRPr="00956E74" w:rsidRDefault="00956E74" w:rsidP="00956E74">
            <w:pPr>
              <w:autoSpaceDE w:val="0"/>
              <w:autoSpaceDN w:val="0"/>
              <w:adjustRightInd w:val="0"/>
              <w:jc w:val="both"/>
              <w:rPr>
                <w:rFonts w:asciiTheme="minorHAnsi" w:hAnsiTheme="minorHAnsi" w:cstheme="minorHAnsi"/>
                <w:b/>
                <w:sz w:val="16"/>
                <w:szCs w:val="14"/>
              </w:rPr>
            </w:pPr>
            <w:r w:rsidRPr="00956E74">
              <w:rPr>
                <w:rFonts w:asciiTheme="minorHAnsi" w:hAnsiTheme="minorHAnsi" w:cstheme="minorHAnsi"/>
                <w:b/>
                <w:sz w:val="16"/>
                <w:szCs w:val="14"/>
              </w:rPr>
              <w:t>LONA PARA ARTES VISUALES UBICADA EN TERCER PATIO DE CASA DE JUAN DE MONTORO 213</w:t>
            </w:r>
          </w:p>
          <w:p w:rsidR="00956E74" w:rsidRPr="00956E74" w:rsidRDefault="00956E74" w:rsidP="00956E74">
            <w:pPr>
              <w:autoSpaceDE w:val="0"/>
              <w:autoSpaceDN w:val="0"/>
              <w:adjustRightInd w:val="0"/>
              <w:jc w:val="both"/>
              <w:rPr>
                <w:rFonts w:asciiTheme="minorHAnsi" w:hAnsiTheme="minorHAnsi" w:cstheme="minorHAnsi"/>
                <w:sz w:val="16"/>
                <w:szCs w:val="14"/>
              </w:rPr>
            </w:pPr>
          </w:p>
          <w:p w:rsidR="00956E74" w:rsidRPr="00956E74" w:rsidRDefault="00956E74" w:rsidP="00956E74">
            <w:pPr>
              <w:autoSpaceDE w:val="0"/>
              <w:autoSpaceDN w:val="0"/>
              <w:adjustRightInd w:val="0"/>
              <w:jc w:val="both"/>
              <w:rPr>
                <w:rFonts w:asciiTheme="minorHAnsi" w:hAnsiTheme="minorHAnsi" w:cstheme="minorHAnsi"/>
                <w:sz w:val="16"/>
                <w:szCs w:val="14"/>
              </w:rPr>
            </w:pPr>
            <w:r w:rsidRPr="00956E74">
              <w:rPr>
                <w:rFonts w:asciiTheme="minorHAnsi" w:hAnsiTheme="minorHAnsi" w:cstheme="minorHAnsi"/>
                <w:sz w:val="16"/>
                <w:szCs w:val="14"/>
              </w:rPr>
              <w:t xml:space="preserve">SUMINISTRO, CONFECCIÓN E INSTALACION DE LONA BLACK OUT MARCA LA MARINA BLACK OUT, </w:t>
            </w:r>
            <w:r w:rsidRPr="00956E74">
              <w:rPr>
                <w:rFonts w:asciiTheme="minorHAnsi" w:hAnsiTheme="minorHAnsi" w:cstheme="minorHAnsi"/>
                <w:b/>
                <w:sz w:val="16"/>
                <w:szCs w:val="14"/>
              </w:rPr>
              <w:t>GARANTIA 10 AÑOS DE VIDA UTIL</w:t>
            </w:r>
            <w:r w:rsidRPr="00956E74">
              <w:rPr>
                <w:rFonts w:asciiTheme="minorHAnsi" w:hAnsiTheme="minorHAnsi" w:cstheme="minorHAnsi"/>
                <w:sz w:val="16"/>
                <w:szCs w:val="14"/>
              </w:rPr>
              <w:t>, EN DIMENSIONES DE 7.45 MTS LARGO X 6.50 MTS ANCHO (EN FORMA DE CARPA), MASA TOTAL: G/M2, ESPECIFICACIÓN: 850±5%. 25±5%, ANCHO: CM 160+1, ESPESOR: PULG 0.027±0.002, TITULO DE HILO: DENIER 100*1000-1100*1100, COMPOSICIÓN EN POLIESTER DE ALTA CALIDAD-PVC, PROCESO DE FABRICACIÓN: COATING CUCHILLA SOBRE RODILLO, PROTECCIÓN FINAL: PVDF POR AMBAS CARAS, TRANSMISION DE LUZ: 7% TRANSMISION DE LUZ 0% VERSION BLACKOUT, RETARDANCIA AL FUEGO: NFPA 701 METHOD2. NMX-A-190/2-INNTEX-09, SOLIDES A LA LUZ:ISO 105 B02:&gt;5, MONTADA EN ESTRUCTURA METALICA, PROPIEDAD DE LA UAA, INCLUYE DESMANTELAMIENTO DE LONA EXISTENTE, PREPARACIÓN DE LA SUPERFICIE, SUMINISTRO Y CONFECCION DE MEMBRANA DE UNA SOLA PIEZA CON TERMOSELLADO, COLOCACION DE MEMBRAMA ARQUITECTONICA, INSTALACION DE LONA A CUALQUIER ALTURA, ANDAMIAJE REQUERIDO, MAQUINARIA Y HERRAMIENTA NECESARIOS, PERSONAL CAPACITADO, TIEMPO DE ENTREGA 2 SEMANAS CON DIAS HABILES DE LUNES A VIERNES.</w:t>
            </w:r>
          </w:p>
          <w:p w:rsidR="007C3321" w:rsidRPr="006E1E77" w:rsidRDefault="00956E74" w:rsidP="007C3321">
            <w:pPr>
              <w:autoSpaceDE w:val="0"/>
              <w:autoSpaceDN w:val="0"/>
              <w:adjustRightInd w:val="0"/>
              <w:jc w:val="both"/>
              <w:rPr>
                <w:rFonts w:asciiTheme="minorHAnsi" w:hAnsiTheme="minorHAnsi" w:cstheme="minorHAnsi"/>
                <w:sz w:val="16"/>
                <w:szCs w:val="14"/>
              </w:rPr>
            </w:pPr>
            <w:r w:rsidRPr="00956E74">
              <w:rPr>
                <w:rFonts w:asciiTheme="minorHAnsi" w:hAnsiTheme="minorHAnsi" w:cstheme="minorHAnsi"/>
                <w:sz w:val="16"/>
                <w:szCs w:val="14"/>
              </w:rPr>
              <w:lastRenderedPageBreak/>
              <w:t>LA LONA DEBE DE CUMPLIR CON LOS REQUISITOS ESTABLECIDOS POR EL ESTÁNDAR NMX-A-028-INNTEX PARA MEMBRANAS TIPO I PARA ARQUITECTURA TEXTIL.TAMBIEN CUMPLE LOS REQUISITOS ESTABLECIDOS POR LA NORMA NMX-A-030-INNTEX PARA ESTRUCTURAS Y CARPAS TEMPORALES</w:t>
            </w:r>
            <w:r w:rsidR="006E1E77">
              <w:rPr>
                <w:rFonts w:asciiTheme="minorHAnsi" w:hAnsiTheme="minorHAnsi" w:cstheme="minorHAnsi"/>
                <w:sz w:val="16"/>
                <w:szCs w:val="14"/>
              </w:rPr>
              <w:t>.</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7C3321" w:rsidRPr="00E31A65" w:rsidRDefault="00E31A65" w:rsidP="007C3321">
            <w:pPr>
              <w:spacing w:line="238" w:lineRule="auto"/>
              <w:ind w:left="5" w:right="42"/>
              <w:jc w:val="center"/>
              <w:rPr>
                <w:rFonts w:ascii="Arial" w:hAnsi="Arial" w:cs="Arial"/>
                <w:sz w:val="16"/>
                <w:szCs w:val="16"/>
              </w:rPr>
            </w:pPr>
            <w:r w:rsidRPr="00E31A65">
              <w:rPr>
                <w:rFonts w:ascii="Arial" w:hAnsi="Arial" w:cs="Arial"/>
                <w:sz w:val="16"/>
                <w:szCs w:val="16"/>
              </w:rPr>
              <w:lastRenderedPageBreak/>
              <w:t xml:space="preserve">Servicio </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7C3321" w:rsidRPr="00E31A65" w:rsidRDefault="00E31A65" w:rsidP="007C3321">
            <w:pPr>
              <w:spacing w:line="238" w:lineRule="auto"/>
              <w:ind w:left="5" w:right="42"/>
              <w:jc w:val="center"/>
              <w:rPr>
                <w:rFonts w:ascii="Arial" w:hAnsi="Arial" w:cs="Arial"/>
                <w:sz w:val="16"/>
                <w:szCs w:val="14"/>
              </w:rPr>
            </w:pPr>
            <w:r w:rsidRPr="00E31A65">
              <w:rPr>
                <w:rFonts w:ascii="Arial" w:hAnsi="Arial" w:cs="Arial"/>
                <w:sz w:val="16"/>
                <w:szCs w:val="14"/>
              </w:rPr>
              <w:t>1</w:t>
            </w:r>
          </w:p>
        </w:tc>
      </w:tr>
      <w:tr w:rsidR="00E31A65" w:rsidRPr="00997221" w:rsidTr="00E31A65">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E31A65" w:rsidRPr="00E31A65" w:rsidRDefault="00E31A65" w:rsidP="007C3321">
            <w:pPr>
              <w:spacing w:line="238" w:lineRule="auto"/>
              <w:ind w:left="5" w:right="42"/>
              <w:jc w:val="center"/>
              <w:rPr>
                <w:rFonts w:ascii="Calibri" w:hAnsi="Calibri" w:cs="Calibri"/>
                <w:b/>
                <w:sz w:val="16"/>
                <w:szCs w:val="16"/>
              </w:rPr>
            </w:pPr>
            <w:r w:rsidRPr="00E31A65">
              <w:rPr>
                <w:rFonts w:ascii="Calibri" w:hAnsi="Calibri" w:cs="Calibri"/>
                <w:b/>
                <w:sz w:val="16"/>
                <w:szCs w:val="16"/>
              </w:rPr>
              <w:lastRenderedPageBreak/>
              <w:t>MATERIAL PARA LA ADECUACIÓN DE LOS ESPACIOS DE ALMACÉN DE SERVICIOS GENERALES Y MANTENIMIENTO</w:t>
            </w:r>
          </w:p>
        </w:tc>
      </w:tr>
      <w:tr w:rsidR="00E31A65"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E31A65" w:rsidRPr="00997221" w:rsidRDefault="00E31A65" w:rsidP="00E31A65">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22</w:t>
            </w:r>
          </w:p>
        </w:tc>
        <w:tc>
          <w:tcPr>
            <w:tcW w:w="3394" w:type="pct"/>
            <w:tcBorders>
              <w:top w:val="dotted" w:sz="4" w:space="0" w:color="auto"/>
              <w:left w:val="dotted" w:sz="4" w:space="0" w:color="auto"/>
              <w:bottom w:val="dotted" w:sz="4" w:space="0" w:color="auto"/>
              <w:right w:val="dotted" w:sz="4" w:space="0" w:color="auto"/>
            </w:tcBorders>
            <w:vAlign w:val="center"/>
          </w:tcPr>
          <w:p w:rsidR="00E31A65" w:rsidRPr="00E31A65" w:rsidRDefault="00E31A65" w:rsidP="00E31A65">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b/>
                <w:sz w:val="16"/>
                <w:szCs w:val="14"/>
              </w:rPr>
              <w:t>P.T.R 4 ROJO 4.8MM,</w:t>
            </w:r>
            <w:r w:rsidRPr="00E31A65">
              <w:rPr>
                <w:rFonts w:asciiTheme="minorHAnsi" w:hAnsiTheme="minorHAnsi" w:cstheme="minorHAnsi"/>
                <w:sz w:val="16"/>
                <w:szCs w:val="14"/>
              </w:rPr>
              <w:t xml:space="preserve"> DIMENSIONES 4X4 /102 X 102 MM, PESO:14.10 KG, ESPESOR:4.8 MMM M. EN ACERO A-500°A FABRICADO BAJO LA</w:t>
            </w:r>
          </w:p>
          <w:p w:rsidR="00E31A65" w:rsidRPr="006E1E77" w:rsidRDefault="00E31A65" w:rsidP="00E31A65">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sz w:val="16"/>
                <w:szCs w:val="14"/>
              </w:rPr>
              <w:t>NORMA ASTM A500 (GRADO A Y GRADO B) Y ASTM A513 Y CONTANDO CON LA CERTIFICACIÓN DE SU SISTEMA Y PROCESOS BAJO LA NORMA ISO9001:2008</w:t>
            </w:r>
          </w:p>
        </w:tc>
        <w:tc>
          <w:tcPr>
            <w:tcW w:w="793" w:type="pct"/>
            <w:tcBorders>
              <w:top w:val="dotted" w:sz="4" w:space="0" w:color="auto"/>
              <w:left w:val="dotted" w:sz="4" w:space="0" w:color="auto"/>
              <w:bottom w:val="dotted" w:sz="4" w:space="0" w:color="auto"/>
              <w:right w:val="dotted" w:sz="4" w:space="0" w:color="auto"/>
            </w:tcBorders>
            <w:vAlign w:val="center"/>
          </w:tcPr>
          <w:p w:rsidR="00E31A65" w:rsidRPr="003C4516" w:rsidRDefault="00E31A65" w:rsidP="00E31A65">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E31A65" w:rsidRPr="003C4516" w:rsidRDefault="00E31A65" w:rsidP="00E31A65">
            <w:pPr>
              <w:jc w:val="center"/>
              <w:rPr>
                <w:rFonts w:ascii="Arial" w:hAnsi="Arial" w:cs="Arial"/>
                <w:sz w:val="16"/>
                <w:szCs w:val="16"/>
              </w:rPr>
            </w:pPr>
            <w:r>
              <w:rPr>
                <w:rFonts w:ascii="Arial" w:hAnsi="Arial" w:cs="Arial"/>
                <w:sz w:val="16"/>
                <w:szCs w:val="16"/>
              </w:rPr>
              <w:t>10</w:t>
            </w:r>
          </w:p>
        </w:tc>
      </w:tr>
      <w:tr w:rsidR="00E31A65"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E31A65" w:rsidRPr="00997221" w:rsidRDefault="00E31A65" w:rsidP="00E31A65">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23</w:t>
            </w:r>
          </w:p>
        </w:tc>
        <w:tc>
          <w:tcPr>
            <w:tcW w:w="3394" w:type="pct"/>
            <w:tcBorders>
              <w:top w:val="dotted" w:sz="4" w:space="0" w:color="auto"/>
              <w:left w:val="dotted" w:sz="4" w:space="0" w:color="auto"/>
              <w:bottom w:val="dotted" w:sz="4" w:space="0" w:color="auto"/>
              <w:right w:val="dotted" w:sz="4" w:space="0" w:color="auto"/>
            </w:tcBorders>
            <w:vAlign w:val="center"/>
          </w:tcPr>
          <w:p w:rsidR="00E31A65" w:rsidRPr="00E31A65" w:rsidRDefault="00E31A65" w:rsidP="00E31A65">
            <w:pPr>
              <w:autoSpaceDE w:val="0"/>
              <w:autoSpaceDN w:val="0"/>
              <w:adjustRightInd w:val="0"/>
              <w:jc w:val="both"/>
              <w:rPr>
                <w:rFonts w:asciiTheme="minorHAnsi" w:hAnsiTheme="minorHAnsi" w:cstheme="minorHAnsi"/>
                <w:sz w:val="16"/>
                <w:szCs w:val="14"/>
              </w:rPr>
            </w:pPr>
            <w:r w:rsidRPr="00E31A65">
              <w:rPr>
                <w:rFonts w:asciiTheme="minorHAnsi" w:hAnsiTheme="minorHAnsi" w:cstheme="minorHAnsi"/>
                <w:b/>
                <w:sz w:val="16"/>
                <w:szCs w:val="14"/>
              </w:rPr>
              <w:t>MONTEN 4¨”</w:t>
            </w:r>
            <w:r>
              <w:rPr>
                <w:rFonts w:asciiTheme="minorHAnsi" w:hAnsiTheme="minorHAnsi" w:cstheme="minorHAnsi"/>
                <w:sz w:val="16"/>
                <w:szCs w:val="14"/>
              </w:rPr>
              <w:t xml:space="preserve"> DE ACERO, PERALTE 4”</w:t>
            </w:r>
            <w:r w:rsidRPr="00E31A65">
              <w:rPr>
                <w:rFonts w:asciiTheme="minorHAnsi" w:hAnsiTheme="minorHAnsi" w:cstheme="minorHAnsi"/>
                <w:sz w:val="16"/>
                <w:szCs w:val="14"/>
              </w:rPr>
              <w:t>, CALIBRE 14”, LONGITUD 6M, PESO: 19.70 KG/M GRADO SAE 1008, 1010, 1012 Y ASTM A-568. ESPECIFICACIONES DE FABRICACIÓN BAJO NORMA ASTM-513</w:t>
            </w:r>
          </w:p>
        </w:tc>
        <w:tc>
          <w:tcPr>
            <w:tcW w:w="793" w:type="pct"/>
            <w:tcBorders>
              <w:top w:val="dotted" w:sz="4" w:space="0" w:color="auto"/>
              <w:left w:val="dotted" w:sz="4" w:space="0" w:color="auto"/>
              <w:bottom w:val="dotted" w:sz="4" w:space="0" w:color="auto"/>
              <w:right w:val="dotted" w:sz="4" w:space="0" w:color="auto"/>
            </w:tcBorders>
            <w:vAlign w:val="center"/>
          </w:tcPr>
          <w:p w:rsidR="00E31A65" w:rsidRPr="003C4516" w:rsidRDefault="00E31A65" w:rsidP="00E31A65">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E31A65" w:rsidRPr="003C4516" w:rsidRDefault="00E31A65" w:rsidP="00E31A65">
            <w:pPr>
              <w:jc w:val="center"/>
              <w:rPr>
                <w:rFonts w:ascii="Arial" w:hAnsi="Arial" w:cs="Arial"/>
                <w:sz w:val="16"/>
                <w:szCs w:val="16"/>
              </w:rPr>
            </w:pPr>
            <w:r>
              <w:rPr>
                <w:rFonts w:ascii="Arial" w:hAnsi="Arial" w:cs="Arial"/>
                <w:sz w:val="16"/>
                <w:szCs w:val="16"/>
              </w:rPr>
              <w:t>128</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24</w:t>
            </w:r>
          </w:p>
        </w:tc>
        <w:tc>
          <w:tcPr>
            <w:tcW w:w="3394" w:type="pct"/>
            <w:tcBorders>
              <w:top w:val="dotted" w:sz="4" w:space="0" w:color="auto"/>
              <w:left w:val="dotted" w:sz="4" w:space="0" w:color="auto"/>
              <w:bottom w:val="dotted" w:sz="4" w:space="0" w:color="auto"/>
              <w:right w:val="dotted" w:sz="4" w:space="0" w:color="auto"/>
            </w:tcBorders>
            <w:vAlign w:val="center"/>
          </w:tcPr>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P.T.R 2 x 2 DE ACERO</w:t>
            </w:r>
            <w:r w:rsidRPr="003D415F">
              <w:rPr>
                <w:rFonts w:asciiTheme="minorHAnsi" w:hAnsiTheme="minorHAnsi" w:cstheme="minorHAnsi"/>
                <w:sz w:val="16"/>
                <w:szCs w:val="14"/>
              </w:rPr>
              <w:t>, ANCHO 2”, LARGO 6M, PESO 17.385 KG TRABAJADO BAJO LA NORMA A 513</w:t>
            </w:r>
          </w:p>
        </w:tc>
        <w:tc>
          <w:tcPr>
            <w:tcW w:w="793"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50</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25</w:t>
            </w:r>
          </w:p>
        </w:tc>
        <w:tc>
          <w:tcPr>
            <w:tcW w:w="3394" w:type="pct"/>
            <w:tcBorders>
              <w:top w:val="dotted" w:sz="4" w:space="0" w:color="auto"/>
              <w:left w:val="dotted" w:sz="4" w:space="0" w:color="auto"/>
              <w:bottom w:val="dotted" w:sz="4" w:space="0" w:color="auto"/>
              <w:right w:val="dotted" w:sz="4" w:space="0" w:color="auto"/>
            </w:tcBorders>
            <w:vAlign w:val="center"/>
          </w:tcPr>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P.T.R 4X2 DE ACERO</w:t>
            </w:r>
            <w:r w:rsidRPr="003D415F">
              <w:rPr>
                <w:rFonts w:asciiTheme="minorHAnsi" w:hAnsiTheme="minorHAnsi" w:cstheme="minorHAnsi"/>
                <w:sz w:val="16"/>
                <w:szCs w:val="14"/>
              </w:rPr>
              <w:t>, CALIBRE 14, LARGO 6.10M, COLOR ROJO, PESO 10.20 JG TRABAJADO BAJO LA NORMA A513</w:t>
            </w:r>
          </w:p>
        </w:tc>
        <w:tc>
          <w:tcPr>
            <w:tcW w:w="793"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8</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LAMINA R101 GALVANIZADA</w:t>
            </w:r>
            <w:r w:rsidRPr="003D415F">
              <w:rPr>
                <w:rFonts w:asciiTheme="minorHAnsi" w:hAnsiTheme="minorHAnsi" w:cstheme="minorHAnsi"/>
                <w:sz w:val="16"/>
                <w:szCs w:val="14"/>
              </w:rPr>
              <w:t xml:space="preserve"> CALIBRE 26 X 6 METROS 1.10MTS. ANCHO POR 3.20 MTS. LARGO, CALIBRE 26.</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3D415F" w:rsidRPr="003C4516" w:rsidRDefault="003D415F" w:rsidP="003D415F">
            <w:pPr>
              <w:jc w:val="center"/>
              <w:rPr>
                <w:rFonts w:ascii="Arial" w:hAnsi="Arial" w:cs="Arial"/>
                <w:sz w:val="16"/>
                <w:szCs w:val="16"/>
              </w:rPr>
            </w:pPr>
            <w:r>
              <w:rPr>
                <w:rFonts w:ascii="Arial" w:hAnsi="Arial" w:cs="Arial"/>
                <w:sz w:val="16"/>
                <w:szCs w:val="16"/>
              </w:rPr>
              <w:t>30</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27</w:t>
            </w:r>
          </w:p>
        </w:tc>
        <w:tc>
          <w:tcPr>
            <w:tcW w:w="3394" w:type="pct"/>
            <w:tcBorders>
              <w:top w:val="dotted" w:sz="4" w:space="0" w:color="auto"/>
              <w:left w:val="dotted" w:sz="4" w:space="0" w:color="auto"/>
              <w:bottom w:val="dotted" w:sz="4" w:space="0" w:color="auto"/>
              <w:right w:val="dotted" w:sz="4" w:space="0" w:color="auto"/>
            </w:tcBorders>
            <w:vAlign w:val="center"/>
          </w:tcPr>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b/>
                <w:sz w:val="16"/>
                <w:szCs w:val="14"/>
              </w:rPr>
              <w:t>PIJA PUNTA DE BROCA ¾</w:t>
            </w:r>
            <w:r w:rsidRPr="003D415F">
              <w:rPr>
                <w:rFonts w:asciiTheme="minorHAnsi" w:hAnsiTheme="minorHAnsi" w:cstheme="minorHAnsi"/>
                <w:sz w:val="16"/>
                <w:szCs w:val="14"/>
              </w:rPr>
              <w:t xml:space="preserve"> MEDIDA: 8 LARGO: 3/4" (19.05 MM) FABRICADAS EN ACERO CON RECUBRIMIENTO GALVANIZADO, LA PUNTA AUTOPERFORANTE ELIMINA LA NECESIDAD DE UN ORIFICIO PILOTO PARA FIJACIÓN Y SUJECIÓN</w:t>
            </w:r>
            <w:r w:rsidR="006E1E77">
              <w:rPr>
                <w:rFonts w:asciiTheme="minorHAnsi" w:hAnsiTheme="minorHAnsi" w:cstheme="minorHAnsi"/>
                <w:sz w:val="16"/>
                <w:szCs w:val="14"/>
              </w:rPr>
              <w:t>.</w:t>
            </w:r>
          </w:p>
        </w:tc>
        <w:tc>
          <w:tcPr>
            <w:tcW w:w="793"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5000</w:t>
            </w:r>
          </w:p>
        </w:tc>
      </w:tr>
      <w:tr w:rsidR="003D415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D415F" w:rsidRPr="00997221" w:rsidRDefault="003D415F" w:rsidP="003D415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28</w:t>
            </w:r>
          </w:p>
        </w:tc>
        <w:tc>
          <w:tcPr>
            <w:tcW w:w="3394" w:type="pct"/>
            <w:tcBorders>
              <w:top w:val="dotted" w:sz="4" w:space="0" w:color="auto"/>
              <w:left w:val="dotted" w:sz="4" w:space="0" w:color="auto"/>
              <w:bottom w:val="dotted" w:sz="4" w:space="0" w:color="auto"/>
              <w:right w:val="dotted" w:sz="4" w:space="0" w:color="auto"/>
            </w:tcBorders>
            <w:vAlign w:val="center"/>
          </w:tcPr>
          <w:p w:rsidR="003D415F" w:rsidRPr="003D415F" w:rsidRDefault="00512887" w:rsidP="003D415F">
            <w:pPr>
              <w:autoSpaceDE w:val="0"/>
              <w:autoSpaceDN w:val="0"/>
              <w:adjustRightInd w:val="0"/>
              <w:jc w:val="both"/>
              <w:rPr>
                <w:rFonts w:asciiTheme="minorHAnsi" w:hAnsiTheme="minorHAnsi" w:cstheme="minorHAnsi"/>
                <w:b/>
                <w:sz w:val="16"/>
                <w:szCs w:val="14"/>
              </w:rPr>
            </w:pPr>
            <w:r>
              <w:rPr>
                <w:rFonts w:asciiTheme="minorHAnsi" w:hAnsiTheme="minorHAnsi" w:cstheme="minorHAnsi"/>
                <w:b/>
                <w:sz w:val="16"/>
                <w:szCs w:val="14"/>
              </w:rPr>
              <w:t>CEMENTO GRIS MONTERREY</w:t>
            </w:r>
          </w:p>
          <w:p w:rsidR="003D415F" w:rsidRPr="006E1E77" w:rsidRDefault="003D415F" w:rsidP="003D415F">
            <w:pPr>
              <w:autoSpaceDE w:val="0"/>
              <w:autoSpaceDN w:val="0"/>
              <w:adjustRightInd w:val="0"/>
              <w:jc w:val="both"/>
              <w:rPr>
                <w:rFonts w:asciiTheme="minorHAnsi" w:hAnsiTheme="minorHAnsi" w:cstheme="minorHAnsi"/>
                <w:sz w:val="16"/>
                <w:szCs w:val="14"/>
              </w:rPr>
            </w:pPr>
            <w:r w:rsidRPr="003D415F">
              <w:rPr>
                <w:rFonts w:asciiTheme="minorHAnsi" w:hAnsiTheme="minorHAnsi" w:cstheme="minorHAnsi"/>
                <w:sz w:val="16"/>
                <w:szCs w:val="14"/>
              </w:rPr>
              <w:t>SACO DE 50KG. DISEÑADO ESPECIALMENTE PARA REDUCIR LA APARICIÓN DE GRIETAS GENERADAS POR CONTRACCIÓN PLÁSTICA HASTA EN UN 80%. TIEMPO DE FRAGUADO INICIAL: 45 MIN. TIEMPO DE FRAGUADO FINAL: 600 MIN CUMPLE CON LA NORMA MEXICANA NMX-C-414-ONNCCE</w:t>
            </w:r>
          </w:p>
        </w:tc>
        <w:tc>
          <w:tcPr>
            <w:tcW w:w="793"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D415F" w:rsidRPr="003C4516" w:rsidRDefault="003D415F" w:rsidP="003D415F">
            <w:pPr>
              <w:jc w:val="center"/>
              <w:rPr>
                <w:rFonts w:ascii="Arial" w:hAnsi="Arial" w:cs="Arial"/>
                <w:sz w:val="16"/>
                <w:szCs w:val="16"/>
              </w:rPr>
            </w:pPr>
            <w:r>
              <w:rPr>
                <w:rFonts w:ascii="Arial" w:hAnsi="Arial" w:cs="Arial"/>
                <w:sz w:val="16"/>
                <w:szCs w:val="16"/>
              </w:rPr>
              <w:t>200</w:t>
            </w:r>
          </w:p>
        </w:tc>
      </w:tr>
      <w:tr w:rsidR="0051288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12887" w:rsidRPr="00997221" w:rsidRDefault="00512887" w:rsidP="0051288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29</w:t>
            </w:r>
          </w:p>
        </w:tc>
        <w:tc>
          <w:tcPr>
            <w:tcW w:w="3394" w:type="pct"/>
            <w:tcBorders>
              <w:top w:val="dotted" w:sz="4" w:space="0" w:color="auto"/>
              <w:left w:val="dotted" w:sz="4" w:space="0" w:color="auto"/>
              <w:bottom w:val="dotted" w:sz="4" w:space="0" w:color="auto"/>
              <w:right w:val="dotted" w:sz="4" w:space="0" w:color="auto"/>
            </w:tcBorders>
            <w:vAlign w:val="center"/>
          </w:tcPr>
          <w:p w:rsidR="00512887" w:rsidRPr="00512887" w:rsidRDefault="00512887" w:rsidP="00512887">
            <w:pPr>
              <w:autoSpaceDE w:val="0"/>
              <w:autoSpaceDN w:val="0"/>
              <w:adjustRightInd w:val="0"/>
              <w:jc w:val="both"/>
              <w:rPr>
                <w:rFonts w:asciiTheme="minorHAnsi" w:hAnsiTheme="minorHAnsi" w:cstheme="minorHAnsi"/>
                <w:b/>
                <w:sz w:val="16"/>
                <w:szCs w:val="14"/>
              </w:rPr>
            </w:pPr>
            <w:r w:rsidRPr="00512887">
              <w:rPr>
                <w:rFonts w:asciiTheme="minorHAnsi" w:hAnsiTheme="minorHAnsi" w:cstheme="minorHAnsi"/>
                <w:b/>
                <w:sz w:val="16"/>
                <w:szCs w:val="14"/>
              </w:rPr>
              <w:t>TR ARMEX 15X20X4</w:t>
            </w:r>
          </w:p>
          <w:p w:rsidR="00512887" w:rsidRPr="0051288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ARMEX SENCILLO PARA CASTILLO ACERO ELECTROSOLDADO DE 6 M, ÚTIL PARA REFORZAR ELEMENTOS DE CONCRETO. MATERIAL: ACERO</w:t>
            </w:r>
          </w:p>
          <w:p w:rsidR="00512887" w:rsidRPr="0051288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PESO: 6.2 KG TIPO: CASTILLO ALTO: 15 x 20 CM</w:t>
            </w:r>
          </w:p>
          <w:p w:rsidR="00512887" w:rsidRPr="0051288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 xml:space="preserve">LARGO: 600 CM CALIBRE: 6.35MM Y 4.8MM </w:t>
            </w:r>
          </w:p>
          <w:p w:rsidR="00512887" w:rsidRPr="006E1E7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CUMPLEN CON LOS REQUISITOS DE LAS N.T.C.M. DEL R.D.F. PARA MUROS CONFINADOS DE MAMPOSTERÍA.</w:t>
            </w:r>
          </w:p>
        </w:tc>
        <w:tc>
          <w:tcPr>
            <w:tcW w:w="793" w:type="pct"/>
            <w:tcBorders>
              <w:top w:val="dotted" w:sz="4" w:space="0" w:color="auto"/>
              <w:left w:val="dotted" w:sz="4" w:space="0" w:color="auto"/>
              <w:bottom w:val="dotted" w:sz="4" w:space="0" w:color="auto"/>
              <w:right w:val="dotted" w:sz="4" w:space="0" w:color="auto"/>
            </w:tcBorders>
            <w:vAlign w:val="center"/>
          </w:tcPr>
          <w:p w:rsidR="00512887" w:rsidRPr="003C4516" w:rsidRDefault="00512887" w:rsidP="0051288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512887" w:rsidRPr="003C4516" w:rsidRDefault="00512887" w:rsidP="00512887">
            <w:pPr>
              <w:jc w:val="center"/>
              <w:rPr>
                <w:rFonts w:ascii="Arial" w:hAnsi="Arial" w:cs="Arial"/>
                <w:sz w:val="16"/>
                <w:szCs w:val="16"/>
              </w:rPr>
            </w:pPr>
            <w:r>
              <w:rPr>
                <w:rFonts w:ascii="Arial" w:hAnsi="Arial" w:cs="Arial"/>
                <w:sz w:val="16"/>
                <w:szCs w:val="16"/>
              </w:rPr>
              <w:t>40</w:t>
            </w:r>
          </w:p>
        </w:tc>
      </w:tr>
      <w:tr w:rsidR="00512887" w:rsidRPr="00997221" w:rsidTr="00512887">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512887" w:rsidRPr="00512887" w:rsidRDefault="00512887" w:rsidP="00512887">
            <w:pPr>
              <w:jc w:val="center"/>
              <w:rPr>
                <w:rFonts w:ascii="Arial" w:hAnsi="Arial" w:cs="Arial"/>
                <w:b/>
                <w:sz w:val="16"/>
                <w:szCs w:val="16"/>
              </w:rPr>
            </w:pPr>
            <w:r w:rsidRPr="00512887">
              <w:rPr>
                <w:rFonts w:ascii="Arial" w:hAnsi="Arial" w:cs="Arial"/>
                <w:b/>
                <w:sz w:val="16"/>
                <w:szCs w:val="16"/>
              </w:rPr>
              <w:t>MATERIAL PARA EL MANTENIMIENTO DE LOS BEBEDEROS DE LA INSTITUCIÓN</w:t>
            </w:r>
          </w:p>
        </w:tc>
      </w:tr>
      <w:tr w:rsidR="0051288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12887" w:rsidRPr="00997221" w:rsidRDefault="00512887" w:rsidP="0051288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30</w:t>
            </w:r>
          </w:p>
        </w:tc>
        <w:tc>
          <w:tcPr>
            <w:tcW w:w="3394" w:type="pct"/>
            <w:tcBorders>
              <w:top w:val="dotted" w:sz="4" w:space="0" w:color="auto"/>
              <w:left w:val="dotted" w:sz="4" w:space="0" w:color="auto"/>
              <w:bottom w:val="dotted" w:sz="4" w:space="0" w:color="auto"/>
              <w:right w:val="dotted" w:sz="4" w:space="0" w:color="auto"/>
            </w:tcBorders>
            <w:vAlign w:val="center"/>
          </w:tcPr>
          <w:p w:rsidR="00512887" w:rsidRPr="006E1E77" w:rsidRDefault="00512887" w:rsidP="00512887">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b/>
                <w:sz w:val="16"/>
                <w:szCs w:val="14"/>
              </w:rPr>
              <w:t>CARTUCHO ESPUMA (FILTRO PARA AGUA)</w:t>
            </w:r>
            <w:r w:rsidRPr="00512887">
              <w:rPr>
                <w:rFonts w:asciiTheme="minorHAnsi" w:hAnsiTheme="minorHAnsi" w:cstheme="minorHAnsi"/>
                <w:sz w:val="16"/>
                <w:szCs w:val="14"/>
              </w:rPr>
              <w:t xml:space="preserve"> FILTRO PURIKOR DE POLIPROPILENO TERMOFUSIONADO MODELO PKCPP4.5X10X5. PARA LA REDUCCIÓN DE SEDIMENTOS EN EL AGUA.</w:t>
            </w:r>
            <w:r>
              <w:rPr>
                <w:rFonts w:asciiTheme="minorHAnsi" w:hAnsiTheme="minorHAnsi" w:cstheme="minorHAnsi"/>
                <w:sz w:val="16"/>
                <w:szCs w:val="14"/>
              </w:rPr>
              <w:t xml:space="preserve"> </w:t>
            </w:r>
            <w:r w:rsidRPr="00512887">
              <w:rPr>
                <w:rFonts w:asciiTheme="minorHAnsi" w:hAnsiTheme="minorHAnsi" w:cstheme="minorHAnsi"/>
                <w:sz w:val="16"/>
                <w:szCs w:val="14"/>
              </w:rPr>
              <w:t xml:space="preserve">FABRICADO CON FIBRA DE POLIPROPILENO RETIENE LOS SEDIMENTOS DE PARTÍCULAS SÓLIDAS COMO TIERRA Y ARENA, TIEMPO DE VIDA ÚTIL: 6 </w:t>
            </w:r>
            <w:r>
              <w:rPr>
                <w:rFonts w:asciiTheme="minorHAnsi" w:hAnsiTheme="minorHAnsi" w:cstheme="minorHAnsi"/>
                <w:sz w:val="16"/>
                <w:szCs w:val="14"/>
              </w:rPr>
              <w:t xml:space="preserve">MESES. </w:t>
            </w:r>
            <w:r w:rsidRPr="00512887">
              <w:rPr>
                <w:rFonts w:asciiTheme="minorHAnsi" w:hAnsiTheme="minorHAnsi" w:cstheme="minorHAnsi"/>
                <w:sz w:val="16"/>
                <w:szCs w:val="14"/>
              </w:rPr>
              <w:t xml:space="preserve">DIÁMETRO: 4.5 PULGADAS, ALTURA: 10 PULGADAS, PESO: 0.4 KG </w:t>
            </w:r>
            <w:r w:rsidRPr="00512887">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512887">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512887">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rsidR="00512887" w:rsidRPr="003C4516" w:rsidRDefault="00512887" w:rsidP="0051288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512887" w:rsidRPr="003C4516" w:rsidRDefault="00512887" w:rsidP="00512887">
            <w:pPr>
              <w:jc w:val="center"/>
              <w:rPr>
                <w:rFonts w:ascii="Arial" w:hAnsi="Arial" w:cs="Arial"/>
                <w:sz w:val="16"/>
                <w:szCs w:val="16"/>
              </w:rPr>
            </w:pPr>
            <w:r>
              <w:rPr>
                <w:rFonts w:ascii="Arial" w:hAnsi="Arial" w:cs="Arial"/>
                <w:sz w:val="16"/>
                <w:szCs w:val="16"/>
              </w:rPr>
              <w:t>40</w:t>
            </w:r>
          </w:p>
        </w:tc>
      </w:tr>
      <w:tr w:rsidR="00312B65"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312B65" w:rsidRPr="00997221" w:rsidRDefault="00312B65" w:rsidP="00312B65">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312B65" w:rsidRPr="00512887" w:rsidRDefault="00312B65" w:rsidP="00312B65">
            <w:pPr>
              <w:autoSpaceDE w:val="0"/>
              <w:autoSpaceDN w:val="0"/>
              <w:adjustRightInd w:val="0"/>
              <w:jc w:val="both"/>
              <w:rPr>
                <w:rFonts w:asciiTheme="minorHAnsi" w:hAnsiTheme="minorHAnsi" w:cstheme="minorHAnsi"/>
                <w:b/>
                <w:sz w:val="16"/>
                <w:szCs w:val="14"/>
              </w:rPr>
            </w:pPr>
            <w:r w:rsidRPr="00512887">
              <w:rPr>
                <w:rFonts w:asciiTheme="minorHAnsi" w:hAnsiTheme="minorHAnsi" w:cstheme="minorHAnsi"/>
                <w:b/>
                <w:sz w:val="16"/>
                <w:szCs w:val="14"/>
              </w:rPr>
              <w:t>CARTUCHO DE CARBÓN BLOCK</w:t>
            </w:r>
          </w:p>
          <w:p w:rsidR="00312B65" w:rsidRPr="006E1E77" w:rsidRDefault="00312B65" w:rsidP="00312B65">
            <w:pPr>
              <w:autoSpaceDE w:val="0"/>
              <w:autoSpaceDN w:val="0"/>
              <w:adjustRightInd w:val="0"/>
              <w:jc w:val="both"/>
              <w:rPr>
                <w:rFonts w:asciiTheme="minorHAnsi" w:hAnsiTheme="minorHAnsi" w:cstheme="minorHAnsi"/>
                <w:sz w:val="16"/>
                <w:szCs w:val="14"/>
              </w:rPr>
            </w:pPr>
            <w:r w:rsidRPr="00512887">
              <w:rPr>
                <w:rFonts w:asciiTheme="minorHAnsi" w:hAnsiTheme="minorHAnsi" w:cstheme="minorHAnsi"/>
                <w:sz w:val="16"/>
                <w:szCs w:val="14"/>
              </w:rPr>
              <w:t>EL FILTRO DE CARBONO DE REPUESTO HYDRONIX CB-25-1005 TIENE UNA ALTA CAPACIDAD PARA QUITAR EL CLORO NO DESEADO DE TU AGUA POTABLE. TAMBIÉN PUEDE REDUCIR CIERTOS COMPUESTOS ORGÁNICOS VOLÁTILES (COV). LOS MATERIALES DEL FILTRO HAN SIDO PROBADOS Y CERTIFICADOS POR NSF INTERNATIONAL SEGÚN LA NORMA ANSI</w:t>
            </w:r>
            <w:r>
              <w:rPr>
                <w:rFonts w:asciiTheme="minorHAnsi" w:hAnsiTheme="minorHAnsi" w:cstheme="minorHAnsi"/>
                <w:sz w:val="16"/>
                <w:szCs w:val="14"/>
              </w:rPr>
              <w:t xml:space="preserve">/NSF 42, </w:t>
            </w:r>
            <w:r w:rsidRPr="0079499C">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512887">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512887">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312B65" w:rsidRPr="003C4516" w:rsidRDefault="00312B65" w:rsidP="00312B65">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312B65" w:rsidRPr="003C4516" w:rsidRDefault="00312B65" w:rsidP="00312B65">
            <w:pPr>
              <w:jc w:val="center"/>
              <w:rPr>
                <w:rFonts w:ascii="Arial" w:hAnsi="Arial" w:cs="Arial"/>
                <w:sz w:val="16"/>
                <w:szCs w:val="16"/>
              </w:rPr>
            </w:pPr>
            <w:r>
              <w:rPr>
                <w:rFonts w:ascii="Arial" w:hAnsi="Arial" w:cs="Arial"/>
                <w:sz w:val="16"/>
                <w:szCs w:val="16"/>
              </w:rPr>
              <w:t>40</w:t>
            </w:r>
          </w:p>
        </w:tc>
      </w:tr>
      <w:tr w:rsidR="00312B65"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12B65" w:rsidRPr="00997221" w:rsidRDefault="00312B65" w:rsidP="00312B65">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32</w:t>
            </w:r>
          </w:p>
        </w:tc>
        <w:tc>
          <w:tcPr>
            <w:tcW w:w="3394" w:type="pct"/>
            <w:tcBorders>
              <w:top w:val="dotted" w:sz="4" w:space="0" w:color="auto"/>
              <w:left w:val="dotted" w:sz="4" w:space="0" w:color="auto"/>
              <w:bottom w:val="dotted" w:sz="4" w:space="0" w:color="auto"/>
              <w:right w:val="dotted" w:sz="4" w:space="0" w:color="auto"/>
            </w:tcBorders>
            <w:vAlign w:val="center"/>
          </w:tcPr>
          <w:p w:rsidR="00312B65" w:rsidRPr="00312B65" w:rsidRDefault="00312B65" w:rsidP="00312B65">
            <w:pPr>
              <w:autoSpaceDE w:val="0"/>
              <w:autoSpaceDN w:val="0"/>
              <w:adjustRightInd w:val="0"/>
              <w:jc w:val="both"/>
              <w:rPr>
                <w:rFonts w:asciiTheme="minorHAnsi" w:hAnsiTheme="minorHAnsi" w:cstheme="minorHAnsi"/>
                <w:sz w:val="16"/>
                <w:szCs w:val="14"/>
              </w:rPr>
            </w:pPr>
            <w:r w:rsidRPr="00312B65">
              <w:rPr>
                <w:rFonts w:asciiTheme="minorHAnsi" w:hAnsiTheme="minorHAnsi" w:cstheme="minorHAnsi"/>
                <w:b/>
                <w:sz w:val="16"/>
                <w:szCs w:val="14"/>
              </w:rPr>
              <w:t>CARTUCHO DE CARBÓN GRANULAR MARCA PURIKOR</w:t>
            </w:r>
            <w:r>
              <w:rPr>
                <w:rFonts w:asciiTheme="minorHAnsi" w:hAnsiTheme="minorHAnsi" w:cstheme="minorHAnsi"/>
                <w:sz w:val="16"/>
                <w:szCs w:val="14"/>
              </w:rPr>
              <w:t xml:space="preserve"> MODELO</w:t>
            </w:r>
            <w:r>
              <w:rPr>
                <w:rFonts w:asciiTheme="minorHAnsi" w:hAnsiTheme="minorHAnsi" w:cstheme="minorHAnsi"/>
                <w:sz w:val="16"/>
                <w:szCs w:val="14"/>
              </w:rPr>
              <w:tab/>
              <w:t xml:space="preserve">PKCGAC2-5X10 </w:t>
            </w:r>
            <w:r w:rsidRPr="00312B65">
              <w:rPr>
                <w:rFonts w:asciiTheme="minorHAnsi" w:hAnsiTheme="minorHAnsi" w:cstheme="minorHAnsi"/>
                <w:sz w:val="16"/>
                <w:szCs w:val="14"/>
              </w:rPr>
              <w:t>RE</w:t>
            </w:r>
            <w:r>
              <w:rPr>
                <w:rFonts w:asciiTheme="minorHAnsi" w:hAnsiTheme="minorHAnsi" w:cstheme="minorHAnsi"/>
                <w:sz w:val="16"/>
                <w:szCs w:val="14"/>
              </w:rPr>
              <w:t xml:space="preserve">DUCCIÓN DE CLORO </w:t>
            </w:r>
            <w:r w:rsidRPr="00312B65">
              <w:rPr>
                <w:rFonts w:asciiTheme="minorHAnsi" w:hAnsiTheme="minorHAnsi" w:cstheme="minorHAnsi"/>
                <w:sz w:val="16"/>
                <w:szCs w:val="14"/>
              </w:rPr>
              <w:t>2,500 GAL A 1 GPM</w:t>
            </w:r>
          </w:p>
          <w:p w:rsidR="00312B65" w:rsidRPr="00312B65" w:rsidRDefault="00312B65" w:rsidP="00312B65">
            <w:pPr>
              <w:autoSpaceDE w:val="0"/>
              <w:autoSpaceDN w:val="0"/>
              <w:adjustRightInd w:val="0"/>
              <w:jc w:val="both"/>
              <w:rPr>
                <w:rFonts w:asciiTheme="minorHAnsi" w:hAnsiTheme="minorHAnsi" w:cstheme="minorHAnsi"/>
                <w:sz w:val="16"/>
                <w:szCs w:val="14"/>
              </w:rPr>
            </w:pPr>
            <w:r w:rsidRPr="00312B65">
              <w:rPr>
                <w:rFonts w:asciiTheme="minorHAnsi" w:hAnsiTheme="minorHAnsi" w:cstheme="minorHAnsi"/>
                <w:sz w:val="16"/>
                <w:szCs w:val="14"/>
              </w:rPr>
              <w:t>CON ALMOHADILLAS EN CADA EXTREMO. LA FILTRACIÓN DE CARBÓN ES EXCELENTE PARA LA ELIMINACIÓN DE CLORO, MAL SABOR, OLOR Y COLOR Y PUEDE SER EFICAZ PARA LA ELIMINACIÓN DE MUCHOS CONTAMINANTES Q</w:t>
            </w:r>
            <w:r>
              <w:rPr>
                <w:rFonts w:asciiTheme="minorHAnsi" w:hAnsiTheme="minorHAnsi" w:cstheme="minorHAnsi"/>
                <w:sz w:val="16"/>
                <w:szCs w:val="14"/>
              </w:rPr>
              <w:t xml:space="preserve">UÍMICOS. </w:t>
            </w:r>
            <w:r w:rsidRPr="00312B65">
              <w:rPr>
                <w:rFonts w:asciiTheme="minorHAnsi" w:hAnsiTheme="minorHAnsi" w:cstheme="minorHAnsi"/>
                <w:b/>
                <w:sz w:val="16"/>
                <w:szCs w:val="14"/>
              </w:rPr>
              <w:t>12 MESES DE GARANTÍA</w:t>
            </w:r>
            <w:r>
              <w:rPr>
                <w:rFonts w:asciiTheme="minorHAnsi" w:hAnsiTheme="minorHAnsi" w:cstheme="minorHAnsi"/>
                <w:sz w:val="16"/>
                <w:szCs w:val="14"/>
              </w:rPr>
              <w:t xml:space="preserve">, </w:t>
            </w:r>
            <w:r w:rsidRPr="00312B65">
              <w:rPr>
                <w:rFonts w:asciiTheme="minorHAnsi" w:hAnsiTheme="minorHAnsi" w:cstheme="minorHAnsi"/>
                <w:sz w:val="16"/>
                <w:szCs w:val="14"/>
              </w:rPr>
              <w:t>TRABAJA BAJO LA NORMA NOM-127-SSA1-2021, AGUA PAR</w:t>
            </w:r>
            <w:r>
              <w:rPr>
                <w:rFonts w:asciiTheme="minorHAnsi" w:hAnsiTheme="minorHAnsi" w:cstheme="minorHAnsi"/>
                <w:sz w:val="16"/>
                <w:szCs w:val="14"/>
              </w:rPr>
              <w:t xml:space="preserve">A USO Y CONSUMO HUMANO. LÍMITES </w:t>
            </w:r>
            <w:r w:rsidRPr="00312B65">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rsidR="00312B65" w:rsidRPr="003C4516" w:rsidRDefault="00312B65" w:rsidP="00312B65">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12B65" w:rsidRPr="003C4516" w:rsidRDefault="00312B65" w:rsidP="00312B65">
            <w:pPr>
              <w:jc w:val="center"/>
              <w:rPr>
                <w:rFonts w:ascii="Arial" w:hAnsi="Arial" w:cs="Arial"/>
                <w:sz w:val="16"/>
                <w:szCs w:val="16"/>
              </w:rPr>
            </w:pPr>
            <w:r>
              <w:rPr>
                <w:rFonts w:ascii="Arial" w:hAnsi="Arial" w:cs="Arial"/>
                <w:sz w:val="16"/>
                <w:szCs w:val="16"/>
              </w:rPr>
              <w:t>40</w:t>
            </w:r>
          </w:p>
        </w:tc>
      </w:tr>
      <w:tr w:rsidR="00F97EC4"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F97EC4" w:rsidRPr="00997221" w:rsidRDefault="00F97EC4" w:rsidP="00F97EC4">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33</w:t>
            </w:r>
          </w:p>
        </w:tc>
        <w:tc>
          <w:tcPr>
            <w:tcW w:w="3394" w:type="pct"/>
            <w:tcBorders>
              <w:top w:val="dotted" w:sz="4" w:space="0" w:color="auto"/>
              <w:left w:val="dotted" w:sz="4" w:space="0" w:color="auto"/>
              <w:bottom w:val="dotted" w:sz="4" w:space="0" w:color="auto"/>
              <w:right w:val="dotted" w:sz="4" w:space="0" w:color="auto"/>
            </w:tcBorders>
            <w:vAlign w:val="center"/>
          </w:tcPr>
          <w:p w:rsidR="00F97EC4" w:rsidRPr="00F97EC4" w:rsidRDefault="00F97EC4" w:rsidP="00F97EC4">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b/>
                <w:sz w:val="16"/>
                <w:szCs w:val="14"/>
              </w:rPr>
              <w:t>CARTUCHO POST FILTER</w:t>
            </w:r>
          </w:p>
          <w:p w:rsidR="00F97EC4" w:rsidRPr="00F97EC4" w:rsidRDefault="00F97EC4" w:rsidP="00F97EC4">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sz w:val="16"/>
                <w:szCs w:val="14"/>
              </w:rPr>
              <w:t xml:space="preserve">MATERIAL DE ALTA CALIDAD: FABRICADO CON CARBÓN ACTIVADO DE CÁSCARA DE COCO DE GRADO ALIMENTICIO CON ALTA CAPACIDAD DE ABSORCIÓN DE YODO Y ÚLTIMA INTERVENCIÓN DE BPA.  ADSORCIÓN DE ALTA EFICIENCIA: ABSORBE EFICAZMENTE EL CLORO, LOS MALOS SABORES Y LOS OLORES Y MEJORA EL SABOR DEL AGUA POTABLE. </w:t>
            </w:r>
            <w:r w:rsidRPr="00F97EC4">
              <w:rPr>
                <w:rFonts w:asciiTheme="minorHAnsi" w:hAnsiTheme="minorHAnsi" w:cstheme="minorHAnsi"/>
                <w:b/>
                <w:sz w:val="16"/>
                <w:szCs w:val="14"/>
              </w:rPr>
              <w:t>12 MESES DE GARANTÍA</w:t>
            </w:r>
            <w:r>
              <w:rPr>
                <w:rFonts w:asciiTheme="minorHAnsi" w:hAnsiTheme="minorHAnsi" w:cstheme="minorHAnsi"/>
                <w:b/>
                <w:sz w:val="16"/>
                <w:szCs w:val="14"/>
              </w:rPr>
              <w:t xml:space="preserve">, </w:t>
            </w:r>
            <w:r w:rsidRPr="00F97EC4">
              <w:rPr>
                <w:rFonts w:asciiTheme="minorHAnsi" w:hAnsiTheme="minorHAnsi" w:cstheme="minorHAnsi"/>
                <w:sz w:val="16"/>
                <w:szCs w:val="14"/>
              </w:rPr>
              <w:t>TRABAJA BAJO LA NORMA NOM-127-SSA1-2021, AGUA PARA USO Y CONSUMO HUMANO. LÍMITES</w:t>
            </w:r>
          </w:p>
          <w:p w:rsidR="00F97EC4" w:rsidRDefault="00F97EC4" w:rsidP="00F97EC4">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lastRenderedPageBreak/>
              <w:t>PERMISIBLES DE LA CALIDAD DEL AGUA</w:t>
            </w:r>
          </w:p>
          <w:p w:rsidR="00F97EC4" w:rsidRPr="00997221" w:rsidRDefault="00F97EC4" w:rsidP="00F97EC4">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F97EC4" w:rsidRPr="003C4516" w:rsidRDefault="00F97EC4" w:rsidP="00F97EC4">
            <w:pPr>
              <w:jc w:val="center"/>
              <w:rPr>
                <w:rFonts w:ascii="Arial" w:hAnsi="Arial" w:cs="Arial"/>
                <w:sz w:val="16"/>
                <w:szCs w:val="16"/>
              </w:rPr>
            </w:pPr>
            <w:r>
              <w:rPr>
                <w:rFonts w:ascii="Arial" w:hAnsi="Arial" w:cs="Arial"/>
                <w:sz w:val="16"/>
                <w:szCs w:val="16"/>
              </w:rPr>
              <w:lastRenderedPageBreak/>
              <w:t>Pieza</w:t>
            </w:r>
          </w:p>
        </w:tc>
        <w:tc>
          <w:tcPr>
            <w:tcW w:w="416" w:type="pct"/>
            <w:tcBorders>
              <w:top w:val="dotted" w:sz="4" w:space="0" w:color="auto"/>
              <w:left w:val="dotted" w:sz="4" w:space="0" w:color="auto"/>
              <w:bottom w:val="dotted" w:sz="4" w:space="0" w:color="auto"/>
              <w:right w:val="dotted" w:sz="4" w:space="0" w:color="auto"/>
            </w:tcBorders>
            <w:vAlign w:val="center"/>
          </w:tcPr>
          <w:p w:rsidR="00F97EC4" w:rsidRPr="003C4516" w:rsidRDefault="00F97EC4" w:rsidP="00F97EC4">
            <w:pPr>
              <w:jc w:val="center"/>
              <w:rPr>
                <w:rFonts w:ascii="Arial" w:hAnsi="Arial" w:cs="Arial"/>
                <w:sz w:val="16"/>
                <w:szCs w:val="16"/>
              </w:rPr>
            </w:pPr>
            <w:r>
              <w:rPr>
                <w:rFonts w:ascii="Arial" w:hAnsi="Arial" w:cs="Arial"/>
                <w:sz w:val="16"/>
                <w:szCs w:val="16"/>
              </w:rPr>
              <w:t>40</w:t>
            </w:r>
          </w:p>
        </w:tc>
      </w:tr>
      <w:tr w:rsidR="00F97EC4"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F97EC4" w:rsidRPr="00997221" w:rsidRDefault="00F97EC4" w:rsidP="00F97EC4">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34</w:t>
            </w:r>
          </w:p>
        </w:tc>
        <w:tc>
          <w:tcPr>
            <w:tcW w:w="3394" w:type="pct"/>
            <w:tcBorders>
              <w:top w:val="dotted" w:sz="4" w:space="0" w:color="auto"/>
              <w:left w:val="dotted" w:sz="4" w:space="0" w:color="auto"/>
              <w:bottom w:val="dotted" w:sz="4" w:space="0" w:color="auto"/>
              <w:right w:val="dotted" w:sz="4" w:space="0" w:color="auto"/>
            </w:tcBorders>
            <w:vAlign w:val="center"/>
          </w:tcPr>
          <w:p w:rsidR="00F97EC4" w:rsidRPr="00F97EC4" w:rsidRDefault="00F97EC4" w:rsidP="00F97EC4">
            <w:pPr>
              <w:autoSpaceDE w:val="0"/>
              <w:autoSpaceDN w:val="0"/>
              <w:adjustRightInd w:val="0"/>
              <w:jc w:val="both"/>
              <w:rPr>
                <w:rFonts w:asciiTheme="minorHAnsi" w:hAnsiTheme="minorHAnsi" w:cstheme="minorHAnsi"/>
                <w:b/>
                <w:sz w:val="16"/>
                <w:szCs w:val="14"/>
              </w:rPr>
            </w:pPr>
            <w:r w:rsidRPr="00F97EC4">
              <w:rPr>
                <w:rFonts w:asciiTheme="minorHAnsi" w:hAnsiTheme="minorHAnsi" w:cstheme="minorHAnsi"/>
                <w:b/>
                <w:sz w:val="16"/>
                <w:szCs w:val="14"/>
              </w:rPr>
              <w:t>MEMBRANA 400 GPD</w:t>
            </w:r>
          </w:p>
          <w:p w:rsidR="00F97EC4" w:rsidRPr="00F97EC4" w:rsidRDefault="00F97EC4" w:rsidP="00F97EC4">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t>CARACTERÍSTICAS DE AHORRO DE AGUA, GRAN FLUJO DE AGUA, ALTO FLUJO OSMÓTICO Y RECHAZO DE SAL ESTABLE.</w:t>
            </w:r>
          </w:p>
          <w:p w:rsidR="00F97EC4" w:rsidRPr="00F97EC4" w:rsidRDefault="00F97EC4" w:rsidP="00F97EC4">
            <w:pPr>
              <w:autoSpaceDE w:val="0"/>
              <w:autoSpaceDN w:val="0"/>
              <w:adjustRightInd w:val="0"/>
              <w:jc w:val="both"/>
              <w:rPr>
                <w:rFonts w:asciiTheme="minorHAnsi" w:hAnsiTheme="minorHAnsi" w:cstheme="minorHAnsi"/>
                <w:sz w:val="16"/>
                <w:szCs w:val="14"/>
              </w:rPr>
            </w:pPr>
            <w:r w:rsidRPr="00F97EC4">
              <w:rPr>
                <w:rFonts w:asciiTheme="minorHAnsi" w:hAnsiTheme="minorHAnsi" w:cstheme="minorHAnsi"/>
                <w:sz w:val="16"/>
                <w:szCs w:val="14"/>
              </w:rPr>
              <w:t xml:space="preserve">ESTA MEMBRANA DE FILTRO DE AGUA SE UTILIZA PRINCIPALMENTE PARA FILTRAR LAS IMPUREZAS EN EL AGUA PARA GARANTIZAR EL AGUA LIMPIA DESPUÉS DE LA FILTRACIÓN. ESTA MEMBRANA DE ÓSMOSIS INVERSA ES ADECUADA PARA UNA VARIEDAD DE AGUA DOMÉSTICA, HOSPITAL, DISPOSITIVO DE AGUA PURA. LA MEMBRANA DE ÓSMOSIS INVERSA A UNA TEMPERATURA DE 25 </w:t>
            </w:r>
            <w:r w:rsidRPr="00F97EC4">
              <w:rPr>
                <w:rFonts w:ascii="Cambria Math" w:hAnsi="Cambria Math" w:cs="Cambria Math"/>
                <w:sz w:val="16"/>
                <w:szCs w:val="14"/>
              </w:rPr>
              <w:t>℃</w:t>
            </w:r>
            <w:r w:rsidRPr="00F97EC4">
              <w:rPr>
                <w:rFonts w:asciiTheme="minorHAnsi" w:hAnsiTheme="minorHAnsi" w:cstheme="minorHAnsi"/>
                <w:sz w:val="16"/>
                <w:szCs w:val="14"/>
              </w:rPr>
              <w:t>, LA PRESI</w:t>
            </w:r>
            <w:r w:rsidRPr="00F97EC4">
              <w:rPr>
                <w:rFonts w:ascii="Calibri" w:hAnsi="Calibri" w:cs="Calibri"/>
                <w:sz w:val="16"/>
                <w:szCs w:val="14"/>
              </w:rPr>
              <w:t>Ó</w:t>
            </w:r>
            <w:r w:rsidRPr="00F97EC4">
              <w:rPr>
                <w:rFonts w:asciiTheme="minorHAnsi" w:hAnsiTheme="minorHAnsi" w:cstheme="minorHAnsi"/>
                <w:sz w:val="16"/>
                <w:szCs w:val="14"/>
              </w:rPr>
              <w:t>N DEL AGUA ESTABA BAJO CONDICIONES DE 5.5 KG, 1 D</w:t>
            </w:r>
            <w:r w:rsidRPr="00F97EC4">
              <w:rPr>
                <w:rFonts w:ascii="Calibri" w:hAnsi="Calibri" w:cs="Calibri"/>
                <w:sz w:val="16"/>
                <w:szCs w:val="14"/>
              </w:rPr>
              <w:t>Í</w:t>
            </w:r>
            <w:r w:rsidRPr="00F97EC4">
              <w:rPr>
                <w:rFonts w:asciiTheme="minorHAnsi" w:hAnsiTheme="minorHAnsi" w:cstheme="minorHAnsi"/>
                <w:sz w:val="16"/>
                <w:szCs w:val="14"/>
              </w:rPr>
              <w:t>A (24 HORAS) PRODUJO 75 GALONES DE AGUA (US 1 GAL</w:t>
            </w:r>
            <w:r w:rsidRPr="00F97EC4">
              <w:rPr>
                <w:rFonts w:ascii="Calibri" w:hAnsi="Calibri" w:cs="Calibri"/>
                <w:sz w:val="16"/>
                <w:szCs w:val="14"/>
              </w:rPr>
              <w:t>Ó</w:t>
            </w:r>
            <w:r w:rsidRPr="00F97EC4">
              <w:rPr>
                <w:rFonts w:asciiTheme="minorHAnsi" w:hAnsiTheme="minorHAnsi" w:cstheme="minorHAnsi"/>
                <w:sz w:val="16"/>
                <w:szCs w:val="14"/>
              </w:rPr>
              <w:t xml:space="preserve">N = 3.785 LITROS). </w:t>
            </w:r>
            <w:r w:rsidRPr="00F97EC4">
              <w:rPr>
                <w:rFonts w:asciiTheme="minorHAnsi" w:hAnsiTheme="minorHAnsi" w:cstheme="minorHAnsi"/>
                <w:b/>
                <w:sz w:val="16"/>
                <w:szCs w:val="14"/>
              </w:rPr>
              <w:t>12 MESES DE GARANT</w:t>
            </w:r>
            <w:r w:rsidRPr="00F97EC4">
              <w:rPr>
                <w:rFonts w:ascii="Calibri" w:hAnsi="Calibri" w:cs="Calibri"/>
                <w:b/>
                <w:sz w:val="16"/>
                <w:szCs w:val="14"/>
              </w:rPr>
              <w:t>Í</w:t>
            </w:r>
            <w:r w:rsidRPr="00F97EC4">
              <w:rPr>
                <w:rFonts w:asciiTheme="minorHAnsi" w:hAnsiTheme="minorHAnsi" w:cstheme="minorHAnsi"/>
                <w:b/>
                <w:sz w:val="16"/>
                <w:szCs w:val="14"/>
              </w:rPr>
              <w:t>A</w:t>
            </w:r>
            <w:r w:rsidRPr="00F97EC4">
              <w:rPr>
                <w:rFonts w:asciiTheme="minorHAnsi" w:hAnsiTheme="minorHAnsi" w:cstheme="minorHAnsi"/>
                <w:sz w:val="16"/>
                <w:szCs w:val="14"/>
              </w:rPr>
              <w:t>, TRABAJA BAJO LA NORMA NOM-127-SSA1-2021, AGUA PAR</w:t>
            </w:r>
            <w:r>
              <w:rPr>
                <w:rFonts w:asciiTheme="minorHAnsi" w:hAnsiTheme="minorHAnsi" w:cstheme="minorHAnsi"/>
                <w:sz w:val="16"/>
                <w:szCs w:val="14"/>
              </w:rPr>
              <w:t xml:space="preserve">A USO Y CONSUMO HUMANO. LÍMITES </w:t>
            </w:r>
            <w:r w:rsidRPr="00F97EC4">
              <w:rPr>
                <w:rFonts w:asciiTheme="minorHAnsi" w:hAnsiTheme="minorHAnsi" w:cstheme="minorHAnsi"/>
                <w:sz w:val="16"/>
                <w:szCs w:val="14"/>
              </w:rPr>
              <w:t>PERMISIBLES DE LA CALIDAD DEL AGUA</w:t>
            </w:r>
          </w:p>
        </w:tc>
        <w:tc>
          <w:tcPr>
            <w:tcW w:w="793" w:type="pct"/>
            <w:tcBorders>
              <w:top w:val="dotted" w:sz="4" w:space="0" w:color="auto"/>
              <w:left w:val="dotted" w:sz="4" w:space="0" w:color="auto"/>
              <w:bottom w:val="dotted" w:sz="4" w:space="0" w:color="auto"/>
              <w:right w:val="dotted" w:sz="4" w:space="0" w:color="auto"/>
            </w:tcBorders>
            <w:vAlign w:val="center"/>
          </w:tcPr>
          <w:p w:rsidR="00F97EC4" w:rsidRPr="003C4516" w:rsidRDefault="00F97EC4" w:rsidP="00F97EC4">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F97EC4" w:rsidRPr="003C4516" w:rsidRDefault="00F97EC4" w:rsidP="00F97EC4">
            <w:pPr>
              <w:jc w:val="center"/>
              <w:rPr>
                <w:rFonts w:ascii="Arial" w:hAnsi="Arial" w:cs="Arial"/>
                <w:sz w:val="16"/>
                <w:szCs w:val="16"/>
              </w:rPr>
            </w:pPr>
            <w:r>
              <w:rPr>
                <w:rFonts w:ascii="Arial" w:hAnsi="Arial" w:cs="Arial"/>
                <w:sz w:val="16"/>
                <w:szCs w:val="16"/>
              </w:rPr>
              <w:t>40</w:t>
            </w:r>
          </w:p>
        </w:tc>
      </w:tr>
      <w:tr w:rsidR="00C230FF" w:rsidRPr="00997221" w:rsidTr="00C230FF">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C230FF" w:rsidRPr="00C230FF" w:rsidRDefault="00C230FF" w:rsidP="00F97EC4">
            <w:pPr>
              <w:jc w:val="center"/>
              <w:rPr>
                <w:rFonts w:ascii="Calibri" w:hAnsi="Calibri" w:cs="Calibri"/>
                <w:b/>
                <w:sz w:val="16"/>
                <w:szCs w:val="16"/>
              </w:rPr>
            </w:pPr>
            <w:r w:rsidRPr="00C230FF">
              <w:rPr>
                <w:rFonts w:ascii="Calibri" w:hAnsi="Calibri" w:cs="Calibri"/>
                <w:b/>
                <w:sz w:val="18"/>
                <w:szCs w:val="16"/>
              </w:rPr>
              <w:t>SUMINISTRO E INSTALACIÓN DE VIDRIOS EN LA INSTITUCIÓN</w:t>
            </w:r>
          </w:p>
        </w:tc>
      </w:tr>
      <w:tr w:rsidR="003E630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E6301" w:rsidRPr="00997221" w:rsidRDefault="003E6301" w:rsidP="003E630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35</w:t>
            </w:r>
          </w:p>
        </w:tc>
        <w:tc>
          <w:tcPr>
            <w:tcW w:w="3394" w:type="pct"/>
            <w:tcBorders>
              <w:top w:val="dotted" w:sz="4" w:space="0" w:color="auto"/>
              <w:left w:val="dotted" w:sz="4" w:space="0" w:color="auto"/>
              <w:bottom w:val="dotted" w:sz="4" w:space="0" w:color="auto"/>
              <w:right w:val="dotted" w:sz="4" w:space="0" w:color="auto"/>
            </w:tcBorders>
            <w:vAlign w:val="center"/>
          </w:tcPr>
          <w:p w:rsidR="003E6301" w:rsidRDefault="003E6301" w:rsidP="003E6301">
            <w:pPr>
              <w:autoSpaceDE w:val="0"/>
              <w:autoSpaceDN w:val="0"/>
              <w:adjustRightInd w:val="0"/>
              <w:jc w:val="both"/>
              <w:rPr>
                <w:rFonts w:asciiTheme="minorHAnsi" w:hAnsiTheme="minorHAnsi" w:cstheme="minorHAnsi"/>
                <w:sz w:val="16"/>
                <w:szCs w:val="14"/>
              </w:rPr>
            </w:pPr>
            <w:r w:rsidRPr="00C230FF">
              <w:rPr>
                <w:rFonts w:asciiTheme="minorHAnsi" w:hAnsiTheme="minorHAnsi" w:cstheme="minorHAnsi"/>
                <w:b/>
                <w:sz w:val="16"/>
                <w:szCs w:val="14"/>
              </w:rPr>
              <w:t>SUMINISTRO Y COLOCACION DE CRISTAL</w:t>
            </w:r>
            <w:r w:rsidRPr="00C230FF">
              <w:rPr>
                <w:rFonts w:asciiTheme="minorHAnsi" w:hAnsiTheme="minorHAnsi" w:cstheme="minorHAnsi"/>
                <w:sz w:val="16"/>
                <w:szCs w:val="14"/>
              </w:rPr>
              <w:t xml:space="preserve"> FIJO EN MEDIDA DE 1.99X3.15 MTS PARA EDIFICIO ACADEMICO ADMINISTRATIVO, CRISTAL CLARO DE 6MM + PELICULA DE ETIL VINIL ACETANO (EVA) MARCA EVALAM VISUAL DE 760 MICRAS (0.76MM) TRANSPARENTE + VIDRIO FILTRASOL DE 6 MM AMBOS EMPLADOS CON PERFORACIONES Y C ANTOS PULIDOS, INCLUYE: RETIRO DE CRISTAL EXISTENTE, SELLOS PERMETRALES, LIMPIEZAS Y ENGREGA DE TRABAJO TERMINADO.CUMPLIENDO EL VIDRIO CON LA NORMA OFICIAL MEXICANA NOM-146-SCFI-2016</w:t>
            </w:r>
          </w:p>
          <w:p w:rsidR="003E6301" w:rsidRPr="00C230FF" w:rsidRDefault="003E6301" w:rsidP="003E6301">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3E6301" w:rsidRPr="003C4516" w:rsidRDefault="003E6301" w:rsidP="003E630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E6301" w:rsidRPr="003C4516" w:rsidRDefault="003E6301" w:rsidP="003E6301">
            <w:pPr>
              <w:jc w:val="center"/>
              <w:rPr>
                <w:rFonts w:ascii="Arial" w:hAnsi="Arial" w:cs="Arial"/>
                <w:sz w:val="16"/>
                <w:szCs w:val="16"/>
              </w:rPr>
            </w:pPr>
            <w:r>
              <w:rPr>
                <w:rFonts w:ascii="Arial" w:hAnsi="Arial" w:cs="Arial"/>
                <w:sz w:val="16"/>
                <w:szCs w:val="16"/>
              </w:rPr>
              <w:t>1</w:t>
            </w:r>
          </w:p>
        </w:tc>
      </w:tr>
      <w:tr w:rsidR="003E6301"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3E6301" w:rsidRPr="00997221" w:rsidRDefault="003E6301" w:rsidP="003E630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3E6301" w:rsidRDefault="003E6301" w:rsidP="003E6301">
            <w:pPr>
              <w:autoSpaceDE w:val="0"/>
              <w:autoSpaceDN w:val="0"/>
              <w:adjustRightInd w:val="0"/>
              <w:jc w:val="both"/>
              <w:rPr>
                <w:rFonts w:asciiTheme="minorHAnsi" w:hAnsiTheme="minorHAnsi" w:cstheme="minorHAnsi"/>
                <w:sz w:val="16"/>
                <w:szCs w:val="14"/>
              </w:rPr>
            </w:pPr>
            <w:r w:rsidRPr="003E6301">
              <w:rPr>
                <w:rFonts w:asciiTheme="minorHAnsi" w:hAnsiTheme="minorHAnsi" w:cstheme="minorHAnsi"/>
                <w:b/>
                <w:sz w:val="16"/>
                <w:szCs w:val="14"/>
              </w:rPr>
              <w:t>SUMINISTRO Y COLOCACION DE HERRAJE 1260 DE HERRALUM, PARA VIDRIO EN EL SUUM</w:t>
            </w:r>
            <w:r w:rsidRPr="003E6301">
              <w:rPr>
                <w:rFonts w:asciiTheme="minorHAnsi" w:hAnsiTheme="minorHAnsi" w:cstheme="minorHAnsi"/>
                <w:sz w:val="16"/>
                <w:szCs w:val="14"/>
              </w:rPr>
              <w:t>, HERRAJE SUPERIOR PARA VIDRIO TEMPLADO LÍNEA CD. GUZMÁN. *INSTALACIÓN CON PIVOTE 1010. PESO MÁXIMO 100KG POR PIEZA ESPESOR PARA CRISTAL DE 9 A 12MM DE ESPESOR, INCLUYE: RETIRO DE HERRAJES DAÑADOS, AJUSTE DE BISAGRA, ENTREGA DE TRABAJO TERMINADO.</w:t>
            </w:r>
          </w:p>
          <w:p w:rsidR="003E6301" w:rsidRPr="003E6301" w:rsidRDefault="003E6301" w:rsidP="003E6301">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3E6301" w:rsidRPr="003C4516" w:rsidRDefault="003E6301" w:rsidP="003E630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3E6301" w:rsidRPr="003C4516" w:rsidRDefault="003E6301" w:rsidP="003E6301">
            <w:pPr>
              <w:jc w:val="center"/>
              <w:rPr>
                <w:rFonts w:ascii="Arial" w:hAnsi="Arial" w:cs="Arial"/>
                <w:sz w:val="16"/>
                <w:szCs w:val="16"/>
              </w:rPr>
            </w:pPr>
            <w:r>
              <w:rPr>
                <w:rFonts w:ascii="Arial" w:hAnsi="Arial" w:cs="Arial"/>
                <w:sz w:val="16"/>
                <w:szCs w:val="16"/>
              </w:rPr>
              <w:t>18</w:t>
            </w:r>
          </w:p>
        </w:tc>
      </w:tr>
      <w:tr w:rsidR="003E630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3E6301" w:rsidRPr="00997221" w:rsidRDefault="003E6301" w:rsidP="003E630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37</w:t>
            </w:r>
          </w:p>
        </w:tc>
        <w:tc>
          <w:tcPr>
            <w:tcW w:w="3394" w:type="pct"/>
            <w:tcBorders>
              <w:top w:val="dotted" w:sz="4" w:space="0" w:color="auto"/>
              <w:left w:val="dotted" w:sz="4" w:space="0" w:color="auto"/>
              <w:bottom w:val="dotted" w:sz="4" w:space="0" w:color="auto"/>
              <w:right w:val="dotted" w:sz="4" w:space="0" w:color="auto"/>
            </w:tcBorders>
            <w:vAlign w:val="center"/>
          </w:tcPr>
          <w:p w:rsidR="003E6301" w:rsidRPr="003E6301" w:rsidRDefault="003E6301" w:rsidP="003E6301">
            <w:pPr>
              <w:jc w:val="both"/>
              <w:rPr>
                <w:rFonts w:asciiTheme="minorHAnsi" w:hAnsiTheme="minorHAnsi" w:cstheme="minorHAnsi"/>
                <w:sz w:val="16"/>
                <w:szCs w:val="14"/>
              </w:rPr>
            </w:pPr>
            <w:r w:rsidRPr="003E6301">
              <w:rPr>
                <w:rFonts w:asciiTheme="minorHAnsi" w:hAnsiTheme="minorHAnsi" w:cstheme="minorHAnsi"/>
                <w:b/>
                <w:sz w:val="16"/>
                <w:szCs w:val="14"/>
              </w:rPr>
              <w:t>RETIRO Y COLOCACION DE PUERTA EXISTENTE EN EL SUUM,</w:t>
            </w:r>
            <w:r w:rsidRPr="003E6301">
              <w:rPr>
                <w:rFonts w:asciiTheme="minorHAnsi" w:hAnsiTheme="minorHAnsi" w:cstheme="minorHAnsi"/>
                <w:sz w:val="16"/>
                <w:szCs w:val="14"/>
              </w:rPr>
              <w:t xml:space="preserve"> RETIRO PARA LLEVAR A PLANTA DE PROCESOS PARA AJUSTE EN MEDIDA, COLOCACION DE LA MISMA Y AJUSTE EN HERRAJES.</w:t>
            </w:r>
          </w:p>
          <w:p w:rsidR="003E6301" w:rsidRPr="00997221" w:rsidRDefault="003E6301" w:rsidP="003E6301">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3E6301" w:rsidRPr="003C4516" w:rsidRDefault="003E6301" w:rsidP="003E630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3E6301" w:rsidRPr="003C4516" w:rsidRDefault="003E6301" w:rsidP="003E6301">
            <w:pPr>
              <w:jc w:val="center"/>
              <w:rPr>
                <w:rFonts w:ascii="Arial" w:hAnsi="Arial" w:cs="Arial"/>
                <w:sz w:val="16"/>
                <w:szCs w:val="16"/>
              </w:rPr>
            </w:pPr>
            <w:r>
              <w:rPr>
                <w:rFonts w:ascii="Arial" w:hAnsi="Arial" w:cs="Arial"/>
                <w:sz w:val="16"/>
                <w:szCs w:val="16"/>
              </w:rPr>
              <w:t>2</w:t>
            </w:r>
          </w:p>
        </w:tc>
      </w:tr>
      <w:tr w:rsidR="005A310C"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5A310C" w:rsidRPr="00997221" w:rsidRDefault="005A310C" w:rsidP="005A310C">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38</w:t>
            </w:r>
          </w:p>
        </w:tc>
        <w:tc>
          <w:tcPr>
            <w:tcW w:w="3394" w:type="pct"/>
            <w:tcBorders>
              <w:top w:val="dotted" w:sz="4" w:space="0" w:color="auto"/>
              <w:left w:val="dotted" w:sz="4" w:space="0" w:color="auto"/>
              <w:bottom w:val="dotted" w:sz="4" w:space="0" w:color="auto"/>
              <w:right w:val="dotted" w:sz="4" w:space="0" w:color="auto"/>
            </w:tcBorders>
            <w:vAlign w:val="center"/>
          </w:tcPr>
          <w:p w:rsidR="005A310C" w:rsidRPr="005A310C" w:rsidRDefault="005A310C" w:rsidP="005A310C">
            <w:pPr>
              <w:autoSpaceDE w:val="0"/>
              <w:autoSpaceDN w:val="0"/>
              <w:adjustRightInd w:val="0"/>
              <w:jc w:val="both"/>
              <w:rPr>
                <w:rFonts w:asciiTheme="minorHAnsi" w:hAnsiTheme="minorHAnsi" w:cstheme="minorHAnsi"/>
                <w:sz w:val="16"/>
                <w:szCs w:val="14"/>
              </w:rPr>
            </w:pPr>
            <w:r w:rsidRPr="005A310C">
              <w:rPr>
                <w:rFonts w:asciiTheme="minorHAnsi" w:hAnsiTheme="minorHAnsi" w:cstheme="minorHAnsi"/>
                <w:b/>
                <w:sz w:val="16"/>
                <w:szCs w:val="14"/>
              </w:rPr>
              <w:t xml:space="preserve">SUMINISTRO Y COLOCACION DE </w:t>
            </w:r>
            <w:r>
              <w:rPr>
                <w:rFonts w:asciiTheme="minorHAnsi" w:hAnsiTheme="minorHAnsi" w:cstheme="minorHAnsi"/>
                <w:b/>
                <w:sz w:val="16"/>
                <w:szCs w:val="14"/>
              </w:rPr>
              <w:t>CRISTAL EN EDIFICIO DE PSICOLOGÍA</w:t>
            </w:r>
            <w:r w:rsidRPr="005A310C">
              <w:rPr>
                <w:rFonts w:asciiTheme="minorHAnsi" w:hAnsiTheme="minorHAnsi" w:cstheme="minorHAnsi"/>
                <w:sz w:val="16"/>
                <w:szCs w:val="14"/>
              </w:rPr>
              <w:t xml:space="preserve"> EN MEDIDA DE 1.20 X 2.47 MTS VIDRIO FILTRASOL DE 10 MM TEMPLADO CON PERFORACIONES Y CNATOS PULIDOS, INCLUYE: RETIRO DE CRISTAL EXISTENTE, SELLOS PERIMETRALES, LIMPIEZA Y ENTREGA DE TRABAJO TERMINADO.</w:t>
            </w:r>
          </w:p>
          <w:p w:rsidR="005A310C" w:rsidRPr="00997221" w:rsidRDefault="005A310C" w:rsidP="005A310C">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5A310C" w:rsidRPr="003C4516" w:rsidRDefault="005A310C" w:rsidP="005A310C">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5A310C" w:rsidRPr="003C4516" w:rsidRDefault="005A310C" w:rsidP="005A310C">
            <w:pPr>
              <w:jc w:val="center"/>
              <w:rPr>
                <w:rFonts w:ascii="Arial" w:hAnsi="Arial" w:cs="Arial"/>
                <w:sz w:val="16"/>
                <w:szCs w:val="16"/>
              </w:rPr>
            </w:pPr>
            <w:r>
              <w:rPr>
                <w:rFonts w:ascii="Arial" w:hAnsi="Arial" w:cs="Arial"/>
                <w:sz w:val="16"/>
                <w:szCs w:val="16"/>
              </w:rPr>
              <w:t>1</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39</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both"/>
              <w:rPr>
                <w:rFonts w:asciiTheme="minorHAnsi" w:hAnsiTheme="minorHAnsi" w:cstheme="minorHAnsi"/>
                <w:sz w:val="16"/>
                <w:szCs w:val="14"/>
              </w:rPr>
            </w:pPr>
            <w:r w:rsidRPr="00111F00">
              <w:rPr>
                <w:rFonts w:asciiTheme="minorHAnsi" w:hAnsiTheme="minorHAnsi" w:cstheme="minorHAnsi"/>
                <w:b/>
                <w:sz w:val="16"/>
                <w:szCs w:val="14"/>
              </w:rPr>
              <w:t>SUMINISTRO Y COLOCACION DE CRISTAL FIJO EN EDIFICIO DE PSICOLOGÍA</w:t>
            </w:r>
            <w:r w:rsidRPr="00111F00">
              <w:rPr>
                <w:rFonts w:asciiTheme="minorHAnsi" w:hAnsiTheme="minorHAnsi" w:cstheme="minorHAnsi"/>
                <w:sz w:val="16"/>
                <w:szCs w:val="14"/>
              </w:rPr>
              <w:t xml:space="preserve"> EN MEDIDA DE 1.20 X 2.46 MTS VIDRIO FILTRASOL DE 10 MM TEMPLADO CON CANTOS PULIDOS, INCLUYE: RETIRO DE CRISTAL EXISTENTE, SELLOS PERIMETRALES, LIMPIEZA Y ENTREGA DE TRABAJO TERMINADO. CUMPLIENDO EL VIDRIO CON LA NORMA OFICIAL MEXICANA NOM-146-SCFI-2016</w:t>
            </w:r>
          </w:p>
          <w:p w:rsidR="00111F00" w:rsidRPr="00997221" w:rsidRDefault="00111F00" w:rsidP="00111F0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1</w:t>
            </w:r>
          </w:p>
        </w:tc>
      </w:tr>
      <w:tr w:rsidR="00111F00" w:rsidRPr="00997221" w:rsidTr="00111F00">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111F00" w:rsidRPr="00111F00" w:rsidRDefault="00111F00" w:rsidP="00111F00">
            <w:pPr>
              <w:jc w:val="center"/>
              <w:rPr>
                <w:rFonts w:ascii="Calibri" w:hAnsi="Calibri" w:cs="Calibri"/>
                <w:b/>
                <w:sz w:val="16"/>
                <w:szCs w:val="16"/>
              </w:rPr>
            </w:pPr>
            <w:r w:rsidRPr="00111F00">
              <w:rPr>
                <w:rFonts w:ascii="Calibri" w:hAnsi="Calibri" w:cs="Calibri"/>
                <w:b/>
                <w:sz w:val="16"/>
                <w:szCs w:val="16"/>
              </w:rPr>
              <w:t>MATERIAL PARA IMPERMIABILIZAR EDIFICIOS DE LA UNIVERSIDAD AUTONOMA DE AGUASCALIENTES</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40</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autoSpaceDE w:val="0"/>
              <w:autoSpaceDN w:val="0"/>
              <w:adjustRightInd w:val="0"/>
              <w:jc w:val="both"/>
              <w:rPr>
                <w:rFonts w:asciiTheme="minorHAnsi" w:hAnsiTheme="minorHAnsi" w:cstheme="minorHAnsi"/>
                <w:b/>
                <w:sz w:val="16"/>
                <w:szCs w:val="14"/>
              </w:rPr>
            </w:pPr>
            <w:r w:rsidRPr="00111F00">
              <w:rPr>
                <w:rFonts w:asciiTheme="minorHAnsi" w:hAnsiTheme="minorHAnsi" w:cstheme="minorHAnsi"/>
                <w:b/>
                <w:sz w:val="16"/>
                <w:szCs w:val="14"/>
              </w:rPr>
              <w:t>IMPERMEABILIZANTE ACRITON BLANCO PRO-SHIELD 12 AÑOS</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IMPERMEABILIZANTE ACRÍLICO ELASTOMÉRICO BASE AGUA DE SECADO EXTRA RÁPIDO. MEJORA DESEMPEÑO ANTE MOVIMIENTO ESTRUCTURAL DE GRIETAS, FISURAS, CONDICIONES CLIMÁTICAS ADVERSAS DE LLUVIAS, RAYOS UV, FRIO, SEQUÍA, POLVO.</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CUBETA DE 19 LTS</w:t>
            </w:r>
          </w:p>
          <w:p w:rsid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PARA IMPERMEABILIZAR: LOSAS DE CONCRETO PLANAS O INCLINADAS, TECHUMBRES DE LAMINA METÁLICA DE FIBROCEMENTO, ACABADOS TÉRMICOS DE POLIESTIRENO Y ESPUMA DE POLIURETANO. PRODUCTO CERTIFICADO BAJO LA NORMA NMXC-450-ONNCCE-2010</w:t>
            </w:r>
          </w:p>
          <w:p w:rsidR="00111F00" w:rsidRPr="00997221" w:rsidRDefault="00111F00" w:rsidP="00111F0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center"/>
              <w:rPr>
                <w:rFonts w:ascii="Arial" w:hAnsi="Arial" w:cs="Arial"/>
                <w:sz w:val="16"/>
                <w:szCs w:val="16"/>
              </w:rPr>
            </w:pPr>
          </w:p>
          <w:p w:rsidR="00111F00" w:rsidRPr="00111F00" w:rsidRDefault="00111F00" w:rsidP="00111F00">
            <w:pPr>
              <w:jc w:val="center"/>
              <w:rPr>
                <w:rFonts w:ascii="Arial" w:hAnsi="Arial" w:cs="Arial"/>
                <w:sz w:val="16"/>
                <w:szCs w:val="16"/>
              </w:rPr>
            </w:pPr>
            <w:r w:rsidRPr="00111F00">
              <w:rPr>
                <w:rFonts w:ascii="Arial" w:hAnsi="Arial" w:cs="Arial"/>
                <w:sz w:val="16"/>
                <w:szCs w:val="16"/>
              </w:rPr>
              <w:t>Cubeta</w:t>
            </w:r>
          </w:p>
          <w:p w:rsidR="00111F00" w:rsidRPr="00111F00" w:rsidRDefault="00111F00" w:rsidP="00111F00">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center"/>
              <w:rPr>
                <w:rFonts w:ascii="Arial" w:hAnsi="Arial" w:cs="Arial"/>
                <w:sz w:val="16"/>
                <w:szCs w:val="16"/>
              </w:rPr>
            </w:pPr>
            <w:r w:rsidRPr="00111F00">
              <w:rPr>
                <w:rFonts w:ascii="Arial" w:hAnsi="Arial" w:cs="Arial"/>
                <w:sz w:val="16"/>
                <w:szCs w:val="16"/>
              </w:rPr>
              <w:t>113</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b/>
                <w:sz w:val="16"/>
                <w:szCs w:val="14"/>
              </w:rPr>
              <w:t>FESTERFLEX ROLLO 100 NTS X 1.10 MTS DE ANCHO</w:t>
            </w:r>
            <w:r w:rsidRPr="00111F00">
              <w:rPr>
                <w:rFonts w:asciiTheme="minorHAnsi" w:hAnsiTheme="minorHAnsi" w:cstheme="minorHAnsi"/>
                <w:sz w:val="16"/>
                <w:szCs w:val="14"/>
              </w:rPr>
              <w:t xml:space="preserve"> MEMBRANA DE REFUERZO PARA SISTEMAS IMPERMEABLES ASFALTICOS BASE AGUA Y BASE SOLVENTE. RENDIMIENTO: 10M2 POR ROLLO USOS: COMO REFUERZO DE PUNTOS CRÍTICOS EN IMPERMEABILIZACIONES ASFÁLTICAS. NMXC-450-ONNCCE-2010 </w:t>
            </w:r>
            <w:r w:rsidRPr="00111F00">
              <w:rPr>
                <w:rFonts w:asciiTheme="minorHAnsi" w:hAnsiTheme="minorHAnsi" w:cstheme="minorHAnsi"/>
                <w:b/>
                <w:sz w:val="16"/>
                <w:szCs w:val="14"/>
              </w:rPr>
              <w:t>GARANTIA 2 AÑOS</w:t>
            </w:r>
          </w:p>
          <w:p w:rsidR="00111F00" w:rsidRPr="00111F00" w:rsidRDefault="00111F00" w:rsidP="00111F0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111F00" w:rsidRPr="003C4516" w:rsidRDefault="00111F00" w:rsidP="00111F00">
            <w:pPr>
              <w:jc w:val="center"/>
              <w:rPr>
                <w:rFonts w:ascii="Arial" w:hAnsi="Arial" w:cs="Arial"/>
                <w:sz w:val="16"/>
                <w:szCs w:val="16"/>
              </w:rPr>
            </w:pPr>
            <w:r>
              <w:rPr>
                <w:rFonts w:ascii="Arial" w:hAnsi="Arial" w:cs="Arial"/>
                <w:sz w:val="16"/>
                <w:szCs w:val="16"/>
              </w:rPr>
              <w:t>40</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42</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autoSpaceDE w:val="0"/>
              <w:autoSpaceDN w:val="0"/>
              <w:adjustRightInd w:val="0"/>
              <w:jc w:val="both"/>
              <w:rPr>
                <w:rFonts w:asciiTheme="minorHAnsi" w:hAnsiTheme="minorHAnsi" w:cstheme="minorHAnsi"/>
                <w:b/>
                <w:sz w:val="16"/>
                <w:szCs w:val="14"/>
              </w:rPr>
            </w:pPr>
            <w:r w:rsidRPr="00111F00">
              <w:rPr>
                <w:rFonts w:asciiTheme="minorHAnsi" w:hAnsiTheme="minorHAnsi" w:cstheme="minorHAnsi"/>
                <w:b/>
                <w:sz w:val="16"/>
                <w:szCs w:val="14"/>
              </w:rPr>
              <w:t>FESTERGROUT NM600 SACO DE 30KG</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PRODUCTO QUIMICO EN POLVO A BASE DE CEMENTO PÓRTLAND, AGREGADOS MINERALES Y ADITIVOS QUE AL MEZCLARSE CON AGUA PRODUCE UN MORTERO SIN CONTRACCIONES, DE ALTA RESISTENCIA A LA COMPRESIÓN (625 KG/CM2 A 28 DIAS) Y BUENA FLUIDEZ.</w:t>
            </w:r>
          </w:p>
          <w:p w:rsid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 xml:space="preserve">Cumple con la norma CRD C-621 y ASTM C-1107 </w:t>
            </w:r>
            <w:r w:rsidRPr="00111F00">
              <w:rPr>
                <w:rFonts w:asciiTheme="minorHAnsi" w:hAnsiTheme="minorHAnsi" w:cstheme="minorHAnsi"/>
                <w:b/>
                <w:sz w:val="16"/>
                <w:szCs w:val="14"/>
              </w:rPr>
              <w:t>CADUCIDAD 9 MESES</w:t>
            </w:r>
          </w:p>
          <w:p w:rsidR="00111F00" w:rsidRPr="00997221" w:rsidRDefault="00111F00" w:rsidP="00111F0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10</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43</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autoSpaceDE w:val="0"/>
              <w:autoSpaceDN w:val="0"/>
              <w:adjustRightInd w:val="0"/>
              <w:jc w:val="both"/>
              <w:rPr>
                <w:rFonts w:asciiTheme="minorHAnsi" w:hAnsiTheme="minorHAnsi" w:cstheme="minorHAnsi"/>
                <w:b/>
                <w:sz w:val="16"/>
                <w:szCs w:val="14"/>
              </w:rPr>
            </w:pPr>
            <w:r w:rsidRPr="00111F00">
              <w:rPr>
                <w:rFonts w:asciiTheme="minorHAnsi" w:hAnsiTheme="minorHAnsi" w:cstheme="minorHAnsi"/>
                <w:b/>
                <w:sz w:val="16"/>
                <w:szCs w:val="14"/>
              </w:rPr>
              <w:t>IMPERMEABILIZANTE ACRITON ROJO PRO-SHIELD 12 AÑOS</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IMPERMEABILIZANTE ACRÍLICO ELASTOMÉRICO BASE AGUA DE SECADO EXTRA RÁPIDO. MEJORA DESEMPEÑO ANTE MOVIMIENTO ESTRUCTURAL DE GRIETAS, FISURAS, CONDICIONES CLIMÁTICAS ADVERSAS DE LLUVIAS, RAYOS UV, FRIO, SEQUÍA, POLVO.</w:t>
            </w:r>
          </w:p>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CUBETA DE 19 LTS</w:t>
            </w:r>
          </w:p>
          <w:p w:rsidR="00111F00" w:rsidRPr="006E1E77"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PARA IMPERMEABILIZAR: LOSAS DE CONCRETO PLANAS O INCLINADAS, TECHUMBRES DE LAMINA METÁLICA DE FIBROCEMENTO, ACABADOS TÉRMICOS DE POLIESTIRENO Y ESPUMA DE POLIURETANO. PRODUCTO CERTIFICADO BAJO LA NORMA NMXC-450-ONNCCE-2010</w:t>
            </w: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center"/>
              <w:rPr>
                <w:rFonts w:ascii="Arial" w:hAnsi="Arial" w:cs="Arial"/>
                <w:sz w:val="16"/>
                <w:szCs w:val="16"/>
              </w:rPr>
            </w:pPr>
          </w:p>
          <w:p w:rsidR="00111F00" w:rsidRPr="00111F00" w:rsidRDefault="00111F00" w:rsidP="00111F00">
            <w:pPr>
              <w:jc w:val="center"/>
              <w:rPr>
                <w:rFonts w:ascii="Arial" w:hAnsi="Arial" w:cs="Arial"/>
                <w:sz w:val="16"/>
                <w:szCs w:val="16"/>
              </w:rPr>
            </w:pPr>
            <w:r w:rsidRPr="00111F00">
              <w:rPr>
                <w:rFonts w:ascii="Arial" w:hAnsi="Arial" w:cs="Arial"/>
                <w:sz w:val="16"/>
                <w:szCs w:val="16"/>
              </w:rPr>
              <w:t>Cubeta</w:t>
            </w:r>
          </w:p>
          <w:p w:rsidR="00111F00" w:rsidRPr="00111F00" w:rsidRDefault="00111F00" w:rsidP="00111F00">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jc w:val="center"/>
              <w:rPr>
                <w:rFonts w:ascii="Arial" w:hAnsi="Arial" w:cs="Arial"/>
                <w:sz w:val="16"/>
                <w:szCs w:val="16"/>
              </w:rPr>
            </w:pPr>
            <w:r>
              <w:rPr>
                <w:rFonts w:ascii="Arial" w:hAnsi="Arial" w:cs="Arial"/>
                <w:sz w:val="16"/>
                <w:szCs w:val="16"/>
              </w:rPr>
              <w:t>200</w:t>
            </w:r>
          </w:p>
        </w:tc>
      </w:tr>
      <w:tr w:rsidR="00111F00" w:rsidRPr="00997221" w:rsidTr="00111F00">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111F00" w:rsidRPr="00111F00" w:rsidRDefault="00111F00" w:rsidP="00111F00">
            <w:pPr>
              <w:jc w:val="center"/>
              <w:rPr>
                <w:rFonts w:ascii="Calibri" w:hAnsi="Calibri" w:cs="Calibri"/>
                <w:b/>
                <w:sz w:val="16"/>
                <w:szCs w:val="16"/>
              </w:rPr>
            </w:pPr>
            <w:r w:rsidRPr="00111F00">
              <w:rPr>
                <w:rFonts w:ascii="Calibri" w:hAnsi="Calibri" w:cs="Calibri"/>
                <w:b/>
                <w:sz w:val="16"/>
                <w:szCs w:val="16"/>
              </w:rPr>
              <w:t>MATERIAL PARA MANTENIMIENTO A PLANTAS DE EMERGENCIA DE LA INSTITUCIÓN</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44</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P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b/>
                <w:sz w:val="16"/>
                <w:szCs w:val="14"/>
              </w:rPr>
              <w:t>FILTRO SEPARADOR DE AGUA MODELO FS 1003</w:t>
            </w:r>
            <w:r w:rsidRPr="00111F00">
              <w:rPr>
                <w:rFonts w:asciiTheme="minorHAnsi" w:hAnsiTheme="minorHAnsi" w:cstheme="minorHAnsi"/>
                <w:sz w:val="16"/>
                <w:szCs w:val="14"/>
              </w:rPr>
              <w:t xml:space="preserve">, </w:t>
            </w:r>
            <w:r w:rsidRPr="00111F00">
              <w:rPr>
                <w:rFonts w:asciiTheme="minorHAnsi" w:hAnsiTheme="minorHAnsi" w:cstheme="minorHAnsi"/>
                <w:b/>
                <w:sz w:val="16"/>
                <w:szCs w:val="14"/>
              </w:rPr>
              <w:t>MARCA FLEETGUARD FS1003 FLEETGUARD</w:t>
            </w:r>
            <w:r w:rsidRPr="00111F00">
              <w:rPr>
                <w:rFonts w:asciiTheme="minorHAnsi" w:hAnsiTheme="minorHAnsi" w:cstheme="minorHAnsi"/>
                <w:sz w:val="16"/>
                <w:szCs w:val="14"/>
              </w:rPr>
              <w:t xml:space="preserve"> COMBUSTIBLE/AGUA SEP SPIN-ON ALTURA TOTAL: 248,67 MM. DIÁMETRO EXTERIOR MÁS GRANDE: 93,73 MM. COSTURAS OD 93,47 MM. JUNTA OD 71,88 MM, DIÁMETRO INTERIOR DE LA JUNTA DE 62,48 MM. TAMAÑO DE ROSCA 1-14 UNS-2B. TUBO DE SALIDA: SÍ, SEPARACIÓN DE AGUA EMULSIONADA 95% (95%). SEPARACIÓN DE AGUA ÚLTIMA INTERVENSIÓN 95% (95%). EFICIENCIA, TWA BY SAE J 1985 98,7% (98,7%). CLASIFICACIÓN DE MICRAS POR SAE J 198510 MICRAS (10 MICRAS) </w:t>
            </w:r>
            <w:r w:rsidRPr="00111F00">
              <w:rPr>
                <w:rFonts w:asciiTheme="minorHAnsi" w:hAnsiTheme="minorHAnsi" w:cstheme="minorHAnsi"/>
                <w:b/>
                <w:sz w:val="16"/>
                <w:szCs w:val="14"/>
              </w:rPr>
              <w:t>1 AÑO DE GARANTIA</w:t>
            </w:r>
          </w:p>
          <w:p w:rsidR="00111F00" w:rsidRPr="006E1E77"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sz w:val="16"/>
                <w:szCs w:val="14"/>
              </w:rPr>
              <w:t>NOM-116-SCFI-1997</w:t>
            </w: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5</w:t>
            </w:r>
          </w:p>
        </w:tc>
      </w:tr>
      <w:tr w:rsidR="00111F0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111F00" w:rsidRPr="00997221" w:rsidRDefault="00111F00" w:rsidP="00111F0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45</w:t>
            </w:r>
          </w:p>
        </w:tc>
        <w:tc>
          <w:tcPr>
            <w:tcW w:w="3394" w:type="pct"/>
            <w:tcBorders>
              <w:top w:val="dotted" w:sz="4" w:space="0" w:color="auto"/>
              <w:left w:val="dotted" w:sz="4" w:space="0" w:color="auto"/>
              <w:bottom w:val="dotted" w:sz="4" w:space="0" w:color="auto"/>
              <w:right w:val="dotted" w:sz="4" w:space="0" w:color="auto"/>
            </w:tcBorders>
            <w:vAlign w:val="center"/>
          </w:tcPr>
          <w:p w:rsidR="00111F00" w:rsidRDefault="00111F00" w:rsidP="00111F00">
            <w:pPr>
              <w:autoSpaceDE w:val="0"/>
              <w:autoSpaceDN w:val="0"/>
              <w:adjustRightInd w:val="0"/>
              <w:jc w:val="both"/>
              <w:rPr>
                <w:rFonts w:asciiTheme="minorHAnsi" w:hAnsiTheme="minorHAnsi" w:cstheme="minorHAnsi"/>
                <w:sz w:val="16"/>
                <w:szCs w:val="14"/>
              </w:rPr>
            </w:pPr>
            <w:r w:rsidRPr="00111F00">
              <w:rPr>
                <w:rFonts w:asciiTheme="minorHAnsi" w:hAnsiTheme="minorHAnsi" w:cstheme="minorHAnsi"/>
                <w:b/>
                <w:sz w:val="16"/>
                <w:szCs w:val="14"/>
              </w:rPr>
              <w:t>FILTRO COMBUSTIBLE MODELO FS 1280, MARCA FLEETGUARD</w:t>
            </w:r>
            <w:r w:rsidRPr="00111F00">
              <w:rPr>
                <w:rFonts w:asciiTheme="minorHAnsi" w:hAnsiTheme="minorHAnsi" w:cstheme="minorHAnsi"/>
                <w:sz w:val="16"/>
                <w:szCs w:val="14"/>
              </w:rPr>
              <w:t xml:space="preserve"> MAYOR DIÁMETRO EXTERIOR: 93.73 MILÍMETROS. LONGITUD: 164.85 MILÍMETROS. DIÁMETRO EXTERIOR DE LA JUNTA: 71.88 MILÍMETROS. TAMAÑO DE ROSCA: 13/16-18 ESTADOS UNIDOS-2B. DIÁMETRO INTERIOR DE LA JUNTA: 62.48 MILÍMETROS. DIÁMETRO EXTERIOR DE LA COSTURA: 93,47 MILÍMETROS, </w:t>
            </w:r>
            <w:r w:rsidRPr="00111F00">
              <w:rPr>
                <w:rFonts w:asciiTheme="minorHAnsi" w:hAnsiTheme="minorHAnsi" w:cstheme="minorHAnsi"/>
                <w:b/>
                <w:sz w:val="16"/>
                <w:szCs w:val="14"/>
              </w:rPr>
              <w:t>1 AÑO DE GARANTIA</w:t>
            </w:r>
            <w:r w:rsidRPr="00111F00">
              <w:rPr>
                <w:rFonts w:asciiTheme="minorHAnsi" w:hAnsiTheme="minorHAnsi" w:cstheme="minorHAnsi"/>
                <w:sz w:val="16"/>
                <w:szCs w:val="14"/>
              </w:rPr>
              <w:t>, NOM-116-SCFI-1997</w:t>
            </w:r>
          </w:p>
          <w:p w:rsidR="00111F00" w:rsidRPr="00111F00" w:rsidRDefault="00111F00" w:rsidP="00111F00">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111F00" w:rsidRPr="003C4516" w:rsidRDefault="00111F00" w:rsidP="00111F00">
            <w:pPr>
              <w:jc w:val="center"/>
              <w:rPr>
                <w:rFonts w:ascii="Arial" w:hAnsi="Arial" w:cs="Arial"/>
                <w:sz w:val="16"/>
                <w:szCs w:val="16"/>
              </w:rPr>
            </w:pPr>
            <w:r>
              <w:rPr>
                <w:rFonts w:ascii="Arial" w:hAnsi="Arial" w:cs="Arial"/>
                <w:sz w:val="16"/>
                <w:szCs w:val="16"/>
              </w:rPr>
              <w:t>6</w:t>
            </w:r>
          </w:p>
        </w:tc>
      </w:tr>
      <w:tr w:rsidR="00D162EF"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D162EF" w:rsidRPr="00997221" w:rsidRDefault="00D162EF" w:rsidP="00D162E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D162EF" w:rsidRPr="00D162EF" w:rsidRDefault="00D162EF" w:rsidP="00D162EF">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COMBUSTIBLE MODELO FS 19831, MARCA FLEETGUARD FS19531 FLEETGUARD</w:t>
            </w:r>
            <w:r w:rsidRPr="00D162EF">
              <w:rPr>
                <w:rFonts w:asciiTheme="minorHAnsi" w:hAnsiTheme="minorHAnsi" w:cstheme="minorHAnsi"/>
                <w:sz w:val="16"/>
                <w:szCs w:val="14"/>
              </w:rPr>
              <w:t xml:space="preserve"> FILTRO DE COMBUSTIBLE DE AGUA SUSTITUYE A DONALDSON P551424, ALTURA TOTAL: 146,55 MM</w:t>
            </w:r>
          </w:p>
          <w:p w:rsidR="00D162EF" w:rsidRDefault="00D162EF" w:rsidP="00D162EF">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sz w:val="16"/>
                <w:szCs w:val="14"/>
              </w:rPr>
              <w:t xml:space="preserve">DIÁMETRO EXTERIOR MÁS GRANDE 83,05 MM (3,27 PULGADAS), ID FINAL MÁS GRANDE 21,58 MM (.85"), SEPARACIÓN DE AGUA EMULSIFICADA100.0. SEPARACIÓN DE AGUA GRATUITA90.0,) </w:t>
            </w:r>
            <w:r w:rsidRPr="00D162EF">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p w:rsidR="00D162EF" w:rsidRPr="00997221" w:rsidRDefault="00D162EF" w:rsidP="00D162EF">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D162EF" w:rsidRPr="003C4516" w:rsidRDefault="00D162EF" w:rsidP="00D162E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D162EF" w:rsidRPr="003C4516" w:rsidRDefault="00D162EF" w:rsidP="00D162EF">
            <w:pPr>
              <w:jc w:val="center"/>
              <w:rPr>
                <w:rFonts w:ascii="Arial" w:hAnsi="Arial" w:cs="Arial"/>
                <w:sz w:val="16"/>
                <w:szCs w:val="16"/>
              </w:rPr>
            </w:pPr>
            <w:r>
              <w:rPr>
                <w:rFonts w:ascii="Arial" w:hAnsi="Arial" w:cs="Arial"/>
                <w:sz w:val="16"/>
                <w:szCs w:val="16"/>
              </w:rPr>
              <w:t>3</w:t>
            </w:r>
          </w:p>
        </w:tc>
      </w:tr>
      <w:tr w:rsidR="00D162EF"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D162EF" w:rsidRPr="00997221" w:rsidRDefault="00D162EF" w:rsidP="00D162EF">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47</w:t>
            </w:r>
          </w:p>
        </w:tc>
        <w:tc>
          <w:tcPr>
            <w:tcW w:w="3394" w:type="pct"/>
            <w:tcBorders>
              <w:top w:val="dotted" w:sz="4" w:space="0" w:color="auto"/>
              <w:left w:val="dotted" w:sz="4" w:space="0" w:color="auto"/>
              <w:bottom w:val="dotted" w:sz="4" w:space="0" w:color="auto"/>
              <w:right w:val="dotted" w:sz="4" w:space="0" w:color="auto"/>
            </w:tcBorders>
            <w:vAlign w:val="center"/>
          </w:tcPr>
          <w:p w:rsidR="00D162EF" w:rsidRDefault="00D162EF" w:rsidP="00D162EF">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COMBUSTIBLE MODELO FS 19837, MARCA FLEETGUARD</w:t>
            </w:r>
            <w:r w:rsidRPr="00D162EF">
              <w:rPr>
                <w:rFonts w:asciiTheme="minorHAnsi" w:hAnsiTheme="minorHAnsi" w:cstheme="minorHAnsi"/>
                <w:sz w:val="16"/>
                <w:szCs w:val="14"/>
              </w:rPr>
              <w:t xml:space="preserve"> PESO DEL PRODUCTO</w:t>
            </w:r>
            <w:r w:rsidRPr="00D162EF">
              <w:rPr>
                <w:rFonts w:asciiTheme="minorHAnsi" w:hAnsiTheme="minorHAnsi" w:cstheme="minorHAnsi"/>
                <w:sz w:val="16"/>
                <w:szCs w:val="14"/>
              </w:rPr>
              <w:tab/>
              <w:t>‎</w:t>
            </w:r>
            <w:r>
              <w:rPr>
                <w:rFonts w:asciiTheme="minorHAnsi" w:hAnsiTheme="minorHAnsi" w:cstheme="minorHAnsi"/>
                <w:sz w:val="16"/>
                <w:szCs w:val="14"/>
              </w:rPr>
              <w:t xml:space="preserve">376 G, DIMENSIONES DEL PRODUCTO </w:t>
            </w:r>
            <w:r w:rsidRPr="00D162EF">
              <w:rPr>
                <w:rFonts w:asciiTheme="minorHAnsi" w:hAnsiTheme="minorHAnsi" w:cstheme="minorHAnsi"/>
                <w:sz w:val="16"/>
                <w:szCs w:val="14"/>
              </w:rPr>
              <w:t xml:space="preserve">‎36,02 X 27 X 20,02 CM; 376,48 G, </w:t>
            </w:r>
            <w:r w:rsidRPr="00D162EF">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p w:rsidR="00D162EF" w:rsidRPr="00D162EF" w:rsidRDefault="00D162EF" w:rsidP="00D162EF">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D162EF" w:rsidRPr="003C4516" w:rsidRDefault="00D162EF" w:rsidP="00D162EF">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D162EF" w:rsidRPr="003C4516" w:rsidRDefault="00D162EF" w:rsidP="00D162EF">
            <w:pPr>
              <w:jc w:val="center"/>
              <w:rPr>
                <w:rFonts w:ascii="Arial" w:hAnsi="Arial" w:cs="Arial"/>
                <w:sz w:val="16"/>
                <w:szCs w:val="16"/>
              </w:rPr>
            </w:pPr>
            <w:r>
              <w:rPr>
                <w:rFonts w:ascii="Arial" w:hAnsi="Arial" w:cs="Arial"/>
                <w:sz w:val="16"/>
                <w:szCs w:val="16"/>
              </w:rPr>
              <w:t>2</w:t>
            </w:r>
          </w:p>
        </w:tc>
      </w:tr>
      <w:tr w:rsidR="00E454A1"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E454A1" w:rsidRPr="00997221" w:rsidRDefault="00E454A1" w:rsidP="00E454A1">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48</w:t>
            </w:r>
          </w:p>
        </w:tc>
        <w:tc>
          <w:tcPr>
            <w:tcW w:w="3394" w:type="pct"/>
            <w:tcBorders>
              <w:top w:val="dotted" w:sz="4" w:space="0" w:color="auto"/>
              <w:left w:val="dotted" w:sz="4" w:space="0" w:color="auto"/>
              <w:bottom w:val="dotted" w:sz="4" w:space="0" w:color="auto"/>
              <w:right w:val="dotted" w:sz="4" w:space="0" w:color="auto"/>
            </w:tcBorders>
            <w:vAlign w:val="center"/>
          </w:tcPr>
          <w:p w:rsidR="00E454A1" w:rsidRDefault="00E454A1" w:rsidP="00E454A1">
            <w:pPr>
              <w:autoSpaceDE w:val="0"/>
              <w:autoSpaceDN w:val="0"/>
              <w:adjustRightInd w:val="0"/>
              <w:jc w:val="both"/>
              <w:rPr>
                <w:rFonts w:asciiTheme="minorHAnsi" w:hAnsiTheme="minorHAnsi" w:cstheme="minorHAnsi"/>
                <w:sz w:val="16"/>
                <w:szCs w:val="14"/>
              </w:rPr>
            </w:pPr>
            <w:r w:rsidRPr="00D162EF">
              <w:rPr>
                <w:rFonts w:asciiTheme="minorHAnsi" w:hAnsiTheme="minorHAnsi" w:cstheme="minorHAnsi"/>
                <w:b/>
                <w:sz w:val="16"/>
                <w:szCs w:val="14"/>
              </w:rPr>
              <w:t>FILTRO FUEL MODELO FF 5421, MARCA FLEETGUARD</w:t>
            </w:r>
            <w:r>
              <w:rPr>
                <w:rFonts w:asciiTheme="minorHAnsi" w:hAnsiTheme="minorHAnsi" w:cstheme="minorHAnsi"/>
                <w:sz w:val="16"/>
                <w:szCs w:val="14"/>
              </w:rPr>
              <w:t xml:space="preserve"> ALTURA TOTAL </w:t>
            </w:r>
            <w:r w:rsidRPr="00D162EF">
              <w:rPr>
                <w:rFonts w:asciiTheme="minorHAnsi" w:hAnsiTheme="minorHAnsi" w:cstheme="minorHAnsi"/>
                <w:sz w:val="16"/>
                <w:szCs w:val="14"/>
              </w:rPr>
              <w:t>192,5 MM (7</w:t>
            </w:r>
            <w:r>
              <w:rPr>
                <w:rFonts w:asciiTheme="minorHAnsi" w:hAnsiTheme="minorHAnsi" w:cstheme="minorHAnsi"/>
                <w:sz w:val="16"/>
                <w:szCs w:val="14"/>
              </w:rPr>
              <w:t xml:space="preserve">,579 PULGADAS), TAMAÑO DE ROSCA </w:t>
            </w:r>
            <w:r w:rsidRPr="00D162EF">
              <w:rPr>
                <w:rFonts w:asciiTheme="minorHAnsi" w:hAnsiTheme="minorHAnsi" w:cstheme="minorHAnsi"/>
                <w:sz w:val="16"/>
                <w:szCs w:val="14"/>
              </w:rPr>
              <w:t>M20 X 1.</w:t>
            </w:r>
            <w:r>
              <w:rPr>
                <w:rFonts w:asciiTheme="minorHAnsi" w:hAnsiTheme="minorHAnsi" w:cstheme="minorHAnsi"/>
                <w:sz w:val="16"/>
                <w:szCs w:val="14"/>
              </w:rPr>
              <w:t xml:space="preserve">5-6H INTERIOR, TUBO VERTICAL NO </w:t>
            </w:r>
            <w:r w:rsidRPr="00D162EF">
              <w:rPr>
                <w:rFonts w:asciiTheme="minorHAnsi" w:hAnsiTheme="minorHAnsi" w:cstheme="minorHAnsi"/>
                <w:sz w:val="16"/>
                <w:szCs w:val="14"/>
              </w:rPr>
              <w:t>EFICIENCIA,</w:t>
            </w:r>
            <w:r>
              <w:rPr>
                <w:rFonts w:asciiTheme="minorHAnsi" w:hAnsiTheme="minorHAnsi" w:cstheme="minorHAnsi"/>
                <w:sz w:val="16"/>
                <w:szCs w:val="14"/>
              </w:rPr>
              <w:t xml:space="preserve"> TWA POR SAE J 1858 98 % (98 %) </w:t>
            </w:r>
            <w:r w:rsidRPr="00D162EF">
              <w:rPr>
                <w:rFonts w:asciiTheme="minorHAnsi" w:hAnsiTheme="minorHAnsi" w:cstheme="minorHAnsi"/>
                <w:sz w:val="16"/>
                <w:szCs w:val="14"/>
              </w:rPr>
              <w:t xml:space="preserve">CLASIFICACIÓN EN MICRONES POR SAE J 18584 MICRAS (4 MICRAS), </w:t>
            </w:r>
            <w:r w:rsidRPr="00E454A1">
              <w:rPr>
                <w:rFonts w:asciiTheme="minorHAnsi" w:hAnsiTheme="minorHAnsi" w:cstheme="minorHAnsi"/>
                <w:b/>
                <w:sz w:val="16"/>
                <w:szCs w:val="14"/>
              </w:rPr>
              <w:t>1 AÑO DE GARANTIA</w:t>
            </w:r>
            <w:r w:rsidRPr="00D162EF">
              <w:rPr>
                <w:rFonts w:asciiTheme="minorHAnsi" w:hAnsiTheme="minorHAnsi" w:cstheme="minorHAnsi"/>
                <w:sz w:val="16"/>
                <w:szCs w:val="14"/>
              </w:rPr>
              <w:t>, NOM-116-SCFI-1997</w:t>
            </w:r>
          </w:p>
          <w:p w:rsidR="00E454A1" w:rsidRPr="00D162EF" w:rsidRDefault="00E454A1" w:rsidP="00E454A1">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E454A1" w:rsidRPr="003C4516" w:rsidRDefault="00E454A1" w:rsidP="00E454A1">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E454A1" w:rsidRPr="003C4516" w:rsidRDefault="00E454A1" w:rsidP="00E454A1">
            <w:pPr>
              <w:jc w:val="center"/>
              <w:rPr>
                <w:rFonts w:ascii="Arial" w:hAnsi="Arial" w:cs="Arial"/>
                <w:sz w:val="16"/>
                <w:szCs w:val="16"/>
              </w:rPr>
            </w:pPr>
            <w:r>
              <w:rPr>
                <w:rFonts w:ascii="Arial" w:hAnsi="Arial" w:cs="Arial"/>
                <w:sz w:val="16"/>
                <w:szCs w:val="16"/>
              </w:rPr>
              <w:t>5</w:t>
            </w:r>
          </w:p>
        </w:tc>
      </w:tr>
      <w:tr w:rsidR="00B34A9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34A90" w:rsidRPr="00997221" w:rsidRDefault="00B34A90" w:rsidP="00B34A9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49</w:t>
            </w:r>
          </w:p>
        </w:tc>
        <w:tc>
          <w:tcPr>
            <w:tcW w:w="3394" w:type="pct"/>
            <w:tcBorders>
              <w:top w:val="dotted" w:sz="4" w:space="0" w:color="auto"/>
              <w:left w:val="dotted" w:sz="4" w:space="0" w:color="auto"/>
              <w:bottom w:val="dotted" w:sz="4" w:space="0" w:color="auto"/>
              <w:right w:val="dotted" w:sz="4" w:space="0" w:color="auto"/>
            </w:tcBorders>
            <w:vAlign w:val="center"/>
          </w:tcPr>
          <w:p w:rsidR="00B34A90" w:rsidRDefault="00B34A90" w:rsidP="00B34A90">
            <w:pPr>
              <w:autoSpaceDE w:val="0"/>
              <w:autoSpaceDN w:val="0"/>
              <w:adjustRightInd w:val="0"/>
              <w:rPr>
                <w:rFonts w:asciiTheme="minorHAnsi" w:hAnsiTheme="minorHAnsi" w:cstheme="minorHAnsi"/>
                <w:sz w:val="16"/>
                <w:szCs w:val="14"/>
              </w:rPr>
            </w:pPr>
            <w:r w:rsidRPr="00B34A90">
              <w:rPr>
                <w:rFonts w:asciiTheme="minorHAnsi" w:hAnsiTheme="minorHAnsi" w:cstheme="minorHAnsi"/>
                <w:b/>
                <w:sz w:val="16"/>
                <w:szCs w:val="14"/>
              </w:rPr>
              <w:t>FILTRO COMBUSTIBLE MODELO FS 5052, MARCA FLEETGUARD</w:t>
            </w:r>
            <w:r>
              <w:rPr>
                <w:rFonts w:asciiTheme="minorHAnsi" w:hAnsiTheme="minorHAnsi" w:cstheme="minorHAnsi"/>
                <w:sz w:val="16"/>
                <w:szCs w:val="14"/>
              </w:rPr>
              <w:t xml:space="preserve"> ALTURA TOTAL </w:t>
            </w:r>
            <w:r w:rsidRPr="00B34A90">
              <w:rPr>
                <w:rFonts w:asciiTheme="minorHAnsi" w:hAnsiTheme="minorHAnsi" w:cstheme="minorHAnsi"/>
                <w:sz w:val="16"/>
                <w:szCs w:val="14"/>
              </w:rPr>
              <w:t>116,5 MM (4,587 PULGADAS), DIÁ</w:t>
            </w:r>
            <w:r>
              <w:rPr>
                <w:rFonts w:asciiTheme="minorHAnsi" w:hAnsiTheme="minorHAnsi" w:cstheme="minorHAnsi"/>
                <w:sz w:val="16"/>
                <w:szCs w:val="14"/>
              </w:rPr>
              <w:t>METRO INTERIOR DE LA JUNTA</w:t>
            </w:r>
            <w:r>
              <w:rPr>
                <w:rFonts w:asciiTheme="minorHAnsi" w:hAnsiTheme="minorHAnsi" w:cstheme="minorHAnsi"/>
                <w:sz w:val="16"/>
                <w:szCs w:val="14"/>
              </w:rPr>
              <w:tab/>
              <w:t xml:space="preserve"> 62,3 MM </w:t>
            </w:r>
            <w:r w:rsidRPr="00B34A90">
              <w:rPr>
                <w:rFonts w:asciiTheme="minorHAnsi" w:hAnsiTheme="minorHAnsi" w:cstheme="minorHAnsi"/>
                <w:sz w:val="16"/>
                <w:szCs w:val="14"/>
              </w:rPr>
              <w:t>(2</w:t>
            </w:r>
            <w:r>
              <w:rPr>
                <w:rFonts w:asciiTheme="minorHAnsi" w:hAnsiTheme="minorHAnsi" w:cstheme="minorHAnsi"/>
                <w:sz w:val="16"/>
                <w:szCs w:val="14"/>
              </w:rPr>
              <w:t>,453 PULGADAS)</w:t>
            </w:r>
          </w:p>
          <w:p w:rsidR="00B34A90" w:rsidRDefault="00B34A90" w:rsidP="00B34A90">
            <w:pPr>
              <w:autoSpaceDE w:val="0"/>
              <w:autoSpaceDN w:val="0"/>
              <w:adjustRightInd w:val="0"/>
              <w:rPr>
                <w:rFonts w:asciiTheme="minorHAnsi" w:hAnsiTheme="minorHAnsi" w:cstheme="minorHAnsi"/>
                <w:sz w:val="16"/>
                <w:szCs w:val="14"/>
              </w:rPr>
            </w:pPr>
            <w:r>
              <w:rPr>
                <w:rFonts w:asciiTheme="minorHAnsi" w:hAnsiTheme="minorHAnsi" w:cstheme="minorHAnsi"/>
                <w:sz w:val="16"/>
                <w:szCs w:val="14"/>
              </w:rPr>
              <w:t xml:space="preserve">TAMAÑO DE ROSCA </w:t>
            </w:r>
            <w:r w:rsidRPr="00B34A90">
              <w:rPr>
                <w:rFonts w:asciiTheme="minorHAnsi" w:hAnsiTheme="minorHAnsi" w:cstheme="minorHAnsi"/>
                <w:sz w:val="16"/>
                <w:szCs w:val="14"/>
              </w:rPr>
              <w:t>M16 X 1.5-6H INTERIOR, TUBO VERTICAL SÍ, EFICIENCIA, TWA POR SAE</w:t>
            </w:r>
            <w:r>
              <w:rPr>
                <w:rFonts w:asciiTheme="minorHAnsi" w:hAnsiTheme="minorHAnsi" w:cstheme="minorHAnsi"/>
                <w:sz w:val="16"/>
                <w:szCs w:val="14"/>
              </w:rPr>
              <w:t xml:space="preserve"> J 1985 </w:t>
            </w:r>
            <w:r w:rsidRPr="00B34A90">
              <w:rPr>
                <w:rFonts w:asciiTheme="minorHAnsi" w:hAnsiTheme="minorHAnsi" w:cstheme="minorHAnsi"/>
                <w:sz w:val="16"/>
                <w:szCs w:val="14"/>
              </w:rPr>
              <w:t xml:space="preserve">96 % (96 %) </w:t>
            </w:r>
            <w:r w:rsidRPr="00B34A90">
              <w:rPr>
                <w:rFonts w:asciiTheme="minorHAnsi" w:hAnsiTheme="minorHAnsi" w:cstheme="minorHAnsi"/>
                <w:b/>
                <w:sz w:val="16"/>
                <w:szCs w:val="14"/>
              </w:rPr>
              <w:t>1 AÑO DE GARANTIA</w:t>
            </w:r>
            <w:r w:rsidRPr="00B34A90">
              <w:rPr>
                <w:rFonts w:asciiTheme="minorHAnsi" w:hAnsiTheme="minorHAnsi" w:cstheme="minorHAnsi"/>
                <w:sz w:val="16"/>
                <w:szCs w:val="14"/>
              </w:rPr>
              <w:t>, NOM-116-SCFI-1997</w:t>
            </w:r>
          </w:p>
          <w:p w:rsidR="00B34A90" w:rsidRPr="00B34A90" w:rsidRDefault="00B34A90" w:rsidP="00B34A90">
            <w:pPr>
              <w:autoSpaceDE w:val="0"/>
              <w:autoSpaceDN w:val="0"/>
              <w:adjustRightInd w:val="0"/>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34A90" w:rsidRPr="003C4516" w:rsidRDefault="00B34A90" w:rsidP="00B34A9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34A90" w:rsidRPr="003C4516" w:rsidRDefault="00B34A90" w:rsidP="00B34A90">
            <w:pPr>
              <w:jc w:val="center"/>
              <w:rPr>
                <w:rFonts w:ascii="Arial" w:hAnsi="Arial" w:cs="Arial"/>
                <w:sz w:val="16"/>
                <w:szCs w:val="16"/>
              </w:rPr>
            </w:pPr>
            <w:r>
              <w:rPr>
                <w:rFonts w:ascii="Arial" w:hAnsi="Arial" w:cs="Arial"/>
                <w:sz w:val="16"/>
                <w:szCs w:val="16"/>
              </w:rPr>
              <w:t>9</w:t>
            </w:r>
          </w:p>
        </w:tc>
      </w:tr>
      <w:tr w:rsidR="00B34A90"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34A90" w:rsidRPr="00997221" w:rsidRDefault="00B34A90" w:rsidP="00B34A90">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50</w:t>
            </w:r>
          </w:p>
        </w:tc>
        <w:tc>
          <w:tcPr>
            <w:tcW w:w="3394" w:type="pct"/>
            <w:tcBorders>
              <w:top w:val="dotted" w:sz="4" w:space="0" w:color="auto"/>
              <w:left w:val="dotted" w:sz="4" w:space="0" w:color="auto"/>
              <w:bottom w:val="dotted" w:sz="4" w:space="0" w:color="auto"/>
              <w:right w:val="dotted" w:sz="4" w:space="0" w:color="auto"/>
            </w:tcBorders>
            <w:vAlign w:val="center"/>
          </w:tcPr>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b/>
                <w:sz w:val="16"/>
                <w:szCs w:val="14"/>
              </w:rPr>
              <w:t xml:space="preserve">FILTRO DE ACEITE MODELO LF 16015, MARCA FLEETGUARD </w:t>
            </w:r>
            <w:r w:rsidRPr="00B34A90">
              <w:rPr>
                <w:rFonts w:asciiTheme="minorHAnsi" w:hAnsiTheme="minorHAnsi" w:cstheme="minorHAnsi"/>
                <w:sz w:val="16"/>
                <w:szCs w:val="14"/>
              </w:rPr>
              <w:t>ALTURA TOTAL: 176,78 MM.</w:t>
            </w:r>
          </w:p>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DIÁMETRO EXTERIOR MÁS GRANDE DE 93,5 MM.</w:t>
            </w:r>
          </w:p>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COSTURA OD 93,22 MM. JUNTA OD 71,88 MM.</w:t>
            </w:r>
          </w:p>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DIÁMETRO INTERIOR DE LA JUNTA: 62,48 MM.</w:t>
            </w:r>
          </w:p>
          <w:p w:rsidR="00B34A90" w:rsidRP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TAMAÑO DE LA ROSCA: M27 X 2-6H INT.</w:t>
            </w:r>
          </w:p>
          <w:p w:rsidR="00B34A90" w:rsidRDefault="00B34A90" w:rsidP="00B34A90">
            <w:pPr>
              <w:autoSpaceDE w:val="0"/>
              <w:autoSpaceDN w:val="0"/>
              <w:adjustRightInd w:val="0"/>
              <w:jc w:val="both"/>
              <w:rPr>
                <w:rFonts w:asciiTheme="minorHAnsi" w:hAnsiTheme="minorHAnsi" w:cstheme="minorHAnsi"/>
                <w:sz w:val="16"/>
                <w:szCs w:val="14"/>
              </w:rPr>
            </w:pPr>
            <w:r w:rsidRPr="00B34A90">
              <w:rPr>
                <w:rFonts w:asciiTheme="minorHAnsi" w:hAnsiTheme="minorHAnsi" w:cstheme="minorHAnsi"/>
                <w:sz w:val="16"/>
                <w:szCs w:val="14"/>
              </w:rPr>
              <w:t xml:space="preserve">TUBO DE SOPORTE: NO. </w:t>
            </w:r>
            <w:r w:rsidRPr="00B34A90">
              <w:rPr>
                <w:rFonts w:asciiTheme="minorHAnsi" w:hAnsiTheme="minorHAnsi" w:cstheme="minorHAnsi"/>
                <w:b/>
                <w:sz w:val="16"/>
                <w:szCs w:val="14"/>
              </w:rPr>
              <w:t>1 AÑO DE GARANTIA</w:t>
            </w:r>
            <w:r w:rsidRPr="00B34A90">
              <w:rPr>
                <w:rFonts w:asciiTheme="minorHAnsi" w:hAnsiTheme="minorHAnsi" w:cstheme="minorHAnsi"/>
                <w:sz w:val="16"/>
                <w:szCs w:val="14"/>
              </w:rPr>
              <w:t>, NOM-116-SCFI-1997</w:t>
            </w:r>
          </w:p>
          <w:p w:rsidR="00B34A90" w:rsidRPr="00997221" w:rsidRDefault="00B34A90" w:rsidP="00B34A90">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34A90" w:rsidRPr="003C4516" w:rsidRDefault="00B34A90" w:rsidP="00B34A90">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34A90" w:rsidRPr="003C4516" w:rsidRDefault="00B34A90" w:rsidP="00B34A90">
            <w:pPr>
              <w:jc w:val="center"/>
              <w:rPr>
                <w:rFonts w:ascii="Arial" w:hAnsi="Arial" w:cs="Arial"/>
                <w:sz w:val="16"/>
                <w:szCs w:val="16"/>
              </w:rPr>
            </w:pPr>
            <w:r>
              <w:rPr>
                <w:rFonts w:ascii="Arial" w:hAnsi="Arial" w:cs="Arial"/>
                <w:sz w:val="16"/>
                <w:szCs w:val="16"/>
              </w:rPr>
              <w:t>5</w:t>
            </w:r>
          </w:p>
        </w:tc>
      </w:tr>
      <w:tr w:rsidR="000C52F9"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0C52F9" w:rsidRPr="00997221" w:rsidRDefault="000C52F9" w:rsidP="000C52F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51</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0C52F9" w:rsidRDefault="000C52F9" w:rsidP="000C52F9">
            <w:pPr>
              <w:autoSpaceDE w:val="0"/>
              <w:autoSpaceDN w:val="0"/>
              <w:adjustRightInd w:val="0"/>
              <w:jc w:val="both"/>
              <w:rPr>
                <w:rFonts w:asciiTheme="minorHAnsi" w:hAnsiTheme="minorHAnsi" w:cstheme="minorHAnsi"/>
                <w:sz w:val="16"/>
                <w:szCs w:val="14"/>
              </w:rPr>
            </w:pPr>
            <w:r w:rsidRPr="000C52F9">
              <w:rPr>
                <w:rFonts w:asciiTheme="minorHAnsi" w:hAnsiTheme="minorHAnsi" w:cstheme="minorHAnsi"/>
                <w:b/>
                <w:sz w:val="16"/>
                <w:szCs w:val="14"/>
              </w:rPr>
              <w:t>FILTRO DE ACEITE MODELO LF 3959, MARCA FLEETGUARD</w:t>
            </w:r>
            <w:r w:rsidRPr="000C52F9">
              <w:rPr>
                <w:rFonts w:asciiTheme="minorHAnsi" w:hAnsiTheme="minorHAnsi" w:cstheme="minorHAnsi"/>
                <w:sz w:val="16"/>
                <w:szCs w:val="14"/>
              </w:rPr>
              <w:t xml:space="preserve"> OD MÁS GRANDE 93.47 MM (3.68 PULG.) ALTURA TOTAL 176.28 MM (6.94 PULGADAS) TAMAÑO DE ROSCA 1-16 UN-2B </w:t>
            </w:r>
            <w:r w:rsidRPr="000C52F9">
              <w:rPr>
                <w:rFonts w:asciiTheme="minorHAnsi" w:hAnsiTheme="minorHAnsi" w:cstheme="minorHAnsi"/>
                <w:b/>
                <w:sz w:val="16"/>
                <w:szCs w:val="14"/>
              </w:rPr>
              <w:t>1 AÑO DE GARANTIA</w:t>
            </w:r>
            <w:r w:rsidRPr="000C52F9">
              <w:rPr>
                <w:rFonts w:asciiTheme="minorHAnsi" w:hAnsiTheme="minorHAnsi" w:cstheme="minorHAnsi"/>
                <w:sz w:val="16"/>
                <w:szCs w:val="14"/>
              </w:rPr>
              <w:t>, NOM-116-SCFI-1997</w:t>
            </w:r>
          </w:p>
          <w:p w:rsidR="000C52F9" w:rsidRPr="000C52F9" w:rsidRDefault="000C52F9" w:rsidP="000C52F9">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0C52F9" w:rsidRPr="003C4516" w:rsidRDefault="000C52F9" w:rsidP="000C52F9">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0C52F9" w:rsidRPr="003C4516" w:rsidRDefault="000C52F9" w:rsidP="000C52F9">
            <w:pPr>
              <w:jc w:val="center"/>
              <w:rPr>
                <w:rFonts w:ascii="Arial" w:hAnsi="Arial" w:cs="Arial"/>
                <w:sz w:val="16"/>
                <w:szCs w:val="16"/>
              </w:rPr>
            </w:pPr>
            <w:r>
              <w:rPr>
                <w:rFonts w:ascii="Arial" w:hAnsi="Arial" w:cs="Arial"/>
                <w:sz w:val="16"/>
                <w:szCs w:val="16"/>
              </w:rPr>
              <w:t>9</w:t>
            </w:r>
          </w:p>
        </w:tc>
      </w:tr>
      <w:tr w:rsidR="000C52F9"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0C52F9" w:rsidRPr="00997221" w:rsidRDefault="000C52F9" w:rsidP="000C52F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52</w:t>
            </w:r>
          </w:p>
        </w:tc>
        <w:tc>
          <w:tcPr>
            <w:tcW w:w="3394" w:type="pct"/>
            <w:tcBorders>
              <w:top w:val="dotted" w:sz="4" w:space="0" w:color="auto"/>
              <w:left w:val="dotted" w:sz="4" w:space="0" w:color="auto"/>
              <w:bottom w:val="dotted" w:sz="4" w:space="0" w:color="auto"/>
              <w:right w:val="dotted" w:sz="4" w:space="0" w:color="auto"/>
            </w:tcBorders>
            <w:vAlign w:val="center"/>
          </w:tcPr>
          <w:p w:rsidR="000C52F9" w:rsidRDefault="000C52F9" w:rsidP="000C52F9">
            <w:pPr>
              <w:autoSpaceDE w:val="0"/>
              <w:autoSpaceDN w:val="0"/>
              <w:adjustRightInd w:val="0"/>
              <w:jc w:val="both"/>
              <w:rPr>
                <w:rFonts w:asciiTheme="minorHAnsi" w:hAnsiTheme="minorHAnsi" w:cstheme="minorHAnsi"/>
                <w:sz w:val="16"/>
                <w:szCs w:val="14"/>
              </w:rPr>
            </w:pPr>
            <w:r w:rsidRPr="000C52F9">
              <w:rPr>
                <w:rFonts w:asciiTheme="minorHAnsi" w:hAnsiTheme="minorHAnsi" w:cstheme="minorHAnsi"/>
                <w:b/>
                <w:sz w:val="16"/>
                <w:szCs w:val="14"/>
              </w:rPr>
              <w:t>FILTRO DE ACEITE MODELO LF 678, MARCA FLEETGUARD</w:t>
            </w:r>
            <w:r w:rsidRPr="000C52F9">
              <w:rPr>
                <w:rFonts w:asciiTheme="minorHAnsi" w:hAnsiTheme="minorHAnsi" w:cstheme="minorHAnsi"/>
                <w:sz w:val="16"/>
                <w:szCs w:val="14"/>
              </w:rPr>
              <w:t xml:space="preserve"> NOMBRE DE PARTES FILTRO DE ACEITE, MARCA FLEETGUARD, ALTURA TOTAL 138.23 MM, MAYOR OD 93.12 MM, SEAM OD 93.78 MM, JUNTA OD 71.98 MM, JUNTA DIÁMETRO INTERIOR 62.53 MM, TAMAÑO DEL HILO 13 / 16-16 UNS-2B ,</w:t>
            </w:r>
            <w:r w:rsidRPr="00E673C1">
              <w:rPr>
                <w:rFonts w:asciiTheme="minorHAnsi" w:hAnsiTheme="minorHAnsi" w:cstheme="minorHAnsi"/>
                <w:b/>
                <w:sz w:val="16"/>
                <w:szCs w:val="14"/>
              </w:rPr>
              <w:t>1 AÑO DE GARANTIA</w:t>
            </w:r>
            <w:r w:rsidRPr="000C52F9">
              <w:rPr>
                <w:rFonts w:asciiTheme="minorHAnsi" w:hAnsiTheme="minorHAnsi" w:cstheme="minorHAnsi"/>
                <w:sz w:val="16"/>
                <w:szCs w:val="14"/>
              </w:rPr>
              <w:t>, NOM-116-SCFI-1997</w:t>
            </w:r>
          </w:p>
          <w:p w:rsidR="000C52F9" w:rsidRPr="000C52F9" w:rsidRDefault="000C52F9" w:rsidP="000C52F9">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0C52F9" w:rsidRPr="003C4516" w:rsidRDefault="000C52F9" w:rsidP="000C52F9">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0C52F9" w:rsidRPr="003C4516" w:rsidRDefault="000C52F9" w:rsidP="000C52F9">
            <w:pPr>
              <w:jc w:val="center"/>
              <w:rPr>
                <w:rFonts w:ascii="Arial" w:hAnsi="Arial" w:cs="Arial"/>
                <w:sz w:val="16"/>
                <w:szCs w:val="16"/>
              </w:rPr>
            </w:pPr>
            <w:r>
              <w:rPr>
                <w:rFonts w:ascii="Arial" w:hAnsi="Arial" w:cs="Arial"/>
                <w:sz w:val="16"/>
                <w:szCs w:val="16"/>
              </w:rPr>
              <w:t>4</w:t>
            </w:r>
          </w:p>
        </w:tc>
      </w:tr>
      <w:tr w:rsidR="00DF5E09"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DF5E09" w:rsidRPr="00997221" w:rsidRDefault="00DF5E09" w:rsidP="00DF5E0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53</w:t>
            </w:r>
          </w:p>
        </w:tc>
        <w:tc>
          <w:tcPr>
            <w:tcW w:w="3394" w:type="pct"/>
            <w:tcBorders>
              <w:top w:val="dotted" w:sz="4" w:space="0" w:color="auto"/>
              <w:left w:val="dotted" w:sz="4" w:space="0" w:color="auto"/>
              <w:bottom w:val="dotted" w:sz="4" w:space="0" w:color="auto"/>
              <w:right w:val="dotted" w:sz="4" w:space="0" w:color="auto"/>
            </w:tcBorders>
            <w:vAlign w:val="center"/>
          </w:tcPr>
          <w:p w:rsidR="00DF5E09" w:rsidRPr="00E673C1"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b/>
                <w:sz w:val="16"/>
                <w:szCs w:val="14"/>
              </w:rPr>
              <w:t>FILTRO SEPARADOR DE AGUA MODELO FS 1275, MARCA FLEETGUARD</w:t>
            </w:r>
            <w:r w:rsidRPr="00E673C1">
              <w:rPr>
                <w:rFonts w:asciiTheme="minorHAnsi" w:hAnsiTheme="minorHAnsi" w:cstheme="minorHAnsi"/>
                <w:sz w:val="16"/>
                <w:szCs w:val="14"/>
              </w:rPr>
              <w:t xml:space="preserve"> ALTURA TOTAL: 4.339 PULGADAS. EXTREMO 2 OD 81.99 MM (3.228 IN)</w:t>
            </w:r>
          </w:p>
          <w:p w:rsidR="00DF5E09" w:rsidRPr="00E673C1"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TIPO DE AJUSTE: AJUSTE UNIVERSA DIÁMETRO EXTERIOR MÁS GRANDE: 4.23 PULGADAS.</w:t>
            </w:r>
          </w:p>
          <w:p w:rsidR="00DF5E09" w:rsidRPr="00E673C1"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lastRenderedPageBreak/>
              <w:t>EXTREMO 1 ID 0.746 IN (0,746 PULGADAS). EXTREMO 2 ID 32 MM (1.26 IN) SEPARACIÓN DE AGUA EMULSIFICADA (95 POR CIENTO)</w:t>
            </w:r>
          </w:p>
          <w:p w:rsidR="00DF5E09" w:rsidRPr="00E673C1"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SEPARACIÓN DE AGUA LIBRE (95 POR CIENTO)</w:t>
            </w:r>
          </w:p>
          <w:p w:rsidR="00DF5E09" w:rsidRDefault="00DF5E09" w:rsidP="00DF5E09">
            <w:pPr>
              <w:autoSpaceDE w:val="0"/>
              <w:autoSpaceDN w:val="0"/>
              <w:adjustRightInd w:val="0"/>
              <w:jc w:val="both"/>
              <w:rPr>
                <w:rFonts w:asciiTheme="minorHAnsi" w:hAnsiTheme="minorHAnsi" w:cstheme="minorHAnsi"/>
                <w:sz w:val="16"/>
                <w:szCs w:val="14"/>
              </w:rPr>
            </w:pPr>
            <w:r w:rsidRPr="00E673C1">
              <w:rPr>
                <w:rFonts w:asciiTheme="minorHAnsi" w:hAnsiTheme="minorHAnsi" w:cstheme="minorHAnsi"/>
                <w:sz w:val="16"/>
                <w:szCs w:val="14"/>
              </w:rPr>
              <w:t xml:space="preserve">EFICIENCIA, TWA BY SAE J 1985 (98,7 POR CIENTO) </w:t>
            </w:r>
            <w:r w:rsidRPr="00E673C1">
              <w:rPr>
                <w:rFonts w:asciiTheme="minorHAnsi" w:hAnsiTheme="minorHAnsi" w:cstheme="minorHAnsi"/>
                <w:b/>
                <w:sz w:val="16"/>
                <w:szCs w:val="14"/>
              </w:rPr>
              <w:t>1 AÑO DE GARANTIA</w:t>
            </w:r>
            <w:r w:rsidRPr="00E673C1">
              <w:rPr>
                <w:rFonts w:asciiTheme="minorHAnsi" w:hAnsiTheme="minorHAnsi" w:cstheme="minorHAnsi"/>
                <w:sz w:val="16"/>
                <w:szCs w:val="14"/>
              </w:rPr>
              <w:t>, NOM-116-SCFI-1997</w:t>
            </w:r>
          </w:p>
          <w:p w:rsidR="00DF5E09" w:rsidRPr="00997221" w:rsidRDefault="00DF5E09" w:rsidP="00DF5E09">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DF5E09" w:rsidRPr="003C4516" w:rsidRDefault="00DF5E09" w:rsidP="00DF5E09">
            <w:pPr>
              <w:jc w:val="center"/>
              <w:rPr>
                <w:rFonts w:ascii="Arial" w:hAnsi="Arial" w:cs="Arial"/>
                <w:sz w:val="16"/>
                <w:szCs w:val="16"/>
              </w:rPr>
            </w:pPr>
            <w:r>
              <w:rPr>
                <w:rFonts w:ascii="Arial" w:hAnsi="Arial" w:cs="Arial"/>
                <w:sz w:val="16"/>
                <w:szCs w:val="16"/>
              </w:rPr>
              <w:lastRenderedPageBreak/>
              <w:t>Pieza</w:t>
            </w:r>
          </w:p>
        </w:tc>
        <w:tc>
          <w:tcPr>
            <w:tcW w:w="416" w:type="pct"/>
            <w:tcBorders>
              <w:top w:val="dotted" w:sz="4" w:space="0" w:color="auto"/>
              <w:left w:val="dotted" w:sz="4" w:space="0" w:color="auto"/>
              <w:bottom w:val="dotted" w:sz="4" w:space="0" w:color="auto"/>
              <w:right w:val="dotted" w:sz="4" w:space="0" w:color="auto"/>
            </w:tcBorders>
            <w:vAlign w:val="center"/>
          </w:tcPr>
          <w:p w:rsidR="00DF5E09" w:rsidRPr="003C4516" w:rsidRDefault="00DF5E09" w:rsidP="00DF5E09">
            <w:pPr>
              <w:jc w:val="center"/>
              <w:rPr>
                <w:rFonts w:ascii="Arial" w:hAnsi="Arial" w:cs="Arial"/>
                <w:sz w:val="16"/>
                <w:szCs w:val="16"/>
              </w:rPr>
            </w:pPr>
            <w:r>
              <w:rPr>
                <w:rFonts w:ascii="Arial" w:hAnsi="Arial" w:cs="Arial"/>
                <w:sz w:val="16"/>
                <w:szCs w:val="16"/>
              </w:rPr>
              <w:t>1</w:t>
            </w:r>
          </w:p>
        </w:tc>
      </w:tr>
      <w:tr w:rsidR="00DF5E09"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DF5E09" w:rsidRPr="00997221" w:rsidRDefault="00DF5E09" w:rsidP="00DF5E0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lastRenderedPageBreak/>
              <w:t>54</w:t>
            </w:r>
          </w:p>
        </w:tc>
        <w:tc>
          <w:tcPr>
            <w:tcW w:w="3394" w:type="pct"/>
            <w:tcBorders>
              <w:top w:val="dotted" w:sz="4" w:space="0" w:color="auto"/>
              <w:left w:val="dotted" w:sz="4" w:space="0" w:color="auto"/>
              <w:bottom w:val="dotted" w:sz="4" w:space="0" w:color="auto"/>
              <w:right w:val="dotted" w:sz="4" w:space="0" w:color="auto"/>
            </w:tcBorders>
            <w:vAlign w:val="center"/>
          </w:tcPr>
          <w:p w:rsidR="00DF5E09" w:rsidRPr="00DF5E09" w:rsidRDefault="00DF5E09" w:rsidP="00DF5E09">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b/>
                <w:sz w:val="16"/>
                <w:szCs w:val="14"/>
              </w:rPr>
              <w:t>FILTRO ACEITE MODELO LF 16243, MARCA FLEETGUARD</w:t>
            </w:r>
            <w:r w:rsidRPr="00DF5E09">
              <w:rPr>
                <w:rFonts w:asciiTheme="minorHAnsi" w:hAnsiTheme="minorHAnsi" w:cstheme="minorHAnsi"/>
                <w:sz w:val="16"/>
                <w:szCs w:val="14"/>
              </w:rPr>
              <w:t xml:space="preserve"> ALTURA TOTAL: 151 MILÍMETROS (5.945 PULGADAS) MAYOR DIÁMETRO EXTERNO: 99,3 MILÍMETROS (3.909 PULGADAS)</w:t>
            </w:r>
          </w:p>
          <w:p w:rsidR="00DF5E09" w:rsidRPr="00DF5E09" w:rsidRDefault="00DF5E09" w:rsidP="00DF5E09">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JUNTA OD: 92,91 MILÍMETROS (3.658 PULGADAS)</w:t>
            </w:r>
          </w:p>
          <w:p w:rsidR="00DF5E09" w:rsidRPr="00DF5E09" w:rsidRDefault="00DF5E09" w:rsidP="00DF5E09">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PASO DE ROSCA: 2.5 MILÍMETROS POR HILO.</w:t>
            </w:r>
          </w:p>
          <w:p w:rsidR="00DF5E09" w:rsidRDefault="00DF5E09" w:rsidP="00DF5E09">
            <w:pPr>
              <w:autoSpaceDE w:val="0"/>
              <w:autoSpaceDN w:val="0"/>
              <w:adjustRightInd w:val="0"/>
              <w:jc w:val="both"/>
              <w:rPr>
                <w:rFonts w:asciiTheme="minorHAnsi" w:hAnsiTheme="minorHAnsi" w:cstheme="minorHAnsi"/>
                <w:sz w:val="16"/>
                <w:szCs w:val="14"/>
              </w:rPr>
            </w:pPr>
            <w:r w:rsidRPr="00DF5E09">
              <w:rPr>
                <w:rFonts w:asciiTheme="minorHAnsi" w:hAnsiTheme="minorHAnsi" w:cstheme="minorHAnsi"/>
                <w:sz w:val="16"/>
                <w:szCs w:val="14"/>
              </w:rPr>
              <w:t xml:space="preserve">DIÁMETRO DE HILO: 92 MILÍMETROS (3.622 PULGADAS), </w:t>
            </w:r>
            <w:r w:rsidRPr="00DF5E09">
              <w:rPr>
                <w:rFonts w:asciiTheme="minorHAnsi" w:hAnsiTheme="minorHAnsi" w:cstheme="minorHAnsi"/>
                <w:b/>
                <w:sz w:val="16"/>
                <w:szCs w:val="14"/>
              </w:rPr>
              <w:t>1 AÑO DE GARANTIA</w:t>
            </w:r>
            <w:r w:rsidRPr="00DF5E09">
              <w:rPr>
                <w:rFonts w:asciiTheme="minorHAnsi" w:hAnsiTheme="minorHAnsi" w:cstheme="minorHAnsi"/>
                <w:sz w:val="16"/>
                <w:szCs w:val="14"/>
              </w:rPr>
              <w:t>, NOM-116-SCFI-1997</w:t>
            </w:r>
          </w:p>
          <w:p w:rsidR="00DF5E09" w:rsidRPr="00997221" w:rsidRDefault="00DF5E09" w:rsidP="00DF5E09">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DF5E09" w:rsidRPr="003C4516" w:rsidRDefault="00DF5E09" w:rsidP="00DF5E09">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DF5E09" w:rsidRPr="003C4516" w:rsidRDefault="00DF5E09" w:rsidP="00DF5E09">
            <w:pPr>
              <w:jc w:val="center"/>
              <w:rPr>
                <w:rFonts w:ascii="Arial" w:hAnsi="Arial" w:cs="Arial"/>
                <w:sz w:val="16"/>
                <w:szCs w:val="16"/>
              </w:rPr>
            </w:pPr>
            <w:r>
              <w:rPr>
                <w:rFonts w:ascii="Arial" w:hAnsi="Arial" w:cs="Arial"/>
                <w:sz w:val="16"/>
                <w:szCs w:val="16"/>
              </w:rPr>
              <w:t>2</w:t>
            </w:r>
          </w:p>
        </w:tc>
      </w:tr>
      <w:tr w:rsidR="00DF5E09"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DF5E09" w:rsidRPr="00997221" w:rsidRDefault="00DF5E09" w:rsidP="00DF5E09">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55</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P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ACEITE 15W40 MARCA ROSHFRANS</w:t>
            </w:r>
            <w:r w:rsidRPr="00BC5837">
              <w:rPr>
                <w:rFonts w:asciiTheme="minorHAnsi" w:hAnsiTheme="minorHAnsi" w:cstheme="minorHAnsi"/>
                <w:sz w:val="16"/>
                <w:szCs w:val="14"/>
              </w:rPr>
              <w:t xml:space="preserve"> EN PRESENTACÓN DE CUBETA DE 19 LITROS ES MULTIGRADO Y PERTENECE A LA LÍNEA HI-ENERGY. SU GRADO DE VISCOSIDAD ES SAE 20W-50, RECOMENDADOS PARA MOTORES DE AMPLIO RECORRIDO, QUE SUPEREN LOS 100 MIL KM, PARA APLICARSE EN AUTOMÓVILES DEL 2004 Y ANTERIORES. SUS ADITIVOS MINIMIZA LA FRICCIÓN DE LOS COMPONENTES METÁLICOS EN CONDICIONES SEVERAS, NEUTRALIZA LOS ÁCIDOS PRODUCIDOS POR LA COMBUSTIÓN E INCREMENTA SU DESEMPEÑO EN AMPLIOS RANGOS DE TEMPERATURA Y CONDICIONES DE OPERACIÓN. CUMPLE CON LA NORAMA NOM-116-SCFI-2018 Y NOM-018-STPS-2015 y GHS (SISTEMA</w:t>
            </w:r>
          </w:p>
          <w:p w:rsidR="00DF5E09" w:rsidRDefault="00BC5837" w:rsidP="00BC5837">
            <w:pPr>
              <w:autoSpaceDE w:val="0"/>
              <w:autoSpaceDN w:val="0"/>
              <w:adjustRightInd w:val="0"/>
              <w:jc w:val="both"/>
              <w:rPr>
                <w:rFonts w:asciiTheme="minorHAnsi" w:hAnsiTheme="minorHAnsi" w:cstheme="minorHAnsi"/>
                <w:b/>
                <w:sz w:val="16"/>
                <w:szCs w:val="14"/>
              </w:rPr>
            </w:pPr>
            <w:r w:rsidRPr="00BC5837">
              <w:rPr>
                <w:rFonts w:asciiTheme="minorHAnsi" w:hAnsiTheme="minorHAnsi" w:cstheme="minorHAnsi"/>
                <w:sz w:val="16"/>
                <w:szCs w:val="14"/>
              </w:rPr>
              <w:t xml:space="preserve">GLOBALMENTE ARMONIZADO) </w:t>
            </w:r>
            <w:r w:rsidRPr="00BC5837">
              <w:rPr>
                <w:rFonts w:asciiTheme="minorHAnsi" w:hAnsiTheme="minorHAnsi" w:cstheme="minorHAnsi"/>
                <w:b/>
                <w:sz w:val="16"/>
                <w:szCs w:val="14"/>
              </w:rPr>
              <w:t>GARANTIA 1 AÑO</w:t>
            </w:r>
          </w:p>
          <w:p w:rsidR="00BC5837" w:rsidRPr="00997221" w:rsidRDefault="00BC5837" w:rsidP="00BC5837">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DF5E09" w:rsidRPr="00BC5837" w:rsidRDefault="00BC5837" w:rsidP="00BC5837">
            <w:pPr>
              <w:jc w:val="center"/>
              <w:rPr>
                <w:rFonts w:ascii="Arial" w:hAnsi="Arial" w:cs="Arial"/>
                <w:sz w:val="16"/>
                <w:szCs w:val="16"/>
              </w:rPr>
            </w:pPr>
            <w:r w:rsidRPr="00BC5837">
              <w:rPr>
                <w:rFonts w:ascii="Arial" w:hAnsi="Arial" w:cs="Arial"/>
                <w:sz w:val="16"/>
                <w:szCs w:val="16"/>
              </w:rPr>
              <w:t xml:space="preserve">Cubeta </w:t>
            </w:r>
          </w:p>
        </w:tc>
        <w:tc>
          <w:tcPr>
            <w:tcW w:w="416" w:type="pct"/>
            <w:tcBorders>
              <w:top w:val="dotted" w:sz="4" w:space="0" w:color="auto"/>
              <w:left w:val="dotted" w:sz="4" w:space="0" w:color="auto"/>
              <w:bottom w:val="dotted" w:sz="4" w:space="0" w:color="auto"/>
              <w:right w:val="dotted" w:sz="4" w:space="0" w:color="auto"/>
            </w:tcBorders>
            <w:vAlign w:val="center"/>
          </w:tcPr>
          <w:p w:rsidR="00DF5E09" w:rsidRPr="00BC5837" w:rsidRDefault="00BC5837" w:rsidP="00BC5837">
            <w:pPr>
              <w:jc w:val="center"/>
              <w:rPr>
                <w:rFonts w:ascii="Arial" w:hAnsi="Arial" w:cs="Arial"/>
                <w:sz w:val="16"/>
                <w:szCs w:val="16"/>
              </w:rPr>
            </w:pPr>
            <w:r w:rsidRPr="00BC5837">
              <w:rPr>
                <w:rFonts w:ascii="Arial" w:hAnsi="Arial" w:cs="Arial"/>
                <w:sz w:val="16"/>
                <w:szCs w:val="16"/>
              </w:rPr>
              <w:t>24</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56</w:t>
            </w:r>
          </w:p>
        </w:tc>
        <w:tc>
          <w:tcPr>
            <w:tcW w:w="3394" w:type="pct"/>
            <w:tcBorders>
              <w:top w:val="dotted" w:sz="4" w:space="0" w:color="auto"/>
              <w:left w:val="dotted" w:sz="4" w:space="0" w:color="auto"/>
              <w:bottom w:val="dotted" w:sz="4" w:space="0" w:color="auto"/>
              <w:right w:val="dotted" w:sz="4" w:space="0" w:color="auto"/>
            </w:tcBorders>
            <w:shd w:val="clear" w:color="auto" w:fill="auto"/>
            <w:vAlign w:val="center"/>
          </w:tcPr>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BATERIA LTH 23 PLACAS MODELO L-8D-1125 REFERENCIA</w:t>
            </w:r>
            <w:r w:rsidRPr="00BC5837">
              <w:rPr>
                <w:rFonts w:asciiTheme="minorHAnsi" w:hAnsiTheme="minorHAnsi" w:cstheme="minorHAnsi"/>
                <w:sz w:val="16"/>
                <w:szCs w:val="14"/>
              </w:rPr>
              <w:t xml:space="preserve">. BCI. 8D. VOLTAJE (V) 12 VOLTIOS. CAPACIDAD DE ARRANQUE (CA) 1406 AMP. CAPACIDAD DE ARRANQUE EN FRÍO (CCA) 1125 AMP. CAPACIDAD RESERVA (CR) 335 MINUTOS. POLARIDAD POSTE AL FRENTE (IZQ / DER) (-) / (+) </w:t>
            </w:r>
            <w:r w:rsidRPr="00BC5837">
              <w:rPr>
                <w:rFonts w:asciiTheme="minorHAnsi" w:hAnsiTheme="minorHAnsi" w:cstheme="minorHAnsi"/>
                <w:b/>
                <w:sz w:val="16"/>
                <w:szCs w:val="14"/>
              </w:rPr>
              <w:t>GARANTÍA. 20 MESES</w:t>
            </w:r>
            <w:r w:rsidRPr="00BC5837">
              <w:rPr>
                <w:rFonts w:asciiTheme="minorHAnsi" w:hAnsiTheme="minorHAnsi" w:cstheme="minorHAnsi"/>
                <w:sz w:val="16"/>
                <w:szCs w:val="14"/>
              </w:rPr>
              <w:t>, CUENTA CON CERTIFICACIONES ISO/TS 16949, ISO14001, ISO45001.</w:t>
            </w:r>
          </w:p>
          <w:p w:rsidR="00BC5837" w:rsidRPr="00BC5837" w:rsidRDefault="00BC5837"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auto"/>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vAlign w:val="center"/>
          </w:tcPr>
          <w:p w:rsidR="00BC5837" w:rsidRPr="003C4516" w:rsidRDefault="00BC5837" w:rsidP="00BC5837">
            <w:pPr>
              <w:jc w:val="center"/>
              <w:rPr>
                <w:rFonts w:ascii="Arial" w:hAnsi="Arial" w:cs="Arial"/>
                <w:sz w:val="16"/>
                <w:szCs w:val="16"/>
              </w:rPr>
            </w:pPr>
            <w:r>
              <w:rPr>
                <w:rFonts w:ascii="Arial" w:hAnsi="Arial" w:cs="Arial"/>
                <w:sz w:val="16"/>
                <w:szCs w:val="16"/>
              </w:rPr>
              <w:t>2</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57</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BATERIA LTH 27 PLACAS MODELO L-4D-1000 REFERENCIA</w:t>
            </w:r>
            <w:r w:rsidRPr="00BC5837">
              <w:rPr>
                <w:rFonts w:asciiTheme="minorHAnsi" w:hAnsiTheme="minorHAnsi" w:cstheme="minorHAnsi"/>
                <w:sz w:val="16"/>
                <w:szCs w:val="14"/>
              </w:rPr>
              <w:t xml:space="preserve">. BCI. 4D., VOLTAJE (V) 12 VOLTIOS., CAPACIDAD DE ARRANQUE (CA) 1250 AMP. CAPACIDAD DE ARRANQUE EN FRÍO (CCA) 1000 AMP. CAPACIDAD RESERVA (CR) 295 MINUTOS. POLARIDAD POSTE AL FRENTE (IZQ / DER) (-) / (+) </w:t>
            </w:r>
            <w:r w:rsidRPr="00BC5837">
              <w:rPr>
                <w:rFonts w:asciiTheme="minorHAnsi" w:hAnsiTheme="minorHAnsi" w:cstheme="minorHAnsi"/>
                <w:b/>
                <w:sz w:val="16"/>
                <w:szCs w:val="14"/>
              </w:rPr>
              <w:t>GARANTIA 20 MESES</w:t>
            </w:r>
            <w:r w:rsidRPr="00BC5837">
              <w:rPr>
                <w:rFonts w:asciiTheme="minorHAnsi" w:hAnsiTheme="minorHAnsi" w:cstheme="minorHAnsi"/>
                <w:sz w:val="16"/>
                <w:szCs w:val="14"/>
              </w:rPr>
              <w:t>, CUENTA CON CERTIFICACIONES ISO/TS 16949, ISO14001, ISO45001.</w:t>
            </w:r>
          </w:p>
          <w:p w:rsidR="00BC5837" w:rsidRPr="00BC5837" w:rsidRDefault="00BC5837"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2</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58</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P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PRECALENTADORES MARCA NOVAR</w:t>
            </w:r>
            <w:r w:rsidRPr="00BC5837">
              <w:rPr>
                <w:rFonts w:asciiTheme="minorHAnsi" w:hAnsiTheme="minorHAnsi" w:cstheme="minorHAnsi"/>
                <w:sz w:val="16"/>
                <w:szCs w:val="14"/>
              </w:rPr>
              <w:t xml:space="preserve"> COMPLETOS DE TUBO CON COPLES, ABRAZADERA, BASE Y TORNILLOS 220-1000 WATTS CON TERMOSTATO MODELO PREC 1002 220V  CONSTRUIDOS HERMETICAMENTE CON RESISTENCIAS TUBULARES ACOPLADAS EN EL INTERIOR DE TUBO DE ACERO AL CARBÓN (TANQUE) QUE CUENTA CON 4 COPLES DE 3/8" NPT PARA LA ENTRADA Y SALIDA DEL FLUIDO TERMICO (ANTICONGELANTE), EL CUAL SE CALIENTA PARA MANTENER EL MONOBLOCK DEL MOTOGENERADOR A UNA TEMPERATURA ADECUADA PARA ARRANQUES SUAVES Y SIN GRANDES DESGASTES EN SUS PARTES MECÁNICAS DE FRICCIÓN, LOS CUATRO COPLES LE CONFIEREN VERSATILIDAD EN SU CONEXIÓN YA QUE DAN LIBERTAD A ELEGIR LAS POSICIONES MÁS CONVENIENTE PARA LA SALIDA / ENTRADA DEL FLUIDO; CUENTAN CON UN TERMOSTATO DE BIMETÁLICO DE CONTACTO DE RÁPIDA ACCIÓN CON ESCALA REGULABLE EN RANGO DE 49°C A 82°C NORMALMENTE CERRADO, SOPORTA HASTA 25 AMPERES</w:t>
            </w:r>
            <w:r>
              <w:rPr>
                <w:rFonts w:asciiTheme="minorHAnsi" w:hAnsiTheme="minorHAnsi" w:cstheme="minorHAnsi"/>
                <w:sz w:val="16"/>
                <w:szCs w:val="14"/>
              </w:rPr>
              <w:t xml:space="preserve"> EN VOTAJES DESDE 120V. A 277V.</w:t>
            </w:r>
          </w:p>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sz w:val="16"/>
                <w:szCs w:val="14"/>
              </w:rPr>
              <w:t xml:space="preserve">*CALENTADOR DE AGUA DE MOTOR DIÉSEL, CALENTADOR DE AGUA PLANTA DE LUZ, CALENTADOR DE AGUA PLANTA DE EMERGENCIA. O CALENTADOR DE ANTICONGELANTE </w:t>
            </w:r>
            <w:r w:rsidRPr="00BC5837">
              <w:rPr>
                <w:rFonts w:asciiTheme="minorHAnsi" w:hAnsiTheme="minorHAnsi" w:cstheme="minorHAnsi"/>
                <w:b/>
                <w:sz w:val="16"/>
                <w:szCs w:val="14"/>
              </w:rPr>
              <w:t>GARANTIA 30 DÍAS</w:t>
            </w:r>
          </w:p>
          <w:p w:rsidR="00BC5837" w:rsidRPr="00997221" w:rsidRDefault="00BC5837" w:rsidP="00BC5837">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11</w:t>
            </w:r>
          </w:p>
        </w:tc>
      </w:tr>
      <w:tr w:rsidR="00BC5837" w:rsidRPr="00997221" w:rsidTr="00BC5837">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BC5837" w:rsidRPr="00BC5837" w:rsidRDefault="00BC5837" w:rsidP="00BC5837">
            <w:pPr>
              <w:jc w:val="center"/>
              <w:rPr>
                <w:rFonts w:ascii="Calibri" w:hAnsi="Calibri" w:cs="Calibri"/>
                <w:b/>
                <w:sz w:val="16"/>
                <w:szCs w:val="16"/>
              </w:rPr>
            </w:pPr>
            <w:r w:rsidRPr="00BC5837">
              <w:rPr>
                <w:rFonts w:ascii="Calibri" w:hAnsi="Calibri" w:cs="Calibri"/>
                <w:b/>
                <w:sz w:val="16"/>
                <w:szCs w:val="16"/>
              </w:rPr>
              <w:t>HERRAMIENTAS PARA EL ALMACÉN DE MANTENIMIENTO</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59</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Pr="00BC5837" w:rsidRDefault="00BC5837" w:rsidP="00BC5837">
            <w:pPr>
              <w:autoSpaceDE w:val="0"/>
              <w:autoSpaceDN w:val="0"/>
              <w:adjustRightInd w:val="0"/>
              <w:jc w:val="both"/>
              <w:rPr>
                <w:rFonts w:asciiTheme="minorHAnsi" w:hAnsiTheme="minorHAnsi" w:cstheme="minorHAnsi"/>
                <w:b/>
                <w:sz w:val="16"/>
                <w:szCs w:val="14"/>
              </w:rPr>
            </w:pPr>
            <w:r w:rsidRPr="00BC5837">
              <w:rPr>
                <w:rFonts w:asciiTheme="minorHAnsi" w:hAnsiTheme="minorHAnsi" w:cstheme="minorHAnsi"/>
                <w:b/>
                <w:sz w:val="16"/>
                <w:szCs w:val="14"/>
              </w:rPr>
              <w:t>TALADRO INALAMBRICO BRUSHLESS ½ 20V 1.5 AH MARCA DEWALT MODELO DCDD7771D2</w:t>
            </w:r>
            <w:r w:rsidRPr="00BC5837">
              <w:rPr>
                <w:rFonts w:asciiTheme="minorHAnsi" w:hAnsiTheme="minorHAnsi" w:cstheme="minorHAnsi"/>
                <w:sz w:val="16"/>
                <w:szCs w:val="14"/>
              </w:rPr>
              <w:t xml:space="preserve"> MANGO ERGONÓMICO Y CONTROL.; EL VOLTAJE INICIAL MÁXIMO DE LA BATERÍA (MEDIDO SIN UNA CARGA DE TRABAJO) ES DE 20 VOLTIOS. EL VOLTAJE NOMINAL ES 18. CAPACIDAD DE LA BATERÍA: 1.3 AH, </w:t>
            </w:r>
            <w:r w:rsidRPr="00BC5837">
              <w:rPr>
                <w:rFonts w:asciiTheme="minorHAnsi" w:hAnsiTheme="minorHAnsi" w:cstheme="minorHAnsi"/>
                <w:b/>
                <w:sz w:val="16"/>
                <w:szCs w:val="14"/>
              </w:rPr>
              <w:t xml:space="preserve">1 AÑO DE GARANTIA </w:t>
            </w:r>
          </w:p>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sz w:val="16"/>
                <w:szCs w:val="14"/>
              </w:rPr>
              <w:t>NOM-003-SCFI-2014</w:t>
            </w:r>
          </w:p>
          <w:p w:rsidR="00BC5837" w:rsidRPr="00997221" w:rsidRDefault="00BC5837" w:rsidP="00BC5837">
            <w:pPr>
              <w:autoSpaceDE w:val="0"/>
              <w:autoSpaceDN w:val="0"/>
              <w:adjustRightInd w:val="0"/>
              <w:jc w:val="both"/>
              <w:rPr>
                <w:rFonts w:asciiTheme="minorHAnsi" w:hAnsiTheme="minorHAnsi" w:cstheme="minorHAnsi"/>
                <w:b/>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6</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Pr="00997221"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60</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MINIESMERILADORA 4 ½ 20V DEWALT MODELO DCG413B</w:t>
            </w:r>
            <w:r w:rsidRPr="00BC5837">
              <w:rPr>
                <w:rFonts w:asciiTheme="minorHAnsi" w:hAnsiTheme="minorHAnsi" w:cstheme="minorHAnsi"/>
                <w:sz w:val="16"/>
                <w:szCs w:val="14"/>
              </w:rPr>
              <w:t xml:space="preserve"> MAS BATERIA DCB240 BATERIA DE 4.0AMPS 20 VOLTS DCB204 DEWALT </w:t>
            </w:r>
            <w:r w:rsidRPr="00BC5837">
              <w:rPr>
                <w:rFonts w:asciiTheme="minorHAnsi" w:hAnsiTheme="minorHAnsi" w:cstheme="minorHAnsi"/>
                <w:b/>
                <w:sz w:val="16"/>
                <w:szCs w:val="14"/>
              </w:rPr>
              <w:t>1 AÑO DE GARANTIA</w:t>
            </w:r>
            <w:r w:rsidRPr="00BC5837">
              <w:rPr>
                <w:rFonts w:asciiTheme="minorHAnsi" w:hAnsiTheme="minorHAnsi" w:cstheme="minorHAnsi"/>
                <w:sz w:val="16"/>
                <w:szCs w:val="14"/>
              </w:rPr>
              <w:t>, NOM-003-SCFI-2014</w:t>
            </w:r>
          </w:p>
          <w:p w:rsidR="00BC5837" w:rsidRPr="00BC5837" w:rsidRDefault="00BC5837"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6</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61</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autoSpaceDE w:val="0"/>
              <w:autoSpaceDN w:val="0"/>
              <w:adjustRightInd w:val="0"/>
              <w:jc w:val="both"/>
              <w:rPr>
                <w:rFonts w:asciiTheme="minorHAnsi" w:hAnsiTheme="minorHAnsi" w:cstheme="minorHAnsi"/>
                <w:sz w:val="16"/>
                <w:szCs w:val="14"/>
              </w:rPr>
            </w:pPr>
            <w:r w:rsidRPr="00BC5837">
              <w:rPr>
                <w:rFonts w:asciiTheme="minorHAnsi" w:hAnsiTheme="minorHAnsi" w:cstheme="minorHAnsi"/>
                <w:b/>
                <w:sz w:val="16"/>
                <w:szCs w:val="14"/>
              </w:rPr>
              <w:t>LIJADORA ROTO ORBITAL 5 PULGADAS 280W DWE6421-B3 DEWALT</w:t>
            </w:r>
            <w:r w:rsidRPr="00BC5837">
              <w:rPr>
                <w:rFonts w:asciiTheme="minorHAnsi" w:hAnsiTheme="minorHAnsi" w:cstheme="minorHAnsi"/>
                <w:sz w:val="16"/>
                <w:szCs w:val="14"/>
              </w:rPr>
              <w:t xml:space="preserve"> </w:t>
            </w:r>
            <w:r>
              <w:rPr>
                <w:rFonts w:asciiTheme="minorHAnsi" w:hAnsiTheme="minorHAnsi" w:cstheme="minorHAnsi"/>
                <w:sz w:val="16"/>
                <w:szCs w:val="14"/>
              </w:rPr>
              <w:t>L</w:t>
            </w:r>
            <w:r w:rsidRPr="00BC5837">
              <w:rPr>
                <w:rFonts w:asciiTheme="minorHAnsi" w:hAnsiTheme="minorHAnsi" w:cstheme="minorHAnsi"/>
                <w:sz w:val="16"/>
                <w:szCs w:val="14"/>
              </w:rPr>
              <w:t xml:space="preserve">IJADORA ROTATIVA ORBITAL CON MOTOR QUE OPERA A 12000 OPM, </w:t>
            </w:r>
            <w:r w:rsidRPr="00BC5837">
              <w:rPr>
                <w:rFonts w:asciiTheme="minorHAnsi" w:hAnsiTheme="minorHAnsi" w:cstheme="minorHAnsi"/>
                <w:b/>
                <w:sz w:val="16"/>
                <w:szCs w:val="14"/>
              </w:rPr>
              <w:t>1 AÑO DE GARANTIA</w:t>
            </w:r>
            <w:r w:rsidRPr="00BC5837">
              <w:rPr>
                <w:rFonts w:asciiTheme="minorHAnsi" w:hAnsiTheme="minorHAnsi" w:cstheme="minorHAnsi"/>
                <w:sz w:val="16"/>
                <w:szCs w:val="14"/>
              </w:rPr>
              <w:t>, NOM-003-SCFI-2014</w:t>
            </w:r>
          </w:p>
          <w:p w:rsidR="00BC5837" w:rsidRPr="00BC5837" w:rsidRDefault="00BC5837"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lastRenderedPageBreak/>
              <w:t>Pieza</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3C4516" w:rsidRDefault="00BC5837" w:rsidP="00BC5837">
            <w:pPr>
              <w:jc w:val="center"/>
              <w:rPr>
                <w:rFonts w:ascii="Arial" w:hAnsi="Arial" w:cs="Arial"/>
                <w:sz w:val="16"/>
                <w:szCs w:val="16"/>
              </w:rPr>
            </w:pPr>
            <w:r>
              <w:rPr>
                <w:rFonts w:ascii="Arial" w:hAnsi="Arial" w:cs="Arial"/>
                <w:sz w:val="16"/>
                <w:szCs w:val="16"/>
              </w:rPr>
              <w:t>6</w:t>
            </w:r>
          </w:p>
        </w:tc>
      </w:tr>
      <w:tr w:rsidR="00BC5837" w:rsidRPr="00997221" w:rsidTr="00BC5837">
        <w:tc>
          <w:tcPr>
            <w:tcW w:w="5000" w:type="pct"/>
            <w:gridSpan w:val="4"/>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tcPr>
          <w:p w:rsidR="00BC5837" w:rsidRPr="00BC5837" w:rsidRDefault="00E25ADB" w:rsidP="00BC5837">
            <w:pPr>
              <w:jc w:val="center"/>
              <w:rPr>
                <w:rFonts w:asciiTheme="minorHAnsi" w:hAnsiTheme="minorHAnsi" w:cstheme="minorHAnsi"/>
                <w:b/>
                <w:sz w:val="16"/>
                <w:szCs w:val="16"/>
              </w:rPr>
            </w:pPr>
            <w:r w:rsidRPr="00E25ADB">
              <w:rPr>
                <w:rFonts w:asciiTheme="minorHAnsi" w:hAnsiTheme="minorHAnsi" w:cstheme="minorHAnsi"/>
                <w:b/>
                <w:sz w:val="16"/>
                <w:szCs w:val="16"/>
              </w:rPr>
              <w:lastRenderedPageBreak/>
              <w:t>CAMBIO DE ALFOMBRA DAÑADA EN EL AUDITORIO PEDRO DE ALBA</w:t>
            </w:r>
          </w:p>
        </w:tc>
      </w:tr>
      <w:tr w:rsidR="00BC5837" w:rsidRPr="00997221" w:rsidTr="00997221">
        <w:tc>
          <w:tcPr>
            <w:tcW w:w="397" w:type="pct"/>
            <w:tcBorders>
              <w:top w:val="dotted" w:sz="4" w:space="0" w:color="auto"/>
              <w:left w:val="dotted" w:sz="4" w:space="0" w:color="auto"/>
              <w:bottom w:val="dotted" w:sz="4" w:space="0" w:color="auto"/>
              <w:right w:val="dotted" w:sz="4" w:space="0" w:color="auto"/>
            </w:tcBorders>
            <w:vAlign w:val="center"/>
          </w:tcPr>
          <w:p w:rsidR="00BC5837" w:rsidRDefault="00BC5837" w:rsidP="00BC5837">
            <w:pPr>
              <w:spacing w:line="360" w:lineRule="auto"/>
              <w:jc w:val="center"/>
              <w:rPr>
                <w:rFonts w:asciiTheme="minorHAnsi" w:hAnsiTheme="minorHAnsi" w:cs="Arial"/>
                <w:b/>
                <w:color w:val="000000"/>
                <w:sz w:val="16"/>
                <w:szCs w:val="14"/>
              </w:rPr>
            </w:pPr>
            <w:r>
              <w:rPr>
                <w:rFonts w:asciiTheme="minorHAnsi" w:hAnsiTheme="minorHAnsi" w:cs="Arial"/>
                <w:b/>
                <w:color w:val="000000"/>
                <w:sz w:val="16"/>
                <w:szCs w:val="14"/>
              </w:rPr>
              <w:t>62</w:t>
            </w:r>
          </w:p>
        </w:tc>
        <w:tc>
          <w:tcPr>
            <w:tcW w:w="3394" w:type="pct"/>
            <w:tcBorders>
              <w:top w:val="dotted" w:sz="4" w:space="0" w:color="auto"/>
              <w:left w:val="dotted" w:sz="4" w:space="0" w:color="auto"/>
              <w:bottom w:val="dotted" w:sz="4" w:space="0" w:color="auto"/>
              <w:right w:val="dotted" w:sz="4" w:space="0" w:color="auto"/>
            </w:tcBorders>
            <w:vAlign w:val="center"/>
          </w:tcPr>
          <w:p w:rsidR="00BC5837" w:rsidRDefault="00E25ADB" w:rsidP="00BC5837">
            <w:pPr>
              <w:autoSpaceDE w:val="0"/>
              <w:autoSpaceDN w:val="0"/>
              <w:adjustRightInd w:val="0"/>
              <w:jc w:val="both"/>
              <w:rPr>
                <w:rFonts w:asciiTheme="minorHAnsi" w:hAnsiTheme="minorHAnsi" w:cstheme="minorHAnsi"/>
                <w:sz w:val="16"/>
                <w:szCs w:val="14"/>
              </w:rPr>
            </w:pPr>
            <w:r w:rsidRPr="00E25ADB">
              <w:rPr>
                <w:rFonts w:asciiTheme="minorHAnsi" w:hAnsiTheme="minorHAnsi" w:cstheme="minorHAnsi"/>
                <w:b/>
                <w:sz w:val="16"/>
                <w:szCs w:val="14"/>
              </w:rPr>
              <w:t>RETIRO, PREPARACIÓN Y LIMPIEZA DE LA SUPERFICIE PARA EL SUMINISTRO E INSTALACION DE ALFOMBRA PARA EL AUDITORIO PEDRO DE ALBA</w:t>
            </w:r>
            <w:r w:rsidRPr="00E25ADB">
              <w:rPr>
                <w:rFonts w:asciiTheme="minorHAnsi" w:hAnsiTheme="minorHAnsi" w:cstheme="minorHAnsi"/>
                <w:sz w:val="16"/>
                <w:szCs w:val="14"/>
              </w:rPr>
              <w:t xml:space="preserve">, TRAFICO ALTO TIPO INSTITUCIONAL, COLOR CLOVE ESTILO OLEFINA, LINEA LUXOR, FIBRA 100% POLIPROPILENO, CLAVE DE COLOR: 323, PESO 15 OZ/YD2, ANCHO DE ROLLO 3.66M, ALFOMBA DE RIZO, NOM-004-SE-2021, </w:t>
            </w:r>
            <w:r w:rsidRPr="00E25ADB">
              <w:rPr>
                <w:rFonts w:asciiTheme="minorHAnsi" w:hAnsiTheme="minorHAnsi" w:cstheme="minorHAnsi"/>
                <w:b/>
                <w:sz w:val="16"/>
                <w:szCs w:val="14"/>
              </w:rPr>
              <w:t>1 AÑO DE GARANTIA</w:t>
            </w:r>
            <w:r w:rsidRPr="00E25ADB">
              <w:rPr>
                <w:rFonts w:asciiTheme="minorHAnsi" w:hAnsiTheme="minorHAnsi" w:cstheme="minorHAnsi"/>
                <w:sz w:val="16"/>
                <w:szCs w:val="14"/>
              </w:rPr>
              <w:t xml:space="preserve"> SIEMPRE Y CUANDO SE LE DE UN BUEN USO A ELLA.</w:t>
            </w:r>
          </w:p>
          <w:p w:rsidR="00E25ADB" w:rsidRPr="00E25ADB" w:rsidRDefault="00E25ADB" w:rsidP="00BC5837">
            <w:pPr>
              <w:autoSpaceDE w:val="0"/>
              <w:autoSpaceDN w:val="0"/>
              <w:adjustRightInd w:val="0"/>
              <w:jc w:val="both"/>
              <w:rPr>
                <w:rFonts w:asciiTheme="minorHAnsi" w:hAnsiTheme="minorHAnsi" w:cstheme="minorHAnsi"/>
                <w:sz w:val="14"/>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BC5837" w:rsidRPr="00E25ADB" w:rsidRDefault="00E25ADB" w:rsidP="00E25ADB">
            <w:pPr>
              <w:jc w:val="center"/>
              <w:rPr>
                <w:rFonts w:ascii="Arial" w:hAnsi="Arial" w:cs="Arial"/>
                <w:sz w:val="16"/>
                <w:szCs w:val="16"/>
              </w:rPr>
            </w:pPr>
            <w:r w:rsidRPr="00E25ADB">
              <w:rPr>
                <w:rFonts w:ascii="Arial" w:hAnsi="Arial" w:cs="Arial"/>
                <w:sz w:val="16"/>
                <w:szCs w:val="16"/>
              </w:rPr>
              <w:t>Metros Cuadrados</w:t>
            </w:r>
          </w:p>
        </w:tc>
        <w:tc>
          <w:tcPr>
            <w:tcW w:w="416" w:type="pct"/>
            <w:tcBorders>
              <w:top w:val="dotted" w:sz="4" w:space="0" w:color="auto"/>
              <w:left w:val="dotted" w:sz="4" w:space="0" w:color="auto"/>
              <w:bottom w:val="dotted" w:sz="4" w:space="0" w:color="auto"/>
              <w:right w:val="dotted" w:sz="4" w:space="0" w:color="auto"/>
            </w:tcBorders>
            <w:vAlign w:val="center"/>
          </w:tcPr>
          <w:p w:rsidR="00BC5837" w:rsidRPr="00E25ADB" w:rsidRDefault="00E25ADB" w:rsidP="00E25ADB">
            <w:pPr>
              <w:jc w:val="center"/>
              <w:rPr>
                <w:rFonts w:ascii="Arial" w:hAnsi="Arial" w:cs="Arial"/>
                <w:sz w:val="16"/>
                <w:szCs w:val="16"/>
              </w:rPr>
            </w:pPr>
            <w:r w:rsidRPr="00E25ADB">
              <w:rPr>
                <w:rFonts w:ascii="Arial" w:hAnsi="Arial" w:cs="Arial"/>
                <w:sz w:val="16"/>
                <w:szCs w:val="16"/>
              </w:rPr>
              <w:t>266.61</w:t>
            </w:r>
          </w:p>
        </w:tc>
      </w:tr>
      <w:tr w:rsidR="006E1E77" w:rsidRPr="00997221" w:rsidTr="006E1E77">
        <w:tc>
          <w:tcPr>
            <w:tcW w:w="397"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6E1E77" w:rsidRDefault="006E1E77" w:rsidP="00BC5837">
            <w:pPr>
              <w:spacing w:line="360" w:lineRule="auto"/>
              <w:jc w:val="center"/>
              <w:rPr>
                <w:rFonts w:asciiTheme="minorHAnsi" w:hAnsiTheme="minorHAnsi" w:cs="Arial"/>
                <w:b/>
                <w:color w:val="000000"/>
                <w:sz w:val="16"/>
                <w:szCs w:val="14"/>
              </w:rPr>
            </w:pPr>
          </w:p>
        </w:tc>
        <w:tc>
          <w:tcPr>
            <w:tcW w:w="3394"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6E1E77" w:rsidRPr="00E25ADB" w:rsidRDefault="006E1E77" w:rsidP="00BC5837">
            <w:pPr>
              <w:autoSpaceDE w:val="0"/>
              <w:autoSpaceDN w:val="0"/>
              <w:adjustRightInd w:val="0"/>
              <w:jc w:val="both"/>
              <w:rPr>
                <w:rFonts w:asciiTheme="minorHAnsi" w:hAnsiTheme="minorHAnsi" w:cstheme="minorHAnsi"/>
                <w:b/>
                <w:sz w:val="16"/>
                <w:szCs w:val="14"/>
              </w:rPr>
            </w:pPr>
          </w:p>
        </w:tc>
        <w:tc>
          <w:tcPr>
            <w:tcW w:w="793"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6E1E77" w:rsidRPr="00E25ADB" w:rsidRDefault="006E1E77" w:rsidP="00E25ADB">
            <w:pPr>
              <w:jc w:val="center"/>
              <w:rPr>
                <w:rFonts w:ascii="Arial" w:hAnsi="Arial" w:cs="Arial"/>
                <w:sz w:val="16"/>
                <w:szCs w:val="16"/>
              </w:rPr>
            </w:pPr>
          </w:p>
        </w:tc>
        <w:tc>
          <w:tcPr>
            <w:tcW w:w="416" w:type="pct"/>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rsidR="006E1E77" w:rsidRPr="00E25ADB" w:rsidRDefault="006E1E77" w:rsidP="00E25ADB">
            <w:pPr>
              <w:jc w:val="center"/>
              <w:rPr>
                <w:rFonts w:ascii="Arial" w:hAnsi="Arial" w:cs="Arial"/>
                <w:sz w:val="16"/>
                <w:szCs w:val="16"/>
              </w:rPr>
            </w:pPr>
          </w:p>
        </w:tc>
      </w:tr>
      <w:tr w:rsidR="006E1E77" w:rsidRPr="00997221" w:rsidTr="00CD582D">
        <w:tc>
          <w:tcPr>
            <w:tcW w:w="397" w:type="pct"/>
            <w:tcBorders>
              <w:top w:val="dotted" w:sz="4" w:space="0" w:color="auto"/>
              <w:left w:val="dotted" w:sz="4" w:space="0" w:color="auto"/>
              <w:bottom w:val="dotted" w:sz="4" w:space="0" w:color="auto"/>
              <w:right w:val="dotted" w:sz="4" w:space="0" w:color="auto"/>
            </w:tcBorders>
            <w:shd w:val="clear" w:color="auto" w:fill="auto"/>
            <w:vAlign w:val="center"/>
          </w:tcPr>
          <w:p w:rsidR="006E1E77" w:rsidRDefault="006E1E77" w:rsidP="00BC5837">
            <w:pPr>
              <w:spacing w:line="360" w:lineRule="auto"/>
              <w:jc w:val="center"/>
              <w:rPr>
                <w:rFonts w:asciiTheme="minorHAnsi" w:hAnsiTheme="minorHAnsi" w:cs="Arial"/>
                <w:b/>
                <w:color w:val="000000"/>
                <w:sz w:val="16"/>
                <w:szCs w:val="14"/>
              </w:rPr>
            </w:pPr>
            <w:r w:rsidRPr="00CD582D">
              <w:rPr>
                <w:rFonts w:asciiTheme="minorHAnsi" w:hAnsiTheme="minorHAnsi" w:cs="Arial"/>
                <w:b/>
                <w:color w:val="000000"/>
                <w:sz w:val="16"/>
                <w:szCs w:val="14"/>
              </w:rPr>
              <w:t>63</w:t>
            </w:r>
          </w:p>
        </w:tc>
        <w:tc>
          <w:tcPr>
            <w:tcW w:w="3394" w:type="pct"/>
            <w:tcBorders>
              <w:top w:val="dotted" w:sz="4" w:space="0" w:color="auto"/>
              <w:left w:val="dotted" w:sz="4" w:space="0" w:color="auto"/>
              <w:bottom w:val="dotted" w:sz="4" w:space="0" w:color="auto"/>
              <w:right w:val="dotted" w:sz="4" w:space="0" w:color="auto"/>
            </w:tcBorders>
            <w:vAlign w:val="center"/>
          </w:tcPr>
          <w:p w:rsidR="006E1E77" w:rsidRDefault="00CD4D30" w:rsidP="00BC5837">
            <w:pPr>
              <w:autoSpaceDE w:val="0"/>
              <w:autoSpaceDN w:val="0"/>
              <w:adjustRightInd w:val="0"/>
              <w:jc w:val="both"/>
              <w:rPr>
                <w:rFonts w:asciiTheme="minorHAnsi" w:hAnsiTheme="minorHAnsi" w:cstheme="minorHAnsi"/>
                <w:b/>
                <w:sz w:val="16"/>
                <w:szCs w:val="14"/>
              </w:rPr>
            </w:pPr>
            <w:r>
              <w:rPr>
                <w:rFonts w:asciiTheme="minorHAnsi" w:hAnsiTheme="minorHAnsi" w:cstheme="minorHAnsi"/>
                <w:b/>
                <w:sz w:val="16"/>
                <w:szCs w:val="14"/>
              </w:rPr>
              <w:t>Adhesivo pega piso sobre piso (</w:t>
            </w:r>
            <w:proofErr w:type="spellStart"/>
            <w:r>
              <w:rPr>
                <w:rFonts w:asciiTheme="minorHAnsi" w:hAnsiTheme="minorHAnsi" w:cstheme="minorHAnsi"/>
                <w:b/>
                <w:sz w:val="16"/>
                <w:szCs w:val="14"/>
              </w:rPr>
              <w:t>psp</w:t>
            </w:r>
            <w:proofErr w:type="spellEnd"/>
            <w:r>
              <w:rPr>
                <w:rFonts w:asciiTheme="minorHAnsi" w:hAnsiTheme="minorHAnsi" w:cstheme="minorHAnsi"/>
                <w:b/>
                <w:sz w:val="16"/>
                <w:szCs w:val="14"/>
              </w:rPr>
              <w:t>) gr</w:t>
            </w:r>
            <w:r w:rsidR="0072304A">
              <w:rPr>
                <w:rFonts w:asciiTheme="minorHAnsi" w:hAnsiTheme="minorHAnsi" w:cstheme="minorHAnsi"/>
                <w:b/>
                <w:sz w:val="16"/>
                <w:szCs w:val="14"/>
              </w:rPr>
              <w:t xml:space="preserve">is, saco de 20 k, marca </w:t>
            </w:r>
            <w:proofErr w:type="spellStart"/>
            <w:r w:rsidR="0072304A">
              <w:rPr>
                <w:rFonts w:asciiTheme="minorHAnsi" w:hAnsiTheme="minorHAnsi" w:cstheme="minorHAnsi"/>
                <w:b/>
                <w:sz w:val="16"/>
                <w:szCs w:val="14"/>
              </w:rPr>
              <w:t>concord</w:t>
            </w:r>
            <w:proofErr w:type="spellEnd"/>
            <w:r>
              <w:rPr>
                <w:rFonts w:asciiTheme="minorHAnsi" w:hAnsiTheme="minorHAnsi" w:cstheme="minorHAnsi"/>
                <w:b/>
                <w:sz w:val="16"/>
                <w:szCs w:val="14"/>
              </w:rPr>
              <w:t xml:space="preserve"> </w:t>
            </w:r>
            <w:r w:rsidR="0072304A">
              <w:rPr>
                <w:rFonts w:asciiTheme="minorHAnsi" w:hAnsiTheme="minorHAnsi" w:cstheme="minorHAnsi"/>
                <w:b/>
                <w:sz w:val="16"/>
                <w:szCs w:val="14"/>
              </w:rPr>
              <w:t>(solicitud 2024-8685)</w:t>
            </w:r>
          </w:p>
          <w:p w:rsidR="00CD4D30" w:rsidRDefault="00CD4D30" w:rsidP="00BC5837">
            <w:pPr>
              <w:autoSpaceDE w:val="0"/>
              <w:autoSpaceDN w:val="0"/>
              <w:adjustRightInd w:val="0"/>
              <w:jc w:val="both"/>
              <w:rPr>
                <w:rFonts w:asciiTheme="minorHAnsi" w:hAnsiTheme="minorHAnsi" w:cstheme="minorHAnsi"/>
                <w:b/>
                <w:sz w:val="16"/>
                <w:szCs w:val="14"/>
              </w:rPr>
            </w:pPr>
          </w:p>
          <w:p w:rsidR="00CD582D" w:rsidRPr="00CD582D" w:rsidRDefault="00CD582D" w:rsidP="00CD582D">
            <w:pPr>
              <w:rPr>
                <w:rFonts w:asciiTheme="minorHAnsi" w:hAnsiTheme="minorHAnsi" w:cstheme="minorHAnsi"/>
                <w:sz w:val="16"/>
                <w:szCs w:val="14"/>
              </w:rPr>
            </w:pPr>
            <w:r w:rsidRPr="00CD582D">
              <w:rPr>
                <w:rFonts w:asciiTheme="minorHAnsi" w:hAnsiTheme="minorHAnsi" w:cstheme="minorHAnsi"/>
                <w:sz w:val="16"/>
                <w:szCs w:val="14"/>
              </w:rPr>
              <w:t>Rendimiento de 1.5 a 2.0 m²</w:t>
            </w:r>
          </w:p>
          <w:p w:rsidR="00CD582D" w:rsidRDefault="00CD582D" w:rsidP="00CD582D">
            <w:pPr>
              <w:rPr>
                <w:rFonts w:asciiTheme="minorHAnsi" w:hAnsiTheme="minorHAnsi" w:cstheme="minorHAnsi"/>
                <w:sz w:val="16"/>
                <w:szCs w:val="14"/>
              </w:rPr>
            </w:pPr>
            <w:r w:rsidRPr="00CD582D">
              <w:rPr>
                <w:rFonts w:asciiTheme="minorHAnsi" w:hAnsiTheme="minorHAnsi" w:cstheme="minorHAnsi"/>
                <w:sz w:val="16"/>
                <w:szCs w:val="14"/>
              </w:rPr>
              <w:t>Secado mínimo de 48 a 72 horas</w:t>
            </w:r>
          </w:p>
          <w:p w:rsidR="00CD582D" w:rsidRDefault="00CD582D" w:rsidP="00CD582D">
            <w:pPr>
              <w:rPr>
                <w:rFonts w:asciiTheme="minorHAnsi" w:hAnsiTheme="minorHAnsi" w:cstheme="minorHAnsi"/>
                <w:sz w:val="16"/>
                <w:szCs w:val="14"/>
              </w:rPr>
            </w:pPr>
            <w:r w:rsidRPr="00CD582D">
              <w:rPr>
                <w:rFonts w:asciiTheme="minorHAnsi" w:hAnsiTheme="minorHAnsi" w:cstheme="minorHAnsi"/>
                <w:sz w:val="16"/>
                <w:szCs w:val="14"/>
              </w:rPr>
              <w:t>Temperatura máxima de trabajo 34°C</w:t>
            </w:r>
          </w:p>
          <w:p w:rsidR="00CD582D" w:rsidRDefault="00CD582D" w:rsidP="00CD582D">
            <w:pPr>
              <w:rPr>
                <w:rFonts w:asciiTheme="minorHAnsi" w:hAnsiTheme="minorHAnsi" w:cstheme="minorHAnsi"/>
                <w:sz w:val="16"/>
                <w:szCs w:val="14"/>
              </w:rPr>
            </w:pPr>
            <w:r w:rsidRPr="00CD582D">
              <w:rPr>
                <w:rFonts w:asciiTheme="minorHAnsi" w:hAnsiTheme="minorHAnsi" w:cstheme="minorHAnsi"/>
                <w:sz w:val="16"/>
                <w:szCs w:val="14"/>
              </w:rPr>
              <w:t>Emboquillado después de las 72 horas</w:t>
            </w:r>
            <w:r>
              <w:rPr>
                <w:rFonts w:asciiTheme="minorHAnsi" w:hAnsiTheme="minorHAnsi" w:cstheme="minorHAnsi"/>
                <w:sz w:val="16"/>
                <w:szCs w:val="14"/>
              </w:rPr>
              <w:t xml:space="preserve"> </w:t>
            </w:r>
          </w:p>
          <w:tbl>
            <w:tblPr>
              <w:tblStyle w:val="Tablaconcuadrcula"/>
              <w:tblpPr w:leftFromText="141" w:rightFromText="141" w:vertAnchor="page" w:horzAnchor="margin" w:tblpY="1412"/>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72"/>
              <w:gridCol w:w="488"/>
              <w:gridCol w:w="1298"/>
              <w:gridCol w:w="833"/>
            </w:tblGrid>
            <w:tr w:rsidR="00CD582D" w:rsidTr="004B651B">
              <w:tc>
                <w:tcPr>
                  <w:tcW w:w="0" w:type="auto"/>
                  <w:shd w:val="clear" w:color="auto" w:fill="D9D9D9" w:themeFill="background1" w:themeFillShade="D9"/>
                  <w:vAlign w:val="center"/>
                </w:tcPr>
                <w:p w:rsidR="00CD582D" w:rsidRPr="00CD582D" w:rsidRDefault="00CD582D" w:rsidP="00CD582D">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CARACTERÍSTICAS</w:t>
                  </w:r>
                </w:p>
              </w:tc>
              <w:tc>
                <w:tcPr>
                  <w:tcW w:w="0" w:type="auto"/>
                  <w:shd w:val="clear" w:color="auto" w:fill="D9D9D9" w:themeFill="background1" w:themeFillShade="D9"/>
                  <w:vAlign w:val="center"/>
                </w:tcPr>
                <w:p w:rsidR="00CD582D" w:rsidRPr="00CD582D" w:rsidRDefault="00CD582D" w:rsidP="00CD582D">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GRIS</w:t>
                  </w:r>
                </w:p>
              </w:tc>
              <w:tc>
                <w:tcPr>
                  <w:tcW w:w="0" w:type="auto"/>
                  <w:shd w:val="clear" w:color="auto" w:fill="D9D9D9" w:themeFill="background1" w:themeFillShade="D9"/>
                  <w:vAlign w:val="center"/>
                </w:tcPr>
                <w:p w:rsidR="00CD582D" w:rsidRPr="00CD582D" w:rsidRDefault="00CD582D" w:rsidP="00CD582D">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ESPECIFICACIONES</w:t>
                  </w:r>
                </w:p>
              </w:tc>
              <w:tc>
                <w:tcPr>
                  <w:tcW w:w="0" w:type="auto"/>
                  <w:shd w:val="clear" w:color="auto" w:fill="D9D9D9" w:themeFill="background1" w:themeFillShade="D9"/>
                  <w:vAlign w:val="center"/>
                </w:tcPr>
                <w:p w:rsidR="00CD582D" w:rsidRPr="00CD582D" w:rsidRDefault="00CD582D" w:rsidP="00CD582D">
                  <w:pPr>
                    <w:spacing w:line="240" w:lineRule="atLeast"/>
                    <w:jc w:val="center"/>
                    <w:rPr>
                      <w:rFonts w:asciiTheme="minorHAnsi" w:hAnsiTheme="minorHAnsi" w:cstheme="minorHAnsi"/>
                      <w:b/>
                      <w:bCs/>
                      <w:sz w:val="14"/>
                      <w:szCs w:val="14"/>
                    </w:rPr>
                  </w:pPr>
                  <w:r w:rsidRPr="00CD582D">
                    <w:rPr>
                      <w:rFonts w:asciiTheme="minorHAnsi" w:hAnsiTheme="minorHAnsi" w:cstheme="minorHAnsi"/>
                      <w:b/>
                      <w:bCs/>
                      <w:sz w:val="14"/>
                      <w:szCs w:val="14"/>
                    </w:rPr>
                    <w:t>UNIDADES</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Demanda de agua</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20</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No aplica</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Resistencia al corte en loseta de alta absorción</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42</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&gt;25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Kg/cm²</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 xml:space="preserve">Resistencia al corte en </w:t>
                  </w:r>
                  <w:proofErr w:type="spellStart"/>
                  <w:r w:rsidRPr="00CD582D">
                    <w:rPr>
                      <w:rFonts w:asciiTheme="minorHAnsi" w:hAnsiTheme="minorHAnsi" w:cstheme="minorHAnsi"/>
                      <w:sz w:val="14"/>
                      <w:szCs w:val="14"/>
                    </w:rPr>
                    <w:t>porcelanato</w:t>
                  </w:r>
                  <w:proofErr w:type="spellEnd"/>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25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&gt;15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Kg/cm²</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resistencia a la compresión</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230</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&gt;130</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Kg/cm²</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Tiempo abierto</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55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&gt;25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minutos</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dureza</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78</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&gt;60</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Shore D</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Absorción de agua</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9</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&lt;15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w:t>
                  </w:r>
                </w:p>
              </w:tc>
            </w:tr>
            <w:tr w:rsidR="00CD582D" w:rsidTr="004B651B">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Sulfatos totales</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0.9</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&lt;1.5</w:t>
                  </w:r>
                </w:p>
              </w:tc>
              <w:tc>
                <w:tcPr>
                  <w:tcW w:w="0" w:type="auto"/>
                </w:tcPr>
                <w:p w:rsidR="00CD582D" w:rsidRPr="00CD582D" w:rsidRDefault="00CD582D" w:rsidP="00CD582D">
                  <w:pPr>
                    <w:rPr>
                      <w:rFonts w:asciiTheme="minorHAnsi" w:hAnsiTheme="minorHAnsi" w:cstheme="minorHAnsi"/>
                      <w:sz w:val="14"/>
                      <w:szCs w:val="14"/>
                    </w:rPr>
                  </w:pPr>
                  <w:r w:rsidRPr="00CD582D">
                    <w:rPr>
                      <w:rFonts w:asciiTheme="minorHAnsi" w:hAnsiTheme="minorHAnsi" w:cstheme="minorHAnsi"/>
                      <w:sz w:val="14"/>
                      <w:szCs w:val="14"/>
                    </w:rPr>
                    <w:t>%</w:t>
                  </w:r>
                </w:p>
              </w:tc>
            </w:tr>
          </w:tbl>
          <w:p w:rsidR="0077785B" w:rsidRDefault="0077785B" w:rsidP="00BC5837">
            <w:pPr>
              <w:autoSpaceDE w:val="0"/>
              <w:autoSpaceDN w:val="0"/>
              <w:adjustRightInd w:val="0"/>
              <w:jc w:val="both"/>
              <w:rPr>
                <w:rFonts w:asciiTheme="minorHAnsi" w:hAnsiTheme="minorHAnsi" w:cstheme="minorHAnsi"/>
                <w:sz w:val="16"/>
                <w:szCs w:val="14"/>
              </w:rPr>
            </w:pPr>
          </w:p>
          <w:p w:rsidR="00CD582D" w:rsidRDefault="00CD582D" w:rsidP="00BC5837">
            <w:pPr>
              <w:autoSpaceDE w:val="0"/>
              <w:autoSpaceDN w:val="0"/>
              <w:adjustRightInd w:val="0"/>
              <w:jc w:val="both"/>
              <w:rPr>
                <w:rFonts w:asciiTheme="minorHAnsi" w:hAnsiTheme="minorHAnsi" w:cstheme="minorHAnsi"/>
                <w:sz w:val="16"/>
                <w:szCs w:val="14"/>
              </w:rPr>
            </w:pPr>
          </w:p>
          <w:p w:rsidR="00CD582D" w:rsidRDefault="00CD582D" w:rsidP="00BC5837">
            <w:pPr>
              <w:autoSpaceDE w:val="0"/>
              <w:autoSpaceDN w:val="0"/>
              <w:adjustRightInd w:val="0"/>
              <w:jc w:val="both"/>
              <w:rPr>
                <w:rFonts w:asciiTheme="minorHAnsi" w:hAnsiTheme="minorHAnsi" w:cstheme="minorHAnsi"/>
                <w:sz w:val="16"/>
                <w:szCs w:val="14"/>
              </w:rPr>
            </w:pPr>
          </w:p>
          <w:p w:rsidR="00CD582D" w:rsidRDefault="00CD582D" w:rsidP="00BC5837">
            <w:pPr>
              <w:autoSpaceDE w:val="0"/>
              <w:autoSpaceDN w:val="0"/>
              <w:adjustRightInd w:val="0"/>
              <w:jc w:val="both"/>
              <w:rPr>
                <w:rFonts w:asciiTheme="minorHAnsi" w:hAnsiTheme="minorHAnsi" w:cstheme="minorHAnsi"/>
                <w:sz w:val="16"/>
                <w:szCs w:val="14"/>
              </w:rPr>
            </w:pPr>
          </w:p>
          <w:p w:rsidR="00CD582D" w:rsidRDefault="00CD582D" w:rsidP="00BC5837">
            <w:pPr>
              <w:autoSpaceDE w:val="0"/>
              <w:autoSpaceDN w:val="0"/>
              <w:adjustRightInd w:val="0"/>
              <w:jc w:val="both"/>
              <w:rPr>
                <w:rFonts w:asciiTheme="minorHAnsi" w:hAnsiTheme="minorHAnsi" w:cstheme="minorHAnsi"/>
                <w:sz w:val="16"/>
                <w:szCs w:val="14"/>
              </w:rPr>
            </w:pPr>
          </w:p>
          <w:p w:rsidR="00CD582D" w:rsidRDefault="00CD582D" w:rsidP="00BC5837">
            <w:pPr>
              <w:autoSpaceDE w:val="0"/>
              <w:autoSpaceDN w:val="0"/>
              <w:adjustRightInd w:val="0"/>
              <w:jc w:val="both"/>
              <w:rPr>
                <w:rFonts w:asciiTheme="minorHAnsi" w:hAnsiTheme="minorHAnsi" w:cstheme="minorHAnsi"/>
                <w:sz w:val="16"/>
                <w:szCs w:val="14"/>
              </w:rPr>
            </w:pPr>
          </w:p>
          <w:p w:rsidR="00CD582D" w:rsidRDefault="00CD582D" w:rsidP="00BC5837">
            <w:pPr>
              <w:autoSpaceDE w:val="0"/>
              <w:autoSpaceDN w:val="0"/>
              <w:adjustRightInd w:val="0"/>
              <w:jc w:val="both"/>
              <w:rPr>
                <w:rFonts w:asciiTheme="minorHAnsi" w:hAnsiTheme="minorHAnsi" w:cstheme="minorHAnsi"/>
                <w:sz w:val="16"/>
                <w:szCs w:val="14"/>
              </w:rPr>
            </w:pPr>
          </w:p>
          <w:p w:rsidR="00CD582D" w:rsidRDefault="00CD582D" w:rsidP="00BC5837">
            <w:pPr>
              <w:autoSpaceDE w:val="0"/>
              <w:autoSpaceDN w:val="0"/>
              <w:adjustRightInd w:val="0"/>
              <w:jc w:val="both"/>
              <w:rPr>
                <w:rFonts w:asciiTheme="minorHAnsi" w:hAnsiTheme="minorHAnsi" w:cstheme="minorHAnsi"/>
                <w:sz w:val="16"/>
                <w:szCs w:val="14"/>
              </w:rPr>
            </w:pPr>
          </w:p>
          <w:p w:rsidR="00CD582D" w:rsidRDefault="00CD582D" w:rsidP="00BC5837">
            <w:pPr>
              <w:autoSpaceDE w:val="0"/>
              <w:autoSpaceDN w:val="0"/>
              <w:adjustRightInd w:val="0"/>
              <w:jc w:val="both"/>
              <w:rPr>
                <w:rFonts w:asciiTheme="minorHAnsi" w:hAnsiTheme="minorHAnsi" w:cstheme="minorHAnsi"/>
                <w:sz w:val="16"/>
                <w:szCs w:val="14"/>
              </w:rPr>
            </w:pPr>
          </w:p>
          <w:p w:rsidR="00CD582D" w:rsidRPr="00CD4D30" w:rsidRDefault="00CD582D" w:rsidP="00BC5837">
            <w:pPr>
              <w:autoSpaceDE w:val="0"/>
              <w:autoSpaceDN w:val="0"/>
              <w:adjustRightInd w:val="0"/>
              <w:jc w:val="both"/>
              <w:rPr>
                <w:rFonts w:asciiTheme="minorHAnsi" w:hAnsiTheme="minorHAnsi" w:cstheme="minorHAnsi"/>
                <w:sz w:val="16"/>
                <w:szCs w:val="14"/>
              </w:rPr>
            </w:pPr>
          </w:p>
        </w:tc>
        <w:tc>
          <w:tcPr>
            <w:tcW w:w="793" w:type="pct"/>
            <w:tcBorders>
              <w:top w:val="dotted" w:sz="4" w:space="0" w:color="auto"/>
              <w:left w:val="dotted" w:sz="4" w:space="0" w:color="auto"/>
              <w:bottom w:val="dotted" w:sz="4" w:space="0" w:color="auto"/>
              <w:right w:val="dotted" w:sz="4" w:space="0" w:color="auto"/>
            </w:tcBorders>
            <w:vAlign w:val="center"/>
          </w:tcPr>
          <w:p w:rsidR="006E1E77" w:rsidRPr="00E25ADB" w:rsidRDefault="00CD4D30" w:rsidP="00E25ADB">
            <w:pPr>
              <w:jc w:val="center"/>
              <w:rPr>
                <w:rFonts w:ascii="Arial" w:hAnsi="Arial" w:cs="Arial"/>
                <w:sz w:val="16"/>
                <w:szCs w:val="16"/>
              </w:rPr>
            </w:pPr>
            <w:r>
              <w:rPr>
                <w:rFonts w:ascii="Arial" w:hAnsi="Arial" w:cs="Arial"/>
                <w:sz w:val="16"/>
                <w:szCs w:val="16"/>
              </w:rPr>
              <w:t>piezas</w:t>
            </w:r>
          </w:p>
        </w:tc>
        <w:tc>
          <w:tcPr>
            <w:tcW w:w="416" w:type="pct"/>
            <w:tcBorders>
              <w:top w:val="dotted" w:sz="4" w:space="0" w:color="auto"/>
              <w:left w:val="dotted" w:sz="4" w:space="0" w:color="auto"/>
              <w:bottom w:val="dotted" w:sz="4" w:space="0" w:color="auto"/>
              <w:right w:val="dotted" w:sz="4" w:space="0" w:color="auto"/>
            </w:tcBorders>
            <w:vAlign w:val="center"/>
          </w:tcPr>
          <w:p w:rsidR="006E1E77" w:rsidRPr="00E25ADB" w:rsidRDefault="0077785B" w:rsidP="00E25ADB">
            <w:pPr>
              <w:jc w:val="center"/>
              <w:rPr>
                <w:rFonts w:ascii="Arial" w:hAnsi="Arial" w:cs="Arial"/>
                <w:sz w:val="16"/>
                <w:szCs w:val="16"/>
              </w:rPr>
            </w:pPr>
            <w:r>
              <w:rPr>
                <w:rFonts w:ascii="Arial" w:hAnsi="Arial" w:cs="Arial"/>
                <w:sz w:val="16"/>
                <w:szCs w:val="16"/>
              </w:rPr>
              <w:t>4</w:t>
            </w:r>
            <w:r w:rsidR="00CD4D30">
              <w:rPr>
                <w:rFonts w:ascii="Arial" w:hAnsi="Arial" w:cs="Arial"/>
                <w:sz w:val="16"/>
                <w:szCs w:val="16"/>
              </w:rPr>
              <w:t>00</w:t>
            </w:r>
          </w:p>
        </w:tc>
      </w:tr>
    </w:tbl>
    <w:p w:rsidR="005E5032" w:rsidRDefault="005E5032" w:rsidP="005E5032">
      <w:pPr>
        <w:jc w:val="center"/>
        <w:rPr>
          <w:rFonts w:asciiTheme="minorHAnsi" w:hAnsiTheme="minorHAnsi" w:cstheme="minorHAnsi"/>
          <w:b/>
          <w:bCs/>
          <w:sz w:val="16"/>
          <w:szCs w:val="16"/>
        </w:rPr>
      </w:pPr>
    </w:p>
    <w:p w:rsidR="005E5032" w:rsidRPr="007B00D9" w:rsidRDefault="005E5032" w:rsidP="005E5032">
      <w:pPr>
        <w:rPr>
          <w:rFonts w:asciiTheme="minorHAnsi" w:hAnsiTheme="minorHAnsi" w:cstheme="minorHAnsi"/>
          <w:b/>
          <w:bCs/>
          <w:sz w:val="12"/>
          <w:szCs w:val="12"/>
        </w:rPr>
      </w:pPr>
    </w:p>
    <w:p w:rsidR="005E5032" w:rsidRPr="00211BEE" w:rsidRDefault="005E5032" w:rsidP="005E5032">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rsidR="005E5032" w:rsidRPr="00AF704A" w:rsidRDefault="005E5032" w:rsidP="005E5032">
      <w:pPr>
        <w:autoSpaceDE w:val="0"/>
        <w:autoSpaceDN w:val="0"/>
        <w:adjustRightInd w:val="0"/>
        <w:jc w:val="center"/>
        <w:rPr>
          <w:rFonts w:asciiTheme="minorHAnsi" w:hAnsiTheme="minorHAnsi" w:cs="Arial"/>
          <w:b/>
          <w:sz w:val="18"/>
          <w:szCs w:val="18"/>
        </w:rPr>
      </w:pPr>
    </w:p>
    <w:p w:rsidR="005E5032" w:rsidRPr="00AF704A" w:rsidRDefault="005E5032" w:rsidP="005E5032">
      <w:pPr>
        <w:autoSpaceDE w:val="0"/>
        <w:autoSpaceDN w:val="0"/>
        <w:adjustRightInd w:val="0"/>
        <w:jc w:val="center"/>
        <w:rPr>
          <w:rFonts w:asciiTheme="minorHAnsi" w:hAnsiTheme="minorHAnsi" w:cs="Arial"/>
          <w:b/>
          <w:sz w:val="18"/>
          <w:szCs w:val="18"/>
        </w:rPr>
      </w:pPr>
    </w:p>
    <w:p w:rsidR="005E5032" w:rsidRDefault="005E5032" w:rsidP="005E5032">
      <w:pPr>
        <w:autoSpaceDE w:val="0"/>
        <w:autoSpaceDN w:val="0"/>
        <w:adjustRightInd w:val="0"/>
        <w:jc w:val="center"/>
        <w:rPr>
          <w:rFonts w:asciiTheme="minorHAnsi" w:hAnsiTheme="minorHAnsi" w:cs="Arial"/>
          <w:b/>
          <w:sz w:val="18"/>
          <w:szCs w:val="18"/>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Pr="00A13B38" w:rsidRDefault="005E5032" w:rsidP="005E5032">
      <w:pPr>
        <w:autoSpaceDE w:val="0"/>
        <w:autoSpaceDN w:val="0"/>
        <w:adjustRightInd w:val="0"/>
        <w:jc w:val="center"/>
        <w:rPr>
          <w:rFonts w:asciiTheme="minorHAnsi" w:hAnsiTheme="minorHAnsi" w:cs="Arial"/>
          <w:b/>
          <w:sz w:val="18"/>
          <w:szCs w:val="18"/>
        </w:rPr>
      </w:pPr>
      <w:bookmarkStart w:id="1" w:name="_GoBack"/>
      <w:bookmarkEnd w:id="1"/>
      <w:r w:rsidRPr="00A13B38">
        <w:rPr>
          <w:rFonts w:asciiTheme="minorHAnsi" w:hAnsiTheme="minorHAnsi" w:cs="Arial"/>
          <w:b/>
          <w:sz w:val="18"/>
          <w:szCs w:val="18"/>
        </w:rPr>
        <w:t>Anexo “2”</w:t>
      </w:r>
    </w:p>
    <w:p w:rsidR="00A13B38" w:rsidRPr="00A13B38" w:rsidRDefault="005E5032" w:rsidP="00A13B38">
      <w:pPr>
        <w:autoSpaceDE w:val="0"/>
        <w:autoSpaceDN w:val="0"/>
        <w:adjustRightInd w:val="0"/>
        <w:jc w:val="center"/>
        <w:rPr>
          <w:rFonts w:ascii="Calibri" w:hAnsi="Calibri" w:cs="Calibri"/>
          <w:b/>
          <w:sz w:val="18"/>
          <w:szCs w:val="18"/>
        </w:rPr>
      </w:pPr>
      <w:r w:rsidRPr="004404D4">
        <w:rPr>
          <w:rFonts w:asciiTheme="minorHAnsi" w:hAnsiTheme="minorHAnsi" w:cs="Arial"/>
          <w:b/>
          <w:sz w:val="16"/>
          <w:szCs w:val="16"/>
        </w:rPr>
        <w:t xml:space="preserve"> </w:t>
      </w:r>
      <w:r w:rsidR="00A13B38" w:rsidRPr="00A13B38">
        <w:rPr>
          <w:rFonts w:ascii="Calibri" w:hAnsi="Calibri" w:cs="Calibri"/>
          <w:b/>
          <w:sz w:val="18"/>
          <w:szCs w:val="18"/>
        </w:rPr>
        <w:t>“Lugar y plazo de Entrega de Bienes”</w:t>
      </w:r>
    </w:p>
    <w:p w:rsidR="00A13B38" w:rsidRPr="00A13B38" w:rsidRDefault="00A13B38" w:rsidP="00A13B38">
      <w:pPr>
        <w:widowControl w:val="0"/>
        <w:autoSpaceDE w:val="0"/>
        <w:autoSpaceDN w:val="0"/>
        <w:adjustRightInd w:val="0"/>
        <w:jc w:val="center"/>
        <w:rPr>
          <w:rFonts w:ascii="Calibri" w:hAnsi="Calibri" w:cs="Calibri"/>
          <w:b/>
          <w:sz w:val="18"/>
          <w:szCs w:val="18"/>
        </w:rPr>
      </w:pPr>
      <w:r w:rsidRPr="00A13B38">
        <w:rPr>
          <w:rFonts w:ascii="Calibri" w:hAnsi="Calibri" w:cs="Calibri"/>
          <w:b/>
          <w:sz w:val="18"/>
          <w:szCs w:val="18"/>
        </w:rPr>
        <w:t>Universidad Autónoma de Aguascalientes</w:t>
      </w:r>
    </w:p>
    <w:p w:rsidR="005E5032" w:rsidRPr="00F30BFF" w:rsidRDefault="005E5032" w:rsidP="00A13B38">
      <w:pPr>
        <w:autoSpaceDE w:val="0"/>
        <w:autoSpaceDN w:val="0"/>
        <w:adjustRightInd w:val="0"/>
        <w:jc w:val="center"/>
        <w:rPr>
          <w:rFonts w:asciiTheme="minorHAnsi" w:hAnsiTheme="minorHAnsi" w:cs="Arial"/>
          <w:b/>
          <w:sz w:val="10"/>
          <w:szCs w:val="10"/>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7"/>
        <w:gridCol w:w="1418"/>
        <w:gridCol w:w="2840"/>
        <w:gridCol w:w="2131"/>
        <w:gridCol w:w="1271"/>
      </w:tblGrid>
      <w:tr w:rsidR="00A13B38" w:rsidRPr="00A13B38" w:rsidTr="001D7EAA">
        <w:trPr>
          <w:jc w:val="center"/>
        </w:trPr>
        <w:tc>
          <w:tcPr>
            <w:tcW w:w="851" w:type="dxa"/>
            <w:shd w:val="clear" w:color="auto" w:fill="F2F2F2"/>
          </w:tcPr>
          <w:p w:rsidR="00A13B38" w:rsidRPr="00A13B38" w:rsidRDefault="00A13B38" w:rsidP="0091780B">
            <w:pPr>
              <w:autoSpaceDE w:val="0"/>
              <w:autoSpaceDN w:val="0"/>
              <w:adjustRightInd w:val="0"/>
              <w:jc w:val="center"/>
              <w:rPr>
                <w:rFonts w:ascii="Calibri" w:hAnsi="Calibri" w:cs="Calibri"/>
                <w:b/>
                <w:sz w:val="16"/>
                <w:szCs w:val="16"/>
              </w:rPr>
            </w:pPr>
            <w:r w:rsidRPr="00A13B38">
              <w:rPr>
                <w:rFonts w:ascii="Calibri" w:hAnsi="Calibri" w:cs="Calibri"/>
                <w:b/>
                <w:sz w:val="16"/>
                <w:szCs w:val="16"/>
              </w:rPr>
              <w:t>Partida</w:t>
            </w:r>
          </w:p>
        </w:tc>
        <w:tc>
          <w:tcPr>
            <w:tcW w:w="1417"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Plazo</w:t>
            </w:r>
          </w:p>
        </w:tc>
        <w:tc>
          <w:tcPr>
            <w:tcW w:w="1418"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Lugar de entrega *</w:t>
            </w:r>
          </w:p>
        </w:tc>
        <w:tc>
          <w:tcPr>
            <w:tcW w:w="2840"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Responsable</w:t>
            </w:r>
          </w:p>
        </w:tc>
        <w:tc>
          <w:tcPr>
            <w:tcW w:w="2131"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 xml:space="preserve">Correo electrónico </w:t>
            </w:r>
          </w:p>
        </w:tc>
        <w:tc>
          <w:tcPr>
            <w:tcW w:w="1271" w:type="dxa"/>
            <w:shd w:val="clear" w:color="auto" w:fill="F2F2F2"/>
          </w:tcPr>
          <w:p w:rsidR="00A13B38" w:rsidRPr="00A13B38" w:rsidRDefault="00A13B38" w:rsidP="0091780B">
            <w:pPr>
              <w:jc w:val="center"/>
              <w:rPr>
                <w:rFonts w:ascii="Calibri" w:hAnsi="Calibri" w:cs="Calibri"/>
                <w:b/>
                <w:sz w:val="16"/>
                <w:szCs w:val="16"/>
              </w:rPr>
            </w:pPr>
            <w:r w:rsidRPr="00A13B38">
              <w:rPr>
                <w:rFonts w:ascii="Calibri" w:hAnsi="Calibri" w:cs="Calibri"/>
                <w:b/>
                <w:sz w:val="16"/>
                <w:szCs w:val="16"/>
              </w:rPr>
              <w:t>Observaciones</w:t>
            </w:r>
          </w:p>
        </w:tc>
      </w:tr>
      <w:tr w:rsidR="001D7EAA" w:rsidRPr="001D7EAA" w:rsidTr="001D7EAA">
        <w:trPr>
          <w:trHeight w:val="317"/>
          <w:jc w:val="center"/>
        </w:trPr>
        <w:tc>
          <w:tcPr>
            <w:tcW w:w="851" w:type="dxa"/>
            <w:shd w:val="clear" w:color="auto" w:fill="auto"/>
            <w:vAlign w:val="center"/>
          </w:tcPr>
          <w:p w:rsidR="001D7EAA" w:rsidRPr="003F21E7" w:rsidRDefault="001D7EAA" w:rsidP="003F21E7">
            <w:pPr>
              <w:jc w:val="center"/>
              <w:rPr>
                <w:rFonts w:ascii="Arial" w:hAnsi="Arial" w:cs="Arial"/>
                <w:b/>
                <w:sz w:val="14"/>
                <w:szCs w:val="14"/>
                <w:lang w:val="es-MX"/>
              </w:rPr>
            </w:pPr>
            <w:r w:rsidRPr="003F21E7">
              <w:rPr>
                <w:rFonts w:ascii="Arial" w:hAnsi="Arial" w:cs="Arial"/>
                <w:b/>
                <w:sz w:val="14"/>
                <w:szCs w:val="14"/>
                <w:lang w:val="es-MX"/>
              </w:rPr>
              <w:t>1 a 20 y 22 a 6</w:t>
            </w:r>
            <w:r w:rsidR="003F21E7" w:rsidRPr="003F21E7">
              <w:rPr>
                <w:rFonts w:ascii="Arial" w:hAnsi="Arial" w:cs="Arial"/>
                <w:b/>
                <w:sz w:val="14"/>
                <w:szCs w:val="14"/>
                <w:lang w:val="es-MX"/>
              </w:rPr>
              <w:t>3</w:t>
            </w:r>
          </w:p>
        </w:tc>
        <w:tc>
          <w:tcPr>
            <w:tcW w:w="1417" w:type="dxa"/>
            <w:vMerge w:val="restart"/>
            <w:vAlign w:val="center"/>
          </w:tcPr>
          <w:p w:rsidR="001D7EAA" w:rsidRPr="003F21E7" w:rsidRDefault="001D7EAA" w:rsidP="0091780B">
            <w:pPr>
              <w:jc w:val="center"/>
              <w:rPr>
                <w:rFonts w:ascii="Arial" w:eastAsia="Calibri" w:hAnsi="Arial" w:cs="Arial"/>
                <w:b/>
                <w:color w:val="000000"/>
                <w:sz w:val="14"/>
                <w:szCs w:val="14"/>
              </w:rPr>
            </w:pPr>
            <w:r w:rsidRPr="003F21E7">
              <w:rPr>
                <w:rFonts w:ascii="Arial" w:eastAsia="Calibri" w:hAnsi="Arial" w:cs="Arial"/>
                <w:b/>
                <w:color w:val="000000"/>
                <w:sz w:val="14"/>
                <w:szCs w:val="14"/>
              </w:rPr>
              <w:t xml:space="preserve">15 días naturales, </w:t>
            </w:r>
            <w:r w:rsidRPr="003F21E7">
              <w:rPr>
                <w:rFonts w:ascii="Calibri" w:hAnsi="Calibri" w:cs="Calibri"/>
                <w:b/>
                <w:sz w:val="14"/>
                <w:szCs w:val="14"/>
              </w:rPr>
              <w:t>posteriores a la fecha de fallo</w:t>
            </w:r>
            <w:r w:rsidRPr="003F21E7">
              <w:rPr>
                <w:rFonts w:ascii="Arial" w:eastAsia="Calibri" w:hAnsi="Arial" w:cs="Arial"/>
                <w:b/>
                <w:color w:val="000000"/>
                <w:sz w:val="14"/>
                <w:szCs w:val="14"/>
              </w:rPr>
              <w:t xml:space="preserve"> </w:t>
            </w:r>
          </w:p>
        </w:tc>
        <w:tc>
          <w:tcPr>
            <w:tcW w:w="1418" w:type="dxa"/>
            <w:shd w:val="clear" w:color="auto" w:fill="auto"/>
            <w:vAlign w:val="center"/>
          </w:tcPr>
          <w:p w:rsidR="001D7EAA" w:rsidRDefault="001D7EAA" w:rsidP="0091780B">
            <w:pPr>
              <w:jc w:val="center"/>
              <w:rPr>
                <w:rFonts w:ascii="Calibri" w:hAnsi="Calibri" w:cs="Arial"/>
                <w:b/>
                <w:sz w:val="14"/>
                <w:szCs w:val="14"/>
              </w:rPr>
            </w:pPr>
          </w:p>
          <w:p w:rsidR="001D7EAA" w:rsidRPr="001D7EAA" w:rsidRDefault="001D7EAA" w:rsidP="0091780B">
            <w:pPr>
              <w:jc w:val="center"/>
              <w:rPr>
                <w:rFonts w:ascii="Calibri" w:hAnsi="Calibri" w:cs="Arial"/>
                <w:b/>
                <w:sz w:val="14"/>
                <w:szCs w:val="14"/>
              </w:rPr>
            </w:pPr>
            <w:r w:rsidRPr="001D7EAA">
              <w:rPr>
                <w:rFonts w:ascii="Calibri" w:hAnsi="Calibri" w:cs="Arial"/>
                <w:b/>
                <w:sz w:val="14"/>
                <w:szCs w:val="14"/>
              </w:rPr>
              <w:t>Edificio 309,</w:t>
            </w:r>
          </w:p>
          <w:p w:rsidR="001D7EAA" w:rsidRPr="001D7EAA" w:rsidRDefault="001D7EAA" w:rsidP="0091780B">
            <w:pPr>
              <w:jc w:val="center"/>
              <w:rPr>
                <w:rFonts w:ascii="Calibri" w:hAnsi="Calibri" w:cs="Arial"/>
                <w:b/>
                <w:sz w:val="14"/>
                <w:szCs w:val="14"/>
              </w:rPr>
            </w:pPr>
            <w:r w:rsidRPr="001D7EAA">
              <w:rPr>
                <w:rFonts w:ascii="Calibri" w:hAnsi="Calibri" w:cs="Arial"/>
                <w:b/>
                <w:sz w:val="14"/>
                <w:szCs w:val="14"/>
              </w:rPr>
              <w:t>Av. Universidad</w:t>
            </w:r>
          </w:p>
          <w:p w:rsidR="001D7EAA" w:rsidRDefault="001D7EAA" w:rsidP="0091780B">
            <w:pPr>
              <w:jc w:val="center"/>
              <w:rPr>
                <w:rFonts w:ascii="Calibri" w:eastAsia="Calibri" w:hAnsi="Calibri" w:cs="Calibri"/>
                <w:b/>
                <w:color w:val="000000"/>
                <w:sz w:val="14"/>
                <w:szCs w:val="14"/>
              </w:rPr>
            </w:pPr>
            <w:r w:rsidRPr="001D7EAA">
              <w:rPr>
                <w:rFonts w:ascii="Calibri" w:hAnsi="Calibri" w:cs="Arial"/>
                <w:b/>
                <w:sz w:val="14"/>
                <w:szCs w:val="14"/>
              </w:rPr>
              <w:t xml:space="preserve">No. 940, </w:t>
            </w:r>
            <w:r w:rsidRPr="001D7EAA">
              <w:rPr>
                <w:rFonts w:ascii="Calibri" w:eastAsia="Calibri" w:hAnsi="Calibri" w:cs="Calibri"/>
                <w:b/>
                <w:color w:val="000000"/>
                <w:sz w:val="14"/>
                <w:szCs w:val="14"/>
              </w:rPr>
              <w:t>Cd. Universitaria</w:t>
            </w:r>
          </w:p>
          <w:p w:rsidR="001D7EAA" w:rsidRPr="001D7EAA" w:rsidRDefault="001D7EAA" w:rsidP="0091780B">
            <w:pPr>
              <w:jc w:val="center"/>
              <w:rPr>
                <w:rFonts w:ascii="Arial" w:eastAsia="Calibri" w:hAnsi="Arial" w:cs="Arial"/>
                <w:b/>
                <w:color w:val="000000"/>
                <w:sz w:val="14"/>
                <w:szCs w:val="14"/>
              </w:rPr>
            </w:pPr>
            <w:r w:rsidRPr="001D7EAA">
              <w:rPr>
                <w:rFonts w:ascii="Arial" w:eastAsia="Calibri" w:hAnsi="Arial" w:cs="Arial"/>
                <w:b/>
                <w:color w:val="000000"/>
                <w:sz w:val="14"/>
                <w:szCs w:val="14"/>
              </w:rPr>
              <w:t xml:space="preserve"> </w:t>
            </w:r>
          </w:p>
        </w:tc>
        <w:tc>
          <w:tcPr>
            <w:tcW w:w="2840" w:type="dxa"/>
            <w:vMerge w:val="restart"/>
            <w:shd w:val="clear" w:color="auto" w:fill="auto"/>
            <w:vAlign w:val="center"/>
          </w:tcPr>
          <w:p w:rsidR="001D7EAA" w:rsidRPr="001D7EAA" w:rsidRDefault="001D7EAA" w:rsidP="0091780B">
            <w:pPr>
              <w:jc w:val="center"/>
              <w:rPr>
                <w:rFonts w:ascii="Calibri" w:hAnsi="Calibri" w:cs="Calibri"/>
                <w:b/>
                <w:bCs/>
                <w:sz w:val="14"/>
                <w:szCs w:val="14"/>
              </w:rPr>
            </w:pPr>
            <w:r w:rsidRPr="001D7EAA">
              <w:rPr>
                <w:rFonts w:ascii="Calibri" w:hAnsi="Calibri" w:cs="Calibri"/>
                <w:b/>
                <w:bCs/>
                <w:sz w:val="14"/>
                <w:szCs w:val="14"/>
              </w:rPr>
              <w:t xml:space="preserve">Director General de Infraestructura Universitaria </w:t>
            </w:r>
          </w:p>
          <w:p w:rsidR="001D7EAA" w:rsidRPr="001D7EAA" w:rsidRDefault="001D7EAA" w:rsidP="0091780B">
            <w:pPr>
              <w:jc w:val="center"/>
              <w:rPr>
                <w:rFonts w:ascii="Calibri" w:hAnsi="Calibri" w:cs="Calibri"/>
                <w:b/>
                <w:sz w:val="14"/>
                <w:szCs w:val="14"/>
                <w:lang w:val="es-MX"/>
              </w:rPr>
            </w:pPr>
            <w:r w:rsidRPr="001D7EAA">
              <w:rPr>
                <w:rFonts w:ascii="Calibri" w:eastAsia="Calibri" w:hAnsi="Calibri" w:cs="Calibri"/>
                <w:color w:val="000000"/>
                <w:sz w:val="14"/>
                <w:szCs w:val="14"/>
              </w:rPr>
              <w:t>M. en Ing. Alberto Palacios Tiscareño</w:t>
            </w:r>
            <w:r w:rsidRPr="001D7EAA">
              <w:rPr>
                <w:rFonts w:ascii="Calibri" w:hAnsi="Calibri" w:cs="Calibri"/>
                <w:b/>
                <w:sz w:val="14"/>
                <w:szCs w:val="14"/>
                <w:lang w:val="es-MX"/>
              </w:rPr>
              <w:t xml:space="preserve"> </w:t>
            </w:r>
          </w:p>
          <w:p w:rsidR="001D7EAA" w:rsidRDefault="001D7EAA" w:rsidP="0091780B">
            <w:pPr>
              <w:jc w:val="center"/>
              <w:rPr>
                <w:rFonts w:ascii="Calibri" w:hAnsi="Calibri" w:cs="Calibri"/>
                <w:b/>
                <w:bCs/>
                <w:sz w:val="14"/>
                <w:szCs w:val="14"/>
              </w:rPr>
            </w:pPr>
          </w:p>
          <w:p w:rsidR="001D7EAA" w:rsidRPr="001D7EAA" w:rsidRDefault="001D7EAA" w:rsidP="0091780B">
            <w:pPr>
              <w:jc w:val="center"/>
              <w:rPr>
                <w:rFonts w:ascii="Calibri" w:hAnsi="Calibri" w:cs="Calibri"/>
                <w:b/>
                <w:bCs/>
                <w:sz w:val="14"/>
                <w:szCs w:val="14"/>
              </w:rPr>
            </w:pPr>
            <w:r w:rsidRPr="001D7EAA">
              <w:rPr>
                <w:rFonts w:ascii="Calibri" w:hAnsi="Calibri" w:cs="Calibri"/>
                <w:b/>
                <w:bCs/>
                <w:sz w:val="14"/>
                <w:szCs w:val="14"/>
              </w:rPr>
              <w:t>Jefe del Departamento de Mantenimiento de la DGIU</w:t>
            </w:r>
          </w:p>
          <w:p w:rsidR="001D7EAA" w:rsidRPr="001D7EAA" w:rsidRDefault="001D7EAA" w:rsidP="0091780B">
            <w:pPr>
              <w:jc w:val="center"/>
              <w:rPr>
                <w:rFonts w:ascii="Calibri" w:hAnsi="Calibri" w:cs="Calibri"/>
                <w:b/>
                <w:sz w:val="14"/>
                <w:szCs w:val="14"/>
                <w:lang w:val="es-MX"/>
              </w:rPr>
            </w:pPr>
            <w:r w:rsidRPr="001D7EAA">
              <w:rPr>
                <w:rFonts w:ascii="Calibri" w:eastAsia="Calibri" w:hAnsi="Calibri" w:cs="Calibri"/>
                <w:color w:val="000000"/>
                <w:sz w:val="14"/>
                <w:szCs w:val="14"/>
              </w:rPr>
              <w:t>Arq. Víctor Manuel Palacio Monroy</w:t>
            </w:r>
            <w:r w:rsidRPr="001D7EAA">
              <w:rPr>
                <w:rFonts w:ascii="Calibri" w:hAnsi="Calibri" w:cs="Calibri"/>
                <w:b/>
                <w:sz w:val="14"/>
                <w:szCs w:val="14"/>
                <w:lang w:val="es-MX"/>
              </w:rPr>
              <w:t xml:space="preserve"> </w:t>
            </w:r>
          </w:p>
          <w:p w:rsidR="001D7EAA" w:rsidRPr="001D7EAA" w:rsidRDefault="001D7EAA" w:rsidP="0091780B">
            <w:pPr>
              <w:jc w:val="center"/>
              <w:rPr>
                <w:rFonts w:ascii="Calibri" w:eastAsia="Calibri" w:hAnsi="Calibri" w:cs="Calibri"/>
                <w:b/>
                <w:color w:val="000000"/>
                <w:sz w:val="14"/>
                <w:szCs w:val="14"/>
              </w:rPr>
            </w:pPr>
          </w:p>
        </w:tc>
        <w:tc>
          <w:tcPr>
            <w:tcW w:w="2131" w:type="dxa"/>
            <w:vAlign w:val="center"/>
          </w:tcPr>
          <w:p w:rsidR="001D7EAA" w:rsidRPr="001D7EAA" w:rsidRDefault="001D7EAA" w:rsidP="0091780B">
            <w:pPr>
              <w:jc w:val="center"/>
              <w:rPr>
                <w:rFonts w:ascii="Calibri" w:hAnsi="Calibri" w:cs="Calibri"/>
                <w:b/>
                <w:sz w:val="14"/>
                <w:szCs w:val="14"/>
                <w:highlight w:val="yellow"/>
                <w:lang w:val="es-MX"/>
              </w:rPr>
            </w:pPr>
            <w:r w:rsidRPr="001D7EAA">
              <w:rPr>
                <w:rFonts w:ascii="Calibri" w:hAnsi="Calibri" w:cs="Calibri"/>
                <w:color w:val="0000FF"/>
                <w:sz w:val="14"/>
                <w:szCs w:val="14"/>
                <w:u w:val="single"/>
              </w:rPr>
              <w:t>alberto.palacio@edu.uaa.mx</w:t>
            </w:r>
          </w:p>
        </w:tc>
        <w:tc>
          <w:tcPr>
            <w:tcW w:w="1271" w:type="dxa"/>
            <w:vMerge w:val="restart"/>
            <w:vAlign w:val="center"/>
          </w:tcPr>
          <w:p w:rsidR="001D7EAA" w:rsidRPr="001D7EAA" w:rsidRDefault="001D7EAA" w:rsidP="0091780B">
            <w:pPr>
              <w:jc w:val="center"/>
              <w:rPr>
                <w:rFonts w:ascii="Calibri" w:hAnsi="Calibri" w:cs="Calibri"/>
                <w:b/>
                <w:sz w:val="14"/>
                <w:szCs w:val="14"/>
                <w:lang w:val="es-MX"/>
              </w:rPr>
            </w:pPr>
          </w:p>
          <w:p w:rsidR="001D7EAA" w:rsidRPr="001D7EAA" w:rsidRDefault="001D7EAA" w:rsidP="0091780B">
            <w:pPr>
              <w:jc w:val="center"/>
              <w:rPr>
                <w:rFonts w:ascii="Calibri" w:hAnsi="Calibri" w:cs="Calibri"/>
                <w:b/>
                <w:sz w:val="14"/>
                <w:szCs w:val="14"/>
                <w:lang w:val="es-MX"/>
              </w:rPr>
            </w:pPr>
            <w:r w:rsidRPr="001D7EAA">
              <w:rPr>
                <w:rFonts w:ascii="Calibri" w:hAnsi="Calibri" w:cs="Calibri"/>
                <w:b/>
                <w:sz w:val="14"/>
                <w:szCs w:val="14"/>
                <w:lang w:val="es-MX"/>
              </w:rPr>
              <w:t>Suministro</w:t>
            </w:r>
            <w:r w:rsidR="006E1E77">
              <w:rPr>
                <w:rFonts w:ascii="Calibri" w:hAnsi="Calibri" w:cs="Calibri"/>
                <w:b/>
                <w:sz w:val="14"/>
                <w:szCs w:val="14"/>
                <w:lang w:val="es-MX"/>
              </w:rPr>
              <w:t xml:space="preserve"> </w:t>
            </w:r>
            <w:r w:rsidR="003F21E7">
              <w:rPr>
                <w:rFonts w:ascii="Calibri" w:hAnsi="Calibri" w:cs="Calibri"/>
                <w:b/>
                <w:sz w:val="14"/>
                <w:szCs w:val="14"/>
                <w:lang w:val="es-MX"/>
              </w:rPr>
              <w:t>(</w:t>
            </w:r>
            <w:r w:rsidR="006E1E77">
              <w:rPr>
                <w:rFonts w:ascii="Calibri" w:hAnsi="Calibri" w:cs="Calibri"/>
                <w:b/>
                <w:sz w:val="14"/>
                <w:szCs w:val="14"/>
                <w:lang w:val="es-MX"/>
              </w:rPr>
              <w:t>instalación,</w:t>
            </w:r>
            <w:r w:rsidR="003F21E7">
              <w:rPr>
                <w:rFonts w:ascii="Calibri" w:hAnsi="Calibri" w:cs="Calibri"/>
                <w:b/>
                <w:sz w:val="14"/>
                <w:szCs w:val="14"/>
                <w:lang w:val="es-MX"/>
              </w:rPr>
              <w:t xml:space="preserve"> donde se indique)</w:t>
            </w:r>
            <w:r w:rsidR="006E1E77">
              <w:rPr>
                <w:rFonts w:ascii="Calibri" w:hAnsi="Calibri" w:cs="Calibri"/>
                <w:b/>
                <w:sz w:val="14"/>
                <w:szCs w:val="14"/>
                <w:lang w:val="es-MX"/>
              </w:rPr>
              <w:t xml:space="preserve"> </w:t>
            </w:r>
          </w:p>
          <w:p w:rsidR="001D7EAA" w:rsidRPr="001D7EAA" w:rsidRDefault="001D7EAA" w:rsidP="0091780B">
            <w:pPr>
              <w:jc w:val="center"/>
              <w:rPr>
                <w:rFonts w:ascii="Calibri" w:hAnsi="Calibri" w:cs="Calibri"/>
                <w:b/>
                <w:sz w:val="14"/>
                <w:szCs w:val="14"/>
                <w:lang w:val="es-MX"/>
              </w:rPr>
            </w:pPr>
            <w:r w:rsidRPr="001D7EAA">
              <w:rPr>
                <w:rStyle w:val="Hipervnculo"/>
                <w:rFonts w:asciiTheme="minorHAnsi" w:hAnsiTheme="minorHAnsi" w:cstheme="minorHAnsi"/>
                <w:sz w:val="14"/>
                <w:szCs w:val="14"/>
              </w:rPr>
              <w:t>Conforme a lo establecido en el Anexo “1”</w:t>
            </w:r>
          </w:p>
          <w:p w:rsidR="001D7EAA" w:rsidRPr="001D7EAA" w:rsidRDefault="001D7EAA" w:rsidP="0091780B">
            <w:pPr>
              <w:jc w:val="center"/>
              <w:rPr>
                <w:rFonts w:ascii="Calibri" w:hAnsi="Calibri" w:cs="Calibri"/>
                <w:b/>
                <w:sz w:val="14"/>
                <w:szCs w:val="14"/>
                <w:lang w:val="es-MX"/>
              </w:rPr>
            </w:pPr>
          </w:p>
        </w:tc>
      </w:tr>
      <w:tr w:rsidR="001D7EAA" w:rsidRPr="001D7EAA" w:rsidTr="001D7EAA">
        <w:trPr>
          <w:trHeight w:val="316"/>
          <w:jc w:val="center"/>
        </w:trPr>
        <w:tc>
          <w:tcPr>
            <w:tcW w:w="851" w:type="dxa"/>
            <w:shd w:val="clear" w:color="auto" w:fill="auto"/>
            <w:vAlign w:val="center"/>
          </w:tcPr>
          <w:p w:rsidR="001D7EAA" w:rsidRPr="001D7EAA" w:rsidRDefault="001D7EAA" w:rsidP="0091780B">
            <w:pPr>
              <w:jc w:val="center"/>
              <w:rPr>
                <w:rFonts w:asciiTheme="minorHAnsi" w:hAnsiTheme="minorHAnsi" w:cstheme="minorHAnsi"/>
                <w:b/>
                <w:sz w:val="14"/>
                <w:szCs w:val="14"/>
                <w:lang w:val="es-MX"/>
              </w:rPr>
            </w:pPr>
            <w:r w:rsidRPr="001D7EAA">
              <w:rPr>
                <w:rFonts w:asciiTheme="minorHAnsi" w:hAnsiTheme="minorHAnsi" w:cstheme="minorHAnsi"/>
                <w:b/>
                <w:sz w:val="14"/>
                <w:szCs w:val="14"/>
                <w:lang w:val="es-MX"/>
              </w:rPr>
              <w:t>21</w:t>
            </w:r>
          </w:p>
        </w:tc>
        <w:tc>
          <w:tcPr>
            <w:tcW w:w="1417" w:type="dxa"/>
            <w:vMerge/>
            <w:vAlign w:val="center"/>
          </w:tcPr>
          <w:p w:rsidR="001D7EAA" w:rsidRPr="001D7EAA" w:rsidRDefault="001D7EAA" w:rsidP="0091780B">
            <w:pPr>
              <w:jc w:val="center"/>
              <w:rPr>
                <w:rFonts w:asciiTheme="minorHAnsi" w:eastAsia="Calibri" w:hAnsiTheme="minorHAnsi" w:cstheme="minorHAnsi"/>
                <w:b/>
                <w:color w:val="000000"/>
                <w:sz w:val="14"/>
                <w:szCs w:val="14"/>
              </w:rPr>
            </w:pPr>
          </w:p>
        </w:tc>
        <w:tc>
          <w:tcPr>
            <w:tcW w:w="1418" w:type="dxa"/>
            <w:shd w:val="clear" w:color="auto" w:fill="auto"/>
            <w:vAlign w:val="center"/>
          </w:tcPr>
          <w:p w:rsidR="001D7EAA" w:rsidRDefault="001D7EAA" w:rsidP="00A13B38">
            <w:pPr>
              <w:jc w:val="center"/>
              <w:rPr>
                <w:rFonts w:ascii="Calibri" w:hAnsi="Calibri" w:cs="Arial"/>
                <w:b/>
                <w:sz w:val="14"/>
                <w:szCs w:val="14"/>
              </w:rPr>
            </w:pPr>
          </w:p>
          <w:p w:rsidR="001D7EAA" w:rsidRDefault="001D7EAA" w:rsidP="00A13B38">
            <w:pPr>
              <w:jc w:val="center"/>
              <w:rPr>
                <w:rFonts w:ascii="Calibri" w:hAnsi="Calibri" w:cs="Arial"/>
                <w:b/>
                <w:sz w:val="14"/>
                <w:szCs w:val="14"/>
              </w:rPr>
            </w:pPr>
            <w:r>
              <w:rPr>
                <w:rFonts w:ascii="Calibri" w:hAnsi="Calibri" w:cs="Arial"/>
                <w:b/>
                <w:sz w:val="14"/>
                <w:szCs w:val="14"/>
              </w:rPr>
              <w:t>Casa de Artes Cinematográficas y</w:t>
            </w:r>
            <w:r w:rsidRPr="001D7EAA">
              <w:rPr>
                <w:rFonts w:ascii="Calibri" w:hAnsi="Calibri" w:cs="Arial"/>
                <w:b/>
                <w:sz w:val="14"/>
                <w:szCs w:val="14"/>
              </w:rPr>
              <w:t xml:space="preserve"> Audiovisuales</w:t>
            </w:r>
            <w:r>
              <w:rPr>
                <w:rFonts w:ascii="Calibri" w:hAnsi="Calibri" w:cs="Arial"/>
                <w:b/>
                <w:sz w:val="14"/>
                <w:szCs w:val="14"/>
              </w:rPr>
              <w:t>. Juan d</w:t>
            </w:r>
            <w:r w:rsidRPr="001D7EAA">
              <w:rPr>
                <w:rFonts w:ascii="Calibri" w:hAnsi="Calibri" w:cs="Arial"/>
                <w:b/>
                <w:sz w:val="14"/>
                <w:szCs w:val="14"/>
              </w:rPr>
              <w:t>e Montoro No. 213, Zona Centro</w:t>
            </w:r>
          </w:p>
          <w:p w:rsidR="001D7EAA" w:rsidRPr="001D7EAA" w:rsidRDefault="001D7EAA" w:rsidP="00A13B38">
            <w:pPr>
              <w:jc w:val="center"/>
              <w:rPr>
                <w:rFonts w:asciiTheme="minorHAnsi" w:hAnsiTheme="minorHAnsi" w:cstheme="minorHAnsi"/>
                <w:b/>
                <w:sz w:val="14"/>
                <w:szCs w:val="14"/>
              </w:rPr>
            </w:pPr>
          </w:p>
        </w:tc>
        <w:tc>
          <w:tcPr>
            <w:tcW w:w="2840" w:type="dxa"/>
            <w:vMerge/>
            <w:shd w:val="clear" w:color="auto" w:fill="auto"/>
            <w:vAlign w:val="center"/>
          </w:tcPr>
          <w:p w:rsidR="001D7EAA" w:rsidRPr="001D7EAA" w:rsidRDefault="001D7EAA" w:rsidP="0091780B">
            <w:pPr>
              <w:jc w:val="center"/>
              <w:rPr>
                <w:rFonts w:ascii="Calibri" w:hAnsi="Calibri" w:cs="Calibri"/>
                <w:b/>
                <w:bCs/>
                <w:sz w:val="14"/>
                <w:szCs w:val="14"/>
              </w:rPr>
            </w:pPr>
          </w:p>
        </w:tc>
        <w:tc>
          <w:tcPr>
            <w:tcW w:w="2131" w:type="dxa"/>
            <w:vAlign w:val="center"/>
          </w:tcPr>
          <w:p w:rsidR="001D7EAA" w:rsidRPr="001D7EAA" w:rsidRDefault="001D7EAA" w:rsidP="0091780B">
            <w:pPr>
              <w:jc w:val="center"/>
              <w:rPr>
                <w:rFonts w:ascii="Calibri" w:hAnsi="Calibri" w:cs="Calibri"/>
                <w:sz w:val="14"/>
                <w:szCs w:val="14"/>
              </w:rPr>
            </w:pPr>
            <w:r w:rsidRPr="001D7EAA">
              <w:rPr>
                <w:rFonts w:ascii="Calibri" w:hAnsi="Calibri" w:cs="Calibri"/>
                <w:color w:val="0000FF"/>
                <w:sz w:val="14"/>
                <w:szCs w:val="14"/>
                <w:u w:val="single"/>
              </w:rPr>
              <w:t>victor.palacio@edu.uaa.mx</w:t>
            </w:r>
          </w:p>
        </w:tc>
        <w:tc>
          <w:tcPr>
            <w:tcW w:w="1271" w:type="dxa"/>
            <w:vMerge/>
            <w:vAlign w:val="center"/>
          </w:tcPr>
          <w:p w:rsidR="001D7EAA" w:rsidRPr="001D7EAA" w:rsidRDefault="001D7EAA" w:rsidP="0091780B">
            <w:pPr>
              <w:jc w:val="center"/>
              <w:rPr>
                <w:rFonts w:ascii="Calibri" w:hAnsi="Calibri" w:cs="Calibri"/>
                <w:b/>
                <w:sz w:val="14"/>
                <w:szCs w:val="14"/>
                <w:lang w:val="es-MX"/>
              </w:rPr>
            </w:pPr>
          </w:p>
        </w:tc>
      </w:tr>
    </w:tbl>
    <w:p w:rsidR="005E5032" w:rsidRPr="001D7EAA" w:rsidRDefault="005E5032" w:rsidP="005E5032">
      <w:pPr>
        <w:jc w:val="both"/>
        <w:rPr>
          <w:rFonts w:asciiTheme="minorHAnsi" w:hAnsiTheme="minorHAnsi" w:cs="Arial"/>
          <w:sz w:val="14"/>
          <w:szCs w:val="14"/>
          <w:highlight w:val="yellow"/>
        </w:rPr>
      </w:pPr>
    </w:p>
    <w:p w:rsidR="00A13B38" w:rsidRPr="003F21E7" w:rsidRDefault="00A13B38" w:rsidP="00A13B38">
      <w:pPr>
        <w:widowControl w:val="0"/>
        <w:autoSpaceDE w:val="0"/>
        <w:autoSpaceDN w:val="0"/>
        <w:adjustRightInd w:val="0"/>
        <w:jc w:val="both"/>
        <w:rPr>
          <w:rFonts w:ascii="Calibri" w:hAnsi="Calibri" w:cs="Calibri"/>
          <w:b/>
          <w:sz w:val="16"/>
          <w:szCs w:val="16"/>
        </w:rPr>
      </w:pPr>
      <w:r w:rsidRPr="00A13B38">
        <w:rPr>
          <w:rFonts w:ascii="Calibri" w:hAnsi="Calibri" w:cs="Calibri"/>
          <w:sz w:val="16"/>
          <w:szCs w:val="16"/>
        </w:rPr>
        <w:t xml:space="preserve">La entrega de los bienes, </w:t>
      </w:r>
      <w:r w:rsidRPr="003F21E7">
        <w:rPr>
          <w:rFonts w:ascii="Calibri" w:hAnsi="Calibri" w:cs="Calibri"/>
          <w:sz w:val="16"/>
          <w:szCs w:val="16"/>
          <w:u w:val="single"/>
        </w:rPr>
        <w:t>instalación, puesta en operación, flete, seguro, viáticos (carga y descarga hasta los lugares que se indiquen)</w:t>
      </w:r>
      <w:r w:rsidRPr="003F21E7">
        <w:rPr>
          <w:rFonts w:ascii="Calibri" w:hAnsi="Calibri" w:cs="Calibri"/>
          <w:sz w:val="16"/>
          <w:szCs w:val="16"/>
        </w:rPr>
        <w:t xml:space="preserve"> deberá realizarse por el Licitante Adjudicado: </w:t>
      </w:r>
      <w:r w:rsidRPr="003F21E7">
        <w:rPr>
          <w:rFonts w:ascii="Calibri" w:hAnsi="Calibri" w:cs="Calibri"/>
          <w:b/>
          <w:bCs/>
          <w:color w:val="000000"/>
          <w:sz w:val="16"/>
          <w:szCs w:val="16"/>
        </w:rPr>
        <w:t xml:space="preserve">a más tardar a los </w:t>
      </w:r>
      <w:r w:rsidR="0081161D" w:rsidRPr="003F21E7">
        <w:rPr>
          <w:rFonts w:ascii="Calibri" w:hAnsi="Calibri" w:cs="Calibri"/>
          <w:b/>
          <w:bCs/>
          <w:color w:val="000000"/>
          <w:sz w:val="16"/>
          <w:szCs w:val="16"/>
        </w:rPr>
        <w:t>15</w:t>
      </w:r>
      <w:r w:rsidRPr="003F21E7">
        <w:rPr>
          <w:rFonts w:ascii="Calibri" w:hAnsi="Calibri" w:cs="Calibri"/>
          <w:b/>
          <w:bCs/>
          <w:color w:val="000000"/>
          <w:sz w:val="16"/>
          <w:szCs w:val="16"/>
        </w:rPr>
        <w:t xml:space="preserve"> días naturales, </w:t>
      </w:r>
      <w:r w:rsidRPr="003F21E7">
        <w:rPr>
          <w:rFonts w:ascii="Calibri" w:hAnsi="Calibri" w:cs="Calibri"/>
          <w:b/>
          <w:sz w:val="16"/>
          <w:szCs w:val="16"/>
        </w:rPr>
        <w:t xml:space="preserve">posteriores a la fecha de fallo, </w:t>
      </w:r>
      <w:r w:rsidRPr="003F21E7">
        <w:rPr>
          <w:rFonts w:ascii="Calibri" w:hAnsi="Calibri" w:cs="Calibri"/>
          <w:sz w:val="16"/>
          <w:szCs w:val="16"/>
        </w:rPr>
        <w:t>bajo las condiciones de entrega establecidas en las bases de la presente Licitación.</w:t>
      </w:r>
    </w:p>
    <w:p w:rsidR="00A13B38" w:rsidRPr="003F21E7" w:rsidRDefault="00A13B38" w:rsidP="00A13B38">
      <w:pPr>
        <w:widowControl w:val="0"/>
        <w:autoSpaceDE w:val="0"/>
        <w:autoSpaceDN w:val="0"/>
        <w:adjustRightInd w:val="0"/>
        <w:jc w:val="both"/>
        <w:rPr>
          <w:rFonts w:ascii="Calibri" w:hAnsi="Calibri" w:cs="Calibri"/>
          <w:sz w:val="16"/>
          <w:szCs w:val="16"/>
        </w:rPr>
      </w:pPr>
    </w:p>
    <w:p w:rsidR="00A13B38" w:rsidRPr="003F21E7" w:rsidRDefault="00A13B38" w:rsidP="00A13B38">
      <w:pPr>
        <w:widowControl w:val="0"/>
        <w:autoSpaceDE w:val="0"/>
        <w:autoSpaceDN w:val="0"/>
        <w:adjustRightInd w:val="0"/>
        <w:jc w:val="both"/>
        <w:rPr>
          <w:rFonts w:ascii="Calibri" w:hAnsi="Calibri" w:cs="Calibri"/>
          <w:sz w:val="16"/>
          <w:szCs w:val="16"/>
        </w:rPr>
      </w:pPr>
      <w:r w:rsidRPr="003F21E7">
        <w:rPr>
          <w:rFonts w:ascii="Calibri" w:hAnsi="Calibri" w:cs="Calibri"/>
          <w:sz w:val="16"/>
          <w:szCs w:val="16"/>
        </w:rPr>
        <w:t xml:space="preserve">**El personal de la Universidad, no tiene autorizado ayudar con las maniobras de carga, descarga y traslado, por lo que se les reitera, </w:t>
      </w:r>
      <w:proofErr w:type="gramStart"/>
      <w:r w:rsidRPr="003F21E7">
        <w:rPr>
          <w:rFonts w:ascii="Calibri" w:hAnsi="Calibri" w:cs="Calibri"/>
          <w:sz w:val="16"/>
          <w:szCs w:val="16"/>
        </w:rPr>
        <w:t>que</w:t>
      </w:r>
      <w:proofErr w:type="gramEnd"/>
      <w:r w:rsidRPr="003F21E7">
        <w:rPr>
          <w:rFonts w:ascii="Calibri" w:hAnsi="Calibri" w:cs="Calibri"/>
          <w:sz w:val="16"/>
          <w:szCs w:val="16"/>
        </w:rPr>
        <w:t xml:space="preserve"> en la entrega de los bienes, se deberán tomar las medidas necesarias para este objeto. </w:t>
      </w:r>
    </w:p>
    <w:p w:rsidR="00A13B38" w:rsidRPr="00A13B38" w:rsidRDefault="00A13B38" w:rsidP="00A13B38">
      <w:pPr>
        <w:widowControl w:val="0"/>
        <w:autoSpaceDE w:val="0"/>
        <w:autoSpaceDN w:val="0"/>
        <w:adjustRightInd w:val="0"/>
        <w:jc w:val="both"/>
        <w:rPr>
          <w:rFonts w:ascii="Calibri" w:hAnsi="Calibri" w:cs="Calibri"/>
          <w:sz w:val="16"/>
          <w:szCs w:val="16"/>
        </w:rPr>
      </w:pPr>
      <w:r w:rsidRPr="003F21E7">
        <w:rPr>
          <w:rFonts w:ascii="Calibri" w:hAnsi="Calibri" w:cs="Calibr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A13B38" w:rsidRPr="00A13B38" w:rsidRDefault="00A13B38" w:rsidP="00A13B38">
      <w:pPr>
        <w:widowControl w:val="0"/>
        <w:autoSpaceDE w:val="0"/>
        <w:autoSpaceDN w:val="0"/>
        <w:adjustRightInd w:val="0"/>
        <w:jc w:val="both"/>
        <w:rPr>
          <w:rFonts w:ascii="Calibri" w:hAnsi="Calibri" w:cs="Calibri"/>
          <w:sz w:val="16"/>
          <w:szCs w:val="16"/>
        </w:rPr>
      </w:pPr>
    </w:p>
    <w:p w:rsidR="00A13B38" w:rsidRDefault="00A13B38" w:rsidP="0081161D">
      <w:pPr>
        <w:widowControl w:val="0"/>
        <w:numPr>
          <w:ilvl w:val="0"/>
          <w:numId w:val="46"/>
        </w:numPr>
        <w:ind w:left="142" w:hanging="142"/>
        <w:jc w:val="both"/>
        <w:rPr>
          <w:rFonts w:ascii="Calibri" w:hAnsi="Calibri" w:cs="Calibri"/>
          <w:sz w:val="16"/>
          <w:szCs w:val="16"/>
          <w:lang w:val="x-none"/>
        </w:rPr>
      </w:pPr>
      <w:r w:rsidRPr="00A13B38">
        <w:rPr>
          <w:rFonts w:ascii="Calibri" w:hAnsi="Calibri" w:cs="Calibri"/>
          <w:sz w:val="16"/>
          <w:szCs w:val="16"/>
          <w:lang w:val="x-none"/>
        </w:rPr>
        <w:t xml:space="preserve">CIUDAD UNIVERSITARIA. Av. Universidad No. 940. Aguascalientes, </w:t>
      </w:r>
      <w:proofErr w:type="spellStart"/>
      <w:r w:rsidRPr="00A13B38">
        <w:rPr>
          <w:rFonts w:ascii="Calibri" w:hAnsi="Calibri" w:cs="Calibri"/>
          <w:sz w:val="16"/>
          <w:szCs w:val="16"/>
          <w:lang w:val="x-none"/>
        </w:rPr>
        <w:t>Ags</w:t>
      </w:r>
      <w:proofErr w:type="spellEnd"/>
      <w:r w:rsidRPr="00A13B38">
        <w:rPr>
          <w:rFonts w:ascii="Calibri" w:hAnsi="Calibri" w:cs="Calibri"/>
          <w:sz w:val="16"/>
          <w:szCs w:val="16"/>
          <w:lang w:val="x-none"/>
        </w:rPr>
        <w:t>.</w:t>
      </w:r>
    </w:p>
    <w:p w:rsidR="001D7EAA" w:rsidRDefault="001D7EAA" w:rsidP="001D7EAA">
      <w:pPr>
        <w:widowControl w:val="0"/>
        <w:numPr>
          <w:ilvl w:val="0"/>
          <w:numId w:val="46"/>
        </w:numPr>
        <w:ind w:left="142" w:hanging="142"/>
        <w:jc w:val="both"/>
        <w:rPr>
          <w:rFonts w:ascii="Calibri" w:hAnsi="Calibri" w:cs="Calibri"/>
          <w:sz w:val="16"/>
          <w:szCs w:val="16"/>
          <w:lang w:val="x-none"/>
        </w:rPr>
      </w:pPr>
      <w:r w:rsidRPr="001D7EAA">
        <w:rPr>
          <w:rFonts w:ascii="Calibri" w:hAnsi="Calibri" w:cs="Calibri"/>
          <w:sz w:val="16"/>
          <w:szCs w:val="16"/>
          <w:lang w:val="x-none"/>
        </w:rPr>
        <w:t>CASA DE ARTES CINEMATOGRÁFICAS Y AUDIOVISUALES Juan de Montoro No. 213, Zona Centro</w:t>
      </w:r>
    </w:p>
    <w:p w:rsidR="00A13B38" w:rsidRPr="00A13B38" w:rsidRDefault="00A13B38" w:rsidP="001D7EAA">
      <w:pPr>
        <w:ind w:left="142" w:hanging="142"/>
        <w:jc w:val="both"/>
        <w:rPr>
          <w:rFonts w:ascii="Calibri" w:hAnsi="Calibri" w:cs="Calibri"/>
          <w:sz w:val="16"/>
          <w:szCs w:val="16"/>
          <w:lang w:val="x-none"/>
        </w:rPr>
      </w:pPr>
    </w:p>
    <w:p w:rsidR="00A13B38" w:rsidRPr="00A13B38" w:rsidRDefault="00A13B38" w:rsidP="00A13B38">
      <w:pPr>
        <w:widowControl w:val="0"/>
        <w:autoSpaceDE w:val="0"/>
        <w:autoSpaceDN w:val="0"/>
        <w:adjustRightInd w:val="0"/>
        <w:jc w:val="both"/>
        <w:rPr>
          <w:rFonts w:ascii="Calibri" w:hAnsi="Calibri" w:cs="Calibri"/>
          <w:sz w:val="16"/>
          <w:szCs w:val="16"/>
        </w:rPr>
      </w:pPr>
      <w:r w:rsidRPr="00A13B38">
        <w:rPr>
          <w:rFonts w:ascii="Calibri" w:hAnsi="Calibri" w:cs="Calibri"/>
          <w:sz w:val="16"/>
          <w:szCs w:val="16"/>
        </w:rPr>
        <w:t>*La entrega se realizará en las Aulas, Laboratorios y salones de la Universidad del Centro Académico señalado, que se indiquen en el contrato o bien al concertar la cita de Entrega de los Bienes.</w:t>
      </w:r>
    </w:p>
    <w:p w:rsidR="00A13B38" w:rsidRPr="00A13B38" w:rsidRDefault="00A13B38" w:rsidP="00A13B38">
      <w:pPr>
        <w:widowControl w:val="0"/>
        <w:autoSpaceDE w:val="0"/>
        <w:autoSpaceDN w:val="0"/>
        <w:adjustRightInd w:val="0"/>
        <w:jc w:val="both"/>
        <w:rPr>
          <w:rFonts w:ascii="Calibri" w:hAnsi="Calibri" w:cs="Calibri"/>
          <w:b/>
          <w:sz w:val="16"/>
          <w:szCs w:val="16"/>
        </w:rPr>
      </w:pPr>
    </w:p>
    <w:p w:rsidR="00A13B38" w:rsidRPr="00A13B38" w:rsidRDefault="00A13B38" w:rsidP="00A13B38">
      <w:pPr>
        <w:rPr>
          <w:rFonts w:ascii="Calibri" w:hAnsi="Calibri" w:cs="Calibri"/>
          <w:b/>
          <w:sz w:val="16"/>
          <w:szCs w:val="16"/>
        </w:rPr>
      </w:pPr>
    </w:p>
    <w:p w:rsidR="00A13B38" w:rsidRPr="00A13B38" w:rsidRDefault="00A13B38" w:rsidP="00A13B38">
      <w:pPr>
        <w:widowControl w:val="0"/>
        <w:tabs>
          <w:tab w:val="left" w:pos="141"/>
        </w:tabs>
        <w:ind w:right="335"/>
        <w:jc w:val="center"/>
        <w:rPr>
          <w:rFonts w:ascii="Calibri" w:hAnsi="Calibri" w:cs="Calibri"/>
          <w:b/>
          <w:color w:val="000000"/>
          <w:sz w:val="16"/>
          <w:szCs w:val="16"/>
        </w:rPr>
      </w:pPr>
      <w:r w:rsidRPr="00A13B38">
        <w:rPr>
          <w:rFonts w:ascii="Calibri" w:hAnsi="Calibri" w:cs="Calibri"/>
          <w:b/>
          <w:color w:val="000000"/>
          <w:sz w:val="16"/>
          <w:szCs w:val="16"/>
        </w:rPr>
        <w:t>(Nombre, cargo y firma de la persona física o representante legal de la persona física o moral o representante común de la agrupación de persona).</w:t>
      </w:r>
    </w:p>
    <w:p w:rsidR="005E5032" w:rsidRPr="00A13B38" w:rsidRDefault="005E5032"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5E5032" w:rsidRPr="00F30BFF" w:rsidRDefault="005E5032" w:rsidP="005E5032">
      <w:pPr>
        <w:pStyle w:val="Textoindependiente"/>
        <w:ind w:right="567"/>
        <w:jc w:val="center"/>
        <w:rPr>
          <w:rFonts w:asciiTheme="minorHAnsi" w:hAnsiTheme="minorHAnsi" w:cstheme="minorHAnsi"/>
          <w:sz w:val="18"/>
          <w:szCs w:val="18"/>
          <w:highlight w:val="yellow"/>
        </w:rPr>
      </w:pPr>
    </w:p>
    <w:p w:rsidR="005E5032" w:rsidRPr="003568A1" w:rsidRDefault="005E5032" w:rsidP="005E5032">
      <w:pPr>
        <w:pStyle w:val="Textoindependiente"/>
        <w:ind w:right="567"/>
        <w:jc w:val="center"/>
        <w:rPr>
          <w:rFonts w:asciiTheme="minorHAnsi" w:hAnsiTheme="minorHAnsi" w:cstheme="minorHAnsi"/>
          <w:sz w:val="18"/>
          <w:szCs w:val="18"/>
        </w:rPr>
      </w:pPr>
      <w:r w:rsidRPr="003568A1">
        <w:rPr>
          <w:rFonts w:asciiTheme="minorHAnsi" w:hAnsiTheme="minorHAnsi" w:cstheme="minorHAnsi"/>
          <w:sz w:val="18"/>
          <w:szCs w:val="18"/>
        </w:rPr>
        <w:t xml:space="preserve">Anexo “3” </w:t>
      </w:r>
    </w:p>
    <w:p w:rsidR="005E5032" w:rsidRPr="003568A1" w:rsidRDefault="005E5032" w:rsidP="005E5032">
      <w:pPr>
        <w:pStyle w:val="Ttulo3"/>
        <w:rPr>
          <w:rFonts w:asciiTheme="minorHAnsi" w:hAnsiTheme="minorHAnsi" w:cstheme="minorHAnsi"/>
          <w:sz w:val="18"/>
          <w:szCs w:val="18"/>
        </w:rPr>
      </w:pP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t>“Acreditación del Licitante”</w:t>
      </w:r>
    </w:p>
    <w:p w:rsidR="005E5032" w:rsidRPr="003568A1" w:rsidRDefault="005E5032" w:rsidP="005E5032">
      <w:pPr>
        <w:rPr>
          <w:rFonts w:asciiTheme="minorHAnsi" w:hAnsiTheme="minorHAnsi" w:cstheme="minorHAnsi"/>
          <w:lang w:val="es-MX"/>
        </w:rPr>
      </w:pPr>
    </w:p>
    <w:p w:rsidR="005E5032" w:rsidRPr="003568A1" w:rsidRDefault="005E5032" w:rsidP="005E5032">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rsidR="005E5032" w:rsidRPr="003568A1" w:rsidRDefault="005E5032" w:rsidP="005E5032">
      <w:pPr>
        <w:jc w:val="center"/>
        <w:rPr>
          <w:rFonts w:asciiTheme="minorHAnsi" w:hAnsiTheme="minorHAnsi" w:cstheme="minorHAnsi"/>
          <w:b/>
          <w:color w:val="000000"/>
          <w:sz w:val="18"/>
          <w:szCs w:val="18"/>
        </w:rPr>
      </w:pPr>
    </w:p>
    <w:p w:rsidR="005E5032" w:rsidRPr="003568A1" w:rsidRDefault="00345390" w:rsidP="005E5032">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Pr>
          <w:rFonts w:asciiTheme="minorHAnsi" w:hAnsiTheme="minorHAnsi" w:cstheme="minorHAnsi"/>
          <w:sz w:val="18"/>
          <w:szCs w:val="18"/>
        </w:rPr>
        <w:t xml:space="preserve"> </w:t>
      </w:r>
      <w:r w:rsidRPr="003568A1">
        <w:rPr>
          <w:rFonts w:asciiTheme="minorHAnsi" w:hAnsiTheme="minorHAnsi" w:cstheme="minorHAnsi"/>
          <w:sz w:val="18"/>
          <w:szCs w:val="18"/>
          <w:u w:val="single"/>
        </w:rPr>
        <w:t xml:space="preserve">  </w:t>
      </w:r>
      <w:proofErr w:type="gramEnd"/>
      <w:r w:rsidR="005E5032" w:rsidRPr="003568A1">
        <w:rPr>
          <w:rFonts w:asciiTheme="minorHAnsi" w:hAnsiTheme="minorHAnsi" w:cstheme="minorHAnsi"/>
          <w:sz w:val="18"/>
          <w:szCs w:val="18"/>
          <w:u w:val="single"/>
        </w:rPr>
        <w:t xml:space="preserve">       </w:t>
      </w:r>
      <w:r w:rsidR="005E5032" w:rsidRPr="003568A1">
        <w:rPr>
          <w:rFonts w:asciiTheme="minorHAnsi" w:hAnsiTheme="minorHAnsi" w:cstheme="minorHAnsi"/>
          <w:i/>
          <w:sz w:val="18"/>
          <w:szCs w:val="18"/>
          <w:u w:val="single"/>
        </w:rPr>
        <w:t>(</w:t>
      </w:r>
      <w:r w:rsidR="005E5032" w:rsidRPr="003568A1">
        <w:rPr>
          <w:rFonts w:asciiTheme="minorHAnsi" w:hAnsiTheme="minorHAnsi" w:cstheme="minorHAnsi"/>
          <w:iCs/>
          <w:sz w:val="18"/>
          <w:szCs w:val="18"/>
          <w:u w:val="single"/>
        </w:rPr>
        <w:t>nombre del representante legal o apoderado</w:t>
      </w:r>
      <w:r w:rsidR="005E5032" w:rsidRPr="003568A1">
        <w:rPr>
          <w:rFonts w:asciiTheme="minorHAnsi" w:hAnsiTheme="minorHAnsi" w:cstheme="minorHAnsi"/>
          <w:i/>
          <w:sz w:val="18"/>
          <w:szCs w:val="18"/>
          <w:u w:val="single"/>
        </w:rPr>
        <w:t>)</w:t>
      </w:r>
      <w:r w:rsidR="005E5032" w:rsidRPr="003568A1">
        <w:rPr>
          <w:rFonts w:asciiTheme="minorHAnsi" w:hAnsiTheme="minorHAnsi" w:cstheme="minorHAnsi"/>
          <w:sz w:val="18"/>
          <w:szCs w:val="18"/>
          <w:u w:val="single"/>
        </w:rPr>
        <w:t xml:space="preserve">     </w:t>
      </w:r>
      <w:r w:rsidR="005E5032" w:rsidRPr="003568A1">
        <w:rPr>
          <w:rFonts w:asciiTheme="minorHAnsi" w:hAnsiTheme="minorHAnsi" w:cstheme="minorHAnsi"/>
          <w:sz w:val="18"/>
          <w:szCs w:val="18"/>
        </w:rPr>
        <w:t>, comparezco a nombre y representación de _____</w:t>
      </w:r>
      <w:r w:rsidR="005E5032" w:rsidRPr="003568A1">
        <w:rPr>
          <w:rFonts w:asciiTheme="minorHAnsi" w:hAnsiTheme="minorHAnsi" w:cstheme="minorHAnsi"/>
          <w:sz w:val="18"/>
          <w:szCs w:val="18"/>
          <w:u w:val="single"/>
        </w:rPr>
        <w:t>(nombre del licitante)</w:t>
      </w:r>
      <w:r w:rsidR="005E5032"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rsidR="005E5032" w:rsidRPr="003568A1" w:rsidRDefault="005E5032" w:rsidP="005E5032">
      <w:pPr>
        <w:ind w:right="70"/>
        <w:rPr>
          <w:rFonts w:asciiTheme="minorHAnsi" w:hAnsiTheme="minorHAnsi" w:cstheme="minorHAnsi"/>
          <w:sz w:val="18"/>
          <w:szCs w:val="18"/>
        </w:rPr>
      </w:pPr>
    </w:p>
    <w:p w:rsidR="005E5032" w:rsidRPr="00260619" w:rsidRDefault="005E5032" w:rsidP="005E5032">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rsidR="005E5032" w:rsidRPr="00260619" w:rsidRDefault="005E5032" w:rsidP="005E5032">
      <w:pPr>
        <w:rPr>
          <w:rFonts w:asciiTheme="minorHAnsi" w:hAnsiTheme="minorHAnsi" w:cstheme="minorHAnsi"/>
          <w:sz w:val="18"/>
          <w:szCs w:val="18"/>
        </w:rPr>
      </w:pPr>
    </w:p>
    <w:tbl>
      <w:tblPr>
        <w:tblW w:w="893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91"/>
        <w:gridCol w:w="3739"/>
      </w:tblGrid>
      <w:tr w:rsidR="005E5032" w:rsidRPr="00260619" w:rsidTr="00692D13">
        <w:trPr>
          <w:trHeight w:val="359"/>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5E5032" w:rsidRPr="00260619" w:rsidTr="00692D13">
        <w:trPr>
          <w:trHeight w:val="80"/>
          <w:jc w:val="center"/>
        </w:trPr>
        <w:tc>
          <w:tcPr>
            <w:tcW w:w="8930" w:type="dxa"/>
            <w:gridSpan w:val="2"/>
          </w:tcPr>
          <w:p w:rsidR="005E5032" w:rsidRPr="00260619" w:rsidRDefault="005E5032" w:rsidP="00692D13">
            <w:pPr>
              <w:rPr>
                <w:rFonts w:asciiTheme="minorHAnsi" w:hAnsiTheme="minorHAnsi" w:cstheme="minorHAnsi"/>
                <w:sz w:val="18"/>
                <w:szCs w:val="18"/>
              </w:rPr>
            </w:pPr>
          </w:p>
        </w:tc>
      </w:tr>
      <w:tr w:rsidR="005E5032" w:rsidRPr="00260619" w:rsidTr="00692D13">
        <w:trPr>
          <w:trHeight w:val="363"/>
          <w:jc w:val="center"/>
        </w:trPr>
        <w:tc>
          <w:tcPr>
            <w:tcW w:w="5191"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RFC:</w:t>
            </w:r>
          </w:p>
        </w:tc>
        <w:tc>
          <w:tcPr>
            <w:tcW w:w="3739"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CURP:</w:t>
            </w:r>
          </w:p>
        </w:tc>
      </w:tr>
      <w:tr w:rsidR="005E5032" w:rsidRPr="00260619" w:rsidTr="00692D13">
        <w:trPr>
          <w:trHeight w:val="99"/>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5E5032" w:rsidRPr="00260619" w:rsidTr="00692D13">
        <w:trPr>
          <w:trHeight w:val="363"/>
          <w:jc w:val="center"/>
        </w:trPr>
        <w:tc>
          <w:tcPr>
            <w:tcW w:w="5191"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3739"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Fecha:</w:t>
            </w:r>
          </w:p>
        </w:tc>
      </w:tr>
      <w:tr w:rsidR="005E5032" w:rsidRPr="00260619" w:rsidTr="00692D13">
        <w:trPr>
          <w:trHeight w:val="202"/>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rsidR="005E5032" w:rsidRPr="00260619" w:rsidRDefault="005E5032" w:rsidP="005E5032">
      <w:pPr>
        <w:ind w:right="617"/>
        <w:jc w:val="center"/>
        <w:rPr>
          <w:rFonts w:asciiTheme="minorHAnsi" w:hAnsiTheme="minorHAnsi" w:cstheme="minorHAnsi"/>
          <w:iCs/>
          <w:sz w:val="18"/>
          <w:szCs w:val="18"/>
        </w:rPr>
      </w:pPr>
    </w:p>
    <w:p w:rsidR="005E5032" w:rsidRPr="003568A1" w:rsidRDefault="005E5032" w:rsidP="005E5032">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(Lugar y fecha)</w:t>
      </w:r>
    </w:p>
    <w:p w:rsidR="005E5032" w:rsidRPr="003568A1" w:rsidRDefault="005E5032" w:rsidP="005E5032">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rsidR="005E5032" w:rsidRPr="003568A1" w:rsidRDefault="005E5032" w:rsidP="005E5032">
      <w:pPr>
        <w:ind w:right="617"/>
        <w:jc w:val="center"/>
        <w:rPr>
          <w:rFonts w:asciiTheme="minorHAnsi" w:hAnsiTheme="minorHAnsi" w:cstheme="minorHAnsi"/>
          <w:sz w:val="18"/>
          <w:szCs w:val="18"/>
        </w:rPr>
      </w:pPr>
    </w:p>
    <w:p w:rsidR="005E5032" w:rsidRPr="003568A1" w:rsidRDefault="005E5032" w:rsidP="005E5032">
      <w:pPr>
        <w:tabs>
          <w:tab w:val="left" w:pos="141"/>
        </w:tabs>
        <w:ind w:right="335"/>
        <w:jc w:val="center"/>
        <w:rPr>
          <w:rFonts w:asciiTheme="minorHAnsi" w:hAnsiTheme="minorHAnsi" w:cstheme="minorHAnsi"/>
          <w:b/>
          <w:color w:val="000000"/>
          <w:sz w:val="16"/>
          <w:szCs w:val="16"/>
        </w:rPr>
      </w:pPr>
      <w:r w:rsidRPr="003568A1">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F30BFF" w:rsidRDefault="005E5032" w:rsidP="005E5032">
      <w:pPr>
        <w:jc w:val="center"/>
        <w:rPr>
          <w:rFonts w:asciiTheme="minorHAnsi" w:hAnsiTheme="minorHAnsi" w:cstheme="minorHAnsi"/>
          <w:sz w:val="18"/>
          <w:szCs w:val="18"/>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7724DA" w:rsidRDefault="005E5032" w:rsidP="005E5032">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rsidR="005E5032" w:rsidRPr="007724DA" w:rsidRDefault="005E5032" w:rsidP="005E5032">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rsidR="005E5032" w:rsidRPr="007724DA" w:rsidRDefault="005E5032" w:rsidP="005E5032">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rsidR="005E5032" w:rsidRPr="007724DA" w:rsidRDefault="005E5032" w:rsidP="005E5032">
      <w:pPr>
        <w:pStyle w:val="Textodebloque"/>
        <w:ind w:left="0" w:right="0"/>
        <w:jc w:val="center"/>
        <w:rPr>
          <w:rFonts w:asciiTheme="minorHAnsi" w:hAnsiTheme="minorHAnsi" w:cstheme="minorHAnsi"/>
          <w:sz w:val="16"/>
          <w:szCs w:val="16"/>
        </w:rPr>
      </w:pPr>
    </w:p>
    <w:p w:rsidR="005E5032" w:rsidRPr="007724DA" w:rsidRDefault="005E5032" w:rsidP="005E5032">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rsidR="005E5032" w:rsidRPr="007724DA" w:rsidRDefault="005E5032" w:rsidP="005E5032">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rsidR="005E5032" w:rsidRPr="007724DA" w:rsidRDefault="005E5032" w:rsidP="005E5032">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legal o común: ______________________________________________________</w:t>
      </w:r>
    </w:p>
    <w:p w:rsidR="005E5032" w:rsidRPr="007724DA" w:rsidRDefault="005E5032" w:rsidP="005E5032">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1.3 Clave del Registro Federal de Contribuyentes: ____________________________________________________________</w:t>
      </w:r>
    </w:p>
    <w:p w:rsidR="005E5032" w:rsidRPr="007724DA" w:rsidRDefault="005E5032" w:rsidP="005E5032">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 ______________1.5Domicilio: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 ______________________ Entidad: __________.</w:t>
      </w:r>
    </w:p>
    <w:p w:rsidR="005E5032" w:rsidRPr="007724DA" w:rsidRDefault="005E5032" w:rsidP="005E5032">
      <w:pPr>
        <w:ind w:left="1134" w:right="617" w:hanging="1134"/>
        <w:jc w:val="both"/>
        <w:rPr>
          <w:rFonts w:asciiTheme="minorHAnsi" w:hAnsiTheme="minorHAnsi" w:cstheme="minorHAnsi"/>
          <w:sz w:val="16"/>
          <w:szCs w:val="16"/>
        </w:rPr>
      </w:pPr>
    </w:p>
    <w:p w:rsidR="005E5032" w:rsidRDefault="005E5032" w:rsidP="005E5032">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rsidR="005E5032" w:rsidRDefault="005E5032" w:rsidP="005E5032">
      <w:pPr>
        <w:ind w:left="1134" w:right="617" w:hanging="1134"/>
        <w:jc w:val="both"/>
        <w:rPr>
          <w:rFonts w:asciiTheme="minorHAnsi" w:hAnsiTheme="minorHAnsi" w:cstheme="minorHAnsi"/>
          <w:b/>
          <w:sz w:val="16"/>
          <w:szCs w:val="16"/>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62"/>
        <w:gridCol w:w="3729"/>
        <w:gridCol w:w="849"/>
        <w:gridCol w:w="851"/>
        <w:gridCol w:w="1416"/>
        <w:gridCol w:w="1160"/>
      </w:tblGrid>
      <w:tr w:rsidR="005E5032" w:rsidRPr="00345390" w:rsidTr="00345390">
        <w:trPr>
          <w:trHeight w:val="198"/>
          <w:jc w:val="center"/>
        </w:trPr>
        <w:tc>
          <w:tcPr>
            <w:tcW w:w="382"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Partida</w:t>
            </w:r>
          </w:p>
        </w:tc>
        <w:tc>
          <w:tcPr>
            <w:tcW w:w="2151"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Descripción</w:t>
            </w:r>
          </w:p>
        </w:tc>
        <w:tc>
          <w:tcPr>
            <w:tcW w:w="490"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Cantidad</w:t>
            </w:r>
          </w:p>
        </w:tc>
        <w:tc>
          <w:tcPr>
            <w:tcW w:w="491"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Unidad de medida</w:t>
            </w:r>
          </w:p>
        </w:tc>
        <w:tc>
          <w:tcPr>
            <w:tcW w:w="817"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Importe mensual </w:t>
            </w:r>
          </w:p>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antes de IVA</w:t>
            </w:r>
          </w:p>
        </w:tc>
        <w:tc>
          <w:tcPr>
            <w:tcW w:w="669" w:type="pct"/>
            <w:shd w:val="clear" w:color="auto" w:fill="C0C0C0"/>
            <w:vAlign w:val="center"/>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Importe total antes de IVA</w:t>
            </w:r>
          </w:p>
        </w:tc>
      </w:tr>
      <w:tr w:rsidR="005E5032" w:rsidRPr="00345390" w:rsidTr="00345390">
        <w:trPr>
          <w:trHeight w:val="276"/>
          <w:jc w:val="center"/>
        </w:trPr>
        <w:tc>
          <w:tcPr>
            <w:tcW w:w="382" w:type="pct"/>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1 </w:t>
            </w:r>
          </w:p>
        </w:tc>
        <w:tc>
          <w:tcPr>
            <w:tcW w:w="2151" w:type="pct"/>
          </w:tcPr>
          <w:p w:rsidR="005E5032" w:rsidRPr="00345390" w:rsidRDefault="00345390" w:rsidP="00692D13">
            <w:pPr>
              <w:rPr>
                <w:rFonts w:asciiTheme="minorHAnsi" w:hAnsiTheme="minorHAnsi" w:cs="Arial"/>
                <w:color w:val="000000"/>
                <w:sz w:val="16"/>
                <w:szCs w:val="16"/>
              </w:rPr>
            </w:pPr>
            <w:r w:rsidRPr="00345390">
              <w:rPr>
                <w:rFonts w:asciiTheme="minorHAnsi" w:hAnsiTheme="minorHAnsi" w:cs="Arial"/>
                <w:color w:val="000000"/>
                <w:sz w:val="16"/>
                <w:szCs w:val="16"/>
              </w:rPr>
              <w:t xml:space="preserve">PINTURA VINIL ACRILCA COLOR BLANCO 7AÑOS  </w:t>
            </w:r>
          </w:p>
        </w:tc>
        <w:tc>
          <w:tcPr>
            <w:tcW w:w="490" w:type="pct"/>
          </w:tcPr>
          <w:p w:rsidR="005E5032" w:rsidRPr="00345390" w:rsidRDefault="00345390" w:rsidP="00692D13">
            <w:pPr>
              <w:jc w:val="center"/>
              <w:rPr>
                <w:rFonts w:asciiTheme="minorHAnsi" w:hAnsiTheme="minorHAnsi" w:cs="Arial"/>
                <w:color w:val="000000"/>
                <w:sz w:val="16"/>
                <w:szCs w:val="16"/>
              </w:rPr>
            </w:pPr>
            <w:r>
              <w:rPr>
                <w:rFonts w:asciiTheme="minorHAnsi" w:hAnsiTheme="minorHAnsi" w:cs="Arial"/>
                <w:color w:val="000000"/>
                <w:sz w:val="16"/>
                <w:szCs w:val="16"/>
              </w:rPr>
              <w:t>250</w:t>
            </w:r>
          </w:p>
        </w:tc>
        <w:tc>
          <w:tcPr>
            <w:tcW w:w="491" w:type="pct"/>
          </w:tcPr>
          <w:p w:rsidR="005E5032" w:rsidRPr="00345390" w:rsidRDefault="00345390" w:rsidP="00692D13">
            <w:pPr>
              <w:jc w:val="center"/>
              <w:rPr>
                <w:rFonts w:asciiTheme="minorHAnsi" w:hAnsiTheme="minorHAnsi" w:cs="Arial"/>
                <w:color w:val="000000"/>
                <w:sz w:val="16"/>
                <w:szCs w:val="16"/>
              </w:rPr>
            </w:pPr>
            <w:r>
              <w:rPr>
                <w:rFonts w:asciiTheme="minorHAnsi" w:hAnsiTheme="minorHAnsi" w:cs="Arial"/>
                <w:color w:val="000000"/>
                <w:sz w:val="16"/>
                <w:szCs w:val="16"/>
              </w:rPr>
              <w:t>Cubeta</w:t>
            </w:r>
          </w:p>
        </w:tc>
        <w:tc>
          <w:tcPr>
            <w:tcW w:w="817" w:type="pct"/>
          </w:tcPr>
          <w:p w:rsidR="005E5032" w:rsidRPr="00345390" w:rsidRDefault="005E5032" w:rsidP="00692D13">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5E5032" w:rsidRPr="00345390" w:rsidRDefault="005E5032" w:rsidP="00692D13">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282"/>
          <w:jc w:val="center"/>
        </w:trPr>
        <w:tc>
          <w:tcPr>
            <w:tcW w:w="382"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2</w:t>
            </w:r>
          </w:p>
        </w:tc>
        <w:tc>
          <w:tcPr>
            <w:tcW w:w="2151" w:type="pct"/>
          </w:tcPr>
          <w:p w:rsidR="00345390" w:rsidRPr="00345390" w:rsidRDefault="00345390" w:rsidP="00345390">
            <w:pPr>
              <w:rPr>
                <w:rFonts w:asciiTheme="minorHAnsi" w:hAnsiTheme="minorHAnsi" w:cs="Arial"/>
                <w:color w:val="000000"/>
                <w:sz w:val="16"/>
                <w:szCs w:val="16"/>
              </w:rPr>
            </w:pPr>
            <w:r w:rsidRPr="00345390">
              <w:rPr>
                <w:rFonts w:asciiTheme="minorHAnsi" w:hAnsiTheme="minorHAnsi" w:cs="Arial"/>
                <w:color w:val="000000"/>
                <w:sz w:val="16"/>
                <w:szCs w:val="16"/>
              </w:rPr>
              <w:t>PINTURA VINIL ACRILICA COLOR GRIS FALDON 7 AÑOS</w:t>
            </w:r>
          </w:p>
        </w:tc>
        <w:tc>
          <w:tcPr>
            <w:tcW w:w="490" w:type="pct"/>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200</w:t>
            </w:r>
          </w:p>
        </w:tc>
        <w:tc>
          <w:tcPr>
            <w:tcW w:w="491" w:type="pct"/>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Cubeta</w:t>
            </w:r>
          </w:p>
        </w:tc>
        <w:tc>
          <w:tcPr>
            <w:tcW w:w="817"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285"/>
          <w:jc w:val="center"/>
        </w:trPr>
        <w:tc>
          <w:tcPr>
            <w:tcW w:w="382"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3</w:t>
            </w:r>
          </w:p>
        </w:tc>
        <w:tc>
          <w:tcPr>
            <w:tcW w:w="2151" w:type="pct"/>
          </w:tcPr>
          <w:p w:rsidR="00345390" w:rsidRPr="00345390" w:rsidRDefault="00345390" w:rsidP="00345390">
            <w:pPr>
              <w:rPr>
                <w:rFonts w:asciiTheme="minorHAnsi" w:hAnsiTheme="minorHAnsi" w:cs="Arial"/>
                <w:color w:val="000000"/>
                <w:sz w:val="16"/>
                <w:szCs w:val="16"/>
              </w:rPr>
            </w:pPr>
            <w:r w:rsidRPr="00345390">
              <w:rPr>
                <w:rFonts w:asciiTheme="minorHAnsi" w:hAnsiTheme="minorHAnsi" w:cs="Arial"/>
                <w:color w:val="000000"/>
                <w:sz w:val="16"/>
                <w:szCs w:val="16"/>
              </w:rPr>
              <w:t>PINTURA VINIL ACRILICA COLOR VERDE JARDIN</w:t>
            </w:r>
          </w:p>
        </w:tc>
        <w:tc>
          <w:tcPr>
            <w:tcW w:w="490" w:type="pct"/>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491" w:type="pct"/>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Cubeta</w:t>
            </w:r>
          </w:p>
        </w:tc>
        <w:tc>
          <w:tcPr>
            <w:tcW w:w="817" w:type="pct"/>
            <w:vAlign w:val="center"/>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285"/>
          <w:jc w:val="center"/>
        </w:trPr>
        <w:tc>
          <w:tcPr>
            <w:tcW w:w="382" w:type="pct"/>
          </w:tcPr>
          <w:p w:rsidR="00345390" w:rsidRPr="00345390" w:rsidRDefault="00345390" w:rsidP="00345390">
            <w:pPr>
              <w:jc w:val="center"/>
              <w:rPr>
                <w:rFonts w:asciiTheme="minorHAnsi" w:hAnsiTheme="minorHAnsi" w:cs="Arial"/>
                <w:b/>
                <w:color w:val="000000"/>
                <w:sz w:val="16"/>
                <w:szCs w:val="16"/>
              </w:rPr>
            </w:pPr>
            <w:r>
              <w:rPr>
                <w:rFonts w:asciiTheme="minorHAnsi" w:hAnsiTheme="minorHAnsi" w:cs="Arial"/>
                <w:b/>
                <w:color w:val="000000"/>
                <w:sz w:val="16"/>
                <w:szCs w:val="16"/>
              </w:rPr>
              <w:t>4</w:t>
            </w:r>
          </w:p>
        </w:tc>
        <w:tc>
          <w:tcPr>
            <w:tcW w:w="2151" w:type="pct"/>
          </w:tcPr>
          <w:p w:rsidR="00345390" w:rsidRPr="00345390" w:rsidRDefault="00345390" w:rsidP="00345390">
            <w:pPr>
              <w:rPr>
                <w:rFonts w:asciiTheme="minorHAnsi" w:hAnsiTheme="minorHAnsi" w:cs="Arial"/>
                <w:color w:val="000000"/>
                <w:sz w:val="16"/>
                <w:szCs w:val="16"/>
              </w:rPr>
            </w:pPr>
            <w:r>
              <w:rPr>
                <w:rFonts w:asciiTheme="minorHAnsi" w:hAnsiTheme="minorHAnsi" w:cs="Arial"/>
                <w:color w:val="000000"/>
                <w:sz w:val="16"/>
                <w:szCs w:val="16"/>
              </w:rPr>
              <w:t>…</w:t>
            </w:r>
          </w:p>
        </w:tc>
        <w:tc>
          <w:tcPr>
            <w:tcW w:w="490" w:type="pct"/>
          </w:tcPr>
          <w:p w:rsid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w:t>
            </w:r>
          </w:p>
        </w:tc>
        <w:tc>
          <w:tcPr>
            <w:tcW w:w="491" w:type="pct"/>
          </w:tcPr>
          <w:p w:rsid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w:t>
            </w:r>
          </w:p>
        </w:tc>
        <w:tc>
          <w:tcPr>
            <w:tcW w:w="817"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296"/>
          <w:jc w:val="center"/>
        </w:trPr>
        <w:tc>
          <w:tcPr>
            <w:tcW w:w="382"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62</w:t>
            </w:r>
          </w:p>
        </w:tc>
        <w:tc>
          <w:tcPr>
            <w:tcW w:w="2151" w:type="pct"/>
          </w:tcPr>
          <w:p w:rsidR="00345390" w:rsidRPr="00345390" w:rsidRDefault="00345390" w:rsidP="00345390">
            <w:pPr>
              <w:rPr>
                <w:rFonts w:asciiTheme="minorHAnsi" w:hAnsiTheme="minorHAnsi" w:cs="Arial"/>
                <w:color w:val="000000"/>
                <w:sz w:val="16"/>
                <w:szCs w:val="16"/>
              </w:rPr>
            </w:pPr>
            <w:r w:rsidRPr="00345390">
              <w:rPr>
                <w:rFonts w:asciiTheme="minorHAnsi" w:hAnsiTheme="minorHAnsi" w:cs="Arial"/>
                <w:color w:val="000000"/>
                <w:sz w:val="16"/>
                <w:szCs w:val="16"/>
              </w:rPr>
              <w:t>RETIRO, PREPARACIÓN Y LIMPIEZA DE LA SUPERFICIE PARA EL SUMINISTRO E INSTALACION DE ALFOMBRA PARA EL AUDITORIO PEDRO DE ALBA</w:t>
            </w:r>
          </w:p>
        </w:tc>
        <w:tc>
          <w:tcPr>
            <w:tcW w:w="490" w:type="pct"/>
          </w:tcPr>
          <w:p w:rsidR="00345390" w:rsidRDefault="00345390" w:rsidP="00345390">
            <w:pPr>
              <w:jc w:val="center"/>
              <w:rPr>
                <w:rFonts w:asciiTheme="minorHAnsi" w:hAnsiTheme="minorHAnsi" w:cs="Arial"/>
                <w:color w:val="000000"/>
                <w:sz w:val="16"/>
                <w:szCs w:val="16"/>
              </w:rPr>
            </w:pPr>
          </w:p>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266.61</w:t>
            </w:r>
          </w:p>
        </w:tc>
        <w:tc>
          <w:tcPr>
            <w:tcW w:w="491" w:type="pct"/>
            <w:vAlign w:val="center"/>
          </w:tcPr>
          <w:p w:rsidR="00345390" w:rsidRPr="00345390" w:rsidRDefault="00345390" w:rsidP="00345390">
            <w:pPr>
              <w:jc w:val="center"/>
              <w:rPr>
                <w:rFonts w:asciiTheme="minorHAnsi" w:hAnsiTheme="minorHAnsi" w:cs="Arial"/>
                <w:color w:val="000000"/>
                <w:sz w:val="16"/>
                <w:szCs w:val="16"/>
              </w:rPr>
            </w:pPr>
            <w:r>
              <w:rPr>
                <w:rFonts w:asciiTheme="minorHAnsi" w:hAnsiTheme="minorHAnsi" w:cs="Arial"/>
                <w:color w:val="000000"/>
                <w:sz w:val="16"/>
                <w:szCs w:val="16"/>
              </w:rPr>
              <w:t>Metros Cuadrados</w:t>
            </w:r>
          </w:p>
        </w:tc>
        <w:tc>
          <w:tcPr>
            <w:tcW w:w="817" w:type="pct"/>
          </w:tcPr>
          <w:p w:rsidR="00345390" w:rsidRDefault="00345390" w:rsidP="00345390">
            <w:pPr>
              <w:jc w:val="center"/>
              <w:rPr>
                <w:rFonts w:asciiTheme="minorHAnsi" w:hAnsiTheme="minorHAnsi" w:cs="Arial"/>
                <w:color w:val="000000"/>
                <w:sz w:val="16"/>
                <w:szCs w:val="16"/>
              </w:rPr>
            </w:pPr>
          </w:p>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Default="00345390" w:rsidP="00345390">
            <w:pPr>
              <w:jc w:val="center"/>
              <w:rPr>
                <w:rFonts w:asciiTheme="minorHAnsi" w:hAnsiTheme="minorHAnsi" w:cs="Arial"/>
                <w:color w:val="000000"/>
                <w:sz w:val="16"/>
                <w:szCs w:val="16"/>
              </w:rPr>
            </w:pPr>
          </w:p>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jc w:val="center"/>
        </w:trPr>
        <w:tc>
          <w:tcPr>
            <w:tcW w:w="3514" w:type="pct"/>
            <w:gridSpan w:val="4"/>
            <w:vMerge w:val="restart"/>
            <w:tcBorders>
              <w:left w:val="nil"/>
              <w:bottom w:val="nil"/>
            </w:tcBorders>
          </w:tcPr>
          <w:p w:rsidR="00345390" w:rsidRPr="00345390" w:rsidRDefault="00345390" w:rsidP="00345390">
            <w:pP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Importe </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82"/>
          <w:jc w:val="center"/>
        </w:trPr>
        <w:tc>
          <w:tcPr>
            <w:tcW w:w="3514" w:type="pct"/>
            <w:gridSpan w:val="4"/>
            <w:vMerge/>
            <w:tcBorders>
              <w:left w:val="nil"/>
              <w:bottom w:val="nil"/>
            </w:tcBorders>
          </w:tcPr>
          <w:p w:rsidR="00345390" w:rsidRPr="00345390" w:rsidRDefault="00345390" w:rsidP="00345390">
            <w:pPr>
              <w:jc w:val="cente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IVA</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jc w:val="center"/>
        </w:trPr>
        <w:tc>
          <w:tcPr>
            <w:tcW w:w="3514" w:type="pct"/>
            <w:gridSpan w:val="4"/>
            <w:vMerge/>
            <w:tcBorders>
              <w:left w:val="nil"/>
              <w:bottom w:val="nil"/>
            </w:tcBorders>
          </w:tcPr>
          <w:p w:rsidR="00345390" w:rsidRPr="00345390" w:rsidRDefault="00345390" w:rsidP="00345390">
            <w:pPr>
              <w:jc w:val="cente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Importe Total</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bl>
    <w:p w:rsidR="005E5032" w:rsidRPr="00345390" w:rsidRDefault="005E5032" w:rsidP="005E5032">
      <w:pPr>
        <w:ind w:left="1134" w:right="617" w:hanging="1134"/>
        <w:jc w:val="both"/>
        <w:rPr>
          <w:rFonts w:asciiTheme="minorHAnsi" w:hAnsiTheme="minorHAnsi" w:cstheme="minorHAnsi"/>
          <w:b/>
          <w:sz w:val="16"/>
          <w:szCs w:val="16"/>
        </w:rPr>
      </w:pPr>
    </w:p>
    <w:p w:rsidR="005E5032" w:rsidRPr="00345390" w:rsidRDefault="005E5032" w:rsidP="005E5032">
      <w:pPr>
        <w:ind w:left="1134" w:right="617" w:hanging="1134"/>
        <w:jc w:val="both"/>
        <w:rPr>
          <w:rFonts w:asciiTheme="minorHAnsi" w:hAnsiTheme="minorHAnsi" w:cstheme="minorHAnsi"/>
          <w:b/>
          <w:sz w:val="16"/>
          <w:szCs w:val="16"/>
        </w:rPr>
      </w:pPr>
    </w:p>
    <w:p w:rsidR="005E5032" w:rsidRPr="00345390" w:rsidRDefault="005E5032" w:rsidP="005E5032">
      <w:pPr>
        <w:tabs>
          <w:tab w:val="left" w:pos="6804"/>
        </w:tabs>
        <w:ind w:left="1134" w:right="617" w:hanging="1134"/>
        <w:jc w:val="both"/>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Calibri" w:hAnsi="Calibri" w:cs="Arial"/>
          <w:b/>
          <w:bCs/>
          <w:sz w:val="16"/>
          <w:szCs w:val="16"/>
        </w:rPr>
      </w:pPr>
    </w:p>
    <w:p w:rsidR="005E5032" w:rsidRPr="00345390" w:rsidRDefault="005E5032" w:rsidP="005E5032">
      <w:pPr>
        <w:autoSpaceDE w:val="0"/>
        <w:autoSpaceDN w:val="0"/>
        <w:adjustRightInd w:val="0"/>
        <w:jc w:val="center"/>
        <w:rPr>
          <w:rFonts w:asciiTheme="minorHAnsi" w:hAnsiTheme="minorHAnsi" w:cs="Arial"/>
          <w:i/>
          <w:color w:val="632423"/>
          <w:sz w:val="16"/>
          <w:szCs w:val="16"/>
          <w:lang w:val="es-MX" w:eastAsia="es-MX"/>
        </w:rPr>
      </w:pPr>
      <w:r w:rsidRPr="00345390">
        <w:rPr>
          <w:rFonts w:ascii="Calibri" w:hAnsi="Calibri" w:cs="Arial"/>
          <w:b/>
          <w:bCs/>
          <w:sz w:val="16"/>
          <w:szCs w:val="16"/>
        </w:rPr>
        <w:t>(Nombre y firma de la persona física o representante legal de la persona física o moral o representante común de la agrupación de personas)</w:t>
      </w:r>
    </w:p>
    <w:p w:rsidR="005E5032" w:rsidRPr="00345390" w:rsidRDefault="005E5032" w:rsidP="005E5032">
      <w:pPr>
        <w:pStyle w:val="Textoindependiente"/>
        <w:ind w:right="708"/>
        <w:jc w:val="center"/>
        <w:rPr>
          <w:rFonts w:asciiTheme="minorHAnsi" w:hAnsiTheme="minorHAnsi" w:cstheme="minorHAnsi"/>
          <w:sz w:val="16"/>
          <w:szCs w:val="16"/>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Pr="007724DA" w:rsidRDefault="005E5032" w:rsidP="005E503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rsidR="005E5032" w:rsidRPr="007724DA" w:rsidRDefault="005E5032" w:rsidP="005E503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rsidR="005E5032" w:rsidRPr="007724DA" w:rsidRDefault="005E5032" w:rsidP="005E5032">
      <w:pPr>
        <w:pStyle w:val="Textoindependiente3"/>
        <w:ind w:right="708"/>
        <w:rPr>
          <w:rFonts w:asciiTheme="minorHAnsi" w:hAnsiTheme="minorHAnsi" w:cstheme="minorHAnsi"/>
          <w:sz w:val="18"/>
          <w:szCs w:val="18"/>
        </w:rPr>
      </w:pPr>
    </w:p>
    <w:p w:rsidR="005E5032" w:rsidRPr="007724DA" w:rsidRDefault="005E5032" w:rsidP="005E5032">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rsidR="005E5032" w:rsidRPr="007724DA" w:rsidRDefault="005E5032" w:rsidP="005E503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rsidR="005E5032" w:rsidRPr="007724DA" w:rsidRDefault="005E5032" w:rsidP="005E503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rsidR="005E5032" w:rsidRPr="007724DA" w:rsidRDefault="005E5032" w:rsidP="005E5032">
      <w:pPr>
        <w:pStyle w:val="Default"/>
        <w:rPr>
          <w:rFonts w:asciiTheme="minorHAnsi" w:hAnsiTheme="minorHAnsi" w:cstheme="minorHAnsi"/>
          <w:sz w:val="16"/>
          <w:szCs w:val="16"/>
        </w:rPr>
      </w:pPr>
    </w:p>
    <w:p w:rsidR="005E5032" w:rsidRPr="007724DA" w:rsidRDefault="005E5032" w:rsidP="005E5032">
      <w:pPr>
        <w:pStyle w:val="Default"/>
        <w:tabs>
          <w:tab w:val="left" w:pos="8505"/>
          <w:tab w:val="left" w:pos="9356"/>
        </w:tabs>
        <w:ind w:right="-9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5E5032" w:rsidRPr="007724DA" w:rsidRDefault="005E5032" w:rsidP="005E5032">
      <w:pPr>
        <w:pStyle w:val="Default"/>
        <w:tabs>
          <w:tab w:val="left" w:pos="8505"/>
          <w:tab w:val="left" w:pos="9356"/>
        </w:tabs>
        <w:ind w:right="-93"/>
        <w:jc w:val="both"/>
        <w:rPr>
          <w:rFonts w:asciiTheme="minorHAnsi" w:hAnsiTheme="minorHAnsi" w:cstheme="minorHAnsi"/>
          <w:sz w:val="16"/>
          <w:szCs w:val="16"/>
        </w:rPr>
      </w:pPr>
    </w:p>
    <w:p w:rsidR="005E5032" w:rsidRPr="007724DA" w:rsidRDefault="005E5032" w:rsidP="005E5032">
      <w:pPr>
        <w:tabs>
          <w:tab w:val="left" w:pos="8505"/>
        </w:tabs>
        <w:ind w:right="-93"/>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5E5032" w:rsidRPr="007724DA" w:rsidRDefault="005E5032" w:rsidP="005E5032">
      <w:pPr>
        <w:jc w:val="both"/>
        <w:rPr>
          <w:rFonts w:asciiTheme="minorHAnsi" w:hAnsiTheme="minorHAnsi" w:cstheme="minorHAnsi"/>
          <w:color w:val="000000"/>
          <w:sz w:val="16"/>
          <w:szCs w:val="16"/>
          <w:lang w:val="es-MX" w:eastAsia="es-MX"/>
        </w:rPr>
      </w:pPr>
    </w:p>
    <w:p w:rsidR="005E5032" w:rsidRPr="007724DA" w:rsidRDefault="005E5032" w:rsidP="005E5032">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rsidR="005E5032" w:rsidRPr="007724DA" w:rsidRDefault="005E5032" w:rsidP="005E5032">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3231E3" w:rsidRPr="00DA0E6B" w:rsidTr="006E1E77">
        <w:trPr>
          <w:jc w:val="center"/>
        </w:trPr>
        <w:tc>
          <w:tcPr>
            <w:tcW w:w="4531" w:type="dxa"/>
            <w:shd w:val="clear" w:color="auto" w:fill="D9D9D9" w:themeFill="background1" w:themeFillShade="D9"/>
          </w:tcPr>
          <w:p w:rsidR="003231E3" w:rsidRPr="0038425C" w:rsidRDefault="003231E3" w:rsidP="006E1E77">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rsidR="003231E3" w:rsidRPr="0038425C" w:rsidRDefault="003231E3" w:rsidP="006E1E77">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3231E3" w:rsidRPr="00DA0E6B" w:rsidTr="006E1E77">
        <w:trPr>
          <w:jc w:val="center"/>
        </w:trPr>
        <w:tc>
          <w:tcPr>
            <w:tcW w:w="4531"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30 días</w:t>
            </w:r>
          </w:p>
        </w:tc>
        <w:tc>
          <w:tcPr>
            <w:tcW w:w="3686"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58</w:t>
            </w:r>
          </w:p>
        </w:tc>
      </w:tr>
      <w:tr w:rsidR="003231E3" w:rsidRPr="00DA0E6B" w:rsidTr="006E1E77">
        <w:trPr>
          <w:jc w:val="center"/>
        </w:trPr>
        <w:tc>
          <w:tcPr>
            <w:tcW w:w="4531"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12 meses</w:t>
            </w:r>
          </w:p>
        </w:tc>
        <w:tc>
          <w:tcPr>
            <w:tcW w:w="3686" w:type="dxa"/>
            <w:shd w:val="clear" w:color="auto" w:fill="auto"/>
          </w:tcPr>
          <w:p w:rsidR="003231E3" w:rsidRPr="003F21E7" w:rsidRDefault="003F21E7" w:rsidP="006E1E77">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20, 22 a 40, 42 a 55, 59 a 63</w:t>
            </w:r>
          </w:p>
        </w:tc>
      </w:tr>
      <w:tr w:rsidR="003231E3" w:rsidRPr="00DA0E6B" w:rsidTr="006E1E77">
        <w:trPr>
          <w:jc w:val="center"/>
        </w:trPr>
        <w:tc>
          <w:tcPr>
            <w:tcW w:w="4531"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20 meses</w:t>
            </w:r>
          </w:p>
        </w:tc>
        <w:tc>
          <w:tcPr>
            <w:tcW w:w="3686"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56, 57</w:t>
            </w:r>
          </w:p>
        </w:tc>
      </w:tr>
      <w:tr w:rsidR="003231E3" w:rsidRPr="00DA0E6B" w:rsidTr="006E1E77">
        <w:trPr>
          <w:jc w:val="center"/>
        </w:trPr>
        <w:tc>
          <w:tcPr>
            <w:tcW w:w="4531" w:type="dxa"/>
            <w:shd w:val="clear" w:color="auto" w:fill="auto"/>
          </w:tcPr>
          <w:p w:rsidR="003231E3" w:rsidRPr="003F21E7" w:rsidRDefault="003231E3" w:rsidP="006E1E77">
            <w:pPr>
              <w:jc w:val="center"/>
              <w:rPr>
                <w:rFonts w:asciiTheme="minorHAnsi" w:hAnsiTheme="minorHAnsi" w:cstheme="minorHAnsi"/>
                <w:color w:val="000000"/>
                <w:sz w:val="16"/>
                <w:szCs w:val="16"/>
                <w:lang w:val="es-MX" w:eastAsia="es-MX"/>
              </w:rPr>
            </w:pPr>
            <w:r w:rsidRPr="003F21E7">
              <w:rPr>
                <w:rFonts w:asciiTheme="minorHAnsi" w:hAnsiTheme="minorHAnsi" w:cstheme="minorHAnsi"/>
                <w:color w:val="000000"/>
                <w:sz w:val="16"/>
                <w:szCs w:val="16"/>
                <w:lang w:val="es-MX" w:eastAsia="es-MX"/>
              </w:rPr>
              <w:t>2 años</w:t>
            </w:r>
          </w:p>
        </w:tc>
        <w:tc>
          <w:tcPr>
            <w:tcW w:w="3686"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16, 17, 41</w:t>
            </w:r>
          </w:p>
        </w:tc>
      </w:tr>
      <w:tr w:rsidR="003231E3" w:rsidRPr="00DA0E6B" w:rsidTr="006E1E77">
        <w:trPr>
          <w:jc w:val="center"/>
        </w:trPr>
        <w:tc>
          <w:tcPr>
            <w:tcW w:w="4531" w:type="dxa"/>
            <w:shd w:val="clear" w:color="auto" w:fill="auto"/>
          </w:tcPr>
          <w:p w:rsidR="003231E3" w:rsidRPr="003F21E7" w:rsidRDefault="003231E3" w:rsidP="006E1E77">
            <w:pPr>
              <w:jc w:val="center"/>
              <w:rPr>
                <w:rFonts w:asciiTheme="minorHAnsi" w:hAnsiTheme="minorHAnsi" w:cstheme="minorHAnsi"/>
                <w:color w:val="000000"/>
                <w:sz w:val="16"/>
                <w:szCs w:val="16"/>
                <w:lang w:val="es-MX" w:eastAsia="es-MX"/>
              </w:rPr>
            </w:pPr>
            <w:r w:rsidRPr="003F21E7">
              <w:rPr>
                <w:rFonts w:asciiTheme="minorHAnsi" w:hAnsiTheme="minorHAnsi" w:cstheme="minorHAnsi"/>
                <w:color w:val="000000"/>
                <w:sz w:val="16"/>
                <w:szCs w:val="16"/>
                <w:lang w:val="es-MX" w:eastAsia="es-MX"/>
              </w:rPr>
              <w:t>5 años</w:t>
            </w:r>
          </w:p>
        </w:tc>
        <w:tc>
          <w:tcPr>
            <w:tcW w:w="3686"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18, 19</w:t>
            </w:r>
          </w:p>
        </w:tc>
      </w:tr>
      <w:tr w:rsidR="003231E3" w:rsidRPr="00DA0E6B" w:rsidTr="006E1E77">
        <w:trPr>
          <w:jc w:val="center"/>
        </w:trPr>
        <w:tc>
          <w:tcPr>
            <w:tcW w:w="4531"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7 años</w:t>
            </w:r>
          </w:p>
        </w:tc>
        <w:tc>
          <w:tcPr>
            <w:tcW w:w="3686"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1 a 15</w:t>
            </w:r>
          </w:p>
        </w:tc>
      </w:tr>
      <w:tr w:rsidR="003231E3" w:rsidRPr="00D45854" w:rsidTr="006E1E77">
        <w:trPr>
          <w:jc w:val="center"/>
        </w:trPr>
        <w:tc>
          <w:tcPr>
            <w:tcW w:w="4531" w:type="dxa"/>
            <w:shd w:val="clear" w:color="auto" w:fill="auto"/>
          </w:tcPr>
          <w:p w:rsidR="003231E3" w:rsidRPr="003F21E7" w:rsidRDefault="003231E3" w:rsidP="006E1E77">
            <w:pPr>
              <w:jc w:val="center"/>
              <w:rPr>
                <w:rFonts w:asciiTheme="minorHAnsi" w:hAnsiTheme="minorHAnsi" w:cstheme="minorHAnsi"/>
                <w:color w:val="000000"/>
                <w:sz w:val="16"/>
                <w:szCs w:val="16"/>
                <w:lang w:val="es-MX" w:eastAsia="es-MX"/>
              </w:rPr>
            </w:pPr>
            <w:r w:rsidRPr="003F21E7">
              <w:rPr>
                <w:rFonts w:asciiTheme="minorHAnsi" w:hAnsiTheme="minorHAnsi" w:cstheme="minorHAnsi"/>
                <w:color w:val="000000"/>
                <w:sz w:val="16"/>
                <w:szCs w:val="16"/>
                <w:lang w:val="es-MX" w:eastAsia="es-MX"/>
              </w:rPr>
              <w:t>10 años</w:t>
            </w:r>
          </w:p>
        </w:tc>
        <w:tc>
          <w:tcPr>
            <w:tcW w:w="3686" w:type="dxa"/>
            <w:shd w:val="clear" w:color="auto" w:fill="auto"/>
          </w:tcPr>
          <w:p w:rsidR="003231E3" w:rsidRPr="003F21E7" w:rsidRDefault="003231E3" w:rsidP="006E1E77">
            <w:pPr>
              <w:jc w:val="center"/>
              <w:rPr>
                <w:rFonts w:asciiTheme="minorHAnsi" w:eastAsia="Calibri" w:hAnsiTheme="minorHAnsi" w:cstheme="minorHAnsi"/>
                <w:color w:val="000000"/>
                <w:sz w:val="16"/>
                <w:szCs w:val="16"/>
              </w:rPr>
            </w:pPr>
            <w:r w:rsidRPr="003F21E7">
              <w:rPr>
                <w:rFonts w:asciiTheme="minorHAnsi" w:eastAsia="Calibri" w:hAnsiTheme="minorHAnsi" w:cstheme="minorHAnsi"/>
                <w:color w:val="000000"/>
                <w:sz w:val="16"/>
                <w:szCs w:val="16"/>
              </w:rPr>
              <w:t>21</w:t>
            </w:r>
          </w:p>
        </w:tc>
      </w:tr>
    </w:tbl>
    <w:p w:rsidR="005E5032" w:rsidRPr="00316D38" w:rsidRDefault="005E5032" w:rsidP="005E5032">
      <w:pPr>
        <w:ind w:left="708" w:right="567"/>
        <w:jc w:val="both"/>
        <w:rPr>
          <w:rFonts w:asciiTheme="minorHAnsi" w:hAnsiTheme="minorHAnsi" w:cstheme="minorHAnsi"/>
          <w:color w:val="000000"/>
          <w:sz w:val="16"/>
          <w:szCs w:val="16"/>
          <w:highlight w:val="yellow"/>
        </w:rPr>
      </w:pPr>
    </w:p>
    <w:p w:rsidR="005E5032" w:rsidRPr="007724DA" w:rsidRDefault="005E5032" w:rsidP="005E5032">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las partidas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5E5032" w:rsidRPr="007724DA" w:rsidRDefault="005E5032" w:rsidP="005E5032">
      <w:pPr>
        <w:pStyle w:val="Textoindependiente"/>
        <w:ind w:right="49"/>
        <w:rPr>
          <w:rFonts w:asciiTheme="minorHAnsi" w:hAnsiTheme="minorHAnsi" w:cstheme="minorHAnsi"/>
          <w:bCs/>
          <w:iCs/>
          <w:sz w:val="16"/>
          <w:szCs w:val="16"/>
          <w:lang w:val="es-ES"/>
        </w:rPr>
      </w:pPr>
    </w:p>
    <w:p w:rsidR="005E5032" w:rsidRPr="007724DA" w:rsidRDefault="005E5032" w:rsidP="005E5032">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5E5032" w:rsidRPr="007724DA" w:rsidRDefault="005E5032" w:rsidP="005E5032">
      <w:pPr>
        <w:tabs>
          <w:tab w:val="left" w:pos="284"/>
          <w:tab w:val="left" w:pos="9356"/>
        </w:tabs>
        <w:ind w:right="49"/>
        <w:jc w:val="both"/>
        <w:rPr>
          <w:rFonts w:asciiTheme="minorHAnsi" w:hAnsiTheme="minorHAnsi" w:cstheme="minorHAnsi"/>
          <w:b/>
          <w:color w:val="000000"/>
          <w:sz w:val="16"/>
          <w:szCs w:val="16"/>
          <w:lang w:val="es-MX"/>
        </w:rPr>
      </w:pPr>
    </w:p>
    <w:p w:rsidR="005E5032" w:rsidRDefault="005E5032" w:rsidP="005E5032">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r w:rsidR="00CD2FE3" w:rsidRPr="007724DA">
        <w:rPr>
          <w:rFonts w:asciiTheme="minorHAnsi" w:hAnsiTheme="minorHAnsi" w:cstheme="minorHAnsi"/>
          <w:sz w:val="16"/>
          <w:szCs w:val="16"/>
        </w:rPr>
        <w:t>último,</w:t>
      </w:r>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rsidR="005E5032" w:rsidRPr="007724DA" w:rsidRDefault="005E5032" w:rsidP="005E5032">
      <w:pPr>
        <w:tabs>
          <w:tab w:val="left" w:pos="9356"/>
          <w:tab w:val="left" w:pos="10260"/>
        </w:tabs>
        <w:ind w:right="49"/>
        <w:jc w:val="both"/>
        <w:rPr>
          <w:rFonts w:asciiTheme="minorHAnsi" w:hAnsiTheme="minorHAnsi" w:cstheme="minorHAnsi"/>
          <w:sz w:val="16"/>
          <w:szCs w:val="16"/>
        </w:rPr>
      </w:pPr>
    </w:p>
    <w:p w:rsidR="005E5032" w:rsidRPr="00CD2FE3" w:rsidRDefault="005E5032" w:rsidP="00CD2FE3">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rsidR="005E5032" w:rsidRPr="00267E50" w:rsidRDefault="005E5032" w:rsidP="005E503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rsidR="005E5032" w:rsidRPr="00267E50" w:rsidRDefault="005E5032" w:rsidP="005E5032">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rsidR="005E5032" w:rsidRPr="00267E50" w:rsidRDefault="005E5032" w:rsidP="005E5032">
      <w:pPr>
        <w:pStyle w:val="Textoindependiente3"/>
        <w:ind w:right="708"/>
        <w:rPr>
          <w:rFonts w:asciiTheme="minorHAnsi" w:hAnsiTheme="minorHAnsi" w:cstheme="minorHAnsi"/>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rsidR="005E5032" w:rsidRPr="00267E50" w:rsidRDefault="005E5032" w:rsidP="005E5032">
      <w:pPr>
        <w:tabs>
          <w:tab w:val="left" w:pos="284"/>
        </w:tabs>
        <w:jc w:val="both"/>
        <w:rPr>
          <w:rFonts w:asciiTheme="minorHAnsi" w:hAnsiTheme="minorHAnsi" w:cstheme="minorHAnsi"/>
          <w:b/>
          <w:color w:val="000000"/>
          <w:sz w:val="18"/>
          <w:szCs w:val="18"/>
          <w:lang w:val="es-MX"/>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pStyle w:val="Default"/>
        <w:tabs>
          <w:tab w:val="left" w:pos="9356"/>
        </w:tabs>
        <w:ind w:right="283"/>
        <w:jc w:val="both"/>
        <w:rPr>
          <w:rFonts w:asciiTheme="minorHAnsi" w:hAnsiTheme="minorHAnsi" w:cstheme="minorHAnsi"/>
          <w:sz w:val="14"/>
          <w:szCs w:val="14"/>
        </w:rPr>
      </w:pPr>
    </w:p>
    <w:p w:rsidR="005E5032" w:rsidRPr="00267E50" w:rsidRDefault="005E5032" w:rsidP="005E5032">
      <w:pPr>
        <w:pStyle w:val="Default"/>
        <w:numPr>
          <w:ilvl w:val="0"/>
          <w:numId w:val="42"/>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licitación participan fabricantes o subsidiarias del fabricante de los bienes o partidas ofertadas) </w:t>
      </w:r>
    </w:p>
    <w:p w:rsidR="005E5032" w:rsidRPr="00267E50" w:rsidRDefault="005E5032" w:rsidP="005E5032">
      <w:pPr>
        <w:tabs>
          <w:tab w:val="left" w:pos="284"/>
          <w:tab w:val="left" w:pos="9356"/>
        </w:tabs>
        <w:ind w:right="283"/>
        <w:jc w:val="both"/>
        <w:rPr>
          <w:rFonts w:asciiTheme="minorHAnsi" w:hAnsiTheme="minorHAnsi" w:cstheme="minorHAnsi"/>
          <w:b/>
          <w:color w:val="000000"/>
          <w:sz w:val="14"/>
          <w:szCs w:val="14"/>
          <w:lang w:val="es-MX"/>
        </w:rPr>
      </w:pPr>
    </w:p>
    <w:p w:rsidR="005E5032" w:rsidRPr="00267E50" w:rsidRDefault="005E5032" w:rsidP="005E5032">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ofertado en este proceso de licitación, con la organización, recursos materiales, experiencia, capacidad técnica y financiera para suministrar el bien antes mencionado de acuerdo con los términos y condiciones establecidos en estas bases.</w:t>
      </w:r>
    </w:p>
    <w:p w:rsidR="005E5032" w:rsidRPr="00267E50" w:rsidRDefault="005E5032" w:rsidP="005E5032">
      <w:pPr>
        <w:ind w:right="617"/>
        <w:jc w:val="center"/>
        <w:rPr>
          <w:rFonts w:asciiTheme="minorHAnsi" w:hAnsiTheme="minorHAnsi" w:cstheme="minorHAnsi"/>
          <w:b/>
          <w:sz w:val="14"/>
          <w:szCs w:val="14"/>
        </w:rPr>
      </w:pPr>
    </w:p>
    <w:p w:rsidR="005E5032" w:rsidRPr="00267E50" w:rsidRDefault="005E5032" w:rsidP="005E5032">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pStyle w:val="Default"/>
        <w:tabs>
          <w:tab w:val="left" w:pos="9356"/>
        </w:tabs>
        <w:ind w:right="283"/>
        <w:jc w:val="both"/>
        <w:rPr>
          <w:rFonts w:asciiTheme="minorHAnsi" w:hAnsiTheme="minorHAnsi" w:cstheme="minorHAnsi"/>
          <w:sz w:val="14"/>
          <w:szCs w:val="14"/>
        </w:rPr>
      </w:pPr>
    </w:p>
    <w:p w:rsidR="005E5032" w:rsidRPr="00267E50" w:rsidRDefault="005E5032" w:rsidP="005E5032">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lang w:val="es-MX"/>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(Nombre de la marca ofertada en el proceso de licitación)</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licitación. Por lo que avalamos y respaldamos la propuesta presentada por nuestro distribuidor autorizado para cumplir las obligaciones contraídas de acuerdo a los términos y condiciones establecidos en estas bases de Licitación.</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rsidR="005E5032" w:rsidRPr="00267E50" w:rsidRDefault="005E5032" w:rsidP="005E5032">
      <w:pPr>
        <w:tabs>
          <w:tab w:val="left" w:pos="284"/>
          <w:tab w:val="left" w:pos="9356"/>
        </w:tabs>
        <w:ind w:right="283"/>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tabs>
          <w:tab w:val="left" w:pos="284"/>
          <w:tab w:val="left" w:pos="9356"/>
        </w:tabs>
        <w:ind w:right="283"/>
        <w:jc w:val="both"/>
        <w:rPr>
          <w:rFonts w:asciiTheme="minorHAnsi" w:hAnsiTheme="minorHAnsi" w:cstheme="minorHAnsi"/>
          <w:b/>
          <w:color w:val="000000"/>
          <w:sz w:val="14"/>
          <w:szCs w:val="14"/>
        </w:rPr>
      </w:pPr>
    </w:p>
    <w:p w:rsidR="005E5032" w:rsidRPr="00267E50" w:rsidRDefault="005E5032" w:rsidP="005E5032">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(Nombre del Licitante que participa) (no debe ser la misma persona que participa en el proceso de licitación)</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licitación,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rsidR="005E5032" w:rsidRPr="00267E50" w:rsidRDefault="005E5032" w:rsidP="005E5032">
      <w:pPr>
        <w:tabs>
          <w:tab w:val="left" w:pos="284"/>
          <w:tab w:val="left" w:pos="9356"/>
        </w:tabs>
        <w:ind w:right="283"/>
        <w:jc w:val="both"/>
        <w:rPr>
          <w:rFonts w:asciiTheme="minorHAnsi" w:hAnsiTheme="minorHAnsi" w:cstheme="minorHAnsi"/>
          <w:b/>
          <w:i/>
          <w:color w:val="FF0000"/>
          <w:sz w:val="14"/>
          <w:szCs w:val="14"/>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rsidR="005E5032" w:rsidRPr="00267E50" w:rsidRDefault="005E5032" w:rsidP="005E5032">
      <w:pPr>
        <w:tabs>
          <w:tab w:val="left" w:pos="284"/>
          <w:tab w:val="left" w:pos="9356"/>
        </w:tabs>
        <w:ind w:right="283"/>
        <w:jc w:val="both"/>
        <w:rPr>
          <w:rFonts w:asciiTheme="minorHAnsi" w:hAnsiTheme="minorHAnsi" w:cstheme="minorHAnsi"/>
          <w:b/>
          <w:color w:val="000000"/>
          <w:sz w:val="18"/>
          <w:szCs w:val="18"/>
        </w:rPr>
      </w:pPr>
    </w:p>
    <w:p w:rsidR="005E5032" w:rsidRPr="00267E50" w:rsidRDefault="005E5032" w:rsidP="005E5032">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licitación. Por lo que entregare conforme a las características técnicas presentadas. </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 w:val="left" w:pos="9356"/>
        </w:tabs>
        <w:ind w:right="283"/>
        <w:jc w:val="both"/>
        <w:rPr>
          <w:rFonts w:asciiTheme="minorHAnsi" w:hAnsiTheme="minorHAnsi" w:cstheme="minorHAnsi"/>
          <w:b/>
          <w:i/>
          <w:color w:val="632423"/>
          <w:sz w:val="18"/>
          <w:szCs w:val="18"/>
        </w:rPr>
      </w:pPr>
    </w:p>
    <w:p w:rsidR="005E5032" w:rsidRPr="00267E50" w:rsidRDefault="005E5032" w:rsidP="005E5032">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rsidR="0010475A" w:rsidRDefault="0010475A" w:rsidP="005E5032">
      <w:pPr>
        <w:pStyle w:val="Textoindependiente"/>
        <w:ind w:right="1179"/>
        <w:jc w:val="center"/>
        <w:rPr>
          <w:rFonts w:asciiTheme="minorHAnsi" w:hAnsiTheme="minorHAnsi" w:cstheme="minorHAnsi"/>
          <w:sz w:val="18"/>
          <w:szCs w:val="18"/>
        </w:rPr>
      </w:pPr>
    </w:p>
    <w:p w:rsidR="005E5032" w:rsidRPr="00267E50" w:rsidRDefault="005E5032" w:rsidP="005E5032">
      <w:pPr>
        <w:pStyle w:val="Textoindependiente"/>
        <w:ind w:right="1179"/>
        <w:jc w:val="center"/>
        <w:rPr>
          <w:rFonts w:asciiTheme="minorHAnsi" w:hAnsiTheme="minorHAnsi" w:cstheme="minorHAnsi"/>
          <w:sz w:val="18"/>
          <w:szCs w:val="18"/>
        </w:rPr>
      </w:pPr>
      <w:r w:rsidRPr="00267E50">
        <w:rPr>
          <w:rFonts w:asciiTheme="minorHAnsi" w:hAnsiTheme="minorHAnsi" w:cstheme="minorHAnsi"/>
          <w:sz w:val="18"/>
          <w:szCs w:val="18"/>
        </w:rPr>
        <w:t>Anexo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rsidR="005E5032" w:rsidRPr="00267E50" w:rsidRDefault="005E5032" w:rsidP="005E5032">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5E5032" w:rsidRPr="00267E50" w:rsidRDefault="005E5032" w:rsidP="005E5032">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rsidR="005E5032" w:rsidRPr="00267E50" w:rsidRDefault="005E5032" w:rsidP="005E5032">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5E5032" w:rsidRPr="00267E50" w:rsidRDefault="005E5032" w:rsidP="005E5032">
      <w:pPr>
        <w:rPr>
          <w:rFonts w:asciiTheme="minorHAnsi" w:hAnsiTheme="minorHAnsi" w:cstheme="minorHAnsi"/>
          <w:color w:val="FF0000"/>
          <w:sz w:val="18"/>
          <w:szCs w:val="18"/>
        </w:rPr>
      </w:pPr>
      <w:bookmarkStart w:id="2" w:name="_Toc288049727"/>
    </w:p>
    <w:p w:rsidR="005E5032" w:rsidRPr="00A94145" w:rsidRDefault="005E5032" w:rsidP="005E5032">
      <w:pPr>
        <w:autoSpaceDE w:val="0"/>
        <w:autoSpaceDN w:val="0"/>
        <w:adjustRightInd w:val="0"/>
        <w:jc w:val="both"/>
        <w:rPr>
          <w:rFonts w:asciiTheme="minorHAnsi" w:hAnsiTheme="minorHAnsi" w:cstheme="minorHAnsi"/>
          <w:b/>
          <w:color w:val="000000"/>
          <w:sz w:val="16"/>
          <w:szCs w:val="16"/>
        </w:rPr>
      </w:pPr>
      <w:r w:rsidRPr="00A94145">
        <w:rPr>
          <w:rFonts w:asciiTheme="minorHAnsi" w:hAnsiTheme="minorHAnsi" w:cstheme="minorHAnsi"/>
          <w:b/>
          <w:bCs/>
          <w:color w:val="000000"/>
          <w:sz w:val="16"/>
          <w:szCs w:val="16"/>
        </w:rPr>
        <w:t xml:space="preserve">CONTRATO DE ADQUISICIÓN DE_________________, </w:t>
      </w:r>
      <w:r w:rsidRPr="00A94145">
        <w:rPr>
          <w:rFonts w:asciiTheme="minorHAnsi" w:hAnsiTheme="minorHAnsi" w:cstheme="minorHAnsi"/>
          <w:b/>
          <w:color w:val="000000"/>
          <w:sz w:val="16"/>
          <w:szCs w:val="16"/>
        </w:rPr>
        <w:t xml:space="preserve">QUE CELEBRAN POR UNA PARTE LA UNIVERSIDAD AUTÓNOMA DE AGUASCALIENTES, EN LO SUCESIVO </w:t>
      </w:r>
      <w:r w:rsidRPr="00A94145">
        <w:rPr>
          <w:rFonts w:asciiTheme="minorHAnsi" w:hAnsiTheme="minorHAnsi" w:cstheme="minorHAnsi"/>
          <w:b/>
          <w:bCs/>
          <w:color w:val="000000"/>
          <w:sz w:val="16"/>
          <w:szCs w:val="16"/>
        </w:rPr>
        <w:t>“LA UNIVERSIDAD”</w:t>
      </w:r>
      <w:r w:rsidRPr="00A94145">
        <w:rPr>
          <w:rFonts w:asciiTheme="minorHAnsi" w:hAnsiTheme="minorHAnsi" w:cstheme="minorHAnsi"/>
          <w:b/>
          <w:color w:val="000000"/>
          <w:sz w:val="16"/>
          <w:szCs w:val="16"/>
        </w:rPr>
        <w:t xml:space="preserve">, REPRESENTADA POR SU RECTORA DRA. EN ADMÓN. SANDRA YESENIA PINZÓN CASTRO Y POR EL SECRETARIO GENERAL, </w:t>
      </w:r>
      <w:r>
        <w:rPr>
          <w:rFonts w:asciiTheme="minorHAnsi" w:hAnsiTheme="minorHAnsi" w:cstheme="minorHAnsi"/>
          <w:b/>
          <w:color w:val="000000"/>
          <w:sz w:val="16"/>
          <w:szCs w:val="16"/>
        </w:rPr>
        <w:t>DR.  JOSÉ</w:t>
      </w:r>
      <w:r w:rsidRPr="00A94145">
        <w:rPr>
          <w:rFonts w:asciiTheme="minorHAnsi" w:hAnsiTheme="minorHAnsi" w:cstheme="minorHAnsi"/>
          <w:b/>
          <w:color w:val="000000"/>
          <w:sz w:val="16"/>
          <w:szCs w:val="16"/>
        </w:rPr>
        <w:t xml:space="preserve"> MANUEL LÓPEZ LIBREROS Y POR LA OTRA PARTE, __________ S.A. DE C.V., EN LO SUCESIVO </w:t>
      </w:r>
      <w:r w:rsidRPr="00A94145">
        <w:rPr>
          <w:rFonts w:asciiTheme="minorHAnsi" w:hAnsiTheme="minorHAnsi" w:cstheme="minorHAnsi"/>
          <w:b/>
          <w:bCs/>
          <w:color w:val="000000"/>
          <w:sz w:val="16"/>
          <w:szCs w:val="16"/>
        </w:rPr>
        <w:t>“EL PROVEEDOR”</w:t>
      </w:r>
      <w:r w:rsidRPr="00A94145">
        <w:rPr>
          <w:rFonts w:asciiTheme="minorHAnsi" w:hAnsiTheme="minorHAnsi" w:cstheme="minorHAnsi"/>
          <w:b/>
          <w:color w:val="000000"/>
          <w:sz w:val="16"/>
          <w:szCs w:val="16"/>
        </w:rPr>
        <w:t>, REPRESENTADA POR EL _________, EN SU CARÁCTER DE REPRESENTANTE LEGAL, DE CONFORMIDAD CON LAS DECLARACIONES Y CLÁUSULAS SIGUIENTES:</w:t>
      </w:r>
    </w:p>
    <w:p w:rsidR="005E5032" w:rsidRPr="00A94145" w:rsidRDefault="005E5032" w:rsidP="005E503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5E5032" w:rsidRPr="00267E50" w:rsidRDefault="005E5032" w:rsidP="005E5032">
      <w:pPr>
        <w:autoSpaceDE w:val="0"/>
        <w:autoSpaceDN w:val="0"/>
        <w:adjustRightInd w:val="0"/>
        <w:jc w:val="center"/>
        <w:rPr>
          <w:rFonts w:asciiTheme="minorHAnsi" w:hAnsiTheme="minorHAnsi" w:cstheme="minorHAnsi"/>
          <w:b/>
          <w:bCs/>
          <w:color w:val="000000"/>
          <w:sz w:val="16"/>
          <w:szCs w:val="16"/>
        </w:rPr>
      </w:pPr>
      <w:r w:rsidRPr="00A94145">
        <w:rPr>
          <w:rFonts w:asciiTheme="minorHAnsi" w:hAnsiTheme="minorHAnsi" w:cstheme="minorHAnsi"/>
          <w:b/>
          <w:bCs/>
          <w:color w:val="000000"/>
          <w:sz w:val="16"/>
          <w:szCs w:val="16"/>
        </w:rPr>
        <w:t>D E C L A R A C I O N E S</w:t>
      </w:r>
    </w:p>
    <w:p w:rsidR="005E5032" w:rsidRPr="00267E50" w:rsidRDefault="005E5032" w:rsidP="005E5032">
      <w:pPr>
        <w:rPr>
          <w:rFonts w:asciiTheme="minorHAnsi" w:hAnsiTheme="minorHAnsi" w:cstheme="minorHAnsi"/>
          <w:sz w:val="16"/>
          <w:szCs w:val="16"/>
        </w:rPr>
      </w:pPr>
    </w:p>
    <w:p w:rsidR="005E5032" w:rsidRPr="00267E50" w:rsidRDefault="005E5032" w:rsidP="005E5032">
      <w:pPr>
        <w:rPr>
          <w:rFonts w:asciiTheme="minorHAnsi" w:hAnsiTheme="minorHAnsi" w:cstheme="minorHAnsi"/>
          <w:sz w:val="16"/>
          <w:szCs w:val="16"/>
        </w:rPr>
      </w:pPr>
      <w:r w:rsidRPr="00267E50">
        <w:rPr>
          <w:rFonts w:asciiTheme="minorHAnsi" w:hAnsiTheme="minorHAnsi" w:cstheme="minorHAnsi"/>
          <w:b/>
          <w:sz w:val="16"/>
          <w:szCs w:val="16"/>
        </w:rPr>
        <w:t>I.- DE “LA UNIVERSIDAD</w:t>
      </w:r>
      <w:r w:rsidRPr="00267E50">
        <w:rPr>
          <w:rFonts w:asciiTheme="minorHAnsi" w:hAnsiTheme="minorHAnsi" w:cstheme="minorHAnsi"/>
          <w:sz w:val="16"/>
          <w:szCs w:val="16"/>
        </w:rPr>
        <w:t xml:space="preserve">”: </w:t>
      </w:r>
    </w:p>
    <w:p w:rsidR="005E5032" w:rsidRPr="00267E50" w:rsidRDefault="005E5032" w:rsidP="005E5032">
      <w:pPr>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B</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267E50">
        <w:rPr>
          <w:rFonts w:asciiTheme="minorHAnsi" w:hAnsiTheme="minorHAnsi" w:cstheme="minorHAnsi"/>
          <w:sz w:val="16"/>
          <w:szCs w:val="16"/>
        </w:rPr>
        <w:t>Ags</w:t>
      </w:r>
      <w:proofErr w:type="spellEnd"/>
      <w:r w:rsidRPr="00267E50">
        <w:rPr>
          <w:rFonts w:asciiTheme="minorHAnsi" w:hAnsiTheme="minorHAnsi" w:cstheme="minorHAnsi"/>
          <w:sz w:val="16"/>
          <w:szCs w:val="16"/>
        </w:rPr>
        <w:t>.</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D).-</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5E5032" w:rsidRPr="00267E50" w:rsidRDefault="005E5032" w:rsidP="005E5032">
      <w:pPr>
        <w:jc w:val="both"/>
        <w:rPr>
          <w:rFonts w:asciiTheme="minorHAnsi" w:hAnsiTheme="minorHAnsi" w:cstheme="minorHAnsi"/>
          <w:b/>
          <w:sz w:val="16"/>
          <w:szCs w:val="16"/>
        </w:rPr>
      </w:pPr>
    </w:p>
    <w:p w:rsidR="005E5032" w:rsidRPr="00267E50" w:rsidRDefault="005E5032" w:rsidP="005E5032">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rsidR="005E5032" w:rsidRPr="00267E50" w:rsidRDefault="005E5032" w:rsidP="005E5032">
      <w:pPr>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267E50">
        <w:rPr>
          <w:rFonts w:asciiTheme="minorHAnsi" w:hAnsiTheme="minorHAnsi" w:cstheme="minorHAnsi"/>
          <w:color w:val="000000"/>
          <w:sz w:val="16"/>
          <w:szCs w:val="16"/>
        </w:rPr>
        <w:t>fecha  _</w:t>
      </w:r>
      <w:proofErr w:type="gramEnd"/>
      <w:r w:rsidRPr="00267E50">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5E5032" w:rsidRPr="00267E50" w:rsidRDefault="005E5032" w:rsidP="005E5032">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rsidR="005E5032" w:rsidRPr="00267E50" w:rsidRDefault="005E5032" w:rsidP="005E5032">
      <w:pPr>
        <w:autoSpaceDE w:val="0"/>
        <w:autoSpaceDN w:val="0"/>
        <w:adjustRightInd w:val="0"/>
        <w:jc w:val="both"/>
        <w:rPr>
          <w:rFonts w:asciiTheme="minorHAnsi" w:hAnsiTheme="minorHAnsi" w:cstheme="minorHAnsi"/>
          <w:b/>
          <w:color w:val="000000"/>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p>
    <w:p w:rsidR="005E5032" w:rsidRPr="00267E50" w:rsidRDefault="005E5032" w:rsidP="005E5032">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C L Á U S U L A S</w:t>
      </w:r>
    </w:p>
    <w:p w:rsidR="005E5032" w:rsidRPr="00267E50" w:rsidRDefault="005E5032" w:rsidP="005E5032">
      <w:pPr>
        <w:tabs>
          <w:tab w:val="left" w:pos="142"/>
          <w:tab w:val="left" w:pos="851"/>
          <w:tab w:val="left" w:pos="1418"/>
        </w:tabs>
        <w:ind w:right="-93"/>
        <w:jc w:val="both"/>
        <w:rPr>
          <w:rFonts w:asciiTheme="minorHAnsi" w:hAnsiTheme="minorHAnsi" w:cstheme="minorHAnsi"/>
          <w:b/>
          <w:sz w:val="16"/>
          <w:szCs w:val="16"/>
        </w:rPr>
      </w:pPr>
    </w:p>
    <w:p w:rsidR="005E5032" w:rsidRPr="00267E50" w:rsidRDefault="005E5032" w:rsidP="005E5032">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lastRenderedPageBreak/>
        <w:tab/>
      </w:r>
      <w:proofErr w:type="gramStart"/>
      <w:r w:rsidRPr="00267E50">
        <w:rPr>
          <w:rFonts w:asciiTheme="minorHAnsi" w:hAnsiTheme="minorHAnsi" w:cstheme="minorHAnsi"/>
          <w:b/>
          <w:sz w:val="16"/>
          <w:szCs w:val="16"/>
        </w:rPr>
        <w:t>PRIMERA.-</w:t>
      </w:r>
      <w:proofErr w:type="gramEnd"/>
      <w:r w:rsidRPr="00267E50">
        <w:rPr>
          <w:rFonts w:asciiTheme="minorHAnsi" w:hAnsiTheme="minorHAnsi" w:cstheme="minorHAnsi"/>
          <w:b/>
          <w:sz w:val="16"/>
          <w:szCs w:val="16"/>
        </w:rPr>
        <w:t xml:space="preserve">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rsidR="005E5032" w:rsidRPr="00267E50" w:rsidRDefault="005E5032" w:rsidP="005E5032">
      <w:pPr>
        <w:tabs>
          <w:tab w:val="left" w:pos="-142"/>
          <w:tab w:val="left" w:pos="993"/>
        </w:tabs>
        <w:ind w:right="-93"/>
        <w:jc w:val="both"/>
        <w:rPr>
          <w:rFonts w:asciiTheme="minorHAnsi" w:hAnsiTheme="minorHAnsi" w:cstheme="minorHAnsi"/>
          <w:b/>
          <w:sz w:val="16"/>
          <w:szCs w:val="16"/>
        </w:rPr>
      </w:pPr>
    </w:p>
    <w:p w:rsidR="005E5032" w:rsidRPr="00267E50" w:rsidRDefault="005E5032" w:rsidP="005E5032">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rsidR="005E5032" w:rsidRPr="00267E50" w:rsidRDefault="005E5032" w:rsidP="005E503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5E5032" w:rsidRPr="00267E50" w:rsidTr="00692D13">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5E5032" w:rsidRPr="00267E50" w:rsidTr="00692D13">
        <w:trPr>
          <w:trHeight w:val="123"/>
          <w:jc w:val="center"/>
        </w:trPr>
        <w:tc>
          <w:tcPr>
            <w:tcW w:w="1413" w:type="dxa"/>
            <w:tcBorders>
              <w:top w:val="single" w:sz="4" w:space="0" w:color="auto"/>
              <w:left w:val="single" w:sz="4" w:space="0" w:color="auto"/>
              <w:bottom w:val="single" w:sz="4" w:space="0" w:color="auto"/>
              <w:right w:val="single" w:sz="4" w:space="0" w:color="auto"/>
            </w:tcBorders>
          </w:tcPr>
          <w:p w:rsidR="005E5032" w:rsidRPr="00267E50" w:rsidRDefault="005E5032" w:rsidP="00692D13">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r>
    </w:tbl>
    <w:p w:rsidR="005E5032" w:rsidRPr="00267E50" w:rsidRDefault="005E5032" w:rsidP="005E5032">
      <w:pPr>
        <w:ind w:firstLine="708"/>
        <w:jc w:val="both"/>
        <w:rPr>
          <w:rFonts w:asciiTheme="minorHAnsi" w:hAnsiTheme="minorHAnsi" w:cstheme="minorHAnsi"/>
          <w:sz w:val="16"/>
          <w:szCs w:val="16"/>
        </w:rPr>
      </w:pPr>
    </w:p>
    <w:p w:rsidR="005E5032" w:rsidRPr="00267E50" w:rsidRDefault="005E5032" w:rsidP="005E5032">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Pr>
          <w:rFonts w:asciiTheme="minorHAnsi" w:hAnsiTheme="minorHAnsi" w:cstheme="minorHAnsi"/>
          <w:sz w:val="16"/>
          <w:szCs w:val="16"/>
        </w:rPr>
        <w:t xml:space="preserve">durante la vigencia del mismo. </w:t>
      </w:r>
    </w:p>
    <w:p w:rsidR="005E5032" w:rsidRPr="00267E50" w:rsidRDefault="005E5032" w:rsidP="005E5032">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5E5032" w:rsidRPr="00267E50" w:rsidRDefault="005E5032" w:rsidP="005E5032">
      <w:pPr>
        <w:tabs>
          <w:tab w:val="left" w:pos="-284"/>
        </w:tabs>
        <w:overflowPunct w:val="0"/>
        <w:autoSpaceDE w:val="0"/>
        <w:jc w:val="both"/>
        <w:textAlignment w:val="baseline"/>
        <w:rPr>
          <w:rFonts w:asciiTheme="minorHAnsi" w:hAnsiTheme="minorHAnsi" w:cstheme="minorHAnsi"/>
          <w:sz w:val="16"/>
          <w:szCs w:val="16"/>
        </w:rPr>
      </w:pPr>
    </w:p>
    <w:p w:rsidR="005E5032" w:rsidRPr="00267E50" w:rsidRDefault="005E5032" w:rsidP="005E5032">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5E5032" w:rsidRPr="00267E50" w:rsidRDefault="005E5032" w:rsidP="005E5032">
      <w:pPr>
        <w:ind w:right="-93"/>
        <w:jc w:val="both"/>
        <w:rPr>
          <w:rFonts w:asciiTheme="minorHAnsi" w:hAnsiTheme="minorHAnsi" w:cstheme="minorHAnsi"/>
          <w:b/>
          <w:sz w:val="16"/>
          <w:szCs w:val="16"/>
          <w:lang w:val="es-ES_tradnl"/>
        </w:rPr>
      </w:pPr>
    </w:p>
    <w:p w:rsidR="005E5032" w:rsidRPr="00267E50" w:rsidRDefault="005E5032" w:rsidP="005E5032">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(xx)</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rsidR="005E5032" w:rsidRPr="00267E50" w:rsidRDefault="005E5032" w:rsidP="005E5032">
      <w:pPr>
        <w:tabs>
          <w:tab w:val="left" w:pos="-284"/>
          <w:tab w:val="left" w:pos="993"/>
        </w:tabs>
        <w:jc w:val="both"/>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Únicamente se otorgarán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5E5032" w:rsidRPr="00267E50" w:rsidRDefault="005E5032" w:rsidP="005E5032">
      <w:pPr>
        <w:tabs>
          <w:tab w:val="left" w:pos="-284"/>
          <w:tab w:val="left" w:pos="709"/>
        </w:tabs>
        <w:jc w:val="both"/>
        <w:rPr>
          <w:rFonts w:asciiTheme="minorHAnsi" w:hAnsiTheme="minorHAnsi" w:cstheme="minorHAnsi"/>
          <w:sz w:val="16"/>
          <w:szCs w:val="16"/>
        </w:rPr>
      </w:pPr>
    </w:p>
    <w:p w:rsidR="005E5032" w:rsidRPr="00267E50" w:rsidRDefault="005E5032" w:rsidP="005E5032">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5E5032" w:rsidRPr="00267E50" w:rsidRDefault="005E5032" w:rsidP="005E5032">
      <w:pPr>
        <w:pStyle w:val="Ttulo5"/>
        <w:rPr>
          <w:rFonts w:asciiTheme="minorHAnsi" w:hAnsiTheme="minorHAnsi" w:cstheme="minorHAnsi"/>
          <w:b w:val="0"/>
          <w:sz w:val="16"/>
          <w:szCs w:val="16"/>
        </w:rPr>
      </w:pPr>
    </w:p>
    <w:p w:rsidR="005E5032" w:rsidRPr="00267E50" w:rsidRDefault="005E5032" w:rsidP="005E5032">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5E5032" w:rsidRPr="00267E50" w:rsidRDefault="005E5032" w:rsidP="005E5032">
      <w:pPr>
        <w:tabs>
          <w:tab w:val="left" w:pos="-284"/>
          <w:tab w:val="left" w:pos="9498"/>
        </w:tabs>
        <w:jc w:val="both"/>
        <w:rPr>
          <w:rFonts w:asciiTheme="minorHAnsi" w:hAnsiTheme="minorHAnsi" w:cstheme="minorHAnsi"/>
          <w:sz w:val="16"/>
          <w:szCs w:val="16"/>
        </w:rPr>
      </w:pPr>
    </w:p>
    <w:p w:rsidR="005E5032" w:rsidRPr="00267E50" w:rsidRDefault="005E5032" w:rsidP="005E5032">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rsidR="005E5032" w:rsidRPr="00267E50" w:rsidRDefault="005E5032" w:rsidP="005E5032">
      <w:pPr>
        <w:jc w:val="both"/>
        <w:rPr>
          <w:rFonts w:asciiTheme="minorHAnsi" w:hAnsiTheme="minorHAnsi" w:cstheme="minorHAnsi"/>
          <w:b/>
          <w:sz w:val="16"/>
          <w:szCs w:val="16"/>
        </w:rPr>
      </w:pPr>
    </w:p>
    <w:p w:rsidR="005E5032" w:rsidRPr="00267E50" w:rsidRDefault="005E5032" w:rsidP="005E5032">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w:t>
      </w:r>
      <w:r w:rsidRPr="00267E50">
        <w:rPr>
          <w:rFonts w:asciiTheme="minorHAnsi" w:hAnsiTheme="minorHAnsi" w:cstheme="minorHAnsi"/>
          <w:color w:val="000000"/>
          <w:sz w:val="16"/>
          <w:szCs w:val="16"/>
        </w:rPr>
        <w:lastRenderedPageBreak/>
        <w:t xml:space="preserve">plazo no mayor de 15 días naturales a partir de la notificación. </w:t>
      </w:r>
    </w:p>
    <w:p w:rsidR="005E5032" w:rsidRPr="00267E50" w:rsidRDefault="005E5032" w:rsidP="005E5032">
      <w:pPr>
        <w:overflowPunct w:val="0"/>
        <w:autoSpaceDE w:val="0"/>
        <w:autoSpaceDN w:val="0"/>
        <w:adjustRightInd w:val="0"/>
        <w:ind w:left="360"/>
        <w:jc w:val="both"/>
        <w:textAlignment w:val="baseline"/>
        <w:rPr>
          <w:rFonts w:asciiTheme="minorHAnsi" w:hAnsiTheme="minorHAnsi" w:cstheme="minorHAnsi"/>
          <w:b/>
          <w:sz w:val="16"/>
          <w:szCs w:val="16"/>
        </w:rPr>
      </w:pPr>
    </w:p>
    <w:p w:rsidR="005E5032" w:rsidRPr="00267E50" w:rsidRDefault="005E5032" w:rsidP="005E5032">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rsidR="005E5032" w:rsidRPr="00267E50" w:rsidRDefault="005E5032" w:rsidP="005E5032">
      <w:pPr>
        <w:ind w:left="360"/>
        <w:jc w:val="both"/>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5E5032" w:rsidRPr="00267E50" w:rsidRDefault="005E5032" w:rsidP="005E5032">
      <w:pPr>
        <w:ind w:right="-93"/>
        <w:jc w:val="both"/>
        <w:rPr>
          <w:rFonts w:asciiTheme="minorHAnsi" w:hAnsiTheme="minorHAnsi" w:cstheme="minorHAnsi"/>
          <w:b/>
          <w:sz w:val="16"/>
          <w:szCs w:val="16"/>
        </w:rPr>
      </w:pPr>
    </w:p>
    <w:p w:rsidR="005E5032" w:rsidRPr="00267E50" w:rsidRDefault="005E5032" w:rsidP="005E5032">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5E5032" w:rsidRPr="00267E50" w:rsidRDefault="005E5032" w:rsidP="005E5032">
      <w:pPr>
        <w:pStyle w:val="Textoindependiente24"/>
        <w:rPr>
          <w:rFonts w:asciiTheme="minorHAnsi" w:hAnsiTheme="minorHAnsi" w:cstheme="minorHAnsi"/>
          <w:b/>
          <w:color w:val="000000"/>
          <w:sz w:val="16"/>
          <w:szCs w:val="16"/>
        </w:rPr>
      </w:pPr>
    </w:p>
    <w:p w:rsidR="005E5032" w:rsidRPr="00267E50" w:rsidRDefault="005E5032" w:rsidP="005E5032">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rsidR="005E5032" w:rsidRPr="00267E50" w:rsidRDefault="005E5032" w:rsidP="005E5032">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rsidR="005E5032" w:rsidRPr="00267E50" w:rsidRDefault="005E5032" w:rsidP="005E5032">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rsidR="005E5032" w:rsidRPr="00267E50" w:rsidRDefault="005E5032" w:rsidP="005E5032">
      <w:pPr>
        <w:ind w:firstLine="708"/>
        <w:jc w:val="both"/>
        <w:rPr>
          <w:rFonts w:asciiTheme="minorHAnsi" w:hAnsiTheme="minorHAnsi" w:cstheme="minorHAnsi"/>
          <w:color w:val="000000"/>
          <w:sz w:val="16"/>
          <w:szCs w:val="16"/>
        </w:rPr>
      </w:pPr>
    </w:p>
    <w:p w:rsidR="005E5032" w:rsidRPr="00267E50" w:rsidRDefault="005E5032" w:rsidP="005E503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5E5032" w:rsidRPr="00267E50" w:rsidRDefault="005E5032" w:rsidP="005E5032">
      <w:pPr>
        <w:pStyle w:val="Piedepgina"/>
        <w:ind w:right="-93"/>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rsidR="005E5032" w:rsidRPr="00267E50" w:rsidRDefault="005E5032" w:rsidP="005E5032">
      <w:pPr>
        <w:tabs>
          <w:tab w:val="left" w:pos="-142"/>
          <w:tab w:val="left" w:pos="1134"/>
        </w:tabs>
        <w:ind w:right="-93"/>
        <w:jc w:val="both"/>
        <w:rPr>
          <w:rFonts w:asciiTheme="minorHAnsi" w:hAnsiTheme="minorHAnsi" w:cstheme="minorHAnsi"/>
          <w:b/>
          <w:sz w:val="16"/>
          <w:szCs w:val="16"/>
        </w:rPr>
      </w:pPr>
    </w:p>
    <w:p w:rsidR="005E5032" w:rsidRPr="00267E50" w:rsidRDefault="005E5032" w:rsidP="005E503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5E5032" w:rsidRPr="00267E50" w:rsidRDefault="005E5032" w:rsidP="005E5032">
      <w:pPr>
        <w:spacing w:line="240" w:lineRule="atLeast"/>
        <w:ind w:right="-93"/>
        <w:jc w:val="both"/>
        <w:rPr>
          <w:rFonts w:asciiTheme="minorHAnsi" w:hAnsiTheme="minorHAnsi" w:cstheme="minorHAnsi"/>
          <w:b/>
          <w:sz w:val="16"/>
          <w:szCs w:val="16"/>
        </w:rPr>
      </w:pPr>
    </w:p>
    <w:p w:rsidR="005E5032" w:rsidRPr="00267E50" w:rsidRDefault="005E5032" w:rsidP="005E5032">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w:t>
      </w:r>
      <w:r w:rsidRPr="00267E50">
        <w:rPr>
          <w:rFonts w:asciiTheme="minorHAnsi" w:hAnsiTheme="minorHAnsi" w:cstheme="minorHAnsi"/>
          <w:sz w:val="16"/>
          <w:szCs w:val="16"/>
        </w:rPr>
        <w:lastRenderedPageBreak/>
        <w:t xml:space="preserve">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5E5032" w:rsidRPr="00267E50" w:rsidRDefault="005E5032" w:rsidP="005E5032">
      <w:pPr>
        <w:spacing w:line="240" w:lineRule="atLeast"/>
        <w:ind w:right="-93"/>
        <w:jc w:val="both"/>
        <w:rPr>
          <w:rFonts w:asciiTheme="minorHAnsi" w:hAnsiTheme="minorHAnsi" w:cstheme="minorHAnsi"/>
          <w:b/>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267E50">
        <w:rPr>
          <w:rFonts w:asciiTheme="minorHAnsi" w:hAnsiTheme="minorHAnsi" w:cstheme="minorHAnsi"/>
          <w:sz w:val="16"/>
          <w:szCs w:val="16"/>
        </w:rPr>
        <w:t>Ags</w:t>
      </w:r>
      <w:proofErr w:type="spellEnd"/>
      <w:r w:rsidRPr="00267E50">
        <w:rPr>
          <w:rFonts w:asciiTheme="minorHAnsi" w:hAnsiTheme="minorHAnsi" w:cstheme="minorHAnsi"/>
          <w:sz w:val="16"/>
          <w:szCs w:val="16"/>
        </w:rPr>
        <w:t>., a los __ días del mes de _____________ del año dos mil____.</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aclaraciones, propuestas. </w:t>
      </w:r>
    </w:p>
    <w:p w:rsidR="005E5032" w:rsidRPr="00267E50" w:rsidRDefault="005E5032" w:rsidP="005E5032">
      <w:pPr>
        <w:rPr>
          <w:rFonts w:asciiTheme="minorHAnsi" w:hAnsiTheme="minorHAnsi" w:cstheme="minorHAnsi"/>
          <w:color w:val="FF0000"/>
          <w:sz w:val="18"/>
          <w:szCs w:val="18"/>
        </w:rPr>
      </w:pPr>
    </w:p>
    <w:bookmarkEnd w:id="2"/>
    <w:p w:rsidR="005E5032" w:rsidRPr="00267E50" w:rsidRDefault="005E5032" w:rsidP="005E5032">
      <w:pPr>
        <w:pStyle w:val="Textoindependiente24"/>
        <w:ind w:right="-91"/>
        <w:jc w:val="center"/>
        <w:rPr>
          <w:rFonts w:asciiTheme="minorHAnsi" w:hAnsiTheme="minorHAnsi" w:cstheme="minorHAnsi"/>
          <w:sz w:val="16"/>
          <w:szCs w:val="16"/>
        </w:rPr>
      </w:pPr>
    </w:p>
    <w:p w:rsidR="005E5032" w:rsidRPr="00267E50" w:rsidRDefault="005E5032" w:rsidP="005E5032">
      <w:pPr>
        <w:pStyle w:val="Ttulo4"/>
        <w:ind w:right="567"/>
        <w:rPr>
          <w:rFonts w:asciiTheme="minorHAnsi" w:hAnsiTheme="minorHAnsi" w:cstheme="minorHAnsi"/>
          <w:sz w:val="18"/>
          <w:szCs w:val="18"/>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t>Anexo “8”</w:t>
      </w:r>
    </w:p>
    <w:p w:rsidR="005E5032" w:rsidRPr="00267E50" w:rsidRDefault="005E5032" w:rsidP="005E5032">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rsidR="005E5032" w:rsidRPr="00267E50" w:rsidRDefault="005E5032" w:rsidP="005E5032">
      <w:pPr>
        <w:rPr>
          <w:highlight w:val="green"/>
          <w:lang w:val="es-MX"/>
        </w:rPr>
      </w:pPr>
    </w:p>
    <w:p w:rsidR="005E5032" w:rsidRPr="00267E50" w:rsidRDefault="005E5032" w:rsidP="005E5032">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rsidR="005E5032" w:rsidRPr="00267E50" w:rsidRDefault="005E5032" w:rsidP="005E5032">
      <w:pPr>
        <w:ind w:left="850" w:right="617" w:hanging="850"/>
        <w:rPr>
          <w:rFonts w:asciiTheme="minorHAnsi" w:hAnsiTheme="minorHAnsi" w:cstheme="minorHAnsi"/>
          <w:b/>
          <w:sz w:val="18"/>
          <w:szCs w:val="18"/>
          <w:highlight w:val="green"/>
        </w:rPr>
      </w:pPr>
    </w:p>
    <w:p w:rsidR="005E5032" w:rsidRPr="00267E50" w:rsidRDefault="005E5032" w:rsidP="005E503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rsidR="005E5032" w:rsidRPr="00267E50" w:rsidRDefault="005E5032" w:rsidP="005E503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rsidR="005E5032" w:rsidRPr="00267E50" w:rsidRDefault="005E5032" w:rsidP="005E5032">
      <w:pPr>
        <w:ind w:left="850" w:right="617" w:hanging="850"/>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left="850" w:right="617" w:hanging="850"/>
        <w:jc w:val="both"/>
        <w:rPr>
          <w:rFonts w:asciiTheme="minorHAnsi" w:hAnsiTheme="minorHAnsi" w:cstheme="minorHAnsi"/>
          <w:b/>
          <w:sz w:val="18"/>
          <w:szCs w:val="18"/>
        </w:rPr>
      </w:pPr>
    </w:p>
    <w:p w:rsidR="005E5032" w:rsidRPr="00267E50" w:rsidRDefault="005E5032" w:rsidP="005E5032">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E5032" w:rsidRPr="00267E50" w:rsidTr="00692D13">
        <w:trPr>
          <w:trHeight w:val="328"/>
        </w:trPr>
        <w:tc>
          <w:tcPr>
            <w:tcW w:w="3866"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r>
      <w:tr w:rsidR="005E5032" w:rsidRPr="00267E50" w:rsidTr="00692D13">
        <w:trPr>
          <w:trHeight w:val="548"/>
        </w:trPr>
        <w:tc>
          <w:tcPr>
            <w:tcW w:w="3866" w:type="dxa"/>
          </w:tcPr>
          <w:p w:rsidR="005E5032" w:rsidRPr="00267E50" w:rsidRDefault="005E5032" w:rsidP="00692D13">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Pr>
          <w:p w:rsidR="005E5032" w:rsidRPr="00267E50" w:rsidRDefault="005E5032" w:rsidP="00692D13">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E5032" w:rsidRPr="00267E50" w:rsidTr="00692D13">
        <w:trPr>
          <w:trHeight w:val="328"/>
        </w:trPr>
        <w:tc>
          <w:tcPr>
            <w:tcW w:w="3866"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r>
      <w:tr w:rsidR="005E5032" w:rsidRPr="00267E50" w:rsidTr="00692D13">
        <w:trPr>
          <w:trHeight w:val="318"/>
        </w:trPr>
        <w:tc>
          <w:tcPr>
            <w:tcW w:w="3866" w:type="dxa"/>
          </w:tcPr>
          <w:p w:rsidR="005E5032" w:rsidRPr="00267E50" w:rsidRDefault="005E5032" w:rsidP="00692D13">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Pr>
          <w:p w:rsidR="005E5032" w:rsidRPr="00267E50" w:rsidRDefault="005E5032" w:rsidP="00692D13">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rsidR="005E5032" w:rsidRPr="00267E50" w:rsidRDefault="005E5032" w:rsidP="005E5032">
      <w:pPr>
        <w:rPr>
          <w:rFonts w:asciiTheme="minorHAnsi" w:hAnsiTheme="minorHAnsi" w:cstheme="minorHAnsi"/>
          <w:b/>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F30BFF" w:rsidRDefault="005E5032" w:rsidP="005E5032">
      <w:pPr>
        <w:ind w:right="617"/>
        <w:jc w:val="center"/>
        <w:rPr>
          <w:rFonts w:asciiTheme="minorHAnsi" w:hAnsiTheme="minorHAnsi" w:cstheme="minorHAnsi"/>
          <w:b/>
          <w:sz w:val="18"/>
          <w:szCs w:val="18"/>
          <w:highlight w:val="yellow"/>
        </w:rPr>
      </w:pPr>
    </w:p>
    <w:p w:rsidR="005E5032" w:rsidRPr="00F30BFF" w:rsidRDefault="005E5032" w:rsidP="005E5032">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rsidR="005E5032" w:rsidRPr="00267E50" w:rsidRDefault="005E5032" w:rsidP="005E5032">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rsidR="005E5032" w:rsidRPr="00267E50" w:rsidRDefault="005E5032" w:rsidP="005E5032">
      <w:pPr>
        <w:jc w:val="center"/>
        <w:rPr>
          <w:rFonts w:asciiTheme="minorHAnsi" w:hAnsiTheme="minorHAnsi" w:cstheme="minorHAnsi"/>
          <w:b/>
        </w:rPr>
      </w:pPr>
      <w:r w:rsidRPr="00267E50">
        <w:rPr>
          <w:rFonts w:asciiTheme="minorHAnsi" w:hAnsiTheme="minorHAnsi" w:cstheme="minorHAnsi"/>
          <w:b/>
          <w:sz w:val="18"/>
          <w:szCs w:val="18"/>
        </w:rPr>
        <w:t>Formato de Fianza</w:t>
      </w:r>
    </w:p>
    <w:p w:rsidR="005E5032" w:rsidRPr="00267E50" w:rsidRDefault="005E5032" w:rsidP="005E5032">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5E5032" w:rsidRPr="00267E50" w:rsidRDefault="005E5032" w:rsidP="005E5032">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267E50" w:rsidRDefault="005E5032" w:rsidP="005E5032">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lang w:val="es-MX"/>
        </w:rPr>
      </w:pPr>
    </w:p>
    <w:p w:rsidR="005E5032"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r w:rsidRPr="00843090">
        <w:rPr>
          <w:rFonts w:asciiTheme="minorHAnsi" w:hAnsiTheme="minorHAnsi" w:cstheme="minorHAnsi"/>
          <w:b/>
          <w:color w:val="000000"/>
          <w:sz w:val="18"/>
          <w:szCs w:val="18"/>
        </w:rPr>
        <w:lastRenderedPageBreak/>
        <w:t>Anexo “10”</w:t>
      </w:r>
    </w:p>
    <w:p w:rsidR="005E5032" w:rsidRPr="00843090" w:rsidRDefault="005E5032" w:rsidP="005E5032">
      <w:pPr>
        <w:jc w:val="center"/>
        <w:rPr>
          <w:rFonts w:asciiTheme="minorHAnsi" w:hAnsiTheme="minorHAnsi" w:cstheme="minorHAnsi"/>
          <w:b/>
          <w:sz w:val="18"/>
          <w:szCs w:val="18"/>
          <w:lang w:val="es-MX"/>
        </w:rPr>
      </w:pPr>
    </w:p>
    <w:p w:rsidR="005E5032" w:rsidRPr="00843090" w:rsidRDefault="005E5032" w:rsidP="005E503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w:t>
      </w:r>
    </w:p>
    <w:p w:rsidR="005E5032" w:rsidRPr="00843090" w:rsidRDefault="005E5032" w:rsidP="005E5032">
      <w:pPr>
        <w:jc w:val="center"/>
        <w:rPr>
          <w:rFonts w:asciiTheme="minorHAnsi" w:hAnsiTheme="minorHAnsi" w:cstheme="minorHAnsi"/>
          <w:b/>
          <w:sz w:val="18"/>
          <w:szCs w:val="18"/>
          <w:lang w:val="es-MX"/>
        </w:rPr>
      </w:pPr>
    </w:p>
    <w:p w:rsidR="005E5032" w:rsidRPr="00843090" w:rsidRDefault="005E5032" w:rsidP="005E503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 de junta de aclaraciones”</w:t>
      </w:r>
    </w:p>
    <w:p w:rsidR="005E5032" w:rsidRPr="00843090"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sz w:val="18"/>
          <w:szCs w:val="18"/>
          <w:lang w:val="es-MX"/>
        </w:rPr>
      </w:pPr>
    </w:p>
    <w:p w:rsidR="005E5032" w:rsidRPr="00C64AF4" w:rsidRDefault="005E5032" w:rsidP="005E5032">
      <w:pPr>
        <w:rPr>
          <w:rFonts w:asciiTheme="minorHAnsi" w:hAnsiTheme="minorHAnsi" w:cstheme="minorHAnsi"/>
          <w:sz w:val="18"/>
          <w:szCs w:val="18"/>
          <w:lang w:val="es-MX"/>
        </w:rPr>
      </w:pPr>
    </w:p>
    <w:p w:rsidR="005E5032" w:rsidRPr="00C64AF4" w:rsidRDefault="005E5032" w:rsidP="005E5032">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rsidR="005E5032" w:rsidRPr="00C64AF4" w:rsidRDefault="005E5032" w:rsidP="005E503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8"/>
        <w:gridCol w:w="1622"/>
        <w:gridCol w:w="6512"/>
      </w:tblGrid>
      <w:tr w:rsidR="005E5032" w:rsidRPr="00C64AF4" w:rsidTr="00692D13">
        <w:tc>
          <w:tcPr>
            <w:tcW w:w="512"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5E5032" w:rsidRPr="00C64AF4" w:rsidTr="00692D13">
        <w:tc>
          <w:tcPr>
            <w:tcW w:w="512"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r>
      <w:tr w:rsidR="005E5032" w:rsidRPr="00C64AF4" w:rsidTr="00692D13">
        <w:tc>
          <w:tcPr>
            <w:tcW w:w="512"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r>
    </w:tbl>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*Incluir: </w:t>
      </w: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1) Manifiesto de interés en participar </w:t>
      </w: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2) Documento en PDF (firmado) y en Word.</w:t>
      </w: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rsidR="005E5032" w:rsidRPr="00C64AF4" w:rsidRDefault="005E5032" w:rsidP="005E5032">
      <w:pPr>
        <w:autoSpaceDE w:val="0"/>
        <w:autoSpaceDN w:val="0"/>
        <w:adjustRightInd w:val="0"/>
        <w:jc w:val="center"/>
        <w:rPr>
          <w:rFonts w:asciiTheme="minorHAnsi" w:hAnsiTheme="minorHAnsi" w:cstheme="minorHAnsi"/>
          <w:b/>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Pr="001C779A" w:rsidRDefault="005E5032" w:rsidP="005E5032">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rsidR="005E5032" w:rsidRPr="001C779A" w:rsidRDefault="005E5032" w:rsidP="005E5032">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rsidR="005E5032" w:rsidRPr="001C779A" w:rsidRDefault="005E5032" w:rsidP="005E5032">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5E5032"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Pr="00692FC9" w:rsidRDefault="005E5032" w:rsidP="005E5032">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lastRenderedPageBreak/>
        <w:t>Anexo “12”</w:t>
      </w:r>
    </w:p>
    <w:p w:rsidR="005E5032" w:rsidRPr="00692FC9" w:rsidRDefault="005E5032" w:rsidP="005E5032">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t>Formato entrega-recepción</w:t>
      </w:r>
    </w:p>
    <w:p w:rsidR="005E5032" w:rsidRPr="00692FC9" w:rsidRDefault="005E5032" w:rsidP="005E5032">
      <w:pPr>
        <w:autoSpaceDE w:val="0"/>
        <w:autoSpaceDN w:val="0"/>
        <w:adjustRightInd w:val="0"/>
        <w:jc w:val="center"/>
        <w:rPr>
          <w:rFonts w:asciiTheme="minorHAnsi" w:hAnsiTheme="minorHAnsi" w:cstheme="minorHAnsi"/>
          <w:b/>
          <w:i/>
          <w:color w:val="632423"/>
          <w:sz w:val="12"/>
          <w:szCs w:val="12"/>
        </w:rPr>
      </w:pPr>
      <w:r w:rsidRPr="00692FC9">
        <w:rPr>
          <w:rFonts w:asciiTheme="minorHAnsi" w:hAnsiTheme="minorHAnsi" w:cstheme="minorHAnsi"/>
          <w:b/>
          <w:i/>
          <w:color w:val="632423"/>
          <w:sz w:val="12"/>
          <w:szCs w:val="12"/>
        </w:rPr>
        <w:t>(Se recomienda seguir el orden del presente formato y señalar claramente cada apartado en su propuesta)</w:t>
      </w:r>
    </w:p>
    <w:p w:rsidR="005E5032" w:rsidRPr="00692FC9" w:rsidRDefault="005E5032" w:rsidP="005E5032">
      <w:pPr>
        <w:autoSpaceDE w:val="0"/>
        <w:autoSpaceDN w:val="0"/>
        <w:adjustRightInd w:val="0"/>
        <w:rPr>
          <w:rFonts w:asciiTheme="minorHAnsi" w:hAnsiTheme="minorHAnsi" w:cstheme="minorHAnsi"/>
          <w:b/>
          <w:i/>
          <w:color w:val="000000"/>
          <w:sz w:val="10"/>
          <w:szCs w:val="10"/>
        </w:rPr>
      </w:pPr>
    </w:p>
    <w:p w:rsidR="005E5032" w:rsidRPr="00692FC9" w:rsidRDefault="005E5032" w:rsidP="005E5032">
      <w:pPr>
        <w:autoSpaceDE w:val="0"/>
        <w:autoSpaceDN w:val="0"/>
        <w:adjustRightInd w:val="0"/>
        <w:ind w:right="708"/>
        <w:jc w:val="center"/>
        <w:rPr>
          <w:rFonts w:asciiTheme="minorHAnsi" w:hAnsiTheme="minorHAnsi" w:cstheme="minorHAnsi"/>
          <w:b/>
          <w:i/>
          <w:color w:val="000000"/>
          <w:sz w:val="14"/>
          <w:szCs w:val="14"/>
        </w:rPr>
      </w:pPr>
      <w:r w:rsidRPr="00692FC9">
        <w:rPr>
          <w:rFonts w:asciiTheme="minorHAnsi" w:hAnsiTheme="minorHAnsi" w:cstheme="minorHAnsi"/>
          <w:b/>
          <w:iCs/>
          <w:color w:val="000000"/>
          <w:sz w:val="14"/>
          <w:szCs w:val="14"/>
        </w:rPr>
        <w:t>(En papel con membrete de la empresa, o bien con su nombre o razón social impreso</w:t>
      </w:r>
      <w:r w:rsidRPr="00692FC9">
        <w:rPr>
          <w:rFonts w:asciiTheme="minorHAnsi" w:hAnsiTheme="minorHAnsi" w:cstheme="minorHAnsi"/>
          <w:b/>
          <w:i/>
          <w:color w:val="000000"/>
          <w:sz w:val="14"/>
          <w:szCs w:val="14"/>
        </w:rPr>
        <w:t>).</w:t>
      </w:r>
    </w:p>
    <w:p w:rsidR="005E5032" w:rsidRPr="00692FC9" w:rsidRDefault="005E5032" w:rsidP="005E5032">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1"/>
        <w:gridCol w:w="6229"/>
        <w:gridCol w:w="991"/>
        <w:gridCol w:w="740"/>
        <w:gridCol w:w="1003"/>
      </w:tblGrid>
      <w:tr w:rsidR="005E5032" w:rsidRPr="00692FC9" w:rsidTr="00692D13">
        <w:trPr>
          <w:jc w:val="center"/>
        </w:trPr>
        <w:tc>
          <w:tcPr>
            <w:tcW w:w="334" w:type="pct"/>
            <w:shd w:val="clear" w:color="auto" w:fill="D9D9D9"/>
            <w:vAlign w:val="center"/>
          </w:tcPr>
          <w:p w:rsidR="005E5032" w:rsidRPr="00692FC9" w:rsidRDefault="005E5032" w:rsidP="00692D13">
            <w:pPr>
              <w:ind w:right="-8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Número</w:t>
            </w:r>
          </w:p>
        </w:tc>
        <w:tc>
          <w:tcPr>
            <w:tcW w:w="3243" w:type="pct"/>
            <w:shd w:val="clear" w:color="auto" w:fill="D9D9D9"/>
            <w:vAlign w:val="center"/>
          </w:tcPr>
          <w:p w:rsidR="005E5032" w:rsidRPr="00692FC9" w:rsidRDefault="005E5032" w:rsidP="00692D13">
            <w:pPr>
              <w:ind w:right="567"/>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Descripción</w:t>
            </w:r>
          </w:p>
        </w:tc>
        <w:tc>
          <w:tcPr>
            <w:tcW w:w="516"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Obligatoriedad</w:t>
            </w:r>
          </w:p>
        </w:tc>
        <w:tc>
          <w:tcPr>
            <w:tcW w:w="385"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Entrega</w:t>
            </w:r>
          </w:p>
        </w:tc>
        <w:tc>
          <w:tcPr>
            <w:tcW w:w="522"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0566F1">
              <w:rPr>
                <w:rFonts w:ascii="Calibri" w:eastAsia="Calibri" w:hAnsi="Calibri" w:cs="Calibri"/>
                <w:b/>
                <w:color w:val="000000"/>
                <w:sz w:val="12"/>
                <w:szCs w:val="14"/>
              </w:rPr>
              <w:t>Observación</w:t>
            </w:r>
          </w:p>
        </w:tc>
      </w:tr>
      <w:tr w:rsidR="005E5032" w:rsidRPr="00692FC9" w:rsidTr="00692D13">
        <w:trPr>
          <w:jc w:val="center"/>
        </w:trPr>
        <w:tc>
          <w:tcPr>
            <w:tcW w:w="334" w:type="pct"/>
            <w:shd w:val="clear" w:color="auto" w:fill="D9D9D9" w:themeFill="background1" w:themeFillShade="D9"/>
            <w:vAlign w:val="center"/>
          </w:tcPr>
          <w:p w:rsidR="005E5032" w:rsidRPr="00692FC9" w:rsidRDefault="005E5032" w:rsidP="00692D13">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5E5032" w:rsidRPr="00692FC9" w:rsidRDefault="005E5032" w:rsidP="00692D13">
            <w:pPr>
              <w:ind w:right="-1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5E5032" w:rsidRPr="00692FC9" w:rsidRDefault="005E5032" w:rsidP="00692D13">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5E5032" w:rsidRPr="00692FC9" w:rsidRDefault="005E5032" w:rsidP="00692D13">
            <w:pPr>
              <w:ind w:right="-91"/>
              <w:jc w:val="center"/>
              <w:rPr>
                <w:rFonts w:asciiTheme="minorHAnsi" w:eastAsia="Calibri" w:hAnsiTheme="minorHAnsi" w:cstheme="minorHAnsi"/>
                <w:b/>
                <w:color w:val="000000"/>
                <w:sz w:val="12"/>
                <w:szCs w:val="12"/>
              </w:rPr>
            </w:pPr>
          </w:p>
        </w:tc>
      </w:tr>
      <w:tr w:rsidR="005E5032" w:rsidRPr="00F30BFF" w:rsidTr="00692D13">
        <w:trPr>
          <w:trHeight w:val="134"/>
          <w:jc w:val="center"/>
        </w:trPr>
        <w:tc>
          <w:tcPr>
            <w:tcW w:w="334" w:type="pct"/>
            <w:shd w:val="clear" w:color="auto" w:fill="auto"/>
          </w:tcPr>
          <w:p w:rsidR="005E5032" w:rsidRPr="000566F1" w:rsidRDefault="005E5032" w:rsidP="00692D13">
            <w:pPr>
              <w:ind w:right="-89"/>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1</w:t>
            </w:r>
          </w:p>
        </w:tc>
        <w:tc>
          <w:tcPr>
            <w:tcW w:w="3243" w:type="pct"/>
            <w:shd w:val="clear" w:color="auto" w:fill="auto"/>
          </w:tcPr>
          <w:p w:rsidR="005E5032" w:rsidRPr="000566F1" w:rsidRDefault="005E5032" w:rsidP="00692D13">
            <w:pPr>
              <w:ind w:right="-19"/>
              <w:jc w:val="both"/>
              <w:rPr>
                <w:rFonts w:asciiTheme="minorHAnsi" w:eastAsia="Calibri" w:hAnsiTheme="minorHAnsi" w:cstheme="minorHAnsi"/>
                <w:color w:val="000000"/>
                <w:sz w:val="14"/>
                <w:szCs w:val="14"/>
              </w:rPr>
            </w:pPr>
            <w:r w:rsidRPr="000566F1">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5E5032" w:rsidRPr="000566F1" w:rsidRDefault="005E5032" w:rsidP="00692D13">
            <w:pPr>
              <w:ind w:right="-91"/>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Si</w:t>
            </w:r>
          </w:p>
        </w:tc>
        <w:tc>
          <w:tcPr>
            <w:tcW w:w="385" w:type="pct"/>
          </w:tcPr>
          <w:p w:rsidR="005E5032" w:rsidRPr="000566F1"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0566F1"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trHeight w:val="134"/>
          <w:jc w:val="center"/>
        </w:trPr>
        <w:tc>
          <w:tcPr>
            <w:tcW w:w="334" w:type="pct"/>
            <w:shd w:val="clear" w:color="auto" w:fill="auto"/>
          </w:tcPr>
          <w:p w:rsidR="005E5032" w:rsidRPr="000566F1" w:rsidRDefault="005E5032" w:rsidP="00692D13">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rsidR="005E5032" w:rsidRPr="000566F1" w:rsidRDefault="005E5032" w:rsidP="00692D13">
            <w:pPr>
              <w:ind w:right="-19"/>
              <w:jc w:val="both"/>
              <w:rPr>
                <w:rFonts w:asciiTheme="minorHAnsi" w:eastAsia="Calibri" w:hAnsiTheme="minorHAnsi" w:cstheme="minorHAnsi"/>
                <w:b/>
                <w:color w:val="000000"/>
                <w:sz w:val="14"/>
                <w:szCs w:val="14"/>
              </w:rPr>
            </w:pPr>
            <w:r w:rsidRPr="00C06553">
              <w:rPr>
                <w:rFonts w:asciiTheme="minorHAnsi" w:eastAsia="Calibri" w:hAnsiTheme="minorHAnsi" w:cstheme="minorHAnsi"/>
                <w:b/>
                <w:color w:val="000000"/>
                <w:sz w:val="14"/>
                <w:szCs w:val="14"/>
              </w:rPr>
              <w:t>Correo electrón</w:t>
            </w:r>
            <w:r>
              <w:rPr>
                <w:rFonts w:asciiTheme="minorHAnsi" w:eastAsia="Calibri" w:hAnsiTheme="minorHAnsi" w:cstheme="minorHAnsi"/>
                <w:b/>
                <w:color w:val="000000"/>
                <w:sz w:val="14"/>
                <w:szCs w:val="14"/>
              </w:rPr>
              <w:t>ico del licitante. Anexo “11”</w:t>
            </w:r>
          </w:p>
        </w:tc>
        <w:tc>
          <w:tcPr>
            <w:tcW w:w="516" w:type="pct"/>
            <w:shd w:val="clear" w:color="auto" w:fill="auto"/>
          </w:tcPr>
          <w:p w:rsidR="005E5032" w:rsidRPr="000566F1"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rsidR="005E5032" w:rsidRPr="000566F1"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0566F1"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trHeight w:val="134"/>
          <w:jc w:val="center"/>
        </w:trPr>
        <w:tc>
          <w:tcPr>
            <w:tcW w:w="334" w:type="pct"/>
            <w:shd w:val="clear" w:color="auto" w:fill="FFFFFF" w:themeFill="background1"/>
          </w:tcPr>
          <w:p w:rsidR="005E5032" w:rsidRPr="00603E90" w:rsidRDefault="005E5032" w:rsidP="00692D13">
            <w:pPr>
              <w:ind w:right="-89"/>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2</w:t>
            </w:r>
          </w:p>
        </w:tc>
        <w:tc>
          <w:tcPr>
            <w:tcW w:w="3243" w:type="pct"/>
            <w:shd w:val="clear" w:color="auto" w:fill="auto"/>
          </w:tcPr>
          <w:p w:rsidR="005E5032" w:rsidRPr="00603E90" w:rsidRDefault="005E5032" w:rsidP="00692D13">
            <w:pPr>
              <w:ind w:right="567"/>
              <w:jc w:val="both"/>
              <w:rPr>
                <w:rFonts w:asciiTheme="minorHAnsi" w:eastAsia="Calibri" w:hAnsiTheme="minorHAnsi" w:cstheme="minorHAnsi"/>
                <w:color w:val="000000"/>
                <w:sz w:val="14"/>
                <w:szCs w:val="14"/>
              </w:rPr>
            </w:pPr>
            <w:r w:rsidRPr="00603E90">
              <w:rPr>
                <w:rFonts w:asciiTheme="minorHAnsi" w:eastAsia="Calibri" w:hAnsiTheme="minorHAnsi" w:cstheme="minorHAnsi"/>
                <w:b/>
                <w:color w:val="000000"/>
                <w:sz w:val="14"/>
                <w:szCs w:val="14"/>
              </w:rPr>
              <w:t xml:space="preserve">Identificación: </w:t>
            </w:r>
            <w:r w:rsidRPr="00603E90">
              <w:rPr>
                <w:rFonts w:asciiTheme="minorHAnsi" w:eastAsia="Calibri" w:hAnsiTheme="minorHAnsi" w:cstheme="minorHAnsi"/>
                <w:bCs/>
                <w:color w:val="000000"/>
                <w:sz w:val="14"/>
                <w:szCs w:val="14"/>
              </w:rPr>
              <w:t>O</w:t>
            </w:r>
            <w:r w:rsidRPr="00603E90">
              <w:rPr>
                <w:rFonts w:asciiTheme="minorHAnsi" w:eastAsia="Calibri" w:hAnsiTheme="minorHAnsi" w:cstheme="minorHAnsi"/>
                <w:color w:val="000000"/>
                <w:sz w:val="14"/>
                <w:szCs w:val="14"/>
              </w:rPr>
              <w:t xml:space="preserve">riginal y copia. </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2.1</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Pr="00F6598A">
              <w:rPr>
                <w:rFonts w:asciiTheme="minorHAnsi" w:eastAsia="Calibri" w:hAnsiTheme="minorHAnsi" w:cstheme="minorHAnsi"/>
                <w:color w:val="000000"/>
                <w:sz w:val="14"/>
                <w:szCs w:val="14"/>
              </w:rPr>
              <w:t xml:space="preserve"> </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2.2</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Registro Federal de Contribuyentes </w:t>
            </w:r>
            <w:r>
              <w:rPr>
                <w:rFonts w:asciiTheme="minorHAnsi" w:eastAsia="Calibri" w:hAnsiTheme="minorHAnsi" w:cstheme="minorHAnsi"/>
                <w:color w:val="000000"/>
                <w:sz w:val="14"/>
                <w:szCs w:val="14"/>
              </w:rPr>
              <w:t xml:space="preserve">o CURP </w:t>
            </w:r>
            <w:r w:rsidRPr="001B6582">
              <w:rPr>
                <w:rFonts w:asciiTheme="minorHAnsi" w:eastAsia="Calibri" w:hAnsiTheme="minorHAnsi" w:cstheme="minorHAnsi"/>
                <w:color w:val="000000"/>
                <w:sz w:val="14"/>
                <w:szCs w:val="14"/>
                <w:u w:val="single"/>
              </w:rPr>
              <w:t xml:space="preserve">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2.3</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sidRPr="00CF7B54">
              <w:rPr>
                <w:rFonts w:asciiTheme="minorHAnsi" w:hAnsiTheme="minorHAnsi" w:cstheme="minorHAnsi"/>
                <w:b/>
                <w:bCs/>
                <w:sz w:val="14"/>
                <w:szCs w:val="14"/>
                <w:lang w:val="es-MX" w:eastAsia="es-MX"/>
              </w:rPr>
              <w:t>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empresa y el poder del representante legal, copia.</w:t>
            </w:r>
            <w:r>
              <w:rPr>
                <w:rFonts w:asciiTheme="minorHAnsi" w:hAnsiTheme="minorHAnsi" w:cstheme="minorHAnsi"/>
                <w:sz w:val="14"/>
                <w:szCs w:val="14"/>
                <w:lang w:val="es-MX" w:eastAsia="es-MX"/>
              </w:rPr>
              <w:t xml:space="preserve"> </w:t>
            </w:r>
            <w:r w:rsidRPr="00C550F4">
              <w:rPr>
                <w:rFonts w:asciiTheme="minorHAnsi" w:hAnsiTheme="minorHAnsi" w:cstheme="minorHAnsi"/>
                <w:b/>
                <w:sz w:val="14"/>
                <w:szCs w:val="14"/>
                <w:lang w:val="es-MX" w:eastAsia="es-MX"/>
              </w:rPr>
              <w:t>Importante:</w:t>
            </w:r>
            <w:r>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2.4</w:t>
            </w:r>
          </w:p>
        </w:tc>
        <w:tc>
          <w:tcPr>
            <w:tcW w:w="3243" w:type="pct"/>
            <w:shd w:val="clear" w:color="auto" w:fill="auto"/>
          </w:tcPr>
          <w:p w:rsidR="005E5032" w:rsidRPr="00F30BFF" w:rsidRDefault="005E5032" w:rsidP="00692D13">
            <w:pPr>
              <w:jc w:val="both"/>
              <w:rPr>
                <w:rFonts w:asciiTheme="minorHAnsi" w:eastAsia="Calibri" w:hAnsiTheme="minorHAnsi" w:cstheme="minorHAnsi"/>
                <w:color w:val="000000"/>
                <w:sz w:val="14"/>
                <w:szCs w:val="14"/>
                <w:highlight w:val="yellow"/>
              </w:rPr>
            </w:pPr>
            <w:r w:rsidRPr="00CF7B54">
              <w:rPr>
                <w:rFonts w:asciiTheme="minorHAnsi" w:hAnsiTheme="minorHAnsi" w:cstheme="minorHAnsi"/>
                <w:b/>
                <w:bCs/>
                <w:sz w:val="14"/>
                <w:szCs w:val="14"/>
                <w:lang w:val="es-MX" w:eastAsia="es-MX"/>
              </w:rPr>
              <w:t>Personas Físicas:</w:t>
            </w:r>
            <w:r>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2.5</w:t>
            </w:r>
          </w:p>
        </w:tc>
        <w:tc>
          <w:tcPr>
            <w:tcW w:w="3243" w:type="pct"/>
            <w:shd w:val="clear" w:color="auto" w:fill="auto"/>
          </w:tcPr>
          <w:p w:rsidR="005E5032" w:rsidRPr="00F30BFF" w:rsidRDefault="005E5032" w:rsidP="00692D13">
            <w:pPr>
              <w:autoSpaceDE w:val="0"/>
              <w:autoSpaceDN w:val="0"/>
              <w:adjustRightInd w:val="0"/>
              <w:rPr>
                <w:rFonts w:asciiTheme="minorHAnsi" w:hAnsiTheme="minorHAnsi" w:cstheme="minorHAnsi"/>
                <w:sz w:val="14"/>
                <w:szCs w:val="14"/>
                <w:highlight w:val="yellow"/>
                <w:lang w:val="es-MX" w:eastAsia="es-MX"/>
              </w:rPr>
            </w:pPr>
            <w:r w:rsidRPr="00CF7B54">
              <w:rPr>
                <w:rFonts w:asciiTheme="minorHAnsi" w:eastAsia="Calibri" w:hAnsiTheme="minorHAnsi" w:cstheme="minorHAnsi"/>
                <w:b/>
                <w:color w:val="000000"/>
                <w:sz w:val="14"/>
                <w:szCs w:val="14"/>
              </w:rPr>
              <w:t>Carta poder simple e ident</w:t>
            </w:r>
            <w:r>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E7E6E6" w:themeFill="background2"/>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rsidR="005E5032" w:rsidRPr="000566F1" w:rsidRDefault="005E5032" w:rsidP="00692D13">
            <w:pPr>
              <w:ind w:right="567"/>
              <w:jc w:val="both"/>
              <w:rPr>
                <w:rFonts w:asciiTheme="minorHAnsi" w:hAnsiTheme="minorHAnsi" w:cstheme="minorHAnsi"/>
                <w:b/>
                <w:sz w:val="14"/>
                <w:szCs w:val="14"/>
                <w:highlight w:val="yellow"/>
                <w:lang w:val="es-MX" w:eastAsia="es-MX"/>
              </w:rPr>
            </w:pPr>
            <w:r w:rsidRPr="000566F1">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76"/>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76"/>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51"/>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51"/>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2.9</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p>
        </w:tc>
        <w:tc>
          <w:tcPr>
            <w:tcW w:w="4666" w:type="pct"/>
            <w:gridSpan w:val="4"/>
            <w:shd w:val="clear" w:color="auto" w:fill="auto"/>
          </w:tcPr>
          <w:p w:rsidR="005E5032" w:rsidRPr="00603E90" w:rsidRDefault="005E5032" w:rsidP="00692D13">
            <w:pPr>
              <w:spacing w:after="160" w:line="259" w:lineRule="auto"/>
              <w:contextualSpacing/>
              <w:jc w:val="both"/>
              <w:rPr>
                <w:rFonts w:asciiTheme="minorHAnsi" w:eastAsia="Calibri" w:hAnsiTheme="minorHAnsi" w:cstheme="minorHAnsi"/>
                <w:color w:val="000000"/>
                <w:sz w:val="12"/>
                <w:szCs w:val="10"/>
              </w:rPr>
            </w:pPr>
            <w:r w:rsidRPr="00603E90">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w:t>
            </w:r>
            <w:r w:rsidRPr="00B311BC">
              <w:rPr>
                <w:rFonts w:asciiTheme="minorHAnsi" w:eastAsia="Calibri" w:hAnsiTheme="minorHAnsi" w:cstheme="minorHAnsi"/>
                <w:color w:val="000000"/>
                <w:sz w:val="12"/>
                <w:szCs w:val="10"/>
              </w:rPr>
              <w:t xml:space="preserve">vigencia </w:t>
            </w:r>
            <w:r w:rsidRPr="00E624DE">
              <w:rPr>
                <w:rFonts w:asciiTheme="minorHAnsi" w:eastAsia="Calibri" w:hAnsiTheme="minorHAnsi" w:cstheme="minorHAnsi"/>
                <w:color w:val="000000"/>
                <w:sz w:val="12"/>
                <w:szCs w:val="10"/>
              </w:rPr>
              <w:t xml:space="preserve">del </w:t>
            </w:r>
            <w:r w:rsidR="00E624DE" w:rsidRPr="00E624DE">
              <w:rPr>
                <w:rFonts w:asciiTheme="minorHAnsi" w:eastAsia="Calibri" w:hAnsiTheme="minorHAnsi" w:cstheme="minorHAnsi"/>
                <w:b/>
                <w:color w:val="000000"/>
                <w:sz w:val="12"/>
                <w:szCs w:val="10"/>
              </w:rPr>
              <w:t>21 de mayo de 2024 al 21</w:t>
            </w:r>
            <w:r w:rsidR="0010475A" w:rsidRPr="00E624DE">
              <w:rPr>
                <w:rFonts w:asciiTheme="minorHAnsi" w:eastAsia="Calibri" w:hAnsiTheme="minorHAnsi" w:cstheme="minorHAnsi"/>
                <w:b/>
                <w:color w:val="000000"/>
                <w:sz w:val="12"/>
                <w:szCs w:val="10"/>
              </w:rPr>
              <w:t xml:space="preserve"> de junio</w:t>
            </w:r>
            <w:r w:rsidRPr="00E624DE">
              <w:rPr>
                <w:rFonts w:asciiTheme="minorHAnsi" w:eastAsia="Calibri" w:hAnsiTheme="minorHAnsi" w:cstheme="minorHAnsi"/>
                <w:b/>
                <w:color w:val="000000"/>
                <w:sz w:val="12"/>
                <w:szCs w:val="10"/>
              </w:rPr>
              <w:t xml:space="preserve"> de 2024</w:t>
            </w:r>
            <w:r w:rsidRPr="00E624DE">
              <w:rPr>
                <w:rFonts w:asciiTheme="minorHAnsi" w:eastAsia="Calibri" w:hAnsiTheme="minorHAnsi" w:cstheme="minorHAnsi"/>
                <w:color w:val="000000"/>
                <w:sz w:val="12"/>
                <w:szCs w:val="10"/>
              </w:rPr>
              <w:t>).</w:t>
            </w:r>
          </w:p>
          <w:p w:rsidR="005E5032" w:rsidRPr="00603E90" w:rsidRDefault="005E5032" w:rsidP="00692D13">
            <w:pPr>
              <w:spacing w:after="160" w:line="259" w:lineRule="auto"/>
              <w:contextualSpacing/>
              <w:jc w:val="both"/>
              <w:rPr>
                <w:rFonts w:asciiTheme="minorHAnsi" w:eastAsia="Calibri" w:hAnsiTheme="minorHAnsi" w:cstheme="minorHAnsi"/>
                <w:color w:val="000000"/>
                <w:sz w:val="12"/>
                <w:szCs w:val="10"/>
              </w:rPr>
            </w:pPr>
          </w:p>
          <w:p w:rsidR="005E5032" w:rsidRPr="00EA33A5" w:rsidRDefault="005E5032" w:rsidP="00692D13">
            <w:pPr>
              <w:spacing w:after="160" w:line="259" w:lineRule="auto"/>
              <w:contextualSpacing/>
              <w:jc w:val="both"/>
              <w:rPr>
                <w:rFonts w:asciiTheme="minorHAnsi" w:eastAsia="Calibri" w:hAnsiTheme="minorHAnsi" w:cstheme="minorHAnsi"/>
                <w:b/>
                <w:color w:val="000000"/>
                <w:sz w:val="14"/>
                <w:szCs w:val="14"/>
              </w:rPr>
            </w:pPr>
            <w:r w:rsidRPr="00E624DE">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E624DE">
              <w:rPr>
                <w:rFonts w:asciiTheme="minorHAnsi" w:eastAsia="Calibri" w:hAnsiTheme="minorHAnsi" w:cstheme="minorHAnsi"/>
                <w:color w:val="000000"/>
                <w:sz w:val="12"/>
                <w:szCs w:val="10"/>
              </w:rPr>
              <w:t xml:space="preserve"> </w:t>
            </w:r>
            <w:r w:rsidR="00E624DE" w:rsidRPr="00E624DE">
              <w:rPr>
                <w:rFonts w:asciiTheme="minorHAnsi" w:eastAsia="Calibri" w:hAnsiTheme="minorHAnsi" w:cstheme="minorHAnsi"/>
                <w:b/>
                <w:color w:val="000000"/>
                <w:sz w:val="12"/>
                <w:szCs w:val="10"/>
                <w:u w:val="single"/>
              </w:rPr>
              <w:t>21</w:t>
            </w:r>
            <w:r w:rsidR="0010475A" w:rsidRPr="00E624DE">
              <w:rPr>
                <w:rFonts w:asciiTheme="minorHAnsi" w:eastAsia="Calibri" w:hAnsiTheme="minorHAnsi" w:cstheme="minorHAnsi"/>
                <w:b/>
                <w:color w:val="000000"/>
                <w:sz w:val="12"/>
                <w:szCs w:val="10"/>
                <w:u w:val="single"/>
              </w:rPr>
              <w:t xml:space="preserve"> de junio</w:t>
            </w:r>
            <w:r w:rsidRPr="00E624DE">
              <w:rPr>
                <w:rFonts w:asciiTheme="minorHAnsi" w:eastAsia="Calibri" w:hAnsiTheme="minorHAnsi" w:cstheme="minorHAnsi"/>
                <w:b/>
                <w:color w:val="000000"/>
                <w:sz w:val="12"/>
                <w:szCs w:val="10"/>
                <w:u w:val="single"/>
              </w:rPr>
              <w:t xml:space="preserve"> de 2024.</w:t>
            </w:r>
          </w:p>
        </w:tc>
      </w:tr>
      <w:tr w:rsidR="005E5032" w:rsidRPr="00F30BFF" w:rsidTr="00692D13">
        <w:trPr>
          <w:jc w:val="center"/>
        </w:trPr>
        <w:tc>
          <w:tcPr>
            <w:tcW w:w="334" w:type="pct"/>
            <w:shd w:val="clear" w:color="auto" w:fill="auto"/>
          </w:tcPr>
          <w:p w:rsidR="005E5032" w:rsidRPr="00AE6D2A" w:rsidRDefault="005E5032" w:rsidP="00692D13">
            <w:pPr>
              <w:ind w:right="-91"/>
              <w:jc w:val="center"/>
              <w:rPr>
                <w:rFonts w:asciiTheme="minorHAnsi" w:eastAsia="Calibri" w:hAnsiTheme="minorHAnsi" w:cstheme="minorHAnsi"/>
                <w:b/>
                <w:color w:val="000000"/>
                <w:sz w:val="12"/>
                <w:szCs w:val="14"/>
              </w:rPr>
            </w:pPr>
            <w:r w:rsidRPr="00AE6D2A">
              <w:rPr>
                <w:rFonts w:asciiTheme="minorHAnsi" w:eastAsia="Calibri" w:hAnsiTheme="minorHAnsi" w:cstheme="minorHAnsi"/>
                <w:b/>
                <w:color w:val="000000"/>
                <w:sz w:val="12"/>
                <w:szCs w:val="14"/>
              </w:rPr>
              <w:t>2.10</w:t>
            </w:r>
          </w:p>
        </w:tc>
        <w:tc>
          <w:tcPr>
            <w:tcW w:w="3243" w:type="pct"/>
            <w:shd w:val="clear" w:color="auto" w:fill="auto"/>
          </w:tcPr>
          <w:p w:rsidR="005E5032" w:rsidRPr="00AE6D2A" w:rsidRDefault="005E5032" w:rsidP="00692D13">
            <w:pPr>
              <w:spacing w:after="160" w:line="259" w:lineRule="auto"/>
              <w:contextualSpacing/>
              <w:jc w:val="both"/>
              <w:rPr>
                <w:rFonts w:asciiTheme="minorHAnsi" w:eastAsia="Calibri" w:hAnsiTheme="minorHAnsi" w:cstheme="minorHAnsi"/>
                <w:color w:val="000000"/>
                <w:sz w:val="12"/>
                <w:szCs w:val="10"/>
              </w:rPr>
            </w:pPr>
            <w:r w:rsidRPr="00AE6D2A">
              <w:rPr>
                <w:rFonts w:asciiTheme="minorHAnsi" w:hAnsiTheme="minorHAnsi" w:cstheme="minorHAnsi"/>
                <w:b/>
                <w:sz w:val="12"/>
                <w:szCs w:val="14"/>
              </w:rPr>
              <w:t>Capitales contables.</w:t>
            </w:r>
          </w:p>
        </w:tc>
        <w:tc>
          <w:tcPr>
            <w:tcW w:w="1423" w:type="pct"/>
            <w:gridSpan w:val="3"/>
            <w:shd w:val="clear" w:color="auto" w:fill="auto"/>
          </w:tcPr>
          <w:p w:rsidR="005E5032" w:rsidRPr="00AE6D2A" w:rsidRDefault="005E5032" w:rsidP="00692D13">
            <w:pPr>
              <w:ind w:right="-91"/>
              <w:jc w:val="center"/>
              <w:rPr>
                <w:rFonts w:asciiTheme="minorHAnsi" w:eastAsia="Calibri" w:hAnsiTheme="minorHAnsi" w:cstheme="minorHAnsi"/>
                <w:b/>
                <w:color w:val="000000"/>
                <w:sz w:val="12"/>
                <w:szCs w:val="14"/>
                <w:highlight w:val="yellow"/>
              </w:rPr>
            </w:pPr>
            <w:r w:rsidRPr="00AE6D2A">
              <w:rPr>
                <w:rFonts w:asciiTheme="minorHAnsi" w:hAnsiTheme="minorHAnsi" w:cstheme="minorHAnsi"/>
                <w:b/>
                <w:sz w:val="12"/>
                <w:szCs w:val="14"/>
              </w:rPr>
              <w:t>No aplica</w:t>
            </w: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3</w:t>
            </w:r>
          </w:p>
        </w:tc>
        <w:tc>
          <w:tcPr>
            <w:tcW w:w="3243" w:type="pct"/>
            <w:shd w:val="clear" w:color="auto" w:fill="auto"/>
          </w:tcPr>
          <w:p w:rsidR="005E5032" w:rsidRPr="00187005" w:rsidRDefault="005E5032" w:rsidP="00692D13">
            <w:pPr>
              <w:jc w:val="both"/>
              <w:rPr>
                <w:rFonts w:asciiTheme="minorHAnsi" w:eastAsia="Calibri" w:hAnsiTheme="minorHAnsi" w:cstheme="minorHAnsi"/>
                <w:color w:val="000000"/>
                <w:sz w:val="14"/>
                <w:szCs w:val="14"/>
              </w:rPr>
            </w:pPr>
            <w:r w:rsidRPr="00187005">
              <w:rPr>
                <w:rFonts w:asciiTheme="minorHAnsi" w:eastAsia="Calibri" w:hAnsiTheme="minorHAnsi" w:cstheme="minorHAnsi"/>
                <w:b/>
                <w:color w:val="000000"/>
                <w:sz w:val="14"/>
                <w:szCs w:val="14"/>
              </w:rPr>
              <w:t xml:space="preserve">Manifiesto: </w:t>
            </w:r>
            <w:r w:rsidRPr="0018700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187005">
              <w:rPr>
                <w:rFonts w:asciiTheme="minorHAnsi" w:eastAsia="Calibri" w:hAnsiTheme="minorHAnsi" w:cstheme="minorHAnsi"/>
                <w:b/>
                <w:color w:val="000000"/>
                <w:sz w:val="14"/>
                <w:szCs w:val="14"/>
              </w:rPr>
              <w:t>Anexo “5”</w:t>
            </w:r>
            <w:r w:rsidRPr="00187005">
              <w:rPr>
                <w:rFonts w:asciiTheme="minorHAnsi" w:eastAsia="Calibri" w:hAnsiTheme="minorHAnsi" w:cstheme="minorHAnsi"/>
                <w:color w:val="000000"/>
                <w:sz w:val="14"/>
                <w:szCs w:val="14"/>
              </w:rPr>
              <w:t>, que se integra a estas bases.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4</w:t>
            </w:r>
          </w:p>
        </w:tc>
        <w:tc>
          <w:tcPr>
            <w:tcW w:w="3243" w:type="pct"/>
            <w:shd w:val="clear" w:color="auto" w:fill="auto"/>
          </w:tcPr>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b/>
                <w:color w:val="000000"/>
                <w:sz w:val="14"/>
                <w:szCs w:val="14"/>
              </w:rPr>
              <w:t xml:space="preserve">Presentar copia de la transferencia de pago </w:t>
            </w:r>
            <w:r w:rsidR="0010475A" w:rsidRPr="00187005">
              <w:rPr>
                <w:rFonts w:asciiTheme="minorHAnsi" w:eastAsia="Calibri" w:hAnsiTheme="minorHAnsi" w:cstheme="minorHAnsi"/>
                <w:b/>
                <w:color w:val="000000"/>
                <w:sz w:val="14"/>
                <w:szCs w:val="14"/>
              </w:rPr>
              <w:t>de bases (13, 14, 15</w:t>
            </w:r>
            <w:r w:rsidR="00E624DE" w:rsidRPr="00187005">
              <w:rPr>
                <w:rFonts w:asciiTheme="minorHAnsi" w:eastAsia="Calibri" w:hAnsiTheme="minorHAnsi" w:cstheme="minorHAnsi"/>
                <w:b/>
                <w:color w:val="000000"/>
                <w:sz w:val="14"/>
                <w:szCs w:val="14"/>
              </w:rPr>
              <w:t xml:space="preserve"> y</w:t>
            </w:r>
            <w:r w:rsidR="0010475A" w:rsidRPr="00187005">
              <w:rPr>
                <w:rFonts w:asciiTheme="minorHAnsi" w:eastAsia="Calibri" w:hAnsiTheme="minorHAnsi" w:cstheme="minorHAnsi"/>
                <w:b/>
                <w:color w:val="000000"/>
                <w:sz w:val="14"/>
                <w:szCs w:val="14"/>
              </w:rPr>
              <w:t xml:space="preserve"> 17 de junio</w:t>
            </w:r>
            <w:r w:rsidRPr="00187005">
              <w:rPr>
                <w:rFonts w:asciiTheme="minorHAnsi" w:eastAsia="Calibri" w:hAnsiTheme="minorHAnsi" w:cstheme="minorHAnsi"/>
                <w:b/>
                <w:color w:val="000000"/>
                <w:sz w:val="14"/>
                <w:szCs w:val="14"/>
              </w:rPr>
              <w:t>)</w:t>
            </w:r>
          </w:p>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color w:val="000000"/>
                <w:sz w:val="14"/>
                <w:szCs w:val="14"/>
              </w:rPr>
              <w:t>Comprobante del banco (en caso de aplicar).</w:t>
            </w:r>
          </w:p>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color w:val="000000"/>
                <w:sz w:val="14"/>
                <w:szCs w:val="14"/>
              </w:rPr>
              <w:t>Comprobante de la UAA.</w:t>
            </w:r>
          </w:p>
          <w:p w:rsidR="005E5032" w:rsidRPr="00187005" w:rsidRDefault="005E5032" w:rsidP="00692D13">
            <w:pPr>
              <w:ind w:right="567"/>
              <w:jc w:val="both"/>
              <w:rPr>
                <w:rFonts w:asciiTheme="minorHAnsi" w:eastAsia="Calibri" w:hAnsiTheme="minorHAnsi" w:cstheme="minorHAnsi"/>
                <w:color w:val="000000"/>
                <w:sz w:val="10"/>
                <w:szCs w:val="10"/>
              </w:rPr>
            </w:pPr>
            <w:r w:rsidRPr="0018700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46"/>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5</w:t>
            </w:r>
          </w:p>
        </w:tc>
        <w:tc>
          <w:tcPr>
            <w:tcW w:w="3243" w:type="pct"/>
            <w:shd w:val="clear" w:color="auto" w:fill="auto"/>
          </w:tcPr>
          <w:p w:rsidR="005E5032" w:rsidRPr="009257D7" w:rsidRDefault="005E5032" w:rsidP="00692D13">
            <w:pPr>
              <w:ind w:right="-53"/>
              <w:jc w:val="both"/>
              <w:rPr>
                <w:rFonts w:asciiTheme="minorHAnsi" w:eastAsia="Calibri" w:hAnsiTheme="minorHAnsi" w:cstheme="minorHAnsi"/>
                <w:b/>
                <w:color w:val="000000"/>
                <w:sz w:val="14"/>
                <w:szCs w:val="14"/>
              </w:rPr>
            </w:pPr>
            <w:r w:rsidRPr="009257D7">
              <w:rPr>
                <w:rFonts w:asciiTheme="minorHAnsi" w:eastAsia="Calibri" w:hAnsiTheme="minorHAnsi" w:cstheme="minorHAnsi"/>
                <w:b/>
                <w:sz w:val="14"/>
                <w:szCs w:val="14"/>
              </w:rPr>
              <w:t>Formato de fianza Anexo “9”</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9257D7"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jc w:val="center"/>
        </w:trPr>
        <w:tc>
          <w:tcPr>
            <w:tcW w:w="334"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rsidR="005E5032" w:rsidRPr="009257D7" w:rsidRDefault="005E5032" w:rsidP="00692D13">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5E5032" w:rsidRPr="009257D7" w:rsidRDefault="005E5032" w:rsidP="00692D13">
            <w:pPr>
              <w:ind w:right="-91"/>
              <w:rPr>
                <w:rFonts w:asciiTheme="minorHAnsi" w:eastAsia="Calibri" w:hAnsiTheme="minorHAnsi" w:cstheme="minorHAnsi"/>
                <w:b/>
                <w:color w:val="000000"/>
                <w:sz w:val="14"/>
                <w:szCs w:val="14"/>
              </w:rPr>
            </w:pPr>
          </w:p>
        </w:tc>
        <w:tc>
          <w:tcPr>
            <w:tcW w:w="385" w:type="pct"/>
            <w:shd w:val="clear" w:color="auto" w:fill="D9D9D9"/>
          </w:tcPr>
          <w:p w:rsidR="005E5032" w:rsidRPr="00F30BFF" w:rsidRDefault="005E5032" w:rsidP="00692D13">
            <w:pPr>
              <w:ind w:right="-91"/>
              <w:rPr>
                <w:rFonts w:asciiTheme="minorHAnsi" w:eastAsia="Calibri" w:hAnsiTheme="minorHAnsi" w:cstheme="minorHAnsi"/>
                <w:b/>
                <w:color w:val="000000"/>
                <w:sz w:val="14"/>
                <w:szCs w:val="14"/>
                <w:highlight w:val="yellow"/>
              </w:rPr>
            </w:pPr>
          </w:p>
        </w:tc>
        <w:tc>
          <w:tcPr>
            <w:tcW w:w="522" w:type="pct"/>
            <w:shd w:val="clear" w:color="auto" w:fill="D9D9D9"/>
          </w:tcPr>
          <w:p w:rsidR="005E5032" w:rsidRPr="00F30BFF" w:rsidRDefault="005E5032" w:rsidP="00692D13">
            <w:pPr>
              <w:ind w:right="-91"/>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6</w:t>
            </w:r>
          </w:p>
        </w:tc>
        <w:tc>
          <w:tcPr>
            <w:tcW w:w="3243" w:type="pct"/>
            <w:shd w:val="clear" w:color="auto" w:fill="auto"/>
          </w:tcPr>
          <w:p w:rsidR="005E5032" w:rsidRPr="00F30BFF" w:rsidRDefault="005E5032" w:rsidP="00692D13">
            <w:pPr>
              <w:autoSpaceDE w:val="0"/>
              <w:autoSpaceDN w:val="0"/>
              <w:adjustRightInd w:val="0"/>
              <w:jc w:val="both"/>
              <w:rPr>
                <w:rFonts w:asciiTheme="minorHAnsi" w:eastAsia="Calibri" w:hAnsiTheme="minorHAnsi" w:cstheme="minorHAnsi"/>
                <w:b/>
                <w:sz w:val="14"/>
                <w:szCs w:val="14"/>
                <w:highlight w:val="yellow"/>
              </w:rPr>
            </w:pPr>
            <w:r w:rsidRPr="009257D7">
              <w:rPr>
                <w:rFonts w:asciiTheme="minorHAnsi" w:eastAsia="Calibri" w:hAnsiTheme="minorHAnsi" w:cstheme="minorHAnsi"/>
                <w:sz w:val="14"/>
                <w:szCs w:val="14"/>
              </w:rPr>
              <w:t xml:space="preserve">Especificaciones técnicas con descripción pormenorizada de los </w:t>
            </w:r>
            <w:r w:rsidRPr="00B7674E">
              <w:rPr>
                <w:rFonts w:asciiTheme="minorHAnsi" w:eastAsia="Calibri" w:hAnsiTheme="minorHAnsi" w:cstheme="minorHAnsi"/>
                <w:sz w:val="14"/>
                <w:szCs w:val="14"/>
              </w:rPr>
              <w:t>bienes,</w:t>
            </w:r>
            <w:r>
              <w:rPr>
                <w:rFonts w:asciiTheme="minorHAnsi" w:eastAsia="Calibri" w:hAnsiTheme="minorHAnsi" w:cstheme="minorHAnsi"/>
                <w:b/>
                <w:sz w:val="14"/>
                <w:szCs w:val="14"/>
              </w:rPr>
              <w:t xml:space="preserve"> Anexo “1”</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10475A" w:rsidRPr="00F30BFF" w:rsidTr="00692D13">
        <w:trPr>
          <w:jc w:val="center"/>
        </w:trPr>
        <w:tc>
          <w:tcPr>
            <w:tcW w:w="334" w:type="pct"/>
            <w:shd w:val="clear" w:color="auto" w:fill="auto"/>
          </w:tcPr>
          <w:p w:rsidR="0010475A" w:rsidRPr="009257D7" w:rsidRDefault="0010475A"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43" w:type="pct"/>
            <w:shd w:val="clear" w:color="auto" w:fill="auto"/>
          </w:tcPr>
          <w:p w:rsidR="0010475A" w:rsidRPr="0010475A" w:rsidRDefault="0010475A" w:rsidP="0010475A">
            <w:pPr>
              <w:autoSpaceDE w:val="0"/>
              <w:autoSpaceDN w:val="0"/>
              <w:adjustRightInd w:val="0"/>
              <w:jc w:val="both"/>
              <w:rPr>
                <w:rFonts w:asciiTheme="minorHAnsi" w:eastAsia="Calibri" w:hAnsiTheme="minorHAnsi" w:cstheme="minorHAnsi"/>
                <w:b/>
                <w:sz w:val="14"/>
                <w:szCs w:val="14"/>
              </w:rPr>
            </w:pPr>
            <w:r w:rsidRPr="0010475A">
              <w:rPr>
                <w:rFonts w:asciiTheme="minorHAnsi" w:eastAsia="Calibri" w:hAnsiTheme="minorHAnsi" w:cstheme="minorHAnsi"/>
                <w:b/>
                <w:sz w:val="14"/>
                <w:szCs w:val="14"/>
              </w:rPr>
              <w:t xml:space="preserve">Muestra física partidas </w:t>
            </w:r>
            <w:r>
              <w:rPr>
                <w:rFonts w:asciiTheme="minorHAnsi" w:eastAsia="Calibri" w:hAnsiTheme="minorHAnsi" w:cstheme="minorHAnsi"/>
                <w:b/>
                <w:sz w:val="14"/>
                <w:szCs w:val="14"/>
              </w:rPr>
              <w:t xml:space="preserve">1, 2, 3, 5, 8, </w:t>
            </w:r>
            <w:r w:rsidRPr="0010475A">
              <w:rPr>
                <w:rFonts w:asciiTheme="minorHAnsi" w:eastAsia="Calibri" w:hAnsiTheme="minorHAnsi" w:cstheme="minorHAnsi"/>
                <w:b/>
                <w:sz w:val="14"/>
                <w:szCs w:val="14"/>
              </w:rPr>
              <w:t>10, 30, 31, 32, 33 y 34</w:t>
            </w:r>
            <w:r>
              <w:rPr>
                <w:rFonts w:asciiTheme="minorHAnsi" w:eastAsia="Calibri" w:hAnsiTheme="minorHAnsi" w:cstheme="minorHAnsi"/>
                <w:b/>
                <w:sz w:val="14"/>
                <w:szCs w:val="14"/>
              </w:rPr>
              <w:t>.</w:t>
            </w:r>
          </w:p>
        </w:tc>
        <w:tc>
          <w:tcPr>
            <w:tcW w:w="516" w:type="pct"/>
            <w:shd w:val="clear" w:color="auto" w:fill="auto"/>
          </w:tcPr>
          <w:p w:rsidR="0010475A" w:rsidRPr="009257D7" w:rsidRDefault="0010475A"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10475A" w:rsidRPr="00F30BFF" w:rsidRDefault="0010475A" w:rsidP="00692D13">
            <w:pPr>
              <w:ind w:right="-91"/>
              <w:jc w:val="center"/>
              <w:rPr>
                <w:rFonts w:asciiTheme="minorHAnsi" w:eastAsia="Calibri" w:hAnsiTheme="minorHAnsi" w:cstheme="minorHAnsi"/>
                <w:b/>
                <w:color w:val="000000"/>
                <w:sz w:val="14"/>
                <w:szCs w:val="14"/>
                <w:highlight w:val="yellow"/>
              </w:rPr>
            </w:pPr>
          </w:p>
        </w:tc>
        <w:tc>
          <w:tcPr>
            <w:tcW w:w="522" w:type="pct"/>
          </w:tcPr>
          <w:p w:rsidR="0010475A" w:rsidRPr="00F30BFF" w:rsidRDefault="0010475A"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7</w:t>
            </w:r>
          </w:p>
        </w:tc>
        <w:tc>
          <w:tcPr>
            <w:tcW w:w="3243" w:type="pct"/>
            <w:shd w:val="clear" w:color="auto" w:fill="auto"/>
          </w:tcPr>
          <w:p w:rsidR="005E5032" w:rsidRPr="009257D7" w:rsidRDefault="005E5032" w:rsidP="00692D13">
            <w:pPr>
              <w:autoSpaceDE w:val="0"/>
              <w:autoSpaceDN w:val="0"/>
              <w:adjustRightInd w:val="0"/>
              <w:jc w:val="both"/>
              <w:rPr>
                <w:rFonts w:asciiTheme="minorHAnsi" w:eastAsia="Calibri" w:hAnsiTheme="minorHAnsi" w:cstheme="minorHAnsi"/>
                <w:b/>
                <w:sz w:val="14"/>
                <w:szCs w:val="14"/>
              </w:rPr>
            </w:pPr>
            <w:r w:rsidRPr="009257D7">
              <w:rPr>
                <w:rFonts w:asciiTheme="minorHAnsi" w:eastAsia="Calibri" w:hAnsiTheme="minorHAnsi" w:cstheme="minorHAnsi"/>
                <w:b/>
                <w:color w:val="000000"/>
                <w:sz w:val="14"/>
                <w:szCs w:val="14"/>
              </w:rPr>
              <w:t>Foll</w:t>
            </w:r>
            <w:r>
              <w:rPr>
                <w:rFonts w:asciiTheme="minorHAnsi" w:eastAsia="Calibri" w:hAnsiTheme="minorHAnsi" w:cstheme="minorHAnsi"/>
                <w:b/>
                <w:color w:val="000000"/>
                <w:sz w:val="14"/>
                <w:szCs w:val="14"/>
              </w:rPr>
              <w:t>etos, catálogos y/o fotografías.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9257D7"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8</w:t>
            </w:r>
          </w:p>
        </w:tc>
        <w:tc>
          <w:tcPr>
            <w:tcW w:w="3243" w:type="pct"/>
            <w:shd w:val="clear" w:color="auto" w:fill="auto"/>
          </w:tcPr>
          <w:p w:rsidR="005E5032" w:rsidRPr="00894AEF" w:rsidRDefault="005E5032" w:rsidP="00692D13">
            <w:pPr>
              <w:autoSpaceDE w:val="0"/>
              <w:autoSpaceDN w:val="0"/>
              <w:adjustRightInd w:val="0"/>
              <w:jc w:val="both"/>
              <w:rPr>
                <w:rFonts w:asciiTheme="minorHAnsi" w:eastAsia="Calibri" w:hAnsiTheme="minorHAnsi" w:cstheme="minorHAnsi"/>
                <w:color w:val="000000"/>
                <w:sz w:val="14"/>
                <w:szCs w:val="14"/>
              </w:rPr>
            </w:pPr>
            <w:r w:rsidRPr="00894AEF">
              <w:rPr>
                <w:rFonts w:asciiTheme="minorHAnsi" w:eastAsia="Calibri" w:hAnsiTheme="minorHAnsi" w:cstheme="minorHAnsi"/>
                <w:b/>
                <w:color w:val="000000"/>
                <w:sz w:val="14"/>
                <w:szCs w:val="14"/>
              </w:rPr>
              <w:t>Tiempo y lugar de entrega de los bienes:</w:t>
            </w:r>
            <w:r w:rsidRPr="00894AEF">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 xml:space="preserve">Anexo “2” </w:t>
            </w:r>
            <w:r>
              <w:rPr>
                <w:rFonts w:asciiTheme="minorHAnsi" w:eastAsia="Calibri" w:hAnsiTheme="minorHAnsi" w:cstheme="minorHAnsi"/>
                <w:color w:val="000000"/>
                <w:sz w:val="14"/>
                <w:szCs w:val="14"/>
              </w:rPr>
              <w:t>firmado, en el cual constará</w:t>
            </w:r>
            <w:r w:rsidRPr="00894AEF">
              <w:rPr>
                <w:rFonts w:asciiTheme="minorHAnsi" w:eastAsia="Calibri" w:hAnsiTheme="minorHAnsi" w:cstheme="minorHAnsi"/>
                <w:color w:val="000000"/>
                <w:sz w:val="14"/>
                <w:szCs w:val="14"/>
              </w:rPr>
              <w:t xml:space="preserve"> el compromiso de realizar </w:t>
            </w:r>
            <w:r>
              <w:rPr>
                <w:rFonts w:asciiTheme="minorHAnsi" w:eastAsia="Calibri" w:hAnsiTheme="minorHAnsi" w:cstheme="minorHAnsi"/>
                <w:color w:val="000000"/>
                <w:sz w:val="14"/>
                <w:szCs w:val="14"/>
              </w:rPr>
              <w:t xml:space="preserve">el servicio y/o </w:t>
            </w:r>
            <w:r w:rsidRPr="00894AEF">
              <w:rPr>
                <w:rFonts w:asciiTheme="minorHAnsi" w:eastAsia="Calibri" w:hAnsiTheme="minorHAnsi" w:cstheme="minorHAnsi"/>
                <w:color w:val="000000"/>
                <w:sz w:val="14"/>
                <w:szCs w:val="14"/>
              </w:rPr>
              <w:t xml:space="preserve">la entrega en lugar y fechas que se indica. </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9</w:t>
            </w:r>
          </w:p>
        </w:tc>
        <w:tc>
          <w:tcPr>
            <w:tcW w:w="3243" w:type="pct"/>
            <w:shd w:val="clear" w:color="auto" w:fill="auto"/>
          </w:tcPr>
          <w:p w:rsidR="005E5032" w:rsidRPr="00894AEF" w:rsidRDefault="005E5032" w:rsidP="00692D13">
            <w:pPr>
              <w:autoSpaceDE w:val="0"/>
              <w:autoSpaceDN w:val="0"/>
              <w:adjustRightInd w:val="0"/>
              <w:jc w:val="both"/>
              <w:rPr>
                <w:rFonts w:asciiTheme="minorHAnsi" w:eastAsia="Calibri" w:hAnsiTheme="minorHAnsi" w:cstheme="minorHAnsi"/>
                <w:b/>
                <w:color w:val="000000"/>
                <w:sz w:val="14"/>
                <w:szCs w:val="14"/>
              </w:rPr>
            </w:pPr>
            <w:r w:rsidRPr="00894AEF">
              <w:rPr>
                <w:rFonts w:asciiTheme="minorHAnsi" w:eastAsia="Calibri" w:hAnsiTheme="minorHAnsi" w:cstheme="minorHAnsi"/>
                <w:b/>
                <w:color w:val="000000"/>
                <w:sz w:val="14"/>
                <w:szCs w:val="14"/>
              </w:rPr>
              <w:t>Respaldo del Fabricante</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706FEF" w:rsidRDefault="005E5032" w:rsidP="00692D13">
            <w:pPr>
              <w:ind w:right="-91"/>
              <w:jc w:val="center"/>
              <w:rPr>
                <w:rFonts w:asciiTheme="minorHAnsi" w:eastAsia="Calibri" w:hAnsiTheme="minorHAnsi" w:cstheme="minorHAnsi"/>
                <w:b/>
                <w:color w:val="000000"/>
                <w:sz w:val="12"/>
                <w:szCs w:val="14"/>
              </w:rPr>
            </w:pPr>
            <w:r w:rsidRPr="00706FEF">
              <w:rPr>
                <w:rFonts w:asciiTheme="minorHAnsi" w:eastAsia="Calibri" w:hAnsiTheme="minorHAnsi" w:cstheme="minorHAnsi"/>
                <w:b/>
                <w:color w:val="000000"/>
                <w:sz w:val="12"/>
                <w:szCs w:val="14"/>
              </w:rPr>
              <w:t>10</w:t>
            </w:r>
          </w:p>
        </w:tc>
        <w:tc>
          <w:tcPr>
            <w:tcW w:w="3243" w:type="pct"/>
            <w:shd w:val="clear" w:color="auto" w:fill="auto"/>
          </w:tcPr>
          <w:p w:rsidR="005E5032" w:rsidRPr="00706FEF" w:rsidRDefault="005E5032" w:rsidP="00692D13">
            <w:pPr>
              <w:autoSpaceDE w:val="0"/>
              <w:autoSpaceDN w:val="0"/>
              <w:adjustRightInd w:val="0"/>
              <w:jc w:val="both"/>
              <w:rPr>
                <w:rFonts w:asciiTheme="minorHAnsi" w:eastAsia="Calibri" w:hAnsiTheme="minorHAnsi" w:cstheme="minorHAnsi"/>
                <w:b/>
                <w:color w:val="000000"/>
                <w:sz w:val="12"/>
                <w:szCs w:val="14"/>
              </w:rPr>
            </w:pPr>
            <w:r w:rsidRPr="00706FEF">
              <w:rPr>
                <w:rFonts w:asciiTheme="minorHAnsi" w:eastAsia="Calibri" w:hAnsiTheme="minorHAnsi" w:cstheme="minorHAnsi"/>
                <w:b/>
                <w:bCs/>
                <w:sz w:val="12"/>
                <w:szCs w:val="14"/>
              </w:rPr>
              <w:t>Convenio de Asociación.</w:t>
            </w:r>
          </w:p>
        </w:tc>
        <w:tc>
          <w:tcPr>
            <w:tcW w:w="516" w:type="pct"/>
            <w:shd w:val="clear" w:color="auto" w:fill="auto"/>
          </w:tcPr>
          <w:p w:rsidR="005E5032" w:rsidRPr="00706FEF" w:rsidRDefault="005E5032" w:rsidP="00692D13">
            <w:pPr>
              <w:ind w:right="-91"/>
              <w:jc w:val="center"/>
              <w:rPr>
                <w:rFonts w:asciiTheme="minorHAnsi" w:eastAsia="Calibri" w:hAnsiTheme="minorHAnsi" w:cstheme="minorHAnsi"/>
                <w:b/>
                <w:color w:val="000000"/>
                <w:sz w:val="10"/>
                <w:szCs w:val="14"/>
              </w:rPr>
            </w:pPr>
            <w:r w:rsidRPr="00706FEF">
              <w:rPr>
                <w:rFonts w:asciiTheme="minorHAnsi" w:eastAsia="Calibri" w:hAnsiTheme="minorHAnsi" w:cstheme="minorHAnsi"/>
                <w:b/>
                <w:color w:val="000000"/>
                <w:sz w:val="10"/>
                <w:szCs w:val="10"/>
              </w:rPr>
              <w:t>Sólo cuando se actualice el supuesto.</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11</w:t>
            </w:r>
          </w:p>
        </w:tc>
        <w:tc>
          <w:tcPr>
            <w:tcW w:w="3243" w:type="pct"/>
            <w:shd w:val="clear" w:color="auto" w:fill="auto"/>
          </w:tcPr>
          <w:p w:rsidR="005E5032" w:rsidRPr="009257D7" w:rsidRDefault="005E5032" w:rsidP="00692D13">
            <w:pPr>
              <w:jc w:val="both"/>
              <w:rPr>
                <w:rFonts w:asciiTheme="minorHAnsi" w:eastAsia="Calibri" w:hAnsiTheme="minorHAnsi" w:cstheme="minorHAnsi"/>
                <w:b/>
                <w:bCs/>
                <w:sz w:val="14"/>
                <w:szCs w:val="14"/>
              </w:rPr>
            </w:pPr>
            <w:r w:rsidRPr="009257D7">
              <w:rPr>
                <w:rFonts w:asciiTheme="minorHAnsi" w:hAnsiTheme="minorHAnsi" w:cstheme="minorHAnsi"/>
                <w:b/>
                <w:color w:val="000000"/>
                <w:sz w:val="14"/>
                <w:szCs w:val="14"/>
              </w:rPr>
              <w:t>Relación de los Centros de Servicio autorizados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0"/>
                <w:szCs w:val="10"/>
              </w:rPr>
            </w:pPr>
            <w:r w:rsidRPr="009257D7">
              <w:rPr>
                <w:rFonts w:asciiTheme="minorHAnsi" w:eastAsia="Calibri" w:hAnsiTheme="minorHAnsi" w:cstheme="minorHAnsi"/>
                <w:b/>
                <w:color w:val="000000"/>
                <w:sz w:val="14"/>
                <w:szCs w:val="14"/>
              </w:rPr>
              <w:t xml:space="preserve">Si </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rsidR="005E5032" w:rsidRPr="009257D7" w:rsidRDefault="005E5032" w:rsidP="00692D13">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12</w:t>
            </w:r>
          </w:p>
        </w:tc>
        <w:tc>
          <w:tcPr>
            <w:tcW w:w="3243" w:type="pct"/>
            <w:shd w:val="clear" w:color="auto" w:fill="auto"/>
          </w:tcPr>
          <w:p w:rsidR="005E5032" w:rsidRPr="009257D7" w:rsidRDefault="005E5032" w:rsidP="00692D13">
            <w:pPr>
              <w:jc w:val="both"/>
              <w:rPr>
                <w:rFonts w:asciiTheme="minorHAnsi" w:eastAsia="Calibri" w:hAnsiTheme="minorHAnsi" w:cstheme="minorHAnsi"/>
                <w:b/>
                <w:sz w:val="14"/>
                <w:szCs w:val="14"/>
              </w:rPr>
            </w:pPr>
            <w:r w:rsidRPr="009257D7">
              <w:rPr>
                <w:rFonts w:asciiTheme="minorHAnsi" w:eastAsia="Calibri" w:hAnsiTheme="minorHAnsi" w:cstheme="minorHAnsi"/>
                <w:b/>
                <w:sz w:val="14"/>
                <w:szCs w:val="14"/>
              </w:rPr>
              <w:t>Propuesta económica Anexo “4”.</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5E5032" w:rsidRPr="009257D7" w:rsidRDefault="005E5032" w:rsidP="00692D13">
            <w:pPr>
              <w:ind w:right="567"/>
              <w:jc w:val="center"/>
              <w:rPr>
                <w:rFonts w:asciiTheme="minorHAnsi" w:eastAsia="Calibri" w:hAnsiTheme="minorHAnsi" w:cstheme="minorHAnsi"/>
                <w:b/>
                <w:sz w:val="14"/>
                <w:szCs w:val="14"/>
              </w:rPr>
            </w:pPr>
            <w:r w:rsidRPr="009257D7">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13</w:t>
            </w:r>
          </w:p>
        </w:tc>
        <w:tc>
          <w:tcPr>
            <w:tcW w:w="3243" w:type="pct"/>
            <w:shd w:val="clear" w:color="auto" w:fill="auto"/>
          </w:tcPr>
          <w:p w:rsidR="005E5032" w:rsidRPr="009257D7" w:rsidRDefault="005E5032" w:rsidP="00692D13">
            <w:pPr>
              <w:jc w:val="both"/>
              <w:rPr>
                <w:rFonts w:asciiTheme="minorHAnsi" w:eastAsia="Calibri" w:hAnsiTheme="minorHAnsi" w:cstheme="minorHAnsi"/>
                <w:sz w:val="14"/>
                <w:szCs w:val="14"/>
              </w:rPr>
            </w:pPr>
            <w:r w:rsidRPr="009257D7">
              <w:rPr>
                <w:rFonts w:asciiTheme="minorHAnsi" w:eastAsia="Calibri" w:hAnsiTheme="minorHAnsi" w:cstheme="minorHAnsi"/>
                <w:b/>
                <w:sz w:val="14"/>
                <w:szCs w:val="14"/>
              </w:rPr>
              <w:t xml:space="preserve">Propuesta digital: </w:t>
            </w:r>
            <w:r w:rsidRPr="009257D7">
              <w:rPr>
                <w:rFonts w:asciiTheme="minorHAnsi" w:eastAsia="Calibri" w:hAnsiTheme="minorHAnsi" w:cstheme="minorHAnsi"/>
                <w:sz w:val="14"/>
                <w:szCs w:val="14"/>
              </w:rPr>
              <w:t xml:space="preserve">en memoria USB. </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 xml:space="preserve">Si </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C047F9" w:rsidTr="00692D13">
        <w:trPr>
          <w:jc w:val="center"/>
        </w:trPr>
        <w:tc>
          <w:tcPr>
            <w:tcW w:w="334"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rsidR="005E5032" w:rsidRPr="00C047F9" w:rsidRDefault="005E5032" w:rsidP="00692D13">
            <w:pPr>
              <w:jc w:val="both"/>
              <w:rPr>
                <w:rFonts w:asciiTheme="minorHAnsi" w:eastAsia="Calibri" w:hAnsiTheme="minorHAnsi" w:cstheme="minorHAnsi"/>
                <w:b/>
                <w:sz w:val="14"/>
                <w:szCs w:val="14"/>
              </w:rPr>
            </w:pPr>
            <w:r w:rsidRPr="00C047F9">
              <w:rPr>
                <w:rFonts w:asciiTheme="minorHAnsi" w:eastAsia="Calibri" w:hAnsiTheme="minorHAnsi" w:cstheme="minorHAnsi"/>
                <w:b/>
                <w:sz w:val="14"/>
                <w:szCs w:val="14"/>
              </w:rPr>
              <w:t xml:space="preserve">Relación de documentación para entregar Anexo “12”. </w:t>
            </w:r>
            <w:r w:rsidRPr="00C047F9">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r w:rsidR="005E5032" w:rsidRPr="00C047F9" w:rsidTr="00692D13">
        <w:trPr>
          <w:jc w:val="center"/>
        </w:trPr>
        <w:tc>
          <w:tcPr>
            <w:tcW w:w="334" w:type="pct"/>
            <w:vMerge w:val="restar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auto"/>
          </w:tcPr>
          <w:p w:rsidR="005E5032" w:rsidRPr="00C047F9" w:rsidRDefault="005E5032" w:rsidP="00692D13">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r w:rsidR="005E5032" w:rsidRPr="00C047F9" w:rsidTr="00692D13">
        <w:trPr>
          <w:jc w:val="center"/>
        </w:trPr>
        <w:tc>
          <w:tcPr>
            <w:tcW w:w="334" w:type="pct"/>
            <w:vMerge/>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auto"/>
          </w:tcPr>
          <w:p w:rsidR="005E5032" w:rsidRPr="00C047F9" w:rsidRDefault="005E5032" w:rsidP="00692D13">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Foliada</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bl>
    <w:p w:rsidR="005E5032" w:rsidRPr="00C047F9" w:rsidRDefault="005E5032" w:rsidP="005E5032">
      <w:pPr>
        <w:ind w:right="617"/>
        <w:rPr>
          <w:sz w:val="10"/>
          <w:szCs w:val="10"/>
        </w:rPr>
      </w:pPr>
    </w:p>
    <w:tbl>
      <w:tblPr>
        <w:tblStyle w:val="Tablaconcuadrcula"/>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529"/>
      </w:tblGrid>
      <w:tr w:rsidR="005E5032" w:rsidRPr="00C047F9" w:rsidTr="0010475A">
        <w:trPr>
          <w:trHeight w:val="154"/>
          <w:jc w:val="center"/>
        </w:trPr>
        <w:tc>
          <w:tcPr>
            <w:tcW w:w="5105" w:type="dxa"/>
          </w:tcPr>
          <w:p w:rsidR="005E5032" w:rsidRPr="00C047F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Entrega por el Licitante</w:t>
            </w:r>
          </w:p>
        </w:tc>
        <w:tc>
          <w:tcPr>
            <w:tcW w:w="4529" w:type="dxa"/>
          </w:tcPr>
          <w:p w:rsidR="005E5032" w:rsidRPr="00C047F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Recibe por la convocante</w:t>
            </w:r>
          </w:p>
        </w:tc>
      </w:tr>
      <w:tr w:rsidR="005E5032" w:rsidRPr="00C047F9" w:rsidTr="0010475A">
        <w:trPr>
          <w:trHeight w:val="184"/>
          <w:jc w:val="center"/>
        </w:trPr>
        <w:tc>
          <w:tcPr>
            <w:tcW w:w="5105" w:type="dxa"/>
          </w:tcPr>
          <w:p w:rsidR="005E5032" w:rsidRPr="00C047F9" w:rsidRDefault="005E5032" w:rsidP="00692D13">
            <w:pPr>
              <w:rPr>
                <w:rFonts w:asciiTheme="minorHAnsi" w:hAnsiTheme="minorHAnsi"/>
                <w:noProof/>
                <w:sz w:val="12"/>
                <w:szCs w:val="12"/>
              </w:rPr>
            </w:pPr>
          </w:p>
          <w:p w:rsidR="005E5032" w:rsidRPr="00C047F9" w:rsidRDefault="005E5032" w:rsidP="00692D13">
            <w:pPr>
              <w:rPr>
                <w:rFonts w:asciiTheme="minorHAnsi" w:hAnsiTheme="minorHAnsi"/>
                <w:noProof/>
                <w:sz w:val="12"/>
                <w:szCs w:val="12"/>
              </w:rPr>
            </w:pPr>
          </w:p>
          <w:p w:rsidR="005E5032" w:rsidRPr="00C047F9" w:rsidRDefault="005E5032" w:rsidP="00692D13">
            <w:pPr>
              <w:rPr>
                <w:rFonts w:asciiTheme="minorHAnsi" w:hAnsiTheme="minorHAnsi"/>
                <w:noProof/>
                <w:sz w:val="12"/>
                <w:szCs w:val="12"/>
              </w:rPr>
            </w:pPr>
          </w:p>
        </w:tc>
        <w:tc>
          <w:tcPr>
            <w:tcW w:w="4529" w:type="dxa"/>
          </w:tcPr>
          <w:p w:rsidR="005E5032" w:rsidRPr="00C047F9" w:rsidRDefault="005E5032" w:rsidP="00692D13">
            <w:pPr>
              <w:rPr>
                <w:rFonts w:asciiTheme="minorHAnsi" w:hAnsiTheme="minorHAnsi"/>
                <w:b/>
                <w:bCs/>
                <w:noProof/>
                <w:sz w:val="12"/>
                <w:szCs w:val="12"/>
              </w:rPr>
            </w:pPr>
          </w:p>
        </w:tc>
      </w:tr>
      <w:tr w:rsidR="005E5032" w:rsidRPr="00010719" w:rsidTr="0010475A">
        <w:trPr>
          <w:trHeight w:val="162"/>
          <w:jc w:val="center"/>
        </w:trPr>
        <w:tc>
          <w:tcPr>
            <w:tcW w:w="5105" w:type="dxa"/>
            <w:vAlign w:val="center"/>
          </w:tcPr>
          <w:p w:rsidR="005E5032" w:rsidRPr="00C047F9" w:rsidRDefault="005E5032" w:rsidP="00692D13">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9" w:type="dxa"/>
            <w:vAlign w:val="center"/>
          </w:tcPr>
          <w:p w:rsidR="005E5032" w:rsidRPr="0001071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rsidR="005E5032" w:rsidRPr="00295E62" w:rsidRDefault="005E5032" w:rsidP="005E5032">
      <w:pPr>
        <w:ind w:right="617"/>
        <w:rPr>
          <w:rFonts w:asciiTheme="minorHAnsi" w:hAnsiTheme="minorHAnsi"/>
          <w:sz w:val="10"/>
          <w:szCs w:val="10"/>
        </w:rPr>
      </w:pPr>
    </w:p>
    <w:p w:rsidR="00286DCE" w:rsidRDefault="00286DCE"/>
    <w:sectPr w:rsidR="00286DCE" w:rsidSect="00692D13">
      <w:headerReference w:type="default" r:id="rId22"/>
      <w:footerReference w:type="even" r:id="rId23"/>
      <w:footerReference w:type="default" r:id="rId24"/>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E77" w:rsidRDefault="006E1E77">
      <w:r>
        <w:separator/>
      </w:r>
    </w:p>
  </w:endnote>
  <w:endnote w:type="continuationSeparator" w:id="0">
    <w:p w:rsidR="006E1E77" w:rsidRDefault="006E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77" w:rsidRDefault="006E1E77" w:rsidP="00692D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1E77" w:rsidRDefault="006E1E77" w:rsidP="00692D1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77" w:rsidRPr="008A563A" w:rsidRDefault="006E1E77" w:rsidP="00692D13">
    <w:pPr>
      <w:pStyle w:val="Piedepgina"/>
      <w:framePr w:wrap="around" w:vAnchor="text" w:hAnchor="page" w:x="1729" w:y="-126"/>
      <w:jc w:val="right"/>
      <w:rPr>
        <w:rFonts w:ascii="Arial" w:hAnsi="Arial" w:cs="Arial"/>
        <w:snapToGrid w:val="0"/>
        <w:sz w:val="12"/>
        <w:szCs w:val="12"/>
        <w:lang w:val="es-MX"/>
      </w:rPr>
    </w:pPr>
  </w:p>
  <w:p w:rsidR="006E1E77" w:rsidRPr="008A563A" w:rsidRDefault="006E1E77" w:rsidP="00692D13">
    <w:pPr>
      <w:pStyle w:val="Piedepgina"/>
      <w:framePr w:wrap="around" w:vAnchor="text" w:hAnchor="page" w:x="1729" w:y="-126"/>
      <w:jc w:val="right"/>
      <w:rPr>
        <w:rFonts w:ascii="Arial" w:hAnsi="Arial" w:cs="Arial"/>
        <w:snapToGrid w:val="0"/>
        <w:sz w:val="12"/>
        <w:szCs w:val="12"/>
        <w:lang w:val="es-MX"/>
      </w:rPr>
    </w:pPr>
  </w:p>
  <w:p w:rsidR="006E1E77" w:rsidRPr="00D9429F" w:rsidRDefault="006E1E77" w:rsidP="00692D13">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8B4812">
      <w:rPr>
        <w:rFonts w:asciiTheme="minorHAnsi" w:hAnsiTheme="minorHAnsi" w:cs="Arial"/>
        <w:b/>
        <w:noProof/>
        <w:snapToGrid w:val="0"/>
        <w:sz w:val="14"/>
        <w:szCs w:val="14"/>
        <w:lang w:val="es-MX"/>
      </w:rPr>
      <w:t>36</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8B4812">
      <w:rPr>
        <w:rFonts w:asciiTheme="minorHAnsi" w:hAnsiTheme="minorHAnsi" w:cs="Arial"/>
        <w:b/>
        <w:noProof/>
        <w:snapToGrid w:val="0"/>
        <w:sz w:val="14"/>
        <w:szCs w:val="14"/>
        <w:lang w:val="es-MX"/>
      </w:rPr>
      <w:t>44</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rsidR="006E1E77" w:rsidRPr="008A563A" w:rsidRDefault="006E1E77" w:rsidP="00692D13">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E77" w:rsidRDefault="006E1E77">
      <w:r>
        <w:separator/>
      </w:r>
    </w:p>
  </w:footnote>
  <w:footnote w:type="continuationSeparator" w:id="0">
    <w:p w:rsidR="006E1E77" w:rsidRDefault="006E1E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77" w:rsidRDefault="006E1E77" w:rsidP="00692D13">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1719634F" wp14:editId="4403796C">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rsidR="006E1E77" w:rsidRDefault="006E1E77" w:rsidP="00692D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1312" behindDoc="1" locked="0" layoutInCell="1" allowOverlap="1" wp14:anchorId="5455EA67" wp14:editId="7F0E628E">
          <wp:simplePos x="0" y="0"/>
          <wp:positionH relativeFrom="column">
            <wp:posOffset>5205110</wp:posOffset>
          </wp:positionH>
          <wp:positionV relativeFrom="paragraph">
            <wp:posOffset>-229870</wp:posOffset>
          </wp:positionV>
          <wp:extent cx="447040" cy="634365"/>
          <wp:effectExtent l="0" t="0" r="0" b="0"/>
          <wp:wrapNone/>
          <wp:docPr id="4" name="Imagen 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6E1E77" w:rsidRDefault="006E1E77" w:rsidP="00692D13">
    <w:pPr>
      <w:pStyle w:val="Encabezado"/>
      <w:tabs>
        <w:tab w:val="left" w:pos="3704"/>
      </w:tabs>
      <w:rPr>
        <w:rFonts w:asciiTheme="minorHAnsi" w:hAnsiTheme="minorHAnsi" w:cstheme="minorHAnsi"/>
        <w:b/>
        <w:sz w:val="14"/>
        <w:szCs w:val="14"/>
      </w:rPr>
    </w:pPr>
  </w:p>
  <w:p w:rsidR="006E1E77" w:rsidRDefault="006E1E77" w:rsidP="00692D13">
    <w:pPr>
      <w:pStyle w:val="Encabezado"/>
      <w:tabs>
        <w:tab w:val="left" w:pos="3704"/>
      </w:tabs>
      <w:jc w:val="right"/>
      <w:rPr>
        <w:rFonts w:asciiTheme="minorHAnsi" w:hAnsiTheme="minorHAnsi" w:cstheme="minorHAnsi"/>
        <w:b/>
        <w:sz w:val="14"/>
        <w:szCs w:val="14"/>
      </w:rPr>
    </w:pPr>
  </w:p>
  <w:p w:rsidR="006E1E77" w:rsidRDefault="006E1E77" w:rsidP="00692D13">
    <w:pPr>
      <w:pStyle w:val="Encabezado"/>
      <w:tabs>
        <w:tab w:val="clear" w:pos="8838"/>
        <w:tab w:val="left" w:pos="3704"/>
      </w:tabs>
      <w:ind w:right="-850"/>
      <w:jc w:val="right"/>
      <w:rPr>
        <w:rFonts w:asciiTheme="minorHAnsi" w:hAnsiTheme="minorHAnsi" w:cstheme="minorHAnsi"/>
        <w:b/>
        <w:sz w:val="14"/>
        <w:szCs w:val="14"/>
      </w:rPr>
    </w:pPr>
  </w:p>
  <w:p w:rsidR="006E1E77" w:rsidRDefault="006E1E77" w:rsidP="00692D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L.P.N. E/901045968-022</w:t>
    </w:r>
    <w:r w:rsidRPr="004F0563">
      <w:rPr>
        <w:rFonts w:asciiTheme="minorHAnsi" w:hAnsiTheme="minorHAnsi" w:cstheme="minorHAnsi"/>
        <w:b/>
        <w:sz w:val="14"/>
        <w:szCs w:val="14"/>
      </w:rPr>
      <w:t>-202</w:t>
    </w:r>
    <w:r>
      <w:rPr>
        <w:rFonts w:asciiTheme="minorHAnsi" w:hAnsiTheme="minorHAnsi" w:cstheme="minorHAnsi"/>
        <w:b/>
        <w:sz w:val="14"/>
        <w:szCs w:val="14"/>
      </w:rPr>
      <w:t xml:space="preserve">4 </w:t>
    </w:r>
    <w:r w:rsidRPr="00F5534D">
      <w:rPr>
        <w:rFonts w:asciiTheme="minorHAnsi" w:hAnsiTheme="minorHAnsi" w:cstheme="minorHAnsi"/>
        <w:b/>
        <w:sz w:val="14"/>
        <w:szCs w:val="14"/>
      </w:rPr>
      <w:t>Adquisición de Materiales y Servicios para el Departamento de Mantenimiento de la DGIU de la Universidad Autónoma de Aguascalientes.</w:t>
    </w:r>
  </w:p>
  <w:p w:rsidR="006E1E77" w:rsidRPr="00772D91" w:rsidRDefault="006E1E77" w:rsidP="00692D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65E7EC6D" wp14:editId="0D6601C5">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8208D"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115FE"/>
    <w:multiLevelType w:val="hybridMultilevel"/>
    <w:tmpl w:val="1DE43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0662DCF"/>
    <w:multiLevelType w:val="hybridMultilevel"/>
    <w:tmpl w:val="3A903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5"/>
  </w:num>
  <w:num w:numId="9">
    <w:abstractNumId w:val="39"/>
  </w:num>
  <w:num w:numId="10">
    <w:abstractNumId w:val="9"/>
  </w:num>
  <w:num w:numId="11">
    <w:abstractNumId w:val="44"/>
  </w:num>
  <w:num w:numId="12">
    <w:abstractNumId w:val="32"/>
  </w:num>
  <w:num w:numId="13">
    <w:abstractNumId w:val="20"/>
  </w:num>
  <w:num w:numId="14">
    <w:abstractNumId w:val="12"/>
  </w:num>
  <w:num w:numId="15">
    <w:abstractNumId w:val="33"/>
  </w:num>
  <w:num w:numId="16">
    <w:abstractNumId w:val="10"/>
  </w:num>
  <w:num w:numId="17">
    <w:abstractNumId w:val="15"/>
  </w:num>
  <w:num w:numId="18">
    <w:abstractNumId w:val="36"/>
  </w:num>
  <w:num w:numId="19">
    <w:abstractNumId w:val="35"/>
  </w:num>
  <w:num w:numId="20">
    <w:abstractNumId w:val="2"/>
  </w:num>
  <w:num w:numId="21">
    <w:abstractNumId w:val="0"/>
  </w:num>
  <w:num w:numId="22">
    <w:abstractNumId w:val="1"/>
  </w:num>
  <w:num w:numId="23">
    <w:abstractNumId w:val="21"/>
  </w:num>
  <w:num w:numId="24">
    <w:abstractNumId w:val="47"/>
  </w:num>
  <w:num w:numId="25">
    <w:abstractNumId w:val="13"/>
  </w:num>
  <w:num w:numId="26">
    <w:abstractNumId w:val="38"/>
  </w:num>
  <w:num w:numId="27">
    <w:abstractNumId w:val="18"/>
  </w:num>
  <w:num w:numId="28">
    <w:abstractNumId w:val="28"/>
  </w:num>
  <w:num w:numId="29">
    <w:abstractNumId w:val="34"/>
  </w:num>
  <w:num w:numId="30">
    <w:abstractNumId w:val="46"/>
  </w:num>
  <w:num w:numId="31">
    <w:abstractNumId w:val="42"/>
  </w:num>
  <w:num w:numId="32">
    <w:abstractNumId w:val="4"/>
  </w:num>
  <w:num w:numId="33">
    <w:abstractNumId w:val="8"/>
  </w:num>
  <w:num w:numId="34">
    <w:abstractNumId w:val="14"/>
  </w:num>
  <w:num w:numId="35">
    <w:abstractNumId w:val="29"/>
  </w:num>
  <w:num w:numId="36">
    <w:abstractNumId w:val="23"/>
  </w:num>
  <w:num w:numId="37">
    <w:abstractNumId w:val="7"/>
  </w:num>
  <w:num w:numId="38">
    <w:abstractNumId w:val="45"/>
  </w:num>
  <w:num w:numId="39">
    <w:abstractNumId w:val="19"/>
  </w:num>
  <w:num w:numId="40">
    <w:abstractNumId w:val="5"/>
  </w:num>
  <w:num w:numId="41">
    <w:abstractNumId w:val="27"/>
  </w:num>
  <w:num w:numId="42">
    <w:abstractNumId w:val="30"/>
  </w:num>
  <w:num w:numId="43">
    <w:abstractNumId w:val="43"/>
  </w:num>
  <w:num w:numId="44">
    <w:abstractNumId w:val="22"/>
  </w:num>
  <w:num w:numId="45">
    <w:abstractNumId w:val="11"/>
  </w:num>
  <w:num w:numId="46">
    <w:abstractNumId w:val="6"/>
  </w:num>
  <w:num w:numId="47">
    <w:abstractNumId w:val="4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32"/>
    <w:rsid w:val="000064B3"/>
    <w:rsid w:val="00032731"/>
    <w:rsid w:val="00033F47"/>
    <w:rsid w:val="0005350F"/>
    <w:rsid w:val="000874BD"/>
    <w:rsid w:val="000A3AA4"/>
    <w:rsid w:val="000C52F9"/>
    <w:rsid w:val="0010475A"/>
    <w:rsid w:val="00111F00"/>
    <w:rsid w:val="00187005"/>
    <w:rsid w:val="00197543"/>
    <w:rsid w:val="001B1367"/>
    <w:rsid w:val="001C7CD5"/>
    <w:rsid w:val="001D7EAA"/>
    <w:rsid w:val="001E4E8A"/>
    <w:rsid w:val="00214ECD"/>
    <w:rsid w:val="00251FDC"/>
    <w:rsid w:val="00286DCE"/>
    <w:rsid w:val="002A3DFE"/>
    <w:rsid w:val="002A5D86"/>
    <w:rsid w:val="0031284C"/>
    <w:rsid w:val="00312B65"/>
    <w:rsid w:val="003231E3"/>
    <w:rsid w:val="00345390"/>
    <w:rsid w:val="00370610"/>
    <w:rsid w:val="003A1F7F"/>
    <w:rsid w:val="003A72A0"/>
    <w:rsid w:val="003B63CC"/>
    <w:rsid w:val="003C4516"/>
    <w:rsid w:val="003D415F"/>
    <w:rsid w:val="003E6301"/>
    <w:rsid w:val="003F21E7"/>
    <w:rsid w:val="0044562A"/>
    <w:rsid w:val="004B651B"/>
    <w:rsid w:val="004D2532"/>
    <w:rsid w:val="005047B1"/>
    <w:rsid w:val="00512887"/>
    <w:rsid w:val="0054230B"/>
    <w:rsid w:val="0054441F"/>
    <w:rsid w:val="0056491C"/>
    <w:rsid w:val="00574B4E"/>
    <w:rsid w:val="0058111F"/>
    <w:rsid w:val="00582575"/>
    <w:rsid w:val="005A310C"/>
    <w:rsid w:val="005B0A29"/>
    <w:rsid w:val="005E5032"/>
    <w:rsid w:val="00626653"/>
    <w:rsid w:val="006323F5"/>
    <w:rsid w:val="006732B0"/>
    <w:rsid w:val="00692D13"/>
    <w:rsid w:val="00695021"/>
    <w:rsid w:val="006E1E77"/>
    <w:rsid w:val="007119B6"/>
    <w:rsid w:val="0072304A"/>
    <w:rsid w:val="00733F59"/>
    <w:rsid w:val="007579C3"/>
    <w:rsid w:val="0077785B"/>
    <w:rsid w:val="0079499C"/>
    <w:rsid w:val="007A5584"/>
    <w:rsid w:val="007B184E"/>
    <w:rsid w:val="007C3321"/>
    <w:rsid w:val="0081161D"/>
    <w:rsid w:val="008B4812"/>
    <w:rsid w:val="008F0856"/>
    <w:rsid w:val="0091780B"/>
    <w:rsid w:val="00953D15"/>
    <w:rsid w:val="00956E74"/>
    <w:rsid w:val="00965F40"/>
    <w:rsid w:val="00986F84"/>
    <w:rsid w:val="00997221"/>
    <w:rsid w:val="00A13B38"/>
    <w:rsid w:val="00A3114D"/>
    <w:rsid w:val="00A36211"/>
    <w:rsid w:val="00A530BC"/>
    <w:rsid w:val="00A55458"/>
    <w:rsid w:val="00AD3D0E"/>
    <w:rsid w:val="00AD5E5D"/>
    <w:rsid w:val="00AD6DDD"/>
    <w:rsid w:val="00B16AAB"/>
    <w:rsid w:val="00B34A90"/>
    <w:rsid w:val="00B81678"/>
    <w:rsid w:val="00B97DF7"/>
    <w:rsid w:val="00BC5837"/>
    <w:rsid w:val="00BE3B0F"/>
    <w:rsid w:val="00C170EC"/>
    <w:rsid w:val="00C230FF"/>
    <w:rsid w:val="00C47CE9"/>
    <w:rsid w:val="00C53FE9"/>
    <w:rsid w:val="00C551D6"/>
    <w:rsid w:val="00CB4D99"/>
    <w:rsid w:val="00CC3A5A"/>
    <w:rsid w:val="00CD2FE3"/>
    <w:rsid w:val="00CD4D30"/>
    <w:rsid w:val="00CD582D"/>
    <w:rsid w:val="00D02B59"/>
    <w:rsid w:val="00D162EF"/>
    <w:rsid w:val="00D45854"/>
    <w:rsid w:val="00D51B55"/>
    <w:rsid w:val="00D56472"/>
    <w:rsid w:val="00DB2A58"/>
    <w:rsid w:val="00DB5C8C"/>
    <w:rsid w:val="00DC210C"/>
    <w:rsid w:val="00DF5E09"/>
    <w:rsid w:val="00E13FE4"/>
    <w:rsid w:val="00E25ADB"/>
    <w:rsid w:val="00E31A65"/>
    <w:rsid w:val="00E454A1"/>
    <w:rsid w:val="00E62452"/>
    <w:rsid w:val="00E624DE"/>
    <w:rsid w:val="00E673C1"/>
    <w:rsid w:val="00E75A85"/>
    <w:rsid w:val="00F336CC"/>
    <w:rsid w:val="00F345D9"/>
    <w:rsid w:val="00F5534D"/>
    <w:rsid w:val="00F57E01"/>
    <w:rsid w:val="00F77C88"/>
    <w:rsid w:val="00F9525F"/>
    <w:rsid w:val="00F97EC4"/>
    <w:rsid w:val="00FA1C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EBFD"/>
  <w15:chartTrackingRefBased/>
  <w15:docId w15:val="{7988E9EC-1A9E-46FA-A642-B42B071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3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5E5032"/>
    <w:pPr>
      <w:keepNext/>
      <w:numPr>
        <w:numId w:val="1"/>
      </w:numPr>
      <w:outlineLvl w:val="0"/>
    </w:pPr>
    <w:rPr>
      <w:b/>
      <w:lang w:val="es-MX"/>
    </w:rPr>
  </w:style>
  <w:style w:type="paragraph" w:styleId="Ttulo2">
    <w:name w:val="heading 2"/>
    <w:basedOn w:val="Normal"/>
    <w:next w:val="Normal"/>
    <w:link w:val="Ttulo2Car"/>
    <w:qFormat/>
    <w:rsid w:val="005E5032"/>
    <w:pPr>
      <w:keepNext/>
      <w:outlineLvl w:val="1"/>
    </w:pPr>
    <w:rPr>
      <w:b/>
      <w:lang w:val="x-none"/>
    </w:rPr>
  </w:style>
  <w:style w:type="paragraph" w:styleId="Ttulo3">
    <w:name w:val="heading 3"/>
    <w:basedOn w:val="Normal"/>
    <w:next w:val="Normal"/>
    <w:link w:val="Ttulo3Car"/>
    <w:qFormat/>
    <w:rsid w:val="005E5032"/>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5E5032"/>
    <w:pPr>
      <w:keepNext/>
      <w:tabs>
        <w:tab w:val="left" w:pos="0"/>
      </w:tabs>
      <w:ind w:right="-943"/>
      <w:jc w:val="both"/>
      <w:outlineLvl w:val="3"/>
    </w:pPr>
    <w:rPr>
      <w:b/>
      <w:lang w:val="es-MX"/>
    </w:rPr>
  </w:style>
  <w:style w:type="paragraph" w:styleId="Ttulo5">
    <w:name w:val="heading 5"/>
    <w:basedOn w:val="Normal"/>
    <w:next w:val="Normal"/>
    <w:link w:val="Ttulo5Car"/>
    <w:qFormat/>
    <w:rsid w:val="005E5032"/>
    <w:pPr>
      <w:keepNext/>
      <w:ind w:right="-943"/>
      <w:jc w:val="both"/>
      <w:outlineLvl w:val="4"/>
    </w:pPr>
    <w:rPr>
      <w:b/>
      <w:color w:val="000000"/>
      <w:sz w:val="22"/>
    </w:rPr>
  </w:style>
  <w:style w:type="paragraph" w:styleId="Ttulo6">
    <w:name w:val="heading 6"/>
    <w:basedOn w:val="Normal"/>
    <w:next w:val="Normal"/>
    <w:link w:val="Ttulo6Car"/>
    <w:uiPriority w:val="9"/>
    <w:qFormat/>
    <w:rsid w:val="005E5032"/>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5E5032"/>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5E5032"/>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5E5032"/>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5E5032"/>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E5032"/>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5E5032"/>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5E5032"/>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5E5032"/>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5E5032"/>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5E5032"/>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5E5032"/>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5E5032"/>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5E5032"/>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5E5032"/>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5E5032"/>
    <w:rPr>
      <w:b/>
      <w:lang w:val="x-none"/>
    </w:rPr>
  </w:style>
  <w:style w:type="character" w:customStyle="1" w:styleId="TextoindependienteCar">
    <w:name w:val="Texto independiente Car"/>
    <w:basedOn w:val="Fuentedeprrafopredeter"/>
    <w:link w:val="Textoindependiente"/>
    <w:rsid w:val="005E5032"/>
    <w:rPr>
      <w:rFonts w:ascii="Times New Roman" w:eastAsia="Times New Roman" w:hAnsi="Times New Roman" w:cs="Times New Roman"/>
      <w:b/>
      <w:sz w:val="20"/>
      <w:szCs w:val="20"/>
      <w:lang w:val="x-none" w:eastAsia="es-ES"/>
    </w:rPr>
  </w:style>
  <w:style w:type="paragraph" w:styleId="Textodebloque">
    <w:name w:val="Block Text"/>
    <w:basedOn w:val="Normal"/>
    <w:rsid w:val="005E5032"/>
    <w:pPr>
      <w:ind w:left="360" w:right="-943"/>
      <w:jc w:val="both"/>
    </w:pPr>
    <w:rPr>
      <w:lang w:val="es-MX"/>
    </w:rPr>
  </w:style>
  <w:style w:type="paragraph" w:styleId="Sangradetextonormal">
    <w:name w:val="Body Text Indent"/>
    <w:basedOn w:val="Normal"/>
    <w:link w:val="SangradetextonormalCar"/>
    <w:rsid w:val="005E5032"/>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5E5032"/>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5E5032"/>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5E5032"/>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5E5032"/>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5E5032"/>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5E5032"/>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5E5032"/>
    <w:pPr>
      <w:shd w:val="clear" w:color="auto" w:fill="FFFFFF"/>
      <w:jc w:val="center"/>
    </w:pPr>
    <w:rPr>
      <w:rFonts w:ascii="Arial" w:hAnsi="Arial"/>
      <w:b/>
    </w:rPr>
  </w:style>
  <w:style w:type="paragraph" w:styleId="Textoindependiente2">
    <w:name w:val="Body Text 2"/>
    <w:basedOn w:val="Normal"/>
    <w:link w:val="Textoindependiente2Car"/>
    <w:rsid w:val="005E5032"/>
    <w:pPr>
      <w:jc w:val="both"/>
    </w:pPr>
    <w:rPr>
      <w:rFonts w:ascii="Arial" w:hAnsi="Arial"/>
      <w:b/>
      <w:caps/>
      <w:sz w:val="18"/>
    </w:rPr>
  </w:style>
  <w:style w:type="character" w:customStyle="1" w:styleId="Textoindependiente2Car">
    <w:name w:val="Texto independiente 2 Car"/>
    <w:basedOn w:val="Fuentedeprrafopredeter"/>
    <w:link w:val="Textoindependiente2"/>
    <w:rsid w:val="005E5032"/>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5E5032"/>
    <w:pPr>
      <w:ind w:right="617"/>
      <w:jc w:val="center"/>
    </w:pPr>
    <w:rPr>
      <w:rFonts w:ascii="Arial" w:hAnsi="Arial"/>
      <w:b/>
    </w:rPr>
  </w:style>
  <w:style w:type="character" w:customStyle="1" w:styleId="Textoindependiente3Car">
    <w:name w:val="Texto independiente 3 Car"/>
    <w:basedOn w:val="Fuentedeprrafopredeter"/>
    <w:link w:val="Textoindependiente3"/>
    <w:rsid w:val="005E5032"/>
    <w:rPr>
      <w:rFonts w:ascii="Arial" w:eastAsia="Times New Roman" w:hAnsi="Arial" w:cs="Times New Roman"/>
      <w:b/>
      <w:sz w:val="20"/>
      <w:szCs w:val="20"/>
      <w:lang w:val="es-ES" w:eastAsia="es-ES"/>
    </w:rPr>
  </w:style>
  <w:style w:type="paragraph" w:styleId="Piedepgina">
    <w:name w:val="footer"/>
    <w:basedOn w:val="Normal"/>
    <w:link w:val="PiedepginaCar"/>
    <w:rsid w:val="005E5032"/>
    <w:pPr>
      <w:tabs>
        <w:tab w:val="center" w:pos="4252"/>
        <w:tab w:val="right" w:pos="8504"/>
      </w:tabs>
    </w:pPr>
  </w:style>
  <w:style w:type="character" w:customStyle="1" w:styleId="PiedepginaCar">
    <w:name w:val="Pie de página Car"/>
    <w:basedOn w:val="Fuentedeprrafopredeter"/>
    <w:link w:val="Piedepgina"/>
    <w:rsid w:val="005E5032"/>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5E5032"/>
  </w:style>
  <w:style w:type="paragraph" w:styleId="Textonotapie">
    <w:name w:val="footnote text"/>
    <w:basedOn w:val="Normal"/>
    <w:link w:val="TextonotapieCar"/>
    <w:semiHidden/>
    <w:rsid w:val="005E5032"/>
    <w:rPr>
      <w:rFonts w:ascii="Arial" w:hAnsi="Arial"/>
    </w:rPr>
  </w:style>
  <w:style w:type="character" w:customStyle="1" w:styleId="TextonotapieCar">
    <w:name w:val="Texto nota pie Car"/>
    <w:basedOn w:val="Fuentedeprrafopredeter"/>
    <w:link w:val="Textonotapie"/>
    <w:semiHidden/>
    <w:rsid w:val="005E5032"/>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5E5032"/>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5E5032"/>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5E5032"/>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E5032"/>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5E503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5E5032"/>
    <w:rPr>
      <w:rFonts w:ascii="Tahoma" w:hAnsi="Tahoma"/>
      <w:sz w:val="16"/>
      <w:szCs w:val="16"/>
    </w:rPr>
  </w:style>
  <w:style w:type="character" w:customStyle="1" w:styleId="TextodegloboCar">
    <w:name w:val="Texto de globo Car"/>
    <w:basedOn w:val="Fuentedeprrafopredeter"/>
    <w:link w:val="Textodeglobo"/>
    <w:uiPriority w:val="99"/>
    <w:rsid w:val="005E5032"/>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5E5032"/>
    <w:pPr>
      <w:suppressAutoHyphens/>
      <w:autoSpaceDE w:val="0"/>
      <w:ind w:left="284" w:hanging="284"/>
      <w:jc w:val="both"/>
    </w:pPr>
    <w:rPr>
      <w:rFonts w:ascii="Arial" w:hAnsi="Arial" w:cs="Arial"/>
      <w:lang w:val="es-ES_tradnl" w:eastAsia="ar-SA"/>
    </w:rPr>
  </w:style>
  <w:style w:type="paragraph" w:customStyle="1" w:styleId="Default">
    <w:name w:val="Default"/>
    <w:rsid w:val="005E503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5E5032"/>
    <w:pPr>
      <w:spacing w:after="0" w:line="240" w:lineRule="auto"/>
    </w:pPr>
    <w:rPr>
      <w:rFonts w:ascii="Calibri" w:eastAsia="Calibri" w:hAnsi="Calibri" w:cs="Times New Roman"/>
    </w:rPr>
  </w:style>
  <w:style w:type="character" w:customStyle="1" w:styleId="hps">
    <w:name w:val="hps"/>
    <w:rsid w:val="005E5032"/>
  </w:style>
  <w:style w:type="character" w:customStyle="1" w:styleId="atn">
    <w:name w:val="atn"/>
    <w:rsid w:val="005E5032"/>
  </w:style>
  <w:style w:type="character" w:customStyle="1" w:styleId="PiedepginaCar1">
    <w:name w:val="Pie de página Car1"/>
    <w:uiPriority w:val="99"/>
    <w:locked/>
    <w:rsid w:val="005E5032"/>
    <w:rPr>
      <w:rFonts w:ascii="Times New Roman" w:eastAsia="Times New Roman" w:hAnsi="Times New Roman" w:cs="Times New Roman"/>
      <w:sz w:val="20"/>
      <w:szCs w:val="20"/>
      <w:lang w:val="es-ES" w:eastAsia="es-ES"/>
    </w:rPr>
  </w:style>
  <w:style w:type="paragraph" w:customStyle="1" w:styleId="Formatolibre">
    <w:name w:val="Formato libre"/>
    <w:rsid w:val="005E5032"/>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5E5032"/>
    <w:pPr>
      <w:widowControl w:val="0"/>
      <w:ind w:right="51"/>
      <w:jc w:val="both"/>
    </w:pPr>
    <w:rPr>
      <w:sz w:val="22"/>
    </w:rPr>
  </w:style>
  <w:style w:type="paragraph" w:customStyle="1" w:styleId="Sangra2detindependiente1">
    <w:name w:val="Sangría 2 de t. independiente1"/>
    <w:basedOn w:val="Normal"/>
    <w:rsid w:val="005E5032"/>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5E5032"/>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5E5032"/>
    <w:pPr>
      <w:ind w:left="566" w:hanging="283"/>
    </w:pPr>
    <w:rPr>
      <w:lang w:val="es-ES_tradnl"/>
    </w:rPr>
  </w:style>
  <w:style w:type="paragraph" w:customStyle="1" w:styleId="FTNORMAL">
    <w:name w:val="FT NORMAL"/>
    <w:basedOn w:val="Prrafodelista"/>
    <w:link w:val="FTNORMALCar"/>
    <w:qFormat/>
    <w:rsid w:val="005E5032"/>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5E5032"/>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5E5032"/>
    <w:pPr>
      <w:spacing w:line="360" w:lineRule="auto"/>
      <w:jc w:val="both"/>
    </w:pPr>
    <w:rPr>
      <w:rFonts w:ascii="BankGothic Lt BT" w:hAnsi="BankGothic Lt BT" w:cs="Arial"/>
      <w:b/>
      <w:sz w:val="24"/>
      <w:szCs w:val="22"/>
    </w:rPr>
  </w:style>
  <w:style w:type="character" w:customStyle="1" w:styleId="FT1Car">
    <w:name w:val="FT1 Car"/>
    <w:link w:val="FT1"/>
    <w:rsid w:val="005E5032"/>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5E5032"/>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5E5032"/>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5E5032"/>
    <w:rPr>
      <w:rFonts w:ascii="Courier New" w:eastAsia="Times New Roman" w:hAnsi="Courier New" w:cs="Courier New"/>
      <w:sz w:val="20"/>
      <w:szCs w:val="20"/>
      <w:lang w:eastAsia="ar-SA"/>
    </w:rPr>
  </w:style>
  <w:style w:type="paragraph" w:styleId="NormalWeb">
    <w:name w:val="Normal (Web)"/>
    <w:basedOn w:val="Normal"/>
    <w:uiPriority w:val="99"/>
    <w:rsid w:val="005E5032"/>
    <w:pPr>
      <w:spacing w:before="100" w:beforeAutospacing="1" w:after="100" w:afterAutospacing="1"/>
    </w:pPr>
    <w:rPr>
      <w:sz w:val="24"/>
      <w:szCs w:val="24"/>
      <w:lang w:val="es-MX" w:eastAsia="es-MX"/>
    </w:rPr>
  </w:style>
  <w:style w:type="character" w:customStyle="1" w:styleId="EncabezadoCar1">
    <w:name w:val="Encabezado Car1"/>
    <w:uiPriority w:val="99"/>
    <w:locked/>
    <w:rsid w:val="005E5032"/>
    <w:rPr>
      <w:rFonts w:ascii="Times New Roman" w:eastAsia="Times New Roman" w:hAnsi="Times New Roman" w:cs="Times New Roman"/>
      <w:sz w:val="20"/>
      <w:szCs w:val="20"/>
      <w:lang w:val="es-ES" w:eastAsia="es-ES"/>
    </w:rPr>
  </w:style>
  <w:style w:type="paragraph" w:customStyle="1" w:styleId="msonormal0">
    <w:name w:val="msonormal"/>
    <w:basedOn w:val="Normal"/>
    <w:rsid w:val="005E5032"/>
    <w:pPr>
      <w:spacing w:before="100" w:beforeAutospacing="1" w:after="100" w:afterAutospacing="1"/>
    </w:pPr>
    <w:rPr>
      <w:sz w:val="24"/>
      <w:szCs w:val="24"/>
      <w:lang w:val="en-US" w:eastAsia="en-US"/>
    </w:rPr>
  </w:style>
  <w:style w:type="paragraph" w:customStyle="1" w:styleId="font5">
    <w:name w:val="font5"/>
    <w:basedOn w:val="Normal"/>
    <w:rsid w:val="005E5032"/>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5E5032"/>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5E5032"/>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5E5032"/>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5E5032"/>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5E5032"/>
    <w:pPr>
      <w:spacing w:before="100" w:beforeAutospacing="1" w:after="100" w:afterAutospacing="1"/>
    </w:pPr>
    <w:rPr>
      <w:rFonts w:ascii="Calibri" w:hAnsi="Calibri" w:cs="Calibri"/>
      <w:lang w:val="en-US" w:eastAsia="en-US"/>
    </w:rPr>
  </w:style>
  <w:style w:type="paragraph" w:customStyle="1" w:styleId="font15">
    <w:name w:val="font15"/>
    <w:basedOn w:val="Normal"/>
    <w:rsid w:val="005E5032"/>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5E5032"/>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5E5032"/>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5E5032"/>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5E5032"/>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5E5032"/>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5E5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5E5032"/>
    <w:pPr>
      <w:spacing w:before="100" w:beforeAutospacing="1" w:after="100" w:afterAutospacing="1"/>
      <w:jc w:val="center"/>
      <w:textAlignment w:val="center"/>
    </w:pPr>
    <w:rPr>
      <w:lang w:val="en-US" w:eastAsia="en-US"/>
    </w:rPr>
  </w:style>
  <w:style w:type="paragraph" w:customStyle="1" w:styleId="xl74">
    <w:name w:val="xl7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5E5032"/>
    <w:pPr>
      <w:spacing w:before="100" w:beforeAutospacing="1" w:after="100" w:afterAutospacing="1"/>
      <w:jc w:val="center"/>
      <w:textAlignment w:val="center"/>
    </w:pPr>
    <w:rPr>
      <w:lang w:val="en-US" w:eastAsia="en-US"/>
    </w:rPr>
  </w:style>
  <w:style w:type="paragraph" w:customStyle="1" w:styleId="xl76">
    <w:name w:val="xl76"/>
    <w:basedOn w:val="Normal"/>
    <w:rsid w:val="005E5032"/>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5E503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5E503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5E503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5E503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5E503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5E5032"/>
    <w:pPr>
      <w:spacing w:before="100" w:beforeAutospacing="1" w:after="100" w:afterAutospacing="1"/>
      <w:textAlignment w:val="top"/>
    </w:pPr>
    <w:rPr>
      <w:lang w:val="en-US" w:eastAsia="en-US"/>
    </w:rPr>
  </w:style>
  <w:style w:type="paragraph" w:customStyle="1" w:styleId="xl103">
    <w:name w:val="xl10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5E503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5E50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5E503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5E50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5E50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5E5032"/>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5E5032"/>
    <w:rPr>
      <w:rFonts w:cs="Calibri"/>
      <w:sz w:val="14"/>
      <w:szCs w:val="14"/>
      <w:shd w:val="clear" w:color="auto" w:fill="FFFFFF"/>
    </w:rPr>
  </w:style>
  <w:style w:type="paragraph" w:customStyle="1" w:styleId="Cuerpodeltexto0">
    <w:name w:val="Cuerpo del texto"/>
    <w:basedOn w:val="Normal"/>
    <w:link w:val="Cuerpodeltexto"/>
    <w:rsid w:val="005E5032"/>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5E5032"/>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E503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E5032"/>
    <w:pPr>
      <w:spacing w:before="100" w:beforeAutospacing="1" w:after="100" w:afterAutospacing="1"/>
    </w:pPr>
    <w:rPr>
      <w:sz w:val="24"/>
      <w:szCs w:val="24"/>
      <w:lang w:val="en-US" w:eastAsia="en-US"/>
    </w:rPr>
  </w:style>
  <w:style w:type="character" w:customStyle="1" w:styleId="CuerpodeltextoSinnegrita">
    <w:name w:val="Cuerpo del texto + Sin negrita"/>
    <w:rsid w:val="005E5032"/>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5E5032"/>
    <w:pPr>
      <w:widowControl w:val="0"/>
      <w:ind w:left="426" w:right="618"/>
      <w:jc w:val="both"/>
    </w:pPr>
    <w:rPr>
      <w:rFonts w:ascii="Footlight MT Light" w:hAnsi="Footlight MT Light"/>
      <w:sz w:val="44"/>
    </w:rPr>
  </w:style>
  <w:style w:type="paragraph" w:styleId="TDC1">
    <w:name w:val="toc 1"/>
    <w:basedOn w:val="Normal"/>
    <w:next w:val="Normal"/>
    <w:uiPriority w:val="39"/>
    <w:rsid w:val="005E5032"/>
    <w:pPr>
      <w:widowControl w:val="0"/>
      <w:spacing w:before="360"/>
    </w:pPr>
    <w:rPr>
      <w:rFonts w:ascii="Arial" w:hAnsi="Arial"/>
      <w:b/>
      <w:caps/>
      <w:sz w:val="24"/>
    </w:rPr>
  </w:style>
  <w:style w:type="paragraph" w:styleId="TDC2">
    <w:name w:val="toc 2"/>
    <w:basedOn w:val="Normal"/>
    <w:next w:val="Normal"/>
    <w:uiPriority w:val="39"/>
    <w:rsid w:val="005E5032"/>
    <w:pPr>
      <w:widowControl w:val="0"/>
      <w:spacing w:before="240"/>
    </w:pPr>
    <w:rPr>
      <w:b/>
    </w:rPr>
  </w:style>
  <w:style w:type="paragraph" w:customStyle="1" w:styleId="Textoindependiente31">
    <w:name w:val="Texto independiente 31"/>
    <w:basedOn w:val="Normal"/>
    <w:rsid w:val="005E5032"/>
    <w:pPr>
      <w:widowControl w:val="0"/>
      <w:jc w:val="both"/>
    </w:pPr>
  </w:style>
  <w:style w:type="paragraph" w:customStyle="1" w:styleId="BlockQuotation1">
    <w:name w:val="Block Quotation1"/>
    <w:basedOn w:val="Normal"/>
    <w:rsid w:val="005E5032"/>
    <w:pPr>
      <w:widowControl w:val="0"/>
      <w:tabs>
        <w:tab w:val="left" w:pos="4820"/>
      </w:tabs>
      <w:ind w:left="567" w:right="618"/>
      <w:jc w:val="both"/>
    </w:pPr>
    <w:rPr>
      <w:sz w:val="24"/>
    </w:rPr>
  </w:style>
  <w:style w:type="paragraph" w:customStyle="1" w:styleId="BodyText31">
    <w:name w:val="Body Text 31"/>
    <w:basedOn w:val="Normal"/>
    <w:rsid w:val="005E5032"/>
    <w:pPr>
      <w:widowControl w:val="0"/>
      <w:jc w:val="center"/>
    </w:pPr>
    <w:rPr>
      <w:rFonts w:ascii="Arial" w:hAnsi="Arial"/>
      <w:b/>
      <w:sz w:val="50"/>
    </w:rPr>
  </w:style>
  <w:style w:type="paragraph" w:customStyle="1" w:styleId="BodyText23">
    <w:name w:val="Body Text 23"/>
    <w:basedOn w:val="Normal"/>
    <w:rsid w:val="005E5032"/>
    <w:pPr>
      <w:widowControl w:val="0"/>
      <w:ind w:right="51"/>
      <w:jc w:val="both"/>
    </w:pPr>
    <w:rPr>
      <w:sz w:val="22"/>
    </w:rPr>
  </w:style>
  <w:style w:type="paragraph" w:styleId="Textocomentario">
    <w:name w:val="annotation text"/>
    <w:basedOn w:val="Normal"/>
    <w:link w:val="TextocomentarioCar"/>
    <w:semiHidden/>
    <w:rsid w:val="005E5032"/>
    <w:pPr>
      <w:widowControl w:val="0"/>
    </w:pPr>
  </w:style>
  <w:style w:type="character" w:customStyle="1" w:styleId="TextocomentarioCar">
    <w:name w:val="Texto comentario Car"/>
    <w:basedOn w:val="Fuentedeprrafopredeter"/>
    <w:link w:val="Textocomentario"/>
    <w:semiHidden/>
    <w:rsid w:val="005E5032"/>
    <w:rPr>
      <w:rFonts w:ascii="Times New Roman" w:eastAsia="Times New Roman" w:hAnsi="Times New Roman" w:cs="Times New Roman"/>
      <w:sz w:val="20"/>
      <w:szCs w:val="20"/>
      <w:lang w:val="es-ES" w:eastAsia="es-ES"/>
    </w:rPr>
  </w:style>
  <w:style w:type="character" w:customStyle="1" w:styleId="eudoraheader">
    <w:name w:val="eudoraheader"/>
    <w:rsid w:val="005E5032"/>
    <w:rPr>
      <w:rFonts w:cs="Times New Roman"/>
    </w:rPr>
  </w:style>
  <w:style w:type="paragraph" w:styleId="TDC3">
    <w:name w:val="toc 3"/>
    <w:basedOn w:val="Normal"/>
    <w:next w:val="Normal"/>
    <w:autoRedefine/>
    <w:uiPriority w:val="99"/>
    <w:rsid w:val="005E5032"/>
    <w:pPr>
      <w:widowControl w:val="0"/>
      <w:ind w:left="400"/>
    </w:pPr>
  </w:style>
  <w:style w:type="paragraph" w:styleId="TDC4">
    <w:name w:val="toc 4"/>
    <w:basedOn w:val="Normal"/>
    <w:next w:val="Normal"/>
    <w:autoRedefine/>
    <w:semiHidden/>
    <w:rsid w:val="005E5032"/>
    <w:pPr>
      <w:widowControl w:val="0"/>
      <w:ind w:left="600"/>
    </w:pPr>
  </w:style>
  <w:style w:type="paragraph" w:styleId="TDC5">
    <w:name w:val="toc 5"/>
    <w:basedOn w:val="Normal"/>
    <w:next w:val="Normal"/>
    <w:autoRedefine/>
    <w:semiHidden/>
    <w:rsid w:val="005E5032"/>
    <w:pPr>
      <w:widowControl w:val="0"/>
      <w:ind w:left="800"/>
    </w:pPr>
  </w:style>
  <w:style w:type="paragraph" w:styleId="TDC6">
    <w:name w:val="toc 6"/>
    <w:basedOn w:val="Normal"/>
    <w:next w:val="Normal"/>
    <w:autoRedefine/>
    <w:semiHidden/>
    <w:rsid w:val="005E5032"/>
    <w:pPr>
      <w:widowControl w:val="0"/>
      <w:ind w:left="1000"/>
    </w:pPr>
  </w:style>
  <w:style w:type="paragraph" w:styleId="TDC7">
    <w:name w:val="toc 7"/>
    <w:basedOn w:val="Normal"/>
    <w:next w:val="Normal"/>
    <w:autoRedefine/>
    <w:semiHidden/>
    <w:rsid w:val="005E5032"/>
    <w:pPr>
      <w:widowControl w:val="0"/>
      <w:ind w:left="1200"/>
    </w:pPr>
  </w:style>
  <w:style w:type="paragraph" w:styleId="TDC8">
    <w:name w:val="toc 8"/>
    <w:basedOn w:val="Normal"/>
    <w:next w:val="Normal"/>
    <w:autoRedefine/>
    <w:semiHidden/>
    <w:rsid w:val="005E5032"/>
    <w:pPr>
      <w:widowControl w:val="0"/>
      <w:ind w:left="1400"/>
    </w:pPr>
  </w:style>
  <w:style w:type="paragraph" w:styleId="TDC9">
    <w:name w:val="toc 9"/>
    <w:basedOn w:val="Normal"/>
    <w:next w:val="Normal"/>
    <w:autoRedefine/>
    <w:semiHidden/>
    <w:rsid w:val="005E5032"/>
    <w:pPr>
      <w:widowControl w:val="0"/>
      <w:ind w:left="1600"/>
    </w:pPr>
  </w:style>
  <w:style w:type="paragraph" w:customStyle="1" w:styleId="HTMLBody">
    <w:name w:val="HTML Body"/>
    <w:rsid w:val="005E5032"/>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5E5032"/>
    <w:rPr>
      <w:rFonts w:cs="Times New Roman"/>
    </w:rPr>
  </w:style>
  <w:style w:type="character" w:styleId="Hipervnculovisitado">
    <w:name w:val="FollowedHyperlink"/>
    <w:uiPriority w:val="99"/>
    <w:rsid w:val="005E5032"/>
    <w:rPr>
      <w:rFonts w:cs="Times New Roman"/>
      <w:color w:val="800080"/>
      <w:u w:val="single"/>
    </w:rPr>
  </w:style>
  <w:style w:type="paragraph" w:customStyle="1" w:styleId="OmniPage771">
    <w:name w:val="OmniPage #771"/>
    <w:rsid w:val="005E5032"/>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5E5032"/>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5E5032"/>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5E5032"/>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5E5032"/>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5E5032"/>
    <w:pPr>
      <w:widowControl w:val="0"/>
    </w:pPr>
    <w:rPr>
      <w:rFonts w:ascii="Arial" w:hAnsi="Arial" w:cs="Arial"/>
      <w:b/>
      <w:bCs/>
      <w:sz w:val="22"/>
    </w:rPr>
  </w:style>
  <w:style w:type="character" w:customStyle="1" w:styleId="SubttuloCar">
    <w:name w:val="Subtítulo Car"/>
    <w:basedOn w:val="Fuentedeprrafopredeter"/>
    <w:link w:val="Subttulo"/>
    <w:rsid w:val="005E5032"/>
    <w:rPr>
      <w:rFonts w:ascii="Arial" w:eastAsia="Times New Roman" w:hAnsi="Arial" w:cs="Arial"/>
      <w:b/>
      <w:bCs/>
      <w:szCs w:val="20"/>
      <w:lang w:val="es-ES" w:eastAsia="es-ES"/>
    </w:rPr>
  </w:style>
  <w:style w:type="character" w:styleId="Textoennegrita">
    <w:name w:val="Strong"/>
    <w:uiPriority w:val="22"/>
    <w:qFormat/>
    <w:rsid w:val="005E5032"/>
    <w:rPr>
      <w:rFonts w:cs="Times New Roman"/>
      <w:b/>
      <w:bCs/>
    </w:rPr>
  </w:style>
  <w:style w:type="paragraph" w:customStyle="1" w:styleId="WW-Textoindependiente2">
    <w:name w:val="WW-Texto independiente 2"/>
    <w:basedOn w:val="Normal"/>
    <w:rsid w:val="005E5032"/>
    <w:pPr>
      <w:widowControl w:val="0"/>
      <w:suppressAutoHyphens/>
      <w:jc w:val="both"/>
    </w:pPr>
    <w:rPr>
      <w:rFonts w:cs="Tahoma"/>
      <w:sz w:val="18"/>
      <w:lang w:val="es-ES_tradnl"/>
    </w:rPr>
  </w:style>
  <w:style w:type="paragraph" w:customStyle="1" w:styleId="Normal1">
    <w:name w:val="Normal1"/>
    <w:basedOn w:val="Normal"/>
    <w:rsid w:val="005E5032"/>
    <w:pPr>
      <w:widowControl w:val="0"/>
      <w:suppressAutoHyphens/>
    </w:pPr>
    <w:rPr>
      <w:rFonts w:cs="Tahoma"/>
    </w:rPr>
  </w:style>
  <w:style w:type="paragraph" w:customStyle="1" w:styleId="Textoindependiente1">
    <w:name w:val="Texto independiente1"/>
    <w:basedOn w:val="Normal1"/>
    <w:rsid w:val="005E5032"/>
    <w:pPr>
      <w:ind w:right="284"/>
    </w:pPr>
    <w:rPr>
      <w:rFonts w:ascii="Arial" w:hAnsi="Arial" w:cs="Arial"/>
      <w:sz w:val="16"/>
      <w:szCs w:val="16"/>
    </w:rPr>
  </w:style>
  <w:style w:type="character" w:customStyle="1" w:styleId="titulo">
    <w:name w:val="titulo"/>
    <w:rsid w:val="005E5032"/>
    <w:rPr>
      <w:rFonts w:cs="Times New Roman"/>
    </w:rPr>
  </w:style>
  <w:style w:type="character" w:customStyle="1" w:styleId="contenido">
    <w:name w:val="contenido"/>
    <w:rsid w:val="005E5032"/>
    <w:rPr>
      <w:rFonts w:cs="Times New Roman"/>
    </w:rPr>
  </w:style>
  <w:style w:type="character" w:customStyle="1" w:styleId="text2">
    <w:name w:val="text2"/>
    <w:rsid w:val="005E5032"/>
    <w:rPr>
      <w:rFonts w:cs="Times New Roman"/>
    </w:rPr>
  </w:style>
  <w:style w:type="paragraph" w:styleId="Textosinformato">
    <w:name w:val="Plain Text"/>
    <w:basedOn w:val="Normal"/>
    <w:link w:val="TextosinformatoCar"/>
    <w:uiPriority w:val="99"/>
    <w:rsid w:val="005E5032"/>
    <w:rPr>
      <w:rFonts w:ascii="Courier New" w:hAnsi="Courier New"/>
      <w:lang w:val="en-US"/>
    </w:rPr>
  </w:style>
  <w:style w:type="character" w:customStyle="1" w:styleId="TextosinformatoCar">
    <w:name w:val="Texto sin formato Car"/>
    <w:basedOn w:val="Fuentedeprrafopredeter"/>
    <w:link w:val="Textosinformato"/>
    <w:uiPriority w:val="99"/>
    <w:rsid w:val="005E5032"/>
    <w:rPr>
      <w:rFonts w:ascii="Courier New" w:eastAsia="Times New Roman" w:hAnsi="Courier New" w:cs="Times New Roman"/>
      <w:sz w:val="20"/>
      <w:szCs w:val="20"/>
      <w:lang w:val="en-US" w:eastAsia="es-ES"/>
    </w:rPr>
  </w:style>
  <w:style w:type="character" w:customStyle="1" w:styleId="cdsanddvdstext">
    <w:name w:val="cdsanddvdstext"/>
    <w:rsid w:val="005E5032"/>
    <w:rPr>
      <w:rFonts w:cs="Times New Roman"/>
    </w:rPr>
  </w:style>
  <w:style w:type="paragraph" w:customStyle="1" w:styleId="Prrafodelista1">
    <w:name w:val="Párrafo de lista1"/>
    <w:basedOn w:val="Normal"/>
    <w:uiPriority w:val="34"/>
    <w:qFormat/>
    <w:rsid w:val="005E5032"/>
    <w:pPr>
      <w:widowControl w:val="0"/>
      <w:ind w:left="708"/>
    </w:pPr>
  </w:style>
  <w:style w:type="character" w:customStyle="1" w:styleId="content">
    <w:name w:val="content"/>
    <w:rsid w:val="005E5032"/>
    <w:rPr>
      <w:rFonts w:cs="Times New Roman"/>
    </w:rPr>
  </w:style>
  <w:style w:type="character" w:styleId="nfasis">
    <w:name w:val="Emphasis"/>
    <w:uiPriority w:val="20"/>
    <w:qFormat/>
    <w:rsid w:val="005E5032"/>
    <w:rPr>
      <w:rFonts w:cs="Times New Roman"/>
      <w:i/>
      <w:iCs/>
    </w:rPr>
  </w:style>
  <w:style w:type="character" w:customStyle="1" w:styleId="scpcccomponentblockpagetitle">
    <w:name w:val="scpcc_component_block_page_title"/>
    <w:rsid w:val="005E5032"/>
    <w:rPr>
      <w:rFonts w:cs="Times New Roman"/>
    </w:rPr>
  </w:style>
  <w:style w:type="paragraph" w:customStyle="1" w:styleId="Sinespaciado1">
    <w:name w:val="Sin espaciado1"/>
    <w:rsid w:val="005E5032"/>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5E5032"/>
  </w:style>
  <w:style w:type="character" w:customStyle="1" w:styleId="para1">
    <w:name w:val="para1"/>
    <w:rsid w:val="005E5032"/>
    <w:rPr>
      <w:rFonts w:ascii="Arial" w:hAnsi="Arial" w:cs="Arial" w:hint="default"/>
      <w:sz w:val="18"/>
      <w:szCs w:val="18"/>
    </w:rPr>
  </w:style>
  <w:style w:type="character" w:customStyle="1" w:styleId="themebody">
    <w:name w:val="themebody"/>
    <w:basedOn w:val="Fuentedeprrafopredeter"/>
    <w:rsid w:val="005E5032"/>
  </w:style>
  <w:style w:type="character" w:customStyle="1" w:styleId="olttablecontentcfg">
    <w:name w:val="olt_table_content_cfg"/>
    <w:basedOn w:val="Fuentedeprrafopredeter"/>
    <w:rsid w:val="005E5032"/>
  </w:style>
  <w:style w:type="character" w:customStyle="1" w:styleId="estilo148">
    <w:name w:val="estilo148"/>
    <w:basedOn w:val="Fuentedeprrafopredeter"/>
    <w:rsid w:val="005E5032"/>
  </w:style>
  <w:style w:type="character" w:customStyle="1" w:styleId="glossaryitem">
    <w:name w:val="glossaryitem"/>
    <w:rsid w:val="005E5032"/>
    <w:rPr>
      <w:strike w:val="0"/>
      <w:dstrike w:val="0"/>
      <w:u w:val="none"/>
      <w:effect w:val="none"/>
    </w:rPr>
  </w:style>
  <w:style w:type="paragraph" w:customStyle="1" w:styleId="ecxmsonormal">
    <w:name w:val="ecxmsonormal"/>
    <w:basedOn w:val="Normal"/>
    <w:rsid w:val="005E5032"/>
    <w:pPr>
      <w:spacing w:after="324"/>
    </w:pPr>
    <w:rPr>
      <w:sz w:val="24"/>
      <w:szCs w:val="24"/>
    </w:rPr>
  </w:style>
  <w:style w:type="character" w:customStyle="1" w:styleId="CarCar5">
    <w:name w:val="Car Car5"/>
    <w:rsid w:val="005E5032"/>
    <w:rPr>
      <w:rFonts w:ascii="Arial" w:hAnsi="Arial" w:cs="Arial"/>
      <w:b/>
      <w:bCs/>
      <w:kern w:val="32"/>
      <w:sz w:val="32"/>
      <w:szCs w:val="32"/>
      <w:lang w:val="es-ES" w:eastAsia="es-ES"/>
    </w:rPr>
  </w:style>
  <w:style w:type="character" w:customStyle="1" w:styleId="WW8Num3z0">
    <w:name w:val="WW8Num3z0"/>
    <w:rsid w:val="005E5032"/>
    <w:rPr>
      <w:rFonts w:ascii="Symbol" w:hAnsi="Symbol"/>
    </w:rPr>
  </w:style>
  <w:style w:type="character" w:customStyle="1" w:styleId="WW8Num4z0">
    <w:name w:val="WW8Num4z0"/>
    <w:rsid w:val="005E5032"/>
    <w:rPr>
      <w:rFonts w:ascii="Symbol" w:hAnsi="Symbol"/>
    </w:rPr>
  </w:style>
  <w:style w:type="character" w:customStyle="1" w:styleId="WW8Num5z0">
    <w:name w:val="WW8Num5z0"/>
    <w:rsid w:val="005E5032"/>
    <w:rPr>
      <w:rFonts w:ascii="Symbol" w:hAnsi="Symbol"/>
    </w:rPr>
  </w:style>
  <w:style w:type="character" w:customStyle="1" w:styleId="WW8Num6z0">
    <w:name w:val="WW8Num6z0"/>
    <w:rsid w:val="005E5032"/>
    <w:rPr>
      <w:rFonts w:ascii="Symbol" w:hAnsi="Symbol"/>
    </w:rPr>
  </w:style>
  <w:style w:type="character" w:customStyle="1" w:styleId="WW8Num7z0">
    <w:name w:val="WW8Num7z0"/>
    <w:rsid w:val="005E5032"/>
    <w:rPr>
      <w:rFonts w:ascii="Symbol" w:hAnsi="Symbol"/>
    </w:rPr>
  </w:style>
  <w:style w:type="character" w:customStyle="1" w:styleId="WW8Num8z0">
    <w:name w:val="WW8Num8z0"/>
    <w:rsid w:val="005E5032"/>
    <w:rPr>
      <w:rFonts w:ascii="Symbol" w:hAnsi="Symbol"/>
    </w:rPr>
  </w:style>
  <w:style w:type="character" w:customStyle="1" w:styleId="WW8Num9z0">
    <w:name w:val="WW8Num9z0"/>
    <w:rsid w:val="005E5032"/>
    <w:rPr>
      <w:rFonts w:ascii="Symbol" w:hAnsi="Symbol"/>
    </w:rPr>
  </w:style>
  <w:style w:type="character" w:customStyle="1" w:styleId="WW8Num10z0">
    <w:name w:val="WW8Num10z0"/>
    <w:rsid w:val="005E5032"/>
    <w:rPr>
      <w:rFonts w:ascii="Symbol" w:hAnsi="Symbol"/>
    </w:rPr>
  </w:style>
  <w:style w:type="character" w:customStyle="1" w:styleId="WW8Num11z0">
    <w:name w:val="WW8Num11z0"/>
    <w:rsid w:val="005E5032"/>
    <w:rPr>
      <w:rFonts w:ascii="Symbol" w:hAnsi="Symbol"/>
      <w:sz w:val="20"/>
    </w:rPr>
  </w:style>
  <w:style w:type="character" w:customStyle="1" w:styleId="WW8Num12z0">
    <w:name w:val="WW8Num12z0"/>
    <w:rsid w:val="005E5032"/>
    <w:rPr>
      <w:rFonts w:ascii="Symbol" w:hAnsi="Symbol"/>
    </w:rPr>
  </w:style>
  <w:style w:type="character" w:customStyle="1" w:styleId="WW8Num12z1">
    <w:name w:val="WW8Num12z1"/>
    <w:rsid w:val="005E5032"/>
    <w:rPr>
      <w:rFonts w:ascii="Courier New" w:hAnsi="Courier New" w:cs="Courier New"/>
    </w:rPr>
  </w:style>
  <w:style w:type="character" w:customStyle="1" w:styleId="WW8Num12z2">
    <w:name w:val="WW8Num12z2"/>
    <w:rsid w:val="005E5032"/>
    <w:rPr>
      <w:rFonts w:ascii="Wingdings" w:hAnsi="Wingdings"/>
    </w:rPr>
  </w:style>
  <w:style w:type="character" w:customStyle="1" w:styleId="WW8Num13z0">
    <w:name w:val="WW8Num13z0"/>
    <w:rsid w:val="005E5032"/>
    <w:rPr>
      <w:rFonts w:ascii="Symbol" w:hAnsi="Symbol"/>
      <w:sz w:val="20"/>
    </w:rPr>
  </w:style>
  <w:style w:type="character" w:customStyle="1" w:styleId="WW8Num14z0">
    <w:name w:val="WW8Num14z0"/>
    <w:rsid w:val="005E5032"/>
    <w:rPr>
      <w:rFonts w:ascii="Symbol" w:hAnsi="Symbol"/>
      <w:sz w:val="20"/>
    </w:rPr>
  </w:style>
  <w:style w:type="character" w:customStyle="1" w:styleId="WW8Num14z1">
    <w:name w:val="WW8Num14z1"/>
    <w:rsid w:val="005E5032"/>
    <w:rPr>
      <w:rFonts w:ascii="Courier New" w:hAnsi="Courier New"/>
      <w:sz w:val="20"/>
    </w:rPr>
  </w:style>
  <w:style w:type="character" w:customStyle="1" w:styleId="WW8Num14z2">
    <w:name w:val="WW8Num14z2"/>
    <w:rsid w:val="005E5032"/>
    <w:rPr>
      <w:rFonts w:ascii="Wingdings" w:hAnsi="Wingdings"/>
      <w:sz w:val="20"/>
    </w:rPr>
  </w:style>
  <w:style w:type="character" w:customStyle="1" w:styleId="WW8Num15z0">
    <w:name w:val="WW8Num15z0"/>
    <w:rsid w:val="005E5032"/>
    <w:rPr>
      <w:rFonts w:ascii="Symbol" w:hAnsi="Symbol"/>
      <w:sz w:val="20"/>
    </w:rPr>
  </w:style>
  <w:style w:type="character" w:customStyle="1" w:styleId="WW8Num15z1">
    <w:name w:val="WW8Num15z1"/>
    <w:rsid w:val="005E5032"/>
    <w:rPr>
      <w:rFonts w:ascii="Courier New" w:hAnsi="Courier New"/>
      <w:sz w:val="20"/>
    </w:rPr>
  </w:style>
  <w:style w:type="character" w:customStyle="1" w:styleId="WW8Num15z2">
    <w:name w:val="WW8Num15z2"/>
    <w:rsid w:val="005E5032"/>
    <w:rPr>
      <w:rFonts w:ascii="Wingdings" w:hAnsi="Wingdings"/>
      <w:sz w:val="20"/>
    </w:rPr>
  </w:style>
  <w:style w:type="character" w:customStyle="1" w:styleId="WW8Num16z0">
    <w:name w:val="WW8Num16z0"/>
    <w:rsid w:val="005E5032"/>
    <w:rPr>
      <w:rFonts w:ascii="Symbol" w:hAnsi="Symbol"/>
    </w:rPr>
  </w:style>
  <w:style w:type="character" w:customStyle="1" w:styleId="WW8Num16z1">
    <w:name w:val="WW8Num16z1"/>
    <w:rsid w:val="005E5032"/>
    <w:rPr>
      <w:rFonts w:ascii="Courier New" w:hAnsi="Courier New" w:cs="Courier New"/>
    </w:rPr>
  </w:style>
  <w:style w:type="character" w:customStyle="1" w:styleId="WW8Num16z2">
    <w:name w:val="WW8Num16z2"/>
    <w:rsid w:val="005E5032"/>
    <w:rPr>
      <w:rFonts w:ascii="Wingdings" w:hAnsi="Wingdings"/>
    </w:rPr>
  </w:style>
  <w:style w:type="character" w:customStyle="1" w:styleId="WW8Num17z0">
    <w:name w:val="WW8Num17z0"/>
    <w:rsid w:val="005E5032"/>
    <w:rPr>
      <w:rFonts w:ascii="Symbol" w:hAnsi="Symbol"/>
      <w:sz w:val="20"/>
    </w:rPr>
  </w:style>
  <w:style w:type="character" w:customStyle="1" w:styleId="WW8Num18z0">
    <w:name w:val="WW8Num18z0"/>
    <w:rsid w:val="005E5032"/>
    <w:rPr>
      <w:rFonts w:ascii="Symbol" w:hAnsi="Symbol"/>
      <w:sz w:val="20"/>
    </w:rPr>
  </w:style>
  <w:style w:type="character" w:customStyle="1" w:styleId="WW8Num18z1">
    <w:name w:val="WW8Num18z1"/>
    <w:rsid w:val="005E5032"/>
    <w:rPr>
      <w:rFonts w:ascii="Courier New" w:hAnsi="Courier New"/>
      <w:sz w:val="20"/>
    </w:rPr>
  </w:style>
  <w:style w:type="character" w:customStyle="1" w:styleId="WW8Num18z2">
    <w:name w:val="WW8Num18z2"/>
    <w:rsid w:val="005E5032"/>
    <w:rPr>
      <w:rFonts w:ascii="Wingdings" w:hAnsi="Wingdings"/>
      <w:sz w:val="20"/>
    </w:rPr>
  </w:style>
  <w:style w:type="character" w:customStyle="1" w:styleId="WW8Num19z0">
    <w:name w:val="WW8Num19z0"/>
    <w:rsid w:val="005E5032"/>
    <w:rPr>
      <w:rFonts w:ascii="Symbol" w:hAnsi="Symbol"/>
      <w:sz w:val="20"/>
    </w:rPr>
  </w:style>
  <w:style w:type="character" w:customStyle="1" w:styleId="WW8Num19z1">
    <w:name w:val="WW8Num19z1"/>
    <w:rsid w:val="005E5032"/>
    <w:rPr>
      <w:rFonts w:ascii="Courier New" w:hAnsi="Courier New"/>
      <w:sz w:val="20"/>
    </w:rPr>
  </w:style>
  <w:style w:type="character" w:customStyle="1" w:styleId="WW8Num19z2">
    <w:name w:val="WW8Num19z2"/>
    <w:rsid w:val="005E5032"/>
    <w:rPr>
      <w:rFonts w:ascii="Wingdings" w:hAnsi="Wingdings"/>
      <w:sz w:val="20"/>
    </w:rPr>
  </w:style>
  <w:style w:type="character" w:customStyle="1" w:styleId="WW8Num20z0">
    <w:name w:val="WW8Num20z0"/>
    <w:rsid w:val="005E5032"/>
    <w:rPr>
      <w:rFonts w:ascii="Symbol" w:hAnsi="Symbol"/>
    </w:rPr>
  </w:style>
  <w:style w:type="character" w:customStyle="1" w:styleId="WW8Num20z1">
    <w:name w:val="WW8Num20z1"/>
    <w:rsid w:val="005E5032"/>
    <w:rPr>
      <w:rFonts w:ascii="Courier New" w:hAnsi="Courier New" w:cs="Courier New"/>
    </w:rPr>
  </w:style>
  <w:style w:type="character" w:customStyle="1" w:styleId="WW8Num20z2">
    <w:name w:val="WW8Num20z2"/>
    <w:rsid w:val="005E5032"/>
    <w:rPr>
      <w:rFonts w:ascii="Wingdings" w:hAnsi="Wingdings"/>
    </w:rPr>
  </w:style>
  <w:style w:type="character" w:customStyle="1" w:styleId="WW8Num21z0">
    <w:name w:val="WW8Num21z0"/>
    <w:rsid w:val="005E5032"/>
    <w:rPr>
      <w:rFonts w:ascii="Symbol" w:hAnsi="Symbol"/>
      <w:sz w:val="20"/>
    </w:rPr>
  </w:style>
  <w:style w:type="character" w:customStyle="1" w:styleId="WW8Num22z0">
    <w:name w:val="WW8Num22z0"/>
    <w:rsid w:val="005E5032"/>
    <w:rPr>
      <w:rFonts w:ascii="Symbol" w:hAnsi="Symbol"/>
      <w:sz w:val="20"/>
    </w:rPr>
  </w:style>
  <w:style w:type="character" w:customStyle="1" w:styleId="WW8Num22z1">
    <w:name w:val="WW8Num22z1"/>
    <w:rsid w:val="005E5032"/>
    <w:rPr>
      <w:rFonts w:ascii="Courier New" w:hAnsi="Courier New"/>
      <w:sz w:val="20"/>
    </w:rPr>
  </w:style>
  <w:style w:type="character" w:customStyle="1" w:styleId="WW8Num22z2">
    <w:name w:val="WW8Num22z2"/>
    <w:rsid w:val="005E5032"/>
    <w:rPr>
      <w:rFonts w:ascii="Wingdings" w:hAnsi="Wingdings"/>
      <w:sz w:val="20"/>
    </w:rPr>
  </w:style>
  <w:style w:type="character" w:customStyle="1" w:styleId="WW8Num23z0">
    <w:name w:val="WW8Num23z0"/>
    <w:rsid w:val="005E5032"/>
    <w:rPr>
      <w:rFonts w:ascii="Symbol" w:hAnsi="Symbol"/>
      <w:sz w:val="20"/>
    </w:rPr>
  </w:style>
  <w:style w:type="character" w:customStyle="1" w:styleId="WW8Num23z1">
    <w:name w:val="WW8Num23z1"/>
    <w:rsid w:val="005E5032"/>
    <w:rPr>
      <w:rFonts w:ascii="Courier New" w:hAnsi="Courier New"/>
      <w:sz w:val="20"/>
    </w:rPr>
  </w:style>
  <w:style w:type="character" w:customStyle="1" w:styleId="WW8Num23z2">
    <w:name w:val="WW8Num23z2"/>
    <w:rsid w:val="005E5032"/>
    <w:rPr>
      <w:rFonts w:ascii="Wingdings" w:hAnsi="Wingdings"/>
      <w:sz w:val="20"/>
    </w:rPr>
  </w:style>
  <w:style w:type="character" w:customStyle="1" w:styleId="WW8Num24z0">
    <w:name w:val="WW8Num24z0"/>
    <w:rsid w:val="005E5032"/>
    <w:rPr>
      <w:rFonts w:ascii="Symbol" w:hAnsi="Symbol"/>
    </w:rPr>
  </w:style>
  <w:style w:type="character" w:customStyle="1" w:styleId="WW8Num24z1">
    <w:name w:val="WW8Num24z1"/>
    <w:rsid w:val="005E5032"/>
    <w:rPr>
      <w:rFonts w:ascii="Courier New" w:hAnsi="Courier New" w:cs="Courier New"/>
    </w:rPr>
  </w:style>
  <w:style w:type="character" w:customStyle="1" w:styleId="WW8Num24z2">
    <w:name w:val="WW8Num24z2"/>
    <w:rsid w:val="005E5032"/>
    <w:rPr>
      <w:rFonts w:ascii="Wingdings" w:hAnsi="Wingdings"/>
    </w:rPr>
  </w:style>
  <w:style w:type="character" w:customStyle="1" w:styleId="WW8Num25z0">
    <w:name w:val="WW8Num25z0"/>
    <w:rsid w:val="005E5032"/>
    <w:rPr>
      <w:rFonts w:ascii="Symbol" w:hAnsi="Symbol"/>
    </w:rPr>
  </w:style>
  <w:style w:type="character" w:customStyle="1" w:styleId="WW8Num26z0">
    <w:name w:val="WW8Num26z0"/>
    <w:rsid w:val="005E5032"/>
    <w:rPr>
      <w:rFonts w:ascii="Symbol" w:hAnsi="Symbol"/>
      <w:sz w:val="20"/>
    </w:rPr>
  </w:style>
  <w:style w:type="character" w:customStyle="1" w:styleId="WW8Num27z0">
    <w:name w:val="WW8Num27z0"/>
    <w:rsid w:val="005E5032"/>
    <w:rPr>
      <w:rFonts w:ascii="Symbol" w:hAnsi="Symbol"/>
    </w:rPr>
  </w:style>
  <w:style w:type="character" w:customStyle="1" w:styleId="WW8Num27z1">
    <w:name w:val="WW8Num27z1"/>
    <w:rsid w:val="005E5032"/>
    <w:rPr>
      <w:rFonts w:ascii="Courier New" w:hAnsi="Courier New" w:cs="Courier New"/>
    </w:rPr>
  </w:style>
  <w:style w:type="character" w:customStyle="1" w:styleId="WW8Num27z2">
    <w:name w:val="WW8Num27z2"/>
    <w:rsid w:val="005E5032"/>
    <w:rPr>
      <w:rFonts w:ascii="Wingdings" w:hAnsi="Wingdings"/>
    </w:rPr>
  </w:style>
  <w:style w:type="character" w:customStyle="1" w:styleId="WW8Num28z0">
    <w:name w:val="WW8Num28z0"/>
    <w:rsid w:val="005E5032"/>
    <w:rPr>
      <w:rFonts w:ascii="Symbol" w:hAnsi="Symbol"/>
    </w:rPr>
  </w:style>
  <w:style w:type="character" w:customStyle="1" w:styleId="WW8Num29z0">
    <w:name w:val="WW8Num29z0"/>
    <w:rsid w:val="005E5032"/>
    <w:rPr>
      <w:rFonts w:ascii="Symbol" w:hAnsi="Symbol"/>
    </w:rPr>
  </w:style>
  <w:style w:type="character" w:customStyle="1" w:styleId="WW8Num30z0">
    <w:name w:val="WW8Num30z0"/>
    <w:rsid w:val="005E5032"/>
    <w:rPr>
      <w:rFonts w:ascii="Symbol" w:hAnsi="Symbol"/>
    </w:rPr>
  </w:style>
  <w:style w:type="character" w:customStyle="1" w:styleId="WW8Num31z0">
    <w:name w:val="WW8Num31z0"/>
    <w:rsid w:val="005E5032"/>
    <w:rPr>
      <w:rFonts w:ascii="Symbol" w:hAnsi="Symbol"/>
    </w:rPr>
  </w:style>
  <w:style w:type="character" w:customStyle="1" w:styleId="WW8Num32z0">
    <w:name w:val="WW8Num32z0"/>
    <w:rsid w:val="005E5032"/>
    <w:rPr>
      <w:rFonts w:ascii="Symbol" w:hAnsi="Symbol"/>
      <w:sz w:val="20"/>
    </w:rPr>
  </w:style>
  <w:style w:type="character" w:customStyle="1" w:styleId="WW8Num33z0">
    <w:name w:val="WW8Num33z0"/>
    <w:rsid w:val="005E5032"/>
    <w:rPr>
      <w:rFonts w:ascii="Symbol" w:hAnsi="Symbol"/>
      <w:sz w:val="20"/>
    </w:rPr>
  </w:style>
  <w:style w:type="character" w:customStyle="1" w:styleId="WW8Num33z1">
    <w:name w:val="WW8Num33z1"/>
    <w:rsid w:val="005E5032"/>
    <w:rPr>
      <w:rFonts w:ascii="Courier New" w:hAnsi="Courier New"/>
      <w:sz w:val="20"/>
    </w:rPr>
  </w:style>
  <w:style w:type="character" w:customStyle="1" w:styleId="WW8Num33z2">
    <w:name w:val="WW8Num33z2"/>
    <w:rsid w:val="005E5032"/>
    <w:rPr>
      <w:rFonts w:ascii="Wingdings" w:hAnsi="Wingdings"/>
      <w:sz w:val="20"/>
    </w:rPr>
  </w:style>
  <w:style w:type="character" w:customStyle="1" w:styleId="WW8Num34z0">
    <w:name w:val="WW8Num34z0"/>
    <w:rsid w:val="005E5032"/>
    <w:rPr>
      <w:rFonts w:ascii="Symbol" w:hAnsi="Symbol"/>
    </w:rPr>
  </w:style>
  <w:style w:type="character" w:customStyle="1" w:styleId="WW8Num34z1">
    <w:name w:val="WW8Num34z1"/>
    <w:rsid w:val="005E5032"/>
    <w:rPr>
      <w:rFonts w:ascii="Courier New" w:hAnsi="Courier New" w:cs="Courier New"/>
    </w:rPr>
  </w:style>
  <w:style w:type="character" w:customStyle="1" w:styleId="WW8Num34z2">
    <w:name w:val="WW8Num34z2"/>
    <w:rsid w:val="005E5032"/>
    <w:rPr>
      <w:rFonts w:ascii="Wingdings" w:hAnsi="Wingdings"/>
    </w:rPr>
  </w:style>
  <w:style w:type="character" w:customStyle="1" w:styleId="WW8Num35z0">
    <w:name w:val="WW8Num35z0"/>
    <w:rsid w:val="005E5032"/>
    <w:rPr>
      <w:rFonts w:ascii="Symbol" w:hAnsi="Symbol"/>
    </w:rPr>
  </w:style>
  <w:style w:type="character" w:customStyle="1" w:styleId="WW8Num36z0">
    <w:name w:val="WW8Num36z0"/>
    <w:rsid w:val="005E5032"/>
    <w:rPr>
      <w:rFonts w:ascii="Symbol" w:hAnsi="Symbol"/>
    </w:rPr>
  </w:style>
  <w:style w:type="character" w:customStyle="1" w:styleId="WW8Num37z0">
    <w:name w:val="WW8Num37z0"/>
    <w:rsid w:val="005E5032"/>
    <w:rPr>
      <w:rFonts w:ascii="Symbol" w:hAnsi="Symbol"/>
    </w:rPr>
  </w:style>
  <w:style w:type="character" w:customStyle="1" w:styleId="WW8Num38z0">
    <w:name w:val="WW8Num38z0"/>
    <w:rsid w:val="005E5032"/>
    <w:rPr>
      <w:rFonts w:ascii="Symbol" w:hAnsi="Symbol"/>
      <w:sz w:val="16"/>
    </w:rPr>
  </w:style>
  <w:style w:type="character" w:customStyle="1" w:styleId="WW8Num39z0">
    <w:name w:val="WW8Num39z0"/>
    <w:rsid w:val="005E5032"/>
    <w:rPr>
      <w:rFonts w:ascii="Symbol" w:hAnsi="Symbol"/>
      <w:sz w:val="20"/>
    </w:rPr>
  </w:style>
  <w:style w:type="character" w:customStyle="1" w:styleId="WW8Num40z0">
    <w:name w:val="WW8Num40z0"/>
    <w:rsid w:val="005E5032"/>
    <w:rPr>
      <w:rFonts w:ascii="Symbol" w:hAnsi="Symbol"/>
    </w:rPr>
  </w:style>
  <w:style w:type="character" w:customStyle="1" w:styleId="WW8Num40z1">
    <w:name w:val="WW8Num40z1"/>
    <w:rsid w:val="005E5032"/>
    <w:rPr>
      <w:rFonts w:ascii="Courier New" w:hAnsi="Courier New" w:cs="Courier New"/>
    </w:rPr>
  </w:style>
  <w:style w:type="character" w:customStyle="1" w:styleId="WW8Num40z2">
    <w:name w:val="WW8Num40z2"/>
    <w:rsid w:val="005E5032"/>
    <w:rPr>
      <w:rFonts w:ascii="Wingdings" w:hAnsi="Wingdings"/>
    </w:rPr>
  </w:style>
  <w:style w:type="character" w:customStyle="1" w:styleId="WW8Num41z0">
    <w:name w:val="WW8Num41z0"/>
    <w:rsid w:val="005E5032"/>
    <w:rPr>
      <w:rFonts w:ascii="Symbol" w:hAnsi="Symbol"/>
    </w:rPr>
  </w:style>
  <w:style w:type="character" w:customStyle="1" w:styleId="WW8Num42z0">
    <w:name w:val="WW8Num42z0"/>
    <w:rsid w:val="005E5032"/>
    <w:rPr>
      <w:rFonts w:ascii="Symbol" w:hAnsi="Symbol"/>
      <w:sz w:val="20"/>
    </w:rPr>
  </w:style>
  <w:style w:type="character" w:customStyle="1" w:styleId="WW8Num43z0">
    <w:name w:val="WW8Num43z0"/>
    <w:rsid w:val="005E5032"/>
    <w:rPr>
      <w:rFonts w:ascii="Symbol" w:hAnsi="Symbol"/>
    </w:rPr>
  </w:style>
  <w:style w:type="character" w:customStyle="1" w:styleId="WW8Num43z1">
    <w:name w:val="WW8Num43z1"/>
    <w:rsid w:val="005E5032"/>
    <w:rPr>
      <w:rFonts w:ascii="Courier New" w:hAnsi="Courier New" w:cs="Courier New"/>
    </w:rPr>
  </w:style>
  <w:style w:type="character" w:customStyle="1" w:styleId="WW8Num43z2">
    <w:name w:val="WW8Num43z2"/>
    <w:rsid w:val="005E5032"/>
    <w:rPr>
      <w:rFonts w:ascii="Wingdings" w:hAnsi="Wingdings"/>
    </w:rPr>
  </w:style>
  <w:style w:type="character" w:customStyle="1" w:styleId="WW8Num44z0">
    <w:name w:val="WW8Num44z0"/>
    <w:rsid w:val="005E5032"/>
    <w:rPr>
      <w:rFonts w:ascii="Symbol" w:hAnsi="Symbol"/>
      <w:sz w:val="20"/>
    </w:rPr>
  </w:style>
  <w:style w:type="character" w:customStyle="1" w:styleId="WW8Num45z0">
    <w:name w:val="WW8Num45z0"/>
    <w:rsid w:val="005E5032"/>
    <w:rPr>
      <w:rFonts w:ascii="Symbol" w:hAnsi="Symbol"/>
    </w:rPr>
  </w:style>
  <w:style w:type="character" w:customStyle="1" w:styleId="WW8Num45z1">
    <w:name w:val="WW8Num45z1"/>
    <w:rsid w:val="005E5032"/>
    <w:rPr>
      <w:rFonts w:ascii="Courier New" w:hAnsi="Courier New" w:cs="Courier New"/>
    </w:rPr>
  </w:style>
  <w:style w:type="character" w:customStyle="1" w:styleId="WW8Num45z2">
    <w:name w:val="WW8Num45z2"/>
    <w:rsid w:val="005E5032"/>
    <w:rPr>
      <w:rFonts w:ascii="Wingdings" w:hAnsi="Wingdings"/>
    </w:rPr>
  </w:style>
  <w:style w:type="character" w:customStyle="1" w:styleId="WW8Num46z0">
    <w:name w:val="WW8Num46z0"/>
    <w:rsid w:val="005E5032"/>
    <w:rPr>
      <w:rFonts w:ascii="Symbol" w:hAnsi="Symbol"/>
    </w:rPr>
  </w:style>
  <w:style w:type="character" w:customStyle="1" w:styleId="WW8Num47z0">
    <w:name w:val="WW8Num47z0"/>
    <w:rsid w:val="005E5032"/>
    <w:rPr>
      <w:rFonts w:ascii="Symbol" w:hAnsi="Symbol"/>
      <w:sz w:val="20"/>
    </w:rPr>
  </w:style>
  <w:style w:type="character" w:customStyle="1" w:styleId="WW8Num48z0">
    <w:name w:val="WW8Num48z0"/>
    <w:rsid w:val="005E5032"/>
    <w:rPr>
      <w:rFonts w:ascii="Symbol" w:hAnsi="Symbol"/>
      <w:sz w:val="20"/>
    </w:rPr>
  </w:style>
  <w:style w:type="character" w:customStyle="1" w:styleId="WW8Num48z1">
    <w:name w:val="WW8Num48z1"/>
    <w:rsid w:val="005E5032"/>
    <w:rPr>
      <w:rFonts w:ascii="Courier New" w:hAnsi="Courier New"/>
      <w:sz w:val="20"/>
    </w:rPr>
  </w:style>
  <w:style w:type="character" w:customStyle="1" w:styleId="WW8Num48z2">
    <w:name w:val="WW8Num48z2"/>
    <w:rsid w:val="005E5032"/>
    <w:rPr>
      <w:rFonts w:ascii="Wingdings" w:hAnsi="Wingdings"/>
      <w:sz w:val="20"/>
    </w:rPr>
  </w:style>
  <w:style w:type="character" w:customStyle="1" w:styleId="WW8Num49z0">
    <w:name w:val="WW8Num49z0"/>
    <w:rsid w:val="005E5032"/>
    <w:rPr>
      <w:rFonts w:ascii="Symbol" w:hAnsi="Symbol"/>
      <w:sz w:val="20"/>
    </w:rPr>
  </w:style>
  <w:style w:type="character" w:customStyle="1" w:styleId="WW8Num49z1">
    <w:name w:val="WW8Num49z1"/>
    <w:rsid w:val="005E5032"/>
    <w:rPr>
      <w:rFonts w:ascii="Courier New" w:hAnsi="Courier New"/>
      <w:sz w:val="20"/>
    </w:rPr>
  </w:style>
  <w:style w:type="character" w:customStyle="1" w:styleId="WW8Num49z2">
    <w:name w:val="WW8Num49z2"/>
    <w:rsid w:val="005E5032"/>
    <w:rPr>
      <w:rFonts w:ascii="Wingdings" w:hAnsi="Wingdings"/>
      <w:sz w:val="20"/>
    </w:rPr>
  </w:style>
  <w:style w:type="character" w:customStyle="1" w:styleId="WW8Num50z0">
    <w:name w:val="WW8Num50z0"/>
    <w:rsid w:val="005E5032"/>
    <w:rPr>
      <w:rFonts w:ascii="Symbol" w:hAnsi="Symbol"/>
    </w:rPr>
  </w:style>
  <w:style w:type="character" w:customStyle="1" w:styleId="WW8Num50z1">
    <w:name w:val="WW8Num50z1"/>
    <w:rsid w:val="005E5032"/>
    <w:rPr>
      <w:rFonts w:ascii="Courier New" w:hAnsi="Courier New" w:cs="Courier New"/>
    </w:rPr>
  </w:style>
  <w:style w:type="character" w:customStyle="1" w:styleId="WW8Num50z2">
    <w:name w:val="WW8Num50z2"/>
    <w:rsid w:val="005E5032"/>
    <w:rPr>
      <w:rFonts w:ascii="Wingdings" w:hAnsi="Wingdings"/>
    </w:rPr>
  </w:style>
  <w:style w:type="character" w:customStyle="1" w:styleId="WW8Num51z0">
    <w:name w:val="WW8Num51z0"/>
    <w:rsid w:val="005E5032"/>
    <w:rPr>
      <w:rFonts w:ascii="Symbol" w:hAnsi="Symbol"/>
    </w:rPr>
  </w:style>
  <w:style w:type="character" w:customStyle="1" w:styleId="WW8Num52z0">
    <w:name w:val="WW8Num52z0"/>
    <w:rsid w:val="005E5032"/>
    <w:rPr>
      <w:rFonts w:ascii="Symbol" w:hAnsi="Symbol"/>
      <w:sz w:val="20"/>
    </w:rPr>
  </w:style>
  <w:style w:type="character" w:customStyle="1" w:styleId="WW8Num53z0">
    <w:name w:val="WW8Num53z0"/>
    <w:rsid w:val="005E5032"/>
    <w:rPr>
      <w:rFonts w:ascii="Symbol" w:hAnsi="Symbol"/>
    </w:rPr>
  </w:style>
  <w:style w:type="character" w:customStyle="1" w:styleId="WW8Num53z1">
    <w:name w:val="WW8Num53z1"/>
    <w:rsid w:val="005E5032"/>
    <w:rPr>
      <w:rFonts w:ascii="Courier New" w:hAnsi="Courier New" w:cs="Courier New"/>
    </w:rPr>
  </w:style>
  <w:style w:type="character" w:customStyle="1" w:styleId="WW8Num53z2">
    <w:name w:val="WW8Num53z2"/>
    <w:rsid w:val="005E5032"/>
    <w:rPr>
      <w:rFonts w:ascii="Wingdings" w:hAnsi="Wingdings"/>
    </w:rPr>
  </w:style>
  <w:style w:type="character" w:customStyle="1" w:styleId="WW8Num54z0">
    <w:name w:val="WW8Num54z0"/>
    <w:rsid w:val="005E5032"/>
    <w:rPr>
      <w:rFonts w:ascii="Symbol" w:hAnsi="Symbol"/>
      <w:sz w:val="20"/>
    </w:rPr>
  </w:style>
  <w:style w:type="character" w:customStyle="1" w:styleId="WW8Num55z0">
    <w:name w:val="WW8Num55z0"/>
    <w:rsid w:val="005E5032"/>
    <w:rPr>
      <w:rFonts w:ascii="Symbol" w:hAnsi="Symbol"/>
      <w:sz w:val="20"/>
    </w:rPr>
  </w:style>
  <w:style w:type="character" w:customStyle="1" w:styleId="WW8Num55z1">
    <w:name w:val="WW8Num55z1"/>
    <w:rsid w:val="005E5032"/>
    <w:rPr>
      <w:rFonts w:ascii="Courier New" w:hAnsi="Courier New"/>
      <w:sz w:val="20"/>
    </w:rPr>
  </w:style>
  <w:style w:type="character" w:customStyle="1" w:styleId="WW8Num55z2">
    <w:name w:val="WW8Num55z2"/>
    <w:rsid w:val="005E5032"/>
    <w:rPr>
      <w:rFonts w:ascii="Wingdings" w:hAnsi="Wingdings"/>
      <w:sz w:val="20"/>
    </w:rPr>
  </w:style>
  <w:style w:type="character" w:customStyle="1" w:styleId="WW8Num56z0">
    <w:name w:val="WW8Num56z0"/>
    <w:rsid w:val="005E5032"/>
    <w:rPr>
      <w:rFonts w:ascii="Symbol" w:hAnsi="Symbol" w:cs="OpenSymbol"/>
    </w:rPr>
  </w:style>
  <w:style w:type="character" w:customStyle="1" w:styleId="WW8Num56z1">
    <w:name w:val="WW8Num56z1"/>
    <w:rsid w:val="005E5032"/>
    <w:rPr>
      <w:rFonts w:ascii="OpenSymbol" w:hAnsi="OpenSymbol" w:cs="OpenSymbol"/>
    </w:rPr>
  </w:style>
  <w:style w:type="character" w:customStyle="1" w:styleId="Absatz-Standardschriftart">
    <w:name w:val="Absatz-Standardschriftart"/>
    <w:rsid w:val="005E5032"/>
  </w:style>
  <w:style w:type="character" w:customStyle="1" w:styleId="WW8Num2z0">
    <w:name w:val="WW8Num2z0"/>
    <w:rsid w:val="005E5032"/>
    <w:rPr>
      <w:rFonts w:ascii="Symbol" w:hAnsi="Symbol"/>
    </w:rPr>
  </w:style>
  <w:style w:type="character" w:customStyle="1" w:styleId="WW8Num11z1">
    <w:name w:val="WW8Num11z1"/>
    <w:rsid w:val="005E5032"/>
    <w:rPr>
      <w:rFonts w:ascii="Courier New" w:hAnsi="Courier New"/>
      <w:sz w:val="20"/>
    </w:rPr>
  </w:style>
  <w:style w:type="character" w:customStyle="1" w:styleId="WW8Num11z2">
    <w:name w:val="WW8Num11z2"/>
    <w:rsid w:val="005E5032"/>
    <w:rPr>
      <w:rFonts w:ascii="Wingdings" w:hAnsi="Wingdings"/>
      <w:sz w:val="20"/>
    </w:rPr>
  </w:style>
  <w:style w:type="character" w:customStyle="1" w:styleId="WW8Num13z1">
    <w:name w:val="WW8Num13z1"/>
    <w:rsid w:val="005E5032"/>
    <w:rPr>
      <w:rFonts w:ascii="Courier New" w:hAnsi="Courier New"/>
      <w:sz w:val="20"/>
    </w:rPr>
  </w:style>
  <w:style w:type="character" w:customStyle="1" w:styleId="WW8Num13z2">
    <w:name w:val="WW8Num13z2"/>
    <w:rsid w:val="005E5032"/>
    <w:rPr>
      <w:rFonts w:ascii="Wingdings" w:hAnsi="Wingdings"/>
      <w:sz w:val="20"/>
    </w:rPr>
  </w:style>
  <w:style w:type="character" w:customStyle="1" w:styleId="WW8Num17z1">
    <w:name w:val="WW8Num17z1"/>
    <w:rsid w:val="005E5032"/>
    <w:rPr>
      <w:rFonts w:ascii="Courier New" w:hAnsi="Courier New"/>
      <w:sz w:val="20"/>
    </w:rPr>
  </w:style>
  <w:style w:type="character" w:customStyle="1" w:styleId="WW8Num17z2">
    <w:name w:val="WW8Num17z2"/>
    <w:rsid w:val="005E5032"/>
    <w:rPr>
      <w:rFonts w:ascii="Wingdings" w:hAnsi="Wingdings"/>
      <w:sz w:val="20"/>
    </w:rPr>
  </w:style>
  <w:style w:type="character" w:customStyle="1" w:styleId="WW8Num21z1">
    <w:name w:val="WW8Num21z1"/>
    <w:rsid w:val="005E5032"/>
    <w:rPr>
      <w:rFonts w:ascii="Courier New" w:hAnsi="Courier New"/>
      <w:sz w:val="20"/>
    </w:rPr>
  </w:style>
  <w:style w:type="character" w:customStyle="1" w:styleId="WW8Num21z2">
    <w:name w:val="WW8Num21z2"/>
    <w:rsid w:val="005E5032"/>
    <w:rPr>
      <w:rFonts w:ascii="Wingdings" w:hAnsi="Wingdings"/>
      <w:sz w:val="20"/>
    </w:rPr>
  </w:style>
  <w:style w:type="character" w:customStyle="1" w:styleId="WW8Num25z1">
    <w:name w:val="WW8Num25z1"/>
    <w:rsid w:val="005E5032"/>
    <w:rPr>
      <w:rFonts w:ascii="Courier New" w:hAnsi="Courier New" w:cs="Courier New"/>
    </w:rPr>
  </w:style>
  <w:style w:type="character" w:customStyle="1" w:styleId="WW8Num25z2">
    <w:name w:val="WW8Num25z2"/>
    <w:rsid w:val="005E5032"/>
    <w:rPr>
      <w:rFonts w:ascii="Wingdings" w:hAnsi="Wingdings"/>
    </w:rPr>
  </w:style>
  <w:style w:type="character" w:customStyle="1" w:styleId="WW8Num26z1">
    <w:name w:val="WW8Num26z1"/>
    <w:rsid w:val="005E5032"/>
    <w:rPr>
      <w:rFonts w:ascii="Courier New" w:hAnsi="Courier New"/>
      <w:sz w:val="20"/>
    </w:rPr>
  </w:style>
  <w:style w:type="character" w:customStyle="1" w:styleId="WW8Num26z2">
    <w:name w:val="WW8Num26z2"/>
    <w:rsid w:val="005E5032"/>
    <w:rPr>
      <w:rFonts w:ascii="Wingdings" w:hAnsi="Wingdings"/>
      <w:sz w:val="20"/>
    </w:rPr>
  </w:style>
  <w:style w:type="character" w:customStyle="1" w:styleId="WW8Num28z1">
    <w:name w:val="WW8Num28z1"/>
    <w:rsid w:val="005E5032"/>
    <w:rPr>
      <w:rFonts w:ascii="Courier New" w:hAnsi="Courier New" w:cs="Courier New"/>
    </w:rPr>
  </w:style>
  <w:style w:type="character" w:customStyle="1" w:styleId="WW8Num28z2">
    <w:name w:val="WW8Num28z2"/>
    <w:rsid w:val="005E5032"/>
    <w:rPr>
      <w:rFonts w:ascii="Wingdings" w:hAnsi="Wingdings"/>
    </w:rPr>
  </w:style>
  <w:style w:type="character" w:customStyle="1" w:styleId="WW8Num29z1">
    <w:name w:val="WW8Num29z1"/>
    <w:rsid w:val="005E5032"/>
    <w:rPr>
      <w:rFonts w:ascii="Courier New" w:hAnsi="Courier New" w:cs="Courier New"/>
    </w:rPr>
  </w:style>
  <w:style w:type="character" w:customStyle="1" w:styleId="WW8Num29z2">
    <w:name w:val="WW8Num29z2"/>
    <w:rsid w:val="005E5032"/>
    <w:rPr>
      <w:rFonts w:ascii="Wingdings" w:hAnsi="Wingdings"/>
    </w:rPr>
  </w:style>
  <w:style w:type="character" w:customStyle="1" w:styleId="WW8Num30z1">
    <w:name w:val="WW8Num30z1"/>
    <w:rsid w:val="005E5032"/>
    <w:rPr>
      <w:rFonts w:ascii="Courier New" w:hAnsi="Courier New" w:cs="Courier New"/>
    </w:rPr>
  </w:style>
  <w:style w:type="character" w:customStyle="1" w:styleId="WW8Num30z2">
    <w:name w:val="WW8Num30z2"/>
    <w:rsid w:val="005E5032"/>
    <w:rPr>
      <w:rFonts w:ascii="Wingdings" w:hAnsi="Wingdings"/>
    </w:rPr>
  </w:style>
  <w:style w:type="character" w:customStyle="1" w:styleId="WW8Num31z1">
    <w:name w:val="WW8Num31z1"/>
    <w:rsid w:val="005E5032"/>
    <w:rPr>
      <w:rFonts w:ascii="Courier New" w:hAnsi="Courier New" w:cs="Courier New"/>
    </w:rPr>
  </w:style>
  <w:style w:type="character" w:customStyle="1" w:styleId="WW8Num31z2">
    <w:name w:val="WW8Num31z2"/>
    <w:rsid w:val="005E5032"/>
    <w:rPr>
      <w:rFonts w:ascii="Wingdings" w:hAnsi="Wingdings"/>
    </w:rPr>
  </w:style>
  <w:style w:type="character" w:customStyle="1" w:styleId="WW8Num32z1">
    <w:name w:val="WW8Num32z1"/>
    <w:rsid w:val="005E5032"/>
    <w:rPr>
      <w:rFonts w:ascii="Courier New" w:hAnsi="Courier New"/>
      <w:sz w:val="20"/>
    </w:rPr>
  </w:style>
  <w:style w:type="character" w:customStyle="1" w:styleId="WW8Num32z2">
    <w:name w:val="WW8Num32z2"/>
    <w:rsid w:val="005E5032"/>
    <w:rPr>
      <w:rFonts w:ascii="Wingdings" w:hAnsi="Wingdings"/>
      <w:sz w:val="20"/>
    </w:rPr>
  </w:style>
  <w:style w:type="character" w:customStyle="1" w:styleId="WW8Num35z1">
    <w:name w:val="WW8Num35z1"/>
    <w:rsid w:val="005E5032"/>
    <w:rPr>
      <w:rFonts w:ascii="Courier New" w:hAnsi="Courier New" w:cs="Courier New"/>
    </w:rPr>
  </w:style>
  <w:style w:type="character" w:customStyle="1" w:styleId="WW8Num35z2">
    <w:name w:val="WW8Num35z2"/>
    <w:rsid w:val="005E5032"/>
    <w:rPr>
      <w:rFonts w:ascii="Wingdings" w:hAnsi="Wingdings"/>
    </w:rPr>
  </w:style>
  <w:style w:type="character" w:customStyle="1" w:styleId="WW8Num36z1">
    <w:name w:val="WW8Num36z1"/>
    <w:rsid w:val="005E5032"/>
    <w:rPr>
      <w:rFonts w:ascii="Courier New" w:hAnsi="Courier New" w:cs="Courier New"/>
    </w:rPr>
  </w:style>
  <w:style w:type="character" w:customStyle="1" w:styleId="WW8Num36z2">
    <w:name w:val="WW8Num36z2"/>
    <w:rsid w:val="005E5032"/>
    <w:rPr>
      <w:rFonts w:ascii="Wingdings" w:hAnsi="Wingdings"/>
    </w:rPr>
  </w:style>
  <w:style w:type="character" w:customStyle="1" w:styleId="WW8Num37z1">
    <w:name w:val="WW8Num37z1"/>
    <w:rsid w:val="005E5032"/>
    <w:rPr>
      <w:rFonts w:ascii="Courier New" w:hAnsi="Courier New" w:cs="Courier New"/>
    </w:rPr>
  </w:style>
  <w:style w:type="character" w:customStyle="1" w:styleId="WW8Num37z2">
    <w:name w:val="WW8Num37z2"/>
    <w:rsid w:val="005E5032"/>
    <w:rPr>
      <w:rFonts w:ascii="Wingdings" w:hAnsi="Wingdings"/>
    </w:rPr>
  </w:style>
  <w:style w:type="character" w:customStyle="1" w:styleId="WW8Num38z1">
    <w:name w:val="WW8Num38z1"/>
    <w:rsid w:val="005E5032"/>
    <w:rPr>
      <w:rFonts w:ascii="Courier New" w:hAnsi="Courier New" w:cs="Times New Roman"/>
    </w:rPr>
  </w:style>
  <w:style w:type="character" w:customStyle="1" w:styleId="WW8Num39z1">
    <w:name w:val="WW8Num39z1"/>
    <w:rsid w:val="005E5032"/>
    <w:rPr>
      <w:rFonts w:ascii="Courier New" w:hAnsi="Courier New"/>
      <w:sz w:val="20"/>
    </w:rPr>
  </w:style>
  <w:style w:type="character" w:customStyle="1" w:styleId="WW8Num39z2">
    <w:name w:val="WW8Num39z2"/>
    <w:rsid w:val="005E5032"/>
    <w:rPr>
      <w:rFonts w:ascii="Wingdings" w:hAnsi="Wingdings"/>
      <w:sz w:val="20"/>
    </w:rPr>
  </w:style>
  <w:style w:type="character" w:customStyle="1" w:styleId="WW8Num41z1">
    <w:name w:val="WW8Num41z1"/>
    <w:rsid w:val="005E5032"/>
    <w:rPr>
      <w:rFonts w:ascii="Courier New" w:hAnsi="Courier New" w:cs="Courier New"/>
    </w:rPr>
  </w:style>
  <w:style w:type="character" w:customStyle="1" w:styleId="WW8Num41z2">
    <w:name w:val="WW8Num41z2"/>
    <w:rsid w:val="005E5032"/>
    <w:rPr>
      <w:rFonts w:ascii="Wingdings" w:hAnsi="Wingdings"/>
    </w:rPr>
  </w:style>
  <w:style w:type="character" w:customStyle="1" w:styleId="WW8Num42z1">
    <w:name w:val="WW8Num42z1"/>
    <w:rsid w:val="005E5032"/>
    <w:rPr>
      <w:rFonts w:ascii="Courier New" w:hAnsi="Courier New"/>
      <w:sz w:val="20"/>
    </w:rPr>
  </w:style>
  <w:style w:type="character" w:customStyle="1" w:styleId="WW8Num42z2">
    <w:name w:val="WW8Num42z2"/>
    <w:rsid w:val="005E5032"/>
    <w:rPr>
      <w:rFonts w:ascii="Wingdings" w:hAnsi="Wingdings"/>
      <w:sz w:val="20"/>
    </w:rPr>
  </w:style>
  <w:style w:type="character" w:customStyle="1" w:styleId="WW8Num44z1">
    <w:name w:val="WW8Num44z1"/>
    <w:rsid w:val="005E5032"/>
    <w:rPr>
      <w:rFonts w:ascii="Courier New" w:hAnsi="Courier New"/>
      <w:sz w:val="20"/>
    </w:rPr>
  </w:style>
  <w:style w:type="character" w:customStyle="1" w:styleId="WW8Num44z2">
    <w:name w:val="WW8Num44z2"/>
    <w:rsid w:val="005E5032"/>
    <w:rPr>
      <w:rFonts w:ascii="Wingdings" w:hAnsi="Wingdings"/>
      <w:sz w:val="20"/>
    </w:rPr>
  </w:style>
  <w:style w:type="character" w:customStyle="1" w:styleId="WW8Num46z1">
    <w:name w:val="WW8Num46z1"/>
    <w:rsid w:val="005E5032"/>
    <w:rPr>
      <w:rFonts w:ascii="Courier New" w:hAnsi="Courier New" w:cs="Courier New"/>
    </w:rPr>
  </w:style>
  <w:style w:type="character" w:customStyle="1" w:styleId="WW8Num46z2">
    <w:name w:val="WW8Num46z2"/>
    <w:rsid w:val="005E5032"/>
    <w:rPr>
      <w:rFonts w:ascii="Wingdings" w:hAnsi="Wingdings"/>
    </w:rPr>
  </w:style>
  <w:style w:type="character" w:customStyle="1" w:styleId="WW8Num47z1">
    <w:name w:val="WW8Num47z1"/>
    <w:rsid w:val="005E5032"/>
    <w:rPr>
      <w:rFonts w:ascii="Courier New" w:hAnsi="Courier New"/>
      <w:sz w:val="20"/>
    </w:rPr>
  </w:style>
  <w:style w:type="character" w:customStyle="1" w:styleId="WW8Num47z2">
    <w:name w:val="WW8Num47z2"/>
    <w:rsid w:val="005E5032"/>
    <w:rPr>
      <w:rFonts w:ascii="Wingdings" w:hAnsi="Wingdings"/>
      <w:sz w:val="20"/>
    </w:rPr>
  </w:style>
  <w:style w:type="character" w:customStyle="1" w:styleId="WW8Num51z1">
    <w:name w:val="WW8Num51z1"/>
    <w:rsid w:val="005E5032"/>
    <w:rPr>
      <w:rFonts w:ascii="Courier New" w:hAnsi="Courier New" w:cs="Courier New"/>
    </w:rPr>
  </w:style>
  <w:style w:type="character" w:customStyle="1" w:styleId="WW8Num51z2">
    <w:name w:val="WW8Num51z2"/>
    <w:rsid w:val="005E5032"/>
    <w:rPr>
      <w:rFonts w:ascii="Wingdings" w:hAnsi="Wingdings"/>
    </w:rPr>
  </w:style>
  <w:style w:type="character" w:customStyle="1" w:styleId="WW8Num52z1">
    <w:name w:val="WW8Num52z1"/>
    <w:rsid w:val="005E5032"/>
    <w:rPr>
      <w:rFonts w:ascii="Courier New" w:hAnsi="Courier New"/>
      <w:sz w:val="20"/>
    </w:rPr>
  </w:style>
  <w:style w:type="character" w:customStyle="1" w:styleId="WW8Num52z2">
    <w:name w:val="WW8Num52z2"/>
    <w:rsid w:val="005E5032"/>
    <w:rPr>
      <w:rFonts w:ascii="Wingdings" w:hAnsi="Wingdings"/>
      <w:sz w:val="20"/>
    </w:rPr>
  </w:style>
  <w:style w:type="character" w:customStyle="1" w:styleId="WW8Num54z1">
    <w:name w:val="WW8Num54z1"/>
    <w:rsid w:val="005E5032"/>
    <w:rPr>
      <w:rFonts w:ascii="Courier New" w:hAnsi="Courier New"/>
      <w:sz w:val="20"/>
    </w:rPr>
  </w:style>
  <w:style w:type="character" w:customStyle="1" w:styleId="WW8Num54z2">
    <w:name w:val="WW8Num54z2"/>
    <w:rsid w:val="005E5032"/>
    <w:rPr>
      <w:rFonts w:ascii="Wingdings" w:hAnsi="Wingdings"/>
      <w:sz w:val="20"/>
    </w:rPr>
  </w:style>
  <w:style w:type="character" w:customStyle="1" w:styleId="Fuentedeprrafopredeter1">
    <w:name w:val="Fuente de párrafo predeter.1"/>
    <w:rsid w:val="005E5032"/>
  </w:style>
  <w:style w:type="character" w:customStyle="1" w:styleId="longtext">
    <w:name w:val="long_text"/>
    <w:basedOn w:val="Fuentedeprrafopredeter1"/>
    <w:rsid w:val="005E5032"/>
  </w:style>
  <w:style w:type="character" w:customStyle="1" w:styleId="A6">
    <w:name w:val="A6"/>
    <w:rsid w:val="005E5032"/>
    <w:rPr>
      <w:rFonts w:ascii="Symbol" w:hAnsi="Symbol" w:cs="Symbol"/>
      <w:color w:val="1F98B9"/>
      <w:sz w:val="21"/>
      <w:szCs w:val="21"/>
    </w:rPr>
  </w:style>
  <w:style w:type="character" w:customStyle="1" w:styleId="A7">
    <w:name w:val="A7"/>
    <w:rsid w:val="005E5032"/>
    <w:rPr>
      <w:color w:val="221E1F"/>
      <w:sz w:val="12"/>
      <w:szCs w:val="12"/>
    </w:rPr>
  </w:style>
  <w:style w:type="character" w:customStyle="1" w:styleId="detailsshow">
    <w:name w:val="detailsshow"/>
    <w:basedOn w:val="Fuentedeprrafopredeter1"/>
    <w:rsid w:val="005E5032"/>
  </w:style>
  <w:style w:type="character" w:customStyle="1" w:styleId="light">
    <w:name w:val="light"/>
    <w:basedOn w:val="Fuentedeprrafopredeter1"/>
    <w:rsid w:val="005E5032"/>
  </w:style>
  <w:style w:type="character" w:customStyle="1" w:styleId="blackmdb">
    <w:name w:val="blackmdb"/>
    <w:basedOn w:val="Fuentedeprrafopredeter1"/>
    <w:rsid w:val="005E5032"/>
  </w:style>
  <w:style w:type="character" w:customStyle="1" w:styleId="Vietas">
    <w:name w:val="Viñetas"/>
    <w:rsid w:val="005E5032"/>
    <w:rPr>
      <w:rFonts w:ascii="OpenSymbol" w:eastAsia="OpenSymbol" w:hAnsi="OpenSymbol" w:cs="OpenSymbol"/>
    </w:rPr>
  </w:style>
  <w:style w:type="paragraph" w:customStyle="1" w:styleId="Encabezado1">
    <w:name w:val="Encabezado1"/>
    <w:basedOn w:val="Normal"/>
    <w:next w:val="Textoindependiente"/>
    <w:rsid w:val="005E5032"/>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5E5032"/>
    <w:rPr>
      <w:sz w:val="22"/>
      <w:lang w:eastAsia="ar-SA"/>
    </w:rPr>
  </w:style>
  <w:style w:type="paragraph" w:styleId="Lista">
    <w:name w:val="List"/>
    <w:basedOn w:val="Textoindependiente"/>
    <w:rsid w:val="005E5032"/>
    <w:pPr>
      <w:widowControl w:val="0"/>
      <w:suppressAutoHyphens/>
      <w:jc w:val="both"/>
    </w:pPr>
    <w:rPr>
      <w:rFonts w:cs="Tahoma"/>
      <w:b w:val="0"/>
      <w:sz w:val="22"/>
      <w:lang w:val="es-ES" w:eastAsia="ar-SA"/>
    </w:rPr>
  </w:style>
  <w:style w:type="paragraph" w:customStyle="1" w:styleId="Etiqueta">
    <w:name w:val="Etiqueta"/>
    <w:basedOn w:val="Normal"/>
    <w:rsid w:val="005E5032"/>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5E5032"/>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5E5032"/>
    <w:pPr>
      <w:widowControl w:val="0"/>
      <w:suppressAutoHyphens/>
      <w:autoSpaceDN/>
      <w:adjustRightInd/>
    </w:pPr>
    <w:rPr>
      <w:rFonts w:eastAsia="Arial"/>
      <w:color w:val="auto"/>
      <w:lang w:val="es-ES" w:eastAsia="ar-SA"/>
    </w:rPr>
  </w:style>
  <w:style w:type="paragraph" w:customStyle="1" w:styleId="CM4">
    <w:name w:val="CM4"/>
    <w:basedOn w:val="Default"/>
    <w:next w:val="Default"/>
    <w:rsid w:val="005E5032"/>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5E5032"/>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5E5032"/>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5E5032"/>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5E5032"/>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5E5032"/>
    <w:rPr>
      <w:rFonts w:ascii="Tahoma" w:eastAsia="Calibri" w:hAnsi="Tahoma" w:cs="Tahoma"/>
      <w:sz w:val="16"/>
      <w:szCs w:val="16"/>
      <w:lang w:val="es-MX" w:eastAsia="ar-SA"/>
    </w:rPr>
  </w:style>
  <w:style w:type="paragraph" w:customStyle="1" w:styleId="Encabezadodelatabla">
    <w:name w:val="Encabezado de la tabla"/>
    <w:basedOn w:val="Contenidodelatabla"/>
    <w:rsid w:val="005E5032"/>
    <w:pPr>
      <w:jc w:val="center"/>
    </w:pPr>
    <w:rPr>
      <w:b/>
      <w:bCs/>
    </w:rPr>
  </w:style>
  <w:style w:type="character" w:customStyle="1" w:styleId="prodpagesubtitle1">
    <w:name w:val="prod_page_subtitle1"/>
    <w:rsid w:val="005E5032"/>
    <w:rPr>
      <w:rFonts w:ascii="Arial" w:hAnsi="Arial" w:cs="Arial" w:hint="default"/>
      <w:b/>
      <w:bCs/>
      <w:color w:val="000000"/>
      <w:sz w:val="24"/>
      <w:szCs w:val="24"/>
    </w:rPr>
  </w:style>
  <w:style w:type="paragraph" w:styleId="Lista3">
    <w:name w:val="List 3"/>
    <w:basedOn w:val="Normal"/>
    <w:rsid w:val="005E5032"/>
    <w:pPr>
      <w:widowControl w:val="0"/>
      <w:ind w:left="849" w:hanging="283"/>
      <w:contextualSpacing/>
    </w:pPr>
  </w:style>
  <w:style w:type="paragraph" w:styleId="Lista4">
    <w:name w:val="List 4"/>
    <w:basedOn w:val="Normal"/>
    <w:rsid w:val="005E5032"/>
    <w:pPr>
      <w:widowControl w:val="0"/>
      <w:ind w:left="1132" w:hanging="283"/>
      <w:contextualSpacing/>
    </w:pPr>
  </w:style>
  <w:style w:type="paragraph" w:styleId="Encabezadodemensaje">
    <w:name w:val="Message Header"/>
    <w:basedOn w:val="Normal"/>
    <w:link w:val="EncabezadodemensajeCar"/>
    <w:rsid w:val="005E5032"/>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5E5032"/>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E5032"/>
    <w:pPr>
      <w:widowControl w:val="0"/>
    </w:pPr>
  </w:style>
  <w:style w:type="character" w:customStyle="1" w:styleId="SaludoCar">
    <w:name w:val="Saludo Car"/>
    <w:basedOn w:val="Fuentedeprrafopredeter"/>
    <w:link w:val="Saludo"/>
    <w:rsid w:val="005E5032"/>
    <w:rPr>
      <w:rFonts w:ascii="Times New Roman" w:eastAsia="Times New Roman" w:hAnsi="Times New Roman" w:cs="Times New Roman"/>
      <w:sz w:val="20"/>
      <w:szCs w:val="20"/>
      <w:lang w:val="es-ES" w:eastAsia="es-ES"/>
    </w:rPr>
  </w:style>
  <w:style w:type="paragraph" w:styleId="Listaconvietas">
    <w:name w:val="List Bullet"/>
    <w:basedOn w:val="Normal"/>
    <w:rsid w:val="005E5032"/>
    <w:pPr>
      <w:widowControl w:val="0"/>
      <w:numPr>
        <w:numId w:val="20"/>
      </w:numPr>
      <w:contextualSpacing/>
    </w:pPr>
  </w:style>
  <w:style w:type="paragraph" w:styleId="Listaconvietas4">
    <w:name w:val="List Bullet 4"/>
    <w:basedOn w:val="Normal"/>
    <w:rsid w:val="005E5032"/>
    <w:pPr>
      <w:widowControl w:val="0"/>
      <w:numPr>
        <w:numId w:val="21"/>
      </w:numPr>
      <w:contextualSpacing/>
    </w:pPr>
  </w:style>
  <w:style w:type="paragraph" w:styleId="Continuarlista">
    <w:name w:val="List Continue"/>
    <w:basedOn w:val="Normal"/>
    <w:rsid w:val="005E5032"/>
    <w:pPr>
      <w:widowControl w:val="0"/>
      <w:spacing w:after="120"/>
      <w:ind w:left="283"/>
      <w:contextualSpacing/>
    </w:pPr>
  </w:style>
  <w:style w:type="paragraph" w:styleId="Continuarlista2">
    <w:name w:val="List Continue 2"/>
    <w:basedOn w:val="Normal"/>
    <w:rsid w:val="005E5032"/>
    <w:pPr>
      <w:widowControl w:val="0"/>
      <w:spacing w:after="120"/>
      <w:ind w:left="566"/>
      <w:contextualSpacing/>
    </w:pPr>
  </w:style>
  <w:style w:type="paragraph" w:styleId="Continuarlista3">
    <w:name w:val="List Continue 3"/>
    <w:basedOn w:val="Normal"/>
    <w:rsid w:val="005E5032"/>
    <w:pPr>
      <w:widowControl w:val="0"/>
      <w:spacing w:after="120"/>
      <w:ind w:left="849"/>
      <w:contextualSpacing/>
    </w:pPr>
  </w:style>
  <w:style w:type="paragraph" w:customStyle="1" w:styleId="Direccininterior">
    <w:name w:val="Dirección interior"/>
    <w:basedOn w:val="Normal"/>
    <w:rsid w:val="005E5032"/>
    <w:pPr>
      <w:widowControl w:val="0"/>
    </w:pPr>
  </w:style>
  <w:style w:type="paragraph" w:customStyle="1" w:styleId="Infodocumentosadjuntos">
    <w:name w:val="Info documentos adjuntos"/>
    <w:basedOn w:val="Normal"/>
    <w:rsid w:val="005E5032"/>
    <w:pPr>
      <w:widowControl w:val="0"/>
    </w:pPr>
  </w:style>
  <w:style w:type="paragraph" w:styleId="Textoindependienteprimerasangra">
    <w:name w:val="Body Text First Indent"/>
    <w:basedOn w:val="Textoindependiente"/>
    <w:link w:val="TextoindependienteprimerasangraCar"/>
    <w:rsid w:val="005E5032"/>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5E5032"/>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5E5032"/>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5E5032"/>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5E5032"/>
  </w:style>
  <w:style w:type="character" w:customStyle="1" w:styleId="txt">
    <w:name w:val="txt"/>
    <w:basedOn w:val="Fuentedeprrafopredeter"/>
    <w:rsid w:val="005E5032"/>
  </w:style>
  <w:style w:type="paragraph" w:customStyle="1" w:styleId="txt5">
    <w:name w:val="txt5"/>
    <w:basedOn w:val="Normal"/>
    <w:rsid w:val="005E5032"/>
    <w:pPr>
      <w:spacing w:before="100" w:beforeAutospacing="1" w:after="100" w:afterAutospacing="1"/>
    </w:pPr>
    <w:rPr>
      <w:sz w:val="24"/>
      <w:szCs w:val="24"/>
      <w:lang w:val="es-MX" w:eastAsia="es-MX"/>
    </w:rPr>
  </w:style>
  <w:style w:type="paragraph" w:customStyle="1" w:styleId="regtext">
    <w:name w:val="reg_text"/>
    <w:basedOn w:val="Normal"/>
    <w:rsid w:val="005E5032"/>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5E5032"/>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5E5032"/>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5E5032"/>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5E5032"/>
    <w:rPr>
      <w:rFonts w:ascii="Arial" w:hAnsi="Arial" w:cs="Arial" w:hint="default"/>
      <w:color w:val="333333"/>
      <w:sz w:val="22"/>
      <w:szCs w:val="22"/>
    </w:rPr>
  </w:style>
  <w:style w:type="character" w:customStyle="1" w:styleId="redheadings1">
    <w:name w:val="red_headings1"/>
    <w:rsid w:val="005E5032"/>
    <w:rPr>
      <w:rFonts w:ascii="Arial" w:hAnsi="Arial" w:cs="Arial" w:hint="default"/>
      <w:b/>
      <w:bCs/>
      <w:color w:val="990000"/>
      <w:sz w:val="26"/>
      <w:szCs w:val="26"/>
    </w:rPr>
  </w:style>
  <w:style w:type="paragraph" w:customStyle="1" w:styleId="estilo3">
    <w:name w:val="estilo3"/>
    <w:basedOn w:val="Normal"/>
    <w:rsid w:val="005E5032"/>
    <w:pPr>
      <w:spacing w:before="100" w:beforeAutospacing="1" w:after="100" w:afterAutospacing="1"/>
    </w:pPr>
    <w:rPr>
      <w:sz w:val="24"/>
      <w:szCs w:val="24"/>
    </w:rPr>
  </w:style>
  <w:style w:type="paragraph" w:customStyle="1" w:styleId="estilo2">
    <w:name w:val="estilo2"/>
    <w:basedOn w:val="Normal"/>
    <w:rsid w:val="005E5032"/>
    <w:pPr>
      <w:spacing w:before="100" w:beforeAutospacing="1" w:after="100" w:afterAutospacing="1"/>
    </w:pPr>
    <w:rPr>
      <w:sz w:val="24"/>
      <w:szCs w:val="24"/>
    </w:rPr>
  </w:style>
  <w:style w:type="paragraph" w:customStyle="1" w:styleId="estilo1">
    <w:name w:val="estilo1"/>
    <w:basedOn w:val="Normal"/>
    <w:rsid w:val="005E5032"/>
    <w:pPr>
      <w:spacing w:before="100" w:beforeAutospacing="1" w:after="100" w:afterAutospacing="1"/>
    </w:pPr>
    <w:rPr>
      <w:sz w:val="24"/>
      <w:szCs w:val="24"/>
    </w:rPr>
  </w:style>
  <w:style w:type="paragraph" w:customStyle="1" w:styleId="estilo10">
    <w:name w:val="estilo10"/>
    <w:basedOn w:val="Normal"/>
    <w:rsid w:val="005E5032"/>
    <w:pPr>
      <w:spacing w:before="100" w:beforeAutospacing="1" w:after="100" w:afterAutospacing="1"/>
    </w:pPr>
    <w:rPr>
      <w:sz w:val="24"/>
      <w:szCs w:val="24"/>
    </w:rPr>
  </w:style>
  <w:style w:type="character" w:customStyle="1" w:styleId="Heading1Char">
    <w:name w:val="Heading 1 Char"/>
    <w:locked/>
    <w:rsid w:val="005E5032"/>
    <w:rPr>
      <w:rFonts w:ascii="Arial" w:hAnsi="Arial" w:cs="Arial"/>
      <w:b/>
      <w:bCs/>
      <w:kern w:val="32"/>
      <w:sz w:val="32"/>
      <w:szCs w:val="32"/>
      <w:lang w:val="es-ES" w:eastAsia="es-ES"/>
    </w:rPr>
  </w:style>
  <w:style w:type="character" w:customStyle="1" w:styleId="prodsubtitle2">
    <w:name w:val="prod_subtitle2"/>
    <w:rsid w:val="005E5032"/>
    <w:rPr>
      <w:rFonts w:cs="Times New Roman"/>
    </w:rPr>
  </w:style>
  <w:style w:type="character" w:customStyle="1" w:styleId="CarCarCar">
    <w:name w:val="Car Car Car"/>
    <w:rsid w:val="005E5032"/>
    <w:rPr>
      <w:rFonts w:ascii="Arial" w:hAnsi="Arial"/>
      <w:b/>
      <w:lang w:val="es-ES" w:eastAsia="es-ES" w:bidi="ar-SA"/>
    </w:rPr>
  </w:style>
  <w:style w:type="paragraph" w:styleId="Listaconvietas2">
    <w:name w:val="List Bullet 2"/>
    <w:basedOn w:val="Normal"/>
    <w:rsid w:val="005E5032"/>
    <w:pPr>
      <w:numPr>
        <w:numId w:val="22"/>
      </w:numPr>
    </w:pPr>
  </w:style>
  <w:style w:type="paragraph" w:customStyle="1" w:styleId="Textoindependiente22">
    <w:name w:val="Texto independiente 22"/>
    <w:basedOn w:val="Normal"/>
    <w:rsid w:val="005E5032"/>
    <w:pPr>
      <w:widowControl w:val="0"/>
      <w:ind w:right="51"/>
      <w:jc w:val="both"/>
    </w:pPr>
    <w:rPr>
      <w:sz w:val="22"/>
    </w:rPr>
  </w:style>
  <w:style w:type="paragraph" w:customStyle="1" w:styleId="xl24">
    <w:name w:val="xl2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5E5032"/>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5E503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5E503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5E5032"/>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5E5032"/>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5E503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5E5032"/>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5E5032"/>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5E503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5E503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5E503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5E5032"/>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5E503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5E503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5E5032"/>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5E5032"/>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5E5032"/>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5E5032"/>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5E5032"/>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5E5032"/>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5E5032"/>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5E5032"/>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5E5032"/>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5E5032"/>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5E5032"/>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5E5032"/>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5E5032"/>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5E5032"/>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5E503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5E5032"/>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5E503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5E5032"/>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5E503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5E5032"/>
    <w:pPr>
      <w:spacing w:before="100" w:beforeAutospacing="1" w:after="100" w:afterAutospacing="1"/>
    </w:pPr>
    <w:rPr>
      <w:sz w:val="24"/>
      <w:szCs w:val="24"/>
    </w:rPr>
  </w:style>
  <w:style w:type="paragraph" w:customStyle="1" w:styleId="estilo2estilo3">
    <w:name w:val="estilo2 estilo3"/>
    <w:basedOn w:val="Normal"/>
    <w:rsid w:val="005E5032"/>
    <w:pPr>
      <w:spacing w:before="100" w:beforeAutospacing="1" w:after="100" w:afterAutospacing="1"/>
    </w:pPr>
    <w:rPr>
      <w:sz w:val="24"/>
      <w:szCs w:val="24"/>
    </w:rPr>
  </w:style>
  <w:style w:type="character" w:customStyle="1" w:styleId="productspecialprice">
    <w:name w:val="productspecialprice"/>
    <w:basedOn w:val="Fuentedeprrafopredeter"/>
    <w:rsid w:val="005E5032"/>
  </w:style>
  <w:style w:type="paragraph" w:customStyle="1" w:styleId="estilo3estilo5">
    <w:name w:val="estilo3 estilo5"/>
    <w:basedOn w:val="Normal"/>
    <w:rsid w:val="005E5032"/>
    <w:pPr>
      <w:spacing w:before="100" w:beforeAutospacing="1" w:after="100" w:afterAutospacing="1"/>
    </w:pPr>
    <w:rPr>
      <w:sz w:val="24"/>
      <w:szCs w:val="24"/>
    </w:rPr>
  </w:style>
  <w:style w:type="paragraph" w:customStyle="1" w:styleId="estilo3estilo4">
    <w:name w:val="estilo3 estilo4"/>
    <w:basedOn w:val="Normal"/>
    <w:rsid w:val="005E5032"/>
    <w:pPr>
      <w:spacing w:before="100" w:beforeAutospacing="1" w:after="100" w:afterAutospacing="1"/>
    </w:pPr>
    <w:rPr>
      <w:sz w:val="24"/>
      <w:szCs w:val="24"/>
    </w:rPr>
  </w:style>
  <w:style w:type="character" w:customStyle="1" w:styleId="apple-style-span">
    <w:name w:val="apple-style-span"/>
    <w:basedOn w:val="Fuentedeprrafopredeter"/>
    <w:rsid w:val="005E5032"/>
  </w:style>
  <w:style w:type="character" w:customStyle="1" w:styleId="smalltext">
    <w:name w:val="smalltext"/>
    <w:basedOn w:val="Fuentedeprrafopredeter"/>
    <w:rsid w:val="005E5032"/>
  </w:style>
  <w:style w:type="paragraph" w:customStyle="1" w:styleId="productoss">
    <w:name w:val="productoss"/>
    <w:basedOn w:val="Normal"/>
    <w:rsid w:val="005E5032"/>
    <w:pPr>
      <w:spacing w:before="100" w:beforeAutospacing="1" w:after="100" w:afterAutospacing="1"/>
    </w:pPr>
    <w:rPr>
      <w:sz w:val="24"/>
      <w:szCs w:val="24"/>
    </w:rPr>
  </w:style>
  <w:style w:type="character" w:customStyle="1" w:styleId="titulos2">
    <w:name w:val="titulos2"/>
    <w:basedOn w:val="Fuentedeprrafopredeter"/>
    <w:rsid w:val="005E5032"/>
  </w:style>
  <w:style w:type="character" w:customStyle="1" w:styleId="WW8Num2z1">
    <w:name w:val="WW8Num2z1"/>
    <w:rsid w:val="005E5032"/>
    <w:rPr>
      <w:rFonts w:ascii="Courier New" w:hAnsi="Courier New"/>
    </w:rPr>
  </w:style>
  <w:style w:type="character" w:customStyle="1" w:styleId="WW8Num2z2">
    <w:name w:val="WW8Num2z2"/>
    <w:rsid w:val="005E5032"/>
    <w:rPr>
      <w:rFonts w:ascii="Wingdings" w:hAnsi="Wingdings"/>
    </w:rPr>
  </w:style>
  <w:style w:type="character" w:customStyle="1" w:styleId="WW8Num5z1">
    <w:name w:val="WW8Num5z1"/>
    <w:rsid w:val="005E5032"/>
    <w:rPr>
      <w:rFonts w:ascii="Courier New" w:hAnsi="Courier New"/>
      <w:sz w:val="20"/>
    </w:rPr>
  </w:style>
  <w:style w:type="character" w:customStyle="1" w:styleId="WW8Num5z2">
    <w:name w:val="WW8Num5z2"/>
    <w:rsid w:val="005E5032"/>
    <w:rPr>
      <w:rFonts w:ascii="Wingdings" w:hAnsi="Wingdings"/>
      <w:sz w:val="20"/>
    </w:rPr>
  </w:style>
  <w:style w:type="character" w:customStyle="1" w:styleId="WW8Num6z1">
    <w:name w:val="WW8Num6z1"/>
    <w:rsid w:val="005E5032"/>
    <w:rPr>
      <w:rFonts w:ascii="Courier New" w:hAnsi="Courier New"/>
    </w:rPr>
  </w:style>
  <w:style w:type="character" w:customStyle="1" w:styleId="WW8Num6z2">
    <w:name w:val="WW8Num6z2"/>
    <w:rsid w:val="005E5032"/>
    <w:rPr>
      <w:rFonts w:ascii="Wingdings" w:hAnsi="Wingdings"/>
    </w:rPr>
  </w:style>
  <w:style w:type="character" w:customStyle="1" w:styleId="WW8Num7z1">
    <w:name w:val="WW8Num7z1"/>
    <w:rsid w:val="005E5032"/>
    <w:rPr>
      <w:rFonts w:ascii="Courier New" w:hAnsi="Courier New"/>
      <w:sz w:val="20"/>
    </w:rPr>
  </w:style>
  <w:style w:type="character" w:customStyle="1" w:styleId="WW8Num7z2">
    <w:name w:val="WW8Num7z2"/>
    <w:rsid w:val="005E5032"/>
    <w:rPr>
      <w:rFonts w:ascii="Wingdings" w:hAnsi="Wingdings"/>
      <w:sz w:val="20"/>
    </w:rPr>
  </w:style>
  <w:style w:type="character" w:customStyle="1" w:styleId="WW8Num8z1">
    <w:name w:val="WW8Num8z1"/>
    <w:rsid w:val="005E5032"/>
    <w:rPr>
      <w:rFonts w:ascii="Courier New" w:hAnsi="Courier New"/>
      <w:sz w:val="20"/>
    </w:rPr>
  </w:style>
  <w:style w:type="character" w:customStyle="1" w:styleId="WW8Num8z2">
    <w:name w:val="WW8Num8z2"/>
    <w:rsid w:val="005E5032"/>
    <w:rPr>
      <w:rFonts w:ascii="Wingdings" w:hAnsi="Wingdings"/>
      <w:sz w:val="20"/>
    </w:rPr>
  </w:style>
  <w:style w:type="character" w:customStyle="1" w:styleId="WW8Num10z1">
    <w:name w:val="WW8Num10z1"/>
    <w:rsid w:val="005E5032"/>
    <w:rPr>
      <w:rFonts w:ascii="Courier New" w:hAnsi="Courier New"/>
      <w:sz w:val="20"/>
    </w:rPr>
  </w:style>
  <w:style w:type="character" w:customStyle="1" w:styleId="WW8Num10z2">
    <w:name w:val="WW8Num10z2"/>
    <w:rsid w:val="005E5032"/>
    <w:rPr>
      <w:rFonts w:ascii="Wingdings" w:hAnsi="Wingdings"/>
      <w:sz w:val="20"/>
    </w:rPr>
  </w:style>
  <w:style w:type="character" w:customStyle="1" w:styleId="WW8Num1z0">
    <w:name w:val="WW8Num1z0"/>
    <w:rsid w:val="005E5032"/>
    <w:rPr>
      <w:rFonts w:ascii="Courier New" w:hAnsi="Courier New"/>
    </w:rPr>
  </w:style>
  <w:style w:type="character" w:customStyle="1" w:styleId="WW8Num3z1">
    <w:name w:val="WW8Num3z1"/>
    <w:rsid w:val="005E5032"/>
    <w:rPr>
      <w:rFonts w:ascii="Courier New" w:hAnsi="Courier New"/>
      <w:sz w:val="20"/>
    </w:rPr>
  </w:style>
  <w:style w:type="character" w:customStyle="1" w:styleId="WW8Num3z2">
    <w:name w:val="WW8Num3z2"/>
    <w:rsid w:val="005E5032"/>
    <w:rPr>
      <w:rFonts w:ascii="Wingdings" w:hAnsi="Wingdings"/>
      <w:sz w:val="20"/>
    </w:rPr>
  </w:style>
  <w:style w:type="character" w:customStyle="1" w:styleId="WW8Num4z1">
    <w:name w:val="WW8Num4z1"/>
    <w:rsid w:val="005E5032"/>
    <w:rPr>
      <w:rFonts w:ascii="Courier New" w:hAnsi="Courier New"/>
    </w:rPr>
  </w:style>
  <w:style w:type="character" w:customStyle="1" w:styleId="WW8Num4z2">
    <w:name w:val="WW8Num4z2"/>
    <w:rsid w:val="005E5032"/>
    <w:rPr>
      <w:rFonts w:ascii="Wingdings" w:hAnsi="Wingdings"/>
    </w:rPr>
  </w:style>
  <w:style w:type="character" w:customStyle="1" w:styleId="WW8Num9z1">
    <w:name w:val="WW8Num9z1"/>
    <w:rsid w:val="005E5032"/>
    <w:rPr>
      <w:rFonts w:ascii="Courier New" w:hAnsi="Courier New"/>
      <w:sz w:val="20"/>
    </w:rPr>
  </w:style>
  <w:style w:type="character" w:customStyle="1" w:styleId="WW8Num9z2">
    <w:name w:val="WW8Num9z2"/>
    <w:rsid w:val="005E5032"/>
    <w:rPr>
      <w:rFonts w:ascii="Wingdings" w:hAnsi="Wingdings"/>
      <w:sz w:val="20"/>
    </w:rPr>
  </w:style>
  <w:style w:type="character" w:customStyle="1" w:styleId="Heading3Char">
    <w:name w:val="Heading 3 Char"/>
    <w:rsid w:val="005E5032"/>
    <w:rPr>
      <w:rFonts w:ascii="Times New Roman" w:hAnsi="Times New Roman" w:cs="Times New Roman"/>
      <w:b/>
      <w:bCs/>
      <w:sz w:val="27"/>
      <w:szCs w:val="27"/>
    </w:rPr>
  </w:style>
  <w:style w:type="character" w:customStyle="1" w:styleId="TitleChar">
    <w:name w:val="Title Char"/>
    <w:rsid w:val="005E5032"/>
    <w:rPr>
      <w:rFonts w:ascii="Footlight MT Light" w:hAnsi="Footlight MT Light" w:cs="Times New Roman"/>
      <w:sz w:val="20"/>
      <w:szCs w:val="20"/>
      <w:lang w:val="es-ES"/>
    </w:rPr>
  </w:style>
  <w:style w:type="character" w:customStyle="1" w:styleId="HTMLPreformattedChar">
    <w:name w:val="HTML Preformatted Char"/>
    <w:rsid w:val="005E5032"/>
    <w:rPr>
      <w:rFonts w:ascii="Courier New" w:hAnsi="Courier New" w:cs="Courier New"/>
      <w:sz w:val="20"/>
      <w:szCs w:val="20"/>
    </w:rPr>
  </w:style>
  <w:style w:type="paragraph" w:customStyle="1" w:styleId="Estndar">
    <w:name w:val="Estándar"/>
    <w:basedOn w:val="Normal"/>
    <w:rsid w:val="005E5032"/>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5E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5E5032"/>
  </w:style>
  <w:style w:type="character" w:customStyle="1" w:styleId="themebody1">
    <w:name w:val="themebody1"/>
    <w:rsid w:val="005E5032"/>
    <w:rPr>
      <w:color w:val="FFFFFF"/>
    </w:rPr>
  </w:style>
  <w:style w:type="character" w:customStyle="1" w:styleId="txtvideoproyectores">
    <w:name w:val="txt_videoproyectores"/>
    <w:basedOn w:val="Fuentedeprrafopredeter"/>
    <w:rsid w:val="005E5032"/>
  </w:style>
  <w:style w:type="character" w:customStyle="1" w:styleId="DeltaViewInsertion">
    <w:name w:val="DeltaView Insertion"/>
    <w:rsid w:val="005E5032"/>
    <w:rPr>
      <w:color w:val="0000FF"/>
      <w:spacing w:val="0"/>
      <w:u w:val="double"/>
    </w:rPr>
  </w:style>
  <w:style w:type="paragraph" w:customStyle="1" w:styleId="Textoindependiente23">
    <w:name w:val="Texto independiente 23"/>
    <w:basedOn w:val="Normal"/>
    <w:rsid w:val="005E5032"/>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5E5032"/>
  </w:style>
  <w:style w:type="character" w:customStyle="1" w:styleId="st">
    <w:name w:val="st"/>
    <w:rsid w:val="005E5032"/>
  </w:style>
  <w:style w:type="character" w:customStyle="1" w:styleId="Cuerpodeltexto7pto">
    <w:name w:val="Cuerpo del texto + 7 pto"/>
    <w:aliases w:val="Negrita"/>
    <w:rsid w:val="005E5032"/>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5E5032"/>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5E5032"/>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5E5032"/>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5E5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16253">
      <w:bodyDiv w:val="1"/>
      <w:marLeft w:val="0"/>
      <w:marRight w:val="0"/>
      <w:marTop w:val="0"/>
      <w:marBottom w:val="0"/>
      <w:divBdr>
        <w:top w:val="none" w:sz="0" w:space="0" w:color="auto"/>
        <w:left w:val="none" w:sz="0" w:space="0" w:color="auto"/>
        <w:bottom w:val="none" w:sz="0" w:space="0" w:color="auto"/>
        <w:right w:val="none" w:sz="0" w:space="0" w:color="auto"/>
      </w:divBdr>
      <w:divsChild>
        <w:div w:id="902789256">
          <w:marLeft w:val="0"/>
          <w:marRight w:val="0"/>
          <w:marTop w:val="0"/>
          <w:marBottom w:val="0"/>
          <w:divBdr>
            <w:top w:val="none" w:sz="0" w:space="0" w:color="auto"/>
            <w:left w:val="none" w:sz="0" w:space="0" w:color="auto"/>
            <w:bottom w:val="none" w:sz="0" w:space="0" w:color="auto"/>
            <w:right w:val="none" w:sz="0" w:space="0" w:color="auto"/>
          </w:divBdr>
        </w:div>
        <w:div w:id="311258436">
          <w:marLeft w:val="0"/>
          <w:marRight w:val="0"/>
          <w:marTop w:val="0"/>
          <w:marBottom w:val="0"/>
          <w:divBdr>
            <w:top w:val="none" w:sz="0" w:space="0" w:color="auto"/>
            <w:left w:val="none" w:sz="0" w:space="0" w:color="auto"/>
            <w:bottom w:val="none" w:sz="0" w:space="0" w:color="auto"/>
            <w:right w:val="none" w:sz="0" w:space="0" w:color="auto"/>
          </w:divBdr>
        </w:div>
        <w:div w:id="1702709366">
          <w:marLeft w:val="0"/>
          <w:marRight w:val="0"/>
          <w:marTop w:val="0"/>
          <w:marBottom w:val="0"/>
          <w:divBdr>
            <w:top w:val="none" w:sz="0" w:space="0" w:color="auto"/>
            <w:left w:val="none" w:sz="0" w:space="0" w:color="auto"/>
            <w:bottom w:val="none" w:sz="0" w:space="0" w:color="auto"/>
            <w:right w:val="none" w:sz="0" w:space="0" w:color="auto"/>
          </w:divBdr>
        </w:div>
        <w:div w:id="1799831150">
          <w:marLeft w:val="0"/>
          <w:marRight w:val="0"/>
          <w:marTop w:val="0"/>
          <w:marBottom w:val="0"/>
          <w:divBdr>
            <w:top w:val="none" w:sz="0" w:space="0" w:color="auto"/>
            <w:left w:val="none" w:sz="0" w:space="0" w:color="auto"/>
            <w:bottom w:val="none" w:sz="0" w:space="0" w:color="auto"/>
            <w:right w:val="none" w:sz="0" w:space="0" w:color="auto"/>
          </w:divBdr>
        </w:div>
        <w:div w:id="785197207">
          <w:marLeft w:val="0"/>
          <w:marRight w:val="0"/>
          <w:marTop w:val="0"/>
          <w:marBottom w:val="0"/>
          <w:divBdr>
            <w:top w:val="none" w:sz="0" w:space="0" w:color="auto"/>
            <w:left w:val="none" w:sz="0" w:space="0" w:color="auto"/>
            <w:bottom w:val="none" w:sz="0" w:space="0" w:color="auto"/>
            <w:right w:val="none" w:sz="0" w:space="0" w:color="auto"/>
          </w:divBdr>
        </w:div>
        <w:div w:id="999305832">
          <w:marLeft w:val="0"/>
          <w:marRight w:val="0"/>
          <w:marTop w:val="0"/>
          <w:marBottom w:val="0"/>
          <w:divBdr>
            <w:top w:val="none" w:sz="0" w:space="0" w:color="auto"/>
            <w:left w:val="none" w:sz="0" w:space="0" w:color="auto"/>
            <w:bottom w:val="none" w:sz="0" w:space="0" w:color="auto"/>
            <w:right w:val="none" w:sz="0" w:space="0" w:color="auto"/>
          </w:divBdr>
        </w:div>
        <w:div w:id="1483422015">
          <w:marLeft w:val="0"/>
          <w:marRight w:val="0"/>
          <w:marTop w:val="0"/>
          <w:marBottom w:val="0"/>
          <w:divBdr>
            <w:top w:val="none" w:sz="0" w:space="0" w:color="auto"/>
            <w:left w:val="none" w:sz="0" w:space="0" w:color="auto"/>
            <w:bottom w:val="none" w:sz="0" w:space="0" w:color="auto"/>
            <w:right w:val="none" w:sz="0" w:space="0" w:color="auto"/>
          </w:divBdr>
        </w:div>
        <w:div w:id="1223713717">
          <w:marLeft w:val="0"/>
          <w:marRight w:val="0"/>
          <w:marTop w:val="0"/>
          <w:marBottom w:val="0"/>
          <w:divBdr>
            <w:top w:val="none" w:sz="0" w:space="0" w:color="auto"/>
            <w:left w:val="none" w:sz="0" w:space="0" w:color="auto"/>
            <w:bottom w:val="none" w:sz="0" w:space="0" w:color="auto"/>
            <w:right w:val="none" w:sz="0" w:space="0" w:color="auto"/>
          </w:divBdr>
        </w:div>
        <w:div w:id="776800813">
          <w:marLeft w:val="0"/>
          <w:marRight w:val="0"/>
          <w:marTop w:val="0"/>
          <w:marBottom w:val="0"/>
          <w:divBdr>
            <w:top w:val="none" w:sz="0" w:space="0" w:color="auto"/>
            <w:left w:val="none" w:sz="0" w:space="0" w:color="auto"/>
            <w:bottom w:val="none" w:sz="0" w:space="0" w:color="auto"/>
            <w:right w:val="none" w:sz="0" w:space="0" w:color="auto"/>
          </w:divBdr>
        </w:div>
        <w:div w:id="1722246819">
          <w:marLeft w:val="0"/>
          <w:marRight w:val="0"/>
          <w:marTop w:val="0"/>
          <w:marBottom w:val="0"/>
          <w:divBdr>
            <w:top w:val="none" w:sz="0" w:space="0" w:color="auto"/>
            <w:left w:val="none" w:sz="0" w:space="0" w:color="auto"/>
            <w:bottom w:val="none" w:sz="0" w:space="0" w:color="auto"/>
            <w:right w:val="none" w:sz="0" w:space="0" w:color="auto"/>
          </w:divBdr>
        </w:div>
        <w:div w:id="632953982">
          <w:marLeft w:val="0"/>
          <w:marRight w:val="0"/>
          <w:marTop w:val="0"/>
          <w:marBottom w:val="0"/>
          <w:divBdr>
            <w:top w:val="none" w:sz="0" w:space="0" w:color="auto"/>
            <w:left w:val="none" w:sz="0" w:space="0" w:color="auto"/>
            <w:bottom w:val="none" w:sz="0" w:space="0" w:color="auto"/>
            <w:right w:val="none" w:sz="0" w:space="0" w:color="auto"/>
          </w:divBdr>
        </w:div>
        <w:div w:id="797265067">
          <w:marLeft w:val="0"/>
          <w:marRight w:val="0"/>
          <w:marTop w:val="0"/>
          <w:marBottom w:val="0"/>
          <w:divBdr>
            <w:top w:val="none" w:sz="0" w:space="0" w:color="auto"/>
            <w:left w:val="none" w:sz="0" w:space="0" w:color="auto"/>
            <w:bottom w:val="none" w:sz="0" w:space="0" w:color="auto"/>
            <w:right w:val="none" w:sz="0" w:space="0" w:color="auto"/>
          </w:divBdr>
        </w:div>
        <w:div w:id="1516382515">
          <w:marLeft w:val="0"/>
          <w:marRight w:val="0"/>
          <w:marTop w:val="0"/>
          <w:marBottom w:val="0"/>
          <w:divBdr>
            <w:top w:val="none" w:sz="0" w:space="0" w:color="auto"/>
            <w:left w:val="none" w:sz="0" w:space="0" w:color="auto"/>
            <w:bottom w:val="none" w:sz="0" w:space="0" w:color="auto"/>
            <w:right w:val="none" w:sz="0" w:space="0" w:color="auto"/>
          </w:divBdr>
        </w:div>
        <w:div w:id="350182167">
          <w:marLeft w:val="0"/>
          <w:marRight w:val="0"/>
          <w:marTop w:val="0"/>
          <w:marBottom w:val="0"/>
          <w:divBdr>
            <w:top w:val="none" w:sz="0" w:space="0" w:color="auto"/>
            <w:left w:val="none" w:sz="0" w:space="0" w:color="auto"/>
            <w:bottom w:val="none" w:sz="0" w:space="0" w:color="auto"/>
            <w:right w:val="none" w:sz="0" w:space="0" w:color="auto"/>
          </w:divBdr>
        </w:div>
        <w:div w:id="845904234">
          <w:marLeft w:val="0"/>
          <w:marRight w:val="0"/>
          <w:marTop w:val="0"/>
          <w:marBottom w:val="0"/>
          <w:divBdr>
            <w:top w:val="none" w:sz="0" w:space="0" w:color="auto"/>
            <w:left w:val="none" w:sz="0" w:space="0" w:color="auto"/>
            <w:bottom w:val="none" w:sz="0" w:space="0" w:color="auto"/>
            <w:right w:val="none" w:sz="0" w:space="0" w:color="auto"/>
          </w:divBdr>
        </w:div>
        <w:div w:id="368145171">
          <w:marLeft w:val="0"/>
          <w:marRight w:val="0"/>
          <w:marTop w:val="0"/>
          <w:marBottom w:val="0"/>
          <w:divBdr>
            <w:top w:val="none" w:sz="0" w:space="0" w:color="auto"/>
            <w:left w:val="none" w:sz="0" w:space="0" w:color="auto"/>
            <w:bottom w:val="none" w:sz="0" w:space="0" w:color="auto"/>
            <w:right w:val="none" w:sz="0" w:space="0" w:color="auto"/>
          </w:divBdr>
        </w:div>
        <w:div w:id="1247422452">
          <w:marLeft w:val="0"/>
          <w:marRight w:val="0"/>
          <w:marTop w:val="0"/>
          <w:marBottom w:val="0"/>
          <w:divBdr>
            <w:top w:val="none" w:sz="0" w:space="0" w:color="auto"/>
            <w:left w:val="none" w:sz="0" w:space="0" w:color="auto"/>
            <w:bottom w:val="none" w:sz="0" w:space="0" w:color="auto"/>
            <w:right w:val="none" w:sz="0" w:space="0" w:color="auto"/>
          </w:divBdr>
        </w:div>
        <w:div w:id="1316687140">
          <w:marLeft w:val="0"/>
          <w:marRight w:val="0"/>
          <w:marTop w:val="0"/>
          <w:marBottom w:val="0"/>
          <w:divBdr>
            <w:top w:val="none" w:sz="0" w:space="0" w:color="auto"/>
            <w:left w:val="none" w:sz="0" w:space="0" w:color="auto"/>
            <w:bottom w:val="none" w:sz="0" w:space="0" w:color="auto"/>
            <w:right w:val="none" w:sz="0" w:space="0" w:color="auto"/>
          </w:divBdr>
        </w:div>
        <w:div w:id="467552749">
          <w:marLeft w:val="0"/>
          <w:marRight w:val="0"/>
          <w:marTop w:val="0"/>
          <w:marBottom w:val="0"/>
          <w:divBdr>
            <w:top w:val="none" w:sz="0" w:space="0" w:color="auto"/>
            <w:left w:val="none" w:sz="0" w:space="0" w:color="auto"/>
            <w:bottom w:val="none" w:sz="0" w:space="0" w:color="auto"/>
            <w:right w:val="none" w:sz="0" w:space="0" w:color="auto"/>
          </w:divBdr>
        </w:div>
        <w:div w:id="731194586">
          <w:marLeft w:val="0"/>
          <w:marRight w:val="0"/>
          <w:marTop w:val="0"/>
          <w:marBottom w:val="0"/>
          <w:divBdr>
            <w:top w:val="none" w:sz="0" w:space="0" w:color="auto"/>
            <w:left w:val="none" w:sz="0" w:space="0" w:color="auto"/>
            <w:bottom w:val="none" w:sz="0" w:space="0" w:color="auto"/>
            <w:right w:val="none" w:sz="0" w:space="0" w:color="auto"/>
          </w:divBdr>
        </w:div>
        <w:div w:id="1609772027">
          <w:marLeft w:val="0"/>
          <w:marRight w:val="0"/>
          <w:marTop w:val="0"/>
          <w:marBottom w:val="0"/>
          <w:divBdr>
            <w:top w:val="none" w:sz="0" w:space="0" w:color="auto"/>
            <w:left w:val="none" w:sz="0" w:space="0" w:color="auto"/>
            <w:bottom w:val="none" w:sz="0" w:space="0" w:color="auto"/>
            <w:right w:val="none" w:sz="0" w:space="0" w:color="auto"/>
          </w:divBdr>
        </w:div>
        <w:div w:id="1418869874">
          <w:marLeft w:val="0"/>
          <w:marRight w:val="0"/>
          <w:marTop w:val="0"/>
          <w:marBottom w:val="0"/>
          <w:divBdr>
            <w:top w:val="none" w:sz="0" w:space="0" w:color="auto"/>
            <w:left w:val="none" w:sz="0" w:space="0" w:color="auto"/>
            <w:bottom w:val="none" w:sz="0" w:space="0" w:color="auto"/>
            <w:right w:val="none" w:sz="0" w:space="0" w:color="auto"/>
          </w:divBdr>
        </w:div>
        <w:div w:id="1863668092">
          <w:marLeft w:val="0"/>
          <w:marRight w:val="0"/>
          <w:marTop w:val="0"/>
          <w:marBottom w:val="0"/>
          <w:divBdr>
            <w:top w:val="none" w:sz="0" w:space="0" w:color="auto"/>
            <w:left w:val="none" w:sz="0" w:space="0" w:color="auto"/>
            <w:bottom w:val="none" w:sz="0" w:space="0" w:color="auto"/>
            <w:right w:val="none" w:sz="0" w:space="0" w:color="auto"/>
          </w:divBdr>
        </w:div>
        <w:div w:id="788815582">
          <w:marLeft w:val="0"/>
          <w:marRight w:val="0"/>
          <w:marTop w:val="0"/>
          <w:marBottom w:val="0"/>
          <w:divBdr>
            <w:top w:val="none" w:sz="0" w:space="0" w:color="auto"/>
            <w:left w:val="none" w:sz="0" w:space="0" w:color="auto"/>
            <w:bottom w:val="none" w:sz="0" w:space="0" w:color="auto"/>
            <w:right w:val="none" w:sz="0" w:space="0" w:color="auto"/>
          </w:divBdr>
        </w:div>
        <w:div w:id="366680674">
          <w:marLeft w:val="0"/>
          <w:marRight w:val="0"/>
          <w:marTop w:val="0"/>
          <w:marBottom w:val="0"/>
          <w:divBdr>
            <w:top w:val="none" w:sz="0" w:space="0" w:color="auto"/>
            <w:left w:val="none" w:sz="0" w:space="0" w:color="auto"/>
            <w:bottom w:val="none" w:sz="0" w:space="0" w:color="auto"/>
            <w:right w:val="none" w:sz="0" w:space="0" w:color="auto"/>
          </w:divBdr>
        </w:div>
        <w:div w:id="1063600569">
          <w:marLeft w:val="0"/>
          <w:marRight w:val="0"/>
          <w:marTop w:val="0"/>
          <w:marBottom w:val="0"/>
          <w:divBdr>
            <w:top w:val="none" w:sz="0" w:space="0" w:color="auto"/>
            <w:left w:val="none" w:sz="0" w:space="0" w:color="auto"/>
            <w:bottom w:val="none" w:sz="0" w:space="0" w:color="auto"/>
            <w:right w:val="none" w:sz="0" w:space="0" w:color="auto"/>
          </w:divBdr>
        </w:div>
        <w:div w:id="1887446869">
          <w:marLeft w:val="0"/>
          <w:marRight w:val="0"/>
          <w:marTop w:val="0"/>
          <w:marBottom w:val="0"/>
          <w:divBdr>
            <w:top w:val="none" w:sz="0" w:space="0" w:color="auto"/>
            <w:left w:val="none" w:sz="0" w:space="0" w:color="auto"/>
            <w:bottom w:val="none" w:sz="0" w:space="0" w:color="auto"/>
            <w:right w:val="none" w:sz="0" w:space="0" w:color="auto"/>
          </w:divBdr>
        </w:div>
        <w:div w:id="1968928280">
          <w:marLeft w:val="0"/>
          <w:marRight w:val="0"/>
          <w:marTop w:val="0"/>
          <w:marBottom w:val="0"/>
          <w:divBdr>
            <w:top w:val="none" w:sz="0" w:space="0" w:color="auto"/>
            <w:left w:val="none" w:sz="0" w:space="0" w:color="auto"/>
            <w:bottom w:val="none" w:sz="0" w:space="0" w:color="auto"/>
            <w:right w:val="none" w:sz="0" w:space="0" w:color="auto"/>
          </w:divBdr>
        </w:div>
        <w:div w:id="280645977">
          <w:marLeft w:val="0"/>
          <w:marRight w:val="0"/>
          <w:marTop w:val="0"/>
          <w:marBottom w:val="0"/>
          <w:divBdr>
            <w:top w:val="none" w:sz="0" w:space="0" w:color="auto"/>
            <w:left w:val="none" w:sz="0" w:space="0" w:color="auto"/>
            <w:bottom w:val="none" w:sz="0" w:space="0" w:color="auto"/>
            <w:right w:val="none" w:sz="0" w:space="0" w:color="auto"/>
          </w:divBdr>
        </w:div>
        <w:div w:id="1359042233">
          <w:marLeft w:val="0"/>
          <w:marRight w:val="0"/>
          <w:marTop w:val="0"/>
          <w:marBottom w:val="0"/>
          <w:divBdr>
            <w:top w:val="none" w:sz="0" w:space="0" w:color="auto"/>
            <w:left w:val="none" w:sz="0" w:space="0" w:color="auto"/>
            <w:bottom w:val="none" w:sz="0" w:space="0" w:color="auto"/>
            <w:right w:val="none" w:sz="0" w:space="0" w:color="auto"/>
          </w:divBdr>
        </w:div>
        <w:div w:id="279460401">
          <w:marLeft w:val="0"/>
          <w:marRight w:val="0"/>
          <w:marTop w:val="0"/>
          <w:marBottom w:val="0"/>
          <w:divBdr>
            <w:top w:val="none" w:sz="0" w:space="0" w:color="auto"/>
            <w:left w:val="none" w:sz="0" w:space="0" w:color="auto"/>
            <w:bottom w:val="none" w:sz="0" w:space="0" w:color="auto"/>
            <w:right w:val="none" w:sz="0" w:space="0" w:color="auto"/>
          </w:divBdr>
        </w:div>
        <w:div w:id="153033122">
          <w:marLeft w:val="0"/>
          <w:marRight w:val="0"/>
          <w:marTop w:val="0"/>
          <w:marBottom w:val="0"/>
          <w:divBdr>
            <w:top w:val="none" w:sz="0" w:space="0" w:color="auto"/>
            <w:left w:val="none" w:sz="0" w:space="0" w:color="auto"/>
            <w:bottom w:val="none" w:sz="0" w:space="0" w:color="auto"/>
            <w:right w:val="none" w:sz="0" w:space="0" w:color="auto"/>
          </w:divBdr>
        </w:div>
        <w:div w:id="1551264914">
          <w:marLeft w:val="0"/>
          <w:marRight w:val="0"/>
          <w:marTop w:val="0"/>
          <w:marBottom w:val="0"/>
          <w:divBdr>
            <w:top w:val="none" w:sz="0" w:space="0" w:color="auto"/>
            <w:left w:val="none" w:sz="0" w:space="0" w:color="auto"/>
            <w:bottom w:val="none" w:sz="0" w:space="0" w:color="auto"/>
            <w:right w:val="none" w:sz="0" w:space="0" w:color="auto"/>
          </w:divBdr>
        </w:div>
        <w:div w:id="1128470430">
          <w:marLeft w:val="0"/>
          <w:marRight w:val="0"/>
          <w:marTop w:val="0"/>
          <w:marBottom w:val="0"/>
          <w:divBdr>
            <w:top w:val="none" w:sz="0" w:space="0" w:color="auto"/>
            <w:left w:val="none" w:sz="0" w:space="0" w:color="auto"/>
            <w:bottom w:val="none" w:sz="0" w:space="0" w:color="auto"/>
            <w:right w:val="none" w:sz="0" w:space="0" w:color="auto"/>
          </w:divBdr>
        </w:div>
        <w:div w:id="380400314">
          <w:marLeft w:val="0"/>
          <w:marRight w:val="0"/>
          <w:marTop w:val="0"/>
          <w:marBottom w:val="0"/>
          <w:divBdr>
            <w:top w:val="none" w:sz="0" w:space="0" w:color="auto"/>
            <w:left w:val="none" w:sz="0" w:space="0" w:color="auto"/>
            <w:bottom w:val="none" w:sz="0" w:space="0" w:color="auto"/>
            <w:right w:val="none" w:sz="0" w:space="0" w:color="auto"/>
          </w:divBdr>
        </w:div>
        <w:div w:id="2077504914">
          <w:marLeft w:val="0"/>
          <w:marRight w:val="0"/>
          <w:marTop w:val="0"/>
          <w:marBottom w:val="0"/>
          <w:divBdr>
            <w:top w:val="none" w:sz="0" w:space="0" w:color="auto"/>
            <w:left w:val="none" w:sz="0" w:space="0" w:color="auto"/>
            <w:bottom w:val="none" w:sz="0" w:space="0" w:color="auto"/>
            <w:right w:val="none" w:sz="0" w:space="0" w:color="auto"/>
          </w:divBdr>
        </w:div>
        <w:div w:id="778647766">
          <w:marLeft w:val="0"/>
          <w:marRight w:val="0"/>
          <w:marTop w:val="0"/>
          <w:marBottom w:val="0"/>
          <w:divBdr>
            <w:top w:val="none" w:sz="0" w:space="0" w:color="auto"/>
            <w:left w:val="none" w:sz="0" w:space="0" w:color="auto"/>
            <w:bottom w:val="none" w:sz="0" w:space="0" w:color="auto"/>
            <w:right w:val="none" w:sz="0" w:space="0" w:color="auto"/>
          </w:divBdr>
        </w:div>
        <w:div w:id="363412458">
          <w:marLeft w:val="0"/>
          <w:marRight w:val="0"/>
          <w:marTop w:val="0"/>
          <w:marBottom w:val="0"/>
          <w:divBdr>
            <w:top w:val="none" w:sz="0" w:space="0" w:color="auto"/>
            <w:left w:val="none" w:sz="0" w:space="0" w:color="auto"/>
            <w:bottom w:val="none" w:sz="0" w:space="0" w:color="auto"/>
            <w:right w:val="none" w:sz="0" w:space="0" w:color="auto"/>
          </w:divBdr>
        </w:div>
        <w:div w:id="463234769">
          <w:marLeft w:val="0"/>
          <w:marRight w:val="0"/>
          <w:marTop w:val="0"/>
          <w:marBottom w:val="0"/>
          <w:divBdr>
            <w:top w:val="none" w:sz="0" w:space="0" w:color="auto"/>
            <w:left w:val="none" w:sz="0" w:space="0" w:color="auto"/>
            <w:bottom w:val="none" w:sz="0" w:space="0" w:color="auto"/>
            <w:right w:val="none" w:sz="0" w:space="0" w:color="auto"/>
          </w:divBdr>
        </w:div>
        <w:div w:id="2052538329">
          <w:marLeft w:val="0"/>
          <w:marRight w:val="0"/>
          <w:marTop w:val="0"/>
          <w:marBottom w:val="0"/>
          <w:divBdr>
            <w:top w:val="none" w:sz="0" w:space="0" w:color="auto"/>
            <w:left w:val="none" w:sz="0" w:space="0" w:color="auto"/>
            <w:bottom w:val="none" w:sz="0" w:space="0" w:color="auto"/>
            <w:right w:val="none" w:sz="0" w:space="0" w:color="auto"/>
          </w:divBdr>
        </w:div>
      </w:divsChild>
    </w:div>
    <w:div w:id="1675722455">
      <w:bodyDiv w:val="1"/>
      <w:marLeft w:val="0"/>
      <w:marRight w:val="0"/>
      <w:marTop w:val="0"/>
      <w:marBottom w:val="0"/>
      <w:divBdr>
        <w:top w:val="none" w:sz="0" w:space="0" w:color="auto"/>
        <w:left w:val="none" w:sz="0" w:space="0" w:color="auto"/>
        <w:bottom w:val="none" w:sz="0" w:space="0" w:color="auto"/>
        <w:right w:val="none" w:sz="0" w:space="0" w:color="auto"/>
      </w:divBdr>
      <w:divsChild>
        <w:div w:id="2012022012">
          <w:marLeft w:val="0"/>
          <w:marRight w:val="0"/>
          <w:marTop w:val="0"/>
          <w:marBottom w:val="0"/>
          <w:divBdr>
            <w:top w:val="none" w:sz="0" w:space="0" w:color="auto"/>
            <w:left w:val="none" w:sz="0" w:space="0" w:color="auto"/>
            <w:bottom w:val="none" w:sz="0" w:space="0" w:color="auto"/>
            <w:right w:val="none" w:sz="0" w:space="0" w:color="auto"/>
          </w:divBdr>
        </w:div>
        <w:div w:id="1248421855">
          <w:marLeft w:val="0"/>
          <w:marRight w:val="0"/>
          <w:marTop w:val="0"/>
          <w:marBottom w:val="0"/>
          <w:divBdr>
            <w:top w:val="none" w:sz="0" w:space="0" w:color="auto"/>
            <w:left w:val="none" w:sz="0" w:space="0" w:color="auto"/>
            <w:bottom w:val="none" w:sz="0" w:space="0" w:color="auto"/>
            <w:right w:val="none" w:sz="0" w:space="0" w:color="auto"/>
          </w:divBdr>
        </w:div>
        <w:div w:id="2024932652">
          <w:marLeft w:val="0"/>
          <w:marRight w:val="0"/>
          <w:marTop w:val="0"/>
          <w:marBottom w:val="0"/>
          <w:divBdr>
            <w:top w:val="none" w:sz="0" w:space="0" w:color="auto"/>
            <w:left w:val="none" w:sz="0" w:space="0" w:color="auto"/>
            <w:bottom w:val="none" w:sz="0" w:space="0" w:color="auto"/>
            <w:right w:val="none" w:sz="0" w:space="0" w:color="auto"/>
          </w:divBdr>
        </w:div>
        <w:div w:id="1624919211">
          <w:marLeft w:val="0"/>
          <w:marRight w:val="0"/>
          <w:marTop w:val="0"/>
          <w:marBottom w:val="0"/>
          <w:divBdr>
            <w:top w:val="none" w:sz="0" w:space="0" w:color="auto"/>
            <w:left w:val="none" w:sz="0" w:space="0" w:color="auto"/>
            <w:bottom w:val="none" w:sz="0" w:space="0" w:color="auto"/>
            <w:right w:val="none" w:sz="0" w:space="0" w:color="auto"/>
          </w:divBdr>
        </w:div>
        <w:div w:id="1735349041">
          <w:marLeft w:val="0"/>
          <w:marRight w:val="0"/>
          <w:marTop w:val="0"/>
          <w:marBottom w:val="0"/>
          <w:divBdr>
            <w:top w:val="none" w:sz="0" w:space="0" w:color="auto"/>
            <w:left w:val="none" w:sz="0" w:space="0" w:color="auto"/>
            <w:bottom w:val="none" w:sz="0" w:space="0" w:color="auto"/>
            <w:right w:val="none" w:sz="0" w:space="0" w:color="auto"/>
          </w:divBdr>
        </w:div>
        <w:div w:id="831409617">
          <w:marLeft w:val="0"/>
          <w:marRight w:val="0"/>
          <w:marTop w:val="0"/>
          <w:marBottom w:val="0"/>
          <w:divBdr>
            <w:top w:val="none" w:sz="0" w:space="0" w:color="auto"/>
            <w:left w:val="none" w:sz="0" w:space="0" w:color="auto"/>
            <w:bottom w:val="none" w:sz="0" w:space="0" w:color="auto"/>
            <w:right w:val="none" w:sz="0" w:space="0" w:color="auto"/>
          </w:divBdr>
        </w:div>
        <w:div w:id="1656450698">
          <w:marLeft w:val="0"/>
          <w:marRight w:val="0"/>
          <w:marTop w:val="0"/>
          <w:marBottom w:val="0"/>
          <w:divBdr>
            <w:top w:val="none" w:sz="0" w:space="0" w:color="auto"/>
            <w:left w:val="none" w:sz="0" w:space="0" w:color="auto"/>
            <w:bottom w:val="none" w:sz="0" w:space="0" w:color="auto"/>
            <w:right w:val="none" w:sz="0" w:space="0" w:color="auto"/>
          </w:divBdr>
        </w:div>
        <w:div w:id="1282372720">
          <w:marLeft w:val="0"/>
          <w:marRight w:val="0"/>
          <w:marTop w:val="0"/>
          <w:marBottom w:val="0"/>
          <w:divBdr>
            <w:top w:val="none" w:sz="0" w:space="0" w:color="auto"/>
            <w:left w:val="none" w:sz="0" w:space="0" w:color="auto"/>
            <w:bottom w:val="none" w:sz="0" w:space="0" w:color="auto"/>
            <w:right w:val="none" w:sz="0" w:space="0" w:color="auto"/>
          </w:divBdr>
        </w:div>
        <w:div w:id="335421533">
          <w:marLeft w:val="0"/>
          <w:marRight w:val="0"/>
          <w:marTop w:val="0"/>
          <w:marBottom w:val="0"/>
          <w:divBdr>
            <w:top w:val="none" w:sz="0" w:space="0" w:color="auto"/>
            <w:left w:val="none" w:sz="0" w:space="0" w:color="auto"/>
            <w:bottom w:val="none" w:sz="0" w:space="0" w:color="auto"/>
            <w:right w:val="none" w:sz="0" w:space="0" w:color="auto"/>
          </w:divBdr>
        </w:div>
        <w:div w:id="821310236">
          <w:marLeft w:val="0"/>
          <w:marRight w:val="0"/>
          <w:marTop w:val="0"/>
          <w:marBottom w:val="0"/>
          <w:divBdr>
            <w:top w:val="none" w:sz="0" w:space="0" w:color="auto"/>
            <w:left w:val="none" w:sz="0" w:space="0" w:color="auto"/>
            <w:bottom w:val="none" w:sz="0" w:space="0" w:color="auto"/>
            <w:right w:val="none" w:sz="0" w:space="0" w:color="auto"/>
          </w:divBdr>
        </w:div>
        <w:div w:id="1268581357">
          <w:marLeft w:val="0"/>
          <w:marRight w:val="0"/>
          <w:marTop w:val="0"/>
          <w:marBottom w:val="0"/>
          <w:divBdr>
            <w:top w:val="none" w:sz="0" w:space="0" w:color="auto"/>
            <w:left w:val="none" w:sz="0" w:space="0" w:color="auto"/>
            <w:bottom w:val="none" w:sz="0" w:space="0" w:color="auto"/>
            <w:right w:val="none" w:sz="0" w:space="0" w:color="auto"/>
          </w:divBdr>
        </w:div>
        <w:div w:id="917514682">
          <w:marLeft w:val="0"/>
          <w:marRight w:val="0"/>
          <w:marTop w:val="0"/>
          <w:marBottom w:val="0"/>
          <w:divBdr>
            <w:top w:val="none" w:sz="0" w:space="0" w:color="auto"/>
            <w:left w:val="none" w:sz="0" w:space="0" w:color="auto"/>
            <w:bottom w:val="none" w:sz="0" w:space="0" w:color="auto"/>
            <w:right w:val="none" w:sz="0" w:space="0" w:color="auto"/>
          </w:divBdr>
        </w:div>
        <w:div w:id="1795631977">
          <w:marLeft w:val="0"/>
          <w:marRight w:val="0"/>
          <w:marTop w:val="0"/>
          <w:marBottom w:val="0"/>
          <w:divBdr>
            <w:top w:val="none" w:sz="0" w:space="0" w:color="auto"/>
            <w:left w:val="none" w:sz="0" w:space="0" w:color="auto"/>
            <w:bottom w:val="none" w:sz="0" w:space="0" w:color="auto"/>
            <w:right w:val="none" w:sz="0" w:space="0" w:color="auto"/>
          </w:divBdr>
        </w:div>
        <w:div w:id="1612979580">
          <w:marLeft w:val="0"/>
          <w:marRight w:val="0"/>
          <w:marTop w:val="0"/>
          <w:marBottom w:val="0"/>
          <w:divBdr>
            <w:top w:val="none" w:sz="0" w:space="0" w:color="auto"/>
            <w:left w:val="none" w:sz="0" w:space="0" w:color="auto"/>
            <w:bottom w:val="none" w:sz="0" w:space="0" w:color="auto"/>
            <w:right w:val="none" w:sz="0" w:space="0" w:color="auto"/>
          </w:divBdr>
        </w:div>
        <w:div w:id="843327752">
          <w:marLeft w:val="0"/>
          <w:marRight w:val="0"/>
          <w:marTop w:val="0"/>
          <w:marBottom w:val="0"/>
          <w:divBdr>
            <w:top w:val="none" w:sz="0" w:space="0" w:color="auto"/>
            <w:left w:val="none" w:sz="0" w:space="0" w:color="auto"/>
            <w:bottom w:val="none" w:sz="0" w:space="0" w:color="auto"/>
            <w:right w:val="none" w:sz="0" w:space="0" w:color="auto"/>
          </w:divBdr>
        </w:div>
        <w:div w:id="740105190">
          <w:marLeft w:val="0"/>
          <w:marRight w:val="0"/>
          <w:marTop w:val="0"/>
          <w:marBottom w:val="0"/>
          <w:divBdr>
            <w:top w:val="none" w:sz="0" w:space="0" w:color="auto"/>
            <w:left w:val="none" w:sz="0" w:space="0" w:color="auto"/>
            <w:bottom w:val="none" w:sz="0" w:space="0" w:color="auto"/>
            <w:right w:val="none" w:sz="0" w:space="0" w:color="auto"/>
          </w:divBdr>
        </w:div>
        <w:div w:id="1678070492">
          <w:marLeft w:val="0"/>
          <w:marRight w:val="0"/>
          <w:marTop w:val="0"/>
          <w:marBottom w:val="0"/>
          <w:divBdr>
            <w:top w:val="none" w:sz="0" w:space="0" w:color="auto"/>
            <w:left w:val="none" w:sz="0" w:space="0" w:color="auto"/>
            <w:bottom w:val="none" w:sz="0" w:space="0" w:color="auto"/>
            <w:right w:val="none" w:sz="0" w:space="0" w:color="auto"/>
          </w:divBdr>
        </w:div>
        <w:div w:id="1932004716">
          <w:marLeft w:val="0"/>
          <w:marRight w:val="0"/>
          <w:marTop w:val="0"/>
          <w:marBottom w:val="0"/>
          <w:divBdr>
            <w:top w:val="none" w:sz="0" w:space="0" w:color="auto"/>
            <w:left w:val="none" w:sz="0" w:space="0" w:color="auto"/>
            <w:bottom w:val="none" w:sz="0" w:space="0" w:color="auto"/>
            <w:right w:val="none" w:sz="0" w:space="0" w:color="auto"/>
          </w:divBdr>
        </w:div>
        <w:div w:id="1988969701">
          <w:marLeft w:val="0"/>
          <w:marRight w:val="0"/>
          <w:marTop w:val="0"/>
          <w:marBottom w:val="0"/>
          <w:divBdr>
            <w:top w:val="none" w:sz="0" w:space="0" w:color="auto"/>
            <w:left w:val="none" w:sz="0" w:space="0" w:color="auto"/>
            <w:bottom w:val="none" w:sz="0" w:space="0" w:color="auto"/>
            <w:right w:val="none" w:sz="0" w:space="0" w:color="auto"/>
          </w:divBdr>
        </w:div>
        <w:div w:id="502355213">
          <w:marLeft w:val="0"/>
          <w:marRight w:val="0"/>
          <w:marTop w:val="0"/>
          <w:marBottom w:val="0"/>
          <w:divBdr>
            <w:top w:val="none" w:sz="0" w:space="0" w:color="auto"/>
            <w:left w:val="none" w:sz="0" w:space="0" w:color="auto"/>
            <w:bottom w:val="none" w:sz="0" w:space="0" w:color="auto"/>
            <w:right w:val="none" w:sz="0" w:space="0" w:color="auto"/>
          </w:divBdr>
        </w:div>
        <w:div w:id="2083024551">
          <w:marLeft w:val="0"/>
          <w:marRight w:val="0"/>
          <w:marTop w:val="0"/>
          <w:marBottom w:val="0"/>
          <w:divBdr>
            <w:top w:val="none" w:sz="0" w:space="0" w:color="auto"/>
            <w:left w:val="none" w:sz="0" w:space="0" w:color="auto"/>
            <w:bottom w:val="none" w:sz="0" w:space="0" w:color="auto"/>
            <w:right w:val="none" w:sz="0" w:space="0" w:color="auto"/>
          </w:divBdr>
        </w:div>
        <w:div w:id="922645502">
          <w:marLeft w:val="0"/>
          <w:marRight w:val="0"/>
          <w:marTop w:val="0"/>
          <w:marBottom w:val="0"/>
          <w:divBdr>
            <w:top w:val="none" w:sz="0" w:space="0" w:color="auto"/>
            <w:left w:val="none" w:sz="0" w:space="0" w:color="auto"/>
            <w:bottom w:val="none" w:sz="0" w:space="0" w:color="auto"/>
            <w:right w:val="none" w:sz="0" w:space="0" w:color="auto"/>
          </w:divBdr>
        </w:div>
        <w:div w:id="333580459">
          <w:marLeft w:val="0"/>
          <w:marRight w:val="0"/>
          <w:marTop w:val="0"/>
          <w:marBottom w:val="0"/>
          <w:divBdr>
            <w:top w:val="none" w:sz="0" w:space="0" w:color="auto"/>
            <w:left w:val="none" w:sz="0" w:space="0" w:color="auto"/>
            <w:bottom w:val="none" w:sz="0" w:space="0" w:color="auto"/>
            <w:right w:val="none" w:sz="0" w:space="0" w:color="auto"/>
          </w:divBdr>
        </w:div>
        <w:div w:id="197469460">
          <w:marLeft w:val="0"/>
          <w:marRight w:val="0"/>
          <w:marTop w:val="0"/>
          <w:marBottom w:val="0"/>
          <w:divBdr>
            <w:top w:val="none" w:sz="0" w:space="0" w:color="auto"/>
            <w:left w:val="none" w:sz="0" w:space="0" w:color="auto"/>
            <w:bottom w:val="none" w:sz="0" w:space="0" w:color="auto"/>
            <w:right w:val="none" w:sz="0" w:space="0" w:color="auto"/>
          </w:divBdr>
        </w:div>
        <w:div w:id="144863712">
          <w:marLeft w:val="0"/>
          <w:marRight w:val="0"/>
          <w:marTop w:val="0"/>
          <w:marBottom w:val="0"/>
          <w:divBdr>
            <w:top w:val="none" w:sz="0" w:space="0" w:color="auto"/>
            <w:left w:val="none" w:sz="0" w:space="0" w:color="auto"/>
            <w:bottom w:val="none" w:sz="0" w:space="0" w:color="auto"/>
            <w:right w:val="none" w:sz="0" w:space="0" w:color="auto"/>
          </w:divBdr>
        </w:div>
        <w:div w:id="1251886701">
          <w:marLeft w:val="0"/>
          <w:marRight w:val="0"/>
          <w:marTop w:val="0"/>
          <w:marBottom w:val="0"/>
          <w:divBdr>
            <w:top w:val="none" w:sz="0" w:space="0" w:color="auto"/>
            <w:left w:val="none" w:sz="0" w:space="0" w:color="auto"/>
            <w:bottom w:val="none" w:sz="0" w:space="0" w:color="auto"/>
            <w:right w:val="none" w:sz="0" w:space="0" w:color="auto"/>
          </w:divBdr>
        </w:div>
        <w:div w:id="1507086818">
          <w:marLeft w:val="0"/>
          <w:marRight w:val="0"/>
          <w:marTop w:val="0"/>
          <w:marBottom w:val="0"/>
          <w:divBdr>
            <w:top w:val="none" w:sz="0" w:space="0" w:color="auto"/>
            <w:left w:val="none" w:sz="0" w:space="0" w:color="auto"/>
            <w:bottom w:val="none" w:sz="0" w:space="0" w:color="auto"/>
            <w:right w:val="none" w:sz="0" w:space="0" w:color="auto"/>
          </w:divBdr>
        </w:div>
        <w:div w:id="1919441381">
          <w:marLeft w:val="0"/>
          <w:marRight w:val="0"/>
          <w:marTop w:val="0"/>
          <w:marBottom w:val="0"/>
          <w:divBdr>
            <w:top w:val="none" w:sz="0" w:space="0" w:color="auto"/>
            <w:left w:val="none" w:sz="0" w:space="0" w:color="auto"/>
            <w:bottom w:val="none" w:sz="0" w:space="0" w:color="auto"/>
            <w:right w:val="none" w:sz="0" w:space="0" w:color="auto"/>
          </w:divBdr>
        </w:div>
        <w:div w:id="1225408036">
          <w:marLeft w:val="0"/>
          <w:marRight w:val="0"/>
          <w:marTop w:val="0"/>
          <w:marBottom w:val="0"/>
          <w:divBdr>
            <w:top w:val="none" w:sz="0" w:space="0" w:color="auto"/>
            <w:left w:val="none" w:sz="0" w:space="0" w:color="auto"/>
            <w:bottom w:val="none" w:sz="0" w:space="0" w:color="auto"/>
            <w:right w:val="none" w:sz="0" w:space="0" w:color="auto"/>
          </w:divBdr>
        </w:div>
        <w:div w:id="2028829218">
          <w:marLeft w:val="0"/>
          <w:marRight w:val="0"/>
          <w:marTop w:val="0"/>
          <w:marBottom w:val="0"/>
          <w:divBdr>
            <w:top w:val="none" w:sz="0" w:space="0" w:color="auto"/>
            <w:left w:val="none" w:sz="0" w:space="0" w:color="auto"/>
            <w:bottom w:val="none" w:sz="0" w:space="0" w:color="auto"/>
            <w:right w:val="none" w:sz="0" w:space="0" w:color="auto"/>
          </w:divBdr>
        </w:div>
        <w:div w:id="549656065">
          <w:marLeft w:val="0"/>
          <w:marRight w:val="0"/>
          <w:marTop w:val="0"/>
          <w:marBottom w:val="0"/>
          <w:divBdr>
            <w:top w:val="none" w:sz="0" w:space="0" w:color="auto"/>
            <w:left w:val="none" w:sz="0" w:space="0" w:color="auto"/>
            <w:bottom w:val="none" w:sz="0" w:space="0" w:color="auto"/>
            <w:right w:val="none" w:sz="0" w:space="0" w:color="auto"/>
          </w:divBdr>
        </w:div>
        <w:div w:id="553733216">
          <w:marLeft w:val="0"/>
          <w:marRight w:val="0"/>
          <w:marTop w:val="0"/>
          <w:marBottom w:val="0"/>
          <w:divBdr>
            <w:top w:val="none" w:sz="0" w:space="0" w:color="auto"/>
            <w:left w:val="none" w:sz="0" w:space="0" w:color="auto"/>
            <w:bottom w:val="none" w:sz="0" w:space="0" w:color="auto"/>
            <w:right w:val="none" w:sz="0" w:space="0" w:color="auto"/>
          </w:divBdr>
        </w:div>
        <w:div w:id="424159141">
          <w:marLeft w:val="0"/>
          <w:marRight w:val="0"/>
          <w:marTop w:val="0"/>
          <w:marBottom w:val="0"/>
          <w:divBdr>
            <w:top w:val="none" w:sz="0" w:space="0" w:color="auto"/>
            <w:left w:val="none" w:sz="0" w:space="0" w:color="auto"/>
            <w:bottom w:val="none" w:sz="0" w:space="0" w:color="auto"/>
            <w:right w:val="none" w:sz="0" w:space="0" w:color="auto"/>
          </w:divBdr>
        </w:div>
        <w:div w:id="149713258">
          <w:marLeft w:val="0"/>
          <w:marRight w:val="0"/>
          <w:marTop w:val="0"/>
          <w:marBottom w:val="0"/>
          <w:divBdr>
            <w:top w:val="none" w:sz="0" w:space="0" w:color="auto"/>
            <w:left w:val="none" w:sz="0" w:space="0" w:color="auto"/>
            <w:bottom w:val="none" w:sz="0" w:space="0" w:color="auto"/>
            <w:right w:val="none" w:sz="0" w:space="0" w:color="auto"/>
          </w:divBdr>
        </w:div>
        <w:div w:id="733360739">
          <w:marLeft w:val="0"/>
          <w:marRight w:val="0"/>
          <w:marTop w:val="0"/>
          <w:marBottom w:val="0"/>
          <w:divBdr>
            <w:top w:val="none" w:sz="0" w:space="0" w:color="auto"/>
            <w:left w:val="none" w:sz="0" w:space="0" w:color="auto"/>
            <w:bottom w:val="none" w:sz="0" w:space="0" w:color="auto"/>
            <w:right w:val="none" w:sz="0" w:space="0" w:color="auto"/>
          </w:divBdr>
        </w:div>
        <w:div w:id="585959169">
          <w:marLeft w:val="0"/>
          <w:marRight w:val="0"/>
          <w:marTop w:val="0"/>
          <w:marBottom w:val="0"/>
          <w:divBdr>
            <w:top w:val="none" w:sz="0" w:space="0" w:color="auto"/>
            <w:left w:val="none" w:sz="0" w:space="0" w:color="auto"/>
            <w:bottom w:val="none" w:sz="0" w:space="0" w:color="auto"/>
            <w:right w:val="none" w:sz="0" w:space="0" w:color="auto"/>
          </w:divBdr>
        </w:div>
        <w:div w:id="1265261399">
          <w:marLeft w:val="0"/>
          <w:marRight w:val="0"/>
          <w:marTop w:val="0"/>
          <w:marBottom w:val="0"/>
          <w:divBdr>
            <w:top w:val="none" w:sz="0" w:space="0" w:color="auto"/>
            <w:left w:val="none" w:sz="0" w:space="0" w:color="auto"/>
            <w:bottom w:val="none" w:sz="0" w:space="0" w:color="auto"/>
            <w:right w:val="none" w:sz="0" w:space="0" w:color="auto"/>
          </w:divBdr>
        </w:div>
        <w:div w:id="839466661">
          <w:marLeft w:val="0"/>
          <w:marRight w:val="0"/>
          <w:marTop w:val="0"/>
          <w:marBottom w:val="0"/>
          <w:divBdr>
            <w:top w:val="none" w:sz="0" w:space="0" w:color="auto"/>
            <w:left w:val="none" w:sz="0" w:space="0" w:color="auto"/>
            <w:bottom w:val="none" w:sz="0" w:space="0" w:color="auto"/>
            <w:right w:val="none" w:sz="0" w:space="0" w:color="auto"/>
          </w:divBdr>
        </w:div>
        <w:div w:id="1572622029">
          <w:marLeft w:val="0"/>
          <w:marRight w:val="0"/>
          <w:marTop w:val="0"/>
          <w:marBottom w:val="0"/>
          <w:divBdr>
            <w:top w:val="none" w:sz="0" w:space="0" w:color="auto"/>
            <w:left w:val="none" w:sz="0" w:space="0" w:color="auto"/>
            <w:bottom w:val="none" w:sz="0" w:space="0" w:color="auto"/>
            <w:right w:val="none" w:sz="0" w:space="0" w:color="auto"/>
          </w:divBdr>
        </w:div>
        <w:div w:id="103724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victor.palacio@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9ECC1-C2C1-4E52-B45A-A1B312C9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44</Pages>
  <Words>22903</Words>
  <Characters>130549</Characters>
  <Application>Microsoft Office Word</Application>
  <DocSecurity>0</DocSecurity>
  <Lines>1087</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Betty Rivera</cp:lastModifiedBy>
  <cp:revision>99</cp:revision>
  <cp:lastPrinted>2024-06-13T14:30:00Z</cp:lastPrinted>
  <dcterms:created xsi:type="dcterms:W3CDTF">2024-06-07T15:47:00Z</dcterms:created>
  <dcterms:modified xsi:type="dcterms:W3CDTF">2024-06-13T15:24:00Z</dcterms:modified>
</cp:coreProperties>
</file>