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1039A3">
      <w:pPr>
        <w:pStyle w:val="Prrafodelista"/>
        <w:rPr>
          <w:lang w:val="es-MX"/>
        </w:rPr>
      </w:pPr>
    </w:p>
    <w:p w14:paraId="2C2C7A10" w14:textId="3BA5A7BA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D4797C">
        <w:rPr>
          <w:rFonts w:ascii="Arial" w:hAnsi="Arial" w:cs="Arial"/>
          <w:sz w:val="18"/>
          <w:szCs w:val="18"/>
          <w:lang w:val="es-MX"/>
        </w:rPr>
        <w:t>14</w:t>
      </w:r>
      <w:r w:rsidR="00E32607" w:rsidRPr="00D4797C">
        <w:rPr>
          <w:rFonts w:ascii="Arial" w:hAnsi="Arial" w:cs="Arial"/>
          <w:sz w:val="18"/>
          <w:szCs w:val="18"/>
          <w:lang w:val="es-MX"/>
        </w:rPr>
        <w:t>:</w:t>
      </w:r>
      <w:r w:rsidR="005E76D4" w:rsidRPr="00D4797C">
        <w:rPr>
          <w:rFonts w:ascii="Arial" w:hAnsi="Arial" w:cs="Arial"/>
          <w:sz w:val="18"/>
          <w:szCs w:val="18"/>
          <w:lang w:val="es-MX"/>
        </w:rPr>
        <w:t>0</w:t>
      </w:r>
      <w:r w:rsidRPr="00D4797C">
        <w:rPr>
          <w:rFonts w:ascii="Arial" w:hAnsi="Arial" w:cs="Arial"/>
          <w:sz w:val="18"/>
          <w:szCs w:val="18"/>
          <w:lang w:val="es-MX"/>
        </w:rPr>
        <w:t>0 (</w:t>
      </w:r>
      <w:r w:rsidR="006A3E25" w:rsidRPr="00D4797C">
        <w:rPr>
          <w:rFonts w:ascii="Arial" w:hAnsi="Arial" w:cs="Arial"/>
          <w:sz w:val="18"/>
          <w:szCs w:val="18"/>
          <w:lang w:val="es-MX"/>
        </w:rPr>
        <w:t>catorce</w:t>
      </w:r>
      <w:r w:rsidRPr="00D4797C">
        <w:rPr>
          <w:rFonts w:ascii="Arial" w:hAnsi="Arial" w:cs="Arial"/>
          <w:sz w:val="18"/>
          <w:szCs w:val="18"/>
          <w:lang w:val="es-MX"/>
        </w:rPr>
        <w:t>)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4797C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324D95">
        <w:rPr>
          <w:rFonts w:ascii="Arial" w:hAnsi="Arial" w:cs="Arial"/>
          <w:sz w:val="18"/>
          <w:szCs w:val="18"/>
          <w:lang w:val="es-MX"/>
        </w:rPr>
        <w:t>03</w:t>
      </w:r>
      <w:r w:rsidR="001039A3" w:rsidRPr="00D4797C">
        <w:rPr>
          <w:rFonts w:ascii="Arial" w:hAnsi="Arial" w:cs="Arial"/>
          <w:sz w:val="18"/>
          <w:szCs w:val="18"/>
          <w:lang w:val="es-MX"/>
        </w:rPr>
        <w:t xml:space="preserve"> de </w:t>
      </w:r>
      <w:r w:rsidR="00324D95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D4797C">
        <w:rPr>
          <w:rFonts w:ascii="Arial" w:hAnsi="Arial" w:cs="Arial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sz w:val="18"/>
          <w:szCs w:val="18"/>
          <w:lang w:val="es-MX"/>
        </w:rPr>
        <w:t>de 20</w:t>
      </w:r>
      <w:r w:rsidR="004E5A42" w:rsidRPr="00D4797C">
        <w:rPr>
          <w:rFonts w:ascii="Arial" w:hAnsi="Arial" w:cs="Arial"/>
          <w:sz w:val="18"/>
          <w:szCs w:val="18"/>
          <w:lang w:val="es-MX"/>
        </w:rPr>
        <w:t>2</w:t>
      </w:r>
      <w:r w:rsidR="00A10F90" w:rsidRPr="00D4797C">
        <w:rPr>
          <w:rFonts w:ascii="Arial" w:hAnsi="Arial" w:cs="Arial"/>
          <w:sz w:val="18"/>
          <w:szCs w:val="18"/>
          <w:lang w:val="es-MX"/>
        </w:rPr>
        <w:t>4</w:t>
      </w:r>
      <w:r w:rsidR="00F2127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324D95">
        <w:rPr>
          <w:rFonts w:ascii="Arial" w:hAnsi="Arial" w:cs="Arial"/>
          <w:sz w:val="18"/>
          <w:szCs w:val="18"/>
          <w:lang w:val="es-MX"/>
        </w:rPr>
        <w:t>41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1039A3" w:rsidRPr="001039A3">
        <w:rPr>
          <w:rFonts w:ascii="Arial" w:hAnsi="Arial" w:cs="Arial"/>
          <w:b w:val="0"/>
          <w:sz w:val="18"/>
          <w:szCs w:val="18"/>
          <w:lang w:val="es-MX"/>
        </w:rPr>
        <w:t xml:space="preserve">Adquisición </w:t>
      </w:r>
      <w:r w:rsidR="00324D95" w:rsidRPr="00324D95">
        <w:rPr>
          <w:rFonts w:ascii="Arial" w:hAnsi="Arial" w:cs="Arial"/>
          <w:b w:val="0"/>
          <w:sz w:val="18"/>
          <w:szCs w:val="18"/>
          <w:lang w:val="es-MX"/>
        </w:rPr>
        <w:t>Proyecto de rehabilitación de planta de tratamiento de aguas residuales en Campus Sur, Depto. de Servicios Generales de la Univers</w:t>
      </w:r>
      <w:r w:rsidR="00324D95">
        <w:rPr>
          <w:rFonts w:ascii="Arial" w:hAnsi="Arial" w:cs="Arial"/>
          <w:b w:val="0"/>
          <w:sz w:val="18"/>
          <w:szCs w:val="18"/>
          <w:lang w:val="es-MX"/>
        </w:rPr>
        <w:t>idad Autónoma de Aguascalientes</w:t>
      </w:r>
      <w:r w:rsidR="001039A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324D95" w:rsidRPr="00324D95">
        <w:rPr>
          <w:rFonts w:ascii="Arial" w:hAnsi="Arial" w:cs="Arial"/>
          <w:b w:val="0"/>
          <w:i/>
          <w:sz w:val="18"/>
          <w:szCs w:val="18"/>
          <w:lang w:val="es-MX"/>
        </w:rPr>
        <w:t>Fondo Ordinario Estatal, conforme al oficio DGF/DPAF-443/2024</w:t>
      </w:r>
      <w:r w:rsidR="00667F5B" w:rsidRPr="00D4797C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D4797C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de la </w:t>
      </w:r>
      <w:r w:rsidR="00F93EAA" w:rsidRPr="00324D95">
        <w:rPr>
          <w:rFonts w:ascii="Arial" w:hAnsi="Arial" w:cs="Arial"/>
          <w:b w:val="0"/>
          <w:sz w:val="18"/>
          <w:szCs w:val="18"/>
          <w:lang w:val="es-MX"/>
        </w:rPr>
        <w:t xml:space="preserve">Universidad, </w:t>
      </w:r>
      <w:r w:rsidR="006D6677" w:rsidRPr="00324D95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 w:rsidRPr="00324D95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324D95">
        <w:rPr>
          <w:rFonts w:ascii="Arial" w:hAnsi="Arial" w:cs="Arial"/>
          <w:b w:val="0"/>
          <w:sz w:val="18"/>
          <w:szCs w:val="18"/>
          <w:lang w:val="es-MX"/>
        </w:rPr>
        <w:t xml:space="preserve">en la Sala de </w:t>
      </w:r>
      <w:r w:rsidR="004E5A42" w:rsidRPr="00324D95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324D95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324D95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324D9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324D95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324D95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324D95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324D9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324D95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324D95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324D9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324D95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C02C16" w:rsidRPr="00324D9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324D95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324D95">
        <w:rPr>
          <w:rFonts w:ascii="Arial" w:hAnsi="Arial" w:cs="Arial"/>
          <w:b w:val="0"/>
          <w:sz w:val="18"/>
          <w:szCs w:val="18"/>
          <w:lang w:val="es-MX"/>
        </w:rPr>
        <w:t>servidores públicos autorizados y licitantes, cuyos nombres y fir</w:t>
      </w:r>
      <w:r w:rsidR="00FD23E0" w:rsidRPr="00324D95">
        <w:rPr>
          <w:rFonts w:ascii="Arial" w:hAnsi="Arial" w:cs="Arial"/>
          <w:b w:val="0"/>
          <w:sz w:val="18"/>
          <w:szCs w:val="18"/>
          <w:lang w:val="es-MX"/>
        </w:rPr>
        <w:t>mas aparecen al final del acta,</w:t>
      </w:r>
      <w:r w:rsidR="00FD23E0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D4797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31703F5F" w:rsidR="0063368B" w:rsidRPr="00FE67E0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</w:t>
      </w:r>
      <w:r w:rsidRPr="00FE67E0">
        <w:rPr>
          <w:rFonts w:ascii="Arial" w:hAnsi="Arial" w:cs="Arial"/>
          <w:color w:val="000000"/>
          <w:sz w:val="18"/>
          <w:szCs w:val="18"/>
        </w:rPr>
        <w:t xml:space="preserve">establecido en el artículo </w:t>
      </w:r>
      <w:r w:rsidR="0072767A" w:rsidRPr="00FE67E0">
        <w:rPr>
          <w:rFonts w:ascii="Arial" w:hAnsi="Arial" w:cs="Arial"/>
          <w:color w:val="000000"/>
          <w:sz w:val="18"/>
          <w:szCs w:val="18"/>
        </w:rPr>
        <w:t>57</w:t>
      </w:r>
      <w:r w:rsidR="003A7A6E" w:rsidRPr="00FE67E0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FE67E0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FE67E0">
        <w:rPr>
          <w:rFonts w:ascii="Arial" w:hAnsi="Arial" w:cs="Arial"/>
          <w:color w:val="000000"/>
          <w:sz w:val="18"/>
          <w:szCs w:val="18"/>
        </w:rPr>
        <w:t>I</w:t>
      </w:r>
      <w:r w:rsidR="0063368B" w:rsidRPr="00FE67E0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FE67E0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FE67E0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 Autónoma de Aguascalientes</w:t>
      </w:r>
    </w:p>
    <w:p w14:paraId="248DFAC7" w14:textId="3C6AD051" w:rsidR="00C447C1" w:rsidRPr="00FE67E0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FE67E0"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FE67E0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FE67E0">
        <w:rPr>
          <w:rFonts w:ascii="Arial" w:hAnsi="Arial" w:cs="Arial"/>
          <w:sz w:val="18"/>
          <w:szCs w:val="18"/>
        </w:rPr>
        <w:t>el área requirente en esta licitación es</w:t>
      </w:r>
      <w:r w:rsidR="007627EE" w:rsidRPr="00FE67E0">
        <w:rPr>
          <w:rFonts w:ascii="Arial" w:hAnsi="Arial" w:cs="Arial"/>
          <w:sz w:val="18"/>
          <w:szCs w:val="18"/>
        </w:rPr>
        <w:t xml:space="preserve">: </w:t>
      </w:r>
      <w:r w:rsidR="00324D95" w:rsidRPr="00FE67E0">
        <w:rPr>
          <w:rFonts w:ascii="Arial" w:hAnsi="Arial" w:cs="Arial"/>
          <w:sz w:val="18"/>
          <w:szCs w:val="18"/>
        </w:rPr>
        <w:t>El M. en I. Alberto Palacios Tiscareño</w:t>
      </w:r>
      <w:r w:rsidR="00B204E9" w:rsidRPr="00FE67E0">
        <w:rPr>
          <w:rFonts w:ascii="Arial" w:hAnsi="Arial" w:cs="Arial"/>
          <w:bCs/>
          <w:sz w:val="18"/>
          <w:szCs w:val="18"/>
        </w:rPr>
        <w:t>,</w:t>
      </w:r>
      <w:r w:rsidR="00B204E9" w:rsidRPr="00FE67E0">
        <w:rPr>
          <w:rFonts w:ascii="Arial" w:hAnsi="Arial" w:cs="Arial"/>
          <w:b/>
          <w:bCs/>
          <w:sz w:val="18"/>
          <w:szCs w:val="18"/>
        </w:rPr>
        <w:t xml:space="preserve"> </w:t>
      </w:r>
      <w:r w:rsidR="00324D95" w:rsidRPr="00FE67E0">
        <w:rPr>
          <w:rFonts w:ascii="Arial" w:hAnsi="Arial" w:cs="Arial"/>
          <w:b/>
          <w:bCs/>
          <w:sz w:val="18"/>
          <w:szCs w:val="18"/>
        </w:rPr>
        <w:t>Director General de Infraestructura Universitaria</w:t>
      </w:r>
      <w:r w:rsidR="00B204E9" w:rsidRPr="00FE67E0">
        <w:rPr>
          <w:rFonts w:ascii="Arial" w:hAnsi="Arial" w:cs="Arial"/>
          <w:b/>
          <w:sz w:val="18"/>
          <w:szCs w:val="18"/>
        </w:rPr>
        <w:t xml:space="preserve">, </w:t>
      </w:r>
      <w:r w:rsidR="00B204E9" w:rsidRPr="00FE67E0">
        <w:rPr>
          <w:rFonts w:ascii="Arial" w:hAnsi="Arial" w:cs="Arial"/>
          <w:sz w:val="18"/>
          <w:szCs w:val="18"/>
        </w:rPr>
        <w:t xml:space="preserve">en conjunto con el </w:t>
      </w:r>
      <w:r w:rsidR="00324D95" w:rsidRPr="00FE67E0">
        <w:rPr>
          <w:rFonts w:ascii="Arial" w:hAnsi="Arial" w:cs="Arial"/>
          <w:sz w:val="18"/>
          <w:szCs w:val="18"/>
        </w:rPr>
        <w:t>Lic. en B.G.C. José Samuel García Esparza</w:t>
      </w:r>
      <w:r w:rsidR="00B204E9" w:rsidRPr="00FE67E0">
        <w:rPr>
          <w:rFonts w:ascii="Arial" w:hAnsi="Arial" w:cs="Arial"/>
          <w:sz w:val="18"/>
          <w:szCs w:val="18"/>
        </w:rPr>
        <w:t>,</w:t>
      </w:r>
      <w:r w:rsidR="00B204E9" w:rsidRPr="00FE67E0">
        <w:rPr>
          <w:rFonts w:ascii="Arial" w:hAnsi="Arial" w:cs="Arial"/>
          <w:b/>
          <w:sz w:val="18"/>
          <w:szCs w:val="18"/>
        </w:rPr>
        <w:t xml:space="preserve"> </w:t>
      </w:r>
      <w:r w:rsidR="00324D95" w:rsidRPr="00FE67E0">
        <w:rPr>
          <w:rFonts w:ascii="Arial" w:hAnsi="Arial" w:cs="Arial"/>
          <w:b/>
          <w:sz w:val="18"/>
          <w:szCs w:val="18"/>
        </w:rPr>
        <w:t>Jefe del Departamento de Servicios Generales</w:t>
      </w:r>
      <w:r w:rsidR="00562A1B" w:rsidRPr="00FE67E0">
        <w:rPr>
          <w:rFonts w:ascii="Arial" w:hAnsi="Arial" w:cs="Arial"/>
          <w:b/>
          <w:sz w:val="18"/>
          <w:szCs w:val="18"/>
        </w:rPr>
        <w:t xml:space="preserve">, </w:t>
      </w:r>
      <w:r w:rsidR="00324D95" w:rsidRPr="00FE67E0">
        <w:rPr>
          <w:rFonts w:ascii="Arial" w:hAnsi="Arial" w:cs="Arial"/>
          <w:sz w:val="18"/>
          <w:szCs w:val="18"/>
        </w:rPr>
        <w:t>y por la</w:t>
      </w:r>
      <w:r w:rsidR="00BC656D" w:rsidRPr="00FE67E0">
        <w:rPr>
          <w:rFonts w:ascii="Arial" w:hAnsi="Arial" w:cs="Arial"/>
          <w:b/>
          <w:sz w:val="18"/>
          <w:szCs w:val="18"/>
        </w:rPr>
        <w:t xml:space="preserve"> </w:t>
      </w:r>
      <w:r w:rsidR="00324D95" w:rsidRPr="00FE67E0">
        <w:rPr>
          <w:rFonts w:ascii="Arial" w:hAnsi="Arial" w:cs="Arial"/>
          <w:sz w:val="18"/>
          <w:szCs w:val="18"/>
        </w:rPr>
        <w:t>L.A.Q.B. Verónica Medina López</w:t>
      </w:r>
      <w:r w:rsidR="00BC656D" w:rsidRPr="00FE67E0">
        <w:rPr>
          <w:rFonts w:ascii="Arial" w:hAnsi="Arial" w:cs="Arial"/>
          <w:sz w:val="18"/>
          <w:szCs w:val="18"/>
        </w:rPr>
        <w:t>,</w:t>
      </w:r>
      <w:r w:rsidR="00BC656D" w:rsidRPr="00FE67E0">
        <w:rPr>
          <w:rFonts w:ascii="Arial" w:hAnsi="Arial" w:cs="Arial"/>
          <w:b/>
          <w:sz w:val="18"/>
          <w:szCs w:val="18"/>
        </w:rPr>
        <w:t xml:space="preserve"> </w:t>
      </w:r>
      <w:r w:rsidR="00FE67E0" w:rsidRPr="00FE67E0">
        <w:rPr>
          <w:rFonts w:ascii="Arial" w:hAnsi="Arial" w:cs="Arial"/>
          <w:b/>
          <w:sz w:val="18"/>
          <w:szCs w:val="18"/>
        </w:rPr>
        <w:t>Asistente Técnico del Departamento de Servicios Generales</w:t>
      </w:r>
      <w:r w:rsidR="00BC656D" w:rsidRPr="00FE67E0">
        <w:rPr>
          <w:rFonts w:ascii="Arial" w:hAnsi="Arial" w:cs="Arial"/>
          <w:b/>
          <w:sz w:val="18"/>
          <w:szCs w:val="18"/>
        </w:rPr>
        <w:t xml:space="preserve"> de la DG</w:t>
      </w:r>
      <w:r w:rsidR="00FE67E0" w:rsidRPr="00FE67E0">
        <w:rPr>
          <w:rFonts w:ascii="Arial" w:hAnsi="Arial" w:cs="Arial"/>
          <w:b/>
          <w:sz w:val="18"/>
          <w:szCs w:val="18"/>
        </w:rPr>
        <w:t>IU</w:t>
      </w:r>
      <w:r w:rsidR="00BC656D" w:rsidRPr="00FE67E0">
        <w:rPr>
          <w:rFonts w:ascii="Arial" w:hAnsi="Arial" w:cs="Arial"/>
          <w:b/>
          <w:sz w:val="18"/>
          <w:szCs w:val="18"/>
        </w:rPr>
        <w:t xml:space="preserve">, </w:t>
      </w:r>
      <w:r w:rsidR="00BA4A98" w:rsidRPr="00FE67E0">
        <w:rPr>
          <w:rFonts w:ascii="Arial" w:hAnsi="Arial" w:cs="Arial"/>
          <w:bCs/>
          <w:sz w:val="18"/>
          <w:szCs w:val="18"/>
        </w:rPr>
        <w:t>qui</w:t>
      </w:r>
      <w:r w:rsidR="003275F5" w:rsidRPr="00FE67E0">
        <w:rPr>
          <w:rFonts w:ascii="Arial" w:hAnsi="Arial" w:cs="Arial"/>
          <w:bCs/>
          <w:sz w:val="18"/>
          <w:szCs w:val="18"/>
        </w:rPr>
        <w:t>e</w:t>
      </w:r>
      <w:r w:rsidR="00BA4A98" w:rsidRPr="00FE67E0">
        <w:rPr>
          <w:rFonts w:ascii="Arial" w:hAnsi="Arial" w:cs="Arial"/>
          <w:bCs/>
          <w:sz w:val="18"/>
          <w:szCs w:val="18"/>
        </w:rPr>
        <w:t xml:space="preserve">nes </w:t>
      </w:r>
      <w:r w:rsidR="00BB0165" w:rsidRPr="00FE67E0">
        <w:rPr>
          <w:rFonts w:ascii="Arial" w:hAnsi="Arial" w:cs="Arial"/>
          <w:sz w:val="18"/>
          <w:szCs w:val="18"/>
        </w:rPr>
        <w:t>realizaron</w:t>
      </w:r>
      <w:r w:rsidR="00A31430" w:rsidRPr="00FE67E0">
        <w:rPr>
          <w:rFonts w:ascii="Arial" w:hAnsi="Arial" w:cs="Arial"/>
          <w:sz w:val="18"/>
          <w:szCs w:val="18"/>
        </w:rPr>
        <w:t xml:space="preserve"> el </w:t>
      </w:r>
      <w:r w:rsidRPr="00FE67E0"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FE67E0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FE67E0">
        <w:rPr>
          <w:rFonts w:ascii="Arial" w:hAnsi="Arial" w:cs="Arial"/>
          <w:sz w:val="18"/>
          <w:szCs w:val="18"/>
        </w:rPr>
        <w:t xml:space="preserve"> y </w:t>
      </w:r>
      <w:r w:rsidR="006B2811" w:rsidRPr="00FE67E0">
        <w:rPr>
          <w:rFonts w:ascii="Arial" w:hAnsi="Arial" w:cs="Arial"/>
          <w:sz w:val="18"/>
          <w:szCs w:val="18"/>
        </w:rPr>
        <w:t>económica</w:t>
      </w:r>
      <w:r w:rsidR="00BA4A98" w:rsidRPr="00FE67E0">
        <w:rPr>
          <w:rFonts w:ascii="Arial" w:hAnsi="Arial" w:cs="Arial"/>
          <w:sz w:val="18"/>
          <w:szCs w:val="18"/>
        </w:rPr>
        <w:t xml:space="preserve"> de esta Licitación</w:t>
      </w:r>
      <w:r w:rsidR="00DA18D4" w:rsidRPr="00FE67E0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FE67E0">
        <w:rPr>
          <w:rFonts w:ascii="Arial" w:hAnsi="Arial" w:cs="Arial"/>
          <w:b/>
          <w:sz w:val="18"/>
          <w:szCs w:val="18"/>
        </w:rPr>
        <w:t>Anexo 1”</w:t>
      </w:r>
      <w:r w:rsidR="00265642" w:rsidRPr="00FE67E0">
        <w:rPr>
          <w:rFonts w:ascii="Arial" w:hAnsi="Arial" w:cs="Arial"/>
          <w:b/>
          <w:sz w:val="18"/>
          <w:szCs w:val="18"/>
        </w:rPr>
        <w:t xml:space="preserve"> </w:t>
      </w:r>
      <w:r w:rsidR="00265642" w:rsidRPr="00FE67E0">
        <w:rPr>
          <w:rFonts w:ascii="Arial" w:hAnsi="Arial" w:cs="Arial"/>
          <w:sz w:val="18"/>
          <w:szCs w:val="18"/>
        </w:rPr>
        <w:t>y</w:t>
      </w:r>
      <w:r w:rsidR="00265642" w:rsidRPr="00FE67E0">
        <w:rPr>
          <w:rFonts w:ascii="Arial" w:hAnsi="Arial" w:cs="Arial"/>
          <w:b/>
          <w:sz w:val="18"/>
          <w:szCs w:val="18"/>
        </w:rPr>
        <w:t xml:space="preserve"> Anexo “1.1”.</w:t>
      </w:r>
      <w:r w:rsidR="00687245" w:rsidRPr="00FE67E0">
        <w:rPr>
          <w:rFonts w:ascii="Arial" w:hAnsi="Arial" w:cs="Arial"/>
          <w:sz w:val="18"/>
          <w:szCs w:val="18"/>
        </w:rPr>
        <w:t xml:space="preserve"> Asimismo, se hace constar que la documentación administrativa presentada </w:t>
      </w:r>
      <w:r w:rsidR="00B2717C" w:rsidRPr="00FE67E0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FE67E0">
        <w:rPr>
          <w:rFonts w:ascii="Arial" w:hAnsi="Arial" w:cs="Arial"/>
          <w:b/>
          <w:sz w:val="18"/>
          <w:szCs w:val="18"/>
        </w:rPr>
        <w:t>Dirección General de Finanzas</w:t>
      </w:r>
      <w:r w:rsidR="00B2717C" w:rsidRPr="00FE67E0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FE67E0">
        <w:rPr>
          <w:rFonts w:ascii="Arial" w:hAnsi="Arial" w:cs="Arial"/>
          <w:sz w:val="18"/>
          <w:szCs w:val="18"/>
        </w:rPr>
        <w:t>Mtro. En F. y N. Jorge Silva Robles</w:t>
      </w:r>
      <w:r w:rsidR="00687245" w:rsidRPr="00FE67E0">
        <w:rPr>
          <w:rFonts w:ascii="Arial" w:hAnsi="Arial" w:cs="Arial"/>
          <w:sz w:val="18"/>
          <w:szCs w:val="18"/>
        </w:rPr>
        <w:t>,</w:t>
      </w:r>
      <w:r w:rsidR="00B2717C" w:rsidRPr="00FE67E0">
        <w:rPr>
          <w:rFonts w:ascii="Arial" w:hAnsi="Arial" w:cs="Arial"/>
          <w:sz w:val="18"/>
          <w:szCs w:val="18"/>
        </w:rPr>
        <w:t xml:space="preserve"> el </w:t>
      </w:r>
      <w:r w:rsidR="00B2717C" w:rsidRPr="00FE67E0">
        <w:rPr>
          <w:rFonts w:ascii="Arial" w:hAnsi="Arial" w:cs="Arial"/>
          <w:b/>
          <w:sz w:val="18"/>
          <w:szCs w:val="18"/>
        </w:rPr>
        <w:t>Departamento de Compras</w:t>
      </w:r>
      <w:r w:rsidR="00B2717C" w:rsidRPr="00FE67E0">
        <w:rPr>
          <w:rFonts w:ascii="Arial" w:hAnsi="Arial" w:cs="Arial"/>
          <w:sz w:val="18"/>
          <w:szCs w:val="18"/>
        </w:rPr>
        <w:t>, la M. en A.P. Beatriz Elizabeth Rivera de Loera</w:t>
      </w:r>
      <w:r w:rsidR="00B2717C" w:rsidRPr="00FE67E0">
        <w:rPr>
          <w:rFonts w:ascii="Arial" w:hAnsi="Arial" w:cs="Arial"/>
          <w:b/>
          <w:sz w:val="18"/>
          <w:szCs w:val="18"/>
        </w:rPr>
        <w:t xml:space="preserve"> </w:t>
      </w:r>
      <w:r w:rsidR="00B2717C" w:rsidRPr="00FE67E0">
        <w:rPr>
          <w:rFonts w:ascii="Arial" w:hAnsi="Arial" w:cs="Arial"/>
          <w:sz w:val="18"/>
          <w:szCs w:val="18"/>
        </w:rPr>
        <w:t>y la</w:t>
      </w:r>
      <w:r w:rsidR="00B2717C" w:rsidRPr="00FE67E0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FE67E0">
        <w:rPr>
          <w:rFonts w:ascii="Arial" w:hAnsi="Arial" w:cs="Arial"/>
          <w:sz w:val="18"/>
          <w:szCs w:val="18"/>
        </w:rPr>
        <w:t>Lic.</w:t>
      </w:r>
      <w:r w:rsidR="00B2717C" w:rsidRPr="00FE67E0">
        <w:rPr>
          <w:rFonts w:ascii="Arial" w:hAnsi="Arial" w:cs="Arial"/>
          <w:sz w:val="18"/>
          <w:szCs w:val="18"/>
        </w:rPr>
        <w:t xml:space="preserve"> </w:t>
      </w:r>
      <w:r w:rsidR="00A10F90" w:rsidRPr="00FE67E0">
        <w:rPr>
          <w:rFonts w:ascii="Arial" w:hAnsi="Arial" w:cs="Arial"/>
          <w:sz w:val="18"/>
          <w:szCs w:val="18"/>
        </w:rPr>
        <w:t>Gabriela del Socorro Muñoz Vera</w:t>
      </w:r>
      <w:r w:rsidR="00B2717C" w:rsidRPr="00FE67E0">
        <w:rPr>
          <w:rFonts w:ascii="Arial" w:hAnsi="Arial" w:cs="Arial"/>
          <w:sz w:val="18"/>
          <w:szCs w:val="18"/>
        </w:rPr>
        <w:t xml:space="preserve">, se </w:t>
      </w:r>
      <w:r w:rsidR="00687245" w:rsidRPr="00FE67E0">
        <w:rPr>
          <w:rFonts w:ascii="Arial" w:hAnsi="Arial" w:cs="Arial"/>
          <w:sz w:val="18"/>
          <w:szCs w:val="18"/>
        </w:rPr>
        <w:t xml:space="preserve">hace constar en el </w:t>
      </w:r>
      <w:r w:rsidR="00687245" w:rsidRPr="00FE67E0">
        <w:rPr>
          <w:rFonts w:ascii="Arial" w:hAnsi="Arial" w:cs="Arial"/>
          <w:b/>
          <w:sz w:val="18"/>
          <w:szCs w:val="18"/>
        </w:rPr>
        <w:t>Anexo “2</w:t>
      </w:r>
      <w:r w:rsidR="00B2717C" w:rsidRPr="00FE67E0">
        <w:rPr>
          <w:rFonts w:ascii="Arial" w:hAnsi="Arial" w:cs="Arial"/>
          <w:b/>
          <w:sz w:val="18"/>
          <w:szCs w:val="18"/>
        </w:rPr>
        <w:t xml:space="preserve">”, </w:t>
      </w:r>
      <w:r w:rsidR="00B2717C" w:rsidRPr="00FE67E0">
        <w:rPr>
          <w:rFonts w:ascii="Arial" w:hAnsi="Arial" w:cs="Arial"/>
          <w:sz w:val="18"/>
          <w:szCs w:val="18"/>
        </w:rPr>
        <w:t>de la presente acta</w:t>
      </w:r>
      <w:r w:rsidR="00687245" w:rsidRPr="00FE67E0">
        <w:rPr>
          <w:rFonts w:ascii="Arial" w:hAnsi="Arial" w:cs="Arial"/>
          <w:sz w:val="18"/>
          <w:szCs w:val="18"/>
        </w:rPr>
        <w:t xml:space="preserve">. </w:t>
      </w:r>
      <w:r w:rsidR="00541D99" w:rsidRPr="00FE67E0">
        <w:rPr>
          <w:rFonts w:ascii="Arial" w:hAnsi="Arial" w:cs="Arial"/>
          <w:sz w:val="18"/>
          <w:szCs w:val="18"/>
        </w:rPr>
        <w:t>-</w:t>
      </w:r>
      <w:r w:rsidR="00A15209" w:rsidRPr="00FE67E0">
        <w:rPr>
          <w:rFonts w:ascii="Arial" w:hAnsi="Arial" w:cs="Arial"/>
          <w:sz w:val="18"/>
          <w:szCs w:val="18"/>
        </w:rPr>
        <w:t>------------------------</w:t>
      </w:r>
      <w:r w:rsidR="00BE7819" w:rsidRPr="00FE67E0">
        <w:rPr>
          <w:rFonts w:ascii="Arial" w:hAnsi="Arial" w:cs="Arial"/>
          <w:sz w:val="18"/>
          <w:szCs w:val="18"/>
        </w:rPr>
        <w:t>------------------------------------------</w:t>
      </w:r>
      <w:r w:rsidR="00A15209" w:rsidRPr="00FE67E0">
        <w:rPr>
          <w:rFonts w:ascii="Arial" w:hAnsi="Arial" w:cs="Arial"/>
          <w:sz w:val="18"/>
          <w:szCs w:val="18"/>
        </w:rPr>
        <w:t>-------------------------------------------</w:t>
      </w:r>
      <w:r w:rsidR="00B2717C" w:rsidRPr="00FE67E0">
        <w:rPr>
          <w:rFonts w:ascii="Arial" w:hAnsi="Arial" w:cs="Arial"/>
          <w:sz w:val="18"/>
          <w:szCs w:val="18"/>
        </w:rPr>
        <w:t>----</w:t>
      </w:r>
      <w:r w:rsidR="00BC656D" w:rsidRPr="00FE67E0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C71384" w:rsidRPr="00FE67E0">
        <w:rPr>
          <w:rFonts w:ascii="Arial" w:hAnsi="Arial" w:cs="Arial"/>
          <w:sz w:val="18"/>
          <w:szCs w:val="18"/>
        </w:rPr>
        <w:t>-----------------------------</w:t>
      </w:r>
      <w:r w:rsidR="00FE67E0">
        <w:rPr>
          <w:rFonts w:ascii="Arial" w:hAnsi="Arial" w:cs="Arial"/>
          <w:sz w:val="18"/>
          <w:szCs w:val="18"/>
        </w:rPr>
        <w:t>----------------------------------------</w:t>
      </w:r>
    </w:p>
    <w:p w14:paraId="615EA3AC" w14:textId="02C11A8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47F9DA94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265642" w:rsidRPr="00265642">
        <w:rPr>
          <w:rFonts w:ascii="Arial" w:hAnsi="Arial" w:cs="Arial"/>
          <w:b/>
          <w:sz w:val="18"/>
          <w:szCs w:val="18"/>
        </w:rPr>
        <w:t>1</w:t>
      </w:r>
      <w:r w:rsidR="00FE67E0">
        <w:rPr>
          <w:rFonts w:ascii="Arial" w:hAnsi="Arial" w:cs="Arial"/>
          <w:b/>
          <w:sz w:val="18"/>
          <w:szCs w:val="18"/>
        </w:rPr>
        <w:t>8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de </w:t>
      </w:r>
      <w:r w:rsidR="00FE67E0">
        <w:rPr>
          <w:rFonts w:ascii="Arial" w:hAnsi="Arial" w:cs="Arial"/>
          <w:b/>
          <w:sz w:val="18"/>
          <w:szCs w:val="18"/>
        </w:rPr>
        <w:t>septiembre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</w:t>
      </w:r>
    </w:p>
    <w:p w14:paraId="497A2C66" w14:textId="1E2FD6AC" w:rsidR="00BE7819" w:rsidRPr="004C5D14" w:rsidRDefault="003C256B" w:rsidP="002656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FE67E0" w:rsidRPr="00FE67E0">
        <w:rPr>
          <w:rFonts w:ascii="Arial" w:hAnsi="Arial" w:cs="Arial"/>
          <w:b/>
          <w:sz w:val="18"/>
          <w:szCs w:val="18"/>
        </w:rPr>
        <w:t>23 de septiembre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265642">
        <w:rPr>
          <w:rFonts w:ascii="Arial" w:hAnsi="Arial" w:cs="Arial"/>
          <w:sz w:val="18"/>
          <w:szCs w:val="18"/>
        </w:rPr>
        <w:t>2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>en la cual se recibieron preguntas y manifi</w:t>
      </w:r>
      <w:r>
        <w:rPr>
          <w:rFonts w:ascii="Arial" w:hAnsi="Arial" w:cs="Arial"/>
          <w:sz w:val="18"/>
          <w:szCs w:val="18"/>
        </w:rPr>
        <w:t>esto de interés por parte de</w:t>
      </w:r>
      <w:r w:rsidR="00534558">
        <w:rPr>
          <w:rFonts w:ascii="Arial" w:hAnsi="Arial" w:cs="Arial"/>
          <w:sz w:val="18"/>
          <w:szCs w:val="18"/>
        </w:rPr>
        <w:t xml:space="preserve"> la persona física con actividad empresarial </w:t>
      </w:r>
      <w:r w:rsidR="00534558" w:rsidRPr="00534558">
        <w:rPr>
          <w:rFonts w:ascii="Arial" w:hAnsi="Arial" w:cs="Arial"/>
          <w:sz w:val="18"/>
          <w:szCs w:val="18"/>
        </w:rPr>
        <w:t>MARCO ANTONIO CORTEZ DIAZ</w:t>
      </w:r>
      <w:r w:rsidR="00534558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así mismo se hizo constar que, por parte de la convocante </w:t>
      </w:r>
      <w:r>
        <w:rPr>
          <w:rFonts w:ascii="Arial" w:hAnsi="Arial" w:cs="Arial"/>
          <w:sz w:val="18"/>
          <w:szCs w:val="18"/>
        </w:rPr>
        <w:t>se realiz</w:t>
      </w:r>
      <w:r w:rsidR="00265642">
        <w:rPr>
          <w:rFonts w:ascii="Arial" w:hAnsi="Arial" w:cs="Arial"/>
          <w:sz w:val="18"/>
          <w:szCs w:val="18"/>
        </w:rPr>
        <w:t>aron</w:t>
      </w:r>
      <w:r w:rsidR="00A2131C" w:rsidRPr="00A213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aclaraci</w:t>
      </w:r>
      <w:r w:rsidR="0026564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 w:rsidR="00265642">
        <w:rPr>
          <w:rFonts w:ascii="Arial" w:hAnsi="Arial" w:cs="Arial"/>
          <w:sz w:val="18"/>
          <w:szCs w:val="18"/>
        </w:rPr>
        <w:t>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="00265642">
        <w:rPr>
          <w:rFonts w:ascii="Arial" w:hAnsi="Arial" w:cs="Arial"/>
          <w:sz w:val="18"/>
          <w:szCs w:val="18"/>
        </w:rPr>
        <w:t>---------</w:t>
      </w:r>
    </w:p>
    <w:p w14:paraId="35033720" w14:textId="6FDA50A9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534558">
        <w:rPr>
          <w:rFonts w:ascii="Arial" w:hAnsi="Arial" w:cs="Arial"/>
          <w:color w:val="000000"/>
          <w:sz w:val="18"/>
          <w:szCs w:val="18"/>
        </w:rPr>
        <w:t>,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534558" w:rsidRPr="00534558">
        <w:rPr>
          <w:rFonts w:ascii="Arial" w:hAnsi="Arial" w:cs="Arial"/>
          <w:b/>
          <w:sz w:val="18"/>
          <w:szCs w:val="18"/>
        </w:rPr>
        <w:t xml:space="preserve">30 de septiembre </w:t>
      </w:r>
      <w:r w:rsidRPr="003C256B">
        <w:rPr>
          <w:rFonts w:ascii="Arial" w:hAnsi="Arial" w:cs="Arial"/>
          <w:b/>
          <w:sz w:val="18"/>
          <w:szCs w:val="18"/>
        </w:rPr>
        <w:t>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8F0AC0">
        <w:rPr>
          <w:rFonts w:ascii="Arial" w:hAnsi="Arial" w:cs="Arial"/>
          <w:b/>
          <w:sz w:val="18"/>
          <w:szCs w:val="18"/>
        </w:rPr>
        <w:t>2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8F0AC0">
        <w:rPr>
          <w:rFonts w:ascii="Arial" w:hAnsi="Arial" w:cs="Arial"/>
          <w:b/>
          <w:sz w:val="18"/>
          <w:szCs w:val="18"/>
        </w:rPr>
        <w:t>oce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t>0</w:t>
      </w:r>
      <w:r w:rsidR="00534558">
        <w:rPr>
          <w:rFonts w:ascii="Arial" w:hAnsi="Arial" w:cs="Arial"/>
          <w:b/>
          <w:sz w:val="18"/>
          <w:szCs w:val="18"/>
        </w:rPr>
        <w:t>1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534558">
        <w:rPr>
          <w:rFonts w:ascii="Arial" w:hAnsi="Arial" w:cs="Arial"/>
          <w:b/>
          <w:sz w:val="18"/>
          <w:szCs w:val="18"/>
        </w:rPr>
        <w:t>una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forma por</w:t>
      </w:r>
      <w:r w:rsidR="00534558">
        <w:rPr>
          <w:rFonts w:ascii="Arial" w:hAnsi="Arial" w:cs="Arial"/>
          <w:color w:val="000000"/>
          <w:sz w:val="18"/>
          <w:szCs w:val="18"/>
        </w:rPr>
        <w:t xml:space="preserve"> el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 licitante,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</w:t>
      </w:r>
      <w:r w:rsidR="00534558">
        <w:rPr>
          <w:rFonts w:ascii="Arial" w:hAnsi="Arial" w:cs="Arial"/>
          <w:color w:val="000000"/>
          <w:sz w:val="18"/>
          <w:szCs w:val="18"/>
        </w:rPr>
        <w:t>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8F0AC0" w:rsidRPr="00605679" w14:paraId="78A7355E" w14:textId="77777777" w:rsidTr="008F098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noWrap/>
            <w:vAlign w:val="center"/>
          </w:tcPr>
          <w:p w14:paraId="54CA86EE" w14:textId="480D59BE" w:rsidR="008F0AC0" w:rsidRPr="004C0485" w:rsidRDefault="00534558" w:rsidP="008F098C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558">
              <w:rPr>
                <w:rFonts w:ascii="Arial" w:hAnsi="Arial" w:cs="Arial"/>
                <w:b/>
                <w:sz w:val="18"/>
                <w:szCs w:val="18"/>
              </w:rPr>
              <w:t>MARCO ANTONIO CORTEZ DIAZ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04E7E9A1" w:rsidR="00C023D7" w:rsidRDefault="00534558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</w:t>
      </w:r>
      <w:r w:rsidR="00647940" w:rsidRPr="00647940">
        <w:rPr>
          <w:rFonts w:ascii="Arial" w:hAnsi="Arial" w:cs="Arial"/>
          <w:sz w:val="18"/>
          <w:szCs w:val="18"/>
        </w:rPr>
        <w:t xml:space="preserve"> precio que </w:t>
      </w:r>
      <w:r>
        <w:rPr>
          <w:rFonts w:ascii="Arial" w:hAnsi="Arial" w:cs="Arial"/>
          <w:sz w:val="18"/>
          <w:szCs w:val="18"/>
        </w:rPr>
        <w:t>el</w:t>
      </w:r>
      <w:r w:rsidR="00647940" w:rsidRPr="00647940">
        <w:rPr>
          <w:rFonts w:ascii="Arial" w:hAnsi="Arial" w:cs="Arial"/>
          <w:sz w:val="18"/>
          <w:szCs w:val="18"/>
        </w:rPr>
        <w:t xml:space="preserve"> licitante ofert</w:t>
      </w:r>
      <w:r>
        <w:rPr>
          <w:rFonts w:ascii="Arial" w:hAnsi="Arial" w:cs="Arial"/>
          <w:sz w:val="18"/>
          <w:szCs w:val="18"/>
        </w:rPr>
        <w:t>ó</w:t>
      </w:r>
      <w:r w:rsidR="00647940" w:rsidRPr="00647940">
        <w:rPr>
          <w:rFonts w:ascii="Arial" w:hAnsi="Arial" w:cs="Arial"/>
          <w:sz w:val="18"/>
          <w:szCs w:val="18"/>
        </w:rPr>
        <w:t xml:space="preserve"> para la partida en la que participa, consta en el Anexo “2” del Acta de Presentación y Apertura de Propuestas de fecha </w:t>
      </w:r>
      <w:r>
        <w:rPr>
          <w:rFonts w:ascii="Arial" w:hAnsi="Arial" w:cs="Arial"/>
          <w:b/>
          <w:sz w:val="18"/>
          <w:szCs w:val="18"/>
        </w:rPr>
        <w:t>30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de </w:t>
      </w:r>
      <w:r>
        <w:rPr>
          <w:rFonts w:ascii="Arial" w:hAnsi="Arial" w:cs="Arial"/>
          <w:b/>
          <w:sz w:val="18"/>
          <w:szCs w:val="18"/>
        </w:rPr>
        <w:t>septiembre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</w:t>
      </w:r>
      <w:r w:rsidR="00647940" w:rsidRPr="00647940">
        <w:rPr>
          <w:rFonts w:ascii="Arial" w:hAnsi="Arial" w:cs="Arial"/>
          <w:b/>
          <w:sz w:val="18"/>
          <w:szCs w:val="18"/>
        </w:rPr>
        <w:t>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73E2673D" w14:textId="6AC9025F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76D1561E" w:rsidR="000B3B03" w:rsidRDefault="00534558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534558">
        <w:rPr>
          <w:noProof/>
          <w:lang w:val="en-US" w:eastAsia="en-US"/>
        </w:rPr>
        <w:drawing>
          <wp:inline distT="0" distB="0" distL="0" distR="0" wp14:anchorId="66EE7392" wp14:editId="4B0B84F8">
            <wp:extent cx="5612130" cy="3163139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52FD1A3" w14:textId="1A69CC29" w:rsidR="00D91012" w:rsidRPr="00EF4299" w:rsidRDefault="007E098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“</w:t>
      </w:r>
      <w:r w:rsidR="008F0AC0" w:rsidRPr="008F0AC0">
        <w:rPr>
          <w:rFonts w:ascii="Arial" w:hAnsi="Arial" w:cs="Arial"/>
          <w:b/>
          <w:i/>
          <w:sz w:val="18"/>
          <w:szCs w:val="18"/>
        </w:rPr>
        <w:t>La adjudicación en esta licitación será por partida individual total a un solo Licitante. Por lo que la Licitación se puede adjudicar a varios proveedores</w:t>
      </w:r>
      <w:r w:rsidR="00EF4299" w:rsidRPr="00EF4299">
        <w:rPr>
          <w:rFonts w:ascii="Arial" w:hAnsi="Arial" w:cs="Arial"/>
          <w:i/>
          <w:sz w:val="18"/>
          <w:szCs w:val="18"/>
        </w:rPr>
        <w:t xml:space="preserve">, </w:t>
      </w:r>
      <w:r w:rsidR="00EF4299" w:rsidRPr="008F0AC0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>y XIII de las bases que norman esta licitación, se realizó el análisis detallado de la proposici</w:t>
      </w:r>
      <w:r w:rsidR="00E4665D">
        <w:rPr>
          <w:rFonts w:ascii="Arial" w:hAnsi="Arial" w:cs="Arial"/>
          <w:sz w:val="18"/>
          <w:szCs w:val="18"/>
        </w:rPr>
        <w:t>ó</w:t>
      </w:r>
      <w:r w:rsidR="00CF0F48" w:rsidRPr="00514702">
        <w:rPr>
          <w:rFonts w:ascii="Arial" w:hAnsi="Arial" w:cs="Arial"/>
          <w:sz w:val="18"/>
          <w:szCs w:val="18"/>
        </w:rPr>
        <w:t xml:space="preserve">n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</w:t>
      </w:r>
      <w:r w:rsidR="00E4665D">
        <w:rPr>
          <w:rFonts w:ascii="Arial" w:hAnsi="Arial" w:cs="Arial"/>
          <w:sz w:val="18"/>
          <w:szCs w:val="18"/>
        </w:rPr>
        <w:t xml:space="preserve"> y/o servicios</w:t>
      </w:r>
      <w:r w:rsidR="00CF0F48" w:rsidRPr="00514702">
        <w:rPr>
          <w:rFonts w:ascii="Arial" w:hAnsi="Arial" w:cs="Arial"/>
          <w:sz w:val="18"/>
          <w:szCs w:val="18"/>
        </w:rPr>
        <w:t xml:space="preserve">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E4665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 propuesta presentada y que se agreg</w:t>
      </w:r>
      <w:r w:rsidR="00CE4151">
        <w:rPr>
          <w:rFonts w:ascii="Arial" w:hAnsi="Arial" w:cs="Arial"/>
          <w:sz w:val="18"/>
          <w:szCs w:val="18"/>
        </w:rPr>
        <w:t xml:space="preserve">a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B2717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62713">
        <w:rPr>
          <w:rFonts w:ascii="Arial" w:hAnsi="Arial" w:cs="Arial"/>
          <w:b/>
          <w:sz w:val="18"/>
          <w:szCs w:val="18"/>
        </w:rPr>
        <w:t>“</w:t>
      </w:r>
      <w:r w:rsidR="00B2717C" w:rsidRPr="00F552D2">
        <w:rPr>
          <w:rFonts w:ascii="Arial" w:hAnsi="Arial" w:cs="Arial"/>
          <w:b/>
          <w:sz w:val="18"/>
          <w:szCs w:val="18"/>
        </w:rPr>
        <w:t>1</w:t>
      </w:r>
      <w:r w:rsidR="00B2717C" w:rsidRPr="007D3D37">
        <w:rPr>
          <w:rFonts w:ascii="Arial" w:hAnsi="Arial" w:cs="Arial"/>
          <w:b/>
          <w:sz w:val="18"/>
          <w:szCs w:val="18"/>
        </w:rPr>
        <w:t xml:space="preserve">” </w:t>
      </w:r>
      <w:r w:rsidR="00B2717C" w:rsidRPr="007D3D37">
        <w:rPr>
          <w:rFonts w:ascii="Arial" w:hAnsi="Arial" w:cs="Arial"/>
          <w:sz w:val="18"/>
          <w:szCs w:val="18"/>
        </w:rPr>
        <w:t>(</w:t>
      </w:r>
      <w:r w:rsidR="007D3D37" w:rsidRPr="007D3D37">
        <w:rPr>
          <w:rFonts w:ascii="Arial" w:hAnsi="Arial" w:cs="Arial"/>
          <w:sz w:val="18"/>
          <w:szCs w:val="18"/>
        </w:rPr>
        <w:t>03</w:t>
      </w:r>
      <w:r w:rsidR="00B2717C" w:rsidRPr="007D3D37">
        <w:rPr>
          <w:rFonts w:ascii="Arial" w:hAnsi="Arial" w:cs="Arial"/>
          <w:sz w:val="18"/>
          <w:szCs w:val="18"/>
        </w:rPr>
        <w:t xml:space="preserve"> páginas)</w:t>
      </w:r>
      <w:r w:rsidR="00B952E9" w:rsidRPr="007D3D37">
        <w:rPr>
          <w:rFonts w:ascii="Arial" w:hAnsi="Arial" w:cs="Arial"/>
          <w:sz w:val="18"/>
          <w:szCs w:val="18"/>
        </w:rPr>
        <w:t>,</w:t>
      </w:r>
      <w:r w:rsidR="008F0AC0" w:rsidRPr="007D3D37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7D3D37">
        <w:rPr>
          <w:rFonts w:ascii="Arial" w:hAnsi="Arial" w:cs="Arial"/>
          <w:sz w:val="18"/>
          <w:szCs w:val="18"/>
        </w:rPr>
        <w:t>(</w:t>
      </w:r>
      <w:r w:rsidR="007D3D37" w:rsidRPr="007D3D37">
        <w:rPr>
          <w:rFonts w:ascii="Arial" w:hAnsi="Arial" w:cs="Arial"/>
          <w:sz w:val="18"/>
          <w:szCs w:val="18"/>
        </w:rPr>
        <w:t>02</w:t>
      </w:r>
      <w:r w:rsidR="00B952E9" w:rsidRPr="007D3D37">
        <w:rPr>
          <w:rFonts w:ascii="Arial" w:hAnsi="Arial" w:cs="Arial"/>
          <w:sz w:val="18"/>
          <w:szCs w:val="18"/>
        </w:rPr>
        <w:t xml:space="preserve"> página)</w:t>
      </w:r>
      <w:r w:rsidR="00B952E9" w:rsidRPr="007D3D37">
        <w:rPr>
          <w:rFonts w:ascii="Arial" w:hAnsi="Arial" w:cs="Arial"/>
          <w:b/>
          <w:sz w:val="18"/>
          <w:szCs w:val="18"/>
        </w:rPr>
        <w:t xml:space="preserve"> </w:t>
      </w:r>
      <w:r w:rsidR="00B2717C" w:rsidRPr="007D3D37">
        <w:rPr>
          <w:rFonts w:ascii="Arial" w:hAnsi="Arial" w:cs="Arial"/>
          <w:sz w:val="18"/>
          <w:szCs w:val="18"/>
        </w:rPr>
        <w:t xml:space="preserve">y </w:t>
      </w:r>
      <w:r w:rsidR="00CE4151" w:rsidRPr="007D3D37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7D3D37">
        <w:rPr>
          <w:rFonts w:ascii="Arial" w:hAnsi="Arial" w:cs="Arial"/>
          <w:b/>
          <w:sz w:val="18"/>
          <w:szCs w:val="18"/>
        </w:rPr>
        <w:t>“</w:t>
      </w:r>
      <w:r w:rsidR="00CE4151" w:rsidRPr="007D3D37">
        <w:rPr>
          <w:rFonts w:ascii="Arial" w:hAnsi="Arial" w:cs="Arial"/>
          <w:b/>
          <w:sz w:val="18"/>
          <w:szCs w:val="18"/>
        </w:rPr>
        <w:t>2”</w:t>
      </w:r>
      <w:r w:rsidR="00B2717C" w:rsidRPr="007D3D37">
        <w:rPr>
          <w:rFonts w:ascii="Arial" w:hAnsi="Arial" w:cs="Arial"/>
          <w:b/>
          <w:sz w:val="18"/>
          <w:szCs w:val="18"/>
        </w:rPr>
        <w:t xml:space="preserve"> </w:t>
      </w:r>
      <w:r w:rsidR="00B2717C" w:rsidRPr="007D3D37">
        <w:rPr>
          <w:rFonts w:ascii="Arial" w:hAnsi="Arial" w:cs="Arial"/>
          <w:sz w:val="18"/>
          <w:szCs w:val="18"/>
        </w:rPr>
        <w:t>(</w:t>
      </w:r>
      <w:r w:rsidR="007D3D37" w:rsidRPr="007D3D37">
        <w:rPr>
          <w:rFonts w:ascii="Arial" w:hAnsi="Arial" w:cs="Arial"/>
          <w:sz w:val="18"/>
          <w:szCs w:val="18"/>
        </w:rPr>
        <w:t>04</w:t>
      </w:r>
      <w:r w:rsidR="00B2717C" w:rsidRPr="007D3D37">
        <w:rPr>
          <w:rFonts w:ascii="Arial" w:hAnsi="Arial" w:cs="Arial"/>
          <w:sz w:val="18"/>
          <w:szCs w:val="18"/>
        </w:rPr>
        <w:t xml:space="preserve"> páginas)</w:t>
      </w:r>
      <w:r w:rsidR="001451D1" w:rsidRPr="007D3D37">
        <w:rPr>
          <w:rFonts w:ascii="Arial" w:hAnsi="Arial" w:cs="Arial"/>
          <w:sz w:val="18"/>
          <w:szCs w:val="18"/>
        </w:rPr>
        <w:t>,</w:t>
      </w:r>
      <w:r w:rsidR="00F77EF4" w:rsidRPr="007D3D37">
        <w:rPr>
          <w:rFonts w:ascii="Arial" w:hAnsi="Arial" w:cs="Arial"/>
          <w:sz w:val="18"/>
          <w:szCs w:val="18"/>
        </w:rPr>
        <w:t xml:space="preserve"> a</w:t>
      </w:r>
      <w:r w:rsidR="00F77EF4">
        <w:rPr>
          <w:rFonts w:ascii="Arial" w:hAnsi="Arial" w:cs="Arial"/>
          <w:sz w:val="18"/>
          <w:szCs w:val="18"/>
        </w:rPr>
        <w:t xml:space="preserve"> considerar:</w:t>
      </w:r>
      <w:r w:rsidR="00C161FA">
        <w:rPr>
          <w:rFonts w:ascii="Arial" w:hAnsi="Arial" w:cs="Arial"/>
          <w:sz w:val="18"/>
          <w:szCs w:val="18"/>
        </w:rPr>
        <w:t>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  <w:r w:rsidR="00E4665D">
        <w:rPr>
          <w:rFonts w:ascii="Arial" w:hAnsi="Arial" w:cs="Arial"/>
          <w:sz w:val="18"/>
          <w:szCs w:val="18"/>
        </w:rPr>
        <w:t>---------------</w:t>
      </w:r>
    </w:p>
    <w:p w14:paraId="65C4916F" w14:textId="77777777" w:rsidR="00640C87" w:rsidRDefault="00640C87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8F098C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91012" w:rsidRPr="005761E8" w14:paraId="200753B6" w14:textId="77777777" w:rsidTr="008F098C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D91012" w:rsidRPr="00D91012" w:rsidRDefault="00D91012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24C739A1" w:rsidR="00D91012" w:rsidRPr="00C023D7" w:rsidRDefault="00E4665D" w:rsidP="00D91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65D">
              <w:rPr>
                <w:rFonts w:ascii="Arial" w:hAnsi="Arial" w:cs="Arial"/>
                <w:sz w:val="16"/>
                <w:szCs w:val="16"/>
              </w:rPr>
              <w:t>MARCO ANTONIO CORTEZ DIAZ</w:t>
            </w:r>
          </w:p>
        </w:tc>
        <w:tc>
          <w:tcPr>
            <w:tcW w:w="3879" w:type="pct"/>
          </w:tcPr>
          <w:p w14:paraId="75096105" w14:textId="7CED6080" w:rsidR="00D91012" w:rsidRDefault="00D91012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sz w:val="16"/>
                <w:szCs w:val="16"/>
              </w:rPr>
              <w:t>Oferta en la partida:</w:t>
            </w:r>
            <w:r w:rsidR="00E4665D">
              <w:rPr>
                <w:rFonts w:ascii="Arial" w:hAnsi="Arial" w:cs="Arial"/>
                <w:b/>
                <w:sz w:val="16"/>
                <w:szCs w:val="16"/>
              </w:rPr>
              <w:t xml:space="preserve"> 1 (única)</w:t>
            </w:r>
          </w:p>
          <w:p w14:paraId="70A26807" w14:textId="77777777" w:rsidR="00963AC4" w:rsidRPr="00963AC4" w:rsidRDefault="00963AC4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68A837" w14:textId="0EC0A6E4" w:rsidR="00771949" w:rsidRDefault="00D91012" w:rsidP="00E4665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963AC4">
              <w:rPr>
                <w:rFonts w:ascii="Arial" w:hAnsi="Arial" w:cs="Arial"/>
                <w:sz w:val="16"/>
                <w:szCs w:val="16"/>
              </w:rPr>
              <w:t>, presenta y cumple</w:t>
            </w:r>
            <w:r w:rsidR="0033281A" w:rsidRPr="00963AC4">
              <w:rPr>
                <w:rFonts w:ascii="Arial" w:hAnsi="Arial" w:cs="Arial"/>
                <w:sz w:val="16"/>
                <w:szCs w:val="16"/>
              </w:rPr>
              <w:t xml:space="preserve"> conforme lo establecido y detallado en los Anexos 1</w:t>
            </w:r>
            <w:r w:rsidR="00B952E9" w:rsidRPr="00963AC4">
              <w:rPr>
                <w:rFonts w:ascii="Arial" w:hAnsi="Arial" w:cs="Arial"/>
                <w:sz w:val="16"/>
                <w:szCs w:val="16"/>
              </w:rPr>
              <w:t>, 1.1</w:t>
            </w:r>
            <w:r w:rsidR="0033281A" w:rsidRPr="00963AC4">
              <w:rPr>
                <w:rFonts w:ascii="Arial" w:hAnsi="Arial" w:cs="Arial"/>
                <w:sz w:val="16"/>
                <w:szCs w:val="16"/>
              </w:rPr>
              <w:t xml:space="preserve"> y 2</w:t>
            </w:r>
            <w:r w:rsidR="00E4665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CF415D" w14:textId="09FA8ED0" w:rsidR="00E4665D" w:rsidRPr="00E4665D" w:rsidRDefault="00E4665D" w:rsidP="00E4665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CE0D1D" w14:textId="208777B9" w:rsidR="00D91012" w:rsidRPr="00BD51AF" w:rsidRDefault="00BD51AF" w:rsidP="00D91012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  <w:r w:rsidRPr="00BD51AF">
              <w:rPr>
                <w:rFonts w:ascii="Arial" w:hAnsi="Arial" w:cs="Arial"/>
                <w:sz w:val="12"/>
                <w:szCs w:val="14"/>
              </w:rPr>
              <w:t>Revisión Técnica realizada por el Director General de Infraestructura Universitaria, M. en I. Alberto Palacios Tiscareño, el Jefe de Departamento de Servicios Generales, Lic. en B.G.C. José Samuel García Esparza y por la Asistente Técnico del Departamento de Servicios Generales, L.A.Q.B. Verónica Medina López</w:t>
            </w:r>
            <w:r w:rsidR="00636EA9">
              <w:rPr>
                <w:rFonts w:ascii="Arial" w:hAnsi="Arial" w:cs="Arial"/>
                <w:sz w:val="12"/>
                <w:szCs w:val="14"/>
              </w:rPr>
              <w:t>,</w:t>
            </w:r>
            <w:r w:rsidRPr="00BD51AF">
              <w:rPr>
                <w:rFonts w:ascii="Arial" w:hAnsi="Arial" w:cs="Arial"/>
                <w:sz w:val="12"/>
                <w:szCs w:val="14"/>
              </w:rPr>
              <w:t xml:space="preserve"> conforme a los anexos de la Convocatoria </w:t>
            </w:r>
            <w:r w:rsidRPr="00BD51AF">
              <w:rPr>
                <w:rFonts w:ascii="Arial" w:hAnsi="Arial" w:cs="Arial"/>
                <w:b/>
                <w:sz w:val="12"/>
                <w:szCs w:val="14"/>
              </w:rPr>
              <w:t>LPN E/901045968-041-2024</w:t>
            </w:r>
            <w:r w:rsidR="00640C87" w:rsidRPr="00BD51AF">
              <w:rPr>
                <w:rFonts w:ascii="Arial" w:hAnsi="Arial" w:cs="Arial"/>
                <w:b/>
                <w:sz w:val="12"/>
                <w:szCs w:val="14"/>
              </w:rPr>
              <w:t>.</w:t>
            </w:r>
          </w:p>
          <w:p w14:paraId="1DD9325C" w14:textId="77777777" w:rsidR="00640C87" w:rsidRPr="00640C87" w:rsidRDefault="00640C87" w:rsidP="00D91012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</w:p>
          <w:p w14:paraId="49035602" w14:textId="254664A3" w:rsidR="00EC3A2F" w:rsidRPr="00963AC4" w:rsidRDefault="0033281A" w:rsidP="00D9101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300D5">
              <w:rPr>
                <w:rFonts w:ascii="Arial" w:hAnsi="Arial" w:cs="Arial"/>
                <w:sz w:val="12"/>
                <w:szCs w:val="14"/>
              </w:rPr>
              <w:t>Revisión Administrativa realizada por la Dirección General de Finanzas, a través de su titular el Mtro. En F. y N. Jorge Silva Robles,</w:t>
            </w:r>
            <w:r w:rsidR="00636EA9">
              <w:rPr>
                <w:rFonts w:ascii="Arial" w:hAnsi="Arial" w:cs="Arial"/>
                <w:sz w:val="12"/>
                <w:szCs w:val="14"/>
              </w:rPr>
              <w:t xml:space="preserve"> por </w:t>
            </w:r>
            <w:r w:rsidRPr="005300D5">
              <w:rPr>
                <w:rFonts w:ascii="Arial" w:hAnsi="Arial" w:cs="Arial"/>
                <w:sz w:val="12"/>
                <w:szCs w:val="14"/>
              </w:rPr>
              <w:t>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3793A203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B952E9" w:rsidRPr="00B952E9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total a un solo Licitante. Por lo que la Licitación se puede adjudicar a varios proveedores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</w:p>
    <w:p w14:paraId="4959E1DA" w14:textId="1D079690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1BA5BF25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</w:t>
      </w:r>
      <w:r w:rsidR="00636EA9">
        <w:rPr>
          <w:rFonts w:ascii="Arial" w:hAnsi="Arial" w:cs="Arial"/>
          <w:sz w:val="18"/>
          <w:szCs w:val="18"/>
        </w:rPr>
        <w:t>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851"/>
        <w:gridCol w:w="1134"/>
        <w:gridCol w:w="1134"/>
      </w:tblGrid>
      <w:tr w:rsidR="008F098C" w:rsidRPr="0027739A" w14:paraId="6646615F" w14:textId="77777777" w:rsidTr="00005B3C">
        <w:trPr>
          <w:trHeight w:hRule="exact" w:val="284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09378" w14:textId="53EE4BB8" w:rsidR="008F098C" w:rsidRPr="0027739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721E0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 xml:space="preserve">LICITANTE ADJUDICADO: </w:t>
            </w:r>
            <w:r w:rsidR="00636EA9" w:rsidRPr="00636EA9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MARCO ANTONIO CORTEZ DIAZ</w:t>
            </w:r>
          </w:p>
        </w:tc>
      </w:tr>
      <w:tr w:rsidR="00636EA9" w:rsidRPr="0027739A" w14:paraId="76096699" w14:textId="77777777" w:rsidTr="00005B3C">
        <w:trPr>
          <w:trHeight w:hRule="exact"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603D" w14:textId="77777777" w:rsidR="008F098C" w:rsidRPr="00636EA9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DF20" w14:textId="77777777" w:rsidR="008F098C" w:rsidRPr="00636EA9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695BC" w14:textId="77777777" w:rsidR="008F098C" w:rsidRPr="00636EA9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Unidad de Medida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0F3C" w14:textId="77777777" w:rsidR="008F098C" w:rsidRPr="00636EA9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4A4" w14:textId="77777777" w:rsidR="008F098C" w:rsidRPr="00636EA9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A2B3C" w14:textId="77777777" w:rsidR="008F098C" w:rsidRPr="00636EA9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636EA9" w:rsidRPr="00E17C11" w14:paraId="2FF3AE77" w14:textId="77777777" w:rsidTr="00005B3C">
        <w:trPr>
          <w:trHeight w:hRule="exact"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7E31" w14:textId="234D0B42" w:rsidR="008E62E6" w:rsidRPr="008E62E6" w:rsidRDefault="008E62E6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magenta"/>
                <w:lang w:val="en-US" w:eastAsia="en-US"/>
              </w:rPr>
            </w:pPr>
            <w:r w:rsidRPr="008E62E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E674" w14:textId="1D65E501" w:rsidR="00636EA9" w:rsidRPr="00636EA9" w:rsidRDefault="00636EA9" w:rsidP="00636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lang w:eastAsia="en-US"/>
              </w:rPr>
              <w:t>Proyecto de rehabilitación de planta de tratamiento de aguas residuales en Campus Sur (estimación de fecha de entrega: 8 – 10 semanas)</w:t>
            </w:r>
          </w:p>
          <w:p w14:paraId="695CC854" w14:textId="77777777" w:rsidR="00636EA9" w:rsidRPr="00636EA9" w:rsidRDefault="00636EA9" w:rsidP="00636EA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277E36B4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Rehabilitación de planta de tratamiento de aguas residuales</w:t>
            </w:r>
          </w:p>
          <w:p w14:paraId="3005585B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Zona de cribado: Suministro de rejilla de gruesos </w:t>
            </w:r>
          </w:p>
          <w:p w14:paraId="581B610A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Medición de flujo</w:t>
            </w:r>
          </w:p>
          <w:p w14:paraId="2D66AF80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Pretratamiento fino</w:t>
            </w:r>
          </w:p>
          <w:p w14:paraId="5767866F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Tratamiento biológico</w:t>
            </w:r>
          </w:p>
          <w:p w14:paraId="399D2E5C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Digestor de lodos</w:t>
            </w:r>
          </w:p>
          <w:p w14:paraId="5E0857B0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Lecho de secado</w:t>
            </w:r>
          </w:p>
          <w:p w14:paraId="0118D3BB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Desinfección</w:t>
            </w:r>
          </w:p>
          <w:p w14:paraId="307F69C7" w14:textId="77777777" w:rsidR="00636EA9" w:rsidRPr="00636EA9" w:rsidRDefault="00636EA9" w:rsidP="00636EA9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Impermeabilización</w:t>
            </w:r>
          </w:p>
          <w:p w14:paraId="2309BDA7" w14:textId="77777777" w:rsidR="00636EA9" w:rsidRPr="00636EA9" w:rsidRDefault="00636EA9" w:rsidP="00636EA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tbl>
            <w:tblPr>
              <w:tblW w:w="6427" w:type="dxa"/>
              <w:tblInd w:w="1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4325"/>
              <w:gridCol w:w="696"/>
              <w:gridCol w:w="757"/>
            </w:tblGrid>
            <w:tr w:rsidR="00636EA9" w:rsidRPr="00636EA9" w14:paraId="7A451284" w14:textId="77777777" w:rsidTr="00636EA9">
              <w:trPr>
                <w:trHeight w:val="439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7BD8426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  <w:t>Sub</w:t>
                  </w:r>
                </w:p>
                <w:p w14:paraId="4C838B2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  <w:t>partidas</w:t>
                  </w: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hideMark/>
                </w:tcPr>
                <w:p w14:paraId="6D7DEACC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Zona de cribas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12A58494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  <w:t>Unidad</w:t>
                  </w:r>
                </w:p>
              </w:tc>
              <w:tc>
                <w:tcPr>
                  <w:tcW w:w="7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72DBEDF7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  <w:lang w:eastAsia="en-US"/>
                    </w:rPr>
                    <w:t xml:space="preserve">Cantidad </w:t>
                  </w:r>
                </w:p>
              </w:tc>
            </w:tr>
            <w:tr w:rsidR="00636EA9" w:rsidRPr="00636EA9" w14:paraId="5DCF3E8C" w14:textId="77777777" w:rsidTr="00636EA9">
              <w:trPr>
                <w:trHeight w:val="93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6E4407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1.1.1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8A38C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REJILLA DE GRUESOS FABRICADO EN ACERO INOXIDABLE 304 CONFORMADO POR GUIA CON PUNTOS DE FIJACIÓN A MURO DE CONCRETO POR MEDIO DE TAQUETE ARPON DE ACERO INOXIDABLE,  Y REJILLA A BASE DE SOLERA DE ACERO INOXIDABLE 304 CON UN CLARO ENTRE BARRAS DE 5.00 CM.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B1D7F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3B6906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A83449B" w14:textId="77777777" w:rsidTr="00636EA9">
              <w:trPr>
                <w:trHeight w:val="714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29F6D5A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1.1.2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33167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DE REJILLA DE GRUESOS O MEDIANOS, INCLUYE TORNILLERIA, ELEMENTOS DE FIJACIÓN, ANCLAJE, SOPORTE, EQUIPO Y HERRAMIENTA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F2E94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CEBBB7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3D334CBF" w14:textId="77777777" w:rsidTr="00636EA9">
              <w:trPr>
                <w:trHeight w:val="540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08EBC4B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1.2.1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E5F16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RASTRILLO DE GRUESOS FABRICADO EN ACERO. INCLUYE MATERIALES Y MANO DE OBRA PARA SU FABRICACIÓN Y CORRECTO FUNCIONAMIENTO.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6BB9B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Pza</w:t>
                  </w:r>
                  <w:proofErr w:type="spellEnd"/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EC16B0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30FF4B41" w14:textId="77777777" w:rsidTr="00636EA9">
              <w:trPr>
                <w:trHeight w:val="803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414227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1.3.1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7BECDA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REJILLA DE MEDIANOS FABRICADO EN ACERO INOXIDABLE 304 CONFORMADO POR GUIA CON PUNTOS DE FIJACIÓN A MURO DE CONCRETO POR MEDIO DE TAQUETE ARPON DE ACERO INOXIDABLE,  Y REJILLA A BASE DE SOLERA DE ACERO INOXIDABLE 304 CON UN CLARO ENTRE BARRAS DE 2.00 CM.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3A402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49BB497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1D8D2F12" w14:textId="77777777" w:rsidTr="00636EA9">
              <w:trPr>
                <w:trHeight w:val="559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CF6C65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1.3.2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23ED9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DE REJILLA DE GRUESOS O MEDIANOS, INCLUYE TORNILLERIA, ELEMENTOS DE FIJACIÓN, ANCLAJE, SOPORTE, EQUIPO Y HERRAMIENTA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5FA376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B0EB046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165D311B" w14:textId="77777777" w:rsidTr="00636EA9">
              <w:trPr>
                <w:trHeight w:val="667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C537D8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1.4.1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02D85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RASTRILLO DE MEDIANOS FABRICADO EN ACERO. INCLUYE MATERIALES Y MANO DE OBRA PARA SU FABRICACIÓN Y CORRECTO FUNCIONAMIENTO.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33567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3E8884D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446AB827" w14:textId="77777777" w:rsidTr="00636EA9">
              <w:trPr>
                <w:trHeight w:val="563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0319C1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1.5.1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A3E22E7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CHAROLA DE ESCURRIEMIENTO CON PERFORACIONES EN BASE A DISEÑO, FABRICADA EN ACERO INOXIDABLE TIPO 304. INCLUYE SOPORTE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CDDE1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0CF1BD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636EA9" w:rsidRPr="00636EA9" w14:paraId="0EA7CBA3" w14:textId="77777777" w:rsidTr="00636EA9">
              <w:trPr>
                <w:trHeight w:val="247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D2795D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1.5.6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AC6BF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RETIRO DE REJILLA ACTUAL CON PASO DE SÓLIDOS LIMITADO.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B6BD2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C83FDA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A3E570C" w14:textId="77777777" w:rsidTr="00636EA9">
              <w:trPr>
                <w:trHeight w:val="406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563BF45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1.5.7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1AB747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 xml:space="preserve">DESAZOLVE Y TAPONAMIENTO DE PRETRATAMIENTO PARA COLOCACIÓN DE REJILLAS DE MEDIANOS Y GRUESOS POR MEDIO DE SUCCIÓN CON BOMBA SUMERGIBLE.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F605A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5445A06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6208AF1" w14:textId="77777777" w:rsidTr="00636EA9">
              <w:trPr>
                <w:trHeight w:val="274"/>
              </w:trPr>
              <w:tc>
                <w:tcPr>
                  <w:tcW w:w="497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349E2A0C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Medidor de flujo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32BFDB2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054794B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636EA9" w:rsidRPr="00636EA9" w14:paraId="7C2E6DF7" w14:textId="77777777" w:rsidTr="00636EA9">
              <w:trPr>
                <w:trHeight w:val="406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97F1951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2.1.1.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FB0321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MEDIDOR DE FLUJO ULTRASÓNICO DE AGUA PARA PARSHAL-CAUDALIMETRO DE CANAL ABIERTO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B3E67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B9E8A5A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4DFD9E3B" w14:textId="77777777" w:rsidTr="00636EA9">
              <w:trPr>
                <w:trHeight w:val="563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C3DA3A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2.1.2.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3BD02F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 INCLUYE MANO DE OBRA, EQUIPO, HERRAMIENTA, PROGRAMACIÓN, CALIBRACIÓN, MONTAJE, ELEMENTOS DE FIJACIÓN, TORNILLERIA, EMPAQUES, GABINETE PARA DISPLAY, CONSUMIBLES Y ACCESORIOS.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26518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A13A06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09039577" w14:textId="77777777" w:rsidTr="00636EA9">
              <w:trPr>
                <w:trHeight w:val="198"/>
              </w:trPr>
              <w:tc>
                <w:tcPr>
                  <w:tcW w:w="497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15AC1F38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Zona de pretratamiento fino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07365C66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4B83593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636EA9" w:rsidRPr="00636EA9" w14:paraId="6AB59E2A" w14:textId="77777777" w:rsidTr="00636EA9">
              <w:trPr>
                <w:trHeight w:val="839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989A5F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3.1.1.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B09CE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CRIBA ESTÁTICA PARA FLUJO DE 10.00 LPS MODELO CE-TR-H01 MARCA TRATAGS CON PASO DE LUZ DE 2 MM PARA LA SEPARACIÓN DE SÓLIDOS FINOS, FABRICADA EN ACERO INOXIDABLE.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7FBE7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Pieza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9BA4A0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627F4018" w14:textId="77777777" w:rsidTr="00636EA9">
              <w:trPr>
                <w:trHeight w:val="698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5481ABF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3.1.2.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AFF6F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MANO DE OBRA, EQUIPO, HERRAMIENTAS, TUBERIAS, CONEXIONES, VÁLVULAS, TORNILLERIA, EMPAQUES, ELEMENTOS DE FIJACIÓN.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A2CE81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AD9041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37B79C76" w14:textId="77777777" w:rsidTr="00636EA9">
              <w:trPr>
                <w:trHeight w:val="42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6CAD31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3.2.1.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E10717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 xml:space="preserve">SUMINISTRO DE ESTRUCTURA METÁLICA PARA BASE DE CRIBA ESTÁTICA HECHA DE CANAL C, REJILLA IRVING LISA, PTR LIGERO.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DED6B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ADF687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4D36D2FB" w14:textId="77777777" w:rsidTr="00636EA9">
              <w:trPr>
                <w:trHeight w:val="57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9FA1EA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3.2.2.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77BB7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MANIOBRAS, MANO DE OBRA ESPECIALIZADA PARA LA CORRECTA INSTALACIÓN, EQUIPO, HERRAMIENTA, RECUBRIMIENTO ANTICORROSIVO Y EPÓXICO.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5EF422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4C88F8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76809E6" w14:textId="77777777" w:rsidTr="00636EA9">
              <w:trPr>
                <w:trHeight w:val="228"/>
              </w:trPr>
              <w:tc>
                <w:tcPr>
                  <w:tcW w:w="497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4B48D627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Zona de tratamiento biológico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444C7062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43802DC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636EA9" w:rsidRPr="00636EA9" w14:paraId="55173C0E" w14:textId="77777777" w:rsidTr="00636EA9">
              <w:trPr>
                <w:trHeight w:val="1574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5D508CA7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4.1.1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30C32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SISTEMA DE DIFUSIÓN FABRICADO A BASE DE TUBERIA Y CONEXIONES DE PVC HIDRÁULICO CÉDULA 40 DE 4" DE DIÁMETRO, CON DISEÑO DE CABEZAL PRINCIPAL Y RAMALES PARA LA DISTRIBUCIÓN DEL SISTEMA, SOPORTES DE ACERO INOXIDABLE (OMEGAS, ESPARRAGOS DE 3/8", TUERCAS, ROLDANAS PLANAS Y ROLDANAS DE PRESIÓN), PURGA DE PVC DE 3/4", CON SISTEMA BRIDADO PARA CONECTAR EL SISTEMA DE DIFUSIÓN A LA BAJANTE DE AIRE DEL TUBO DE ACERO.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BC6D6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2BD594A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1C51A659" w14:textId="77777777" w:rsidTr="00636EA9">
              <w:trPr>
                <w:trHeight w:val="697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767CC8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6.1.2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1F843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 INCLUYE MANO DE OBRA, EQUIPO, HERRAMIENTA, MANIOBRAS, CONSUMIBLES Y TODOS LOS COMPONENTES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20B60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9F5232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3E55A500" w14:textId="77777777" w:rsidTr="00636EA9">
              <w:trPr>
                <w:trHeight w:val="1416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0367536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6.2.1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DF6D981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DIFUSORES DE DISCO DE BURBUJA FINA MARCA SSI CON NO. DE PARTE AFD270-E  9" CON CONECTOR GROMMET, CON MEMBRANA INTERCAMBIABLE EN EPDM CALIDAD PREMIUM Y PLATO SOPORTE EN POLIPROPILENO COLOR BLANCO, FLUJO DE DISEÑO 0.5-4.5 SCFM, RANGO DE FLUJO 0-7 SCFM, 6600 PERFORACIONES PARA PRODUCIR BURBUJAS ENTRE 0.5 A 2.00 MM. CANTIDAD DETERMINADA  CALCULO 80 PIEZAS.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02E9D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4D22EA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773B16F9" w14:textId="77777777" w:rsidTr="00636EA9">
              <w:trPr>
                <w:trHeight w:val="627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6A7B81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6.2.2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B4ECC1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MANO DE OBRA, EQUIPO, HERRAMIENTA, CONSUMIBLES Y TODO LO NECESARIOS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F9220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489AD71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715358CD" w14:textId="77777777" w:rsidTr="00636EA9">
              <w:trPr>
                <w:trHeight w:val="28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0ED4B7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6.3.1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73E0A1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RETIRO Y LIMPIEZA DE SISTEMA DE DIFUSION.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7D4B4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3BD542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1414A54C" w14:textId="77777777" w:rsidTr="00636EA9">
              <w:trPr>
                <w:trHeight w:val="262"/>
              </w:trPr>
              <w:tc>
                <w:tcPr>
                  <w:tcW w:w="497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582A67D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Zona de digestor de lodos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2039C02F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628E9C72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636EA9" w:rsidRPr="00636EA9" w14:paraId="716EDB88" w14:textId="77777777" w:rsidTr="00636EA9">
              <w:trPr>
                <w:trHeight w:val="1967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7160CF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9.5.1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FBDD4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SISTEMA DE DIFUSIÓN FABRICADO A BASE DE TUBERIA Y CONEXIONES DE PVC HIDRÁULICO CEDULA 40 DE 3" DE DIÁMETRO, CON DISEÑO DE CABEZAL PRINCIPAL Y RAMALES PARA LA DISTRIBUCIÓN DEL SISTEMA, SOPORTES DE ACERO INOXIDABLE (OMEGAS, ESPARRAGOS DE 3/8", TUERCAS, ROLDANAS PLANAS Y ROLDANAS DE PRESIÓN), PURGA DE PVC DE 3/4", CON SISTEMA BRIDADO PARA CONECTAR EL SISTEMA DE DIFUSIÓN A LA BAJANTE DE AIRE DEL TUBO DE ACERO.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64071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871D11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1DFDEF3F" w14:textId="77777777" w:rsidTr="00636EA9">
              <w:trPr>
                <w:trHeight w:val="701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4E8E67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9.5.2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DF53C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MANO DE OBRA, EQUIPO, HERRAMIENTA, MANIOBRAS, CONSUMIBLES Y TODOS LOS COMPONENTES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9ECC1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E098347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41839CAB" w14:textId="77777777" w:rsidTr="00636EA9">
              <w:trPr>
                <w:trHeight w:val="985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1CFFD0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9.6.1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2BF2A2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 xml:space="preserve">SUMINISTRO DE DIFUSORES DE DISCO DE BURBUJA GRUESA MARCA </w:t>
                  </w:r>
                  <w:proofErr w:type="gramStart"/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SSI  ,</w:t>
                  </w:r>
                  <w:proofErr w:type="gramEnd"/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 xml:space="preserve"> (LA MEMBRANA ESTÁN FABRICADAS EN EPDM, LA BASE Y EL ANILLO ESTÁN CONSTRUIDOS CON MATERIAL DURABLE DE ACRILONITRILO BUTADIENO ESTIRENO ABS CON UNA CONEXIÓN NPT) CON CONEXIÓN GROMMET. (20 PIEZAS).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07DD96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0CC87D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51B1CC2C" w14:textId="77777777" w:rsidTr="00636EA9">
              <w:trPr>
                <w:trHeight w:val="690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11E1EF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9.6.2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97D78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MANO DE OBRA, EQUIPO, HERRAMIENTA, CONSUMIBLES Y TODO LO NECESARIOS PARA SU CORRECTA INSTALACIÓN.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344D8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0900F9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600ADC4E" w14:textId="77777777" w:rsidTr="00636EA9">
              <w:trPr>
                <w:trHeight w:val="274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2CF28B0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9.6.2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FCD4E1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RETIRO Y LIMPIEZA DE SISTEMA DE DIFUSIÓN.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3A6097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4984139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302DC79B" w14:textId="77777777" w:rsidTr="00636EA9">
              <w:trPr>
                <w:trHeight w:val="43"/>
              </w:trPr>
              <w:tc>
                <w:tcPr>
                  <w:tcW w:w="497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1BB289CF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Zona de lecho de secados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2B5D8C23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3ED5EE8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636EA9" w:rsidRPr="00636EA9" w14:paraId="64B53DC1" w14:textId="77777777" w:rsidTr="00636EA9">
              <w:trPr>
                <w:trHeight w:val="931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74F4F1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10.1.1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9AE226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CONSTRUCCIÓN DE LECHO DE SECADO A BASE DE MURO DE BLOCK DE 12X20X39 CM, LOSA MACIZA DE 10 CM DE ESPESOR ARMADO DE VARILLAS DEL NO. 3 A CADA 18 CM, INCLUYE ACABADO APARENTE Y UN DIMENSIONAMIENTO DE 3.0 M LARGO X 2.0 M ANCHO X 1.2 PROFUNDIDAD.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E2CB1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4F96BBF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FC36C7E" w14:textId="77777777" w:rsidTr="00636EA9">
              <w:trPr>
                <w:trHeight w:val="708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80F053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10.1.1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4791E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LINEA DE LIXIVIADO DE LECHO DE SECADO A CARCAMO DE BOMBEO, FABRICADA A BASE DE TUBERIA DE PVC HIDRÁULICO CEDULA 40.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B527F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FCB9297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1152EECC" w14:textId="77777777" w:rsidTr="00636EA9">
              <w:trPr>
                <w:trHeight w:val="488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725FC1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10.1.2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458BF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MANIOBRAS, MANO DE OBRA, EQUIPO, HERRAMIENTAS, RECUBRIMIENTO ANTICORROSIVO Y EPÓXICO.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16B1B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BAD459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A5C5258" w14:textId="77777777" w:rsidTr="00636EA9">
              <w:trPr>
                <w:trHeight w:val="130"/>
              </w:trPr>
              <w:tc>
                <w:tcPr>
                  <w:tcW w:w="497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359FCC25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Zona de desinfección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4E677E95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736FFD7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636EA9" w:rsidRPr="00636EA9" w14:paraId="5DBF8673" w14:textId="77777777" w:rsidTr="00636EA9">
              <w:trPr>
                <w:trHeight w:val="1348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2CFBAC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11.1.1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63D691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DE SISTEMA DE DESINFECCIÓN CON BOMBA DOSIFICADORA AUTOMÁTICA DE HIPOCLORITO DE SODIO AL 13%, MARCA MILTON ROY, VOLTAJE 115 V, MATERIAL EN CONTACTO PVC, CONEXIONES PARA MANGUERA DE 3/8", VÁLVULA DE DESCARGA Y TANQUE DE POLIETILENO CON TAPA DE 50 GALONES MODELO Y NO. DE PARTE 26350 MARCA MILTON ROY.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F485EB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BC272EC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26BBE1F7" w14:textId="77777777" w:rsidTr="00636EA9">
              <w:trPr>
                <w:trHeight w:val="709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795C4E5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11.1.2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7AF33DF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INSTALACIÓN INCLUYE MANIOBRAS, TUBERIAS, CONEXIONES, VÁLVULAS, CONSUMIBLES, MANO DE OBRA, EQUIPO Y HERRAMIENTA.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65D212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838D123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636EA9" w:rsidRPr="00636EA9" w14:paraId="62615D5A" w14:textId="77777777" w:rsidTr="00636EA9">
              <w:trPr>
                <w:trHeight w:val="218"/>
              </w:trPr>
              <w:tc>
                <w:tcPr>
                  <w:tcW w:w="497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10D887B1" w14:textId="77777777" w:rsidR="00636EA9" w:rsidRPr="00636EA9" w:rsidRDefault="00636EA9" w:rsidP="00636EA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Impermeabilización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5DDA454D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hideMark/>
                </w:tcPr>
                <w:p w14:paraId="19A17710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636EA9" w:rsidRPr="00636EA9" w14:paraId="37FEF531" w14:textId="77777777" w:rsidTr="00636EA9">
              <w:trPr>
                <w:trHeight w:val="2027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C473CE8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12.1.1</w:t>
                  </w:r>
                </w:p>
              </w:tc>
              <w:tc>
                <w:tcPr>
                  <w:tcW w:w="4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F869BE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SUMINISTRO Y APLICACIÓN DE IMPERMEABILIZANTE CR-66 SOBRE SUPERFICIE DE PLANTA DE TRATAMIENTO DE AGUAS RESIDUALES TANTO EN MUROS CON EN PISO.</w:t>
                  </w: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br/>
                    <w:t>PROCESO CONSTRUCTIVO: SE LIMPIA DETALLADAMENTE LA SUPERFICIE, SE APLICA UNA MANO DE PRIMER DE IMPERMEABILIZANTE/SELLADOR, ENSEGUIDA SE CHECAN FISURAS PARA ELIMINAR CON RENASE ESPECIAL AQUAPLUG, POR ULTIMO SE APLICAN DOS MANOS DE IMPERMEABILIZANTE / SELLADOR CON UN INTERVALO ENTRE MANO Y MANO DE 3 HORAS DE DIFERENCIA. (500 m2)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FD9994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Lote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AF9B0C2" w14:textId="77777777" w:rsidR="00636EA9" w:rsidRPr="00636EA9" w:rsidRDefault="00636EA9" w:rsidP="00636EA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636EA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</w:tbl>
          <w:p w14:paraId="4B113629" w14:textId="77777777" w:rsidR="00636EA9" w:rsidRPr="00636EA9" w:rsidRDefault="00636EA9" w:rsidP="00636EA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  <w:p w14:paraId="6E57A92B" w14:textId="77777777" w:rsidR="00636EA9" w:rsidRPr="00636EA9" w:rsidRDefault="00636EA9" w:rsidP="00636EA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36EA9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Garantías:</w:t>
            </w:r>
            <w:r w:rsidRPr="00636EA9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 garantía del equipo por un año (12 meses) posteriores al arranque posteriores a la entrega, lo que ocurra primero, contra defectos de fabricación partes y mano de obra de fabricante. Garantía para mantenimiento por tres meses posteriores al arranque del equipo.</w:t>
            </w:r>
          </w:p>
          <w:p w14:paraId="79C2E0B5" w14:textId="14194EAC" w:rsidR="008E62E6" w:rsidRPr="00636EA9" w:rsidRDefault="008E62E6" w:rsidP="008E62E6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7D3" w14:textId="47789452" w:rsidR="008E62E6" w:rsidRPr="00636EA9" w:rsidRDefault="00636EA9" w:rsidP="008E62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E1A" w14:textId="3C6EC869" w:rsidR="008E62E6" w:rsidRPr="00636EA9" w:rsidRDefault="00636EA9" w:rsidP="008E62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3C1" w14:textId="5ECB9764" w:rsidR="008E62E6" w:rsidRPr="00636EA9" w:rsidRDefault="00636EA9" w:rsidP="008E62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636EA9"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  <w:t>$652,322.18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08AD" w14:textId="3A996FB3" w:rsidR="008E62E6" w:rsidRPr="00636EA9" w:rsidRDefault="00636EA9" w:rsidP="008E62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636EA9"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  <w:t>$652,322.18</w:t>
            </w:r>
          </w:p>
        </w:tc>
      </w:tr>
    </w:tbl>
    <w:p w14:paraId="281379DE" w14:textId="3FE36EA8" w:rsidR="00CF0F48" w:rsidRPr="003B7915" w:rsidRDefault="008F098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496719">
        <w:rPr>
          <w:rFonts w:ascii="Arial" w:hAnsi="Arial" w:cs="Arial"/>
          <w:sz w:val="18"/>
          <w:szCs w:val="18"/>
        </w:rPr>
        <w:t>es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partida, </w:t>
      </w:r>
      <w:r w:rsidR="00A31430" w:rsidRPr="002573EC">
        <w:rPr>
          <w:rFonts w:ascii="Arial" w:hAnsi="Arial" w:cs="Arial"/>
          <w:sz w:val="18"/>
          <w:szCs w:val="18"/>
        </w:rPr>
        <w:t>al precio más bajo y conveniente</w:t>
      </w:r>
      <w:r w:rsidR="00B2717C">
        <w:rPr>
          <w:rFonts w:ascii="Arial" w:hAnsi="Arial" w:cs="Arial"/>
          <w:sz w:val="18"/>
          <w:szCs w:val="18"/>
        </w:rPr>
        <w:t xml:space="preserve">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  <w:r w:rsidR="00496719">
        <w:rPr>
          <w:rFonts w:ascii="Arial" w:hAnsi="Arial" w:cs="Arial"/>
          <w:sz w:val="18"/>
          <w:szCs w:val="16"/>
        </w:rPr>
        <w:t>--------------------------------------------------------</w:t>
      </w:r>
    </w:p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324B27E7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 propuesta presentada y adjudicada, cuenta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</w:t>
      </w:r>
      <w:r w:rsidR="00496719">
        <w:rPr>
          <w:rFonts w:ascii="Arial" w:hAnsi="Arial" w:cs="Arial"/>
          <w:bCs/>
          <w:sz w:val="18"/>
          <w:szCs w:val="18"/>
        </w:rPr>
        <w:t>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5F7760" w:rsidRPr="005F7760">
        <w:rPr>
          <w:rFonts w:ascii="Arial" w:hAnsi="Arial" w:cs="Arial"/>
          <w:b/>
          <w:sz w:val="18"/>
          <w:szCs w:val="18"/>
        </w:rPr>
        <w:t>DGF/DPAF-</w:t>
      </w:r>
      <w:r w:rsidR="00496719">
        <w:rPr>
          <w:rFonts w:ascii="Arial" w:hAnsi="Arial" w:cs="Arial"/>
          <w:b/>
          <w:sz w:val="18"/>
          <w:szCs w:val="18"/>
        </w:rPr>
        <w:t>443</w:t>
      </w:r>
      <w:r w:rsidR="005F7760" w:rsidRPr="005F7760">
        <w:rPr>
          <w:rFonts w:ascii="Arial" w:hAnsi="Arial" w:cs="Arial"/>
          <w:b/>
          <w:sz w:val="18"/>
          <w:szCs w:val="18"/>
        </w:rPr>
        <w:t>/2024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  <w:r w:rsidR="005F7760">
        <w:rPr>
          <w:rFonts w:ascii="Arial" w:hAnsi="Arial" w:cs="Arial"/>
          <w:sz w:val="18"/>
          <w:szCs w:val="18"/>
        </w:rPr>
        <w:t>---------------------------</w:t>
      </w:r>
      <w:r w:rsidR="00496719">
        <w:rPr>
          <w:rFonts w:ascii="Arial" w:hAnsi="Arial" w:cs="Arial"/>
          <w:sz w:val="18"/>
          <w:szCs w:val="18"/>
        </w:rPr>
        <w:t>---------------------------------------------------------------------</w:t>
      </w:r>
    </w:p>
    <w:p w14:paraId="6F41931E" w14:textId="6CEC9040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>Para l</w:t>
      </w:r>
      <w:r w:rsidR="00496719">
        <w:rPr>
          <w:rFonts w:ascii="Arial" w:hAnsi="Arial" w:cs="Arial"/>
          <w:bCs/>
          <w:sz w:val="18"/>
          <w:szCs w:val="18"/>
          <w:lang w:val="es-MX"/>
        </w:rPr>
        <w:t>a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partida adjudicada, se formalizará esta adquisición mediante contrato a precio fijo en los términos de los artículos 65, 66 y 67 de la Ley, la fecha tentativa de firma de contrato, </w:t>
      </w:r>
      <w:r w:rsidR="00496719">
        <w:rPr>
          <w:rFonts w:ascii="Arial" w:hAnsi="Arial" w:cs="Arial"/>
          <w:bCs/>
          <w:sz w:val="18"/>
          <w:szCs w:val="18"/>
          <w:lang w:val="es-MX"/>
        </w:rPr>
        <w:t xml:space="preserve">es 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el día 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0</w:t>
      </w:r>
      <w:r w:rsidR="00496719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8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496719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octubre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2024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</w:t>
      </w:r>
      <w:r w:rsidRPr="000F4AE4">
        <w:rPr>
          <w:rFonts w:ascii="Arial" w:hAnsi="Arial" w:cs="Arial"/>
          <w:sz w:val="18"/>
          <w:szCs w:val="18"/>
        </w:rPr>
        <w:lastRenderedPageBreak/>
        <w:t xml:space="preserve">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</w:t>
      </w:r>
      <w:r w:rsidR="007D3D37">
        <w:rPr>
          <w:rFonts w:ascii="Arial" w:hAnsi="Arial" w:cs="Arial"/>
          <w:sz w:val="18"/>
          <w:szCs w:val="18"/>
        </w:rPr>
        <w:t>------------------</w:t>
      </w:r>
      <w:r w:rsidR="005F7760">
        <w:rPr>
          <w:rFonts w:ascii="Arial" w:hAnsi="Arial" w:cs="Arial"/>
          <w:sz w:val="18"/>
          <w:szCs w:val="18"/>
        </w:rPr>
        <w:t>-------------</w:t>
      </w:r>
    </w:p>
    <w:p w14:paraId="3DBADB56" w14:textId="1E567181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</w:t>
      </w:r>
      <w:r w:rsidR="007452AA">
        <w:rPr>
          <w:rFonts w:ascii="Arial" w:hAnsi="Arial" w:cs="Arial"/>
          <w:sz w:val="14"/>
          <w:szCs w:val="14"/>
        </w:rPr>
        <w:t>7</w:t>
      </w:r>
      <w:r w:rsidRPr="00834C7B">
        <w:rPr>
          <w:rFonts w:ascii="Arial" w:hAnsi="Arial" w:cs="Arial"/>
          <w:sz w:val="14"/>
          <w:szCs w:val="14"/>
        </w:rPr>
        <w:t xml:space="preserve">, </w:t>
      </w:r>
      <w:r w:rsidR="007452AA">
        <w:rPr>
          <w:rFonts w:ascii="Arial" w:hAnsi="Arial" w:cs="Arial"/>
          <w:sz w:val="14"/>
          <w:szCs w:val="14"/>
        </w:rPr>
        <w:t>8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="007452AA">
        <w:rPr>
          <w:rFonts w:ascii="Arial" w:hAnsi="Arial" w:cs="Arial"/>
          <w:sz w:val="14"/>
          <w:szCs w:val="14"/>
        </w:rPr>
        <w:t>9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7452AA">
        <w:rPr>
          <w:rFonts w:ascii="Arial" w:hAnsi="Arial" w:cs="Arial"/>
          <w:sz w:val="14"/>
          <w:szCs w:val="14"/>
        </w:rPr>
        <w:t>10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7452AA">
        <w:rPr>
          <w:rFonts w:ascii="Arial" w:hAnsi="Arial" w:cs="Arial"/>
          <w:sz w:val="14"/>
          <w:szCs w:val="14"/>
        </w:rPr>
        <w:t>11</w:t>
      </w:r>
      <w:r w:rsidR="00667CB1" w:rsidRPr="00834C7B">
        <w:rPr>
          <w:rFonts w:ascii="Arial" w:hAnsi="Arial" w:cs="Arial"/>
          <w:sz w:val="14"/>
          <w:szCs w:val="14"/>
        </w:rPr>
        <w:t xml:space="preserve"> y </w:t>
      </w:r>
      <w:r w:rsidR="007452AA">
        <w:rPr>
          <w:rFonts w:ascii="Arial" w:hAnsi="Arial" w:cs="Arial"/>
          <w:sz w:val="14"/>
          <w:szCs w:val="14"/>
        </w:rPr>
        <w:t>12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Esmeralda Yazmín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Roberto Bernal Castañón</w:t>
            </w:r>
          </w:p>
          <w:p w14:paraId="58917B59" w14:textId="74BA2C3D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>Representante de la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7452AA" w:rsidRPr="00CC4D03" w14:paraId="6EC0AD68" w14:textId="77777777" w:rsidTr="00125B2E">
        <w:trPr>
          <w:jc w:val="center"/>
        </w:trPr>
        <w:tc>
          <w:tcPr>
            <w:tcW w:w="4414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5B1B93CE" w14:textId="77777777" w:rsidR="007452AA" w:rsidRPr="007452AA" w:rsidRDefault="007452AA" w:rsidP="007452AA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52AA">
              <w:rPr>
                <w:rFonts w:ascii="Arial" w:hAnsi="Arial" w:cs="Arial"/>
                <w:sz w:val="18"/>
                <w:szCs w:val="18"/>
                <w:lang w:val="es-ES"/>
              </w:rPr>
              <w:t>C. José Samuel García Esparza</w:t>
            </w:r>
          </w:p>
          <w:p w14:paraId="4C02212C" w14:textId="77777777" w:rsidR="007452AA" w:rsidRPr="007452AA" w:rsidRDefault="007452AA" w:rsidP="007452AA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452AA">
              <w:rPr>
                <w:rFonts w:ascii="Arial" w:hAnsi="Arial" w:cs="Arial"/>
                <w:b/>
                <w:sz w:val="18"/>
                <w:szCs w:val="18"/>
                <w:lang w:val="es-ES"/>
              </w:rPr>
              <w:t>Jefe del Departamento de Servicios Generales de la DGIU (Área requirente)</w:t>
            </w:r>
          </w:p>
          <w:p w14:paraId="61F51719" w14:textId="77777777" w:rsidR="007452AA" w:rsidRPr="00C42FCC" w:rsidRDefault="007452AA" w:rsidP="007452A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35756A85" w14:textId="77777777" w:rsidR="007452AA" w:rsidRDefault="007452AA" w:rsidP="007452AA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7F9952" w14:textId="77777777" w:rsidR="007452AA" w:rsidRDefault="007452AA" w:rsidP="007452AA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840BAD" w14:textId="67298E5E" w:rsidR="007452AA" w:rsidRPr="00CC4D03" w:rsidRDefault="007452AA" w:rsidP="007452A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7452AA" w:rsidRPr="00CC4D03" w14:paraId="019B8AE0" w14:textId="77777777" w:rsidTr="00125B2E">
        <w:trPr>
          <w:jc w:val="center"/>
        </w:trPr>
        <w:tc>
          <w:tcPr>
            <w:tcW w:w="4414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4047931A" w14:textId="77777777" w:rsidR="007452AA" w:rsidRPr="007452AA" w:rsidRDefault="007452AA" w:rsidP="007452A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E315F4" w14:textId="77777777" w:rsidR="007452AA" w:rsidRPr="005115A7" w:rsidRDefault="007452AA" w:rsidP="007452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115A7">
              <w:rPr>
                <w:rFonts w:ascii="Arial" w:hAnsi="Arial" w:cs="Arial"/>
                <w:sz w:val="18"/>
                <w:szCs w:val="18"/>
              </w:rPr>
              <w:t>C. Verónica Medina López</w:t>
            </w:r>
          </w:p>
          <w:p w14:paraId="76B3CDD2" w14:textId="66CDEC62" w:rsidR="007452AA" w:rsidRPr="007452AA" w:rsidRDefault="007452AA" w:rsidP="007452A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452AA">
              <w:rPr>
                <w:rFonts w:ascii="Arial" w:hAnsi="Arial" w:cs="Arial"/>
                <w:b/>
                <w:sz w:val="18"/>
                <w:szCs w:val="18"/>
              </w:rPr>
              <w:t>Asistente Técnico del Departamento de Servicios Generales de la DGIU (Área requirente)</w:t>
            </w:r>
          </w:p>
        </w:tc>
        <w:tc>
          <w:tcPr>
            <w:tcW w:w="4414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5FB4B6D2" w14:textId="77777777" w:rsidR="007452AA" w:rsidRDefault="007452AA" w:rsidP="007452AA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D688DB" w14:textId="77777777" w:rsidR="007452AA" w:rsidRDefault="007452AA" w:rsidP="007452AA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3EBD8" w14:textId="6B4D08FB" w:rsidR="007452AA" w:rsidRPr="00AC3A7E" w:rsidRDefault="007452AA" w:rsidP="007452A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56BAC" w:rsidRPr="00CC4D03" w14:paraId="021C9CEF" w14:textId="77777777" w:rsidTr="00AE3929">
        <w:trPr>
          <w:jc w:val="center"/>
        </w:trPr>
        <w:tc>
          <w:tcPr>
            <w:tcW w:w="4414" w:type="dxa"/>
          </w:tcPr>
          <w:p w14:paraId="430BAC5F" w14:textId="77777777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1E09533" w14:textId="0382ACAD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Lisly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Paola Jiménez de Alba</w:t>
            </w: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0FC89375" w14:textId="77777777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02C94513" w14:textId="77777777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CCD9F63" w14:textId="77777777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84F11" w14:textId="77777777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6BA16C" w14:textId="17ADF833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C56BAC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16E38" w14:textId="55C11AC1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C56BAC" w:rsidRPr="00CC4D03" w:rsidRDefault="00C56BAC" w:rsidP="00C56B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C56BAC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1DF1A2E0" w14:textId="76382190" w:rsidR="00C56BAC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C56BAC" w:rsidRPr="005F7760" w:rsidRDefault="00C56BAC" w:rsidP="00C56B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C56BAC" w:rsidRPr="00CC4D03" w:rsidRDefault="00C56BAC" w:rsidP="00C56B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76C61B" w14:textId="411320DD" w:rsidR="00C56BAC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535BF299" w:rsidR="00C56BAC" w:rsidRPr="00CC4D03" w:rsidRDefault="00C56BAC" w:rsidP="00C56B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1B768D45" w:rsidR="005F7760" w:rsidRPr="005F7760" w:rsidRDefault="005115A7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5115A7">
        <w:rPr>
          <w:rFonts w:ascii="Arial" w:hAnsi="Arial" w:cs="Arial"/>
          <w:b/>
          <w:sz w:val="18"/>
          <w:szCs w:val="18"/>
          <w:lang w:val="es-ES"/>
        </w:rPr>
        <w:t>Por parte</w:t>
      </w:r>
      <w:r w:rsidR="005F7760" w:rsidRPr="005115A7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 w:rsidRPr="005115A7">
        <w:rPr>
          <w:rFonts w:ascii="Arial" w:hAnsi="Arial" w:cs="Arial"/>
          <w:b/>
          <w:sz w:val="18"/>
          <w:szCs w:val="18"/>
          <w:lang w:val="es-ES"/>
        </w:rPr>
        <w:t xml:space="preserve">los </w:t>
      </w:r>
      <w:r w:rsidR="005F7760" w:rsidRPr="005115A7">
        <w:rPr>
          <w:rFonts w:ascii="Arial" w:hAnsi="Arial" w:cs="Arial"/>
          <w:b/>
          <w:sz w:val="18"/>
          <w:szCs w:val="18"/>
        </w:rPr>
        <w:t>Licitantes:</w:t>
      </w:r>
      <w:r w:rsidR="005F7760" w:rsidRPr="005115A7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5115A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</w:t>
      </w:r>
      <w:r w:rsidR="005F7760" w:rsidRPr="005F7760">
        <w:rPr>
          <w:rFonts w:ascii="Arial" w:hAnsi="Arial" w:cs="Arial"/>
          <w:sz w:val="18"/>
          <w:szCs w:val="18"/>
        </w:rPr>
        <w:t>---</w:t>
      </w:r>
      <w:r w:rsidR="005F7760" w:rsidRPr="005F7760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115A7" w:rsidRPr="00CC4D03" w14:paraId="7AEB780A" w14:textId="77777777" w:rsidTr="001527D0">
        <w:trPr>
          <w:jc w:val="center"/>
        </w:trPr>
        <w:tc>
          <w:tcPr>
            <w:tcW w:w="4414" w:type="dxa"/>
          </w:tcPr>
          <w:p w14:paraId="742F7976" w14:textId="77777777" w:rsidR="005115A7" w:rsidRDefault="005115A7" w:rsidP="001527D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C53A8F0" w14:textId="2D274B33" w:rsidR="005115A7" w:rsidRPr="005F7760" w:rsidRDefault="005115A7" w:rsidP="001527D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Daniel Cortez Hernández</w:t>
            </w:r>
          </w:p>
          <w:p w14:paraId="1084EFCF" w14:textId="5E9BC6C0" w:rsidR="005115A7" w:rsidRPr="005F7760" w:rsidRDefault="005115A7" w:rsidP="001527D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MARCO ANTONIO CORTEZ DIAZ</w:t>
            </w:r>
          </w:p>
          <w:p w14:paraId="56F08BE6" w14:textId="77777777" w:rsidR="005115A7" w:rsidRPr="00CC4D03" w:rsidRDefault="005115A7" w:rsidP="001527D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6533DD21" w14:textId="77777777" w:rsidR="005115A7" w:rsidRPr="00CC4D03" w:rsidRDefault="005115A7" w:rsidP="001527D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B72E62" w14:textId="77777777" w:rsidR="005115A7" w:rsidRDefault="005115A7" w:rsidP="001527D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7B0E97" w14:textId="77777777" w:rsidR="005115A7" w:rsidRPr="00CC4D03" w:rsidRDefault="005115A7" w:rsidP="001527D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51953D94" w14:textId="44E07205" w:rsidR="001E0896" w:rsidRPr="00C14816" w:rsidRDefault="005115A7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  <w:r w:rsidR="005F7760" w:rsidRPr="007957A1">
        <w:rPr>
          <w:rFonts w:ascii="Arial" w:hAnsi="Arial" w:cs="Arial"/>
          <w:sz w:val="18"/>
          <w:szCs w:val="18"/>
        </w:rPr>
        <w:t xml:space="preserve">Se hace saber que la presente acta de notificación de fallo </w:t>
      </w:r>
      <w:r w:rsidR="005F7760" w:rsidRPr="007D3D37">
        <w:rPr>
          <w:rFonts w:ascii="Arial" w:hAnsi="Arial" w:cs="Arial"/>
          <w:sz w:val="18"/>
          <w:szCs w:val="18"/>
        </w:rPr>
        <w:t xml:space="preserve">consta de </w:t>
      </w:r>
      <w:r w:rsidR="007452AA" w:rsidRPr="007D3D37">
        <w:rPr>
          <w:rFonts w:ascii="Arial" w:hAnsi="Arial" w:cs="Arial"/>
          <w:b/>
          <w:sz w:val="18"/>
          <w:szCs w:val="18"/>
        </w:rPr>
        <w:t>0</w:t>
      </w:r>
      <w:r w:rsidR="00861661" w:rsidRPr="007D3D37">
        <w:rPr>
          <w:rFonts w:ascii="Arial" w:hAnsi="Arial" w:cs="Arial"/>
          <w:b/>
          <w:sz w:val="18"/>
          <w:szCs w:val="18"/>
        </w:rPr>
        <w:t>5</w:t>
      </w:r>
      <w:r w:rsidR="005F7760" w:rsidRPr="007D3D37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7D3D37">
        <w:rPr>
          <w:rFonts w:ascii="Arial" w:hAnsi="Arial" w:cs="Arial"/>
          <w:sz w:val="18"/>
          <w:szCs w:val="18"/>
        </w:rPr>
        <w:t xml:space="preserve">; el Dictamen Técnico, Anexo “1” consta de </w:t>
      </w:r>
      <w:r w:rsidR="007D3D37" w:rsidRPr="007D3D37">
        <w:rPr>
          <w:rFonts w:ascii="Arial" w:hAnsi="Arial" w:cs="Arial"/>
          <w:b/>
          <w:sz w:val="18"/>
          <w:szCs w:val="18"/>
        </w:rPr>
        <w:t>03</w:t>
      </w:r>
      <w:r w:rsidR="005F7760" w:rsidRPr="007D3D37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7D3D37">
        <w:rPr>
          <w:rFonts w:ascii="Arial" w:hAnsi="Arial" w:cs="Arial"/>
          <w:sz w:val="18"/>
          <w:szCs w:val="18"/>
        </w:rPr>
        <w:t xml:space="preserve">, Anexo “1.1” consta de </w:t>
      </w:r>
      <w:r w:rsidR="007D3D37" w:rsidRPr="007D3D37">
        <w:rPr>
          <w:rFonts w:ascii="Arial" w:hAnsi="Arial" w:cs="Arial"/>
          <w:b/>
          <w:sz w:val="18"/>
          <w:szCs w:val="18"/>
        </w:rPr>
        <w:t>02</w:t>
      </w:r>
      <w:r w:rsidR="005F7760" w:rsidRPr="007D3D37">
        <w:rPr>
          <w:rFonts w:ascii="Arial" w:hAnsi="Arial" w:cs="Arial"/>
          <w:b/>
          <w:sz w:val="18"/>
          <w:szCs w:val="18"/>
        </w:rPr>
        <w:t xml:space="preserve"> página</w:t>
      </w:r>
      <w:r w:rsidR="005F7760" w:rsidRPr="007D3D37">
        <w:rPr>
          <w:rFonts w:ascii="Arial" w:hAnsi="Arial" w:cs="Arial"/>
          <w:sz w:val="18"/>
          <w:szCs w:val="18"/>
        </w:rPr>
        <w:t xml:space="preserve"> y el Análisis administrativo Anexo “2” consta en </w:t>
      </w:r>
      <w:r w:rsidR="007D3D37" w:rsidRPr="007D3D37">
        <w:rPr>
          <w:rFonts w:ascii="Arial" w:hAnsi="Arial" w:cs="Arial"/>
          <w:b/>
          <w:sz w:val="18"/>
          <w:szCs w:val="18"/>
        </w:rPr>
        <w:t>04</w:t>
      </w:r>
      <w:r w:rsidR="005F7760" w:rsidRPr="007D3D37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7D3D37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E0896" w:rsidRPr="00C17085">
        <w:rPr>
          <w:rFonts w:ascii="Arial" w:hAnsi="Arial" w:cs="Arial"/>
          <w:sz w:val="18"/>
          <w:szCs w:val="18"/>
        </w:rPr>
        <w:t xml:space="preserve">Siendo </w:t>
      </w:r>
      <w:r w:rsidR="001E0896" w:rsidRPr="005115A7">
        <w:rPr>
          <w:rFonts w:ascii="Arial" w:hAnsi="Arial" w:cs="Arial"/>
          <w:sz w:val="18"/>
          <w:szCs w:val="18"/>
        </w:rPr>
        <w:t xml:space="preserve">las </w:t>
      </w:r>
      <w:r w:rsidR="00FE1EB0" w:rsidRPr="005115A7">
        <w:rPr>
          <w:rFonts w:ascii="Arial" w:hAnsi="Arial" w:cs="Arial"/>
          <w:b/>
          <w:sz w:val="18"/>
          <w:szCs w:val="18"/>
        </w:rPr>
        <w:t>1</w:t>
      </w:r>
      <w:r w:rsidR="00C14816" w:rsidRPr="005115A7">
        <w:rPr>
          <w:rFonts w:ascii="Arial" w:hAnsi="Arial" w:cs="Arial"/>
          <w:b/>
          <w:sz w:val="18"/>
          <w:szCs w:val="18"/>
        </w:rPr>
        <w:t>4</w:t>
      </w:r>
      <w:r w:rsidR="001E0896" w:rsidRPr="005115A7">
        <w:rPr>
          <w:rFonts w:ascii="Arial" w:hAnsi="Arial" w:cs="Arial"/>
          <w:b/>
          <w:sz w:val="18"/>
          <w:szCs w:val="18"/>
        </w:rPr>
        <w:t>:</w:t>
      </w:r>
      <w:r w:rsidR="007452AA" w:rsidRPr="005115A7">
        <w:rPr>
          <w:rFonts w:ascii="Arial" w:hAnsi="Arial" w:cs="Arial"/>
          <w:b/>
          <w:sz w:val="18"/>
          <w:szCs w:val="18"/>
        </w:rPr>
        <w:t>1</w:t>
      </w:r>
      <w:r w:rsidR="00C56BAC">
        <w:rPr>
          <w:rFonts w:ascii="Arial" w:hAnsi="Arial" w:cs="Arial"/>
          <w:b/>
          <w:sz w:val="18"/>
          <w:szCs w:val="18"/>
        </w:rPr>
        <w:t>0</w:t>
      </w:r>
      <w:bookmarkStart w:id="0" w:name="_GoBack"/>
      <w:bookmarkEnd w:id="0"/>
      <w:r w:rsidR="001E0896" w:rsidRPr="005115A7">
        <w:rPr>
          <w:rFonts w:ascii="Arial" w:hAnsi="Arial" w:cs="Arial"/>
          <w:sz w:val="18"/>
          <w:szCs w:val="18"/>
        </w:rPr>
        <w:t xml:space="preserve"> horas</w:t>
      </w:r>
      <w:r w:rsidR="001E0896" w:rsidRPr="001D6495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FE67E0" w:rsidRDefault="00FE67E0" w:rsidP="004F08CF">
      <w:r>
        <w:separator/>
      </w:r>
    </w:p>
  </w:endnote>
  <w:endnote w:type="continuationSeparator" w:id="0">
    <w:p w14:paraId="21786255" w14:textId="77777777" w:rsidR="00FE67E0" w:rsidRDefault="00FE67E0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1EF43230" w:rsidR="00FE67E0" w:rsidRPr="003B7915" w:rsidRDefault="00FE67E0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041-2024</w:t>
    </w:r>
  </w:p>
  <w:p w14:paraId="300C9066" w14:textId="68FCD5C6" w:rsidR="00FE67E0" w:rsidRPr="003B7915" w:rsidRDefault="00FE67E0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D3D37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D3D37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FE67E0" w:rsidRPr="003B7915" w:rsidRDefault="00FE6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FE67E0" w:rsidRDefault="00FE67E0" w:rsidP="004F08CF">
      <w:r>
        <w:separator/>
      </w:r>
    </w:p>
  </w:footnote>
  <w:footnote w:type="continuationSeparator" w:id="0">
    <w:p w14:paraId="5954C623" w14:textId="77777777" w:rsidR="00FE67E0" w:rsidRDefault="00FE67E0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FE67E0" w:rsidRPr="00400A61" w:rsidRDefault="00FE67E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FE67E0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FE67E0" w:rsidRPr="003B7915" w:rsidRDefault="00FE67E0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FE67E0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FE67E0" w:rsidRPr="003B7915" w:rsidRDefault="00FE67E0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FE67E0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FE67E0" w:rsidRPr="003B7915" w:rsidRDefault="00FE67E0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FE67E0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FE67E0" w:rsidRPr="003B7915" w:rsidRDefault="00FE67E0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FE67E0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3997BB90" w:rsidR="00FE67E0" w:rsidRPr="008801F1" w:rsidRDefault="00FE67E0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41-2024</w:t>
          </w:r>
        </w:p>
      </w:tc>
    </w:tr>
    <w:tr w:rsidR="00FE67E0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DF2E186" w:rsidR="00FE67E0" w:rsidRPr="00A51C50" w:rsidRDefault="00FE67E0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324D95">
            <w:rPr>
              <w:rFonts w:ascii="Arial" w:hAnsi="Arial" w:cs="Arial"/>
              <w:b/>
              <w:sz w:val="17"/>
              <w:szCs w:val="17"/>
            </w:rPr>
            <w:t>CONTRATACIÓN PARA PROYECTO DE REHABILITACIÓN DE PLANTA DE TRATAMIENTO DE AGUAS RESIDUALES EN CAMPUS SUR, DEPTO. DE SERVICIOS GENERALES DE LA UNIVERSIDAD AUTÓNOMA DE AGUASCALIENTES</w:t>
          </w:r>
          <w:r>
            <w:rPr>
              <w:rFonts w:ascii="Arial" w:hAnsi="Arial" w:cs="Arial"/>
              <w:b/>
              <w:sz w:val="17"/>
              <w:szCs w:val="17"/>
            </w:rPr>
            <w:t>.</w:t>
          </w:r>
        </w:p>
      </w:tc>
    </w:tr>
  </w:tbl>
  <w:p w14:paraId="258F9155" w14:textId="77777777" w:rsidR="00FE67E0" w:rsidRDefault="00FE67E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E93"/>
    <w:multiLevelType w:val="hybridMultilevel"/>
    <w:tmpl w:val="CF522B0E"/>
    <w:lvl w:ilvl="0" w:tplc="C2E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5B3C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355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5056"/>
    <w:rsid w:val="00196562"/>
    <w:rsid w:val="001979DF"/>
    <w:rsid w:val="001A06FF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FDE"/>
    <w:rsid w:val="002820DC"/>
    <w:rsid w:val="00283F27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414"/>
    <w:rsid w:val="00322D4A"/>
    <w:rsid w:val="00323CB7"/>
    <w:rsid w:val="00324334"/>
    <w:rsid w:val="00324D95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719"/>
    <w:rsid w:val="00496BAF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752"/>
    <w:rsid w:val="004E5638"/>
    <w:rsid w:val="004E580E"/>
    <w:rsid w:val="004E5A42"/>
    <w:rsid w:val="004E6611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15A7"/>
    <w:rsid w:val="00512E3B"/>
    <w:rsid w:val="00512E48"/>
    <w:rsid w:val="005131FC"/>
    <w:rsid w:val="0051387B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4558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DCB"/>
    <w:rsid w:val="00592067"/>
    <w:rsid w:val="0059321F"/>
    <w:rsid w:val="005954F1"/>
    <w:rsid w:val="00595C42"/>
    <w:rsid w:val="00596BB1"/>
    <w:rsid w:val="00597802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36EA9"/>
    <w:rsid w:val="006404B5"/>
    <w:rsid w:val="00640BD3"/>
    <w:rsid w:val="00640C87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2E6F"/>
    <w:rsid w:val="00714259"/>
    <w:rsid w:val="0071792F"/>
    <w:rsid w:val="00717A7E"/>
    <w:rsid w:val="00722470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2AA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3D37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80F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1F5F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E58"/>
    <w:rsid w:val="00942B05"/>
    <w:rsid w:val="00943AB4"/>
    <w:rsid w:val="00943C17"/>
    <w:rsid w:val="00943DBC"/>
    <w:rsid w:val="00945DA9"/>
    <w:rsid w:val="009465BB"/>
    <w:rsid w:val="00946D06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97F74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75E"/>
    <w:rsid w:val="00A37618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72A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709"/>
    <w:rsid w:val="00BC2D98"/>
    <w:rsid w:val="00BC488A"/>
    <w:rsid w:val="00BC499F"/>
    <w:rsid w:val="00BC5BD1"/>
    <w:rsid w:val="00BC656D"/>
    <w:rsid w:val="00BC79DF"/>
    <w:rsid w:val="00BD0A23"/>
    <w:rsid w:val="00BD3AE5"/>
    <w:rsid w:val="00BD51AF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6BAC"/>
    <w:rsid w:val="00C57E71"/>
    <w:rsid w:val="00C57EDE"/>
    <w:rsid w:val="00C604E2"/>
    <w:rsid w:val="00C62B3D"/>
    <w:rsid w:val="00C64B79"/>
    <w:rsid w:val="00C6502F"/>
    <w:rsid w:val="00C6545C"/>
    <w:rsid w:val="00C67A16"/>
    <w:rsid w:val="00C71384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8BD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4C72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65D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3495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7E0"/>
    <w:rsid w:val="00FE6BA6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8970-78F0-4995-8F25-5576AF44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5</Pages>
  <Words>4326</Words>
  <Characters>23795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56</cp:revision>
  <cp:lastPrinted>2024-10-03T20:06:00Z</cp:lastPrinted>
  <dcterms:created xsi:type="dcterms:W3CDTF">2021-02-24T20:02:00Z</dcterms:created>
  <dcterms:modified xsi:type="dcterms:W3CDTF">2024-10-03T20:10:00Z</dcterms:modified>
</cp:coreProperties>
</file>