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2278" w:rsidRPr="00F22149" w:rsidRDefault="00CD2278" w:rsidP="00CD2278">
      <w:pPr>
        <w:pStyle w:val="Sangradetextonormal"/>
        <w:ind w:left="0" w:right="48"/>
        <w:jc w:val="both"/>
        <w:rPr>
          <w:rFonts w:ascii="Arial" w:hAnsi="Arial" w:cs="Arial"/>
          <w:b/>
          <w:sz w:val="18"/>
          <w:szCs w:val="18"/>
        </w:rPr>
      </w:pPr>
      <w:r w:rsidRPr="00F22149">
        <w:rPr>
          <w:rFonts w:ascii="Arial" w:hAnsi="Arial" w:cs="Arial"/>
          <w:color w:val="000000"/>
          <w:sz w:val="18"/>
          <w:szCs w:val="18"/>
        </w:rPr>
        <w:t xml:space="preserve">En la ciudad de Aguascalientes, </w:t>
      </w:r>
      <w:proofErr w:type="spellStart"/>
      <w:r w:rsidRPr="00F22149">
        <w:rPr>
          <w:rFonts w:ascii="Arial" w:hAnsi="Arial" w:cs="Arial"/>
          <w:color w:val="000000"/>
          <w:sz w:val="18"/>
          <w:szCs w:val="18"/>
        </w:rPr>
        <w:t>Ags</w:t>
      </w:r>
      <w:proofErr w:type="spellEnd"/>
      <w:r w:rsidRPr="00F22149">
        <w:rPr>
          <w:rFonts w:ascii="Arial" w:hAnsi="Arial" w:cs="Arial"/>
          <w:color w:val="000000"/>
          <w:sz w:val="18"/>
          <w:szCs w:val="18"/>
        </w:rPr>
        <w:t>, s</w:t>
      </w:r>
      <w:r w:rsidRPr="00F22149">
        <w:rPr>
          <w:rFonts w:ascii="Arial" w:hAnsi="Arial" w:cs="Arial"/>
          <w:sz w:val="18"/>
          <w:szCs w:val="18"/>
        </w:rPr>
        <w:t xml:space="preserve">iendo las </w:t>
      </w:r>
      <w:r w:rsidRPr="00F22149">
        <w:rPr>
          <w:rFonts w:ascii="Arial" w:hAnsi="Arial" w:cs="Arial"/>
          <w:b/>
          <w:sz w:val="18"/>
          <w:szCs w:val="18"/>
        </w:rPr>
        <w:t>14:00 (catorce)</w:t>
      </w:r>
      <w:r w:rsidRPr="00F22149">
        <w:rPr>
          <w:rFonts w:ascii="Arial" w:hAnsi="Arial" w:cs="Arial"/>
          <w:sz w:val="18"/>
          <w:szCs w:val="18"/>
        </w:rPr>
        <w:t xml:space="preserve"> horas del día </w:t>
      </w:r>
      <w:r w:rsidR="000E038F">
        <w:rPr>
          <w:rFonts w:ascii="Arial" w:hAnsi="Arial" w:cs="Arial"/>
          <w:b/>
          <w:sz w:val="18"/>
          <w:szCs w:val="18"/>
        </w:rPr>
        <w:t>22</w:t>
      </w:r>
      <w:r w:rsidR="00AF1100">
        <w:rPr>
          <w:rFonts w:ascii="Arial" w:hAnsi="Arial" w:cs="Arial"/>
          <w:b/>
          <w:sz w:val="18"/>
          <w:szCs w:val="18"/>
        </w:rPr>
        <w:t xml:space="preserve"> de noviembre de 202</w:t>
      </w:r>
      <w:r w:rsidR="00DC6445">
        <w:rPr>
          <w:rFonts w:ascii="Arial" w:hAnsi="Arial" w:cs="Arial"/>
          <w:b/>
          <w:sz w:val="18"/>
          <w:szCs w:val="18"/>
        </w:rPr>
        <w:t>4</w:t>
      </w:r>
      <w:r w:rsidRPr="00F22149">
        <w:rPr>
          <w:rFonts w:ascii="Arial" w:hAnsi="Arial" w:cs="Arial"/>
          <w:b/>
          <w:sz w:val="18"/>
          <w:szCs w:val="18"/>
        </w:rPr>
        <w:t xml:space="preserve">, </w:t>
      </w:r>
      <w:r w:rsidRPr="00F22149">
        <w:rPr>
          <w:rFonts w:ascii="Arial" w:hAnsi="Arial" w:cs="Arial"/>
          <w:sz w:val="18"/>
          <w:szCs w:val="18"/>
        </w:rPr>
        <w:t>de conformidad con lo establecido en el numeral VIII punto C, de la</w:t>
      </w:r>
      <w:r w:rsidRPr="00F22149">
        <w:rPr>
          <w:rFonts w:ascii="Arial" w:hAnsi="Arial" w:cs="Arial"/>
          <w:b/>
          <w:sz w:val="18"/>
          <w:szCs w:val="18"/>
        </w:rPr>
        <w:t xml:space="preserve"> LPN N° 901045968-00</w:t>
      </w:r>
      <w:r w:rsidR="00DC6445">
        <w:rPr>
          <w:rFonts w:ascii="Arial" w:hAnsi="Arial" w:cs="Arial"/>
          <w:b/>
          <w:sz w:val="18"/>
          <w:szCs w:val="18"/>
        </w:rPr>
        <w:t>1</w:t>
      </w:r>
      <w:r w:rsidRPr="00F22149">
        <w:rPr>
          <w:rFonts w:ascii="Arial" w:hAnsi="Arial" w:cs="Arial"/>
          <w:b/>
          <w:sz w:val="18"/>
          <w:szCs w:val="18"/>
        </w:rPr>
        <w:t>-202</w:t>
      </w:r>
      <w:r w:rsidR="00DC6445">
        <w:rPr>
          <w:rFonts w:ascii="Arial" w:hAnsi="Arial" w:cs="Arial"/>
          <w:b/>
          <w:sz w:val="18"/>
          <w:szCs w:val="18"/>
        </w:rPr>
        <w:t>4</w:t>
      </w:r>
      <w:r w:rsidRPr="00F22149">
        <w:rPr>
          <w:rFonts w:ascii="Arial" w:hAnsi="Arial" w:cs="Arial"/>
          <w:b/>
          <w:sz w:val="18"/>
          <w:szCs w:val="18"/>
        </w:rPr>
        <w:t xml:space="preserve"> </w:t>
      </w:r>
      <w:r w:rsidRPr="00F22149">
        <w:rPr>
          <w:rFonts w:ascii="Arial" w:hAnsi="Arial" w:cs="Arial"/>
          <w:sz w:val="18"/>
          <w:szCs w:val="18"/>
        </w:rPr>
        <w:t xml:space="preserve">de la convocatoria (en adelante la Convocatoria) que norma esta Licitación, se reúnen en la Sala de Licitaciones edificio 222, planta baja, sita en Avenida Universidad número 940, Ciudad Universitaria, </w:t>
      </w:r>
      <w:r w:rsidR="00CA2F0E" w:rsidRPr="00E14AC8">
        <w:rPr>
          <w:rFonts w:ascii="Arial" w:hAnsi="Arial" w:cs="Arial"/>
          <w:sz w:val="18"/>
          <w:szCs w:val="18"/>
          <w:u w:val="single"/>
        </w:rPr>
        <w:t xml:space="preserve">después de diferir el fallo el pasado </w:t>
      </w:r>
      <w:r w:rsidR="00C861AD">
        <w:rPr>
          <w:rFonts w:ascii="Arial" w:hAnsi="Arial" w:cs="Arial"/>
          <w:sz w:val="18"/>
          <w:szCs w:val="18"/>
          <w:u w:val="single"/>
        </w:rPr>
        <w:t>19</w:t>
      </w:r>
      <w:r w:rsidR="00CA2F0E" w:rsidRPr="00E14AC8">
        <w:rPr>
          <w:rFonts w:ascii="Arial" w:hAnsi="Arial" w:cs="Arial"/>
          <w:sz w:val="18"/>
          <w:szCs w:val="18"/>
          <w:u w:val="single"/>
        </w:rPr>
        <w:t xml:space="preserve"> de </w:t>
      </w:r>
      <w:r w:rsidR="00CA2F0E">
        <w:rPr>
          <w:rFonts w:ascii="Arial" w:hAnsi="Arial" w:cs="Arial"/>
          <w:sz w:val="18"/>
          <w:szCs w:val="18"/>
          <w:u w:val="single"/>
        </w:rPr>
        <w:t>noviembre</w:t>
      </w:r>
      <w:r w:rsidR="00CA2F0E" w:rsidRPr="00E14AC8">
        <w:rPr>
          <w:rFonts w:ascii="Arial" w:hAnsi="Arial" w:cs="Arial"/>
          <w:sz w:val="18"/>
          <w:szCs w:val="18"/>
          <w:u w:val="single"/>
        </w:rPr>
        <w:t xml:space="preserve"> de 2024</w:t>
      </w:r>
      <w:r w:rsidR="00CA2F0E" w:rsidRPr="00D4797C">
        <w:rPr>
          <w:rFonts w:ascii="Arial" w:hAnsi="Arial" w:cs="Arial"/>
          <w:sz w:val="18"/>
          <w:szCs w:val="18"/>
        </w:rPr>
        <w:t>, por segunda ocasión,</w:t>
      </w:r>
      <w:r w:rsidR="00C861AD">
        <w:rPr>
          <w:rFonts w:ascii="Arial" w:hAnsi="Arial" w:cs="Arial"/>
          <w:sz w:val="18"/>
          <w:szCs w:val="18"/>
        </w:rPr>
        <w:t xml:space="preserve"> </w:t>
      </w:r>
      <w:r w:rsidRPr="00F22149">
        <w:rPr>
          <w:rFonts w:ascii="Arial" w:hAnsi="Arial" w:cs="Arial"/>
          <w:sz w:val="18"/>
          <w:szCs w:val="18"/>
        </w:rPr>
        <w:t>los servidores públicos autorizados, cuyos nombres y firmas aparecen al final del acta, sin la presencia de los licitantes, según lo dispone el artículo 26 bis, fracción II, de la Ley de Adquisiciones, Arrendamientos y Servicios del Sector Público (en adelante la Ley), con el objeto realizar el acto de notificación de fallo de la adquisición señalada al rubro para</w:t>
      </w:r>
      <w:r w:rsidRPr="00F22149">
        <w:rPr>
          <w:rFonts w:ascii="Arial" w:hAnsi="Arial" w:cs="Arial"/>
          <w:color w:val="000000"/>
          <w:sz w:val="18"/>
          <w:szCs w:val="18"/>
        </w:rPr>
        <w:t xml:space="preserve"> la </w:t>
      </w:r>
      <w:r w:rsidRPr="00F22149">
        <w:rPr>
          <w:rFonts w:ascii="Arial" w:hAnsi="Arial" w:cs="Arial"/>
          <w:sz w:val="18"/>
          <w:szCs w:val="18"/>
        </w:rPr>
        <w:t>Universidad Autónoma de Aguascalientes,  de conformidad con lo establecido en el artículo 37 de la Ley y con fundamento en la fracción XI del artículo 33 del Estatuto de la Ley Orgánica  y el articulo 88 y 89 del Reglamento de Control Patrimonial, ambos de la Universidad Autónoma de Aguascalientes.</w:t>
      </w:r>
      <w:r w:rsidRPr="00F22149">
        <w:rPr>
          <w:rFonts w:ascii="Arial" w:hAnsi="Arial" w:cs="Arial"/>
        </w:rPr>
        <w:t xml:space="preserve"> </w:t>
      </w:r>
      <w:r w:rsidRPr="00F22149">
        <w:rPr>
          <w:rFonts w:ascii="Arial" w:hAnsi="Arial" w:cs="Arial"/>
          <w:sz w:val="18"/>
          <w:szCs w:val="18"/>
        </w:rPr>
        <w:t>-------------------------------------------------------------------------------------------------------------------------------------------------------------------------</w:t>
      </w:r>
      <w:r w:rsidR="00C861AD">
        <w:rPr>
          <w:rFonts w:ascii="Arial" w:hAnsi="Arial" w:cs="Arial"/>
          <w:sz w:val="18"/>
          <w:szCs w:val="18"/>
        </w:rPr>
        <w:t>--------------------------------</w:t>
      </w:r>
      <w:r w:rsidRPr="00F22149">
        <w:rPr>
          <w:rFonts w:ascii="Arial" w:hAnsi="Arial" w:cs="Arial"/>
          <w:color w:val="000000"/>
          <w:sz w:val="18"/>
          <w:szCs w:val="18"/>
        </w:rPr>
        <w:t xml:space="preserve">El acto es validado por el </w:t>
      </w:r>
      <w:r w:rsidR="0081434D" w:rsidRPr="0081434D">
        <w:rPr>
          <w:rFonts w:ascii="Arial" w:hAnsi="Arial" w:cs="Arial"/>
          <w:sz w:val="18"/>
          <w:szCs w:val="18"/>
        </w:rPr>
        <w:t>Mtro. en F. y N. Jorge Silva Robles</w:t>
      </w:r>
      <w:r w:rsidRPr="00F22149">
        <w:rPr>
          <w:rFonts w:ascii="Arial" w:hAnsi="Arial" w:cs="Arial"/>
          <w:sz w:val="18"/>
          <w:szCs w:val="18"/>
        </w:rPr>
        <w:t xml:space="preserve">, Director General </w:t>
      </w:r>
      <w:r w:rsidR="0081434D">
        <w:rPr>
          <w:rFonts w:ascii="Arial" w:hAnsi="Arial" w:cs="Arial"/>
          <w:sz w:val="18"/>
          <w:szCs w:val="18"/>
        </w:rPr>
        <w:t xml:space="preserve">Sustituto </w:t>
      </w:r>
      <w:r w:rsidRPr="00F22149">
        <w:rPr>
          <w:rFonts w:ascii="Arial" w:hAnsi="Arial" w:cs="Arial"/>
          <w:sz w:val="18"/>
          <w:szCs w:val="18"/>
        </w:rPr>
        <w:t xml:space="preserve">de Finanzas </w:t>
      </w:r>
      <w:r w:rsidRPr="00F22149">
        <w:rPr>
          <w:rFonts w:ascii="Arial" w:hAnsi="Arial" w:cs="Arial"/>
          <w:color w:val="000000"/>
          <w:sz w:val="18"/>
          <w:szCs w:val="18"/>
        </w:rPr>
        <w:t>y por la M. En A. Beatriz Elizabeth Rivera de Loera, Jefa del Departamento de Compras, con fundamento en el artículo 88 del Reglamento de Control Patrimonial de la Universidad Autónoma de Aguascalientes</w:t>
      </w:r>
      <w:r w:rsidR="0081434D">
        <w:rPr>
          <w:rFonts w:ascii="Arial" w:hAnsi="Arial" w:cs="Arial"/>
          <w:color w:val="000000"/>
          <w:sz w:val="18"/>
          <w:szCs w:val="18"/>
        </w:rPr>
        <w:t xml:space="preserve">, así como lo establecido en el </w:t>
      </w:r>
      <w:r w:rsidR="0081434D" w:rsidRPr="0081434D">
        <w:rPr>
          <w:rFonts w:ascii="Arial" w:hAnsi="Arial" w:cs="Arial"/>
          <w:color w:val="000000"/>
          <w:sz w:val="18"/>
          <w:szCs w:val="18"/>
        </w:rPr>
        <w:t>Manual Único de Adquisiciones, Arrendamientos y Servicios de la Universidad A</w:t>
      </w:r>
      <w:r w:rsidR="0081434D">
        <w:rPr>
          <w:rFonts w:ascii="Arial" w:hAnsi="Arial" w:cs="Arial"/>
          <w:color w:val="000000"/>
          <w:sz w:val="18"/>
          <w:szCs w:val="18"/>
        </w:rPr>
        <w:t>utónoma de Aguascalientes</w:t>
      </w:r>
      <w:r w:rsidRPr="00F22149">
        <w:rPr>
          <w:rFonts w:ascii="Arial" w:hAnsi="Arial" w:cs="Arial"/>
          <w:color w:val="000000"/>
          <w:sz w:val="18"/>
          <w:szCs w:val="18"/>
        </w:rPr>
        <w:t>.----------------------------------</w:t>
      </w:r>
      <w:r w:rsidRPr="00F22149">
        <w:rPr>
          <w:rFonts w:ascii="Arial" w:hAnsi="Arial" w:cs="Arial"/>
          <w:sz w:val="18"/>
          <w:szCs w:val="18"/>
        </w:rPr>
        <w:t>--------------------------------------------------------------------------------------------------------------------------------</w:t>
      </w:r>
      <w:r w:rsidR="0081434D">
        <w:rPr>
          <w:rFonts w:ascii="Arial" w:hAnsi="Arial" w:cs="Arial"/>
          <w:sz w:val="18"/>
          <w:szCs w:val="18"/>
        </w:rPr>
        <w:t>----------------------------------------------------------------------------------</w:t>
      </w:r>
      <w:r w:rsidRPr="00F22149">
        <w:rPr>
          <w:rFonts w:ascii="Arial" w:hAnsi="Arial" w:cs="Arial"/>
          <w:sz w:val="18"/>
          <w:szCs w:val="18"/>
        </w:rPr>
        <w:t>-----------</w:t>
      </w:r>
      <w:r w:rsidR="00DC6445">
        <w:rPr>
          <w:rFonts w:ascii="Arial" w:hAnsi="Arial" w:cs="Arial"/>
          <w:sz w:val="18"/>
          <w:szCs w:val="18"/>
        </w:rPr>
        <w:t>----------------</w:t>
      </w:r>
      <w:r w:rsidRPr="00F22149">
        <w:rPr>
          <w:rFonts w:ascii="Arial" w:hAnsi="Arial" w:cs="Arial"/>
          <w:b/>
          <w:sz w:val="14"/>
          <w:szCs w:val="14"/>
          <w:lang w:val="es-ES"/>
        </w:rPr>
        <w:t xml:space="preserve"> Se informa a los presentes que conforme a lo establecido en la Convocatoria los asistentes se </w:t>
      </w:r>
      <w:r w:rsidRPr="00F22149">
        <w:rPr>
          <w:rFonts w:ascii="Arial" w:hAnsi="Arial" w:cs="Arial"/>
          <w:b/>
          <w:sz w:val="14"/>
          <w:szCs w:val="14"/>
        </w:rPr>
        <w:t>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22149">
        <w:rPr>
          <w:rFonts w:ascii="Arial" w:hAnsi="Arial" w:cs="Arial"/>
          <w:sz w:val="14"/>
          <w:szCs w:val="14"/>
        </w:rPr>
        <w:t xml:space="preserve"> </w:t>
      </w:r>
      <w:r w:rsidRPr="00F22149">
        <w:rPr>
          <w:rFonts w:ascii="Arial" w:hAnsi="Arial" w:cs="Arial"/>
          <w:color w:val="000000"/>
          <w:sz w:val="14"/>
          <w:szCs w:val="14"/>
          <w:lang w:eastAsia="es-MX"/>
        </w:rPr>
        <w:t xml:space="preserve">La Publicación se realizará a través de </w:t>
      </w:r>
      <w:hyperlink r:id="rId8" w:history="1">
        <w:r w:rsidRPr="00F22149">
          <w:rPr>
            <w:rStyle w:val="Hipervnculo"/>
            <w:rFonts w:ascii="Arial" w:hAnsi="Arial" w:cs="Arial"/>
            <w:sz w:val="14"/>
            <w:szCs w:val="14"/>
            <w:lang w:eastAsia="es-MX"/>
          </w:rPr>
          <w:t>http://conferencias.uaa.mx/</w:t>
        </w:r>
      </w:hyperlink>
      <w:r w:rsidRPr="00F22149">
        <w:rPr>
          <w:rFonts w:ascii="Arial" w:hAnsi="Arial" w:cs="Arial"/>
          <w:sz w:val="14"/>
          <w:szCs w:val="14"/>
        </w:rPr>
        <w:t xml:space="preserve">  </w:t>
      </w:r>
      <w:r w:rsidRPr="00F22149">
        <w:rPr>
          <w:rFonts w:ascii="Arial" w:hAnsi="Arial" w:cs="Arial"/>
          <w:sz w:val="14"/>
          <w:szCs w:val="14"/>
          <w:lang w:val="es-ES"/>
        </w:rPr>
        <w:t>-----------------------------------------</w:t>
      </w:r>
      <w:r w:rsidR="0081434D">
        <w:rPr>
          <w:rFonts w:ascii="Arial" w:hAnsi="Arial" w:cs="Arial"/>
          <w:sz w:val="14"/>
          <w:szCs w:val="14"/>
          <w:lang w:val="es-ES"/>
        </w:rPr>
        <w:t>-------------------------------</w:t>
      </w:r>
    </w:p>
    <w:p w:rsidR="00D56216" w:rsidRPr="00F22149" w:rsidRDefault="00CD2278" w:rsidP="0081434D">
      <w:pPr>
        <w:autoSpaceDE w:val="0"/>
        <w:autoSpaceDN w:val="0"/>
        <w:adjustRightInd w:val="0"/>
        <w:jc w:val="both"/>
        <w:rPr>
          <w:rFonts w:ascii="Arial" w:hAnsi="Arial" w:cs="Arial"/>
          <w:sz w:val="18"/>
          <w:szCs w:val="18"/>
        </w:rPr>
      </w:pPr>
      <w:r w:rsidRPr="00F22149">
        <w:rPr>
          <w:rFonts w:ascii="Arial" w:hAnsi="Arial" w:cs="Arial"/>
          <w:color w:val="000000"/>
          <w:sz w:val="18"/>
          <w:szCs w:val="18"/>
        </w:rPr>
        <w:t>---------------------------------------------------------------------------------------------------------------------------------------------------</w:t>
      </w:r>
      <w:r w:rsidRPr="00F22149">
        <w:rPr>
          <w:rFonts w:ascii="Arial" w:hAnsi="Arial" w:cs="Arial"/>
          <w:sz w:val="18"/>
          <w:szCs w:val="18"/>
        </w:rPr>
        <w:t xml:space="preserve">De conformidad con lo establecido en el artículo 36 de la Ley y lo señalado en el artículo 51 del Reglamento de la Ley de Adquisiciones, Arrendamientos y Servicios del Sector Público (en adelante el Reglamento de la Ley), el área requirente conforme a lo indicado en la Convocatoria y el artículo 88 del Reglamento de Control Patrimonial de la UAA, </w:t>
      </w:r>
      <w:r w:rsidRPr="00F22149">
        <w:rPr>
          <w:rFonts w:ascii="Arial" w:hAnsi="Arial" w:cs="Arial"/>
          <w:color w:val="000000"/>
          <w:sz w:val="18"/>
          <w:szCs w:val="18"/>
        </w:rPr>
        <w:t>se informa que e</w:t>
      </w:r>
      <w:r w:rsidRPr="00F22149">
        <w:rPr>
          <w:rFonts w:ascii="Arial" w:hAnsi="Arial" w:cs="Arial"/>
          <w:sz w:val="18"/>
          <w:szCs w:val="18"/>
        </w:rPr>
        <w:t xml:space="preserve">l área requirente en esta Licitación Pública </w:t>
      </w:r>
      <w:r w:rsidR="00FE4F5D" w:rsidRPr="00F22149">
        <w:rPr>
          <w:rFonts w:ascii="Arial" w:hAnsi="Arial" w:cs="Arial"/>
          <w:sz w:val="18"/>
          <w:szCs w:val="18"/>
        </w:rPr>
        <w:t>N</w:t>
      </w:r>
      <w:r w:rsidR="0081434D">
        <w:rPr>
          <w:rFonts w:ascii="Arial" w:hAnsi="Arial" w:cs="Arial"/>
          <w:sz w:val="18"/>
          <w:szCs w:val="18"/>
        </w:rPr>
        <w:t xml:space="preserve">acional es: la </w:t>
      </w:r>
      <w:r w:rsidR="0081434D" w:rsidRPr="0081434D">
        <w:rPr>
          <w:rFonts w:ascii="Arial" w:hAnsi="Arial" w:cs="Arial"/>
          <w:b/>
          <w:sz w:val="18"/>
          <w:szCs w:val="18"/>
        </w:rPr>
        <w:t>Direc</w:t>
      </w:r>
      <w:r w:rsidR="0081434D">
        <w:rPr>
          <w:rFonts w:ascii="Arial" w:hAnsi="Arial" w:cs="Arial"/>
          <w:b/>
          <w:sz w:val="18"/>
          <w:szCs w:val="18"/>
        </w:rPr>
        <w:t xml:space="preserve">ción </w:t>
      </w:r>
      <w:r w:rsidR="0081434D" w:rsidRPr="0081434D">
        <w:rPr>
          <w:rFonts w:ascii="Arial" w:hAnsi="Arial" w:cs="Arial"/>
          <w:b/>
          <w:sz w:val="18"/>
          <w:szCs w:val="18"/>
        </w:rPr>
        <w:t xml:space="preserve"> General de Infraestructura Universitaria</w:t>
      </w:r>
      <w:r w:rsidR="0081434D">
        <w:rPr>
          <w:rFonts w:ascii="Arial" w:hAnsi="Arial" w:cs="Arial"/>
          <w:b/>
          <w:sz w:val="18"/>
          <w:szCs w:val="18"/>
        </w:rPr>
        <w:t xml:space="preserve">, a través de su titular el </w:t>
      </w:r>
      <w:r w:rsidR="0081434D" w:rsidRPr="0081434D">
        <w:rPr>
          <w:rFonts w:ascii="Arial" w:hAnsi="Arial" w:cs="Arial"/>
          <w:b/>
          <w:sz w:val="18"/>
          <w:szCs w:val="18"/>
        </w:rPr>
        <w:t>Mtro. en Ing. Alberto Palacios Tiscareño</w:t>
      </w:r>
      <w:r w:rsidR="0081434D">
        <w:rPr>
          <w:rFonts w:ascii="Arial" w:hAnsi="Arial" w:cs="Arial"/>
          <w:sz w:val="18"/>
          <w:szCs w:val="18"/>
        </w:rPr>
        <w:t xml:space="preserve"> </w:t>
      </w:r>
      <w:r w:rsidR="00F242F8">
        <w:rPr>
          <w:rFonts w:ascii="Arial" w:hAnsi="Arial" w:cs="Arial"/>
          <w:sz w:val="18"/>
          <w:szCs w:val="18"/>
        </w:rPr>
        <w:t>por</w:t>
      </w:r>
      <w:r w:rsidR="0081434D">
        <w:rPr>
          <w:rFonts w:ascii="Arial" w:hAnsi="Arial" w:cs="Arial"/>
          <w:sz w:val="18"/>
          <w:szCs w:val="18"/>
        </w:rPr>
        <w:t xml:space="preserve"> el </w:t>
      </w:r>
      <w:r w:rsidR="0081434D" w:rsidRPr="0081434D">
        <w:rPr>
          <w:rFonts w:ascii="Arial" w:hAnsi="Arial" w:cs="Arial"/>
          <w:b/>
          <w:sz w:val="18"/>
          <w:szCs w:val="18"/>
        </w:rPr>
        <w:t>Jefe del Departamento de Servicios Generales, el Lic. en B.G.C. José Samuel García Esparza</w:t>
      </w:r>
      <w:r w:rsidR="0081434D">
        <w:rPr>
          <w:rFonts w:ascii="Arial" w:hAnsi="Arial" w:cs="Arial"/>
          <w:b/>
          <w:sz w:val="18"/>
          <w:szCs w:val="18"/>
        </w:rPr>
        <w:t xml:space="preserve">, </w:t>
      </w:r>
      <w:r w:rsidR="00F242F8">
        <w:rPr>
          <w:rFonts w:ascii="Arial" w:hAnsi="Arial" w:cs="Arial"/>
          <w:b/>
          <w:sz w:val="18"/>
          <w:szCs w:val="18"/>
        </w:rPr>
        <w:t xml:space="preserve">y por </w:t>
      </w:r>
      <w:r w:rsidR="00F242F8" w:rsidRPr="00F242F8">
        <w:rPr>
          <w:rFonts w:ascii="Arial" w:hAnsi="Arial" w:cs="Arial"/>
          <w:b/>
          <w:sz w:val="18"/>
          <w:szCs w:val="18"/>
        </w:rPr>
        <w:t>Jefe de Sección de Servicios</w:t>
      </w:r>
      <w:r w:rsidR="00F242F8">
        <w:rPr>
          <w:rFonts w:ascii="Arial" w:hAnsi="Arial" w:cs="Arial"/>
          <w:b/>
          <w:sz w:val="18"/>
          <w:szCs w:val="18"/>
        </w:rPr>
        <w:t xml:space="preserve">, el </w:t>
      </w:r>
      <w:r w:rsidR="00F242F8" w:rsidRPr="00F242F8">
        <w:rPr>
          <w:rFonts w:ascii="Arial" w:hAnsi="Arial" w:cs="Arial"/>
          <w:b/>
          <w:sz w:val="18"/>
          <w:szCs w:val="18"/>
        </w:rPr>
        <w:t xml:space="preserve">Lic. Urb. Luis Alberto González </w:t>
      </w:r>
      <w:proofErr w:type="spellStart"/>
      <w:r w:rsidR="00F242F8" w:rsidRPr="00F242F8">
        <w:rPr>
          <w:rFonts w:ascii="Arial" w:hAnsi="Arial" w:cs="Arial"/>
          <w:b/>
          <w:sz w:val="18"/>
          <w:szCs w:val="18"/>
        </w:rPr>
        <w:t>González</w:t>
      </w:r>
      <w:proofErr w:type="spellEnd"/>
      <w:r w:rsidR="00F242F8">
        <w:rPr>
          <w:rFonts w:ascii="Arial" w:hAnsi="Arial" w:cs="Arial"/>
          <w:b/>
          <w:sz w:val="18"/>
          <w:szCs w:val="18"/>
        </w:rPr>
        <w:t xml:space="preserve">, </w:t>
      </w:r>
      <w:r w:rsidR="00F242F8">
        <w:rPr>
          <w:rFonts w:ascii="Arial" w:hAnsi="Arial" w:cs="Arial"/>
          <w:sz w:val="18"/>
          <w:szCs w:val="18"/>
        </w:rPr>
        <w:t xml:space="preserve">así como por </w:t>
      </w:r>
      <w:r w:rsidR="00F242F8" w:rsidRPr="00F242F8">
        <w:rPr>
          <w:rFonts w:ascii="Arial" w:hAnsi="Arial" w:cs="Arial"/>
          <w:sz w:val="18"/>
          <w:szCs w:val="18"/>
        </w:rPr>
        <w:t xml:space="preserve">la </w:t>
      </w:r>
      <w:r w:rsidR="00F242F8" w:rsidRPr="00F242F8">
        <w:rPr>
          <w:rFonts w:ascii="Arial" w:hAnsi="Arial" w:cs="Arial"/>
          <w:b/>
          <w:sz w:val="18"/>
          <w:szCs w:val="18"/>
        </w:rPr>
        <w:t>Jefa del Departamento de Compras, M en A. Beatriz Elizabeth Rivera de Loera</w:t>
      </w:r>
      <w:r w:rsidR="00F242F8" w:rsidRPr="00F242F8">
        <w:rPr>
          <w:rFonts w:ascii="Arial" w:hAnsi="Arial" w:cs="Arial"/>
          <w:sz w:val="18"/>
          <w:szCs w:val="18"/>
        </w:rPr>
        <w:t xml:space="preserve"> </w:t>
      </w:r>
      <w:r w:rsidR="00F242F8">
        <w:rPr>
          <w:rFonts w:ascii="Arial" w:hAnsi="Arial" w:cs="Arial"/>
          <w:sz w:val="18"/>
          <w:szCs w:val="18"/>
        </w:rPr>
        <w:t xml:space="preserve">y por la </w:t>
      </w:r>
      <w:r w:rsidR="00F242F8" w:rsidRPr="00F242F8">
        <w:rPr>
          <w:rFonts w:ascii="Arial" w:hAnsi="Arial" w:cs="Arial"/>
          <w:b/>
          <w:sz w:val="18"/>
          <w:szCs w:val="18"/>
        </w:rPr>
        <w:t>Encargada del Almacén General de Consumibles del Departamento de Compras, Lic. Jesica de Jesús Nieto Plascencia</w:t>
      </w:r>
      <w:r w:rsidR="00F242F8">
        <w:rPr>
          <w:rFonts w:ascii="Arial" w:hAnsi="Arial" w:cs="Arial"/>
          <w:b/>
          <w:sz w:val="18"/>
          <w:szCs w:val="18"/>
        </w:rPr>
        <w:t>,</w:t>
      </w:r>
      <w:r w:rsidR="00F242F8" w:rsidRPr="00F242F8">
        <w:rPr>
          <w:rFonts w:ascii="Arial" w:hAnsi="Arial" w:cs="Arial"/>
          <w:sz w:val="18"/>
          <w:szCs w:val="18"/>
        </w:rPr>
        <w:t xml:space="preserve"> </w:t>
      </w:r>
      <w:r w:rsidRPr="00F22149">
        <w:rPr>
          <w:rFonts w:ascii="Arial" w:hAnsi="Arial" w:cs="Arial"/>
          <w:bCs/>
          <w:sz w:val="18"/>
          <w:szCs w:val="18"/>
        </w:rPr>
        <w:t xml:space="preserve">quienes </w:t>
      </w:r>
      <w:r w:rsidRPr="00F22149">
        <w:rPr>
          <w:rFonts w:ascii="Arial" w:hAnsi="Arial" w:cs="Arial"/>
          <w:sz w:val="18"/>
          <w:szCs w:val="18"/>
        </w:rPr>
        <w:t xml:space="preserve">realizaron el </w:t>
      </w:r>
      <w:r w:rsidR="00D8025E" w:rsidRPr="00F22149">
        <w:rPr>
          <w:rFonts w:ascii="Arial" w:hAnsi="Arial" w:cs="Arial"/>
          <w:sz w:val="18"/>
          <w:szCs w:val="18"/>
        </w:rPr>
        <w:t xml:space="preserve">análisis </w:t>
      </w:r>
      <w:r w:rsidRPr="00F22149">
        <w:rPr>
          <w:rFonts w:ascii="Arial" w:hAnsi="Arial" w:cs="Arial"/>
          <w:sz w:val="18"/>
          <w:szCs w:val="18"/>
        </w:rPr>
        <w:t xml:space="preserve">técnico en donde consta el </w:t>
      </w:r>
      <w:r w:rsidR="00D8025E" w:rsidRPr="00F22149">
        <w:rPr>
          <w:rFonts w:ascii="Arial" w:hAnsi="Arial" w:cs="Arial"/>
          <w:sz w:val="18"/>
          <w:szCs w:val="18"/>
        </w:rPr>
        <w:t>estudio</w:t>
      </w:r>
      <w:r w:rsidRPr="00F22149">
        <w:rPr>
          <w:rFonts w:ascii="Arial" w:hAnsi="Arial" w:cs="Arial"/>
          <w:sz w:val="18"/>
          <w:szCs w:val="18"/>
        </w:rPr>
        <w:t xml:space="preserve"> y evaluación a la documentación técnica y económica de esta </w:t>
      </w:r>
      <w:r w:rsidR="00FE4F5D" w:rsidRPr="00F22149">
        <w:rPr>
          <w:rFonts w:ascii="Arial" w:hAnsi="Arial" w:cs="Arial"/>
          <w:sz w:val="18"/>
          <w:szCs w:val="18"/>
        </w:rPr>
        <w:t>Licitación Pública Nacional</w:t>
      </w:r>
      <w:r w:rsidRPr="00F22149">
        <w:rPr>
          <w:rFonts w:ascii="Arial" w:hAnsi="Arial" w:cs="Arial"/>
          <w:sz w:val="18"/>
          <w:szCs w:val="18"/>
        </w:rPr>
        <w:t>, que se agregan a la presente acta como “</w:t>
      </w:r>
      <w:r w:rsidRPr="00F22149">
        <w:rPr>
          <w:rFonts w:ascii="Arial" w:hAnsi="Arial" w:cs="Arial"/>
          <w:b/>
          <w:sz w:val="18"/>
          <w:szCs w:val="18"/>
        </w:rPr>
        <w:t>Anexo 1”</w:t>
      </w:r>
      <w:r w:rsidR="00A7797F">
        <w:rPr>
          <w:rFonts w:ascii="Arial" w:hAnsi="Arial" w:cs="Arial"/>
          <w:b/>
          <w:sz w:val="18"/>
          <w:szCs w:val="18"/>
        </w:rPr>
        <w:t xml:space="preserve"> y </w:t>
      </w:r>
      <w:r w:rsidR="00847CAE">
        <w:rPr>
          <w:rFonts w:ascii="Arial" w:hAnsi="Arial" w:cs="Arial"/>
          <w:b/>
          <w:sz w:val="18"/>
          <w:szCs w:val="18"/>
        </w:rPr>
        <w:t>“</w:t>
      </w:r>
      <w:r w:rsidR="00A7797F">
        <w:rPr>
          <w:rFonts w:ascii="Arial" w:hAnsi="Arial" w:cs="Arial"/>
          <w:b/>
          <w:sz w:val="18"/>
          <w:szCs w:val="18"/>
        </w:rPr>
        <w:t>Anexo 1.1</w:t>
      </w:r>
      <w:r w:rsidR="00847CAE">
        <w:rPr>
          <w:rFonts w:ascii="Arial" w:hAnsi="Arial" w:cs="Arial"/>
          <w:b/>
          <w:sz w:val="18"/>
          <w:szCs w:val="18"/>
        </w:rPr>
        <w:t>”</w:t>
      </w:r>
      <w:r w:rsidR="00A7797F">
        <w:rPr>
          <w:rFonts w:ascii="Arial" w:hAnsi="Arial" w:cs="Arial"/>
          <w:b/>
          <w:sz w:val="18"/>
          <w:szCs w:val="18"/>
        </w:rPr>
        <w:t>.</w:t>
      </w:r>
      <w:r w:rsidRPr="00F22149">
        <w:rPr>
          <w:rFonts w:ascii="Arial" w:hAnsi="Arial" w:cs="Arial"/>
          <w:b/>
          <w:sz w:val="18"/>
          <w:szCs w:val="18"/>
        </w:rPr>
        <w:t xml:space="preserve"> </w:t>
      </w:r>
      <w:r w:rsidRPr="00F22149">
        <w:rPr>
          <w:rFonts w:ascii="Arial" w:hAnsi="Arial" w:cs="Arial"/>
          <w:sz w:val="18"/>
          <w:szCs w:val="18"/>
        </w:rPr>
        <w:t xml:space="preserve">Asimismo, se hace constar que la documentación administrativa presentada y la revisión correspondiente por parte de la </w:t>
      </w:r>
      <w:r w:rsidRPr="00F22149">
        <w:rPr>
          <w:rFonts w:ascii="Arial" w:hAnsi="Arial" w:cs="Arial"/>
          <w:b/>
          <w:sz w:val="18"/>
          <w:szCs w:val="18"/>
        </w:rPr>
        <w:t>Dirección General de Finanzas</w:t>
      </w:r>
      <w:r w:rsidRPr="00F22149">
        <w:rPr>
          <w:rFonts w:ascii="Arial" w:hAnsi="Arial" w:cs="Arial"/>
          <w:sz w:val="18"/>
          <w:szCs w:val="18"/>
        </w:rPr>
        <w:t xml:space="preserve">, a través de su titular el </w:t>
      </w:r>
      <w:r w:rsidR="0081434D" w:rsidRPr="0081434D">
        <w:rPr>
          <w:rFonts w:ascii="Arial" w:hAnsi="Arial" w:cs="Arial"/>
          <w:sz w:val="18"/>
          <w:szCs w:val="18"/>
        </w:rPr>
        <w:t>Mtro. en F. y N. Jorge Silva Robles</w:t>
      </w:r>
      <w:r w:rsidRPr="00F22149">
        <w:rPr>
          <w:rFonts w:ascii="Arial" w:hAnsi="Arial" w:cs="Arial"/>
          <w:sz w:val="18"/>
          <w:szCs w:val="18"/>
        </w:rPr>
        <w:t xml:space="preserve">, el </w:t>
      </w:r>
      <w:r w:rsidRPr="00F22149">
        <w:rPr>
          <w:rFonts w:ascii="Arial" w:hAnsi="Arial" w:cs="Arial"/>
          <w:b/>
          <w:sz w:val="18"/>
          <w:szCs w:val="18"/>
        </w:rPr>
        <w:t>Departamento de Compras</w:t>
      </w:r>
      <w:r w:rsidRPr="00F22149">
        <w:rPr>
          <w:rFonts w:ascii="Arial" w:hAnsi="Arial" w:cs="Arial"/>
          <w:sz w:val="18"/>
          <w:szCs w:val="18"/>
        </w:rPr>
        <w:t>, la M. en A.P. Beatriz Elizabeth Rivera de Loera</w:t>
      </w:r>
      <w:r w:rsidRPr="00F22149">
        <w:rPr>
          <w:rFonts w:ascii="Arial" w:hAnsi="Arial" w:cs="Arial"/>
          <w:b/>
          <w:sz w:val="18"/>
          <w:szCs w:val="18"/>
        </w:rPr>
        <w:t xml:space="preserve"> </w:t>
      </w:r>
      <w:r w:rsidRPr="00F22149">
        <w:rPr>
          <w:rFonts w:ascii="Arial" w:hAnsi="Arial" w:cs="Arial"/>
          <w:sz w:val="18"/>
          <w:szCs w:val="18"/>
        </w:rPr>
        <w:t>y la</w:t>
      </w:r>
      <w:r w:rsidRPr="00F22149">
        <w:rPr>
          <w:rFonts w:ascii="Arial" w:hAnsi="Arial" w:cs="Arial"/>
          <w:b/>
          <w:sz w:val="18"/>
          <w:szCs w:val="18"/>
        </w:rPr>
        <w:t xml:space="preserve"> Encargada de Licitaciones, </w:t>
      </w:r>
      <w:r w:rsidR="0081434D">
        <w:rPr>
          <w:rFonts w:ascii="Arial" w:hAnsi="Arial" w:cs="Arial"/>
          <w:color w:val="000000"/>
          <w:sz w:val="18"/>
          <w:szCs w:val="18"/>
        </w:rPr>
        <w:t>Lic. Gabriela del Socorro Muñoz Vera</w:t>
      </w:r>
      <w:r w:rsidRPr="00F22149">
        <w:rPr>
          <w:rFonts w:ascii="Arial" w:hAnsi="Arial" w:cs="Arial"/>
          <w:sz w:val="18"/>
          <w:szCs w:val="18"/>
        </w:rPr>
        <w:t xml:space="preserve">, se hace constar en el </w:t>
      </w:r>
      <w:r w:rsidRPr="00F22149">
        <w:rPr>
          <w:rFonts w:ascii="Arial" w:hAnsi="Arial" w:cs="Arial"/>
          <w:b/>
          <w:sz w:val="18"/>
          <w:szCs w:val="18"/>
        </w:rPr>
        <w:t xml:space="preserve">Anexo “2”, </w:t>
      </w:r>
      <w:r w:rsidRPr="00F22149">
        <w:rPr>
          <w:rFonts w:ascii="Arial" w:hAnsi="Arial" w:cs="Arial"/>
          <w:sz w:val="18"/>
          <w:szCs w:val="18"/>
        </w:rPr>
        <w:t>de la presente acta.-------------------------------------------------------------------------------------------------------------------------------------------------------------------------------------------------</w:t>
      </w:r>
      <w:r w:rsidR="00847CAE">
        <w:rPr>
          <w:rFonts w:ascii="Arial" w:hAnsi="Arial" w:cs="Arial"/>
          <w:sz w:val="18"/>
          <w:szCs w:val="18"/>
        </w:rPr>
        <w:t>--</w:t>
      </w:r>
      <w:r w:rsidRPr="00F22149">
        <w:rPr>
          <w:rFonts w:ascii="Arial" w:hAnsi="Arial" w:cs="Arial"/>
          <w:sz w:val="18"/>
          <w:szCs w:val="18"/>
        </w:rPr>
        <w:t>--------------</w:t>
      </w:r>
      <w:r w:rsidR="00FE4F5D" w:rsidRPr="00F22149">
        <w:rPr>
          <w:rFonts w:ascii="Arial" w:hAnsi="Arial" w:cs="Arial"/>
          <w:sz w:val="18"/>
          <w:szCs w:val="18"/>
        </w:rPr>
        <w:t>----------------</w:t>
      </w:r>
      <w:r w:rsidR="00847CAE">
        <w:rPr>
          <w:rFonts w:ascii="Arial" w:hAnsi="Arial" w:cs="Arial"/>
          <w:sz w:val="18"/>
          <w:szCs w:val="18"/>
        </w:rPr>
        <w:t>------</w:t>
      </w:r>
      <w:r w:rsidR="00FE4F5D" w:rsidRPr="00F22149">
        <w:rPr>
          <w:rFonts w:ascii="Arial" w:hAnsi="Arial" w:cs="Arial"/>
          <w:sz w:val="18"/>
          <w:szCs w:val="18"/>
        </w:rPr>
        <w:t>----</w:t>
      </w:r>
      <w:r w:rsidRPr="00F22149">
        <w:rPr>
          <w:rFonts w:ascii="Arial" w:hAnsi="Arial" w:cs="Arial"/>
          <w:b/>
          <w:sz w:val="18"/>
          <w:szCs w:val="18"/>
        </w:rPr>
        <w:t>ANTECEDENTES</w:t>
      </w:r>
      <w:r w:rsidRPr="00F22149">
        <w:rPr>
          <w:rFonts w:ascii="Arial" w:hAnsi="Arial" w:cs="Arial"/>
          <w:sz w:val="18"/>
          <w:szCs w:val="18"/>
        </w:rPr>
        <w:t>---------------------</w:t>
      </w:r>
      <w:r w:rsidR="00847CAE">
        <w:rPr>
          <w:rFonts w:ascii="Arial" w:hAnsi="Arial" w:cs="Arial"/>
          <w:sz w:val="18"/>
          <w:szCs w:val="18"/>
        </w:rPr>
        <w:t>----------------------</w:t>
      </w:r>
      <w:r w:rsidRPr="00F22149">
        <w:rPr>
          <w:rFonts w:ascii="Arial" w:hAnsi="Arial" w:cs="Arial"/>
          <w:sz w:val="18"/>
          <w:szCs w:val="18"/>
        </w:rPr>
        <w:t>--------------</w:t>
      </w:r>
    </w:p>
    <w:p w:rsidR="00CD2278" w:rsidRPr="00F22149" w:rsidRDefault="00CD2278" w:rsidP="00CD2278">
      <w:pPr>
        <w:pStyle w:val="Sangradetextonormal"/>
        <w:ind w:left="0" w:right="48"/>
        <w:jc w:val="both"/>
        <w:rPr>
          <w:rFonts w:ascii="Arial" w:hAnsi="Arial" w:cs="Arial"/>
          <w:sz w:val="18"/>
          <w:szCs w:val="18"/>
        </w:rPr>
      </w:pPr>
      <w:r w:rsidRPr="00F22149">
        <w:rPr>
          <w:rFonts w:ascii="Arial" w:hAnsi="Arial" w:cs="Arial"/>
          <w:sz w:val="18"/>
          <w:szCs w:val="18"/>
        </w:rPr>
        <w:t xml:space="preserve">-------------------------------------------------------------------------------------------------------------------------------------------------- </w:t>
      </w:r>
    </w:p>
    <w:p w:rsidR="00CD2278" w:rsidRPr="00F22149" w:rsidRDefault="00CD2278" w:rsidP="00CD2278">
      <w:pPr>
        <w:tabs>
          <w:tab w:val="left" w:pos="7260"/>
        </w:tabs>
        <w:jc w:val="both"/>
        <w:rPr>
          <w:rFonts w:ascii="Arial" w:hAnsi="Arial" w:cs="Arial"/>
          <w:b/>
          <w:sz w:val="16"/>
          <w:szCs w:val="16"/>
          <w:lang w:val="es-MX"/>
        </w:rPr>
      </w:pPr>
      <w:r w:rsidRPr="00F22149">
        <w:rPr>
          <w:rFonts w:ascii="Arial" w:hAnsi="Arial" w:cs="Arial"/>
          <w:sz w:val="18"/>
          <w:szCs w:val="18"/>
          <w:lang w:val="es-MX"/>
        </w:rPr>
        <w:t>1.</w:t>
      </w:r>
      <w:r w:rsidRPr="00F22149">
        <w:rPr>
          <w:rFonts w:ascii="Arial" w:hAnsi="Arial" w:cs="Arial"/>
          <w:sz w:val="18"/>
          <w:szCs w:val="18"/>
        </w:rPr>
        <w:t xml:space="preserve"> La Publicación de la Convocatoria se realizó el día </w:t>
      </w:r>
      <w:r w:rsidR="00F242F8" w:rsidRPr="00F242F8">
        <w:rPr>
          <w:rFonts w:ascii="Arial" w:hAnsi="Arial" w:cs="Arial"/>
          <w:b/>
          <w:sz w:val="18"/>
          <w:szCs w:val="18"/>
        </w:rPr>
        <w:t>30 de octubre de 2024</w:t>
      </w:r>
      <w:r w:rsidRPr="00F22149">
        <w:rPr>
          <w:rFonts w:ascii="Arial" w:hAnsi="Arial" w:cs="Arial"/>
          <w:b/>
          <w:sz w:val="18"/>
          <w:szCs w:val="18"/>
        </w:rPr>
        <w:t xml:space="preserve">, </w:t>
      </w:r>
      <w:r w:rsidRPr="00F22149">
        <w:rPr>
          <w:rFonts w:ascii="Arial" w:hAnsi="Arial" w:cs="Arial"/>
          <w:sz w:val="18"/>
          <w:szCs w:val="18"/>
        </w:rPr>
        <w:t>estando a disposición en la dirección electrónica</w:t>
      </w:r>
      <w:r w:rsidR="0081434D" w:rsidRPr="0081434D">
        <w:t xml:space="preserve"> </w:t>
      </w:r>
      <w:hyperlink r:id="rId9" w:history="1">
        <w:r w:rsidR="0081434D" w:rsidRPr="00141378">
          <w:rPr>
            <w:rStyle w:val="Hipervnculo"/>
            <w:rFonts w:ascii="Arial" w:hAnsi="Arial" w:cs="Arial"/>
            <w:sz w:val="18"/>
            <w:szCs w:val="18"/>
          </w:rPr>
          <w:t>https://compranet.hacienda.gob.mx/web/login.html</w:t>
        </w:r>
      </w:hyperlink>
      <w:r w:rsidR="00253C71" w:rsidRPr="00F22149">
        <w:rPr>
          <w:rFonts w:ascii="Arial" w:hAnsi="Arial" w:cs="Arial"/>
          <w:sz w:val="18"/>
          <w:szCs w:val="18"/>
        </w:rPr>
        <w:t>;</w:t>
      </w:r>
      <w:r w:rsidRPr="00F22149">
        <w:rPr>
          <w:rFonts w:ascii="Arial" w:hAnsi="Arial" w:cs="Arial"/>
          <w:sz w:val="18"/>
          <w:szCs w:val="18"/>
        </w:rPr>
        <w:t xml:space="preserve"> </w:t>
      </w:r>
      <w:r w:rsidR="00253C71" w:rsidRPr="00F22149">
        <w:rPr>
          <w:rFonts w:ascii="Arial" w:hAnsi="Arial" w:cs="Arial"/>
          <w:sz w:val="18"/>
          <w:szCs w:val="18"/>
        </w:rPr>
        <w:t xml:space="preserve">en el Diario Oficial de la Federación el día </w:t>
      </w:r>
      <w:r w:rsidR="00F242F8" w:rsidRPr="00F242F8">
        <w:rPr>
          <w:rFonts w:ascii="Arial" w:hAnsi="Arial" w:cs="Arial"/>
          <w:b/>
          <w:sz w:val="18"/>
          <w:szCs w:val="18"/>
        </w:rPr>
        <w:t>05 de noviembre de 2024</w:t>
      </w:r>
      <w:r w:rsidR="00253C71" w:rsidRPr="00F22149">
        <w:rPr>
          <w:rFonts w:ascii="Arial" w:hAnsi="Arial" w:cs="Arial"/>
          <w:sz w:val="18"/>
          <w:szCs w:val="18"/>
        </w:rPr>
        <w:t xml:space="preserve">, </w:t>
      </w:r>
      <w:r w:rsidRPr="00F22149">
        <w:rPr>
          <w:rFonts w:ascii="Arial" w:hAnsi="Arial" w:cs="Arial"/>
          <w:sz w:val="18"/>
          <w:szCs w:val="18"/>
        </w:rPr>
        <w:t>así como en el Departamento de Compras de la Dirección General de Finanzas, Ciudad Universitaria.--------------------------------------------------------------------------------------------------------------------------------</w:t>
      </w:r>
      <w:r w:rsidR="00D56216" w:rsidRPr="00F22149">
        <w:rPr>
          <w:rFonts w:ascii="Arial" w:hAnsi="Arial" w:cs="Arial"/>
          <w:sz w:val="18"/>
          <w:szCs w:val="18"/>
        </w:rPr>
        <w:t>-------------------------------------------------------------------------------------------------------------------</w:t>
      </w:r>
      <w:r w:rsidR="0081434D">
        <w:rPr>
          <w:rFonts w:ascii="Arial" w:hAnsi="Arial" w:cs="Arial"/>
          <w:sz w:val="18"/>
          <w:szCs w:val="18"/>
        </w:rPr>
        <w:t>-----------------------</w:t>
      </w:r>
      <w:r w:rsidR="00F242F8">
        <w:rPr>
          <w:rFonts w:ascii="Arial" w:hAnsi="Arial" w:cs="Arial"/>
          <w:sz w:val="18"/>
          <w:szCs w:val="18"/>
        </w:rPr>
        <w:t xml:space="preserve"> </w:t>
      </w:r>
    </w:p>
    <w:p w:rsidR="00CD2278" w:rsidRPr="00F452DB" w:rsidRDefault="00CD2278" w:rsidP="00D52052">
      <w:pPr>
        <w:jc w:val="both"/>
        <w:rPr>
          <w:rFonts w:ascii="Arial" w:hAnsi="Arial" w:cs="Arial"/>
          <w:sz w:val="18"/>
          <w:szCs w:val="18"/>
        </w:rPr>
      </w:pPr>
      <w:r w:rsidRPr="00F22149">
        <w:rPr>
          <w:rFonts w:ascii="Arial" w:hAnsi="Arial" w:cs="Arial"/>
          <w:sz w:val="18"/>
          <w:szCs w:val="18"/>
        </w:rPr>
        <w:t>2</w:t>
      </w:r>
      <w:r w:rsidRPr="003B477D">
        <w:rPr>
          <w:rFonts w:ascii="Arial" w:hAnsi="Arial" w:cs="Arial"/>
          <w:sz w:val="18"/>
          <w:szCs w:val="18"/>
        </w:rPr>
        <w:t xml:space="preserve">. El día </w:t>
      </w:r>
      <w:r w:rsidR="0027009B" w:rsidRPr="0027009B">
        <w:rPr>
          <w:rFonts w:ascii="Arial" w:hAnsi="Arial" w:cs="Arial"/>
          <w:b/>
          <w:sz w:val="18"/>
          <w:szCs w:val="18"/>
        </w:rPr>
        <w:t>07 de noviembre de 2024</w:t>
      </w:r>
      <w:r w:rsidRPr="003B477D">
        <w:rPr>
          <w:rFonts w:ascii="Arial" w:hAnsi="Arial" w:cs="Arial"/>
          <w:b/>
          <w:sz w:val="18"/>
          <w:szCs w:val="18"/>
        </w:rPr>
        <w:t xml:space="preserve">, </w:t>
      </w:r>
      <w:r w:rsidRPr="003B477D">
        <w:rPr>
          <w:rFonts w:ascii="Arial" w:hAnsi="Arial" w:cs="Arial"/>
          <w:sz w:val="18"/>
          <w:szCs w:val="18"/>
        </w:rPr>
        <w:t xml:space="preserve">a las </w:t>
      </w:r>
      <w:r w:rsidR="00D56216" w:rsidRPr="003B477D">
        <w:rPr>
          <w:rFonts w:ascii="Arial" w:hAnsi="Arial" w:cs="Arial"/>
          <w:sz w:val="18"/>
          <w:szCs w:val="18"/>
        </w:rPr>
        <w:t>1</w:t>
      </w:r>
      <w:r w:rsidR="00F452DB" w:rsidRPr="003B477D">
        <w:rPr>
          <w:rFonts w:ascii="Arial" w:hAnsi="Arial" w:cs="Arial"/>
          <w:sz w:val="18"/>
          <w:szCs w:val="18"/>
        </w:rPr>
        <w:t>0</w:t>
      </w:r>
      <w:r w:rsidRPr="003B477D">
        <w:rPr>
          <w:rFonts w:ascii="Arial" w:hAnsi="Arial" w:cs="Arial"/>
          <w:sz w:val="18"/>
          <w:szCs w:val="18"/>
        </w:rPr>
        <w:t>:</w:t>
      </w:r>
      <w:r w:rsidR="00D56216" w:rsidRPr="003B477D">
        <w:rPr>
          <w:rFonts w:ascii="Arial" w:hAnsi="Arial" w:cs="Arial"/>
          <w:sz w:val="18"/>
          <w:szCs w:val="18"/>
        </w:rPr>
        <w:t>00</w:t>
      </w:r>
      <w:r w:rsidRPr="003B477D">
        <w:rPr>
          <w:rFonts w:ascii="Arial" w:hAnsi="Arial" w:cs="Arial"/>
          <w:sz w:val="18"/>
          <w:szCs w:val="18"/>
        </w:rPr>
        <w:t xml:space="preserve"> a.m., se realizó la Junta de Aclaraciones, en la cual se hizo constar que se recibieron solicitudes de aclaración a la convocatoria; por parte de los </w:t>
      </w:r>
      <w:r w:rsidR="00F452DB" w:rsidRPr="003B477D">
        <w:rPr>
          <w:rFonts w:ascii="Arial" w:hAnsi="Arial" w:cs="Arial"/>
          <w:sz w:val="18"/>
          <w:szCs w:val="18"/>
        </w:rPr>
        <w:t xml:space="preserve">licitantes, </w:t>
      </w:r>
      <w:r w:rsidR="00D52052" w:rsidRPr="00D52052">
        <w:rPr>
          <w:rFonts w:ascii="Arial" w:hAnsi="Arial" w:cs="Arial"/>
          <w:sz w:val="18"/>
          <w:szCs w:val="18"/>
        </w:rPr>
        <w:t>PROLIM INDUSTRIAL, S.A. DE C.V.</w:t>
      </w:r>
      <w:r w:rsidR="00D52052">
        <w:rPr>
          <w:rFonts w:ascii="Arial" w:hAnsi="Arial" w:cs="Arial"/>
          <w:sz w:val="18"/>
          <w:szCs w:val="18"/>
        </w:rPr>
        <w:t xml:space="preserve">; </w:t>
      </w:r>
      <w:r w:rsidR="00D52052" w:rsidRPr="00D52052">
        <w:rPr>
          <w:rFonts w:ascii="Arial" w:hAnsi="Arial" w:cs="Arial"/>
          <w:sz w:val="18"/>
          <w:szCs w:val="18"/>
        </w:rPr>
        <w:t>DENTAL MEXKOMET, S.A. DE C.V.</w:t>
      </w:r>
      <w:r w:rsidR="00D52052">
        <w:rPr>
          <w:rFonts w:ascii="Arial" w:hAnsi="Arial" w:cs="Arial"/>
          <w:sz w:val="18"/>
          <w:szCs w:val="18"/>
        </w:rPr>
        <w:t xml:space="preserve">; </w:t>
      </w:r>
      <w:r w:rsidR="00D52052" w:rsidRPr="00D52052">
        <w:rPr>
          <w:rFonts w:ascii="Arial" w:hAnsi="Arial" w:cs="Arial"/>
          <w:sz w:val="18"/>
          <w:szCs w:val="18"/>
        </w:rPr>
        <w:t>ECO SUPPLY S.A.P.I. DE C.V.</w:t>
      </w:r>
      <w:r w:rsidR="00D52052">
        <w:rPr>
          <w:rFonts w:ascii="Arial" w:hAnsi="Arial" w:cs="Arial"/>
          <w:sz w:val="18"/>
          <w:szCs w:val="18"/>
        </w:rPr>
        <w:t xml:space="preserve">; </w:t>
      </w:r>
      <w:r w:rsidR="00D52052" w:rsidRPr="00D52052">
        <w:rPr>
          <w:rFonts w:ascii="Arial" w:hAnsi="Arial" w:cs="Arial"/>
          <w:sz w:val="18"/>
          <w:szCs w:val="18"/>
        </w:rPr>
        <w:t>ERIK MANUEL MACHUCA GRAJALES</w:t>
      </w:r>
      <w:r w:rsidR="00D52052">
        <w:rPr>
          <w:rFonts w:ascii="Arial" w:hAnsi="Arial" w:cs="Arial"/>
          <w:sz w:val="18"/>
          <w:szCs w:val="18"/>
        </w:rPr>
        <w:t xml:space="preserve">; </w:t>
      </w:r>
      <w:r w:rsidR="00D52052" w:rsidRPr="00D52052">
        <w:rPr>
          <w:rFonts w:ascii="Arial" w:hAnsi="Arial" w:cs="Arial"/>
          <w:sz w:val="18"/>
          <w:szCs w:val="18"/>
        </w:rPr>
        <w:t>GRACIELA MEDEL ALFARO</w:t>
      </w:r>
      <w:r w:rsidR="00D52052">
        <w:rPr>
          <w:rFonts w:ascii="Arial" w:hAnsi="Arial" w:cs="Arial"/>
          <w:sz w:val="18"/>
          <w:szCs w:val="18"/>
        </w:rPr>
        <w:t xml:space="preserve">; </w:t>
      </w:r>
      <w:r w:rsidR="00D52052" w:rsidRPr="00D52052">
        <w:rPr>
          <w:rFonts w:ascii="Arial" w:hAnsi="Arial" w:cs="Arial"/>
          <w:sz w:val="18"/>
          <w:szCs w:val="18"/>
        </w:rPr>
        <w:t>PROLIMPIEZA, S.A. DE C.V.</w:t>
      </w:r>
      <w:r w:rsidR="00D52052">
        <w:rPr>
          <w:rFonts w:ascii="Arial" w:hAnsi="Arial" w:cs="Arial"/>
          <w:sz w:val="18"/>
          <w:szCs w:val="18"/>
        </w:rPr>
        <w:t xml:space="preserve">; </w:t>
      </w:r>
      <w:r w:rsidR="00D52052" w:rsidRPr="00D52052">
        <w:rPr>
          <w:rFonts w:ascii="Arial" w:hAnsi="Arial" w:cs="Arial"/>
          <w:sz w:val="18"/>
          <w:szCs w:val="18"/>
        </w:rPr>
        <w:t>BC IRAMA DE MEXICO, S.A. DE C.V.</w:t>
      </w:r>
      <w:r w:rsidR="00D52052">
        <w:rPr>
          <w:rFonts w:ascii="Arial" w:hAnsi="Arial" w:cs="Arial"/>
          <w:sz w:val="18"/>
          <w:szCs w:val="18"/>
        </w:rPr>
        <w:t xml:space="preserve">; </w:t>
      </w:r>
      <w:r w:rsidR="00D52052" w:rsidRPr="00D52052">
        <w:rPr>
          <w:rFonts w:ascii="Arial" w:hAnsi="Arial" w:cs="Arial"/>
          <w:sz w:val="18"/>
          <w:szCs w:val="18"/>
          <w:lang w:val="es-MX"/>
        </w:rPr>
        <w:t xml:space="preserve">GOLD TECH GLOBAL, S.A. DE C.V.; </w:t>
      </w:r>
      <w:r w:rsidR="00D52052" w:rsidRPr="00D52052">
        <w:rPr>
          <w:rFonts w:ascii="Arial" w:hAnsi="Arial" w:cs="Arial"/>
          <w:sz w:val="18"/>
          <w:szCs w:val="18"/>
        </w:rPr>
        <w:t>JOSE EDUARDO RIVERA DOMINGUEZ</w:t>
      </w:r>
      <w:r w:rsidRPr="003B477D">
        <w:rPr>
          <w:rFonts w:ascii="Arial" w:hAnsi="Arial" w:cs="Arial"/>
          <w:sz w:val="18"/>
          <w:szCs w:val="18"/>
        </w:rPr>
        <w:t>, así mismo, la convocante realiz</w:t>
      </w:r>
      <w:r w:rsidR="00D56216" w:rsidRPr="003B477D">
        <w:rPr>
          <w:rFonts w:ascii="Arial" w:hAnsi="Arial" w:cs="Arial"/>
          <w:sz w:val="18"/>
          <w:szCs w:val="18"/>
        </w:rPr>
        <w:t>ó</w:t>
      </w:r>
      <w:r w:rsidRPr="003B477D">
        <w:rPr>
          <w:rFonts w:ascii="Arial" w:hAnsi="Arial" w:cs="Arial"/>
          <w:sz w:val="18"/>
          <w:szCs w:val="18"/>
        </w:rPr>
        <w:t xml:space="preserve"> aclaraci</w:t>
      </w:r>
      <w:r w:rsidR="00D52052">
        <w:rPr>
          <w:rFonts w:ascii="Arial" w:hAnsi="Arial" w:cs="Arial"/>
          <w:sz w:val="18"/>
          <w:szCs w:val="18"/>
        </w:rPr>
        <w:t>ones</w:t>
      </w:r>
      <w:r w:rsidRPr="003B477D">
        <w:rPr>
          <w:rFonts w:ascii="Arial" w:hAnsi="Arial" w:cs="Arial"/>
          <w:sz w:val="18"/>
          <w:szCs w:val="18"/>
        </w:rPr>
        <w:t xml:space="preserve"> a la convocatoria</w:t>
      </w:r>
      <w:r w:rsidR="00F452DB" w:rsidRPr="003B477D">
        <w:rPr>
          <w:rFonts w:ascii="Arial" w:hAnsi="Arial" w:cs="Arial"/>
          <w:sz w:val="18"/>
          <w:szCs w:val="18"/>
        </w:rPr>
        <w:t>.------------------------------</w:t>
      </w:r>
      <w:r w:rsidR="00D56216" w:rsidRPr="003B477D">
        <w:rPr>
          <w:rFonts w:ascii="Arial" w:hAnsi="Arial" w:cs="Arial"/>
          <w:sz w:val="18"/>
          <w:szCs w:val="18"/>
        </w:rPr>
        <w:t>---------------------------------------------------------------------------------------------------------------------------------------------------</w:t>
      </w:r>
      <w:r w:rsidRPr="003B477D">
        <w:rPr>
          <w:rFonts w:ascii="Arial" w:hAnsi="Arial" w:cs="Arial"/>
          <w:sz w:val="18"/>
          <w:szCs w:val="18"/>
        </w:rPr>
        <w:t>-----------------------------------</w:t>
      </w:r>
      <w:r w:rsidR="00D52052">
        <w:rPr>
          <w:rFonts w:ascii="Arial" w:hAnsi="Arial" w:cs="Arial"/>
          <w:sz w:val="18"/>
          <w:szCs w:val="18"/>
        </w:rPr>
        <w:t>-</w:t>
      </w:r>
      <w:r w:rsidR="00D56216" w:rsidRPr="00F22149">
        <w:rPr>
          <w:rFonts w:ascii="Arial" w:hAnsi="Arial" w:cs="Arial"/>
          <w:sz w:val="18"/>
          <w:szCs w:val="18"/>
        </w:rPr>
        <w:t xml:space="preserve"> </w:t>
      </w:r>
      <w:r w:rsidRPr="00F22149">
        <w:rPr>
          <w:rFonts w:ascii="Arial" w:hAnsi="Arial" w:cs="Arial"/>
          <w:sz w:val="18"/>
          <w:szCs w:val="18"/>
        </w:rPr>
        <w:lastRenderedPageBreak/>
        <w:t xml:space="preserve">3. </w:t>
      </w:r>
      <w:r w:rsidRPr="00F22149">
        <w:rPr>
          <w:rFonts w:ascii="Arial" w:hAnsi="Arial" w:cs="Arial"/>
          <w:color w:val="000000"/>
          <w:sz w:val="18"/>
          <w:szCs w:val="18"/>
        </w:rPr>
        <w:t xml:space="preserve">De conformidad al calendario de las bases de esta licitación la convocante realizó el día </w:t>
      </w:r>
      <w:r w:rsidR="00D52052">
        <w:rPr>
          <w:rFonts w:ascii="Arial" w:hAnsi="Arial" w:cs="Arial"/>
          <w:b/>
          <w:color w:val="000000"/>
          <w:sz w:val="18"/>
          <w:szCs w:val="18"/>
        </w:rPr>
        <w:t>14</w:t>
      </w:r>
      <w:r w:rsidR="00F452DB">
        <w:rPr>
          <w:rFonts w:ascii="Arial" w:hAnsi="Arial" w:cs="Arial"/>
          <w:b/>
          <w:sz w:val="18"/>
          <w:szCs w:val="18"/>
        </w:rPr>
        <w:t xml:space="preserve"> de noviembre de 202</w:t>
      </w:r>
      <w:r w:rsidR="00D52052">
        <w:rPr>
          <w:rFonts w:ascii="Arial" w:hAnsi="Arial" w:cs="Arial"/>
          <w:b/>
          <w:sz w:val="18"/>
          <w:szCs w:val="18"/>
        </w:rPr>
        <w:t>4</w:t>
      </w:r>
      <w:r w:rsidRPr="00F22149">
        <w:rPr>
          <w:rFonts w:ascii="Arial" w:hAnsi="Arial" w:cs="Arial"/>
          <w:sz w:val="18"/>
          <w:szCs w:val="18"/>
        </w:rPr>
        <w:t xml:space="preserve"> a las </w:t>
      </w:r>
      <w:r w:rsidRPr="00F22149">
        <w:rPr>
          <w:rFonts w:ascii="Arial" w:hAnsi="Arial" w:cs="Arial"/>
          <w:b/>
          <w:sz w:val="18"/>
          <w:szCs w:val="18"/>
        </w:rPr>
        <w:t>1</w:t>
      </w:r>
      <w:r w:rsidR="00F452DB">
        <w:rPr>
          <w:rFonts w:ascii="Arial" w:hAnsi="Arial" w:cs="Arial"/>
          <w:b/>
          <w:sz w:val="18"/>
          <w:szCs w:val="18"/>
        </w:rPr>
        <w:t>0</w:t>
      </w:r>
      <w:r w:rsidRPr="00F22149">
        <w:rPr>
          <w:rFonts w:ascii="Arial" w:hAnsi="Arial" w:cs="Arial"/>
          <w:b/>
          <w:sz w:val="18"/>
          <w:szCs w:val="18"/>
        </w:rPr>
        <w:t>:00 (</w:t>
      </w:r>
      <w:r w:rsidR="00F452DB">
        <w:rPr>
          <w:rFonts w:ascii="Arial" w:hAnsi="Arial" w:cs="Arial"/>
          <w:b/>
          <w:sz w:val="18"/>
          <w:szCs w:val="18"/>
        </w:rPr>
        <w:t>diez</w:t>
      </w:r>
      <w:r w:rsidRPr="00F22149">
        <w:rPr>
          <w:rFonts w:ascii="Arial" w:hAnsi="Arial" w:cs="Arial"/>
          <w:b/>
          <w:sz w:val="18"/>
          <w:szCs w:val="18"/>
        </w:rPr>
        <w:t>)</w:t>
      </w:r>
      <w:r w:rsidRPr="00F22149">
        <w:rPr>
          <w:rFonts w:ascii="Arial" w:hAnsi="Arial" w:cs="Arial"/>
          <w:sz w:val="18"/>
          <w:szCs w:val="18"/>
        </w:rPr>
        <w:t xml:space="preserve"> horas, </w:t>
      </w:r>
      <w:r w:rsidRPr="00F22149">
        <w:rPr>
          <w:rFonts w:ascii="Arial" w:hAnsi="Arial" w:cs="Arial"/>
          <w:color w:val="000000"/>
          <w:sz w:val="18"/>
          <w:szCs w:val="18"/>
        </w:rPr>
        <w:t xml:space="preserve">la inscripción de </w:t>
      </w:r>
      <w:r w:rsidR="00D52052" w:rsidRPr="00D52052">
        <w:rPr>
          <w:rFonts w:ascii="Arial" w:hAnsi="Arial" w:cs="Arial"/>
          <w:b/>
          <w:color w:val="000000"/>
          <w:sz w:val="18"/>
          <w:szCs w:val="18"/>
        </w:rPr>
        <w:t>1</w:t>
      </w:r>
      <w:r w:rsidR="00D56216" w:rsidRPr="00F22149">
        <w:rPr>
          <w:rFonts w:ascii="Arial" w:hAnsi="Arial" w:cs="Arial"/>
          <w:b/>
          <w:color w:val="000000"/>
          <w:sz w:val="18"/>
          <w:szCs w:val="18"/>
        </w:rPr>
        <w:t>9</w:t>
      </w:r>
      <w:r w:rsidRPr="00F22149">
        <w:rPr>
          <w:rFonts w:ascii="Arial" w:hAnsi="Arial" w:cs="Arial"/>
          <w:b/>
          <w:color w:val="000000"/>
          <w:sz w:val="18"/>
          <w:szCs w:val="18"/>
        </w:rPr>
        <w:t xml:space="preserve"> (</w:t>
      </w:r>
      <w:r w:rsidR="00D52052" w:rsidRPr="00962669">
        <w:rPr>
          <w:rFonts w:ascii="Arial" w:hAnsi="Arial" w:cs="Arial"/>
          <w:b/>
          <w:color w:val="000000"/>
          <w:sz w:val="18"/>
          <w:szCs w:val="18"/>
        </w:rPr>
        <w:t>diecin</w:t>
      </w:r>
      <w:r w:rsidR="00D52052">
        <w:rPr>
          <w:rFonts w:ascii="Arial" w:hAnsi="Arial" w:cs="Arial"/>
          <w:b/>
          <w:color w:val="000000"/>
          <w:sz w:val="18"/>
          <w:szCs w:val="18"/>
        </w:rPr>
        <w:t>ue</w:t>
      </w:r>
      <w:r w:rsidR="00D56216" w:rsidRPr="00F22149">
        <w:rPr>
          <w:rFonts w:ascii="Arial" w:hAnsi="Arial" w:cs="Arial"/>
          <w:b/>
          <w:color w:val="000000"/>
          <w:sz w:val="18"/>
          <w:szCs w:val="18"/>
        </w:rPr>
        <w:t>ve</w:t>
      </w:r>
      <w:r w:rsidRPr="00F22149">
        <w:rPr>
          <w:rFonts w:ascii="Arial" w:hAnsi="Arial" w:cs="Arial"/>
          <w:b/>
          <w:color w:val="000000"/>
          <w:sz w:val="18"/>
          <w:szCs w:val="18"/>
        </w:rPr>
        <w:t xml:space="preserve">) </w:t>
      </w:r>
      <w:r w:rsidRPr="00F22149">
        <w:rPr>
          <w:rFonts w:ascii="Arial" w:hAnsi="Arial" w:cs="Arial"/>
          <w:sz w:val="18"/>
          <w:szCs w:val="18"/>
        </w:rPr>
        <w:t>propuestas</w:t>
      </w:r>
      <w:r w:rsidRPr="00F22149">
        <w:rPr>
          <w:rFonts w:ascii="Arial" w:hAnsi="Arial" w:cs="Arial"/>
          <w:color w:val="632423" w:themeColor="accent2" w:themeShade="80"/>
          <w:sz w:val="18"/>
          <w:szCs w:val="18"/>
        </w:rPr>
        <w:t xml:space="preserve"> </w:t>
      </w:r>
      <w:r w:rsidRPr="00F22149">
        <w:rPr>
          <w:rFonts w:ascii="Arial" w:hAnsi="Arial" w:cs="Arial"/>
          <w:color w:val="000000"/>
          <w:sz w:val="18"/>
          <w:szCs w:val="18"/>
        </w:rPr>
        <w:t>presentadas en forma y tiempo  por  los correspondientes  licitantes, siendo:</w:t>
      </w:r>
      <w:r w:rsidRPr="00F22149">
        <w:rPr>
          <w:rFonts w:ascii="Arial" w:hAnsi="Arial" w:cs="Arial"/>
        </w:rPr>
        <w:t xml:space="preserve"> -------------------------------------------------------------------------------------------------------------------------------------------------------------------------------------------------------------------</w:t>
      </w:r>
    </w:p>
    <w:tbl>
      <w:tblPr>
        <w:tblW w:w="5039" w:type="pct"/>
        <w:tblInd w:w="-11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34"/>
        <w:gridCol w:w="4731"/>
        <w:gridCol w:w="3632"/>
      </w:tblGrid>
      <w:tr w:rsidR="00D52052" w:rsidRPr="00605679" w:rsidTr="00D52052">
        <w:trPr>
          <w:trHeight w:val="293"/>
        </w:trPr>
        <w:tc>
          <w:tcPr>
            <w:tcW w:w="300" w:type="pct"/>
            <w:shd w:val="clear" w:color="auto" w:fill="D9D9D9"/>
            <w:noWrap/>
            <w:hideMark/>
          </w:tcPr>
          <w:p w:rsidR="00D52052" w:rsidRPr="004C0485" w:rsidRDefault="00D52052" w:rsidP="009B2376">
            <w:pPr>
              <w:jc w:val="center"/>
              <w:rPr>
                <w:rFonts w:ascii="Arial" w:hAnsi="Arial" w:cs="Arial"/>
                <w:b/>
                <w:sz w:val="18"/>
                <w:szCs w:val="18"/>
              </w:rPr>
            </w:pPr>
          </w:p>
        </w:tc>
        <w:tc>
          <w:tcPr>
            <w:tcW w:w="2659" w:type="pct"/>
            <w:shd w:val="clear" w:color="auto" w:fill="D9D9D9"/>
            <w:noWrap/>
            <w:vAlign w:val="center"/>
            <w:hideMark/>
          </w:tcPr>
          <w:p w:rsidR="00D52052" w:rsidRPr="00605679" w:rsidRDefault="00D52052" w:rsidP="009B2376">
            <w:pPr>
              <w:jc w:val="center"/>
              <w:rPr>
                <w:rFonts w:ascii="Arial" w:hAnsi="Arial" w:cs="Arial"/>
                <w:b/>
                <w:sz w:val="18"/>
                <w:szCs w:val="18"/>
              </w:rPr>
            </w:pPr>
            <w:r w:rsidRPr="004C0485">
              <w:rPr>
                <w:rFonts w:ascii="Arial" w:hAnsi="Arial" w:cs="Arial"/>
                <w:b/>
                <w:sz w:val="18"/>
                <w:szCs w:val="18"/>
              </w:rPr>
              <w:t>Licitante</w:t>
            </w:r>
          </w:p>
        </w:tc>
        <w:tc>
          <w:tcPr>
            <w:tcW w:w="2041" w:type="pct"/>
            <w:shd w:val="clear" w:color="auto" w:fill="D9D9D9"/>
          </w:tcPr>
          <w:p w:rsidR="00D52052" w:rsidRPr="004C0485" w:rsidRDefault="00D52052" w:rsidP="009B2376">
            <w:pPr>
              <w:jc w:val="center"/>
              <w:rPr>
                <w:rFonts w:ascii="Arial" w:hAnsi="Arial" w:cs="Arial"/>
                <w:b/>
                <w:sz w:val="18"/>
                <w:szCs w:val="18"/>
              </w:rPr>
            </w:pPr>
            <w:r w:rsidRPr="008A1781">
              <w:rPr>
                <w:rFonts w:ascii="Arial" w:hAnsi="Arial" w:cs="Arial"/>
                <w:b/>
                <w:sz w:val="18"/>
                <w:szCs w:val="18"/>
              </w:rPr>
              <w:t>Muestra Física</w:t>
            </w:r>
            <w:r>
              <w:rPr>
                <w:rFonts w:ascii="Arial" w:hAnsi="Arial" w:cs="Arial"/>
                <w:b/>
                <w:sz w:val="18"/>
                <w:szCs w:val="18"/>
              </w:rPr>
              <w:t xml:space="preserve"> </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w:t>
            </w:r>
          </w:p>
        </w:tc>
        <w:tc>
          <w:tcPr>
            <w:tcW w:w="2659" w:type="pct"/>
            <w:noWrap/>
            <w:vAlign w:val="center"/>
          </w:tcPr>
          <w:p w:rsidR="00D52052" w:rsidRPr="007E42F5" w:rsidRDefault="00D52052" w:rsidP="009B2376">
            <w:pPr>
              <w:jc w:val="both"/>
              <w:rPr>
                <w:rFonts w:ascii="Arial" w:hAnsi="Arial" w:cs="Arial"/>
                <w:b/>
                <w:sz w:val="18"/>
                <w:szCs w:val="18"/>
              </w:rPr>
            </w:pPr>
            <w:r w:rsidRPr="00E93133">
              <w:rPr>
                <w:rFonts w:ascii="Arial" w:hAnsi="Arial" w:cs="Arial"/>
                <w:b/>
                <w:sz w:val="18"/>
                <w:szCs w:val="18"/>
              </w:rPr>
              <w:t>A1 OPERADORA</w:t>
            </w:r>
            <w:r>
              <w:rPr>
                <w:rFonts w:ascii="Arial" w:hAnsi="Arial" w:cs="Arial"/>
                <w:b/>
                <w:sz w:val="18"/>
                <w:szCs w:val="18"/>
              </w:rPr>
              <w:t xml:space="preserve"> </w:t>
            </w:r>
            <w:r w:rsidRPr="00E93133">
              <w:rPr>
                <w:rFonts w:ascii="Arial" w:hAnsi="Arial" w:cs="Arial"/>
                <w:b/>
                <w:sz w:val="18"/>
                <w:szCs w:val="18"/>
              </w:rPr>
              <w:t>COMERCIAL DE</w:t>
            </w:r>
            <w:r>
              <w:rPr>
                <w:rFonts w:ascii="Arial" w:hAnsi="Arial" w:cs="Arial"/>
                <w:b/>
                <w:sz w:val="18"/>
                <w:szCs w:val="18"/>
              </w:rPr>
              <w:t xml:space="preserve"> </w:t>
            </w:r>
            <w:r w:rsidRPr="00E93133">
              <w:rPr>
                <w:rFonts w:ascii="Arial" w:hAnsi="Arial" w:cs="Arial"/>
                <w:b/>
                <w:sz w:val="18"/>
                <w:szCs w:val="18"/>
              </w:rPr>
              <w:t>SERVICIOS Y</w:t>
            </w:r>
            <w:r>
              <w:rPr>
                <w:rFonts w:ascii="Arial" w:hAnsi="Arial" w:cs="Arial"/>
                <w:b/>
                <w:sz w:val="18"/>
                <w:szCs w:val="18"/>
              </w:rPr>
              <w:t xml:space="preserve"> </w:t>
            </w:r>
            <w:r w:rsidRPr="00E93133">
              <w:rPr>
                <w:rFonts w:ascii="Arial" w:hAnsi="Arial" w:cs="Arial"/>
                <w:b/>
                <w:sz w:val="18"/>
                <w:szCs w:val="18"/>
              </w:rPr>
              <w:t>PUBLICIDAD SA</w:t>
            </w:r>
            <w:r>
              <w:rPr>
                <w:rFonts w:ascii="Arial" w:hAnsi="Arial" w:cs="Arial"/>
                <w:b/>
                <w:sz w:val="18"/>
                <w:szCs w:val="18"/>
              </w:rPr>
              <w:t xml:space="preserve"> </w:t>
            </w:r>
            <w:r w:rsidRPr="00E93133">
              <w:rPr>
                <w:rFonts w:ascii="Arial" w:hAnsi="Arial" w:cs="Arial"/>
                <w:b/>
                <w:sz w:val="18"/>
                <w:szCs w:val="18"/>
              </w:rPr>
              <w:t>DE CV</w:t>
            </w:r>
          </w:p>
        </w:tc>
        <w:tc>
          <w:tcPr>
            <w:tcW w:w="2041" w:type="pct"/>
          </w:tcPr>
          <w:p w:rsidR="00D52052" w:rsidRPr="00353DFD" w:rsidRDefault="00D52052" w:rsidP="009B2376">
            <w:pPr>
              <w:jc w:val="both"/>
              <w:rPr>
                <w:rFonts w:ascii="Arial" w:hAnsi="Arial" w:cs="Arial"/>
                <w:b/>
              </w:rPr>
            </w:pPr>
            <w:r w:rsidRPr="00353DFD">
              <w:rPr>
                <w:rFonts w:ascii="Arial" w:hAnsi="Arial" w:cs="Arial"/>
                <w:b/>
                <w:sz w:val="18"/>
              </w:rPr>
              <w:t>No presenta</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2</w:t>
            </w:r>
          </w:p>
        </w:tc>
        <w:tc>
          <w:tcPr>
            <w:tcW w:w="2659" w:type="pct"/>
            <w:noWrap/>
            <w:vAlign w:val="center"/>
          </w:tcPr>
          <w:p w:rsidR="00D52052" w:rsidRPr="007E42F5" w:rsidRDefault="00D52052" w:rsidP="009B2376">
            <w:pPr>
              <w:jc w:val="both"/>
              <w:rPr>
                <w:rFonts w:ascii="Arial" w:hAnsi="Arial" w:cs="Arial"/>
                <w:b/>
                <w:sz w:val="18"/>
                <w:szCs w:val="18"/>
              </w:rPr>
            </w:pPr>
            <w:r w:rsidRPr="00353DFD">
              <w:rPr>
                <w:rFonts w:ascii="Arial" w:hAnsi="Arial" w:cs="Arial"/>
                <w:b/>
                <w:sz w:val="18"/>
                <w:szCs w:val="18"/>
              </w:rPr>
              <w:t>ALQUICEN SA DE</w:t>
            </w:r>
            <w:r>
              <w:rPr>
                <w:rFonts w:ascii="Arial" w:hAnsi="Arial" w:cs="Arial"/>
                <w:b/>
                <w:sz w:val="18"/>
                <w:szCs w:val="18"/>
              </w:rPr>
              <w:t xml:space="preserve"> </w:t>
            </w:r>
            <w:r w:rsidRPr="00353DFD">
              <w:rPr>
                <w:rFonts w:ascii="Arial" w:hAnsi="Arial" w:cs="Arial"/>
                <w:b/>
                <w:sz w:val="18"/>
                <w:szCs w:val="18"/>
              </w:rPr>
              <w:t>CV</w:t>
            </w:r>
          </w:p>
        </w:tc>
        <w:tc>
          <w:tcPr>
            <w:tcW w:w="2041" w:type="pct"/>
          </w:tcPr>
          <w:p w:rsidR="00D52052" w:rsidRPr="00011641" w:rsidRDefault="00D52052" w:rsidP="009B2376">
            <w:pPr>
              <w:jc w:val="both"/>
              <w:rPr>
                <w:rFonts w:ascii="Arial" w:hAnsi="Arial" w:cs="Arial"/>
                <w:b/>
                <w:sz w:val="18"/>
                <w:szCs w:val="18"/>
              </w:rPr>
            </w:pPr>
            <w:r w:rsidRPr="00C7646D">
              <w:rPr>
                <w:rFonts w:ascii="Arial" w:hAnsi="Arial" w:cs="Arial"/>
                <w:b/>
                <w:sz w:val="18"/>
                <w:szCs w:val="18"/>
              </w:rPr>
              <w:t>Partida 4 y 13</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3</w:t>
            </w:r>
          </w:p>
        </w:tc>
        <w:tc>
          <w:tcPr>
            <w:tcW w:w="2659" w:type="pct"/>
            <w:noWrap/>
            <w:vAlign w:val="center"/>
          </w:tcPr>
          <w:p w:rsidR="00D52052" w:rsidRPr="00353DFD" w:rsidRDefault="00D52052" w:rsidP="009B2376">
            <w:pPr>
              <w:jc w:val="both"/>
              <w:rPr>
                <w:rFonts w:ascii="Arial" w:hAnsi="Arial" w:cs="Arial"/>
                <w:b/>
                <w:sz w:val="18"/>
                <w:szCs w:val="18"/>
              </w:rPr>
            </w:pPr>
            <w:r w:rsidRPr="00353DFD">
              <w:rPr>
                <w:rFonts w:ascii="Arial" w:hAnsi="Arial" w:cs="Arial"/>
                <w:b/>
                <w:sz w:val="18"/>
                <w:szCs w:val="18"/>
              </w:rPr>
              <w:t>BRISOL</w:t>
            </w:r>
            <w:r>
              <w:rPr>
                <w:rFonts w:ascii="Arial" w:hAnsi="Arial" w:cs="Arial"/>
                <w:b/>
                <w:sz w:val="18"/>
                <w:szCs w:val="18"/>
              </w:rPr>
              <w:t xml:space="preserve"> </w:t>
            </w:r>
            <w:r w:rsidRPr="00353DFD">
              <w:rPr>
                <w:rFonts w:ascii="Arial" w:hAnsi="Arial" w:cs="Arial"/>
                <w:b/>
                <w:sz w:val="18"/>
                <w:szCs w:val="18"/>
              </w:rPr>
              <w:t>DESTELLOS DE</w:t>
            </w:r>
            <w:r>
              <w:rPr>
                <w:rFonts w:ascii="Arial" w:hAnsi="Arial" w:cs="Arial"/>
                <w:b/>
                <w:sz w:val="18"/>
                <w:szCs w:val="18"/>
              </w:rPr>
              <w:t xml:space="preserve"> </w:t>
            </w:r>
            <w:r w:rsidRPr="00353DFD">
              <w:rPr>
                <w:rFonts w:ascii="Arial" w:hAnsi="Arial" w:cs="Arial"/>
                <w:b/>
                <w:sz w:val="18"/>
                <w:szCs w:val="18"/>
              </w:rPr>
              <w:t>LIMPIEZA SA DE</w:t>
            </w:r>
            <w:r>
              <w:rPr>
                <w:rFonts w:ascii="Arial" w:hAnsi="Arial" w:cs="Arial"/>
                <w:b/>
                <w:sz w:val="18"/>
                <w:szCs w:val="18"/>
              </w:rPr>
              <w:t xml:space="preserve"> </w:t>
            </w:r>
            <w:r w:rsidRPr="00353DFD">
              <w:rPr>
                <w:rFonts w:ascii="Arial" w:hAnsi="Arial" w:cs="Arial"/>
                <w:b/>
                <w:sz w:val="18"/>
                <w:szCs w:val="18"/>
              </w:rPr>
              <w:t>C</w:t>
            </w:r>
            <w:r>
              <w:rPr>
                <w:rFonts w:ascii="Arial" w:hAnsi="Arial" w:cs="Arial"/>
                <w:b/>
                <w:sz w:val="18"/>
                <w:szCs w:val="18"/>
              </w:rPr>
              <w:t xml:space="preserve">V </w:t>
            </w:r>
          </w:p>
        </w:tc>
        <w:tc>
          <w:tcPr>
            <w:tcW w:w="2041" w:type="pct"/>
          </w:tcPr>
          <w:p w:rsidR="00D52052" w:rsidRPr="00353DFD" w:rsidRDefault="00D52052" w:rsidP="009B2376">
            <w:pPr>
              <w:jc w:val="both"/>
              <w:rPr>
                <w:rFonts w:ascii="Arial" w:hAnsi="Arial" w:cs="Arial"/>
                <w:b/>
                <w:sz w:val="18"/>
              </w:rPr>
            </w:pPr>
            <w:r w:rsidRPr="00353DFD">
              <w:rPr>
                <w:rFonts w:ascii="Arial" w:hAnsi="Arial" w:cs="Arial"/>
                <w:b/>
                <w:sz w:val="18"/>
              </w:rPr>
              <w:t>No presenta</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4</w:t>
            </w:r>
          </w:p>
        </w:tc>
        <w:tc>
          <w:tcPr>
            <w:tcW w:w="2659" w:type="pct"/>
            <w:noWrap/>
            <w:vAlign w:val="center"/>
          </w:tcPr>
          <w:p w:rsidR="00D52052" w:rsidRPr="007E42F5" w:rsidRDefault="00D52052" w:rsidP="009B2376">
            <w:pPr>
              <w:jc w:val="both"/>
              <w:rPr>
                <w:rFonts w:ascii="Arial" w:hAnsi="Arial" w:cs="Arial"/>
                <w:b/>
                <w:sz w:val="18"/>
                <w:szCs w:val="18"/>
              </w:rPr>
            </w:pPr>
            <w:r w:rsidRPr="005904DC">
              <w:rPr>
                <w:rFonts w:ascii="Arial" w:hAnsi="Arial" w:cs="Arial"/>
                <w:b/>
                <w:sz w:val="18"/>
                <w:szCs w:val="18"/>
              </w:rPr>
              <w:t xml:space="preserve">CATALINA DEL CARMEN GONZALEZ JAUREGUI </w:t>
            </w:r>
          </w:p>
        </w:tc>
        <w:tc>
          <w:tcPr>
            <w:tcW w:w="2041" w:type="pct"/>
          </w:tcPr>
          <w:p w:rsidR="00D52052" w:rsidRPr="00011641" w:rsidRDefault="00D52052" w:rsidP="009B2376">
            <w:pPr>
              <w:jc w:val="both"/>
              <w:rPr>
                <w:rFonts w:ascii="Arial" w:hAnsi="Arial" w:cs="Arial"/>
                <w:b/>
                <w:sz w:val="18"/>
                <w:szCs w:val="18"/>
              </w:rPr>
            </w:pPr>
            <w:r w:rsidRPr="00011641">
              <w:rPr>
                <w:rFonts w:ascii="Arial" w:hAnsi="Arial" w:cs="Arial"/>
                <w:b/>
                <w:sz w:val="18"/>
                <w:szCs w:val="18"/>
              </w:rPr>
              <w:t xml:space="preserve">Partida </w:t>
            </w:r>
            <w:r>
              <w:rPr>
                <w:rFonts w:ascii="Arial" w:hAnsi="Arial" w:cs="Arial"/>
                <w:b/>
                <w:sz w:val="18"/>
                <w:szCs w:val="18"/>
              </w:rPr>
              <w:t xml:space="preserve">9, 10 y </w:t>
            </w:r>
            <w:r w:rsidRPr="00011641">
              <w:rPr>
                <w:rFonts w:ascii="Arial" w:hAnsi="Arial" w:cs="Arial"/>
                <w:b/>
                <w:sz w:val="18"/>
                <w:szCs w:val="18"/>
              </w:rPr>
              <w:t>13</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5</w:t>
            </w:r>
          </w:p>
        </w:tc>
        <w:tc>
          <w:tcPr>
            <w:tcW w:w="2659" w:type="pct"/>
            <w:noWrap/>
            <w:vAlign w:val="center"/>
          </w:tcPr>
          <w:p w:rsidR="00D52052" w:rsidRPr="00353DFD" w:rsidRDefault="00D52052" w:rsidP="009B2376">
            <w:pPr>
              <w:jc w:val="both"/>
              <w:rPr>
                <w:rFonts w:ascii="Arial" w:hAnsi="Arial" w:cs="Arial"/>
                <w:b/>
                <w:sz w:val="18"/>
                <w:szCs w:val="18"/>
              </w:rPr>
            </w:pPr>
            <w:r w:rsidRPr="00353DFD">
              <w:rPr>
                <w:rFonts w:ascii="Arial" w:hAnsi="Arial" w:cs="Arial"/>
                <w:b/>
                <w:sz w:val="18"/>
                <w:szCs w:val="18"/>
              </w:rPr>
              <w:t>COMERCIALIZADORA</w:t>
            </w:r>
            <w:r>
              <w:rPr>
                <w:rFonts w:ascii="Arial" w:hAnsi="Arial" w:cs="Arial"/>
                <w:b/>
                <w:sz w:val="18"/>
                <w:szCs w:val="18"/>
              </w:rPr>
              <w:t xml:space="preserve"> </w:t>
            </w:r>
            <w:r w:rsidRPr="00353DFD">
              <w:rPr>
                <w:rFonts w:ascii="Arial" w:hAnsi="Arial" w:cs="Arial"/>
                <w:b/>
                <w:sz w:val="18"/>
                <w:szCs w:val="18"/>
              </w:rPr>
              <w:t>TECNOLOGICA</w:t>
            </w:r>
            <w:r>
              <w:rPr>
                <w:rFonts w:ascii="Arial" w:hAnsi="Arial" w:cs="Arial"/>
                <w:b/>
                <w:sz w:val="18"/>
                <w:szCs w:val="18"/>
              </w:rPr>
              <w:t xml:space="preserve"> </w:t>
            </w:r>
            <w:r w:rsidRPr="00353DFD">
              <w:rPr>
                <w:rFonts w:ascii="Arial" w:hAnsi="Arial" w:cs="Arial"/>
                <w:b/>
                <w:sz w:val="18"/>
                <w:szCs w:val="18"/>
              </w:rPr>
              <w:t>ALPHA SA DE CV</w:t>
            </w:r>
          </w:p>
        </w:tc>
        <w:tc>
          <w:tcPr>
            <w:tcW w:w="2041" w:type="pct"/>
          </w:tcPr>
          <w:p w:rsidR="00D52052" w:rsidRPr="00353DFD" w:rsidRDefault="00D52052" w:rsidP="009B2376">
            <w:pPr>
              <w:jc w:val="both"/>
              <w:rPr>
                <w:rFonts w:ascii="Arial" w:hAnsi="Arial" w:cs="Arial"/>
                <w:b/>
                <w:sz w:val="18"/>
              </w:rPr>
            </w:pPr>
            <w:r w:rsidRPr="00353DFD">
              <w:rPr>
                <w:rFonts w:ascii="Arial" w:hAnsi="Arial" w:cs="Arial"/>
                <w:b/>
                <w:sz w:val="18"/>
              </w:rPr>
              <w:t>No presenta</w:t>
            </w:r>
          </w:p>
        </w:tc>
      </w:tr>
      <w:tr w:rsidR="00D52052" w:rsidRPr="00353DFD"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6</w:t>
            </w:r>
          </w:p>
        </w:tc>
        <w:tc>
          <w:tcPr>
            <w:tcW w:w="2659" w:type="pct"/>
            <w:noWrap/>
            <w:vAlign w:val="center"/>
          </w:tcPr>
          <w:p w:rsidR="00D52052" w:rsidRPr="00353DFD" w:rsidRDefault="00D52052" w:rsidP="009B2376">
            <w:pPr>
              <w:jc w:val="both"/>
              <w:rPr>
                <w:rFonts w:ascii="Arial" w:hAnsi="Arial" w:cs="Arial"/>
                <w:b/>
                <w:sz w:val="18"/>
                <w:szCs w:val="18"/>
                <w:lang w:val="en-US"/>
              </w:rPr>
            </w:pPr>
            <w:r w:rsidRPr="00353DFD">
              <w:rPr>
                <w:rFonts w:ascii="Arial" w:hAnsi="Arial" w:cs="Arial"/>
                <w:b/>
                <w:sz w:val="18"/>
                <w:szCs w:val="18"/>
                <w:lang w:val="en-US"/>
              </w:rPr>
              <w:t>ECO SUPPLY S A</w:t>
            </w:r>
            <w:r>
              <w:rPr>
                <w:rFonts w:ascii="Arial" w:hAnsi="Arial" w:cs="Arial"/>
                <w:b/>
                <w:sz w:val="18"/>
                <w:szCs w:val="18"/>
                <w:lang w:val="en-US"/>
              </w:rPr>
              <w:t xml:space="preserve"> </w:t>
            </w:r>
            <w:r w:rsidRPr="00353DFD">
              <w:rPr>
                <w:rFonts w:ascii="Arial" w:hAnsi="Arial" w:cs="Arial"/>
                <w:b/>
                <w:sz w:val="18"/>
                <w:szCs w:val="18"/>
                <w:lang w:val="en-US"/>
              </w:rPr>
              <w:t>P I DE CV</w:t>
            </w:r>
          </w:p>
        </w:tc>
        <w:tc>
          <w:tcPr>
            <w:tcW w:w="2041" w:type="pct"/>
          </w:tcPr>
          <w:p w:rsidR="00D52052" w:rsidRPr="00353DFD" w:rsidRDefault="00D52052" w:rsidP="009B2376">
            <w:pPr>
              <w:jc w:val="both"/>
              <w:rPr>
                <w:rFonts w:ascii="Arial" w:hAnsi="Arial" w:cs="Arial"/>
                <w:b/>
                <w:sz w:val="18"/>
                <w:szCs w:val="18"/>
                <w:lang w:val="en-US"/>
              </w:rPr>
            </w:pPr>
            <w:r w:rsidRPr="00353DFD">
              <w:rPr>
                <w:rFonts w:ascii="Arial" w:hAnsi="Arial" w:cs="Arial"/>
                <w:b/>
                <w:sz w:val="18"/>
              </w:rPr>
              <w:t>No presenta</w:t>
            </w:r>
          </w:p>
        </w:tc>
      </w:tr>
      <w:tr w:rsidR="00D52052" w:rsidRPr="00353DFD" w:rsidTr="00D52052">
        <w:trPr>
          <w:trHeight w:val="293"/>
        </w:trPr>
        <w:tc>
          <w:tcPr>
            <w:tcW w:w="300" w:type="pct"/>
            <w:noWrap/>
            <w:vAlign w:val="center"/>
          </w:tcPr>
          <w:p w:rsidR="00D52052" w:rsidRPr="00353DFD" w:rsidRDefault="00D52052" w:rsidP="009B2376">
            <w:pPr>
              <w:jc w:val="center"/>
              <w:rPr>
                <w:rFonts w:ascii="Arial" w:hAnsi="Arial" w:cs="Arial"/>
                <w:b/>
                <w:sz w:val="18"/>
                <w:szCs w:val="18"/>
                <w:lang w:val="en-US"/>
              </w:rPr>
            </w:pPr>
            <w:r>
              <w:rPr>
                <w:rFonts w:ascii="Arial" w:hAnsi="Arial" w:cs="Arial"/>
                <w:b/>
                <w:sz w:val="18"/>
                <w:szCs w:val="18"/>
                <w:lang w:val="en-US"/>
              </w:rPr>
              <w:t>7</w:t>
            </w:r>
          </w:p>
        </w:tc>
        <w:tc>
          <w:tcPr>
            <w:tcW w:w="2659" w:type="pct"/>
            <w:noWrap/>
            <w:vAlign w:val="center"/>
          </w:tcPr>
          <w:p w:rsidR="00D52052" w:rsidRPr="007E42F5" w:rsidRDefault="00D52052" w:rsidP="009B2376">
            <w:pPr>
              <w:tabs>
                <w:tab w:val="left" w:pos="7260"/>
              </w:tabs>
              <w:jc w:val="both"/>
              <w:rPr>
                <w:rFonts w:ascii="Arial" w:hAnsi="Arial" w:cs="Arial"/>
                <w:b/>
                <w:sz w:val="18"/>
                <w:szCs w:val="18"/>
              </w:rPr>
            </w:pPr>
            <w:r w:rsidRPr="00011641">
              <w:rPr>
                <w:rFonts w:ascii="Arial" w:hAnsi="Arial" w:cs="Arial"/>
                <w:b/>
                <w:sz w:val="18"/>
                <w:szCs w:val="18"/>
              </w:rPr>
              <w:t>ERIK MANUEL MACHUCA GRAJALES</w:t>
            </w:r>
          </w:p>
        </w:tc>
        <w:tc>
          <w:tcPr>
            <w:tcW w:w="2041" w:type="pct"/>
          </w:tcPr>
          <w:p w:rsidR="00D52052" w:rsidRDefault="00D52052" w:rsidP="009B2376">
            <w:r w:rsidRPr="00011641">
              <w:rPr>
                <w:rFonts w:ascii="Arial" w:hAnsi="Arial" w:cs="Arial"/>
                <w:b/>
                <w:sz w:val="18"/>
                <w:szCs w:val="18"/>
              </w:rPr>
              <w:t xml:space="preserve">Partida </w:t>
            </w:r>
            <w:r>
              <w:rPr>
                <w:rFonts w:ascii="Arial" w:hAnsi="Arial" w:cs="Arial"/>
                <w:b/>
                <w:sz w:val="18"/>
                <w:szCs w:val="18"/>
              </w:rPr>
              <w:t xml:space="preserve">4 y </w:t>
            </w:r>
            <w:r w:rsidRPr="00011641">
              <w:rPr>
                <w:rFonts w:ascii="Arial" w:hAnsi="Arial" w:cs="Arial"/>
                <w:b/>
                <w:sz w:val="18"/>
                <w:szCs w:val="18"/>
              </w:rPr>
              <w:t>13</w:t>
            </w:r>
          </w:p>
        </w:tc>
      </w:tr>
      <w:tr w:rsidR="00D52052" w:rsidRPr="00353DFD" w:rsidTr="00D52052">
        <w:trPr>
          <w:trHeight w:val="293"/>
        </w:trPr>
        <w:tc>
          <w:tcPr>
            <w:tcW w:w="300" w:type="pct"/>
            <w:noWrap/>
            <w:vAlign w:val="center"/>
          </w:tcPr>
          <w:p w:rsidR="00D52052" w:rsidRPr="00353DFD" w:rsidRDefault="00D52052" w:rsidP="009B2376">
            <w:pPr>
              <w:jc w:val="center"/>
              <w:rPr>
                <w:rFonts w:ascii="Arial" w:hAnsi="Arial" w:cs="Arial"/>
                <w:b/>
                <w:sz w:val="18"/>
                <w:szCs w:val="18"/>
                <w:lang w:val="en-US"/>
              </w:rPr>
            </w:pPr>
            <w:r>
              <w:rPr>
                <w:rFonts w:ascii="Arial" w:hAnsi="Arial" w:cs="Arial"/>
                <w:b/>
                <w:sz w:val="18"/>
                <w:szCs w:val="18"/>
                <w:lang w:val="en-US"/>
              </w:rPr>
              <w:t>8</w:t>
            </w:r>
          </w:p>
        </w:tc>
        <w:tc>
          <w:tcPr>
            <w:tcW w:w="2659" w:type="pct"/>
            <w:noWrap/>
            <w:vAlign w:val="center"/>
          </w:tcPr>
          <w:p w:rsidR="00D52052" w:rsidRPr="00011641" w:rsidRDefault="00D52052" w:rsidP="009B2376">
            <w:pPr>
              <w:tabs>
                <w:tab w:val="left" w:pos="7260"/>
              </w:tabs>
              <w:jc w:val="both"/>
              <w:rPr>
                <w:rFonts w:ascii="Arial" w:hAnsi="Arial" w:cs="Arial"/>
                <w:b/>
                <w:sz w:val="18"/>
                <w:szCs w:val="18"/>
                <w:lang w:val="en-US"/>
              </w:rPr>
            </w:pPr>
            <w:r w:rsidRPr="00011641">
              <w:rPr>
                <w:rFonts w:ascii="Arial" w:hAnsi="Arial" w:cs="Arial"/>
                <w:b/>
                <w:sz w:val="18"/>
                <w:szCs w:val="18"/>
                <w:lang w:val="en-US"/>
              </w:rPr>
              <w:t>GOLD TECH GLOBAL, S.A. DE C.V.</w:t>
            </w:r>
          </w:p>
        </w:tc>
        <w:tc>
          <w:tcPr>
            <w:tcW w:w="2041" w:type="pct"/>
          </w:tcPr>
          <w:p w:rsidR="00D52052" w:rsidRPr="00011641" w:rsidRDefault="00D52052" w:rsidP="009B2376">
            <w:pPr>
              <w:tabs>
                <w:tab w:val="left" w:pos="7260"/>
              </w:tabs>
              <w:jc w:val="both"/>
              <w:rPr>
                <w:rFonts w:ascii="Arial" w:hAnsi="Arial" w:cs="Arial"/>
                <w:b/>
                <w:sz w:val="18"/>
                <w:szCs w:val="18"/>
                <w:lang w:val="en-US"/>
              </w:rPr>
            </w:pPr>
            <w:r w:rsidRPr="00011641">
              <w:rPr>
                <w:rFonts w:ascii="Arial" w:hAnsi="Arial" w:cs="Arial"/>
                <w:b/>
                <w:sz w:val="18"/>
                <w:szCs w:val="18"/>
              </w:rPr>
              <w:t xml:space="preserve">Partida </w:t>
            </w:r>
            <w:r>
              <w:rPr>
                <w:rFonts w:ascii="Arial" w:hAnsi="Arial" w:cs="Arial"/>
                <w:b/>
                <w:sz w:val="18"/>
                <w:szCs w:val="18"/>
              </w:rPr>
              <w:t xml:space="preserve">4 y </w:t>
            </w:r>
            <w:r w:rsidRPr="00011641">
              <w:rPr>
                <w:rFonts w:ascii="Arial" w:hAnsi="Arial" w:cs="Arial"/>
                <w:b/>
                <w:sz w:val="18"/>
                <w:szCs w:val="18"/>
              </w:rPr>
              <w:t>13</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9</w:t>
            </w:r>
          </w:p>
        </w:tc>
        <w:tc>
          <w:tcPr>
            <w:tcW w:w="2659" w:type="pct"/>
            <w:noWrap/>
            <w:vAlign w:val="center"/>
          </w:tcPr>
          <w:p w:rsidR="00D52052" w:rsidRPr="007E42F5" w:rsidRDefault="00D52052" w:rsidP="009B2376">
            <w:pPr>
              <w:tabs>
                <w:tab w:val="left" w:pos="7260"/>
              </w:tabs>
              <w:jc w:val="both"/>
              <w:rPr>
                <w:rFonts w:ascii="Arial" w:hAnsi="Arial" w:cs="Arial"/>
                <w:b/>
                <w:sz w:val="18"/>
                <w:szCs w:val="18"/>
              </w:rPr>
            </w:pPr>
            <w:r w:rsidRPr="00011641">
              <w:rPr>
                <w:rFonts w:ascii="Arial" w:hAnsi="Arial" w:cs="Arial"/>
                <w:b/>
                <w:sz w:val="18"/>
                <w:szCs w:val="18"/>
              </w:rPr>
              <w:t>HEALTH &amp; SAFETY DE MEXICO</w:t>
            </w:r>
          </w:p>
        </w:tc>
        <w:tc>
          <w:tcPr>
            <w:tcW w:w="2041" w:type="pct"/>
          </w:tcPr>
          <w:p w:rsidR="00D52052" w:rsidRDefault="00D52052" w:rsidP="009B2376">
            <w:pPr>
              <w:jc w:val="both"/>
            </w:pPr>
            <w:r w:rsidRPr="00011641">
              <w:rPr>
                <w:rFonts w:ascii="Arial" w:hAnsi="Arial" w:cs="Arial"/>
                <w:b/>
                <w:sz w:val="18"/>
                <w:szCs w:val="18"/>
              </w:rPr>
              <w:t xml:space="preserve">Partida </w:t>
            </w:r>
            <w:r>
              <w:rPr>
                <w:rFonts w:ascii="Arial" w:hAnsi="Arial" w:cs="Arial"/>
                <w:b/>
                <w:sz w:val="18"/>
                <w:szCs w:val="18"/>
              </w:rPr>
              <w:t xml:space="preserve">4 y </w:t>
            </w:r>
            <w:r w:rsidRPr="00011641">
              <w:rPr>
                <w:rFonts w:ascii="Arial" w:hAnsi="Arial" w:cs="Arial"/>
                <w:b/>
                <w:sz w:val="18"/>
                <w:szCs w:val="18"/>
              </w:rPr>
              <w:t>13</w:t>
            </w:r>
          </w:p>
        </w:tc>
      </w:tr>
      <w:tr w:rsidR="00D52052" w:rsidRPr="00011641"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10</w:t>
            </w:r>
          </w:p>
        </w:tc>
        <w:tc>
          <w:tcPr>
            <w:tcW w:w="2659" w:type="pct"/>
            <w:noWrap/>
            <w:vAlign w:val="center"/>
          </w:tcPr>
          <w:p w:rsidR="00D52052" w:rsidRPr="00011641" w:rsidRDefault="00D52052" w:rsidP="009B2376">
            <w:pPr>
              <w:tabs>
                <w:tab w:val="left" w:pos="7260"/>
              </w:tabs>
              <w:jc w:val="both"/>
              <w:rPr>
                <w:rFonts w:ascii="Arial" w:hAnsi="Arial" w:cs="Arial"/>
                <w:b/>
                <w:sz w:val="18"/>
                <w:szCs w:val="18"/>
                <w:lang w:val="en-US"/>
              </w:rPr>
            </w:pPr>
            <w:r w:rsidRPr="00353DFD">
              <w:rPr>
                <w:rFonts w:ascii="Arial" w:hAnsi="Arial" w:cs="Arial"/>
                <w:b/>
                <w:sz w:val="18"/>
                <w:szCs w:val="18"/>
                <w:lang w:val="en-US"/>
              </w:rPr>
              <w:t>HECTOR</w:t>
            </w:r>
            <w:r>
              <w:rPr>
                <w:rFonts w:ascii="Arial" w:hAnsi="Arial" w:cs="Arial"/>
                <w:b/>
                <w:sz w:val="18"/>
                <w:szCs w:val="18"/>
                <w:lang w:val="en-US"/>
              </w:rPr>
              <w:t xml:space="preserve"> </w:t>
            </w:r>
            <w:r w:rsidRPr="00353DFD">
              <w:rPr>
                <w:rFonts w:ascii="Arial" w:hAnsi="Arial" w:cs="Arial"/>
                <w:b/>
                <w:sz w:val="18"/>
                <w:szCs w:val="18"/>
                <w:lang w:val="en-US"/>
              </w:rPr>
              <w:t>GABRIEL</w:t>
            </w:r>
            <w:r>
              <w:rPr>
                <w:rFonts w:ascii="Arial" w:hAnsi="Arial" w:cs="Arial"/>
                <w:b/>
                <w:sz w:val="18"/>
                <w:szCs w:val="18"/>
                <w:lang w:val="en-US"/>
              </w:rPr>
              <w:t xml:space="preserve"> </w:t>
            </w:r>
            <w:r w:rsidRPr="00353DFD">
              <w:rPr>
                <w:rFonts w:ascii="Arial" w:hAnsi="Arial" w:cs="Arial"/>
                <w:b/>
                <w:sz w:val="18"/>
                <w:szCs w:val="18"/>
                <w:lang w:val="en-US"/>
              </w:rPr>
              <w:t>BASTIDA</w:t>
            </w:r>
            <w:r>
              <w:rPr>
                <w:rFonts w:ascii="Arial" w:hAnsi="Arial" w:cs="Arial"/>
                <w:b/>
                <w:sz w:val="18"/>
                <w:szCs w:val="18"/>
                <w:lang w:val="en-US"/>
              </w:rPr>
              <w:t xml:space="preserve"> </w:t>
            </w:r>
            <w:r w:rsidRPr="00353DFD">
              <w:rPr>
                <w:rFonts w:ascii="Arial" w:hAnsi="Arial" w:cs="Arial"/>
                <w:b/>
                <w:sz w:val="18"/>
                <w:szCs w:val="18"/>
                <w:lang w:val="en-US"/>
              </w:rPr>
              <w:t>GONZALEZ</w:t>
            </w:r>
          </w:p>
        </w:tc>
        <w:tc>
          <w:tcPr>
            <w:tcW w:w="2041" w:type="pct"/>
          </w:tcPr>
          <w:p w:rsidR="00D52052" w:rsidRPr="00011641" w:rsidRDefault="00D52052" w:rsidP="009B2376">
            <w:pPr>
              <w:tabs>
                <w:tab w:val="left" w:pos="7260"/>
              </w:tabs>
              <w:jc w:val="both"/>
              <w:rPr>
                <w:rFonts w:ascii="Arial" w:hAnsi="Arial" w:cs="Arial"/>
                <w:b/>
                <w:sz w:val="18"/>
                <w:szCs w:val="18"/>
                <w:lang w:val="en-US"/>
              </w:rPr>
            </w:pPr>
            <w:r w:rsidRPr="00353DFD">
              <w:rPr>
                <w:rFonts w:ascii="Arial" w:hAnsi="Arial" w:cs="Arial"/>
                <w:b/>
                <w:sz w:val="18"/>
              </w:rPr>
              <w:t>No presenta</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11</w:t>
            </w:r>
          </w:p>
        </w:tc>
        <w:tc>
          <w:tcPr>
            <w:tcW w:w="2659" w:type="pct"/>
            <w:noWrap/>
            <w:vAlign w:val="center"/>
          </w:tcPr>
          <w:p w:rsidR="00D52052" w:rsidRPr="007E42F5" w:rsidRDefault="00D52052" w:rsidP="009B2376">
            <w:pPr>
              <w:tabs>
                <w:tab w:val="left" w:pos="7260"/>
              </w:tabs>
              <w:jc w:val="both"/>
              <w:rPr>
                <w:rFonts w:ascii="Arial" w:hAnsi="Arial" w:cs="Arial"/>
                <w:b/>
                <w:sz w:val="18"/>
                <w:szCs w:val="18"/>
              </w:rPr>
            </w:pPr>
            <w:r w:rsidRPr="00353DFD">
              <w:rPr>
                <w:rFonts w:ascii="Arial" w:hAnsi="Arial" w:cs="Arial"/>
                <w:b/>
                <w:sz w:val="18"/>
                <w:szCs w:val="18"/>
              </w:rPr>
              <w:t>IMPROSA SA DE</w:t>
            </w:r>
            <w:r>
              <w:rPr>
                <w:rFonts w:ascii="Arial" w:hAnsi="Arial" w:cs="Arial"/>
                <w:b/>
                <w:sz w:val="18"/>
                <w:szCs w:val="18"/>
              </w:rPr>
              <w:t xml:space="preserve"> </w:t>
            </w:r>
            <w:r w:rsidRPr="00353DFD">
              <w:rPr>
                <w:rFonts w:ascii="Arial" w:hAnsi="Arial" w:cs="Arial"/>
                <w:b/>
                <w:sz w:val="18"/>
                <w:szCs w:val="18"/>
              </w:rPr>
              <w:t>CV</w:t>
            </w:r>
          </w:p>
        </w:tc>
        <w:tc>
          <w:tcPr>
            <w:tcW w:w="2041" w:type="pct"/>
          </w:tcPr>
          <w:p w:rsidR="00D52052" w:rsidRDefault="00D52052" w:rsidP="009B2376">
            <w:pPr>
              <w:jc w:val="both"/>
            </w:pPr>
            <w:r w:rsidRPr="00353DFD">
              <w:rPr>
                <w:rFonts w:ascii="Arial" w:hAnsi="Arial" w:cs="Arial"/>
                <w:b/>
                <w:sz w:val="18"/>
              </w:rPr>
              <w:t>No presenta</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12</w:t>
            </w:r>
          </w:p>
        </w:tc>
        <w:tc>
          <w:tcPr>
            <w:tcW w:w="2659" w:type="pct"/>
            <w:noWrap/>
            <w:vAlign w:val="center"/>
          </w:tcPr>
          <w:p w:rsidR="00D52052" w:rsidRPr="007E42F5" w:rsidRDefault="00D52052" w:rsidP="009B2376">
            <w:pPr>
              <w:tabs>
                <w:tab w:val="left" w:pos="7260"/>
              </w:tabs>
              <w:jc w:val="both"/>
              <w:rPr>
                <w:rFonts w:ascii="Arial" w:hAnsi="Arial" w:cs="Arial"/>
                <w:b/>
                <w:sz w:val="18"/>
                <w:szCs w:val="18"/>
              </w:rPr>
            </w:pPr>
            <w:r w:rsidRPr="00011641">
              <w:rPr>
                <w:rFonts w:ascii="Arial" w:hAnsi="Arial" w:cs="Arial"/>
                <w:b/>
                <w:sz w:val="18"/>
                <w:szCs w:val="18"/>
              </w:rPr>
              <w:t>JOSE EDUARDO RIVERA DOMINGUEZ</w:t>
            </w:r>
          </w:p>
        </w:tc>
        <w:tc>
          <w:tcPr>
            <w:tcW w:w="2041" w:type="pct"/>
          </w:tcPr>
          <w:p w:rsidR="00D52052" w:rsidRPr="00735913" w:rsidRDefault="00D52052" w:rsidP="009B2376">
            <w:pPr>
              <w:rPr>
                <w:rFonts w:ascii="Arial" w:hAnsi="Arial" w:cs="Arial"/>
                <w:sz w:val="18"/>
                <w:szCs w:val="18"/>
              </w:rPr>
            </w:pPr>
            <w:r w:rsidRPr="00011641">
              <w:rPr>
                <w:rFonts w:ascii="Arial" w:hAnsi="Arial" w:cs="Arial"/>
                <w:b/>
                <w:sz w:val="18"/>
                <w:szCs w:val="18"/>
              </w:rPr>
              <w:t xml:space="preserve">Partida </w:t>
            </w:r>
            <w:r>
              <w:rPr>
                <w:rFonts w:ascii="Arial" w:hAnsi="Arial" w:cs="Arial"/>
                <w:b/>
                <w:sz w:val="18"/>
                <w:szCs w:val="18"/>
              </w:rPr>
              <w:t>4</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13</w:t>
            </w:r>
          </w:p>
        </w:tc>
        <w:tc>
          <w:tcPr>
            <w:tcW w:w="2659" w:type="pct"/>
            <w:noWrap/>
            <w:vAlign w:val="center"/>
          </w:tcPr>
          <w:p w:rsidR="00D52052" w:rsidRPr="007E42F5" w:rsidRDefault="00D52052" w:rsidP="009B2376">
            <w:pPr>
              <w:tabs>
                <w:tab w:val="left" w:pos="7260"/>
              </w:tabs>
              <w:jc w:val="both"/>
              <w:rPr>
                <w:rFonts w:ascii="Arial" w:hAnsi="Arial" w:cs="Arial"/>
                <w:b/>
                <w:sz w:val="18"/>
                <w:szCs w:val="18"/>
              </w:rPr>
            </w:pPr>
            <w:r w:rsidRPr="00353DFD">
              <w:rPr>
                <w:rFonts w:ascii="Arial" w:hAnsi="Arial" w:cs="Arial"/>
                <w:b/>
                <w:sz w:val="18"/>
                <w:szCs w:val="18"/>
              </w:rPr>
              <w:t>MAKORP SA DE</w:t>
            </w:r>
            <w:r>
              <w:rPr>
                <w:rFonts w:ascii="Arial" w:hAnsi="Arial" w:cs="Arial"/>
                <w:b/>
                <w:sz w:val="18"/>
                <w:szCs w:val="18"/>
              </w:rPr>
              <w:t xml:space="preserve"> </w:t>
            </w:r>
            <w:r w:rsidRPr="00353DFD">
              <w:rPr>
                <w:rFonts w:ascii="Arial" w:hAnsi="Arial" w:cs="Arial"/>
                <w:b/>
                <w:sz w:val="18"/>
                <w:szCs w:val="18"/>
              </w:rPr>
              <w:t>CV</w:t>
            </w:r>
          </w:p>
        </w:tc>
        <w:tc>
          <w:tcPr>
            <w:tcW w:w="2041" w:type="pct"/>
          </w:tcPr>
          <w:p w:rsidR="00D52052" w:rsidRPr="00735913" w:rsidRDefault="00D52052" w:rsidP="009B2376">
            <w:pPr>
              <w:rPr>
                <w:rFonts w:ascii="Arial" w:hAnsi="Arial" w:cs="Arial"/>
                <w:sz w:val="18"/>
                <w:szCs w:val="18"/>
              </w:rPr>
            </w:pPr>
            <w:r w:rsidRPr="00353DFD">
              <w:rPr>
                <w:rFonts w:ascii="Arial" w:hAnsi="Arial" w:cs="Arial"/>
                <w:b/>
                <w:sz w:val="18"/>
              </w:rPr>
              <w:t>No presenta</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14</w:t>
            </w:r>
          </w:p>
        </w:tc>
        <w:tc>
          <w:tcPr>
            <w:tcW w:w="2659" w:type="pct"/>
            <w:noWrap/>
            <w:vAlign w:val="center"/>
          </w:tcPr>
          <w:p w:rsidR="00D52052" w:rsidRPr="00011641" w:rsidRDefault="00D52052" w:rsidP="009B2376">
            <w:pPr>
              <w:tabs>
                <w:tab w:val="left" w:pos="7260"/>
              </w:tabs>
              <w:jc w:val="both"/>
              <w:rPr>
                <w:rFonts w:ascii="Arial" w:hAnsi="Arial" w:cs="Arial"/>
                <w:b/>
                <w:sz w:val="18"/>
                <w:szCs w:val="18"/>
              </w:rPr>
            </w:pPr>
            <w:r w:rsidRPr="00011641">
              <w:rPr>
                <w:rFonts w:ascii="Arial" w:hAnsi="Arial" w:cs="Arial"/>
                <w:b/>
                <w:sz w:val="18"/>
                <w:szCs w:val="18"/>
              </w:rPr>
              <w:t>PAPELERÍA CONSUMIBLES Y ACCESORIOS, S.A. DE C.V.</w:t>
            </w:r>
          </w:p>
        </w:tc>
        <w:tc>
          <w:tcPr>
            <w:tcW w:w="2041" w:type="pct"/>
          </w:tcPr>
          <w:p w:rsidR="00D52052" w:rsidRDefault="00D52052" w:rsidP="009B2376">
            <w:pPr>
              <w:jc w:val="both"/>
            </w:pPr>
            <w:r w:rsidRPr="00011641">
              <w:rPr>
                <w:rFonts w:ascii="Arial" w:hAnsi="Arial" w:cs="Arial"/>
                <w:b/>
                <w:sz w:val="18"/>
                <w:szCs w:val="18"/>
              </w:rPr>
              <w:t>Partida</w:t>
            </w:r>
            <w:r>
              <w:rPr>
                <w:rFonts w:ascii="Arial" w:hAnsi="Arial" w:cs="Arial"/>
                <w:b/>
                <w:sz w:val="18"/>
                <w:szCs w:val="18"/>
              </w:rPr>
              <w:t xml:space="preserve"> </w:t>
            </w:r>
            <w:r w:rsidRPr="00011641">
              <w:rPr>
                <w:rFonts w:ascii="Arial" w:hAnsi="Arial" w:cs="Arial"/>
                <w:b/>
                <w:sz w:val="18"/>
                <w:szCs w:val="18"/>
              </w:rPr>
              <w:t>13</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15</w:t>
            </w:r>
          </w:p>
        </w:tc>
        <w:tc>
          <w:tcPr>
            <w:tcW w:w="2659" w:type="pct"/>
            <w:noWrap/>
            <w:vAlign w:val="center"/>
          </w:tcPr>
          <w:p w:rsidR="00D52052" w:rsidRPr="007E42F5" w:rsidRDefault="00D52052" w:rsidP="009B2376">
            <w:pPr>
              <w:tabs>
                <w:tab w:val="left" w:pos="7260"/>
              </w:tabs>
              <w:jc w:val="both"/>
              <w:rPr>
                <w:rFonts w:ascii="Arial" w:hAnsi="Arial" w:cs="Arial"/>
                <w:b/>
                <w:sz w:val="18"/>
                <w:szCs w:val="18"/>
              </w:rPr>
            </w:pPr>
            <w:r>
              <w:rPr>
                <w:rFonts w:ascii="Arial" w:hAnsi="Arial" w:cs="Arial"/>
                <w:b/>
                <w:sz w:val="18"/>
                <w:szCs w:val="18"/>
              </w:rPr>
              <w:t>PROLIM INDUSTRIAL, S.A. DE C.V.</w:t>
            </w:r>
          </w:p>
        </w:tc>
        <w:tc>
          <w:tcPr>
            <w:tcW w:w="2041" w:type="pct"/>
          </w:tcPr>
          <w:p w:rsidR="00D52052" w:rsidRDefault="00D52052" w:rsidP="009B2376">
            <w:pPr>
              <w:jc w:val="both"/>
            </w:pPr>
            <w:r w:rsidRPr="00011641">
              <w:rPr>
                <w:rFonts w:ascii="Arial" w:hAnsi="Arial" w:cs="Arial"/>
                <w:b/>
                <w:sz w:val="18"/>
                <w:szCs w:val="18"/>
              </w:rPr>
              <w:t xml:space="preserve">Partida </w:t>
            </w:r>
            <w:r>
              <w:rPr>
                <w:rFonts w:ascii="Arial" w:hAnsi="Arial" w:cs="Arial"/>
                <w:b/>
                <w:sz w:val="18"/>
                <w:szCs w:val="18"/>
              </w:rPr>
              <w:t xml:space="preserve">4 y </w:t>
            </w:r>
            <w:r w:rsidRPr="00011641">
              <w:rPr>
                <w:rFonts w:ascii="Arial" w:hAnsi="Arial" w:cs="Arial"/>
                <w:b/>
                <w:sz w:val="18"/>
                <w:szCs w:val="18"/>
              </w:rPr>
              <w:t>13</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16</w:t>
            </w:r>
          </w:p>
        </w:tc>
        <w:tc>
          <w:tcPr>
            <w:tcW w:w="2659" w:type="pct"/>
            <w:noWrap/>
            <w:vAlign w:val="center"/>
          </w:tcPr>
          <w:p w:rsidR="00D52052" w:rsidRDefault="00D52052" w:rsidP="009B2376">
            <w:pPr>
              <w:tabs>
                <w:tab w:val="left" w:pos="7260"/>
              </w:tabs>
              <w:jc w:val="both"/>
              <w:rPr>
                <w:rFonts w:ascii="Arial" w:hAnsi="Arial" w:cs="Arial"/>
                <w:b/>
                <w:sz w:val="18"/>
                <w:szCs w:val="18"/>
              </w:rPr>
            </w:pPr>
            <w:r>
              <w:rPr>
                <w:rFonts w:ascii="Arial" w:hAnsi="Arial" w:cs="Arial"/>
                <w:b/>
                <w:sz w:val="18"/>
                <w:szCs w:val="18"/>
              </w:rPr>
              <w:t>PROLIMPIEZA, S.A. DE C.V.</w:t>
            </w:r>
          </w:p>
        </w:tc>
        <w:tc>
          <w:tcPr>
            <w:tcW w:w="2041" w:type="pct"/>
          </w:tcPr>
          <w:p w:rsidR="00D52052" w:rsidRPr="00011641" w:rsidRDefault="00D52052" w:rsidP="009B2376">
            <w:pPr>
              <w:jc w:val="both"/>
              <w:rPr>
                <w:rFonts w:ascii="Arial" w:hAnsi="Arial" w:cs="Arial"/>
                <w:b/>
                <w:sz w:val="18"/>
                <w:szCs w:val="18"/>
              </w:rPr>
            </w:pPr>
            <w:r w:rsidRPr="00011641">
              <w:rPr>
                <w:rFonts w:ascii="Arial" w:hAnsi="Arial" w:cs="Arial"/>
                <w:b/>
                <w:sz w:val="18"/>
                <w:szCs w:val="18"/>
              </w:rPr>
              <w:t xml:space="preserve">Partida </w:t>
            </w:r>
            <w:r>
              <w:rPr>
                <w:rFonts w:ascii="Arial" w:hAnsi="Arial" w:cs="Arial"/>
                <w:b/>
                <w:sz w:val="18"/>
                <w:szCs w:val="18"/>
              </w:rPr>
              <w:t xml:space="preserve">4 y </w:t>
            </w:r>
            <w:r w:rsidRPr="00011641">
              <w:rPr>
                <w:rFonts w:ascii="Arial" w:hAnsi="Arial" w:cs="Arial"/>
                <w:b/>
                <w:sz w:val="18"/>
                <w:szCs w:val="18"/>
              </w:rPr>
              <w:t>13</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17</w:t>
            </w:r>
          </w:p>
        </w:tc>
        <w:tc>
          <w:tcPr>
            <w:tcW w:w="2659" w:type="pct"/>
            <w:noWrap/>
            <w:vAlign w:val="center"/>
          </w:tcPr>
          <w:p w:rsidR="00D52052" w:rsidRPr="007E42F5" w:rsidRDefault="00D52052" w:rsidP="009B2376">
            <w:pPr>
              <w:tabs>
                <w:tab w:val="left" w:pos="7260"/>
              </w:tabs>
              <w:jc w:val="both"/>
              <w:rPr>
                <w:rFonts w:ascii="Arial" w:hAnsi="Arial" w:cs="Arial"/>
                <w:b/>
                <w:sz w:val="18"/>
                <w:szCs w:val="18"/>
              </w:rPr>
            </w:pPr>
            <w:r w:rsidRPr="005904DC">
              <w:rPr>
                <w:rFonts w:ascii="Arial" w:hAnsi="Arial" w:cs="Arial"/>
                <w:b/>
                <w:sz w:val="18"/>
                <w:szCs w:val="18"/>
              </w:rPr>
              <w:t>RUBEN MARQUEZ CORTES</w:t>
            </w:r>
          </w:p>
        </w:tc>
        <w:tc>
          <w:tcPr>
            <w:tcW w:w="2041" w:type="pct"/>
          </w:tcPr>
          <w:p w:rsidR="00D52052" w:rsidRDefault="00D52052" w:rsidP="009B2376">
            <w:pPr>
              <w:jc w:val="both"/>
            </w:pPr>
            <w:r w:rsidRPr="00011641">
              <w:rPr>
                <w:rFonts w:ascii="Arial" w:hAnsi="Arial" w:cs="Arial"/>
                <w:b/>
                <w:sz w:val="18"/>
                <w:szCs w:val="18"/>
              </w:rPr>
              <w:t xml:space="preserve">Partida </w:t>
            </w:r>
            <w:r>
              <w:rPr>
                <w:rFonts w:ascii="Arial" w:hAnsi="Arial" w:cs="Arial"/>
                <w:b/>
                <w:sz w:val="18"/>
                <w:szCs w:val="18"/>
              </w:rPr>
              <w:t xml:space="preserve">4 y </w:t>
            </w:r>
            <w:r w:rsidRPr="00011641">
              <w:rPr>
                <w:rFonts w:ascii="Arial" w:hAnsi="Arial" w:cs="Arial"/>
                <w:b/>
                <w:sz w:val="18"/>
                <w:szCs w:val="18"/>
              </w:rPr>
              <w:t>13</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18</w:t>
            </w:r>
          </w:p>
        </w:tc>
        <w:tc>
          <w:tcPr>
            <w:tcW w:w="2659" w:type="pct"/>
            <w:noWrap/>
            <w:vAlign w:val="center"/>
          </w:tcPr>
          <w:p w:rsidR="00D52052" w:rsidRDefault="00D52052" w:rsidP="009B2376">
            <w:pPr>
              <w:tabs>
                <w:tab w:val="left" w:pos="7260"/>
              </w:tabs>
              <w:jc w:val="both"/>
              <w:rPr>
                <w:rFonts w:ascii="Arial" w:hAnsi="Arial" w:cs="Arial"/>
                <w:b/>
                <w:sz w:val="18"/>
                <w:szCs w:val="18"/>
              </w:rPr>
            </w:pPr>
            <w:r>
              <w:rPr>
                <w:rFonts w:ascii="Arial" w:hAnsi="Arial" w:cs="Arial"/>
                <w:b/>
                <w:sz w:val="18"/>
                <w:szCs w:val="18"/>
              </w:rPr>
              <w:t xml:space="preserve">SERCOM JUCERR SAS </w:t>
            </w:r>
          </w:p>
        </w:tc>
        <w:tc>
          <w:tcPr>
            <w:tcW w:w="2041" w:type="pct"/>
          </w:tcPr>
          <w:p w:rsidR="00D52052" w:rsidRPr="00011641" w:rsidRDefault="00D52052" w:rsidP="009B2376">
            <w:pPr>
              <w:jc w:val="both"/>
              <w:rPr>
                <w:rFonts w:ascii="Arial" w:hAnsi="Arial" w:cs="Arial"/>
                <w:b/>
                <w:sz w:val="18"/>
                <w:szCs w:val="18"/>
              </w:rPr>
            </w:pPr>
            <w:r w:rsidRPr="00C7646D">
              <w:rPr>
                <w:rFonts w:ascii="Arial" w:hAnsi="Arial" w:cs="Arial"/>
                <w:b/>
                <w:sz w:val="18"/>
                <w:szCs w:val="18"/>
              </w:rPr>
              <w:t>Partida 4 y 13</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19</w:t>
            </w:r>
          </w:p>
        </w:tc>
        <w:tc>
          <w:tcPr>
            <w:tcW w:w="2659" w:type="pct"/>
            <w:noWrap/>
            <w:vAlign w:val="center"/>
          </w:tcPr>
          <w:p w:rsidR="00D52052" w:rsidRPr="007E42F5" w:rsidRDefault="00D52052" w:rsidP="009B2376">
            <w:pPr>
              <w:tabs>
                <w:tab w:val="left" w:pos="7260"/>
              </w:tabs>
              <w:jc w:val="both"/>
              <w:rPr>
                <w:rFonts w:ascii="Arial" w:hAnsi="Arial" w:cs="Arial"/>
                <w:b/>
                <w:sz w:val="18"/>
                <w:szCs w:val="18"/>
              </w:rPr>
            </w:pPr>
            <w:r w:rsidRPr="00011641">
              <w:rPr>
                <w:rFonts w:ascii="Arial" w:hAnsi="Arial" w:cs="Arial"/>
                <w:b/>
                <w:sz w:val="18"/>
                <w:szCs w:val="18"/>
              </w:rPr>
              <w:t xml:space="preserve">SERVICIO PROFESIONAL DE LIMPIEZA MAX CLEAN, </w:t>
            </w:r>
            <w:r w:rsidRPr="000E5FF8">
              <w:rPr>
                <w:rFonts w:ascii="Arial" w:hAnsi="Arial" w:cs="Arial"/>
                <w:b/>
                <w:sz w:val="18"/>
                <w:szCs w:val="18"/>
              </w:rPr>
              <w:t>S.</w:t>
            </w:r>
            <w:r w:rsidR="000E5FF8" w:rsidRPr="000E5FF8">
              <w:rPr>
                <w:rFonts w:ascii="Arial" w:hAnsi="Arial" w:cs="Arial"/>
                <w:b/>
                <w:sz w:val="18"/>
                <w:szCs w:val="18"/>
              </w:rPr>
              <w:t xml:space="preserve"> DE R.L.</w:t>
            </w:r>
            <w:r w:rsidRPr="000E5FF8">
              <w:rPr>
                <w:rFonts w:ascii="Arial" w:hAnsi="Arial" w:cs="Arial"/>
                <w:b/>
                <w:sz w:val="18"/>
                <w:szCs w:val="18"/>
              </w:rPr>
              <w:t xml:space="preserve"> DE C.V.</w:t>
            </w:r>
          </w:p>
        </w:tc>
        <w:tc>
          <w:tcPr>
            <w:tcW w:w="2041" w:type="pct"/>
          </w:tcPr>
          <w:p w:rsidR="00D52052" w:rsidRDefault="00D52052" w:rsidP="009B2376">
            <w:pPr>
              <w:jc w:val="both"/>
            </w:pPr>
            <w:r w:rsidRPr="00011641">
              <w:rPr>
                <w:rFonts w:ascii="Arial" w:hAnsi="Arial" w:cs="Arial"/>
                <w:b/>
                <w:sz w:val="18"/>
                <w:szCs w:val="18"/>
              </w:rPr>
              <w:t xml:space="preserve">Partida </w:t>
            </w:r>
            <w:r>
              <w:rPr>
                <w:rFonts w:ascii="Arial" w:hAnsi="Arial" w:cs="Arial"/>
                <w:b/>
                <w:sz w:val="18"/>
                <w:szCs w:val="18"/>
              </w:rPr>
              <w:t xml:space="preserve">4 y </w:t>
            </w:r>
            <w:r w:rsidRPr="00011641">
              <w:rPr>
                <w:rFonts w:ascii="Arial" w:hAnsi="Arial" w:cs="Arial"/>
                <w:b/>
                <w:sz w:val="18"/>
                <w:szCs w:val="18"/>
              </w:rPr>
              <w:t>13</w:t>
            </w:r>
          </w:p>
        </w:tc>
      </w:tr>
      <w:tr w:rsidR="00D52052" w:rsidRPr="00605679" w:rsidTr="00D52052">
        <w:trPr>
          <w:trHeight w:val="293"/>
        </w:trPr>
        <w:tc>
          <w:tcPr>
            <w:tcW w:w="300" w:type="pct"/>
            <w:noWrap/>
            <w:vAlign w:val="center"/>
          </w:tcPr>
          <w:p w:rsidR="00D52052" w:rsidRDefault="00D52052" w:rsidP="009B2376">
            <w:pPr>
              <w:jc w:val="center"/>
              <w:rPr>
                <w:rFonts w:ascii="Arial" w:hAnsi="Arial" w:cs="Arial"/>
                <w:b/>
                <w:sz w:val="18"/>
                <w:szCs w:val="18"/>
              </w:rPr>
            </w:pPr>
            <w:r>
              <w:rPr>
                <w:rFonts w:ascii="Arial" w:hAnsi="Arial" w:cs="Arial"/>
                <w:b/>
                <w:sz w:val="18"/>
                <w:szCs w:val="18"/>
              </w:rPr>
              <w:t>20</w:t>
            </w:r>
          </w:p>
        </w:tc>
        <w:tc>
          <w:tcPr>
            <w:tcW w:w="2659" w:type="pct"/>
            <w:noWrap/>
            <w:vAlign w:val="center"/>
          </w:tcPr>
          <w:p w:rsidR="00D52052" w:rsidRPr="00011641" w:rsidRDefault="00D52052" w:rsidP="009B2376">
            <w:pPr>
              <w:tabs>
                <w:tab w:val="left" w:pos="7260"/>
              </w:tabs>
              <w:jc w:val="both"/>
              <w:rPr>
                <w:rFonts w:ascii="Arial" w:hAnsi="Arial" w:cs="Arial"/>
                <w:b/>
                <w:sz w:val="18"/>
                <w:szCs w:val="18"/>
              </w:rPr>
            </w:pPr>
            <w:r>
              <w:rPr>
                <w:rFonts w:ascii="Arial" w:hAnsi="Arial" w:cs="Arial"/>
                <w:b/>
                <w:sz w:val="18"/>
                <w:szCs w:val="18"/>
              </w:rPr>
              <w:t>KASSANDRA TRISTAN ALVAREZ</w:t>
            </w:r>
          </w:p>
        </w:tc>
        <w:tc>
          <w:tcPr>
            <w:tcW w:w="2041" w:type="pct"/>
          </w:tcPr>
          <w:p w:rsidR="00D52052" w:rsidRPr="00011641" w:rsidRDefault="00D52052" w:rsidP="009B2376">
            <w:pPr>
              <w:jc w:val="both"/>
              <w:rPr>
                <w:rFonts w:ascii="Arial" w:hAnsi="Arial" w:cs="Arial"/>
                <w:b/>
                <w:sz w:val="18"/>
                <w:szCs w:val="18"/>
              </w:rPr>
            </w:pPr>
            <w:r w:rsidRPr="00011641">
              <w:rPr>
                <w:rFonts w:ascii="Arial" w:hAnsi="Arial" w:cs="Arial"/>
                <w:b/>
                <w:sz w:val="18"/>
                <w:szCs w:val="18"/>
              </w:rPr>
              <w:t xml:space="preserve">Partida </w:t>
            </w:r>
            <w:r>
              <w:rPr>
                <w:rFonts w:ascii="Arial" w:hAnsi="Arial" w:cs="Arial"/>
                <w:b/>
                <w:sz w:val="18"/>
                <w:szCs w:val="18"/>
              </w:rPr>
              <w:t xml:space="preserve">4 y </w:t>
            </w:r>
            <w:r w:rsidRPr="00011641">
              <w:rPr>
                <w:rFonts w:ascii="Arial" w:hAnsi="Arial" w:cs="Arial"/>
                <w:b/>
                <w:sz w:val="18"/>
                <w:szCs w:val="18"/>
              </w:rPr>
              <w:t>13</w:t>
            </w:r>
            <w:r>
              <w:rPr>
                <w:rFonts w:ascii="Arial" w:hAnsi="Arial" w:cs="Arial"/>
                <w:b/>
                <w:sz w:val="18"/>
                <w:szCs w:val="18"/>
              </w:rPr>
              <w:t xml:space="preserve"> (Sin propuesta en CompraNet)</w:t>
            </w:r>
          </w:p>
        </w:tc>
      </w:tr>
    </w:tbl>
    <w:p w:rsidR="00423A86" w:rsidRPr="00F22149" w:rsidRDefault="00423A86" w:rsidP="00423A86">
      <w:pPr>
        <w:jc w:val="both"/>
        <w:rPr>
          <w:rFonts w:ascii="Arial" w:hAnsi="Arial" w:cs="Arial"/>
          <w:b/>
          <w:bCs/>
          <w:color w:val="000000"/>
          <w:sz w:val="16"/>
          <w:szCs w:val="16"/>
          <w:lang w:val="es-MX"/>
        </w:rPr>
      </w:pPr>
      <w:r w:rsidRPr="00F22149">
        <w:rPr>
          <w:rFonts w:ascii="Arial" w:hAnsi="Arial" w:cs="Arial"/>
        </w:rPr>
        <w:t>-----------------------------------------------------------------------------------------------------------------------------</w:t>
      </w:r>
      <w:r w:rsidRPr="00F22149">
        <w:rPr>
          <w:rFonts w:ascii="Arial" w:hAnsi="Arial" w:cs="Arial"/>
          <w:sz w:val="18"/>
          <w:szCs w:val="18"/>
        </w:rPr>
        <w:t>--------</w:t>
      </w:r>
    </w:p>
    <w:p w:rsidR="001665F8" w:rsidRPr="00F22149" w:rsidRDefault="001665F8" w:rsidP="001665F8">
      <w:pPr>
        <w:jc w:val="both"/>
        <w:rPr>
          <w:rFonts w:ascii="Arial" w:hAnsi="Arial" w:cs="Arial"/>
          <w:b/>
          <w:bCs/>
          <w:color w:val="000000"/>
          <w:sz w:val="18"/>
          <w:szCs w:val="18"/>
          <w:lang w:val="es-MX"/>
        </w:rPr>
      </w:pPr>
      <w:r w:rsidRPr="00F22149">
        <w:rPr>
          <w:rFonts w:ascii="Arial" w:hAnsi="Arial" w:cs="Arial"/>
          <w:sz w:val="18"/>
          <w:szCs w:val="18"/>
        </w:rPr>
        <w:t>---------------------------------------------------------------------------------------------------------------------------------------------------</w:t>
      </w:r>
    </w:p>
    <w:p w:rsidR="001665F8" w:rsidRPr="00244679" w:rsidRDefault="001665F8" w:rsidP="00244679">
      <w:pPr>
        <w:autoSpaceDE w:val="0"/>
        <w:autoSpaceDN w:val="0"/>
        <w:adjustRightInd w:val="0"/>
        <w:jc w:val="both"/>
        <w:rPr>
          <w:rFonts w:ascii="Arial" w:hAnsi="Arial" w:cs="Arial"/>
          <w:b/>
          <w:bCs/>
          <w:color w:val="000000"/>
          <w:sz w:val="18"/>
          <w:szCs w:val="18"/>
        </w:rPr>
      </w:pPr>
      <w:r w:rsidRPr="00F22149">
        <w:rPr>
          <w:rFonts w:ascii="Arial" w:hAnsi="Arial" w:cs="Arial"/>
          <w:color w:val="000000"/>
          <w:sz w:val="18"/>
          <w:szCs w:val="18"/>
        </w:rPr>
        <w:t xml:space="preserve">La documentación presentada por los </w:t>
      </w:r>
      <w:r w:rsidR="00761D7F" w:rsidRPr="00F22149">
        <w:rPr>
          <w:rFonts w:ascii="Arial" w:hAnsi="Arial" w:cs="Arial"/>
          <w:color w:val="000000"/>
          <w:sz w:val="18"/>
          <w:szCs w:val="18"/>
        </w:rPr>
        <w:t>licitantes</w:t>
      </w:r>
      <w:r w:rsidRPr="00F22149">
        <w:rPr>
          <w:rFonts w:ascii="Arial" w:hAnsi="Arial" w:cs="Arial"/>
          <w:color w:val="000000"/>
          <w:sz w:val="18"/>
          <w:szCs w:val="18"/>
        </w:rPr>
        <w:t xml:space="preserve">, se hizo constan en el Anexo del Acta de Presentación y Apertura de Propuestas del día </w:t>
      </w:r>
      <w:r w:rsidR="00D52052">
        <w:rPr>
          <w:rFonts w:ascii="Arial" w:hAnsi="Arial" w:cs="Arial"/>
          <w:b/>
          <w:sz w:val="18"/>
          <w:szCs w:val="18"/>
        </w:rPr>
        <w:t>14</w:t>
      </w:r>
      <w:r w:rsidR="00244679">
        <w:rPr>
          <w:rFonts w:ascii="Arial" w:hAnsi="Arial" w:cs="Arial"/>
          <w:b/>
          <w:sz w:val="18"/>
          <w:szCs w:val="18"/>
        </w:rPr>
        <w:t xml:space="preserve"> de noviembre de 202</w:t>
      </w:r>
      <w:r w:rsidR="00D52052">
        <w:rPr>
          <w:rFonts w:ascii="Arial" w:hAnsi="Arial" w:cs="Arial"/>
          <w:b/>
          <w:sz w:val="18"/>
          <w:szCs w:val="18"/>
        </w:rPr>
        <w:t>4</w:t>
      </w:r>
      <w:r w:rsidRPr="00F22149">
        <w:rPr>
          <w:rFonts w:ascii="Arial" w:hAnsi="Arial" w:cs="Arial"/>
          <w:b/>
          <w:sz w:val="18"/>
          <w:szCs w:val="18"/>
        </w:rPr>
        <w:t>:</w:t>
      </w:r>
      <w:r w:rsidR="003B477D">
        <w:rPr>
          <w:rFonts w:ascii="Arial" w:hAnsi="Arial" w:cs="Arial"/>
          <w:b/>
          <w:sz w:val="18"/>
          <w:szCs w:val="18"/>
        </w:rPr>
        <w:t xml:space="preserve"> </w:t>
      </w:r>
      <w:r w:rsidRPr="00F22149">
        <w:rPr>
          <w:rFonts w:ascii="Arial" w:hAnsi="Arial" w:cs="Arial"/>
          <w:sz w:val="18"/>
          <w:szCs w:val="18"/>
        </w:rPr>
        <w:t>---------------------------------------------</w:t>
      </w:r>
      <w:r w:rsidR="00761D7F" w:rsidRPr="00F22149">
        <w:rPr>
          <w:rFonts w:ascii="Arial" w:hAnsi="Arial" w:cs="Arial"/>
          <w:sz w:val="18"/>
          <w:szCs w:val="18"/>
        </w:rPr>
        <w:t>--------</w:t>
      </w:r>
      <w:r w:rsidRPr="00244679">
        <w:rPr>
          <w:rFonts w:ascii="Arial" w:hAnsi="Arial" w:cs="Arial"/>
          <w:sz w:val="18"/>
          <w:szCs w:val="18"/>
        </w:rPr>
        <w:t>---------------------------</w:t>
      </w:r>
    </w:p>
    <w:p w:rsidR="006B6608" w:rsidRPr="002520B0" w:rsidRDefault="006B6608" w:rsidP="006B6608">
      <w:pPr>
        <w:tabs>
          <w:tab w:val="left" w:pos="5611"/>
        </w:tabs>
        <w:rPr>
          <w:rFonts w:ascii="Arial" w:hAnsi="Arial" w:cs="Arial"/>
          <w:sz w:val="18"/>
          <w:szCs w:val="18"/>
        </w:rPr>
      </w:pPr>
      <w:r w:rsidRPr="002520B0">
        <w:rPr>
          <w:rFonts w:ascii="Arial" w:hAnsi="Arial" w:cs="Arial"/>
          <w:sz w:val="18"/>
          <w:szCs w:val="18"/>
        </w:rPr>
        <w:t>---------------------------------------------------------------------------------------------------------------------------------------------------</w:t>
      </w:r>
    </w:p>
    <w:p w:rsidR="00AD513D" w:rsidRPr="00F22149" w:rsidRDefault="00AD513D" w:rsidP="00AD513D">
      <w:pPr>
        <w:autoSpaceDE w:val="0"/>
        <w:autoSpaceDN w:val="0"/>
        <w:adjustRightInd w:val="0"/>
        <w:jc w:val="both"/>
        <w:rPr>
          <w:rFonts w:ascii="Arial" w:hAnsi="Arial" w:cs="Arial"/>
          <w:color w:val="000000"/>
          <w:sz w:val="16"/>
          <w:szCs w:val="16"/>
        </w:rPr>
      </w:pPr>
      <w:r w:rsidRPr="00F22149">
        <w:rPr>
          <w:rFonts w:ascii="Arial" w:hAnsi="Arial" w:cs="Arial"/>
        </w:rPr>
        <w:t>----</w:t>
      </w:r>
      <w:r w:rsidR="003558BD" w:rsidRPr="00F22149">
        <w:rPr>
          <w:rFonts w:ascii="Arial" w:hAnsi="Arial" w:cs="Arial"/>
        </w:rPr>
        <w:t>------</w:t>
      </w:r>
      <w:r w:rsidRPr="00F22149">
        <w:rPr>
          <w:rFonts w:ascii="Arial" w:hAnsi="Arial" w:cs="Arial"/>
        </w:rPr>
        <w:t>------------------------------------------------------------------------------------------------------------------------</w:t>
      </w:r>
      <w:r w:rsidRPr="00F22149">
        <w:rPr>
          <w:rFonts w:ascii="Arial" w:hAnsi="Arial" w:cs="Arial"/>
          <w:szCs w:val="18"/>
        </w:rPr>
        <w:t>--</w:t>
      </w:r>
    </w:p>
    <w:p w:rsidR="005E2E78" w:rsidRPr="00F22149" w:rsidRDefault="008A0512" w:rsidP="00FE5E76">
      <w:pPr>
        <w:autoSpaceDE w:val="0"/>
        <w:autoSpaceDN w:val="0"/>
        <w:adjustRightInd w:val="0"/>
        <w:jc w:val="both"/>
        <w:rPr>
          <w:rFonts w:ascii="Arial" w:hAnsi="Arial" w:cs="Arial"/>
          <w:color w:val="000000"/>
          <w:sz w:val="16"/>
          <w:szCs w:val="16"/>
        </w:rPr>
      </w:pPr>
      <w:r w:rsidRPr="00F22149">
        <w:rPr>
          <w:rFonts w:ascii="Arial" w:hAnsi="Arial" w:cs="Arial"/>
          <w:color w:val="000000"/>
          <w:sz w:val="18"/>
          <w:szCs w:val="18"/>
        </w:rPr>
        <w:t xml:space="preserve">Al tratarse de una Licitación Electrónica, la propuesta técnica y económica </w:t>
      </w:r>
      <w:r w:rsidR="00423A86" w:rsidRPr="00F22149">
        <w:rPr>
          <w:rFonts w:ascii="Arial" w:hAnsi="Arial" w:cs="Arial"/>
          <w:color w:val="000000"/>
          <w:sz w:val="18"/>
          <w:szCs w:val="18"/>
        </w:rPr>
        <w:t xml:space="preserve">que cada licitante </w:t>
      </w:r>
      <w:r w:rsidRPr="00F22149">
        <w:rPr>
          <w:rFonts w:ascii="Arial" w:hAnsi="Arial" w:cs="Arial"/>
          <w:color w:val="000000"/>
          <w:sz w:val="18"/>
          <w:szCs w:val="18"/>
        </w:rPr>
        <w:t>presentó</w:t>
      </w:r>
      <w:r w:rsidR="00AC43EE" w:rsidRPr="00F22149">
        <w:rPr>
          <w:rFonts w:ascii="Arial" w:hAnsi="Arial" w:cs="Arial"/>
          <w:color w:val="000000"/>
          <w:sz w:val="18"/>
          <w:szCs w:val="18"/>
        </w:rPr>
        <w:t>,</w:t>
      </w:r>
      <w:r w:rsidRPr="00F22149">
        <w:rPr>
          <w:rFonts w:ascii="Arial" w:hAnsi="Arial" w:cs="Arial"/>
          <w:color w:val="000000"/>
          <w:sz w:val="18"/>
          <w:szCs w:val="18"/>
        </w:rPr>
        <w:t xml:space="preserve"> consta en el Sistema electrónico de CompraNet, plataforma de la Secretaria </w:t>
      </w:r>
      <w:r w:rsidR="00AC43EE" w:rsidRPr="00F22149">
        <w:rPr>
          <w:rFonts w:ascii="Arial" w:hAnsi="Arial" w:cs="Arial"/>
          <w:color w:val="000000"/>
          <w:sz w:val="18"/>
          <w:szCs w:val="18"/>
        </w:rPr>
        <w:t>de Hacienda y Crédito Público</w:t>
      </w:r>
      <w:r w:rsidR="0039394F" w:rsidRPr="00F22149">
        <w:rPr>
          <w:rFonts w:ascii="Arial" w:hAnsi="Arial" w:cs="Arial"/>
          <w:color w:val="000000"/>
          <w:sz w:val="18"/>
          <w:szCs w:val="18"/>
        </w:rPr>
        <w:t>, sin que la Convocante pueda realizar ningún tipo de modificación</w:t>
      </w:r>
      <w:r w:rsidR="000C6515" w:rsidRPr="00F22149">
        <w:rPr>
          <w:rFonts w:ascii="Arial" w:hAnsi="Arial" w:cs="Arial"/>
          <w:color w:val="000000"/>
          <w:sz w:val="18"/>
          <w:szCs w:val="18"/>
        </w:rPr>
        <w:t>.</w:t>
      </w:r>
      <w:r w:rsidR="005E2E78" w:rsidRPr="00F22149">
        <w:rPr>
          <w:rFonts w:ascii="Arial" w:hAnsi="Arial" w:cs="Arial"/>
        </w:rPr>
        <w:t>--------------</w:t>
      </w:r>
      <w:r w:rsidR="00FE5E76" w:rsidRPr="00F22149">
        <w:rPr>
          <w:rFonts w:ascii="Arial" w:hAnsi="Arial" w:cs="Arial"/>
        </w:rPr>
        <w:t>------</w:t>
      </w:r>
      <w:r w:rsidR="00FE5E76" w:rsidRPr="00F22149">
        <w:rPr>
          <w:rFonts w:ascii="Arial" w:hAnsi="Arial" w:cs="Arial"/>
          <w:szCs w:val="18"/>
        </w:rPr>
        <w:t>------</w:t>
      </w:r>
      <w:r w:rsidR="00FE5E76" w:rsidRPr="00F22149">
        <w:rPr>
          <w:rFonts w:ascii="Arial" w:hAnsi="Arial" w:cs="Arial"/>
        </w:rPr>
        <w:t>------</w:t>
      </w:r>
      <w:r w:rsidR="00FE5E76" w:rsidRPr="00F22149">
        <w:rPr>
          <w:rFonts w:ascii="Arial" w:hAnsi="Arial" w:cs="Arial"/>
          <w:szCs w:val="18"/>
        </w:rPr>
        <w:t>---</w:t>
      </w:r>
      <w:r w:rsidR="0039394F" w:rsidRPr="00F22149">
        <w:rPr>
          <w:rFonts w:ascii="Arial" w:hAnsi="Arial" w:cs="Arial"/>
          <w:szCs w:val="18"/>
        </w:rPr>
        <w:t>------------------------------------------------------------------------------------------</w:t>
      </w:r>
      <w:r w:rsidR="00C76057" w:rsidRPr="00F22149">
        <w:rPr>
          <w:rFonts w:ascii="Arial" w:hAnsi="Arial" w:cs="Arial"/>
          <w:szCs w:val="18"/>
        </w:rPr>
        <w:t>-----</w:t>
      </w:r>
      <w:r w:rsidR="00FE5E76" w:rsidRPr="00F22149">
        <w:rPr>
          <w:rFonts w:ascii="Arial" w:hAnsi="Arial" w:cs="Arial"/>
          <w:szCs w:val="18"/>
        </w:rPr>
        <w:t>-</w:t>
      </w:r>
      <w:r w:rsidR="000C6515" w:rsidRPr="00F22149">
        <w:rPr>
          <w:rFonts w:ascii="Arial" w:hAnsi="Arial" w:cs="Arial"/>
          <w:szCs w:val="18"/>
        </w:rPr>
        <w:t>-------------------------------------------------------------------</w:t>
      </w:r>
    </w:p>
    <w:p w:rsidR="00A005CD" w:rsidRPr="00F22149" w:rsidRDefault="00A005CD" w:rsidP="002B6D35">
      <w:pPr>
        <w:autoSpaceDE w:val="0"/>
        <w:autoSpaceDN w:val="0"/>
        <w:adjustRightInd w:val="0"/>
        <w:jc w:val="both"/>
        <w:rPr>
          <w:rFonts w:ascii="Arial" w:hAnsi="Arial" w:cs="Arial"/>
          <w:sz w:val="18"/>
          <w:szCs w:val="18"/>
          <w:lang w:val="es-MX"/>
        </w:rPr>
      </w:pPr>
      <w:r w:rsidRPr="00F22149">
        <w:rPr>
          <w:rFonts w:ascii="Arial" w:hAnsi="Arial" w:cs="Arial"/>
          <w:color w:val="000000"/>
          <w:sz w:val="18"/>
          <w:szCs w:val="18"/>
        </w:rPr>
        <w:t>De conformidad con el artículo 36 y 43 de la Ley y el artículo 51 de su Reglamento, de conformidad a lo establecido en el numeral IV, V, VI y IX de las bases que norman esta Invitación, se realizó el análisis detallado  de las proposiciones (documentación administrativa, propuesta técnica y económica</w:t>
      </w:r>
      <w:r w:rsidR="002B6D35" w:rsidRPr="00F22149">
        <w:rPr>
          <w:rFonts w:ascii="Arial" w:hAnsi="Arial" w:cs="Arial"/>
          <w:color w:val="000000"/>
          <w:sz w:val="18"/>
          <w:szCs w:val="18"/>
        </w:rPr>
        <w:t>, la convocante evaluará al menos las dos proposiciones cuyo precio resulte ser más bajo; de no resultar éstas solventes, se evaluarán las que les sigan en precio</w:t>
      </w:r>
      <w:r w:rsidRPr="00F22149">
        <w:rPr>
          <w:rFonts w:ascii="Arial" w:hAnsi="Arial" w:cs="Arial"/>
          <w:color w:val="000000"/>
          <w:sz w:val="18"/>
          <w:szCs w:val="18"/>
        </w:rPr>
        <w:t xml:space="preserve">), con los requisitos solicitados en la convocatoria y la junta de aclaraciones, para la adquisición de bienes requeridos en el presente procedimiento, por lo que se determina el siguiente: </w:t>
      </w:r>
      <w:r w:rsidRPr="00F22149">
        <w:rPr>
          <w:rFonts w:ascii="Arial" w:hAnsi="Arial" w:cs="Arial"/>
          <w:sz w:val="18"/>
          <w:szCs w:val="18"/>
        </w:rPr>
        <w:t>-------------</w:t>
      </w:r>
    </w:p>
    <w:p w:rsidR="00A005CD" w:rsidRPr="00467BBF" w:rsidRDefault="00A005CD" w:rsidP="00A453FA">
      <w:pPr>
        <w:pStyle w:val="Sangradetextonormal"/>
        <w:ind w:left="0" w:right="48"/>
        <w:jc w:val="both"/>
        <w:rPr>
          <w:rFonts w:ascii="Arial" w:hAnsi="Arial" w:cs="Arial"/>
          <w:b/>
        </w:rPr>
      </w:pPr>
      <w:r w:rsidRPr="00467BBF">
        <w:rPr>
          <w:rFonts w:ascii="Arial" w:hAnsi="Arial" w:cs="Arial"/>
          <w:sz w:val="18"/>
          <w:szCs w:val="18"/>
        </w:rPr>
        <w:t>--------------------------------------------------------------------------------------------------------------------------------------------------</w:t>
      </w:r>
    </w:p>
    <w:p w:rsidR="00A005CD" w:rsidRPr="00F22149" w:rsidRDefault="00A005CD" w:rsidP="00A453FA">
      <w:pPr>
        <w:pStyle w:val="Sangradetextonormal"/>
        <w:ind w:left="0" w:right="48"/>
        <w:jc w:val="both"/>
        <w:rPr>
          <w:rFonts w:ascii="Arial" w:hAnsi="Arial" w:cs="Arial"/>
          <w:b/>
        </w:rPr>
      </w:pPr>
      <w:r w:rsidRPr="00467BBF">
        <w:rPr>
          <w:rFonts w:ascii="Arial" w:hAnsi="Arial" w:cs="Arial"/>
          <w:sz w:val="18"/>
          <w:szCs w:val="18"/>
        </w:rPr>
        <w:t xml:space="preserve">En este orden de ideas, el </w:t>
      </w:r>
      <w:r w:rsidRPr="00467BBF">
        <w:rPr>
          <w:rFonts w:ascii="Arial" w:hAnsi="Arial" w:cs="Arial"/>
          <w:b/>
          <w:sz w:val="18"/>
          <w:szCs w:val="18"/>
        </w:rPr>
        <w:t>Análisis</w:t>
      </w:r>
      <w:r w:rsidRPr="00467BBF">
        <w:rPr>
          <w:rFonts w:ascii="Arial" w:hAnsi="Arial" w:cs="Arial"/>
          <w:sz w:val="18"/>
          <w:szCs w:val="18"/>
        </w:rPr>
        <w:t xml:space="preserve"> </w:t>
      </w:r>
      <w:r w:rsidRPr="00467BBF">
        <w:rPr>
          <w:rFonts w:ascii="Arial" w:hAnsi="Arial" w:cs="Arial"/>
          <w:b/>
          <w:sz w:val="18"/>
          <w:szCs w:val="18"/>
        </w:rPr>
        <w:t>a detalle</w:t>
      </w:r>
      <w:r w:rsidRPr="00467BBF">
        <w:rPr>
          <w:rFonts w:ascii="Arial" w:hAnsi="Arial" w:cs="Arial"/>
          <w:sz w:val="18"/>
          <w:szCs w:val="18"/>
        </w:rPr>
        <w:t xml:space="preserve"> de la</w:t>
      </w:r>
      <w:r w:rsidR="00847CAE">
        <w:rPr>
          <w:rFonts w:ascii="Arial" w:hAnsi="Arial" w:cs="Arial"/>
          <w:sz w:val="18"/>
          <w:szCs w:val="18"/>
        </w:rPr>
        <w:t>s</w:t>
      </w:r>
      <w:r w:rsidRPr="00467BBF">
        <w:rPr>
          <w:rFonts w:ascii="Arial" w:hAnsi="Arial" w:cs="Arial"/>
          <w:sz w:val="18"/>
          <w:szCs w:val="18"/>
        </w:rPr>
        <w:t xml:space="preserve"> propuesta</w:t>
      </w:r>
      <w:r w:rsidR="00847CAE">
        <w:rPr>
          <w:rFonts w:ascii="Arial" w:hAnsi="Arial" w:cs="Arial"/>
          <w:sz w:val="18"/>
          <w:szCs w:val="18"/>
        </w:rPr>
        <w:t>s</w:t>
      </w:r>
      <w:r w:rsidRPr="00467BBF">
        <w:rPr>
          <w:rFonts w:ascii="Arial" w:hAnsi="Arial" w:cs="Arial"/>
          <w:sz w:val="18"/>
          <w:szCs w:val="18"/>
        </w:rPr>
        <w:t xml:space="preserve"> presentada</w:t>
      </w:r>
      <w:r w:rsidR="00847CAE">
        <w:rPr>
          <w:rFonts w:ascii="Arial" w:hAnsi="Arial" w:cs="Arial"/>
          <w:sz w:val="18"/>
          <w:szCs w:val="18"/>
        </w:rPr>
        <w:t>s</w:t>
      </w:r>
      <w:r w:rsidRPr="00467BBF">
        <w:rPr>
          <w:rFonts w:ascii="Arial" w:hAnsi="Arial" w:cs="Arial"/>
          <w:sz w:val="18"/>
          <w:szCs w:val="18"/>
        </w:rPr>
        <w:t xml:space="preserve"> y que se agrega</w:t>
      </w:r>
      <w:r w:rsidR="00847CAE">
        <w:rPr>
          <w:rFonts w:ascii="Arial" w:hAnsi="Arial" w:cs="Arial"/>
          <w:sz w:val="18"/>
          <w:szCs w:val="18"/>
        </w:rPr>
        <w:t>n</w:t>
      </w:r>
      <w:r w:rsidRPr="00467BBF">
        <w:rPr>
          <w:rFonts w:ascii="Arial" w:hAnsi="Arial" w:cs="Arial"/>
          <w:sz w:val="18"/>
          <w:szCs w:val="18"/>
        </w:rPr>
        <w:t xml:space="preserve"> a la presente acta de fallo se hacen constar </w:t>
      </w:r>
      <w:r w:rsidRPr="00EA3D66">
        <w:rPr>
          <w:rFonts w:ascii="Arial" w:hAnsi="Arial" w:cs="Arial"/>
          <w:sz w:val="18"/>
          <w:szCs w:val="18"/>
        </w:rPr>
        <w:t xml:space="preserve">como </w:t>
      </w:r>
      <w:r w:rsidRPr="00EA3D66">
        <w:rPr>
          <w:rFonts w:ascii="Arial" w:hAnsi="Arial" w:cs="Arial"/>
          <w:b/>
          <w:sz w:val="18"/>
          <w:szCs w:val="18"/>
        </w:rPr>
        <w:t>Anexo “</w:t>
      </w:r>
      <w:r w:rsidRPr="00327ECF">
        <w:rPr>
          <w:rFonts w:ascii="Arial" w:hAnsi="Arial" w:cs="Arial"/>
          <w:b/>
          <w:sz w:val="18"/>
          <w:szCs w:val="18"/>
        </w:rPr>
        <w:t>1”</w:t>
      </w:r>
      <w:r w:rsidR="00D52052">
        <w:rPr>
          <w:rFonts w:ascii="Arial" w:hAnsi="Arial" w:cs="Arial"/>
          <w:b/>
          <w:sz w:val="18"/>
          <w:szCs w:val="18"/>
        </w:rPr>
        <w:t xml:space="preserve">, Anexo “1.1” </w:t>
      </w:r>
      <w:r w:rsidR="00D52052" w:rsidRPr="00D52052">
        <w:rPr>
          <w:rFonts w:ascii="Arial" w:hAnsi="Arial" w:cs="Arial"/>
          <w:sz w:val="18"/>
          <w:szCs w:val="18"/>
        </w:rPr>
        <w:t>en</w:t>
      </w:r>
      <w:r w:rsidR="00D52052">
        <w:rPr>
          <w:rFonts w:ascii="Arial" w:hAnsi="Arial" w:cs="Arial"/>
          <w:b/>
          <w:sz w:val="18"/>
          <w:szCs w:val="18"/>
        </w:rPr>
        <w:t xml:space="preserve"> </w:t>
      </w:r>
      <w:r w:rsidRPr="00D376A4">
        <w:rPr>
          <w:rFonts w:ascii="Arial" w:hAnsi="Arial" w:cs="Arial"/>
          <w:sz w:val="18"/>
          <w:szCs w:val="18"/>
        </w:rPr>
        <w:t>(</w:t>
      </w:r>
      <w:r w:rsidR="009A216F">
        <w:rPr>
          <w:rFonts w:ascii="Arial" w:hAnsi="Arial" w:cs="Arial"/>
          <w:sz w:val="18"/>
          <w:szCs w:val="18"/>
        </w:rPr>
        <w:t>78</w:t>
      </w:r>
      <w:r w:rsidRPr="00D376A4">
        <w:rPr>
          <w:rFonts w:ascii="Arial" w:hAnsi="Arial" w:cs="Arial"/>
          <w:sz w:val="18"/>
          <w:szCs w:val="18"/>
        </w:rPr>
        <w:t xml:space="preserve"> páginas)</w:t>
      </w:r>
      <w:r w:rsidRPr="00327ECF">
        <w:rPr>
          <w:rFonts w:ascii="Arial" w:hAnsi="Arial" w:cs="Arial"/>
          <w:b/>
          <w:sz w:val="18"/>
          <w:szCs w:val="18"/>
        </w:rPr>
        <w:t xml:space="preserve"> y</w:t>
      </w:r>
      <w:r w:rsidRPr="00327ECF">
        <w:rPr>
          <w:rFonts w:ascii="Arial" w:hAnsi="Arial" w:cs="Arial"/>
          <w:sz w:val="18"/>
          <w:szCs w:val="18"/>
        </w:rPr>
        <w:t xml:space="preserve"> </w:t>
      </w:r>
      <w:r w:rsidRPr="00327ECF">
        <w:rPr>
          <w:rFonts w:ascii="Arial" w:hAnsi="Arial" w:cs="Arial"/>
          <w:b/>
          <w:sz w:val="18"/>
          <w:szCs w:val="18"/>
        </w:rPr>
        <w:t xml:space="preserve">Anexo “2” </w:t>
      </w:r>
      <w:r w:rsidR="00D52052" w:rsidRPr="009A216F">
        <w:rPr>
          <w:rFonts w:ascii="Arial" w:hAnsi="Arial" w:cs="Arial"/>
          <w:sz w:val="18"/>
          <w:szCs w:val="18"/>
        </w:rPr>
        <w:t xml:space="preserve">en </w:t>
      </w:r>
      <w:r w:rsidRPr="009A216F">
        <w:rPr>
          <w:rFonts w:ascii="Arial" w:hAnsi="Arial" w:cs="Arial"/>
          <w:sz w:val="18"/>
          <w:szCs w:val="18"/>
        </w:rPr>
        <w:t>(</w:t>
      </w:r>
      <w:r w:rsidR="009A216F" w:rsidRPr="009A216F">
        <w:rPr>
          <w:rFonts w:ascii="Arial" w:hAnsi="Arial" w:cs="Arial"/>
          <w:sz w:val="18"/>
          <w:szCs w:val="18"/>
        </w:rPr>
        <w:t>41</w:t>
      </w:r>
      <w:r w:rsidRPr="009A216F">
        <w:rPr>
          <w:rFonts w:ascii="Arial" w:hAnsi="Arial" w:cs="Arial"/>
          <w:sz w:val="18"/>
          <w:szCs w:val="18"/>
        </w:rPr>
        <w:t xml:space="preserve"> páginas), a</w:t>
      </w:r>
      <w:r w:rsidRPr="00327ECF">
        <w:rPr>
          <w:rFonts w:ascii="Arial" w:hAnsi="Arial" w:cs="Arial"/>
          <w:sz w:val="18"/>
          <w:szCs w:val="18"/>
        </w:rPr>
        <w:t xml:space="preserve"> </w:t>
      </w:r>
      <w:r w:rsidR="006D67AE" w:rsidRPr="00327ECF">
        <w:rPr>
          <w:rFonts w:ascii="Arial" w:hAnsi="Arial" w:cs="Arial"/>
          <w:sz w:val="18"/>
          <w:szCs w:val="18"/>
        </w:rPr>
        <w:t>considerar</w:t>
      </w:r>
      <w:r w:rsidR="006D67AE" w:rsidRPr="00F22149">
        <w:rPr>
          <w:rFonts w:ascii="Arial" w:hAnsi="Arial" w:cs="Arial"/>
          <w:sz w:val="18"/>
          <w:szCs w:val="18"/>
        </w:rPr>
        <w:t>:</w:t>
      </w:r>
      <w:r w:rsidR="001C6087">
        <w:rPr>
          <w:rFonts w:ascii="Arial" w:hAnsi="Arial" w:cs="Arial"/>
          <w:sz w:val="18"/>
          <w:szCs w:val="18"/>
        </w:rPr>
        <w:t xml:space="preserve"> </w:t>
      </w:r>
      <w:r w:rsidR="006D67AE" w:rsidRPr="00F22149">
        <w:rPr>
          <w:rFonts w:ascii="Arial" w:hAnsi="Arial" w:cs="Arial"/>
          <w:sz w:val="18"/>
          <w:szCs w:val="18"/>
        </w:rPr>
        <w:t>----------------</w:t>
      </w:r>
      <w:r w:rsidR="00D52052">
        <w:rPr>
          <w:rFonts w:ascii="Arial" w:hAnsi="Arial" w:cs="Arial"/>
          <w:sz w:val="18"/>
          <w:szCs w:val="18"/>
        </w:rPr>
        <w:t>-------------------------------------------------------------------------------------------------------------------</w:t>
      </w:r>
    </w:p>
    <w:p w:rsidR="00A005CD" w:rsidRPr="00F22149" w:rsidRDefault="00A005CD" w:rsidP="00A453FA">
      <w:pPr>
        <w:jc w:val="both"/>
        <w:rPr>
          <w:rFonts w:ascii="Arial" w:hAnsi="Arial" w:cs="Arial"/>
          <w:sz w:val="18"/>
          <w:szCs w:val="18"/>
        </w:rPr>
      </w:pPr>
      <w:r w:rsidRPr="00F22149">
        <w:rPr>
          <w:rFonts w:ascii="Arial" w:hAnsi="Arial" w:cs="Arial"/>
          <w:sz w:val="18"/>
          <w:szCs w:val="18"/>
        </w:rPr>
        <w:t>---------------------------------------------------------------------------------------------------------------------------------------------------</w:t>
      </w:r>
      <w:r w:rsidRPr="00F22149">
        <w:rPr>
          <w:rFonts w:ascii="Arial" w:hAnsi="Arial" w:cs="Arial"/>
          <w:color w:val="000000"/>
          <w:sz w:val="16"/>
          <w:szCs w:val="16"/>
        </w:rPr>
        <w:t xml:space="preserve"> </w:t>
      </w:r>
    </w:p>
    <w:p w:rsidR="00A005CD" w:rsidRPr="00F22149" w:rsidRDefault="00A005CD" w:rsidP="00A453FA">
      <w:pPr>
        <w:autoSpaceDE w:val="0"/>
        <w:autoSpaceDN w:val="0"/>
        <w:adjustRightInd w:val="0"/>
        <w:jc w:val="both"/>
        <w:rPr>
          <w:rFonts w:ascii="Arial" w:hAnsi="Arial" w:cs="Arial"/>
          <w:sz w:val="18"/>
          <w:szCs w:val="18"/>
          <w:lang w:val="es-MX"/>
        </w:rPr>
      </w:pPr>
      <w:r w:rsidRPr="00F22149">
        <w:rPr>
          <w:rFonts w:ascii="Arial" w:hAnsi="Arial" w:cs="Arial"/>
          <w:sz w:val="18"/>
          <w:szCs w:val="18"/>
        </w:rPr>
        <w:t>-----------------------------------------------------</w:t>
      </w:r>
      <w:r w:rsidRPr="00F22149">
        <w:rPr>
          <w:rFonts w:ascii="Arial" w:hAnsi="Arial" w:cs="Arial"/>
          <w:sz w:val="18"/>
          <w:szCs w:val="18"/>
          <w:lang w:val="es-MX"/>
        </w:rPr>
        <w:t>--------------</w:t>
      </w:r>
      <w:r w:rsidRPr="00F22149">
        <w:rPr>
          <w:rFonts w:ascii="Arial" w:hAnsi="Arial" w:cs="Arial"/>
          <w:b/>
          <w:color w:val="000000"/>
          <w:sz w:val="18"/>
          <w:szCs w:val="18"/>
        </w:rPr>
        <w:t>ANÁLISIS</w:t>
      </w:r>
      <w:r w:rsidRPr="00F22149">
        <w:rPr>
          <w:rFonts w:ascii="Arial" w:hAnsi="Arial" w:cs="Arial"/>
          <w:sz w:val="18"/>
          <w:szCs w:val="18"/>
        </w:rPr>
        <w:t>------------------------------------------------------------------</w:t>
      </w:r>
      <w:r w:rsidRPr="00F22149">
        <w:rPr>
          <w:rFonts w:ascii="Arial" w:hAnsi="Arial" w:cs="Arial"/>
          <w:sz w:val="18"/>
          <w:szCs w:val="18"/>
          <w:lang w:val="es-MX"/>
        </w:rPr>
        <w:t xml:space="preserve"> </w:t>
      </w:r>
    </w:p>
    <w:p w:rsidR="00A005CD" w:rsidRPr="00F22149" w:rsidRDefault="00A005CD" w:rsidP="00A453FA">
      <w:pPr>
        <w:pStyle w:val="Sangradetextonormal"/>
        <w:ind w:left="0"/>
        <w:jc w:val="both"/>
        <w:rPr>
          <w:rFonts w:ascii="Arial" w:hAnsi="Arial" w:cs="Arial"/>
          <w:color w:val="000000"/>
          <w:sz w:val="18"/>
          <w:szCs w:val="18"/>
        </w:rPr>
      </w:pPr>
      <w:r w:rsidRPr="00F22149">
        <w:rPr>
          <w:rFonts w:ascii="Arial" w:hAnsi="Arial" w:cs="Arial"/>
          <w:color w:val="000000"/>
          <w:sz w:val="18"/>
          <w:szCs w:val="18"/>
        </w:rPr>
        <w:t>---------------------------------------------------------------------------------------------------------------------------------------------------</w:t>
      </w:r>
      <w:r w:rsidR="00D52052">
        <w:rPr>
          <w:rFonts w:ascii="Arial" w:hAnsi="Arial" w:cs="Arial"/>
          <w:color w:val="000000"/>
          <w:sz w:val="18"/>
          <w:szCs w:val="18"/>
        </w:rPr>
        <w:t>---------------------------------------------------------------------------------------------------------------------------------------------------</w:t>
      </w:r>
    </w:p>
    <w:p w:rsidR="00A005CD" w:rsidRPr="00F22149" w:rsidRDefault="00A005CD" w:rsidP="00A453FA">
      <w:pPr>
        <w:jc w:val="both"/>
        <w:rPr>
          <w:rFonts w:ascii="Arial" w:hAnsi="Arial" w:cs="Arial"/>
          <w:sz w:val="18"/>
          <w:szCs w:val="18"/>
        </w:rPr>
      </w:pPr>
      <w:r w:rsidRPr="00F22149">
        <w:rPr>
          <w:rFonts w:ascii="Arial" w:hAnsi="Arial" w:cs="Arial"/>
          <w:sz w:val="18"/>
          <w:szCs w:val="16"/>
        </w:rPr>
        <w:t>Acorde a la información documental presentada por los invitados</w:t>
      </w:r>
      <w:bookmarkStart w:id="0" w:name="_GoBack"/>
      <w:bookmarkEnd w:id="0"/>
      <w:r w:rsidRPr="00F22149">
        <w:rPr>
          <w:rFonts w:ascii="Arial" w:hAnsi="Arial" w:cs="Arial"/>
          <w:sz w:val="18"/>
          <w:szCs w:val="16"/>
        </w:rPr>
        <w:t xml:space="preserve"> y de conformidad a lo dispuesto por el artículo 36 y 36 Bis de la Ley de Adquisiciones, Arrendamientos y Servicios del Sector Público y el numeral V, VI y IX de la convocatoria señalada al rubro, por tratarse de un procedimiento de aplicación del criterio binario se evaluaron técnicamente </w:t>
      </w:r>
      <w:r w:rsidR="00D52052">
        <w:rPr>
          <w:rFonts w:ascii="Arial" w:hAnsi="Arial" w:cs="Arial"/>
          <w:b/>
          <w:sz w:val="18"/>
          <w:szCs w:val="16"/>
        </w:rPr>
        <w:t>1</w:t>
      </w:r>
      <w:r w:rsidR="00623869" w:rsidRPr="00F22149">
        <w:rPr>
          <w:rFonts w:ascii="Arial" w:hAnsi="Arial" w:cs="Arial"/>
          <w:b/>
          <w:sz w:val="18"/>
          <w:szCs w:val="16"/>
        </w:rPr>
        <w:t>9</w:t>
      </w:r>
      <w:r w:rsidRPr="00F22149">
        <w:rPr>
          <w:rFonts w:ascii="Arial" w:hAnsi="Arial" w:cs="Arial"/>
          <w:b/>
          <w:sz w:val="18"/>
          <w:szCs w:val="16"/>
        </w:rPr>
        <w:t xml:space="preserve"> (</w:t>
      </w:r>
      <w:r w:rsidR="00D52052">
        <w:rPr>
          <w:rFonts w:ascii="Arial" w:hAnsi="Arial" w:cs="Arial"/>
          <w:b/>
          <w:sz w:val="18"/>
          <w:szCs w:val="16"/>
        </w:rPr>
        <w:t>dieci</w:t>
      </w:r>
      <w:r w:rsidR="00623869" w:rsidRPr="00F22149">
        <w:rPr>
          <w:rFonts w:ascii="Arial" w:hAnsi="Arial" w:cs="Arial"/>
          <w:b/>
          <w:sz w:val="18"/>
          <w:szCs w:val="16"/>
        </w:rPr>
        <w:t>nueve</w:t>
      </w:r>
      <w:r w:rsidRPr="00F22149">
        <w:rPr>
          <w:rFonts w:ascii="Arial" w:hAnsi="Arial" w:cs="Arial"/>
          <w:b/>
          <w:sz w:val="18"/>
          <w:szCs w:val="16"/>
        </w:rPr>
        <w:t>)</w:t>
      </w:r>
      <w:r w:rsidRPr="00F22149">
        <w:rPr>
          <w:rFonts w:ascii="Arial" w:hAnsi="Arial" w:cs="Arial"/>
          <w:sz w:val="18"/>
          <w:szCs w:val="16"/>
        </w:rPr>
        <w:t xml:space="preserve"> propuestas, cuyos precios resultaron ser los más bajos. Como consecuencia de todo lo anterior, resultó lo </w:t>
      </w:r>
      <w:r w:rsidR="00252BEA" w:rsidRPr="00F22149">
        <w:rPr>
          <w:rFonts w:ascii="Arial" w:hAnsi="Arial" w:cs="Arial"/>
          <w:sz w:val="18"/>
          <w:szCs w:val="16"/>
        </w:rPr>
        <w:t>siguiente: ---------------------------------------------------------------------------</w:t>
      </w:r>
    </w:p>
    <w:p w:rsidR="00A005CD" w:rsidRPr="00F22149" w:rsidRDefault="00A005CD" w:rsidP="00A005CD">
      <w:pPr>
        <w:autoSpaceDE w:val="0"/>
        <w:autoSpaceDN w:val="0"/>
        <w:adjustRightInd w:val="0"/>
        <w:jc w:val="both"/>
        <w:rPr>
          <w:rFonts w:ascii="Arial" w:hAnsi="Arial" w:cs="Arial"/>
          <w:color w:val="000000"/>
          <w:sz w:val="18"/>
          <w:szCs w:val="18"/>
        </w:rPr>
      </w:pPr>
      <w:r w:rsidRPr="00F22149">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1985"/>
        <w:gridCol w:w="6423"/>
      </w:tblGrid>
      <w:tr w:rsidR="00277AFE" w:rsidRPr="00F22149" w:rsidTr="00523FAA">
        <w:trPr>
          <w:trHeight w:val="20"/>
          <w:jc w:val="center"/>
        </w:trPr>
        <w:tc>
          <w:tcPr>
            <w:tcW w:w="238" w:type="pct"/>
            <w:shd w:val="clear" w:color="auto" w:fill="D9D9D9"/>
            <w:noWrap/>
            <w:vAlign w:val="center"/>
            <w:hideMark/>
          </w:tcPr>
          <w:p w:rsidR="00277AFE" w:rsidRPr="00F22149" w:rsidRDefault="00277AFE" w:rsidP="008367FC">
            <w:pPr>
              <w:jc w:val="center"/>
              <w:rPr>
                <w:rFonts w:ascii="Arial" w:hAnsi="Arial" w:cs="Arial"/>
                <w:sz w:val="14"/>
                <w:szCs w:val="16"/>
              </w:rPr>
            </w:pPr>
          </w:p>
        </w:tc>
        <w:tc>
          <w:tcPr>
            <w:tcW w:w="1124" w:type="pct"/>
            <w:shd w:val="clear" w:color="auto" w:fill="D9D9D9"/>
            <w:noWrap/>
            <w:vAlign w:val="center"/>
            <w:hideMark/>
          </w:tcPr>
          <w:p w:rsidR="00277AFE" w:rsidRPr="00F22149" w:rsidRDefault="00277AFE" w:rsidP="008367FC">
            <w:pPr>
              <w:jc w:val="center"/>
              <w:rPr>
                <w:rFonts w:ascii="Arial" w:hAnsi="Arial" w:cs="Arial"/>
                <w:b/>
                <w:bCs/>
                <w:sz w:val="16"/>
                <w:szCs w:val="16"/>
              </w:rPr>
            </w:pPr>
            <w:r w:rsidRPr="00F22149">
              <w:rPr>
                <w:rFonts w:ascii="Arial" w:hAnsi="Arial" w:cs="Arial"/>
                <w:b/>
                <w:bCs/>
                <w:sz w:val="16"/>
                <w:szCs w:val="16"/>
              </w:rPr>
              <w:t>Licitante</w:t>
            </w:r>
          </w:p>
        </w:tc>
        <w:tc>
          <w:tcPr>
            <w:tcW w:w="3638" w:type="pct"/>
            <w:shd w:val="clear" w:color="auto" w:fill="D9D9D9"/>
            <w:vAlign w:val="center"/>
          </w:tcPr>
          <w:p w:rsidR="00277AFE" w:rsidRPr="00F22149" w:rsidRDefault="00277AFE" w:rsidP="004B62DD">
            <w:pPr>
              <w:jc w:val="center"/>
              <w:rPr>
                <w:rFonts w:ascii="Arial" w:hAnsi="Arial" w:cs="Arial"/>
                <w:b/>
                <w:bCs/>
                <w:sz w:val="14"/>
                <w:szCs w:val="16"/>
              </w:rPr>
            </w:pPr>
            <w:r w:rsidRPr="00F22149">
              <w:rPr>
                <w:rFonts w:ascii="Arial" w:hAnsi="Arial" w:cs="Arial"/>
                <w:b/>
                <w:bCs/>
                <w:sz w:val="14"/>
                <w:szCs w:val="16"/>
              </w:rPr>
              <w:t>Partida</w:t>
            </w:r>
            <w:r w:rsidR="00975880" w:rsidRPr="00F22149">
              <w:rPr>
                <w:rFonts w:ascii="Arial" w:hAnsi="Arial" w:cs="Arial"/>
                <w:b/>
                <w:bCs/>
                <w:sz w:val="14"/>
                <w:szCs w:val="16"/>
              </w:rPr>
              <w:t>s ofertadas y revisión técnica</w:t>
            </w:r>
          </w:p>
        </w:tc>
      </w:tr>
      <w:tr w:rsidR="00D52052" w:rsidRPr="00F22149" w:rsidTr="00D16F5F">
        <w:trPr>
          <w:trHeight w:val="20"/>
          <w:jc w:val="center"/>
        </w:trPr>
        <w:tc>
          <w:tcPr>
            <w:tcW w:w="238" w:type="pct"/>
            <w:noWrap/>
          </w:tcPr>
          <w:p w:rsidR="00D52052" w:rsidRPr="00D16F5F" w:rsidRDefault="00D52052" w:rsidP="00D52052">
            <w:pPr>
              <w:jc w:val="center"/>
              <w:rPr>
                <w:rFonts w:ascii="Arial" w:hAnsi="Arial" w:cs="Arial"/>
                <w:sz w:val="16"/>
                <w:szCs w:val="16"/>
              </w:rPr>
            </w:pPr>
            <w:r w:rsidRPr="00D16F5F">
              <w:rPr>
                <w:rFonts w:ascii="Arial" w:hAnsi="Arial" w:cs="Arial"/>
                <w:sz w:val="16"/>
                <w:szCs w:val="16"/>
              </w:rPr>
              <w:t>1</w:t>
            </w:r>
          </w:p>
        </w:tc>
        <w:tc>
          <w:tcPr>
            <w:tcW w:w="1124" w:type="pct"/>
            <w:noWrap/>
          </w:tcPr>
          <w:p w:rsidR="00D52052" w:rsidRDefault="00D52052" w:rsidP="00D52052">
            <w:pPr>
              <w:jc w:val="center"/>
              <w:rPr>
                <w:rFonts w:ascii="Arial" w:hAnsi="Arial" w:cs="Arial"/>
                <w:sz w:val="16"/>
                <w:szCs w:val="16"/>
              </w:rPr>
            </w:pPr>
            <w:r w:rsidRPr="00D16F5F">
              <w:rPr>
                <w:rFonts w:ascii="Arial" w:hAnsi="Arial" w:cs="Arial"/>
                <w:sz w:val="16"/>
                <w:szCs w:val="16"/>
              </w:rPr>
              <w:t>A1 OPERADORA COMERCIAL DE SERVICIOS Y PUBLICIDAD SA DE CV</w:t>
            </w:r>
          </w:p>
          <w:p w:rsidR="00D16F5F" w:rsidRPr="00D16F5F" w:rsidRDefault="00D16F5F" w:rsidP="00D52052">
            <w:pPr>
              <w:jc w:val="center"/>
              <w:rPr>
                <w:rFonts w:ascii="Arial" w:hAnsi="Arial" w:cs="Arial"/>
                <w:sz w:val="16"/>
                <w:szCs w:val="16"/>
              </w:rPr>
            </w:pPr>
          </w:p>
        </w:tc>
        <w:tc>
          <w:tcPr>
            <w:tcW w:w="3638" w:type="pct"/>
          </w:tcPr>
          <w:p w:rsidR="00D5761B" w:rsidRPr="00D16F5F" w:rsidRDefault="00D5761B" w:rsidP="00D5761B">
            <w:pPr>
              <w:jc w:val="both"/>
              <w:rPr>
                <w:rFonts w:ascii="Arial" w:hAnsi="Arial" w:cs="Arial"/>
                <w:b/>
                <w:sz w:val="14"/>
                <w:szCs w:val="16"/>
                <w:lang w:val="es-MX"/>
              </w:rPr>
            </w:pPr>
            <w:r w:rsidRPr="00D16F5F">
              <w:rPr>
                <w:rFonts w:ascii="Arial" w:hAnsi="Arial" w:cs="Arial"/>
                <w:b/>
                <w:sz w:val="14"/>
                <w:szCs w:val="14"/>
              </w:rPr>
              <w:t xml:space="preserve">Oferta en la partida: </w:t>
            </w:r>
            <w:r w:rsidRPr="00D5761B">
              <w:rPr>
                <w:rFonts w:ascii="Arial" w:hAnsi="Arial" w:cs="Arial"/>
                <w:b/>
                <w:sz w:val="14"/>
                <w:szCs w:val="16"/>
                <w:lang w:val="es-MX"/>
              </w:rPr>
              <w:t>4, 5, 8, 9, 10, 11, 12, 13, 14 y 15</w:t>
            </w:r>
            <w:r w:rsidRPr="00D16F5F">
              <w:rPr>
                <w:rFonts w:ascii="Arial" w:hAnsi="Arial" w:cs="Arial"/>
                <w:b/>
                <w:sz w:val="14"/>
                <w:szCs w:val="16"/>
                <w:lang w:val="es-MX"/>
              </w:rPr>
              <w:t>.</w:t>
            </w:r>
          </w:p>
          <w:p w:rsidR="00D52052" w:rsidRDefault="00D52052" w:rsidP="00523FAA">
            <w:pPr>
              <w:jc w:val="both"/>
              <w:rPr>
                <w:rFonts w:ascii="Arial" w:hAnsi="Arial" w:cs="Arial"/>
                <w:sz w:val="12"/>
                <w:szCs w:val="12"/>
                <w:lang w:val="es-MX"/>
              </w:rPr>
            </w:pPr>
          </w:p>
          <w:p w:rsidR="003000B4" w:rsidRDefault="003000B4" w:rsidP="00523FAA">
            <w:pPr>
              <w:jc w:val="both"/>
              <w:rPr>
                <w:rFonts w:ascii="Arial" w:hAnsi="Arial" w:cs="Arial"/>
                <w:sz w:val="12"/>
                <w:szCs w:val="12"/>
                <w:lang w:val="es-MX"/>
              </w:rPr>
            </w:pPr>
          </w:p>
          <w:p w:rsidR="003000B4" w:rsidRPr="00D5761B" w:rsidRDefault="003000B4" w:rsidP="003000B4">
            <w:pPr>
              <w:jc w:val="both"/>
              <w:rPr>
                <w:rFonts w:ascii="Arial" w:hAnsi="Arial" w:cs="Arial"/>
                <w:sz w:val="12"/>
                <w:szCs w:val="12"/>
                <w:lang w:val="es-MX"/>
              </w:rPr>
            </w:pPr>
            <w:r w:rsidRPr="003000B4">
              <w:rPr>
                <w:rFonts w:ascii="Arial" w:hAnsi="Arial" w:cs="Arial"/>
                <w:sz w:val="16"/>
                <w:szCs w:val="12"/>
                <w:lang w:val="es-MX"/>
              </w:rPr>
              <w:t>Proposición no evaluable, de conformidad con lo dispuesto en el segundo párrafo de artículo 36. L</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P</w:t>
            </w:r>
            <w:r>
              <w:rPr>
                <w:rFonts w:ascii="Arial" w:hAnsi="Arial" w:cs="Arial"/>
                <w:sz w:val="16"/>
                <w:szCs w:val="12"/>
                <w:lang w:val="es-MX"/>
              </w:rPr>
              <w:t>.</w:t>
            </w:r>
          </w:p>
        </w:tc>
      </w:tr>
      <w:tr w:rsidR="003000B4" w:rsidRPr="00F22149" w:rsidTr="00D16F5F">
        <w:trPr>
          <w:trHeight w:val="508"/>
          <w:jc w:val="center"/>
        </w:trPr>
        <w:tc>
          <w:tcPr>
            <w:tcW w:w="238" w:type="pct"/>
            <w:noWrap/>
          </w:tcPr>
          <w:p w:rsidR="003000B4" w:rsidRPr="00D16F5F" w:rsidRDefault="003000B4" w:rsidP="003000B4">
            <w:pPr>
              <w:jc w:val="center"/>
              <w:rPr>
                <w:rFonts w:ascii="Arial" w:hAnsi="Arial" w:cs="Arial"/>
                <w:sz w:val="16"/>
                <w:szCs w:val="16"/>
              </w:rPr>
            </w:pPr>
            <w:r w:rsidRPr="00D16F5F">
              <w:rPr>
                <w:rFonts w:ascii="Arial" w:hAnsi="Arial" w:cs="Arial"/>
                <w:sz w:val="16"/>
                <w:szCs w:val="16"/>
              </w:rPr>
              <w:t>2</w:t>
            </w:r>
          </w:p>
        </w:tc>
        <w:tc>
          <w:tcPr>
            <w:tcW w:w="1124" w:type="pct"/>
            <w:noWrap/>
          </w:tcPr>
          <w:p w:rsidR="003000B4" w:rsidRPr="00D16F5F" w:rsidRDefault="003000B4" w:rsidP="003000B4">
            <w:pPr>
              <w:jc w:val="center"/>
              <w:rPr>
                <w:rFonts w:ascii="Arial" w:hAnsi="Arial" w:cs="Arial"/>
                <w:sz w:val="16"/>
                <w:szCs w:val="16"/>
              </w:rPr>
            </w:pPr>
            <w:r w:rsidRPr="00D16F5F">
              <w:rPr>
                <w:rFonts w:ascii="Arial" w:hAnsi="Arial" w:cs="Arial"/>
                <w:sz w:val="16"/>
                <w:szCs w:val="16"/>
              </w:rPr>
              <w:t>ALQUICEN SA DE CV</w:t>
            </w:r>
          </w:p>
        </w:tc>
        <w:tc>
          <w:tcPr>
            <w:tcW w:w="3638" w:type="pct"/>
          </w:tcPr>
          <w:p w:rsidR="003000B4" w:rsidRPr="00D16F5F" w:rsidRDefault="003000B4" w:rsidP="003000B4">
            <w:pPr>
              <w:jc w:val="both"/>
              <w:rPr>
                <w:rFonts w:ascii="Arial" w:hAnsi="Arial" w:cs="Arial"/>
                <w:b/>
                <w:sz w:val="14"/>
                <w:szCs w:val="16"/>
                <w:lang w:val="es-MX"/>
              </w:rPr>
            </w:pPr>
            <w:r w:rsidRPr="00D16F5F">
              <w:rPr>
                <w:rFonts w:ascii="Arial" w:hAnsi="Arial" w:cs="Arial"/>
                <w:b/>
                <w:sz w:val="14"/>
                <w:szCs w:val="14"/>
              </w:rPr>
              <w:t xml:space="preserve">Oferta en la partida: </w:t>
            </w:r>
            <w:r w:rsidRPr="003000B4">
              <w:rPr>
                <w:rFonts w:ascii="Arial" w:hAnsi="Arial" w:cs="Arial"/>
                <w:b/>
                <w:sz w:val="14"/>
                <w:szCs w:val="16"/>
                <w:lang w:val="es-MX"/>
              </w:rPr>
              <w:t>4, 6, 8, 11, 12 y 13</w:t>
            </w:r>
            <w:r w:rsidRPr="00D16F5F">
              <w:rPr>
                <w:rFonts w:ascii="Arial" w:hAnsi="Arial" w:cs="Arial"/>
                <w:b/>
                <w:sz w:val="14"/>
                <w:szCs w:val="16"/>
                <w:lang w:val="es-MX"/>
              </w:rPr>
              <w:t>.</w:t>
            </w:r>
          </w:p>
          <w:p w:rsidR="003000B4" w:rsidRDefault="003000B4" w:rsidP="003000B4">
            <w:pPr>
              <w:jc w:val="both"/>
              <w:rPr>
                <w:rFonts w:ascii="Arial" w:hAnsi="Arial" w:cs="Arial"/>
                <w:sz w:val="12"/>
                <w:szCs w:val="12"/>
                <w:lang w:val="es-MX"/>
              </w:rPr>
            </w:pPr>
          </w:p>
          <w:p w:rsidR="003000B4" w:rsidRDefault="003000B4" w:rsidP="003000B4">
            <w:pPr>
              <w:jc w:val="both"/>
              <w:rPr>
                <w:rFonts w:ascii="Arial" w:hAnsi="Arial" w:cs="Arial"/>
                <w:sz w:val="12"/>
                <w:szCs w:val="12"/>
                <w:lang w:val="es-MX"/>
              </w:rPr>
            </w:pPr>
          </w:p>
          <w:p w:rsidR="003000B4" w:rsidRPr="00D5761B" w:rsidRDefault="003000B4" w:rsidP="003000B4">
            <w:pPr>
              <w:jc w:val="both"/>
              <w:rPr>
                <w:rFonts w:ascii="Arial" w:hAnsi="Arial" w:cs="Arial"/>
                <w:sz w:val="12"/>
                <w:szCs w:val="12"/>
                <w:lang w:val="es-MX"/>
              </w:rPr>
            </w:pPr>
            <w:r w:rsidRPr="003000B4">
              <w:rPr>
                <w:rFonts w:ascii="Arial" w:hAnsi="Arial" w:cs="Arial"/>
                <w:sz w:val="16"/>
                <w:szCs w:val="12"/>
                <w:lang w:val="es-MX"/>
              </w:rPr>
              <w:t>Proposición no evaluable, de conformidad con lo dispuesto en el segundo párrafo de artículo 36. L</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P</w:t>
            </w:r>
            <w:r>
              <w:rPr>
                <w:rFonts w:ascii="Arial" w:hAnsi="Arial" w:cs="Arial"/>
                <w:sz w:val="16"/>
                <w:szCs w:val="12"/>
                <w:lang w:val="es-MX"/>
              </w:rPr>
              <w:t>.</w:t>
            </w:r>
          </w:p>
        </w:tc>
      </w:tr>
      <w:tr w:rsidR="003000B4" w:rsidRPr="00F22149" w:rsidTr="00D16F5F">
        <w:trPr>
          <w:trHeight w:val="188"/>
          <w:jc w:val="center"/>
        </w:trPr>
        <w:tc>
          <w:tcPr>
            <w:tcW w:w="238" w:type="pct"/>
            <w:noWrap/>
          </w:tcPr>
          <w:p w:rsidR="003000B4" w:rsidRPr="00D16F5F" w:rsidRDefault="003000B4" w:rsidP="003000B4">
            <w:pPr>
              <w:jc w:val="center"/>
              <w:rPr>
                <w:rFonts w:ascii="Arial" w:hAnsi="Arial" w:cs="Arial"/>
                <w:sz w:val="16"/>
                <w:szCs w:val="16"/>
              </w:rPr>
            </w:pPr>
            <w:bookmarkStart w:id="1" w:name="_Hlk142239327"/>
            <w:r w:rsidRPr="00D16F5F">
              <w:rPr>
                <w:rFonts w:ascii="Arial" w:hAnsi="Arial" w:cs="Arial"/>
                <w:sz w:val="16"/>
                <w:szCs w:val="16"/>
              </w:rPr>
              <w:t>3</w:t>
            </w:r>
          </w:p>
        </w:tc>
        <w:tc>
          <w:tcPr>
            <w:tcW w:w="1124" w:type="pct"/>
            <w:noWrap/>
          </w:tcPr>
          <w:p w:rsidR="003000B4" w:rsidRDefault="003000B4" w:rsidP="003000B4">
            <w:pPr>
              <w:jc w:val="center"/>
              <w:rPr>
                <w:rFonts w:ascii="Arial" w:hAnsi="Arial" w:cs="Arial"/>
                <w:sz w:val="16"/>
                <w:szCs w:val="16"/>
              </w:rPr>
            </w:pPr>
            <w:r w:rsidRPr="00D16F5F">
              <w:rPr>
                <w:rFonts w:ascii="Arial" w:hAnsi="Arial" w:cs="Arial"/>
                <w:sz w:val="16"/>
                <w:szCs w:val="16"/>
              </w:rPr>
              <w:t>BRISOL DESTELLOS DE LIMPIEZA SA DE CV</w:t>
            </w:r>
          </w:p>
          <w:p w:rsidR="003000B4" w:rsidRPr="00D16F5F" w:rsidRDefault="003000B4" w:rsidP="003000B4">
            <w:pPr>
              <w:jc w:val="center"/>
              <w:rPr>
                <w:rFonts w:ascii="Arial" w:hAnsi="Arial" w:cs="Arial"/>
                <w:sz w:val="16"/>
                <w:szCs w:val="16"/>
              </w:rPr>
            </w:pPr>
          </w:p>
        </w:tc>
        <w:tc>
          <w:tcPr>
            <w:tcW w:w="3638" w:type="pct"/>
          </w:tcPr>
          <w:p w:rsidR="003000B4" w:rsidRPr="00D16F5F" w:rsidRDefault="003000B4" w:rsidP="003000B4">
            <w:pPr>
              <w:jc w:val="both"/>
              <w:rPr>
                <w:rFonts w:ascii="Arial" w:hAnsi="Arial" w:cs="Arial"/>
                <w:b/>
                <w:sz w:val="14"/>
                <w:szCs w:val="16"/>
                <w:lang w:val="es-MX"/>
              </w:rPr>
            </w:pPr>
            <w:r w:rsidRPr="00D16F5F">
              <w:rPr>
                <w:rFonts w:ascii="Arial" w:hAnsi="Arial" w:cs="Arial"/>
                <w:b/>
                <w:sz w:val="14"/>
                <w:szCs w:val="14"/>
              </w:rPr>
              <w:t xml:space="preserve">Oferta en la partida: </w:t>
            </w:r>
            <w:r w:rsidRPr="003000B4">
              <w:rPr>
                <w:rFonts w:ascii="Arial" w:hAnsi="Arial" w:cs="Arial"/>
                <w:b/>
                <w:sz w:val="14"/>
                <w:szCs w:val="16"/>
                <w:lang w:val="es-MX"/>
              </w:rPr>
              <w:t>1, 2, 3, 5, 6, 7, 8, 9, 10, 11, 12 y 15</w:t>
            </w:r>
            <w:r w:rsidRPr="00D16F5F">
              <w:rPr>
                <w:rFonts w:ascii="Arial" w:hAnsi="Arial" w:cs="Arial"/>
                <w:b/>
                <w:sz w:val="14"/>
                <w:szCs w:val="16"/>
                <w:lang w:val="es-MX"/>
              </w:rPr>
              <w:t>.</w:t>
            </w:r>
            <w:r>
              <w:rPr>
                <w:rFonts w:ascii="Arial" w:hAnsi="Arial" w:cs="Arial"/>
                <w:b/>
                <w:sz w:val="14"/>
                <w:szCs w:val="16"/>
                <w:lang w:val="es-MX"/>
              </w:rPr>
              <w:t xml:space="preserve"> </w:t>
            </w:r>
          </w:p>
          <w:p w:rsidR="003000B4" w:rsidRDefault="003000B4" w:rsidP="003000B4">
            <w:pPr>
              <w:jc w:val="both"/>
              <w:rPr>
                <w:rFonts w:ascii="Arial" w:hAnsi="Arial" w:cs="Arial"/>
                <w:sz w:val="12"/>
                <w:szCs w:val="12"/>
                <w:lang w:val="es-MX"/>
              </w:rPr>
            </w:pPr>
          </w:p>
          <w:p w:rsidR="003000B4" w:rsidRDefault="003000B4" w:rsidP="003000B4">
            <w:pPr>
              <w:jc w:val="both"/>
              <w:rPr>
                <w:rFonts w:ascii="Arial" w:hAnsi="Arial" w:cs="Arial"/>
                <w:sz w:val="12"/>
                <w:szCs w:val="12"/>
                <w:lang w:val="es-MX"/>
              </w:rPr>
            </w:pPr>
          </w:p>
          <w:p w:rsidR="003000B4" w:rsidRPr="00D5761B" w:rsidRDefault="003000B4" w:rsidP="003000B4">
            <w:pPr>
              <w:jc w:val="both"/>
              <w:rPr>
                <w:rFonts w:ascii="Arial" w:hAnsi="Arial" w:cs="Arial"/>
                <w:sz w:val="12"/>
                <w:szCs w:val="12"/>
                <w:lang w:val="es-MX"/>
              </w:rPr>
            </w:pPr>
            <w:r w:rsidRPr="003000B4">
              <w:rPr>
                <w:rFonts w:ascii="Arial" w:hAnsi="Arial" w:cs="Arial"/>
                <w:sz w:val="16"/>
                <w:szCs w:val="12"/>
                <w:lang w:val="es-MX"/>
              </w:rPr>
              <w:t>Proposición no evaluable, de conformidad con lo dispuesto en el segundo párrafo de artículo 36. L</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P</w:t>
            </w:r>
            <w:r>
              <w:rPr>
                <w:rFonts w:ascii="Arial" w:hAnsi="Arial" w:cs="Arial"/>
                <w:sz w:val="16"/>
                <w:szCs w:val="12"/>
                <w:lang w:val="es-MX"/>
              </w:rPr>
              <w:t>.</w:t>
            </w:r>
          </w:p>
        </w:tc>
      </w:tr>
      <w:bookmarkEnd w:id="1"/>
      <w:tr w:rsidR="00D52052" w:rsidRPr="00F22149" w:rsidTr="00D16F5F">
        <w:trPr>
          <w:trHeight w:val="120"/>
          <w:jc w:val="center"/>
        </w:trPr>
        <w:tc>
          <w:tcPr>
            <w:tcW w:w="238" w:type="pct"/>
            <w:noWrap/>
          </w:tcPr>
          <w:p w:rsidR="00D52052" w:rsidRPr="00D16F5F" w:rsidRDefault="00D52052" w:rsidP="00D52052">
            <w:pPr>
              <w:jc w:val="center"/>
              <w:rPr>
                <w:rFonts w:ascii="Arial" w:hAnsi="Arial" w:cs="Arial"/>
                <w:sz w:val="16"/>
                <w:szCs w:val="16"/>
              </w:rPr>
            </w:pPr>
            <w:r w:rsidRPr="00D16F5F">
              <w:rPr>
                <w:rFonts w:ascii="Arial" w:hAnsi="Arial" w:cs="Arial"/>
                <w:sz w:val="16"/>
                <w:szCs w:val="16"/>
              </w:rPr>
              <w:t>4</w:t>
            </w:r>
          </w:p>
        </w:tc>
        <w:tc>
          <w:tcPr>
            <w:tcW w:w="1124" w:type="pct"/>
            <w:noWrap/>
          </w:tcPr>
          <w:p w:rsidR="00D52052" w:rsidRPr="00D16F5F" w:rsidRDefault="00D52052" w:rsidP="00D52052">
            <w:pPr>
              <w:jc w:val="center"/>
              <w:rPr>
                <w:rFonts w:ascii="Arial" w:hAnsi="Arial" w:cs="Arial"/>
                <w:sz w:val="16"/>
                <w:szCs w:val="16"/>
              </w:rPr>
            </w:pPr>
            <w:r w:rsidRPr="00471031">
              <w:rPr>
                <w:rFonts w:ascii="Arial" w:hAnsi="Arial" w:cs="Arial"/>
                <w:sz w:val="16"/>
                <w:szCs w:val="16"/>
              </w:rPr>
              <w:t>CATALINA DEL CARMEN GONZALEZ JAUREGUI</w:t>
            </w:r>
          </w:p>
        </w:tc>
        <w:tc>
          <w:tcPr>
            <w:tcW w:w="3638" w:type="pct"/>
          </w:tcPr>
          <w:p w:rsidR="00D52052" w:rsidRPr="00C749D5" w:rsidRDefault="00523FAA" w:rsidP="00D52052">
            <w:pPr>
              <w:jc w:val="both"/>
              <w:rPr>
                <w:rFonts w:ascii="Arial" w:hAnsi="Arial" w:cs="Arial"/>
                <w:b/>
                <w:sz w:val="16"/>
                <w:szCs w:val="16"/>
                <w:lang w:val="es-MX"/>
              </w:rPr>
            </w:pPr>
            <w:r w:rsidRPr="00C749D5">
              <w:rPr>
                <w:rFonts w:ascii="Arial" w:hAnsi="Arial" w:cs="Arial"/>
                <w:b/>
                <w:sz w:val="16"/>
                <w:szCs w:val="14"/>
              </w:rPr>
              <w:t xml:space="preserve">Oferta en la partida: </w:t>
            </w:r>
            <w:r w:rsidRPr="00C749D5">
              <w:rPr>
                <w:rFonts w:ascii="Arial" w:hAnsi="Arial" w:cs="Arial"/>
                <w:b/>
                <w:sz w:val="16"/>
                <w:szCs w:val="16"/>
                <w:lang w:val="es-MX"/>
              </w:rPr>
              <w:t>1, 2, 3, 5, 6, 7, 8, 9, 10, 11, 12 y 13.</w:t>
            </w:r>
          </w:p>
          <w:p w:rsidR="00523FAA" w:rsidRPr="00C749D5" w:rsidRDefault="00523FAA" w:rsidP="00D52052">
            <w:pPr>
              <w:jc w:val="both"/>
              <w:rPr>
                <w:rFonts w:ascii="Arial" w:hAnsi="Arial" w:cs="Arial"/>
                <w:b/>
                <w:sz w:val="16"/>
                <w:szCs w:val="16"/>
                <w:lang w:val="es-MX"/>
              </w:rPr>
            </w:pPr>
          </w:p>
          <w:p w:rsidR="00523FAA" w:rsidRPr="00C749D5" w:rsidRDefault="00523FAA" w:rsidP="00523FAA">
            <w:pPr>
              <w:jc w:val="both"/>
              <w:rPr>
                <w:rFonts w:ascii="Arial" w:hAnsi="Arial" w:cs="Arial"/>
                <w:sz w:val="16"/>
                <w:szCs w:val="14"/>
              </w:rPr>
            </w:pPr>
            <w:r w:rsidRPr="00C749D5">
              <w:rPr>
                <w:rFonts w:ascii="Arial" w:hAnsi="Arial" w:cs="Arial"/>
                <w:b/>
                <w:sz w:val="16"/>
                <w:szCs w:val="14"/>
              </w:rPr>
              <w:t>Documentos Apartado VI,</w:t>
            </w:r>
            <w:r w:rsidRPr="00C749D5">
              <w:rPr>
                <w:rFonts w:ascii="Arial" w:hAnsi="Arial" w:cs="Arial"/>
                <w:sz w:val="16"/>
                <w:szCs w:val="14"/>
              </w:rPr>
              <w:t xml:space="preserve"> presenta y cumple conforme lo establecido y detallado en los </w:t>
            </w:r>
            <w:r w:rsidRPr="00C749D5">
              <w:rPr>
                <w:rFonts w:ascii="Arial" w:hAnsi="Arial" w:cs="Arial"/>
                <w:b/>
                <w:sz w:val="16"/>
                <w:szCs w:val="14"/>
              </w:rPr>
              <w:t xml:space="preserve">Anexos 1, 1.1 </w:t>
            </w:r>
            <w:r w:rsidRPr="00C749D5">
              <w:rPr>
                <w:rFonts w:ascii="Arial" w:hAnsi="Arial" w:cs="Arial"/>
                <w:sz w:val="16"/>
                <w:szCs w:val="14"/>
              </w:rPr>
              <w:t>y</w:t>
            </w:r>
            <w:r w:rsidRPr="00C749D5">
              <w:rPr>
                <w:rFonts w:ascii="Arial" w:hAnsi="Arial" w:cs="Arial"/>
                <w:b/>
                <w:sz w:val="16"/>
                <w:szCs w:val="14"/>
              </w:rPr>
              <w:t xml:space="preserve"> 2</w:t>
            </w:r>
            <w:r w:rsidRPr="00C749D5">
              <w:rPr>
                <w:rFonts w:ascii="Arial" w:hAnsi="Arial" w:cs="Arial"/>
                <w:sz w:val="16"/>
                <w:szCs w:val="14"/>
              </w:rPr>
              <w:t xml:space="preserve">, </w:t>
            </w:r>
            <w:r w:rsidRPr="00C749D5">
              <w:rPr>
                <w:rFonts w:ascii="Arial" w:hAnsi="Arial" w:cs="Arial"/>
                <w:b/>
                <w:sz w:val="16"/>
                <w:szCs w:val="14"/>
              </w:rPr>
              <w:t>a</w:t>
            </w:r>
            <w:r w:rsidRPr="00C749D5">
              <w:rPr>
                <w:rFonts w:ascii="Arial" w:hAnsi="Arial" w:cs="Arial"/>
                <w:sz w:val="16"/>
                <w:szCs w:val="14"/>
              </w:rPr>
              <w:t xml:space="preserve"> </w:t>
            </w:r>
            <w:r w:rsidRPr="00C749D5">
              <w:rPr>
                <w:rFonts w:ascii="Arial" w:hAnsi="Arial" w:cs="Arial"/>
                <w:b/>
                <w:sz w:val="16"/>
                <w:szCs w:val="14"/>
              </w:rPr>
              <w:t xml:space="preserve">excepción de las partidas </w:t>
            </w:r>
            <w:r w:rsidR="008552A4" w:rsidRPr="00C749D5">
              <w:rPr>
                <w:rFonts w:ascii="Arial" w:hAnsi="Arial" w:cs="Arial"/>
                <w:b/>
                <w:sz w:val="16"/>
                <w:szCs w:val="14"/>
              </w:rPr>
              <w:t>6</w:t>
            </w:r>
            <w:r w:rsidRPr="00C749D5">
              <w:rPr>
                <w:rFonts w:ascii="Arial" w:hAnsi="Arial" w:cs="Arial"/>
                <w:b/>
                <w:sz w:val="16"/>
                <w:szCs w:val="14"/>
              </w:rPr>
              <w:t xml:space="preserve">, </w:t>
            </w:r>
            <w:r w:rsidR="008552A4" w:rsidRPr="00C749D5">
              <w:rPr>
                <w:rFonts w:ascii="Arial" w:hAnsi="Arial" w:cs="Arial"/>
                <w:b/>
                <w:sz w:val="16"/>
                <w:szCs w:val="14"/>
              </w:rPr>
              <w:t>7</w:t>
            </w:r>
            <w:r w:rsidRPr="00C749D5">
              <w:rPr>
                <w:rFonts w:ascii="Arial" w:hAnsi="Arial" w:cs="Arial"/>
                <w:b/>
                <w:sz w:val="16"/>
                <w:szCs w:val="14"/>
              </w:rPr>
              <w:t>,</w:t>
            </w:r>
            <w:r w:rsidR="008552A4" w:rsidRPr="00C749D5">
              <w:rPr>
                <w:rFonts w:ascii="Arial" w:hAnsi="Arial" w:cs="Arial"/>
                <w:b/>
                <w:sz w:val="16"/>
                <w:szCs w:val="14"/>
              </w:rPr>
              <w:t xml:space="preserve"> 8, 9, 10, 11, 12</w:t>
            </w:r>
            <w:r w:rsidRPr="00C749D5">
              <w:rPr>
                <w:rFonts w:ascii="Arial" w:hAnsi="Arial" w:cs="Arial"/>
                <w:b/>
                <w:sz w:val="16"/>
                <w:szCs w:val="14"/>
              </w:rPr>
              <w:t xml:space="preserve"> y </w:t>
            </w:r>
            <w:r w:rsidR="008552A4" w:rsidRPr="00C749D5">
              <w:rPr>
                <w:rFonts w:ascii="Arial" w:hAnsi="Arial" w:cs="Arial"/>
                <w:b/>
                <w:sz w:val="16"/>
                <w:szCs w:val="14"/>
              </w:rPr>
              <w:t>13</w:t>
            </w:r>
            <w:r w:rsidRPr="00C749D5">
              <w:rPr>
                <w:rFonts w:ascii="Arial" w:hAnsi="Arial" w:cs="Arial"/>
                <w:sz w:val="16"/>
                <w:szCs w:val="14"/>
              </w:rPr>
              <w:t>, en las cuales presenta los siguientes incumplimientos:</w:t>
            </w:r>
          </w:p>
          <w:p w:rsidR="00523FAA" w:rsidRPr="00C749D5" w:rsidRDefault="00523FAA" w:rsidP="00523FAA">
            <w:pPr>
              <w:jc w:val="both"/>
              <w:rPr>
                <w:rFonts w:ascii="Arial" w:hAnsi="Arial" w:cs="Arial"/>
                <w:sz w:val="16"/>
                <w:szCs w:val="14"/>
              </w:rPr>
            </w:pPr>
          </w:p>
          <w:p w:rsidR="008552A4" w:rsidRPr="00C749D5" w:rsidRDefault="008552A4" w:rsidP="00523FAA">
            <w:pPr>
              <w:jc w:val="both"/>
              <w:rPr>
                <w:rFonts w:ascii="Arial" w:hAnsi="Arial" w:cs="Arial"/>
                <w:sz w:val="16"/>
                <w:szCs w:val="14"/>
              </w:rPr>
            </w:pPr>
            <w:r w:rsidRPr="00C749D5">
              <w:rPr>
                <w:rFonts w:ascii="Arial" w:hAnsi="Arial" w:cs="Arial"/>
                <w:sz w:val="16"/>
                <w:szCs w:val="14"/>
              </w:rPr>
              <w:t xml:space="preserve">Al momento de llevar a cabo la revisión y análisis a detalle respecto de la oferta económica de la licitante, se observaron </w:t>
            </w:r>
            <w:r w:rsidRPr="00752968">
              <w:rPr>
                <w:rFonts w:ascii="Arial" w:hAnsi="Arial" w:cs="Arial"/>
                <w:b/>
                <w:sz w:val="16"/>
                <w:szCs w:val="14"/>
              </w:rPr>
              <w:t xml:space="preserve">discrepancias en cuanto a las cantidades colocadas en la plataforma de CompraNet, respecto de las colocadas </w:t>
            </w:r>
            <w:r w:rsidR="004E01FB" w:rsidRPr="00752968">
              <w:rPr>
                <w:rFonts w:ascii="Arial" w:hAnsi="Arial" w:cs="Arial"/>
                <w:b/>
                <w:sz w:val="16"/>
                <w:szCs w:val="14"/>
              </w:rPr>
              <w:t xml:space="preserve">en su propuesta </w:t>
            </w:r>
            <w:r w:rsidRPr="00752968">
              <w:rPr>
                <w:rFonts w:ascii="Arial" w:hAnsi="Arial" w:cs="Arial"/>
                <w:b/>
                <w:sz w:val="16"/>
                <w:szCs w:val="14"/>
              </w:rPr>
              <w:t xml:space="preserve">en </w:t>
            </w:r>
            <w:r w:rsidR="004E01FB" w:rsidRPr="00752968">
              <w:rPr>
                <w:rFonts w:ascii="Arial" w:hAnsi="Arial" w:cs="Arial"/>
                <w:b/>
                <w:sz w:val="16"/>
                <w:szCs w:val="14"/>
              </w:rPr>
              <w:t>el</w:t>
            </w:r>
            <w:r w:rsidRPr="00752968">
              <w:rPr>
                <w:rFonts w:ascii="Arial" w:hAnsi="Arial" w:cs="Arial"/>
                <w:b/>
                <w:sz w:val="16"/>
                <w:szCs w:val="14"/>
              </w:rPr>
              <w:t xml:space="preserve"> Anexo “6” “Cédula de ofertas económicas”, </w:t>
            </w:r>
            <w:r w:rsidR="006630E6" w:rsidRPr="00752968">
              <w:rPr>
                <w:rFonts w:ascii="Arial" w:hAnsi="Arial" w:cs="Arial"/>
                <w:b/>
                <w:sz w:val="16"/>
                <w:szCs w:val="14"/>
              </w:rPr>
              <w:t>además de que la descripción detallada de dichas partidas, no corresponde con el artículo descrito conforme a lo solicitado en las bases de la licitación, así como en la plataforma de CompraNet</w:t>
            </w:r>
            <w:r w:rsidR="006630E6" w:rsidRPr="00C749D5">
              <w:rPr>
                <w:rFonts w:ascii="Arial" w:hAnsi="Arial" w:cs="Arial"/>
                <w:sz w:val="16"/>
                <w:szCs w:val="14"/>
              </w:rPr>
              <w:t xml:space="preserve">, </w:t>
            </w:r>
            <w:r w:rsidRPr="00C749D5">
              <w:rPr>
                <w:rFonts w:ascii="Arial" w:hAnsi="Arial" w:cs="Arial"/>
                <w:sz w:val="16"/>
                <w:szCs w:val="14"/>
              </w:rPr>
              <w:t>consistiendo en lo siguiente:</w:t>
            </w:r>
          </w:p>
          <w:p w:rsidR="008552A4" w:rsidRPr="00D16F5F" w:rsidRDefault="008552A4" w:rsidP="00523FAA">
            <w:pPr>
              <w:jc w:val="both"/>
              <w:rPr>
                <w:rFonts w:ascii="Arial" w:hAnsi="Arial" w:cs="Arial"/>
                <w:sz w:val="14"/>
                <w:szCs w:val="14"/>
              </w:rPr>
            </w:pPr>
            <w:r>
              <w:rPr>
                <w:rFonts w:ascii="Arial" w:hAnsi="Arial" w:cs="Arial"/>
                <w:sz w:val="14"/>
                <w:szCs w:val="14"/>
              </w:rPr>
              <w:t xml:space="preserve"> </w:t>
            </w:r>
          </w:p>
          <w:tbl>
            <w:tblPr>
              <w:tblStyle w:val="Tablaconcuadrcula"/>
              <w:tblW w:w="6262" w:type="dxa"/>
              <w:tblLayout w:type="fixed"/>
              <w:tblLook w:val="04A0" w:firstRow="1" w:lastRow="0" w:firstColumn="1" w:lastColumn="0" w:noHBand="0" w:noVBand="1"/>
            </w:tblPr>
            <w:tblGrid>
              <w:gridCol w:w="2718"/>
              <w:gridCol w:w="1418"/>
              <w:gridCol w:w="2126"/>
            </w:tblGrid>
            <w:tr w:rsidR="0040254B" w:rsidTr="004E01FB">
              <w:tc>
                <w:tcPr>
                  <w:tcW w:w="2718" w:type="dxa"/>
                  <w:shd w:val="clear" w:color="auto" w:fill="D9D9D9" w:themeFill="background1" w:themeFillShade="D9"/>
                </w:tcPr>
                <w:p w:rsidR="0040254B" w:rsidRPr="00C749D5" w:rsidRDefault="0040254B" w:rsidP="008552A4">
                  <w:pPr>
                    <w:jc w:val="center"/>
                    <w:rPr>
                      <w:rFonts w:ascii="Arial" w:hAnsi="Arial" w:cs="Arial"/>
                      <w:b/>
                      <w:sz w:val="13"/>
                      <w:szCs w:val="13"/>
                    </w:rPr>
                  </w:pPr>
                  <w:r w:rsidRPr="00C749D5">
                    <w:rPr>
                      <w:rFonts w:ascii="Arial" w:hAnsi="Arial" w:cs="Arial"/>
                      <w:b/>
                      <w:sz w:val="13"/>
                      <w:szCs w:val="13"/>
                    </w:rPr>
                    <w:t>Partida</w:t>
                  </w:r>
                </w:p>
              </w:tc>
              <w:tc>
                <w:tcPr>
                  <w:tcW w:w="1418" w:type="dxa"/>
                  <w:shd w:val="clear" w:color="auto" w:fill="D9D9D9" w:themeFill="background1" w:themeFillShade="D9"/>
                </w:tcPr>
                <w:p w:rsidR="0040254B" w:rsidRPr="00C749D5" w:rsidRDefault="0040254B" w:rsidP="008552A4">
                  <w:pPr>
                    <w:jc w:val="center"/>
                    <w:rPr>
                      <w:rFonts w:ascii="Arial" w:hAnsi="Arial" w:cs="Arial"/>
                      <w:b/>
                      <w:sz w:val="13"/>
                      <w:szCs w:val="13"/>
                    </w:rPr>
                  </w:pPr>
                  <w:r w:rsidRPr="00C749D5">
                    <w:rPr>
                      <w:rFonts w:ascii="Arial" w:hAnsi="Arial" w:cs="Arial"/>
                      <w:b/>
                      <w:sz w:val="13"/>
                      <w:szCs w:val="13"/>
                    </w:rPr>
                    <w:t>Precios colocados en CompraNet</w:t>
                  </w:r>
                </w:p>
              </w:tc>
              <w:tc>
                <w:tcPr>
                  <w:tcW w:w="2126" w:type="dxa"/>
                  <w:shd w:val="clear" w:color="auto" w:fill="D9D9D9" w:themeFill="background1" w:themeFillShade="D9"/>
                </w:tcPr>
                <w:p w:rsidR="0040254B" w:rsidRPr="00C749D5" w:rsidRDefault="0040254B" w:rsidP="008552A4">
                  <w:pPr>
                    <w:jc w:val="center"/>
                    <w:rPr>
                      <w:rFonts w:ascii="Arial" w:hAnsi="Arial" w:cs="Arial"/>
                      <w:b/>
                      <w:sz w:val="13"/>
                      <w:szCs w:val="13"/>
                    </w:rPr>
                  </w:pPr>
                  <w:r w:rsidRPr="00C749D5">
                    <w:rPr>
                      <w:rFonts w:ascii="Arial" w:hAnsi="Arial" w:cs="Arial"/>
                      <w:b/>
                      <w:sz w:val="13"/>
                      <w:szCs w:val="13"/>
                    </w:rPr>
                    <w:t>Precios colocados en Cédula de ofertas económicas</w:t>
                  </w:r>
                </w:p>
              </w:tc>
            </w:tr>
            <w:tr w:rsidR="004E01FB" w:rsidTr="00006EB3">
              <w:tc>
                <w:tcPr>
                  <w:tcW w:w="2718" w:type="dxa"/>
                </w:tcPr>
                <w:p w:rsidR="004E01FB" w:rsidRDefault="004E01FB" w:rsidP="004E01FB">
                  <w:pPr>
                    <w:jc w:val="both"/>
                    <w:rPr>
                      <w:rFonts w:ascii="Arial" w:hAnsi="Arial" w:cs="Arial"/>
                      <w:sz w:val="14"/>
                      <w:szCs w:val="14"/>
                    </w:rPr>
                  </w:pPr>
                  <w:r>
                    <w:rPr>
                      <w:rFonts w:ascii="Arial" w:hAnsi="Arial" w:cs="Arial"/>
                      <w:sz w:val="14"/>
                      <w:szCs w:val="14"/>
                    </w:rPr>
                    <w:t xml:space="preserve">6. </w:t>
                  </w:r>
                  <w:r w:rsidRPr="004E01FB">
                    <w:rPr>
                      <w:rFonts w:ascii="Arial" w:hAnsi="Arial" w:cs="Arial"/>
                      <w:sz w:val="14"/>
                      <w:szCs w:val="14"/>
                    </w:rPr>
                    <w:t>Paño de microfibra para pantalla</w:t>
                  </w:r>
                </w:p>
              </w:tc>
              <w:tc>
                <w:tcPr>
                  <w:tcW w:w="1418" w:type="dxa"/>
                  <w:shd w:val="clear" w:color="auto" w:fill="F2F2F2" w:themeFill="background1" w:themeFillShade="F2"/>
                </w:tcPr>
                <w:p w:rsidR="004E01FB" w:rsidRDefault="004E01FB" w:rsidP="004E01FB">
                  <w:pPr>
                    <w:jc w:val="center"/>
                    <w:rPr>
                      <w:rFonts w:ascii="Arial" w:hAnsi="Arial" w:cs="Arial"/>
                      <w:sz w:val="14"/>
                      <w:szCs w:val="14"/>
                    </w:rPr>
                  </w:pPr>
                  <w:r>
                    <w:rPr>
                      <w:rFonts w:ascii="Arial" w:hAnsi="Arial" w:cs="Arial"/>
                      <w:sz w:val="14"/>
                      <w:szCs w:val="14"/>
                    </w:rPr>
                    <w:t>$30.40</w:t>
                  </w:r>
                </w:p>
              </w:tc>
              <w:tc>
                <w:tcPr>
                  <w:tcW w:w="2126" w:type="dxa"/>
                  <w:shd w:val="clear" w:color="auto" w:fill="D9D9D9" w:themeFill="background1" w:themeFillShade="D9"/>
                </w:tcPr>
                <w:p w:rsidR="004E01FB" w:rsidRDefault="004E01FB" w:rsidP="004E01FB">
                  <w:pPr>
                    <w:jc w:val="center"/>
                    <w:rPr>
                      <w:rFonts w:ascii="Arial" w:hAnsi="Arial" w:cs="Arial"/>
                      <w:sz w:val="14"/>
                      <w:szCs w:val="14"/>
                    </w:rPr>
                  </w:pPr>
                  <w:r>
                    <w:rPr>
                      <w:rFonts w:ascii="Arial" w:hAnsi="Arial" w:cs="Arial"/>
                      <w:sz w:val="14"/>
                      <w:szCs w:val="14"/>
                    </w:rPr>
                    <w:t>$15.40</w:t>
                  </w:r>
                </w:p>
              </w:tc>
            </w:tr>
            <w:tr w:rsidR="004E01FB" w:rsidTr="00006EB3">
              <w:tc>
                <w:tcPr>
                  <w:tcW w:w="2718" w:type="dxa"/>
                </w:tcPr>
                <w:p w:rsidR="004E01FB" w:rsidRDefault="004E01FB" w:rsidP="004E01FB">
                  <w:pPr>
                    <w:jc w:val="both"/>
                    <w:rPr>
                      <w:rFonts w:ascii="Arial" w:hAnsi="Arial" w:cs="Arial"/>
                      <w:sz w:val="14"/>
                      <w:szCs w:val="14"/>
                    </w:rPr>
                  </w:pPr>
                  <w:r>
                    <w:rPr>
                      <w:rFonts w:ascii="Arial" w:hAnsi="Arial" w:cs="Arial"/>
                      <w:sz w:val="14"/>
                      <w:szCs w:val="14"/>
                    </w:rPr>
                    <w:t xml:space="preserve">7. </w:t>
                  </w:r>
                  <w:r w:rsidRPr="004E01FB">
                    <w:rPr>
                      <w:rFonts w:ascii="Arial" w:hAnsi="Arial" w:cs="Arial"/>
                      <w:sz w:val="13"/>
                      <w:szCs w:val="13"/>
                    </w:rPr>
                    <w:t>Fibra color verde marca Scotch-</w:t>
                  </w:r>
                  <w:proofErr w:type="spellStart"/>
                  <w:r w:rsidRPr="004E01FB">
                    <w:rPr>
                      <w:rFonts w:ascii="Arial" w:hAnsi="Arial" w:cs="Arial"/>
                      <w:sz w:val="13"/>
                      <w:szCs w:val="13"/>
                    </w:rPr>
                    <w:t>brite</w:t>
                  </w:r>
                  <w:proofErr w:type="spellEnd"/>
                  <w:r w:rsidRPr="004E01FB">
                    <w:rPr>
                      <w:rFonts w:ascii="Arial" w:hAnsi="Arial" w:cs="Arial"/>
                      <w:sz w:val="13"/>
                      <w:szCs w:val="13"/>
                    </w:rPr>
                    <w:t xml:space="preserve"> 3M</w:t>
                  </w:r>
                </w:p>
              </w:tc>
              <w:tc>
                <w:tcPr>
                  <w:tcW w:w="1418" w:type="dxa"/>
                  <w:shd w:val="clear" w:color="auto" w:fill="F2F2F2" w:themeFill="background1" w:themeFillShade="F2"/>
                </w:tcPr>
                <w:p w:rsidR="004E01FB" w:rsidRDefault="004E01FB" w:rsidP="004E01FB">
                  <w:pPr>
                    <w:jc w:val="center"/>
                    <w:rPr>
                      <w:rFonts w:ascii="Arial" w:hAnsi="Arial" w:cs="Arial"/>
                      <w:sz w:val="14"/>
                      <w:szCs w:val="14"/>
                    </w:rPr>
                  </w:pPr>
                  <w:r>
                    <w:rPr>
                      <w:rFonts w:ascii="Arial" w:hAnsi="Arial" w:cs="Arial"/>
                      <w:sz w:val="14"/>
                      <w:szCs w:val="14"/>
                    </w:rPr>
                    <w:t>$14.20</w:t>
                  </w:r>
                </w:p>
              </w:tc>
              <w:tc>
                <w:tcPr>
                  <w:tcW w:w="2126" w:type="dxa"/>
                  <w:shd w:val="clear" w:color="auto" w:fill="D9D9D9" w:themeFill="background1" w:themeFillShade="D9"/>
                </w:tcPr>
                <w:p w:rsidR="004E01FB" w:rsidRDefault="004E01FB" w:rsidP="004E01FB">
                  <w:pPr>
                    <w:jc w:val="center"/>
                    <w:rPr>
                      <w:rFonts w:ascii="Arial" w:hAnsi="Arial" w:cs="Arial"/>
                      <w:sz w:val="14"/>
                      <w:szCs w:val="14"/>
                    </w:rPr>
                  </w:pPr>
                  <w:r>
                    <w:rPr>
                      <w:rFonts w:ascii="Arial" w:hAnsi="Arial" w:cs="Arial"/>
                      <w:sz w:val="14"/>
                      <w:szCs w:val="14"/>
                    </w:rPr>
                    <w:t>$15.20</w:t>
                  </w:r>
                </w:p>
              </w:tc>
            </w:tr>
            <w:tr w:rsidR="004E01FB" w:rsidTr="00006EB3">
              <w:tc>
                <w:tcPr>
                  <w:tcW w:w="2718" w:type="dxa"/>
                </w:tcPr>
                <w:p w:rsidR="004E01FB" w:rsidRDefault="004E01FB" w:rsidP="004E01FB">
                  <w:pPr>
                    <w:jc w:val="both"/>
                    <w:rPr>
                      <w:rFonts w:ascii="Arial" w:hAnsi="Arial" w:cs="Arial"/>
                      <w:sz w:val="14"/>
                      <w:szCs w:val="14"/>
                    </w:rPr>
                  </w:pPr>
                  <w:r>
                    <w:rPr>
                      <w:rFonts w:ascii="Arial" w:hAnsi="Arial" w:cs="Arial"/>
                      <w:sz w:val="14"/>
                      <w:szCs w:val="14"/>
                    </w:rPr>
                    <w:t xml:space="preserve">8.  </w:t>
                  </w:r>
                  <w:r w:rsidRPr="004E01FB">
                    <w:rPr>
                      <w:rFonts w:ascii="Arial" w:hAnsi="Arial" w:cs="Arial"/>
                      <w:sz w:val="14"/>
                      <w:szCs w:val="14"/>
                    </w:rPr>
                    <w:t>Cubeta de plástico flexible</w:t>
                  </w:r>
                </w:p>
              </w:tc>
              <w:tc>
                <w:tcPr>
                  <w:tcW w:w="1418" w:type="dxa"/>
                  <w:shd w:val="clear" w:color="auto" w:fill="F2F2F2" w:themeFill="background1" w:themeFillShade="F2"/>
                </w:tcPr>
                <w:p w:rsidR="004E01FB" w:rsidRDefault="004E01FB" w:rsidP="004E01FB">
                  <w:pPr>
                    <w:jc w:val="center"/>
                    <w:rPr>
                      <w:rFonts w:ascii="Arial" w:hAnsi="Arial" w:cs="Arial"/>
                      <w:sz w:val="14"/>
                      <w:szCs w:val="14"/>
                    </w:rPr>
                  </w:pPr>
                  <w:r>
                    <w:rPr>
                      <w:rFonts w:ascii="Arial" w:hAnsi="Arial" w:cs="Arial"/>
                      <w:sz w:val="14"/>
                      <w:szCs w:val="14"/>
                    </w:rPr>
                    <w:t>$14.20</w:t>
                  </w:r>
                </w:p>
              </w:tc>
              <w:tc>
                <w:tcPr>
                  <w:tcW w:w="2126" w:type="dxa"/>
                  <w:shd w:val="clear" w:color="auto" w:fill="D9D9D9" w:themeFill="background1" w:themeFillShade="D9"/>
                </w:tcPr>
                <w:p w:rsidR="004E01FB" w:rsidRDefault="004E01FB" w:rsidP="004E01FB">
                  <w:pPr>
                    <w:jc w:val="center"/>
                    <w:rPr>
                      <w:rFonts w:ascii="Arial" w:hAnsi="Arial" w:cs="Arial"/>
                      <w:sz w:val="14"/>
                      <w:szCs w:val="14"/>
                    </w:rPr>
                  </w:pPr>
                  <w:r>
                    <w:rPr>
                      <w:rFonts w:ascii="Arial" w:hAnsi="Arial" w:cs="Arial"/>
                      <w:sz w:val="14"/>
                      <w:szCs w:val="14"/>
                    </w:rPr>
                    <w:t>$72.00</w:t>
                  </w:r>
                </w:p>
              </w:tc>
            </w:tr>
            <w:tr w:rsidR="004E01FB" w:rsidTr="00006EB3">
              <w:tc>
                <w:tcPr>
                  <w:tcW w:w="2718" w:type="dxa"/>
                </w:tcPr>
                <w:p w:rsidR="004E01FB" w:rsidRDefault="004E01FB" w:rsidP="004E01FB">
                  <w:pPr>
                    <w:jc w:val="both"/>
                    <w:rPr>
                      <w:rFonts w:ascii="Arial" w:hAnsi="Arial" w:cs="Arial"/>
                      <w:sz w:val="14"/>
                      <w:szCs w:val="14"/>
                    </w:rPr>
                  </w:pPr>
                  <w:r>
                    <w:rPr>
                      <w:rFonts w:ascii="Arial" w:hAnsi="Arial" w:cs="Arial"/>
                      <w:sz w:val="14"/>
                      <w:szCs w:val="14"/>
                    </w:rPr>
                    <w:t xml:space="preserve">9. </w:t>
                  </w:r>
                  <w:r w:rsidRPr="004E01FB">
                    <w:rPr>
                      <w:rFonts w:ascii="Arial" w:hAnsi="Arial" w:cs="Arial"/>
                      <w:sz w:val="14"/>
                      <w:szCs w:val="14"/>
                    </w:rPr>
                    <w:t>Trapeador tipo hilaza #30</w:t>
                  </w:r>
                </w:p>
              </w:tc>
              <w:tc>
                <w:tcPr>
                  <w:tcW w:w="1418" w:type="dxa"/>
                  <w:shd w:val="clear" w:color="auto" w:fill="F2F2F2" w:themeFill="background1" w:themeFillShade="F2"/>
                </w:tcPr>
                <w:p w:rsidR="004E01FB" w:rsidRDefault="004E01FB" w:rsidP="004E01FB">
                  <w:pPr>
                    <w:jc w:val="center"/>
                    <w:rPr>
                      <w:rFonts w:ascii="Arial" w:hAnsi="Arial" w:cs="Arial"/>
                      <w:sz w:val="14"/>
                      <w:szCs w:val="14"/>
                    </w:rPr>
                  </w:pPr>
                  <w:r>
                    <w:rPr>
                      <w:rFonts w:ascii="Arial" w:hAnsi="Arial" w:cs="Arial"/>
                      <w:sz w:val="14"/>
                      <w:szCs w:val="14"/>
                    </w:rPr>
                    <w:t>$15.40</w:t>
                  </w:r>
                </w:p>
              </w:tc>
              <w:tc>
                <w:tcPr>
                  <w:tcW w:w="2126" w:type="dxa"/>
                  <w:shd w:val="clear" w:color="auto" w:fill="D9D9D9" w:themeFill="background1" w:themeFillShade="D9"/>
                </w:tcPr>
                <w:p w:rsidR="004E01FB" w:rsidRDefault="004E01FB" w:rsidP="004E01FB">
                  <w:pPr>
                    <w:jc w:val="center"/>
                    <w:rPr>
                      <w:rFonts w:ascii="Arial" w:hAnsi="Arial" w:cs="Arial"/>
                      <w:sz w:val="14"/>
                      <w:szCs w:val="14"/>
                    </w:rPr>
                  </w:pPr>
                  <w:r>
                    <w:rPr>
                      <w:rFonts w:ascii="Arial" w:hAnsi="Arial" w:cs="Arial"/>
                      <w:sz w:val="14"/>
                      <w:szCs w:val="14"/>
                    </w:rPr>
                    <w:t>$46.40</w:t>
                  </w:r>
                </w:p>
              </w:tc>
            </w:tr>
            <w:tr w:rsidR="004E01FB" w:rsidTr="00006EB3">
              <w:tc>
                <w:tcPr>
                  <w:tcW w:w="2718" w:type="dxa"/>
                </w:tcPr>
                <w:p w:rsidR="004E01FB" w:rsidRDefault="004E01FB" w:rsidP="004E01FB">
                  <w:pPr>
                    <w:jc w:val="both"/>
                    <w:rPr>
                      <w:rFonts w:ascii="Arial" w:hAnsi="Arial" w:cs="Arial"/>
                      <w:sz w:val="14"/>
                      <w:szCs w:val="14"/>
                    </w:rPr>
                  </w:pPr>
                  <w:r>
                    <w:rPr>
                      <w:rFonts w:ascii="Arial" w:hAnsi="Arial" w:cs="Arial"/>
                      <w:sz w:val="14"/>
                      <w:szCs w:val="14"/>
                    </w:rPr>
                    <w:t xml:space="preserve">10. </w:t>
                  </w:r>
                  <w:r w:rsidRPr="004E01FB">
                    <w:rPr>
                      <w:rFonts w:ascii="Arial" w:hAnsi="Arial" w:cs="Arial"/>
                      <w:sz w:val="14"/>
                      <w:szCs w:val="14"/>
                    </w:rPr>
                    <w:t>Escoba de plástico tipo abanico</w:t>
                  </w:r>
                </w:p>
              </w:tc>
              <w:tc>
                <w:tcPr>
                  <w:tcW w:w="1418" w:type="dxa"/>
                  <w:shd w:val="clear" w:color="auto" w:fill="F2F2F2" w:themeFill="background1" w:themeFillShade="F2"/>
                </w:tcPr>
                <w:p w:rsidR="004E01FB" w:rsidRDefault="004E01FB" w:rsidP="004E01FB">
                  <w:pPr>
                    <w:jc w:val="center"/>
                    <w:rPr>
                      <w:rFonts w:ascii="Arial" w:hAnsi="Arial" w:cs="Arial"/>
                      <w:sz w:val="14"/>
                      <w:szCs w:val="14"/>
                    </w:rPr>
                  </w:pPr>
                  <w:r>
                    <w:rPr>
                      <w:rFonts w:ascii="Arial" w:hAnsi="Arial" w:cs="Arial"/>
                      <w:sz w:val="14"/>
                      <w:szCs w:val="14"/>
                    </w:rPr>
                    <w:t>$15.20</w:t>
                  </w:r>
                </w:p>
              </w:tc>
              <w:tc>
                <w:tcPr>
                  <w:tcW w:w="2126" w:type="dxa"/>
                  <w:shd w:val="clear" w:color="auto" w:fill="D9D9D9" w:themeFill="background1" w:themeFillShade="D9"/>
                </w:tcPr>
                <w:p w:rsidR="004E01FB" w:rsidRDefault="004E01FB" w:rsidP="004E01FB">
                  <w:pPr>
                    <w:jc w:val="center"/>
                    <w:rPr>
                      <w:rFonts w:ascii="Arial" w:hAnsi="Arial" w:cs="Arial"/>
                      <w:sz w:val="14"/>
                      <w:szCs w:val="14"/>
                    </w:rPr>
                  </w:pPr>
                  <w:r>
                    <w:rPr>
                      <w:rFonts w:ascii="Arial" w:hAnsi="Arial" w:cs="Arial"/>
                      <w:sz w:val="14"/>
                      <w:szCs w:val="14"/>
                    </w:rPr>
                    <w:t>$30.40</w:t>
                  </w:r>
                </w:p>
              </w:tc>
            </w:tr>
            <w:tr w:rsidR="004E01FB" w:rsidTr="00006EB3">
              <w:tc>
                <w:tcPr>
                  <w:tcW w:w="2718" w:type="dxa"/>
                </w:tcPr>
                <w:p w:rsidR="004E01FB" w:rsidRDefault="004E01FB" w:rsidP="004E01FB">
                  <w:pPr>
                    <w:jc w:val="both"/>
                    <w:rPr>
                      <w:rFonts w:ascii="Arial" w:hAnsi="Arial" w:cs="Arial"/>
                      <w:sz w:val="14"/>
                      <w:szCs w:val="14"/>
                    </w:rPr>
                  </w:pPr>
                  <w:r>
                    <w:rPr>
                      <w:rFonts w:ascii="Arial" w:hAnsi="Arial" w:cs="Arial"/>
                      <w:sz w:val="14"/>
                      <w:szCs w:val="14"/>
                    </w:rPr>
                    <w:t xml:space="preserve">11. </w:t>
                  </w:r>
                  <w:r w:rsidRPr="004E01FB">
                    <w:rPr>
                      <w:rFonts w:ascii="Arial" w:hAnsi="Arial" w:cs="Arial"/>
                      <w:sz w:val="12"/>
                      <w:szCs w:val="14"/>
                    </w:rPr>
                    <w:t>Guantes de látex satinado No. 7 (chico)</w:t>
                  </w:r>
                </w:p>
              </w:tc>
              <w:tc>
                <w:tcPr>
                  <w:tcW w:w="1418" w:type="dxa"/>
                  <w:shd w:val="clear" w:color="auto" w:fill="F2F2F2" w:themeFill="background1" w:themeFillShade="F2"/>
                </w:tcPr>
                <w:p w:rsidR="004E01FB" w:rsidRDefault="004E01FB" w:rsidP="004E01FB">
                  <w:pPr>
                    <w:jc w:val="center"/>
                    <w:rPr>
                      <w:rFonts w:ascii="Arial" w:hAnsi="Arial" w:cs="Arial"/>
                      <w:sz w:val="14"/>
                      <w:szCs w:val="14"/>
                    </w:rPr>
                  </w:pPr>
                  <w:r>
                    <w:rPr>
                      <w:rFonts w:ascii="Arial" w:hAnsi="Arial" w:cs="Arial"/>
                      <w:sz w:val="14"/>
                      <w:szCs w:val="14"/>
                    </w:rPr>
                    <w:t>$252.00</w:t>
                  </w:r>
                </w:p>
              </w:tc>
              <w:tc>
                <w:tcPr>
                  <w:tcW w:w="2126" w:type="dxa"/>
                  <w:shd w:val="clear" w:color="auto" w:fill="D9D9D9" w:themeFill="background1" w:themeFillShade="D9"/>
                </w:tcPr>
                <w:p w:rsidR="004E01FB" w:rsidRDefault="004E01FB" w:rsidP="004E01FB">
                  <w:pPr>
                    <w:jc w:val="center"/>
                    <w:rPr>
                      <w:rFonts w:ascii="Arial" w:hAnsi="Arial" w:cs="Arial"/>
                      <w:sz w:val="14"/>
                      <w:szCs w:val="14"/>
                    </w:rPr>
                  </w:pPr>
                  <w:r>
                    <w:rPr>
                      <w:rFonts w:ascii="Arial" w:hAnsi="Arial" w:cs="Arial"/>
                      <w:sz w:val="14"/>
                      <w:szCs w:val="14"/>
                    </w:rPr>
                    <w:t>$14.20</w:t>
                  </w:r>
                </w:p>
              </w:tc>
            </w:tr>
            <w:tr w:rsidR="004E01FB" w:rsidTr="00006EB3">
              <w:tc>
                <w:tcPr>
                  <w:tcW w:w="2718" w:type="dxa"/>
                </w:tcPr>
                <w:p w:rsidR="004E01FB" w:rsidRDefault="004E01FB" w:rsidP="004E01FB">
                  <w:pPr>
                    <w:jc w:val="both"/>
                    <w:rPr>
                      <w:rFonts w:ascii="Arial" w:hAnsi="Arial" w:cs="Arial"/>
                      <w:sz w:val="14"/>
                      <w:szCs w:val="14"/>
                    </w:rPr>
                  </w:pPr>
                  <w:r>
                    <w:rPr>
                      <w:rFonts w:ascii="Arial" w:hAnsi="Arial" w:cs="Arial"/>
                      <w:sz w:val="14"/>
                      <w:szCs w:val="14"/>
                    </w:rPr>
                    <w:t xml:space="preserve">12. </w:t>
                  </w:r>
                  <w:r w:rsidRPr="004E01FB">
                    <w:rPr>
                      <w:rFonts w:ascii="Arial" w:hAnsi="Arial" w:cs="Arial"/>
                      <w:sz w:val="12"/>
                      <w:szCs w:val="14"/>
                    </w:rPr>
                    <w:t>Guantes de látex satinado No. 8 (mediano)</w:t>
                  </w:r>
                </w:p>
              </w:tc>
              <w:tc>
                <w:tcPr>
                  <w:tcW w:w="1418" w:type="dxa"/>
                  <w:shd w:val="clear" w:color="auto" w:fill="F2F2F2" w:themeFill="background1" w:themeFillShade="F2"/>
                </w:tcPr>
                <w:p w:rsidR="004E01FB" w:rsidRDefault="004E01FB" w:rsidP="004E01FB">
                  <w:pPr>
                    <w:jc w:val="center"/>
                    <w:rPr>
                      <w:rFonts w:ascii="Arial" w:hAnsi="Arial" w:cs="Arial"/>
                      <w:sz w:val="14"/>
                      <w:szCs w:val="14"/>
                    </w:rPr>
                  </w:pPr>
                  <w:r>
                    <w:rPr>
                      <w:rFonts w:ascii="Arial" w:hAnsi="Arial" w:cs="Arial"/>
                      <w:sz w:val="14"/>
                      <w:szCs w:val="14"/>
                    </w:rPr>
                    <w:t>$72.00</w:t>
                  </w:r>
                </w:p>
              </w:tc>
              <w:tc>
                <w:tcPr>
                  <w:tcW w:w="2126" w:type="dxa"/>
                  <w:shd w:val="clear" w:color="auto" w:fill="D9D9D9" w:themeFill="background1" w:themeFillShade="D9"/>
                </w:tcPr>
                <w:p w:rsidR="004E01FB" w:rsidRDefault="004E01FB" w:rsidP="004E01FB">
                  <w:pPr>
                    <w:jc w:val="center"/>
                    <w:rPr>
                      <w:rFonts w:ascii="Arial" w:hAnsi="Arial" w:cs="Arial"/>
                      <w:sz w:val="14"/>
                      <w:szCs w:val="14"/>
                    </w:rPr>
                  </w:pPr>
                  <w:r>
                    <w:rPr>
                      <w:rFonts w:ascii="Arial" w:hAnsi="Arial" w:cs="Arial"/>
                      <w:sz w:val="14"/>
                      <w:szCs w:val="14"/>
                    </w:rPr>
                    <w:t>$14.20</w:t>
                  </w:r>
                </w:p>
              </w:tc>
            </w:tr>
            <w:tr w:rsidR="004E01FB" w:rsidTr="00006EB3">
              <w:tc>
                <w:tcPr>
                  <w:tcW w:w="2718" w:type="dxa"/>
                </w:tcPr>
                <w:p w:rsidR="004E01FB" w:rsidRDefault="004E01FB" w:rsidP="004E01FB">
                  <w:pPr>
                    <w:jc w:val="both"/>
                    <w:rPr>
                      <w:rFonts w:ascii="Arial" w:hAnsi="Arial" w:cs="Arial"/>
                      <w:sz w:val="14"/>
                      <w:szCs w:val="14"/>
                    </w:rPr>
                  </w:pPr>
                  <w:r>
                    <w:rPr>
                      <w:rFonts w:ascii="Arial" w:hAnsi="Arial" w:cs="Arial"/>
                      <w:sz w:val="14"/>
                      <w:szCs w:val="14"/>
                    </w:rPr>
                    <w:t xml:space="preserve">13. </w:t>
                  </w:r>
                  <w:r w:rsidRPr="004E01FB">
                    <w:rPr>
                      <w:rFonts w:ascii="Arial" w:hAnsi="Arial" w:cs="Arial"/>
                      <w:sz w:val="14"/>
                      <w:szCs w:val="14"/>
                    </w:rPr>
                    <w:t>Jabón líquido para lavado de manos</w:t>
                  </w:r>
                </w:p>
              </w:tc>
              <w:tc>
                <w:tcPr>
                  <w:tcW w:w="1418" w:type="dxa"/>
                  <w:shd w:val="clear" w:color="auto" w:fill="F2F2F2" w:themeFill="background1" w:themeFillShade="F2"/>
                </w:tcPr>
                <w:p w:rsidR="004E01FB" w:rsidRDefault="004E01FB" w:rsidP="004E01FB">
                  <w:pPr>
                    <w:jc w:val="center"/>
                    <w:rPr>
                      <w:rFonts w:ascii="Arial" w:hAnsi="Arial" w:cs="Arial"/>
                      <w:sz w:val="14"/>
                      <w:szCs w:val="14"/>
                    </w:rPr>
                  </w:pPr>
                  <w:r>
                    <w:rPr>
                      <w:rFonts w:ascii="Arial" w:hAnsi="Arial" w:cs="Arial"/>
                      <w:sz w:val="14"/>
                      <w:szCs w:val="14"/>
                    </w:rPr>
                    <w:t>$46.40</w:t>
                  </w:r>
                </w:p>
              </w:tc>
              <w:tc>
                <w:tcPr>
                  <w:tcW w:w="2126" w:type="dxa"/>
                  <w:shd w:val="clear" w:color="auto" w:fill="D9D9D9" w:themeFill="background1" w:themeFillShade="D9"/>
                </w:tcPr>
                <w:p w:rsidR="004E01FB" w:rsidRDefault="004E01FB" w:rsidP="004E01FB">
                  <w:pPr>
                    <w:jc w:val="center"/>
                    <w:rPr>
                      <w:rFonts w:ascii="Arial" w:hAnsi="Arial" w:cs="Arial"/>
                      <w:sz w:val="14"/>
                      <w:szCs w:val="14"/>
                    </w:rPr>
                  </w:pPr>
                  <w:r>
                    <w:rPr>
                      <w:rFonts w:ascii="Arial" w:hAnsi="Arial" w:cs="Arial"/>
                      <w:sz w:val="14"/>
                      <w:szCs w:val="14"/>
                    </w:rPr>
                    <w:t>$252.00</w:t>
                  </w:r>
                </w:p>
              </w:tc>
            </w:tr>
          </w:tbl>
          <w:p w:rsidR="00523FAA" w:rsidRDefault="00C749D5" w:rsidP="00523FAA">
            <w:pPr>
              <w:jc w:val="both"/>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59264" behindDoc="0" locked="0" layoutInCell="1" allowOverlap="1">
                      <wp:simplePos x="0" y="0"/>
                      <wp:positionH relativeFrom="column">
                        <wp:posOffset>70573</wp:posOffset>
                      </wp:positionH>
                      <wp:positionV relativeFrom="paragraph">
                        <wp:posOffset>50800</wp:posOffset>
                      </wp:positionV>
                      <wp:extent cx="3820347" cy="283335"/>
                      <wp:effectExtent l="0" t="0" r="27940" b="21590"/>
                      <wp:wrapNone/>
                      <wp:docPr id="2" name="Conector recto 2"/>
                      <wp:cNvGraphicFramePr/>
                      <a:graphic xmlns:a="http://schemas.openxmlformats.org/drawingml/2006/main">
                        <a:graphicData uri="http://schemas.microsoft.com/office/word/2010/wordprocessingShape">
                          <wps:wsp>
                            <wps:cNvCnPr/>
                            <wps:spPr>
                              <a:xfrm flipH="1">
                                <a:off x="0" y="0"/>
                                <a:ext cx="3820347" cy="28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4E083" id="Conector recto 2"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4pt" to="306.3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" strokecolor="#4579b8 [3044]"/>
                  </w:pict>
                </mc:Fallback>
              </mc:AlternateContent>
            </w:r>
          </w:p>
          <w:p w:rsidR="00C749D5" w:rsidRDefault="00C749D5" w:rsidP="00523FAA">
            <w:pPr>
              <w:jc w:val="both"/>
              <w:rPr>
                <w:rFonts w:ascii="Arial" w:hAnsi="Arial" w:cs="Arial"/>
                <w:sz w:val="14"/>
                <w:szCs w:val="14"/>
              </w:rPr>
            </w:pPr>
          </w:p>
          <w:p w:rsidR="00C749D5" w:rsidRDefault="00C749D5" w:rsidP="00523FAA">
            <w:pPr>
              <w:jc w:val="both"/>
              <w:rPr>
                <w:rFonts w:ascii="Arial" w:hAnsi="Arial" w:cs="Arial"/>
                <w:sz w:val="14"/>
                <w:szCs w:val="14"/>
              </w:rPr>
            </w:pPr>
          </w:p>
          <w:p w:rsidR="00C749D5" w:rsidRDefault="00C749D5" w:rsidP="00523FAA">
            <w:pPr>
              <w:jc w:val="both"/>
              <w:rPr>
                <w:rFonts w:ascii="Arial" w:hAnsi="Arial" w:cs="Arial"/>
                <w:sz w:val="14"/>
                <w:szCs w:val="14"/>
              </w:rPr>
            </w:pPr>
          </w:p>
          <w:p w:rsidR="00C749D5" w:rsidRDefault="00C749D5" w:rsidP="00523FAA">
            <w:pPr>
              <w:jc w:val="both"/>
              <w:rPr>
                <w:rFonts w:ascii="Arial" w:hAnsi="Arial" w:cs="Arial"/>
                <w:sz w:val="14"/>
                <w:szCs w:val="14"/>
              </w:rPr>
            </w:pPr>
          </w:p>
          <w:p w:rsidR="00C749D5" w:rsidRDefault="00C749D5" w:rsidP="00523FAA">
            <w:pPr>
              <w:jc w:val="both"/>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62336" behindDoc="0" locked="0" layoutInCell="1" allowOverlap="1">
                      <wp:simplePos x="0" y="0"/>
                      <wp:positionH relativeFrom="column">
                        <wp:posOffset>724830</wp:posOffset>
                      </wp:positionH>
                      <wp:positionV relativeFrom="paragraph">
                        <wp:posOffset>2537816</wp:posOffset>
                      </wp:positionV>
                      <wp:extent cx="76798" cy="1860458"/>
                      <wp:effectExtent l="0" t="0" r="19050" b="26035"/>
                      <wp:wrapNone/>
                      <wp:docPr id="9" name="Abrir llave 9"/>
                      <wp:cNvGraphicFramePr/>
                      <a:graphic xmlns:a="http://schemas.openxmlformats.org/drawingml/2006/main">
                        <a:graphicData uri="http://schemas.microsoft.com/office/word/2010/wordprocessingShape">
                          <wps:wsp>
                            <wps:cNvSpPr/>
                            <wps:spPr>
                              <a:xfrm>
                                <a:off x="0" y="0"/>
                                <a:ext cx="76798" cy="1860458"/>
                              </a:xfrm>
                              <a:prstGeom prst="leftBrace">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356D0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9" o:spid="_x0000_s1026" type="#_x0000_t87" style="position:absolute;margin-left:57.05pt;margin-top:199.85pt;width:6.05pt;height:14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" adj="74" strokecolor="#bc4542 [3045]"/>
                  </w:pict>
                </mc:Fallback>
              </mc:AlternateContent>
            </w:r>
            <w:r>
              <w:rPr>
                <w:rFonts w:ascii="Arial" w:hAnsi="Arial" w:cs="Arial"/>
                <w:noProof/>
                <w:sz w:val="14"/>
                <w:szCs w:val="14"/>
              </w:rPr>
              <mc:AlternateContent>
                <mc:Choice Requires="wps">
                  <w:drawing>
                    <wp:anchor distT="0" distB="0" distL="114300" distR="114300" simplePos="0" relativeHeight="251660288" behindDoc="0" locked="0" layoutInCell="1" allowOverlap="1">
                      <wp:simplePos x="0" y="0"/>
                      <wp:positionH relativeFrom="column">
                        <wp:posOffset>2654054</wp:posOffset>
                      </wp:positionH>
                      <wp:positionV relativeFrom="paragraph">
                        <wp:posOffset>2617099</wp:posOffset>
                      </wp:positionV>
                      <wp:extent cx="132139" cy="1781230"/>
                      <wp:effectExtent l="38100" t="38100" r="77470" b="104775"/>
                      <wp:wrapNone/>
                      <wp:docPr id="7" name="Cerrar llave 7"/>
                      <wp:cNvGraphicFramePr/>
                      <a:graphic xmlns:a="http://schemas.openxmlformats.org/drawingml/2006/main">
                        <a:graphicData uri="http://schemas.microsoft.com/office/word/2010/wordprocessingShape">
                          <wps:wsp>
                            <wps:cNvSpPr/>
                            <wps:spPr>
                              <a:xfrm>
                                <a:off x="0" y="0"/>
                                <a:ext cx="132139" cy="1781230"/>
                              </a:xfrm>
                              <a:prstGeom prst="rightBrace">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218358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7" o:spid="_x0000_s1026" type="#_x0000_t88" style="position:absolute;margin-left:209pt;margin-top:206.05pt;width:10.4pt;height:140.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" adj="134" strokecolor="#c0504d [3205]" strokeweight="2pt">
                      <v:shadow on="t" color="black" opacity="24903f" origin=",.5" offset="0,.55556mm"/>
                    </v:shape>
                  </w:pict>
                </mc:Fallback>
              </mc:AlternateContent>
            </w:r>
            <w:r>
              <w:rPr>
                <w:rFonts w:ascii="Arial" w:hAnsi="Arial" w:cs="Arial"/>
                <w:noProof/>
                <w:sz w:val="14"/>
                <w:szCs w:val="14"/>
              </w:rPr>
              <mc:AlternateContent>
                <mc:Choice Requires="wps">
                  <w:drawing>
                    <wp:anchor distT="0" distB="0" distL="114300" distR="114300" simplePos="0" relativeHeight="251658239" behindDoc="1" locked="0" layoutInCell="1" allowOverlap="1">
                      <wp:simplePos x="0" y="0"/>
                      <wp:positionH relativeFrom="column">
                        <wp:posOffset>2368634</wp:posOffset>
                      </wp:positionH>
                      <wp:positionV relativeFrom="paragraph">
                        <wp:posOffset>2537816</wp:posOffset>
                      </wp:positionV>
                      <wp:extent cx="285420" cy="184994"/>
                      <wp:effectExtent l="0" t="0" r="19685" b="24765"/>
                      <wp:wrapNone/>
                      <wp:docPr id="6" name="Elipse 6"/>
                      <wp:cNvGraphicFramePr/>
                      <a:graphic xmlns:a="http://schemas.openxmlformats.org/drawingml/2006/main">
                        <a:graphicData uri="http://schemas.microsoft.com/office/word/2010/wordprocessingShape">
                          <wps:wsp>
                            <wps:cNvSpPr/>
                            <wps:spPr>
                              <a:xfrm>
                                <a:off x="0" y="0"/>
                                <a:ext cx="285420" cy="184994"/>
                              </a:xfrm>
                              <a:prstGeom prst="ellipse">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D32EF0" id="Elipse 6" o:spid="_x0000_s1026" style="position:absolute;margin-left:186.5pt;margin-top:199.85pt;width:22.45pt;height:14.5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" fillcolor="white [3201]" strokecolor="#c0504d [3205]" strokeweight="2pt"/>
                  </w:pict>
                </mc:Fallback>
              </mc:AlternateContent>
            </w:r>
            <w:r>
              <w:rPr>
                <w:rFonts w:ascii="Arial" w:hAnsi="Arial" w:cs="Arial"/>
                <w:noProof/>
                <w:sz w:val="14"/>
                <w:szCs w:val="14"/>
              </w:rPr>
              <w:drawing>
                <wp:inline distT="0" distB="0" distL="0" distR="0">
                  <wp:extent cx="4011295" cy="5322548"/>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cios Catalina.jpeg"/>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21833" cy="5336531"/>
                          </a:xfrm>
                          <a:prstGeom prst="rect">
                            <a:avLst/>
                          </a:prstGeom>
                        </pic:spPr>
                      </pic:pic>
                    </a:graphicData>
                  </a:graphic>
                </wp:inline>
              </w:drawing>
            </w:r>
          </w:p>
          <w:p w:rsidR="00C749D5" w:rsidRDefault="00C749D5" w:rsidP="00523FAA">
            <w:pPr>
              <w:jc w:val="both"/>
              <w:rPr>
                <w:rFonts w:ascii="Arial" w:hAnsi="Arial" w:cs="Arial"/>
                <w:sz w:val="14"/>
                <w:szCs w:val="14"/>
              </w:rPr>
            </w:pPr>
          </w:p>
          <w:p w:rsidR="00C749D5" w:rsidRDefault="00785DA2" w:rsidP="00523FAA">
            <w:pPr>
              <w:jc w:val="both"/>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67456" behindDoc="0" locked="0" layoutInCell="1" allowOverlap="1">
                      <wp:simplePos x="0" y="0"/>
                      <wp:positionH relativeFrom="column">
                        <wp:posOffset>-1178</wp:posOffset>
                      </wp:positionH>
                      <wp:positionV relativeFrom="paragraph">
                        <wp:posOffset>675783</wp:posOffset>
                      </wp:positionV>
                      <wp:extent cx="134866" cy="148667"/>
                      <wp:effectExtent l="0" t="0" r="74930" b="60960"/>
                      <wp:wrapNone/>
                      <wp:docPr id="5" name="Conector recto de flecha 5"/>
                      <wp:cNvGraphicFramePr/>
                      <a:graphic xmlns:a="http://schemas.openxmlformats.org/drawingml/2006/main">
                        <a:graphicData uri="http://schemas.microsoft.com/office/word/2010/wordprocessingShape">
                          <wps:wsp>
                            <wps:cNvCnPr/>
                            <wps:spPr>
                              <a:xfrm>
                                <a:off x="0" y="0"/>
                                <a:ext cx="134866" cy="1486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CC75789" id="_x0000_t32" coordsize="21600,21600" o:spt="32" o:oned="t" path="m,l21600,21600e" filled="f">
                      <v:path arrowok="t" fillok="f" o:connecttype="none"/>
                      <o:lock v:ext="edit" shapetype="t"/>
                    </v:shapetype>
                    <v:shape id="Conector recto de flecha 5" o:spid="_x0000_s1026" type="#_x0000_t32" style="position:absolute;margin-left:-.1pt;margin-top:53.2pt;width:10.6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" strokecolor="#bc4542 [3045]">
                      <v:stroke endarrow="block"/>
                    </v:shape>
                  </w:pict>
                </mc:Fallback>
              </mc:AlternateContent>
            </w:r>
            <w:r w:rsidR="00D67EE0">
              <w:rPr>
                <w:rFonts w:ascii="Arial" w:hAnsi="Arial" w:cs="Arial"/>
                <w:noProof/>
                <w:sz w:val="14"/>
                <w:szCs w:val="14"/>
              </w:rPr>
              <mc:AlternateContent>
                <mc:Choice Requires="wps">
                  <w:drawing>
                    <wp:anchor distT="0" distB="0" distL="114300" distR="114300" simplePos="0" relativeHeight="251663360" behindDoc="0" locked="0" layoutInCell="1" allowOverlap="1">
                      <wp:simplePos x="0" y="0"/>
                      <wp:positionH relativeFrom="column">
                        <wp:posOffset>490649</wp:posOffset>
                      </wp:positionH>
                      <wp:positionV relativeFrom="paragraph">
                        <wp:posOffset>516255</wp:posOffset>
                      </wp:positionV>
                      <wp:extent cx="316567" cy="258129"/>
                      <wp:effectExtent l="0" t="0" r="83820" b="66040"/>
                      <wp:wrapNone/>
                      <wp:docPr id="10" name="Conector recto de flecha 10"/>
                      <wp:cNvGraphicFramePr/>
                      <a:graphic xmlns:a="http://schemas.openxmlformats.org/drawingml/2006/main">
                        <a:graphicData uri="http://schemas.microsoft.com/office/word/2010/wordprocessingShape">
                          <wps:wsp>
                            <wps:cNvCnPr/>
                            <wps:spPr>
                              <a:xfrm>
                                <a:off x="0" y="0"/>
                                <a:ext cx="316567" cy="258129"/>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7C9410" id="_x0000_t32" coordsize="21600,21600" o:spt="32" o:oned="t" path="m,l21600,21600e" filled="f">
                      <v:path arrowok="t" fillok="f" o:connecttype="none"/>
                      <o:lock v:ext="edit" shapetype="t"/>
                    </v:shapetype>
                    <v:shape id="Conector recto de flecha 10" o:spid="_x0000_s1026" type="#_x0000_t32" style="position:absolute;margin-left:38.65pt;margin-top:40.65pt;width:24.95pt;height:2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" strokecolor="#bc4542 [3045]">
                      <v:stroke endarrow="block"/>
                    </v:shape>
                  </w:pict>
                </mc:Fallback>
              </mc:AlternateContent>
            </w:r>
            <w:r w:rsidR="00C749D5">
              <w:rPr>
                <w:rFonts w:ascii="Arial" w:hAnsi="Arial" w:cs="Arial"/>
                <w:noProof/>
                <w:sz w:val="14"/>
                <w:szCs w:val="14"/>
              </w:rPr>
              <mc:AlternateContent>
                <mc:Choice Requires="wps">
                  <w:drawing>
                    <wp:anchor distT="0" distB="0" distL="114300" distR="114300" simplePos="0" relativeHeight="251661312" behindDoc="0" locked="0" layoutInCell="1" allowOverlap="1">
                      <wp:simplePos x="0" y="0"/>
                      <wp:positionH relativeFrom="column">
                        <wp:posOffset>2786134</wp:posOffset>
                      </wp:positionH>
                      <wp:positionV relativeFrom="paragraph">
                        <wp:posOffset>142266</wp:posOffset>
                      </wp:positionV>
                      <wp:extent cx="866889" cy="644837"/>
                      <wp:effectExtent l="38100" t="0" r="28575" b="60325"/>
                      <wp:wrapNone/>
                      <wp:docPr id="8" name="Conector recto de flecha 8"/>
                      <wp:cNvGraphicFramePr/>
                      <a:graphic xmlns:a="http://schemas.openxmlformats.org/drawingml/2006/main">
                        <a:graphicData uri="http://schemas.microsoft.com/office/word/2010/wordprocessingShape">
                          <wps:wsp>
                            <wps:cNvCnPr/>
                            <wps:spPr>
                              <a:xfrm flipH="1">
                                <a:off x="0" y="0"/>
                                <a:ext cx="866889" cy="64483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A45BCF7" id="Conector recto de flecha 8" o:spid="_x0000_s1026" type="#_x0000_t32" style="position:absolute;margin-left:219.4pt;margin-top:11.2pt;width:68.25pt;height:50.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" strokecolor="#bc4542 [3045]">
                      <v:stroke endarrow="block"/>
                    </v:shape>
                  </w:pict>
                </mc:Fallback>
              </mc:AlternateContent>
            </w:r>
            <w:r w:rsidR="00C749D5">
              <w:rPr>
                <w:rFonts w:ascii="Arial" w:hAnsi="Arial" w:cs="Arial"/>
                <w:noProof/>
                <w:sz w:val="14"/>
                <w:szCs w:val="14"/>
              </w:rPr>
              <w:drawing>
                <wp:inline distT="0" distB="0" distL="0" distR="0">
                  <wp:extent cx="4011295" cy="1094105"/>
                  <wp:effectExtent l="0" t="0" r="825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alina 1.jpeg"/>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012939" cy="1094553"/>
                          </a:xfrm>
                          <a:prstGeom prst="rect">
                            <a:avLst/>
                          </a:prstGeom>
                        </pic:spPr>
                      </pic:pic>
                    </a:graphicData>
                  </a:graphic>
                </wp:inline>
              </w:drawing>
            </w:r>
          </w:p>
          <w:p w:rsidR="00C749D5" w:rsidRDefault="00D67EE0" w:rsidP="00523FAA">
            <w:pPr>
              <w:jc w:val="both"/>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64384" behindDoc="0" locked="0" layoutInCell="1" allowOverlap="1">
                      <wp:simplePos x="0" y="0"/>
                      <wp:positionH relativeFrom="column">
                        <wp:posOffset>37707</wp:posOffset>
                      </wp:positionH>
                      <wp:positionV relativeFrom="paragraph">
                        <wp:posOffset>36558</wp:posOffset>
                      </wp:positionV>
                      <wp:extent cx="3874308" cy="391131"/>
                      <wp:effectExtent l="0" t="0" r="12065" b="28575"/>
                      <wp:wrapNone/>
                      <wp:docPr id="11" name="Conector recto 11"/>
                      <wp:cNvGraphicFramePr/>
                      <a:graphic xmlns:a="http://schemas.openxmlformats.org/drawingml/2006/main">
                        <a:graphicData uri="http://schemas.microsoft.com/office/word/2010/wordprocessingShape">
                          <wps:wsp>
                            <wps:cNvCnPr/>
                            <wps:spPr>
                              <a:xfrm flipH="1">
                                <a:off x="0" y="0"/>
                                <a:ext cx="3874308" cy="39113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66C090" id="Conector recto 11"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2.95pt,2.9pt" to="30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" strokecolor="#4579b8 [3044]"/>
                  </w:pict>
                </mc:Fallback>
              </mc:AlternateContent>
            </w:r>
          </w:p>
          <w:p w:rsidR="00C749D5" w:rsidRDefault="00C749D5" w:rsidP="00523FAA">
            <w:pPr>
              <w:jc w:val="both"/>
              <w:rPr>
                <w:rFonts w:ascii="Arial" w:hAnsi="Arial" w:cs="Arial"/>
                <w:sz w:val="14"/>
                <w:szCs w:val="14"/>
              </w:rPr>
            </w:pPr>
          </w:p>
          <w:p w:rsidR="00C749D5" w:rsidRDefault="00C749D5" w:rsidP="00523FAA">
            <w:pPr>
              <w:jc w:val="both"/>
              <w:rPr>
                <w:rFonts w:ascii="Arial" w:hAnsi="Arial" w:cs="Arial"/>
                <w:sz w:val="14"/>
                <w:szCs w:val="14"/>
              </w:rPr>
            </w:pPr>
          </w:p>
          <w:p w:rsidR="00C749D5" w:rsidRDefault="00C749D5" w:rsidP="00523FAA">
            <w:pPr>
              <w:jc w:val="both"/>
              <w:rPr>
                <w:rFonts w:ascii="Arial" w:hAnsi="Arial" w:cs="Arial"/>
                <w:sz w:val="14"/>
                <w:szCs w:val="14"/>
              </w:rPr>
            </w:pPr>
          </w:p>
          <w:p w:rsidR="00C749D5" w:rsidRDefault="00C749D5" w:rsidP="00523FAA">
            <w:pPr>
              <w:jc w:val="both"/>
              <w:rPr>
                <w:rFonts w:ascii="Arial" w:hAnsi="Arial" w:cs="Arial"/>
                <w:sz w:val="14"/>
                <w:szCs w:val="14"/>
              </w:rPr>
            </w:pPr>
          </w:p>
          <w:p w:rsidR="008552A4" w:rsidRDefault="00D67EE0" w:rsidP="00523FAA">
            <w:pPr>
              <w:jc w:val="both"/>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65408" behindDoc="0" locked="0" layoutInCell="1" allowOverlap="1">
                      <wp:simplePos x="0" y="0"/>
                      <wp:positionH relativeFrom="column">
                        <wp:posOffset>2627626</wp:posOffset>
                      </wp:positionH>
                      <wp:positionV relativeFrom="paragraph">
                        <wp:posOffset>1459564</wp:posOffset>
                      </wp:positionV>
                      <wp:extent cx="95140" cy="2193503"/>
                      <wp:effectExtent l="38100" t="38100" r="38735" b="92710"/>
                      <wp:wrapNone/>
                      <wp:docPr id="12" name="Cerrar llave 12"/>
                      <wp:cNvGraphicFramePr/>
                      <a:graphic xmlns:a="http://schemas.openxmlformats.org/drawingml/2006/main">
                        <a:graphicData uri="http://schemas.microsoft.com/office/word/2010/wordprocessingShape">
                          <wps:wsp>
                            <wps:cNvSpPr/>
                            <wps:spPr>
                              <a:xfrm>
                                <a:off x="0" y="0"/>
                                <a:ext cx="95140" cy="2193503"/>
                              </a:xfrm>
                              <a:prstGeom prst="rightBrace">
                                <a:avLst/>
                              </a:prstGeom>
                            </wps:spPr>
                            <wps:style>
                              <a:lnRef idx="2">
                                <a:schemeClr val="accent2"/>
                              </a:lnRef>
                              <a:fillRef idx="0">
                                <a:schemeClr val="accent2"/>
                              </a:fillRef>
                              <a:effectRef idx="1">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CBD58" id="Cerrar llave 12" o:spid="_x0000_s1026" type="#_x0000_t88" style="position:absolute;margin-left:206.9pt;margin-top:114.95pt;width:7.5pt;height:172.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" adj="78" strokecolor="#c0504d [3205]" strokeweight="2pt">
                      <v:shadow on="t" color="black" opacity="24903f" origin=",.5" offset="0,.55556mm"/>
                    </v:shape>
                  </w:pict>
                </mc:Fallback>
              </mc:AlternateContent>
            </w:r>
            <w:r w:rsidR="00C749D5" w:rsidRPr="00C749D5">
              <w:rPr>
                <w:rFonts w:ascii="Arial" w:hAnsi="Arial" w:cs="Arial"/>
                <w:noProof/>
                <w:sz w:val="14"/>
                <w:szCs w:val="14"/>
              </w:rPr>
              <w:drawing>
                <wp:inline distT="0" distB="0" distL="0" distR="0" wp14:anchorId="0948D3E8" wp14:editId="2FEA8F91">
                  <wp:extent cx="3218900" cy="36990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3223554" cy="3704373"/>
                          </a:xfrm>
                          <a:prstGeom prst="rect">
                            <a:avLst/>
                          </a:prstGeom>
                        </pic:spPr>
                      </pic:pic>
                    </a:graphicData>
                  </a:graphic>
                </wp:inline>
              </w:drawing>
            </w:r>
          </w:p>
          <w:p w:rsidR="00D67EE0" w:rsidRDefault="00D67EE0" w:rsidP="00523FAA">
            <w:pPr>
              <w:jc w:val="both"/>
              <w:rPr>
                <w:rFonts w:ascii="Arial" w:hAnsi="Arial" w:cs="Arial"/>
                <w:sz w:val="14"/>
                <w:szCs w:val="14"/>
              </w:rPr>
            </w:pPr>
          </w:p>
          <w:p w:rsidR="00D67EE0" w:rsidRPr="00D16F5F" w:rsidRDefault="00D67EE0" w:rsidP="00523FAA">
            <w:pPr>
              <w:jc w:val="both"/>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66432" behindDoc="0" locked="0" layoutInCell="1" allowOverlap="1">
                      <wp:simplePos x="0" y="0"/>
                      <wp:positionH relativeFrom="column">
                        <wp:posOffset>2495488</wp:posOffset>
                      </wp:positionH>
                      <wp:positionV relativeFrom="paragraph">
                        <wp:posOffset>607790</wp:posOffset>
                      </wp:positionV>
                      <wp:extent cx="644837" cy="406988"/>
                      <wp:effectExtent l="38100" t="0" r="22225" b="50800"/>
                      <wp:wrapNone/>
                      <wp:docPr id="14" name="Conector recto de flecha 14"/>
                      <wp:cNvGraphicFramePr/>
                      <a:graphic xmlns:a="http://schemas.openxmlformats.org/drawingml/2006/main">
                        <a:graphicData uri="http://schemas.microsoft.com/office/word/2010/wordprocessingShape">
                          <wps:wsp>
                            <wps:cNvCnPr/>
                            <wps:spPr>
                              <a:xfrm flipH="1">
                                <a:off x="0" y="0"/>
                                <a:ext cx="644837" cy="406988"/>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78BF197" id="Conector recto de flecha 14" o:spid="_x0000_s1026" type="#_x0000_t32" style="position:absolute;margin-left:196.5pt;margin-top:47.85pt;width:50.75pt;height:32.0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" strokecolor="#bc4542 [3045]">
                      <v:stroke endarrow="block"/>
                    </v:shape>
                  </w:pict>
                </mc:Fallback>
              </mc:AlternateContent>
            </w:r>
            <w:r w:rsidRPr="00D67EE0">
              <w:rPr>
                <w:rFonts w:ascii="Arial" w:hAnsi="Arial" w:cs="Arial"/>
                <w:noProof/>
                <w:sz w:val="14"/>
                <w:szCs w:val="14"/>
              </w:rPr>
              <w:drawing>
                <wp:inline distT="0" distB="0" distL="0" distR="0" wp14:anchorId="0CC9E293" wp14:editId="3BBA4F64">
                  <wp:extent cx="3176270" cy="2177646"/>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25000"/>
                                    </a14:imgEffect>
                                  </a14:imgLayer>
                                </a14:imgProps>
                              </a:ext>
                            </a:extLst>
                          </a:blip>
                          <a:stretch>
                            <a:fillRect/>
                          </a:stretch>
                        </pic:blipFill>
                        <pic:spPr>
                          <a:xfrm>
                            <a:off x="0" y="0"/>
                            <a:ext cx="3181777" cy="2181421"/>
                          </a:xfrm>
                          <a:prstGeom prst="rect">
                            <a:avLst/>
                          </a:prstGeom>
                        </pic:spPr>
                      </pic:pic>
                    </a:graphicData>
                  </a:graphic>
                </wp:inline>
              </w:drawing>
            </w:r>
          </w:p>
          <w:p w:rsidR="00523FAA" w:rsidRPr="00D16F5F" w:rsidRDefault="00523FAA" w:rsidP="00523FAA">
            <w:pPr>
              <w:jc w:val="both"/>
              <w:rPr>
                <w:rFonts w:ascii="Arial" w:hAnsi="Arial" w:cs="Arial"/>
                <w:sz w:val="14"/>
                <w:szCs w:val="14"/>
              </w:rPr>
            </w:pPr>
          </w:p>
          <w:p w:rsidR="009F0ED5" w:rsidRDefault="009F0ED5" w:rsidP="00523FAA">
            <w:pPr>
              <w:jc w:val="both"/>
              <w:rPr>
                <w:rFonts w:ascii="Arial" w:hAnsi="Arial" w:cs="Arial"/>
                <w:sz w:val="14"/>
                <w:szCs w:val="14"/>
              </w:rPr>
            </w:pPr>
            <w:r>
              <w:rPr>
                <w:rFonts w:ascii="Arial" w:hAnsi="Arial" w:cs="Arial"/>
                <w:color w:val="000000"/>
                <w:sz w:val="16"/>
                <w:szCs w:val="16"/>
              </w:rPr>
              <w:t>Conforme a lo establecido en las Bases de la Convocatoria en el apartado “</w:t>
            </w:r>
            <w:r>
              <w:rPr>
                <w:rFonts w:ascii="Arial" w:hAnsi="Arial" w:cs="Arial"/>
                <w:b/>
                <w:color w:val="000000"/>
                <w:sz w:val="16"/>
                <w:szCs w:val="16"/>
              </w:rPr>
              <w:t xml:space="preserve">IX.- DESECHAMIENTO DE PROPUESTAS, </w:t>
            </w:r>
            <w:r>
              <w:rPr>
                <w:rFonts w:ascii="Arial" w:hAnsi="Arial" w:cs="Arial"/>
                <w:color w:val="000000"/>
                <w:sz w:val="16"/>
                <w:szCs w:val="16"/>
              </w:rPr>
              <w:t xml:space="preserve">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w:t>
            </w:r>
            <w:r w:rsidRPr="009F0ED5">
              <w:rPr>
                <w:rFonts w:ascii="Arial" w:hAnsi="Arial" w:cs="Arial"/>
                <w:color w:val="000000"/>
                <w:sz w:val="16"/>
                <w:szCs w:val="16"/>
              </w:rPr>
              <w:t>El incumplimiento de alguno de los requisitos establecidos en estas bases y sus anexos</w:t>
            </w:r>
            <w:r>
              <w:rPr>
                <w:rFonts w:ascii="Arial" w:hAnsi="Arial" w:cs="Arial"/>
                <w:b/>
                <w:color w:val="000000"/>
                <w:sz w:val="16"/>
                <w:szCs w:val="16"/>
              </w:rPr>
              <w:t xml:space="preserve">, </w:t>
            </w:r>
            <w:r w:rsidRPr="009F0ED5">
              <w:rPr>
                <w:rFonts w:ascii="Arial" w:hAnsi="Arial" w:cs="Arial"/>
                <w:color w:val="000000"/>
                <w:sz w:val="16"/>
                <w:szCs w:val="16"/>
              </w:rPr>
              <w:t>por lo que de conformidad</w:t>
            </w:r>
            <w:r>
              <w:rPr>
                <w:rFonts w:ascii="Arial" w:hAnsi="Arial" w:cs="Arial"/>
                <w:b/>
                <w:color w:val="000000"/>
                <w:sz w:val="16"/>
                <w:szCs w:val="16"/>
              </w:rPr>
              <w:t xml:space="preserve"> </w:t>
            </w:r>
            <w:r>
              <w:rPr>
                <w:rFonts w:ascii="Arial" w:hAnsi="Arial" w:cs="Arial"/>
                <w:color w:val="000000"/>
                <w:sz w:val="16"/>
                <w:szCs w:val="16"/>
              </w:rPr>
              <w:t>a las</w:t>
            </w:r>
            <w:r>
              <w:rPr>
                <w:rFonts w:ascii="Arial" w:hAnsi="Arial" w:cs="Arial"/>
                <w:b/>
                <w:color w:val="000000"/>
                <w:sz w:val="16"/>
                <w:szCs w:val="16"/>
              </w:rPr>
              <w:t xml:space="preserve"> </w:t>
            </w:r>
            <w:r>
              <w:rPr>
                <w:rFonts w:ascii="Arial" w:hAnsi="Arial" w:cs="Arial"/>
                <w:sz w:val="16"/>
                <w:szCs w:val="16"/>
              </w:rPr>
              <w:t xml:space="preserve">inconsistencias manifestadas y que afectan su solvencia, conforme a lo señalado en el artículo 50 de la Ley, </w:t>
            </w:r>
            <w:r w:rsidR="008F03E5">
              <w:rPr>
                <w:rFonts w:ascii="Arial" w:hAnsi="Arial" w:cs="Arial"/>
                <w:sz w:val="16"/>
                <w:szCs w:val="16"/>
              </w:rPr>
              <w:t>de las bases de la presente licitación</w:t>
            </w:r>
            <w:r>
              <w:rPr>
                <w:rFonts w:ascii="Arial" w:hAnsi="Arial" w:cs="Arial"/>
                <w:sz w:val="16"/>
                <w:szCs w:val="16"/>
              </w:rPr>
              <w:t xml:space="preserve">, </w:t>
            </w:r>
            <w:r>
              <w:rPr>
                <w:rFonts w:ascii="Arial" w:hAnsi="Arial" w:cs="Arial"/>
                <w:b/>
                <w:sz w:val="16"/>
                <w:szCs w:val="16"/>
              </w:rPr>
              <w:t xml:space="preserve">se realiza el desechamiento en lo particular de las partidas </w:t>
            </w:r>
            <w:r w:rsidRPr="00C749D5">
              <w:rPr>
                <w:rFonts w:ascii="Arial" w:hAnsi="Arial" w:cs="Arial"/>
                <w:b/>
                <w:sz w:val="16"/>
                <w:szCs w:val="14"/>
              </w:rPr>
              <w:t>6, 7, 8, 9, 10, 11, 12 y 13</w:t>
            </w:r>
            <w:r>
              <w:rPr>
                <w:rFonts w:ascii="Arial" w:hAnsi="Arial" w:cs="Arial"/>
                <w:b/>
                <w:sz w:val="16"/>
                <w:szCs w:val="14"/>
              </w:rPr>
              <w:t>,</w:t>
            </w:r>
            <w:r>
              <w:rPr>
                <w:rFonts w:ascii="Arial" w:hAnsi="Arial" w:cs="Arial"/>
                <w:b/>
                <w:sz w:val="16"/>
                <w:szCs w:val="16"/>
              </w:rPr>
              <w:t xml:space="preserve"> de la licitante </w:t>
            </w:r>
            <w:r w:rsidRPr="009F0ED5">
              <w:rPr>
                <w:rFonts w:ascii="Arial" w:hAnsi="Arial" w:cs="Arial"/>
                <w:b/>
                <w:sz w:val="16"/>
                <w:szCs w:val="16"/>
              </w:rPr>
              <w:t>CATALINA DEL CARMEN GONZALEZ JAUREGUI</w:t>
            </w:r>
            <w:r>
              <w:rPr>
                <w:rFonts w:ascii="Arial" w:hAnsi="Arial" w:cs="Arial"/>
                <w:b/>
                <w:sz w:val="16"/>
                <w:szCs w:val="16"/>
              </w:rPr>
              <w:t>.</w:t>
            </w:r>
          </w:p>
          <w:p w:rsidR="009F0ED5" w:rsidRDefault="00D904C8" w:rsidP="00523FAA">
            <w:pPr>
              <w:jc w:val="both"/>
              <w:rPr>
                <w:rFonts w:ascii="Arial" w:hAnsi="Arial" w:cs="Arial"/>
                <w:sz w:val="14"/>
                <w:szCs w:val="14"/>
              </w:rPr>
            </w:pPr>
            <w:r>
              <w:rPr>
                <w:rFonts w:ascii="Arial" w:hAnsi="Arial" w:cs="Arial"/>
                <w:sz w:val="14"/>
                <w:szCs w:val="14"/>
              </w:rPr>
              <w:t xml:space="preserve"> </w:t>
            </w:r>
          </w:p>
          <w:p w:rsidR="00523FAA" w:rsidRPr="00D16F5F" w:rsidRDefault="00D16F5F" w:rsidP="00523FAA">
            <w:pPr>
              <w:jc w:val="both"/>
              <w:rPr>
                <w:rFonts w:ascii="Arial" w:hAnsi="Arial" w:cs="Arial"/>
                <w:sz w:val="14"/>
                <w:szCs w:val="14"/>
              </w:rPr>
            </w:pPr>
            <w:r w:rsidRPr="00D16F5F">
              <w:rPr>
                <w:rFonts w:ascii="Arial" w:hAnsi="Arial" w:cs="Arial"/>
                <w:sz w:val="14"/>
                <w:szCs w:val="14"/>
              </w:rPr>
              <w:t xml:space="preserve">Revisión Técnica realizada por el Mtro. en Ing. Alberto Palacios Tiscareño, </w:t>
            </w:r>
            <w:r w:rsidRPr="00D16F5F">
              <w:rPr>
                <w:rFonts w:ascii="Arial" w:eastAsia="Calibri" w:hAnsi="Arial" w:cs="Arial"/>
                <w:color w:val="000000"/>
                <w:sz w:val="14"/>
                <w:szCs w:val="14"/>
              </w:rPr>
              <w:t xml:space="preserve">Director General de Infraestructura Universitaria, por el Lic. en B.G.C. José Samuel García Esparza, </w:t>
            </w:r>
            <w:proofErr w:type="gramStart"/>
            <w:r w:rsidRPr="00D16F5F">
              <w:rPr>
                <w:rFonts w:ascii="Arial" w:eastAsia="Calibri" w:hAnsi="Arial" w:cs="Arial"/>
                <w:color w:val="000000"/>
                <w:sz w:val="14"/>
                <w:szCs w:val="14"/>
              </w:rPr>
              <w:t>Jefe</w:t>
            </w:r>
            <w:proofErr w:type="gramEnd"/>
            <w:r w:rsidRPr="00D16F5F">
              <w:rPr>
                <w:rFonts w:ascii="Arial" w:eastAsia="Calibri" w:hAnsi="Arial" w:cs="Arial"/>
                <w:color w:val="000000"/>
                <w:sz w:val="14"/>
                <w:szCs w:val="14"/>
              </w:rPr>
              <w:t xml:space="preserve"> del Departamento de Servicios Generales</w:t>
            </w:r>
            <w:r w:rsidRPr="00D16F5F">
              <w:rPr>
                <w:rFonts w:ascii="Arial" w:eastAsia="Calibri" w:hAnsi="Arial" w:cs="Arial"/>
                <w:b/>
                <w:color w:val="000000"/>
                <w:sz w:val="14"/>
                <w:szCs w:val="14"/>
              </w:rPr>
              <w:t xml:space="preserve"> </w:t>
            </w:r>
            <w:r w:rsidRPr="00D16F5F">
              <w:rPr>
                <w:rFonts w:ascii="Arial" w:eastAsia="Calibri" w:hAnsi="Arial" w:cs="Arial"/>
                <w:color w:val="000000"/>
                <w:sz w:val="14"/>
                <w:szCs w:val="14"/>
              </w:rPr>
              <w:t>y por el</w:t>
            </w:r>
            <w:r w:rsidRPr="00D16F5F">
              <w:rPr>
                <w:rFonts w:ascii="Arial" w:eastAsia="Calibri" w:hAnsi="Arial" w:cs="Arial"/>
                <w:b/>
                <w:color w:val="000000"/>
                <w:sz w:val="14"/>
                <w:szCs w:val="14"/>
              </w:rPr>
              <w:t xml:space="preserve"> </w:t>
            </w:r>
            <w:r w:rsidRPr="00D16F5F">
              <w:rPr>
                <w:rFonts w:ascii="Arial" w:hAnsi="Arial" w:cs="Arial"/>
                <w:sz w:val="14"/>
                <w:szCs w:val="14"/>
              </w:rPr>
              <w:t xml:space="preserve">Lic. Urb. Luis Alberto González </w:t>
            </w:r>
            <w:proofErr w:type="spellStart"/>
            <w:r w:rsidRPr="00D16F5F">
              <w:rPr>
                <w:rFonts w:ascii="Arial" w:hAnsi="Arial" w:cs="Arial"/>
                <w:sz w:val="14"/>
                <w:szCs w:val="14"/>
              </w:rPr>
              <w:t>González</w:t>
            </w:r>
            <w:proofErr w:type="spellEnd"/>
            <w:r w:rsidRPr="00D16F5F">
              <w:rPr>
                <w:rFonts w:ascii="Arial" w:hAnsi="Arial" w:cs="Arial"/>
                <w:sz w:val="14"/>
                <w:szCs w:val="14"/>
              </w:rPr>
              <w:t xml:space="preserve">, Jefe de Sección de Servicios, conforme a los anexos de la Convocatoria </w:t>
            </w:r>
            <w:r w:rsidRPr="00D16F5F">
              <w:rPr>
                <w:rFonts w:ascii="Arial" w:hAnsi="Arial" w:cs="Arial"/>
                <w:b/>
                <w:sz w:val="14"/>
                <w:szCs w:val="14"/>
              </w:rPr>
              <w:t>LPN 901045968-001-2024.</w:t>
            </w:r>
          </w:p>
          <w:p w:rsidR="00523FAA" w:rsidRPr="00D16F5F" w:rsidRDefault="00523FAA" w:rsidP="00523FAA">
            <w:pPr>
              <w:jc w:val="both"/>
              <w:rPr>
                <w:rFonts w:ascii="Arial" w:hAnsi="Arial" w:cs="Arial"/>
                <w:sz w:val="14"/>
                <w:szCs w:val="14"/>
              </w:rPr>
            </w:pPr>
          </w:p>
          <w:p w:rsidR="00523FAA" w:rsidRPr="00D16F5F" w:rsidRDefault="008F6C6C" w:rsidP="00D52052">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D16F5F" w:rsidRPr="00F22149" w:rsidTr="00D16F5F">
        <w:trPr>
          <w:trHeight w:val="120"/>
          <w:jc w:val="center"/>
        </w:trPr>
        <w:tc>
          <w:tcPr>
            <w:tcW w:w="238" w:type="pct"/>
            <w:noWrap/>
          </w:tcPr>
          <w:p w:rsidR="00D16F5F" w:rsidRPr="00D16F5F" w:rsidRDefault="00D16F5F" w:rsidP="00D16F5F">
            <w:pPr>
              <w:jc w:val="center"/>
              <w:rPr>
                <w:rFonts w:ascii="Arial" w:hAnsi="Arial" w:cs="Arial"/>
                <w:sz w:val="16"/>
                <w:szCs w:val="16"/>
              </w:rPr>
            </w:pPr>
            <w:r w:rsidRPr="00D16F5F">
              <w:rPr>
                <w:rFonts w:ascii="Arial" w:hAnsi="Arial" w:cs="Arial"/>
                <w:sz w:val="16"/>
                <w:szCs w:val="16"/>
              </w:rPr>
              <w:t>5</w:t>
            </w:r>
          </w:p>
        </w:tc>
        <w:tc>
          <w:tcPr>
            <w:tcW w:w="1124" w:type="pct"/>
            <w:noWrap/>
          </w:tcPr>
          <w:p w:rsidR="00D16F5F" w:rsidRPr="00AA6B7C" w:rsidRDefault="00D16F5F" w:rsidP="00D16F5F">
            <w:pPr>
              <w:jc w:val="center"/>
              <w:rPr>
                <w:rFonts w:ascii="Arial" w:hAnsi="Arial" w:cs="Arial"/>
                <w:sz w:val="16"/>
                <w:szCs w:val="16"/>
              </w:rPr>
            </w:pPr>
            <w:r w:rsidRPr="00AA6B7C">
              <w:rPr>
                <w:rFonts w:ascii="Arial" w:hAnsi="Arial" w:cs="Arial"/>
                <w:sz w:val="16"/>
                <w:szCs w:val="16"/>
              </w:rPr>
              <w:t>COMERCIALIZADORA TECNOLOGICA ALPHA SA DE CV</w:t>
            </w:r>
          </w:p>
          <w:p w:rsidR="00294DFB" w:rsidRPr="00AA6B7C" w:rsidRDefault="00294DFB" w:rsidP="00D16F5F">
            <w:pPr>
              <w:jc w:val="center"/>
              <w:rPr>
                <w:rFonts w:ascii="Arial" w:hAnsi="Arial" w:cs="Arial"/>
                <w:sz w:val="16"/>
                <w:szCs w:val="16"/>
              </w:rPr>
            </w:pPr>
          </w:p>
          <w:p w:rsidR="00294DFB" w:rsidRPr="00AA6B7C" w:rsidRDefault="00294DFB" w:rsidP="00D16F5F">
            <w:pPr>
              <w:jc w:val="center"/>
              <w:rPr>
                <w:rFonts w:ascii="Arial" w:hAnsi="Arial" w:cs="Arial"/>
                <w:sz w:val="16"/>
                <w:szCs w:val="16"/>
              </w:rPr>
            </w:pPr>
          </w:p>
          <w:p w:rsidR="00294DFB" w:rsidRPr="00AA6B7C" w:rsidRDefault="00294DFB" w:rsidP="00D16F5F">
            <w:pPr>
              <w:jc w:val="center"/>
              <w:rPr>
                <w:rFonts w:ascii="Arial" w:hAnsi="Arial" w:cs="Arial"/>
                <w:sz w:val="16"/>
                <w:szCs w:val="16"/>
              </w:rPr>
            </w:pPr>
          </w:p>
        </w:tc>
        <w:tc>
          <w:tcPr>
            <w:tcW w:w="3638" w:type="pct"/>
          </w:tcPr>
          <w:p w:rsidR="00D16F5F" w:rsidRPr="00AA6B7C" w:rsidRDefault="00D16F5F" w:rsidP="00D16F5F">
            <w:pPr>
              <w:jc w:val="both"/>
              <w:rPr>
                <w:rFonts w:ascii="Arial" w:hAnsi="Arial" w:cs="Arial"/>
                <w:b/>
                <w:sz w:val="16"/>
                <w:szCs w:val="16"/>
                <w:lang w:val="es-MX"/>
              </w:rPr>
            </w:pPr>
            <w:r w:rsidRPr="00AA6B7C">
              <w:rPr>
                <w:rFonts w:ascii="Arial" w:hAnsi="Arial" w:cs="Arial"/>
                <w:b/>
                <w:sz w:val="16"/>
                <w:szCs w:val="14"/>
              </w:rPr>
              <w:t xml:space="preserve">Oferta en la partida: </w:t>
            </w:r>
            <w:r w:rsidRPr="00AA6B7C">
              <w:rPr>
                <w:rFonts w:ascii="Arial" w:hAnsi="Arial" w:cs="Arial"/>
                <w:b/>
                <w:sz w:val="16"/>
                <w:szCs w:val="16"/>
                <w:lang w:val="es-MX"/>
              </w:rPr>
              <w:t>1, 2, 3, 5, 6, 7, 8, 9, 10, 11, 12, 14 y 15.</w:t>
            </w:r>
          </w:p>
          <w:p w:rsidR="00D16F5F" w:rsidRPr="00AA6B7C" w:rsidRDefault="00D16F5F" w:rsidP="00D16F5F">
            <w:pPr>
              <w:jc w:val="both"/>
              <w:rPr>
                <w:rFonts w:ascii="Arial" w:hAnsi="Arial" w:cs="Arial"/>
                <w:b/>
                <w:sz w:val="16"/>
                <w:szCs w:val="16"/>
                <w:lang w:val="es-MX"/>
              </w:rPr>
            </w:pPr>
          </w:p>
          <w:p w:rsidR="007E540F" w:rsidRPr="00AA6B7C" w:rsidRDefault="007E540F" w:rsidP="007E540F">
            <w:pPr>
              <w:jc w:val="both"/>
              <w:rPr>
                <w:rFonts w:ascii="Arial" w:hAnsi="Arial" w:cs="Arial"/>
                <w:sz w:val="16"/>
                <w:szCs w:val="14"/>
              </w:rPr>
            </w:pPr>
            <w:r w:rsidRPr="00AA6B7C">
              <w:rPr>
                <w:rFonts w:ascii="Arial" w:hAnsi="Arial" w:cs="Arial"/>
                <w:b/>
                <w:sz w:val="16"/>
                <w:szCs w:val="14"/>
              </w:rPr>
              <w:t>Documentos Apartado VI,</w:t>
            </w:r>
            <w:r w:rsidRPr="00AA6B7C">
              <w:rPr>
                <w:rFonts w:ascii="Arial" w:hAnsi="Arial" w:cs="Arial"/>
                <w:sz w:val="16"/>
                <w:szCs w:val="14"/>
              </w:rPr>
              <w:t xml:space="preserve"> presenta y</w:t>
            </w:r>
            <w:r w:rsidR="00875255" w:rsidRPr="00AA6B7C">
              <w:rPr>
                <w:rFonts w:ascii="Arial" w:hAnsi="Arial" w:cs="Arial"/>
                <w:sz w:val="16"/>
                <w:szCs w:val="14"/>
              </w:rPr>
              <w:t xml:space="preserve"> no </w:t>
            </w:r>
            <w:r w:rsidRPr="00AA6B7C">
              <w:rPr>
                <w:rFonts w:ascii="Arial" w:hAnsi="Arial" w:cs="Arial"/>
                <w:sz w:val="16"/>
                <w:szCs w:val="14"/>
              </w:rPr>
              <w:t xml:space="preserve">cumple conforme lo establecido y detallado en los </w:t>
            </w:r>
            <w:r w:rsidRPr="00AA6B7C">
              <w:rPr>
                <w:rFonts w:ascii="Arial" w:hAnsi="Arial" w:cs="Arial"/>
                <w:b/>
                <w:sz w:val="16"/>
                <w:szCs w:val="14"/>
              </w:rPr>
              <w:t xml:space="preserve">Anexos 1, 1.1 </w:t>
            </w:r>
            <w:r w:rsidRPr="00AA6B7C">
              <w:rPr>
                <w:rFonts w:ascii="Arial" w:hAnsi="Arial" w:cs="Arial"/>
                <w:sz w:val="16"/>
                <w:szCs w:val="14"/>
              </w:rPr>
              <w:t>y</w:t>
            </w:r>
            <w:r w:rsidRPr="00AA6B7C">
              <w:rPr>
                <w:rFonts w:ascii="Arial" w:hAnsi="Arial" w:cs="Arial"/>
                <w:b/>
                <w:sz w:val="16"/>
                <w:szCs w:val="14"/>
              </w:rPr>
              <w:t xml:space="preserve"> 2</w:t>
            </w:r>
            <w:r w:rsidRPr="00AA6B7C">
              <w:rPr>
                <w:rFonts w:ascii="Arial" w:hAnsi="Arial" w:cs="Arial"/>
                <w:sz w:val="16"/>
                <w:szCs w:val="14"/>
              </w:rPr>
              <w:t>, presenta</w:t>
            </w:r>
            <w:r w:rsidR="00060967" w:rsidRPr="00AA6B7C">
              <w:rPr>
                <w:rFonts w:ascii="Arial" w:hAnsi="Arial" w:cs="Arial"/>
                <w:sz w:val="16"/>
                <w:szCs w:val="14"/>
              </w:rPr>
              <w:t>ndo</w:t>
            </w:r>
            <w:r w:rsidRPr="00AA6B7C">
              <w:rPr>
                <w:rFonts w:ascii="Arial" w:hAnsi="Arial" w:cs="Arial"/>
                <w:sz w:val="16"/>
                <w:szCs w:val="14"/>
              </w:rPr>
              <w:t xml:space="preserve"> los siguientes incumplimientos:</w:t>
            </w:r>
          </w:p>
          <w:p w:rsidR="007E540F" w:rsidRPr="00AA6B7C" w:rsidRDefault="007E540F" w:rsidP="007E540F">
            <w:pPr>
              <w:jc w:val="both"/>
              <w:rPr>
                <w:rFonts w:ascii="Arial" w:hAnsi="Arial" w:cs="Arial"/>
                <w:sz w:val="14"/>
                <w:szCs w:val="14"/>
              </w:rPr>
            </w:pPr>
          </w:p>
          <w:p w:rsidR="00D16F5F" w:rsidRPr="00AA6B7C" w:rsidRDefault="00833EE8" w:rsidP="00D16F5F">
            <w:pPr>
              <w:jc w:val="both"/>
              <w:rPr>
                <w:rFonts w:ascii="Arial" w:hAnsi="Arial" w:cs="Arial"/>
                <w:sz w:val="14"/>
                <w:szCs w:val="14"/>
              </w:rPr>
            </w:pPr>
            <w:r w:rsidRPr="00AA6B7C">
              <w:rPr>
                <w:rFonts w:ascii="Arial" w:hAnsi="Arial" w:cs="Arial"/>
                <w:sz w:val="16"/>
                <w:szCs w:val="14"/>
              </w:rPr>
              <w:t xml:space="preserve">En la revisión técnica a detalle por parte del área requirente, </w:t>
            </w:r>
            <w:r w:rsidR="008E0003" w:rsidRPr="00AA6B7C">
              <w:rPr>
                <w:rFonts w:ascii="Arial" w:hAnsi="Arial" w:cs="Arial"/>
                <w:sz w:val="16"/>
                <w:szCs w:val="14"/>
              </w:rPr>
              <w:t xml:space="preserve">observó que </w:t>
            </w:r>
            <w:r w:rsidR="00875255" w:rsidRPr="00AA6B7C">
              <w:rPr>
                <w:rFonts w:ascii="Arial" w:hAnsi="Arial" w:cs="Arial"/>
                <w:sz w:val="16"/>
                <w:szCs w:val="14"/>
              </w:rPr>
              <w:t xml:space="preserve">en los productos correspondientes a las marcas establecidas como referencia, colocadas en bases de la presente licitación, es decir, </w:t>
            </w:r>
            <w:r w:rsidR="00875255" w:rsidRPr="006D25DA">
              <w:rPr>
                <w:rFonts w:ascii="Arial" w:hAnsi="Arial" w:cs="Arial"/>
                <w:b/>
                <w:sz w:val="16"/>
                <w:szCs w:val="14"/>
              </w:rPr>
              <w:t>partida 1, 2, 3</w:t>
            </w:r>
            <w:r w:rsidR="008E0003" w:rsidRPr="006D25DA">
              <w:rPr>
                <w:rFonts w:ascii="Arial" w:hAnsi="Arial" w:cs="Arial"/>
                <w:b/>
                <w:sz w:val="16"/>
                <w:szCs w:val="14"/>
              </w:rPr>
              <w:t xml:space="preserve"> y 15</w:t>
            </w:r>
            <w:r w:rsidR="008E0003" w:rsidRPr="00AA6B7C">
              <w:rPr>
                <w:rFonts w:ascii="Arial" w:hAnsi="Arial" w:cs="Arial"/>
                <w:sz w:val="16"/>
                <w:szCs w:val="14"/>
              </w:rPr>
              <w:t xml:space="preserve">, </w:t>
            </w:r>
            <w:r w:rsidRPr="00AA6B7C">
              <w:rPr>
                <w:rFonts w:ascii="Arial" w:hAnsi="Arial" w:cs="Arial"/>
                <w:sz w:val="16"/>
                <w:szCs w:val="14"/>
              </w:rPr>
              <w:t>se observó que</w:t>
            </w:r>
            <w:r w:rsidRPr="00AA6B7C">
              <w:rPr>
                <w:rFonts w:ascii="Arial" w:hAnsi="Arial" w:cs="Arial"/>
                <w:sz w:val="14"/>
                <w:szCs w:val="14"/>
              </w:rPr>
              <w:t xml:space="preserve"> </w:t>
            </w:r>
            <w:r w:rsidRPr="00AA6B7C">
              <w:rPr>
                <w:rFonts w:ascii="Arial" w:hAnsi="Arial" w:cs="Arial"/>
                <w:b/>
                <w:sz w:val="16"/>
                <w:szCs w:val="14"/>
                <w:u w:val="single"/>
              </w:rPr>
              <w:t xml:space="preserve">existen inconsistencias en las fichas técnicas, respecto al Anexo “1”, </w:t>
            </w:r>
            <w:r w:rsidR="008D0BEA" w:rsidRPr="00AA6B7C">
              <w:rPr>
                <w:rFonts w:ascii="Arial" w:hAnsi="Arial" w:cs="Arial"/>
                <w:b/>
                <w:sz w:val="16"/>
                <w:szCs w:val="14"/>
                <w:u w:val="single"/>
              </w:rPr>
              <w:t>con</w:t>
            </w:r>
            <w:r w:rsidR="0042187A" w:rsidRPr="00AA6B7C">
              <w:rPr>
                <w:rFonts w:ascii="Arial" w:hAnsi="Arial" w:cs="Arial"/>
                <w:b/>
                <w:sz w:val="16"/>
                <w:szCs w:val="14"/>
                <w:u w:val="single"/>
              </w:rPr>
              <w:t xml:space="preserve"> las partidas </w:t>
            </w:r>
            <w:r w:rsidR="00F57D0F" w:rsidRPr="00AA6B7C">
              <w:rPr>
                <w:rFonts w:ascii="Arial" w:hAnsi="Arial" w:cs="Arial"/>
                <w:b/>
                <w:sz w:val="16"/>
                <w:szCs w:val="14"/>
                <w:u w:val="single"/>
              </w:rPr>
              <w:t>mencionadas</w:t>
            </w:r>
            <w:r w:rsidR="0042187A" w:rsidRPr="00AA6B7C">
              <w:rPr>
                <w:rFonts w:ascii="Arial" w:hAnsi="Arial" w:cs="Arial"/>
                <w:b/>
                <w:sz w:val="16"/>
                <w:szCs w:val="14"/>
                <w:u w:val="single"/>
              </w:rPr>
              <w:t xml:space="preserve">, </w:t>
            </w:r>
            <w:r w:rsidRPr="00AA6B7C">
              <w:rPr>
                <w:rFonts w:ascii="Arial" w:hAnsi="Arial" w:cs="Arial"/>
                <w:b/>
                <w:sz w:val="16"/>
                <w:szCs w:val="14"/>
                <w:u w:val="single"/>
              </w:rPr>
              <w:t>toda vez que se colocan y/o se ofertan dos marcas, la marca solicitada en bases y una marca genérica</w:t>
            </w:r>
            <w:r w:rsidR="008E0003" w:rsidRPr="00AA6B7C">
              <w:rPr>
                <w:rFonts w:ascii="Arial" w:hAnsi="Arial" w:cs="Arial"/>
                <w:b/>
                <w:sz w:val="16"/>
                <w:szCs w:val="14"/>
                <w:u w:val="single"/>
              </w:rPr>
              <w:t xml:space="preserve"> y/o marca diferente a la que se coloca en el encabezado de la ficha técnica</w:t>
            </w:r>
            <w:r w:rsidR="00E61277" w:rsidRPr="00AA6B7C">
              <w:rPr>
                <w:rFonts w:ascii="Arial" w:hAnsi="Arial" w:cs="Arial"/>
                <w:sz w:val="14"/>
                <w:szCs w:val="14"/>
              </w:rPr>
              <w:t>.</w:t>
            </w:r>
            <w:r w:rsidR="008E0003" w:rsidRPr="00AA6B7C">
              <w:rPr>
                <w:rFonts w:ascii="Arial" w:hAnsi="Arial" w:cs="Arial"/>
                <w:sz w:val="14"/>
                <w:szCs w:val="14"/>
              </w:rPr>
              <w:t xml:space="preserve">  </w:t>
            </w:r>
          </w:p>
          <w:p w:rsidR="00761BFF" w:rsidRPr="00AA6B7C" w:rsidRDefault="00761BFF" w:rsidP="00D16F5F">
            <w:pPr>
              <w:jc w:val="both"/>
              <w:rPr>
                <w:rFonts w:ascii="Arial" w:hAnsi="Arial" w:cs="Arial"/>
                <w:sz w:val="14"/>
                <w:szCs w:val="14"/>
              </w:rPr>
            </w:pPr>
          </w:p>
          <w:p w:rsidR="00761BFF" w:rsidRPr="00AA6B7C" w:rsidRDefault="00676CC4" w:rsidP="00D16F5F">
            <w:pPr>
              <w:jc w:val="both"/>
              <w:rPr>
                <w:rFonts w:ascii="Arial" w:hAnsi="Arial" w:cs="Arial"/>
                <w:sz w:val="14"/>
                <w:szCs w:val="14"/>
              </w:rPr>
            </w:pPr>
            <w:r w:rsidRPr="00AA6B7C">
              <w:rPr>
                <w:rFonts w:ascii="Arial" w:hAnsi="Arial" w:cs="Arial"/>
                <w:noProof/>
                <w:sz w:val="16"/>
                <w:szCs w:val="16"/>
              </w:rPr>
              <mc:AlternateContent>
                <mc:Choice Requires="wps">
                  <w:drawing>
                    <wp:anchor distT="0" distB="0" distL="114300" distR="114300" simplePos="0" relativeHeight="251669504" behindDoc="0" locked="0" layoutInCell="1" allowOverlap="1">
                      <wp:simplePos x="0" y="0"/>
                      <wp:positionH relativeFrom="column">
                        <wp:posOffset>-395657</wp:posOffset>
                      </wp:positionH>
                      <wp:positionV relativeFrom="paragraph">
                        <wp:posOffset>3830994</wp:posOffset>
                      </wp:positionV>
                      <wp:extent cx="443766" cy="263525"/>
                      <wp:effectExtent l="38100" t="19050" r="90170" b="98425"/>
                      <wp:wrapNone/>
                      <wp:docPr id="18" name="Conector recto de flecha 18"/>
                      <wp:cNvGraphicFramePr/>
                      <a:graphic xmlns:a="http://schemas.openxmlformats.org/drawingml/2006/main">
                        <a:graphicData uri="http://schemas.microsoft.com/office/word/2010/wordprocessingShape">
                          <wps:wsp>
                            <wps:cNvCnPr/>
                            <wps:spPr>
                              <a:xfrm>
                                <a:off x="0" y="0"/>
                                <a:ext cx="443766" cy="2635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E0D0A" id="Conector recto de flecha 18" o:spid="_x0000_s1026" type="#_x0000_t32" style="position:absolute;margin-left:-31.15pt;margin-top:301.65pt;width:34.95pt;height: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" strokecolor="#c0504d [3205]" strokeweight="2pt">
                      <v:stroke endarrow="block"/>
                      <v:shadow on="t" color="black" opacity="24903f" origin=",.5" offset="0,.55556mm"/>
                    </v:shape>
                  </w:pict>
                </mc:Fallback>
              </mc:AlternateContent>
            </w:r>
            <w:r w:rsidR="00241844" w:rsidRPr="00AA6B7C">
              <w:rPr>
                <w:rFonts w:ascii="Arial" w:hAnsi="Arial" w:cs="Arial"/>
                <w:noProof/>
                <w:sz w:val="16"/>
                <w:szCs w:val="16"/>
              </w:rPr>
              <mc:AlternateContent>
                <mc:Choice Requires="wps">
                  <w:drawing>
                    <wp:anchor distT="0" distB="0" distL="114300" distR="114300" simplePos="0" relativeHeight="251668480" behindDoc="0" locked="0" layoutInCell="1" allowOverlap="1">
                      <wp:simplePos x="0" y="0"/>
                      <wp:positionH relativeFrom="column">
                        <wp:posOffset>-52381</wp:posOffset>
                      </wp:positionH>
                      <wp:positionV relativeFrom="paragraph">
                        <wp:posOffset>571396</wp:posOffset>
                      </wp:positionV>
                      <wp:extent cx="521263" cy="360519"/>
                      <wp:effectExtent l="38100" t="19050" r="69850" b="97155"/>
                      <wp:wrapNone/>
                      <wp:docPr id="16" name="Conector recto de flecha 16"/>
                      <wp:cNvGraphicFramePr/>
                      <a:graphic xmlns:a="http://schemas.openxmlformats.org/drawingml/2006/main">
                        <a:graphicData uri="http://schemas.microsoft.com/office/word/2010/wordprocessingShape">
                          <wps:wsp>
                            <wps:cNvCnPr/>
                            <wps:spPr>
                              <a:xfrm>
                                <a:off x="0" y="0"/>
                                <a:ext cx="521263" cy="36051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B5FE8" id="Conector recto de flecha 16" o:spid="_x0000_s1026" type="#_x0000_t32" style="position:absolute;margin-left:-4.1pt;margin-top:45pt;width:41.05pt;height:2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" strokecolor="#c0504d [3205]" strokeweight="2pt">
                      <v:stroke endarrow="block"/>
                      <v:shadow on="t" color="black" opacity="24903f" origin=",.5" offset="0,.55556mm"/>
                    </v:shape>
                  </w:pict>
                </mc:Fallback>
              </mc:AlternateContent>
            </w:r>
            <w:r w:rsidR="00E61277" w:rsidRPr="00AA6B7C">
              <w:rPr>
                <w:rFonts w:ascii="Arial" w:hAnsi="Arial" w:cs="Arial"/>
                <w:noProof/>
                <w:sz w:val="14"/>
                <w:szCs w:val="14"/>
              </w:rPr>
              <mc:AlternateContent>
                <mc:Choice Requires="wps">
                  <w:drawing>
                    <wp:anchor distT="0" distB="0" distL="114300" distR="114300" simplePos="0" relativeHeight="251670528" behindDoc="0" locked="0" layoutInCell="1" allowOverlap="1">
                      <wp:simplePos x="0" y="0"/>
                      <wp:positionH relativeFrom="column">
                        <wp:posOffset>495577</wp:posOffset>
                      </wp:positionH>
                      <wp:positionV relativeFrom="paragraph">
                        <wp:posOffset>2632835</wp:posOffset>
                      </wp:positionV>
                      <wp:extent cx="779172" cy="515155"/>
                      <wp:effectExtent l="38100" t="19050" r="78105" b="94615"/>
                      <wp:wrapNone/>
                      <wp:docPr id="19" name="Conector recto de flecha 19"/>
                      <wp:cNvGraphicFramePr/>
                      <a:graphic xmlns:a="http://schemas.openxmlformats.org/drawingml/2006/main">
                        <a:graphicData uri="http://schemas.microsoft.com/office/word/2010/wordprocessingShape">
                          <wps:wsp>
                            <wps:cNvCnPr/>
                            <wps:spPr>
                              <a:xfrm>
                                <a:off x="0" y="0"/>
                                <a:ext cx="779172" cy="51515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0515725B" id="Conector recto de flecha 19" o:spid="_x0000_s1026" type="#_x0000_t32" style="position:absolute;margin-left:39pt;margin-top:207.3pt;width:61.35pt;height:40.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" strokecolor="#c0504d [3205]" strokeweight="2pt">
                      <v:stroke endarrow="block"/>
                      <v:shadow on="t" color="black" opacity="24903f" origin=",.5" offset="0,.55556mm"/>
                    </v:shape>
                  </w:pict>
                </mc:Fallback>
              </mc:AlternateContent>
            </w:r>
            <w:r w:rsidR="00761BFF" w:rsidRPr="00AA6B7C">
              <w:rPr>
                <w:rFonts w:ascii="Arial" w:hAnsi="Arial" w:cs="Arial"/>
                <w:noProof/>
                <w:sz w:val="14"/>
                <w:szCs w:val="14"/>
              </w:rPr>
              <w:drawing>
                <wp:inline distT="0" distB="0" distL="0" distR="0" wp14:anchorId="7F4E5C38" wp14:editId="03434627">
                  <wp:extent cx="3376593" cy="4283676"/>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Lst>
                          </a:blip>
                          <a:srcRect l="2300" r="12004"/>
                          <a:stretch/>
                        </pic:blipFill>
                        <pic:spPr bwMode="auto">
                          <a:xfrm>
                            <a:off x="0" y="0"/>
                            <a:ext cx="3380886" cy="4289123"/>
                          </a:xfrm>
                          <a:prstGeom prst="rect">
                            <a:avLst/>
                          </a:prstGeom>
                          <a:ln>
                            <a:noFill/>
                          </a:ln>
                          <a:extLst>
                            <a:ext uri="{53640926-AAD7-44D8-BBD7-CCE9431645EC}">
                              <a14:shadowObscured xmlns:a14="http://schemas.microsoft.com/office/drawing/2010/main"/>
                            </a:ext>
                          </a:extLst>
                        </pic:spPr>
                      </pic:pic>
                    </a:graphicData>
                  </a:graphic>
                </wp:inline>
              </w:drawing>
            </w:r>
          </w:p>
          <w:p w:rsidR="00541C60" w:rsidRPr="00AA6B7C" w:rsidRDefault="007248D1" w:rsidP="00D16F5F">
            <w:pPr>
              <w:jc w:val="both"/>
              <w:rPr>
                <w:rFonts w:ascii="Arial" w:hAnsi="Arial" w:cs="Arial"/>
                <w:sz w:val="14"/>
                <w:szCs w:val="14"/>
              </w:rPr>
            </w:pPr>
            <w:r w:rsidRPr="00AA6B7C">
              <w:rPr>
                <w:rFonts w:ascii="Arial" w:hAnsi="Arial" w:cs="Arial"/>
                <w:noProof/>
                <w:sz w:val="14"/>
                <w:szCs w:val="14"/>
              </w:rPr>
              <mc:AlternateContent>
                <mc:Choice Requires="wps">
                  <w:drawing>
                    <wp:anchor distT="0" distB="0" distL="114300" distR="114300" simplePos="0" relativeHeight="251687936" behindDoc="0" locked="0" layoutInCell="1" allowOverlap="1">
                      <wp:simplePos x="0" y="0"/>
                      <wp:positionH relativeFrom="column">
                        <wp:posOffset>2484755</wp:posOffset>
                      </wp:positionH>
                      <wp:positionV relativeFrom="paragraph">
                        <wp:posOffset>3048842</wp:posOffset>
                      </wp:positionV>
                      <wp:extent cx="672504" cy="241728"/>
                      <wp:effectExtent l="57150" t="38100" r="70485" b="101600"/>
                      <wp:wrapNone/>
                      <wp:docPr id="47" name="Conector recto de flecha 47"/>
                      <wp:cNvGraphicFramePr/>
                      <a:graphic xmlns:a="http://schemas.openxmlformats.org/drawingml/2006/main">
                        <a:graphicData uri="http://schemas.microsoft.com/office/word/2010/wordprocessingShape">
                          <wps:wsp>
                            <wps:cNvCnPr/>
                            <wps:spPr>
                              <a:xfrm flipH="1">
                                <a:off x="0" y="0"/>
                                <a:ext cx="672504" cy="241728"/>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E8FC11" id="Conector recto de flecha 47" o:spid="_x0000_s1026" type="#_x0000_t32" style="position:absolute;margin-left:195.65pt;margin-top:240.05pt;width:52.95pt;height:19.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" strokecolor="#c0504d [3205]" strokeweight="2pt">
                      <v:stroke endarrow="block"/>
                      <v:shadow on="t" color="black" opacity="24903f" origin=",.5" offset="0,.55556mm"/>
                    </v:shape>
                  </w:pict>
                </mc:Fallback>
              </mc:AlternateContent>
            </w:r>
            <w:r w:rsidRPr="00AA6B7C">
              <w:rPr>
                <w:rFonts w:ascii="Arial" w:hAnsi="Arial" w:cs="Arial"/>
                <w:noProof/>
                <w:sz w:val="14"/>
                <w:szCs w:val="14"/>
              </w:rPr>
              <mc:AlternateContent>
                <mc:Choice Requires="wps">
                  <w:drawing>
                    <wp:anchor distT="0" distB="0" distL="114300" distR="114300" simplePos="0" relativeHeight="251686912" behindDoc="0" locked="0" layoutInCell="1" allowOverlap="1">
                      <wp:simplePos x="0" y="0"/>
                      <wp:positionH relativeFrom="column">
                        <wp:posOffset>2600960</wp:posOffset>
                      </wp:positionH>
                      <wp:positionV relativeFrom="paragraph">
                        <wp:posOffset>618218</wp:posOffset>
                      </wp:positionV>
                      <wp:extent cx="630918" cy="277767"/>
                      <wp:effectExtent l="57150" t="38100" r="55245" b="103505"/>
                      <wp:wrapNone/>
                      <wp:docPr id="46" name="Conector recto de flecha 46"/>
                      <wp:cNvGraphicFramePr/>
                      <a:graphic xmlns:a="http://schemas.openxmlformats.org/drawingml/2006/main">
                        <a:graphicData uri="http://schemas.microsoft.com/office/word/2010/wordprocessingShape">
                          <wps:wsp>
                            <wps:cNvCnPr/>
                            <wps:spPr>
                              <a:xfrm flipH="1">
                                <a:off x="0" y="0"/>
                                <a:ext cx="630918" cy="27776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CF92F3" id="Conector recto de flecha 46" o:spid="_x0000_s1026" type="#_x0000_t32" style="position:absolute;margin-left:204.8pt;margin-top:48.7pt;width:49.7pt;height:21.8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" strokecolor="#c0504d [3205]" strokeweight="2pt">
                      <v:stroke endarrow="block"/>
                      <v:shadow on="t" color="black" opacity="24903f" origin=",.5" offset="0,.55556mm"/>
                    </v:shape>
                  </w:pict>
                </mc:Fallback>
              </mc:AlternateContent>
            </w:r>
            <w:r w:rsidR="00541C60" w:rsidRPr="00AA6B7C">
              <w:rPr>
                <w:rFonts w:ascii="Arial" w:hAnsi="Arial" w:cs="Arial"/>
                <w:noProof/>
                <w:sz w:val="14"/>
                <w:szCs w:val="14"/>
              </w:rPr>
              <w:drawing>
                <wp:inline distT="0" distB="0" distL="0" distR="0" wp14:anchorId="286FEC87" wp14:editId="68D1BB4D">
                  <wp:extent cx="3349625" cy="3424335"/>
                  <wp:effectExtent l="0" t="0" r="3175"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Lst>
                          </a:blip>
                          <a:stretch>
                            <a:fillRect/>
                          </a:stretch>
                        </pic:blipFill>
                        <pic:spPr>
                          <a:xfrm>
                            <a:off x="0" y="0"/>
                            <a:ext cx="3366578" cy="3441666"/>
                          </a:xfrm>
                          <a:prstGeom prst="rect">
                            <a:avLst/>
                          </a:prstGeom>
                        </pic:spPr>
                      </pic:pic>
                    </a:graphicData>
                  </a:graphic>
                </wp:inline>
              </w:drawing>
            </w:r>
          </w:p>
          <w:p w:rsidR="007248D1" w:rsidRPr="00AA6B7C" w:rsidRDefault="007248D1" w:rsidP="008D0BEA">
            <w:pPr>
              <w:jc w:val="both"/>
              <w:rPr>
                <w:rFonts w:ascii="Arial" w:hAnsi="Arial" w:cs="Arial"/>
                <w:sz w:val="16"/>
                <w:szCs w:val="14"/>
              </w:rPr>
            </w:pPr>
          </w:p>
          <w:p w:rsidR="008D0BEA" w:rsidRPr="00AA6B7C" w:rsidRDefault="008D0BEA" w:rsidP="008D0BEA">
            <w:pPr>
              <w:jc w:val="both"/>
              <w:rPr>
                <w:rFonts w:ascii="Arial" w:hAnsi="Arial" w:cs="Arial"/>
                <w:b/>
                <w:sz w:val="16"/>
                <w:szCs w:val="14"/>
              </w:rPr>
            </w:pPr>
            <w:r w:rsidRPr="00AA6B7C">
              <w:rPr>
                <w:rFonts w:ascii="Arial" w:hAnsi="Arial" w:cs="Arial"/>
                <w:sz w:val="16"/>
                <w:szCs w:val="14"/>
              </w:rPr>
              <w:t xml:space="preserve">Aunado a lo anterior, </w:t>
            </w:r>
            <w:r w:rsidRPr="00AA6B7C">
              <w:rPr>
                <w:rFonts w:ascii="Arial" w:hAnsi="Arial" w:cs="Arial"/>
                <w:b/>
                <w:sz w:val="16"/>
                <w:szCs w:val="14"/>
              </w:rPr>
              <w:t>también existe discrepancia en esta partida, en cuanto a las especificaciones técnicas/propuesta técnica, ya que, en ese documento s</w:t>
            </w:r>
            <w:r w:rsidR="001B0B33" w:rsidRPr="00AA6B7C">
              <w:rPr>
                <w:rFonts w:ascii="Arial" w:hAnsi="Arial" w:cs="Arial"/>
                <w:b/>
                <w:sz w:val="16"/>
                <w:szCs w:val="14"/>
              </w:rPr>
              <w:t>e</w:t>
            </w:r>
            <w:r w:rsidRPr="00AA6B7C">
              <w:rPr>
                <w:rFonts w:ascii="Arial" w:hAnsi="Arial" w:cs="Arial"/>
                <w:b/>
                <w:sz w:val="16"/>
                <w:szCs w:val="14"/>
              </w:rPr>
              <w:t xml:space="preserve"> coloca la cantidad conforme a lo solicitado, es decir, en presentación de 1 litro, y en la ficha técnica oferta porrón de 20 litros.</w:t>
            </w:r>
          </w:p>
          <w:p w:rsidR="00541C60" w:rsidRPr="00AA6B7C" w:rsidRDefault="00541C60" w:rsidP="00D16F5F">
            <w:pPr>
              <w:jc w:val="both"/>
              <w:rPr>
                <w:rFonts w:ascii="Arial" w:hAnsi="Arial" w:cs="Arial"/>
                <w:sz w:val="14"/>
                <w:szCs w:val="14"/>
              </w:rPr>
            </w:pPr>
          </w:p>
          <w:p w:rsidR="008256ED" w:rsidRPr="00AA6B7C" w:rsidRDefault="007248D1" w:rsidP="00D16F5F">
            <w:pPr>
              <w:jc w:val="both"/>
              <w:rPr>
                <w:rFonts w:ascii="Arial" w:hAnsi="Arial" w:cs="Arial"/>
                <w:sz w:val="14"/>
                <w:szCs w:val="14"/>
              </w:rPr>
            </w:pPr>
            <w:r w:rsidRPr="00AA6B7C">
              <w:rPr>
                <w:rFonts w:ascii="Arial" w:hAnsi="Arial" w:cs="Arial"/>
                <w:noProof/>
                <w:sz w:val="14"/>
                <w:szCs w:val="14"/>
              </w:rPr>
              <mc:AlternateContent>
                <mc:Choice Requires="wps">
                  <w:drawing>
                    <wp:anchor distT="0" distB="0" distL="114300" distR="114300" simplePos="0" relativeHeight="251679744" behindDoc="0" locked="0" layoutInCell="1" allowOverlap="1">
                      <wp:simplePos x="0" y="0"/>
                      <wp:positionH relativeFrom="column">
                        <wp:posOffset>2872831</wp:posOffset>
                      </wp:positionH>
                      <wp:positionV relativeFrom="paragraph">
                        <wp:posOffset>1345086</wp:posOffset>
                      </wp:positionV>
                      <wp:extent cx="475861" cy="214604"/>
                      <wp:effectExtent l="57150" t="38100" r="57785" b="90805"/>
                      <wp:wrapNone/>
                      <wp:docPr id="35" name="Conector recto de flecha 35"/>
                      <wp:cNvGraphicFramePr/>
                      <a:graphic xmlns:a="http://schemas.openxmlformats.org/drawingml/2006/main">
                        <a:graphicData uri="http://schemas.microsoft.com/office/word/2010/wordprocessingShape">
                          <wps:wsp>
                            <wps:cNvCnPr/>
                            <wps:spPr>
                              <a:xfrm flipH="1">
                                <a:off x="0" y="0"/>
                                <a:ext cx="475861" cy="21460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2C517BB" id="Conector recto de flecha 35" o:spid="_x0000_s1026" type="#_x0000_t32" style="position:absolute;margin-left:226.2pt;margin-top:105.9pt;width:37.45pt;height:16.9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" strokecolor="#c0504d [3205]" strokeweight="2pt">
                      <v:stroke endarrow="block"/>
                      <v:shadow on="t" color="black" opacity="24903f" origin=",.5" offset="0,.55556mm"/>
                    </v:shape>
                  </w:pict>
                </mc:Fallback>
              </mc:AlternateContent>
            </w:r>
            <w:r w:rsidR="00C5250E" w:rsidRPr="00AA6B7C">
              <w:rPr>
                <w:rFonts w:ascii="Arial" w:hAnsi="Arial" w:cs="Arial"/>
                <w:noProof/>
                <w:sz w:val="14"/>
                <w:szCs w:val="14"/>
              </w:rPr>
              <mc:AlternateContent>
                <mc:Choice Requires="wps">
                  <w:drawing>
                    <wp:anchor distT="0" distB="0" distL="114300" distR="114300" simplePos="0" relativeHeight="251678720" behindDoc="0" locked="0" layoutInCell="1" allowOverlap="1">
                      <wp:simplePos x="0" y="0"/>
                      <wp:positionH relativeFrom="column">
                        <wp:posOffset>-66351</wp:posOffset>
                      </wp:positionH>
                      <wp:positionV relativeFrom="paragraph">
                        <wp:posOffset>524549</wp:posOffset>
                      </wp:positionV>
                      <wp:extent cx="433472" cy="233473"/>
                      <wp:effectExtent l="38100" t="19050" r="100330" b="90805"/>
                      <wp:wrapNone/>
                      <wp:docPr id="34" name="Conector recto de flecha 34"/>
                      <wp:cNvGraphicFramePr/>
                      <a:graphic xmlns:a="http://schemas.openxmlformats.org/drawingml/2006/main">
                        <a:graphicData uri="http://schemas.microsoft.com/office/word/2010/wordprocessingShape">
                          <wps:wsp>
                            <wps:cNvCnPr/>
                            <wps:spPr>
                              <a:xfrm>
                                <a:off x="0" y="0"/>
                                <a:ext cx="433472" cy="233473"/>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w:pict>
                    <v:shape w14:anchorId="509C48D0" id="Conector recto de flecha 34" o:spid="_x0000_s1026" type="#_x0000_t32" style="position:absolute;margin-left:-5.2pt;margin-top:41.3pt;width:34.15pt;height:18.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" strokecolor="#c0504d [3205]" strokeweight="2pt">
                      <v:stroke endarrow="block"/>
                      <v:shadow on="t" color="black" opacity="24903f" origin=",.5" offset="0,.55556mm"/>
                    </v:shape>
                  </w:pict>
                </mc:Fallback>
              </mc:AlternateContent>
            </w:r>
            <w:r w:rsidR="008256ED" w:rsidRPr="00AA6B7C">
              <w:rPr>
                <w:rFonts w:ascii="Arial" w:hAnsi="Arial" w:cs="Arial"/>
                <w:noProof/>
                <w:sz w:val="14"/>
                <w:szCs w:val="14"/>
              </w:rPr>
              <w:drawing>
                <wp:inline distT="0" distB="0" distL="0" distR="0" wp14:anchorId="3FD4E2EA">
                  <wp:extent cx="3285439" cy="273387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8792" cy="2803229"/>
                          </a:xfrm>
                          <a:prstGeom prst="rect">
                            <a:avLst/>
                          </a:prstGeom>
                          <a:noFill/>
                        </pic:spPr>
                      </pic:pic>
                    </a:graphicData>
                  </a:graphic>
                </wp:inline>
              </w:drawing>
            </w:r>
          </w:p>
          <w:p w:rsidR="008256ED" w:rsidRPr="00AA6B7C" w:rsidRDefault="008256ED" w:rsidP="00D16F5F">
            <w:pPr>
              <w:jc w:val="both"/>
              <w:rPr>
                <w:rFonts w:ascii="Arial" w:hAnsi="Arial" w:cs="Arial"/>
                <w:sz w:val="14"/>
                <w:szCs w:val="14"/>
              </w:rPr>
            </w:pPr>
          </w:p>
          <w:p w:rsidR="007248D1" w:rsidRPr="00AA6B7C" w:rsidRDefault="007248D1" w:rsidP="00D16F5F">
            <w:pPr>
              <w:jc w:val="both"/>
              <w:rPr>
                <w:rFonts w:ascii="Arial" w:hAnsi="Arial" w:cs="Arial"/>
                <w:sz w:val="14"/>
                <w:szCs w:val="14"/>
              </w:rPr>
            </w:pPr>
          </w:p>
          <w:p w:rsidR="008256ED" w:rsidRPr="00AA6B7C" w:rsidRDefault="00C5250E" w:rsidP="00D16F5F">
            <w:pPr>
              <w:jc w:val="both"/>
              <w:rPr>
                <w:rFonts w:ascii="Arial" w:hAnsi="Arial" w:cs="Arial"/>
                <w:sz w:val="14"/>
                <w:szCs w:val="14"/>
              </w:rPr>
            </w:pPr>
            <w:r w:rsidRPr="00AA6B7C">
              <w:rPr>
                <w:rFonts w:ascii="Arial" w:hAnsi="Arial" w:cs="Arial"/>
                <w:noProof/>
                <w:sz w:val="14"/>
                <w:szCs w:val="14"/>
              </w:rPr>
              <mc:AlternateContent>
                <mc:Choice Requires="wps">
                  <w:drawing>
                    <wp:anchor distT="0" distB="0" distL="114300" distR="114300" simplePos="0" relativeHeight="251680768" behindDoc="0" locked="0" layoutInCell="1" allowOverlap="1">
                      <wp:simplePos x="0" y="0"/>
                      <wp:positionH relativeFrom="column">
                        <wp:posOffset>-122698</wp:posOffset>
                      </wp:positionH>
                      <wp:positionV relativeFrom="paragraph">
                        <wp:posOffset>362223</wp:posOffset>
                      </wp:positionV>
                      <wp:extent cx="429208" cy="167951"/>
                      <wp:effectExtent l="38100" t="38100" r="85725" b="99060"/>
                      <wp:wrapNone/>
                      <wp:docPr id="37" name="Conector recto de flecha 37"/>
                      <wp:cNvGraphicFramePr/>
                      <a:graphic xmlns:a="http://schemas.openxmlformats.org/drawingml/2006/main">
                        <a:graphicData uri="http://schemas.microsoft.com/office/word/2010/wordprocessingShape">
                          <wps:wsp>
                            <wps:cNvCnPr/>
                            <wps:spPr>
                              <a:xfrm>
                                <a:off x="0" y="0"/>
                                <a:ext cx="429208" cy="167951"/>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6B3CA41B" id="Conector recto de flecha 37" o:spid="_x0000_s1026" type="#_x0000_t32" style="position:absolute;margin-left:-9.65pt;margin-top:28.5pt;width:33.8pt;height:13.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" strokecolor="#c0504d [3205]" strokeweight="2pt">
                      <v:stroke endarrow="block"/>
                      <v:shadow on="t" color="black" opacity="24903f" origin=",.5" offset="0,.55556mm"/>
                    </v:shape>
                  </w:pict>
                </mc:Fallback>
              </mc:AlternateContent>
            </w:r>
            <w:r w:rsidRPr="00AA6B7C">
              <w:rPr>
                <w:rFonts w:ascii="Arial" w:hAnsi="Arial" w:cs="Arial"/>
                <w:noProof/>
                <w:sz w:val="14"/>
                <w:szCs w:val="14"/>
              </w:rPr>
              <mc:AlternateContent>
                <mc:Choice Requires="wps">
                  <w:drawing>
                    <wp:anchor distT="0" distB="0" distL="114300" distR="114300" simplePos="0" relativeHeight="251681792" behindDoc="0" locked="0" layoutInCell="1" allowOverlap="1">
                      <wp:simplePos x="0" y="0"/>
                      <wp:positionH relativeFrom="column">
                        <wp:posOffset>2458811</wp:posOffset>
                      </wp:positionH>
                      <wp:positionV relativeFrom="paragraph">
                        <wp:posOffset>852235</wp:posOffset>
                      </wp:positionV>
                      <wp:extent cx="411091" cy="185381"/>
                      <wp:effectExtent l="57150" t="38100" r="65405" b="100965"/>
                      <wp:wrapNone/>
                      <wp:docPr id="39" name="Conector recto de flecha 39"/>
                      <wp:cNvGraphicFramePr/>
                      <a:graphic xmlns:a="http://schemas.openxmlformats.org/drawingml/2006/main">
                        <a:graphicData uri="http://schemas.microsoft.com/office/word/2010/wordprocessingShape">
                          <wps:wsp>
                            <wps:cNvCnPr/>
                            <wps:spPr>
                              <a:xfrm flipH="1">
                                <a:off x="0" y="0"/>
                                <a:ext cx="411091" cy="185381"/>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CCCDC" id="Conector recto de flecha 39" o:spid="_x0000_s1026" type="#_x0000_t32" style="position:absolute;margin-left:193.6pt;margin-top:67.1pt;width:32.35pt;height:14.6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" strokecolor="#c0504d [3205]" strokeweight="2pt">
                      <v:stroke endarrow="block"/>
                      <v:shadow on="t" color="black" opacity="24903f" origin=",.5" offset="0,.55556mm"/>
                    </v:shape>
                  </w:pict>
                </mc:Fallback>
              </mc:AlternateContent>
            </w:r>
            <w:r w:rsidR="008256ED" w:rsidRPr="00AA6B7C">
              <w:rPr>
                <w:rFonts w:ascii="Arial" w:hAnsi="Arial" w:cs="Arial"/>
                <w:noProof/>
                <w:sz w:val="14"/>
                <w:szCs w:val="14"/>
              </w:rPr>
              <w:drawing>
                <wp:inline distT="0" distB="0" distL="0" distR="0" wp14:anchorId="5CA99209">
                  <wp:extent cx="2509934" cy="2286071"/>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569281" cy="2340125"/>
                          </a:xfrm>
                          <a:prstGeom prst="rect">
                            <a:avLst/>
                          </a:prstGeom>
                          <a:noFill/>
                        </pic:spPr>
                      </pic:pic>
                    </a:graphicData>
                  </a:graphic>
                </wp:inline>
              </w:drawing>
            </w:r>
          </w:p>
          <w:p w:rsidR="008256ED" w:rsidRPr="00AA6B7C" w:rsidRDefault="008256ED" w:rsidP="00D16F5F">
            <w:pPr>
              <w:jc w:val="both"/>
              <w:rPr>
                <w:rFonts w:ascii="Arial" w:hAnsi="Arial" w:cs="Arial"/>
                <w:sz w:val="14"/>
                <w:szCs w:val="14"/>
              </w:rPr>
            </w:pPr>
          </w:p>
          <w:p w:rsidR="008256ED" w:rsidRPr="00AA6B7C" w:rsidRDefault="008256ED" w:rsidP="00D16F5F">
            <w:pPr>
              <w:jc w:val="both"/>
              <w:rPr>
                <w:rFonts w:ascii="Arial" w:hAnsi="Arial" w:cs="Arial"/>
                <w:sz w:val="14"/>
                <w:szCs w:val="14"/>
              </w:rPr>
            </w:pPr>
          </w:p>
          <w:p w:rsidR="008256ED" w:rsidRPr="00AA6B7C" w:rsidRDefault="004D7CB9" w:rsidP="00D16F5F">
            <w:pPr>
              <w:jc w:val="both"/>
              <w:rPr>
                <w:rFonts w:ascii="Arial" w:hAnsi="Arial" w:cs="Arial"/>
                <w:sz w:val="14"/>
                <w:szCs w:val="14"/>
              </w:rPr>
            </w:pPr>
            <w:r w:rsidRPr="00AA6B7C">
              <w:rPr>
                <w:rFonts w:ascii="Arial" w:hAnsi="Arial" w:cs="Arial"/>
                <w:noProof/>
                <w:sz w:val="14"/>
                <w:szCs w:val="14"/>
              </w:rPr>
              <mc:AlternateContent>
                <mc:Choice Requires="wps">
                  <w:drawing>
                    <wp:anchor distT="0" distB="0" distL="114300" distR="114300" simplePos="0" relativeHeight="251685888" behindDoc="0" locked="0" layoutInCell="1" allowOverlap="1">
                      <wp:simplePos x="0" y="0"/>
                      <wp:positionH relativeFrom="column">
                        <wp:posOffset>2051931</wp:posOffset>
                      </wp:positionH>
                      <wp:positionV relativeFrom="paragraph">
                        <wp:posOffset>1227196</wp:posOffset>
                      </wp:positionV>
                      <wp:extent cx="578692" cy="286087"/>
                      <wp:effectExtent l="57150" t="19050" r="69215" b="95250"/>
                      <wp:wrapNone/>
                      <wp:docPr id="45" name="Conector recto de flecha 45"/>
                      <wp:cNvGraphicFramePr/>
                      <a:graphic xmlns:a="http://schemas.openxmlformats.org/drawingml/2006/main">
                        <a:graphicData uri="http://schemas.microsoft.com/office/word/2010/wordprocessingShape">
                          <wps:wsp>
                            <wps:cNvCnPr/>
                            <wps:spPr>
                              <a:xfrm flipH="1">
                                <a:off x="0" y="0"/>
                                <a:ext cx="578692" cy="28608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B91E06" id="Conector recto de flecha 45" o:spid="_x0000_s1026" type="#_x0000_t32" style="position:absolute;margin-left:161.55pt;margin-top:96.65pt;width:45.55pt;height:22.5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" strokecolor="#c0504d [3205]" strokeweight="2pt">
                      <v:stroke endarrow="block"/>
                      <v:shadow on="t" color="black" opacity="24903f" origin=",.5" offset="0,.55556mm"/>
                    </v:shape>
                  </w:pict>
                </mc:Fallback>
              </mc:AlternateContent>
            </w:r>
            <w:r w:rsidRPr="00AA6B7C">
              <w:rPr>
                <w:rFonts w:ascii="Arial" w:hAnsi="Arial" w:cs="Arial"/>
                <w:noProof/>
                <w:sz w:val="14"/>
                <w:szCs w:val="14"/>
              </w:rPr>
              <mc:AlternateContent>
                <mc:Choice Requires="wps">
                  <w:drawing>
                    <wp:anchor distT="0" distB="0" distL="114300" distR="114300" simplePos="0" relativeHeight="251684864" behindDoc="0" locked="0" layoutInCell="1" allowOverlap="1">
                      <wp:simplePos x="0" y="0"/>
                      <wp:positionH relativeFrom="column">
                        <wp:posOffset>-169467</wp:posOffset>
                      </wp:positionH>
                      <wp:positionV relativeFrom="paragraph">
                        <wp:posOffset>380184</wp:posOffset>
                      </wp:positionV>
                      <wp:extent cx="475706" cy="204366"/>
                      <wp:effectExtent l="38100" t="38100" r="76835" b="100965"/>
                      <wp:wrapNone/>
                      <wp:docPr id="44" name="Conector recto de flecha 44"/>
                      <wp:cNvGraphicFramePr/>
                      <a:graphic xmlns:a="http://schemas.openxmlformats.org/drawingml/2006/main">
                        <a:graphicData uri="http://schemas.microsoft.com/office/word/2010/wordprocessingShape">
                          <wps:wsp>
                            <wps:cNvCnPr/>
                            <wps:spPr>
                              <a:xfrm>
                                <a:off x="0" y="0"/>
                                <a:ext cx="475706" cy="20436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FEC850" id="Conector recto de flecha 44" o:spid="_x0000_s1026" type="#_x0000_t32" style="position:absolute;margin-left:-13.35pt;margin-top:29.95pt;width:37.45pt;height:16.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" strokecolor="#c0504d [3205]" strokeweight="2pt">
                      <v:stroke endarrow="block"/>
                      <v:shadow on="t" color="black" opacity="24903f" origin=",.5" offset="0,.55556mm"/>
                    </v:shape>
                  </w:pict>
                </mc:Fallback>
              </mc:AlternateContent>
            </w:r>
            <w:r w:rsidR="0067295B" w:rsidRPr="00AA6B7C">
              <w:rPr>
                <w:rFonts w:ascii="Arial" w:hAnsi="Arial" w:cs="Arial"/>
                <w:noProof/>
                <w:sz w:val="14"/>
                <w:szCs w:val="14"/>
              </w:rPr>
              <w:drawing>
                <wp:inline distT="0" distB="0" distL="0" distR="0" wp14:anchorId="3B8D7B9B">
                  <wp:extent cx="2458616" cy="2314567"/>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75223" cy="2330201"/>
                          </a:xfrm>
                          <a:prstGeom prst="rect">
                            <a:avLst/>
                          </a:prstGeom>
                          <a:noFill/>
                        </pic:spPr>
                      </pic:pic>
                    </a:graphicData>
                  </a:graphic>
                </wp:inline>
              </w:drawing>
            </w:r>
          </w:p>
          <w:p w:rsidR="008256ED" w:rsidRPr="00AA6B7C" w:rsidRDefault="008256ED" w:rsidP="00D16F5F">
            <w:pPr>
              <w:jc w:val="both"/>
              <w:rPr>
                <w:rFonts w:ascii="Arial" w:hAnsi="Arial" w:cs="Arial"/>
                <w:sz w:val="14"/>
                <w:szCs w:val="14"/>
              </w:rPr>
            </w:pPr>
          </w:p>
          <w:p w:rsidR="00752968" w:rsidRPr="00AA6B7C" w:rsidRDefault="00752968" w:rsidP="00D16F5F">
            <w:pPr>
              <w:jc w:val="both"/>
              <w:rPr>
                <w:rFonts w:ascii="Arial" w:hAnsi="Arial" w:cs="Arial"/>
                <w:sz w:val="16"/>
                <w:szCs w:val="14"/>
              </w:rPr>
            </w:pPr>
          </w:p>
          <w:p w:rsidR="00752968" w:rsidRPr="00AA6B7C" w:rsidRDefault="00551D98" w:rsidP="00551D98">
            <w:pPr>
              <w:jc w:val="both"/>
              <w:rPr>
                <w:rFonts w:ascii="Arial" w:hAnsi="Arial" w:cs="Arial"/>
                <w:b/>
                <w:sz w:val="16"/>
                <w:szCs w:val="14"/>
              </w:rPr>
            </w:pPr>
            <w:r w:rsidRPr="00AA6B7C">
              <w:rPr>
                <w:rFonts w:ascii="Arial" w:hAnsi="Arial" w:cs="Arial"/>
                <w:sz w:val="16"/>
                <w:szCs w:val="14"/>
              </w:rPr>
              <w:t xml:space="preserve">También presenta el siguiente incumplimiento, en el apartado </w:t>
            </w:r>
            <w:r w:rsidRPr="00AA6B7C">
              <w:rPr>
                <w:rFonts w:ascii="Arial" w:hAnsi="Arial" w:cs="Arial"/>
                <w:b/>
                <w:sz w:val="16"/>
                <w:szCs w:val="14"/>
              </w:rPr>
              <w:t>VI.10</w:t>
            </w:r>
            <w:r w:rsidRPr="00AA6B7C">
              <w:rPr>
                <w:rFonts w:ascii="Arial" w:hAnsi="Arial" w:cs="Arial"/>
                <w:sz w:val="16"/>
                <w:szCs w:val="14"/>
              </w:rPr>
              <w:t xml:space="preserve"> de las bases </w:t>
            </w:r>
            <w:r w:rsidRPr="00AA6B7C">
              <w:rPr>
                <w:rFonts w:ascii="Arial" w:hAnsi="Arial" w:cs="Arial"/>
                <w:b/>
                <w:sz w:val="16"/>
                <w:szCs w:val="14"/>
              </w:rPr>
              <w:t>Centros de Servicio</w:t>
            </w:r>
            <w:r w:rsidRPr="00AA6B7C">
              <w:rPr>
                <w:rFonts w:ascii="Arial" w:hAnsi="Arial" w:cs="Arial"/>
                <w:sz w:val="16"/>
                <w:szCs w:val="14"/>
              </w:rPr>
              <w:t>, en relación con la junta de aclaraciones, se solicitó:</w:t>
            </w:r>
            <w:r w:rsidRPr="00AA6B7C">
              <w:rPr>
                <w:rFonts w:ascii="Arial" w:hAnsi="Arial" w:cs="Arial"/>
                <w:sz w:val="14"/>
                <w:szCs w:val="16"/>
                <w:lang w:val="es-ES_tradnl" w:eastAsia="ar-SA"/>
              </w:rPr>
              <w:t xml:space="preserve"> “</w:t>
            </w:r>
            <w:r w:rsidRPr="00AA6B7C">
              <w:rPr>
                <w:rFonts w:ascii="Arial" w:hAnsi="Arial" w:cs="Arial"/>
                <w:b/>
                <w:sz w:val="16"/>
                <w:szCs w:val="16"/>
                <w:lang w:val="es-ES_tradnl" w:eastAsia="ar-SA"/>
              </w:rPr>
              <w:t>Para esta licitación, al tratarse de bienes donde no se requiere la prestación de mantenimiento y/o reparaciones, en este apartado el licitante deberá presentar una relación indicando el domicilio fiscal del licitante, que será el lugar en donde pueda realizarse cualquier notificación de calidad de los bienes o productos entregados.”</w:t>
            </w:r>
          </w:p>
          <w:p w:rsidR="00551D98" w:rsidRPr="00AA6B7C" w:rsidRDefault="00551D98" w:rsidP="00D16F5F">
            <w:pPr>
              <w:jc w:val="both"/>
              <w:rPr>
                <w:rFonts w:ascii="Arial" w:hAnsi="Arial" w:cs="Arial"/>
                <w:b/>
                <w:sz w:val="18"/>
                <w:szCs w:val="14"/>
              </w:rPr>
            </w:pPr>
          </w:p>
          <w:p w:rsidR="00551D98" w:rsidRPr="00AA6B7C" w:rsidRDefault="00551D98" w:rsidP="00D16F5F">
            <w:pPr>
              <w:jc w:val="both"/>
              <w:rPr>
                <w:rFonts w:ascii="Arial" w:hAnsi="Arial" w:cs="Arial"/>
                <w:b/>
                <w:sz w:val="16"/>
                <w:szCs w:val="14"/>
              </w:rPr>
            </w:pPr>
            <w:r w:rsidRPr="00AA6B7C">
              <w:rPr>
                <w:rFonts w:ascii="Arial" w:hAnsi="Arial" w:cs="Arial"/>
                <w:sz w:val="16"/>
                <w:szCs w:val="14"/>
              </w:rPr>
              <w:t>Conforme a lo anterior, el licitante, en su propuesta colocó un documento en el que manifiesta:</w:t>
            </w:r>
            <w:r w:rsidRPr="00AA6B7C">
              <w:rPr>
                <w:rFonts w:ascii="Arial" w:hAnsi="Arial" w:cs="Arial"/>
                <w:b/>
                <w:sz w:val="16"/>
                <w:szCs w:val="14"/>
              </w:rPr>
              <w:t xml:space="preserve"> “Centros de servicio. En base a la junta de aclaraciones, este documento no aplica para este procedimiento de licitación.”</w:t>
            </w:r>
          </w:p>
          <w:p w:rsidR="00752968" w:rsidRPr="00AA6B7C" w:rsidRDefault="00C0224F" w:rsidP="00D16F5F">
            <w:pPr>
              <w:jc w:val="both"/>
              <w:rPr>
                <w:rFonts w:ascii="Arial" w:hAnsi="Arial" w:cs="Arial"/>
                <w:sz w:val="16"/>
                <w:szCs w:val="14"/>
              </w:rPr>
            </w:pPr>
            <w:r w:rsidRPr="00AA6B7C">
              <w:rPr>
                <w:rFonts w:ascii="Arial" w:hAnsi="Arial" w:cs="Arial"/>
                <w:noProof/>
                <w:sz w:val="16"/>
                <w:szCs w:val="14"/>
              </w:rPr>
              <mc:AlternateContent>
                <mc:Choice Requires="wps">
                  <w:drawing>
                    <wp:anchor distT="0" distB="0" distL="114300" distR="114300" simplePos="0" relativeHeight="251688960" behindDoc="0" locked="0" layoutInCell="1" allowOverlap="1">
                      <wp:simplePos x="0" y="0"/>
                      <wp:positionH relativeFrom="column">
                        <wp:posOffset>2368795</wp:posOffset>
                      </wp:positionH>
                      <wp:positionV relativeFrom="paragraph">
                        <wp:posOffset>689610</wp:posOffset>
                      </wp:positionV>
                      <wp:extent cx="820809" cy="303608"/>
                      <wp:effectExtent l="38100" t="38100" r="55880" b="96520"/>
                      <wp:wrapNone/>
                      <wp:docPr id="48" name="Conector recto de flecha 48"/>
                      <wp:cNvGraphicFramePr/>
                      <a:graphic xmlns:a="http://schemas.openxmlformats.org/drawingml/2006/main">
                        <a:graphicData uri="http://schemas.microsoft.com/office/word/2010/wordprocessingShape">
                          <wps:wsp>
                            <wps:cNvCnPr/>
                            <wps:spPr>
                              <a:xfrm flipH="1">
                                <a:off x="0" y="0"/>
                                <a:ext cx="820809" cy="303608"/>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0573F" id="Conector recto de flecha 48" o:spid="_x0000_s1026" type="#_x0000_t32" style="position:absolute;margin-left:186.5pt;margin-top:54.3pt;width:64.65pt;height:23.9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" strokecolor="#c0504d [3205]" strokeweight="2pt">
                      <v:stroke endarrow="block"/>
                      <v:shadow on="t" color="black" opacity="24903f" origin=",.5" offset="0,.55556mm"/>
                    </v:shape>
                  </w:pict>
                </mc:Fallback>
              </mc:AlternateContent>
            </w:r>
            <w:r w:rsidR="00752968" w:rsidRPr="00AA6B7C">
              <w:rPr>
                <w:rFonts w:ascii="Arial" w:hAnsi="Arial" w:cs="Arial"/>
                <w:noProof/>
                <w:sz w:val="16"/>
                <w:szCs w:val="14"/>
              </w:rPr>
              <w:drawing>
                <wp:inline distT="0" distB="0" distL="0" distR="0" wp14:anchorId="45547E15" wp14:editId="40EB6578">
                  <wp:extent cx="3219718" cy="188709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5000"/>
                                    </a14:imgEffect>
                                  </a14:imgLayer>
                                </a14:imgProps>
                              </a:ext>
                            </a:extLst>
                          </a:blip>
                          <a:stretch>
                            <a:fillRect/>
                          </a:stretch>
                        </pic:blipFill>
                        <pic:spPr>
                          <a:xfrm>
                            <a:off x="0" y="0"/>
                            <a:ext cx="3236242" cy="1896777"/>
                          </a:xfrm>
                          <a:prstGeom prst="rect">
                            <a:avLst/>
                          </a:prstGeom>
                        </pic:spPr>
                      </pic:pic>
                    </a:graphicData>
                  </a:graphic>
                </wp:inline>
              </w:drawing>
            </w:r>
          </w:p>
          <w:p w:rsidR="008F03E5" w:rsidRPr="00AA6B7C" w:rsidRDefault="008F03E5" w:rsidP="00D16F5F">
            <w:pPr>
              <w:jc w:val="both"/>
              <w:rPr>
                <w:rFonts w:ascii="Arial" w:hAnsi="Arial" w:cs="Arial"/>
                <w:sz w:val="14"/>
                <w:szCs w:val="14"/>
              </w:rPr>
            </w:pPr>
          </w:p>
          <w:p w:rsidR="008F03E5" w:rsidRPr="00AA6B7C" w:rsidRDefault="008F03E5" w:rsidP="008F03E5">
            <w:pPr>
              <w:jc w:val="both"/>
              <w:rPr>
                <w:rFonts w:ascii="Arial" w:hAnsi="Arial" w:cs="Arial"/>
                <w:sz w:val="14"/>
                <w:szCs w:val="14"/>
              </w:rPr>
            </w:pPr>
            <w:r w:rsidRPr="00AA6B7C">
              <w:rPr>
                <w:rFonts w:ascii="Arial" w:hAnsi="Arial" w:cs="Arial"/>
                <w:color w:val="000000"/>
                <w:sz w:val="16"/>
                <w:szCs w:val="16"/>
              </w:rPr>
              <w:t>Conforme a lo establecido en las Bases de la Convocatoria en el apartado “</w:t>
            </w:r>
            <w:r w:rsidRPr="00AA6B7C">
              <w:rPr>
                <w:rFonts w:ascii="Arial" w:hAnsi="Arial" w:cs="Arial"/>
                <w:b/>
                <w:color w:val="000000"/>
                <w:sz w:val="16"/>
                <w:szCs w:val="16"/>
              </w:rPr>
              <w:t xml:space="preserve">IX.- DESECHAMIENTO DE PROPUESTAS, </w:t>
            </w:r>
            <w:r w:rsidRPr="00AA6B7C">
              <w:rPr>
                <w:rFonts w:ascii="Arial" w:hAnsi="Arial" w:cs="Arial"/>
                <w:color w:val="000000"/>
                <w:sz w:val="16"/>
                <w:szCs w:val="16"/>
              </w:rPr>
              <w:t>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El incumplimiento de alguno de los requisitos establecidos en estas bases y sus anexos</w:t>
            </w:r>
            <w:r w:rsidRPr="00AA6B7C">
              <w:rPr>
                <w:rFonts w:ascii="Arial" w:hAnsi="Arial" w:cs="Arial"/>
                <w:b/>
                <w:color w:val="000000"/>
                <w:sz w:val="16"/>
                <w:szCs w:val="16"/>
              </w:rPr>
              <w:t xml:space="preserve">, </w:t>
            </w:r>
            <w:r w:rsidRPr="00AA6B7C">
              <w:rPr>
                <w:rFonts w:ascii="Arial" w:hAnsi="Arial" w:cs="Arial"/>
                <w:color w:val="000000"/>
                <w:sz w:val="16"/>
                <w:szCs w:val="16"/>
              </w:rPr>
              <w:t>por lo que de conformidad</w:t>
            </w:r>
            <w:r w:rsidRPr="00AA6B7C">
              <w:rPr>
                <w:rFonts w:ascii="Arial" w:hAnsi="Arial" w:cs="Arial"/>
                <w:b/>
                <w:color w:val="000000"/>
                <w:sz w:val="16"/>
                <w:szCs w:val="16"/>
              </w:rPr>
              <w:t xml:space="preserve"> </w:t>
            </w:r>
            <w:r w:rsidRPr="00AA6B7C">
              <w:rPr>
                <w:rFonts w:ascii="Arial" w:hAnsi="Arial" w:cs="Arial"/>
                <w:color w:val="000000"/>
                <w:sz w:val="16"/>
                <w:szCs w:val="16"/>
              </w:rPr>
              <w:t>a los</w:t>
            </w:r>
            <w:r w:rsidRPr="00AA6B7C">
              <w:rPr>
                <w:rFonts w:ascii="Arial" w:hAnsi="Arial" w:cs="Arial"/>
                <w:b/>
                <w:color w:val="000000"/>
                <w:sz w:val="16"/>
                <w:szCs w:val="16"/>
              </w:rPr>
              <w:t xml:space="preserve"> </w:t>
            </w:r>
            <w:r w:rsidRPr="00AA6B7C">
              <w:rPr>
                <w:rFonts w:ascii="Arial" w:hAnsi="Arial" w:cs="Arial"/>
                <w:sz w:val="16"/>
                <w:szCs w:val="16"/>
              </w:rPr>
              <w:t xml:space="preserve">incumplimientos manifestados que afectan su solvencia, conforme a lo señalado en el artículo 50 de la Ley, de las bases de la presente licitación, </w:t>
            </w:r>
            <w:r w:rsidRPr="005B42D0">
              <w:rPr>
                <w:rFonts w:ascii="Arial" w:hAnsi="Arial" w:cs="Arial"/>
                <w:b/>
                <w:sz w:val="16"/>
                <w:szCs w:val="16"/>
              </w:rPr>
              <w:t xml:space="preserve">se realiza el desechamiento </w:t>
            </w:r>
            <w:r w:rsidR="006E6D68" w:rsidRPr="005B42D0">
              <w:rPr>
                <w:rFonts w:ascii="Arial" w:hAnsi="Arial" w:cs="Arial"/>
                <w:b/>
                <w:sz w:val="16"/>
                <w:szCs w:val="16"/>
              </w:rPr>
              <w:t>de su propuesta</w:t>
            </w:r>
            <w:r w:rsidR="006E6D68" w:rsidRPr="00FB7F4B">
              <w:rPr>
                <w:rFonts w:ascii="Arial" w:hAnsi="Arial" w:cs="Arial"/>
                <w:sz w:val="16"/>
                <w:szCs w:val="16"/>
              </w:rPr>
              <w:t xml:space="preserve">, </w:t>
            </w:r>
            <w:r w:rsidR="006E6D68" w:rsidRPr="00FB7F4B">
              <w:rPr>
                <w:rFonts w:ascii="Arial" w:hAnsi="Arial" w:cs="Arial"/>
                <w:b/>
                <w:sz w:val="16"/>
                <w:szCs w:val="16"/>
              </w:rPr>
              <w:t xml:space="preserve">además de los incumplimientos en las partidas 1, 2, 3 y 15, </w:t>
            </w:r>
            <w:r w:rsidRPr="00FB7F4B">
              <w:rPr>
                <w:rFonts w:ascii="Arial" w:hAnsi="Arial" w:cs="Arial"/>
                <w:b/>
                <w:sz w:val="16"/>
                <w:szCs w:val="16"/>
              </w:rPr>
              <w:t>de</w:t>
            </w:r>
            <w:r w:rsidR="00D904C8" w:rsidRPr="00FB7F4B">
              <w:rPr>
                <w:rFonts w:ascii="Arial" w:hAnsi="Arial" w:cs="Arial"/>
                <w:b/>
                <w:sz w:val="16"/>
                <w:szCs w:val="16"/>
              </w:rPr>
              <w:t>l</w:t>
            </w:r>
            <w:r w:rsidRPr="00FB7F4B">
              <w:rPr>
                <w:rFonts w:ascii="Arial" w:hAnsi="Arial" w:cs="Arial"/>
                <w:b/>
                <w:sz w:val="16"/>
                <w:szCs w:val="16"/>
              </w:rPr>
              <w:t xml:space="preserve"> </w:t>
            </w:r>
            <w:r w:rsidR="00D904C8" w:rsidRPr="00FB7F4B">
              <w:rPr>
                <w:rFonts w:ascii="Arial" w:hAnsi="Arial" w:cs="Arial"/>
                <w:b/>
                <w:sz w:val="16"/>
                <w:szCs w:val="16"/>
              </w:rPr>
              <w:t xml:space="preserve">licitante </w:t>
            </w:r>
            <w:r w:rsidRPr="00FB7F4B">
              <w:rPr>
                <w:rFonts w:ascii="Arial" w:hAnsi="Arial" w:cs="Arial"/>
                <w:b/>
                <w:sz w:val="16"/>
                <w:szCs w:val="16"/>
              </w:rPr>
              <w:t>COMERCIALIZADORA TECNOLOGICA ALPHA SA DE CV.</w:t>
            </w:r>
          </w:p>
          <w:p w:rsidR="008F03E5" w:rsidRPr="00AA6B7C" w:rsidRDefault="008F03E5" w:rsidP="00D16F5F">
            <w:pPr>
              <w:jc w:val="both"/>
              <w:rPr>
                <w:rFonts w:ascii="Arial" w:hAnsi="Arial" w:cs="Arial"/>
                <w:sz w:val="14"/>
                <w:szCs w:val="14"/>
              </w:rPr>
            </w:pPr>
          </w:p>
          <w:p w:rsidR="00D16F5F" w:rsidRPr="00AA6B7C" w:rsidRDefault="00D16F5F" w:rsidP="00D16F5F">
            <w:pPr>
              <w:jc w:val="both"/>
              <w:rPr>
                <w:rFonts w:ascii="Arial" w:hAnsi="Arial" w:cs="Arial"/>
                <w:sz w:val="14"/>
                <w:szCs w:val="14"/>
              </w:rPr>
            </w:pPr>
            <w:r w:rsidRPr="00AA6B7C">
              <w:rPr>
                <w:rFonts w:ascii="Arial" w:hAnsi="Arial" w:cs="Arial"/>
                <w:sz w:val="14"/>
                <w:szCs w:val="14"/>
              </w:rPr>
              <w:t xml:space="preserve">Para las partidas 1 a 13, la Revisión Técnica fue realizada por el Mtro. en Ing. Alberto Palacios Tiscareño, Director General de Infraestructura Universitaria, por el Lic. en B.G.C. José Samuel García Esparza, </w:t>
            </w:r>
            <w:proofErr w:type="gramStart"/>
            <w:r w:rsidRPr="00AA6B7C">
              <w:rPr>
                <w:rFonts w:ascii="Arial" w:hAnsi="Arial" w:cs="Arial"/>
                <w:sz w:val="14"/>
                <w:szCs w:val="14"/>
              </w:rPr>
              <w:t>Jefe</w:t>
            </w:r>
            <w:proofErr w:type="gramEnd"/>
            <w:r w:rsidRPr="00AA6B7C">
              <w:rPr>
                <w:rFonts w:ascii="Arial" w:hAnsi="Arial" w:cs="Arial"/>
                <w:sz w:val="14"/>
                <w:szCs w:val="14"/>
              </w:rPr>
              <w:t xml:space="preserve"> del Departamento de Servicios Generales y por el Lic. Urb. Luis Alberto González </w:t>
            </w:r>
            <w:proofErr w:type="spellStart"/>
            <w:r w:rsidRPr="00AA6B7C">
              <w:rPr>
                <w:rFonts w:ascii="Arial" w:hAnsi="Arial" w:cs="Arial"/>
                <w:sz w:val="14"/>
                <w:szCs w:val="14"/>
              </w:rPr>
              <w:t>González</w:t>
            </w:r>
            <w:proofErr w:type="spellEnd"/>
            <w:r w:rsidRPr="00AA6B7C">
              <w:rPr>
                <w:rFonts w:ascii="Arial" w:hAnsi="Arial" w:cs="Arial"/>
                <w:sz w:val="14"/>
                <w:szCs w:val="14"/>
              </w:rPr>
              <w:t xml:space="preserve">, Jefe de Sección de Servicios. Para las Partidas 14 y 15, la Revisión Técnica fue realizada por la </w:t>
            </w:r>
            <w:proofErr w:type="gramStart"/>
            <w:r w:rsidRPr="00AA6B7C">
              <w:rPr>
                <w:rFonts w:ascii="Arial" w:hAnsi="Arial" w:cs="Arial"/>
                <w:sz w:val="14"/>
                <w:szCs w:val="14"/>
              </w:rPr>
              <w:t>Jefa</w:t>
            </w:r>
            <w:proofErr w:type="gramEnd"/>
            <w:r w:rsidRPr="00AA6B7C">
              <w:rPr>
                <w:rFonts w:ascii="Arial" w:hAnsi="Arial" w:cs="Arial"/>
                <w:sz w:val="14"/>
                <w:szCs w:val="14"/>
              </w:rPr>
              <w:t xml:space="preserve"> del Departamento de Compras, M en A. Beatriz Elizabeth Rivera de Loera y por la Encargada del Almacén General de Consumibles del Departamento de Compras, Lic. Jesica de Jesús Nieto Plascencia conforme a los anexos de la Convocatoria </w:t>
            </w:r>
            <w:r w:rsidRPr="00AA6B7C">
              <w:rPr>
                <w:rFonts w:ascii="Arial" w:hAnsi="Arial" w:cs="Arial"/>
                <w:b/>
                <w:sz w:val="14"/>
                <w:szCs w:val="14"/>
              </w:rPr>
              <w:t>LPN 901045968-001-2024</w:t>
            </w:r>
            <w:r w:rsidRPr="00AA6B7C">
              <w:rPr>
                <w:rFonts w:ascii="Arial" w:hAnsi="Arial" w:cs="Arial"/>
                <w:sz w:val="14"/>
                <w:szCs w:val="14"/>
              </w:rPr>
              <w:t>.</w:t>
            </w:r>
          </w:p>
          <w:p w:rsidR="00D16F5F" w:rsidRPr="00AA6B7C" w:rsidRDefault="00D16F5F" w:rsidP="00D16F5F">
            <w:pPr>
              <w:jc w:val="both"/>
              <w:rPr>
                <w:rFonts w:ascii="Arial" w:hAnsi="Arial" w:cs="Arial"/>
                <w:sz w:val="14"/>
                <w:szCs w:val="14"/>
              </w:rPr>
            </w:pPr>
          </w:p>
          <w:p w:rsidR="00D16F5F" w:rsidRPr="00AA6B7C" w:rsidRDefault="008F6C6C" w:rsidP="00D16F5F">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D52052" w:rsidRPr="00F22149" w:rsidTr="00D16F5F">
        <w:trPr>
          <w:trHeight w:val="120"/>
          <w:jc w:val="center"/>
        </w:trPr>
        <w:tc>
          <w:tcPr>
            <w:tcW w:w="238" w:type="pct"/>
            <w:noWrap/>
          </w:tcPr>
          <w:p w:rsidR="00D52052" w:rsidRPr="00D16F5F" w:rsidRDefault="00D52052" w:rsidP="00D52052">
            <w:pPr>
              <w:jc w:val="center"/>
              <w:rPr>
                <w:rFonts w:ascii="Arial" w:hAnsi="Arial" w:cs="Arial"/>
                <w:sz w:val="16"/>
                <w:szCs w:val="16"/>
              </w:rPr>
            </w:pPr>
            <w:r w:rsidRPr="00D16F5F">
              <w:rPr>
                <w:rFonts w:ascii="Arial" w:hAnsi="Arial" w:cs="Arial"/>
                <w:sz w:val="16"/>
                <w:szCs w:val="16"/>
              </w:rPr>
              <w:t>6</w:t>
            </w:r>
          </w:p>
        </w:tc>
        <w:tc>
          <w:tcPr>
            <w:tcW w:w="1124" w:type="pct"/>
            <w:noWrap/>
          </w:tcPr>
          <w:p w:rsidR="00D52052" w:rsidRPr="00D16F5F" w:rsidRDefault="00D52052" w:rsidP="00D52052">
            <w:pPr>
              <w:jc w:val="center"/>
              <w:rPr>
                <w:rFonts w:ascii="Arial" w:hAnsi="Arial" w:cs="Arial"/>
                <w:sz w:val="16"/>
                <w:szCs w:val="16"/>
                <w:lang w:val="en-US"/>
              </w:rPr>
            </w:pPr>
            <w:r w:rsidRPr="00C53984">
              <w:rPr>
                <w:rFonts w:ascii="Arial" w:hAnsi="Arial" w:cs="Arial"/>
                <w:sz w:val="16"/>
                <w:szCs w:val="16"/>
                <w:lang w:val="en-US"/>
              </w:rPr>
              <w:t>ECO SUPPLY S A P I DE CV</w:t>
            </w:r>
          </w:p>
        </w:tc>
        <w:tc>
          <w:tcPr>
            <w:tcW w:w="3638" w:type="pct"/>
          </w:tcPr>
          <w:p w:rsidR="00D52052" w:rsidRPr="00C1763C" w:rsidRDefault="00D52052" w:rsidP="00D52052">
            <w:pPr>
              <w:jc w:val="both"/>
              <w:rPr>
                <w:rFonts w:ascii="Arial" w:hAnsi="Arial" w:cs="Arial"/>
                <w:b/>
                <w:sz w:val="16"/>
                <w:szCs w:val="14"/>
              </w:rPr>
            </w:pPr>
            <w:r w:rsidRPr="00C1763C">
              <w:rPr>
                <w:rFonts w:ascii="Arial" w:hAnsi="Arial" w:cs="Arial"/>
                <w:b/>
                <w:sz w:val="16"/>
                <w:szCs w:val="14"/>
              </w:rPr>
              <w:t xml:space="preserve">Oferta en la partida: </w:t>
            </w:r>
            <w:r w:rsidR="007E540F" w:rsidRPr="00C1763C">
              <w:rPr>
                <w:rFonts w:ascii="Arial" w:hAnsi="Arial" w:cs="Arial"/>
                <w:b/>
                <w:sz w:val="16"/>
                <w:szCs w:val="14"/>
              </w:rPr>
              <w:t>1, 2, 3, 5, 6, 7, 8, 9, 10, 11, 12 y 15</w:t>
            </w:r>
            <w:r w:rsidRPr="00C1763C">
              <w:rPr>
                <w:rFonts w:ascii="Arial" w:hAnsi="Arial" w:cs="Arial"/>
                <w:b/>
                <w:sz w:val="16"/>
                <w:szCs w:val="14"/>
              </w:rPr>
              <w:t>.</w:t>
            </w:r>
          </w:p>
          <w:p w:rsidR="00D52052" w:rsidRPr="00C1763C" w:rsidRDefault="00D52052" w:rsidP="00D52052">
            <w:pPr>
              <w:jc w:val="both"/>
              <w:rPr>
                <w:rFonts w:ascii="Arial" w:hAnsi="Arial" w:cs="Arial"/>
                <w:b/>
                <w:sz w:val="16"/>
                <w:szCs w:val="14"/>
              </w:rPr>
            </w:pPr>
          </w:p>
          <w:p w:rsidR="007E540F" w:rsidRPr="00C1763C" w:rsidRDefault="007E540F" w:rsidP="00274CDC">
            <w:pPr>
              <w:jc w:val="both"/>
              <w:rPr>
                <w:rFonts w:ascii="Arial" w:hAnsi="Arial" w:cs="Arial"/>
                <w:sz w:val="16"/>
                <w:szCs w:val="14"/>
              </w:rPr>
            </w:pPr>
            <w:r w:rsidRPr="00C1763C">
              <w:rPr>
                <w:rFonts w:ascii="Arial" w:hAnsi="Arial" w:cs="Arial"/>
                <w:b/>
                <w:sz w:val="16"/>
                <w:szCs w:val="14"/>
              </w:rPr>
              <w:t>Documentos Apartado VI,</w:t>
            </w:r>
            <w:r w:rsidRPr="00C1763C">
              <w:rPr>
                <w:rFonts w:ascii="Arial" w:hAnsi="Arial" w:cs="Arial"/>
                <w:sz w:val="16"/>
                <w:szCs w:val="14"/>
              </w:rPr>
              <w:t xml:space="preserve"> presenta y cumple conforme lo establecido y detallado en los </w:t>
            </w:r>
            <w:r w:rsidRPr="00C1763C">
              <w:rPr>
                <w:rFonts w:ascii="Arial" w:hAnsi="Arial" w:cs="Arial"/>
                <w:b/>
                <w:sz w:val="16"/>
                <w:szCs w:val="14"/>
              </w:rPr>
              <w:t xml:space="preserve">Anexos 1, 1.1 </w:t>
            </w:r>
            <w:r w:rsidRPr="00C1763C">
              <w:rPr>
                <w:rFonts w:ascii="Arial" w:hAnsi="Arial" w:cs="Arial"/>
                <w:sz w:val="16"/>
                <w:szCs w:val="14"/>
              </w:rPr>
              <w:t>y</w:t>
            </w:r>
            <w:r w:rsidRPr="00C1763C">
              <w:rPr>
                <w:rFonts w:ascii="Arial" w:hAnsi="Arial" w:cs="Arial"/>
                <w:b/>
                <w:sz w:val="16"/>
                <w:szCs w:val="14"/>
              </w:rPr>
              <w:t xml:space="preserve"> 2</w:t>
            </w:r>
            <w:r w:rsidR="00274CDC">
              <w:rPr>
                <w:rFonts w:ascii="Arial" w:hAnsi="Arial" w:cs="Arial"/>
                <w:sz w:val="16"/>
                <w:szCs w:val="14"/>
              </w:rPr>
              <w:t>.</w:t>
            </w:r>
          </w:p>
          <w:p w:rsidR="007E540F" w:rsidRDefault="007E540F" w:rsidP="00D52052">
            <w:pPr>
              <w:jc w:val="both"/>
              <w:rPr>
                <w:rFonts w:ascii="Arial" w:hAnsi="Arial" w:cs="Arial"/>
                <w:sz w:val="14"/>
                <w:szCs w:val="14"/>
              </w:rPr>
            </w:pPr>
          </w:p>
          <w:p w:rsidR="00F1093F" w:rsidRDefault="00F1093F" w:rsidP="00F1093F">
            <w:pPr>
              <w:jc w:val="both"/>
              <w:rPr>
                <w:rFonts w:ascii="Arial" w:hAnsi="Arial" w:cs="Arial"/>
                <w:sz w:val="14"/>
                <w:szCs w:val="14"/>
              </w:rPr>
            </w:pPr>
            <w:r w:rsidRPr="00D16F5F">
              <w:rPr>
                <w:rFonts w:ascii="Arial" w:hAnsi="Arial" w:cs="Arial"/>
                <w:sz w:val="14"/>
                <w:szCs w:val="14"/>
              </w:rPr>
              <w:t xml:space="preserve">Para las partidas 1 a 13, la Revisión Técnica fue realizada por el Mtro. en Ing. Alberto Palacios Tiscareño, Director General de Infraestructura Universitaria, por el Lic. en B.G.C. José Samuel García Esparza, </w:t>
            </w:r>
            <w:proofErr w:type="gramStart"/>
            <w:r w:rsidRPr="00D16F5F">
              <w:rPr>
                <w:rFonts w:ascii="Arial" w:hAnsi="Arial" w:cs="Arial"/>
                <w:sz w:val="14"/>
                <w:szCs w:val="14"/>
              </w:rPr>
              <w:t>Jefe</w:t>
            </w:r>
            <w:proofErr w:type="gramEnd"/>
            <w:r w:rsidRPr="00D16F5F">
              <w:rPr>
                <w:rFonts w:ascii="Arial" w:hAnsi="Arial" w:cs="Arial"/>
                <w:sz w:val="14"/>
                <w:szCs w:val="14"/>
              </w:rPr>
              <w:t xml:space="preserve"> del Departamento de Servicios Generales y por el Lic. Urb. Luis Alberto González </w:t>
            </w:r>
            <w:proofErr w:type="spellStart"/>
            <w:r w:rsidRPr="00D16F5F">
              <w:rPr>
                <w:rFonts w:ascii="Arial" w:hAnsi="Arial" w:cs="Arial"/>
                <w:sz w:val="14"/>
                <w:szCs w:val="14"/>
              </w:rPr>
              <w:t>González</w:t>
            </w:r>
            <w:proofErr w:type="spellEnd"/>
            <w:r w:rsidRPr="00D16F5F">
              <w:rPr>
                <w:rFonts w:ascii="Arial" w:hAnsi="Arial" w:cs="Arial"/>
                <w:sz w:val="14"/>
                <w:szCs w:val="14"/>
              </w:rPr>
              <w:t xml:space="preserve">, Jefe de Sección de Servicios. Para las Partidas 14 y 15, la Revisión Técnica fue realizada por la </w:t>
            </w:r>
            <w:proofErr w:type="gramStart"/>
            <w:r w:rsidRPr="00D16F5F">
              <w:rPr>
                <w:rFonts w:ascii="Arial" w:hAnsi="Arial" w:cs="Arial"/>
                <w:sz w:val="14"/>
                <w:szCs w:val="14"/>
              </w:rPr>
              <w:t>Jefa</w:t>
            </w:r>
            <w:proofErr w:type="gramEnd"/>
            <w:r w:rsidRPr="00D16F5F">
              <w:rPr>
                <w:rFonts w:ascii="Arial" w:hAnsi="Arial" w:cs="Arial"/>
                <w:sz w:val="14"/>
                <w:szCs w:val="14"/>
              </w:rPr>
              <w:t xml:space="preserve"> del Departamento de Compras, M en A. Beatriz Elizabeth Rivera de Loera y por la Encargada del Almacén General de Consumibles del Departamento de Compras, Lic. Jesica de Jesús Nieto Plascencia conforme a los anexos de la Convocatoria </w:t>
            </w:r>
            <w:r w:rsidRPr="00D16F5F">
              <w:rPr>
                <w:rFonts w:ascii="Arial" w:hAnsi="Arial" w:cs="Arial"/>
                <w:b/>
                <w:sz w:val="14"/>
                <w:szCs w:val="14"/>
              </w:rPr>
              <w:t>LPN 901045968-001-2024</w:t>
            </w:r>
            <w:r w:rsidRPr="00D16F5F">
              <w:rPr>
                <w:rFonts w:ascii="Arial" w:hAnsi="Arial" w:cs="Arial"/>
                <w:sz w:val="14"/>
                <w:szCs w:val="14"/>
              </w:rPr>
              <w:t>.</w:t>
            </w:r>
          </w:p>
          <w:p w:rsidR="00F1093F" w:rsidRPr="00D16F5F" w:rsidRDefault="00F1093F" w:rsidP="00F1093F">
            <w:pPr>
              <w:jc w:val="both"/>
              <w:rPr>
                <w:rFonts w:ascii="Arial" w:hAnsi="Arial" w:cs="Arial"/>
                <w:sz w:val="14"/>
                <w:szCs w:val="14"/>
              </w:rPr>
            </w:pPr>
          </w:p>
          <w:p w:rsidR="00D52052" w:rsidRPr="00F22149" w:rsidRDefault="008F6C6C" w:rsidP="00F1093F">
            <w:pPr>
              <w:jc w:val="both"/>
              <w:rPr>
                <w:rFonts w:ascii="Arial" w:hAnsi="Arial" w:cs="Arial"/>
                <w:b/>
                <w:sz w:val="14"/>
                <w:szCs w:val="16"/>
                <w:lang w:val="es-MX"/>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3000B4" w:rsidRPr="00F22149" w:rsidTr="00D16F5F">
        <w:trPr>
          <w:trHeight w:val="120"/>
          <w:jc w:val="center"/>
        </w:trPr>
        <w:tc>
          <w:tcPr>
            <w:tcW w:w="238" w:type="pct"/>
            <w:noWrap/>
          </w:tcPr>
          <w:p w:rsidR="003000B4" w:rsidRPr="00D16F5F" w:rsidRDefault="003000B4" w:rsidP="003000B4">
            <w:pPr>
              <w:jc w:val="center"/>
              <w:rPr>
                <w:rFonts w:ascii="Arial" w:hAnsi="Arial" w:cs="Arial"/>
                <w:sz w:val="16"/>
                <w:szCs w:val="16"/>
              </w:rPr>
            </w:pPr>
            <w:r w:rsidRPr="00D16F5F">
              <w:rPr>
                <w:rFonts w:ascii="Arial" w:hAnsi="Arial" w:cs="Arial"/>
                <w:sz w:val="16"/>
                <w:szCs w:val="16"/>
              </w:rPr>
              <w:t>7</w:t>
            </w:r>
          </w:p>
        </w:tc>
        <w:tc>
          <w:tcPr>
            <w:tcW w:w="1124" w:type="pct"/>
            <w:noWrap/>
          </w:tcPr>
          <w:p w:rsidR="003000B4" w:rsidRDefault="003000B4" w:rsidP="003000B4">
            <w:pPr>
              <w:tabs>
                <w:tab w:val="left" w:pos="7260"/>
              </w:tabs>
              <w:jc w:val="center"/>
              <w:rPr>
                <w:rFonts w:ascii="Arial" w:hAnsi="Arial" w:cs="Arial"/>
                <w:sz w:val="16"/>
                <w:szCs w:val="16"/>
              </w:rPr>
            </w:pPr>
            <w:r w:rsidRPr="00D16F5F">
              <w:rPr>
                <w:rFonts w:ascii="Arial" w:hAnsi="Arial" w:cs="Arial"/>
                <w:sz w:val="16"/>
                <w:szCs w:val="16"/>
              </w:rPr>
              <w:t>ERIK MANUEL MACHUCA GRAJALES</w:t>
            </w:r>
          </w:p>
          <w:p w:rsidR="003000B4" w:rsidRPr="00D16F5F" w:rsidRDefault="003000B4" w:rsidP="003000B4">
            <w:pPr>
              <w:tabs>
                <w:tab w:val="left" w:pos="7260"/>
              </w:tabs>
              <w:jc w:val="center"/>
              <w:rPr>
                <w:rFonts w:ascii="Arial" w:hAnsi="Arial" w:cs="Arial"/>
                <w:sz w:val="16"/>
                <w:szCs w:val="16"/>
              </w:rPr>
            </w:pPr>
          </w:p>
        </w:tc>
        <w:tc>
          <w:tcPr>
            <w:tcW w:w="3638" w:type="pct"/>
          </w:tcPr>
          <w:p w:rsidR="003000B4" w:rsidRPr="00D16F5F" w:rsidRDefault="003000B4" w:rsidP="003000B4">
            <w:pPr>
              <w:jc w:val="both"/>
              <w:rPr>
                <w:rFonts w:ascii="Arial" w:hAnsi="Arial" w:cs="Arial"/>
                <w:b/>
                <w:sz w:val="14"/>
                <w:szCs w:val="16"/>
                <w:lang w:val="es-MX"/>
              </w:rPr>
            </w:pPr>
            <w:r w:rsidRPr="00D16F5F">
              <w:rPr>
                <w:rFonts w:ascii="Arial" w:hAnsi="Arial" w:cs="Arial"/>
                <w:b/>
                <w:sz w:val="14"/>
                <w:szCs w:val="14"/>
              </w:rPr>
              <w:t>Oferta en la partida:</w:t>
            </w:r>
            <w:r>
              <w:t xml:space="preserve"> </w:t>
            </w:r>
            <w:r w:rsidRPr="003000B4">
              <w:rPr>
                <w:rFonts w:ascii="Arial" w:hAnsi="Arial" w:cs="Arial"/>
                <w:b/>
                <w:sz w:val="14"/>
                <w:szCs w:val="14"/>
              </w:rPr>
              <w:t>1, 2, 3, 4, 5, 6, 7, 8, 9, 10, 11, 12, 13, 14 y 15</w:t>
            </w:r>
            <w:r w:rsidRPr="00D16F5F">
              <w:rPr>
                <w:rFonts w:ascii="Arial" w:hAnsi="Arial" w:cs="Arial"/>
                <w:b/>
                <w:sz w:val="14"/>
                <w:szCs w:val="16"/>
                <w:lang w:val="es-MX"/>
              </w:rPr>
              <w:t>.</w:t>
            </w:r>
            <w:r>
              <w:rPr>
                <w:rFonts w:ascii="Arial" w:hAnsi="Arial" w:cs="Arial"/>
                <w:b/>
                <w:sz w:val="14"/>
                <w:szCs w:val="16"/>
                <w:lang w:val="es-MX"/>
              </w:rPr>
              <w:t xml:space="preserve"> </w:t>
            </w:r>
          </w:p>
          <w:p w:rsidR="003000B4" w:rsidRDefault="003000B4" w:rsidP="003000B4">
            <w:pPr>
              <w:jc w:val="both"/>
              <w:rPr>
                <w:rFonts w:ascii="Arial" w:hAnsi="Arial" w:cs="Arial"/>
                <w:sz w:val="12"/>
                <w:szCs w:val="12"/>
                <w:lang w:val="es-MX"/>
              </w:rPr>
            </w:pPr>
          </w:p>
          <w:p w:rsidR="003000B4" w:rsidRDefault="003000B4" w:rsidP="003000B4">
            <w:pPr>
              <w:jc w:val="both"/>
              <w:rPr>
                <w:rFonts w:ascii="Arial" w:hAnsi="Arial" w:cs="Arial"/>
                <w:sz w:val="12"/>
                <w:szCs w:val="12"/>
                <w:lang w:val="es-MX"/>
              </w:rPr>
            </w:pPr>
          </w:p>
          <w:p w:rsidR="003000B4" w:rsidRPr="00D5761B" w:rsidRDefault="003000B4" w:rsidP="003000B4">
            <w:pPr>
              <w:jc w:val="both"/>
              <w:rPr>
                <w:rFonts w:ascii="Arial" w:hAnsi="Arial" w:cs="Arial"/>
                <w:sz w:val="12"/>
                <w:szCs w:val="12"/>
                <w:lang w:val="es-MX"/>
              </w:rPr>
            </w:pPr>
            <w:r w:rsidRPr="003000B4">
              <w:rPr>
                <w:rFonts w:ascii="Arial" w:hAnsi="Arial" w:cs="Arial"/>
                <w:sz w:val="16"/>
                <w:szCs w:val="12"/>
                <w:lang w:val="es-MX"/>
              </w:rPr>
              <w:t>Proposición no evaluable, de conformidad con lo dispuesto en el segundo párrafo de artículo 36. L</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P</w:t>
            </w:r>
            <w:r>
              <w:rPr>
                <w:rFonts w:ascii="Arial" w:hAnsi="Arial" w:cs="Arial"/>
                <w:sz w:val="16"/>
                <w:szCs w:val="12"/>
                <w:lang w:val="es-MX"/>
              </w:rPr>
              <w:t>.</w:t>
            </w:r>
          </w:p>
        </w:tc>
      </w:tr>
      <w:tr w:rsidR="003000B4" w:rsidRPr="00F1093F" w:rsidTr="00D16F5F">
        <w:trPr>
          <w:trHeight w:val="120"/>
          <w:jc w:val="center"/>
        </w:trPr>
        <w:tc>
          <w:tcPr>
            <w:tcW w:w="238" w:type="pct"/>
            <w:noWrap/>
          </w:tcPr>
          <w:p w:rsidR="003000B4" w:rsidRPr="00D16F5F" w:rsidRDefault="003000B4" w:rsidP="003000B4">
            <w:pPr>
              <w:jc w:val="center"/>
              <w:rPr>
                <w:rFonts w:ascii="Arial" w:hAnsi="Arial" w:cs="Arial"/>
                <w:sz w:val="16"/>
                <w:szCs w:val="16"/>
              </w:rPr>
            </w:pPr>
            <w:r w:rsidRPr="00D16F5F">
              <w:rPr>
                <w:rFonts w:ascii="Arial" w:hAnsi="Arial" w:cs="Arial"/>
                <w:sz w:val="16"/>
                <w:szCs w:val="16"/>
              </w:rPr>
              <w:t>8</w:t>
            </w:r>
          </w:p>
        </w:tc>
        <w:tc>
          <w:tcPr>
            <w:tcW w:w="1124" w:type="pct"/>
            <w:noWrap/>
          </w:tcPr>
          <w:p w:rsidR="003000B4" w:rsidRDefault="003000B4" w:rsidP="003000B4">
            <w:pPr>
              <w:tabs>
                <w:tab w:val="left" w:pos="7260"/>
              </w:tabs>
              <w:jc w:val="center"/>
              <w:rPr>
                <w:rFonts w:ascii="Arial" w:hAnsi="Arial" w:cs="Arial"/>
                <w:sz w:val="16"/>
                <w:szCs w:val="16"/>
                <w:lang w:val="en-US"/>
              </w:rPr>
            </w:pPr>
            <w:r w:rsidRPr="00D16F5F">
              <w:rPr>
                <w:rFonts w:ascii="Arial" w:hAnsi="Arial" w:cs="Arial"/>
                <w:sz w:val="16"/>
                <w:szCs w:val="16"/>
                <w:lang w:val="en-US"/>
              </w:rPr>
              <w:t>GOLD TECH GLOBAL, S.A. DE C.V.</w:t>
            </w:r>
          </w:p>
          <w:p w:rsidR="003000B4" w:rsidRPr="00D16F5F" w:rsidRDefault="003000B4" w:rsidP="003000B4">
            <w:pPr>
              <w:tabs>
                <w:tab w:val="left" w:pos="7260"/>
              </w:tabs>
              <w:jc w:val="center"/>
              <w:rPr>
                <w:rFonts w:ascii="Arial" w:hAnsi="Arial" w:cs="Arial"/>
                <w:sz w:val="16"/>
                <w:szCs w:val="16"/>
                <w:lang w:val="en-US"/>
              </w:rPr>
            </w:pPr>
          </w:p>
        </w:tc>
        <w:tc>
          <w:tcPr>
            <w:tcW w:w="3638" w:type="pct"/>
          </w:tcPr>
          <w:p w:rsidR="003000B4" w:rsidRPr="00D16F5F" w:rsidRDefault="003000B4" w:rsidP="003000B4">
            <w:pPr>
              <w:jc w:val="both"/>
              <w:rPr>
                <w:rFonts w:ascii="Arial" w:hAnsi="Arial" w:cs="Arial"/>
                <w:b/>
                <w:sz w:val="14"/>
                <w:szCs w:val="16"/>
                <w:lang w:val="es-MX"/>
              </w:rPr>
            </w:pPr>
            <w:r w:rsidRPr="00D16F5F">
              <w:rPr>
                <w:rFonts w:ascii="Arial" w:hAnsi="Arial" w:cs="Arial"/>
                <w:b/>
                <w:sz w:val="14"/>
                <w:szCs w:val="14"/>
              </w:rPr>
              <w:t>Oferta en la partida:</w:t>
            </w:r>
            <w:r>
              <w:t xml:space="preserve"> </w:t>
            </w:r>
            <w:r w:rsidRPr="003000B4">
              <w:rPr>
                <w:rFonts w:ascii="Arial" w:hAnsi="Arial" w:cs="Arial"/>
                <w:b/>
                <w:sz w:val="14"/>
                <w:szCs w:val="14"/>
              </w:rPr>
              <w:t>1, 2, 3, 4, 5, 6, 7, 8, 9, 10, 11, 12, 13, 14 y 15</w:t>
            </w:r>
            <w:r w:rsidRPr="00D16F5F">
              <w:rPr>
                <w:rFonts w:ascii="Arial" w:hAnsi="Arial" w:cs="Arial"/>
                <w:b/>
                <w:sz w:val="14"/>
                <w:szCs w:val="16"/>
                <w:lang w:val="es-MX"/>
              </w:rPr>
              <w:t>.</w:t>
            </w:r>
            <w:r>
              <w:rPr>
                <w:rFonts w:ascii="Arial" w:hAnsi="Arial" w:cs="Arial"/>
                <w:b/>
                <w:sz w:val="14"/>
                <w:szCs w:val="16"/>
                <w:lang w:val="es-MX"/>
              </w:rPr>
              <w:t xml:space="preserve"> </w:t>
            </w:r>
          </w:p>
          <w:p w:rsidR="003000B4" w:rsidRDefault="003000B4" w:rsidP="003000B4">
            <w:pPr>
              <w:jc w:val="both"/>
              <w:rPr>
                <w:rFonts w:ascii="Arial" w:hAnsi="Arial" w:cs="Arial"/>
                <w:sz w:val="12"/>
                <w:szCs w:val="12"/>
                <w:lang w:val="es-MX"/>
              </w:rPr>
            </w:pPr>
          </w:p>
          <w:p w:rsidR="003000B4" w:rsidRDefault="003000B4" w:rsidP="003000B4">
            <w:pPr>
              <w:jc w:val="both"/>
              <w:rPr>
                <w:rFonts w:ascii="Arial" w:hAnsi="Arial" w:cs="Arial"/>
                <w:sz w:val="12"/>
                <w:szCs w:val="12"/>
                <w:lang w:val="es-MX"/>
              </w:rPr>
            </w:pPr>
          </w:p>
          <w:p w:rsidR="003000B4" w:rsidRPr="00D5761B" w:rsidRDefault="003000B4" w:rsidP="003000B4">
            <w:pPr>
              <w:jc w:val="both"/>
              <w:rPr>
                <w:rFonts w:ascii="Arial" w:hAnsi="Arial" w:cs="Arial"/>
                <w:sz w:val="12"/>
                <w:szCs w:val="12"/>
                <w:lang w:val="es-MX"/>
              </w:rPr>
            </w:pPr>
            <w:r w:rsidRPr="003000B4">
              <w:rPr>
                <w:rFonts w:ascii="Arial" w:hAnsi="Arial" w:cs="Arial"/>
                <w:sz w:val="16"/>
                <w:szCs w:val="12"/>
                <w:lang w:val="es-MX"/>
              </w:rPr>
              <w:t>Proposición no evaluable, de conformidad con lo dispuesto en el segundo párrafo de artículo 36. L</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P</w:t>
            </w:r>
            <w:r>
              <w:rPr>
                <w:rFonts w:ascii="Arial" w:hAnsi="Arial" w:cs="Arial"/>
                <w:sz w:val="16"/>
                <w:szCs w:val="12"/>
                <w:lang w:val="es-MX"/>
              </w:rPr>
              <w:t>.</w:t>
            </w:r>
          </w:p>
        </w:tc>
      </w:tr>
      <w:tr w:rsidR="00F1093F" w:rsidRPr="00DA5992" w:rsidTr="00D16F5F">
        <w:trPr>
          <w:trHeight w:val="120"/>
          <w:jc w:val="center"/>
        </w:trPr>
        <w:tc>
          <w:tcPr>
            <w:tcW w:w="238" w:type="pct"/>
            <w:noWrap/>
          </w:tcPr>
          <w:p w:rsidR="00F1093F" w:rsidRPr="00D16F5F" w:rsidRDefault="00F1093F" w:rsidP="00F1093F">
            <w:pPr>
              <w:jc w:val="center"/>
              <w:rPr>
                <w:rFonts w:ascii="Arial" w:hAnsi="Arial" w:cs="Arial"/>
                <w:sz w:val="16"/>
                <w:szCs w:val="16"/>
              </w:rPr>
            </w:pPr>
            <w:r w:rsidRPr="00D16F5F">
              <w:rPr>
                <w:rFonts w:ascii="Arial" w:hAnsi="Arial" w:cs="Arial"/>
                <w:sz w:val="16"/>
                <w:szCs w:val="16"/>
              </w:rPr>
              <w:t>9</w:t>
            </w:r>
          </w:p>
        </w:tc>
        <w:tc>
          <w:tcPr>
            <w:tcW w:w="1124" w:type="pct"/>
            <w:noWrap/>
          </w:tcPr>
          <w:p w:rsidR="00F1093F" w:rsidRPr="00D16F5F" w:rsidRDefault="00F1093F" w:rsidP="00F1093F">
            <w:pPr>
              <w:tabs>
                <w:tab w:val="left" w:pos="7260"/>
              </w:tabs>
              <w:jc w:val="center"/>
              <w:rPr>
                <w:rFonts w:ascii="Arial" w:hAnsi="Arial" w:cs="Arial"/>
                <w:sz w:val="16"/>
                <w:szCs w:val="16"/>
              </w:rPr>
            </w:pPr>
            <w:r w:rsidRPr="00D16F5F">
              <w:rPr>
                <w:rFonts w:ascii="Arial" w:hAnsi="Arial" w:cs="Arial"/>
                <w:sz w:val="16"/>
                <w:szCs w:val="16"/>
              </w:rPr>
              <w:t>HEALTH &amp; SAFETY DE MEXICO</w:t>
            </w:r>
          </w:p>
        </w:tc>
        <w:tc>
          <w:tcPr>
            <w:tcW w:w="3638" w:type="pct"/>
          </w:tcPr>
          <w:p w:rsidR="00F1093F" w:rsidRPr="00DA5992" w:rsidRDefault="00F1093F" w:rsidP="00F1093F">
            <w:pPr>
              <w:jc w:val="both"/>
              <w:rPr>
                <w:rFonts w:ascii="Arial" w:hAnsi="Arial" w:cs="Arial"/>
                <w:b/>
                <w:sz w:val="16"/>
                <w:szCs w:val="16"/>
                <w:lang w:val="es-MX"/>
              </w:rPr>
            </w:pPr>
            <w:r w:rsidRPr="00DA5992">
              <w:rPr>
                <w:rFonts w:ascii="Arial" w:hAnsi="Arial" w:cs="Arial"/>
                <w:b/>
                <w:sz w:val="16"/>
                <w:szCs w:val="14"/>
              </w:rPr>
              <w:t xml:space="preserve">Oferta en la partida: </w:t>
            </w:r>
            <w:r w:rsidRPr="00DA5992">
              <w:rPr>
                <w:rFonts w:ascii="Arial" w:hAnsi="Arial" w:cs="Arial"/>
                <w:b/>
                <w:sz w:val="16"/>
                <w:szCs w:val="16"/>
                <w:lang w:val="es-MX"/>
              </w:rPr>
              <w:t>1, 2, 3, 4, 5, 6, 7, 8, 9, 10, 11, 12, 13, 14 y 15.</w:t>
            </w:r>
          </w:p>
          <w:p w:rsidR="00F1093F" w:rsidRPr="00DA5992" w:rsidRDefault="00F1093F" w:rsidP="00F1093F">
            <w:pPr>
              <w:jc w:val="both"/>
              <w:rPr>
                <w:rFonts w:ascii="Arial" w:hAnsi="Arial" w:cs="Arial"/>
                <w:b/>
                <w:sz w:val="16"/>
                <w:szCs w:val="16"/>
                <w:lang w:val="es-MX"/>
              </w:rPr>
            </w:pPr>
          </w:p>
          <w:p w:rsidR="00F1093F" w:rsidRPr="00DA5992" w:rsidRDefault="00F1093F" w:rsidP="005A0335">
            <w:pPr>
              <w:jc w:val="both"/>
              <w:rPr>
                <w:rFonts w:ascii="Arial" w:hAnsi="Arial" w:cs="Arial"/>
                <w:sz w:val="16"/>
                <w:szCs w:val="14"/>
              </w:rPr>
            </w:pPr>
            <w:r w:rsidRPr="00DA5992">
              <w:rPr>
                <w:rFonts w:ascii="Arial" w:hAnsi="Arial" w:cs="Arial"/>
                <w:b/>
                <w:sz w:val="16"/>
                <w:szCs w:val="14"/>
              </w:rPr>
              <w:t>Documentos Apartado VI,</w:t>
            </w:r>
            <w:r w:rsidRPr="00DA5992">
              <w:rPr>
                <w:rFonts w:ascii="Arial" w:hAnsi="Arial" w:cs="Arial"/>
                <w:sz w:val="16"/>
                <w:szCs w:val="14"/>
              </w:rPr>
              <w:t xml:space="preserve"> presenta y cumple conforme lo establecido y detallado en los </w:t>
            </w:r>
            <w:r w:rsidRPr="00DA5992">
              <w:rPr>
                <w:rFonts w:ascii="Arial" w:hAnsi="Arial" w:cs="Arial"/>
                <w:b/>
                <w:sz w:val="16"/>
                <w:szCs w:val="14"/>
              </w:rPr>
              <w:t xml:space="preserve">Anexos 1, 1.1 </w:t>
            </w:r>
            <w:r w:rsidRPr="00DA5992">
              <w:rPr>
                <w:rFonts w:ascii="Arial" w:hAnsi="Arial" w:cs="Arial"/>
                <w:sz w:val="16"/>
                <w:szCs w:val="14"/>
              </w:rPr>
              <w:t>y</w:t>
            </w:r>
            <w:r w:rsidRPr="00DA5992">
              <w:rPr>
                <w:rFonts w:ascii="Arial" w:hAnsi="Arial" w:cs="Arial"/>
                <w:b/>
                <w:sz w:val="16"/>
                <w:szCs w:val="14"/>
              </w:rPr>
              <w:t xml:space="preserve"> 2</w:t>
            </w:r>
            <w:r w:rsidR="00E0552B" w:rsidRPr="00DA5992">
              <w:rPr>
                <w:rFonts w:ascii="Arial" w:hAnsi="Arial" w:cs="Arial"/>
                <w:b/>
                <w:sz w:val="16"/>
                <w:szCs w:val="14"/>
              </w:rPr>
              <w:t xml:space="preserve"> a excepción de la partida 15, </w:t>
            </w:r>
            <w:r w:rsidR="00E0552B" w:rsidRPr="00DA5992">
              <w:rPr>
                <w:rFonts w:ascii="Arial" w:hAnsi="Arial" w:cs="Arial"/>
                <w:sz w:val="16"/>
                <w:szCs w:val="14"/>
              </w:rPr>
              <w:t>en la que presenta el siguiente incumplimiento:</w:t>
            </w:r>
          </w:p>
          <w:p w:rsidR="00E0552B" w:rsidRPr="00DA5992" w:rsidRDefault="00E0552B" w:rsidP="005A0335">
            <w:pPr>
              <w:jc w:val="both"/>
              <w:rPr>
                <w:rFonts w:ascii="Arial" w:hAnsi="Arial" w:cs="Arial"/>
                <w:sz w:val="16"/>
                <w:szCs w:val="14"/>
              </w:rPr>
            </w:pPr>
          </w:p>
          <w:p w:rsidR="00E0552B" w:rsidRPr="00DA5992" w:rsidRDefault="00E0552B" w:rsidP="005A0335">
            <w:pPr>
              <w:jc w:val="both"/>
              <w:rPr>
                <w:rFonts w:ascii="Arial" w:hAnsi="Arial" w:cs="Arial"/>
                <w:sz w:val="16"/>
                <w:szCs w:val="14"/>
              </w:rPr>
            </w:pPr>
            <w:r w:rsidRPr="00DA5992">
              <w:rPr>
                <w:rFonts w:ascii="Arial" w:hAnsi="Arial" w:cs="Arial"/>
                <w:b/>
                <w:sz w:val="16"/>
                <w:szCs w:val="14"/>
                <w:u w:val="single"/>
              </w:rPr>
              <w:t>Partida 15</w:t>
            </w:r>
            <w:r w:rsidRPr="00DA5992">
              <w:rPr>
                <w:rFonts w:ascii="Arial" w:hAnsi="Arial" w:cs="Arial"/>
                <w:sz w:val="16"/>
                <w:szCs w:val="14"/>
              </w:rPr>
              <w:t>, en las bases de la convocatoria se solicitó:</w:t>
            </w:r>
          </w:p>
          <w:p w:rsidR="00E0552B" w:rsidRPr="00DA5992" w:rsidRDefault="00E0552B" w:rsidP="005A0335">
            <w:pPr>
              <w:jc w:val="both"/>
              <w:rPr>
                <w:rFonts w:ascii="Arial" w:hAnsi="Arial" w:cs="Arial"/>
                <w:sz w:val="16"/>
                <w:szCs w:val="14"/>
              </w:rPr>
            </w:pPr>
          </w:p>
          <w:p w:rsidR="00E0552B" w:rsidRPr="00E0552B" w:rsidRDefault="00E0552B" w:rsidP="00E0552B">
            <w:pPr>
              <w:widowControl w:val="0"/>
              <w:autoSpaceDE w:val="0"/>
              <w:autoSpaceDN w:val="0"/>
              <w:adjustRightInd w:val="0"/>
              <w:jc w:val="both"/>
              <w:rPr>
                <w:rFonts w:ascii="Arial" w:hAnsi="Arial" w:cs="Arial"/>
                <w:i/>
                <w:sz w:val="14"/>
                <w:szCs w:val="16"/>
              </w:rPr>
            </w:pPr>
            <w:r w:rsidRPr="00DA5992">
              <w:rPr>
                <w:rFonts w:ascii="Arial" w:hAnsi="Arial" w:cs="Arial"/>
                <w:i/>
                <w:sz w:val="14"/>
                <w:szCs w:val="16"/>
              </w:rPr>
              <w:t>“</w:t>
            </w:r>
            <w:r w:rsidRPr="00E0552B">
              <w:rPr>
                <w:rFonts w:ascii="Arial" w:hAnsi="Arial" w:cs="Arial"/>
                <w:i/>
                <w:sz w:val="14"/>
                <w:szCs w:val="16"/>
              </w:rPr>
              <w:t xml:space="preserve">Papel higiénico Kleenex color blanco, </w:t>
            </w:r>
            <w:r w:rsidRPr="00E0552B">
              <w:rPr>
                <w:rFonts w:ascii="Arial" w:hAnsi="Arial" w:cs="Arial"/>
                <w:b/>
                <w:i/>
                <w:sz w:val="16"/>
                <w:szCs w:val="16"/>
              </w:rPr>
              <w:t xml:space="preserve">rollo de 300 </w:t>
            </w:r>
            <w:proofErr w:type="spellStart"/>
            <w:r w:rsidRPr="00E0552B">
              <w:rPr>
                <w:rFonts w:ascii="Arial" w:hAnsi="Arial" w:cs="Arial"/>
                <w:b/>
                <w:i/>
                <w:sz w:val="16"/>
                <w:szCs w:val="16"/>
              </w:rPr>
              <w:t>mts</w:t>
            </w:r>
            <w:proofErr w:type="spellEnd"/>
            <w:r w:rsidRPr="00E0552B">
              <w:rPr>
                <w:rFonts w:ascii="Arial" w:hAnsi="Arial" w:cs="Arial"/>
                <w:i/>
                <w:sz w:val="14"/>
                <w:szCs w:val="16"/>
              </w:rPr>
              <w:t>. x 9.5 cm, hoja doble, suave, resistente, de gran rendimiento, calidad y grabado distintivo, blancura matizada.</w:t>
            </w:r>
          </w:p>
          <w:p w:rsidR="00E0552B" w:rsidRPr="00E0552B" w:rsidRDefault="00E0552B" w:rsidP="00E0552B">
            <w:pPr>
              <w:widowControl w:val="0"/>
              <w:autoSpaceDE w:val="0"/>
              <w:autoSpaceDN w:val="0"/>
              <w:adjustRightInd w:val="0"/>
              <w:jc w:val="both"/>
              <w:rPr>
                <w:rFonts w:ascii="Arial" w:hAnsi="Arial" w:cs="Arial"/>
                <w:i/>
                <w:sz w:val="14"/>
                <w:szCs w:val="16"/>
              </w:rPr>
            </w:pPr>
            <w:r w:rsidRPr="00E0552B">
              <w:rPr>
                <w:rFonts w:ascii="Arial" w:hAnsi="Arial" w:cs="Arial"/>
                <w:i/>
                <w:sz w:val="14"/>
                <w:szCs w:val="16"/>
              </w:rPr>
              <w:t>Hecho con 75% de fibras recicladas, misma que se observan en la caja. Modelo 90606. Caja con 12 rollos.</w:t>
            </w:r>
            <w:r w:rsidRPr="00DA5992">
              <w:rPr>
                <w:rFonts w:ascii="Arial" w:hAnsi="Arial" w:cs="Arial"/>
                <w:i/>
                <w:sz w:val="14"/>
                <w:szCs w:val="16"/>
              </w:rPr>
              <w:t>”</w:t>
            </w:r>
          </w:p>
          <w:p w:rsidR="00E0552B" w:rsidRPr="00DA5992" w:rsidRDefault="00E0552B" w:rsidP="005A0335">
            <w:pPr>
              <w:jc w:val="both"/>
              <w:rPr>
                <w:rFonts w:ascii="Arial" w:hAnsi="Arial" w:cs="Arial"/>
                <w:sz w:val="16"/>
                <w:szCs w:val="14"/>
              </w:rPr>
            </w:pPr>
          </w:p>
          <w:p w:rsidR="00E0552B" w:rsidRPr="00DA5992" w:rsidRDefault="00E0552B" w:rsidP="005A0335">
            <w:pPr>
              <w:jc w:val="both"/>
              <w:rPr>
                <w:rFonts w:ascii="Arial" w:hAnsi="Arial" w:cs="Arial"/>
                <w:sz w:val="16"/>
                <w:szCs w:val="14"/>
              </w:rPr>
            </w:pPr>
            <w:r w:rsidRPr="00DA5992">
              <w:rPr>
                <w:rFonts w:ascii="Arial" w:hAnsi="Arial" w:cs="Arial"/>
                <w:sz w:val="16"/>
                <w:szCs w:val="14"/>
              </w:rPr>
              <w:t>El licitante, oferta el siguiente producto:</w:t>
            </w:r>
          </w:p>
          <w:p w:rsidR="00E0552B" w:rsidRPr="00DA5992" w:rsidRDefault="00E0552B" w:rsidP="005A0335">
            <w:pPr>
              <w:jc w:val="both"/>
              <w:rPr>
                <w:rFonts w:ascii="Arial" w:hAnsi="Arial" w:cs="Arial"/>
                <w:sz w:val="16"/>
                <w:szCs w:val="14"/>
              </w:rPr>
            </w:pPr>
          </w:p>
          <w:p w:rsidR="00E0552B" w:rsidRPr="00DA5992" w:rsidRDefault="00E0552B" w:rsidP="005A0335">
            <w:pPr>
              <w:jc w:val="both"/>
              <w:rPr>
                <w:rFonts w:ascii="Arial" w:hAnsi="Arial" w:cs="Arial"/>
                <w:i/>
                <w:sz w:val="14"/>
                <w:szCs w:val="14"/>
              </w:rPr>
            </w:pPr>
            <w:r w:rsidRPr="00DA5992">
              <w:rPr>
                <w:rFonts w:ascii="Arial" w:hAnsi="Arial" w:cs="Arial"/>
                <w:i/>
                <w:sz w:val="14"/>
                <w:szCs w:val="14"/>
              </w:rPr>
              <w:t xml:space="preserve">“Papel higiénico </w:t>
            </w:r>
            <w:proofErr w:type="spellStart"/>
            <w:r w:rsidRPr="00DA5992">
              <w:rPr>
                <w:rFonts w:ascii="Arial" w:hAnsi="Arial" w:cs="Arial"/>
                <w:i/>
                <w:sz w:val="14"/>
                <w:szCs w:val="14"/>
              </w:rPr>
              <w:t>Fapsa</w:t>
            </w:r>
            <w:proofErr w:type="spellEnd"/>
            <w:r w:rsidRPr="00DA5992">
              <w:rPr>
                <w:rFonts w:ascii="Arial" w:hAnsi="Arial" w:cs="Arial"/>
                <w:i/>
                <w:sz w:val="14"/>
                <w:szCs w:val="14"/>
              </w:rPr>
              <w:t xml:space="preserve"> HD250, color blanco, </w:t>
            </w:r>
            <w:r w:rsidRPr="00DA5992">
              <w:rPr>
                <w:rFonts w:ascii="Arial" w:hAnsi="Arial" w:cs="Arial"/>
                <w:b/>
                <w:i/>
                <w:sz w:val="16"/>
                <w:szCs w:val="14"/>
              </w:rPr>
              <w:t xml:space="preserve">rollo de 250 </w:t>
            </w:r>
            <w:proofErr w:type="spellStart"/>
            <w:r w:rsidRPr="00DA5992">
              <w:rPr>
                <w:rFonts w:ascii="Arial" w:hAnsi="Arial" w:cs="Arial"/>
                <w:b/>
                <w:i/>
                <w:sz w:val="16"/>
                <w:szCs w:val="14"/>
              </w:rPr>
              <w:t>mts</w:t>
            </w:r>
            <w:proofErr w:type="spellEnd"/>
            <w:r w:rsidRPr="00DA5992">
              <w:rPr>
                <w:rFonts w:ascii="Arial" w:hAnsi="Arial" w:cs="Arial"/>
                <w:i/>
                <w:sz w:val="14"/>
                <w:szCs w:val="14"/>
              </w:rPr>
              <w:t>. X 9 cm, hoja doble, excelente rendimiento y suavidad en cada hoja, hecho con fibras 100% recicladas, biodegradable, se desfibra</w:t>
            </w:r>
            <w:r w:rsidRPr="00DA5992">
              <w:t xml:space="preserve"> </w:t>
            </w:r>
            <w:r w:rsidRPr="00DA5992">
              <w:rPr>
                <w:rFonts w:ascii="Arial" w:hAnsi="Arial" w:cs="Arial"/>
                <w:i/>
                <w:sz w:val="14"/>
                <w:szCs w:val="14"/>
              </w:rPr>
              <w:t xml:space="preserve">rápidamente y por completo en el agua, mismas que se observan en la caja. Caja con 12 rollos. Con Certificación Green </w:t>
            </w:r>
            <w:proofErr w:type="spellStart"/>
            <w:r w:rsidRPr="00DA5992">
              <w:rPr>
                <w:rFonts w:ascii="Arial" w:hAnsi="Arial" w:cs="Arial"/>
                <w:i/>
                <w:sz w:val="14"/>
                <w:szCs w:val="14"/>
              </w:rPr>
              <w:t>Seal</w:t>
            </w:r>
            <w:proofErr w:type="spellEnd"/>
            <w:r w:rsidRPr="00DA5992">
              <w:rPr>
                <w:rFonts w:ascii="Arial" w:hAnsi="Arial" w:cs="Arial"/>
                <w:i/>
                <w:sz w:val="14"/>
                <w:szCs w:val="14"/>
              </w:rPr>
              <w:t xml:space="preserve"> GS-1, basado en el procesamiento sin cloro, la eficiencia de energía y agua, y el contenido de 100% de material recuperado con un mínimo de 80% de material </w:t>
            </w:r>
            <w:proofErr w:type="spellStart"/>
            <w:r w:rsidRPr="00DA5992">
              <w:rPr>
                <w:rFonts w:ascii="Arial" w:hAnsi="Arial" w:cs="Arial"/>
                <w:i/>
                <w:sz w:val="14"/>
                <w:szCs w:val="14"/>
              </w:rPr>
              <w:t>post-consumo</w:t>
            </w:r>
            <w:proofErr w:type="spellEnd"/>
            <w:r w:rsidRPr="00DA5992">
              <w:rPr>
                <w:rFonts w:ascii="Arial" w:hAnsi="Arial" w:cs="Arial"/>
                <w:i/>
                <w:sz w:val="14"/>
                <w:szCs w:val="14"/>
              </w:rPr>
              <w:t>. Fabricante: PSF Pro. (*Se entregaría la cantidad de cajas equivalente a los metros solicitados)”</w:t>
            </w:r>
          </w:p>
          <w:p w:rsidR="00E0552B" w:rsidRPr="00DA5992" w:rsidRDefault="00E0552B" w:rsidP="005A0335">
            <w:pPr>
              <w:jc w:val="both"/>
              <w:rPr>
                <w:rFonts w:ascii="Arial" w:hAnsi="Arial" w:cs="Arial"/>
                <w:i/>
                <w:sz w:val="14"/>
                <w:szCs w:val="14"/>
              </w:rPr>
            </w:pPr>
          </w:p>
          <w:p w:rsidR="00F1093F" w:rsidRDefault="00DA5992" w:rsidP="00F1093F">
            <w:pPr>
              <w:jc w:val="both"/>
              <w:rPr>
                <w:rFonts w:ascii="Arial" w:hAnsi="Arial" w:cs="Arial"/>
                <w:b/>
                <w:sz w:val="16"/>
                <w:szCs w:val="14"/>
              </w:rPr>
            </w:pPr>
            <w:r w:rsidRPr="00DA5992">
              <w:rPr>
                <w:rFonts w:ascii="Arial" w:hAnsi="Arial" w:cs="Arial"/>
                <w:sz w:val="16"/>
                <w:szCs w:val="14"/>
              </w:rPr>
              <w:t xml:space="preserve">Al momento de la revisión técnica a detalle por parte del área requirente, se observó que el licitante incumple, toda vez que </w:t>
            </w:r>
            <w:r w:rsidRPr="00DA5992">
              <w:rPr>
                <w:rFonts w:ascii="Arial" w:hAnsi="Arial" w:cs="Arial"/>
                <w:b/>
                <w:sz w:val="16"/>
                <w:szCs w:val="14"/>
              </w:rPr>
              <w:t xml:space="preserve">se piden rollos de 300 </w:t>
            </w:r>
            <w:proofErr w:type="spellStart"/>
            <w:r w:rsidRPr="00DA5992">
              <w:rPr>
                <w:rFonts w:ascii="Arial" w:hAnsi="Arial" w:cs="Arial"/>
                <w:b/>
                <w:sz w:val="16"/>
                <w:szCs w:val="14"/>
              </w:rPr>
              <w:t>mts</w:t>
            </w:r>
            <w:proofErr w:type="spellEnd"/>
            <w:r w:rsidRPr="00DA5992">
              <w:rPr>
                <w:rFonts w:ascii="Arial" w:hAnsi="Arial" w:cs="Arial"/>
                <w:b/>
                <w:sz w:val="16"/>
                <w:szCs w:val="14"/>
              </w:rPr>
              <w:t xml:space="preserve"> de largo y está ofertando bobinas de 250 </w:t>
            </w:r>
            <w:proofErr w:type="spellStart"/>
            <w:r w:rsidRPr="00DA5992">
              <w:rPr>
                <w:rFonts w:ascii="Arial" w:hAnsi="Arial" w:cs="Arial"/>
                <w:b/>
                <w:sz w:val="16"/>
                <w:szCs w:val="14"/>
              </w:rPr>
              <w:t>mts</w:t>
            </w:r>
            <w:proofErr w:type="spellEnd"/>
            <w:r>
              <w:rPr>
                <w:rFonts w:ascii="Arial" w:hAnsi="Arial" w:cs="Arial"/>
                <w:b/>
                <w:sz w:val="16"/>
                <w:szCs w:val="14"/>
              </w:rPr>
              <w:t>, característica inferior a lo solicitado.</w:t>
            </w:r>
          </w:p>
          <w:p w:rsidR="00CC74EB" w:rsidRPr="00DA5992" w:rsidRDefault="00CC74EB" w:rsidP="00F1093F">
            <w:pPr>
              <w:jc w:val="both"/>
              <w:rPr>
                <w:rFonts w:ascii="Arial" w:hAnsi="Arial" w:cs="Arial"/>
                <w:b/>
                <w:sz w:val="16"/>
                <w:szCs w:val="14"/>
              </w:rPr>
            </w:pPr>
          </w:p>
          <w:p w:rsidR="00CC74EB" w:rsidRDefault="00CC74EB" w:rsidP="00CC74EB">
            <w:pPr>
              <w:jc w:val="both"/>
              <w:rPr>
                <w:rFonts w:ascii="Arial" w:hAnsi="Arial" w:cs="Arial"/>
                <w:sz w:val="14"/>
                <w:szCs w:val="14"/>
              </w:rPr>
            </w:pPr>
            <w:r>
              <w:rPr>
                <w:rFonts w:ascii="Arial" w:hAnsi="Arial" w:cs="Arial"/>
                <w:color w:val="000000"/>
                <w:sz w:val="16"/>
                <w:szCs w:val="16"/>
              </w:rPr>
              <w:t>Conforme a lo establecido en las Bases de la Convocatoria en el apartado “</w:t>
            </w:r>
            <w:r>
              <w:rPr>
                <w:rFonts w:ascii="Arial" w:hAnsi="Arial" w:cs="Arial"/>
                <w:b/>
                <w:color w:val="000000"/>
                <w:sz w:val="16"/>
                <w:szCs w:val="16"/>
              </w:rPr>
              <w:t xml:space="preserve">IX.- DESECHAMIENTO DE PROPUESTAS, </w:t>
            </w:r>
            <w:r>
              <w:rPr>
                <w:rFonts w:ascii="Arial" w:hAnsi="Arial" w:cs="Arial"/>
                <w:color w:val="000000"/>
                <w:sz w:val="16"/>
                <w:szCs w:val="16"/>
              </w:rPr>
              <w:t xml:space="preserve">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w:t>
            </w:r>
            <w:r w:rsidRPr="009F0ED5">
              <w:rPr>
                <w:rFonts w:ascii="Arial" w:hAnsi="Arial" w:cs="Arial"/>
                <w:color w:val="000000"/>
                <w:sz w:val="16"/>
                <w:szCs w:val="16"/>
              </w:rPr>
              <w:t>El incumplimiento de alguno de los requisitos establecidos en estas bases y sus anexos</w:t>
            </w:r>
            <w:r>
              <w:rPr>
                <w:rFonts w:ascii="Arial" w:hAnsi="Arial" w:cs="Arial"/>
                <w:b/>
                <w:color w:val="000000"/>
                <w:sz w:val="16"/>
                <w:szCs w:val="16"/>
              </w:rPr>
              <w:t xml:space="preserve">, </w:t>
            </w:r>
            <w:r w:rsidRPr="009F0ED5">
              <w:rPr>
                <w:rFonts w:ascii="Arial" w:hAnsi="Arial" w:cs="Arial"/>
                <w:color w:val="000000"/>
                <w:sz w:val="16"/>
                <w:szCs w:val="16"/>
              </w:rPr>
              <w:t>por lo que de conformidad</w:t>
            </w:r>
            <w:r>
              <w:rPr>
                <w:rFonts w:ascii="Arial" w:hAnsi="Arial" w:cs="Arial"/>
                <w:b/>
                <w:color w:val="000000"/>
                <w:sz w:val="16"/>
                <w:szCs w:val="16"/>
              </w:rPr>
              <w:t xml:space="preserve"> </w:t>
            </w:r>
            <w:r>
              <w:rPr>
                <w:rFonts w:ascii="Arial" w:hAnsi="Arial" w:cs="Arial"/>
                <w:color w:val="000000"/>
                <w:sz w:val="16"/>
                <w:szCs w:val="16"/>
              </w:rPr>
              <w:t>a</w:t>
            </w:r>
            <w:r w:rsidR="00DC1146">
              <w:rPr>
                <w:rFonts w:ascii="Arial" w:hAnsi="Arial" w:cs="Arial"/>
                <w:color w:val="000000"/>
                <w:sz w:val="16"/>
                <w:szCs w:val="16"/>
              </w:rPr>
              <w:t>l incumplimiento</w:t>
            </w:r>
            <w:r>
              <w:rPr>
                <w:rFonts w:ascii="Arial" w:hAnsi="Arial" w:cs="Arial"/>
                <w:sz w:val="16"/>
                <w:szCs w:val="16"/>
              </w:rPr>
              <w:t xml:space="preserve"> manifestad</w:t>
            </w:r>
            <w:r w:rsidR="00DC1146">
              <w:rPr>
                <w:rFonts w:ascii="Arial" w:hAnsi="Arial" w:cs="Arial"/>
                <w:sz w:val="16"/>
                <w:szCs w:val="16"/>
              </w:rPr>
              <w:t>o</w:t>
            </w:r>
            <w:r>
              <w:rPr>
                <w:rFonts w:ascii="Arial" w:hAnsi="Arial" w:cs="Arial"/>
                <w:sz w:val="16"/>
                <w:szCs w:val="16"/>
              </w:rPr>
              <w:t xml:space="preserve"> y que afecta su solvencia, conforme a lo señalado en el artículo 50 de la Ley, de las bases de la presente licitación, </w:t>
            </w:r>
            <w:r>
              <w:rPr>
                <w:rFonts w:ascii="Arial" w:hAnsi="Arial" w:cs="Arial"/>
                <w:b/>
                <w:sz w:val="16"/>
                <w:szCs w:val="16"/>
              </w:rPr>
              <w:t xml:space="preserve">se realiza el desechamiento en lo particular de la partida </w:t>
            </w:r>
            <w:r w:rsidR="00DC1146">
              <w:rPr>
                <w:rFonts w:ascii="Arial" w:hAnsi="Arial" w:cs="Arial"/>
                <w:b/>
                <w:sz w:val="16"/>
                <w:szCs w:val="16"/>
              </w:rPr>
              <w:t>15</w:t>
            </w:r>
            <w:r w:rsidRPr="00C749D5">
              <w:rPr>
                <w:rFonts w:ascii="Arial" w:hAnsi="Arial" w:cs="Arial"/>
                <w:b/>
                <w:sz w:val="16"/>
                <w:szCs w:val="14"/>
              </w:rPr>
              <w:t xml:space="preserve">, </w:t>
            </w:r>
            <w:r w:rsidR="00DC1146" w:rsidRPr="00A00A63">
              <w:rPr>
                <w:rFonts w:ascii="Arial" w:hAnsi="Arial" w:cs="Arial"/>
                <w:sz w:val="16"/>
                <w:szCs w:val="14"/>
              </w:rPr>
              <w:t>al</w:t>
            </w:r>
            <w:r w:rsidRPr="00A00A63">
              <w:rPr>
                <w:rFonts w:ascii="Arial" w:hAnsi="Arial" w:cs="Arial"/>
                <w:sz w:val="16"/>
                <w:szCs w:val="16"/>
              </w:rPr>
              <w:t xml:space="preserve"> licitante</w:t>
            </w:r>
            <w:r>
              <w:rPr>
                <w:rFonts w:ascii="Arial" w:hAnsi="Arial" w:cs="Arial"/>
                <w:b/>
                <w:sz w:val="16"/>
                <w:szCs w:val="16"/>
              </w:rPr>
              <w:t xml:space="preserve"> </w:t>
            </w:r>
            <w:r w:rsidR="00DC1146" w:rsidRPr="00DC1146">
              <w:rPr>
                <w:rFonts w:ascii="Arial" w:hAnsi="Arial" w:cs="Arial"/>
                <w:b/>
                <w:sz w:val="16"/>
                <w:szCs w:val="16"/>
              </w:rPr>
              <w:t>HEALTH &amp; SAFETY DE MEXICO</w:t>
            </w:r>
            <w:r>
              <w:rPr>
                <w:rFonts w:ascii="Arial" w:hAnsi="Arial" w:cs="Arial"/>
                <w:b/>
                <w:sz w:val="16"/>
                <w:szCs w:val="16"/>
              </w:rPr>
              <w:t>.</w:t>
            </w:r>
          </w:p>
          <w:p w:rsidR="00DA5992" w:rsidRPr="00DA5992" w:rsidRDefault="00DA5992" w:rsidP="00F1093F">
            <w:pPr>
              <w:jc w:val="both"/>
              <w:rPr>
                <w:rFonts w:ascii="Arial" w:hAnsi="Arial" w:cs="Arial"/>
                <w:sz w:val="14"/>
                <w:szCs w:val="14"/>
              </w:rPr>
            </w:pPr>
          </w:p>
          <w:p w:rsidR="00F1093F" w:rsidRPr="00DA5992" w:rsidRDefault="00F1093F" w:rsidP="00F1093F">
            <w:pPr>
              <w:jc w:val="both"/>
              <w:rPr>
                <w:rFonts w:ascii="Arial" w:hAnsi="Arial" w:cs="Arial"/>
                <w:sz w:val="14"/>
                <w:szCs w:val="14"/>
              </w:rPr>
            </w:pPr>
            <w:r w:rsidRPr="00DA5992">
              <w:rPr>
                <w:rFonts w:ascii="Arial" w:hAnsi="Arial" w:cs="Arial"/>
                <w:sz w:val="14"/>
                <w:szCs w:val="14"/>
              </w:rPr>
              <w:t xml:space="preserve">Para las partidas 1 a 13, la Revisión Técnica fue realizada por el Mtro. en Ing. Alberto Palacios Tiscareño, Director General de Infraestructura Universitaria, por el Lic. en B.G.C. José Samuel García Esparza, </w:t>
            </w:r>
            <w:proofErr w:type="gramStart"/>
            <w:r w:rsidRPr="00DA5992">
              <w:rPr>
                <w:rFonts w:ascii="Arial" w:hAnsi="Arial" w:cs="Arial"/>
                <w:sz w:val="14"/>
                <w:szCs w:val="14"/>
              </w:rPr>
              <w:t>Jefe</w:t>
            </w:r>
            <w:proofErr w:type="gramEnd"/>
            <w:r w:rsidRPr="00DA5992">
              <w:rPr>
                <w:rFonts w:ascii="Arial" w:hAnsi="Arial" w:cs="Arial"/>
                <w:sz w:val="14"/>
                <w:szCs w:val="14"/>
              </w:rPr>
              <w:t xml:space="preserve"> del Departamento de Servicios Generales y por el Lic. Urb. Luis Alberto González </w:t>
            </w:r>
            <w:proofErr w:type="spellStart"/>
            <w:r w:rsidRPr="00DA5992">
              <w:rPr>
                <w:rFonts w:ascii="Arial" w:hAnsi="Arial" w:cs="Arial"/>
                <w:sz w:val="14"/>
                <w:szCs w:val="14"/>
              </w:rPr>
              <w:t>González</w:t>
            </w:r>
            <w:proofErr w:type="spellEnd"/>
            <w:r w:rsidRPr="00DA5992">
              <w:rPr>
                <w:rFonts w:ascii="Arial" w:hAnsi="Arial" w:cs="Arial"/>
                <w:sz w:val="14"/>
                <w:szCs w:val="14"/>
              </w:rPr>
              <w:t xml:space="preserve">, Jefe de Sección de Servicios. Para las Partidas 14 y 15, la Revisión Técnica fue realizada por la </w:t>
            </w:r>
            <w:proofErr w:type="gramStart"/>
            <w:r w:rsidRPr="00DA5992">
              <w:rPr>
                <w:rFonts w:ascii="Arial" w:hAnsi="Arial" w:cs="Arial"/>
                <w:sz w:val="14"/>
                <w:szCs w:val="14"/>
              </w:rPr>
              <w:t>Jefa</w:t>
            </w:r>
            <w:proofErr w:type="gramEnd"/>
            <w:r w:rsidRPr="00DA5992">
              <w:rPr>
                <w:rFonts w:ascii="Arial" w:hAnsi="Arial" w:cs="Arial"/>
                <w:sz w:val="14"/>
                <w:szCs w:val="14"/>
              </w:rPr>
              <w:t xml:space="preserve"> del Departamento de Compras, M en A. Beatriz Elizabeth Rivera de Loera y por la Encargada del Almacén General de Consumibles del Departamento de Compras, Lic. Jesica de Jesús Nieto Plascencia conforme a los anexos de la Convocatoria </w:t>
            </w:r>
            <w:r w:rsidRPr="00DA5992">
              <w:rPr>
                <w:rFonts w:ascii="Arial" w:hAnsi="Arial" w:cs="Arial"/>
                <w:b/>
                <w:sz w:val="14"/>
                <w:szCs w:val="14"/>
              </w:rPr>
              <w:t>LPN 901045968-001-2024</w:t>
            </w:r>
            <w:r w:rsidRPr="00DA5992">
              <w:rPr>
                <w:rFonts w:ascii="Arial" w:hAnsi="Arial" w:cs="Arial"/>
                <w:sz w:val="14"/>
                <w:szCs w:val="14"/>
              </w:rPr>
              <w:t>.</w:t>
            </w:r>
          </w:p>
          <w:p w:rsidR="00F1093F" w:rsidRPr="00DA5992" w:rsidRDefault="00F1093F" w:rsidP="00F1093F">
            <w:pPr>
              <w:jc w:val="both"/>
              <w:rPr>
                <w:rFonts w:ascii="Arial" w:hAnsi="Arial" w:cs="Arial"/>
                <w:sz w:val="14"/>
                <w:szCs w:val="14"/>
              </w:rPr>
            </w:pPr>
          </w:p>
          <w:p w:rsidR="00F1093F" w:rsidRPr="00DA5992" w:rsidRDefault="008F6C6C" w:rsidP="00F1093F">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3000B4" w:rsidRPr="00F22149"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3000B4" w:rsidRPr="00D16F5F" w:rsidRDefault="003000B4" w:rsidP="003000B4">
            <w:pPr>
              <w:jc w:val="center"/>
              <w:rPr>
                <w:rFonts w:ascii="Arial" w:hAnsi="Arial" w:cs="Arial"/>
                <w:sz w:val="16"/>
                <w:szCs w:val="16"/>
              </w:rPr>
            </w:pPr>
            <w:r w:rsidRPr="00D16F5F">
              <w:rPr>
                <w:rFonts w:ascii="Arial" w:hAnsi="Arial" w:cs="Arial"/>
                <w:sz w:val="16"/>
                <w:szCs w:val="16"/>
              </w:rPr>
              <w:t>10</w:t>
            </w:r>
          </w:p>
        </w:tc>
        <w:tc>
          <w:tcPr>
            <w:tcW w:w="1124" w:type="pct"/>
            <w:tcBorders>
              <w:top w:val="dotted" w:sz="4" w:space="0" w:color="auto"/>
              <w:left w:val="dotted" w:sz="4" w:space="0" w:color="auto"/>
              <w:bottom w:val="dotted" w:sz="4" w:space="0" w:color="auto"/>
              <w:right w:val="dotted" w:sz="4" w:space="0" w:color="auto"/>
            </w:tcBorders>
            <w:noWrap/>
          </w:tcPr>
          <w:p w:rsidR="003000B4" w:rsidRDefault="003000B4" w:rsidP="003000B4">
            <w:pPr>
              <w:tabs>
                <w:tab w:val="left" w:pos="7260"/>
              </w:tabs>
              <w:jc w:val="center"/>
              <w:rPr>
                <w:rFonts w:ascii="Arial" w:hAnsi="Arial" w:cs="Arial"/>
                <w:sz w:val="16"/>
                <w:szCs w:val="16"/>
                <w:lang w:val="en-US"/>
              </w:rPr>
            </w:pPr>
            <w:r w:rsidRPr="00D16F5F">
              <w:rPr>
                <w:rFonts w:ascii="Arial" w:hAnsi="Arial" w:cs="Arial"/>
                <w:sz w:val="16"/>
                <w:szCs w:val="16"/>
                <w:lang w:val="en-US"/>
              </w:rPr>
              <w:t>HECTOR GABRIEL BASTIDA GONZALEZ</w:t>
            </w:r>
          </w:p>
          <w:p w:rsidR="003000B4" w:rsidRPr="00D16F5F" w:rsidRDefault="003000B4" w:rsidP="003000B4">
            <w:pPr>
              <w:tabs>
                <w:tab w:val="left" w:pos="7260"/>
              </w:tabs>
              <w:jc w:val="center"/>
              <w:rPr>
                <w:rFonts w:ascii="Arial" w:hAnsi="Arial" w:cs="Arial"/>
                <w:sz w:val="16"/>
                <w:szCs w:val="16"/>
                <w:lang w:val="en-US"/>
              </w:rPr>
            </w:pPr>
          </w:p>
        </w:tc>
        <w:tc>
          <w:tcPr>
            <w:tcW w:w="3638" w:type="pct"/>
            <w:tcBorders>
              <w:top w:val="dotted" w:sz="4" w:space="0" w:color="auto"/>
              <w:left w:val="dotted" w:sz="4" w:space="0" w:color="auto"/>
              <w:bottom w:val="dotted" w:sz="4" w:space="0" w:color="auto"/>
              <w:right w:val="dotted" w:sz="4" w:space="0" w:color="auto"/>
            </w:tcBorders>
          </w:tcPr>
          <w:p w:rsidR="003000B4" w:rsidRPr="00D16F5F" w:rsidRDefault="003000B4" w:rsidP="003000B4">
            <w:pPr>
              <w:jc w:val="both"/>
              <w:rPr>
                <w:rFonts w:ascii="Arial" w:hAnsi="Arial" w:cs="Arial"/>
                <w:b/>
                <w:sz w:val="14"/>
                <w:szCs w:val="16"/>
                <w:lang w:val="es-MX"/>
              </w:rPr>
            </w:pPr>
            <w:r w:rsidRPr="00D16F5F">
              <w:rPr>
                <w:rFonts w:ascii="Arial" w:hAnsi="Arial" w:cs="Arial"/>
                <w:b/>
                <w:sz w:val="14"/>
                <w:szCs w:val="14"/>
              </w:rPr>
              <w:t>Oferta en la partida:</w:t>
            </w:r>
            <w:r>
              <w:t xml:space="preserve"> </w:t>
            </w:r>
            <w:r w:rsidRPr="003000B4">
              <w:rPr>
                <w:rFonts w:ascii="Arial" w:hAnsi="Arial" w:cs="Arial"/>
                <w:b/>
                <w:sz w:val="14"/>
                <w:szCs w:val="14"/>
              </w:rPr>
              <w:t>14 y 15</w:t>
            </w:r>
            <w:r w:rsidRPr="00D16F5F">
              <w:rPr>
                <w:rFonts w:ascii="Arial" w:hAnsi="Arial" w:cs="Arial"/>
                <w:b/>
                <w:sz w:val="14"/>
                <w:szCs w:val="16"/>
                <w:lang w:val="es-MX"/>
              </w:rPr>
              <w:t>.</w:t>
            </w:r>
            <w:r>
              <w:rPr>
                <w:rFonts w:ascii="Arial" w:hAnsi="Arial" w:cs="Arial"/>
                <w:b/>
                <w:sz w:val="14"/>
                <w:szCs w:val="16"/>
                <w:lang w:val="es-MX"/>
              </w:rPr>
              <w:t xml:space="preserve"> </w:t>
            </w:r>
          </w:p>
          <w:p w:rsidR="003000B4" w:rsidRDefault="003000B4" w:rsidP="003000B4">
            <w:pPr>
              <w:jc w:val="both"/>
              <w:rPr>
                <w:rFonts w:ascii="Arial" w:hAnsi="Arial" w:cs="Arial"/>
                <w:sz w:val="12"/>
                <w:szCs w:val="12"/>
                <w:lang w:val="es-MX"/>
              </w:rPr>
            </w:pPr>
          </w:p>
          <w:p w:rsidR="003000B4" w:rsidRDefault="003000B4" w:rsidP="003000B4">
            <w:pPr>
              <w:jc w:val="both"/>
              <w:rPr>
                <w:rFonts w:ascii="Arial" w:hAnsi="Arial" w:cs="Arial"/>
                <w:sz w:val="12"/>
                <w:szCs w:val="12"/>
                <w:lang w:val="es-MX"/>
              </w:rPr>
            </w:pPr>
          </w:p>
          <w:p w:rsidR="003000B4" w:rsidRPr="00D5761B" w:rsidRDefault="003000B4" w:rsidP="003000B4">
            <w:pPr>
              <w:jc w:val="both"/>
              <w:rPr>
                <w:rFonts w:ascii="Arial" w:hAnsi="Arial" w:cs="Arial"/>
                <w:sz w:val="12"/>
                <w:szCs w:val="12"/>
                <w:lang w:val="es-MX"/>
              </w:rPr>
            </w:pPr>
            <w:r w:rsidRPr="003000B4">
              <w:rPr>
                <w:rFonts w:ascii="Arial" w:hAnsi="Arial" w:cs="Arial"/>
                <w:sz w:val="16"/>
                <w:szCs w:val="12"/>
                <w:lang w:val="es-MX"/>
              </w:rPr>
              <w:t>Proposición no evaluable, de conformidad con lo dispuesto en el segundo párrafo de artículo 36. L</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P</w:t>
            </w:r>
            <w:r>
              <w:rPr>
                <w:rFonts w:ascii="Arial" w:hAnsi="Arial" w:cs="Arial"/>
                <w:sz w:val="16"/>
                <w:szCs w:val="12"/>
                <w:lang w:val="es-MX"/>
              </w:rPr>
              <w:t>.</w:t>
            </w:r>
          </w:p>
        </w:tc>
      </w:tr>
      <w:tr w:rsidR="003000B4" w:rsidRPr="00F22149"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3000B4" w:rsidRPr="00D16F5F" w:rsidRDefault="003000B4" w:rsidP="003000B4">
            <w:pPr>
              <w:jc w:val="center"/>
              <w:rPr>
                <w:rFonts w:ascii="Arial" w:hAnsi="Arial" w:cs="Arial"/>
                <w:sz w:val="16"/>
                <w:szCs w:val="16"/>
              </w:rPr>
            </w:pPr>
            <w:r w:rsidRPr="00D16F5F">
              <w:rPr>
                <w:rFonts w:ascii="Arial" w:hAnsi="Arial" w:cs="Arial"/>
                <w:sz w:val="16"/>
                <w:szCs w:val="16"/>
              </w:rPr>
              <w:t>11</w:t>
            </w:r>
          </w:p>
        </w:tc>
        <w:tc>
          <w:tcPr>
            <w:tcW w:w="1124" w:type="pct"/>
            <w:tcBorders>
              <w:top w:val="dotted" w:sz="4" w:space="0" w:color="auto"/>
              <w:left w:val="dotted" w:sz="4" w:space="0" w:color="auto"/>
              <w:bottom w:val="dotted" w:sz="4" w:space="0" w:color="auto"/>
              <w:right w:val="dotted" w:sz="4" w:space="0" w:color="auto"/>
            </w:tcBorders>
            <w:noWrap/>
          </w:tcPr>
          <w:p w:rsidR="003000B4" w:rsidRDefault="003000B4" w:rsidP="003000B4">
            <w:pPr>
              <w:tabs>
                <w:tab w:val="left" w:pos="7260"/>
              </w:tabs>
              <w:jc w:val="center"/>
              <w:rPr>
                <w:rFonts w:ascii="Arial" w:hAnsi="Arial" w:cs="Arial"/>
                <w:sz w:val="16"/>
                <w:szCs w:val="16"/>
              </w:rPr>
            </w:pPr>
            <w:r w:rsidRPr="00D16F5F">
              <w:rPr>
                <w:rFonts w:ascii="Arial" w:hAnsi="Arial" w:cs="Arial"/>
                <w:sz w:val="16"/>
                <w:szCs w:val="16"/>
              </w:rPr>
              <w:t>IMPROSA SA DE CV</w:t>
            </w:r>
          </w:p>
          <w:p w:rsidR="003000B4" w:rsidRPr="00D16F5F" w:rsidRDefault="003000B4" w:rsidP="003000B4">
            <w:pPr>
              <w:tabs>
                <w:tab w:val="left" w:pos="7260"/>
              </w:tabs>
              <w:jc w:val="center"/>
              <w:rPr>
                <w:rFonts w:ascii="Arial" w:hAnsi="Arial" w:cs="Arial"/>
                <w:sz w:val="16"/>
                <w:szCs w:val="16"/>
              </w:rPr>
            </w:pPr>
          </w:p>
        </w:tc>
        <w:tc>
          <w:tcPr>
            <w:tcW w:w="3638" w:type="pct"/>
            <w:tcBorders>
              <w:top w:val="dotted" w:sz="4" w:space="0" w:color="auto"/>
              <w:left w:val="dotted" w:sz="4" w:space="0" w:color="auto"/>
              <w:bottom w:val="dotted" w:sz="4" w:space="0" w:color="auto"/>
              <w:right w:val="dotted" w:sz="4" w:space="0" w:color="auto"/>
            </w:tcBorders>
          </w:tcPr>
          <w:p w:rsidR="003000B4" w:rsidRPr="00D16F5F" w:rsidRDefault="003000B4" w:rsidP="003000B4">
            <w:pPr>
              <w:jc w:val="both"/>
              <w:rPr>
                <w:rFonts w:ascii="Arial" w:hAnsi="Arial" w:cs="Arial"/>
                <w:b/>
                <w:sz w:val="14"/>
                <w:szCs w:val="16"/>
                <w:lang w:val="es-MX"/>
              </w:rPr>
            </w:pPr>
            <w:r w:rsidRPr="00D16F5F">
              <w:rPr>
                <w:rFonts w:ascii="Arial" w:hAnsi="Arial" w:cs="Arial"/>
                <w:b/>
                <w:sz w:val="14"/>
                <w:szCs w:val="14"/>
              </w:rPr>
              <w:t>Oferta en la partida:</w:t>
            </w:r>
            <w:r>
              <w:t xml:space="preserve"> </w:t>
            </w:r>
            <w:r w:rsidRPr="003000B4">
              <w:rPr>
                <w:rFonts w:ascii="Arial" w:hAnsi="Arial" w:cs="Arial"/>
                <w:b/>
                <w:sz w:val="14"/>
                <w:szCs w:val="14"/>
              </w:rPr>
              <w:t>14</w:t>
            </w:r>
            <w:r w:rsidRPr="00D16F5F">
              <w:rPr>
                <w:rFonts w:ascii="Arial" w:hAnsi="Arial" w:cs="Arial"/>
                <w:b/>
                <w:sz w:val="14"/>
                <w:szCs w:val="16"/>
                <w:lang w:val="es-MX"/>
              </w:rPr>
              <w:t>.</w:t>
            </w:r>
            <w:r>
              <w:rPr>
                <w:rFonts w:ascii="Arial" w:hAnsi="Arial" w:cs="Arial"/>
                <w:b/>
                <w:sz w:val="14"/>
                <w:szCs w:val="16"/>
                <w:lang w:val="es-MX"/>
              </w:rPr>
              <w:t xml:space="preserve"> </w:t>
            </w:r>
          </w:p>
          <w:p w:rsidR="003000B4" w:rsidRDefault="003000B4" w:rsidP="003000B4">
            <w:pPr>
              <w:jc w:val="both"/>
              <w:rPr>
                <w:rFonts w:ascii="Arial" w:hAnsi="Arial" w:cs="Arial"/>
                <w:sz w:val="12"/>
                <w:szCs w:val="12"/>
                <w:lang w:val="es-MX"/>
              </w:rPr>
            </w:pPr>
          </w:p>
          <w:p w:rsidR="003000B4" w:rsidRDefault="003000B4" w:rsidP="003000B4">
            <w:pPr>
              <w:jc w:val="both"/>
              <w:rPr>
                <w:rFonts w:ascii="Arial" w:hAnsi="Arial" w:cs="Arial"/>
                <w:sz w:val="12"/>
                <w:szCs w:val="12"/>
                <w:lang w:val="es-MX"/>
              </w:rPr>
            </w:pPr>
          </w:p>
          <w:p w:rsidR="003000B4" w:rsidRPr="00D5761B" w:rsidRDefault="003000B4" w:rsidP="003000B4">
            <w:pPr>
              <w:jc w:val="both"/>
              <w:rPr>
                <w:rFonts w:ascii="Arial" w:hAnsi="Arial" w:cs="Arial"/>
                <w:sz w:val="12"/>
                <w:szCs w:val="12"/>
                <w:lang w:val="es-MX"/>
              </w:rPr>
            </w:pPr>
            <w:r w:rsidRPr="003000B4">
              <w:rPr>
                <w:rFonts w:ascii="Arial" w:hAnsi="Arial" w:cs="Arial"/>
                <w:sz w:val="16"/>
                <w:szCs w:val="12"/>
                <w:lang w:val="es-MX"/>
              </w:rPr>
              <w:t>Proposición no evaluable, de conformidad con lo dispuesto en el segundo párrafo de artículo 36. L</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P</w:t>
            </w:r>
            <w:r>
              <w:rPr>
                <w:rFonts w:ascii="Arial" w:hAnsi="Arial" w:cs="Arial"/>
                <w:sz w:val="16"/>
                <w:szCs w:val="12"/>
                <w:lang w:val="es-MX"/>
              </w:rPr>
              <w:t>.</w:t>
            </w:r>
          </w:p>
        </w:tc>
      </w:tr>
      <w:tr w:rsidR="00F1093F" w:rsidRPr="000200C3"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F1093F" w:rsidRPr="00D16F5F" w:rsidRDefault="00F1093F" w:rsidP="00F1093F">
            <w:pPr>
              <w:jc w:val="center"/>
              <w:rPr>
                <w:rFonts w:ascii="Arial" w:hAnsi="Arial" w:cs="Arial"/>
                <w:sz w:val="16"/>
                <w:szCs w:val="16"/>
              </w:rPr>
            </w:pPr>
            <w:r w:rsidRPr="00D16F5F">
              <w:rPr>
                <w:rFonts w:ascii="Arial" w:hAnsi="Arial" w:cs="Arial"/>
                <w:sz w:val="16"/>
                <w:szCs w:val="16"/>
              </w:rPr>
              <w:t>12</w:t>
            </w:r>
          </w:p>
        </w:tc>
        <w:tc>
          <w:tcPr>
            <w:tcW w:w="1124" w:type="pct"/>
            <w:tcBorders>
              <w:top w:val="dotted" w:sz="4" w:space="0" w:color="auto"/>
              <w:left w:val="dotted" w:sz="4" w:space="0" w:color="auto"/>
              <w:bottom w:val="dotted" w:sz="4" w:space="0" w:color="auto"/>
              <w:right w:val="dotted" w:sz="4" w:space="0" w:color="auto"/>
            </w:tcBorders>
            <w:noWrap/>
          </w:tcPr>
          <w:p w:rsidR="00F1093F" w:rsidRPr="00D16F5F" w:rsidRDefault="00F1093F" w:rsidP="00F1093F">
            <w:pPr>
              <w:tabs>
                <w:tab w:val="left" w:pos="7260"/>
              </w:tabs>
              <w:jc w:val="center"/>
              <w:rPr>
                <w:rFonts w:ascii="Arial" w:hAnsi="Arial" w:cs="Arial"/>
                <w:sz w:val="16"/>
                <w:szCs w:val="16"/>
              </w:rPr>
            </w:pPr>
            <w:r w:rsidRPr="00D16F5F">
              <w:rPr>
                <w:rFonts w:ascii="Arial" w:hAnsi="Arial" w:cs="Arial"/>
                <w:sz w:val="16"/>
                <w:szCs w:val="16"/>
              </w:rPr>
              <w:t>JOSE EDUARDO RIVERA DOMINGUEZ</w:t>
            </w:r>
          </w:p>
        </w:tc>
        <w:tc>
          <w:tcPr>
            <w:tcW w:w="3638" w:type="pct"/>
            <w:tcBorders>
              <w:top w:val="dotted" w:sz="4" w:space="0" w:color="auto"/>
              <w:left w:val="dotted" w:sz="4" w:space="0" w:color="auto"/>
              <w:bottom w:val="dotted" w:sz="4" w:space="0" w:color="auto"/>
              <w:right w:val="dotted" w:sz="4" w:space="0" w:color="auto"/>
            </w:tcBorders>
          </w:tcPr>
          <w:p w:rsidR="00F1093F" w:rsidRPr="00F82CC1" w:rsidRDefault="00F1093F" w:rsidP="00F1093F">
            <w:pPr>
              <w:jc w:val="both"/>
              <w:rPr>
                <w:rFonts w:ascii="Arial" w:hAnsi="Arial" w:cs="Arial"/>
                <w:b/>
                <w:sz w:val="16"/>
                <w:szCs w:val="16"/>
                <w:lang w:val="es-MX"/>
              </w:rPr>
            </w:pPr>
            <w:r w:rsidRPr="00F82CC1">
              <w:rPr>
                <w:rFonts w:ascii="Arial" w:hAnsi="Arial" w:cs="Arial"/>
                <w:b/>
                <w:sz w:val="16"/>
                <w:szCs w:val="14"/>
              </w:rPr>
              <w:t xml:space="preserve">Oferta en la partida: </w:t>
            </w:r>
            <w:r w:rsidRPr="00F82CC1">
              <w:rPr>
                <w:rFonts w:ascii="Arial" w:hAnsi="Arial" w:cs="Arial"/>
                <w:b/>
                <w:sz w:val="16"/>
                <w:szCs w:val="16"/>
                <w:lang w:val="es-MX"/>
              </w:rPr>
              <w:t>2, 3, 4, 6, 7, 8, 9, 10, 11 y 12.</w:t>
            </w:r>
          </w:p>
          <w:p w:rsidR="00F1093F" w:rsidRPr="00F82CC1" w:rsidRDefault="00F1093F" w:rsidP="00F1093F">
            <w:pPr>
              <w:jc w:val="both"/>
              <w:rPr>
                <w:rFonts w:ascii="Arial" w:hAnsi="Arial" w:cs="Arial"/>
                <w:b/>
                <w:sz w:val="16"/>
                <w:szCs w:val="16"/>
                <w:lang w:val="es-MX"/>
              </w:rPr>
            </w:pPr>
          </w:p>
          <w:p w:rsidR="00F1093F" w:rsidRPr="00D16F5F" w:rsidRDefault="00F1093F" w:rsidP="00F82CC1">
            <w:pPr>
              <w:jc w:val="both"/>
              <w:rPr>
                <w:rFonts w:ascii="Arial" w:hAnsi="Arial" w:cs="Arial"/>
                <w:sz w:val="14"/>
                <w:szCs w:val="14"/>
              </w:rPr>
            </w:pPr>
            <w:r w:rsidRPr="00F82CC1">
              <w:rPr>
                <w:rFonts w:ascii="Arial" w:hAnsi="Arial" w:cs="Arial"/>
                <w:b/>
                <w:sz w:val="16"/>
                <w:szCs w:val="14"/>
              </w:rPr>
              <w:t>Documentos Apartado VI,</w:t>
            </w:r>
            <w:r w:rsidRPr="00F82CC1">
              <w:rPr>
                <w:rFonts w:ascii="Arial" w:hAnsi="Arial" w:cs="Arial"/>
                <w:sz w:val="16"/>
                <w:szCs w:val="14"/>
              </w:rPr>
              <w:t xml:space="preserve"> presenta y cumple conforme lo establecido y detallado en los </w:t>
            </w:r>
            <w:r w:rsidRPr="00F82CC1">
              <w:rPr>
                <w:rFonts w:ascii="Arial" w:hAnsi="Arial" w:cs="Arial"/>
                <w:b/>
                <w:sz w:val="16"/>
                <w:szCs w:val="14"/>
              </w:rPr>
              <w:t xml:space="preserve">Anexos 1, 1.1 </w:t>
            </w:r>
            <w:r w:rsidRPr="00F82CC1">
              <w:rPr>
                <w:rFonts w:ascii="Arial" w:hAnsi="Arial" w:cs="Arial"/>
                <w:sz w:val="16"/>
                <w:szCs w:val="14"/>
              </w:rPr>
              <w:t>y</w:t>
            </w:r>
            <w:r w:rsidRPr="00F82CC1">
              <w:rPr>
                <w:rFonts w:ascii="Arial" w:hAnsi="Arial" w:cs="Arial"/>
                <w:b/>
                <w:sz w:val="16"/>
                <w:szCs w:val="14"/>
              </w:rPr>
              <w:t xml:space="preserve"> 2</w:t>
            </w:r>
            <w:r w:rsidR="00F82CC1">
              <w:rPr>
                <w:rFonts w:ascii="Arial" w:hAnsi="Arial" w:cs="Arial"/>
                <w:sz w:val="14"/>
                <w:szCs w:val="14"/>
              </w:rPr>
              <w:t>.</w:t>
            </w:r>
          </w:p>
          <w:p w:rsidR="00F1093F" w:rsidRPr="00D16F5F" w:rsidRDefault="00F1093F" w:rsidP="00F1093F">
            <w:pPr>
              <w:jc w:val="both"/>
              <w:rPr>
                <w:rFonts w:ascii="Arial" w:hAnsi="Arial" w:cs="Arial"/>
                <w:sz w:val="14"/>
                <w:szCs w:val="14"/>
              </w:rPr>
            </w:pPr>
          </w:p>
          <w:p w:rsidR="00F1093F" w:rsidRDefault="00F1093F" w:rsidP="00F1093F">
            <w:pPr>
              <w:jc w:val="both"/>
              <w:rPr>
                <w:rFonts w:ascii="Arial" w:hAnsi="Arial" w:cs="Arial"/>
                <w:sz w:val="14"/>
                <w:szCs w:val="14"/>
              </w:rPr>
            </w:pPr>
            <w:r w:rsidRPr="00F1093F">
              <w:rPr>
                <w:rFonts w:ascii="Arial" w:hAnsi="Arial" w:cs="Arial"/>
                <w:sz w:val="14"/>
                <w:szCs w:val="14"/>
              </w:rPr>
              <w:t xml:space="preserve">Revisión Técnica realizada por el Mtro. en Ing. Alberto Palacios Tiscareño, Director General de Infraestructura Universitaria, por el Lic. en B.G.C. José Samuel García Esparza, </w:t>
            </w:r>
            <w:proofErr w:type="gramStart"/>
            <w:r w:rsidRPr="00F1093F">
              <w:rPr>
                <w:rFonts w:ascii="Arial" w:hAnsi="Arial" w:cs="Arial"/>
                <w:sz w:val="14"/>
                <w:szCs w:val="14"/>
              </w:rPr>
              <w:t>Jefe</w:t>
            </w:r>
            <w:proofErr w:type="gramEnd"/>
            <w:r w:rsidRPr="00F1093F">
              <w:rPr>
                <w:rFonts w:ascii="Arial" w:hAnsi="Arial" w:cs="Arial"/>
                <w:sz w:val="14"/>
                <w:szCs w:val="14"/>
              </w:rPr>
              <w:t xml:space="preserve"> del Departamento de Servicios Generales y por el Lic. Urb. Luis Alberto González </w:t>
            </w:r>
            <w:proofErr w:type="spellStart"/>
            <w:r w:rsidRPr="00F1093F">
              <w:rPr>
                <w:rFonts w:ascii="Arial" w:hAnsi="Arial" w:cs="Arial"/>
                <w:sz w:val="14"/>
                <w:szCs w:val="14"/>
              </w:rPr>
              <w:t>González</w:t>
            </w:r>
            <w:proofErr w:type="spellEnd"/>
            <w:r w:rsidRPr="00F1093F">
              <w:rPr>
                <w:rFonts w:ascii="Arial" w:hAnsi="Arial" w:cs="Arial"/>
                <w:sz w:val="14"/>
                <w:szCs w:val="14"/>
              </w:rPr>
              <w:t xml:space="preserve">, Jefe de Sección de Servicios, conforme a los anexos de la Convocatoria </w:t>
            </w:r>
            <w:r w:rsidRPr="00F1093F">
              <w:rPr>
                <w:rFonts w:ascii="Arial" w:hAnsi="Arial" w:cs="Arial"/>
                <w:b/>
                <w:sz w:val="14"/>
                <w:szCs w:val="14"/>
              </w:rPr>
              <w:t>LPN 901045968-001-2024</w:t>
            </w:r>
            <w:r w:rsidRPr="00F1093F">
              <w:rPr>
                <w:rFonts w:ascii="Arial" w:hAnsi="Arial" w:cs="Arial"/>
                <w:sz w:val="14"/>
                <w:szCs w:val="14"/>
              </w:rPr>
              <w:t>.</w:t>
            </w:r>
          </w:p>
          <w:p w:rsidR="00F1093F" w:rsidRPr="00D16F5F" w:rsidRDefault="00F1093F" w:rsidP="00F1093F">
            <w:pPr>
              <w:jc w:val="both"/>
              <w:rPr>
                <w:rFonts w:ascii="Arial" w:hAnsi="Arial" w:cs="Arial"/>
                <w:sz w:val="14"/>
                <w:szCs w:val="14"/>
              </w:rPr>
            </w:pPr>
          </w:p>
          <w:p w:rsidR="00F1093F" w:rsidRPr="00D16F5F" w:rsidRDefault="008F6C6C" w:rsidP="00F1093F">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F1093F" w:rsidRPr="00F22149"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F1093F" w:rsidRPr="00D16F5F" w:rsidRDefault="00F1093F" w:rsidP="00F1093F">
            <w:pPr>
              <w:jc w:val="center"/>
              <w:rPr>
                <w:rFonts w:ascii="Arial" w:hAnsi="Arial" w:cs="Arial"/>
                <w:sz w:val="16"/>
                <w:szCs w:val="16"/>
              </w:rPr>
            </w:pPr>
            <w:r w:rsidRPr="00D16F5F">
              <w:rPr>
                <w:rFonts w:ascii="Arial" w:hAnsi="Arial" w:cs="Arial"/>
                <w:sz w:val="16"/>
                <w:szCs w:val="16"/>
              </w:rPr>
              <w:t>13</w:t>
            </w:r>
          </w:p>
        </w:tc>
        <w:tc>
          <w:tcPr>
            <w:tcW w:w="1124" w:type="pct"/>
            <w:tcBorders>
              <w:top w:val="dotted" w:sz="4" w:space="0" w:color="auto"/>
              <w:left w:val="dotted" w:sz="4" w:space="0" w:color="auto"/>
              <w:bottom w:val="dotted" w:sz="4" w:space="0" w:color="auto"/>
              <w:right w:val="dotted" w:sz="4" w:space="0" w:color="auto"/>
            </w:tcBorders>
            <w:noWrap/>
          </w:tcPr>
          <w:p w:rsidR="00F1093F" w:rsidRPr="00D16F5F" w:rsidRDefault="00F1093F" w:rsidP="00F1093F">
            <w:pPr>
              <w:tabs>
                <w:tab w:val="left" w:pos="7260"/>
              </w:tabs>
              <w:jc w:val="center"/>
              <w:rPr>
                <w:rFonts w:ascii="Arial" w:hAnsi="Arial" w:cs="Arial"/>
                <w:sz w:val="16"/>
                <w:szCs w:val="16"/>
              </w:rPr>
            </w:pPr>
            <w:r w:rsidRPr="00D16F5F">
              <w:rPr>
                <w:rFonts w:ascii="Arial" w:hAnsi="Arial" w:cs="Arial"/>
                <w:sz w:val="16"/>
                <w:szCs w:val="16"/>
              </w:rPr>
              <w:t>MAKORP SA DE CV</w:t>
            </w:r>
          </w:p>
        </w:tc>
        <w:tc>
          <w:tcPr>
            <w:tcW w:w="3638" w:type="pct"/>
            <w:tcBorders>
              <w:top w:val="dotted" w:sz="4" w:space="0" w:color="auto"/>
              <w:left w:val="dotted" w:sz="4" w:space="0" w:color="auto"/>
              <w:bottom w:val="dotted" w:sz="4" w:space="0" w:color="auto"/>
              <w:right w:val="dotted" w:sz="4" w:space="0" w:color="auto"/>
            </w:tcBorders>
          </w:tcPr>
          <w:p w:rsidR="00F1093F" w:rsidRPr="00892505" w:rsidRDefault="00F1093F" w:rsidP="00F1093F">
            <w:pPr>
              <w:jc w:val="both"/>
              <w:rPr>
                <w:rFonts w:ascii="Arial" w:hAnsi="Arial" w:cs="Arial"/>
                <w:b/>
                <w:sz w:val="16"/>
                <w:szCs w:val="16"/>
                <w:lang w:val="es-MX"/>
              </w:rPr>
            </w:pPr>
            <w:r w:rsidRPr="00892505">
              <w:rPr>
                <w:rFonts w:ascii="Arial" w:hAnsi="Arial" w:cs="Arial"/>
                <w:b/>
                <w:sz w:val="16"/>
                <w:szCs w:val="14"/>
              </w:rPr>
              <w:t xml:space="preserve">Oferta en la partida: </w:t>
            </w:r>
            <w:r w:rsidRPr="00892505">
              <w:rPr>
                <w:rFonts w:ascii="Arial" w:hAnsi="Arial" w:cs="Arial"/>
                <w:b/>
                <w:sz w:val="16"/>
                <w:szCs w:val="16"/>
                <w:lang w:val="es-MX"/>
              </w:rPr>
              <w:t>1, 2, 3, 5, 6, 7, 8, 9, 10, 11, 12 y 15.</w:t>
            </w:r>
          </w:p>
          <w:p w:rsidR="00F1093F" w:rsidRPr="00892505" w:rsidRDefault="00F1093F" w:rsidP="00F1093F">
            <w:pPr>
              <w:jc w:val="both"/>
              <w:rPr>
                <w:rFonts w:ascii="Arial" w:hAnsi="Arial" w:cs="Arial"/>
                <w:b/>
                <w:sz w:val="16"/>
                <w:szCs w:val="16"/>
                <w:lang w:val="es-MX"/>
              </w:rPr>
            </w:pPr>
          </w:p>
          <w:p w:rsidR="00F1093F" w:rsidRPr="00D16F5F" w:rsidRDefault="00F1093F" w:rsidP="00892505">
            <w:pPr>
              <w:jc w:val="both"/>
              <w:rPr>
                <w:rFonts w:ascii="Arial" w:hAnsi="Arial" w:cs="Arial"/>
                <w:sz w:val="14"/>
                <w:szCs w:val="14"/>
              </w:rPr>
            </w:pPr>
            <w:r w:rsidRPr="00892505">
              <w:rPr>
                <w:rFonts w:ascii="Arial" w:hAnsi="Arial" w:cs="Arial"/>
                <w:b/>
                <w:sz w:val="16"/>
                <w:szCs w:val="14"/>
              </w:rPr>
              <w:t>Documentos Apartado VI,</w:t>
            </w:r>
            <w:r w:rsidRPr="00892505">
              <w:rPr>
                <w:rFonts w:ascii="Arial" w:hAnsi="Arial" w:cs="Arial"/>
                <w:sz w:val="16"/>
                <w:szCs w:val="14"/>
              </w:rPr>
              <w:t xml:space="preserve"> presenta y cumple conforme lo establecido y detallado en los </w:t>
            </w:r>
            <w:r w:rsidRPr="00892505">
              <w:rPr>
                <w:rFonts w:ascii="Arial" w:hAnsi="Arial" w:cs="Arial"/>
                <w:b/>
                <w:sz w:val="16"/>
                <w:szCs w:val="14"/>
              </w:rPr>
              <w:t xml:space="preserve">Anexos 1, 1.1 </w:t>
            </w:r>
            <w:r w:rsidRPr="00892505">
              <w:rPr>
                <w:rFonts w:ascii="Arial" w:hAnsi="Arial" w:cs="Arial"/>
                <w:sz w:val="16"/>
                <w:szCs w:val="14"/>
              </w:rPr>
              <w:t>y</w:t>
            </w:r>
            <w:r w:rsidRPr="00892505">
              <w:rPr>
                <w:rFonts w:ascii="Arial" w:hAnsi="Arial" w:cs="Arial"/>
                <w:b/>
                <w:sz w:val="16"/>
                <w:szCs w:val="14"/>
              </w:rPr>
              <w:t xml:space="preserve"> 2</w:t>
            </w:r>
            <w:r w:rsidR="00892505">
              <w:rPr>
                <w:rFonts w:ascii="Arial" w:hAnsi="Arial" w:cs="Arial"/>
                <w:sz w:val="14"/>
                <w:szCs w:val="14"/>
              </w:rPr>
              <w:t>.</w:t>
            </w:r>
          </w:p>
          <w:p w:rsidR="00F1093F" w:rsidRPr="00D16F5F" w:rsidRDefault="00F1093F" w:rsidP="00F1093F">
            <w:pPr>
              <w:jc w:val="both"/>
              <w:rPr>
                <w:rFonts w:ascii="Arial" w:hAnsi="Arial" w:cs="Arial"/>
                <w:sz w:val="14"/>
                <w:szCs w:val="14"/>
              </w:rPr>
            </w:pPr>
          </w:p>
          <w:p w:rsidR="001C57D9" w:rsidRDefault="001C57D9" w:rsidP="001C57D9">
            <w:pPr>
              <w:jc w:val="both"/>
              <w:rPr>
                <w:rFonts w:ascii="Arial" w:hAnsi="Arial" w:cs="Arial"/>
                <w:sz w:val="14"/>
                <w:szCs w:val="14"/>
              </w:rPr>
            </w:pPr>
            <w:r w:rsidRPr="00D16F5F">
              <w:rPr>
                <w:rFonts w:ascii="Arial" w:hAnsi="Arial" w:cs="Arial"/>
                <w:sz w:val="14"/>
                <w:szCs w:val="14"/>
              </w:rPr>
              <w:t xml:space="preserve">Para las partidas 1 a 13, la Revisión Técnica fue realizada por el Mtro. en Ing. Alberto Palacios Tiscareño, Director General de Infraestructura Universitaria, por el Lic. en B.G.C. José Samuel García Esparza, </w:t>
            </w:r>
            <w:proofErr w:type="gramStart"/>
            <w:r w:rsidRPr="00D16F5F">
              <w:rPr>
                <w:rFonts w:ascii="Arial" w:hAnsi="Arial" w:cs="Arial"/>
                <w:sz w:val="14"/>
                <w:szCs w:val="14"/>
              </w:rPr>
              <w:t>Jefe</w:t>
            </w:r>
            <w:proofErr w:type="gramEnd"/>
            <w:r w:rsidRPr="00D16F5F">
              <w:rPr>
                <w:rFonts w:ascii="Arial" w:hAnsi="Arial" w:cs="Arial"/>
                <w:sz w:val="14"/>
                <w:szCs w:val="14"/>
              </w:rPr>
              <w:t xml:space="preserve"> del Departamento de Servicios Generales y por el Lic. Urb. Luis Alberto González </w:t>
            </w:r>
            <w:proofErr w:type="spellStart"/>
            <w:r w:rsidRPr="00D16F5F">
              <w:rPr>
                <w:rFonts w:ascii="Arial" w:hAnsi="Arial" w:cs="Arial"/>
                <w:sz w:val="14"/>
                <w:szCs w:val="14"/>
              </w:rPr>
              <w:t>González</w:t>
            </w:r>
            <w:proofErr w:type="spellEnd"/>
            <w:r w:rsidRPr="00D16F5F">
              <w:rPr>
                <w:rFonts w:ascii="Arial" w:hAnsi="Arial" w:cs="Arial"/>
                <w:sz w:val="14"/>
                <w:szCs w:val="14"/>
              </w:rPr>
              <w:t xml:space="preserve">, Jefe de Sección de Servicios. Para las Partidas 14 y 15, la Revisión Técnica fue realizada por la </w:t>
            </w:r>
            <w:proofErr w:type="gramStart"/>
            <w:r w:rsidRPr="00D16F5F">
              <w:rPr>
                <w:rFonts w:ascii="Arial" w:hAnsi="Arial" w:cs="Arial"/>
                <w:sz w:val="14"/>
                <w:szCs w:val="14"/>
              </w:rPr>
              <w:t>Jefa</w:t>
            </w:r>
            <w:proofErr w:type="gramEnd"/>
            <w:r w:rsidRPr="00D16F5F">
              <w:rPr>
                <w:rFonts w:ascii="Arial" w:hAnsi="Arial" w:cs="Arial"/>
                <w:sz w:val="14"/>
                <w:szCs w:val="14"/>
              </w:rPr>
              <w:t xml:space="preserve"> del Departamento de Compras, M en A. Beatriz Elizabeth Rivera de Loera y por la Encargada del Almacén General de Consumibles del Departamento de Compras, Lic. Jesica de Jesús Nieto Plascencia conforme a los anexos de la Convocatoria </w:t>
            </w:r>
            <w:r w:rsidRPr="00D16F5F">
              <w:rPr>
                <w:rFonts w:ascii="Arial" w:hAnsi="Arial" w:cs="Arial"/>
                <w:b/>
                <w:sz w:val="14"/>
                <w:szCs w:val="14"/>
              </w:rPr>
              <w:t>LPN 901045968-001-2024</w:t>
            </w:r>
            <w:r w:rsidRPr="00D16F5F">
              <w:rPr>
                <w:rFonts w:ascii="Arial" w:hAnsi="Arial" w:cs="Arial"/>
                <w:sz w:val="14"/>
                <w:szCs w:val="14"/>
              </w:rPr>
              <w:t>.</w:t>
            </w:r>
          </w:p>
          <w:p w:rsidR="001C57D9" w:rsidRPr="00D16F5F" w:rsidRDefault="001C57D9" w:rsidP="001C57D9">
            <w:pPr>
              <w:jc w:val="both"/>
              <w:rPr>
                <w:rFonts w:ascii="Arial" w:hAnsi="Arial" w:cs="Arial"/>
                <w:sz w:val="14"/>
                <w:szCs w:val="14"/>
              </w:rPr>
            </w:pPr>
          </w:p>
          <w:p w:rsidR="00F1093F" w:rsidRPr="00D16F5F" w:rsidRDefault="00057E37" w:rsidP="001C57D9">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137C11" w:rsidRPr="00F22149"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jc w:val="center"/>
              <w:rPr>
                <w:rFonts w:ascii="Arial" w:hAnsi="Arial" w:cs="Arial"/>
                <w:sz w:val="16"/>
                <w:szCs w:val="16"/>
              </w:rPr>
            </w:pPr>
            <w:r w:rsidRPr="00D16F5F">
              <w:rPr>
                <w:rFonts w:ascii="Arial" w:hAnsi="Arial" w:cs="Arial"/>
                <w:sz w:val="16"/>
                <w:szCs w:val="16"/>
              </w:rPr>
              <w:t>14</w:t>
            </w:r>
          </w:p>
        </w:tc>
        <w:tc>
          <w:tcPr>
            <w:tcW w:w="1124"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tabs>
                <w:tab w:val="left" w:pos="7260"/>
              </w:tabs>
              <w:jc w:val="center"/>
              <w:rPr>
                <w:rFonts w:ascii="Arial" w:hAnsi="Arial" w:cs="Arial"/>
                <w:sz w:val="16"/>
                <w:szCs w:val="16"/>
              </w:rPr>
            </w:pPr>
            <w:r w:rsidRPr="00D16F5F">
              <w:rPr>
                <w:rFonts w:ascii="Arial" w:hAnsi="Arial" w:cs="Arial"/>
                <w:sz w:val="16"/>
                <w:szCs w:val="16"/>
              </w:rPr>
              <w:t>PAPELERÍA CONSUMIBLES Y ACCESORIOS, S.A. DE C.V.</w:t>
            </w:r>
          </w:p>
        </w:tc>
        <w:tc>
          <w:tcPr>
            <w:tcW w:w="3638" w:type="pct"/>
            <w:tcBorders>
              <w:top w:val="dotted" w:sz="4" w:space="0" w:color="auto"/>
              <w:left w:val="dotted" w:sz="4" w:space="0" w:color="auto"/>
              <w:bottom w:val="dotted" w:sz="4" w:space="0" w:color="auto"/>
              <w:right w:val="dotted" w:sz="4" w:space="0" w:color="auto"/>
            </w:tcBorders>
          </w:tcPr>
          <w:p w:rsidR="00137C11" w:rsidRPr="00EF29B3" w:rsidRDefault="00137C11" w:rsidP="00137C11">
            <w:pPr>
              <w:jc w:val="both"/>
              <w:rPr>
                <w:rFonts w:ascii="Arial" w:hAnsi="Arial" w:cs="Arial"/>
                <w:b/>
                <w:sz w:val="16"/>
                <w:szCs w:val="16"/>
                <w:lang w:val="es-MX"/>
              </w:rPr>
            </w:pPr>
            <w:r w:rsidRPr="00EF29B3">
              <w:rPr>
                <w:rFonts w:ascii="Arial" w:hAnsi="Arial" w:cs="Arial"/>
                <w:b/>
                <w:sz w:val="16"/>
                <w:szCs w:val="14"/>
              </w:rPr>
              <w:t xml:space="preserve">Oferta en la partida: </w:t>
            </w:r>
            <w:r w:rsidRPr="00EF29B3">
              <w:rPr>
                <w:rFonts w:ascii="Arial" w:hAnsi="Arial" w:cs="Arial"/>
                <w:b/>
                <w:sz w:val="16"/>
                <w:szCs w:val="16"/>
                <w:lang w:val="es-MX"/>
              </w:rPr>
              <w:t>1, 2, 3, 9, 10, 13 y 14.</w:t>
            </w:r>
          </w:p>
          <w:p w:rsidR="00137C11" w:rsidRPr="00EF29B3" w:rsidRDefault="00137C11" w:rsidP="00137C11">
            <w:pPr>
              <w:jc w:val="both"/>
              <w:rPr>
                <w:rFonts w:ascii="Arial" w:hAnsi="Arial" w:cs="Arial"/>
                <w:b/>
                <w:sz w:val="16"/>
                <w:szCs w:val="16"/>
                <w:lang w:val="es-MX"/>
              </w:rPr>
            </w:pPr>
          </w:p>
          <w:p w:rsidR="00137C11" w:rsidRPr="00EF29B3" w:rsidRDefault="00137C11" w:rsidP="00EF29B3">
            <w:pPr>
              <w:jc w:val="both"/>
              <w:rPr>
                <w:rFonts w:ascii="Arial" w:hAnsi="Arial" w:cs="Arial"/>
                <w:sz w:val="16"/>
                <w:szCs w:val="14"/>
              </w:rPr>
            </w:pPr>
            <w:r w:rsidRPr="00EF29B3">
              <w:rPr>
                <w:rFonts w:ascii="Arial" w:hAnsi="Arial" w:cs="Arial"/>
                <w:b/>
                <w:sz w:val="16"/>
                <w:szCs w:val="14"/>
              </w:rPr>
              <w:t>Documentos Apartado VI,</w:t>
            </w:r>
            <w:r w:rsidRPr="00EF29B3">
              <w:rPr>
                <w:rFonts w:ascii="Arial" w:hAnsi="Arial" w:cs="Arial"/>
                <w:sz w:val="16"/>
                <w:szCs w:val="14"/>
              </w:rPr>
              <w:t xml:space="preserve"> presenta y cumple conforme lo establecido y detallado en los </w:t>
            </w:r>
            <w:r w:rsidRPr="00EF29B3">
              <w:rPr>
                <w:rFonts w:ascii="Arial" w:hAnsi="Arial" w:cs="Arial"/>
                <w:b/>
                <w:sz w:val="16"/>
                <w:szCs w:val="14"/>
              </w:rPr>
              <w:t xml:space="preserve">Anexos 1, 1.1 </w:t>
            </w:r>
            <w:r w:rsidRPr="00EF29B3">
              <w:rPr>
                <w:rFonts w:ascii="Arial" w:hAnsi="Arial" w:cs="Arial"/>
                <w:sz w:val="16"/>
                <w:szCs w:val="14"/>
              </w:rPr>
              <w:t>y</w:t>
            </w:r>
            <w:r w:rsidRPr="00EF29B3">
              <w:rPr>
                <w:rFonts w:ascii="Arial" w:hAnsi="Arial" w:cs="Arial"/>
                <w:b/>
                <w:sz w:val="16"/>
                <w:szCs w:val="14"/>
              </w:rPr>
              <w:t xml:space="preserve"> 2</w:t>
            </w:r>
            <w:r w:rsidR="00EF29B3" w:rsidRPr="00EF29B3">
              <w:rPr>
                <w:rFonts w:ascii="Arial" w:hAnsi="Arial" w:cs="Arial"/>
                <w:sz w:val="16"/>
                <w:szCs w:val="14"/>
              </w:rPr>
              <w:t>.</w:t>
            </w:r>
          </w:p>
          <w:p w:rsidR="00137C11" w:rsidRPr="00EF29B3" w:rsidRDefault="00137C11" w:rsidP="00137C11">
            <w:pPr>
              <w:jc w:val="both"/>
              <w:rPr>
                <w:rFonts w:ascii="Arial" w:hAnsi="Arial" w:cs="Arial"/>
                <w:sz w:val="16"/>
                <w:szCs w:val="14"/>
              </w:rPr>
            </w:pPr>
            <w:r w:rsidRPr="00EF29B3">
              <w:rPr>
                <w:rFonts w:ascii="Arial" w:hAnsi="Arial" w:cs="Arial"/>
                <w:sz w:val="16"/>
                <w:szCs w:val="14"/>
              </w:rPr>
              <w:t xml:space="preserve">  </w:t>
            </w:r>
          </w:p>
          <w:p w:rsidR="00137C11" w:rsidRDefault="00137C11" w:rsidP="00137C11">
            <w:pPr>
              <w:jc w:val="both"/>
              <w:rPr>
                <w:rFonts w:ascii="Arial" w:hAnsi="Arial" w:cs="Arial"/>
                <w:sz w:val="14"/>
                <w:szCs w:val="14"/>
              </w:rPr>
            </w:pPr>
            <w:r w:rsidRPr="00D16F5F">
              <w:rPr>
                <w:rFonts w:ascii="Arial" w:hAnsi="Arial" w:cs="Arial"/>
                <w:sz w:val="14"/>
                <w:szCs w:val="14"/>
              </w:rPr>
              <w:t xml:space="preserve">Para las partidas 1 a 13, la Revisión Técnica fue realizada por el Mtro. en Ing. Alberto Palacios Tiscareño, Director General de Infraestructura Universitaria, por el Lic. en B.G.C. José Samuel García Esparza, </w:t>
            </w:r>
            <w:proofErr w:type="gramStart"/>
            <w:r w:rsidRPr="00D16F5F">
              <w:rPr>
                <w:rFonts w:ascii="Arial" w:hAnsi="Arial" w:cs="Arial"/>
                <w:sz w:val="14"/>
                <w:szCs w:val="14"/>
              </w:rPr>
              <w:t>Jefe</w:t>
            </w:r>
            <w:proofErr w:type="gramEnd"/>
            <w:r w:rsidRPr="00D16F5F">
              <w:rPr>
                <w:rFonts w:ascii="Arial" w:hAnsi="Arial" w:cs="Arial"/>
                <w:sz w:val="14"/>
                <w:szCs w:val="14"/>
              </w:rPr>
              <w:t xml:space="preserve"> del Departamento de Servicios Generales y por el Lic. Urb. Luis Alberto González </w:t>
            </w:r>
            <w:proofErr w:type="spellStart"/>
            <w:r w:rsidRPr="00D16F5F">
              <w:rPr>
                <w:rFonts w:ascii="Arial" w:hAnsi="Arial" w:cs="Arial"/>
                <w:sz w:val="14"/>
                <w:szCs w:val="14"/>
              </w:rPr>
              <w:t>González</w:t>
            </w:r>
            <w:proofErr w:type="spellEnd"/>
            <w:r w:rsidRPr="00D16F5F">
              <w:rPr>
                <w:rFonts w:ascii="Arial" w:hAnsi="Arial" w:cs="Arial"/>
                <w:sz w:val="14"/>
                <w:szCs w:val="14"/>
              </w:rPr>
              <w:t xml:space="preserve">, Jefe de Sección de Servicios. Para las Partidas 14 y 15, la Revisión Técnica fue realizada por la </w:t>
            </w:r>
            <w:proofErr w:type="gramStart"/>
            <w:r w:rsidRPr="00D16F5F">
              <w:rPr>
                <w:rFonts w:ascii="Arial" w:hAnsi="Arial" w:cs="Arial"/>
                <w:sz w:val="14"/>
                <w:szCs w:val="14"/>
              </w:rPr>
              <w:t>Jefa</w:t>
            </w:r>
            <w:proofErr w:type="gramEnd"/>
            <w:r w:rsidRPr="00D16F5F">
              <w:rPr>
                <w:rFonts w:ascii="Arial" w:hAnsi="Arial" w:cs="Arial"/>
                <w:sz w:val="14"/>
                <w:szCs w:val="14"/>
              </w:rPr>
              <w:t xml:space="preserve"> del Departamento de Compras, M en A. Beatriz Elizabeth Rivera de Loera y por la Encargada del Almacén General de Consumibles del Departamento de Compras, Lic. Jesica de Jesús Nieto Plascencia conforme a los anexos de la Convocatoria </w:t>
            </w:r>
            <w:r w:rsidRPr="00D16F5F">
              <w:rPr>
                <w:rFonts w:ascii="Arial" w:hAnsi="Arial" w:cs="Arial"/>
                <w:b/>
                <w:sz w:val="14"/>
                <w:szCs w:val="14"/>
              </w:rPr>
              <w:t>LPN 901045968-001-2024</w:t>
            </w:r>
            <w:r w:rsidRPr="00D16F5F">
              <w:rPr>
                <w:rFonts w:ascii="Arial" w:hAnsi="Arial" w:cs="Arial"/>
                <w:sz w:val="14"/>
                <w:szCs w:val="14"/>
              </w:rPr>
              <w:t>.</w:t>
            </w:r>
          </w:p>
          <w:p w:rsidR="00137C11" w:rsidRPr="00D16F5F" w:rsidRDefault="00137C11" w:rsidP="00137C11">
            <w:pPr>
              <w:jc w:val="both"/>
              <w:rPr>
                <w:rFonts w:ascii="Arial" w:hAnsi="Arial" w:cs="Arial"/>
                <w:sz w:val="14"/>
                <w:szCs w:val="14"/>
              </w:rPr>
            </w:pPr>
          </w:p>
          <w:p w:rsidR="00137C11" w:rsidRPr="00D16F5F" w:rsidRDefault="00057E37" w:rsidP="00137C11">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137C11" w:rsidRPr="00F22149"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jc w:val="center"/>
              <w:rPr>
                <w:rFonts w:ascii="Arial" w:hAnsi="Arial" w:cs="Arial"/>
                <w:sz w:val="16"/>
                <w:szCs w:val="16"/>
              </w:rPr>
            </w:pPr>
            <w:r w:rsidRPr="00D16F5F">
              <w:rPr>
                <w:rFonts w:ascii="Arial" w:hAnsi="Arial" w:cs="Arial"/>
                <w:sz w:val="16"/>
                <w:szCs w:val="16"/>
              </w:rPr>
              <w:t>15</w:t>
            </w:r>
          </w:p>
        </w:tc>
        <w:tc>
          <w:tcPr>
            <w:tcW w:w="1124"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tabs>
                <w:tab w:val="left" w:pos="7260"/>
              </w:tabs>
              <w:jc w:val="center"/>
              <w:rPr>
                <w:rFonts w:ascii="Arial" w:hAnsi="Arial" w:cs="Arial"/>
                <w:sz w:val="16"/>
                <w:szCs w:val="16"/>
              </w:rPr>
            </w:pPr>
            <w:r w:rsidRPr="00D16F5F">
              <w:rPr>
                <w:rFonts w:ascii="Arial" w:hAnsi="Arial" w:cs="Arial"/>
                <w:sz w:val="16"/>
                <w:szCs w:val="16"/>
              </w:rPr>
              <w:t>PROLIM INDUSTRIAL, S.A. DE C.V.</w:t>
            </w:r>
          </w:p>
        </w:tc>
        <w:tc>
          <w:tcPr>
            <w:tcW w:w="3638" w:type="pct"/>
            <w:tcBorders>
              <w:top w:val="dotted" w:sz="4" w:space="0" w:color="auto"/>
              <w:left w:val="dotted" w:sz="4" w:space="0" w:color="auto"/>
              <w:bottom w:val="dotted" w:sz="4" w:space="0" w:color="auto"/>
              <w:right w:val="dotted" w:sz="4" w:space="0" w:color="auto"/>
            </w:tcBorders>
          </w:tcPr>
          <w:p w:rsidR="00137C11" w:rsidRPr="000F569B" w:rsidRDefault="00137C11" w:rsidP="00137C11">
            <w:pPr>
              <w:jc w:val="both"/>
              <w:rPr>
                <w:rFonts w:ascii="Arial" w:hAnsi="Arial" w:cs="Arial"/>
                <w:b/>
                <w:sz w:val="16"/>
                <w:szCs w:val="16"/>
                <w:lang w:val="es-MX"/>
              </w:rPr>
            </w:pPr>
            <w:r w:rsidRPr="000F569B">
              <w:rPr>
                <w:rFonts w:ascii="Arial" w:hAnsi="Arial" w:cs="Arial"/>
                <w:b/>
                <w:sz w:val="16"/>
                <w:szCs w:val="14"/>
              </w:rPr>
              <w:t xml:space="preserve">Oferta en la partida: </w:t>
            </w:r>
            <w:r w:rsidRPr="000F569B">
              <w:rPr>
                <w:rFonts w:ascii="Arial" w:hAnsi="Arial" w:cs="Arial"/>
                <w:b/>
                <w:sz w:val="16"/>
                <w:szCs w:val="16"/>
                <w:lang w:val="es-MX"/>
              </w:rPr>
              <w:t>1, 2, 3, 4, 5, 6, 7, 8, 9, 10, 11, 12, 13 y 15.</w:t>
            </w:r>
          </w:p>
          <w:p w:rsidR="00137C11" w:rsidRPr="000F569B" w:rsidRDefault="00137C11" w:rsidP="00137C11">
            <w:pPr>
              <w:jc w:val="both"/>
              <w:rPr>
                <w:rFonts w:ascii="Arial" w:hAnsi="Arial" w:cs="Arial"/>
                <w:b/>
                <w:sz w:val="16"/>
                <w:szCs w:val="16"/>
                <w:lang w:val="es-MX"/>
              </w:rPr>
            </w:pPr>
          </w:p>
          <w:p w:rsidR="00137C11" w:rsidRPr="00C01DA6" w:rsidRDefault="00137C11" w:rsidP="000F569B">
            <w:pPr>
              <w:jc w:val="both"/>
              <w:rPr>
                <w:rFonts w:ascii="Arial" w:hAnsi="Arial" w:cs="Arial"/>
                <w:sz w:val="16"/>
                <w:szCs w:val="14"/>
              </w:rPr>
            </w:pPr>
            <w:r w:rsidRPr="000F569B">
              <w:rPr>
                <w:rFonts w:ascii="Arial" w:hAnsi="Arial" w:cs="Arial"/>
                <w:b/>
                <w:sz w:val="16"/>
                <w:szCs w:val="14"/>
              </w:rPr>
              <w:t xml:space="preserve">Documentos </w:t>
            </w:r>
            <w:r w:rsidRPr="009125A4">
              <w:rPr>
                <w:rFonts w:ascii="Arial" w:hAnsi="Arial" w:cs="Arial"/>
                <w:b/>
                <w:sz w:val="16"/>
                <w:szCs w:val="14"/>
              </w:rPr>
              <w:t>Apartado VI,</w:t>
            </w:r>
            <w:r w:rsidRPr="009125A4">
              <w:rPr>
                <w:rFonts w:ascii="Arial" w:hAnsi="Arial" w:cs="Arial"/>
                <w:sz w:val="16"/>
                <w:szCs w:val="14"/>
              </w:rPr>
              <w:t xml:space="preserve"> presenta y cumple conforme lo establecido y detallado en los </w:t>
            </w:r>
            <w:r w:rsidRPr="009125A4">
              <w:rPr>
                <w:rFonts w:ascii="Arial" w:hAnsi="Arial" w:cs="Arial"/>
                <w:b/>
                <w:sz w:val="16"/>
                <w:szCs w:val="14"/>
              </w:rPr>
              <w:t xml:space="preserve">Anexos 1, 1.1 </w:t>
            </w:r>
            <w:r w:rsidRPr="009125A4">
              <w:rPr>
                <w:rFonts w:ascii="Arial" w:hAnsi="Arial" w:cs="Arial"/>
                <w:sz w:val="16"/>
                <w:szCs w:val="14"/>
              </w:rPr>
              <w:t>y</w:t>
            </w:r>
            <w:r w:rsidRPr="009125A4">
              <w:rPr>
                <w:rFonts w:ascii="Arial" w:hAnsi="Arial" w:cs="Arial"/>
                <w:b/>
                <w:sz w:val="16"/>
                <w:szCs w:val="14"/>
              </w:rPr>
              <w:t xml:space="preserve"> 2</w:t>
            </w:r>
            <w:r w:rsidR="00E179AD" w:rsidRPr="009125A4">
              <w:rPr>
                <w:rFonts w:ascii="Arial" w:hAnsi="Arial" w:cs="Arial"/>
                <w:b/>
                <w:sz w:val="16"/>
                <w:szCs w:val="14"/>
              </w:rPr>
              <w:t xml:space="preserve">, a excepción de la partida 4, </w:t>
            </w:r>
            <w:r w:rsidR="00E179AD" w:rsidRPr="00C01DA6">
              <w:rPr>
                <w:rFonts w:ascii="Arial" w:hAnsi="Arial" w:cs="Arial"/>
                <w:sz w:val="16"/>
                <w:szCs w:val="14"/>
              </w:rPr>
              <w:t>en la que presenta los siguientes incumplimientos:</w:t>
            </w:r>
          </w:p>
          <w:p w:rsidR="00E179AD" w:rsidRDefault="00E179AD" w:rsidP="000F569B">
            <w:pPr>
              <w:jc w:val="both"/>
              <w:rPr>
                <w:rFonts w:ascii="Arial" w:hAnsi="Arial" w:cs="Arial"/>
                <w:sz w:val="16"/>
                <w:szCs w:val="14"/>
              </w:rPr>
            </w:pPr>
          </w:p>
          <w:p w:rsidR="00B77D91" w:rsidRPr="009125A4" w:rsidRDefault="00B77D91" w:rsidP="000F569B">
            <w:pPr>
              <w:jc w:val="both"/>
              <w:rPr>
                <w:rFonts w:ascii="Arial" w:hAnsi="Arial" w:cs="Arial"/>
                <w:sz w:val="16"/>
                <w:szCs w:val="14"/>
              </w:rPr>
            </w:pPr>
            <w:r w:rsidRPr="009125A4">
              <w:rPr>
                <w:rFonts w:ascii="Arial" w:hAnsi="Arial" w:cs="Arial"/>
                <w:b/>
                <w:sz w:val="16"/>
                <w:szCs w:val="14"/>
                <w:u w:val="single"/>
              </w:rPr>
              <w:t>Partida 4</w:t>
            </w:r>
            <w:r w:rsidRPr="009125A4">
              <w:rPr>
                <w:rFonts w:ascii="Arial" w:hAnsi="Arial" w:cs="Arial"/>
                <w:sz w:val="16"/>
                <w:szCs w:val="14"/>
              </w:rPr>
              <w:t>, en las bases de la convocatoria se solicitó:</w:t>
            </w:r>
          </w:p>
          <w:p w:rsidR="00B77D91" w:rsidRDefault="00B77D91" w:rsidP="000F569B">
            <w:pPr>
              <w:jc w:val="both"/>
              <w:rPr>
                <w:rFonts w:ascii="Arial" w:hAnsi="Arial" w:cs="Arial"/>
                <w:sz w:val="16"/>
                <w:szCs w:val="14"/>
                <w:highlight w:val="green"/>
              </w:rPr>
            </w:pPr>
            <w:r>
              <w:rPr>
                <w:rFonts w:ascii="Arial" w:hAnsi="Arial" w:cs="Arial"/>
                <w:sz w:val="16"/>
                <w:szCs w:val="14"/>
                <w:highlight w:val="green"/>
              </w:rPr>
              <w:t xml:space="preserve"> </w:t>
            </w:r>
          </w:p>
          <w:p w:rsidR="00B77D91" w:rsidRPr="009125A4" w:rsidRDefault="009125A4" w:rsidP="000F569B">
            <w:pPr>
              <w:jc w:val="both"/>
              <w:rPr>
                <w:rFonts w:ascii="Arial" w:hAnsi="Arial" w:cs="Arial"/>
                <w:i/>
                <w:sz w:val="12"/>
                <w:szCs w:val="14"/>
                <w:highlight w:val="green"/>
              </w:rPr>
            </w:pPr>
            <w:r w:rsidRPr="009125A4">
              <w:rPr>
                <w:rFonts w:ascii="Arial" w:hAnsi="Arial" w:cs="Arial"/>
                <w:bCs/>
                <w:i/>
                <w:sz w:val="14"/>
                <w:szCs w:val="18"/>
              </w:rPr>
              <w:t xml:space="preserve">“Papel higiénico DALIA200, caja con 12 rollos de hoja doble de 200 </w:t>
            </w:r>
            <w:proofErr w:type="spellStart"/>
            <w:r w:rsidRPr="009125A4">
              <w:rPr>
                <w:rFonts w:ascii="Arial" w:hAnsi="Arial" w:cs="Arial"/>
                <w:bCs/>
                <w:i/>
                <w:sz w:val="14"/>
                <w:szCs w:val="18"/>
              </w:rPr>
              <w:t>mts</w:t>
            </w:r>
            <w:proofErr w:type="spellEnd"/>
            <w:r w:rsidRPr="009125A4">
              <w:rPr>
                <w:rFonts w:ascii="Arial" w:hAnsi="Arial" w:cs="Arial"/>
                <w:bCs/>
                <w:i/>
                <w:sz w:val="14"/>
                <w:szCs w:val="18"/>
              </w:rPr>
              <w:t xml:space="preserve">. de largo por 8.4 cm de ancho c/u, biodegradable, desfibrado total, clase de papel </w:t>
            </w:r>
            <w:proofErr w:type="spellStart"/>
            <w:r w:rsidRPr="009125A4">
              <w:rPr>
                <w:rFonts w:ascii="Arial" w:hAnsi="Arial" w:cs="Arial"/>
                <w:bCs/>
                <w:i/>
                <w:sz w:val="14"/>
                <w:szCs w:val="18"/>
              </w:rPr>
              <w:t>Tissue</w:t>
            </w:r>
            <w:proofErr w:type="spellEnd"/>
            <w:r w:rsidRPr="009125A4">
              <w:rPr>
                <w:rFonts w:ascii="Arial" w:hAnsi="Arial" w:cs="Arial"/>
                <w:bCs/>
                <w:i/>
                <w:sz w:val="14"/>
                <w:szCs w:val="18"/>
              </w:rPr>
              <w:t xml:space="preserve"> Eco, este producto cumple con la norma </w:t>
            </w:r>
            <w:r w:rsidRPr="009125A4">
              <w:rPr>
                <w:rFonts w:ascii="Arial" w:hAnsi="Arial" w:cs="Arial"/>
                <w:b/>
                <w:bCs/>
                <w:i/>
                <w:sz w:val="14"/>
                <w:szCs w:val="18"/>
              </w:rPr>
              <w:t xml:space="preserve">Green </w:t>
            </w:r>
            <w:proofErr w:type="spellStart"/>
            <w:r w:rsidRPr="009125A4">
              <w:rPr>
                <w:rFonts w:ascii="Arial" w:hAnsi="Arial" w:cs="Arial"/>
                <w:b/>
                <w:bCs/>
                <w:i/>
                <w:sz w:val="14"/>
                <w:szCs w:val="18"/>
              </w:rPr>
              <w:t>Seal</w:t>
            </w:r>
            <w:proofErr w:type="spellEnd"/>
            <w:r w:rsidRPr="009125A4">
              <w:rPr>
                <w:rFonts w:ascii="Arial" w:hAnsi="Arial" w:cs="Arial"/>
                <w:bCs/>
                <w:i/>
                <w:sz w:val="14"/>
                <w:szCs w:val="18"/>
              </w:rPr>
              <w:t xml:space="preserve"> GS-1 basado en el procesamiento sin cloro, presentación en caja con 12 rollos”</w:t>
            </w:r>
          </w:p>
          <w:p w:rsidR="00137C11" w:rsidRDefault="00137C11" w:rsidP="00137C11">
            <w:pPr>
              <w:jc w:val="both"/>
              <w:rPr>
                <w:rFonts w:ascii="Arial" w:hAnsi="Arial" w:cs="Arial"/>
                <w:sz w:val="16"/>
                <w:szCs w:val="14"/>
              </w:rPr>
            </w:pPr>
          </w:p>
          <w:p w:rsidR="009125A4" w:rsidRDefault="009125A4" w:rsidP="00137C11">
            <w:pPr>
              <w:jc w:val="both"/>
              <w:rPr>
                <w:rFonts w:ascii="Arial" w:hAnsi="Arial" w:cs="Arial"/>
                <w:sz w:val="16"/>
                <w:szCs w:val="14"/>
              </w:rPr>
            </w:pPr>
            <w:r>
              <w:rPr>
                <w:rFonts w:ascii="Arial" w:hAnsi="Arial" w:cs="Arial"/>
                <w:sz w:val="16"/>
                <w:szCs w:val="14"/>
              </w:rPr>
              <w:t>El licitante ofertó:</w:t>
            </w:r>
          </w:p>
          <w:p w:rsidR="005C79D5" w:rsidRDefault="005C79D5" w:rsidP="00137C11">
            <w:pPr>
              <w:jc w:val="both"/>
              <w:rPr>
                <w:rFonts w:ascii="Arial" w:hAnsi="Arial" w:cs="Arial"/>
                <w:sz w:val="14"/>
                <w:szCs w:val="14"/>
              </w:rPr>
            </w:pPr>
          </w:p>
          <w:p w:rsidR="002132FE" w:rsidRDefault="005C79D5" w:rsidP="00137C11">
            <w:pPr>
              <w:jc w:val="both"/>
              <w:rPr>
                <w:rFonts w:ascii="Arial" w:hAnsi="Arial" w:cs="Arial"/>
                <w:i/>
                <w:sz w:val="14"/>
                <w:szCs w:val="14"/>
              </w:rPr>
            </w:pPr>
            <w:r>
              <w:rPr>
                <w:rFonts w:ascii="Arial" w:hAnsi="Arial" w:cs="Arial"/>
                <w:i/>
                <w:sz w:val="14"/>
                <w:szCs w:val="14"/>
              </w:rPr>
              <w:t>“</w:t>
            </w:r>
            <w:r w:rsidRPr="005C79D5">
              <w:rPr>
                <w:rFonts w:ascii="Arial" w:hAnsi="Arial" w:cs="Arial"/>
                <w:i/>
                <w:sz w:val="14"/>
                <w:szCs w:val="14"/>
              </w:rPr>
              <w:t xml:space="preserve">Papel higiénico marca MARLI, caja con 12 rollos de hoja doble de 200 </w:t>
            </w:r>
            <w:proofErr w:type="spellStart"/>
            <w:r w:rsidRPr="005C79D5">
              <w:rPr>
                <w:rFonts w:ascii="Arial" w:hAnsi="Arial" w:cs="Arial"/>
                <w:i/>
                <w:sz w:val="14"/>
                <w:szCs w:val="14"/>
              </w:rPr>
              <w:t>mts</w:t>
            </w:r>
            <w:proofErr w:type="spellEnd"/>
            <w:r w:rsidRPr="005C79D5">
              <w:rPr>
                <w:rFonts w:ascii="Arial" w:hAnsi="Arial" w:cs="Arial"/>
                <w:i/>
                <w:sz w:val="14"/>
                <w:szCs w:val="14"/>
              </w:rPr>
              <w:t>. de largo por 9.0 cm de ancho c/u, biodegradable, desfibrado total, presentación en caja con 12 rollos</w:t>
            </w:r>
            <w:r>
              <w:rPr>
                <w:rFonts w:ascii="Arial" w:hAnsi="Arial" w:cs="Arial"/>
                <w:i/>
                <w:sz w:val="14"/>
                <w:szCs w:val="14"/>
              </w:rPr>
              <w:t>”</w:t>
            </w:r>
          </w:p>
          <w:p w:rsidR="005C79D5" w:rsidRDefault="005C79D5" w:rsidP="00137C11">
            <w:pPr>
              <w:jc w:val="both"/>
              <w:rPr>
                <w:rFonts w:ascii="Arial" w:hAnsi="Arial" w:cs="Arial"/>
                <w:i/>
                <w:sz w:val="14"/>
                <w:szCs w:val="14"/>
              </w:rPr>
            </w:pPr>
          </w:p>
          <w:p w:rsidR="002132FE" w:rsidRPr="00C01DA6" w:rsidRDefault="005C79D5" w:rsidP="00137C11">
            <w:pPr>
              <w:jc w:val="both"/>
              <w:rPr>
                <w:rFonts w:ascii="Arial" w:eastAsia="Calibri" w:hAnsi="Arial" w:cs="Arial"/>
                <w:b/>
                <w:sz w:val="16"/>
                <w:szCs w:val="16"/>
              </w:rPr>
            </w:pPr>
            <w:r w:rsidRPr="00C01DA6">
              <w:rPr>
                <w:rFonts w:ascii="Arial" w:hAnsi="Arial" w:cs="Arial"/>
                <w:b/>
                <w:sz w:val="16"/>
                <w:szCs w:val="16"/>
              </w:rPr>
              <w:t xml:space="preserve">En la revisión técnica a detalle por parte del área requirente, se observó que el licitante incumple para la prestación de esta partida 4, </w:t>
            </w:r>
            <w:r w:rsidR="002132FE" w:rsidRPr="00C01DA6">
              <w:rPr>
                <w:rFonts w:ascii="Arial" w:eastAsia="Calibri" w:hAnsi="Arial" w:cs="Arial"/>
                <w:b/>
                <w:sz w:val="16"/>
                <w:szCs w:val="16"/>
              </w:rPr>
              <w:t xml:space="preserve">ya que </w:t>
            </w:r>
            <w:r w:rsidR="00C01DA6" w:rsidRPr="00C01DA6">
              <w:rPr>
                <w:rFonts w:ascii="Arial" w:eastAsia="Calibri" w:hAnsi="Arial" w:cs="Arial"/>
                <w:b/>
                <w:sz w:val="16"/>
                <w:szCs w:val="16"/>
              </w:rPr>
              <w:t>el producto o marca ofertada no cuenta</w:t>
            </w:r>
            <w:r w:rsidR="002132FE" w:rsidRPr="00C01DA6">
              <w:rPr>
                <w:rFonts w:ascii="Arial" w:eastAsia="Calibri" w:hAnsi="Arial" w:cs="Arial"/>
                <w:b/>
                <w:sz w:val="16"/>
                <w:szCs w:val="16"/>
              </w:rPr>
              <w:t xml:space="preserve"> con la </w:t>
            </w:r>
            <w:r w:rsidR="00C01DA6" w:rsidRPr="00C01DA6">
              <w:rPr>
                <w:rFonts w:ascii="Arial" w:eastAsia="Calibri" w:hAnsi="Arial" w:cs="Arial"/>
                <w:b/>
                <w:sz w:val="16"/>
                <w:szCs w:val="16"/>
              </w:rPr>
              <w:t>norma</w:t>
            </w:r>
            <w:r w:rsidR="002132FE" w:rsidRPr="00C01DA6">
              <w:rPr>
                <w:rFonts w:ascii="Arial" w:eastAsia="Calibri" w:hAnsi="Arial" w:cs="Arial"/>
                <w:b/>
                <w:sz w:val="16"/>
                <w:szCs w:val="16"/>
              </w:rPr>
              <w:t xml:space="preserve"> Green </w:t>
            </w:r>
            <w:proofErr w:type="spellStart"/>
            <w:r w:rsidR="002132FE" w:rsidRPr="00C01DA6">
              <w:rPr>
                <w:rFonts w:ascii="Arial" w:eastAsia="Calibri" w:hAnsi="Arial" w:cs="Arial"/>
                <w:b/>
                <w:sz w:val="16"/>
                <w:szCs w:val="16"/>
              </w:rPr>
              <w:t>Seal</w:t>
            </w:r>
            <w:proofErr w:type="spellEnd"/>
            <w:r w:rsidR="00C01DA6" w:rsidRPr="00C01DA6">
              <w:rPr>
                <w:rFonts w:ascii="Arial" w:eastAsia="Calibri" w:hAnsi="Arial" w:cs="Arial"/>
                <w:b/>
                <w:sz w:val="16"/>
                <w:szCs w:val="16"/>
              </w:rPr>
              <w:t>.</w:t>
            </w:r>
          </w:p>
          <w:p w:rsidR="00C01DA6" w:rsidRDefault="00C01DA6" w:rsidP="00137C11">
            <w:pPr>
              <w:jc w:val="both"/>
              <w:rPr>
                <w:rFonts w:ascii="Arial" w:hAnsi="Arial" w:cs="Arial"/>
                <w:sz w:val="14"/>
                <w:szCs w:val="14"/>
              </w:rPr>
            </w:pPr>
          </w:p>
          <w:p w:rsidR="00C01DA6" w:rsidRDefault="00C01DA6" w:rsidP="00C01DA6">
            <w:pPr>
              <w:jc w:val="both"/>
              <w:rPr>
                <w:rFonts w:ascii="Arial" w:hAnsi="Arial" w:cs="Arial"/>
                <w:sz w:val="14"/>
                <w:szCs w:val="14"/>
              </w:rPr>
            </w:pPr>
            <w:r w:rsidRPr="00EC7218">
              <w:rPr>
                <w:rFonts w:ascii="Arial" w:hAnsi="Arial" w:cs="Arial"/>
                <w:color w:val="000000"/>
                <w:sz w:val="16"/>
                <w:szCs w:val="16"/>
              </w:rPr>
              <w:t>Conforme a lo establecido en las Bases de la Convocatoria en el apartado “</w:t>
            </w:r>
            <w:r w:rsidRPr="00EC7218">
              <w:rPr>
                <w:rFonts w:ascii="Arial" w:hAnsi="Arial" w:cs="Arial"/>
                <w:b/>
                <w:color w:val="000000"/>
                <w:sz w:val="16"/>
                <w:szCs w:val="16"/>
              </w:rPr>
              <w:t xml:space="preserve">IX.- DESECHAMIENTO DE PROPUESTAS, </w:t>
            </w:r>
            <w:r w:rsidRPr="00EC7218">
              <w:rPr>
                <w:rFonts w:ascii="Arial" w:hAnsi="Arial" w:cs="Arial"/>
                <w:color w:val="000000"/>
                <w:sz w:val="16"/>
                <w:szCs w:val="16"/>
              </w:rPr>
              <w:t>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El incumplimiento de alguno de los requisitos establecidos en estas bases y sus anexos</w:t>
            </w:r>
            <w:r w:rsidRPr="00EC7218">
              <w:rPr>
                <w:rFonts w:ascii="Arial" w:hAnsi="Arial" w:cs="Arial"/>
                <w:b/>
                <w:color w:val="000000"/>
                <w:sz w:val="16"/>
                <w:szCs w:val="16"/>
              </w:rPr>
              <w:t xml:space="preserve">, </w:t>
            </w:r>
            <w:r w:rsidRPr="00EC7218">
              <w:rPr>
                <w:rFonts w:ascii="Arial" w:hAnsi="Arial" w:cs="Arial"/>
                <w:color w:val="000000"/>
                <w:sz w:val="16"/>
                <w:szCs w:val="16"/>
              </w:rPr>
              <w:t>por lo que de conformidad</w:t>
            </w:r>
            <w:r w:rsidRPr="00EC7218">
              <w:rPr>
                <w:rFonts w:ascii="Arial" w:hAnsi="Arial" w:cs="Arial"/>
                <w:b/>
                <w:color w:val="000000"/>
                <w:sz w:val="16"/>
                <w:szCs w:val="16"/>
              </w:rPr>
              <w:t xml:space="preserve"> </w:t>
            </w:r>
            <w:r w:rsidRPr="00EC7218">
              <w:rPr>
                <w:rFonts w:ascii="Arial" w:hAnsi="Arial" w:cs="Arial"/>
                <w:color w:val="000000"/>
                <w:sz w:val="16"/>
                <w:szCs w:val="16"/>
              </w:rPr>
              <w:t>a</w:t>
            </w:r>
            <w:r w:rsidR="00C6448D">
              <w:rPr>
                <w:rFonts w:ascii="Arial" w:hAnsi="Arial" w:cs="Arial"/>
                <w:color w:val="000000"/>
                <w:sz w:val="16"/>
                <w:szCs w:val="16"/>
              </w:rPr>
              <w:t xml:space="preserve">l incumplimiento </w:t>
            </w:r>
            <w:r w:rsidRPr="00EC7218">
              <w:rPr>
                <w:rFonts w:ascii="Arial" w:hAnsi="Arial" w:cs="Arial"/>
                <w:sz w:val="16"/>
                <w:szCs w:val="16"/>
              </w:rPr>
              <w:t>manifestad</w:t>
            </w:r>
            <w:r w:rsidR="00C6448D">
              <w:rPr>
                <w:rFonts w:ascii="Arial" w:hAnsi="Arial" w:cs="Arial"/>
                <w:sz w:val="16"/>
                <w:szCs w:val="16"/>
              </w:rPr>
              <w:t>o</w:t>
            </w:r>
            <w:r w:rsidRPr="00EC7218">
              <w:rPr>
                <w:rFonts w:ascii="Arial" w:hAnsi="Arial" w:cs="Arial"/>
                <w:sz w:val="16"/>
                <w:szCs w:val="16"/>
              </w:rPr>
              <w:t xml:space="preserve"> y que afecta su solvencia, conforme a lo señalado en el artículo 50 de la Ley, de las bases de la presente licitación, </w:t>
            </w:r>
            <w:r w:rsidRPr="00EC7218">
              <w:rPr>
                <w:rFonts w:ascii="Arial" w:hAnsi="Arial" w:cs="Arial"/>
                <w:b/>
                <w:sz w:val="16"/>
                <w:szCs w:val="16"/>
              </w:rPr>
              <w:t xml:space="preserve">se realiza el desechamiento en lo particular de la partida </w:t>
            </w:r>
            <w:r w:rsidR="00C6448D">
              <w:rPr>
                <w:rFonts w:ascii="Arial" w:hAnsi="Arial" w:cs="Arial"/>
                <w:b/>
                <w:sz w:val="16"/>
                <w:szCs w:val="16"/>
              </w:rPr>
              <w:t>4</w:t>
            </w:r>
            <w:r w:rsidRPr="00EC7218">
              <w:rPr>
                <w:rFonts w:ascii="Arial" w:hAnsi="Arial" w:cs="Arial"/>
                <w:b/>
                <w:sz w:val="16"/>
                <w:szCs w:val="16"/>
              </w:rPr>
              <w:t xml:space="preserve"> del licitante </w:t>
            </w:r>
            <w:r w:rsidR="00C6448D" w:rsidRPr="00C6448D">
              <w:rPr>
                <w:rFonts w:ascii="Arial" w:hAnsi="Arial" w:cs="Arial"/>
                <w:b/>
                <w:sz w:val="16"/>
                <w:szCs w:val="16"/>
              </w:rPr>
              <w:t>PROLIM INDUSTRIAL, S.A. DE C.V.</w:t>
            </w:r>
          </w:p>
          <w:p w:rsidR="00C01DA6" w:rsidRDefault="00C01DA6" w:rsidP="00137C11">
            <w:pPr>
              <w:jc w:val="both"/>
              <w:rPr>
                <w:rFonts w:ascii="Arial" w:hAnsi="Arial" w:cs="Arial"/>
                <w:sz w:val="14"/>
                <w:szCs w:val="14"/>
              </w:rPr>
            </w:pPr>
          </w:p>
          <w:p w:rsidR="00137C11" w:rsidRDefault="00137C11" w:rsidP="00137C11">
            <w:pPr>
              <w:jc w:val="both"/>
              <w:rPr>
                <w:rFonts w:ascii="Arial" w:hAnsi="Arial" w:cs="Arial"/>
                <w:sz w:val="14"/>
                <w:szCs w:val="14"/>
              </w:rPr>
            </w:pPr>
            <w:r w:rsidRPr="00D16F5F">
              <w:rPr>
                <w:rFonts w:ascii="Arial" w:hAnsi="Arial" w:cs="Arial"/>
                <w:sz w:val="14"/>
                <w:szCs w:val="14"/>
              </w:rPr>
              <w:t xml:space="preserve">Para las partidas 1 a 13, la Revisión Técnica fue realizada por el Mtro. en Ing. Alberto Palacios Tiscareño, Director General de Infraestructura Universitaria, por el Lic. en B.G.C. José Samuel García Esparza, </w:t>
            </w:r>
            <w:proofErr w:type="gramStart"/>
            <w:r w:rsidRPr="00D16F5F">
              <w:rPr>
                <w:rFonts w:ascii="Arial" w:hAnsi="Arial" w:cs="Arial"/>
                <w:sz w:val="14"/>
                <w:szCs w:val="14"/>
              </w:rPr>
              <w:t>Jefe</w:t>
            </w:r>
            <w:proofErr w:type="gramEnd"/>
            <w:r w:rsidRPr="00D16F5F">
              <w:rPr>
                <w:rFonts w:ascii="Arial" w:hAnsi="Arial" w:cs="Arial"/>
                <w:sz w:val="14"/>
                <w:szCs w:val="14"/>
              </w:rPr>
              <w:t xml:space="preserve"> del Departamento de Servicios Generales y por el Lic. Urb. Luis Alberto González </w:t>
            </w:r>
            <w:proofErr w:type="spellStart"/>
            <w:r w:rsidRPr="00D16F5F">
              <w:rPr>
                <w:rFonts w:ascii="Arial" w:hAnsi="Arial" w:cs="Arial"/>
                <w:sz w:val="14"/>
                <w:szCs w:val="14"/>
              </w:rPr>
              <w:t>González</w:t>
            </w:r>
            <w:proofErr w:type="spellEnd"/>
            <w:r w:rsidRPr="00D16F5F">
              <w:rPr>
                <w:rFonts w:ascii="Arial" w:hAnsi="Arial" w:cs="Arial"/>
                <w:sz w:val="14"/>
                <w:szCs w:val="14"/>
              </w:rPr>
              <w:t xml:space="preserve">, Jefe de Sección de Servicios. Para las Partidas 14 y 15, la Revisión Técnica fue realizada por la </w:t>
            </w:r>
            <w:proofErr w:type="gramStart"/>
            <w:r w:rsidRPr="00D16F5F">
              <w:rPr>
                <w:rFonts w:ascii="Arial" w:hAnsi="Arial" w:cs="Arial"/>
                <w:sz w:val="14"/>
                <w:szCs w:val="14"/>
              </w:rPr>
              <w:t>Jefa</w:t>
            </w:r>
            <w:proofErr w:type="gramEnd"/>
            <w:r w:rsidRPr="00D16F5F">
              <w:rPr>
                <w:rFonts w:ascii="Arial" w:hAnsi="Arial" w:cs="Arial"/>
                <w:sz w:val="14"/>
                <w:szCs w:val="14"/>
              </w:rPr>
              <w:t xml:space="preserve"> del Departamento de Compras, M en A. Beatriz Elizabeth Rivera de Loera y por la Encargada del Almacén General de Consumibles del Departamento de Compras, Lic. Jesica de Jesús Nieto Plascencia conforme a los anexos de la Convocatoria </w:t>
            </w:r>
            <w:r w:rsidRPr="00D16F5F">
              <w:rPr>
                <w:rFonts w:ascii="Arial" w:hAnsi="Arial" w:cs="Arial"/>
                <w:b/>
                <w:sz w:val="14"/>
                <w:szCs w:val="14"/>
              </w:rPr>
              <w:t>LPN 901045968-001-2024</w:t>
            </w:r>
            <w:r w:rsidRPr="00D16F5F">
              <w:rPr>
                <w:rFonts w:ascii="Arial" w:hAnsi="Arial" w:cs="Arial"/>
                <w:sz w:val="14"/>
                <w:szCs w:val="14"/>
              </w:rPr>
              <w:t>.</w:t>
            </w:r>
          </w:p>
          <w:p w:rsidR="00137C11" w:rsidRPr="00D16F5F" w:rsidRDefault="00137C11" w:rsidP="00137C11">
            <w:pPr>
              <w:jc w:val="both"/>
              <w:rPr>
                <w:rFonts w:ascii="Arial" w:hAnsi="Arial" w:cs="Arial"/>
                <w:sz w:val="14"/>
                <w:szCs w:val="14"/>
              </w:rPr>
            </w:pPr>
          </w:p>
          <w:p w:rsidR="00137C11" w:rsidRPr="00D16F5F" w:rsidRDefault="00057E37" w:rsidP="00137C11">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3000B4" w:rsidRPr="00F22149"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3000B4" w:rsidRPr="00D16F5F" w:rsidRDefault="003000B4" w:rsidP="003000B4">
            <w:pPr>
              <w:jc w:val="center"/>
              <w:rPr>
                <w:rFonts w:ascii="Arial" w:hAnsi="Arial" w:cs="Arial"/>
                <w:sz w:val="16"/>
                <w:szCs w:val="16"/>
              </w:rPr>
            </w:pPr>
            <w:r w:rsidRPr="00D16F5F">
              <w:rPr>
                <w:rFonts w:ascii="Arial" w:hAnsi="Arial" w:cs="Arial"/>
                <w:sz w:val="16"/>
                <w:szCs w:val="16"/>
              </w:rPr>
              <w:t>16</w:t>
            </w:r>
          </w:p>
        </w:tc>
        <w:tc>
          <w:tcPr>
            <w:tcW w:w="1124" w:type="pct"/>
            <w:tcBorders>
              <w:top w:val="dotted" w:sz="4" w:space="0" w:color="auto"/>
              <w:left w:val="dotted" w:sz="4" w:space="0" w:color="auto"/>
              <w:bottom w:val="dotted" w:sz="4" w:space="0" w:color="auto"/>
              <w:right w:val="dotted" w:sz="4" w:space="0" w:color="auto"/>
            </w:tcBorders>
            <w:noWrap/>
          </w:tcPr>
          <w:p w:rsidR="003000B4" w:rsidRPr="00D16F5F" w:rsidRDefault="003000B4" w:rsidP="003000B4">
            <w:pPr>
              <w:tabs>
                <w:tab w:val="left" w:pos="7260"/>
              </w:tabs>
              <w:jc w:val="center"/>
              <w:rPr>
                <w:rFonts w:ascii="Arial" w:hAnsi="Arial" w:cs="Arial"/>
                <w:sz w:val="16"/>
                <w:szCs w:val="16"/>
              </w:rPr>
            </w:pPr>
            <w:r w:rsidRPr="00D16F5F">
              <w:rPr>
                <w:rFonts w:ascii="Arial" w:hAnsi="Arial" w:cs="Arial"/>
                <w:sz w:val="16"/>
                <w:szCs w:val="16"/>
              </w:rPr>
              <w:t>PROLIMPIEZA, S.A. DE C.V.</w:t>
            </w:r>
          </w:p>
        </w:tc>
        <w:tc>
          <w:tcPr>
            <w:tcW w:w="3638" w:type="pct"/>
            <w:tcBorders>
              <w:top w:val="dotted" w:sz="4" w:space="0" w:color="auto"/>
              <w:left w:val="dotted" w:sz="4" w:space="0" w:color="auto"/>
              <w:bottom w:val="dotted" w:sz="4" w:space="0" w:color="auto"/>
              <w:right w:val="dotted" w:sz="4" w:space="0" w:color="auto"/>
            </w:tcBorders>
          </w:tcPr>
          <w:p w:rsidR="003000B4" w:rsidRPr="00C12A60" w:rsidRDefault="003000B4" w:rsidP="003000B4">
            <w:pPr>
              <w:jc w:val="both"/>
              <w:rPr>
                <w:rFonts w:ascii="Arial" w:hAnsi="Arial" w:cs="Arial"/>
                <w:b/>
                <w:sz w:val="16"/>
                <w:szCs w:val="16"/>
                <w:lang w:val="es-MX"/>
              </w:rPr>
            </w:pPr>
            <w:r w:rsidRPr="00C12A60">
              <w:rPr>
                <w:rFonts w:ascii="Arial" w:hAnsi="Arial" w:cs="Arial"/>
                <w:b/>
                <w:sz w:val="16"/>
                <w:szCs w:val="14"/>
              </w:rPr>
              <w:t>Oferta en la partida:</w:t>
            </w:r>
            <w:r w:rsidRPr="00C12A60">
              <w:rPr>
                <w:sz w:val="22"/>
              </w:rPr>
              <w:t xml:space="preserve"> </w:t>
            </w:r>
            <w:r w:rsidRPr="00C12A60">
              <w:rPr>
                <w:rFonts w:ascii="Arial" w:hAnsi="Arial" w:cs="Arial"/>
                <w:b/>
                <w:sz w:val="16"/>
                <w:szCs w:val="14"/>
              </w:rPr>
              <w:t>1, 2, 3, 4, 5, 6, 7, 9, 10, 11, 12, 13 y 15</w:t>
            </w:r>
            <w:r w:rsidRPr="00C12A60">
              <w:rPr>
                <w:rFonts w:ascii="Arial" w:hAnsi="Arial" w:cs="Arial"/>
                <w:b/>
                <w:sz w:val="16"/>
                <w:szCs w:val="16"/>
                <w:lang w:val="es-MX"/>
              </w:rPr>
              <w:t xml:space="preserve">. </w:t>
            </w:r>
          </w:p>
          <w:p w:rsidR="003000B4" w:rsidRDefault="003000B4" w:rsidP="003000B4">
            <w:pPr>
              <w:jc w:val="both"/>
              <w:rPr>
                <w:rFonts w:ascii="Arial" w:hAnsi="Arial" w:cs="Arial"/>
                <w:sz w:val="12"/>
                <w:szCs w:val="12"/>
                <w:lang w:val="es-MX"/>
              </w:rPr>
            </w:pPr>
          </w:p>
          <w:p w:rsidR="003000B4" w:rsidRDefault="003000B4" w:rsidP="003000B4">
            <w:pPr>
              <w:jc w:val="both"/>
              <w:rPr>
                <w:rFonts w:ascii="Arial" w:hAnsi="Arial" w:cs="Arial"/>
                <w:sz w:val="12"/>
                <w:szCs w:val="12"/>
                <w:lang w:val="es-MX"/>
              </w:rPr>
            </w:pPr>
          </w:p>
          <w:p w:rsidR="003000B4" w:rsidRPr="00D5761B" w:rsidRDefault="003000B4" w:rsidP="003000B4">
            <w:pPr>
              <w:jc w:val="both"/>
              <w:rPr>
                <w:rFonts w:ascii="Arial" w:hAnsi="Arial" w:cs="Arial"/>
                <w:sz w:val="12"/>
                <w:szCs w:val="12"/>
                <w:lang w:val="es-MX"/>
              </w:rPr>
            </w:pPr>
            <w:r w:rsidRPr="003000B4">
              <w:rPr>
                <w:rFonts w:ascii="Arial" w:hAnsi="Arial" w:cs="Arial"/>
                <w:sz w:val="16"/>
                <w:szCs w:val="12"/>
                <w:lang w:val="es-MX"/>
              </w:rPr>
              <w:t>Proposición no evaluable, de conformidad con lo dispuesto en el segundo párrafo de artículo 36. L</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A</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S</w:t>
            </w:r>
            <w:r>
              <w:rPr>
                <w:rFonts w:ascii="Arial" w:hAnsi="Arial" w:cs="Arial"/>
                <w:sz w:val="16"/>
                <w:szCs w:val="12"/>
                <w:lang w:val="es-MX"/>
              </w:rPr>
              <w:t>.</w:t>
            </w:r>
            <w:r w:rsidRPr="003000B4">
              <w:rPr>
                <w:rFonts w:ascii="Arial" w:hAnsi="Arial" w:cs="Arial"/>
                <w:sz w:val="16"/>
                <w:szCs w:val="12"/>
                <w:lang w:val="es-MX"/>
              </w:rPr>
              <w:t>P</w:t>
            </w:r>
            <w:r>
              <w:rPr>
                <w:rFonts w:ascii="Arial" w:hAnsi="Arial" w:cs="Arial"/>
                <w:sz w:val="16"/>
                <w:szCs w:val="12"/>
                <w:lang w:val="es-MX"/>
              </w:rPr>
              <w:t>.</w:t>
            </w:r>
          </w:p>
        </w:tc>
      </w:tr>
      <w:tr w:rsidR="00137C11" w:rsidRPr="00F22149"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jc w:val="center"/>
              <w:rPr>
                <w:rFonts w:ascii="Arial" w:hAnsi="Arial" w:cs="Arial"/>
                <w:sz w:val="16"/>
                <w:szCs w:val="16"/>
              </w:rPr>
            </w:pPr>
            <w:r w:rsidRPr="00D16F5F">
              <w:rPr>
                <w:rFonts w:ascii="Arial" w:hAnsi="Arial" w:cs="Arial"/>
                <w:sz w:val="16"/>
                <w:szCs w:val="16"/>
              </w:rPr>
              <w:t>17</w:t>
            </w:r>
          </w:p>
        </w:tc>
        <w:tc>
          <w:tcPr>
            <w:tcW w:w="1124"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tabs>
                <w:tab w:val="left" w:pos="7260"/>
              </w:tabs>
              <w:jc w:val="center"/>
              <w:rPr>
                <w:rFonts w:ascii="Arial" w:hAnsi="Arial" w:cs="Arial"/>
                <w:sz w:val="16"/>
                <w:szCs w:val="16"/>
              </w:rPr>
            </w:pPr>
            <w:r w:rsidRPr="00D16F5F">
              <w:rPr>
                <w:rFonts w:ascii="Arial" w:hAnsi="Arial" w:cs="Arial"/>
                <w:sz w:val="16"/>
                <w:szCs w:val="16"/>
              </w:rPr>
              <w:t>RUBEN MARQUEZ CORTES</w:t>
            </w:r>
          </w:p>
        </w:tc>
        <w:tc>
          <w:tcPr>
            <w:tcW w:w="3638" w:type="pct"/>
            <w:tcBorders>
              <w:top w:val="dotted" w:sz="4" w:space="0" w:color="auto"/>
              <w:left w:val="dotted" w:sz="4" w:space="0" w:color="auto"/>
              <w:bottom w:val="dotted" w:sz="4" w:space="0" w:color="auto"/>
              <w:right w:val="dotted" w:sz="4" w:space="0" w:color="auto"/>
            </w:tcBorders>
          </w:tcPr>
          <w:p w:rsidR="00137C11" w:rsidRPr="002C3534" w:rsidRDefault="00137C11" w:rsidP="00137C11">
            <w:pPr>
              <w:jc w:val="both"/>
              <w:rPr>
                <w:rFonts w:ascii="Arial" w:hAnsi="Arial" w:cs="Arial"/>
                <w:b/>
                <w:sz w:val="16"/>
                <w:szCs w:val="16"/>
                <w:lang w:val="es-MX"/>
              </w:rPr>
            </w:pPr>
            <w:r w:rsidRPr="002C3534">
              <w:rPr>
                <w:rFonts w:ascii="Arial" w:hAnsi="Arial" w:cs="Arial"/>
                <w:b/>
                <w:sz w:val="16"/>
                <w:szCs w:val="14"/>
              </w:rPr>
              <w:t xml:space="preserve">Oferta en la partida: </w:t>
            </w:r>
            <w:r w:rsidRPr="002C3534">
              <w:rPr>
                <w:rFonts w:ascii="Arial" w:hAnsi="Arial" w:cs="Arial"/>
                <w:b/>
                <w:sz w:val="16"/>
                <w:szCs w:val="16"/>
                <w:lang w:val="es-MX"/>
              </w:rPr>
              <w:t>1, 2, 3, 4, 5, 6, 7, 8, 9, 10, 11, 12, 13, 14 y 15.</w:t>
            </w:r>
          </w:p>
          <w:p w:rsidR="00137C11" w:rsidRPr="002C3534" w:rsidRDefault="00137C11" w:rsidP="00137C11">
            <w:pPr>
              <w:jc w:val="both"/>
              <w:rPr>
                <w:rFonts w:ascii="Arial" w:hAnsi="Arial" w:cs="Arial"/>
                <w:b/>
                <w:sz w:val="16"/>
                <w:szCs w:val="16"/>
                <w:lang w:val="es-MX"/>
              </w:rPr>
            </w:pPr>
          </w:p>
          <w:p w:rsidR="00137C11" w:rsidRDefault="00137C11" w:rsidP="00137C11">
            <w:pPr>
              <w:jc w:val="both"/>
              <w:rPr>
                <w:rFonts w:ascii="Arial" w:hAnsi="Arial" w:cs="Arial"/>
                <w:sz w:val="16"/>
                <w:szCs w:val="14"/>
              </w:rPr>
            </w:pPr>
            <w:r w:rsidRPr="002C3534">
              <w:rPr>
                <w:rFonts w:ascii="Arial" w:hAnsi="Arial" w:cs="Arial"/>
                <w:b/>
                <w:sz w:val="16"/>
                <w:szCs w:val="14"/>
              </w:rPr>
              <w:t>Documentos Apartado VI,</w:t>
            </w:r>
            <w:r w:rsidRPr="002C3534">
              <w:rPr>
                <w:rFonts w:ascii="Arial" w:hAnsi="Arial" w:cs="Arial"/>
                <w:sz w:val="16"/>
                <w:szCs w:val="14"/>
              </w:rPr>
              <w:t xml:space="preserve"> presenta y cumple conforme lo establecido y detallado en los </w:t>
            </w:r>
            <w:r w:rsidRPr="002C3534">
              <w:rPr>
                <w:rFonts w:ascii="Arial" w:hAnsi="Arial" w:cs="Arial"/>
                <w:b/>
                <w:sz w:val="16"/>
                <w:szCs w:val="14"/>
              </w:rPr>
              <w:t xml:space="preserve">Anexos 1, 1.1 </w:t>
            </w:r>
            <w:r w:rsidRPr="002C3534">
              <w:rPr>
                <w:rFonts w:ascii="Arial" w:hAnsi="Arial" w:cs="Arial"/>
                <w:sz w:val="16"/>
                <w:szCs w:val="14"/>
              </w:rPr>
              <w:t>y</w:t>
            </w:r>
            <w:r w:rsidRPr="002C3534">
              <w:rPr>
                <w:rFonts w:ascii="Arial" w:hAnsi="Arial" w:cs="Arial"/>
                <w:b/>
                <w:sz w:val="16"/>
                <w:szCs w:val="14"/>
              </w:rPr>
              <w:t xml:space="preserve"> 2</w:t>
            </w:r>
            <w:r w:rsidR="002C3534" w:rsidRPr="002C3534">
              <w:rPr>
                <w:rFonts w:ascii="Arial" w:hAnsi="Arial" w:cs="Arial"/>
                <w:b/>
                <w:sz w:val="16"/>
                <w:szCs w:val="14"/>
              </w:rPr>
              <w:t>.</w:t>
            </w:r>
            <w:r w:rsidRPr="002C3534">
              <w:rPr>
                <w:rFonts w:ascii="Arial" w:hAnsi="Arial" w:cs="Arial"/>
                <w:sz w:val="16"/>
                <w:szCs w:val="14"/>
              </w:rPr>
              <w:t xml:space="preserve"> </w:t>
            </w:r>
          </w:p>
          <w:p w:rsidR="002C3534" w:rsidRPr="002C3534" w:rsidRDefault="002C3534" w:rsidP="00137C11">
            <w:pPr>
              <w:jc w:val="both"/>
              <w:rPr>
                <w:rFonts w:ascii="Arial" w:hAnsi="Arial" w:cs="Arial"/>
                <w:sz w:val="16"/>
                <w:szCs w:val="14"/>
              </w:rPr>
            </w:pPr>
          </w:p>
          <w:p w:rsidR="00137C11" w:rsidRDefault="00137C11" w:rsidP="00137C11">
            <w:pPr>
              <w:jc w:val="both"/>
              <w:rPr>
                <w:rFonts w:ascii="Arial" w:hAnsi="Arial" w:cs="Arial"/>
                <w:sz w:val="14"/>
                <w:szCs w:val="14"/>
              </w:rPr>
            </w:pPr>
            <w:r w:rsidRPr="00D16F5F">
              <w:rPr>
                <w:rFonts w:ascii="Arial" w:hAnsi="Arial" w:cs="Arial"/>
                <w:sz w:val="14"/>
                <w:szCs w:val="14"/>
              </w:rPr>
              <w:t xml:space="preserve">Para las partidas 1 a 13, la Revisión Técnica fue realizada por el Mtro. en Ing. Alberto Palacios Tiscareño, Director General de Infraestructura Universitaria, por el Lic. en B.G.C. José Samuel García Esparza, </w:t>
            </w:r>
            <w:proofErr w:type="gramStart"/>
            <w:r w:rsidRPr="00D16F5F">
              <w:rPr>
                <w:rFonts w:ascii="Arial" w:hAnsi="Arial" w:cs="Arial"/>
                <w:sz w:val="14"/>
                <w:szCs w:val="14"/>
              </w:rPr>
              <w:t>Jefe</w:t>
            </w:r>
            <w:proofErr w:type="gramEnd"/>
            <w:r w:rsidRPr="00D16F5F">
              <w:rPr>
                <w:rFonts w:ascii="Arial" w:hAnsi="Arial" w:cs="Arial"/>
                <w:sz w:val="14"/>
                <w:szCs w:val="14"/>
              </w:rPr>
              <w:t xml:space="preserve"> del Departamento de Servicios Generales y por el Lic. Urb. Luis Alberto González </w:t>
            </w:r>
            <w:proofErr w:type="spellStart"/>
            <w:r w:rsidRPr="00D16F5F">
              <w:rPr>
                <w:rFonts w:ascii="Arial" w:hAnsi="Arial" w:cs="Arial"/>
                <w:sz w:val="14"/>
                <w:szCs w:val="14"/>
              </w:rPr>
              <w:t>González</w:t>
            </w:r>
            <w:proofErr w:type="spellEnd"/>
            <w:r w:rsidRPr="00D16F5F">
              <w:rPr>
                <w:rFonts w:ascii="Arial" w:hAnsi="Arial" w:cs="Arial"/>
                <w:sz w:val="14"/>
                <w:szCs w:val="14"/>
              </w:rPr>
              <w:t xml:space="preserve">, Jefe de Sección de Servicios. Para las Partidas 14 y 15, la Revisión Técnica fue realizada por la </w:t>
            </w:r>
            <w:proofErr w:type="gramStart"/>
            <w:r w:rsidRPr="00D16F5F">
              <w:rPr>
                <w:rFonts w:ascii="Arial" w:hAnsi="Arial" w:cs="Arial"/>
                <w:sz w:val="14"/>
                <w:szCs w:val="14"/>
              </w:rPr>
              <w:t>Jefa</w:t>
            </w:r>
            <w:proofErr w:type="gramEnd"/>
            <w:r w:rsidRPr="00D16F5F">
              <w:rPr>
                <w:rFonts w:ascii="Arial" w:hAnsi="Arial" w:cs="Arial"/>
                <w:sz w:val="14"/>
                <w:szCs w:val="14"/>
              </w:rPr>
              <w:t xml:space="preserve"> del Departamento de Compras, M en A. Beatriz Elizabeth Rivera de Loera y por la Encargada del Almacén General de Consumibles del Departamento de Compras, Lic. Jesica de Jesús Nieto Plascencia conforme a los anexos de la Convocatoria </w:t>
            </w:r>
            <w:r w:rsidRPr="00D16F5F">
              <w:rPr>
                <w:rFonts w:ascii="Arial" w:hAnsi="Arial" w:cs="Arial"/>
                <w:b/>
                <w:sz w:val="14"/>
                <w:szCs w:val="14"/>
              </w:rPr>
              <w:t>LPN 901045968-001-2024</w:t>
            </w:r>
            <w:r w:rsidRPr="00D16F5F">
              <w:rPr>
                <w:rFonts w:ascii="Arial" w:hAnsi="Arial" w:cs="Arial"/>
                <w:sz w:val="14"/>
                <w:szCs w:val="14"/>
              </w:rPr>
              <w:t>.</w:t>
            </w:r>
          </w:p>
          <w:p w:rsidR="00137C11" w:rsidRPr="00D16F5F" w:rsidRDefault="00137C11" w:rsidP="00137C11">
            <w:pPr>
              <w:jc w:val="both"/>
              <w:rPr>
                <w:rFonts w:ascii="Arial" w:hAnsi="Arial" w:cs="Arial"/>
                <w:sz w:val="14"/>
                <w:szCs w:val="14"/>
              </w:rPr>
            </w:pPr>
          </w:p>
          <w:p w:rsidR="00137C11" w:rsidRPr="00D16F5F" w:rsidRDefault="00057E37" w:rsidP="00137C11">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137C11" w:rsidRPr="00F22149"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jc w:val="center"/>
              <w:rPr>
                <w:rFonts w:ascii="Arial" w:hAnsi="Arial" w:cs="Arial"/>
                <w:sz w:val="16"/>
                <w:szCs w:val="16"/>
              </w:rPr>
            </w:pPr>
            <w:r w:rsidRPr="00D16F5F">
              <w:rPr>
                <w:rFonts w:ascii="Arial" w:hAnsi="Arial" w:cs="Arial"/>
                <w:sz w:val="16"/>
                <w:szCs w:val="16"/>
              </w:rPr>
              <w:t>18</w:t>
            </w:r>
          </w:p>
        </w:tc>
        <w:tc>
          <w:tcPr>
            <w:tcW w:w="1124"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tabs>
                <w:tab w:val="left" w:pos="7260"/>
              </w:tabs>
              <w:jc w:val="center"/>
              <w:rPr>
                <w:rFonts w:ascii="Arial" w:hAnsi="Arial" w:cs="Arial"/>
                <w:sz w:val="16"/>
                <w:szCs w:val="16"/>
              </w:rPr>
            </w:pPr>
            <w:r w:rsidRPr="00D16F5F">
              <w:rPr>
                <w:rFonts w:ascii="Arial" w:hAnsi="Arial" w:cs="Arial"/>
                <w:sz w:val="16"/>
                <w:szCs w:val="16"/>
              </w:rPr>
              <w:t>SERCOM JUCERR SAS</w:t>
            </w:r>
          </w:p>
        </w:tc>
        <w:tc>
          <w:tcPr>
            <w:tcW w:w="3638" w:type="pct"/>
            <w:tcBorders>
              <w:top w:val="dotted" w:sz="4" w:space="0" w:color="auto"/>
              <w:left w:val="dotted" w:sz="4" w:space="0" w:color="auto"/>
              <w:bottom w:val="dotted" w:sz="4" w:space="0" w:color="auto"/>
              <w:right w:val="dotted" w:sz="4" w:space="0" w:color="auto"/>
            </w:tcBorders>
          </w:tcPr>
          <w:p w:rsidR="00137C11" w:rsidRPr="00C12A60" w:rsidRDefault="00137C11" w:rsidP="00137C11">
            <w:pPr>
              <w:jc w:val="both"/>
              <w:rPr>
                <w:rFonts w:ascii="Arial" w:hAnsi="Arial" w:cs="Arial"/>
                <w:b/>
                <w:sz w:val="16"/>
                <w:szCs w:val="16"/>
                <w:lang w:val="es-MX"/>
              </w:rPr>
            </w:pPr>
            <w:r w:rsidRPr="00C12A60">
              <w:rPr>
                <w:rFonts w:ascii="Arial" w:hAnsi="Arial" w:cs="Arial"/>
                <w:b/>
                <w:sz w:val="16"/>
                <w:szCs w:val="14"/>
              </w:rPr>
              <w:t xml:space="preserve">Oferta en la partida: </w:t>
            </w:r>
            <w:r w:rsidRPr="00C12A60">
              <w:rPr>
                <w:rFonts w:ascii="Arial" w:hAnsi="Arial" w:cs="Arial"/>
                <w:b/>
                <w:sz w:val="16"/>
                <w:szCs w:val="16"/>
                <w:lang w:val="es-MX"/>
              </w:rPr>
              <w:t>1, 2, 3, 4, 5, 6, 7, 8, 9, 10, 11, 12, 13, 14 y 15.</w:t>
            </w:r>
          </w:p>
          <w:p w:rsidR="00137C11" w:rsidRPr="00C12A60" w:rsidRDefault="00137C11" w:rsidP="00137C11">
            <w:pPr>
              <w:jc w:val="both"/>
              <w:rPr>
                <w:rFonts w:ascii="Arial" w:hAnsi="Arial" w:cs="Arial"/>
                <w:b/>
                <w:sz w:val="16"/>
                <w:szCs w:val="16"/>
                <w:lang w:val="es-MX"/>
              </w:rPr>
            </w:pPr>
          </w:p>
          <w:p w:rsidR="00137C11" w:rsidRPr="00C12A60" w:rsidRDefault="00137C11" w:rsidP="00137C11">
            <w:pPr>
              <w:jc w:val="both"/>
              <w:rPr>
                <w:rFonts w:ascii="Arial" w:hAnsi="Arial" w:cs="Arial"/>
                <w:sz w:val="16"/>
                <w:szCs w:val="14"/>
              </w:rPr>
            </w:pPr>
            <w:r w:rsidRPr="00C12A60">
              <w:rPr>
                <w:rFonts w:ascii="Arial" w:hAnsi="Arial" w:cs="Arial"/>
                <w:b/>
                <w:sz w:val="16"/>
                <w:szCs w:val="14"/>
              </w:rPr>
              <w:t xml:space="preserve">Documentos </w:t>
            </w:r>
            <w:r w:rsidRPr="004D1C0F">
              <w:rPr>
                <w:rFonts w:ascii="Arial" w:hAnsi="Arial" w:cs="Arial"/>
                <w:b/>
                <w:sz w:val="16"/>
                <w:szCs w:val="14"/>
              </w:rPr>
              <w:t>Apartado VI,</w:t>
            </w:r>
            <w:r w:rsidRPr="004D1C0F">
              <w:rPr>
                <w:rFonts w:ascii="Arial" w:hAnsi="Arial" w:cs="Arial"/>
                <w:sz w:val="16"/>
                <w:szCs w:val="14"/>
              </w:rPr>
              <w:t xml:space="preserve"> presenta y cumple conforme lo establecido y detallado en los </w:t>
            </w:r>
            <w:r w:rsidRPr="004D1C0F">
              <w:rPr>
                <w:rFonts w:ascii="Arial" w:hAnsi="Arial" w:cs="Arial"/>
                <w:b/>
                <w:sz w:val="16"/>
                <w:szCs w:val="14"/>
              </w:rPr>
              <w:t xml:space="preserve">Anexos 1, 1.1 </w:t>
            </w:r>
            <w:r w:rsidRPr="004D1C0F">
              <w:rPr>
                <w:rFonts w:ascii="Arial" w:hAnsi="Arial" w:cs="Arial"/>
                <w:sz w:val="16"/>
                <w:szCs w:val="14"/>
              </w:rPr>
              <w:t>y</w:t>
            </w:r>
            <w:r w:rsidRPr="004D1C0F">
              <w:rPr>
                <w:rFonts w:ascii="Arial" w:hAnsi="Arial" w:cs="Arial"/>
                <w:b/>
                <w:sz w:val="16"/>
                <w:szCs w:val="14"/>
              </w:rPr>
              <w:t xml:space="preserve"> 2</w:t>
            </w:r>
            <w:r w:rsidRPr="004D1C0F">
              <w:rPr>
                <w:rFonts w:ascii="Arial" w:hAnsi="Arial" w:cs="Arial"/>
                <w:sz w:val="16"/>
                <w:szCs w:val="14"/>
              </w:rPr>
              <w:t xml:space="preserve">, </w:t>
            </w:r>
            <w:r w:rsidRPr="004D1C0F">
              <w:rPr>
                <w:rFonts w:ascii="Arial" w:hAnsi="Arial" w:cs="Arial"/>
                <w:b/>
                <w:sz w:val="16"/>
                <w:szCs w:val="14"/>
              </w:rPr>
              <w:t>a</w:t>
            </w:r>
            <w:r w:rsidRPr="004D1C0F">
              <w:rPr>
                <w:rFonts w:ascii="Arial" w:hAnsi="Arial" w:cs="Arial"/>
                <w:sz w:val="16"/>
                <w:szCs w:val="14"/>
              </w:rPr>
              <w:t xml:space="preserve"> </w:t>
            </w:r>
            <w:r w:rsidRPr="004D1C0F">
              <w:rPr>
                <w:rFonts w:ascii="Arial" w:hAnsi="Arial" w:cs="Arial"/>
                <w:b/>
                <w:sz w:val="16"/>
                <w:szCs w:val="14"/>
              </w:rPr>
              <w:t xml:space="preserve">excepción de la partida </w:t>
            </w:r>
            <w:r w:rsidR="004D1C0F" w:rsidRPr="004D1C0F">
              <w:rPr>
                <w:rFonts w:ascii="Arial" w:hAnsi="Arial" w:cs="Arial"/>
                <w:b/>
                <w:sz w:val="16"/>
                <w:szCs w:val="14"/>
              </w:rPr>
              <w:t>9</w:t>
            </w:r>
            <w:r w:rsidRPr="004D1C0F">
              <w:rPr>
                <w:rFonts w:ascii="Arial" w:hAnsi="Arial" w:cs="Arial"/>
                <w:sz w:val="16"/>
                <w:szCs w:val="14"/>
              </w:rPr>
              <w:t xml:space="preserve">, en la cual presenta </w:t>
            </w:r>
            <w:r w:rsidR="009C6F76">
              <w:rPr>
                <w:rFonts w:ascii="Arial" w:hAnsi="Arial" w:cs="Arial"/>
                <w:sz w:val="16"/>
                <w:szCs w:val="14"/>
              </w:rPr>
              <w:t>el</w:t>
            </w:r>
            <w:r w:rsidRPr="004D1C0F">
              <w:rPr>
                <w:rFonts w:ascii="Arial" w:hAnsi="Arial" w:cs="Arial"/>
                <w:sz w:val="16"/>
                <w:szCs w:val="14"/>
              </w:rPr>
              <w:t xml:space="preserve"> siguiente incumplimiento:</w:t>
            </w:r>
          </w:p>
          <w:p w:rsidR="00137C11" w:rsidRPr="00C12A60" w:rsidRDefault="00137C11" w:rsidP="00137C11">
            <w:pPr>
              <w:jc w:val="both"/>
              <w:rPr>
                <w:rFonts w:ascii="Arial" w:hAnsi="Arial" w:cs="Arial"/>
                <w:sz w:val="16"/>
                <w:szCs w:val="14"/>
              </w:rPr>
            </w:pPr>
          </w:p>
          <w:p w:rsidR="00500E19" w:rsidRPr="00C749D5" w:rsidRDefault="00500E19" w:rsidP="00500E19">
            <w:pPr>
              <w:jc w:val="both"/>
              <w:rPr>
                <w:rFonts w:ascii="Arial" w:hAnsi="Arial" w:cs="Arial"/>
                <w:sz w:val="16"/>
                <w:szCs w:val="14"/>
              </w:rPr>
            </w:pPr>
            <w:r w:rsidRPr="00C749D5">
              <w:rPr>
                <w:rFonts w:ascii="Arial" w:hAnsi="Arial" w:cs="Arial"/>
                <w:sz w:val="16"/>
                <w:szCs w:val="14"/>
              </w:rPr>
              <w:t>Al momento de llevar a cabo la revisión y análisis a detalle respecto de la oferta económica de</w:t>
            </w:r>
            <w:r w:rsidR="009C6F76">
              <w:rPr>
                <w:rFonts w:ascii="Arial" w:hAnsi="Arial" w:cs="Arial"/>
                <w:sz w:val="16"/>
                <w:szCs w:val="14"/>
              </w:rPr>
              <w:t>l</w:t>
            </w:r>
            <w:r w:rsidRPr="00C749D5">
              <w:rPr>
                <w:rFonts w:ascii="Arial" w:hAnsi="Arial" w:cs="Arial"/>
                <w:sz w:val="16"/>
                <w:szCs w:val="14"/>
              </w:rPr>
              <w:t xml:space="preserve"> licitante, se observaron </w:t>
            </w:r>
            <w:r w:rsidRPr="00752968">
              <w:rPr>
                <w:rFonts w:ascii="Arial" w:hAnsi="Arial" w:cs="Arial"/>
                <w:b/>
                <w:sz w:val="16"/>
                <w:szCs w:val="14"/>
              </w:rPr>
              <w:t>discrepancias en cuanto a las cantidades colocadas en la plataforma de CompraNet, respecto de las colocadas en su propuesta en el Anexo “6” “Cédula de ofertas económicas”, además de que la descripción detallada de dicha partida, no corresponde con el artículo descrito conforme a lo solicitado en las bases de la licitación, así como en la plataforma de CompraNet</w:t>
            </w:r>
            <w:r w:rsidRPr="00C749D5">
              <w:rPr>
                <w:rFonts w:ascii="Arial" w:hAnsi="Arial" w:cs="Arial"/>
                <w:sz w:val="16"/>
                <w:szCs w:val="14"/>
              </w:rPr>
              <w:t>, consistiendo en lo siguiente:</w:t>
            </w:r>
          </w:p>
          <w:p w:rsidR="00500E19" w:rsidRPr="00D16F5F" w:rsidRDefault="00500E19" w:rsidP="00500E19">
            <w:pPr>
              <w:jc w:val="both"/>
              <w:rPr>
                <w:rFonts w:ascii="Arial" w:hAnsi="Arial" w:cs="Arial"/>
                <w:sz w:val="14"/>
                <w:szCs w:val="14"/>
              </w:rPr>
            </w:pPr>
            <w:r>
              <w:rPr>
                <w:rFonts w:ascii="Arial" w:hAnsi="Arial" w:cs="Arial"/>
                <w:sz w:val="14"/>
                <w:szCs w:val="14"/>
              </w:rPr>
              <w:t xml:space="preserve"> </w:t>
            </w:r>
          </w:p>
          <w:tbl>
            <w:tblPr>
              <w:tblStyle w:val="Tablaconcuadrcula"/>
              <w:tblW w:w="6262" w:type="dxa"/>
              <w:tblLayout w:type="fixed"/>
              <w:tblLook w:val="04A0" w:firstRow="1" w:lastRow="0" w:firstColumn="1" w:lastColumn="0" w:noHBand="0" w:noVBand="1"/>
            </w:tblPr>
            <w:tblGrid>
              <w:gridCol w:w="2718"/>
              <w:gridCol w:w="1418"/>
              <w:gridCol w:w="2126"/>
            </w:tblGrid>
            <w:tr w:rsidR="00500E19" w:rsidTr="003F29FD">
              <w:tc>
                <w:tcPr>
                  <w:tcW w:w="2718" w:type="dxa"/>
                  <w:shd w:val="clear" w:color="auto" w:fill="D9D9D9" w:themeFill="background1" w:themeFillShade="D9"/>
                </w:tcPr>
                <w:p w:rsidR="00500E19" w:rsidRPr="00C749D5" w:rsidRDefault="00500E19" w:rsidP="00500E19">
                  <w:pPr>
                    <w:jc w:val="center"/>
                    <w:rPr>
                      <w:rFonts w:ascii="Arial" w:hAnsi="Arial" w:cs="Arial"/>
                      <w:b/>
                      <w:sz w:val="13"/>
                      <w:szCs w:val="13"/>
                    </w:rPr>
                  </w:pPr>
                  <w:r w:rsidRPr="00C749D5">
                    <w:rPr>
                      <w:rFonts w:ascii="Arial" w:hAnsi="Arial" w:cs="Arial"/>
                      <w:b/>
                      <w:sz w:val="13"/>
                      <w:szCs w:val="13"/>
                    </w:rPr>
                    <w:t>Partida</w:t>
                  </w:r>
                </w:p>
              </w:tc>
              <w:tc>
                <w:tcPr>
                  <w:tcW w:w="1418" w:type="dxa"/>
                  <w:shd w:val="clear" w:color="auto" w:fill="D9D9D9" w:themeFill="background1" w:themeFillShade="D9"/>
                </w:tcPr>
                <w:p w:rsidR="00500E19" w:rsidRPr="00C749D5" w:rsidRDefault="00500E19" w:rsidP="00500E19">
                  <w:pPr>
                    <w:jc w:val="center"/>
                    <w:rPr>
                      <w:rFonts w:ascii="Arial" w:hAnsi="Arial" w:cs="Arial"/>
                      <w:b/>
                      <w:sz w:val="13"/>
                      <w:szCs w:val="13"/>
                    </w:rPr>
                  </w:pPr>
                  <w:r w:rsidRPr="00C749D5">
                    <w:rPr>
                      <w:rFonts w:ascii="Arial" w:hAnsi="Arial" w:cs="Arial"/>
                      <w:b/>
                      <w:sz w:val="13"/>
                      <w:szCs w:val="13"/>
                    </w:rPr>
                    <w:t>Precios colocados en CompraNet</w:t>
                  </w:r>
                </w:p>
              </w:tc>
              <w:tc>
                <w:tcPr>
                  <w:tcW w:w="2126" w:type="dxa"/>
                  <w:shd w:val="clear" w:color="auto" w:fill="D9D9D9" w:themeFill="background1" w:themeFillShade="D9"/>
                </w:tcPr>
                <w:p w:rsidR="00500E19" w:rsidRPr="00C749D5" w:rsidRDefault="00500E19" w:rsidP="00500E19">
                  <w:pPr>
                    <w:jc w:val="center"/>
                    <w:rPr>
                      <w:rFonts w:ascii="Arial" w:hAnsi="Arial" w:cs="Arial"/>
                      <w:b/>
                      <w:sz w:val="13"/>
                      <w:szCs w:val="13"/>
                    </w:rPr>
                  </w:pPr>
                  <w:r w:rsidRPr="00C749D5">
                    <w:rPr>
                      <w:rFonts w:ascii="Arial" w:hAnsi="Arial" w:cs="Arial"/>
                      <w:b/>
                      <w:sz w:val="13"/>
                      <w:szCs w:val="13"/>
                    </w:rPr>
                    <w:t>Precios colocados en Cédula de ofertas económicas</w:t>
                  </w:r>
                </w:p>
              </w:tc>
            </w:tr>
            <w:tr w:rsidR="00500E19" w:rsidTr="003F29FD">
              <w:tc>
                <w:tcPr>
                  <w:tcW w:w="2718" w:type="dxa"/>
                </w:tcPr>
                <w:p w:rsidR="00500E19" w:rsidRDefault="00500E19" w:rsidP="00500E19">
                  <w:pPr>
                    <w:jc w:val="both"/>
                    <w:rPr>
                      <w:rFonts w:ascii="Arial" w:hAnsi="Arial" w:cs="Arial"/>
                      <w:sz w:val="14"/>
                      <w:szCs w:val="14"/>
                    </w:rPr>
                  </w:pPr>
                  <w:r>
                    <w:rPr>
                      <w:rFonts w:ascii="Arial" w:hAnsi="Arial" w:cs="Arial"/>
                      <w:sz w:val="14"/>
                      <w:szCs w:val="14"/>
                    </w:rPr>
                    <w:t xml:space="preserve">9. </w:t>
                  </w:r>
                  <w:r w:rsidRPr="00500E19">
                    <w:rPr>
                      <w:rFonts w:ascii="Arial" w:hAnsi="Arial" w:cs="Arial"/>
                      <w:sz w:val="14"/>
                      <w:szCs w:val="14"/>
                    </w:rPr>
                    <w:t>Trapeador tipo hilaza #30</w:t>
                  </w:r>
                </w:p>
              </w:tc>
              <w:tc>
                <w:tcPr>
                  <w:tcW w:w="1418" w:type="dxa"/>
                  <w:shd w:val="clear" w:color="auto" w:fill="F2F2F2" w:themeFill="background1" w:themeFillShade="F2"/>
                </w:tcPr>
                <w:p w:rsidR="00500E19" w:rsidRDefault="00C80DA8" w:rsidP="00500E19">
                  <w:pPr>
                    <w:jc w:val="center"/>
                    <w:rPr>
                      <w:rFonts w:ascii="Arial" w:hAnsi="Arial" w:cs="Arial"/>
                      <w:sz w:val="14"/>
                      <w:szCs w:val="14"/>
                    </w:rPr>
                  </w:pPr>
                  <w:r>
                    <w:rPr>
                      <w:rFonts w:ascii="Arial" w:hAnsi="Arial" w:cs="Arial"/>
                      <w:sz w:val="14"/>
                      <w:szCs w:val="14"/>
                    </w:rPr>
                    <w:t>12.78</w:t>
                  </w:r>
                </w:p>
              </w:tc>
              <w:tc>
                <w:tcPr>
                  <w:tcW w:w="2126" w:type="dxa"/>
                  <w:shd w:val="clear" w:color="auto" w:fill="D9D9D9" w:themeFill="background1" w:themeFillShade="D9"/>
                </w:tcPr>
                <w:p w:rsidR="00500E19" w:rsidRDefault="009C6F76" w:rsidP="00500E19">
                  <w:pPr>
                    <w:jc w:val="center"/>
                    <w:rPr>
                      <w:rFonts w:ascii="Arial" w:hAnsi="Arial" w:cs="Arial"/>
                      <w:sz w:val="14"/>
                      <w:szCs w:val="14"/>
                    </w:rPr>
                  </w:pPr>
                  <w:r>
                    <w:rPr>
                      <w:rFonts w:ascii="Arial" w:hAnsi="Arial" w:cs="Arial"/>
                      <w:sz w:val="14"/>
                      <w:szCs w:val="14"/>
                    </w:rPr>
                    <w:t>$</w:t>
                  </w:r>
                  <w:r w:rsidRPr="009C6F76">
                    <w:rPr>
                      <w:rFonts w:ascii="Arial" w:hAnsi="Arial" w:cs="Arial"/>
                      <w:sz w:val="14"/>
                      <w:szCs w:val="14"/>
                    </w:rPr>
                    <w:t>56.21</w:t>
                  </w:r>
                </w:p>
              </w:tc>
            </w:tr>
          </w:tbl>
          <w:p w:rsidR="00B829EA" w:rsidRDefault="00B829EA" w:rsidP="00137C11">
            <w:pPr>
              <w:jc w:val="both"/>
              <w:rPr>
                <w:rFonts w:ascii="Arial" w:hAnsi="Arial" w:cs="Arial"/>
                <w:sz w:val="14"/>
                <w:szCs w:val="14"/>
              </w:rPr>
            </w:pPr>
          </w:p>
          <w:p w:rsidR="00C80DA8" w:rsidRDefault="00C80DA8" w:rsidP="00137C11">
            <w:pPr>
              <w:jc w:val="both"/>
              <w:rPr>
                <w:rFonts w:ascii="Arial" w:hAnsi="Arial" w:cs="Arial"/>
                <w:sz w:val="14"/>
                <w:szCs w:val="14"/>
              </w:rPr>
            </w:pPr>
          </w:p>
          <w:p w:rsidR="00C80DA8" w:rsidRDefault="00C80DA8" w:rsidP="00137C11">
            <w:pPr>
              <w:jc w:val="both"/>
              <w:rPr>
                <w:rFonts w:ascii="Arial" w:hAnsi="Arial" w:cs="Arial"/>
                <w:sz w:val="14"/>
                <w:szCs w:val="14"/>
              </w:rPr>
            </w:pPr>
          </w:p>
          <w:p w:rsidR="00C80DA8" w:rsidRDefault="00C80DA8" w:rsidP="00137C11">
            <w:pPr>
              <w:jc w:val="both"/>
              <w:rPr>
                <w:rFonts w:ascii="Arial" w:hAnsi="Arial" w:cs="Arial"/>
                <w:sz w:val="14"/>
                <w:szCs w:val="14"/>
              </w:rPr>
            </w:pPr>
          </w:p>
          <w:p w:rsidR="00C80DA8" w:rsidRDefault="00C80DA8" w:rsidP="00137C11">
            <w:pPr>
              <w:jc w:val="both"/>
              <w:rPr>
                <w:rFonts w:ascii="Arial" w:hAnsi="Arial" w:cs="Arial"/>
                <w:sz w:val="14"/>
                <w:szCs w:val="14"/>
              </w:rPr>
            </w:pPr>
          </w:p>
          <w:p w:rsidR="00C80DA8" w:rsidRDefault="00C80DA8" w:rsidP="00137C11">
            <w:pPr>
              <w:jc w:val="both"/>
              <w:rPr>
                <w:rFonts w:ascii="Arial" w:hAnsi="Arial" w:cs="Arial"/>
                <w:sz w:val="14"/>
                <w:szCs w:val="14"/>
              </w:rPr>
            </w:pPr>
          </w:p>
          <w:p w:rsidR="00C80DA8" w:rsidRDefault="00C80DA8" w:rsidP="00137C11">
            <w:pPr>
              <w:jc w:val="both"/>
              <w:rPr>
                <w:rFonts w:ascii="Arial" w:hAnsi="Arial" w:cs="Arial"/>
                <w:sz w:val="14"/>
                <w:szCs w:val="14"/>
              </w:rPr>
            </w:pPr>
          </w:p>
          <w:p w:rsidR="00C80DA8" w:rsidRDefault="00C80DA8" w:rsidP="00137C11">
            <w:pPr>
              <w:jc w:val="both"/>
              <w:rPr>
                <w:rFonts w:ascii="Arial" w:hAnsi="Arial" w:cs="Arial"/>
                <w:sz w:val="14"/>
                <w:szCs w:val="14"/>
              </w:rPr>
            </w:pPr>
          </w:p>
          <w:p w:rsidR="00C80DA8" w:rsidRDefault="00C80DA8" w:rsidP="00137C11">
            <w:pPr>
              <w:jc w:val="both"/>
              <w:rPr>
                <w:rFonts w:ascii="Arial" w:hAnsi="Arial" w:cs="Arial"/>
                <w:sz w:val="14"/>
                <w:szCs w:val="14"/>
              </w:rPr>
            </w:pPr>
          </w:p>
          <w:p w:rsidR="00C80DA8" w:rsidRPr="0011361E" w:rsidRDefault="00C80DA8" w:rsidP="00137C11">
            <w:pPr>
              <w:jc w:val="both"/>
              <w:rPr>
                <w:rFonts w:ascii="Arial" w:hAnsi="Arial" w:cs="Arial"/>
                <w:b/>
                <w:sz w:val="14"/>
                <w:szCs w:val="14"/>
              </w:rPr>
            </w:pPr>
            <w:r w:rsidRPr="0011361E">
              <w:rPr>
                <w:rFonts w:ascii="Arial" w:hAnsi="Arial" w:cs="Arial"/>
                <w:b/>
                <w:noProof/>
                <w:sz w:val="14"/>
                <w:szCs w:val="14"/>
              </w:rPr>
              <mc:AlternateContent>
                <mc:Choice Requires="wps">
                  <w:drawing>
                    <wp:anchor distT="0" distB="0" distL="114300" distR="114300" simplePos="0" relativeHeight="251675648" behindDoc="0" locked="0" layoutInCell="1" allowOverlap="1">
                      <wp:simplePos x="0" y="0"/>
                      <wp:positionH relativeFrom="column">
                        <wp:posOffset>3616311</wp:posOffset>
                      </wp:positionH>
                      <wp:positionV relativeFrom="paragraph">
                        <wp:posOffset>51868</wp:posOffset>
                      </wp:positionV>
                      <wp:extent cx="457200" cy="379516"/>
                      <wp:effectExtent l="38100" t="19050" r="57150" b="97155"/>
                      <wp:wrapNone/>
                      <wp:docPr id="28" name="Conector recto de flecha 28"/>
                      <wp:cNvGraphicFramePr/>
                      <a:graphic xmlns:a="http://schemas.openxmlformats.org/drawingml/2006/main">
                        <a:graphicData uri="http://schemas.microsoft.com/office/word/2010/wordprocessingShape">
                          <wps:wsp>
                            <wps:cNvCnPr/>
                            <wps:spPr>
                              <a:xfrm flipH="1">
                                <a:off x="0" y="0"/>
                                <a:ext cx="457200" cy="37951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type w14:anchorId="53D5912C" id="_x0000_t32" coordsize="21600,21600" o:spt="32" o:oned="t" path="m,l21600,21600e" filled="f">
                      <v:path arrowok="t" fillok="f" o:connecttype="none"/>
                      <o:lock v:ext="edit" shapetype="t"/>
                    </v:shapetype>
                    <v:shape id="Conector recto de flecha 28" o:spid="_x0000_s1026" type="#_x0000_t32" style="position:absolute;margin-left:284.75pt;margin-top:4.1pt;width:36pt;height:29.9pt;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" strokecolor="#c0504d [3205]" strokeweight="2pt">
                      <v:stroke endarrow="block"/>
                      <v:shadow on="t" color="black" opacity="24903f" origin=",.5" offset="0,.55556mm"/>
                    </v:shape>
                  </w:pict>
                </mc:Fallback>
              </mc:AlternateContent>
            </w:r>
            <w:r w:rsidRPr="0011361E">
              <w:rPr>
                <w:rFonts w:ascii="Arial" w:hAnsi="Arial" w:cs="Arial"/>
                <w:b/>
                <w:sz w:val="14"/>
                <w:szCs w:val="14"/>
              </w:rPr>
              <w:t>Precio CompraNet</w:t>
            </w:r>
          </w:p>
          <w:p w:rsidR="00C80DA8" w:rsidRDefault="00C80DA8" w:rsidP="00137C11">
            <w:pPr>
              <w:jc w:val="both"/>
              <w:rPr>
                <w:rFonts w:ascii="Arial" w:hAnsi="Arial" w:cs="Arial"/>
                <w:sz w:val="14"/>
                <w:szCs w:val="14"/>
              </w:rPr>
            </w:pPr>
          </w:p>
          <w:p w:rsidR="00C80DA8" w:rsidRDefault="00C80DA8" w:rsidP="00137C11">
            <w:pPr>
              <w:jc w:val="both"/>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76672" behindDoc="0" locked="0" layoutInCell="1" allowOverlap="1">
                      <wp:simplePos x="0" y="0"/>
                      <wp:positionH relativeFrom="column">
                        <wp:posOffset>2039913</wp:posOffset>
                      </wp:positionH>
                      <wp:positionV relativeFrom="paragraph">
                        <wp:posOffset>48519</wp:posOffset>
                      </wp:positionV>
                      <wp:extent cx="158115" cy="179070"/>
                      <wp:effectExtent l="38100" t="19050" r="70485" b="87630"/>
                      <wp:wrapNone/>
                      <wp:docPr id="29" name="Conector recto de flecha 29"/>
                      <wp:cNvGraphicFramePr/>
                      <a:graphic xmlns:a="http://schemas.openxmlformats.org/drawingml/2006/main">
                        <a:graphicData uri="http://schemas.microsoft.com/office/word/2010/wordprocessingShape">
                          <wps:wsp>
                            <wps:cNvCnPr/>
                            <wps:spPr>
                              <a:xfrm>
                                <a:off x="0" y="0"/>
                                <a:ext cx="158115" cy="17907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B8ABD" id="Conector recto de flecha 29" o:spid="_x0000_s1026" type="#_x0000_t32" style="position:absolute;margin-left:160.6pt;margin-top:3.8pt;width:12.45pt;height:14.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" strokecolor="#c0504d [3205]" strokeweight="2pt">
                      <v:stroke endarrow="block"/>
                      <v:shadow on="t" color="black" opacity="24903f" origin=",.5" offset="0,.55556mm"/>
                    </v:shape>
                  </w:pict>
                </mc:Fallback>
              </mc:AlternateContent>
            </w:r>
            <w:r w:rsidRPr="00C80DA8">
              <w:rPr>
                <w:rFonts w:ascii="Arial" w:hAnsi="Arial" w:cs="Arial"/>
                <w:noProof/>
                <w:sz w:val="14"/>
                <w:szCs w:val="14"/>
              </w:rPr>
              <w:drawing>
                <wp:inline distT="0" distB="0" distL="0" distR="0" wp14:anchorId="520CD275" wp14:editId="50F2B735">
                  <wp:extent cx="3941445" cy="75057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1445" cy="750570"/>
                          </a:xfrm>
                          <a:prstGeom prst="rect">
                            <a:avLst/>
                          </a:prstGeom>
                        </pic:spPr>
                      </pic:pic>
                    </a:graphicData>
                  </a:graphic>
                </wp:inline>
              </w:drawing>
            </w:r>
          </w:p>
          <w:p w:rsidR="00C80DA8" w:rsidRDefault="00C80DA8" w:rsidP="00137C11">
            <w:pPr>
              <w:jc w:val="both"/>
              <w:rPr>
                <w:rFonts w:ascii="Arial" w:hAnsi="Arial" w:cs="Arial"/>
                <w:sz w:val="14"/>
                <w:szCs w:val="14"/>
              </w:rPr>
            </w:pPr>
          </w:p>
          <w:p w:rsidR="00C80DA8" w:rsidRPr="0011361E" w:rsidRDefault="00C80DA8" w:rsidP="00137C11">
            <w:pPr>
              <w:jc w:val="both"/>
              <w:rPr>
                <w:rFonts w:ascii="Arial" w:hAnsi="Arial" w:cs="Arial"/>
                <w:b/>
                <w:sz w:val="14"/>
                <w:szCs w:val="14"/>
              </w:rPr>
            </w:pPr>
            <w:r w:rsidRPr="0011361E">
              <w:rPr>
                <w:rFonts w:ascii="Arial" w:hAnsi="Arial" w:cs="Arial"/>
                <w:b/>
                <w:sz w:val="14"/>
                <w:szCs w:val="14"/>
              </w:rPr>
              <w:t xml:space="preserve">Precios en Cédula </w:t>
            </w:r>
          </w:p>
          <w:p w:rsidR="00C80DA8" w:rsidRDefault="00C80DA8" w:rsidP="00137C11">
            <w:pPr>
              <w:jc w:val="both"/>
              <w:rPr>
                <w:rFonts w:ascii="Arial" w:hAnsi="Arial" w:cs="Arial"/>
                <w:sz w:val="14"/>
                <w:szCs w:val="14"/>
              </w:rPr>
            </w:pPr>
          </w:p>
          <w:p w:rsidR="00500E19" w:rsidRDefault="009C6F76" w:rsidP="00137C11">
            <w:pPr>
              <w:jc w:val="both"/>
              <w:rPr>
                <w:rFonts w:ascii="Arial" w:hAnsi="Arial" w:cs="Arial"/>
                <w:sz w:val="14"/>
                <w:szCs w:val="14"/>
              </w:rPr>
            </w:pPr>
            <w:r>
              <w:rPr>
                <w:rFonts w:ascii="Arial" w:hAnsi="Arial" w:cs="Arial"/>
                <w:noProof/>
                <w:sz w:val="14"/>
                <w:szCs w:val="14"/>
              </w:rPr>
              <mc:AlternateContent>
                <mc:Choice Requires="wps">
                  <w:drawing>
                    <wp:anchor distT="0" distB="0" distL="114300" distR="114300" simplePos="0" relativeHeight="251677696" behindDoc="0" locked="0" layoutInCell="1" allowOverlap="1">
                      <wp:simplePos x="0" y="0"/>
                      <wp:positionH relativeFrom="column">
                        <wp:posOffset>2923245</wp:posOffset>
                      </wp:positionH>
                      <wp:positionV relativeFrom="paragraph">
                        <wp:posOffset>679164</wp:posOffset>
                      </wp:positionV>
                      <wp:extent cx="534473" cy="354169"/>
                      <wp:effectExtent l="38100" t="19050" r="56515" b="103505"/>
                      <wp:wrapNone/>
                      <wp:docPr id="31" name="Conector recto de flecha 31"/>
                      <wp:cNvGraphicFramePr/>
                      <a:graphic xmlns:a="http://schemas.openxmlformats.org/drawingml/2006/main">
                        <a:graphicData uri="http://schemas.microsoft.com/office/word/2010/wordprocessingShape">
                          <wps:wsp>
                            <wps:cNvCnPr/>
                            <wps:spPr>
                              <a:xfrm flipH="1">
                                <a:off x="0" y="0"/>
                                <a:ext cx="534473" cy="354169"/>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3987F431" id="Conector recto de flecha 31" o:spid="_x0000_s1026" type="#_x0000_t32" style="position:absolute;margin-left:230.2pt;margin-top:53.5pt;width:42.1pt;height:27.9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" strokecolor="#c0504d [3205]" strokeweight="2pt">
                      <v:stroke endarrow="block"/>
                      <v:shadow on="t" color="black" opacity="24903f" origin=",.5" offset="0,.55556mm"/>
                    </v:shape>
                  </w:pict>
                </mc:Fallback>
              </mc:AlternateContent>
            </w:r>
            <w:r w:rsidRPr="009C6F76">
              <w:rPr>
                <w:rFonts w:ascii="Arial" w:hAnsi="Arial" w:cs="Arial"/>
                <w:noProof/>
                <w:sz w:val="14"/>
                <w:szCs w:val="14"/>
              </w:rPr>
              <w:drawing>
                <wp:inline distT="0" distB="0" distL="0" distR="0" wp14:anchorId="3A0022DB" wp14:editId="724DB9A2">
                  <wp:extent cx="3941445" cy="1189355"/>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3941445" cy="1189355"/>
                          </a:xfrm>
                          <a:prstGeom prst="rect">
                            <a:avLst/>
                          </a:prstGeom>
                        </pic:spPr>
                      </pic:pic>
                    </a:graphicData>
                  </a:graphic>
                </wp:inline>
              </w:drawing>
            </w:r>
          </w:p>
          <w:p w:rsidR="009C6F76" w:rsidRDefault="009C6F76" w:rsidP="00137C11">
            <w:pPr>
              <w:jc w:val="both"/>
              <w:rPr>
                <w:rFonts w:ascii="Arial" w:hAnsi="Arial" w:cs="Arial"/>
                <w:sz w:val="14"/>
                <w:szCs w:val="14"/>
              </w:rPr>
            </w:pPr>
          </w:p>
          <w:p w:rsidR="009C6F76" w:rsidRDefault="009C6F76" w:rsidP="009C6F76">
            <w:pPr>
              <w:jc w:val="both"/>
              <w:rPr>
                <w:rFonts w:ascii="Arial" w:hAnsi="Arial" w:cs="Arial"/>
                <w:sz w:val="14"/>
                <w:szCs w:val="14"/>
              </w:rPr>
            </w:pPr>
            <w:r w:rsidRPr="00EC7218">
              <w:rPr>
                <w:rFonts w:ascii="Arial" w:hAnsi="Arial" w:cs="Arial"/>
                <w:color w:val="000000"/>
                <w:sz w:val="16"/>
                <w:szCs w:val="16"/>
              </w:rPr>
              <w:t>Conforme a lo establecido en las Bases de la Convocatoria en el apartado “</w:t>
            </w:r>
            <w:r w:rsidRPr="00EC7218">
              <w:rPr>
                <w:rFonts w:ascii="Arial" w:hAnsi="Arial" w:cs="Arial"/>
                <w:b/>
                <w:color w:val="000000"/>
                <w:sz w:val="16"/>
                <w:szCs w:val="16"/>
              </w:rPr>
              <w:t xml:space="preserve">IX.- DESECHAMIENTO DE PROPUESTAS, </w:t>
            </w:r>
            <w:r w:rsidRPr="00EC7218">
              <w:rPr>
                <w:rFonts w:ascii="Arial" w:hAnsi="Arial" w:cs="Arial"/>
                <w:color w:val="000000"/>
                <w:sz w:val="16"/>
                <w:szCs w:val="16"/>
              </w:rPr>
              <w:t>donde se menciona que la convocante desechará las propuestas de los licitantes de conformidad con el artículo 36, 37 y demás aplicables y relativos de la Ley de Adquisiciones, Arrendamientos y servicios del sector público y el numeral III, V, VI, VIII y IX.A, en relación con el Anexo “1”, de las bases de la presente licitación: El incumplimiento de alguno de los requisitos establecidos en estas bases y sus anexos</w:t>
            </w:r>
            <w:r w:rsidRPr="00EC7218">
              <w:rPr>
                <w:rFonts w:ascii="Arial" w:hAnsi="Arial" w:cs="Arial"/>
                <w:b/>
                <w:color w:val="000000"/>
                <w:sz w:val="16"/>
                <w:szCs w:val="16"/>
              </w:rPr>
              <w:t xml:space="preserve">, </w:t>
            </w:r>
            <w:r w:rsidRPr="00EC7218">
              <w:rPr>
                <w:rFonts w:ascii="Arial" w:hAnsi="Arial" w:cs="Arial"/>
                <w:color w:val="000000"/>
                <w:sz w:val="16"/>
                <w:szCs w:val="16"/>
              </w:rPr>
              <w:t>por lo que de conformidad</w:t>
            </w:r>
            <w:r w:rsidRPr="00EC7218">
              <w:rPr>
                <w:rFonts w:ascii="Arial" w:hAnsi="Arial" w:cs="Arial"/>
                <w:b/>
                <w:color w:val="000000"/>
                <w:sz w:val="16"/>
                <w:szCs w:val="16"/>
              </w:rPr>
              <w:t xml:space="preserve"> </w:t>
            </w:r>
            <w:r w:rsidRPr="00EC7218">
              <w:rPr>
                <w:rFonts w:ascii="Arial" w:hAnsi="Arial" w:cs="Arial"/>
                <w:color w:val="000000"/>
                <w:sz w:val="16"/>
                <w:szCs w:val="16"/>
              </w:rPr>
              <w:t>a la</w:t>
            </w:r>
            <w:r w:rsidRPr="00EC7218">
              <w:rPr>
                <w:rFonts w:ascii="Arial" w:hAnsi="Arial" w:cs="Arial"/>
                <w:b/>
                <w:color w:val="000000"/>
                <w:sz w:val="16"/>
                <w:szCs w:val="16"/>
              </w:rPr>
              <w:t xml:space="preserve"> </w:t>
            </w:r>
            <w:r w:rsidRPr="00EC7218">
              <w:rPr>
                <w:rFonts w:ascii="Arial" w:hAnsi="Arial" w:cs="Arial"/>
                <w:sz w:val="16"/>
                <w:szCs w:val="16"/>
              </w:rPr>
              <w:t xml:space="preserve">inconsistencia manifestada y que afecta su solvencia, conforme a lo señalado en el artículo 50 de la Ley, de las bases de la presente licitación, </w:t>
            </w:r>
            <w:r w:rsidRPr="00EC7218">
              <w:rPr>
                <w:rFonts w:ascii="Arial" w:hAnsi="Arial" w:cs="Arial"/>
                <w:b/>
                <w:sz w:val="16"/>
                <w:szCs w:val="16"/>
              </w:rPr>
              <w:t xml:space="preserve">se realiza el desechamiento en lo particular de la partida </w:t>
            </w:r>
            <w:r w:rsidRPr="00EC7218">
              <w:rPr>
                <w:rFonts w:ascii="Arial" w:hAnsi="Arial" w:cs="Arial"/>
                <w:b/>
                <w:sz w:val="16"/>
                <w:szCs w:val="14"/>
              </w:rPr>
              <w:t>9</w:t>
            </w:r>
            <w:r w:rsidRPr="00EC7218">
              <w:rPr>
                <w:rFonts w:ascii="Arial" w:hAnsi="Arial" w:cs="Arial"/>
                <w:b/>
                <w:sz w:val="16"/>
                <w:szCs w:val="16"/>
              </w:rPr>
              <w:t xml:space="preserve"> del licitante </w:t>
            </w:r>
            <w:r w:rsidR="00EC7218" w:rsidRPr="00EC7218">
              <w:rPr>
                <w:rFonts w:ascii="Arial" w:hAnsi="Arial" w:cs="Arial"/>
                <w:b/>
                <w:sz w:val="16"/>
                <w:szCs w:val="16"/>
              </w:rPr>
              <w:t>SERCOM JUCERR SAS</w:t>
            </w:r>
            <w:r w:rsidRPr="00EC7218">
              <w:rPr>
                <w:rFonts w:ascii="Arial" w:hAnsi="Arial" w:cs="Arial"/>
                <w:b/>
                <w:sz w:val="16"/>
                <w:szCs w:val="16"/>
              </w:rPr>
              <w:t>.</w:t>
            </w:r>
          </w:p>
          <w:p w:rsidR="00137C11" w:rsidRPr="00D16F5F" w:rsidRDefault="00137C11" w:rsidP="00137C11">
            <w:pPr>
              <w:jc w:val="both"/>
              <w:rPr>
                <w:rFonts w:ascii="Arial" w:hAnsi="Arial" w:cs="Arial"/>
                <w:sz w:val="14"/>
                <w:szCs w:val="14"/>
              </w:rPr>
            </w:pPr>
          </w:p>
          <w:p w:rsidR="00137C11" w:rsidRDefault="00137C11" w:rsidP="00137C11">
            <w:pPr>
              <w:jc w:val="both"/>
              <w:rPr>
                <w:rFonts w:ascii="Arial" w:hAnsi="Arial" w:cs="Arial"/>
                <w:sz w:val="14"/>
                <w:szCs w:val="14"/>
              </w:rPr>
            </w:pPr>
            <w:r w:rsidRPr="00D16F5F">
              <w:rPr>
                <w:rFonts w:ascii="Arial" w:hAnsi="Arial" w:cs="Arial"/>
                <w:sz w:val="14"/>
                <w:szCs w:val="14"/>
              </w:rPr>
              <w:t xml:space="preserve">Para las partidas 1 a 13, la Revisión Técnica fue realizada por el Mtro. en Ing. Alberto Palacios Tiscareño, Director General de Infraestructura Universitaria, por el Lic. en B.G.C. José Samuel García Esparza, </w:t>
            </w:r>
            <w:proofErr w:type="gramStart"/>
            <w:r w:rsidRPr="00D16F5F">
              <w:rPr>
                <w:rFonts w:ascii="Arial" w:hAnsi="Arial" w:cs="Arial"/>
                <w:sz w:val="14"/>
                <w:szCs w:val="14"/>
              </w:rPr>
              <w:t>Jefe</w:t>
            </w:r>
            <w:proofErr w:type="gramEnd"/>
            <w:r w:rsidRPr="00D16F5F">
              <w:rPr>
                <w:rFonts w:ascii="Arial" w:hAnsi="Arial" w:cs="Arial"/>
                <w:sz w:val="14"/>
                <w:szCs w:val="14"/>
              </w:rPr>
              <w:t xml:space="preserve"> del Departamento de Servicios Generales y por el Lic. Urb. Luis Alberto González </w:t>
            </w:r>
            <w:proofErr w:type="spellStart"/>
            <w:r w:rsidRPr="00D16F5F">
              <w:rPr>
                <w:rFonts w:ascii="Arial" w:hAnsi="Arial" w:cs="Arial"/>
                <w:sz w:val="14"/>
                <w:szCs w:val="14"/>
              </w:rPr>
              <w:t>González</w:t>
            </w:r>
            <w:proofErr w:type="spellEnd"/>
            <w:r w:rsidRPr="00D16F5F">
              <w:rPr>
                <w:rFonts w:ascii="Arial" w:hAnsi="Arial" w:cs="Arial"/>
                <w:sz w:val="14"/>
                <w:szCs w:val="14"/>
              </w:rPr>
              <w:t xml:space="preserve">, Jefe de Sección de Servicios. Para las Partidas 14 y 15, la Revisión Técnica fue realizada por la </w:t>
            </w:r>
            <w:proofErr w:type="gramStart"/>
            <w:r w:rsidRPr="00D16F5F">
              <w:rPr>
                <w:rFonts w:ascii="Arial" w:hAnsi="Arial" w:cs="Arial"/>
                <w:sz w:val="14"/>
                <w:szCs w:val="14"/>
              </w:rPr>
              <w:t>Jefa</w:t>
            </w:r>
            <w:proofErr w:type="gramEnd"/>
            <w:r w:rsidRPr="00D16F5F">
              <w:rPr>
                <w:rFonts w:ascii="Arial" w:hAnsi="Arial" w:cs="Arial"/>
                <w:sz w:val="14"/>
                <w:szCs w:val="14"/>
              </w:rPr>
              <w:t xml:space="preserve"> del Departamento de Compras, M en A. Beatriz Elizabeth Rivera de Loera y por la Encargada del Almacén General de Consumibles del Departamento de Compras, Lic. Jesica de Jesús Nieto Plascencia conforme a los anexos de la Convocatoria </w:t>
            </w:r>
            <w:r w:rsidRPr="00D16F5F">
              <w:rPr>
                <w:rFonts w:ascii="Arial" w:hAnsi="Arial" w:cs="Arial"/>
                <w:b/>
                <w:sz w:val="14"/>
                <w:szCs w:val="14"/>
              </w:rPr>
              <w:t>LPN 901045968-001-2024</w:t>
            </w:r>
            <w:r w:rsidRPr="00D16F5F">
              <w:rPr>
                <w:rFonts w:ascii="Arial" w:hAnsi="Arial" w:cs="Arial"/>
                <w:sz w:val="14"/>
                <w:szCs w:val="14"/>
              </w:rPr>
              <w:t>.</w:t>
            </w:r>
          </w:p>
          <w:p w:rsidR="00137C11" w:rsidRPr="00D16F5F" w:rsidRDefault="00137C11" w:rsidP="00137C11">
            <w:pPr>
              <w:jc w:val="both"/>
              <w:rPr>
                <w:rFonts w:ascii="Arial" w:hAnsi="Arial" w:cs="Arial"/>
                <w:sz w:val="14"/>
                <w:szCs w:val="14"/>
              </w:rPr>
            </w:pPr>
          </w:p>
          <w:p w:rsidR="00137C11" w:rsidRPr="00D16F5F" w:rsidRDefault="00057E37" w:rsidP="00137C11">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r w:rsidR="00137C11" w:rsidRPr="00F22149" w:rsidTr="00D16F5F">
        <w:trPr>
          <w:trHeight w:val="120"/>
          <w:jc w:val="center"/>
        </w:trPr>
        <w:tc>
          <w:tcPr>
            <w:tcW w:w="238"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jc w:val="center"/>
              <w:rPr>
                <w:rFonts w:ascii="Arial" w:hAnsi="Arial" w:cs="Arial"/>
                <w:sz w:val="16"/>
                <w:szCs w:val="16"/>
              </w:rPr>
            </w:pPr>
            <w:r w:rsidRPr="00D16F5F">
              <w:rPr>
                <w:rFonts w:ascii="Arial" w:hAnsi="Arial" w:cs="Arial"/>
                <w:sz w:val="16"/>
                <w:szCs w:val="16"/>
              </w:rPr>
              <w:t>19</w:t>
            </w:r>
          </w:p>
        </w:tc>
        <w:tc>
          <w:tcPr>
            <w:tcW w:w="1124" w:type="pct"/>
            <w:tcBorders>
              <w:top w:val="dotted" w:sz="4" w:space="0" w:color="auto"/>
              <w:left w:val="dotted" w:sz="4" w:space="0" w:color="auto"/>
              <w:bottom w:val="dotted" w:sz="4" w:space="0" w:color="auto"/>
              <w:right w:val="dotted" w:sz="4" w:space="0" w:color="auto"/>
            </w:tcBorders>
            <w:noWrap/>
          </w:tcPr>
          <w:p w:rsidR="00137C11" w:rsidRPr="00D16F5F" w:rsidRDefault="00137C11" w:rsidP="00137C11">
            <w:pPr>
              <w:tabs>
                <w:tab w:val="left" w:pos="7260"/>
              </w:tabs>
              <w:jc w:val="center"/>
              <w:rPr>
                <w:rFonts w:ascii="Arial" w:hAnsi="Arial" w:cs="Arial"/>
                <w:sz w:val="16"/>
                <w:szCs w:val="16"/>
              </w:rPr>
            </w:pPr>
            <w:r w:rsidRPr="00D16F5F">
              <w:rPr>
                <w:rFonts w:ascii="Arial" w:hAnsi="Arial" w:cs="Arial"/>
                <w:sz w:val="16"/>
                <w:szCs w:val="16"/>
              </w:rPr>
              <w:t>SERVICIO PROFESIONAL DE LIMPIEZA MAX CLEAN, S.A. DE C.V.</w:t>
            </w:r>
          </w:p>
        </w:tc>
        <w:tc>
          <w:tcPr>
            <w:tcW w:w="3638" w:type="pct"/>
            <w:tcBorders>
              <w:top w:val="dotted" w:sz="4" w:space="0" w:color="auto"/>
              <w:left w:val="dotted" w:sz="4" w:space="0" w:color="auto"/>
              <w:bottom w:val="dotted" w:sz="4" w:space="0" w:color="auto"/>
              <w:right w:val="dotted" w:sz="4" w:space="0" w:color="auto"/>
            </w:tcBorders>
          </w:tcPr>
          <w:p w:rsidR="00137C11" w:rsidRPr="009A2C34" w:rsidRDefault="00137C11" w:rsidP="00137C11">
            <w:pPr>
              <w:jc w:val="both"/>
              <w:rPr>
                <w:rFonts w:ascii="Arial" w:hAnsi="Arial" w:cs="Arial"/>
                <w:b/>
                <w:sz w:val="16"/>
                <w:szCs w:val="16"/>
                <w:lang w:val="es-MX"/>
              </w:rPr>
            </w:pPr>
            <w:r w:rsidRPr="009A2C34">
              <w:rPr>
                <w:rFonts w:ascii="Arial" w:hAnsi="Arial" w:cs="Arial"/>
                <w:b/>
                <w:sz w:val="16"/>
                <w:szCs w:val="14"/>
              </w:rPr>
              <w:t xml:space="preserve">Oferta en la partida: </w:t>
            </w:r>
            <w:r w:rsidRPr="009A2C34">
              <w:rPr>
                <w:rFonts w:ascii="Arial" w:hAnsi="Arial" w:cs="Arial"/>
                <w:b/>
                <w:sz w:val="16"/>
                <w:szCs w:val="16"/>
                <w:lang w:val="es-MX"/>
              </w:rPr>
              <w:t>1, 2, 3, 4, 5, 6, 8, 9, 10, 11, 12 y 13.</w:t>
            </w:r>
          </w:p>
          <w:p w:rsidR="00137C11" w:rsidRPr="009A2C34" w:rsidRDefault="00137C11" w:rsidP="00137C11">
            <w:pPr>
              <w:jc w:val="both"/>
              <w:rPr>
                <w:rFonts w:ascii="Arial" w:hAnsi="Arial" w:cs="Arial"/>
                <w:b/>
                <w:sz w:val="16"/>
                <w:szCs w:val="16"/>
                <w:lang w:val="es-MX"/>
              </w:rPr>
            </w:pPr>
          </w:p>
          <w:p w:rsidR="00137C11" w:rsidRPr="009A2C34" w:rsidRDefault="00137C11" w:rsidP="009A2C34">
            <w:pPr>
              <w:jc w:val="both"/>
              <w:rPr>
                <w:rFonts w:ascii="Arial" w:hAnsi="Arial" w:cs="Arial"/>
                <w:sz w:val="16"/>
                <w:szCs w:val="14"/>
              </w:rPr>
            </w:pPr>
            <w:r w:rsidRPr="009A2C34">
              <w:rPr>
                <w:rFonts w:ascii="Arial" w:hAnsi="Arial" w:cs="Arial"/>
                <w:b/>
                <w:sz w:val="16"/>
                <w:szCs w:val="14"/>
              </w:rPr>
              <w:t>Documentos Apartado VI,</w:t>
            </w:r>
            <w:r w:rsidRPr="009A2C34">
              <w:rPr>
                <w:rFonts w:ascii="Arial" w:hAnsi="Arial" w:cs="Arial"/>
                <w:sz w:val="16"/>
                <w:szCs w:val="14"/>
              </w:rPr>
              <w:t xml:space="preserve"> presenta y cumple conforme lo establecido y detallado en los </w:t>
            </w:r>
            <w:r w:rsidRPr="009A2C34">
              <w:rPr>
                <w:rFonts w:ascii="Arial" w:hAnsi="Arial" w:cs="Arial"/>
                <w:b/>
                <w:sz w:val="16"/>
                <w:szCs w:val="14"/>
              </w:rPr>
              <w:t xml:space="preserve">Anexos 1, 1.1 </w:t>
            </w:r>
            <w:r w:rsidRPr="009A2C34">
              <w:rPr>
                <w:rFonts w:ascii="Arial" w:hAnsi="Arial" w:cs="Arial"/>
                <w:sz w:val="16"/>
                <w:szCs w:val="14"/>
              </w:rPr>
              <w:t>y</w:t>
            </w:r>
            <w:r w:rsidRPr="009A2C34">
              <w:rPr>
                <w:rFonts w:ascii="Arial" w:hAnsi="Arial" w:cs="Arial"/>
                <w:b/>
                <w:sz w:val="16"/>
                <w:szCs w:val="14"/>
              </w:rPr>
              <w:t xml:space="preserve"> 2</w:t>
            </w:r>
            <w:r w:rsidR="009A2C34" w:rsidRPr="009A2C34">
              <w:rPr>
                <w:rFonts w:ascii="Arial" w:hAnsi="Arial" w:cs="Arial"/>
                <w:sz w:val="16"/>
                <w:szCs w:val="14"/>
              </w:rPr>
              <w:t>.</w:t>
            </w:r>
          </w:p>
          <w:p w:rsidR="0093674F" w:rsidRDefault="0093674F" w:rsidP="00137C11">
            <w:pPr>
              <w:jc w:val="both"/>
              <w:rPr>
                <w:rFonts w:ascii="Arial" w:hAnsi="Arial" w:cs="Arial"/>
                <w:sz w:val="14"/>
                <w:szCs w:val="14"/>
              </w:rPr>
            </w:pPr>
          </w:p>
          <w:p w:rsidR="00137C11" w:rsidRDefault="00137C11" w:rsidP="00137C11">
            <w:pPr>
              <w:jc w:val="both"/>
              <w:rPr>
                <w:rFonts w:ascii="Arial" w:hAnsi="Arial" w:cs="Arial"/>
                <w:sz w:val="14"/>
                <w:szCs w:val="14"/>
              </w:rPr>
            </w:pPr>
            <w:r w:rsidRPr="00F1093F">
              <w:rPr>
                <w:rFonts w:ascii="Arial" w:hAnsi="Arial" w:cs="Arial"/>
                <w:sz w:val="14"/>
                <w:szCs w:val="14"/>
              </w:rPr>
              <w:t xml:space="preserve">Revisión Técnica realizada por el Mtro. en Ing. Alberto Palacios Tiscareño, Director General de Infraestructura Universitaria, por el Lic. en B.G.C. José Samuel García Esparza, </w:t>
            </w:r>
            <w:proofErr w:type="gramStart"/>
            <w:r w:rsidRPr="00F1093F">
              <w:rPr>
                <w:rFonts w:ascii="Arial" w:hAnsi="Arial" w:cs="Arial"/>
                <w:sz w:val="14"/>
                <w:szCs w:val="14"/>
              </w:rPr>
              <w:t>Jefe</w:t>
            </w:r>
            <w:proofErr w:type="gramEnd"/>
            <w:r w:rsidRPr="00F1093F">
              <w:rPr>
                <w:rFonts w:ascii="Arial" w:hAnsi="Arial" w:cs="Arial"/>
                <w:sz w:val="14"/>
                <w:szCs w:val="14"/>
              </w:rPr>
              <w:t xml:space="preserve"> del Departamento de Servicios Generales y por el Lic. Urb. Luis Alberto González </w:t>
            </w:r>
            <w:proofErr w:type="spellStart"/>
            <w:r w:rsidRPr="00F1093F">
              <w:rPr>
                <w:rFonts w:ascii="Arial" w:hAnsi="Arial" w:cs="Arial"/>
                <w:sz w:val="14"/>
                <w:szCs w:val="14"/>
              </w:rPr>
              <w:t>González</w:t>
            </w:r>
            <w:proofErr w:type="spellEnd"/>
            <w:r w:rsidRPr="00F1093F">
              <w:rPr>
                <w:rFonts w:ascii="Arial" w:hAnsi="Arial" w:cs="Arial"/>
                <w:sz w:val="14"/>
                <w:szCs w:val="14"/>
              </w:rPr>
              <w:t xml:space="preserve">, Jefe de Sección de Servicios, conforme a los anexos de la Convocatoria </w:t>
            </w:r>
            <w:r w:rsidRPr="00F1093F">
              <w:rPr>
                <w:rFonts w:ascii="Arial" w:hAnsi="Arial" w:cs="Arial"/>
                <w:b/>
                <w:sz w:val="14"/>
                <w:szCs w:val="14"/>
              </w:rPr>
              <w:t>LPN 901045968-001-2024</w:t>
            </w:r>
            <w:r w:rsidRPr="00F1093F">
              <w:rPr>
                <w:rFonts w:ascii="Arial" w:hAnsi="Arial" w:cs="Arial"/>
                <w:sz w:val="14"/>
                <w:szCs w:val="14"/>
              </w:rPr>
              <w:t>.</w:t>
            </w:r>
          </w:p>
          <w:p w:rsidR="00137C11" w:rsidRPr="00D16F5F" w:rsidRDefault="00137C11" w:rsidP="00137C11">
            <w:pPr>
              <w:jc w:val="both"/>
              <w:rPr>
                <w:rFonts w:ascii="Arial" w:hAnsi="Arial" w:cs="Arial"/>
                <w:sz w:val="14"/>
                <w:szCs w:val="14"/>
              </w:rPr>
            </w:pPr>
          </w:p>
          <w:p w:rsidR="00137C11" w:rsidRPr="00D16F5F" w:rsidRDefault="00057E37" w:rsidP="00137C11">
            <w:pPr>
              <w:jc w:val="both"/>
              <w:rPr>
                <w:rFonts w:ascii="Arial" w:hAnsi="Arial" w:cs="Arial"/>
                <w:sz w:val="14"/>
                <w:szCs w:val="14"/>
              </w:rPr>
            </w:pPr>
            <w:r w:rsidRPr="006B64B5">
              <w:rPr>
                <w:rFonts w:ascii="Arial" w:hAnsi="Arial" w:cs="Arial"/>
                <w:color w:val="000000"/>
                <w:sz w:val="14"/>
                <w:szCs w:val="16"/>
                <w:lang w:eastAsia="es-MX"/>
              </w:rPr>
              <w:t>Revisión Administrativa realizada por la Dirección General de Finanzas, a través de su titular el Mtro. En F. y N. Jorge Silva Robles, por el Departamento de Compras, la M. en A.P. Beatriz Elizabeth Rivera de Loera y la Encargada de Licitaciones, Lic. Gabriela del Socorro Muñoz Vera.</w:t>
            </w:r>
          </w:p>
        </w:tc>
      </w:tr>
    </w:tbl>
    <w:p w:rsidR="00926F88" w:rsidRPr="00F22149" w:rsidRDefault="00926F88" w:rsidP="00926F88">
      <w:pPr>
        <w:jc w:val="both"/>
        <w:rPr>
          <w:rFonts w:ascii="Arial" w:hAnsi="Arial" w:cs="Arial"/>
          <w:sz w:val="18"/>
          <w:szCs w:val="18"/>
        </w:rPr>
      </w:pPr>
      <w:r w:rsidRPr="00F22149">
        <w:rPr>
          <w:rFonts w:ascii="Arial" w:hAnsi="Arial" w:cs="Arial"/>
          <w:sz w:val="18"/>
          <w:szCs w:val="18"/>
        </w:rPr>
        <w:t>---------------------------------------------------------------------------------------------------------------------------------------------------</w:t>
      </w:r>
    </w:p>
    <w:p w:rsidR="00926F88" w:rsidRPr="00F22149" w:rsidRDefault="00926F88" w:rsidP="00926F88">
      <w:pPr>
        <w:autoSpaceDE w:val="0"/>
        <w:autoSpaceDN w:val="0"/>
        <w:adjustRightInd w:val="0"/>
        <w:jc w:val="both"/>
        <w:rPr>
          <w:rFonts w:ascii="Arial" w:hAnsi="Arial" w:cs="Arial"/>
          <w:sz w:val="18"/>
          <w:szCs w:val="18"/>
        </w:rPr>
      </w:pPr>
      <w:r w:rsidRPr="00F22149">
        <w:rPr>
          <w:rFonts w:ascii="Arial" w:hAnsi="Arial" w:cs="Arial"/>
          <w:sz w:val="18"/>
          <w:szCs w:val="18"/>
        </w:rPr>
        <w:t>Conforme a las facultades señaladas y con base a la revisión técnica, económica y administrativa, tomando en cuenta que la adjudicación se realiza por partida completa, de conformidad a lo establecido en la convocatoria, habiéndose constatado la suficiencia presupuestal de las partidas respecto de la proposición presentada, del análisis realizado a la propuesta solvente y acorde a lo establecido en el artículo 43 fracción III de la Ley de Adquisiciones, Arrendamientos y Servicios del Sector Público,  se determina adjudicar el contrato tal como se describe a continuación: ------------------------------------------------------------------------------------------------------------------</w:t>
      </w:r>
    </w:p>
    <w:p w:rsidR="005836C0" w:rsidRPr="00F22149" w:rsidRDefault="005836C0" w:rsidP="005836C0">
      <w:pPr>
        <w:autoSpaceDE w:val="0"/>
        <w:autoSpaceDN w:val="0"/>
        <w:adjustRightInd w:val="0"/>
        <w:jc w:val="both"/>
        <w:rPr>
          <w:rFonts w:ascii="Arial" w:hAnsi="Arial" w:cs="Arial"/>
          <w:szCs w:val="18"/>
        </w:rPr>
      </w:pPr>
      <w:r w:rsidRPr="00F22149">
        <w:rPr>
          <w:rFonts w:ascii="Arial" w:hAnsi="Arial" w:cs="Arial"/>
          <w:sz w:val="18"/>
          <w:szCs w:val="18"/>
        </w:rPr>
        <w:t>---------------------------------------------------------------------------------------------------------------------------------------------------</w:t>
      </w:r>
    </w:p>
    <w:p w:rsidR="00926F88" w:rsidRPr="00F22149" w:rsidRDefault="00926F88" w:rsidP="00926F88">
      <w:pPr>
        <w:autoSpaceDE w:val="0"/>
        <w:autoSpaceDN w:val="0"/>
        <w:adjustRightInd w:val="0"/>
        <w:jc w:val="both"/>
        <w:rPr>
          <w:rFonts w:ascii="Arial" w:hAnsi="Arial" w:cs="Arial"/>
          <w:szCs w:val="18"/>
        </w:rPr>
      </w:pPr>
      <w:r w:rsidRPr="00F22149">
        <w:rPr>
          <w:rFonts w:ascii="Arial" w:hAnsi="Arial" w:cs="Arial"/>
          <w:sz w:val="18"/>
          <w:szCs w:val="18"/>
        </w:rPr>
        <w:t>---------------------------------------------------------------------------------------------------------------------------------------------------</w:t>
      </w:r>
    </w:p>
    <w:tbl>
      <w:tblPr>
        <w:tblW w:w="5139" w:type="pct"/>
        <w:tblInd w:w="-1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710"/>
        <w:gridCol w:w="2553"/>
        <w:gridCol w:w="849"/>
        <w:gridCol w:w="851"/>
        <w:gridCol w:w="1844"/>
        <w:gridCol w:w="1132"/>
        <w:gridCol w:w="1134"/>
      </w:tblGrid>
      <w:tr w:rsidR="00B73C8C" w:rsidRPr="00F22149" w:rsidTr="00B73C8C">
        <w:tc>
          <w:tcPr>
            <w:tcW w:w="391"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sz w:val="14"/>
                <w:szCs w:val="14"/>
              </w:rPr>
              <w:t>Partida</w:t>
            </w:r>
          </w:p>
        </w:tc>
        <w:tc>
          <w:tcPr>
            <w:tcW w:w="1407" w:type="pct"/>
            <w:shd w:val="clear" w:color="auto" w:fill="BFBFBF" w:themeFill="background1" w:themeFillShade="BF"/>
            <w:vAlign w:val="center"/>
          </w:tcPr>
          <w:p w:rsidR="00926F88" w:rsidRPr="00F22149" w:rsidRDefault="00926F88" w:rsidP="00D8025E">
            <w:pPr>
              <w:autoSpaceDE w:val="0"/>
              <w:autoSpaceDN w:val="0"/>
              <w:adjustRightInd w:val="0"/>
              <w:jc w:val="center"/>
              <w:rPr>
                <w:rFonts w:ascii="Arial" w:hAnsi="Arial" w:cs="Arial"/>
                <w:b/>
                <w:sz w:val="14"/>
                <w:szCs w:val="14"/>
              </w:rPr>
            </w:pPr>
            <w:r w:rsidRPr="00F22149">
              <w:rPr>
                <w:rFonts w:ascii="Arial" w:hAnsi="Arial" w:cs="Arial"/>
                <w:b/>
                <w:sz w:val="14"/>
                <w:szCs w:val="14"/>
              </w:rPr>
              <w:t>Descripción a detalle del bien</w:t>
            </w:r>
          </w:p>
        </w:tc>
        <w:tc>
          <w:tcPr>
            <w:tcW w:w="468"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sz w:val="14"/>
                <w:szCs w:val="14"/>
              </w:rPr>
              <w:t>Unidad de Medida</w:t>
            </w:r>
          </w:p>
        </w:tc>
        <w:tc>
          <w:tcPr>
            <w:tcW w:w="469"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sz w:val="14"/>
                <w:szCs w:val="14"/>
              </w:rPr>
              <w:t>Cantidad</w:t>
            </w:r>
          </w:p>
        </w:tc>
        <w:tc>
          <w:tcPr>
            <w:tcW w:w="1016"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bCs/>
                <w:sz w:val="14"/>
                <w:szCs w:val="14"/>
              </w:rPr>
              <w:t>Empresa</w:t>
            </w:r>
            <w:r w:rsidR="005836C0">
              <w:rPr>
                <w:rFonts w:ascii="Arial" w:hAnsi="Arial" w:cs="Arial"/>
                <w:b/>
                <w:bCs/>
                <w:sz w:val="14"/>
                <w:szCs w:val="14"/>
              </w:rPr>
              <w:t>/Licitante</w:t>
            </w:r>
            <w:r w:rsidRPr="00F22149">
              <w:rPr>
                <w:rFonts w:ascii="Arial" w:hAnsi="Arial" w:cs="Arial"/>
                <w:b/>
                <w:bCs/>
                <w:sz w:val="14"/>
                <w:szCs w:val="14"/>
              </w:rPr>
              <w:t xml:space="preserve"> Adjudicad</w:t>
            </w:r>
            <w:r w:rsidR="005836C0">
              <w:rPr>
                <w:rFonts w:ascii="Arial" w:hAnsi="Arial" w:cs="Arial"/>
                <w:b/>
                <w:bCs/>
                <w:sz w:val="14"/>
                <w:szCs w:val="14"/>
              </w:rPr>
              <w:t>o</w:t>
            </w:r>
          </w:p>
        </w:tc>
        <w:tc>
          <w:tcPr>
            <w:tcW w:w="624"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bCs/>
                <w:sz w:val="14"/>
                <w:szCs w:val="14"/>
              </w:rPr>
              <w:t>Precio Unitario Antes de IVA</w:t>
            </w:r>
          </w:p>
        </w:tc>
        <w:tc>
          <w:tcPr>
            <w:tcW w:w="625" w:type="pct"/>
            <w:shd w:val="clear" w:color="auto" w:fill="BFBFBF" w:themeFill="background1" w:themeFillShade="BF"/>
            <w:vAlign w:val="center"/>
          </w:tcPr>
          <w:p w:rsidR="00926F88" w:rsidRPr="00F22149" w:rsidRDefault="00926F88" w:rsidP="00D8025E">
            <w:pPr>
              <w:jc w:val="center"/>
              <w:rPr>
                <w:rFonts w:ascii="Arial" w:hAnsi="Arial" w:cs="Arial"/>
                <w:b/>
                <w:sz w:val="14"/>
                <w:szCs w:val="14"/>
              </w:rPr>
            </w:pPr>
            <w:r w:rsidRPr="00F22149">
              <w:rPr>
                <w:rFonts w:ascii="Arial" w:hAnsi="Arial" w:cs="Arial"/>
                <w:b/>
                <w:bCs/>
                <w:sz w:val="14"/>
                <w:szCs w:val="14"/>
              </w:rPr>
              <w:t>Precio Total Antes de IVA</w:t>
            </w:r>
          </w:p>
        </w:tc>
      </w:tr>
      <w:tr w:rsidR="005836C0" w:rsidRPr="00F22149" w:rsidTr="00B73C8C">
        <w:trPr>
          <w:trHeight w:val="330"/>
        </w:trPr>
        <w:tc>
          <w:tcPr>
            <w:tcW w:w="391" w:type="pct"/>
            <w:shd w:val="clear" w:color="auto" w:fill="auto"/>
          </w:tcPr>
          <w:p w:rsidR="005836C0" w:rsidRPr="00F22149" w:rsidRDefault="005836C0" w:rsidP="005836C0">
            <w:pPr>
              <w:jc w:val="center"/>
              <w:rPr>
                <w:rFonts w:ascii="Arial" w:hAnsi="Arial" w:cs="Arial"/>
                <w:b/>
                <w:sz w:val="14"/>
                <w:szCs w:val="14"/>
              </w:rPr>
            </w:pPr>
            <w:r w:rsidRPr="00F22149">
              <w:rPr>
                <w:rFonts w:ascii="Arial" w:hAnsi="Arial" w:cs="Arial"/>
                <w:b/>
                <w:sz w:val="14"/>
                <w:szCs w:val="14"/>
              </w:rPr>
              <w:t>1</w:t>
            </w:r>
          </w:p>
        </w:tc>
        <w:tc>
          <w:tcPr>
            <w:tcW w:w="1407" w:type="pct"/>
          </w:tcPr>
          <w:p w:rsidR="005836C0" w:rsidRDefault="005836C0" w:rsidP="005836C0">
            <w:pPr>
              <w:jc w:val="both"/>
              <w:rPr>
                <w:rFonts w:ascii="Arial" w:hAnsi="Arial" w:cs="Arial"/>
                <w:color w:val="000000"/>
                <w:sz w:val="14"/>
                <w:szCs w:val="16"/>
              </w:rPr>
            </w:pPr>
            <w:r w:rsidRPr="005836C0">
              <w:rPr>
                <w:rFonts w:ascii="Arial" w:hAnsi="Arial" w:cs="Arial"/>
                <w:color w:val="000000"/>
                <w:sz w:val="14"/>
                <w:szCs w:val="16"/>
              </w:rPr>
              <w:t xml:space="preserve">Ajax </w:t>
            </w:r>
            <w:proofErr w:type="spellStart"/>
            <w:r w:rsidRPr="005836C0">
              <w:rPr>
                <w:rFonts w:ascii="Arial" w:hAnsi="Arial" w:cs="Arial"/>
                <w:color w:val="000000"/>
                <w:sz w:val="14"/>
                <w:szCs w:val="16"/>
              </w:rPr>
              <w:t>amonia</w:t>
            </w:r>
            <w:proofErr w:type="spellEnd"/>
            <w:r w:rsidRPr="005836C0">
              <w:rPr>
                <w:rFonts w:ascii="Arial" w:hAnsi="Arial" w:cs="Arial"/>
                <w:color w:val="000000"/>
                <w:sz w:val="14"/>
                <w:szCs w:val="16"/>
              </w:rPr>
              <w:t xml:space="preserve"> limpiador multiusos, marca Colgate, líquido con hidróxido de amonio, </w:t>
            </w:r>
          </w:p>
          <w:p w:rsidR="00C12A60" w:rsidRPr="005836C0" w:rsidRDefault="00C12A60" w:rsidP="005836C0">
            <w:pPr>
              <w:jc w:val="both"/>
              <w:rPr>
                <w:rFonts w:ascii="Arial" w:hAnsi="Arial" w:cs="Arial"/>
                <w:color w:val="000000"/>
                <w:sz w:val="14"/>
                <w:szCs w:val="16"/>
                <w:lang w:val="es-MX" w:eastAsia="es-MX"/>
              </w:rPr>
            </w:pP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Litro</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720</w:t>
            </w:r>
          </w:p>
        </w:tc>
        <w:tc>
          <w:tcPr>
            <w:tcW w:w="1016" w:type="pct"/>
            <w:vAlign w:val="center"/>
          </w:tcPr>
          <w:p w:rsidR="005836C0" w:rsidRPr="004C7C46" w:rsidRDefault="005836C0" w:rsidP="005836C0">
            <w:pPr>
              <w:jc w:val="center"/>
              <w:rPr>
                <w:rFonts w:ascii="Arial" w:hAnsi="Arial" w:cs="Arial"/>
                <w:sz w:val="14"/>
                <w:szCs w:val="14"/>
              </w:rPr>
            </w:pPr>
            <w:r w:rsidRPr="005836C0">
              <w:rPr>
                <w:rFonts w:ascii="Arial" w:hAnsi="Arial" w:cs="Arial"/>
                <w:sz w:val="14"/>
                <w:szCs w:val="14"/>
              </w:rPr>
              <w:t>RUBEN MARQUEZ CORTES</w:t>
            </w:r>
          </w:p>
        </w:tc>
        <w:tc>
          <w:tcPr>
            <w:tcW w:w="624" w:type="pct"/>
            <w:vAlign w:val="center"/>
          </w:tcPr>
          <w:p w:rsidR="005836C0" w:rsidRPr="00F22149" w:rsidRDefault="005836C0" w:rsidP="005836C0">
            <w:pPr>
              <w:jc w:val="center"/>
              <w:rPr>
                <w:rFonts w:ascii="Arial" w:hAnsi="Arial" w:cs="Arial"/>
                <w:sz w:val="14"/>
                <w:szCs w:val="14"/>
              </w:rPr>
            </w:pPr>
            <w:r w:rsidRPr="005836C0">
              <w:rPr>
                <w:rFonts w:ascii="Arial" w:hAnsi="Arial" w:cs="Arial"/>
                <w:sz w:val="14"/>
                <w:szCs w:val="14"/>
              </w:rPr>
              <w:t>$33.70</w:t>
            </w:r>
          </w:p>
        </w:tc>
        <w:tc>
          <w:tcPr>
            <w:tcW w:w="625" w:type="pct"/>
            <w:vAlign w:val="center"/>
          </w:tcPr>
          <w:p w:rsidR="005836C0" w:rsidRPr="00F22149" w:rsidRDefault="005836C0" w:rsidP="005836C0">
            <w:pPr>
              <w:jc w:val="center"/>
              <w:rPr>
                <w:rFonts w:ascii="Arial" w:hAnsi="Arial" w:cs="Arial"/>
                <w:sz w:val="14"/>
                <w:szCs w:val="14"/>
              </w:rPr>
            </w:pPr>
            <w:r w:rsidRPr="005836C0">
              <w:rPr>
                <w:rFonts w:ascii="Arial" w:hAnsi="Arial" w:cs="Arial"/>
                <w:sz w:val="14"/>
                <w:szCs w:val="14"/>
              </w:rPr>
              <w:t>$24,264.00</w:t>
            </w:r>
          </w:p>
        </w:tc>
      </w:tr>
      <w:tr w:rsidR="005836C0" w:rsidRPr="00F22149"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2</w:t>
            </w:r>
          </w:p>
        </w:tc>
        <w:tc>
          <w:tcPr>
            <w:tcW w:w="1407" w:type="pct"/>
          </w:tcPr>
          <w:p w:rsidR="00C12A6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 xml:space="preserve">Cloralex, cloro blanqueador de ropa, concentrado </w:t>
            </w:r>
            <w:proofErr w:type="spellStart"/>
            <w:r w:rsidRPr="005836C0">
              <w:rPr>
                <w:rFonts w:ascii="Arial" w:hAnsi="Arial" w:cs="Arial"/>
                <w:color w:val="000000"/>
                <w:sz w:val="14"/>
                <w:szCs w:val="16"/>
              </w:rPr>
              <w:t>Johnson’s</w:t>
            </w:r>
            <w:proofErr w:type="spellEnd"/>
            <w:r w:rsidRPr="005836C0">
              <w:rPr>
                <w:rFonts w:ascii="Arial" w:hAnsi="Arial" w:cs="Arial"/>
                <w:color w:val="000000"/>
                <w:sz w:val="14"/>
                <w:szCs w:val="16"/>
              </w:rPr>
              <w:t>, elimina el 99.9% de los virus</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Pieza</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2000</w:t>
            </w:r>
          </w:p>
        </w:tc>
        <w:tc>
          <w:tcPr>
            <w:tcW w:w="1016" w:type="pct"/>
            <w:vAlign w:val="center"/>
          </w:tcPr>
          <w:p w:rsidR="005836C0" w:rsidRPr="004C7C46" w:rsidRDefault="001E5ABC" w:rsidP="005836C0">
            <w:pPr>
              <w:jc w:val="center"/>
              <w:rPr>
                <w:rFonts w:ascii="Arial" w:hAnsi="Arial" w:cs="Arial"/>
                <w:sz w:val="14"/>
                <w:szCs w:val="14"/>
              </w:rPr>
            </w:pPr>
            <w:r w:rsidRPr="001E5ABC">
              <w:rPr>
                <w:rFonts w:ascii="Arial" w:hAnsi="Arial" w:cs="Arial"/>
                <w:sz w:val="14"/>
                <w:szCs w:val="14"/>
              </w:rPr>
              <w:t>PROLIM INDUSTRIAL SA DE CV</w:t>
            </w:r>
          </w:p>
        </w:tc>
        <w:tc>
          <w:tcPr>
            <w:tcW w:w="624"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$11.28</w:t>
            </w:r>
          </w:p>
        </w:tc>
        <w:tc>
          <w:tcPr>
            <w:tcW w:w="625"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$22,560.00</w:t>
            </w:r>
          </w:p>
        </w:tc>
      </w:tr>
      <w:tr w:rsidR="005836C0" w:rsidRPr="00F22149"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3</w:t>
            </w:r>
          </w:p>
        </w:tc>
        <w:tc>
          <w:tcPr>
            <w:tcW w:w="1407" w:type="pct"/>
          </w:tcPr>
          <w:p w:rsidR="005836C0" w:rsidRDefault="005836C0" w:rsidP="005836C0">
            <w:pPr>
              <w:jc w:val="both"/>
              <w:rPr>
                <w:rFonts w:ascii="Arial" w:hAnsi="Arial" w:cs="Arial"/>
                <w:color w:val="000000"/>
                <w:sz w:val="14"/>
                <w:szCs w:val="16"/>
              </w:rPr>
            </w:pPr>
            <w:proofErr w:type="spellStart"/>
            <w:r w:rsidRPr="005836C0">
              <w:rPr>
                <w:rFonts w:ascii="Arial" w:hAnsi="Arial" w:cs="Arial"/>
                <w:color w:val="000000"/>
                <w:sz w:val="14"/>
                <w:szCs w:val="16"/>
              </w:rPr>
              <w:t>Multilimpiador</w:t>
            </w:r>
            <w:proofErr w:type="spellEnd"/>
            <w:r w:rsidRPr="005836C0">
              <w:rPr>
                <w:rFonts w:ascii="Arial" w:hAnsi="Arial" w:cs="Arial"/>
                <w:color w:val="000000"/>
                <w:sz w:val="14"/>
                <w:szCs w:val="16"/>
              </w:rPr>
              <w:t xml:space="preserve"> y desinfectante concentrado de pino Pinol, marca Alen, presentación 828 ml</w:t>
            </w:r>
          </w:p>
          <w:p w:rsidR="00C12A60" w:rsidRPr="005836C0" w:rsidRDefault="00C12A60" w:rsidP="005836C0">
            <w:pPr>
              <w:jc w:val="both"/>
              <w:rPr>
                <w:rFonts w:ascii="Arial" w:hAnsi="Arial" w:cs="Arial"/>
                <w:color w:val="000000"/>
                <w:sz w:val="14"/>
                <w:szCs w:val="16"/>
              </w:rPr>
            </w:pP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Pieza</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2000</w:t>
            </w:r>
          </w:p>
        </w:tc>
        <w:tc>
          <w:tcPr>
            <w:tcW w:w="1016" w:type="pct"/>
            <w:vAlign w:val="center"/>
          </w:tcPr>
          <w:p w:rsidR="005836C0" w:rsidRPr="004C7C46" w:rsidRDefault="001E5ABC" w:rsidP="005836C0">
            <w:pPr>
              <w:jc w:val="center"/>
              <w:rPr>
                <w:rFonts w:ascii="Arial" w:hAnsi="Arial" w:cs="Arial"/>
                <w:sz w:val="14"/>
                <w:szCs w:val="14"/>
              </w:rPr>
            </w:pPr>
            <w:r w:rsidRPr="001E5ABC">
              <w:rPr>
                <w:rFonts w:ascii="Arial" w:hAnsi="Arial" w:cs="Arial"/>
                <w:sz w:val="14"/>
                <w:szCs w:val="14"/>
              </w:rPr>
              <w:t>PROLIM INDUSTRIAL SA DE CV</w:t>
            </w:r>
          </w:p>
        </w:tc>
        <w:tc>
          <w:tcPr>
            <w:tcW w:w="624"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$19.55</w:t>
            </w:r>
          </w:p>
        </w:tc>
        <w:tc>
          <w:tcPr>
            <w:tcW w:w="625"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$39,100.00</w:t>
            </w:r>
          </w:p>
        </w:tc>
      </w:tr>
      <w:tr w:rsidR="005836C0" w:rsidRPr="00F22149"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4</w:t>
            </w:r>
          </w:p>
        </w:tc>
        <w:tc>
          <w:tcPr>
            <w:tcW w:w="1407" w:type="pct"/>
          </w:tcPr>
          <w:p w:rsidR="00C12A6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 xml:space="preserve">Papel higiénico DALIA200, caja con 12 rollos de hoja doble de 200 </w:t>
            </w:r>
            <w:proofErr w:type="spellStart"/>
            <w:r w:rsidRPr="005836C0">
              <w:rPr>
                <w:rFonts w:ascii="Arial" w:hAnsi="Arial" w:cs="Arial"/>
                <w:color w:val="000000"/>
                <w:sz w:val="14"/>
                <w:szCs w:val="16"/>
              </w:rPr>
              <w:t>mts</w:t>
            </w:r>
            <w:proofErr w:type="spellEnd"/>
            <w:r w:rsidRPr="005836C0">
              <w:rPr>
                <w:rFonts w:ascii="Arial" w:hAnsi="Arial" w:cs="Arial"/>
                <w:color w:val="000000"/>
                <w:sz w:val="14"/>
                <w:szCs w:val="16"/>
              </w:rPr>
              <w:t>. de largo por 8.4 cm de ancho c/u</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Caja con 12 rollos</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1300</w:t>
            </w:r>
          </w:p>
        </w:tc>
        <w:tc>
          <w:tcPr>
            <w:tcW w:w="1016" w:type="pct"/>
            <w:vAlign w:val="center"/>
          </w:tcPr>
          <w:p w:rsidR="005836C0" w:rsidRPr="0039082F" w:rsidRDefault="00B04E0F" w:rsidP="005836C0">
            <w:pPr>
              <w:jc w:val="center"/>
              <w:rPr>
                <w:rFonts w:ascii="Arial" w:hAnsi="Arial" w:cs="Arial"/>
                <w:sz w:val="14"/>
                <w:szCs w:val="14"/>
              </w:rPr>
            </w:pPr>
            <w:r w:rsidRPr="0039082F">
              <w:rPr>
                <w:rFonts w:ascii="Arial" w:hAnsi="Arial" w:cs="Arial"/>
                <w:sz w:val="14"/>
                <w:szCs w:val="14"/>
              </w:rPr>
              <w:t>JOSE EDUARDO RIVERA DOMINGUEZ</w:t>
            </w:r>
          </w:p>
        </w:tc>
        <w:tc>
          <w:tcPr>
            <w:tcW w:w="624" w:type="pct"/>
            <w:vAlign w:val="center"/>
          </w:tcPr>
          <w:p w:rsidR="005836C0" w:rsidRPr="0039082F" w:rsidRDefault="001E5ABC" w:rsidP="005836C0">
            <w:pPr>
              <w:jc w:val="center"/>
              <w:rPr>
                <w:rFonts w:ascii="Arial" w:hAnsi="Arial" w:cs="Arial"/>
                <w:sz w:val="14"/>
                <w:szCs w:val="14"/>
              </w:rPr>
            </w:pPr>
            <w:r w:rsidRPr="0039082F">
              <w:rPr>
                <w:rFonts w:ascii="Arial" w:hAnsi="Arial" w:cs="Arial"/>
                <w:sz w:val="14"/>
                <w:szCs w:val="14"/>
              </w:rPr>
              <w:t>$</w:t>
            </w:r>
            <w:r w:rsidR="00B04E0F" w:rsidRPr="0039082F">
              <w:t xml:space="preserve"> </w:t>
            </w:r>
            <w:r w:rsidR="00B04E0F" w:rsidRPr="0039082F">
              <w:rPr>
                <w:rFonts w:ascii="Arial" w:hAnsi="Arial" w:cs="Arial"/>
                <w:sz w:val="14"/>
                <w:szCs w:val="14"/>
              </w:rPr>
              <w:t>272.50</w:t>
            </w:r>
          </w:p>
        </w:tc>
        <w:tc>
          <w:tcPr>
            <w:tcW w:w="625" w:type="pct"/>
            <w:vAlign w:val="center"/>
          </w:tcPr>
          <w:p w:rsidR="005836C0" w:rsidRPr="0039082F" w:rsidRDefault="00B04E0F" w:rsidP="005836C0">
            <w:pPr>
              <w:jc w:val="center"/>
              <w:rPr>
                <w:rFonts w:ascii="Arial" w:hAnsi="Arial" w:cs="Arial"/>
                <w:sz w:val="14"/>
                <w:szCs w:val="14"/>
              </w:rPr>
            </w:pPr>
            <w:r w:rsidRPr="0039082F">
              <w:t xml:space="preserve"> </w:t>
            </w:r>
            <w:r w:rsidRPr="0039082F">
              <w:rPr>
                <w:rFonts w:ascii="Arial" w:hAnsi="Arial" w:cs="Arial"/>
                <w:sz w:val="14"/>
                <w:szCs w:val="14"/>
              </w:rPr>
              <w:t>$354,250.00</w:t>
            </w:r>
          </w:p>
        </w:tc>
      </w:tr>
      <w:tr w:rsidR="005836C0" w:rsidRPr="00F22149"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5</w:t>
            </w:r>
          </w:p>
        </w:tc>
        <w:tc>
          <w:tcPr>
            <w:tcW w:w="1407" w:type="pct"/>
          </w:tcPr>
          <w:p w:rsidR="005836C0" w:rsidRDefault="005836C0" w:rsidP="005836C0">
            <w:pPr>
              <w:jc w:val="both"/>
              <w:rPr>
                <w:rFonts w:ascii="Arial" w:hAnsi="Arial" w:cs="Arial"/>
                <w:color w:val="000000"/>
                <w:sz w:val="14"/>
                <w:szCs w:val="16"/>
              </w:rPr>
            </w:pPr>
            <w:r w:rsidRPr="005836C0">
              <w:rPr>
                <w:rFonts w:ascii="Arial" w:hAnsi="Arial" w:cs="Arial"/>
                <w:color w:val="000000"/>
                <w:sz w:val="14"/>
                <w:szCs w:val="16"/>
              </w:rPr>
              <w:t>Vinagre blanco, incoloro con olor ácido característico, marca indistinta, presentación 1 galón (3.785 litros)</w:t>
            </w:r>
          </w:p>
          <w:p w:rsidR="00C12A60" w:rsidRPr="005836C0" w:rsidRDefault="00C12A60" w:rsidP="005836C0">
            <w:pPr>
              <w:jc w:val="both"/>
              <w:rPr>
                <w:rFonts w:ascii="Arial" w:hAnsi="Arial" w:cs="Arial"/>
                <w:color w:val="000000"/>
                <w:sz w:val="14"/>
                <w:szCs w:val="16"/>
              </w:rPr>
            </w:pP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Galón</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450</w:t>
            </w:r>
          </w:p>
        </w:tc>
        <w:tc>
          <w:tcPr>
            <w:tcW w:w="1016" w:type="pct"/>
            <w:vAlign w:val="center"/>
          </w:tcPr>
          <w:p w:rsidR="005836C0" w:rsidRPr="004C7C46" w:rsidRDefault="001E5ABC" w:rsidP="005836C0">
            <w:pPr>
              <w:jc w:val="center"/>
              <w:rPr>
                <w:rFonts w:ascii="Arial" w:hAnsi="Arial" w:cs="Arial"/>
                <w:sz w:val="14"/>
                <w:szCs w:val="14"/>
              </w:rPr>
            </w:pPr>
            <w:r w:rsidRPr="001E5ABC">
              <w:rPr>
                <w:rFonts w:ascii="Arial" w:hAnsi="Arial" w:cs="Arial"/>
                <w:sz w:val="14"/>
                <w:szCs w:val="14"/>
              </w:rPr>
              <w:t>CATALINA DEL CARMEN GONZALEZ JAUREGUI</w:t>
            </w:r>
          </w:p>
        </w:tc>
        <w:tc>
          <w:tcPr>
            <w:tcW w:w="624"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$32.75</w:t>
            </w:r>
          </w:p>
        </w:tc>
        <w:tc>
          <w:tcPr>
            <w:tcW w:w="625"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$14,737.50</w:t>
            </w:r>
          </w:p>
        </w:tc>
      </w:tr>
      <w:tr w:rsidR="005836C0" w:rsidRPr="00F22149"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6</w:t>
            </w:r>
          </w:p>
        </w:tc>
        <w:tc>
          <w:tcPr>
            <w:tcW w:w="1407" w:type="pct"/>
          </w:tcPr>
          <w:p w:rsidR="005836C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Paño de microfibra para pantalla, medidas 40 cm X 40 cm, marca y color indistintos</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Pieza</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792</w:t>
            </w:r>
          </w:p>
        </w:tc>
        <w:tc>
          <w:tcPr>
            <w:tcW w:w="1016" w:type="pct"/>
            <w:vAlign w:val="center"/>
          </w:tcPr>
          <w:p w:rsidR="005836C0" w:rsidRPr="004C7C46" w:rsidRDefault="001E5ABC" w:rsidP="005836C0">
            <w:pPr>
              <w:jc w:val="center"/>
              <w:rPr>
                <w:rFonts w:ascii="Arial" w:hAnsi="Arial" w:cs="Arial"/>
                <w:sz w:val="14"/>
                <w:szCs w:val="14"/>
              </w:rPr>
            </w:pPr>
            <w:r w:rsidRPr="001E5ABC">
              <w:rPr>
                <w:rFonts w:ascii="Arial" w:hAnsi="Arial" w:cs="Arial"/>
                <w:sz w:val="14"/>
                <w:szCs w:val="14"/>
              </w:rPr>
              <w:t>SERVICIO PROFESIONAL DE LIMPIEZA MAX CLEAN S DE RL DE CV</w:t>
            </w:r>
          </w:p>
        </w:tc>
        <w:tc>
          <w:tcPr>
            <w:tcW w:w="624"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$7.40</w:t>
            </w:r>
          </w:p>
        </w:tc>
        <w:tc>
          <w:tcPr>
            <w:tcW w:w="625"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$5,860.80</w:t>
            </w:r>
          </w:p>
        </w:tc>
      </w:tr>
      <w:tr w:rsidR="005836C0" w:rsidRPr="00F22149"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7</w:t>
            </w:r>
          </w:p>
        </w:tc>
        <w:tc>
          <w:tcPr>
            <w:tcW w:w="1407" w:type="pct"/>
          </w:tcPr>
          <w:p w:rsidR="00C12A6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Fibra color verde marca Scotch-</w:t>
            </w:r>
            <w:proofErr w:type="spellStart"/>
            <w:r w:rsidRPr="005836C0">
              <w:rPr>
                <w:rFonts w:ascii="Arial" w:hAnsi="Arial" w:cs="Arial"/>
                <w:color w:val="000000"/>
                <w:sz w:val="14"/>
                <w:szCs w:val="16"/>
              </w:rPr>
              <w:t>brite</w:t>
            </w:r>
            <w:proofErr w:type="spellEnd"/>
            <w:r w:rsidRPr="005836C0">
              <w:rPr>
                <w:rFonts w:ascii="Arial" w:hAnsi="Arial" w:cs="Arial"/>
                <w:color w:val="000000"/>
                <w:sz w:val="14"/>
                <w:szCs w:val="16"/>
              </w:rPr>
              <w:t xml:space="preserve"> 3M, No. P-96, medidas de 22.9 cm x 15 cm, cuenta con certificación HACCP </w:t>
            </w:r>
            <w:proofErr w:type="spellStart"/>
            <w:r w:rsidRPr="005836C0">
              <w:rPr>
                <w:rFonts w:ascii="Arial" w:hAnsi="Arial" w:cs="Arial"/>
                <w:color w:val="000000"/>
                <w:sz w:val="14"/>
                <w:szCs w:val="16"/>
              </w:rPr>
              <w:t>antibacterial</w:t>
            </w:r>
            <w:proofErr w:type="spellEnd"/>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Pieza</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370</w:t>
            </w:r>
          </w:p>
        </w:tc>
        <w:tc>
          <w:tcPr>
            <w:tcW w:w="1016" w:type="pct"/>
            <w:vAlign w:val="center"/>
          </w:tcPr>
          <w:p w:rsidR="005836C0" w:rsidRPr="004C7C46" w:rsidRDefault="001E5ABC" w:rsidP="005836C0">
            <w:pPr>
              <w:jc w:val="center"/>
              <w:rPr>
                <w:rFonts w:ascii="Arial" w:hAnsi="Arial" w:cs="Arial"/>
                <w:sz w:val="14"/>
                <w:szCs w:val="14"/>
              </w:rPr>
            </w:pPr>
            <w:r>
              <w:rPr>
                <w:rFonts w:ascii="Arial" w:hAnsi="Arial" w:cs="Arial"/>
                <w:sz w:val="14"/>
                <w:szCs w:val="14"/>
              </w:rPr>
              <w:t>RUBEN MARQUEZ CORTES</w:t>
            </w:r>
          </w:p>
        </w:tc>
        <w:tc>
          <w:tcPr>
            <w:tcW w:w="624"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$11.00</w:t>
            </w:r>
          </w:p>
        </w:tc>
        <w:tc>
          <w:tcPr>
            <w:tcW w:w="625" w:type="pct"/>
            <w:vAlign w:val="center"/>
          </w:tcPr>
          <w:p w:rsidR="005836C0" w:rsidRPr="00F22149" w:rsidRDefault="001E5ABC" w:rsidP="005836C0">
            <w:pPr>
              <w:jc w:val="center"/>
              <w:rPr>
                <w:rFonts w:ascii="Arial" w:hAnsi="Arial" w:cs="Arial"/>
                <w:sz w:val="14"/>
                <w:szCs w:val="14"/>
              </w:rPr>
            </w:pPr>
            <w:r w:rsidRPr="001E5ABC">
              <w:rPr>
                <w:rFonts w:ascii="Arial" w:hAnsi="Arial" w:cs="Arial"/>
                <w:sz w:val="14"/>
                <w:szCs w:val="14"/>
              </w:rPr>
              <w:t>$4,070.00</w:t>
            </w:r>
          </w:p>
        </w:tc>
      </w:tr>
      <w:tr w:rsidR="005836C0" w:rsidRPr="00F22149"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8</w:t>
            </w:r>
          </w:p>
        </w:tc>
        <w:tc>
          <w:tcPr>
            <w:tcW w:w="1407" w:type="pct"/>
          </w:tcPr>
          <w:p w:rsidR="005836C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Cubeta de plástico flexible, capacidad de 17 litros - #16, marca y color indistintos</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Pieza</w:t>
            </w:r>
          </w:p>
        </w:tc>
        <w:tc>
          <w:tcPr>
            <w:tcW w:w="469" w:type="pct"/>
            <w:vAlign w:val="center"/>
          </w:tcPr>
          <w:p w:rsidR="005836C0" w:rsidRPr="007867D4" w:rsidRDefault="005836C0" w:rsidP="005836C0">
            <w:pPr>
              <w:jc w:val="center"/>
              <w:rPr>
                <w:rFonts w:ascii="Arial" w:hAnsi="Arial" w:cs="Arial"/>
                <w:color w:val="000000"/>
                <w:sz w:val="14"/>
                <w:szCs w:val="16"/>
                <w:highlight w:val="yellow"/>
              </w:rPr>
            </w:pPr>
            <w:r w:rsidRPr="00B73C8C">
              <w:rPr>
                <w:rFonts w:ascii="Arial" w:hAnsi="Arial" w:cs="Arial"/>
                <w:color w:val="000000"/>
                <w:sz w:val="14"/>
                <w:szCs w:val="16"/>
              </w:rPr>
              <w:t>110</w:t>
            </w:r>
          </w:p>
        </w:tc>
        <w:tc>
          <w:tcPr>
            <w:tcW w:w="1016" w:type="pct"/>
            <w:vAlign w:val="center"/>
          </w:tcPr>
          <w:p w:rsidR="005836C0" w:rsidRPr="007867D4" w:rsidRDefault="00157447" w:rsidP="005836C0">
            <w:pPr>
              <w:jc w:val="center"/>
              <w:rPr>
                <w:rFonts w:ascii="Arial" w:hAnsi="Arial" w:cs="Arial"/>
                <w:sz w:val="14"/>
                <w:szCs w:val="14"/>
                <w:highlight w:val="yellow"/>
              </w:rPr>
            </w:pPr>
            <w:r w:rsidRPr="00142BDE">
              <w:rPr>
                <w:rFonts w:ascii="Arial" w:hAnsi="Arial" w:cs="Arial"/>
                <w:sz w:val="14"/>
                <w:szCs w:val="14"/>
              </w:rPr>
              <w:t>SERVICIO PROFESIONAL DE LIMPIEZA MAX CLEAN S DE RL DE CV</w:t>
            </w:r>
          </w:p>
        </w:tc>
        <w:tc>
          <w:tcPr>
            <w:tcW w:w="624" w:type="pct"/>
            <w:vAlign w:val="center"/>
          </w:tcPr>
          <w:p w:rsidR="005836C0" w:rsidRPr="007867D4" w:rsidRDefault="00157447" w:rsidP="005836C0">
            <w:pPr>
              <w:jc w:val="center"/>
              <w:rPr>
                <w:rFonts w:ascii="Arial" w:hAnsi="Arial" w:cs="Arial"/>
                <w:sz w:val="14"/>
                <w:szCs w:val="14"/>
                <w:highlight w:val="yellow"/>
              </w:rPr>
            </w:pPr>
            <w:r w:rsidRPr="00157447">
              <w:rPr>
                <w:rFonts w:ascii="Arial" w:hAnsi="Arial" w:cs="Arial"/>
                <w:sz w:val="14"/>
                <w:szCs w:val="14"/>
              </w:rPr>
              <w:t>$32.38</w:t>
            </w:r>
          </w:p>
        </w:tc>
        <w:tc>
          <w:tcPr>
            <w:tcW w:w="625" w:type="pct"/>
            <w:vAlign w:val="center"/>
          </w:tcPr>
          <w:p w:rsidR="005836C0" w:rsidRPr="007867D4" w:rsidRDefault="00157447" w:rsidP="005836C0">
            <w:pPr>
              <w:jc w:val="center"/>
              <w:rPr>
                <w:rFonts w:ascii="Arial" w:hAnsi="Arial" w:cs="Arial"/>
                <w:sz w:val="14"/>
                <w:szCs w:val="14"/>
                <w:highlight w:val="yellow"/>
              </w:rPr>
            </w:pPr>
            <w:r w:rsidRPr="00157447">
              <w:rPr>
                <w:rFonts w:ascii="Arial" w:hAnsi="Arial" w:cs="Arial"/>
                <w:sz w:val="14"/>
                <w:szCs w:val="14"/>
              </w:rPr>
              <w:t>$3,561.80</w:t>
            </w:r>
          </w:p>
        </w:tc>
      </w:tr>
      <w:tr w:rsidR="005836C0" w:rsidRPr="00F22149"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9</w:t>
            </w:r>
          </w:p>
        </w:tc>
        <w:tc>
          <w:tcPr>
            <w:tcW w:w="1407" w:type="pct"/>
          </w:tcPr>
          <w:p w:rsidR="00C12A6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 xml:space="preserve">Trapeador tipo hilaza #30, 1000 </w:t>
            </w:r>
            <w:proofErr w:type="spellStart"/>
            <w:r w:rsidRPr="005836C0">
              <w:rPr>
                <w:rFonts w:ascii="Arial" w:hAnsi="Arial" w:cs="Arial"/>
                <w:color w:val="000000"/>
                <w:sz w:val="14"/>
                <w:szCs w:val="16"/>
              </w:rPr>
              <w:t>grs</w:t>
            </w:r>
            <w:proofErr w:type="spellEnd"/>
            <w:r w:rsidRPr="005836C0">
              <w:rPr>
                <w:rFonts w:ascii="Arial" w:hAnsi="Arial" w:cs="Arial"/>
                <w:color w:val="000000"/>
                <w:sz w:val="14"/>
                <w:szCs w:val="16"/>
              </w:rPr>
              <w:t>, reforzado, marca indistinta, color blanco</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Pieza</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490</w:t>
            </w:r>
          </w:p>
        </w:tc>
        <w:tc>
          <w:tcPr>
            <w:tcW w:w="1016" w:type="pct"/>
            <w:vAlign w:val="center"/>
          </w:tcPr>
          <w:p w:rsidR="005836C0" w:rsidRPr="004C7C46" w:rsidRDefault="00BC7BFC" w:rsidP="005836C0">
            <w:pPr>
              <w:jc w:val="center"/>
              <w:rPr>
                <w:rFonts w:ascii="Arial" w:hAnsi="Arial" w:cs="Arial"/>
                <w:sz w:val="14"/>
                <w:szCs w:val="14"/>
              </w:rPr>
            </w:pPr>
            <w:r w:rsidRPr="00142BDE">
              <w:rPr>
                <w:rFonts w:ascii="Arial" w:hAnsi="Arial" w:cs="Arial"/>
                <w:sz w:val="14"/>
                <w:szCs w:val="14"/>
              </w:rPr>
              <w:t>SERVICIO PROFESIONAL DE LIMPIEZA MAX CLEAN S DE RL DE CV</w:t>
            </w:r>
          </w:p>
        </w:tc>
        <w:tc>
          <w:tcPr>
            <w:tcW w:w="624" w:type="pct"/>
            <w:vAlign w:val="center"/>
          </w:tcPr>
          <w:p w:rsidR="005836C0" w:rsidRPr="007867D4" w:rsidRDefault="00BC7BFC" w:rsidP="005836C0">
            <w:pPr>
              <w:jc w:val="center"/>
              <w:rPr>
                <w:rFonts w:ascii="Arial" w:hAnsi="Arial" w:cs="Arial"/>
                <w:sz w:val="14"/>
                <w:szCs w:val="14"/>
                <w:highlight w:val="yellow"/>
              </w:rPr>
            </w:pPr>
            <w:r>
              <w:rPr>
                <w:rFonts w:ascii="Arial" w:hAnsi="Arial" w:cs="Arial"/>
                <w:sz w:val="14"/>
                <w:szCs w:val="14"/>
              </w:rPr>
              <w:t>$</w:t>
            </w:r>
            <w:r w:rsidRPr="00BC7BFC">
              <w:rPr>
                <w:rFonts w:ascii="Arial" w:hAnsi="Arial" w:cs="Arial"/>
                <w:sz w:val="14"/>
                <w:szCs w:val="14"/>
              </w:rPr>
              <w:t>54.37</w:t>
            </w:r>
          </w:p>
        </w:tc>
        <w:tc>
          <w:tcPr>
            <w:tcW w:w="625" w:type="pct"/>
            <w:vAlign w:val="center"/>
          </w:tcPr>
          <w:p w:rsidR="005836C0" w:rsidRPr="007867D4" w:rsidRDefault="00BC7BFC" w:rsidP="005836C0">
            <w:pPr>
              <w:jc w:val="center"/>
              <w:rPr>
                <w:rFonts w:ascii="Arial" w:hAnsi="Arial" w:cs="Arial"/>
                <w:sz w:val="14"/>
                <w:szCs w:val="14"/>
                <w:highlight w:val="yellow"/>
              </w:rPr>
            </w:pPr>
            <w:r>
              <w:rPr>
                <w:rFonts w:ascii="Arial" w:hAnsi="Arial" w:cs="Arial"/>
                <w:sz w:val="14"/>
                <w:szCs w:val="14"/>
              </w:rPr>
              <w:t>$</w:t>
            </w:r>
            <w:r w:rsidRPr="00BC7BFC">
              <w:rPr>
                <w:rFonts w:ascii="Arial" w:hAnsi="Arial" w:cs="Arial"/>
                <w:sz w:val="14"/>
                <w:szCs w:val="14"/>
              </w:rPr>
              <w:t>26</w:t>
            </w:r>
            <w:r>
              <w:rPr>
                <w:rFonts w:ascii="Arial" w:hAnsi="Arial" w:cs="Arial"/>
                <w:sz w:val="14"/>
                <w:szCs w:val="14"/>
              </w:rPr>
              <w:t>,</w:t>
            </w:r>
            <w:r w:rsidRPr="00BC7BFC">
              <w:rPr>
                <w:rFonts w:ascii="Arial" w:hAnsi="Arial" w:cs="Arial"/>
                <w:sz w:val="14"/>
                <w:szCs w:val="14"/>
              </w:rPr>
              <w:t>641.3</w:t>
            </w:r>
            <w:r>
              <w:rPr>
                <w:rFonts w:ascii="Arial" w:hAnsi="Arial" w:cs="Arial"/>
                <w:sz w:val="14"/>
                <w:szCs w:val="14"/>
              </w:rPr>
              <w:t>0</w:t>
            </w:r>
          </w:p>
        </w:tc>
      </w:tr>
      <w:tr w:rsidR="005836C0" w:rsidRPr="00F22149"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10</w:t>
            </w:r>
          </w:p>
        </w:tc>
        <w:tc>
          <w:tcPr>
            <w:tcW w:w="1407" w:type="pct"/>
          </w:tcPr>
          <w:p w:rsidR="00C12A6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Escoba de plástico tipo abanico, marca indistinta, tamaño grande</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Pieza</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250</w:t>
            </w:r>
          </w:p>
        </w:tc>
        <w:tc>
          <w:tcPr>
            <w:tcW w:w="1016" w:type="pct"/>
            <w:vAlign w:val="center"/>
          </w:tcPr>
          <w:p w:rsidR="005836C0" w:rsidRPr="00D52200" w:rsidRDefault="007A762D" w:rsidP="005836C0">
            <w:pPr>
              <w:jc w:val="center"/>
              <w:rPr>
                <w:rFonts w:ascii="Arial" w:hAnsi="Arial" w:cs="Arial"/>
                <w:sz w:val="14"/>
                <w:szCs w:val="14"/>
                <w:highlight w:val="yellow"/>
              </w:rPr>
            </w:pPr>
            <w:r w:rsidRPr="007A762D">
              <w:rPr>
                <w:rFonts w:ascii="Arial" w:hAnsi="Arial" w:cs="Arial"/>
                <w:sz w:val="14"/>
                <w:szCs w:val="14"/>
              </w:rPr>
              <w:t>JOSE EDUARDO RIVERA DOMINGUEZ</w:t>
            </w:r>
          </w:p>
        </w:tc>
        <w:tc>
          <w:tcPr>
            <w:tcW w:w="624" w:type="pct"/>
            <w:vAlign w:val="center"/>
          </w:tcPr>
          <w:p w:rsidR="005836C0" w:rsidRPr="00D52200" w:rsidRDefault="001E5ABC" w:rsidP="005836C0">
            <w:pPr>
              <w:jc w:val="center"/>
              <w:rPr>
                <w:rFonts w:ascii="Arial" w:hAnsi="Arial" w:cs="Arial"/>
                <w:sz w:val="14"/>
                <w:szCs w:val="14"/>
                <w:highlight w:val="yellow"/>
              </w:rPr>
            </w:pPr>
            <w:r w:rsidRPr="00142BDE">
              <w:rPr>
                <w:rFonts w:ascii="Arial" w:hAnsi="Arial" w:cs="Arial"/>
                <w:sz w:val="14"/>
                <w:szCs w:val="14"/>
              </w:rPr>
              <w:t>$</w:t>
            </w:r>
            <w:r w:rsidR="007A762D" w:rsidRPr="00142BDE">
              <w:rPr>
                <w:rFonts w:ascii="Arial" w:hAnsi="Arial" w:cs="Arial"/>
                <w:sz w:val="14"/>
                <w:szCs w:val="14"/>
              </w:rPr>
              <w:t>29.12</w:t>
            </w:r>
          </w:p>
        </w:tc>
        <w:tc>
          <w:tcPr>
            <w:tcW w:w="625" w:type="pct"/>
            <w:vAlign w:val="center"/>
          </w:tcPr>
          <w:p w:rsidR="005836C0" w:rsidRPr="00D52200" w:rsidRDefault="00142BDE" w:rsidP="005836C0">
            <w:pPr>
              <w:jc w:val="center"/>
              <w:rPr>
                <w:rFonts w:ascii="Arial" w:hAnsi="Arial" w:cs="Arial"/>
                <w:sz w:val="14"/>
                <w:szCs w:val="14"/>
                <w:highlight w:val="yellow"/>
              </w:rPr>
            </w:pPr>
            <w:r>
              <w:rPr>
                <w:rFonts w:ascii="Arial" w:hAnsi="Arial" w:cs="Arial"/>
                <w:sz w:val="14"/>
                <w:szCs w:val="14"/>
              </w:rPr>
              <w:t>$</w:t>
            </w:r>
            <w:r w:rsidRPr="00142BDE">
              <w:rPr>
                <w:rFonts w:ascii="Arial" w:hAnsi="Arial" w:cs="Arial"/>
                <w:sz w:val="14"/>
                <w:szCs w:val="14"/>
              </w:rPr>
              <w:t>7,280</w:t>
            </w:r>
            <w:r>
              <w:rPr>
                <w:rFonts w:ascii="Arial" w:hAnsi="Arial" w:cs="Arial"/>
                <w:sz w:val="14"/>
                <w:szCs w:val="14"/>
              </w:rPr>
              <w:t>.00</w:t>
            </w:r>
          </w:p>
        </w:tc>
      </w:tr>
      <w:tr w:rsidR="005836C0" w:rsidRPr="001E5ABC"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11</w:t>
            </w:r>
          </w:p>
        </w:tc>
        <w:tc>
          <w:tcPr>
            <w:tcW w:w="1407" w:type="pct"/>
          </w:tcPr>
          <w:p w:rsidR="00C12A6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 xml:space="preserve">Guantes de látex satinado No. 7 (chico), color rojo, reforzados, anatómicos y </w:t>
            </w:r>
            <w:proofErr w:type="spellStart"/>
            <w:r w:rsidRPr="005836C0">
              <w:rPr>
                <w:rFonts w:ascii="Arial" w:hAnsi="Arial" w:cs="Arial"/>
                <w:color w:val="000000"/>
                <w:sz w:val="14"/>
                <w:szCs w:val="16"/>
              </w:rPr>
              <w:t>antiderrapantes</w:t>
            </w:r>
            <w:proofErr w:type="spellEnd"/>
            <w:r w:rsidRPr="005836C0">
              <w:rPr>
                <w:rFonts w:ascii="Arial" w:hAnsi="Arial" w:cs="Arial"/>
                <w:color w:val="000000"/>
                <w:sz w:val="14"/>
                <w:szCs w:val="16"/>
              </w:rPr>
              <w:t>, marca indistinta</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Par</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320</w:t>
            </w:r>
          </w:p>
        </w:tc>
        <w:tc>
          <w:tcPr>
            <w:tcW w:w="1016" w:type="pct"/>
            <w:vAlign w:val="center"/>
          </w:tcPr>
          <w:p w:rsidR="005836C0" w:rsidRPr="001E5ABC" w:rsidRDefault="001E5ABC" w:rsidP="005836C0">
            <w:pPr>
              <w:jc w:val="center"/>
              <w:rPr>
                <w:rFonts w:ascii="Arial" w:hAnsi="Arial" w:cs="Arial"/>
                <w:sz w:val="14"/>
                <w:szCs w:val="14"/>
                <w:lang w:val="en-US"/>
              </w:rPr>
            </w:pPr>
            <w:r w:rsidRPr="001E5ABC">
              <w:rPr>
                <w:rFonts w:ascii="Arial" w:hAnsi="Arial" w:cs="Arial"/>
                <w:sz w:val="14"/>
                <w:szCs w:val="14"/>
                <w:lang w:val="en-US"/>
              </w:rPr>
              <w:t>ECO SUPPLY S A P I DE CV</w:t>
            </w:r>
          </w:p>
        </w:tc>
        <w:tc>
          <w:tcPr>
            <w:tcW w:w="624" w:type="pct"/>
            <w:vAlign w:val="center"/>
          </w:tcPr>
          <w:p w:rsidR="005836C0" w:rsidRPr="001E5ABC" w:rsidRDefault="001E5ABC" w:rsidP="005836C0">
            <w:pPr>
              <w:jc w:val="center"/>
              <w:rPr>
                <w:rFonts w:ascii="Arial" w:hAnsi="Arial" w:cs="Arial"/>
                <w:sz w:val="14"/>
                <w:szCs w:val="14"/>
                <w:lang w:val="en-US"/>
              </w:rPr>
            </w:pPr>
            <w:r w:rsidRPr="001E5ABC">
              <w:rPr>
                <w:rFonts w:ascii="Arial" w:hAnsi="Arial" w:cs="Arial"/>
                <w:sz w:val="14"/>
                <w:szCs w:val="14"/>
                <w:lang w:val="en-US"/>
              </w:rPr>
              <w:t>$11.33</w:t>
            </w:r>
          </w:p>
        </w:tc>
        <w:tc>
          <w:tcPr>
            <w:tcW w:w="625" w:type="pct"/>
            <w:vAlign w:val="center"/>
          </w:tcPr>
          <w:p w:rsidR="005836C0" w:rsidRPr="001E5ABC" w:rsidRDefault="001E5ABC" w:rsidP="005836C0">
            <w:pPr>
              <w:jc w:val="center"/>
              <w:rPr>
                <w:rFonts w:ascii="Arial" w:hAnsi="Arial" w:cs="Arial"/>
                <w:sz w:val="14"/>
                <w:szCs w:val="14"/>
                <w:lang w:val="en-US"/>
              </w:rPr>
            </w:pPr>
            <w:r w:rsidRPr="001E5ABC">
              <w:rPr>
                <w:rFonts w:ascii="Arial" w:hAnsi="Arial" w:cs="Arial"/>
                <w:sz w:val="14"/>
                <w:szCs w:val="14"/>
                <w:lang w:val="en-US"/>
              </w:rPr>
              <w:t>$3,625.60</w:t>
            </w:r>
          </w:p>
        </w:tc>
      </w:tr>
      <w:tr w:rsidR="005836C0" w:rsidRPr="007867D4" w:rsidTr="00B73C8C">
        <w:trPr>
          <w:trHeight w:val="141"/>
        </w:trPr>
        <w:tc>
          <w:tcPr>
            <w:tcW w:w="391" w:type="pct"/>
            <w:shd w:val="clear" w:color="auto" w:fill="auto"/>
          </w:tcPr>
          <w:p w:rsidR="005836C0" w:rsidRPr="00F22149" w:rsidRDefault="005836C0" w:rsidP="005836C0">
            <w:pPr>
              <w:jc w:val="center"/>
              <w:rPr>
                <w:rFonts w:ascii="Arial" w:hAnsi="Arial" w:cs="Arial"/>
                <w:b/>
                <w:sz w:val="14"/>
                <w:szCs w:val="14"/>
              </w:rPr>
            </w:pPr>
            <w:r>
              <w:rPr>
                <w:rFonts w:ascii="Arial" w:hAnsi="Arial" w:cs="Arial"/>
                <w:b/>
                <w:sz w:val="14"/>
                <w:szCs w:val="14"/>
              </w:rPr>
              <w:t>12</w:t>
            </w:r>
          </w:p>
        </w:tc>
        <w:tc>
          <w:tcPr>
            <w:tcW w:w="1407" w:type="pct"/>
          </w:tcPr>
          <w:p w:rsidR="00C12A6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 xml:space="preserve">Guantes de látex satinado No. 8 (mediano), color rojo, reforzados, anatómicos y </w:t>
            </w:r>
            <w:proofErr w:type="spellStart"/>
            <w:r w:rsidRPr="005836C0">
              <w:rPr>
                <w:rFonts w:ascii="Arial" w:hAnsi="Arial" w:cs="Arial"/>
                <w:color w:val="000000"/>
                <w:sz w:val="14"/>
                <w:szCs w:val="16"/>
              </w:rPr>
              <w:t>antiderrapantes</w:t>
            </w:r>
            <w:proofErr w:type="spellEnd"/>
            <w:r w:rsidRPr="005836C0">
              <w:rPr>
                <w:rFonts w:ascii="Arial" w:hAnsi="Arial" w:cs="Arial"/>
                <w:color w:val="000000"/>
                <w:sz w:val="14"/>
                <w:szCs w:val="16"/>
              </w:rPr>
              <w:t>, marca indistinta</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Par</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620</w:t>
            </w:r>
          </w:p>
        </w:tc>
        <w:tc>
          <w:tcPr>
            <w:tcW w:w="1016" w:type="pct"/>
            <w:vAlign w:val="center"/>
          </w:tcPr>
          <w:p w:rsidR="005836C0" w:rsidRPr="007867D4" w:rsidRDefault="007867D4" w:rsidP="005836C0">
            <w:pPr>
              <w:jc w:val="center"/>
              <w:rPr>
                <w:rFonts w:ascii="Arial" w:hAnsi="Arial" w:cs="Arial"/>
                <w:sz w:val="14"/>
                <w:szCs w:val="14"/>
                <w:lang w:val="en-US"/>
              </w:rPr>
            </w:pPr>
            <w:r w:rsidRPr="001E5ABC">
              <w:rPr>
                <w:rFonts w:ascii="Arial" w:hAnsi="Arial" w:cs="Arial"/>
                <w:sz w:val="14"/>
                <w:szCs w:val="14"/>
                <w:lang w:val="en-US"/>
              </w:rPr>
              <w:t>ECO SUPPLY S A P I DE CV</w:t>
            </w:r>
          </w:p>
        </w:tc>
        <w:tc>
          <w:tcPr>
            <w:tcW w:w="624" w:type="pct"/>
            <w:vAlign w:val="center"/>
          </w:tcPr>
          <w:p w:rsidR="005836C0" w:rsidRPr="007867D4" w:rsidRDefault="007867D4" w:rsidP="005836C0">
            <w:pPr>
              <w:jc w:val="center"/>
              <w:rPr>
                <w:rFonts w:ascii="Arial" w:hAnsi="Arial" w:cs="Arial"/>
                <w:sz w:val="14"/>
                <w:szCs w:val="14"/>
                <w:lang w:val="en-US"/>
              </w:rPr>
            </w:pPr>
            <w:r w:rsidRPr="007867D4">
              <w:rPr>
                <w:rFonts w:ascii="Arial" w:hAnsi="Arial" w:cs="Arial"/>
                <w:sz w:val="14"/>
                <w:szCs w:val="14"/>
                <w:lang w:val="en-US"/>
              </w:rPr>
              <w:t>$11.33</w:t>
            </w:r>
          </w:p>
        </w:tc>
        <w:tc>
          <w:tcPr>
            <w:tcW w:w="625" w:type="pct"/>
            <w:vAlign w:val="center"/>
          </w:tcPr>
          <w:p w:rsidR="005836C0" w:rsidRPr="007867D4" w:rsidRDefault="007867D4" w:rsidP="005836C0">
            <w:pPr>
              <w:jc w:val="center"/>
              <w:rPr>
                <w:rFonts w:ascii="Arial" w:hAnsi="Arial" w:cs="Arial"/>
                <w:sz w:val="14"/>
                <w:szCs w:val="14"/>
                <w:lang w:val="en-US"/>
              </w:rPr>
            </w:pPr>
            <w:r w:rsidRPr="007867D4">
              <w:rPr>
                <w:rFonts w:ascii="Arial" w:hAnsi="Arial" w:cs="Arial"/>
                <w:sz w:val="14"/>
                <w:szCs w:val="14"/>
                <w:lang w:val="en-US"/>
              </w:rPr>
              <w:t>$7,024.60</w:t>
            </w:r>
          </w:p>
        </w:tc>
      </w:tr>
      <w:tr w:rsidR="005836C0" w:rsidRPr="00F22149" w:rsidTr="00B73C8C">
        <w:trPr>
          <w:trHeight w:val="141"/>
        </w:trPr>
        <w:tc>
          <w:tcPr>
            <w:tcW w:w="391" w:type="pct"/>
            <w:shd w:val="clear" w:color="auto" w:fill="auto"/>
          </w:tcPr>
          <w:p w:rsidR="005836C0" w:rsidRDefault="005836C0" w:rsidP="005836C0">
            <w:pPr>
              <w:jc w:val="center"/>
              <w:rPr>
                <w:rFonts w:ascii="Arial" w:hAnsi="Arial" w:cs="Arial"/>
                <w:b/>
                <w:sz w:val="14"/>
                <w:szCs w:val="14"/>
              </w:rPr>
            </w:pPr>
            <w:r>
              <w:rPr>
                <w:rFonts w:ascii="Arial" w:hAnsi="Arial" w:cs="Arial"/>
                <w:b/>
                <w:sz w:val="14"/>
                <w:szCs w:val="14"/>
              </w:rPr>
              <w:t>13</w:t>
            </w:r>
          </w:p>
        </w:tc>
        <w:tc>
          <w:tcPr>
            <w:tcW w:w="1407" w:type="pct"/>
          </w:tcPr>
          <w:p w:rsidR="005836C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 xml:space="preserve">Jabón líquido para lavado de manos, </w:t>
            </w:r>
            <w:proofErr w:type="spellStart"/>
            <w:r w:rsidRPr="005836C0">
              <w:rPr>
                <w:rFonts w:ascii="Arial" w:hAnsi="Arial" w:cs="Arial"/>
                <w:color w:val="000000"/>
                <w:sz w:val="14"/>
                <w:szCs w:val="16"/>
              </w:rPr>
              <w:t>antibacterial</w:t>
            </w:r>
            <w:proofErr w:type="spellEnd"/>
            <w:r w:rsidRPr="005836C0">
              <w:rPr>
                <w:rFonts w:ascii="Arial" w:hAnsi="Arial" w:cs="Arial"/>
                <w:color w:val="000000"/>
                <w:sz w:val="14"/>
                <w:szCs w:val="16"/>
              </w:rPr>
              <w:t xml:space="preserve">, </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Bidón (18 litros)</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120</w:t>
            </w:r>
          </w:p>
        </w:tc>
        <w:tc>
          <w:tcPr>
            <w:tcW w:w="1016" w:type="pct"/>
            <w:vAlign w:val="center"/>
          </w:tcPr>
          <w:p w:rsidR="005836C0" w:rsidRPr="00D52200" w:rsidRDefault="00142BDE" w:rsidP="005836C0">
            <w:pPr>
              <w:jc w:val="center"/>
              <w:rPr>
                <w:rFonts w:ascii="Arial" w:hAnsi="Arial" w:cs="Arial"/>
                <w:sz w:val="14"/>
                <w:szCs w:val="14"/>
                <w:highlight w:val="yellow"/>
              </w:rPr>
            </w:pPr>
            <w:r w:rsidRPr="00142BDE">
              <w:rPr>
                <w:rFonts w:ascii="Arial" w:hAnsi="Arial" w:cs="Arial"/>
                <w:sz w:val="14"/>
                <w:szCs w:val="14"/>
              </w:rPr>
              <w:t>SERVICIO PROFESIONAL DE LIMPIEZA MAX CLEAN S DE RL DE CV</w:t>
            </w:r>
          </w:p>
        </w:tc>
        <w:tc>
          <w:tcPr>
            <w:tcW w:w="624" w:type="pct"/>
            <w:vAlign w:val="center"/>
          </w:tcPr>
          <w:p w:rsidR="005836C0" w:rsidRPr="00D52200" w:rsidRDefault="00142BDE" w:rsidP="005836C0">
            <w:pPr>
              <w:jc w:val="center"/>
              <w:rPr>
                <w:rFonts w:ascii="Arial" w:hAnsi="Arial" w:cs="Arial"/>
                <w:sz w:val="14"/>
                <w:szCs w:val="14"/>
                <w:highlight w:val="yellow"/>
              </w:rPr>
            </w:pPr>
            <w:r>
              <w:rPr>
                <w:rFonts w:ascii="Arial" w:hAnsi="Arial" w:cs="Arial"/>
                <w:sz w:val="14"/>
                <w:szCs w:val="14"/>
              </w:rPr>
              <w:t>$</w:t>
            </w:r>
            <w:r w:rsidRPr="00142BDE">
              <w:rPr>
                <w:rFonts w:ascii="Arial" w:hAnsi="Arial" w:cs="Arial"/>
                <w:sz w:val="14"/>
                <w:szCs w:val="14"/>
              </w:rPr>
              <w:t>158.56</w:t>
            </w:r>
            <w:r>
              <w:rPr>
                <w:rFonts w:ascii="Arial" w:hAnsi="Arial" w:cs="Arial"/>
                <w:sz w:val="14"/>
                <w:szCs w:val="14"/>
              </w:rPr>
              <w:t xml:space="preserve"> </w:t>
            </w:r>
          </w:p>
        </w:tc>
        <w:tc>
          <w:tcPr>
            <w:tcW w:w="625" w:type="pct"/>
            <w:vAlign w:val="center"/>
          </w:tcPr>
          <w:p w:rsidR="005836C0" w:rsidRPr="00E933D7" w:rsidRDefault="00142BDE" w:rsidP="005836C0">
            <w:pPr>
              <w:jc w:val="center"/>
              <w:rPr>
                <w:rFonts w:ascii="Arial" w:hAnsi="Arial" w:cs="Arial"/>
                <w:sz w:val="14"/>
                <w:szCs w:val="14"/>
              </w:rPr>
            </w:pPr>
            <w:r w:rsidRPr="00142BDE">
              <w:rPr>
                <w:rFonts w:ascii="Arial" w:hAnsi="Arial" w:cs="Arial"/>
                <w:sz w:val="14"/>
                <w:szCs w:val="14"/>
              </w:rPr>
              <w:t>$19,027.20</w:t>
            </w:r>
          </w:p>
        </w:tc>
      </w:tr>
      <w:tr w:rsidR="005836C0" w:rsidRPr="00F22149" w:rsidTr="00B73C8C">
        <w:trPr>
          <w:trHeight w:val="141"/>
        </w:trPr>
        <w:tc>
          <w:tcPr>
            <w:tcW w:w="391" w:type="pct"/>
            <w:shd w:val="clear" w:color="auto" w:fill="auto"/>
          </w:tcPr>
          <w:p w:rsidR="005836C0" w:rsidRDefault="005836C0" w:rsidP="005836C0">
            <w:pPr>
              <w:jc w:val="center"/>
              <w:rPr>
                <w:rFonts w:ascii="Arial" w:hAnsi="Arial" w:cs="Arial"/>
                <w:b/>
                <w:sz w:val="14"/>
                <w:szCs w:val="14"/>
              </w:rPr>
            </w:pPr>
            <w:r>
              <w:rPr>
                <w:rFonts w:ascii="Arial" w:hAnsi="Arial" w:cs="Arial"/>
                <w:b/>
                <w:sz w:val="14"/>
                <w:szCs w:val="14"/>
              </w:rPr>
              <w:t>14</w:t>
            </w:r>
          </w:p>
        </w:tc>
        <w:tc>
          <w:tcPr>
            <w:tcW w:w="1407" w:type="pct"/>
          </w:tcPr>
          <w:p w:rsidR="005836C0" w:rsidRDefault="005836C0" w:rsidP="005836C0">
            <w:pPr>
              <w:jc w:val="both"/>
              <w:rPr>
                <w:rFonts w:ascii="Arial" w:hAnsi="Arial" w:cs="Arial"/>
                <w:color w:val="000000"/>
                <w:sz w:val="14"/>
                <w:szCs w:val="16"/>
              </w:rPr>
            </w:pPr>
            <w:r w:rsidRPr="005836C0">
              <w:rPr>
                <w:rFonts w:ascii="Arial" w:hAnsi="Arial" w:cs="Arial"/>
                <w:color w:val="000000"/>
                <w:sz w:val="14"/>
                <w:szCs w:val="16"/>
              </w:rPr>
              <w:t>Papel Bond blanco, 100% Reciclable, Fabricado con un mínimo de 50% de fibras de material reciclado,</w:t>
            </w:r>
          </w:p>
          <w:p w:rsidR="00C12A60" w:rsidRPr="005836C0" w:rsidRDefault="00C12A60" w:rsidP="005836C0">
            <w:pPr>
              <w:jc w:val="both"/>
              <w:rPr>
                <w:rFonts w:ascii="Arial" w:hAnsi="Arial" w:cs="Arial"/>
                <w:color w:val="000000"/>
                <w:sz w:val="14"/>
                <w:szCs w:val="16"/>
              </w:rPr>
            </w:pP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Caja</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1000</w:t>
            </w:r>
          </w:p>
        </w:tc>
        <w:tc>
          <w:tcPr>
            <w:tcW w:w="1016" w:type="pct"/>
            <w:vAlign w:val="center"/>
          </w:tcPr>
          <w:p w:rsidR="005836C0" w:rsidRPr="00DD31DF" w:rsidRDefault="007867D4" w:rsidP="005836C0">
            <w:pPr>
              <w:jc w:val="center"/>
              <w:rPr>
                <w:rFonts w:ascii="Arial" w:hAnsi="Arial" w:cs="Arial"/>
                <w:sz w:val="14"/>
                <w:szCs w:val="14"/>
              </w:rPr>
            </w:pPr>
            <w:r w:rsidRPr="007867D4">
              <w:rPr>
                <w:rFonts w:ascii="Arial" w:hAnsi="Arial" w:cs="Arial"/>
                <w:sz w:val="14"/>
                <w:szCs w:val="14"/>
              </w:rPr>
              <w:t>PAPELERIA CONSUMIBLES Y ACCESORIOS SA DE CV</w:t>
            </w:r>
          </w:p>
        </w:tc>
        <w:tc>
          <w:tcPr>
            <w:tcW w:w="624" w:type="pct"/>
            <w:vAlign w:val="center"/>
          </w:tcPr>
          <w:p w:rsidR="005836C0" w:rsidRPr="00DD31DF" w:rsidRDefault="007867D4" w:rsidP="005836C0">
            <w:pPr>
              <w:jc w:val="center"/>
              <w:rPr>
                <w:rFonts w:ascii="Arial" w:hAnsi="Arial" w:cs="Arial"/>
                <w:sz w:val="14"/>
                <w:szCs w:val="14"/>
              </w:rPr>
            </w:pPr>
            <w:r w:rsidRPr="007867D4">
              <w:rPr>
                <w:rFonts w:ascii="Arial" w:hAnsi="Arial" w:cs="Arial"/>
                <w:sz w:val="14"/>
                <w:szCs w:val="14"/>
              </w:rPr>
              <w:t>$593.00</w:t>
            </w:r>
          </w:p>
        </w:tc>
        <w:tc>
          <w:tcPr>
            <w:tcW w:w="625" w:type="pct"/>
            <w:vAlign w:val="center"/>
          </w:tcPr>
          <w:p w:rsidR="005836C0" w:rsidRPr="00E933D7" w:rsidRDefault="007867D4" w:rsidP="005836C0">
            <w:pPr>
              <w:jc w:val="center"/>
              <w:rPr>
                <w:rFonts w:ascii="Arial" w:hAnsi="Arial" w:cs="Arial"/>
                <w:sz w:val="14"/>
                <w:szCs w:val="14"/>
              </w:rPr>
            </w:pPr>
            <w:r w:rsidRPr="007867D4">
              <w:rPr>
                <w:rFonts w:ascii="Arial" w:hAnsi="Arial" w:cs="Arial"/>
                <w:sz w:val="14"/>
                <w:szCs w:val="14"/>
              </w:rPr>
              <w:t>$593,000.00</w:t>
            </w:r>
          </w:p>
        </w:tc>
      </w:tr>
      <w:tr w:rsidR="005836C0" w:rsidRPr="00F22149" w:rsidTr="00B73C8C">
        <w:trPr>
          <w:trHeight w:val="141"/>
        </w:trPr>
        <w:tc>
          <w:tcPr>
            <w:tcW w:w="391" w:type="pct"/>
            <w:shd w:val="clear" w:color="auto" w:fill="auto"/>
          </w:tcPr>
          <w:p w:rsidR="005836C0" w:rsidRDefault="005836C0" w:rsidP="005836C0">
            <w:pPr>
              <w:jc w:val="center"/>
              <w:rPr>
                <w:rFonts w:ascii="Arial" w:hAnsi="Arial" w:cs="Arial"/>
                <w:b/>
                <w:sz w:val="14"/>
                <w:szCs w:val="14"/>
              </w:rPr>
            </w:pPr>
            <w:r>
              <w:rPr>
                <w:rFonts w:ascii="Arial" w:hAnsi="Arial" w:cs="Arial"/>
                <w:b/>
                <w:sz w:val="14"/>
                <w:szCs w:val="14"/>
              </w:rPr>
              <w:t>15</w:t>
            </w:r>
          </w:p>
        </w:tc>
        <w:tc>
          <w:tcPr>
            <w:tcW w:w="1407" w:type="pct"/>
          </w:tcPr>
          <w:p w:rsidR="00C12A60" w:rsidRPr="005836C0" w:rsidRDefault="005836C0" w:rsidP="005836C0">
            <w:pPr>
              <w:jc w:val="both"/>
              <w:rPr>
                <w:rFonts w:ascii="Arial" w:hAnsi="Arial" w:cs="Arial"/>
                <w:color w:val="000000"/>
                <w:sz w:val="14"/>
                <w:szCs w:val="16"/>
              </w:rPr>
            </w:pPr>
            <w:r w:rsidRPr="005836C0">
              <w:rPr>
                <w:rFonts w:ascii="Arial" w:hAnsi="Arial" w:cs="Arial"/>
                <w:color w:val="000000"/>
                <w:sz w:val="14"/>
                <w:szCs w:val="16"/>
              </w:rPr>
              <w:t xml:space="preserve">Papel higiénico Kleenex color blanco, rollo de 300 </w:t>
            </w:r>
            <w:proofErr w:type="spellStart"/>
            <w:r w:rsidRPr="005836C0">
              <w:rPr>
                <w:rFonts w:ascii="Arial" w:hAnsi="Arial" w:cs="Arial"/>
                <w:color w:val="000000"/>
                <w:sz w:val="14"/>
                <w:szCs w:val="16"/>
              </w:rPr>
              <w:t>mts</w:t>
            </w:r>
            <w:proofErr w:type="spellEnd"/>
            <w:r w:rsidRPr="005836C0">
              <w:rPr>
                <w:rFonts w:ascii="Arial" w:hAnsi="Arial" w:cs="Arial"/>
                <w:color w:val="000000"/>
                <w:sz w:val="14"/>
                <w:szCs w:val="16"/>
              </w:rPr>
              <w:t>. x 9.5 cm, hoja doble, suave, resistente, de gran rendimiento, calidad y grabado distintivo, blancura matizada.</w:t>
            </w:r>
          </w:p>
        </w:tc>
        <w:tc>
          <w:tcPr>
            <w:tcW w:w="468"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Caja</w:t>
            </w:r>
          </w:p>
        </w:tc>
        <w:tc>
          <w:tcPr>
            <w:tcW w:w="469" w:type="pct"/>
            <w:vAlign w:val="center"/>
          </w:tcPr>
          <w:p w:rsidR="005836C0" w:rsidRPr="005836C0" w:rsidRDefault="005836C0" w:rsidP="005836C0">
            <w:pPr>
              <w:jc w:val="center"/>
              <w:rPr>
                <w:rFonts w:ascii="Arial" w:hAnsi="Arial" w:cs="Arial"/>
                <w:color w:val="000000"/>
                <w:sz w:val="14"/>
                <w:szCs w:val="16"/>
              </w:rPr>
            </w:pPr>
            <w:r w:rsidRPr="005836C0">
              <w:rPr>
                <w:rFonts w:ascii="Arial" w:hAnsi="Arial" w:cs="Arial"/>
                <w:color w:val="000000"/>
                <w:sz w:val="14"/>
                <w:szCs w:val="16"/>
              </w:rPr>
              <w:t>200</w:t>
            </w:r>
          </w:p>
        </w:tc>
        <w:tc>
          <w:tcPr>
            <w:tcW w:w="1016" w:type="pct"/>
            <w:vAlign w:val="center"/>
          </w:tcPr>
          <w:p w:rsidR="005836C0" w:rsidRPr="00A23E5B" w:rsidRDefault="0033693D" w:rsidP="005836C0">
            <w:pPr>
              <w:jc w:val="center"/>
              <w:rPr>
                <w:rFonts w:ascii="Arial" w:hAnsi="Arial" w:cs="Arial"/>
                <w:sz w:val="14"/>
                <w:szCs w:val="14"/>
                <w:highlight w:val="cyan"/>
              </w:rPr>
            </w:pPr>
            <w:r w:rsidRPr="0033693D">
              <w:rPr>
                <w:rFonts w:ascii="Arial" w:hAnsi="Arial" w:cs="Arial"/>
                <w:sz w:val="14"/>
                <w:szCs w:val="14"/>
              </w:rPr>
              <w:t>MAKORP SA DE CV</w:t>
            </w:r>
          </w:p>
        </w:tc>
        <w:tc>
          <w:tcPr>
            <w:tcW w:w="624" w:type="pct"/>
            <w:vAlign w:val="center"/>
          </w:tcPr>
          <w:p w:rsidR="005836C0" w:rsidRPr="00A23E5B" w:rsidRDefault="00F61C5F" w:rsidP="005836C0">
            <w:pPr>
              <w:jc w:val="center"/>
              <w:rPr>
                <w:rFonts w:ascii="Arial" w:hAnsi="Arial" w:cs="Arial"/>
                <w:sz w:val="14"/>
                <w:szCs w:val="14"/>
                <w:highlight w:val="cyan"/>
              </w:rPr>
            </w:pPr>
            <w:r>
              <w:rPr>
                <w:rFonts w:ascii="Arial" w:hAnsi="Arial" w:cs="Arial"/>
                <w:sz w:val="14"/>
                <w:szCs w:val="14"/>
              </w:rPr>
              <w:t>$</w:t>
            </w:r>
            <w:r w:rsidRPr="00F61C5F">
              <w:rPr>
                <w:rFonts w:ascii="Arial" w:hAnsi="Arial" w:cs="Arial"/>
                <w:sz w:val="14"/>
                <w:szCs w:val="14"/>
              </w:rPr>
              <w:t>5</w:t>
            </w:r>
            <w:r w:rsidR="0033693D">
              <w:rPr>
                <w:rFonts w:ascii="Arial" w:hAnsi="Arial" w:cs="Arial"/>
                <w:sz w:val="14"/>
                <w:szCs w:val="14"/>
              </w:rPr>
              <w:t>62.20</w:t>
            </w:r>
          </w:p>
        </w:tc>
        <w:tc>
          <w:tcPr>
            <w:tcW w:w="625" w:type="pct"/>
            <w:vAlign w:val="center"/>
          </w:tcPr>
          <w:p w:rsidR="005836C0" w:rsidRPr="00A23E5B" w:rsidRDefault="00F61C5F" w:rsidP="005836C0">
            <w:pPr>
              <w:jc w:val="center"/>
              <w:rPr>
                <w:rFonts w:ascii="Arial" w:hAnsi="Arial" w:cs="Arial"/>
                <w:sz w:val="14"/>
                <w:szCs w:val="14"/>
                <w:highlight w:val="cyan"/>
              </w:rPr>
            </w:pPr>
            <w:r>
              <w:rPr>
                <w:rFonts w:ascii="Arial" w:hAnsi="Arial" w:cs="Arial"/>
                <w:sz w:val="14"/>
                <w:szCs w:val="14"/>
              </w:rPr>
              <w:t>$</w:t>
            </w:r>
            <w:r w:rsidR="0033693D">
              <w:rPr>
                <w:rFonts w:ascii="Arial" w:hAnsi="Arial" w:cs="Arial"/>
                <w:sz w:val="14"/>
                <w:szCs w:val="14"/>
              </w:rPr>
              <w:t>112,440.00</w:t>
            </w:r>
          </w:p>
        </w:tc>
      </w:tr>
    </w:tbl>
    <w:p w:rsidR="00926F88" w:rsidRPr="00F22149" w:rsidRDefault="00926F88" w:rsidP="00926F88">
      <w:pPr>
        <w:autoSpaceDE w:val="0"/>
        <w:autoSpaceDN w:val="0"/>
        <w:adjustRightInd w:val="0"/>
        <w:jc w:val="both"/>
        <w:rPr>
          <w:rFonts w:ascii="Arial" w:hAnsi="Arial" w:cs="Arial"/>
          <w:sz w:val="18"/>
          <w:szCs w:val="18"/>
          <w:lang w:val="es-MX"/>
        </w:rPr>
      </w:pPr>
      <w:r w:rsidRPr="00F22149">
        <w:rPr>
          <w:rFonts w:ascii="Arial" w:hAnsi="Arial" w:cs="Arial"/>
        </w:rPr>
        <w:t>------------------------------------------------------------------------------------------------------------------------------------</w:t>
      </w:r>
    </w:p>
    <w:p w:rsidR="00926F88" w:rsidRPr="00F22149" w:rsidRDefault="00926F88" w:rsidP="00926F88">
      <w:pPr>
        <w:autoSpaceDE w:val="0"/>
        <w:autoSpaceDN w:val="0"/>
        <w:adjustRightInd w:val="0"/>
        <w:jc w:val="both"/>
        <w:rPr>
          <w:rFonts w:ascii="Arial" w:hAnsi="Arial" w:cs="Arial"/>
          <w:sz w:val="18"/>
          <w:szCs w:val="18"/>
          <w:lang w:val="es-MX"/>
        </w:rPr>
      </w:pPr>
      <w:r w:rsidRPr="00F22149">
        <w:rPr>
          <w:rFonts w:ascii="Arial" w:hAnsi="Arial" w:cs="Arial"/>
          <w:sz w:val="18"/>
          <w:szCs w:val="18"/>
        </w:rPr>
        <w:t>Por considerar que su</w:t>
      </w:r>
      <w:r w:rsidR="00B73C8C">
        <w:rPr>
          <w:rFonts w:ascii="Arial" w:hAnsi="Arial" w:cs="Arial"/>
          <w:sz w:val="18"/>
          <w:szCs w:val="18"/>
        </w:rPr>
        <w:t>s</w:t>
      </w:r>
      <w:r w:rsidRPr="00F22149">
        <w:rPr>
          <w:rFonts w:ascii="Arial" w:hAnsi="Arial" w:cs="Arial"/>
          <w:sz w:val="18"/>
          <w:szCs w:val="18"/>
        </w:rPr>
        <w:t xml:space="preserve"> propuesta</w:t>
      </w:r>
      <w:r w:rsidR="00B73C8C">
        <w:rPr>
          <w:rFonts w:ascii="Arial" w:hAnsi="Arial" w:cs="Arial"/>
          <w:sz w:val="18"/>
          <w:szCs w:val="18"/>
        </w:rPr>
        <w:t>s</w:t>
      </w:r>
      <w:r w:rsidRPr="00F22149">
        <w:rPr>
          <w:rFonts w:ascii="Arial" w:hAnsi="Arial" w:cs="Arial"/>
          <w:sz w:val="18"/>
          <w:szCs w:val="18"/>
        </w:rPr>
        <w:t xml:space="preserve"> </w:t>
      </w:r>
      <w:r w:rsidR="00B73C8C">
        <w:rPr>
          <w:rFonts w:ascii="Arial" w:hAnsi="Arial" w:cs="Arial"/>
          <w:sz w:val="18"/>
          <w:szCs w:val="18"/>
        </w:rPr>
        <w:t>son</w:t>
      </w:r>
      <w:r w:rsidRPr="00F22149">
        <w:rPr>
          <w:rFonts w:ascii="Arial" w:hAnsi="Arial" w:cs="Arial"/>
          <w:sz w:val="18"/>
          <w:szCs w:val="18"/>
        </w:rPr>
        <w:t xml:space="preserve"> solvente</w:t>
      </w:r>
      <w:r w:rsidR="00B73C8C">
        <w:rPr>
          <w:rFonts w:ascii="Arial" w:hAnsi="Arial" w:cs="Arial"/>
          <w:sz w:val="18"/>
          <w:szCs w:val="18"/>
        </w:rPr>
        <w:t>s</w:t>
      </w:r>
      <w:r w:rsidRPr="00F22149">
        <w:rPr>
          <w:rFonts w:ascii="Arial" w:hAnsi="Arial" w:cs="Arial"/>
          <w:sz w:val="18"/>
          <w:szCs w:val="18"/>
        </w:rPr>
        <w:t xml:space="preserve"> al reunir conforme a los criterios de adjudicación contenidos en las bases, las condiciones legales, técnicas y económicas requeridas por la Universidad y considerar que garantiza satisfactoriamente el cumplimiento de sus obligaciones, además de corresponder a</w:t>
      </w:r>
      <w:r w:rsidR="00B73C8C">
        <w:rPr>
          <w:rFonts w:ascii="Arial" w:hAnsi="Arial" w:cs="Arial"/>
          <w:sz w:val="18"/>
          <w:szCs w:val="18"/>
        </w:rPr>
        <w:t xml:space="preserve"> </w:t>
      </w:r>
      <w:r w:rsidRPr="00F22149">
        <w:rPr>
          <w:rFonts w:ascii="Arial" w:hAnsi="Arial" w:cs="Arial"/>
          <w:sz w:val="18"/>
          <w:szCs w:val="18"/>
        </w:rPr>
        <w:t>l</w:t>
      </w:r>
      <w:r w:rsidR="00B73C8C">
        <w:rPr>
          <w:rFonts w:ascii="Arial" w:hAnsi="Arial" w:cs="Arial"/>
          <w:sz w:val="18"/>
          <w:szCs w:val="18"/>
        </w:rPr>
        <w:t>os</w:t>
      </w:r>
      <w:r w:rsidRPr="00F22149">
        <w:rPr>
          <w:rFonts w:ascii="Arial" w:hAnsi="Arial" w:cs="Arial"/>
          <w:sz w:val="18"/>
          <w:szCs w:val="18"/>
        </w:rPr>
        <w:t xml:space="preserve"> precio</w:t>
      </w:r>
      <w:r w:rsidR="00B73C8C">
        <w:rPr>
          <w:rFonts w:ascii="Arial" w:hAnsi="Arial" w:cs="Arial"/>
          <w:sz w:val="18"/>
          <w:szCs w:val="18"/>
        </w:rPr>
        <w:t>s</w:t>
      </w:r>
      <w:r w:rsidRPr="00F22149">
        <w:rPr>
          <w:rFonts w:ascii="Arial" w:hAnsi="Arial" w:cs="Arial"/>
          <w:sz w:val="18"/>
          <w:szCs w:val="18"/>
        </w:rPr>
        <w:t xml:space="preserve"> más bajo</w:t>
      </w:r>
      <w:r w:rsidR="00B73C8C">
        <w:rPr>
          <w:rFonts w:ascii="Arial" w:hAnsi="Arial" w:cs="Arial"/>
          <w:sz w:val="18"/>
          <w:szCs w:val="18"/>
        </w:rPr>
        <w:t>s</w:t>
      </w:r>
      <w:r w:rsidRPr="00F22149">
        <w:rPr>
          <w:rFonts w:ascii="Arial" w:hAnsi="Arial" w:cs="Arial"/>
          <w:sz w:val="18"/>
          <w:szCs w:val="18"/>
        </w:rPr>
        <w:t xml:space="preserve"> y conveniente</w:t>
      </w:r>
      <w:r w:rsidR="00B73C8C">
        <w:rPr>
          <w:rFonts w:ascii="Arial" w:hAnsi="Arial" w:cs="Arial"/>
          <w:sz w:val="18"/>
          <w:szCs w:val="18"/>
        </w:rPr>
        <w:t>s</w:t>
      </w:r>
      <w:r w:rsidRPr="00F22149">
        <w:rPr>
          <w:rFonts w:ascii="Arial" w:hAnsi="Arial" w:cs="Arial"/>
          <w:sz w:val="18"/>
          <w:szCs w:val="18"/>
        </w:rPr>
        <w:t xml:space="preserve"> de la</w:t>
      </w:r>
      <w:r w:rsidR="00B73C8C">
        <w:rPr>
          <w:rFonts w:ascii="Arial" w:hAnsi="Arial" w:cs="Arial"/>
          <w:sz w:val="18"/>
          <w:szCs w:val="18"/>
        </w:rPr>
        <w:t>s</w:t>
      </w:r>
      <w:r w:rsidRPr="00F22149">
        <w:rPr>
          <w:rFonts w:ascii="Arial" w:hAnsi="Arial" w:cs="Arial"/>
          <w:sz w:val="18"/>
          <w:szCs w:val="18"/>
        </w:rPr>
        <w:t xml:space="preserve"> propuesta</w:t>
      </w:r>
      <w:r w:rsidR="00B73C8C">
        <w:rPr>
          <w:rFonts w:ascii="Arial" w:hAnsi="Arial" w:cs="Arial"/>
          <w:sz w:val="18"/>
          <w:szCs w:val="18"/>
        </w:rPr>
        <w:t>s</w:t>
      </w:r>
      <w:r w:rsidRPr="00F22149">
        <w:rPr>
          <w:rFonts w:ascii="Arial" w:hAnsi="Arial" w:cs="Arial"/>
          <w:sz w:val="18"/>
          <w:szCs w:val="18"/>
        </w:rPr>
        <w:t xml:space="preserve"> solvente</w:t>
      </w:r>
      <w:r w:rsidR="00B73C8C">
        <w:rPr>
          <w:rFonts w:ascii="Arial" w:hAnsi="Arial" w:cs="Arial"/>
          <w:sz w:val="18"/>
          <w:szCs w:val="18"/>
        </w:rPr>
        <w:t>s</w:t>
      </w:r>
      <w:r w:rsidRPr="00F22149">
        <w:rPr>
          <w:rFonts w:ascii="Arial" w:hAnsi="Arial" w:cs="Arial"/>
          <w:sz w:val="18"/>
          <w:szCs w:val="18"/>
        </w:rPr>
        <w:t xml:space="preserve"> para la Universidad, con fundamento en los artículos 36 y 36 bis de la Ley, así como en el numeral VI, inciso C de las bases de la licitación.-------------------------------------------</w:t>
      </w:r>
      <w:r w:rsidRPr="00F22149">
        <w:rPr>
          <w:rFonts w:ascii="Arial" w:hAnsi="Arial" w:cs="Arial"/>
          <w:sz w:val="18"/>
          <w:szCs w:val="18"/>
          <w:lang w:val="es-MX"/>
        </w:rPr>
        <w:t xml:space="preserve"> </w:t>
      </w:r>
    </w:p>
    <w:p w:rsidR="004C42B0" w:rsidRPr="00F22149" w:rsidRDefault="004C42B0" w:rsidP="004C42B0">
      <w:pPr>
        <w:jc w:val="both"/>
        <w:rPr>
          <w:rFonts w:ascii="Arial" w:hAnsi="Arial" w:cs="Arial"/>
          <w:sz w:val="16"/>
          <w:szCs w:val="16"/>
        </w:rPr>
      </w:pPr>
      <w:r w:rsidRPr="00F22149">
        <w:rPr>
          <w:rFonts w:ascii="Arial" w:hAnsi="Arial" w:cs="Arial"/>
          <w:sz w:val="18"/>
          <w:szCs w:val="18"/>
        </w:rPr>
        <w:t>--------------------------------------------------------------------------------------------------------------------------------------------------</w:t>
      </w:r>
    </w:p>
    <w:p w:rsidR="004C42B0" w:rsidRPr="00C72978" w:rsidRDefault="004C42B0" w:rsidP="004C42B0">
      <w:pPr>
        <w:jc w:val="both"/>
        <w:rPr>
          <w:rFonts w:ascii="Arial" w:hAnsi="Arial" w:cs="Arial"/>
          <w:sz w:val="18"/>
          <w:szCs w:val="18"/>
        </w:rPr>
      </w:pPr>
      <w:r w:rsidRPr="00C72978">
        <w:rPr>
          <w:rFonts w:ascii="Arial" w:hAnsi="Arial" w:cs="Arial"/>
          <w:bCs/>
          <w:color w:val="000000"/>
          <w:sz w:val="15"/>
          <w:szCs w:val="15"/>
          <w:lang w:val="es-MX"/>
        </w:rPr>
        <w:t xml:space="preserve">Para las partidas adjudicadas, se formalizará esta adquisición mediante contrato de compra – venta a precio fijo en los términos de los artículos 37 fracción v, 44 y 46 de la Ley, la fecha tentativa de firma de </w:t>
      </w:r>
      <w:r w:rsidRPr="00C72978">
        <w:rPr>
          <w:rFonts w:ascii="Arial" w:hAnsi="Arial" w:cs="Arial"/>
          <w:color w:val="000000"/>
          <w:sz w:val="15"/>
          <w:szCs w:val="15"/>
        </w:rPr>
        <w:t>contrato es el día</w:t>
      </w:r>
      <w:r w:rsidRPr="00C72978">
        <w:rPr>
          <w:rFonts w:ascii="Arial" w:hAnsi="Arial" w:cs="Arial"/>
          <w:bCs/>
          <w:color w:val="000000"/>
          <w:sz w:val="15"/>
          <w:szCs w:val="15"/>
          <w:lang w:val="es-MX"/>
        </w:rPr>
        <w:t xml:space="preserve"> </w:t>
      </w:r>
      <w:r w:rsidR="00EE1A86" w:rsidRPr="00C72978">
        <w:rPr>
          <w:rFonts w:ascii="Arial" w:hAnsi="Arial" w:cs="Arial"/>
          <w:b/>
          <w:bCs/>
          <w:color w:val="000000"/>
          <w:sz w:val="15"/>
          <w:szCs w:val="15"/>
          <w:lang w:val="es-MX"/>
        </w:rPr>
        <w:t>2</w:t>
      </w:r>
      <w:r w:rsidR="00B73C8C" w:rsidRPr="00C72978">
        <w:rPr>
          <w:rFonts w:ascii="Arial" w:hAnsi="Arial" w:cs="Arial"/>
          <w:b/>
          <w:bCs/>
          <w:color w:val="000000"/>
          <w:sz w:val="15"/>
          <w:szCs w:val="15"/>
          <w:lang w:val="es-MX"/>
        </w:rPr>
        <w:t>5</w:t>
      </w:r>
      <w:r w:rsidR="00EE1A86" w:rsidRPr="00C72978">
        <w:rPr>
          <w:rFonts w:ascii="Arial" w:hAnsi="Arial" w:cs="Arial"/>
          <w:b/>
          <w:bCs/>
          <w:color w:val="000000"/>
          <w:sz w:val="15"/>
          <w:szCs w:val="15"/>
          <w:lang w:val="es-MX"/>
        </w:rPr>
        <w:t xml:space="preserve"> de noviembre de </w:t>
      </w:r>
      <w:r w:rsidRPr="00C72978">
        <w:rPr>
          <w:rFonts w:ascii="Arial" w:hAnsi="Arial" w:cs="Arial"/>
          <w:b/>
          <w:bCs/>
          <w:color w:val="000000"/>
          <w:sz w:val="15"/>
          <w:szCs w:val="15"/>
          <w:lang w:val="es-MX"/>
        </w:rPr>
        <w:t>202</w:t>
      </w:r>
      <w:r w:rsidR="00B73C8C" w:rsidRPr="00C72978">
        <w:rPr>
          <w:rFonts w:ascii="Arial" w:hAnsi="Arial" w:cs="Arial"/>
          <w:b/>
          <w:bCs/>
          <w:color w:val="000000"/>
          <w:sz w:val="15"/>
          <w:szCs w:val="15"/>
          <w:lang w:val="es-MX"/>
        </w:rPr>
        <w:t>4</w:t>
      </w:r>
      <w:r w:rsidRPr="00C72978">
        <w:rPr>
          <w:rFonts w:ascii="Arial" w:hAnsi="Arial" w:cs="Arial"/>
          <w:bCs/>
          <w:color w:val="000000"/>
          <w:sz w:val="15"/>
          <w:szCs w:val="15"/>
          <w:lang w:val="es-MX"/>
        </w:rPr>
        <w:t xml:space="preserve"> en el Departamento de Compras de la Dirección General de Finanzas, sita en edificio 222, Ciudad Universitaria, en horario de </w:t>
      </w:r>
      <w:r w:rsidRPr="00C72978">
        <w:rPr>
          <w:rFonts w:ascii="Arial" w:hAnsi="Arial" w:cs="Arial"/>
          <w:b/>
          <w:bCs/>
          <w:color w:val="000000"/>
          <w:sz w:val="15"/>
          <w:szCs w:val="15"/>
          <w:lang w:val="es-MX"/>
        </w:rPr>
        <w:t xml:space="preserve">14:00 a 15:00 horas. </w:t>
      </w:r>
      <w:r w:rsidRPr="00C72978">
        <w:rPr>
          <w:rFonts w:ascii="Arial" w:hAnsi="Arial" w:cs="Arial"/>
          <w:color w:val="000000"/>
          <w:sz w:val="15"/>
          <w:szCs w:val="15"/>
        </w:rPr>
        <w:t>El invitado ganador que injustificadamente y por causas imputables al mismo, no formalice el contrato adjudicado, será sancionado de conformidad con lo establecido en el artículo 59 de la Ley. Podrá formalizarse el contrato hasta dentro de los quince días naturales posteriores a la fecha de este fallo como lo establece la Ley y la entrega de la garantía de cumplimiento será a más tardar a los diez naturales posteriores a la fecha de fallo, sin embargo, el plazo de las obligaciones para la entrega inicia al día siguiente de esta fecha, es decir se cuentan al día siguiente de la fecha de fallo</w:t>
      </w:r>
      <w:r w:rsidRPr="00C72978">
        <w:rPr>
          <w:rFonts w:ascii="Arial" w:hAnsi="Arial" w:cs="Arial"/>
          <w:color w:val="000000"/>
          <w:sz w:val="18"/>
          <w:szCs w:val="18"/>
        </w:rPr>
        <w:t>.</w:t>
      </w:r>
      <w:r w:rsidRPr="00C72978">
        <w:rPr>
          <w:rFonts w:ascii="Arial" w:hAnsi="Arial" w:cs="Arial"/>
          <w:sz w:val="18"/>
          <w:szCs w:val="18"/>
        </w:rPr>
        <w:t>----------------------------------------------------------------------------------------------------------------------------------------------------------</w:t>
      </w:r>
      <w:r w:rsidR="00C72978">
        <w:rPr>
          <w:rFonts w:ascii="Arial" w:hAnsi="Arial" w:cs="Arial"/>
          <w:sz w:val="18"/>
          <w:szCs w:val="18"/>
        </w:rPr>
        <w:t>--------------------------------------------------------------</w:t>
      </w:r>
    </w:p>
    <w:p w:rsidR="004C42B0" w:rsidRPr="00F22149" w:rsidRDefault="004C42B0" w:rsidP="004C42B0">
      <w:pPr>
        <w:pStyle w:val="Sangradetextonormal"/>
        <w:ind w:left="0"/>
        <w:jc w:val="both"/>
        <w:rPr>
          <w:rFonts w:ascii="Arial" w:hAnsi="Arial" w:cs="Arial"/>
        </w:rPr>
      </w:pPr>
      <w:r w:rsidRPr="00C72978">
        <w:rPr>
          <w:rFonts w:ascii="Arial" w:hAnsi="Arial" w:cs="Arial"/>
          <w:color w:val="000000"/>
          <w:sz w:val="15"/>
          <w:szCs w:val="15"/>
        </w:rPr>
        <w:t xml:space="preserve">Previamente a la formalización del contrato, cuyo monto exceda de $300,000.00 (TRESCIENTOS MIL PESOS 00/100 M.N.), sin incluir I.V.A., o cualquier otro impuesto, el proveedor a quien se haya adjudicado el mismo, deberá presentar el </w:t>
      </w:r>
      <w:r w:rsidR="003D7559" w:rsidRPr="00C72978">
        <w:rPr>
          <w:rFonts w:ascii="Arial" w:hAnsi="Arial" w:cs="Arial"/>
          <w:color w:val="000000"/>
          <w:sz w:val="15"/>
          <w:szCs w:val="15"/>
        </w:rPr>
        <w:t xml:space="preserve">“Acuse de recepción” con el que se compruebe que se realizó la solicitud de opinión actualizada prevista en la regla </w:t>
      </w:r>
      <w:r w:rsidR="00B73C8C" w:rsidRPr="00C72978">
        <w:rPr>
          <w:rFonts w:ascii="Arial" w:hAnsi="Arial" w:cs="Arial"/>
          <w:color w:val="000000"/>
          <w:sz w:val="15"/>
          <w:szCs w:val="15"/>
        </w:rPr>
        <w:t>2.1.24</w:t>
      </w:r>
      <w:r w:rsidR="003D7559" w:rsidRPr="00C72978">
        <w:rPr>
          <w:rFonts w:ascii="Arial" w:hAnsi="Arial" w:cs="Arial"/>
          <w:color w:val="000000"/>
          <w:sz w:val="15"/>
          <w:szCs w:val="15"/>
        </w:rPr>
        <w:t>, de la miscelánea fiscal para el 202</w:t>
      </w:r>
      <w:r w:rsidR="00B73C8C" w:rsidRPr="00C72978">
        <w:rPr>
          <w:rFonts w:ascii="Arial" w:hAnsi="Arial" w:cs="Arial"/>
          <w:color w:val="000000"/>
          <w:sz w:val="15"/>
          <w:szCs w:val="15"/>
        </w:rPr>
        <w:t>4</w:t>
      </w:r>
      <w:r w:rsidR="003D7559" w:rsidRPr="00C72978">
        <w:rPr>
          <w:rFonts w:ascii="Arial" w:hAnsi="Arial" w:cs="Arial"/>
          <w:color w:val="000000"/>
          <w:sz w:val="15"/>
          <w:szCs w:val="15"/>
        </w:rPr>
        <w:t xml:space="preserve"> publicada el 2</w:t>
      </w:r>
      <w:r w:rsidR="00B73C8C" w:rsidRPr="00C72978">
        <w:rPr>
          <w:rFonts w:ascii="Arial" w:hAnsi="Arial" w:cs="Arial"/>
          <w:color w:val="000000"/>
          <w:sz w:val="15"/>
          <w:szCs w:val="15"/>
        </w:rPr>
        <w:t>9</w:t>
      </w:r>
      <w:r w:rsidR="003D7559" w:rsidRPr="00C72978">
        <w:rPr>
          <w:rFonts w:ascii="Arial" w:hAnsi="Arial" w:cs="Arial"/>
          <w:color w:val="000000"/>
          <w:sz w:val="15"/>
          <w:szCs w:val="15"/>
        </w:rPr>
        <w:t xml:space="preserve"> de diciembre de 202</w:t>
      </w:r>
      <w:r w:rsidR="00B73C8C" w:rsidRPr="00C72978">
        <w:rPr>
          <w:rFonts w:ascii="Arial" w:hAnsi="Arial" w:cs="Arial"/>
          <w:color w:val="000000"/>
          <w:sz w:val="15"/>
          <w:szCs w:val="15"/>
        </w:rPr>
        <w:t>3</w:t>
      </w:r>
      <w:r w:rsidR="003D7559" w:rsidRPr="00C72978">
        <w:rPr>
          <w:rFonts w:ascii="Arial" w:hAnsi="Arial" w:cs="Arial"/>
          <w:color w:val="000000"/>
          <w:sz w:val="15"/>
          <w:szCs w:val="15"/>
        </w:rPr>
        <w:t xml:space="preserve"> en el Diario Oficial de la Federación. </w:t>
      </w:r>
      <w:r w:rsidRPr="00C72978">
        <w:rPr>
          <w:rFonts w:ascii="Arial" w:hAnsi="Arial" w:cs="Arial"/>
          <w:color w:val="000000"/>
          <w:sz w:val="15"/>
          <w:szCs w:val="15"/>
        </w:rPr>
        <w:t xml:space="preserve">Por lo que el concursante ganador deberá realizar la consulta de opinión ante el SAT en la página: </w:t>
      </w:r>
      <w:hyperlink r:id="rId32" w:history="1">
        <w:r w:rsidRPr="00C72978">
          <w:rPr>
            <w:rStyle w:val="Hipervnculo"/>
            <w:rFonts w:ascii="Arial" w:hAnsi="Arial" w:cs="Arial"/>
            <w:sz w:val="15"/>
            <w:szCs w:val="15"/>
          </w:rPr>
          <w:t>http://www.sat.gob.mx</w:t>
        </w:r>
      </w:hyperlink>
      <w:r w:rsidRPr="00C72978">
        <w:rPr>
          <w:rFonts w:ascii="Arial" w:hAnsi="Arial" w:cs="Arial"/>
          <w:color w:val="000000"/>
          <w:sz w:val="15"/>
          <w:szCs w:val="15"/>
        </w:rPr>
        <w:t xml:space="preserve">  en la opción “Mi portal”, preferentemente dentro de los tres días hábiles posteriores a la fecha de notificación del fallo del presente procedimiento, debiendo incluir en dicha solicitud el correo electrónico </w:t>
      </w:r>
      <w:hyperlink r:id="rId33" w:history="1">
        <w:r w:rsidRPr="00C72978">
          <w:rPr>
            <w:rStyle w:val="Hipervnculo"/>
            <w:rFonts w:ascii="Arial" w:hAnsi="Arial" w:cs="Arial"/>
            <w:sz w:val="15"/>
            <w:szCs w:val="15"/>
          </w:rPr>
          <w:t>beatriz.rivera@edu.uaa.mx</w:t>
        </w:r>
      </w:hyperlink>
      <w:r w:rsidRPr="00C72978">
        <w:rPr>
          <w:rFonts w:ascii="Arial" w:hAnsi="Arial" w:cs="Arial"/>
          <w:color w:val="000000"/>
          <w:sz w:val="15"/>
          <w:szCs w:val="15"/>
        </w:rPr>
        <w:t xml:space="preserve"> para que el SAT envié el “Acuse de respuesta” que emitirá en atención a su solicitud de opinión. </w:t>
      </w:r>
      <w:r w:rsidRPr="00C72978">
        <w:rPr>
          <w:rFonts w:ascii="Arial" w:hAnsi="Arial" w:cs="Arial"/>
          <w:sz w:val="15"/>
          <w:szCs w:val="15"/>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C72978">
        <w:rPr>
          <w:rFonts w:ascii="Arial" w:hAnsi="Arial" w:cs="Arial"/>
          <w:color w:val="000000"/>
          <w:sz w:val="15"/>
          <w:szCs w:val="15"/>
        </w:rPr>
        <w:t xml:space="preserve">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 Se deberá entregar  respuesta positiva del </w:t>
      </w:r>
      <w:r w:rsidRPr="00F42FD8">
        <w:rPr>
          <w:rFonts w:ascii="Arial" w:hAnsi="Arial" w:cs="Arial"/>
          <w:color w:val="000000"/>
          <w:sz w:val="15"/>
          <w:szCs w:val="15"/>
        </w:rPr>
        <w:t>IMSS, de conformidad al ACUERDO ACDO.SA1.HCT.101214/281.P.DIR y su Anexo Único, dictado por el H. Consejo Técnico, relativo a las Reglas para la obtención de la opinión de cumplimiento de obligaciones</w:t>
      </w:r>
      <w:r w:rsidRPr="00C72978">
        <w:rPr>
          <w:rFonts w:ascii="Arial" w:hAnsi="Arial" w:cs="Arial"/>
          <w:color w:val="000000"/>
          <w:sz w:val="15"/>
          <w:szCs w:val="15"/>
        </w:rPr>
        <w:t xml:space="preserve"> fiscales en materia de seguridad social,  del Instituto Mexicano del Seguro Social, publicado en el Diario Oficial el 27 de Febrero de 2015, para aquellos contratos cuyo monto exceda de $300,000.00 (TRESCIENTOS MIL PESOS 00/100 M.N.), sin incluir el Impuesto al Valor Agregado, deberán presentar constancia de estar al corriente en sus obligaciones en materia de seguridad social</w:t>
      </w:r>
      <w:r w:rsidRPr="00F22149">
        <w:rPr>
          <w:rFonts w:ascii="Arial" w:hAnsi="Arial" w:cs="Arial"/>
          <w:color w:val="000000"/>
          <w:sz w:val="14"/>
          <w:szCs w:val="14"/>
        </w:rPr>
        <w:t xml:space="preserve">. </w:t>
      </w:r>
      <w:r w:rsidRPr="00F22149">
        <w:rPr>
          <w:rFonts w:ascii="Arial" w:hAnsi="Arial" w:cs="Arial"/>
        </w:rPr>
        <w:t>-----------------------------------------------------------------------------------------------------------------------------------------------------------------</w:t>
      </w:r>
    </w:p>
    <w:p w:rsidR="00AC782F" w:rsidRDefault="004C42B0" w:rsidP="004C42B0">
      <w:pPr>
        <w:pStyle w:val="Sangradetextonormal"/>
        <w:ind w:left="0"/>
        <w:jc w:val="both"/>
        <w:rPr>
          <w:rFonts w:ascii="Arial" w:hAnsi="Arial" w:cs="Arial"/>
        </w:rPr>
      </w:pPr>
      <w:r w:rsidRPr="00F22149">
        <w:rPr>
          <w:rFonts w:ascii="Arial" w:hAnsi="Arial" w:cs="Arial"/>
          <w:color w:val="000000"/>
          <w:sz w:val="16"/>
          <w:szCs w:val="16"/>
        </w:rPr>
        <w:t xml:space="preserve">Para efectos de la notificación, a partir de esta fecha se pone a disposición de los invitados que no hayan asistido a este acto, copia de esta Acta en: el Departamento de Compras de la Dirección General de Finanzas de la Universidad, edificio 222, domicilio de la convocante, por un término no menor de cinco días hábiles, siendo de la exclusiva responsabilidad de los licitantes, acudir a enterarse de su contenido y obtener copia de la misma. Este procedimiento sustituye a la notificación personal. La información también estará disponible en la dirección electrónica: </w:t>
      </w:r>
      <w:hyperlink w:history="1">
        <w:r w:rsidRPr="00F22149">
          <w:rPr>
            <w:rFonts w:ascii="Arial" w:hAnsi="Arial" w:cs="Arial"/>
          </w:rPr>
          <w:t xml:space="preserve"> </w:t>
        </w:r>
        <w:r w:rsidRPr="00F22149">
          <w:rPr>
            <w:rStyle w:val="Hipervnculo"/>
            <w:rFonts w:ascii="Arial" w:hAnsi="Arial" w:cs="Arial"/>
            <w:sz w:val="16"/>
            <w:szCs w:val="16"/>
          </w:rPr>
          <w:t xml:space="preserve">https://compranet.hacienda.gob.mx/web/login.html </w:t>
        </w:r>
      </w:hyperlink>
      <w:r w:rsidRPr="00F22149">
        <w:rPr>
          <w:rFonts w:ascii="Arial" w:hAnsi="Arial" w:cs="Arial"/>
        </w:rPr>
        <w:t>------------------------------------------------------------------------------</w:t>
      </w:r>
    </w:p>
    <w:p w:rsidR="004C42B0" w:rsidRPr="00F22149" w:rsidRDefault="004C42B0" w:rsidP="004C42B0">
      <w:pPr>
        <w:pStyle w:val="Sangradetextonormal"/>
        <w:ind w:left="0"/>
        <w:jc w:val="both"/>
        <w:rPr>
          <w:rFonts w:ascii="Arial" w:hAnsi="Arial" w:cs="Arial"/>
        </w:rPr>
      </w:pPr>
      <w:r w:rsidRPr="00F22149">
        <w:rPr>
          <w:rFonts w:ascii="Arial" w:hAnsi="Arial" w:cs="Arial"/>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CB5719" w:rsidRPr="00F22149" w:rsidTr="00DA15FD">
        <w:trPr>
          <w:trHeight w:val="158"/>
          <w:jc w:val="center"/>
        </w:trPr>
        <w:tc>
          <w:tcPr>
            <w:tcW w:w="8828" w:type="dxa"/>
            <w:gridSpan w:val="2"/>
            <w:shd w:val="clear" w:color="auto" w:fill="D9D9D9" w:themeFill="background1" w:themeFillShade="D9"/>
            <w:vAlign w:val="center"/>
          </w:tcPr>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b/>
                <w:sz w:val="18"/>
                <w:szCs w:val="18"/>
              </w:rPr>
              <w:t>Universidad Autónoma de Aguascalientes</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lang w:val="es-ES"/>
              </w:rPr>
            </w:pPr>
          </w:p>
          <w:p w:rsidR="00C619B5" w:rsidRDefault="00C619B5" w:rsidP="00A453FA">
            <w:pPr>
              <w:pStyle w:val="Sangradetextonormal"/>
              <w:ind w:left="0"/>
              <w:rPr>
                <w:rFonts w:ascii="Arial" w:hAnsi="Arial" w:cs="Arial"/>
                <w:b/>
                <w:sz w:val="19"/>
                <w:szCs w:val="19"/>
              </w:rPr>
            </w:pPr>
            <w:r w:rsidRPr="00C619B5">
              <w:rPr>
                <w:rFonts w:ascii="Arial" w:hAnsi="Arial" w:cs="Arial"/>
                <w:b/>
                <w:sz w:val="19"/>
                <w:szCs w:val="19"/>
              </w:rPr>
              <w:t xml:space="preserve">Mtro. en F. y N. Jorge Silva Robles </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 xml:space="preserve">Director General </w:t>
            </w:r>
            <w:r w:rsidR="00C619B5">
              <w:rPr>
                <w:rFonts w:ascii="Arial" w:hAnsi="Arial" w:cs="Arial"/>
                <w:sz w:val="19"/>
                <w:szCs w:val="19"/>
                <w:lang w:val="es-ES"/>
              </w:rPr>
              <w:t xml:space="preserve">Sustituto </w:t>
            </w:r>
            <w:r w:rsidRPr="00202F29">
              <w:rPr>
                <w:rFonts w:ascii="Arial" w:hAnsi="Arial" w:cs="Arial"/>
                <w:sz w:val="19"/>
                <w:szCs w:val="19"/>
                <w:lang w:val="es-ES"/>
              </w:rPr>
              <w:t>de Finanzas</w:t>
            </w:r>
          </w:p>
          <w:p w:rsidR="00CB5719" w:rsidRPr="00202F29" w:rsidRDefault="00CB5719" w:rsidP="00A453FA">
            <w:pPr>
              <w:pStyle w:val="Sangradetextonormal"/>
              <w:ind w:left="0"/>
              <w:rPr>
                <w:rFonts w:ascii="Arial" w:hAnsi="Arial" w:cs="Arial"/>
                <w:b/>
                <w:sz w:val="19"/>
                <w:szCs w:val="19"/>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C. Beatriz E. Rivera de Loera</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 xml:space="preserve">Jefa del Departamento de Compras y Secretario Técnico del Comité de Compras </w:t>
            </w:r>
          </w:p>
          <w:p w:rsidR="00CB5719" w:rsidRPr="00202F29" w:rsidRDefault="00CB5719" w:rsidP="00A453FA">
            <w:pPr>
              <w:pStyle w:val="Sangradetextonormal"/>
              <w:ind w:left="0"/>
              <w:rPr>
                <w:rFonts w:ascii="Arial" w:hAnsi="Arial" w:cs="Arial"/>
                <w:sz w:val="19"/>
                <w:szCs w:val="19"/>
                <w:lang w:val="es-ES"/>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CB5719" w:rsidRPr="00F22149" w:rsidTr="00A453FA">
        <w:trPr>
          <w:jc w:val="center"/>
        </w:trPr>
        <w:tc>
          <w:tcPr>
            <w:tcW w:w="4414" w:type="dxa"/>
          </w:tcPr>
          <w:p w:rsidR="00AC782F" w:rsidRPr="00202F29" w:rsidRDefault="00AC782F" w:rsidP="00A453FA">
            <w:pPr>
              <w:pStyle w:val="Sangradetextonormal"/>
              <w:ind w:left="0"/>
              <w:rPr>
                <w:rFonts w:ascii="Arial" w:hAnsi="Arial" w:cs="Arial"/>
                <w:b/>
                <w:sz w:val="19"/>
                <w:szCs w:val="19"/>
                <w:lang w:val="es-ES"/>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C. Esmeralda Yazmin Rodríguez Durón</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Representante de la Contraloría Universitaria</w:t>
            </w:r>
          </w:p>
        </w:tc>
        <w:tc>
          <w:tcPr>
            <w:tcW w:w="4414" w:type="dxa"/>
          </w:tcPr>
          <w:p w:rsidR="00CB5719" w:rsidRPr="00F22149" w:rsidRDefault="00CB5719" w:rsidP="00A453FA">
            <w:pPr>
              <w:pStyle w:val="Sangradetextonormal"/>
              <w:ind w:left="0"/>
              <w:jc w:val="center"/>
              <w:rPr>
                <w:rFonts w:ascii="Arial" w:hAnsi="Arial" w:cs="Arial"/>
                <w:sz w:val="18"/>
                <w:szCs w:val="18"/>
              </w:rPr>
            </w:pPr>
          </w:p>
          <w:p w:rsidR="00FC0B87" w:rsidRDefault="00FC0B87"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lang w:val="es-ES"/>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 xml:space="preserve">C. </w:t>
            </w:r>
            <w:r w:rsidR="00B73C8C">
              <w:rPr>
                <w:rFonts w:ascii="Arial" w:hAnsi="Arial" w:cs="Arial"/>
                <w:b/>
                <w:sz w:val="19"/>
                <w:szCs w:val="19"/>
                <w:lang w:val="es-ES"/>
              </w:rPr>
              <w:t>María Díaz Rodríguez</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Representante del Departamento Jurídico</w:t>
            </w:r>
          </w:p>
          <w:p w:rsidR="00CB5719" w:rsidRPr="00202F29" w:rsidRDefault="00CB5719" w:rsidP="00A453FA">
            <w:pPr>
              <w:pStyle w:val="Sangradetextonormal"/>
              <w:ind w:left="0"/>
              <w:rPr>
                <w:rFonts w:ascii="Arial" w:hAnsi="Arial" w:cs="Arial"/>
                <w:sz w:val="19"/>
                <w:szCs w:val="19"/>
                <w:lang w:val="es-ES"/>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b/>
                <w:sz w:val="18"/>
                <w:szCs w:val="18"/>
              </w:rPr>
            </w:pPr>
            <w:r w:rsidRPr="00F22149">
              <w:rPr>
                <w:rFonts w:ascii="Arial" w:hAnsi="Arial" w:cs="Arial"/>
                <w:sz w:val="18"/>
                <w:szCs w:val="18"/>
              </w:rPr>
              <w:t>____________________________________</w:t>
            </w:r>
          </w:p>
        </w:tc>
      </w:tr>
      <w:tr w:rsidR="00CB5719" w:rsidRPr="00F22149" w:rsidTr="00A453FA">
        <w:trPr>
          <w:jc w:val="center"/>
        </w:trPr>
        <w:tc>
          <w:tcPr>
            <w:tcW w:w="4414" w:type="dxa"/>
          </w:tcPr>
          <w:p w:rsidR="00CB5719" w:rsidRPr="00202F29" w:rsidRDefault="00CB5719" w:rsidP="00A453FA">
            <w:pPr>
              <w:pStyle w:val="Sangradetextonormal"/>
              <w:ind w:left="0"/>
              <w:rPr>
                <w:rFonts w:ascii="Arial" w:hAnsi="Arial" w:cs="Arial"/>
                <w:b/>
                <w:sz w:val="19"/>
                <w:szCs w:val="19"/>
                <w:lang w:val="es-ES"/>
              </w:rPr>
            </w:pPr>
          </w:p>
          <w:p w:rsidR="00CB5719" w:rsidRPr="00202F29" w:rsidRDefault="00CB5719" w:rsidP="00A453FA">
            <w:pPr>
              <w:pStyle w:val="Sangradetextonormal"/>
              <w:ind w:left="0"/>
              <w:rPr>
                <w:rFonts w:ascii="Arial" w:hAnsi="Arial" w:cs="Arial"/>
                <w:b/>
                <w:sz w:val="19"/>
                <w:szCs w:val="19"/>
                <w:lang w:val="es-ES"/>
              </w:rPr>
            </w:pPr>
            <w:r w:rsidRPr="00202F29">
              <w:rPr>
                <w:rFonts w:ascii="Arial" w:hAnsi="Arial" w:cs="Arial"/>
                <w:b/>
                <w:sz w:val="19"/>
                <w:szCs w:val="19"/>
                <w:lang w:val="es-ES"/>
              </w:rPr>
              <w:t>C. Roberto Bernal Castañón</w:t>
            </w:r>
          </w:p>
          <w:p w:rsidR="00CB5719" w:rsidRPr="00202F29" w:rsidRDefault="00CB5719" w:rsidP="00A453FA">
            <w:pPr>
              <w:pStyle w:val="Sangradetextonormal"/>
              <w:ind w:left="0"/>
              <w:rPr>
                <w:rFonts w:ascii="Arial" w:hAnsi="Arial" w:cs="Arial"/>
                <w:sz w:val="19"/>
                <w:szCs w:val="19"/>
                <w:lang w:val="es-ES"/>
              </w:rPr>
            </w:pPr>
            <w:r w:rsidRPr="00202F29">
              <w:rPr>
                <w:rFonts w:ascii="Arial" w:hAnsi="Arial" w:cs="Arial"/>
                <w:sz w:val="19"/>
                <w:szCs w:val="19"/>
                <w:lang w:val="es-ES"/>
              </w:rPr>
              <w:t>Representante de la Dirección General de Planeación y Desarrollo</w:t>
            </w:r>
          </w:p>
          <w:p w:rsidR="00CB5719" w:rsidRPr="00202F29" w:rsidRDefault="00CB5719" w:rsidP="00A453FA">
            <w:pPr>
              <w:pStyle w:val="Sangradetextonormal"/>
              <w:ind w:left="0"/>
              <w:rPr>
                <w:rFonts w:ascii="Arial" w:hAnsi="Arial" w:cs="Arial"/>
                <w:b/>
                <w:sz w:val="19"/>
                <w:szCs w:val="19"/>
                <w:lang w:val="es-ES"/>
              </w:rPr>
            </w:pPr>
          </w:p>
        </w:tc>
        <w:tc>
          <w:tcPr>
            <w:tcW w:w="4414" w:type="dxa"/>
          </w:tcPr>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p>
          <w:p w:rsidR="00CB5719" w:rsidRPr="00F22149" w:rsidRDefault="00CB5719" w:rsidP="00A453FA">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547EE0" w:rsidRPr="00F22149" w:rsidTr="00A453FA">
        <w:trPr>
          <w:jc w:val="center"/>
        </w:trPr>
        <w:tc>
          <w:tcPr>
            <w:tcW w:w="4414" w:type="dxa"/>
          </w:tcPr>
          <w:p w:rsidR="00547EE0" w:rsidRPr="00547EE0" w:rsidRDefault="00547EE0" w:rsidP="00547EE0">
            <w:pPr>
              <w:pStyle w:val="Sangradetextonormal"/>
              <w:ind w:left="0"/>
              <w:rPr>
                <w:rFonts w:ascii="Arial" w:hAnsi="Arial" w:cs="Arial"/>
                <w:b/>
                <w:sz w:val="19"/>
                <w:szCs w:val="19"/>
                <w:lang w:val="es-ES"/>
              </w:rPr>
            </w:pPr>
          </w:p>
          <w:p w:rsidR="00547EE0" w:rsidRPr="00547EE0" w:rsidRDefault="00547EE0" w:rsidP="00547EE0">
            <w:pPr>
              <w:pStyle w:val="Sangradetextonormal"/>
              <w:ind w:left="0"/>
              <w:rPr>
                <w:rFonts w:ascii="Arial" w:hAnsi="Arial" w:cs="Arial"/>
                <w:b/>
                <w:sz w:val="19"/>
                <w:szCs w:val="19"/>
                <w:lang w:val="es-ES"/>
              </w:rPr>
            </w:pPr>
            <w:r w:rsidRPr="00547EE0">
              <w:rPr>
                <w:rFonts w:ascii="Arial" w:hAnsi="Arial" w:cs="Arial"/>
                <w:b/>
                <w:sz w:val="19"/>
                <w:szCs w:val="19"/>
                <w:lang w:val="es-ES"/>
              </w:rPr>
              <w:t>C. José Samuel García Esparza</w:t>
            </w:r>
          </w:p>
          <w:p w:rsidR="00547EE0" w:rsidRPr="00547EE0" w:rsidRDefault="00547EE0" w:rsidP="00547EE0">
            <w:pPr>
              <w:pStyle w:val="Sangradetextonormal"/>
              <w:ind w:left="0"/>
              <w:rPr>
                <w:rFonts w:ascii="Arial" w:hAnsi="Arial" w:cs="Arial"/>
                <w:sz w:val="19"/>
                <w:szCs w:val="19"/>
                <w:lang w:val="es-ES"/>
              </w:rPr>
            </w:pPr>
            <w:r w:rsidRPr="00547EE0">
              <w:rPr>
                <w:rFonts w:ascii="Arial" w:hAnsi="Arial" w:cs="Arial"/>
                <w:sz w:val="19"/>
                <w:szCs w:val="19"/>
                <w:lang w:val="es-ES"/>
              </w:rPr>
              <w:t>Jefe del Departamento de Servicios Generales (Área requirente)</w:t>
            </w:r>
          </w:p>
          <w:p w:rsidR="00547EE0" w:rsidRPr="00547EE0" w:rsidRDefault="00547EE0" w:rsidP="00547EE0">
            <w:pPr>
              <w:pStyle w:val="Sangradetextonormal"/>
              <w:ind w:left="0"/>
              <w:rPr>
                <w:rFonts w:ascii="Arial" w:hAnsi="Arial" w:cs="Arial"/>
                <w:b/>
                <w:sz w:val="19"/>
                <w:szCs w:val="19"/>
                <w:lang w:val="es-ES"/>
              </w:rPr>
            </w:pPr>
          </w:p>
        </w:tc>
        <w:tc>
          <w:tcPr>
            <w:tcW w:w="4414" w:type="dxa"/>
          </w:tcPr>
          <w:p w:rsidR="00547EE0" w:rsidRPr="00952774" w:rsidRDefault="00547EE0" w:rsidP="00547EE0">
            <w:pPr>
              <w:pStyle w:val="Sangradetextonormal"/>
              <w:ind w:left="0"/>
              <w:jc w:val="center"/>
              <w:rPr>
                <w:rFonts w:ascii="Arial" w:hAnsi="Arial" w:cs="Arial"/>
                <w:b/>
                <w:sz w:val="18"/>
                <w:szCs w:val="18"/>
              </w:rPr>
            </w:pPr>
          </w:p>
          <w:p w:rsidR="00547EE0" w:rsidRPr="00952774" w:rsidRDefault="00547EE0" w:rsidP="00547EE0">
            <w:pPr>
              <w:pStyle w:val="Sangradetextonormal"/>
              <w:ind w:left="0"/>
              <w:jc w:val="center"/>
              <w:rPr>
                <w:rFonts w:ascii="Arial" w:hAnsi="Arial" w:cs="Arial"/>
                <w:b/>
                <w:sz w:val="18"/>
                <w:szCs w:val="18"/>
              </w:rPr>
            </w:pPr>
          </w:p>
          <w:p w:rsidR="00547EE0" w:rsidRPr="00952774" w:rsidRDefault="00547EE0" w:rsidP="00547EE0">
            <w:pPr>
              <w:pStyle w:val="Sangradetextonormal"/>
              <w:ind w:left="0"/>
              <w:jc w:val="center"/>
              <w:rPr>
                <w:rFonts w:ascii="Arial" w:hAnsi="Arial" w:cs="Arial"/>
                <w:b/>
                <w:sz w:val="18"/>
                <w:szCs w:val="18"/>
              </w:rPr>
            </w:pPr>
            <w:r w:rsidRPr="00952774">
              <w:rPr>
                <w:rFonts w:ascii="Arial" w:hAnsi="Arial" w:cs="Arial"/>
                <w:sz w:val="18"/>
                <w:szCs w:val="18"/>
              </w:rPr>
              <w:t>____________________________________</w:t>
            </w:r>
          </w:p>
        </w:tc>
      </w:tr>
      <w:tr w:rsidR="00547EE0" w:rsidRPr="00F22149" w:rsidTr="00A453FA">
        <w:trPr>
          <w:jc w:val="center"/>
        </w:trPr>
        <w:tc>
          <w:tcPr>
            <w:tcW w:w="4414" w:type="dxa"/>
          </w:tcPr>
          <w:p w:rsidR="00547EE0" w:rsidRPr="00547EE0" w:rsidRDefault="00547EE0" w:rsidP="00547EE0">
            <w:pPr>
              <w:pStyle w:val="Sangradetextonormal"/>
              <w:ind w:left="0"/>
              <w:rPr>
                <w:rFonts w:ascii="Arial" w:hAnsi="Arial" w:cs="Arial"/>
                <w:b/>
                <w:sz w:val="19"/>
                <w:szCs w:val="19"/>
                <w:lang w:val="es-ES"/>
              </w:rPr>
            </w:pPr>
          </w:p>
          <w:p w:rsidR="00547EE0" w:rsidRPr="00547EE0" w:rsidRDefault="00547EE0" w:rsidP="00547EE0">
            <w:pPr>
              <w:pStyle w:val="Sangradetextonormal"/>
              <w:ind w:left="0"/>
              <w:rPr>
                <w:rFonts w:ascii="Arial" w:hAnsi="Arial" w:cs="Arial"/>
                <w:b/>
                <w:sz w:val="19"/>
                <w:szCs w:val="19"/>
                <w:lang w:val="es-ES"/>
              </w:rPr>
            </w:pPr>
            <w:r w:rsidRPr="00547EE0">
              <w:rPr>
                <w:rFonts w:ascii="Arial" w:hAnsi="Arial" w:cs="Arial"/>
                <w:b/>
                <w:sz w:val="19"/>
                <w:szCs w:val="19"/>
                <w:lang w:val="es-ES"/>
              </w:rPr>
              <w:t>C. Luis Alberto González González</w:t>
            </w:r>
          </w:p>
          <w:p w:rsidR="00547EE0" w:rsidRPr="00547EE0" w:rsidRDefault="00547EE0" w:rsidP="00547EE0">
            <w:pPr>
              <w:pStyle w:val="Sangradetextonormal"/>
              <w:ind w:left="0"/>
              <w:rPr>
                <w:rFonts w:ascii="Arial" w:hAnsi="Arial" w:cs="Arial"/>
                <w:sz w:val="19"/>
                <w:szCs w:val="19"/>
                <w:lang w:val="es-ES"/>
              </w:rPr>
            </w:pPr>
            <w:r w:rsidRPr="00547EE0">
              <w:rPr>
                <w:rFonts w:ascii="Arial" w:hAnsi="Arial" w:cs="Arial"/>
                <w:sz w:val="19"/>
                <w:szCs w:val="19"/>
                <w:lang w:val="es-ES"/>
              </w:rPr>
              <w:t xml:space="preserve">Jefe de Sección de Servicios del </w:t>
            </w:r>
            <w:proofErr w:type="spellStart"/>
            <w:r w:rsidRPr="00547EE0">
              <w:rPr>
                <w:rFonts w:ascii="Arial" w:hAnsi="Arial" w:cs="Arial"/>
                <w:sz w:val="19"/>
                <w:szCs w:val="19"/>
                <w:lang w:val="es-ES"/>
              </w:rPr>
              <w:t>Depto</w:t>
            </w:r>
            <w:proofErr w:type="spellEnd"/>
            <w:r w:rsidRPr="00547EE0">
              <w:rPr>
                <w:rFonts w:ascii="Arial" w:hAnsi="Arial" w:cs="Arial"/>
                <w:sz w:val="19"/>
                <w:szCs w:val="19"/>
                <w:lang w:val="es-ES"/>
              </w:rPr>
              <w:t>, de Servicios Generales de la DGIU (Área requirente)</w:t>
            </w:r>
          </w:p>
          <w:p w:rsidR="00547EE0" w:rsidRPr="00547EE0" w:rsidRDefault="00547EE0" w:rsidP="00547EE0">
            <w:pPr>
              <w:pStyle w:val="Sangradetextonormal"/>
              <w:ind w:left="0"/>
              <w:rPr>
                <w:rFonts w:ascii="Arial" w:hAnsi="Arial" w:cs="Arial"/>
                <w:b/>
                <w:sz w:val="19"/>
                <w:szCs w:val="19"/>
                <w:lang w:val="es-ES"/>
              </w:rPr>
            </w:pPr>
          </w:p>
        </w:tc>
        <w:tc>
          <w:tcPr>
            <w:tcW w:w="4414" w:type="dxa"/>
          </w:tcPr>
          <w:p w:rsidR="00547EE0" w:rsidRPr="00C55D7D" w:rsidRDefault="00547EE0" w:rsidP="00547EE0">
            <w:pPr>
              <w:pStyle w:val="Sangradetextonormal"/>
              <w:ind w:left="0"/>
              <w:jc w:val="center"/>
              <w:rPr>
                <w:rFonts w:ascii="Arial" w:hAnsi="Arial" w:cs="Arial"/>
                <w:b/>
                <w:sz w:val="16"/>
                <w:szCs w:val="16"/>
              </w:rPr>
            </w:pPr>
          </w:p>
          <w:p w:rsidR="00547EE0" w:rsidRDefault="00547EE0" w:rsidP="00547EE0">
            <w:pPr>
              <w:pStyle w:val="Sangradetextonormal"/>
              <w:ind w:left="0"/>
              <w:jc w:val="center"/>
              <w:rPr>
                <w:rFonts w:ascii="Arial" w:hAnsi="Arial" w:cs="Arial"/>
                <w:b/>
                <w:sz w:val="16"/>
                <w:szCs w:val="16"/>
              </w:rPr>
            </w:pPr>
          </w:p>
          <w:p w:rsidR="00FC0B87" w:rsidRPr="00C55D7D" w:rsidRDefault="00FC0B87" w:rsidP="00547EE0">
            <w:pPr>
              <w:pStyle w:val="Sangradetextonormal"/>
              <w:ind w:left="0"/>
              <w:jc w:val="center"/>
              <w:rPr>
                <w:rFonts w:ascii="Arial" w:hAnsi="Arial" w:cs="Arial"/>
                <w:b/>
                <w:sz w:val="16"/>
                <w:szCs w:val="16"/>
              </w:rPr>
            </w:pPr>
          </w:p>
          <w:p w:rsidR="00547EE0" w:rsidRPr="00C55D7D" w:rsidRDefault="00547EE0" w:rsidP="00547EE0">
            <w:pPr>
              <w:pStyle w:val="Sangradetextonormal"/>
              <w:ind w:left="0"/>
              <w:jc w:val="center"/>
              <w:rPr>
                <w:rFonts w:ascii="Arial" w:hAnsi="Arial" w:cs="Arial"/>
                <w:b/>
                <w:sz w:val="16"/>
                <w:szCs w:val="16"/>
              </w:rPr>
            </w:pPr>
            <w:r w:rsidRPr="00952774">
              <w:rPr>
                <w:rFonts w:ascii="Arial" w:hAnsi="Arial" w:cs="Arial"/>
                <w:sz w:val="18"/>
                <w:szCs w:val="18"/>
              </w:rPr>
              <w:t>____________________________________</w:t>
            </w:r>
          </w:p>
        </w:tc>
      </w:tr>
      <w:tr w:rsidR="00E57DA5" w:rsidRPr="00F22149" w:rsidTr="00A453FA">
        <w:trPr>
          <w:jc w:val="center"/>
        </w:trPr>
        <w:tc>
          <w:tcPr>
            <w:tcW w:w="4414" w:type="dxa"/>
          </w:tcPr>
          <w:p w:rsidR="00E57DA5" w:rsidRPr="00894155" w:rsidRDefault="00E57DA5" w:rsidP="00E57DA5">
            <w:pPr>
              <w:pStyle w:val="Sangradetextonormal"/>
              <w:ind w:left="0"/>
              <w:rPr>
                <w:rFonts w:ascii="Arial" w:hAnsi="Arial" w:cs="Arial"/>
                <w:b/>
                <w:sz w:val="18"/>
                <w:szCs w:val="18"/>
                <w:lang w:val="es-ES"/>
              </w:rPr>
            </w:pPr>
          </w:p>
          <w:p w:rsidR="00E57DA5" w:rsidRPr="00894155" w:rsidRDefault="00E57DA5" w:rsidP="00E57DA5">
            <w:pPr>
              <w:rPr>
                <w:rFonts w:ascii="Arial" w:hAnsi="Arial" w:cs="Arial"/>
                <w:sz w:val="18"/>
                <w:szCs w:val="18"/>
                <w:lang w:val="es-MX"/>
              </w:rPr>
            </w:pPr>
            <w:r w:rsidRPr="00894155">
              <w:rPr>
                <w:rFonts w:ascii="Arial" w:hAnsi="Arial" w:cs="Arial"/>
                <w:sz w:val="18"/>
                <w:szCs w:val="18"/>
              </w:rPr>
              <w:t>C. Je</w:t>
            </w:r>
            <w:r w:rsidR="006F1DD5">
              <w:rPr>
                <w:rFonts w:ascii="Arial" w:hAnsi="Arial" w:cs="Arial"/>
                <w:sz w:val="18"/>
                <w:szCs w:val="18"/>
              </w:rPr>
              <w:t>s</w:t>
            </w:r>
            <w:r w:rsidRPr="00894155">
              <w:rPr>
                <w:rFonts w:ascii="Arial" w:hAnsi="Arial" w:cs="Arial"/>
                <w:sz w:val="18"/>
                <w:szCs w:val="18"/>
              </w:rPr>
              <w:t>sica de Jesús Nieto Plascencia</w:t>
            </w:r>
          </w:p>
          <w:p w:rsidR="00E57DA5" w:rsidRPr="00894155" w:rsidRDefault="00E57DA5" w:rsidP="00E57DA5">
            <w:pPr>
              <w:jc w:val="both"/>
              <w:rPr>
                <w:rFonts w:ascii="Arial" w:hAnsi="Arial" w:cs="Arial"/>
                <w:b/>
                <w:sz w:val="18"/>
                <w:szCs w:val="18"/>
              </w:rPr>
            </w:pPr>
            <w:r w:rsidRPr="00894155">
              <w:rPr>
                <w:rFonts w:ascii="Arial" w:hAnsi="Arial" w:cs="Arial"/>
                <w:b/>
                <w:sz w:val="18"/>
                <w:szCs w:val="18"/>
              </w:rPr>
              <w:t>Jefa del Almacén General de Consumibles (área requirente)</w:t>
            </w:r>
          </w:p>
          <w:p w:rsidR="00E57DA5" w:rsidRPr="00710BE6" w:rsidRDefault="00E57DA5" w:rsidP="00E57DA5">
            <w:pPr>
              <w:jc w:val="both"/>
              <w:rPr>
                <w:rFonts w:ascii="Arial" w:hAnsi="Arial" w:cs="Arial"/>
                <w:b/>
                <w:sz w:val="18"/>
                <w:szCs w:val="18"/>
              </w:rPr>
            </w:pPr>
          </w:p>
        </w:tc>
        <w:tc>
          <w:tcPr>
            <w:tcW w:w="4414" w:type="dxa"/>
          </w:tcPr>
          <w:p w:rsidR="00E57DA5" w:rsidRPr="00710BE6" w:rsidRDefault="00E57DA5" w:rsidP="00E57DA5">
            <w:pPr>
              <w:pStyle w:val="Sangradetextonormal"/>
              <w:ind w:left="0"/>
              <w:jc w:val="center"/>
              <w:rPr>
                <w:rFonts w:ascii="Arial" w:hAnsi="Arial" w:cs="Arial"/>
                <w:b/>
                <w:sz w:val="18"/>
                <w:szCs w:val="18"/>
              </w:rPr>
            </w:pPr>
          </w:p>
          <w:p w:rsidR="00E57DA5" w:rsidRPr="00710BE6" w:rsidRDefault="00E57DA5" w:rsidP="00E57DA5">
            <w:pPr>
              <w:pStyle w:val="Sangradetextonormal"/>
              <w:ind w:left="0"/>
              <w:jc w:val="center"/>
              <w:rPr>
                <w:rFonts w:ascii="Arial" w:hAnsi="Arial" w:cs="Arial"/>
                <w:sz w:val="18"/>
                <w:szCs w:val="18"/>
              </w:rPr>
            </w:pPr>
          </w:p>
          <w:p w:rsidR="00E57DA5" w:rsidRPr="00710BE6" w:rsidRDefault="00E57DA5" w:rsidP="00E57DA5">
            <w:pPr>
              <w:pStyle w:val="Sangradetextonormal"/>
              <w:ind w:left="0"/>
              <w:jc w:val="center"/>
              <w:rPr>
                <w:rFonts w:ascii="Arial" w:hAnsi="Arial" w:cs="Arial"/>
                <w:sz w:val="18"/>
                <w:szCs w:val="18"/>
              </w:rPr>
            </w:pPr>
          </w:p>
          <w:p w:rsidR="00E57DA5" w:rsidRPr="00E57DA5" w:rsidRDefault="00E57DA5" w:rsidP="00E57DA5">
            <w:pPr>
              <w:pStyle w:val="Sangradetextonormal"/>
              <w:ind w:left="0"/>
              <w:jc w:val="center"/>
              <w:rPr>
                <w:rFonts w:ascii="Arial" w:hAnsi="Arial" w:cs="Arial"/>
                <w:sz w:val="18"/>
                <w:szCs w:val="18"/>
                <w:lang w:val="es-ES"/>
              </w:rPr>
            </w:pPr>
            <w:r w:rsidRPr="00E57DA5">
              <w:rPr>
                <w:rFonts w:ascii="Arial" w:hAnsi="Arial" w:cs="Arial"/>
                <w:sz w:val="18"/>
                <w:szCs w:val="18"/>
              </w:rPr>
              <w:t>____________________________________</w:t>
            </w:r>
          </w:p>
        </w:tc>
      </w:tr>
      <w:tr w:rsidR="00E57DA5" w:rsidRPr="00F22149" w:rsidTr="00A453FA">
        <w:trPr>
          <w:jc w:val="center"/>
        </w:trPr>
        <w:tc>
          <w:tcPr>
            <w:tcW w:w="4414" w:type="dxa"/>
          </w:tcPr>
          <w:p w:rsidR="00E57DA5" w:rsidRPr="00E57DA5" w:rsidRDefault="00E57DA5" w:rsidP="00E57DA5">
            <w:pPr>
              <w:pStyle w:val="Sangradetextonormal"/>
              <w:ind w:left="0"/>
              <w:rPr>
                <w:rFonts w:ascii="Arial" w:hAnsi="Arial" w:cs="Arial"/>
                <w:sz w:val="19"/>
                <w:szCs w:val="19"/>
                <w:highlight w:val="yellow"/>
                <w:lang w:val="es-ES"/>
              </w:rPr>
            </w:pPr>
          </w:p>
          <w:p w:rsidR="00E57DA5" w:rsidRPr="00E57DA5" w:rsidRDefault="00E57DA5" w:rsidP="00E57DA5">
            <w:pPr>
              <w:pStyle w:val="Sangradetextonormal"/>
              <w:ind w:left="0"/>
              <w:rPr>
                <w:rFonts w:ascii="Arial" w:hAnsi="Arial" w:cs="Arial"/>
                <w:sz w:val="19"/>
                <w:szCs w:val="19"/>
                <w:lang w:val="es-ES"/>
              </w:rPr>
            </w:pPr>
            <w:r w:rsidRPr="00E57DA5">
              <w:rPr>
                <w:rFonts w:ascii="Arial" w:hAnsi="Arial" w:cs="Arial"/>
                <w:sz w:val="19"/>
                <w:szCs w:val="19"/>
                <w:lang w:val="es-ES"/>
              </w:rPr>
              <w:t xml:space="preserve">C. </w:t>
            </w:r>
            <w:proofErr w:type="spellStart"/>
            <w:r w:rsidRPr="00E57DA5">
              <w:rPr>
                <w:rFonts w:ascii="Arial" w:hAnsi="Arial" w:cs="Arial"/>
                <w:sz w:val="19"/>
                <w:szCs w:val="19"/>
                <w:lang w:val="es-ES"/>
              </w:rPr>
              <w:t>Lisly</w:t>
            </w:r>
            <w:proofErr w:type="spellEnd"/>
            <w:r w:rsidRPr="00E57DA5">
              <w:rPr>
                <w:rFonts w:ascii="Arial" w:hAnsi="Arial" w:cs="Arial"/>
                <w:sz w:val="19"/>
                <w:szCs w:val="19"/>
                <w:lang w:val="es-ES"/>
              </w:rPr>
              <w:t xml:space="preserve"> Paola Jiménez de Alba</w:t>
            </w:r>
          </w:p>
          <w:p w:rsidR="00E57DA5" w:rsidRPr="00E57DA5" w:rsidRDefault="00E57DA5" w:rsidP="00E57DA5">
            <w:pPr>
              <w:pStyle w:val="Sangradetextonormal"/>
              <w:ind w:left="0"/>
              <w:rPr>
                <w:rFonts w:ascii="Arial" w:hAnsi="Arial" w:cs="Arial"/>
                <w:b/>
                <w:sz w:val="19"/>
                <w:szCs w:val="19"/>
                <w:lang w:val="es-ES"/>
              </w:rPr>
            </w:pPr>
            <w:r w:rsidRPr="00E57DA5">
              <w:rPr>
                <w:rFonts w:ascii="Arial" w:hAnsi="Arial" w:cs="Arial"/>
                <w:b/>
                <w:sz w:val="19"/>
                <w:szCs w:val="19"/>
                <w:lang w:val="es-ES"/>
              </w:rPr>
              <w:t>Departamento de Compras</w:t>
            </w:r>
          </w:p>
          <w:p w:rsidR="00E57DA5" w:rsidRPr="00202F29" w:rsidRDefault="00E57DA5" w:rsidP="00E57DA5">
            <w:pPr>
              <w:pStyle w:val="Sangradetextonormal"/>
              <w:ind w:left="0"/>
              <w:rPr>
                <w:rFonts w:ascii="Arial" w:hAnsi="Arial" w:cs="Arial"/>
                <w:b/>
                <w:sz w:val="19"/>
                <w:szCs w:val="19"/>
                <w:highlight w:val="yellow"/>
                <w:lang w:val="es-ES"/>
              </w:rPr>
            </w:pPr>
          </w:p>
        </w:tc>
        <w:tc>
          <w:tcPr>
            <w:tcW w:w="4414" w:type="dxa"/>
          </w:tcPr>
          <w:p w:rsidR="00E57DA5" w:rsidRPr="00F22149" w:rsidRDefault="00E57DA5" w:rsidP="00E57DA5">
            <w:pPr>
              <w:pStyle w:val="Sangradetextonormal"/>
              <w:ind w:left="0"/>
              <w:jc w:val="center"/>
              <w:rPr>
                <w:rFonts w:ascii="Arial" w:hAnsi="Arial" w:cs="Arial"/>
                <w:sz w:val="18"/>
                <w:szCs w:val="18"/>
              </w:rPr>
            </w:pPr>
          </w:p>
          <w:p w:rsidR="00E57DA5" w:rsidRPr="00F22149" w:rsidRDefault="00E57DA5" w:rsidP="00E57DA5">
            <w:pPr>
              <w:pStyle w:val="Sangradetextonormal"/>
              <w:ind w:left="0"/>
              <w:jc w:val="center"/>
              <w:rPr>
                <w:rFonts w:ascii="Arial" w:hAnsi="Arial" w:cs="Arial"/>
                <w:sz w:val="18"/>
                <w:szCs w:val="18"/>
              </w:rPr>
            </w:pPr>
          </w:p>
          <w:p w:rsidR="00E57DA5" w:rsidRPr="00F22149" w:rsidRDefault="00E57DA5" w:rsidP="00E57DA5">
            <w:pPr>
              <w:pStyle w:val="Sangradetextonormal"/>
              <w:ind w:left="0"/>
              <w:jc w:val="center"/>
              <w:rPr>
                <w:rFonts w:ascii="Arial" w:hAnsi="Arial" w:cs="Arial"/>
                <w:sz w:val="18"/>
                <w:szCs w:val="18"/>
              </w:rPr>
            </w:pPr>
            <w:r w:rsidRPr="00F22149">
              <w:rPr>
                <w:rFonts w:ascii="Arial" w:hAnsi="Arial" w:cs="Arial"/>
                <w:sz w:val="18"/>
                <w:szCs w:val="18"/>
              </w:rPr>
              <w:t>____________________________________</w:t>
            </w:r>
          </w:p>
        </w:tc>
      </w:tr>
      <w:tr w:rsidR="00E57DA5" w:rsidRPr="00F22149" w:rsidTr="00A453FA">
        <w:trPr>
          <w:jc w:val="center"/>
        </w:trPr>
        <w:tc>
          <w:tcPr>
            <w:tcW w:w="4414" w:type="dxa"/>
          </w:tcPr>
          <w:p w:rsidR="00E57DA5" w:rsidRPr="00202F29" w:rsidRDefault="00E57DA5" w:rsidP="00E57DA5">
            <w:pPr>
              <w:pStyle w:val="Sangradetextonormal"/>
              <w:ind w:left="0"/>
              <w:rPr>
                <w:rFonts w:ascii="Arial" w:hAnsi="Arial" w:cs="Arial"/>
                <w:b/>
                <w:sz w:val="19"/>
                <w:szCs w:val="19"/>
                <w:highlight w:val="yellow"/>
                <w:lang w:val="es-ES"/>
              </w:rPr>
            </w:pPr>
          </w:p>
          <w:p w:rsidR="00E57DA5" w:rsidRPr="00E57DA5" w:rsidRDefault="00E57DA5" w:rsidP="00E57DA5">
            <w:pPr>
              <w:pStyle w:val="Sangradetextonormal"/>
              <w:ind w:left="0"/>
              <w:rPr>
                <w:rFonts w:ascii="Arial" w:hAnsi="Arial" w:cs="Arial"/>
                <w:sz w:val="19"/>
                <w:szCs w:val="19"/>
                <w:lang w:val="es-ES"/>
              </w:rPr>
            </w:pPr>
            <w:r w:rsidRPr="00E57DA5">
              <w:rPr>
                <w:rFonts w:ascii="Arial" w:hAnsi="Arial" w:cs="Arial"/>
                <w:sz w:val="19"/>
                <w:szCs w:val="19"/>
                <w:lang w:val="es-ES"/>
              </w:rPr>
              <w:t xml:space="preserve">C. Gabriela del Socorro Muñoz Vera </w:t>
            </w:r>
          </w:p>
          <w:p w:rsidR="00E57DA5" w:rsidRPr="00E57DA5" w:rsidRDefault="00E57DA5" w:rsidP="00E57DA5">
            <w:pPr>
              <w:pStyle w:val="Sangradetextonormal"/>
              <w:ind w:left="0"/>
              <w:rPr>
                <w:rFonts w:ascii="Arial" w:hAnsi="Arial" w:cs="Arial"/>
                <w:b/>
                <w:sz w:val="19"/>
                <w:szCs w:val="19"/>
                <w:lang w:val="es-ES"/>
              </w:rPr>
            </w:pPr>
            <w:r w:rsidRPr="00E57DA5">
              <w:rPr>
                <w:rFonts w:ascii="Arial" w:hAnsi="Arial" w:cs="Arial"/>
                <w:b/>
                <w:sz w:val="19"/>
                <w:szCs w:val="19"/>
                <w:lang w:val="es-ES"/>
              </w:rPr>
              <w:t>Departamento de Compras</w:t>
            </w:r>
          </w:p>
          <w:p w:rsidR="00E57DA5" w:rsidRPr="00202F29" w:rsidRDefault="00E57DA5" w:rsidP="00E57DA5">
            <w:pPr>
              <w:pStyle w:val="Sangradetextonormal"/>
              <w:ind w:left="0"/>
              <w:rPr>
                <w:rFonts w:ascii="Arial" w:hAnsi="Arial" w:cs="Arial"/>
                <w:b/>
                <w:sz w:val="19"/>
                <w:szCs w:val="19"/>
                <w:highlight w:val="yellow"/>
                <w:lang w:val="es-ES"/>
              </w:rPr>
            </w:pPr>
          </w:p>
        </w:tc>
        <w:tc>
          <w:tcPr>
            <w:tcW w:w="4414" w:type="dxa"/>
          </w:tcPr>
          <w:p w:rsidR="00E57DA5" w:rsidRPr="00F22149" w:rsidRDefault="00E57DA5" w:rsidP="00E57DA5">
            <w:pPr>
              <w:pStyle w:val="Sangradetextonormal"/>
              <w:ind w:left="0"/>
              <w:jc w:val="center"/>
              <w:rPr>
                <w:rFonts w:ascii="Arial" w:hAnsi="Arial" w:cs="Arial"/>
                <w:sz w:val="18"/>
                <w:szCs w:val="18"/>
              </w:rPr>
            </w:pPr>
          </w:p>
          <w:p w:rsidR="00E57DA5" w:rsidRPr="00F22149" w:rsidRDefault="00E57DA5" w:rsidP="00E57DA5">
            <w:pPr>
              <w:pStyle w:val="Sangradetextonormal"/>
              <w:ind w:left="0"/>
              <w:jc w:val="center"/>
              <w:rPr>
                <w:rFonts w:ascii="Arial" w:hAnsi="Arial" w:cs="Arial"/>
                <w:sz w:val="18"/>
                <w:szCs w:val="18"/>
              </w:rPr>
            </w:pPr>
          </w:p>
          <w:p w:rsidR="00E57DA5" w:rsidRPr="00F22149" w:rsidRDefault="00E57DA5" w:rsidP="00E57DA5">
            <w:pPr>
              <w:pStyle w:val="Sangradetextonormal"/>
              <w:ind w:left="0"/>
              <w:jc w:val="center"/>
              <w:rPr>
                <w:rFonts w:ascii="Arial" w:hAnsi="Arial" w:cs="Arial"/>
                <w:sz w:val="18"/>
                <w:szCs w:val="18"/>
              </w:rPr>
            </w:pPr>
            <w:r w:rsidRPr="00F22149">
              <w:rPr>
                <w:rFonts w:ascii="Arial" w:hAnsi="Arial" w:cs="Arial"/>
                <w:sz w:val="18"/>
                <w:szCs w:val="18"/>
              </w:rPr>
              <w:t>______________________________________</w:t>
            </w:r>
          </w:p>
        </w:tc>
      </w:tr>
      <w:tr w:rsidR="00C0139B" w:rsidRPr="00F22149" w:rsidTr="00A453FA">
        <w:trPr>
          <w:jc w:val="center"/>
        </w:trPr>
        <w:tc>
          <w:tcPr>
            <w:tcW w:w="4414" w:type="dxa"/>
          </w:tcPr>
          <w:p w:rsidR="00C0139B" w:rsidRPr="00202F29" w:rsidRDefault="00C0139B" w:rsidP="00C0139B">
            <w:pPr>
              <w:pStyle w:val="Sangradetextonormal"/>
              <w:ind w:left="0"/>
              <w:rPr>
                <w:rFonts w:ascii="Arial" w:hAnsi="Arial" w:cs="Arial"/>
                <w:b/>
                <w:sz w:val="19"/>
                <w:szCs w:val="19"/>
                <w:highlight w:val="yellow"/>
                <w:lang w:val="es-ES"/>
              </w:rPr>
            </w:pPr>
          </w:p>
          <w:p w:rsidR="00C0139B" w:rsidRPr="00E57DA5" w:rsidRDefault="00C0139B" w:rsidP="00C0139B">
            <w:pPr>
              <w:pStyle w:val="Sangradetextonormal"/>
              <w:ind w:left="0"/>
              <w:rPr>
                <w:rFonts w:ascii="Arial" w:hAnsi="Arial" w:cs="Arial"/>
                <w:sz w:val="19"/>
                <w:szCs w:val="19"/>
                <w:lang w:val="es-ES"/>
              </w:rPr>
            </w:pPr>
            <w:r w:rsidRPr="00E57DA5">
              <w:rPr>
                <w:rFonts w:ascii="Arial" w:hAnsi="Arial" w:cs="Arial"/>
                <w:sz w:val="19"/>
                <w:szCs w:val="19"/>
                <w:lang w:val="es-ES"/>
              </w:rPr>
              <w:t xml:space="preserve">C. </w:t>
            </w:r>
            <w:r>
              <w:rPr>
                <w:rFonts w:ascii="Arial" w:hAnsi="Arial" w:cs="Arial"/>
                <w:sz w:val="19"/>
                <w:szCs w:val="19"/>
                <w:lang w:val="es-ES"/>
              </w:rPr>
              <w:t>Berenice Ceballos Guzmán</w:t>
            </w:r>
            <w:r w:rsidRPr="00E57DA5">
              <w:rPr>
                <w:rFonts w:ascii="Arial" w:hAnsi="Arial" w:cs="Arial"/>
                <w:sz w:val="19"/>
                <w:szCs w:val="19"/>
                <w:lang w:val="es-ES"/>
              </w:rPr>
              <w:t xml:space="preserve"> </w:t>
            </w:r>
          </w:p>
          <w:p w:rsidR="00C0139B" w:rsidRPr="00E57DA5" w:rsidRDefault="00C0139B" w:rsidP="00C0139B">
            <w:pPr>
              <w:pStyle w:val="Sangradetextonormal"/>
              <w:ind w:left="0"/>
              <w:rPr>
                <w:rFonts w:ascii="Arial" w:hAnsi="Arial" w:cs="Arial"/>
                <w:b/>
                <w:sz w:val="19"/>
                <w:szCs w:val="19"/>
                <w:lang w:val="es-ES"/>
              </w:rPr>
            </w:pPr>
            <w:r w:rsidRPr="00E57DA5">
              <w:rPr>
                <w:rFonts w:ascii="Arial" w:hAnsi="Arial" w:cs="Arial"/>
                <w:b/>
                <w:sz w:val="19"/>
                <w:szCs w:val="19"/>
                <w:lang w:val="es-ES"/>
              </w:rPr>
              <w:t>Departamento de Compras</w:t>
            </w:r>
          </w:p>
          <w:p w:rsidR="00C0139B" w:rsidRPr="00202F29" w:rsidRDefault="00C0139B" w:rsidP="00C0139B">
            <w:pPr>
              <w:pStyle w:val="Sangradetextonormal"/>
              <w:ind w:left="0"/>
              <w:rPr>
                <w:rFonts w:ascii="Arial" w:hAnsi="Arial" w:cs="Arial"/>
                <w:b/>
                <w:sz w:val="19"/>
                <w:szCs w:val="19"/>
                <w:highlight w:val="yellow"/>
                <w:lang w:val="es-ES"/>
              </w:rPr>
            </w:pPr>
          </w:p>
        </w:tc>
        <w:tc>
          <w:tcPr>
            <w:tcW w:w="4414" w:type="dxa"/>
          </w:tcPr>
          <w:p w:rsidR="00C0139B" w:rsidRPr="00F22149" w:rsidRDefault="00C0139B" w:rsidP="00C0139B">
            <w:pPr>
              <w:pStyle w:val="Sangradetextonormal"/>
              <w:ind w:left="0"/>
              <w:jc w:val="center"/>
              <w:rPr>
                <w:rFonts w:ascii="Arial" w:hAnsi="Arial" w:cs="Arial"/>
                <w:sz w:val="18"/>
                <w:szCs w:val="18"/>
              </w:rPr>
            </w:pPr>
          </w:p>
          <w:p w:rsidR="00C0139B" w:rsidRPr="00F22149" w:rsidRDefault="00C0139B" w:rsidP="00C0139B">
            <w:pPr>
              <w:pStyle w:val="Sangradetextonormal"/>
              <w:ind w:left="0"/>
              <w:jc w:val="center"/>
              <w:rPr>
                <w:rFonts w:ascii="Arial" w:hAnsi="Arial" w:cs="Arial"/>
                <w:sz w:val="18"/>
                <w:szCs w:val="18"/>
              </w:rPr>
            </w:pPr>
          </w:p>
          <w:p w:rsidR="00C0139B" w:rsidRPr="00F22149" w:rsidRDefault="00C0139B" w:rsidP="00C0139B">
            <w:pPr>
              <w:pStyle w:val="Sangradetextonormal"/>
              <w:ind w:left="0"/>
              <w:jc w:val="center"/>
              <w:rPr>
                <w:rFonts w:ascii="Arial" w:hAnsi="Arial" w:cs="Arial"/>
                <w:sz w:val="18"/>
                <w:szCs w:val="18"/>
              </w:rPr>
            </w:pPr>
            <w:r w:rsidRPr="00F22149">
              <w:rPr>
                <w:rFonts w:ascii="Arial" w:hAnsi="Arial" w:cs="Arial"/>
                <w:sz w:val="18"/>
                <w:szCs w:val="18"/>
              </w:rPr>
              <w:t>______________________________________</w:t>
            </w:r>
          </w:p>
        </w:tc>
      </w:tr>
      <w:tr w:rsidR="00E57DA5" w:rsidRPr="00F22149" w:rsidTr="00A453FA">
        <w:trPr>
          <w:jc w:val="center"/>
        </w:trPr>
        <w:tc>
          <w:tcPr>
            <w:tcW w:w="4414" w:type="dxa"/>
          </w:tcPr>
          <w:p w:rsidR="00E57DA5" w:rsidRPr="00202F29" w:rsidRDefault="00E57DA5" w:rsidP="00E57DA5">
            <w:pPr>
              <w:pStyle w:val="Sangradetextonormal"/>
              <w:ind w:left="0"/>
              <w:rPr>
                <w:rFonts w:ascii="Arial" w:hAnsi="Arial" w:cs="Arial"/>
                <w:b/>
                <w:sz w:val="19"/>
                <w:szCs w:val="19"/>
                <w:highlight w:val="yellow"/>
                <w:lang w:val="es-ES"/>
              </w:rPr>
            </w:pPr>
          </w:p>
          <w:p w:rsidR="00E57DA5" w:rsidRPr="00E57DA5" w:rsidRDefault="00E57DA5" w:rsidP="00E57DA5">
            <w:pPr>
              <w:pStyle w:val="Sangradetextonormal"/>
              <w:ind w:left="0"/>
              <w:rPr>
                <w:rFonts w:ascii="Arial" w:hAnsi="Arial" w:cs="Arial"/>
                <w:sz w:val="19"/>
                <w:szCs w:val="19"/>
                <w:lang w:val="es-ES"/>
              </w:rPr>
            </w:pPr>
            <w:r w:rsidRPr="00E57DA5">
              <w:rPr>
                <w:rFonts w:ascii="Arial" w:hAnsi="Arial" w:cs="Arial"/>
                <w:sz w:val="19"/>
                <w:szCs w:val="19"/>
                <w:lang w:val="es-ES"/>
              </w:rPr>
              <w:t xml:space="preserve">C. Arnoldo Rodríguez Romo </w:t>
            </w:r>
          </w:p>
          <w:p w:rsidR="00E57DA5" w:rsidRDefault="00E57DA5" w:rsidP="00E57DA5">
            <w:pPr>
              <w:pStyle w:val="Sangradetextonormal"/>
              <w:ind w:left="0"/>
              <w:rPr>
                <w:rFonts w:ascii="Arial" w:hAnsi="Arial" w:cs="Arial"/>
                <w:b/>
                <w:sz w:val="19"/>
                <w:szCs w:val="19"/>
                <w:lang w:val="es-ES"/>
              </w:rPr>
            </w:pPr>
            <w:r w:rsidRPr="00E57DA5">
              <w:rPr>
                <w:rFonts w:ascii="Arial" w:hAnsi="Arial" w:cs="Arial"/>
                <w:b/>
                <w:sz w:val="19"/>
                <w:szCs w:val="19"/>
                <w:lang w:val="es-ES"/>
              </w:rPr>
              <w:t>Departamento de Compras</w:t>
            </w:r>
          </w:p>
          <w:p w:rsidR="00836E7A" w:rsidRPr="00B7250E" w:rsidRDefault="00836E7A" w:rsidP="00E57DA5">
            <w:pPr>
              <w:pStyle w:val="Sangradetextonormal"/>
              <w:ind w:left="0"/>
              <w:rPr>
                <w:rFonts w:ascii="Arial" w:hAnsi="Arial" w:cs="Arial"/>
                <w:b/>
                <w:sz w:val="19"/>
                <w:szCs w:val="19"/>
                <w:lang w:val="es-ES"/>
              </w:rPr>
            </w:pPr>
          </w:p>
        </w:tc>
        <w:tc>
          <w:tcPr>
            <w:tcW w:w="4414" w:type="dxa"/>
          </w:tcPr>
          <w:p w:rsidR="00E57DA5" w:rsidRPr="00F22149" w:rsidRDefault="00E57DA5" w:rsidP="00E57DA5">
            <w:pPr>
              <w:pStyle w:val="Sangradetextonormal"/>
              <w:ind w:left="0"/>
              <w:jc w:val="center"/>
              <w:rPr>
                <w:rFonts w:ascii="Arial" w:hAnsi="Arial" w:cs="Arial"/>
                <w:sz w:val="18"/>
                <w:szCs w:val="18"/>
              </w:rPr>
            </w:pPr>
          </w:p>
          <w:p w:rsidR="00E57DA5" w:rsidRPr="00F22149" w:rsidRDefault="00E57DA5" w:rsidP="00E57DA5">
            <w:pPr>
              <w:pStyle w:val="Sangradetextonormal"/>
              <w:ind w:left="0"/>
              <w:jc w:val="center"/>
              <w:rPr>
                <w:rFonts w:ascii="Arial" w:hAnsi="Arial" w:cs="Arial"/>
                <w:sz w:val="18"/>
                <w:szCs w:val="18"/>
              </w:rPr>
            </w:pPr>
          </w:p>
          <w:p w:rsidR="00E57DA5" w:rsidRPr="00F22149" w:rsidRDefault="00E57DA5" w:rsidP="00E57DA5">
            <w:pPr>
              <w:pStyle w:val="Sangradetextonormal"/>
              <w:ind w:left="0"/>
              <w:jc w:val="center"/>
              <w:rPr>
                <w:rFonts w:ascii="Arial" w:hAnsi="Arial" w:cs="Arial"/>
                <w:sz w:val="18"/>
                <w:szCs w:val="18"/>
              </w:rPr>
            </w:pPr>
            <w:r w:rsidRPr="00F22149">
              <w:rPr>
                <w:rFonts w:ascii="Arial" w:hAnsi="Arial" w:cs="Arial"/>
                <w:sz w:val="18"/>
                <w:szCs w:val="18"/>
              </w:rPr>
              <w:t>______________________________________</w:t>
            </w:r>
          </w:p>
        </w:tc>
      </w:tr>
    </w:tbl>
    <w:p w:rsidR="00CB5719" w:rsidRPr="00F22149" w:rsidRDefault="00CB5719" w:rsidP="00CB5719">
      <w:pPr>
        <w:pStyle w:val="Sangradetextonormal"/>
        <w:ind w:left="0"/>
        <w:rPr>
          <w:rFonts w:ascii="Arial" w:hAnsi="Arial" w:cs="Arial"/>
          <w:sz w:val="18"/>
          <w:szCs w:val="18"/>
          <w:lang w:val="es-ES"/>
        </w:rPr>
      </w:pPr>
      <w:r w:rsidRPr="00F22149">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8828"/>
      </w:tblGrid>
      <w:tr w:rsidR="00CB5719" w:rsidRPr="00F22149" w:rsidTr="008242DD">
        <w:trPr>
          <w:trHeight w:val="256"/>
          <w:jc w:val="center"/>
        </w:trPr>
        <w:tc>
          <w:tcPr>
            <w:tcW w:w="8828" w:type="dxa"/>
            <w:shd w:val="clear" w:color="auto" w:fill="D9D9D9" w:themeFill="background1" w:themeFillShade="D9"/>
            <w:vAlign w:val="center"/>
          </w:tcPr>
          <w:p w:rsidR="00CB5719" w:rsidRPr="00F22149" w:rsidRDefault="00CB5719" w:rsidP="00BA0965">
            <w:pPr>
              <w:pStyle w:val="Sangradetextonormal"/>
              <w:ind w:left="0"/>
              <w:jc w:val="center"/>
              <w:rPr>
                <w:rFonts w:ascii="Arial" w:hAnsi="Arial" w:cs="Arial"/>
                <w:sz w:val="18"/>
                <w:szCs w:val="18"/>
              </w:rPr>
            </w:pPr>
            <w:r w:rsidRPr="00F22149">
              <w:rPr>
                <w:rFonts w:ascii="Arial" w:hAnsi="Arial" w:cs="Arial"/>
                <w:b/>
                <w:sz w:val="18"/>
                <w:szCs w:val="18"/>
              </w:rPr>
              <w:t xml:space="preserve">Sin presencia de </w:t>
            </w:r>
            <w:r w:rsidR="00E36365" w:rsidRPr="00F22149">
              <w:rPr>
                <w:rFonts w:ascii="Arial" w:hAnsi="Arial" w:cs="Arial"/>
                <w:b/>
                <w:sz w:val="18"/>
                <w:szCs w:val="18"/>
              </w:rPr>
              <w:t>licitantes</w:t>
            </w:r>
            <w:r w:rsidRPr="00F22149">
              <w:rPr>
                <w:rFonts w:ascii="Arial" w:hAnsi="Arial" w:cs="Arial"/>
                <w:b/>
                <w:sz w:val="18"/>
                <w:szCs w:val="18"/>
              </w:rPr>
              <w:t>.</w:t>
            </w:r>
          </w:p>
        </w:tc>
      </w:tr>
    </w:tbl>
    <w:p w:rsidR="00CB5719" w:rsidRPr="00F22149" w:rsidRDefault="00CB5719" w:rsidP="00CB5719">
      <w:pPr>
        <w:pStyle w:val="Sangradetextonormal"/>
        <w:ind w:left="0"/>
        <w:jc w:val="both"/>
        <w:rPr>
          <w:rFonts w:ascii="Arial" w:hAnsi="Arial" w:cs="Arial"/>
          <w:sz w:val="18"/>
          <w:szCs w:val="18"/>
        </w:rPr>
      </w:pPr>
      <w:r w:rsidRPr="00F22149">
        <w:rPr>
          <w:rFonts w:ascii="Arial" w:hAnsi="Arial" w:cs="Arial"/>
          <w:sz w:val="18"/>
          <w:szCs w:val="18"/>
        </w:rPr>
        <w:t>---------------------------------------------------------------------------------------------------------------------------------------------------</w:t>
      </w:r>
    </w:p>
    <w:p w:rsidR="00CB5719" w:rsidRPr="00F22149" w:rsidRDefault="00CB5719" w:rsidP="00CB5719">
      <w:pPr>
        <w:pStyle w:val="Sangradetextonormal"/>
        <w:ind w:left="0"/>
        <w:jc w:val="both"/>
        <w:rPr>
          <w:rFonts w:ascii="Arial" w:hAnsi="Arial" w:cs="Arial"/>
          <w:sz w:val="18"/>
          <w:szCs w:val="18"/>
        </w:rPr>
      </w:pPr>
      <w:r w:rsidRPr="00F22149">
        <w:rPr>
          <w:rFonts w:ascii="Arial" w:hAnsi="Arial" w:cs="Arial"/>
          <w:sz w:val="18"/>
          <w:szCs w:val="18"/>
        </w:rPr>
        <w:t xml:space="preserve">Se hace saber que la presente acta de notificación de fallo </w:t>
      </w:r>
      <w:r w:rsidRPr="00E567DF">
        <w:rPr>
          <w:rFonts w:ascii="Arial" w:hAnsi="Arial" w:cs="Arial"/>
          <w:sz w:val="18"/>
          <w:szCs w:val="18"/>
        </w:rPr>
        <w:t xml:space="preserve">consta de </w:t>
      </w:r>
      <w:r w:rsidR="00AB2F66" w:rsidRPr="00E567DF">
        <w:rPr>
          <w:rFonts w:ascii="Arial" w:hAnsi="Arial" w:cs="Arial"/>
          <w:b/>
          <w:sz w:val="18"/>
          <w:szCs w:val="18"/>
        </w:rPr>
        <w:t>1</w:t>
      </w:r>
      <w:r w:rsidR="002B0443" w:rsidRPr="00E567DF">
        <w:rPr>
          <w:rFonts w:ascii="Arial" w:hAnsi="Arial" w:cs="Arial"/>
          <w:b/>
          <w:sz w:val="18"/>
          <w:szCs w:val="18"/>
        </w:rPr>
        <w:t>6</w:t>
      </w:r>
      <w:r w:rsidRPr="00E567DF">
        <w:rPr>
          <w:rFonts w:ascii="Arial" w:hAnsi="Arial" w:cs="Arial"/>
          <w:b/>
          <w:sz w:val="18"/>
          <w:szCs w:val="18"/>
        </w:rPr>
        <w:t xml:space="preserve"> páginas</w:t>
      </w:r>
      <w:r w:rsidRPr="00E567DF">
        <w:rPr>
          <w:rFonts w:ascii="Arial" w:hAnsi="Arial" w:cs="Arial"/>
          <w:sz w:val="18"/>
          <w:szCs w:val="18"/>
        </w:rPr>
        <w:t>; el</w:t>
      </w:r>
      <w:r w:rsidRPr="00327ECF">
        <w:rPr>
          <w:rFonts w:ascii="Arial" w:hAnsi="Arial" w:cs="Arial"/>
          <w:sz w:val="18"/>
          <w:szCs w:val="18"/>
        </w:rPr>
        <w:t xml:space="preserve"> Dictamen Técnico, Anexo “1” </w:t>
      </w:r>
      <w:r w:rsidR="00E57DA5">
        <w:rPr>
          <w:rFonts w:ascii="Arial" w:hAnsi="Arial" w:cs="Arial"/>
          <w:sz w:val="18"/>
          <w:szCs w:val="18"/>
        </w:rPr>
        <w:t xml:space="preserve">y Anexo “1.1”, </w:t>
      </w:r>
      <w:r w:rsidRPr="00E567DF">
        <w:rPr>
          <w:rFonts w:ascii="Arial" w:hAnsi="Arial" w:cs="Arial"/>
          <w:sz w:val="18"/>
          <w:szCs w:val="18"/>
        </w:rPr>
        <w:t>consta</w:t>
      </w:r>
      <w:r w:rsidR="00E567DF">
        <w:rPr>
          <w:rFonts w:ascii="Arial" w:hAnsi="Arial" w:cs="Arial"/>
          <w:sz w:val="18"/>
          <w:szCs w:val="18"/>
        </w:rPr>
        <w:t>n</w:t>
      </w:r>
      <w:r w:rsidRPr="00E567DF">
        <w:rPr>
          <w:rFonts w:ascii="Arial" w:hAnsi="Arial" w:cs="Arial"/>
          <w:sz w:val="18"/>
          <w:szCs w:val="18"/>
        </w:rPr>
        <w:t xml:space="preserve"> </w:t>
      </w:r>
      <w:r w:rsidR="00E567DF">
        <w:rPr>
          <w:rFonts w:ascii="Arial" w:hAnsi="Arial" w:cs="Arial"/>
          <w:sz w:val="18"/>
          <w:szCs w:val="18"/>
        </w:rPr>
        <w:t>en</w:t>
      </w:r>
      <w:r w:rsidRPr="00E567DF">
        <w:rPr>
          <w:rFonts w:ascii="Arial" w:hAnsi="Arial" w:cs="Arial"/>
          <w:sz w:val="18"/>
          <w:szCs w:val="18"/>
        </w:rPr>
        <w:t xml:space="preserve"> </w:t>
      </w:r>
      <w:r w:rsidR="00E567DF" w:rsidRPr="00E567DF">
        <w:rPr>
          <w:rFonts w:ascii="Arial" w:hAnsi="Arial" w:cs="Arial"/>
          <w:b/>
          <w:sz w:val="18"/>
          <w:szCs w:val="18"/>
        </w:rPr>
        <w:t>7</w:t>
      </w:r>
      <w:r w:rsidR="00AB2F66" w:rsidRPr="00E567DF">
        <w:rPr>
          <w:rFonts w:ascii="Arial" w:hAnsi="Arial" w:cs="Arial"/>
          <w:b/>
          <w:sz w:val="18"/>
          <w:szCs w:val="18"/>
        </w:rPr>
        <w:t>8</w:t>
      </w:r>
      <w:r w:rsidRPr="00E567DF">
        <w:rPr>
          <w:rFonts w:ascii="Arial" w:hAnsi="Arial" w:cs="Arial"/>
          <w:b/>
          <w:sz w:val="18"/>
          <w:szCs w:val="18"/>
        </w:rPr>
        <w:t xml:space="preserve"> páginas</w:t>
      </w:r>
      <w:r w:rsidRPr="00E567DF">
        <w:rPr>
          <w:rFonts w:ascii="Arial" w:hAnsi="Arial" w:cs="Arial"/>
          <w:sz w:val="18"/>
          <w:szCs w:val="18"/>
        </w:rPr>
        <w:t>, y el Análisis</w:t>
      </w:r>
      <w:r w:rsidRPr="00327ECF">
        <w:rPr>
          <w:rFonts w:ascii="Arial" w:hAnsi="Arial" w:cs="Arial"/>
          <w:sz w:val="18"/>
          <w:szCs w:val="18"/>
        </w:rPr>
        <w:t xml:space="preserve"> administrativo Anexo “2” consta </w:t>
      </w:r>
      <w:r w:rsidRPr="00E567DF">
        <w:rPr>
          <w:rFonts w:ascii="Arial" w:hAnsi="Arial" w:cs="Arial"/>
          <w:sz w:val="18"/>
          <w:szCs w:val="18"/>
        </w:rPr>
        <w:t xml:space="preserve">en </w:t>
      </w:r>
      <w:r w:rsidR="00E567DF" w:rsidRPr="00E567DF">
        <w:rPr>
          <w:rFonts w:ascii="Arial" w:hAnsi="Arial" w:cs="Arial"/>
          <w:b/>
          <w:sz w:val="18"/>
          <w:szCs w:val="18"/>
        </w:rPr>
        <w:t>41</w:t>
      </w:r>
      <w:r w:rsidRPr="00E567DF">
        <w:rPr>
          <w:rFonts w:ascii="Arial" w:hAnsi="Arial" w:cs="Arial"/>
          <w:b/>
          <w:sz w:val="18"/>
          <w:szCs w:val="18"/>
        </w:rPr>
        <w:t xml:space="preserve"> páginas</w:t>
      </w:r>
      <w:r w:rsidRPr="00E567DF">
        <w:rPr>
          <w:rFonts w:ascii="Arial" w:hAnsi="Arial" w:cs="Arial"/>
          <w:sz w:val="18"/>
          <w:szCs w:val="18"/>
        </w:rPr>
        <w:t>. -------</w:t>
      </w:r>
      <w:r w:rsidRPr="00327ECF">
        <w:rPr>
          <w:rFonts w:ascii="Arial" w:hAnsi="Arial" w:cs="Arial"/>
          <w:sz w:val="18"/>
          <w:szCs w:val="18"/>
        </w:rPr>
        <w:t>---</w:t>
      </w:r>
    </w:p>
    <w:p w:rsidR="00CB5719" w:rsidRPr="00F22149" w:rsidRDefault="00CB5719" w:rsidP="00CB5719">
      <w:pPr>
        <w:pStyle w:val="Sangradetextonormal"/>
        <w:ind w:left="0"/>
        <w:rPr>
          <w:rFonts w:ascii="Arial" w:hAnsi="Arial" w:cs="Arial"/>
          <w:sz w:val="18"/>
          <w:szCs w:val="18"/>
        </w:rPr>
      </w:pPr>
      <w:r w:rsidRPr="00F22149">
        <w:rPr>
          <w:rFonts w:ascii="Arial" w:hAnsi="Arial" w:cs="Arial"/>
          <w:sz w:val="18"/>
          <w:szCs w:val="18"/>
        </w:rPr>
        <w:t>---------------------------------------------------------------------------------------------------------------------------------------------------</w:t>
      </w:r>
    </w:p>
    <w:p w:rsidR="00CB5719" w:rsidRPr="00F22149" w:rsidRDefault="00CB5719" w:rsidP="00CB5719">
      <w:pPr>
        <w:jc w:val="both"/>
        <w:rPr>
          <w:rFonts w:ascii="Arial" w:hAnsi="Arial" w:cs="Arial"/>
          <w:color w:val="000000"/>
          <w:sz w:val="18"/>
          <w:szCs w:val="18"/>
        </w:rPr>
      </w:pPr>
      <w:r w:rsidRPr="00F22149">
        <w:rPr>
          <w:rFonts w:ascii="Arial" w:hAnsi="Arial" w:cs="Arial"/>
          <w:color w:val="000000"/>
          <w:sz w:val="18"/>
          <w:szCs w:val="18"/>
        </w:rPr>
        <w:t xml:space="preserve">Siendo </w:t>
      </w:r>
      <w:r w:rsidRPr="00047CBB">
        <w:rPr>
          <w:rFonts w:ascii="Arial" w:hAnsi="Arial" w:cs="Arial"/>
          <w:color w:val="000000"/>
          <w:sz w:val="18"/>
          <w:szCs w:val="18"/>
        </w:rPr>
        <w:t xml:space="preserve">las </w:t>
      </w:r>
      <w:r w:rsidRPr="00047CBB">
        <w:rPr>
          <w:rFonts w:ascii="Arial" w:hAnsi="Arial" w:cs="Arial"/>
          <w:b/>
          <w:color w:val="000000"/>
          <w:sz w:val="18"/>
          <w:szCs w:val="18"/>
        </w:rPr>
        <w:t>1</w:t>
      </w:r>
      <w:r w:rsidR="00BA0965" w:rsidRPr="00047CBB">
        <w:rPr>
          <w:rFonts w:ascii="Arial" w:hAnsi="Arial" w:cs="Arial"/>
          <w:b/>
          <w:color w:val="000000"/>
          <w:sz w:val="18"/>
          <w:szCs w:val="18"/>
        </w:rPr>
        <w:t>4</w:t>
      </w:r>
      <w:r w:rsidRPr="00047CBB">
        <w:rPr>
          <w:rFonts w:ascii="Arial" w:hAnsi="Arial" w:cs="Arial"/>
          <w:b/>
          <w:color w:val="000000"/>
          <w:sz w:val="18"/>
          <w:szCs w:val="18"/>
        </w:rPr>
        <w:t>:</w:t>
      </w:r>
      <w:r w:rsidR="006F1DD5">
        <w:rPr>
          <w:rFonts w:ascii="Arial" w:hAnsi="Arial" w:cs="Arial"/>
          <w:b/>
          <w:color w:val="000000"/>
          <w:sz w:val="18"/>
          <w:szCs w:val="18"/>
        </w:rPr>
        <w:t>25</w:t>
      </w:r>
      <w:r w:rsidRPr="00047CBB">
        <w:rPr>
          <w:rFonts w:ascii="Arial" w:hAnsi="Arial" w:cs="Arial"/>
          <w:color w:val="000000"/>
          <w:sz w:val="18"/>
          <w:szCs w:val="18"/>
        </w:rPr>
        <w:t xml:space="preserve"> horas</w:t>
      </w:r>
      <w:r w:rsidRPr="00F22149">
        <w:rPr>
          <w:rFonts w:ascii="Arial" w:hAnsi="Arial" w:cs="Arial"/>
          <w:color w:val="000000"/>
          <w:sz w:val="18"/>
          <w:szCs w:val="18"/>
        </w:rPr>
        <w:t xml:space="preserve"> del día de su inicio, se da por concluida la presente junta firmando el acta los que en ella intervienen para los fines y efectos legales a que haya lugar, entregándose fotocopia del acta a los participantes.---------------------------------------------------------------------------------------------------------------------------------</w:t>
      </w:r>
    </w:p>
    <w:p w:rsidR="00CB5719" w:rsidRPr="00F22149" w:rsidRDefault="00CB5719" w:rsidP="00CB5719">
      <w:pPr>
        <w:jc w:val="center"/>
        <w:rPr>
          <w:rFonts w:ascii="Arial" w:hAnsi="Arial" w:cs="Arial"/>
          <w:sz w:val="18"/>
          <w:szCs w:val="18"/>
        </w:rPr>
      </w:pPr>
      <w:r w:rsidRPr="00F22149">
        <w:rPr>
          <w:rFonts w:ascii="Arial" w:hAnsi="Arial" w:cs="Arial"/>
          <w:sz w:val="18"/>
          <w:szCs w:val="18"/>
        </w:rPr>
        <w:t>======================================FIN DE TEXTO==================================</w:t>
      </w:r>
    </w:p>
    <w:sectPr w:rsidR="00CB5719" w:rsidRPr="00F22149" w:rsidSect="009A2B44">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7CAE" w:rsidRDefault="00847CAE" w:rsidP="004F08CF">
      <w:r>
        <w:separator/>
      </w:r>
    </w:p>
  </w:endnote>
  <w:endnote w:type="continuationSeparator" w:id="0">
    <w:p w:rsidR="00847CAE" w:rsidRDefault="00847CAE"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CAE" w:rsidRDefault="00847CAE" w:rsidP="001E0896">
    <w:pPr>
      <w:pStyle w:val="Piedepgina"/>
      <w:jc w:val="center"/>
      <w:rPr>
        <w:rFonts w:ascii="Tahoma" w:hAnsi="Tahoma" w:cs="Tahoma"/>
        <w:snapToGrid w:val="0"/>
        <w:sz w:val="12"/>
        <w:szCs w:val="12"/>
      </w:rPr>
    </w:pPr>
    <w:r>
      <w:rPr>
        <w:rFonts w:ascii="Tahoma" w:hAnsi="Tahoma" w:cs="Tahoma"/>
        <w:snapToGrid w:val="0"/>
        <w:sz w:val="12"/>
        <w:szCs w:val="12"/>
      </w:rPr>
      <w:t>Acta Notificación de fallo L.P.N.  901045968-001-2024</w:t>
    </w:r>
  </w:p>
  <w:p w:rsidR="00847CAE" w:rsidRPr="00061792" w:rsidRDefault="00847CAE" w:rsidP="001E0896">
    <w:pPr>
      <w:pStyle w:val="Piedepgina"/>
      <w:jc w:val="center"/>
      <w:rPr>
        <w:rFonts w:ascii="Tahoma" w:hAnsi="Tahoma" w:cs="Tahoma"/>
        <w:sz w:val="12"/>
        <w:szCs w:val="12"/>
      </w:rPr>
    </w:pPr>
    <w:r w:rsidRPr="00061792">
      <w:rPr>
        <w:rFonts w:ascii="Tahoma" w:hAnsi="Tahoma" w:cs="Tahoma"/>
        <w:snapToGrid w:val="0"/>
        <w:sz w:val="12"/>
        <w:szCs w:val="12"/>
      </w:rPr>
      <w:t xml:space="preserve">Página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PAGE </w:instrText>
    </w:r>
    <w:r w:rsidRPr="00061792">
      <w:rPr>
        <w:rFonts w:ascii="Tahoma" w:hAnsi="Tahoma" w:cs="Tahoma"/>
        <w:snapToGrid w:val="0"/>
        <w:sz w:val="12"/>
        <w:szCs w:val="12"/>
      </w:rPr>
      <w:fldChar w:fldCharType="separate"/>
    </w:r>
    <w:r>
      <w:rPr>
        <w:rFonts w:ascii="Tahoma" w:hAnsi="Tahoma" w:cs="Tahoma"/>
        <w:noProof/>
        <w:snapToGrid w:val="0"/>
        <w:sz w:val="12"/>
        <w:szCs w:val="12"/>
      </w:rPr>
      <w:t>12</w:t>
    </w:r>
    <w:r w:rsidRPr="00061792">
      <w:rPr>
        <w:rFonts w:ascii="Tahoma" w:hAnsi="Tahoma" w:cs="Tahoma"/>
        <w:snapToGrid w:val="0"/>
        <w:sz w:val="12"/>
        <w:szCs w:val="12"/>
      </w:rPr>
      <w:fldChar w:fldCharType="end"/>
    </w:r>
    <w:r w:rsidRPr="00061792">
      <w:rPr>
        <w:rFonts w:ascii="Tahoma" w:hAnsi="Tahoma" w:cs="Tahoma"/>
        <w:snapToGrid w:val="0"/>
        <w:sz w:val="12"/>
        <w:szCs w:val="12"/>
      </w:rPr>
      <w:t xml:space="preserve"> de </w:t>
    </w:r>
    <w:r w:rsidRPr="00061792">
      <w:rPr>
        <w:rFonts w:ascii="Tahoma" w:hAnsi="Tahoma" w:cs="Tahoma"/>
        <w:snapToGrid w:val="0"/>
        <w:sz w:val="12"/>
        <w:szCs w:val="12"/>
      </w:rPr>
      <w:fldChar w:fldCharType="begin"/>
    </w:r>
    <w:r w:rsidRPr="00061792">
      <w:rPr>
        <w:rFonts w:ascii="Tahoma" w:hAnsi="Tahoma" w:cs="Tahoma"/>
        <w:snapToGrid w:val="0"/>
        <w:sz w:val="12"/>
        <w:szCs w:val="12"/>
      </w:rPr>
      <w:instrText xml:space="preserve"> NUMPAGES </w:instrText>
    </w:r>
    <w:r w:rsidRPr="00061792">
      <w:rPr>
        <w:rFonts w:ascii="Tahoma" w:hAnsi="Tahoma" w:cs="Tahoma"/>
        <w:snapToGrid w:val="0"/>
        <w:sz w:val="12"/>
        <w:szCs w:val="12"/>
      </w:rPr>
      <w:fldChar w:fldCharType="separate"/>
    </w:r>
    <w:r>
      <w:rPr>
        <w:rFonts w:ascii="Tahoma" w:hAnsi="Tahoma" w:cs="Tahoma"/>
        <w:noProof/>
        <w:snapToGrid w:val="0"/>
        <w:sz w:val="12"/>
        <w:szCs w:val="12"/>
      </w:rPr>
      <w:t>13</w:t>
    </w:r>
    <w:r w:rsidRPr="00061792">
      <w:rPr>
        <w:rFonts w:ascii="Tahoma" w:hAnsi="Tahoma" w:cs="Tahoma"/>
        <w:snapToGrid w:val="0"/>
        <w:sz w:val="12"/>
        <w:szCs w:val="12"/>
      </w:rPr>
      <w:fldChar w:fldCharType="end"/>
    </w:r>
  </w:p>
  <w:p w:rsidR="00847CAE" w:rsidRDefault="00847C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7CAE" w:rsidRDefault="00847CAE" w:rsidP="004F08CF">
      <w:r>
        <w:separator/>
      </w:r>
    </w:p>
  </w:footnote>
  <w:footnote w:type="continuationSeparator" w:id="0">
    <w:p w:rsidR="00847CAE" w:rsidRDefault="00847CAE"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CAE" w:rsidRPr="00400A61" w:rsidRDefault="00847CAE" w:rsidP="00985359">
    <w:pPr>
      <w:ind w:left="-426"/>
      <w:jc w:val="center"/>
      <w:rPr>
        <w:rFonts w:ascii="Arial" w:hAnsi="Arial" w:cs="Arial"/>
        <w:b/>
        <w:color w:val="000000"/>
        <w:sz w:val="18"/>
        <w:szCs w:val="18"/>
      </w:rPr>
    </w:pPr>
  </w:p>
  <w:tbl>
    <w:tblPr>
      <w:tblW w:w="0" w:type="auto"/>
      <w:tblInd w:w="379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034"/>
    </w:tblGrid>
    <w:tr w:rsidR="00847CAE" w:rsidRPr="00C50790" w:rsidTr="002072D6">
      <w:tc>
        <w:tcPr>
          <w:tcW w:w="5034" w:type="dxa"/>
          <w:shd w:val="clear" w:color="auto" w:fill="auto"/>
        </w:tcPr>
        <w:p w:rsidR="00847CAE" w:rsidRPr="00624EA6" w:rsidRDefault="00847CAE" w:rsidP="009F03E4">
          <w:pPr>
            <w:jc w:val="center"/>
            <w:rPr>
              <w:rFonts w:ascii="Arial" w:hAnsi="Arial" w:cs="Arial"/>
              <w:b/>
              <w:sz w:val="18"/>
              <w:szCs w:val="18"/>
            </w:rPr>
          </w:pPr>
          <w:r w:rsidRPr="00624EA6">
            <w:rPr>
              <w:rFonts w:ascii="Arial" w:hAnsi="Arial" w:cs="Arial"/>
              <w:b/>
              <w:sz w:val="18"/>
              <w:szCs w:val="18"/>
            </w:rPr>
            <w:t>UNIVERSIDAD AUTÓNOMA DE AGUASCALIENTES</w:t>
          </w:r>
        </w:p>
      </w:tc>
    </w:tr>
    <w:tr w:rsidR="00847CAE" w:rsidRPr="00C50790" w:rsidTr="002072D6">
      <w:tc>
        <w:tcPr>
          <w:tcW w:w="5034" w:type="dxa"/>
          <w:shd w:val="clear" w:color="auto" w:fill="auto"/>
        </w:tcPr>
        <w:p w:rsidR="00847CAE" w:rsidRPr="00624EA6" w:rsidRDefault="00847CAE" w:rsidP="00940207">
          <w:pPr>
            <w:jc w:val="center"/>
            <w:rPr>
              <w:rFonts w:ascii="Arial" w:hAnsi="Arial" w:cs="Arial"/>
              <w:b/>
              <w:sz w:val="16"/>
              <w:szCs w:val="16"/>
            </w:rPr>
          </w:pPr>
          <w:r w:rsidRPr="00624EA6">
            <w:rPr>
              <w:rFonts w:ascii="Arial" w:hAnsi="Arial" w:cs="Arial"/>
              <w:b/>
              <w:sz w:val="16"/>
              <w:szCs w:val="16"/>
            </w:rPr>
            <w:t>DIRECCIÓN GENERAL DE FINANZAS</w:t>
          </w:r>
        </w:p>
      </w:tc>
    </w:tr>
    <w:tr w:rsidR="00847CAE" w:rsidRPr="00C50790" w:rsidTr="002072D6">
      <w:tc>
        <w:tcPr>
          <w:tcW w:w="5034" w:type="dxa"/>
          <w:shd w:val="clear" w:color="auto" w:fill="auto"/>
        </w:tcPr>
        <w:p w:rsidR="00847CAE" w:rsidRPr="00624EA6" w:rsidRDefault="00847CAE" w:rsidP="002072D6">
          <w:pPr>
            <w:jc w:val="center"/>
            <w:rPr>
              <w:rFonts w:ascii="Arial" w:hAnsi="Arial" w:cs="Arial"/>
              <w:b/>
              <w:sz w:val="16"/>
              <w:szCs w:val="16"/>
            </w:rPr>
          </w:pPr>
          <w:r w:rsidRPr="00624EA6">
            <w:rPr>
              <w:rFonts w:ascii="Arial" w:hAnsi="Arial" w:cs="Arial"/>
              <w:b/>
              <w:sz w:val="16"/>
              <w:szCs w:val="16"/>
            </w:rPr>
            <w:t>ACTA NOTIFICACIÓN DE FALLO</w:t>
          </w:r>
        </w:p>
      </w:tc>
    </w:tr>
    <w:tr w:rsidR="00847CAE" w:rsidRPr="00C50790" w:rsidTr="002072D6">
      <w:tc>
        <w:tcPr>
          <w:tcW w:w="5034" w:type="dxa"/>
          <w:shd w:val="clear" w:color="auto" w:fill="auto"/>
        </w:tcPr>
        <w:p w:rsidR="00847CAE" w:rsidRPr="00034608" w:rsidRDefault="00847CAE" w:rsidP="00AF1100">
          <w:pPr>
            <w:jc w:val="both"/>
            <w:rPr>
              <w:rFonts w:ascii="Arial" w:hAnsi="Arial" w:cs="Arial"/>
              <w:b/>
              <w:sz w:val="18"/>
              <w:szCs w:val="18"/>
            </w:rPr>
          </w:pPr>
          <w:r>
            <w:rPr>
              <w:rFonts w:ascii="Arial" w:hAnsi="Arial" w:cs="Arial"/>
              <w:b/>
              <w:sz w:val="18"/>
              <w:szCs w:val="18"/>
            </w:rPr>
            <w:t>NÚMERO 901045968-001-2024</w:t>
          </w:r>
        </w:p>
      </w:tc>
    </w:tr>
    <w:tr w:rsidR="00847CAE" w:rsidRPr="00C50790" w:rsidTr="002072D6">
      <w:tc>
        <w:tcPr>
          <w:tcW w:w="5034" w:type="dxa"/>
          <w:shd w:val="clear" w:color="auto" w:fill="auto"/>
        </w:tcPr>
        <w:p w:rsidR="00847CAE" w:rsidRPr="00034608" w:rsidRDefault="00847CAE" w:rsidP="00AF1100">
          <w:pPr>
            <w:jc w:val="both"/>
            <w:rPr>
              <w:rFonts w:ascii="Arial" w:hAnsi="Arial" w:cs="Arial"/>
              <w:b/>
              <w:sz w:val="18"/>
              <w:szCs w:val="18"/>
            </w:rPr>
          </w:pPr>
          <w:r w:rsidRPr="00DC6445">
            <w:rPr>
              <w:rFonts w:ascii="Arial" w:hAnsi="Arial" w:cs="Arial"/>
              <w:b/>
              <w:sz w:val="18"/>
              <w:szCs w:val="18"/>
            </w:rPr>
            <w:t>ADQUISICIÓN DE MATERIALES DE LIMPIEZA PARA EL DEPARTAMENTO DE SERVICIOS GENERALES DE LA DGIU Y ALMACÉN DE LA UNIVERSIDAD AUTÓNOMA DE AGUASCALIENTES</w:t>
          </w:r>
          <w:r>
            <w:rPr>
              <w:rFonts w:ascii="Arial" w:hAnsi="Arial" w:cs="Arial"/>
              <w:b/>
              <w:sz w:val="18"/>
              <w:szCs w:val="18"/>
            </w:rPr>
            <w:t>.</w:t>
          </w:r>
        </w:p>
      </w:tc>
    </w:tr>
    <w:tr w:rsidR="00847CAE" w:rsidRPr="00C50790" w:rsidTr="002072D6">
      <w:tc>
        <w:tcPr>
          <w:tcW w:w="5034" w:type="dxa"/>
          <w:shd w:val="clear" w:color="auto" w:fill="auto"/>
        </w:tcPr>
        <w:p w:rsidR="00847CAE" w:rsidRPr="00AF1100" w:rsidRDefault="00847CAE" w:rsidP="00AF1100">
          <w:pPr>
            <w:autoSpaceDE w:val="0"/>
            <w:autoSpaceDN w:val="0"/>
            <w:adjustRightInd w:val="0"/>
            <w:rPr>
              <w:rFonts w:ascii="Arial" w:eastAsiaTheme="minorHAnsi" w:hAnsi="Arial" w:cs="Arial"/>
              <w:i/>
              <w:iCs/>
              <w:color w:val="000000"/>
              <w:sz w:val="14"/>
              <w:szCs w:val="14"/>
              <w:lang w:val="es-MX" w:eastAsia="en-US"/>
            </w:rPr>
          </w:pPr>
          <w:r>
            <w:rPr>
              <w:rFonts w:ascii="Arial" w:eastAsiaTheme="minorHAnsi" w:hAnsi="Arial" w:cs="Arial"/>
              <w:i/>
              <w:iCs/>
              <w:color w:val="000000"/>
              <w:sz w:val="14"/>
              <w:szCs w:val="14"/>
              <w:lang w:val="es-MX" w:eastAsia="en-US"/>
            </w:rPr>
            <w:t xml:space="preserve">Código de expediente </w:t>
          </w:r>
          <w:proofErr w:type="spellStart"/>
          <w:r>
            <w:rPr>
              <w:rFonts w:ascii="Arial" w:eastAsiaTheme="minorHAnsi" w:hAnsi="Arial" w:cs="Arial"/>
              <w:i/>
              <w:iCs/>
              <w:color w:val="000000"/>
              <w:sz w:val="14"/>
              <w:szCs w:val="14"/>
              <w:lang w:val="es-MX" w:eastAsia="en-US"/>
            </w:rPr>
            <w:t>Cnet</w:t>
          </w:r>
          <w:proofErr w:type="spellEnd"/>
          <w:r>
            <w:rPr>
              <w:rFonts w:ascii="Arial" w:eastAsiaTheme="minorHAnsi" w:hAnsi="Arial" w:cs="Arial"/>
              <w:i/>
              <w:iCs/>
              <w:color w:val="000000"/>
              <w:sz w:val="14"/>
              <w:szCs w:val="14"/>
              <w:lang w:val="es-MX" w:eastAsia="en-US"/>
            </w:rPr>
            <w:t xml:space="preserve">: </w:t>
          </w:r>
          <w:r w:rsidRPr="00DC6445">
            <w:rPr>
              <w:rFonts w:ascii="Arial" w:eastAsiaTheme="minorHAnsi" w:hAnsi="Arial" w:cs="Arial"/>
              <w:i/>
              <w:iCs/>
              <w:color w:val="000000"/>
              <w:sz w:val="14"/>
              <w:szCs w:val="14"/>
              <w:lang w:val="es-MX" w:eastAsia="en-US"/>
            </w:rPr>
            <w:t>E-2024-00104414</w:t>
          </w:r>
        </w:p>
        <w:p w:rsidR="00847CAE" w:rsidRPr="00AF1100" w:rsidRDefault="00847CAE" w:rsidP="00AF1100">
          <w:pPr>
            <w:autoSpaceDE w:val="0"/>
            <w:autoSpaceDN w:val="0"/>
            <w:adjustRightInd w:val="0"/>
            <w:rPr>
              <w:rFonts w:ascii="Arial" w:eastAsiaTheme="minorHAnsi" w:hAnsi="Arial" w:cs="Arial"/>
              <w:i/>
              <w:iCs/>
              <w:color w:val="000000"/>
              <w:sz w:val="14"/>
              <w:szCs w:val="14"/>
              <w:lang w:val="es-MX" w:eastAsia="en-US"/>
            </w:rPr>
          </w:pPr>
          <w:r w:rsidRPr="00AF1100">
            <w:rPr>
              <w:rFonts w:ascii="Arial" w:eastAsiaTheme="minorHAnsi" w:hAnsi="Arial" w:cs="Arial"/>
              <w:i/>
              <w:iCs/>
              <w:color w:val="000000"/>
              <w:sz w:val="14"/>
              <w:szCs w:val="14"/>
              <w:lang w:val="es-MX" w:eastAsia="en-US"/>
            </w:rPr>
            <w:t>Código del requerimiento de contratación:</w:t>
          </w:r>
          <w:r>
            <w:rPr>
              <w:rFonts w:ascii="Arial" w:eastAsiaTheme="minorHAnsi" w:hAnsi="Arial" w:cs="Arial"/>
              <w:i/>
              <w:iCs/>
              <w:color w:val="000000"/>
              <w:sz w:val="14"/>
              <w:szCs w:val="14"/>
              <w:lang w:val="es-MX" w:eastAsia="en-US"/>
            </w:rPr>
            <w:t xml:space="preserve"> </w:t>
          </w:r>
          <w:r w:rsidRPr="00DC6445">
            <w:rPr>
              <w:rFonts w:ascii="Arial" w:eastAsiaTheme="minorHAnsi" w:hAnsi="Arial" w:cs="Arial"/>
              <w:i/>
              <w:iCs/>
              <w:color w:val="000000"/>
              <w:sz w:val="14"/>
              <w:szCs w:val="14"/>
              <w:lang w:val="es-MX" w:eastAsia="en-US"/>
            </w:rPr>
            <w:t>RA-2024-00103015</w:t>
          </w:r>
        </w:p>
        <w:p w:rsidR="00847CAE" w:rsidRPr="00BF512E" w:rsidRDefault="00847CAE" w:rsidP="00AF1100">
          <w:pPr>
            <w:autoSpaceDE w:val="0"/>
            <w:autoSpaceDN w:val="0"/>
            <w:adjustRightInd w:val="0"/>
            <w:rPr>
              <w:rFonts w:ascii="Arial" w:hAnsi="Arial" w:cs="Arial"/>
              <w:b/>
              <w:sz w:val="18"/>
              <w:szCs w:val="18"/>
            </w:rPr>
          </w:pPr>
          <w:r w:rsidRPr="00AF1100">
            <w:rPr>
              <w:rFonts w:ascii="Arial" w:eastAsiaTheme="minorHAnsi" w:hAnsi="Arial" w:cs="Arial"/>
              <w:i/>
              <w:iCs/>
              <w:color w:val="000000"/>
              <w:sz w:val="14"/>
              <w:szCs w:val="14"/>
              <w:lang w:val="es-MX" w:eastAsia="en-US"/>
            </w:rPr>
            <w:t>No. Procedimiento CompraNet:</w:t>
          </w:r>
          <w:r>
            <w:t xml:space="preserve"> </w:t>
          </w:r>
          <w:r w:rsidRPr="00DC6445">
            <w:rPr>
              <w:rFonts w:ascii="Arial" w:eastAsiaTheme="minorHAnsi" w:hAnsi="Arial" w:cs="Arial"/>
              <w:i/>
              <w:iCs/>
              <w:color w:val="000000"/>
              <w:sz w:val="14"/>
              <w:szCs w:val="14"/>
              <w:lang w:val="es-MX" w:eastAsia="en-US"/>
            </w:rPr>
            <w:t>LA-60-N59-901045968-N-1-2024</w:t>
          </w:r>
        </w:p>
      </w:tc>
    </w:tr>
  </w:tbl>
  <w:p w:rsidR="00847CAE" w:rsidRDefault="00847CAE"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E755D46"/>
    <w:multiLevelType w:val="hybridMultilevel"/>
    <w:tmpl w:val="05AC56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1D58E1"/>
    <w:multiLevelType w:val="hybridMultilevel"/>
    <w:tmpl w:val="5EB81C08"/>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EA6342C"/>
    <w:multiLevelType w:val="hybridMultilevel"/>
    <w:tmpl w:val="9932BEC4"/>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101F1C51"/>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22955"/>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D40AE0"/>
    <w:multiLevelType w:val="hybridMultilevel"/>
    <w:tmpl w:val="A7D6283C"/>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44E276E"/>
    <w:multiLevelType w:val="hybridMultilevel"/>
    <w:tmpl w:val="DF789288"/>
    <w:lvl w:ilvl="0" w:tplc="0450CA8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872D34"/>
    <w:multiLevelType w:val="hybridMultilevel"/>
    <w:tmpl w:val="45564400"/>
    <w:lvl w:ilvl="0" w:tplc="27682B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4855C3"/>
    <w:multiLevelType w:val="hybridMultilevel"/>
    <w:tmpl w:val="59941D58"/>
    <w:lvl w:ilvl="0" w:tplc="67CA473A">
      <w:start w:val="1"/>
      <w:numFmt w:val="decimal"/>
      <w:lvlText w:val="%1."/>
      <w:lvlJc w:val="left"/>
      <w:pPr>
        <w:ind w:left="720" w:hanging="360"/>
      </w:pPr>
      <w:rPr>
        <w:rFonts w:ascii="Calibri" w:hAnsi="Calibri"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8552A4"/>
    <w:multiLevelType w:val="hybridMultilevel"/>
    <w:tmpl w:val="2E12DB24"/>
    <w:lvl w:ilvl="0" w:tplc="DED8B4D0">
      <w:start w:val="1"/>
      <w:numFmt w:val="lowerLetter"/>
      <w:lvlText w:val="%1)"/>
      <w:lvlJc w:val="left"/>
      <w:pPr>
        <w:ind w:left="720" w:hanging="360"/>
      </w:pPr>
      <w:rPr>
        <w:b/>
        <w:color w:val="auto"/>
        <w:sz w:val="14"/>
        <w:szCs w:val="1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40913E2"/>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5F2892"/>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6E2004"/>
    <w:multiLevelType w:val="hybridMultilevel"/>
    <w:tmpl w:val="D89EA4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7B60FDD"/>
    <w:multiLevelType w:val="hybridMultilevel"/>
    <w:tmpl w:val="B3B6E3BE"/>
    <w:lvl w:ilvl="0" w:tplc="96C807E8">
      <w:start w:val="1"/>
      <w:numFmt w:val="decimal"/>
      <w:lvlText w:val="%1."/>
      <w:lvlJc w:val="left"/>
      <w:pPr>
        <w:ind w:left="720" w:hanging="360"/>
      </w:pPr>
      <w:rPr>
        <w:rFonts w:ascii="Calibri" w:hAnsi="Calibri" w:cs="Times New Roman"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9B0BE1"/>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3A1FF9"/>
    <w:multiLevelType w:val="hybridMultilevel"/>
    <w:tmpl w:val="807EF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263B6"/>
    <w:multiLevelType w:val="hybridMultilevel"/>
    <w:tmpl w:val="1CCE9130"/>
    <w:lvl w:ilvl="0" w:tplc="D3F61CE0">
      <w:start w:val="1"/>
      <w:numFmt w:val="lowerLetter"/>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17" w15:restartNumberingAfterBreak="0">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8" w15:restartNumberingAfterBreak="0">
    <w:nsid w:val="5C1A1862"/>
    <w:multiLevelType w:val="hybridMultilevel"/>
    <w:tmpl w:val="D5E2DC70"/>
    <w:lvl w:ilvl="0" w:tplc="2D2402F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D1D7410"/>
    <w:multiLevelType w:val="hybridMultilevel"/>
    <w:tmpl w:val="F134FDEA"/>
    <w:lvl w:ilvl="0" w:tplc="B1C45C16">
      <w:start w:val="1"/>
      <w:numFmt w:val="decimal"/>
      <w:lvlText w:val="%1."/>
      <w:lvlJc w:val="left"/>
      <w:pPr>
        <w:ind w:left="720" w:hanging="360"/>
      </w:pPr>
      <w:rPr>
        <w:rFonts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84B40F7"/>
    <w:multiLevelType w:val="hybridMultilevel"/>
    <w:tmpl w:val="992E080C"/>
    <w:lvl w:ilvl="0" w:tplc="25708E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F64194"/>
    <w:multiLevelType w:val="hybridMultilevel"/>
    <w:tmpl w:val="0F885258"/>
    <w:lvl w:ilvl="0" w:tplc="8EBA11D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6D214D"/>
    <w:multiLevelType w:val="hybridMultilevel"/>
    <w:tmpl w:val="C008707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31B2937"/>
    <w:multiLevelType w:val="hybridMultilevel"/>
    <w:tmpl w:val="CF0A5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38C200C"/>
    <w:multiLevelType w:val="hybridMultilevel"/>
    <w:tmpl w:val="C3262914"/>
    <w:lvl w:ilvl="0" w:tplc="DEB8B9F2">
      <w:start w:val="3"/>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3"/>
  </w:num>
  <w:num w:numId="2">
    <w:abstractNumId w:val="23"/>
  </w:num>
  <w:num w:numId="3">
    <w:abstractNumId w:val="3"/>
  </w:num>
  <w:num w:numId="4">
    <w:abstractNumId w:val="21"/>
  </w:num>
  <w:num w:numId="5">
    <w:abstractNumId w:val="2"/>
  </w:num>
  <w:num w:numId="6">
    <w:abstractNumId w:val="18"/>
  </w:num>
  <w:num w:numId="7">
    <w:abstractNumId w:val="12"/>
  </w:num>
  <w:num w:numId="8">
    <w:abstractNumId w:val="20"/>
  </w:num>
  <w:num w:numId="9">
    <w:abstractNumId w:val="0"/>
  </w:num>
  <w:num w:numId="10">
    <w:abstractNumId w:val="5"/>
  </w:num>
  <w:num w:numId="11">
    <w:abstractNumId w:val="1"/>
  </w:num>
  <w:num w:numId="12">
    <w:abstractNumId w:val="24"/>
  </w:num>
  <w:num w:numId="13">
    <w:abstractNumId w:val="4"/>
  </w:num>
  <w:num w:numId="14">
    <w:abstractNumId w:val="11"/>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6"/>
  </w:num>
  <w:num w:numId="20">
    <w:abstractNumId w:val="19"/>
  </w:num>
  <w:num w:numId="21">
    <w:abstractNumId w:val="14"/>
  </w:num>
  <w:num w:numId="22">
    <w:abstractNumId w:val="7"/>
  </w:num>
  <w:num w:numId="23">
    <w:abstractNumId w:val="10"/>
  </w:num>
  <w:num w:numId="24">
    <w:abstractNumId w:val="15"/>
  </w:num>
  <w:num w:numId="25">
    <w:abstractNumId w:val="17"/>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5DF"/>
    <w:rsid w:val="00000729"/>
    <w:rsid w:val="00000D26"/>
    <w:rsid w:val="00000DD7"/>
    <w:rsid w:val="000028D3"/>
    <w:rsid w:val="00002FB2"/>
    <w:rsid w:val="00004AB4"/>
    <w:rsid w:val="00004D04"/>
    <w:rsid w:val="00006B41"/>
    <w:rsid w:val="00006EB3"/>
    <w:rsid w:val="00007DFA"/>
    <w:rsid w:val="00007F69"/>
    <w:rsid w:val="00010AF3"/>
    <w:rsid w:val="000135A4"/>
    <w:rsid w:val="00014088"/>
    <w:rsid w:val="00016E8C"/>
    <w:rsid w:val="000200C3"/>
    <w:rsid w:val="00020D39"/>
    <w:rsid w:val="00022BF1"/>
    <w:rsid w:val="000239D7"/>
    <w:rsid w:val="0002431A"/>
    <w:rsid w:val="00025750"/>
    <w:rsid w:val="000268E4"/>
    <w:rsid w:val="00027C65"/>
    <w:rsid w:val="00031F31"/>
    <w:rsid w:val="00033195"/>
    <w:rsid w:val="0003518A"/>
    <w:rsid w:val="00035861"/>
    <w:rsid w:val="00036FA8"/>
    <w:rsid w:val="000372BA"/>
    <w:rsid w:val="0004127B"/>
    <w:rsid w:val="00041425"/>
    <w:rsid w:val="000436F9"/>
    <w:rsid w:val="000438E0"/>
    <w:rsid w:val="00044080"/>
    <w:rsid w:val="000456E6"/>
    <w:rsid w:val="00047143"/>
    <w:rsid w:val="00047167"/>
    <w:rsid w:val="00047CBB"/>
    <w:rsid w:val="0005023E"/>
    <w:rsid w:val="000514CC"/>
    <w:rsid w:val="00052768"/>
    <w:rsid w:val="00053354"/>
    <w:rsid w:val="00055271"/>
    <w:rsid w:val="000559DA"/>
    <w:rsid w:val="00056ADC"/>
    <w:rsid w:val="00057A8F"/>
    <w:rsid w:val="00057E37"/>
    <w:rsid w:val="00060164"/>
    <w:rsid w:val="000605EE"/>
    <w:rsid w:val="00060967"/>
    <w:rsid w:val="000609C2"/>
    <w:rsid w:val="00062292"/>
    <w:rsid w:val="00063A75"/>
    <w:rsid w:val="000662A8"/>
    <w:rsid w:val="00066E86"/>
    <w:rsid w:val="00070D3F"/>
    <w:rsid w:val="0007138E"/>
    <w:rsid w:val="00071A6A"/>
    <w:rsid w:val="00072D9F"/>
    <w:rsid w:val="00072EBA"/>
    <w:rsid w:val="00074250"/>
    <w:rsid w:val="0007475B"/>
    <w:rsid w:val="00075BBD"/>
    <w:rsid w:val="00075E63"/>
    <w:rsid w:val="00076153"/>
    <w:rsid w:val="00076D95"/>
    <w:rsid w:val="00077796"/>
    <w:rsid w:val="00077AFA"/>
    <w:rsid w:val="00080D76"/>
    <w:rsid w:val="0008116D"/>
    <w:rsid w:val="00081D85"/>
    <w:rsid w:val="00082239"/>
    <w:rsid w:val="00084460"/>
    <w:rsid w:val="0008487A"/>
    <w:rsid w:val="0008648F"/>
    <w:rsid w:val="0008740C"/>
    <w:rsid w:val="00091E0E"/>
    <w:rsid w:val="00093FBD"/>
    <w:rsid w:val="00094921"/>
    <w:rsid w:val="00095181"/>
    <w:rsid w:val="000976D3"/>
    <w:rsid w:val="000A1246"/>
    <w:rsid w:val="000A180B"/>
    <w:rsid w:val="000A4905"/>
    <w:rsid w:val="000B0A1B"/>
    <w:rsid w:val="000B3332"/>
    <w:rsid w:val="000B3462"/>
    <w:rsid w:val="000B3D0D"/>
    <w:rsid w:val="000B40B8"/>
    <w:rsid w:val="000B5F61"/>
    <w:rsid w:val="000B6751"/>
    <w:rsid w:val="000B7D22"/>
    <w:rsid w:val="000C063A"/>
    <w:rsid w:val="000C0EA7"/>
    <w:rsid w:val="000C2C17"/>
    <w:rsid w:val="000C349D"/>
    <w:rsid w:val="000C3B40"/>
    <w:rsid w:val="000C4044"/>
    <w:rsid w:val="000C5211"/>
    <w:rsid w:val="000C6515"/>
    <w:rsid w:val="000C6BD4"/>
    <w:rsid w:val="000D2607"/>
    <w:rsid w:val="000D6B06"/>
    <w:rsid w:val="000E00C7"/>
    <w:rsid w:val="000E0209"/>
    <w:rsid w:val="000E038F"/>
    <w:rsid w:val="000E06E0"/>
    <w:rsid w:val="000E14EF"/>
    <w:rsid w:val="000E1CA3"/>
    <w:rsid w:val="000E23BA"/>
    <w:rsid w:val="000E274C"/>
    <w:rsid w:val="000E2F05"/>
    <w:rsid w:val="000E3986"/>
    <w:rsid w:val="000E3D02"/>
    <w:rsid w:val="000E4ADF"/>
    <w:rsid w:val="000E4BAE"/>
    <w:rsid w:val="000E4F32"/>
    <w:rsid w:val="000E5FF8"/>
    <w:rsid w:val="000F22B4"/>
    <w:rsid w:val="000F3459"/>
    <w:rsid w:val="000F4B55"/>
    <w:rsid w:val="000F4C3A"/>
    <w:rsid w:val="000F569B"/>
    <w:rsid w:val="000F57EF"/>
    <w:rsid w:val="000F5B21"/>
    <w:rsid w:val="000F5E25"/>
    <w:rsid w:val="000F6186"/>
    <w:rsid w:val="000F768C"/>
    <w:rsid w:val="00101F02"/>
    <w:rsid w:val="0010209B"/>
    <w:rsid w:val="00102842"/>
    <w:rsid w:val="00102CEA"/>
    <w:rsid w:val="00103DEB"/>
    <w:rsid w:val="001047DA"/>
    <w:rsid w:val="00104B33"/>
    <w:rsid w:val="001058CF"/>
    <w:rsid w:val="00105F0F"/>
    <w:rsid w:val="001070C6"/>
    <w:rsid w:val="001075A7"/>
    <w:rsid w:val="00110093"/>
    <w:rsid w:val="001105CE"/>
    <w:rsid w:val="00110EC4"/>
    <w:rsid w:val="00111892"/>
    <w:rsid w:val="00112304"/>
    <w:rsid w:val="00112A5C"/>
    <w:rsid w:val="0011361E"/>
    <w:rsid w:val="001144A1"/>
    <w:rsid w:val="00114D8B"/>
    <w:rsid w:val="0012066F"/>
    <w:rsid w:val="00120FF0"/>
    <w:rsid w:val="00121AAF"/>
    <w:rsid w:val="00122911"/>
    <w:rsid w:val="00123DC8"/>
    <w:rsid w:val="0012784D"/>
    <w:rsid w:val="001279D6"/>
    <w:rsid w:val="00130ED2"/>
    <w:rsid w:val="00132AA0"/>
    <w:rsid w:val="00132B0C"/>
    <w:rsid w:val="0013327E"/>
    <w:rsid w:val="001339AC"/>
    <w:rsid w:val="00133BF1"/>
    <w:rsid w:val="0013459B"/>
    <w:rsid w:val="001345D3"/>
    <w:rsid w:val="00134F51"/>
    <w:rsid w:val="0013561B"/>
    <w:rsid w:val="00135873"/>
    <w:rsid w:val="00135CB3"/>
    <w:rsid w:val="00137C11"/>
    <w:rsid w:val="0014093A"/>
    <w:rsid w:val="00140F16"/>
    <w:rsid w:val="00141C5D"/>
    <w:rsid w:val="0014244A"/>
    <w:rsid w:val="00142BDE"/>
    <w:rsid w:val="0014375B"/>
    <w:rsid w:val="00143D45"/>
    <w:rsid w:val="0014449D"/>
    <w:rsid w:val="00145184"/>
    <w:rsid w:val="00145518"/>
    <w:rsid w:val="00145BFF"/>
    <w:rsid w:val="00147249"/>
    <w:rsid w:val="00147B45"/>
    <w:rsid w:val="00147C94"/>
    <w:rsid w:val="001506DC"/>
    <w:rsid w:val="00150C63"/>
    <w:rsid w:val="00152D57"/>
    <w:rsid w:val="00153C18"/>
    <w:rsid w:val="00153D4A"/>
    <w:rsid w:val="00154E2D"/>
    <w:rsid w:val="00155DDB"/>
    <w:rsid w:val="00156069"/>
    <w:rsid w:val="00156C1D"/>
    <w:rsid w:val="00156DB8"/>
    <w:rsid w:val="0015721D"/>
    <w:rsid w:val="00157447"/>
    <w:rsid w:val="001604C0"/>
    <w:rsid w:val="00160BA1"/>
    <w:rsid w:val="00161A39"/>
    <w:rsid w:val="0016317E"/>
    <w:rsid w:val="00164369"/>
    <w:rsid w:val="00165929"/>
    <w:rsid w:val="0016596F"/>
    <w:rsid w:val="001665F8"/>
    <w:rsid w:val="001668CE"/>
    <w:rsid w:val="00166AA0"/>
    <w:rsid w:val="0017079E"/>
    <w:rsid w:val="00170CCE"/>
    <w:rsid w:val="0017347F"/>
    <w:rsid w:val="00175319"/>
    <w:rsid w:val="00175B94"/>
    <w:rsid w:val="00177099"/>
    <w:rsid w:val="00181136"/>
    <w:rsid w:val="00181913"/>
    <w:rsid w:val="00181C46"/>
    <w:rsid w:val="00181DA6"/>
    <w:rsid w:val="00181DF0"/>
    <w:rsid w:val="00181E92"/>
    <w:rsid w:val="00183740"/>
    <w:rsid w:val="00184388"/>
    <w:rsid w:val="00185560"/>
    <w:rsid w:val="00185C0B"/>
    <w:rsid w:val="00190610"/>
    <w:rsid w:val="00190C2D"/>
    <w:rsid w:val="00191ED8"/>
    <w:rsid w:val="00193AD5"/>
    <w:rsid w:val="0019416B"/>
    <w:rsid w:val="0019489E"/>
    <w:rsid w:val="001A1242"/>
    <w:rsid w:val="001A3C3B"/>
    <w:rsid w:val="001A49E0"/>
    <w:rsid w:val="001A500A"/>
    <w:rsid w:val="001A5687"/>
    <w:rsid w:val="001A5EB5"/>
    <w:rsid w:val="001A7FAB"/>
    <w:rsid w:val="001B0B33"/>
    <w:rsid w:val="001B1A55"/>
    <w:rsid w:val="001B2A38"/>
    <w:rsid w:val="001B3FBD"/>
    <w:rsid w:val="001B46A8"/>
    <w:rsid w:val="001B55BE"/>
    <w:rsid w:val="001B64F9"/>
    <w:rsid w:val="001B7917"/>
    <w:rsid w:val="001B7AE7"/>
    <w:rsid w:val="001C37EE"/>
    <w:rsid w:val="001C38F8"/>
    <w:rsid w:val="001C4E6A"/>
    <w:rsid w:val="001C57D9"/>
    <w:rsid w:val="001C58B9"/>
    <w:rsid w:val="001C6087"/>
    <w:rsid w:val="001C608B"/>
    <w:rsid w:val="001C77DD"/>
    <w:rsid w:val="001C7A87"/>
    <w:rsid w:val="001C7BE0"/>
    <w:rsid w:val="001D06E3"/>
    <w:rsid w:val="001D1420"/>
    <w:rsid w:val="001D1852"/>
    <w:rsid w:val="001D1DF1"/>
    <w:rsid w:val="001D207E"/>
    <w:rsid w:val="001D3C34"/>
    <w:rsid w:val="001D533F"/>
    <w:rsid w:val="001D577C"/>
    <w:rsid w:val="001D7E57"/>
    <w:rsid w:val="001E0474"/>
    <w:rsid w:val="001E0896"/>
    <w:rsid w:val="001E0A3A"/>
    <w:rsid w:val="001E2067"/>
    <w:rsid w:val="001E2961"/>
    <w:rsid w:val="001E2DA1"/>
    <w:rsid w:val="001E2E6C"/>
    <w:rsid w:val="001E3182"/>
    <w:rsid w:val="001E450C"/>
    <w:rsid w:val="001E4935"/>
    <w:rsid w:val="001E57DD"/>
    <w:rsid w:val="001E5ABC"/>
    <w:rsid w:val="001E6486"/>
    <w:rsid w:val="001E71C4"/>
    <w:rsid w:val="001E720C"/>
    <w:rsid w:val="001E743C"/>
    <w:rsid w:val="001F0DC7"/>
    <w:rsid w:val="001F15B1"/>
    <w:rsid w:val="001F1FD6"/>
    <w:rsid w:val="001F2857"/>
    <w:rsid w:val="001F2B19"/>
    <w:rsid w:val="001F3D22"/>
    <w:rsid w:val="001F5555"/>
    <w:rsid w:val="001F61C0"/>
    <w:rsid w:val="001F63BE"/>
    <w:rsid w:val="001F675A"/>
    <w:rsid w:val="001F7176"/>
    <w:rsid w:val="00200DF7"/>
    <w:rsid w:val="002010FB"/>
    <w:rsid w:val="002018B2"/>
    <w:rsid w:val="00202F29"/>
    <w:rsid w:val="0020310A"/>
    <w:rsid w:val="00203581"/>
    <w:rsid w:val="0020377D"/>
    <w:rsid w:val="0020386C"/>
    <w:rsid w:val="00203B92"/>
    <w:rsid w:val="00203D5B"/>
    <w:rsid w:val="00203D97"/>
    <w:rsid w:val="002045E3"/>
    <w:rsid w:val="002053C6"/>
    <w:rsid w:val="00205AFF"/>
    <w:rsid w:val="00206AA6"/>
    <w:rsid w:val="002072D6"/>
    <w:rsid w:val="0021068D"/>
    <w:rsid w:val="002120E1"/>
    <w:rsid w:val="002132FE"/>
    <w:rsid w:val="00214867"/>
    <w:rsid w:val="002162BC"/>
    <w:rsid w:val="002201D7"/>
    <w:rsid w:val="00221870"/>
    <w:rsid w:val="00223103"/>
    <w:rsid w:val="00224745"/>
    <w:rsid w:val="00225414"/>
    <w:rsid w:val="002254BB"/>
    <w:rsid w:val="00225CA1"/>
    <w:rsid w:val="0022714E"/>
    <w:rsid w:val="00227A26"/>
    <w:rsid w:val="002304FE"/>
    <w:rsid w:val="002318B6"/>
    <w:rsid w:val="00231CC0"/>
    <w:rsid w:val="00232E01"/>
    <w:rsid w:val="002334EC"/>
    <w:rsid w:val="0023354F"/>
    <w:rsid w:val="00234BF1"/>
    <w:rsid w:val="002368FD"/>
    <w:rsid w:val="00236BE5"/>
    <w:rsid w:val="00236E15"/>
    <w:rsid w:val="00237419"/>
    <w:rsid w:val="00237E7B"/>
    <w:rsid w:val="00240C84"/>
    <w:rsid w:val="00241844"/>
    <w:rsid w:val="00241916"/>
    <w:rsid w:val="00241DB4"/>
    <w:rsid w:val="002423D9"/>
    <w:rsid w:val="002427C6"/>
    <w:rsid w:val="00242AA4"/>
    <w:rsid w:val="00244679"/>
    <w:rsid w:val="002454A9"/>
    <w:rsid w:val="00245F18"/>
    <w:rsid w:val="0024622C"/>
    <w:rsid w:val="00247C2D"/>
    <w:rsid w:val="002503D1"/>
    <w:rsid w:val="00251DF1"/>
    <w:rsid w:val="002520B0"/>
    <w:rsid w:val="00252419"/>
    <w:rsid w:val="00252BEA"/>
    <w:rsid w:val="00253C71"/>
    <w:rsid w:val="00253CF3"/>
    <w:rsid w:val="00254049"/>
    <w:rsid w:val="00254066"/>
    <w:rsid w:val="00254464"/>
    <w:rsid w:val="00255F83"/>
    <w:rsid w:val="00257151"/>
    <w:rsid w:val="002572C3"/>
    <w:rsid w:val="0025782C"/>
    <w:rsid w:val="002613EB"/>
    <w:rsid w:val="0026149E"/>
    <w:rsid w:val="00261BB2"/>
    <w:rsid w:val="00263EEB"/>
    <w:rsid w:val="00265C0F"/>
    <w:rsid w:val="00267579"/>
    <w:rsid w:val="0027009B"/>
    <w:rsid w:val="0027056F"/>
    <w:rsid w:val="00270901"/>
    <w:rsid w:val="0027262C"/>
    <w:rsid w:val="00272AF8"/>
    <w:rsid w:val="00272B67"/>
    <w:rsid w:val="0027366E"/>
    <w:rsid w:val="00273D06"/>
    <w:rsid w:val="002742B2"/>
    <w:rsid w:val="00274483"/>
    <w:rsid w:val="0027471F"/>
    <w:rsid w:val="002748E7"/>
    <w:rsid w:val="00274CDC"/>
    <w:rsid w:val="00275A01"/>
    <w:rsid w:val="00275D61"/>
    <w:rsid w:val="00276C40"/>
    <w:rsid w:val="00277AFE"/>
    <w:rsid w:val="00281898"/>
    <w:rsid w:val="002818D7"/>
    <w:rsid w:val="00281FDE"/>
    <w:rsid w:val="0028228D"/>
    <w:rsid w:val="00282847"/>
    <w:rsid w:val="00282D6B"/>
    <w:rsid w:val="0028442C"/>
    <w:rsid w:val="002851A1"/>
    <w:rsid w:val="002854A2"/>
    <w:rsid w:val="002863A9"/>
    <w:rsid w:val="00286817"/>
    <w:rsid w:val="002905F6"/>
    <w:rsid w:val="00290856"/>
    <w:rsid w:val="002910B6"/>
    <w:rsid w:val="00291526"/>
    <w:rsid w:val="00291F77"/>
    <w:rsid w:val="002948B9"/>
    <w:rsid w:val="00294DFB"/>
    <w:rsid w:val="0029633E"/>
    <w:rsid w:val="002970FF"/>
    <w:rsid w:val="0029714E"/>
    <w:rsid w:val="0029768C"/>
    <w:rsid w:val="00297777"/>
    <w:rsid w:val="0029777D"/>
    <w:rsid w:val="002977A8"/>
    <w:rsid w:val="002A075A"/>
    <w:rsid w:val="002A14B6"/>
    <w:rsid w:val="002A162B"/>
    <w:rsid w:val="002A1E67"/>
    <w:rsid w:val="002A203A"/>
    <w:rsid w:val="002A59EE"/>
    <w:rsid w:val="002A5EAB"/>
    <w:rsid w:val="002A66EB"/>
    <w:rsid w:val="002A67F2"/>
    <w:rsid w:val="002A75BB"/>
    <w:rsid w:val="002A7AAD"/>
    <w:rsid w:val="002A7BAD"/>
    <w:rsid w:val="002A7E59"/>
    <w:rsid w:val="002B0443"/>
    <w:rsid w:val="002B1A42"/>
    <w:rsid w:val="002B3348"/>
    <w:rsid w:val="002B4A14"/>
    <w:rsid w:val="002B605C"/>
    <w:rsid w:val="002B67AF"/>
    <w:rsid w:val="002B6D35"/>
    <w:rsid w:val="002B7160"/>
    <w:rsid w:val="002C14F3"/>
    <w:rsid w:val="002C1E55"/>
    <w:rsid w:val="002C3534"/>
    <w:rsid w:val="002C5BBE"/>
    <w:rsid w:val="002D02F3"/>
    <w:rsid w:val="002D1799"/>
    <w:rsid w:val="002D2A2E"/>
    <w:rsid w:val="002D43A9"/>
    <w:rsid w:val="002D51ED"/>
    <w:rsid w:val="002D68AE"/>
    <w:rsid w:val="002D71F1"/>
    <w:rsid w:val="002D7AD3"/>
    <w:rsid w:val="002E006E"/>
    <w:rsid w:val="002E393E"/>
    <w:rsid w:val="002E3EEB"/>
    <w:rsid w:val="002E4793"/>
    <w:rsid w:val="002E53C1"/>
    <w:rsid w:val="002E5691"/>
    <w:rsid w:val="002E6E73"/>
    <w:rsid w:val="002E7019"/>
    <w:rsid w:val="002E72FB"/>
    <w:rsid w:val="002F237B"/>
    <w:rsid w:val="002F23A9"/>
    <w:rsid w:val="002F26DA"/>
    <w:rsid w:val="002F3B75"/>
    <w:rsid w:val="002F46F9"/>
    <w:rsid w:val="002F4868"/>
    <w:rsid w:val="002F565B"/>
    <w:rsid w:val="002F5DF5"/>
    <w:rsid w:val="003000B4"/>
    <w:rsid w:val="00301AE6"/>
    <w:rsid w:val="003028C4"/>
    <w:rsid w:val="00302EAE"/>
    <w:rsid w:val="003039F6"/>
    <w:rsid w:val="00303D70"/>
    <w:rsid w:val="00304BF9"/>
    <w:rsid w:val="00305916"/>
    <w:rsid w:val="00306EE3"/>
    <w:rsid w:val="00312C45"/>
    <w:rsid w:val="0031518E"/>
    <w:rsid w:val="0031601F"/>
    <w:rsid w:val="00316BDA"/>
    <w:rsid w:val="00316DE6"/>
    <w:rsid w:val="003175CB"/>
    <w:rsid w:val="00317722"/>
    <w:rsid w:val="00317982"/>
    <w:rsid w:val="003203E4"/>
    <w:rsid w:val="00320F5B"/>
    <w:rsid w:val="00321051"/>
    <w:rsid w:val="00322AB2"/>
    <w:rsid w:val="00322C9A"/>
    <w:rsid w:val="003233AA"/>
    <w:rsid w:val="00324334"/>
    <w:rsid w:val="00326890"/>
    <w:rsid w:val="00326971"/>
    <w:rsid w:val="00327092"/>
    <w:rsid w:val="003270CD"/>
    <w:rsid w:val="003271AF"/>
    <w:rsid w:val="00327ECF"/>
    <w:rsid w:val="003330EE"/>
    <w:rsid w:val="0033693D"/>
    <w:rsid w:val="00336FAF"/>
    <w:rsid w:val="003370F7"/>
    <w:rsid w:val="003379E3"/>
    <w:rsid w:val="0034056E"/>
    <w:rsid w:val="00341EB6"/>
    <w:rsid w:val="0034275B"/>
    <w:rsid w:val="00343E95"/>
    <w:rsid w:val="00343FA5"/>
    <w:rsid w:val="003441C9"/>
    <w:rsid w:val="003469EF"/>
    <w:rsid w:val="00346B1C"/>
    <w:rsid w:val="00347533"/>
    <w:rsid w:val="003479E3"/>
    <w:rsid w:val="003501C0"/>
    <w:rsid w:val="00350D9A"/>
    <w:rsid w:val="003513D6"/>
    <w:rsid w:val="00352B16"/>
    <w:rsid w:val="003549F0"/>
    <w:rsid w:val="00354DCE"/>
    <w:rsid w:val="003558BD"/>
    <w:rsid w:val="003573A2"/>
    <w:rsid w:val="00357FEB"/>
    <w:rsid w:val="00360B91"/>
    <w:rsid w:val="00363E47"/>
    <w:rsid w:val="003646DE"/>
    <w:rsid w:val="00364E35"/>
    <w:rsid w:val="003658AA"/>
    <w:rsid w:val="00367CED"/>
    <w:rsid w:val="0037461F"/>
    <w:rsid w:val="003748BA"/>
    <w:rsid w:val="00375DBE"/>
    <w:rsid w:val="003767A2"/>
    <w:rsid w:val="00376D57"/>
    <w:rsid w:val="00377A1E"/>
    <w:rsid w:val="00381068"/>
    <w:rsid w:val="00381791"/>
    <w:rsid w:val="0038179A"/>
    <w:rsid w:val="00381990"/>
    <w:rsid w:val="00382DB5"/>
    <w:rsid w:val="00386A4A"/>
    <w:rsid w:val="00387997"/>
    <w:rsid w:val="00390314"/>
    <w:rsid w:val="0039082F"/>
    <w:rsid w:val="00391413"/>
    <w:rsid w:val="0039394F"/>
    <w:rsid w:val="00393BD9"/>
    <w:rsid w:val="00395E91"/>
    <w:rsid w:val="00395F10"/>
    <w:rsid w:val="00396644"/>
    <w:rsid w:val="00396D42"/>
    <w:rsid w:val="003A0837"/>
    <w:rsid w:val="003A2EA0"/>
    <w:rsid w:val="003A34A7"/>
    <w:rsid w:val="003A4F35"/>
    <w:rsid w:val="003A5295"/>
    <w:rsid w:val="003A6A7D"/>
    <w:rsid w:val="003A6B5D"/>
    <w:rsid w:val="003A7266"/>
    <w:rsid w:val="003B34C5"/>
    <w:rsid w:val="003B477D"/>
    <w:rsid w:val="003B4FE7"/>
    <w:rsid w:val="003B5150"/>
    <w:rsid w:val="003B6566"/>
    <w:rsid w:val="003B6F57"/>
    <w:rsid w:val="003C0655"/>
    <w:rsid w:val="003C0707"/>
    <w:rsid w:val="003C1239"/>
    <w:rsid w:val="003C1EA3"/>
    <w:rsid w:val="003C3B6F"/>
    <w:rsid w:val="003C4BB7"/>
    <w:rsid w:val="003C59CE"/>
    <w:rsid w:val="003C62A3"/>
    <w:rsid w:val="003D00A8"/>
    <w:rsid w:val="003D1103"/>
    <w:rsid w:val="003D48CA"/>
    <w:rsid w:val="003D674A"/>
    <w:rsid w:val="003D6B07"/>
    <w:rsid w:val="003D6E2D"/>
    <w:rsid w:val="003D7559"/>
    <w:rsid w:val="003D7B79"/>
    <w:rsid w:val="003E04BB"/>
    <w:rsid w:val="003E06A0"/>
    <w:rsid w:val="003E20F5"/>
    <w:rsid w:val="003E2827"/>
    <w:rsid w:val="003E294D"/>
    <w:rsid w:val="003E41C3"/>
    <w:rsid w:val="003E64BA"/>
    <w:rsid w:val="003E6D45"/>
    <w:rsid w:val="003F1F6E"/>
    <w:rsid w:val="003F22E6"/>
    <w:rsid w:val="003F291F"/>
    <w:rsid w:val="003F29FD"/>
    <w:rsid w:val="003F3518"/>
    <w:rsid w:val="003F57E6"/>
    <w:rsid w:val="003F7138"/>
    <w:rsid w:val="003F7ACC"/>
    <w:rsid w:val="003F7F4D"/>
    <w:rsid w:val="00400163"/>
    <w:rsid w:val="0040040E"/>
    <w:rsid w:val="0040086F"/>
    <w:rsid w:val="00400A61"/>
    <w:rsid w:val="004012D9"/>
    <w:rsid w:val="00401412"/>
    <w:rsid w:val="00401664"/>
    <w:rsid w:val="00401ADA"/>
    <w:rsid w:val="0040254B"/>
    <w:rsid w:val="0040426C"/>
    <w:rsid w:val="004056BE"/>
    <w:rsid w:val="004059BA"/>
    <w:rsid w:val="004067F6"/>
    <w:rsid w:val="00406F22"/>
    <w:rsid w:val="00406FF0"/>
    <w:rsid w:val="00407D23"/>
    <w:rsid w:val="0041085B"/>
    <w:rsid w:val="00411C8C"/>
    <w:rsid w:val="0041230A"/>
    <w:rsid w:val="00412923"/>
    <w:rsid w:val="00414C57"/>
    <w:rsid w:val="00415318"/>
    <w:rsid w:val="0041565F"/>
    <w:rsid w:val="004169B7"/>
    <w:rsid w:val="0042187A"/>
    <w:rsid w:val="00422062"/>
    <w:rsid w:val="0042232F"/>
    <w:rsid w:val="0042318F"/>
    <w:rsid w:val="00423A86"/>
    <w:rsid w:val="00425C46"/>
    <w:rsid w:val="00427D4C"/>
    <w:rsid w:val="004333D0"/>
    <w:rsid w:val="00433A8F"/>
    <w:rsid w:val="00433C8C"/>
    <w:rsid w:val="00433CF9"/>
    <w:rsid w:val="00433FC7"/>
    <w:rsid w:val="00434D10"/>
    <w:rsid w:val="004354BA"/>
    <w:rsid w:val="00435FCE"/>
    <w:rsid w:val="004362AF"/>
    <w:rsid w:val="0044176E"/>
    <w:rsid w:val="00443E2A"/>
    <w:rsid w:val="0044489D"/>
    <w:rsid w:val="0044549D"/>
    <w:rsid w:val="00445E4E"/>
    <w:rsid w:val="00446500"/>
    <w:rsid w:val="00450DF7"/>
    <w:rsid w:val="004515EB"/>
    <w:rsid w:val="00453651"/>
    <w:rsid w:val="004556E3"/>
    <w:rsid w:val="00456145"/>
    <w:rsid w:val="00456A17"/>
    <w:rsid w:val="00456FEE"/>
    <w:rsid w:val="00460410"/>
    <w:rsid w:val="0046176A"/>
    <w:rsid w:val="00461EF4"/>
    <w:rsid w:val="004627DF"/>
    <w:rsid w:val="00464563"/>
    <w:rsid w:val="00465266"/>
    <w:rsid w:val="00466601"/>
    <w:rsid w:val="00467BBF"/>
    <w:rsid w:val="00467F5D"/>
    <w:rsid w:val="00470402"/>
    <w:rsid w:val="00471031"/>
    <w:rsid w:val="00471387"/>
    <w:rsid w:val="00471A6E"/>
    <w:rsid w:val="00471AD4"/>
    <w:rsid w:val="004722D7"/>
    <w:rsid w:val="004732F1"/>
    <w:rsid w:val="00473A03"/>
    <w:rsid w:val="00474B99"/>
    <w:rsid w:val="00476D59"/>
    <w:rsid w:val="00481585"/>
    <w:rsid w:val="00483812"/>
    <w:rsid w:val="004844A7"/>
    <w:rsid w:val="004845C0"/>
    <w:rsid w:val="00485292"/>
    <w:rsid w:val="00486491"/>
    <w:rsid w:val="00487A61"/>
    <w:rsid w:val="00490643"/>
    <w:rsid w:val="004928CA"/>
    <w:rsid w:val="00493D1B"/>
    <w:rsid w:val="004941A3"/>
    <w:rsid w:val="00495285"/>
    <w:rsid w:val="00495DEC"/>
    <w:rsid w:val="0049618F"/>
    <w:rsid w:val="00496C64"/>
    <w:rsid w:val="004974FF"/>
    <w:rsid w:val="00497D6E"/>
    <w:rsid w:val="004A17C7"/>
    <w:rsid w:val="004A2B2F"/>
    <w:rsid w:val="004A2DDD"/>
    <w:rsid w:val="004A2F22"/>
    <w:rsid w:val="004A44BC"/>
    <w:rsid w:val="004A5203"/>
    <w:rsid w:val="004A554A"/>
    <w:rsid w:val="004A5748"/>
    <w:rsid w:val="004A6026"/>
    <w:rsid w:val="004B12E6"/>
    <w:rsid w:val="004B2D3B"/>
    <w:rsid w:val="004B2FE7"/>
    <w:rsid w:val="004B3303"/>
    <w:rsid w:val="004B35CE"/>
    <w:rsid w:val="004B395F"/>
    <w:rsid w:val="004B399D"/>
    <w:rsid w:val="004B4962"/>
    <w:rsid w:val="004B4989"/>
    <w:rsid w:val="004B5B2D"/>
    <w:rsid w:val="004B62A0"/>
    <w:rsid w:val="004B62DD"/>
    <w:rsid w:val="004B6681"/>
    <w:rsid w:val="004B6D58"/>
    <w:rsid w:val="004B7437"/>
    <w:rsid w:val="004C0FB7"/>
    <w:rsid w:val="004C2AE9"/>
    <w:rsid w:val="004C2E8C"/>
    <w:rsid w:val="004C42B0"/>
    <w:rsid w:val="004C75FF"/>
    <w:rsid w:val="004C7C46"/>
    <w:rsid w:val="004D066A"/>
    <w:rsid w:val="004D1C0F"/>
    <w:rsid w:val="004D309D"/>
    <w:rsid w:val="004D34F5"/>
    <w:rsid w:val="004D4D01"/>
    <w:rsid w:val="004D5603"/>
    <w:rsid w:val="004D7CB9"/>
    <w:rsid w:val="004E01FB"/>
    <w:rsid w:val="004E377A"/>
    <w:rsid w:val="004E381A"/>
    <w:rsid w:val="004E3FFA"/>
    <w:rsid w:val="004E4888"/>
    <w:rsid w:val="004E4DD6"/>
    <w:rsid w:val="004E4EB4"/>
    <w:rsid w:val="004E6611"/>
    <w:rsid w:val="004E72CB"/>
    <w:rsid w:val="004F08CF"/>
    <w:rsid w:val="004F0CCB"/>
    <w:rsid w:val="004F14C2"/>
    <w:rsid w:val="004F20AF"/>
    <w:rsid w:val="004F2E27"/>
    <w:rsid w:val="004F3994"/>
    <w:rsid w:val="004F4132"/>
    <w:rsid w:val="004F668C"/>
    <w:rsid w:val="004F6E85"/>
    <w:rsid w:val="00500201"/>
    <w:rsid w:val="0050096C"/>
    <w:rsid w:val="00500E19"/>
    <w:rsid w:val="0050112F"/>
    <w:rsid w:val="00501CB3"/>
    <w:rsid w:val="0050203A"/>
    <w:rsid w:val="00503032"/>
    <w:rsid w:val="0050477B"/>
    <w:rsid w:val="00504B4F"/>
    <w:rsid w:val="00504E34"/>
    <w:rsid w:val="005058B3"/>
    <w:rsid w:val="005074B8"/>
    <w:rsid w:val="00507A9C"/>
    <w:rsid w:val="00510252"/>
    <w:rsid w:val="00510C66"/>
    <w:rsid w:val="00510D98"/>
    <w:rsid w:val="00512906"/>
    <w:rsid w:val="00512E3B"/>
    <w:rsid w:val="00512E48"/>
    <w:rsid w:val="00513CE8"/>
    <w:rsid w:val="005153F3"/>
    <w:rsid w:val="00520429"/>
    <w:rsid w:val="005221ED"/>
    <w:rsid w:val="005227E1"/>
    <w:rsid w:val="005230C1"/>
    <w:rsid w:val="00523474"/>
    <w:rsid w:val="00523FAA"/>
    <w:rsid w:val="00524675"/>
    <w:rsid w:val="005249EF"/>
    <w:rsid w:val="00524B1F"/>
    <w:rsid w:val="00525700"/>
    <w:rsid w:val="00526218"/>
    <w:rsid w:val="00526AE2"/>
    <w:rsid w:val="00530912"/>
    <w:rsid w:val="00532ADD"/>
    <w:rsid w:val="00534030"/>
    <w:rsid w:val="005354AF"/>
    <w:rsid w:val="005370FD"/>
    <w:rsid w:val="00540F10"/>
    <w:rsid w:val="0054101D"/>
    <w:rsid w:val="00541465"/>
    <w:rsid w:val="00541C60"/>
    <w:rsid w:val="005448F5"/>
    <w:rsid w:val="00544E92"/>
    <w:rsid w:val="00545311"/>
    <w:rsid w:val="00545427"/>
    <w:rsid w:val="005462FF"/>
    <w:rsid w:val="00546CD3"/>
    <w:rsid w:val="00547EE0"/>
    <w:rsid w:val="00551084"/>
    <w:rsid w:val="0055153A"/>
    <w:rsid w:val="00551D98"/>
    <w:rsid w:val="00552572"/>
    <w:rsid w:val="00552696"/>
    <w:rsid w:val="005528D5"/>
    <w:rsid w:val="00555411"/>
    <w:rsid w:val="00555EAA"/>
    <w:rsid w:val="005568B3"/>
    <w:rsid w:val="00556E2C"/>
    <w:rsid w:val="005575DD"/>
    <w:rsid w:val="00557690"/>
    <w:rsid w:val="005618BE"/>
    <w:rsid w:val="005636C4"/>
    <w:rsid w:val="005640AF"/>
    <w:rsid w:val="00564AD4"/>
    <w:rsid w:val="005667F5"/>
    <w:rsid w:val="00566E83"/>
    <w:rsid w:val="00572F04"/>
    <w:rsid w:val="0057362E"/>
    <w:rsid w:val="00573690"/>
    <w:rsid w:val="005749A5"/>
    <w:rsid w:val="00575EF0"/>
    <w:rsid w:val="00575F19"/>
    <w:rsid w:val="005773B2"/>
    <w:rsid w:val="0057762F"/>
    <w:rsid w:val="0058148D"/>
    <w:rsid w:val="005832B6"/>
    <w:rsid w:val="005836C0"/>
    <w:rsid w:val="00585E83"/>
    <w:rsid w:val="0058739A"/>
    <w:rsid w:val="0059012D"/>
    <w:rsid w:val="005903BF"/>
    <w:rsid w:val="0059099C"/>
    <w:rsid w:val="00591BCB"/>
    <w:rsid w:val="00591D7D"/>
    <w:rsid w:val="00592178"/>
    <w:rsid w:val="00593CF1"/>
    <w:rsid w:val="00594B2E"/>
    <w:rsid w:val="00596057"/>
    <w:rsid w:val="00596905"/>
    <w:rsid w:val="00597802"/>
    <w:rsid w:val="005A0335"/>
    <w:rsid w:val="005A15C4"/>
    <w:rsid w:val="005A1DEE"/>
    <w:rsid w:val="005A25F1"/>
    <w:rsid w:val="005A312C"/>
    <w:rsid w:val="005A54DF"/>
    <w:rsid w:val="005A5FBE"/>
    <w:rsid w:val="005A6680"/>
    <w:rsid w:val="005A6C8A"/>
    <w:rsid w:val="005A73B3"/>
    <w:rsid w:val="005A7F9F"/>
    <w:rsid w:val="005B0A28"/>
    <w:rsid w:val="005B346F"/>
    <w:rsid w:val="005B42D0"/>
    <w:rsid w:val="005B4950"/>
    <w:rsid w:val="005B49A9"/>
    <w:rsid w:val="005B4E12"/>
    <w:rsid w:val="005B4E36"/>
    <w:rsid w:val="005B556B"/>
    <w:rsid w:val="005B58CA"/>
    <w:rsid w:val="005B5E8C"/>
    <w:rsid w:val="005C04D4"/>
    <w:rsid w:val="005C075D"/>
    <w:rsid w:val="005C1C9B"/>
    <w:rsid w:val="005C2749"/>
    <w:rsid w:val="005C3380"/>
    <w:rsid w:val="005C3D00"/>
    <w:rsid w:val="005C4264"/>
    <w:rsid w:val="005C4674"/>
    <w:rsid w:val="005C6209"/>
    <w:rsid w:val="005C749B"/>
    <w:rsid w:val="005C79D5"/>
    <w:rsid w:val="005D1350"/>
    <w:rsid w:val="005D17B1"/>
    <w:rsid w:val="005D1D1B"/>
    <w:rsid w:val="005D32FA"/>
    <w:rsid w:val="005D3A63"/>
    <w:rsid w:val="005D46BF"/>
    <w:rsid w:val="005D55F0"/>
    <w:rsid w:val="005D7D2B"/>
    <w:rsid w:val="005D7FFE"/>
    <w:rsid w:val="005E0264"/>
    <w:rsid w:val="005E0B69"/>
    <w:rsid w:val="005E12C4"/>
    <w:rsid w:val="005E2E78"/>
    <w:rsid w:val="005E2EF3"/>
    <w:rsid w:val="005E3BED"/>
    <w:rsid w:val="005E63D6"/>
    <w:rsid w:val="005E767F"/>
    <w:rsid w:val="005E7B44"/>
    <w:rsid w:val="005F1709"/>
    <w:rsid w:val="005F1EA9"/>
    <w:rsid w:val="005F2CF0"/>
    <w:rsid w:val="005F3234"/>
    <w:rsid w:val="005F36FC"/>
    <w:rsid w:val="005F3F10"/>
    <w:rsid w:val="005F480E"/>
    <w:rsid w:val="005F506C"/>
    <w:rsid w:val="005F530A"/>
    <w:rsid w:val="005F5F34"/>
    <w:rsid w:val="005F6DE6"/>
    <w:rsid w:val="005F6E1D"/>
    <w:rsid w:val="005F6F55"/>
    <w:rsid w:val="00600074"/>
    <w:rsid w:val="0060036C"/>
    <w:rsid w:val="00601885"/>
    <w:rsid w:val="00601A3B"/>
    <w:rsid w:val="00602EAB"/>
    <w:rsid w:val="00603C13"/>
    <w:rsid w:val="0060659B"/>
    <w:rsid w:val="00606E11"/>
    <w:rsid w:val="00607B0D"/>
    <w:rsid w:val="006114F7"/>
    <w:rsid w:val="00612AE4"/>
    <w:rsid w:val="00614906"/>
    <w:rsid w:val="00617291"/>
    <w:rsid w:val="006173C8"/>
    <w:rsid w:val="00617455"/>
    <w:rsid w:val="00621129"/>
    <w:rsid w:val="00621548"/>
    <w:rsid w:val="00621DF0"/>
    <w:rsid w:val="0062248F"/>
    <w:rsid w:val="00622CDB"/>
    <w:rsid w:val="006237C6"/>
    <w:rsid w:val="00623869"/>
    <w:rsid w:val="00624225"/>
    <w:rsid w:val="00624EA6"/>
    <w:rsid w:val="00625FF9"/>
    <w:rsid w:val="006266C7"/>
    <w:rsid w:val="00626862"/>
    <w:rsid w:val="00630415"/>
    <w:rsid w:val="00633D7E"/>
    <w:rsid w:val="0063467F"/>
    <w:rsid w:val="006346CC"/>
    <w:rsid w:val="00634800"/>
    <w:rsid w:val="00635D1E"/>
    <w:rsid w:val="0063612D"/>
    <w:rsid w:val="00636823"/>
    <w:rsid w:val="00636E33"/>
    <w:rsid w:val="0063720F"/>
    <w:rsid w:val="00637247"/>
    <w:rsid w:val="006373A7"/>
    <w:rsid w:val="006404B5"/>
    <w:rsid w:val="00640611"/>
    <w:rsid w:val="00640BD3"/>
    <w:rsid w:val="0064247F"/>
    <w:rsid w:val="006445FF"/>
    <w:rsid w:val="006448F4"/>
    <w:rsid w:val="00645654"/>
    <w:rsid w:val="00646E0D"/>
    <w:rsid w:val="006476CA"/>
    <w:rsid w:val="00647809"/>
    <w:rsid w:val="00650511"/>
    <w:rsid w:val="006522A2"/>
    <w:rsid w:val="006525BA"/>
    <w:rsid w:val="006526EA"/>
    <w:rsid w:val="00652976"/>
    <w:rsid w:val="00652E64"/>
    <w:rsid w:val="0065368D"/>
    <w:rsid w:val="00653A61"/>
    <w:rsid w:val="006545D6"/>
    <w:rsid w:val="00655864"/>
    <w:rsid w:val="00656356"/>
    <w:rsid w:val="00656AFD"/>
    <w:rsid w:val="006570CA"/>
    <w:rsid w:val="00657AD6"/>
    <w:rsid w:val="00657B04"/>
    <w:rsid w:val="0066099B"/>
    <w:rsid w:val="006630E6"/>
    <w:rsid w:val="0066451F"/>
    <w:rsid w:val="00664C96"/>
    <w:rsid w:val="0066533C"/>
    <w:rsid w:val="00666645"/>
    <w:rsid w:val="00670084"/>
    <w:rsid w:val="00670D99"/>
    <w:rsid w:val="006716D9"/>
    <w:rsid w:val="00671DCD"/>
    <w:rsid w:val="00672182"/>
    <w:rsid w:val="0067295B"/>
    <w:rsid w:val="0067377D"/>
    <w:rsid w:val="00673B01"/>
    <w:rsid w:val="00673E53"/>
    <w:rsid w:val="00675C9C"/>
    <w:rsid w:val="00675E8B"/>
    <w:rsid w:val="0067670C"/>
    <w:rsid w:val="00676CC4"/>
    <w:rsid w:val="00676CD6"/>
    <w:rsid w:val="00676D39"/>
    <w:rsid w:val="006776A2"/>
    <w:rsid w:val="00680248"/>
    <w:rsid w:val="00680322"/>
    <w:rsid w:val="00680EF7"/>
    <w:rsid w:val="006861B1"/>
    <w:rsid w:val="0068787B"/>
    <w:rsid w:val="00690942"/>
    <w:rsid w:val="00692F3C"/>
    <w:rsid w:val="0069303A"/>
    <w:rsid w:val="00696376"/>
    <w:rsid w:val="0069685F"/>
    <w:rsid w:val="006A3410"/>
    <w:rsid w:val="006A372B"/>
    <w:rsid w:val="006A3788"/>
    <w:rsid w:val="006A5574"/>
    <w:rsid w:val="006A6833"/>
    <w:rsid w:val="006B0DC0"/>
    <w:rsid w:val="006B0E3C"/>
    <w:rsid w:val="006B126C"/>
    <w:rsid w:val="006B1600"/>
    <w:rsid w:val="006B19CE"/>
    <w:rsid w:val="006B1A5F"/>
    <w:rsid w:val="006B2392"/>
    <w:rsid w:val="006B2706"/>
    <w:rsid w:val="006B39D9"/>
    <w:rsid w:val="006B3F6B"/>
    <w:rsid w:val="006B4124"/>
    <w:rsid w:val="006B6608"/>
    <w:rsid w:val="006B6EC3"/>
    <w:rsid w:val="006C1D31"/>
    <w:rsid w:val="006C43C7"/>
    <w:rsid w:val="006C4B32"/>
    <w:rsid w:val="006C4B6B"/>
    <w:rsid w:val="006C5CA7"/>
    <w:rsid w:val="006C5EE4"/>
    <w:rsid w:val="006C6269"/>
    <w:rsid w:val="006C6639"/>
    <w:rsid w:val="006C7CF2"/>
    <w:rsid w:val="006D25DA"/>
    <w:rsid w:val="006D34E6"/>
    <w:rsid w:val="006D3898"/>
    <w:rsid w:val="006D3BC9"/>
    <w:rsid w:val="006D4270"/>
    <w:rsid w:val="006D4CDB"/>
    <w:rsid w:val="006D5537"/>
    <w:rsid w:val="006D6059"/>
    <w:rsid w:val="006D67AE"/>
    <w:rsid w:val="006D7941"/>
    <w:rsid w:val="006D7EF9"/>
    <w:rsid w:val="006E0380"/>
    <w:rsid w:val="006E0BFD"/>
    <w:rsid w:val="006E27DB"/>
    <w:rsid w:val="006E2F05"/>
    <w:rsid w:val="006E30EF"/>
    <w:rsid w:val="006E4CAF"/>
    <w:rsid w:val="006E64BC"/>
    <w:rsid w:val="006E6D68"/>
    <w:rsid w:val="006E751A"/>
    <w:rsid w:val="006F114F"/>
    <w:rsid w:val="006F1DD5"/>
    <w:rsid w:val="006F27BE"/>
    <w:rsid w:val="006F5229"/>
    <w:rsid w:val="006F7D80"/>
    <w:rsid w:val="00701514"/>
    <w:rsid w:val="007026EF"/>
    <w:rsid w:val="00703090"/>
    <w:rsid w:val="00703106"/>
    <w:rsid w:val="00704743"/>
    <w:rsid w:val="00704E9D"/>
    <w:rsid w:val="00710025"/>
    <w:rsid w:val="00710B0F"/>
    <w:rsid w:val="00711630"/>
    <w:rsid w:val="00711AF2"/>
    <w:rsid w:val="00711D7E"/>
    <w:rsid w:val="00712147"/>
    <w:rsid w:val="00712376"/>
    <w:rsid w:val="007140FE"/>
    <w:rsid w:val="00714259"/>
    <w:rsid w:val="00715F3A"/>
    <w:rsid w:val="0071792F"/>
    <w:rsid w:val="007202D3"/>
    <w:rsid w:val="00720830"/>
    <w:rsid w:val="00720A09"/>
    <w:rsid w:val="0072264A"/>
    <w:rsid w:val="00723E91"/>
    <w:rsid w:val="007248D1"/>
    <w:rsid w:val="00724B89"/>
    <w:rsid w:val="00724CE5"/>
    <w:rsid w:val="00725B76"/>
    <w:rsid w:val="00726B94"/>
    <w:rsid w:val="007307D6"/>
    <w:rsid w:val="0073616E"/>
    <w:rsid w:val="00736944"/>
    <w:rsid w:val="00736B56"/>
    <w:rsid w:val="00740C19"/>
    <w:rsid w:val="00740F7F"/>
    <w:rsid w:val="0074121D"/>
    <w:rsid w:val="007431CC"/>
    <w:rsid w:val="007435BB"/>
    <w:rsid w:val="007440B7"/>
    <w:rsid w:val="00744210"/>
    <w:rsid w:val="00745FBC"/>
    <w:rsid w:val="00746614"/>
    <w:rsid w:val="00746A54"/>
    <w:rsid w:val="00751886"/>
    <w:rsid w:val="007523C2"/>
    <w:rsid w:val="00752968"/>
    <w:rsid w:val="00753CAD"/>
    <w:rsid w:val="007541A7"/>
    <w:rsid w:val="00754B32"/>
    <w:rsid w:val="007555E5"/>
    <w:rsid w:val="00755760"/>
    <w:rsid w:val="00755F2C"/>
    <w:rsid w:val="0075620B"/>
    <w:rsid w:val="0075620D"/>
    <w:rsid w:val="00756849"/>
    <w:rsid w:val="00756AD6"/>
    <w:rsid w:val="00756B8C"/>
    <w:rsid w:val="00757BB9"/>
    <w:rsid w:val="00757BFA"/>
    <w:rsid w:val="00761BFF"/>
    <w:rsid w:val="00761CE7"/>
    <w:rsid w:val="00761D7F"/>
    <w:rsid w:val="00762080"/>
    <w:rsid w:val="00762553"/>
    <w:rsid w:val="00762983"/>
    <w:rsid w:val="00763E2B"/>
    <w:rsid w:val="007669B1"/>
    <w:rsid w:val="007677F0"/>
    <w:rsid w:val="007705CA"/>
    <w:rsid w:val="00770A6F"/>
    <w:rsid w:val="00771963"/>
    <w:rsid w:val="00771D85"/>
    <w:rsid w:val="0077233C"/>
    <w:rsid w:val="00773ED9"/>
    <w:rsid w:val="00774CAF"/>
    <w:rsid w:val="007756D3"/>
    <w:rsid w:val="00776D1D"/>
    <w:rsid w:val="00777E5C"/>
    <w:rsid w:val="00777F23"/>
    <w:rsid w:val="007804BA"/>
    <w:rsid w:val="007806C2"/>
    <w:rsid w:val="007815DB"/>
    <w:rsid w:val="0078398B"/>
    <w:rsid w:val="00783D45"/>
    <w:rsid w:val="00785DA2"/>
    <w:rsid w:val="007867D4"/>
    <w:rsid w:val="0078717C"/>
    <w:rsid w:val="00787798"/>
    <w:rsid w:val="00787ADD"/>
    <w:rsid w:val="00790492"/>
    <w:rsid w:val="00790DF4"/>
    <w:rsid w:val="007910AE"/>
    <w:rsid w:val="0079167F"/>
    <w:rsid w:val="00791701"/>
    <w:rsid w:val="00791ADB"/>
    <w:rsid w:val="0079229C"/>
    <w:rsid w:val="00793EA6"/>
    <w:rsid w:val="007946E1"/>
    <w:rsid w:val="00794B17"/>
    <w:rsid w:val="00795672"/>
    <w:rsid w:val="007973E5"/>
    <w:rsid w:val="007A1532"/>
    <w:rsid w:val="007A2C2E"/>
    <w:rsid w:val="007A3613"/>
    <w:rsid w:val="007A3FEE"/>
    <w:rsid w:val="007A454C"/>
    <w:rsid w:val="007A4B98"/>
    <w:rsid w:val="007A4F2F"/>
    <w:rsid w:val="007A762D"/>
    <w:rsid w:val="007B096B"/>
    <w:rsid w:val="007B2F0A"/>
    <w:rsid w:val="007B3FEA"/>
    <w:rsid w:val="007B4369"/>
    <w:rsid w:val="007B656B"/>
    <w:rsid w:val="007B7F86"/>
    <w:rsid w:val="007C46A4"/>
    <w:rsid w:val="007C6A6B"/>
    <w:rsid w:val="007C6E12"/>
    <w:rsid w:val="007D0F6A"/>
    <w:rsid w:val="007D168E"/>
    <w:rsid w:val="007D1AE9"/>
    <w:rsid w:val="007D1E64"/>
    <w:rsid w:val="007D307A"/>
    <w:rsid w:val="007D539C"/>
    <w:rsid w:val="007D5E71"/>
    <w:rsid w:val="007D62BB"/>
    <w:rsid w:val="007D748D"/>
    <w:rsid w:val="007D7DE7"/>
    <w:rsid w:val="007E1640"/>
    <w:rsid w:val="007E1F09"/>
    <w:rsid w:val="007E2463"/>
    <w:rsid w:val="007E4D96"/>
    <w:rsid w:val="007E540F"/>
    <w:rsid w:val="007E544A"/>
    <w:rsid w:val="007E63B9"/>
    <w:rsid w:val="007E683F"/>
    <w:rsid w:val="007E71CB"/>
    <w:rsid w:val="007F1E14"/>
    <w:rsid w:val="007F2787"/>
    <w:rsid w:val="007F2796"/>
    <w:rsid w:val="007F2BCC"/>
    <w:rsid w:val="007F2C07"/>
    <w:rsid w:val="007F3898"/>
    <w:rsid w:val="007F6D7D"/>
    <w:rsid w:val="007F706E"/>
    <w:rsid w:val="008004A0"/>
    <w:rsid w:val="00801752"/>
    <w:rsid w:val="0080209F"/>
    <w:rsid w:val="0080348E"/>
    <w:rsid w:val="00805DBF"/>
    <w:rsid w:val="008121C7"/>
    <w:rsid w:val="0081434D"/>
    <w:rsid w:val="008150FE"/>
    <w:rsid w:val="00821B6A"/>
    <w:rsid w:val="008227C6"/>
    <w:rsid w:val="00822942"/>
    <w:rsid w:val="00822D16"/>
    <w:rsid w:val="00823078"/>
    <w:rsid w:val="00823F0E"/>
    <w:rsid w:val="008242DD"/>
    <w:rsid w:val="008256ED"/>
    <w:rsid w:val="008257C5"/>
    <w:rsid w:val="00826EB3"/>
    <w:rsid w:val="008278A6"/>
    <w:rsid w:val="00827917"/>
    <w:rsid w:val="00830A54"/>
    <w:rsid w:val="00830CFD"/>
    <w:rsid w:val="0083257B"/>
    <w:rsid w:val="00832F62"/>
    <w:rsid w:val="00833277"/>
    <w:rsid w:val="00833EE8"/>
    <w:rsid w:val="008353B5"/>
    <w:rsid w:val="008367FC"/>
    <w:rsid w:val="008368B5"/>
    <w:rsid w:val="00836D6E"/>
    <w:rsid w:val="00836E7A"/>
    <w:rsid w:val="00837F9A"/>
    <w:rsid w:val="00840CF1"/>
    <w:rsid w:val="00840FCC"/>
    <w:rsid w:val="0084136A"/>
    <w:rsid w:val="008425F6"/>
    <w:rsid w:val="00843D41"/>
    <w:rsid w:val="0084591B"/>
    <w:rsid w:val="0084612D"/>
    <w:rsid w:val="00847830"/>
    <w:rsid w:val="00847CAE"/>
    <w:rsid w:val="0085148C"/>
    <w:rsid w:val="008532C4"/>
    <w:rsid w:val="00854188"/>
    <w:rsid w:val="00854B27"/>
    <w:rsid w:val="00854D36"/>
    <w:rsid w:val="00854DEC"/>
    <w:rsid w:val="008552A4"/>
    <w:rsid w:val="008575EC"/>
    <w:rsid w:val="00857FB3"/>
    <w:rsid w:val="00860CEB"/>
    <w:rsid w:val="0086107A"/>
    <w:rsid w:val="00863418"/>
    <w:rsid w:val="00863C5B"/>
    <w:rsid w:val="00864DEE"/>
    <w:rsid w:val="008665D7"/>
    <w:rsid w:val="00866786"/>
    <w:rsid w:val="0087053E"/>
    <w:rsid w:val="00870FCF"/>
    <w:rsid w:val="0087104E"/>
    <w:rsid w:val="00871E2E"/>
    <w:rsid w:val="008724B5"/>
    <w:rsid w:val="0087351C"/>
    <w:rsid w:val="0087488F"/>
    <w:rsid w:val="00874C63"/>
    <w:rsid w:val="00875255"/>
    <w:rsid w:val="00875455"/>
    <w:rsid w:val="00875F1A"/>
    <w:rsid w:val="00877117"/>
    <w:rsid w:val="008774E2"/>
    <w:rsid w:val="008809E6"/>
    <w:rsid w:val="00880BB5"/>
    <w:rsid w:val="00881DAF"/>
    <w:rsid w:val="00882477"/>
    <w:rsid w:val="008826F5"/>
    <w:rsid w:val="008852E1"/>
    <w:rsid w:val="00885769"/>
    <w:rsid w:val="0088587D"/>
    <w:rsid w:val="00885EA9"/>
    <w:rsid w:val="008865FA"/>
    <w:rsid w:val="00886689"/>
    <w:rsid w:val="008871E8"/>
    <w:rsid w:val="0089066F"/>
    <w:rsid w:val="0089114D"/>
    <w:rsid w:val="0089175B"/>
    <w:rsid w:val="00892505"/>
    <w:rsid w:val="0089380C"/>
    <w:rsid w:val="00894207"/>
    <w:rsid w:val="008944C4"/>
    <w:rsid w:val="00894E8B"/>
    <w:rsid w:val="00896AC0"/>
    <w:rsid w:val="00897122"/>
    <w:rsid w:val="00897D60"/>
    <w:rsid w:val="008A0512"/>
    <w:rsid w:val="008A0F41"/>
    <w:rsid w:val="008A17C4"/>
    <w:rsid w:val="008A237E"/>
    <w:rsid w:val="008A2D02"/>
    <w:rsid w:val="008A4737"/>
    <w:rsid w:val="008A490E"/>
    <w:rsid w:val="008A492C"/>
    <w:rsid w:val="008A4A89"/>
    <w:rsid w:val="008A65BA"/>
    <w:rsid w:val="008A6A3B"/>
    <w:rsid w:val="008A7254"/>
    <w:rsid w:val="008B0372"/>
    <w:rsid w:val="008B22CE"/>
    <w:rsid w:val="008B3F52"/>
    <w:rsid w:val="008B451B"/>
    <w:rsid w:val="008B6909"/>
    <w:rsid w:val="008C0C99"/>
    <w:rsid w:val="008C12C7"/>
    <w:rsid w:val="008C42B6"/>
    <w:rsid w:val="008C716B"/>
    <w:rsid w:val="008C7845"/>
    <w:rsid w:val="008D0BEA"/>
    <w:rsid w:val="008D3294"/>
    <w:rsid w:val="008D3B53"/>
    <w:rsid w:val="008D4C2D"/>
    <w:rsid w:val="008D4EF9"/>
    <w:rsid w:val="008D5194"/>
    <w:rsid w:val="008D61C3"/>
    <w:rsid w:val="008D65B6"/>
    <w:rsid w:val="008D7746"/>
    <w:rsid w:val="008D7DA3"/>
    <w:rsid w:val="008E0003"/>
    <w:rsid w:val="008E0977"/>
    <w:rsid w:val="008E161B"/>
    <w:rsid w:val="008E1DA4"/>
    <w:rsid w:val="008E25DD"/>
    <w:rsid w:val="008E30C2"/>
    <w:rsid w:val="008E329C"/>
    <w:rsid w:val="008E419B"/>
    <w:rsid w:val="008E4B05"/>
    <w:rsid w:val="008E549F"/>
    <w:rsid w:val="008E585D"/>
    <w:rsid w:val="008E6F45"/>
    <w:rsid w:val="008F03E5"/>
    <w:rsid w:val="008F2E8C"/>
    <w:rsid w:val="008F35EE"/>
    <w:rsid w:val="008F3709"/>
    <w:rsid w:val="008F3CC0"/>
    <w:rsid w:val="008F3D86"/>
    <w:rsid w:val="008F49C9"/>
    <w:rsid w:val="008F6C6C"/>
    <w:rsid w:val="008F6E78"/>
    <w:rsid w:val="008F7261"/>
    <w:rsid w:val="0090036E"/>
    <w:rsid w:val="00901476"/>
    <w:rsid w:val="0090184B"/>
    <w:rsid w:val="009029F6"/>
    <w:rsid w:val="0090358F"/>
    <w:rsid w:val="009039D4"/>
    <w:rsid w:val="00904B2C"/>
    <w:rsid w:val="009071C4"/>
    <w:rsid w:val="009074FA"/>
    <w:rsid w:val="00907F53"/>
    <w:rsid w:val="00910CA3"/>
    <w:rsid w:val="009116A7"/>
    <w:rsid w:val="009120E6"/>
    <w:rsid w:val="009125A4"/>
    <w:rsid w:val="009152DC"/>
    <w:rsid w:val="00915726"/>
    <w:rsid w:val="00921760"/>
    <w:rsid w:val="0092190B"/>
    <w:rsid w:val="00922875"/>
    <w:rsid w:val="00923665"/>
    <w:rsid w:val="00924935"/>
    <w:rsid w:val="00924A9F"/>
    <w:rsid w:val="00925160"/>
    <w:rsid w:val="009267CC"/>
    <w:rsid w:val="00926D09"/>
    <w:rsid w:val="00926E95"/>
    <w:rsid w:val="00926F88"/>
    <w:rsid w:val="00930F4F"/>
    <w:rsid w:val="00930FD8"/>
    <w:rsid w:val="00931970"/>
    <w:rsid w:val="00931D03"/>
    <w:rsid w:val="00931D74"/>
    <w:rsid w:val="0093236D"/>
    <w:rsid w:val="009328A2"/>
    <w:rsid w:val="00933249"/>
    <w:rsid w:val="00933D1C"/>
    <w:rsid w:val="009347D6"/>
    <w:rsid w:val="00936182"/>
    <w:rsid w:val="0093631B"/>
    <w:rsid w:val="0093674F"/>
    <w:rsid w:val="00936DE4"/>
    <w:rsid w:val="00940062"/>
    <w:rsid w:val="00940207"/>
    <w:rsid w:val="0094037D"/>
    <w:rsid w:val="00942B05"/>
    <w:rsid w:val="00942E58"/>
    <w:rsid w:val="009440FB"/>
    <w:rsid w:val="00945D26"/>
    <w:rsid w:val="00945EE6"/>
    <w:rsid w:val="0094627C"/>
    <w:rsid w:val="00946760"/>
    <w:rsid w:val="009476FB"/>
    <w:rsid w:val="00947889"/>
    <w:rsid w:val="0095331F"/>
    <w:rsid w:val="00953407"/>
    <w:rsid w:val="00954700"/>
    <w:rsid w:val="00954B23"/>
    <w:rsid w:val="00956DF8"/>
    <w:rsid w:val="00956F8D"/>
    <w:rsid w:val="00957C54"/>
    <w:rsid w:val="00960C8D"/>
    <w:rsid w:val="009625B0"/>
    <w:rsid w:val="00962631"/>
    <w:rsid w:val="00962669"/>
    <w:rsid w:val="00962AD5"/>
    <w:rsid w:val="00963295"/>
    <w:rsid w:val="0096342C"/>
    <w:rsid w:val="00964309"/>
    <w:rsid w:val="00964458"/>
    <w:rsid w:val="0096596B"/>
    <w:rsid w:val="00966722"/>
    <w:rsid w:val="0096682D"/>
    <w:rsid w:val="009677BA"/>
    <w:rsid w:val="0097219D"/>
    <w:rsid w:val="009732C3"/>
    <w:rsid w:val="009740B2"/>
    <w:rsid w:val="00974C81"/>
    <w:rsid w:val="0097534F"/>
    <w:rsid w:val="00975880"/>
    <w:rsid w:val="00977310"/>
    <w:rsid w:val="00977B5A"/>
    <w:rsid w:val="00981BA5"/>
    <w:rsid w:val="0098201D"/>
    <w:rsid w:val="0098351D"/>
    <w:rsid w:val="00984309"/>
    <w:rsid w:val="00984A1D"/>
    <w:rsid w:val="00984FB0"/>
    <w:rsid w:val="00985359"/>
    <w:rsid w:val="00985F8E"/>
    <w:rsid w:val="009873E6"/>
    <w:rsid w:val="00991D56"/>
    <w:rsid w:val="00991E41"/>
    <w:rsid w:val="0099274E"/>
    <w:rsid w:val="00993211"/>
    <w:rsid w:val="009954C2"/>
    <w:rsid w:val="009966E8"/>
    <w:rsid w:val="0099750D"/>
    <w:rsid w:val="00997AB5"/>
    <w:rsid w:val="009A0F21"/>
    <w:rsid w:val="009A1CB1"/>
    <w:rsid w:val="009A216F"/>
    <w:rsid w:val="009A2B44"/>
    <w:rsid w:val="009A2C34"/>
    <w:rsid w:val="009A3853"/>
    <w:rsid w:val="009A435A"/>
    <w:rsid w:val="009A6C74"/>
    <w:rsid w:val="009A7E5E"/>
    <w:rsid w:val="009B151F"/>
    <w:rsid w:val="009B1946"/>
    <w:rsid w:val="009B198A"/>
    <w:rsid w:val="009B2376"/>
    <w:rsid w:val="009B2397"/>
    <w:rsid w:val="009B34E2"/>
    <w:rsid w:val="009B3769"/>
    <w:rsid w:val="009B3CF2"/>
    <w:rsid w:val="009B6227"/>
    <w:rsid w:val="009B785B"/>
    <w:rsid w:val="009C142C"/>
    <w:rsid w:val="009C2539"/>
    <w:rsid w:val="009C61E5"/>
    <w:rsid w:val="009C62E7"/>
    <w:rsid w:val="009C655E"/>
    <w:rsid w:val="009C6F76"/>
    <w:rsid w:val="009D165C"/>
    <w:rsid w:val="009D1FC5"/>
    <w:rsid w:val="009D2ADC"/>
    <w:rsid w:val="009D2C3B"/>
    <w:rsid w:val="009D365A"/>
    <w:rsid w:val="009D3AEA"/>
    <w:rsid w:val="009D4133"/>
    <w:rsid w:val="009D45A4"/>
    <w:rsid w:val="009D4BEB"/>
    <w:rsid w:val="009D4E13"/>
    <w:rsid w:val="009D5094"/>
    <w:rsid w:val="009D5833"/>
    <w:rsid w:val="009D6F0C"/>
    <w:rsid w:val="009D7AFF"/>
    <w:rsid w:val="009E365B"/>
    <w:rsid w:val="009E5148"/>
    <w:rsid w:val="009E570E"/>
    <w:rsid w:val="009E5F62"/>
    <w:rsid w:val="009E601D"/>
    <w:rsid w:val="009E73E0"/>
    <w:rsid w:val="009E7831"/>
    <w:rsid w:val="009E78AD"/>
    <w:rsid w:val="009E7ACF"/>
    <w:rsid w:val="009F03E4"/>
    <w:rsid w:val="009F0692"/>
    <w:rsid w:val="009F0ED5"/>
    <w:rsid w:val="009F30DE"/>
    <w:rsid w:val="009F40F0"/>
    <w:rsid w:val="009F488C"/>
    <w:rsid w:val="009F489E"/>
    <w:rsid w:val="009F5FBA"/>
    <w:rsid w:val="009F73D5"/>
    <w:rsid w:val="00A005CD"/>
    <w:rsid w:val="00A00A63"/>
    <w:rsid w:val="00A00C2F"/>
    <w:rsid w:val="00A0115F"/>
    <w:rsid w:val="00A019A9"/>
    <w:rsid w:val="00A020A0"/>
    <w:rsid w:val="00A025AA"/>
    <w:rsid w:val="00A0497F"/>
    <w:rsid w:val="00A0525C"/>
    <w:rsid w:val="00A05C17"/>
    <w:rsid w:val="00A05F39"/>
    <w:rsid w:val="00A1322F"/>
    <w:rsid w:val="00A13F86"/>
    <w:rsid w:val="00A14950"/>
    <w:rsid w:val="00A1516F"/>
    <w:rsid w:val="00A1627F"/>
    <w:rsid w:val="00A17E6D"/>
    <w:rsid w:val="00A17FB5"/>
    <w:rsid w:val="00A217F6"/>
    <w:rsid w:val="00A22041"/>
    <w:rsid w:val="00A23E5B"/>
    <w:rsid w:val="00A23E7F"/>
    <w:rsid w:val="00A24F77"/>
    <w:rsid w:val="00A25DD0"/>
    <w:rsid w:val="00A26CE1"/>
    <w:rsid w:val="00A301E6"/>
    <w:rsid w:val="00A31012"/>
    <w:rsid w:val="00A3138B"/>
    <w:rsid w:val="00A313D4"/>
    <w:rsid w:val="00A31934"/>
    <w:rsid w:val="00A355B4"/>
    <w:rsid w:val="00A35656"/>
    <w:rsid w:val="00A36CE5"/>
    <w:rsid w:val="00A37177"/>
    <w:rsid w:val="00A404A7"/>
    <w:rsid w:val="00A41083"/>
    <w:rsid w:val="00A43494"/>
    <w:rsid w:val="00A444CA"/>
    <w:rsid w:val="00A453FA"/>
    <w:rsid w:val="00A46779"/>
    <w:rsid w:val="00A47008"/>
    <w:rsid w:val="00A503CE"/>
    <w:rsid w:val="00A51129"/>
    <w:rsid w:val="00A513D2"/>
    <w:rsid w:val="00A51460"/>
    <w:rsid w:val="00A518A0"/>
    <w:rsid w:val="00A5722A"/>
    <w:rsid w:val="00A5755D"/>
    <w:rsid w:val="00A6010E"/>
    <w:rsid w:val="00A62093"/>
    <w:rsid w:val="00A62884"/>
    <w:rsid w:val="00A652E2"/>
    <w:rsid w:val="00A66E1F"/>
    <w:rsid w:val="00A67B84"/>
    <w:rsid w:val="00A67D1A"/>
    <w:rsid w:val="00A67DB8"/>
    <w:rsid w:val="00A725F6"/>
    <w:rsid w:val="00A729AD"/>
    <w:rsid w:val="00A74CC9"/>
    <w:rsid w:val="00A753B3"/>
    <w:rsid w:val="00A75D2F"/>
    <w:rsid w:val="00A760C6"/>
    <w:rsid w:val="00A760D1"/>
    <w:rsid w:val="00A761B9"/>
    <w:rsid w:val="00A76632"/>
    <w:rsid w:val="00A769F6"/>
    <w:rsid w:val="00A7797F"/>
    <w:rsid w:val="00A80689"/>
    <w:rsid w:val="00A810A0"/>
    <w:rsid w:val="00A81945"/>
    <w:rsid w:val="00A82EBF"/>
    <w:rsid w:val="00A83AF9"/>
    <w:rsid w:val="00A8576B"/>
    <w:rsid w:val="00A8586C"/>
    <w:rsid w:val="00A85F97"/>
    <w:rsid w:val="00A90134"/>
    <w:rsid w:val="00A9020C"/>
    <w:rsid w:val="00A90960"/>
    <w:rsid w:val="00A948B0"/>
    <w:rsid w:val="00A9663A"/>
    <w:rsid w:val="00A9670F"/>
    <w:rsid w:val="00A96D11"/>
    <w:rsid w:val="00A97732"/>
    <w:rsid w:val="00AA08FF"/>
    <w:rsid w:val="00AA0A74"/>
    <w:rsid w:val="00AA10A0"/>
    <w:rsid w:val="00AA13F2"/>
    <w:rsid w:val="00AA2344"/>
    <w:rsid w:val="00AA3B64"/>
    <w:rsid w:val="00AA3CFD"/>
    <w:rsid w:val="00AA5114"/>
    <w:rsid w:val="00AA55ED"/>
    <w:rsid w:val="00AA6282"/>
    <w:rsid w:val="00AA662F"/>
    <w:rsid w:val="00AA6B7C"/>
    <w:rsid w:val="00AA6CBB"/>
    <w:rsid w:val="00AA7C82"/>
    <w:rsid w:val="00AB047D"/>
    <w:rsid w:val="00AB07AC"/>
    <w:rsid w:val="00AB0F6F"/>
    <w:rsid w:val="00AB16AB"/>
    <w:rsid w:val="00AB29D3"/>
    <w:rsid w:val="00AB2F66"/>
    <w:rsid w:val="00AB42ED"/>
    <w:rsid w:val="00AB6206"/>
    <w:rsid w:val="00AB6815"/>
    <w:rsid w:val="00AB7B9F"/>
    <w:rsid w:val="00AC3CCF"/>
    <w:rsid w:val="00AC43EE"/>
    <w:rsid w:val="00AC5D31"/>
    <w:rsid w:val="00AC5FF4"/>
    <w:rsid w:val="00AC6B8A"/>
    <w:rsid w:val="00AC747B"/>
    <w:rsid w:val="00AC782F"/>
    <w:rsid w:val="00AC7BDE"/>
    <w:rsid w:val="00AD178D"/>
    <w:rsid w:val="00AD18EA"/>
    <w:rsid w:val="00AD3282"/>
    <w:rsid w:val="00AD4356"/>
    <w:rsid w:val="00AD513D"/>
    <w:rsid w:val="00AD68AB"/>
    <w:rsid w:val="00AD702B"/>
    <w:rsid w:val="00AE0144"/>
    <w:rsid w:val="00AE0B8F"/>
    <w:rsid w:val="00AE0FA0"/>
    <w:rsid w:val="00AE17F0"/>
    <w:rsid w:val="00AE1CB4"/>
    <w:rsid w:val="00AE3DD5"/>
    <w:rsid w:val="00AE4115"/>
    <w:rsid w:val="00AE55C4"/>
    <w:rsid w:val="00AE598C"/>
    <w:rsid w:val="00AE608E"/>
    <w:rsid w:val="00AE64A7"/>
    <w:rsid w:val="00AE71F2"/>
    <w:rsid w:val="00AE75E9"/>
    <w:rsid w:val="00AE75EC"/>
    <w:rsid w:val="00AF1100"/>
    <w:rsid w:val="00AF1A2D"/>
    <w:rsid w:val="00AF1ACF"/>
    <w:rsid w:val="00AF1D6A"/>
    <w:rsid w:val="00AF5137"/>
    <w:rsid w:val="00AF552F"/>
    <w:rsid w:val="00AF5CA9"/>
    <w:rsid w:val="00AF5DA2"/>
    <w:rsid w:val="00AF5DD8"/>
    <w:rsid w:val="00AF6727"/>
    <w:rsid w:val="00AF69A9"/>
    <w:rsid w:val="00B02D6E"/>
    <w:rsid w:val="00B040A2"/>
    <w:rsid w:val="00B0418A"/>
    <w:rsid w:val="00B04E0F"/>
    <w:rsid w:val="00B05B4C"/>
    <w:rsid w:val="00B079E7"/>
    <w:rsid w:val="00B07C6A"/>
    <w:rsid w:val="00B10776"/>
    <w:rsid w:val="00B11345"/>
    <w:rsid w:val="00B11986"/>
    <w:rsid w:val="00B11B18"/>
    <w:rsid w:val="00B1292C"/>
    <w:rsid w:val="00B13F66"/>
    <w:rsid w:val="00B16668"/>
    <w:rsid w:val="00B168DA"/>
    <w:rsid w:val="00B17EB5"/>
    <w:rsid w:val="00B21099"/>
    <w:rsid w:val="00B2162D"/>
    <w:rsid w:val="00B21777"/>
    <w:rsid w:val="00B22277"/>
    <w:rsid w:val="00B223D3"/>
    <w:rsid w:val="00B234B0"/>
    <w:rsid w:val="00B237F6"/>
    <w:rsid w:val="00B24B1C"/>
    <w:rsid w:val="00B24FE7"/>
    <w:rsid w:val="00B25AD6"/>
    <w:rsid w:val="00B25C07"/>
    <w:rsid w:val="00B2712F"/>
    <w:rsid w:val="00B276CC"/>
    <w:rsid w:val="00B278AD"/>
    <w:rsid w:val="00B279DD"/>
    <w:rsid w:val="00B307B1"/>
    <w:rsid w:val="00B30CE4"/>
    <w:rsid w:val="00B3113F"/>
    <w:rsid w:val="00B31217"/>
    <w:rsid w:val="00B33811"/>
    <w:rsid w:val="00B40584"/>
    <w:rsid w:val="00B43F74"/>
    <w:rsid w:val="00B444AF"/>
    <w:rsid w:val="00B4467C"/>
    <w:rsid w:val="00B4483F"/>
    <w:rsid w:val="00B53261"/>
    <w:rsid w:val="00B53A53"/>
    <w:rsid w:val="00B53F18"/>
    <w:rsid w:val="00B5478B"/>
    <w:rsid w:val="00B54E90"/>
    <w:rsid w:val="00B54FB6"/>
    <w:rsid w:val="00B56B16"/>
    <w:rsid w:val="00B56DD0"/>
    <w:rsid w:val="00B56FC8"/>
    <w:rsid w:val="00B5722C"/>
    <w:rsid w:val="00B57738"/>
    <w:rsid w:val="00B5773F"/>
    <w:rsid w:val="00B57AF4"/>
    <w:rsid w:val="00B61B43"/>
    <w:rsid w:val="00B62478"/>
    <w:rsid w:val="00B63627"/>
    <w:rsid w:val="00B63704"/>
    <w:rsid w:val="00B637EE"/>
    <w:rsid w:val="00B65F74"/>
    <w:rsid w:val="00B66E3D"/>
    <w:rsid w:val="00B71435"/>
    <w:rsid w:val="00B7250E"/>
    <w:rsid w:val="00B72703"/>
    <w:rsid w:val="00B728DE"/>
    <w:rsid w:val="00B72EBE"/>
    <w:rsid w:val="00B734AB"/>
    <w:rsid w:val="00B73C8C"/>
    <w:rsid w:val="00B73D0A"/>
    <w:rsid w:val="00B74AC4"/>
    <w:rsid w:val="00B75055"/>
    <w:rsid w:val="00B759AC"/>
    <w:rsid w:val="00B77D7C"/>
    <w:rsid w:val="00B77D91"/>
    <w:rsid w:val="00B80660"/>
    <w:rsid w:val="00B80A9B"/>
    <w:rsid w:val="00B81B0C"/>
    <w:rsid w:val="00B828AE"/>
    <w:rsid w:val="00B829EA"/>
    <w:rsid w:val="00B836CF"/>
    <w:rsid w:val="00B854D4"/>
    <w:rsid w:val="00B85ACA"/>
    <w:rsid w:val="00B8734F"/>
    <w:rsid w:val="00B877FA"/>
    <w:rsid w:val="00B87A74"/>
    <w:rsid w:val="00B90459"/>
    <w:rsid w:val="00B913A1"/>
    <w:rsid w:val="00B91E51"/>
    <w:rsid w:val="00B923AF"/>
    <w:rsid w:val="00B93EEF"/>
    <w:rsid w:val="00B94073"/>
    <w:rsid w:val="00B95DF5"/>
    <w:rsid w:val="00B95FF4"/>
    <w:rsid w:val="00B97CF9"/>
    <w:rsid w:val="00B97CFB"/>
    <w:rsid w:val="00BA0959"/>
    <w:rsid w:val="00BA0965"/>
    <w:rsid w:val="00BA19F9"/>
    <w:rsid w:val="00BA416B"/>
    <w:rsid w:val="00BA4F8D"/>
    <w:rsid w:val="00BA5698"/>
    <w:rsid w:val="00BA60D3"/>
    <w:rsid w:val="00BA63CE"/>
    <w:rsid w:val="00BA6734"/>
    <w:rsid w:val="00BB0FF2"/>
    <w:rsid w:val="00BB27F7"/>
    <w:rsid w:val="00BB3512"/>
    <w:rsid w:val="00BB357D"/>
    <w:rsid w:val="00BB61A2"/>
    <w:rsid w:val="00BB61DC"/>
    <w:rsid w:val="00BB7CD9"/>
    <w:rsid w:val="00BC0014"/>
    <w:rsid w:val="00BC0801"/>
    <w:rsid w:val="00BC0833"/>
    <w:rsid w:val="00BC1260"/>
    <w:rsid w:val="00BC22F3"/>
    <w:rsid w:val="00BC2603"/>
    <w:rsid w:val="00BC4431"/>
    <w:rsid w:val="00BC4D25"/>
    <w:rsid w:val="00BC644C"/>
    <w:rsid w:val="00BC6649"/>
    <w:rsid w:val="00BC7BFC"/>
    <w:rsid w:val="00BD23CA"/>
    <w:rsid w:val="00BD2499"/>
    <w:rsid w:val="00BD38AF"/>
    <w:rsid w:val="00BD396E"/>
    <w:rsid w:val="00BD48BA"/>
    <w:rsid w:val="00BD4B27"/>
    <w:rsid w:val="00BD4E04"/>
    <w:rsid w:val="00BD6C78"/>
    <w:rsid w:val="00BD7E4A"/>
    <w:rsid w:val="00BE0CF2"/>
    <w:rsid w:val="00BE281F"/>
    <w:rsid w:val="00BE2D39"/>
    <w:rsid w:val="00BE2F21"/>
    <w:rsid w:val="00BE4356"/>
    <w:rsid w:val="00BE505A"/>
    <w:rsid w:val="00BE5596"/>
    <w:rsid w:val="00BE591D"/>
    <w:rsid w:val="00BE593C"/>
    <w:rsid w:val="00BE59AB"/>
    <w:rsid w:val="00BE715B"/>
    <w:rsid w:val="00BE72E5"/>
    <w:rsid w:val="00BE7E43"/>
    <w:rsid w:val="00BF011B"/>
    <w:rsid w:val="00BF1037"/>
    <w:rsid w:val="00BF1266"/>
    <w:rsid w:val="00BF1DA5"/>
    <w:rsid w:val="00BF31BC"/>
    <w:rsid w:val="00BF332E"/>
    <w:rsid w:val="00BF3AA9"/>
    <w:rsid w:val="00BF44DB"/>
    <w:rsid w:val="00BF6190"/>
    <w:rsid w:val="00C0139B"/>
    <w:rsid w:val="00C01443"/>
    <w:rsid w:val="00C01A77"/>
    <w:rsid w:val="00C01DA6"/>
    <w:rsid w:val="00C0224F"/>
    <w:rsid w:val="00C02C42"/>
    <w:rsid w:val="00C040BA"/>
    <w:rsid w:val="00C049B9"/>
    <w:rsid w:val="00C06A8D"/>
    <w:rsid w:val="00C10878"/>
    <w:rsid w:val="00C10B5E"/>
    <w:rsid w:val="00C10F37"/>
    <w:rsid w:val="00C11E79"/>
    <w:rsid w:val="00C12A60"/>
    <w:rsid w:val="00C14285"/>
    <w:rsid w:val="00C1517D"/>
    <w:rsid w:val="00C15614"/>
    <w:rsid w:val="00C165D3"/>
    <w:rsid w:val="00C1763C"/>
    <w:rsid w:val="00C17769"/>
    <w:rsid w:val="00C20887"/>
    <w:rsid w:val="00C2106E"/>
    <w:rsid w:val="00C218B1"/>
    <w:rsid w:val="00C2342B"/>
    <w:rsid w:val="00C24123"/>
    <w:rsid w:val="00C24AE1"/>
    <w:rsid w:val="00C25123"/>
    <w:rsid w:val="00C254EA"/>
    <w:rsid w:val="00C25C4C"/>
    <w:rsid w:val="00C26B70"/>
    <w:rsid w:val="00C272F7"/>
    <w:rsid w:val="00C307E9"/>
    <w:rsid w:val="00C30F50"/>
    <w:rsid w:val="00C33125"/>
    <w:rsid w:val="00C34AF6"/>
    <w:rsid w:val="00C364B6"/>
    <w:rsid w:val="00C372FF"/>
    <w:rsid w:val="00C402A3"/>
    <w:rsid w:val="00C40619"/>
    <w:rsid w:val="00C43C02"/>
    <w:rsid w:val="00C43DA3"/>
    <w:rsid w:val="00C4441A"/>
    <w:rsid w:val="00C448A6"/>
    <w:rsid w:val="00C44D1B"/>
    <w:rsid w:val="00C44D6A"/>
    <w:rsid w:val="00C5035E"/>
    <w:rsid w:val="00C51123"/>
    <w:rsid w:val="00C51386"/>
    <w:rsid w:val="00C513EA"/>
    <w:rsid w:val="00C51877"/>
    <w:rsid w:val="00C51A40"/>
    <w:rsid w:val="00C5250E"/>
    <w:rsid w:val="00C5254D"/>
    <w:rsid w:val="00C53824"/>
    <w:rsid w:val="00C53984"/>
    <w:rsid w:val="00C53D8A"/>
    <w:rsid w:val="00C5502C"/>
    <w:rsid w:val="00C56819"/>
    <w:rsid w:val="00C56AD6"/>
    <w:rsid w:val="00C56B81"/>
    <w:rsid w:val="00C57859"/>
    <w:rsid w:val="00C604E2"/>
    <w:rsid w:val="00C619B5"/>
    <w:rsid w:val="00C6281A"/>
    <w:rsid w:val="00C62B3D"/>
    <w:rsid w:val="00C62C83"/>
    <w:rsid w:val="00C6448D"/>
    <w:rsid w:val="00C64625"/>
    <w:rsid w:val="00C65084"/>
    <w:rsid w:val="00C65EFF"/>
    <w:rsid w:val="00C670F2"/>
    <w:rsid w:val="00C67A45"/>
    <w:rsid w:val="00C67F09"/>
    <w:rsid w:val="00C721F4"/>
    <w:rsid w:val="00C72978"/>
    <w:rsid w:val="00C749D5"/>
    <w:rsid w:val="00C75492"/>
    <w:rsid w:val="00C76057"/>
    <w:rsid w:val="00C76CEE"/>
    <w:rsid w:val="00C76D1F"/>
    <w:rsid w:val="00C7730E"/>
    <w:rsid w:val="00C7792A"/>
    <w:rsid w:val="00C77EA7"/>
    <w:rsid w:val="00C809D4"/>
    <w:rsid w:val="00C80DA8"/>
    <w:rsid w:val="00C81A42"/>
    <w:rsid w:val="00C84522"/>
    <w:rsid w:val="00C8538D"/>
    <w:rsid w:val="00C85CC6"/>
    <w:rsid w:val="00C8605E"/>
    <w:rsid w:val="00C861AD"/>
    <w:rsid w:val="00C864A6"/>
    <w:rsid w:val="00C87E83"/>
    <w:rsid w:val="00C91719"/>
    <w:rsid w:val="00C92D1A"/>
    <w:rsid w:val="00C9386F"/>
    <w:rsid w:val="00C9553D"/>
    <w:rsid w:val="00C95C55"/>
    <w:rsid w:val="00C9796C"/>
    <w:rsid w:val="00C97A05"/>
    <w:rsid w:val="00CA2F0E"/>
    <w:rsid w:val="00CA7124"/>
    <w:rsid w:val="00CA7779"/>
    <w:rsid w:val="00CA7E60"/>
    <w:rsid w:val="00CB0B4F"/>
    <w:rsid w:val="00CB15D4"/>
    <w:rsid w:val="00CB15EE"/>
    <w:rsid w:val="00CB21D2"/>
    <w:rsid w:val="00CB26A3"/>
    <w:rsid w:val="00CB28DC"/>
    <w:rsid w:val="00CB2FFE"/>
    <w:rsid w:val="00CB4D04"/>
    <w:rsid w:val="00CB5719"/>
    <w:rsid w:val="00CB69C4"/>
    <w:rsid w:val="00CB6D7F"/>
    <w:rsid w:val="00CB78AB"/>
    <w:rsid w:val="00CB7AA2"/>
    <w:rsid w:val="00CC2EE6"/>
    <w:rsid w:val="00CC3634"/>
    <w:rsid w:val="00CC45C3"/>
    <w:rsid w:val="00CC5AD7"/>
    <w:rsid w:val="00CC603D"/>
    <w:rsid w:val="00CC650D"/>
    <w:rsid w:val="00CC74EB"/>
    <w:rsid w:val="00CC7E63"/>
    <w:rsid w:val="00CC7F17"/>
    <w:rsid w:val="00CD2278"/>
    <w:rsid w:val="00CD3882"/>
    <w:rsid w:val="00CD44AC"/>
    <w:rsid w:val="00CD48A3"/>
    <w:rsid w:val="00CD4DC6"/>
    <w:rsid w:val="00CD6716"/>
    <w:rsid w:val="00CE31C5"/>
    <w:rsid w:val="00CE4D99"/>
    <w:rsid w:val="00CE5BC7"/>
    <w:rsid w:val="00CE684E"/>
    <w:rsid w:val="00CE6C37"/>
    <w:rsid w:val="00CE70A0"/>
    <w:rsid w:val="00CE70A1"/>
    <w:rsid w:val="00CF0042"/>
    <w:rsid w:val="00CF07D3"/>
    <w:rsid w:val="00CF0D47"/>
    <w:rsid w:val="00CF1168"/>
    <w:rsid w:val="00CF20FF"/>
    <w:rsid w:val="00CF288B"/>
    <w:rsid w:val="00CF38B3"/>
    <w:rsid w:val="00CF4093"/>
    <w:rsid w:val="00CF53D1"/>
    <w:rsid w:val="00CF5EBE"/>
    <w:rsid w:val="00CF6759"/>
    <w:rsid w:val="00CF6F13"/>
    <w:rsid w:val="00CF7200"/>
    <w:rsid w:val="00CF7750"/>
    <w:rsid w:val="00D00133"/>
    <w:rsid w:val="00D01019"/>
    <w:rsid w:val="00D01DED"/>
    <w:rsid w:val="00D02391"/>
    <w:rsid w:val="00D02952"/>
    <w:rsid w:val="00D02F00"/>
    <w:rsid w:val="00D03080"/>
    <w:rsid w:val="00D03B8C"/>
    <w:rsid w:val="00D03ED2"/>
    <w:rsid w:val="00D04B35"/>
    <w:rsid w:val="00D050DA"/>
    <w:rsid w:val="00D06192"/>
    <w:rsid w:val="00D10127"/>
    <w:rsid w:val="00D138DC"/>
    <w:rsid w:val="00D14639"/>
    <w:rsid w:val="00D14DA2"/>
    <w:rsid w:val="00D16B7C"/>
    <w:rsid w:val="00D16F5F"/>
    <w:rsid w:val="00D175FD"/>
    <w:rsid w:val="00D20BE8"/>
    <w:rsid w:val="00D21625"/>
    <w:rsid w:val="00D22FC3"/>
    <w:rsid w:val="00D2320B"/>
    <w:rsid w:val="00D234A6"/>
    <w:rsid w:val="00D24419"/>
    <w:rsid w:val="00D26CD2"/>
    <w:rsid w:val="00D2786C"/>
    <w:rsid w:val="00D31143"/>
    <w:rsid w:val="00D31867"/>
    <w:rsid w:val="00D31D91"/>
    <w:rsid w:val="00D31F08"/>
    <w:rsid w:val="00D33D76"/>
    <w:rsid w:val="00D3549D"/>
    <w:rsid w:val="00D36932"/>
    <w:rsid w:val="00D376A4"/>
    <w:rsid w:val="00D421D9"/>
    <w:rsid w:val="00D42C2E"/>
    <w:rsid w:val="00D4345D"/>
    <w:rsid w:val="00D4491B"/>
    <w:rsid w:val="00D4527F"/>
    <w:rsid w:val="00D45447"/>
    <w:rsid w:val="00D45E4B"/>
    <w:rsid w:val="00D47192"/>
    <w:rsid w:val="00D52052"/>
    <w:rsid w:val="00D52176"/>
    <w:rsid w:val="00D52200"/>
    <w:rsid w:val="00D52A45"/>
    <w:rsid w:val="00D52B87"/>
    <w:rsid w:val="00D53F38"/>
    <w:rsid w:val="00D547E2"/>
    <w:rsid w:val="00D5609A"/>
    <w:rsid w:val="00D56108"/>
    <w:rsid w:val="00D56216"/>
    <w:rsid w:val="00D564D1"/>
    <w:rsid w:val="00D56EBB"/>
    <w:rsid w:val="00D57557"/>
    <w:rsid w:val="00D5761B"/>
    <w:rsid w:val="00D600B4"/>
    <w:rsid w:val="00D60CDF"/>
    <w:rsid w:val="00D6162E"/>
    <w:rsid w:val="00D61ABD"/>
    <w:rsid w:val="00D62C27"/>
    <w:rsid w:val="00D62EED"/>
    <w:rsid w:val="00D67EE0"/>
    <w:rsid w:val="00D707E2"/>
    <w:rsid w:val="00D737E1"/>
    <w:rsid w:val="00D7474B"/>
    <w:rsid w:val="00D7625A"/>
    <w:rsid w:val="00D801F8"/>
    <w:rsid w:val="00D8025E"/>
    <w:rsid w:val="00D807DA"/>
    <w:rsid w:val="00D8124E"/>
    <w:rsid w:val="00D81C2D"/>
    <w:rsid w:val="00D81DEC"/>
    <w:rsid w:val="00D828B9"/>
    <w:rsid w:val="00D8586A"/>
    <w:rsid w:val="00D86BA2"/>
    <w:rsid w:val="00D904C8"/>
    <w:rsid w:val="00D91EB3"/>
    <w:rsid w:val="00D94956"/>
    <w:rsid w:val="00D950FF"/>
    <w:rsid w:val="00D9600C"/>
    <w:rsid w:val="00DA15FD"/>
    <w:rsid w:val="00DA182B"/>
    <w:rsid w:val="00DA29E5"/>
    <w:rsid w:val="00DA4651"/>
    <w:rsid w:val="00DA4688"/>
    <w:rsid w:val="00DA4B98"/>
    <w:rsid w:val="00DA5992"/>
    <w:rsid w:val="00DA5B3B"/>
    <w:rsid w:val="00DA5DBD"/>
    <w:rsid w:val="00DA67F7"/>
    <w:rsid w:val="00DB107C"/>
    <w:rsid w:val="00DB2415"/>
    <w:rsid w:val="00DB2FCE"/>
    <w:rsid w:val="00DB31BF"/>
    <w:rsid w:val="00DB42EC"/>
    <w:rsid w:val="00DB544E"/>
    <w:rsid w:val="00DB58CC"/>
    <w:rsid w:val="00DB59E6"/>
    <w:rsid w:val="00DB69AF"/>
    <w:rsid w:val="00DB6C5F"/>
    <w:rsid w:val="00DC1146"/>
    <w:rsid w:val="00DC2BBC"/>
    <w:rsid w:val="00DC312F"/>
    <w:rsid w:val="00DC346B"/>
    <w:rsid w:val="00DC3881"/>
    <w:rsid w:val="00DC473C"/>
    <w:rsid w:val="00DC4F52"/>
    <w:rsid w:val="00DC5CD1"/>
    <w:rsid w:val="00DC6445"/>
    <w:rsid w:val="00DC653B"/>
    <w:rsid w:val="00DC661A"/>
    <w:rsid w:val="00DD0A01"/>
    <w:rsid w:val="00DD31DF"/>
    <w:rsid w:val="00DD40E2"/>
    <w:rsid w:val="00DD5414"/>
    <w:rsid w:val="00DD6260"/>
    <w:rsid w:val="00DD6867"/>
    <w:rsid w:val="00DD6ED2"/>
    <w:rsid w:val="00DD7438"/>
    <w:rsid w:val="00DD7920"/>
    <w:rsid w:val="00DD7D8B"/>
    <w:rsid w:val="00DE24D9"/>
    <w:rsid w:val="00DE295C"/>
    <w:rsid w:val="00DE2A3B"/>
    <w:rsid w:val="00DE47A5"/>
    <w:rsid w:val="00DE7516"/>
    <w:rsid w:val="00DE7FAB"/>
    <w:rsid w:val="00DF090F"/>
    <w:rsid w:val="00DF0D0A"/>
    <w:rsid w:val="00DF1032"/>
    <w:rsid w:val="00DF40AE"/>
    <w:rsid w:val="00DF432C"/>
    <w:rsid w:val="00DF463D"/>
    <w:rsid w:val="00DF5023"/>
    <w:rsid w:val="00DF5DBE"/>
    <w:rsid w:val="00E000E1"/>
    <w:rsid w:val="00E00142"/>
    <w:rsid w:val="00E00C2B"/>
    <w:rsid w:val="00E01254"/>
    <w:rsid w:val="00E025C2"/>
    <w:rsid w:val="00E02627"/>
    <w:rsid w:val="00E02DFA"/>
    <w:rsid w:val="00E04EB2"/>
    <w:rsid w:val="00E04FF3"/>
    <w:rsid w:val="00E0552B"/>
    <w:rsid w:val="00E06666"/>
    <w:rsid w:val="00E06A2A"/>
    <w:rsid w:val="00E145BD"/>
    <w:rsid w:val="00E15442"/>
    <w:rsid w:val="00E157EF"/>
    <w:rsid w:val="00E16020"/>
    <w:rsid w:val="00E16A82"/>
    <w:rsid w:val="00E179AD"/>
    <w:rsid w:val="00E21FA4"/>
    <w:rsid w:val="00E2302F"/>
    <w:rsid w:val="00E24876"/>
    <w:rsid w:val="00E24934"/>
    <w:rsid w:val="00E25598"/>
    <w:rsid w:val="00E26F7E"/>
    <w:rsid w:val="00E32835"/>
    <w:rsid w:val="00E34B0D"/>
    <w:rsid w:val="00E36365"/>
    <w:rsid w:val="00E36456"/>
    <w:rsid w:val="00E368E3"/>
    <w:rsid w:val="00E406E2"/>
    <w:rsid w:val="00E440F5"/>
    <w:rsid w:val="00E44739"/>
    <w:rsid w:val="00E45180"/>
    <w:rsid w:val="00E47297"/>
    <w:rsid w:val="00E47BE6"/>
    <w:rsid w:val="00E5289E"/>
    <w:rsid w:val="00E53E25"/>
    <w:rsid w:val="00E567DF"/>
    <w:rsid w:val="00E571CA"/>
    <w:rsid w:val="00E57DA5"/>
    <w:rsid w:val="00E61277"/>
    <w:rsid w:val="00E613BE"/>
    <w:rsid w:val="00E61695"/>
    <w:rsid w:val="00E61D0A"/>
    <w:rsid w:val="00E62FD6"/>
    <w:rsid w:val="00E63B13"/>
    <w:rsid w:val="00E64FD9"/>
    <w:rsid w:val="00E6583F"/>
    <w:rsid w:val="00E660B1"/>
    <w:rsid w:val="00E670BB"/>
    <w:rsid w:val="00E70A11"/>
    <w:rsid w:val="00E712CB"/>
    <w:rsid w:val="00E727F8"/>
    <w:rsid w:val="00E72D55"/>
    <w:rsid w:val="00E72D9C"/>
    <w:rsid w:val="00E7315F"/>
    <w:rsid w:val="00E8106A"/>
    <w:rsid w:val="00E815DE"/>
    <w:rsid w:val="00E815EB"/>
    <w:rsid w:val="00E81F0A"/>
    <w:rsid w:val="00E82840"/>
    <w:rsid w:val="00E82A88"/>
    <w:rsid w:val="00E82B56"/>
    <w:rsid w:val="00E82E37"/>
    <w:rsid w:val="00E831A6"/>
    <w:rsid w:val="00E83541"/>
    <w:rsid w:val="00E8374A"/>
    <w:rsid w:val="00E84CB2"/>
    <w:rsid w:val="00E85697"/>
    <w:rsid w:val="00E872DB"/>
    <w:rsid w:val="00E90E90"/>
    <w:rsid w:val="00E92F51"/>
    <w:rsid w:val="00E933D7"/>
    <w:rsid w:val="00E94A19"/>
    <w:rsid w:val="00E9614A"/>
    <w:rsid w:val="00E96569"/>
    <w:rsid w:val="00E96723"/>
    <w:rsid w:val="00E96725"/>
    <w:rsid w:val="00E96887"/>
    <w:rsid w:val="00E9752C"/>
    <w:rsid w:val="00E97EF1"/>
    <w:rsid w:val="00EA05B4"/>
    <w:rsid w:val="00EA1D5F"/>
    <w:rsid w:val="00EA1F88"/>
    <w:rsid w:val="00EA2EB0"/>
    <w:rsid w:val="00EA3D66"/>
    <w:rsid w:val="00EA4306"/>
    <w:rsid w:val="00EA4C6C"/>
    <w:rsid w:val="00EA5017"/>
    <w:rsid w:val="00EA5843"/>
    <w:rsid w:val="00EA60B1"/>
    <w:rsid w:val="00EA6CE3"/>
    <w:rsid w:val="00EB1AC0"/>
    <w:rsid w:val="00EB258C"/>
    <w:rsid w:val="00EB371D"/>
    <w:rsid w:val="00EB39F0"/>
    <w:rsid w:val="00EB45DA"/>
    <w:rsid w:val="00EB5888"/>
    <w:rsid w:val="00EB668A"/>
    <w:rsid w:val="00EC0056"/>
    <w:rsid w:val="00EC0639"/>
    <w:rsid w:val="00EC2AF0"/>
    <w:rsid w:val="00EC2BE4"/>
    <w:rsid w:val="00EC2FE3"/>
    <w:rsid w:val="00EC375F"/>
    <w:rsid w:val="00EC3D7D"/>
    <w:rsid w:val="00EC3E48"/>
    <w:rsid w:val="00EC40AE"/>
    <w:rsid w:val="00EC5F2A"/>
    <w:rsid w:val="00EC7218"/>
    <w:rsid w:val="00EC78D9"/>
    <w:rsid w:val="00EC7E59"/>
    <w:rsid w:val="00ED265A"/>
    <w:rsid w:val="00ED323D"/>
    <w:rsid w:val="00ED3978"/>
    <w:rsid w:val="00ED3D9D"/>
    <w:rsid w:val="00ED3DF3"/>
    <w:rsid w:val="00ED4536"/>
    <w:rsid w:val="00ED46CE"/>
    <w:rsid w:val="00ED50E9"/>
    <w:rsid w:val="00ED5E68"/>
    <w:rsid w:val="00ED6F2C"/>
    <w:rsid w:val="00EE1A86"/>
    <w:rsid w:val="00EE2168"/>
    <w:rsid w:val="00EE3D2F"/>
    <w:rsid w:val="00EE497A"/>
    <w:rsid w:val="00EE597E"/>
    <w:rsid w:val="00EE670A"/>
    <w:rsid w:val="00EE7AB7"/>
    <w:rsid w:val="00EF00E5"/>
    <w:rsid w:val="00EF0604"/>
    <w:rsid w:val="00EF10ED"/>
    <w:rsid w:val="00EF14DB"/>
    <w:rsid w:val="00EF23B1"/>
    <w:rsid w:val="00EF28F9"/>
    <w:rsid w:val="00EF29B3"/>
    <w:rsid w:val="00EF610D"/>
    <w:rsid w:val="00EF66DC"/>
    <w:rsid w:val="00EF730A"/>
    <w:rsid w:val="00F0020D"/>
    <w:rsid w:val="00F02002"/>
    <w:rsid w:val="00F026B2"/>
    <w:rsid w:val="00F02EA8"/>
    <w:rsid w:val="00F06C6C"/>
    <w:rsid w:val="00F06E73"/>
    <w:rsid w:val="00F07160"/>
    <w:rsid w:val="00F07D44"/>
    <w:rsid w:val="00F1093F"/>
    <w:rsid w:val="00F10AAA"/>
    <w:rsid w:val="00F10F4F"/>
    <w:rsid w:val="00F11B6A"/>
    <w:rsid w:val="00F11B70"/>
    <w:rsid w:val="00F121DB"/>
    <w:rsid w:val="00F12BF5"/>
    <w:rsid w:val="00F139C5"/>
    <w:rsid w:val="00F140A3"/>
    <w:rsid w:val="00F14B56"/>
    <w:rsid w:val="00F15355"/>
    <w:rsid w:val="00F17AF7"/>
    <w:rsid w:val="00F21A28"/>
    <w:rsid w:val="00F22149"/>
    <w:rsid w:val="00F224D0"/>
    <w:rsid w:val="00F2311C"/>
    <w:rsid w:val="00F234B7"/>
    <w:rsid w:val="00F238C0"/>
    <w:rsid w:val="00F23C68"/>
    <w:rsid w:val="00F242F8"/>
    <w:rsid w:val="00F24370"/>
    <w:rsid w:val="00F24E62"/>
    <w:rsid w:val="00F26984"/>
    <w:rsid w:val="00F26A23"/>
    <w:rsid w:val="00F27F40"/>
    <w:rsid w:val="00F302F6"/>
    <w:rsid w:val="00F30409"/>
    <w:rsid w:val="00F30413"/>
    <w:rsid w:val="00F30EE3"/>
    <w:rsid w:val="00F34228"/>
    <w:rsid w:val="00F342A0"/>
    <w:rsid w:val="00F34FDB"/>
    <w:rsid w:val="00F370CB"/>
    <w:rsid w:val="00F374A8"/>
    <w:rsid w:val="00F40ACB"/>
    <w:rsid w:val="00F4121E"/>
    <w:rsid w:val="00F41222"/>
    <w:rsid w:val="00F4219E"/>
    <w:rsid w:val="00F42786"/>
    <w:rsid w:val="00F42FD8"/>
    <w:rsid w:val="00F434CC"/>
    <w:rsid w:val="00F44513"/>
    <w:rsid w:val="00F44555"/>
    <w:rsid w:val="00F446E0"/>
    <w:rsid w:val="00F452DB"/>
    <w:rsid w:val="00F453FE"/>
    <w:rsid w:val="00F45616"/>
    <w:rsid w:val="00F46267"/>
    <w:rsid w:val="00F47058"/>
    <w:rsid w:val="00F47139"/>
    <w:rsid w:val="00F47277"/>
    <w:rsid w:val="00F47AE8"/>
    <w:rsid w:val="00F47B90"/>
    <w:rsid w:val="00F47D4A"/>
    <w:rsid w:val="00F5002C"/>
    <w:rsid w:val="00F53976"/>
    <w:rsid w:val="00F5424F"/>
    <w:rsid w:val="00F544C8"/>
    <w:rsid w:val="00F54FA2"/>
    <w:rsid w:val="00F5697E"/>
    <w:rsid w:val="00F56E35"/>
    <w:rsid w:val="00F57D0F"/>
    <w:rsid w:val="00F60B0E"/>
    <w:rsid w:val="00F61C5F"/>
    <w:rsid w:val="00F61E5B"/>
    <w:rsid w:val="00F6341F"/>
    <w:rsid w:val="00F63C11"/>
    <w:rsid w:val="00F643F1"/>
    <w:rsid w:val="00F67869"/>
    <w:rsid w:val="00F709F5"/>
    <w:rsid w:val="00F72513"/>
    <w:rsid w:val="00F73255"/>
    <w:rsid w:val="00F75CC5"/>
    <w:rsid w:val="00F75FC0"/>
    <w:rsid w:val="00F75FE3"/>
    <w:rsid w:val="00F776D3"/>
    <w:rsid w:val="00F77B92"/>
    <w:rsid w:val="00F80881"/>
    <w:rsid w:val="00F82CC1"/>
    <w:rsid w:val="00F83C82"/>
    <w:rsid w:val="00F862D2"/>
    <w:rsid w:val="00F865E0"/>
    <w:rsid w:val="00F90A4B"/>
    <w:rsid w:val="00F914DD"/>
    <w:rsid w:val="00F918AE"/>
    <w:rsid w:val="00F924FA"/>
    <w:rsid w:val="00F92518"/>
    <w:rsid w:val="00F92CAA"/>
    <w:rsid w:val="00F93D25"/>
    <w:rsid w:val="00F940A4"/>
    <w:rsid w:val="00F94BCE"/>
    <w:rsid w:val="00F94ED0"/>
    <w:rsid w:val="00F96DE8"/>
    <w:rsid w:val="00F96E68"/>
    <w:rsid w:val="00F97057"/>
    <w:rsid w:val="00F9760D"/>
    <w:rsid w:val="00F9771B"/>
    <w:rsid w:val="00FA001A"/>
    <w:rsid w:val="00FA0FAC"/>
    <w:rsid w:val="00FA1E22"/>
    <w:rsid w:val="00FA2AE6"/>
    <w:rsid w:val="00FA4BD9"/>
    <w:rsid w:val="00FA4C32"/>
    <w:rsid w:val="00FA52BD"/>
    <w:rsid w:val="00FA57EF"/>
    <w:rsid w:val="00FA5AF3"/>
    <w:rsid w:val="00FA62F0"/>
    <w:rsid w:val="00FA6E29"/>
    <w:rsid w:val="00FA777A"/>
    <w:rsid w:val="00FA7D67"/>
    <w:rsid w:val="00FA7DBA"/>
    <w:rsid w:val="00FB0197"/>
    <w:rsid w:val="00FB1485"/>
    <w:rsid w:val="00FB18BD"/>
    <w:rsid w:val="00FB2785"/>
    <w:rsid w:val="00FB33DE"/>
    <w:rsid w:val="00FB5241"/>
    <w:rsid w:val="00FB61BC"/>
    <w:rsid w:val="00FB61C8"/>
    <w:rsid w:val="00FB654F"/>
    <w:rsid w:val="00FB65E7"/>
    <w:rsid w:val="00FB75A0"/>
    <w:rsid w:val="00FB7680"/>
    <w:rsid w:val="00FB7A6D"/>
    <w:rsid w:val="00FB7F4B"/>
    <w:rsid w:val="00FC0409"/>
    <w:rsid w:val="00FC0B87"/>
    <w:rsid w:val="00FC18E8"/>
    <w:rsid w:val="00FC1F13"/>
    <w:rsid w:val="00FC21C8"/>
    <w:rsid w:val="00FC30F4"/>
    <w:rsid w:val="00FC318B"/>
    <w:rsid w:val="00FC3832"/>
    <w:rsid w:val="00FC3E3E"/>
    <w:rsid w:val="00FC4E61"/>
    <w:rsid w:val="00FC672E"/>
    <w:rsid w:val="00FC75B4"/>
    <w:rsid w:val="00FC7D5C"/>
    <w:rsid w:val="00FD0358"/>
    <w:rsid w:val="00FD2635"/>
    <w:rsid w:val="00FD2F0F"/>
    <w:rsid w:val="00FD4419"/>
    <w:rsid w:val="00FD52D4"/>
    <w:rsid w:val="00FD5F8B"/>
    <w:rsid w:val="00FD643C"/>
    <w:rsid w:val="00FD7899"/>
    <w:rsid w:val="00FE1258"/>
    <w:rsid w:val="00FE1828"/>
    <w:rsid w:val="00FE1DEC"/>
    <w:rsid w:val="00FE22A7"/>
    <w:rsid w:val="00FE3A1B"/>
    <w:rsid w:val="00FE3F12"/>
    <w:rsid w:val="00FE4064"/>
    <w:rsid w:val="00FE4BAC"/>
    <w:rsid w:val="00FE4F5D"/>
    <w:rsid w:val="00FE5390"/>
    <w:rsid w:val="00FE586F"/>
    <w:rsid w:val="00FE5C45"/>
    <w:rsid w:val="00FE5E76"/>
    <w:rsid w:val="00FE6991"/>
    <w:rsid w:val="00FF2140"/>
    <w:rsid w:val="00FF2AE1"/>
    <w:rsid w:val="00FF2D93"/>
    <w:rsid w:val="00FF389E"/>
    <w:rsid w:val="00FF4A66"/>
    <w:rsid w:val="00FF571C"/>
    <w:rsid w:val="00FF793A"/>
    <w:rsid w:val="00FF7D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07749F9"/>
  <w15:docId w15:val="{6D215B20-FFC0-4A26-9005-83475A1E9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1DA6"/>
    <w:pPr>
      <w:spacing w:after="0" w:line="240" w:lineRule="auto"/>
    </w:pPr>
    <w:rPr>
      <w:rFonts w:ascii="Times New Roman" w:eastAsia="Times New Roman" w:hAnsi="Times New Roman" w:cs="Times New Roman"/>
      <w:sz w:val="20"/>
      <w:szCs w:val="20"/>
      <w:lang w:val="es-ES" w:eastAsia="es-ES"/>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uiPriority w:val="39"/>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semiHidden/>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aliases w:val="Hipervínculo1,Hipervínculo11,Hipervínculo12,Hipervínculo13,Hipervínculo14,Hipervínculo15"/>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paragraph" w:styleId="Descripcin">
    <w:name w:val="caption"/>
    <w:basedOn w:val="Normal"/>
    <w:next w:val="Normal"/>
    <w:unhideWhenUsed/>
    <w:qFormat/>
    <w:rsid w:val="007E71CB"/>
    <w:pPr>
      <w:widowControl w:val="0"/>
    </w:pPr>
    <w:rPr>
      <w:b/>
      <w:bCs/>
    </w:rPr>
  </w:style>
  <w:style w:type="character" w:styleId="Hipervnculovisitado">
    <w:name w:val="FollowedHyperlink"/>
    <w:basedOn w:val="Fuentedeprrafopredeter"/>
    <w:uiPriority w:val="99"/>
    <w:semiHidden/>
    <w:unhideWhenUsed/>
    <w:rsid w:val="003E06A0"/>
    <w:rPr>
      <w:color w:val="954F72"/>
      <w:u w:val="single"/>
    </w:rPr>
  </w:style>
  <w:style w:type="paragraph" w:customStyle="1" w:styleId="xl66">
    <w:name w:val="xl66"/>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b/>
      <w:bCs/>
      <w:sz w:val="24"/>
      <w:szCs w:val="24"/>
      <w:lang w:val="es-MX" w:eastAsia="es-MX"/>
    </w:rPr>
  </w:style>
  <w:style w:type="paragraph" w:customStyle="1" w:styleId="xl67">
    <w:name w:val="xl67"/>
    <w:basedOn w:val="Normal"/>
    <w:rsid w:val="003E06A0"/>
    <w:pPr>
      <w:pBdr>
        <w:top w:val="single" w:sz="4" w:space="0" w:color="000000"/>
        <w:left w:val="single" w:sz="8" w:space="0" w:color="000000"/>
        <w:bottom w:val="single" w:sz="4" w:space="0" w:color="000000"/>
        <w:right w:val="single" w:sz="4" w:space="0" w:color="000000"/>
      </w:pBdr>
      <w:spacing w:before="100" w:beforeAutospacing="1" w:after="100" w:afterAutospacing="1"/>
      <w:jc w:val="center"/>
      <w:textAlignment w:val="top"/>
    </w:pPr>
    <w:rPr>
      <w:b/>
      <w:bCs/>
      <w:sz w:val="24"/>
      <w:szCs w:val="24"/>
      <w:lang w:val="es-MX" w:eastAsia="es-MX"/>
    </w:rPr>
  </w:style>
  <w:style w:type="paragraph" w:customStyle="1" w:styleId="xl68">
    <w:name w:val="xl68"/>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lang w:val="es-MX" w:eastAsia="es-MX"/>
    </w:rPr>
  </w:style>
  <w:style w:type="paragraph" w:customStyle="1" w:styleId="xl69">
    <w:name w:val="xl69"/>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b/>
      <w:bCs/>
      <w:sz w:val="24"/>
      <w:szCs w:val="24"/>
      <w:lang w:val="es-MX" w:eastAsia="es-MX"/>
    </w:rPr>
  </w:style>
  <w:style w:type="paragraph" w:customStyle="1" w:styleId="xl70">
    <w:name w:val="xl70"/>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sz w:val="24"/>
      <w:szCs w:val="24"/>
      <w:lang w:val="es-MX" w:eastAsia="es-MX"/>
    </w:rPr>
  </w:style>
  <w:style w:type="paragraph" w:customStyle="1" w:styleId="xl71">
    <w:name w:val="xl71"/>
    <w:basedOn w:val="Normal"/>
    <w:rsid w:val="003E06A0"/>
    <w:pPr>
      <w:pBdr>
        <w:top w:val="single" w:sz="4" w:space="0" w:color="000000"/>
        <w:left w:val="single" w:sz="8" w:space="0" w:color="000000"/>
        <w:bottom w:val="single" w:sz="4" w:space="0" w:color="000000"/>
        <w:right w:val="single" w:sz="4" w:space="0" w:color="000000"/>
      </w:pBdr>
      <w:shd w:val="clear" w:color="000000" w:fill="C6E0B4"/>
      <w:spacing w:before="100" w:beforeAutospacing="1" w:after="100" w:afterAutospacing="1"/>
      <w:jc w:val="right"/>
      <w:textAlignment w:val="top"/>
    </w:pPr>
    <w:rPr>
      <w:sz w:val="24"/>
      <w:szCs w:val="24"/>
      <w:lang w:val="es-MX" w:eastAsia="es-MX"/>
    </w:rPr>
  </w:style>
  <w:style w:type="paragraph" w:customStyle="1" w:styleId="xl72">
    <w:name w:val="xl72"/>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sz w:val="24"/>
      <w:szCs w:val="24"/>
      <w:lang w:val="es-MX" w:eastAsia="es-MX"/>
    </w:rPr>
  </w:style>
  <w:style w:type="paragraph" w:customStyle="1" w:styleId="xl74">
    <w:name w:val="xl74"/>
    <w:basedOn w:val="Normal"/>
    <w:rsid w:val="003E06A0"/>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MX" w:eastAsia="es-MX"/>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34"/>
    <w:qFormat/>
    <w:locked/>
    <w:rsid w:val="005B49A9"/>
    <w:rPr>
      <w:rFonts w:ascii="Times New Roman" w:eastAsia="Times New Roman" w:hAnsi="Times New Roman" w:cs="Times New Roman"/>
      <w:sz w:val="20"/>
      <w:szCs w:val="20"/>
      <w:lang w:val="es-ES" w:eastAsia="es-ES"/>
    </w:rPr>
  </w:style>
  <w:style w:type="paragraph" w:customStyle="1" w:styleId="Sangra3detindependiente1">
    <w:name w:val="Sangría 3 de t. independiente1"/>
    <w:basedOn w:val="Normal"/>
    <w:rsid w:val="00724CE5"/>
    <w:pPr>
      <w:suppressAutoHyphens/>
      <w:autoSpaceDE w:val="0"/>
      <w:ind w:left="284" w:hanging="284"/>
      <w:jc w:val="both"/>
    </w:pPr>
    <w:rPr>
      <w:rFonts w:ascii="Arial" w:hAnsi="Arial" w:cs="Arial"/>
      <w:lang w:val="es-ES_tradnl" w:eastAsia="ar-SA"/>
    </w:rPr>
  </w:style>
  <w:style w:type="paragraph" w:styleId="NormalWeb">
    <w:name w:val="Normal (Web)"/>
    <w:basedOn w:val="Normal"/>
    <w:uiPriority w:val="99"/>
    <w:unhideWhenUsed/>
    <w:rsid w:val="004C42B0"/>
    <w:pPr>
      <w:spacing w:before="100" w:beforeAutospacing="1" w:after="100" w:afterAutospacing="1"/>
    </w:pPr>
    <w:rPr>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9186281">
      <w:bodyDiv w:val="1"/>
      <w:marLeft w:val="0"/>
      <w:marRight w:val="0"/>
      <w:marTop w:val="0"/>
      <w:marBottom w:val="0"/>
      <w:divBdr>
        <w:top w:val="none" w:sz="0" w:space="0" w:color="auto"/>
        <w:left w:val="none" w:sz="0" w:space="0" w:color="auto"/>
        <w:bottom w:val="none" w:sz="0" w:space="0" w:color="auto"/>
        <w:right w:val="none" w:sz="0" w:space="0" w:color="auto"/>
      </w:divBdr>
    </w:div>
    <w:div w:id="40985392">
      <w:bodyDiv w:val="1"/>
      <w:marLeft w:val="0"/>
      <w:marRight w:val="0"/>
      <w:marTop w:val="0"/>
      <w:marBottom w:val="0"/>
      <w:divBdr>
        <w:top w:val="none" w:sz="0" w:space="0" w:color="auto"/>
        <w:left w:val="none" w:sz="0" w:space="0" w:color="auto"/>
        <w:bottom w:val="none" w:sz="0" w:space="0" w:color="auto"/>
        <w:right w:val="none" w:sz="0" w:space="0" w:color="auto"/>
      </w:divBdr>
    </w:div>
    <w:div w:id="61753124">
      <w:bodyDiv w:val="1"/>
      <w:marLeft w:val="0"/>
      <w:marRight w:val="0"/>
      <w:marTop w:val="0"/>
      <w:marBottom w:val="0"/>
      <w:divBdr>
        <w:top w:val="none" w:sz="0" w:space="0" w:color="auto"/>
        <w:left w:val="none" w:sz="0" w:space="0" w:color="auto"/>
        <w:bottom w:val="none" w:sz="0" w:space="0" w:color="auto"/>
        <w:right w:val="none" w:sz="0" w:space="0" w:color="auto"/>
      </w:divBdr>
    </w:div>
    <w:div w:id="80683559">
      <w:bodyDiv w:val="1"/>
      <w:marLeft w:val="0"/>
      <w:marRight w:val="0"/>
      <w:marTop w:val="0"/>
      <w:marBottom w:val="0"/>
      <w:divBdr>
        <w:top w:val="none" w:sz="0" w:space="0" w:color="auto"/>
        <w:left w:val="none" w:sz="0" w:space="0" w:color="auto"/>
        <w:bottom w:val="none" w:sz="0" w:space="0" w:color="auto"/>
        <w:right w:val="none" w:sz="0" w:space="0" w:color="auto"/>
      </w:divBdr>
    </w:div>
    <w:div w:id="128667882">
      <w:bodyDiv w:val="1"/>
      <w:marLeft w:val="0"/>
      <w:marRight w:val="0"/>
      <w:marTop w:val="0"/>
      <w:marBottom w:val="0"/>
      <w:divBdr>
        <w:top w:val="none" w:sz="0" w:space="0" w:color="auto"/>
        <w:left w:val="none" w:sz="0" w:space="0" w:color="auto"/>
        <w:bottom w:val="none" w:sz="0" w:space="0" w:color="auto"/>
        <w:right w:val="none" w:sz="0" w:space="0" w:color="auto"/>
      </w:divBdr>
    </w:div>
    <w:div w:id="135227533">
      <w:bodyDiv w:val="1"/>
      <w:marLeft w:val="0"/>
      <w:marRight w:val="0"/>
      <w:marTop w:val="0"/>
      <w:marBottom w:val="0"/>
      <w:divBdr>
        <w:top w:val="none" w:sz="0" w:space="0" w:color="auto"/>
        <w:left w:val="none" w:sz="0" w:space="0" w:color="auto"/>
        <w:bottom w:val="none" w:sz="0" w:space="0" w:color="auto"/>
        <w:right w:val="none" w:sz="0" w:space="0" w:color="auto"/>
      </w:divBdr>
    </w:div>
    <w:div w:id="164633886">
      <w:bodyDiv w:val="1"/>
      <w:marLeft w:val="0"/>
      <w:marRight w:val="0"/>
      <w:marTop w:val="0"/>
      <w:marBottom w:val="0"/>
      <w:divBdr>
        <w:top w:val="none" w:sz="0" w:space="0" w:color="auto"/>
        <w:left w:val="none" w:sz="0" w:space="0" w:color="auto"/>
        <w:bottom w:val="none" w:sz="0" w:space="0" w:color="auto"/>
        <w:right w:val="none" w:sz="0" w:space="0" w:color="auto"/>
      </w:divBdr>
    </w:div>
    <w:div w:id="189221119">
      <w:bodyDiv w:val="1"/>
      <w:marLeft w:val="0"/>
      <w:marRight w:val="0"/>
      <w:marTop w:val="0"/>
      <w:marBottom w:val="0"/>
      <w:divBdr>
        <w:top w:val="none" w:sz="0" w:space="0" w:color="auto"/>
        <w:left w:val="none" w:sz="0" w:space="0" w:color="auto"/>
        <w:bottom w:val="none" w:sz="0" w:space="0" w:color="auto"/>
        <w:right w:val="none" w:sz="0" w:space="0" w:color="auto"/>
      </w:divBdr>
    </w:div>
    <w:div w:id="195432054">
      <w:bodyDiv w:val="1"/>
      <w:marLeft w:val="0"/>
      <w:marRight w:val="0"/>
      <w:marTop w:val="0"/>
      <w:marBottom w:val="0"/>
      <w:divBdr>
        <w:top w:val="none" w:sz="0" w:space="0" w:color="auto"/>
        <w:left w:val="none" w:sz="0" w:space="0" w:color="auto"/>
        <w:bottom w:val="none" w:sz="0" w:space="0" w:color="auto"/>
        <w:right w:val="none" w:sz="0" w:space="0" w:color="auto"/>
      </w:divBdr>
    </w:div>
    <w:div w:id="205874532">
      <w:bodyDiv w:val="1"/>
      <w:marLeft w:val="0"/>
      <w:marRight w:val="0"/>
      <w:marTop w:val="0"/>
      <w:marBottom w:val="0"/>
      <w:divBdr>
        <w:top w:val="none" w:sz="0" w:space="0" w:color="auto"/>
        <w:left w:val="none" w:sz="0" w:space="0" w:color="auto"/>
        <w:bottom w:val="none" w:sz="0" w:space="0" w:color="auto"/>
        <w:right w:val="none" w:sz="0" w:space="0" w:color="auto"/>
      </w:divBdr>
    </w:div>
    <w:div w:id="229267356">
      <w:bodyDiv w:val="1"/>
      <w:marLeft w:val="0"/>
      <w:marRight w:val="0"/>
      <w:marTop w:val="0"/>
      <w:marBottom w:val="0"/>
      <w:divBdr>
        <w:top w:val="none" w:sz="0" w:space="0" w:color="auto"/>
        <w:left w:val="none" w:sz="0" w:space="0" w:color="auto"/>
        <w:bottom w:val="none" w:sz="0" w:space="0" w:color="auto"/>
        <w:right w:val="none" w:sz="0" w:space="0" w:color="auto"/>
      </w:divBdr>
    </w:div>
    <w:div w:id="234126380">
      <w:bodyDiv w:val="1"/>
      <w:marLeft w:val="0"/>
      <w:marRight w:val="0"/>
      <w:marTop w:val="0"/>
      <w:marBottom w:val="0"/>
      <w:divBdr>
        <w:top w:val="none" w:sz="0" w:space="0" w:color="auto"/>
        <w:left w:val="none" w:sz="0" w:space="0" w:color="auto"/>
        <w:bottom w:val="none" w:sz="0" w:space="0" w:color="auto"/>
        <w:right w:val="none" w:sz="0" w:space="0" w:color="auto"/>
      </w:divBdr>
    </w:div>
    <w:div w:id="242180637">
      <w:bodyDiv w:val="1"/>
      <w:marLeft w:val="0"/>
      <w:marRight w:val="0"/>
      <w:marTop w:val="0"/>
      <w:marBottom w:val="0"/>
      <w:divBdr>
        <w:top w:val="none" w:sz="0" w:space="0" w:color="auto"/>
        <w:left w:val="none" w:sz="0" w:space="0" w:color="auto"/>
        <w:bottom w:val="none" w:sz="0" w:space="0" w:color="auto"/>
        <w:right w:val="none" w:sz="0" w:space="0" w:color="auto"/>
      </w:divBdr>
    </w:div>
    <w:div w:id="268977303">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298533526">
      <w:bodyDiv w:val="1"/>
      <w:marLeft w:val="0"/>
      <w:marRight w:val="0"/>
      <w:marTop w:val="0"/>
      <w:marBottom w:val="0"/>
      <w:divBdr>
        <w:top w:val="none" w:sz="0" w:space="0" w:color="auto"/>
        <w:left w:val="none" w:sz="0" w:space="0" w:color="auto"/>
        <w:bottom w:val="none" w:sz="0" w:space="0" w:color="auto"/>
        <w:right w:val="none" w:sz="0" w:space="0" w:color="auto"/>
      </w:divBdr>
    </w:div>
    <w:div w:id="301691502">
      <w:bodyDiv w:val="1"/>
      <w:marLeft w:val="0"/>
      <w:marRight w:val="0"/>
      <w:marTop w:val="0"/>
      <w:marBottom w:val="0"/>
      <w:divBdr>
        <w:top w:val="none" w:sz="0" w:space="0" w:color="auto"/>
        <w:left w:val="none" w:sz="0" w:space="0" w:color="auto"/>
        <w:bottom w:val="none" w:sz="0" w:space="0" w:color="auto"/>
        <w:right w:val="none" w:sz="0" w:space="0" w:color="auto"/>
      </w:divBdr>
    </w:div>
    <w:div w:id="328219516">
      <w:bodyDiv w:val="1"/>
      <w:marLeft w:val="0"/>
      <w:marRight w:val="0"/>
      <w:marTop w:val="0"/>
      <w:marBottom w:val="0"/>
      <w:divBdr>
        <w:top w:val="none" w:sz="0" w:space="0" w:color="auto"/>
        <w:left w:val="none" w:sz="0" w:space="0" w:color="auto"/>
        <w:bottom w:val="none" w:sz="0" w:space="0" w:color="auto"/>
        <w:right w:val="none" w:sz="0" w:space="0" w:color="auto"/>
      </w:divBdr>
    </w:div>
    <w:div w:id="351493619">
      <w:bodyDiv w:val="1"/>
      <w:marLeft w:val="0"/>
      <w:marRight w:val="0"/>
      <w:marTop w:val="0"/>
      <w:marBottom w:val="0"/>
      <w:divBdr>
        <w:top w:val="none" w:sz="0" w:space="0" w:color="auto"/>
        <w:left w:val="none" w:sz="0" w:space="0" w:color="auto"/>
        <w:bottom w:val="none" w:sz="0" w:space="0" w:color="auto"/>
        <w:right w:val="none" w:sz="0" w:space="0" w:color="auto"/>
      </w:divBdr>
    </w:div>
    <w:div w:id="393240694">
      <w:bodyDiv w:val="1"/>
      <w:marLeft w:val="0"/>
      <w:marRight w:val="0"/>
      <w:marTop w:val="0"/>
      <w:marBottom w:val="0"/>
      <w:divBdr>
        <w:top w:val="none" w:sz="0" w:space="0" w:color="auto"/>
        <w:left w:val="none" w:sz="0" w:space="0" w:color="auto"/>
        <w:bottom w:val="none" w:sz="0" w:space="0" w:color="auto"/>
        <w:right w:val="none" w:sz="0" w:space="0" w:color="auto"/>
      </w:divBdr>
    </w:div>
    <w:div w:id="421951544">
      <w:bodyDiv w:val="1"/>
      <w:marLeft w:val="0"/>
      <w:marRight w:val="0"/>
      <w:marTop w:val="0"/>
      <w:marBottom w:val="0"/>
      <w:divBdr>
        <w:top w:val="none" w:sz="0" w:space="0" w:color="auto"/>
        <w:left w:val="none" w:sz="0" w:space="0" w:color="auto"/>
        <w:bottom w:val="none" w:sz="0" w:space="0" w:color="auto"/>
        <w:right w:val="none" w:sz="0" w:space="0" w:color="auto"/>
      </w:divBdr>
    </w:div>
    <w:div w:id="477457321">
      <w:bodyDiv w:val="1"/>
      <w:marLeft w:val="0"/>
      <w:marRight w:val="0"/>
      <w:marTop w:val="0"/>
      <w:marBottom w:val="0"/>
      <w:divBdr>
        <w:top w:val="none" w:sz="0" w:space="0" w:color="auto"/>
        <w:left w:val="none" w:sz="0" w:space="0" w:color="auto"/>
        <w:bottom w:val="none" w:sz="0" w:space="0" w:color="auto"/>
        <w:right w:val="none" w:sz="0" w:space="0" w:color="auto"/>
      </w:divBdr>
    </w:div>
    <w:div w:id="486557108">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503978878">
      <w:bodyDiv w:val="1"/>
      <w:marLeft w:val="0"/>
      <w:marRight w:val="0"/>
      <w:marTop w:val="0"/>
      <w:marBottom w:val="0"/>
      <w:divBdr>
        <w:top w:val="none" w:sz="0" w:space="0" w:color="auto"/>
        <w:left w:val="none" w:sz="0" w:space="0" w:color="auto"/>
        <w:bottom w:val="none" w:sz="0" w:space="0" w:color="auto"/>
        <w:right w:val="none" w:sz="0" w:space="0" w:color="auto"/>
      </w:divBdr>
    </w:div>
    <w:div w:id="510875059">
      <w:bodyDiv w:val="1"/>
      <w:marLeft w:val="0"/>
      <w:marRight w:val="0"/>
      <w:marTop w:val="0"/>
      <w:marBottom w:val="0"/>
      <w:divBdr>
        <w:top w:val="none" w:sz="0" w:space="0" w:color="auto"/>
        <w:left w:val="none" w:sz="0" w:space="0" w:color="auto"/>
        <w:bottom w:val="none" w:sz="0" w:space="0" w:color="auto"/>
        <w:right w:val="none" w:sz="0" w:space="0" w:color="auto"/>
      </w:divBdr>
    </w:div>
    <w:div w:id="526338384">
      <w:bodyDiv w:val="1"/>
      <w:marLeft w:val="0"/>
      <w:marRight w:val="0"/>
      <w:marTop w:val="0"/>
      <w:marBottom w:val="0"/>
      <w:divBdr>
        <w:top w:val="none" w:sz="0" w:space="0" w:color="auto"/>
        <w:left w:val="none" w:sz="0" w:space="0" w:color="auto"/>
        <w:bottom w:val="none" w:sz="0" w:space="0" w:color="auto"/>
        <w:right w:val="none" w:sz="0" w:space="0" w:color="auto"/>
      </w:divBdr>
    </w:div>
    <w:div w:id="527792851">
      <w:bodyDiv w:val="1"/>
      <w:marLeft w:val="0"/>
      <w:marRight w:val="0"/>
      <w:marTop w:val="0"/>
      <w:marBottom w:val="0"/>
      <w:divBdr>
        <w:top w:val="none" w:sz="0" w:space="0" w:color="auto"/>
        <w:left w:val="none" w:sz="0" w:space="0" w:color="auto"/>
        <w:bottom w:val="none" w:sz="0" w:space="0" w:color="auto"/>
        <w:right w:val="none" w:sz="0" w:space="0" w:color="auto"/>
      </w:divBdr>
    </w:div>
    <w:div w:id="554396953">
      <w:bodyDiv w:val="1"/>
      <w:marLeft w:val="0"/>
      <w:marRight w:val="0"/>
      <w:marTop w:val="0"/>
      <w:marBottom w:val="0"/>
      <w:divBdr>
        <w:top w:val="none" w:sz="0" w:space="0" w:color="auto"/>
        <w:left w:val="none" w:sz="0" w:space="0" w:color="auto"/>
        <w:bottom w:val="none" w:sz="0" w:space="0" w:color="auto"/>
        <w:right w:val="none" w:sz="0" w:space="0" w:color="auto"/>
      </w:divBdr>
    </w:div>
    <w:div w:id="561406070">
      <w:bodyDiv w:val="1"/>
      <w:marLeft w:val="0"/>
      <w:marRight w:val="0"/>
      <w:marTop w:val="0"/>
      <w:marBottom w:val="0"/>
      <w:divBdr>
        <w:top w:val="none" w:sz="0" w:space="0" w:color="auto"/>
        <w:left w:val="none" w:sz="0" w:space="0" w:color="auto"/>
        <w:bottom w:val="none" w:sz="0" w:space="0" w:color="auto"/>
        <w:right w:val="none" w:sz="0" w:space="0" w:color="auto"/>
      </w:divBdr>
    </w:div>
    <w:div w:id="590311778">
      <w:bodyDiv w:val="1"/>
      <w:marLeft w:val="0"/>
      <w:marRight w:val="0"/>
      <w:marTop w:val="0"/>
      <w:marBottom w:val="0"/>
      <w:divBdr>
        <w:top w:val="none" w:sz="0" w:space="0" w:color="auto"/>
        <w:left w:val="none" w:sz="0" w:space="0" w:color="auto"/>
        <w:bottom w:val="none" w:sz="0" w:space="0" w:color="auto"/>
        <w:right w:val="none" w:sz="0" w:space="0" w:color="auto"/>
      </w:divBdr>
    </w:div>
    <w:div w:id="635838940">
      <w:bodyDiv w:val="1"/>
      <w:marLeft w:val="0"/>
      <w:marRight w:val="0"/>
      <w:marTop w:val="0"/>
      <w:marBottom w:val="0"/>
      <w:divBdr>
        <w:top w:val="none" w:sz="0" w:space="0" w:color="auto"/>
        <w:left w:val="none" w:sz="0" w:space="0" w:color="auto"/>
        <w:bottom w:val="none" w:sz="0" w:space="0" w:color="auto"/>
        <w:right w:val="none" w:sz="0" w:space="0" w:color="auto"/>
      </w:divBdr>
    </w:div>
    <w:div w:id="640118219">
      <w:bodyDiv w:val="1"/>
      <w:marLeft w:val="0"/>
      <w:marRight w:val="0"/>
      <w:marTop w:val="0"/>
      <w:marBottom w:val="0"/>
      <w:divBdr>
        <w:top w:val="none" w:sz="0" w:space="0" w:color="auto"/>
        <w:left w:val="none" w:sz="0" w:space="0" w:color="auto"/>
        <w:bottom w:val="none" w:sz="0" w:space="0" w:color="auto"/>
        <w:right w:val="none" w:sz="0" w:space="0" w:color="auto"/>
      </w:divBdr>
    </w:div>
    <w:div w:id="653872174">
      <w:bodyDiv w:val="1"/>
      <w:marLeft w:val="0"/>
      <w:marRight w:val="0"/>
      <w:marTop w:val="0"/>
      <w:marBottom w:val="0"/>
      <w:divBdr>
        <w:top w:val="none" w:sz="0" w:space="0" w:color="auto"/>
        <w:left w:val="none" w:sz="0" w:space="0" w:color="auto"/>
        <w:bottom w:val="none" w:sz="0" w:space="0" w:color="auto"/>
        <w:right w:val="none" w:sz="0" w:space="0" w:color="auto"/>
      </w:divBdr>
    </w:div>
    <w:div w:id="655455141">
      <w:bodyDiv w:val="1"/>
      <w:marLeft w:val="0"/>
      <w:marRight w:val="0"/>
      <w:marTop w:val="0"/>
      <w:marBottom w:val="0"/>
      <w:divBdr>
        <w:top w:val="none" w:sz="0" w:space="0" w:color="auto"/>
        <w:left w:val="none" w:sz="0" w:space="0" w:color="auto"/>
        <w:bottom w:val="none" w:sz="0" w:space="0" w:color="auto"/>
        <w:right w:val="none" w:sz="0" w:space="0" w:color="auto"/>
      </w:divBdr>
    </w:div>
    <w:div w:id="682630832">
      <w:bodyDiv w:val="1"/>
      <w:marLeft w:val="0"/>
      <w:marRight w:val="0"/>
      <w:marTop w:val="0"/>
      <w:marBottom w:val="0"/>
      <w:divBdr>
        <w:top w:val="none" w:sz="0" w:space="0" w:color="auto"/>
        <w:left w:val="none" w:sz="0" w:space="0" w:color="auto"/>
        <w:bottom w:val="none" w:sz="0" w:space="0" w:color="auto"/>
        <w:right w:val="none" w:sz="0" w:space="0" w:color="auto"/>
      </w:divBdr>
    </w:div>
    <w:div w:id="722604398">
      <w:bodyDiv w:val="1"/>
      <w:marLeft w:val="0"/>
      <w:marRight w:val="0"/>
      <w:marTop w:val="0"/>
      <w:marBottom w:val="0"/>
      <w:divBdr>
        <w:top w:val="none" w:sz="0" w:space="0" w:color="auto"/>
        <w:left w:val="none" w:sz="0" w:space="0" w:color="auto"/>
        <w:bottom w:val="none" w:sz="0" w:space="0" w:color="auto"/>
        <w:right w:val="none" w:sz="0" w:space="0" w:color="auto"/>
      </w:divBdr>
    </w:div>
    <w:div w:id="732242586">
      <w:bodyDiv w:val="1"/>
      <w:marLeft w:val="0"/>
      <w:marRight w:val="0"/>
      <w:marTop w:val="0"/>
      <w:marBottom w:val="0"/>
      <w:divBdr>
        <w:top w:val="none" w:sz="0" w:space="0" w:color="auto"/>
        <w:left w:val="none" w:sz="0" w:space="0" w:color="auto"/>
        <w:bottom w:val="none" w:sz="0" w:space="0" w:color="auto"/>
        <w:right w:val="none" w:sz="0" w:space="0" w:color="auto"/>
      </w:divBdr>
    </w:div>
    <w:div w:id="760755799">
      <w:bodyDiv w:val="1"/>
      <w:marLeft w:val="0"/>
      <w:marRight w:val="0"/>
      <w:marTop w:val="0"/>
      <w:marBottom w:val="0"/>
      <w:divBdr>
        <w:top w:val="none" w:sz="0" w:space="0" w:color="auto"/>
        <w:left w:val="none" w:sz="0" w:space="0" w:color="auto"/>
        <w:bottom w:val="none" w:sz="0" w:space="0" w:color="auto"/>
        <w:right w:val="none" w:sz="0" w:space="0" w:color="auto"/>
      </w:divBdr>
    </w:div>
    <w:div w:id="835269892">
      <w:bodyDiv w:val="1"/>
      <w:marLeft w:val="0"/>
      <w:marRight w:val="0"/>
      <w:marTop w:val="0"/>
      <w:marBottom w:val="0"/>
      <w:divBdr>
        <w:top w:val="none" w:sz="0" w:space="0" w:color="auto"/>
        <w:left w:val="none" w:sz="0" w:space="0" w:color="auto"/>
        <w:bottom w:val="none" w:sz="0" w:space="0" w:color="auto"/>
        <w:right w:val="none" w:sz="0" w:space="0" w:color="auto"/>
      </w:divBdr>
    </w:div>
    <w:div w:id="860052320">
      <w:bodyDiv w:val="1"/>
      <w:marLeft w:val="0"/>
      <w:marRight w:val="0"/>
      <w:marTop w:val="0"/>
      <w:marBottom w:val="0"/>
      <w:divBdr>
        <w:top w:val="none" w:sz="0" w:space="0" w:color="auto"/>
        <w:left w:val="none" w:sz="0" w:space="0" w:color="auto"/>
        <w:bottom w:val="none" w:sz="0" w:space="0" w:color="auto"/>
        <w:right w:val="none" w:sz="0" w:space="0" w:color="auto"/>
      </w:divBdr>
    </w:div>
    <w:div w:id="928734337">
      <w:bodyDiv w:val="1"/>
      <w:marLeft w:val="0"/>
      <w:marRight w:val="0"/>
      <w:marTop w:val="0"/>
      <w:marBottom w:val="0"/>
      <w:divBdr>
        <w:top w:val="none" w:sz="0" w:space="0" w:color="auto"/>
        <w:left w:val="none" w:sz="0" w:space="0" w:color="auto"/>
        <w:bottom w:val="none" w:sz="0" w:space="0" w:color="auto"/>
        <w:right w:val="none" w:sz="0" w:space="0" w:color="auto"/>
      </w:divBdr>
    </w:div>
    <w:div w:id="944658464">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79264871">
      <w:bodyDiv w:val="1"/>
      <w:marLeft w:val="0"/>
      <w:marRight w:val="0"/>
      <w:marTop w:val="0"/>
      <w:marBottom w:val="0"/>
      <w:divBdr>
        <w:top w:val="none" w:sz="0" w:space="0" w:color="auto"/>
        <w:left w:val="none" w:sz="0" w:space="0" w:color="auto"/>
        <w:bottom w:val="none" w:sz="0" w:space="0" w:color="auto"/>
        <w:right w:val="none" w:sz="0" w:space="0" w:color="auto"/>
      </w:divBdr>
    </w:div>
    <w:div w:id="986007666">
      <w:bodyDiv w:val="1"/>
      <w:marLeft w:val="0"/>
      <w:marRight w:val="0"/>
      <w:marTop w:val="0"/>
      <w:marBottom w:val="0"/>
      <w:divBdr>
        <w:top w:val="none" w:sz="0" w:space="0" w:color="auto"/>
        <w:left w:val="none" w:sz="0" w:space="0" w:color="auto"/>
        <w:bottom w:val="none" w:sz="0" w:space="0" w:color="auto"/>
        <w:right w:val="none" w:sz="0" w:space="0" w:color="auto"/>
      </w:divBdr>
    </w:div>
    <w:div w:id="989214036">
      <w:bodyDiv w:val="1"/>
      <w:marLeft w:val="0"/>
      <w:marRight w:val="0"/>
      <w:marTop w:val="0"/>
      <w:marBottom w:val="0"/>
      <w:divBdr>
        <w:top w:val="none" w:sz="0" w:space="0" w:color="auto"/>
        <w:left w:val="none" w:sz="0" w:space="0" w:color="auto"/>
        <w:bottom w:val="none" w:sz="0" w:space="0" w:color="auto"/>
        <w:right w:val="none" w:sz="0" w:space="0" w:color="auto"/>
      </w:divBdr>
    </w:div>
    <w:div w:id="994147434">
      <w:bodyDiv w:val="1"/>
      <w:marLeft w:val="0"/>
      <w:marRight w:val="0"/>
      <w:marTop w:val="0"/>
      <w:marBottom w:val="0"/>
      <w:divBdr>
        <w:top w:val="none" w:sz="0" w:space="0" w:color="auto"/>
        <w:left w:val="none" w:sz="0" w:space="0" w:color="auto"/>
        <w:bottom w:val="none" w:sz="0" w:space="0" w:color="auto"/>
        <w:right w:val="none" w:sz="0" w:space="0" w:color="auto"/>
      </w:divBdr>
    </w:div>
    <w:div w:id="999193642">
      <w:bodyDiv w:val="1"/>
      <w:marLeft w:val="0"/>
      <w:marRight w:val="0"/>
      <w:marTop w:val="0"/>
      <w:marBottom w:val="0"/>
      <w:divBdr>
        <w:top w:val="none" w:sz="0" w:space="0" w:color="auto"/>
        <w:left w:val="none" w:sz="0" w:space="0" w:color="auto"/>
        <w:bottom w:val="none" w:sz="0" w:space="0" w:color="auto"/>
        <w:right w:val="none" w:sz="0" w:space="0" w:color="auto"/>
      </w:divBdr>
    </w:div>
    <w:div w:id="1008480568">
      <w:bodyDiv w:val="1"/>
      <w:marLeft w:val="0"/>
      <w:marRight w:val="0"/>
      <w:marTop w:val="0"/>
      <w:marBottom w:val="0"/>
      <w:divBdr>
        <w:top w:val="none" w:sz="0" w:space="0" w:color="auto"/>
        <w:left w:val="none" w:sz="0" w:space="0" w:color="auto"/>
        <w:bottom w:val="none" w:sz="0" w:space="0" w:color="auto"/>
        <w:right w:val="none" w:sz="0" w:space="0" w:color="auto"/>
      </w:divBdr>
    </w:div>
    <w:div w:id="1017074838">
      <w:bodyDiv w:val="1"/>
      <w:marLeft w:val="0"/>
      <w:marRight w:val="0"/>
      <w:marTop w:val="0"/>
      <w:marBottom w:val="0"/>
      <w:divBdr>
        <w:top w:val="none" w:sz="0" w:space="0" w:color="auto"/>
        <w:left w:val="none" w:sz="0" w:space="0" w:color="auto"/>
        <w:bottom w:val="none" w:sz="0" w:space="0" w:color="auto"/>
        <w:right w:val="none" w:sz="0" w:space="0" w:color="auto"/>
      </w:divBdr>
    </w:div>
    <w:div w:id="1020740655">
      <w:bodyDiv w:val="1"/>
      <w:marLeft w:val="0"/>
      <w:marRight w:val="0"/>
      <w:marTop w:val="0"/>
      <w:marBottom w:val="0"/>
      <w:divBdr>
        <w:top w:val="none" w:sz="0" w:space="0" w:color="auto"/>
        <w:left w:val="none" w:sz="0" w:space="0" w:color="auto"/>
        <w:bottom w:val="none" w:sz="0" w:space="0" w:color="auto"/>
        <w:right w:val="none" w:sz="0" w:space="0" w:color="auto"/>
      </w:divBdr>
    </w:div>
    <w:div w:id="1022971350">
      <w:bodyDiv w:val="1"/>
      <w:marLeft w:val="0"/>
      <w:marRight w:val="0"/>
      <w:marTop w:val="0"/>
      <w:marBottom w:val="0"/>
      <w:divBdr>
        <w:top w:val="none" w:sz="0" w:space="0" w:color="auto"/>
        <w:left w:val="none" w:sz="0" w:space="0" w:color="auto"/>
        <w:bottom w:val="none" w:sz="0" w:space="0" w:color="auto"/>
        <w:right w:val="none" w:sz="0" w:space="0" w:color="auto"/>
      </w:divBdr>
    </w:div>
    <w:div w:id="1044872462">
      <w:bodyDiv w:val="1"/>
      <w:marLeft w:val="0"/>
      <w:marRight w:val="0"/>
      <w:marTop w:val="0"/>
      <w:marBottom w:val="0"/>
      <w:divBdr>
        <w:top w:val="none" w:sz="0" w:space="0" w:color="auto"/>
        <w:left w:val="none" w:sz="0" w:space="0" w:color="auto"/>
        <w:bottom w:val="none" w:sz="0" w:space="0" w:color="auto"/>
        <w:right w:val="none" w:sz="0" w:space="0" w:color="auto"/>
      </w:divBdr>
      <w:divsChild>
        <w:div w:id="2089304447">
          <w:marLeft w:val="0"/>
          <w:marRight w:val="0"/>
          <w:marTop w:val="0"/>
          <w:marBottom w:val="0"/>
          <w:divBdr>
            <w:top w:val="none" w:sz="0" w:space="0" w:color="auto"/>
            <w:left w:val="none" w:sz="0" w:space="0" w:color="auto"/>
            <w:bottom w:val="none" w:sz="0" w:space="0" w:color="auto"/>
            <w:right w:val="none" w:sz="0" w:space="0" w:color="auto"/>
          </w:divBdr>
          <w:divsChild>
            <w:div w:id="178588569">
              <w:marLeft w:val="0"/>
              <w:marRight w:val="0"/>
              <w:marTop w:val="0"/>
              <w:marBottom w:val="0"/>
              <w:divBdr>
                <w:top w:val="none" w:sz="0" w:space="0" w:color="auto"/>
                <w:left w:val="none" w:sz="0" w:space="0" w:color="auto"/>
                <w:bottom w:val="none" w:sz="0" w:space="0" w:color="auto"/>
                <w:right w:val="none" w:sz="0" w:space="0" w:color="auto"/>
              </w:divBdr>
              <w:divsChild>
                <w:div w:id="853305612">
                  <w:marLeft w:val="0"/>
                  <w:marRight w:val="0"/>
                  <w:marTop w:val="0"/>
                  <w:marBottom w:val="0"/>
                  <w:divBdr>
                    <w:top w:val="none" w:sz="0" w:space="0" w:color="auto"/>
                    <w:left w:val="none" w:sz="0" w:space="0" w:color="auto"/>
                    <w:bottom w:val="none" w:sz="0" w:space="0" w:color="auto"/>
                    <w:right w:val="none" w:sz="0" w:space="0" w:color="auto"/>
                  </w:divBdr>
                  <w:divsChild>
                    <w:div w:id="510291166">
                      <w:marLeft w:val="0"/>
                      <w:marRight w:val="0"/>
                      <w:marTop w:val="0"/>
                      <w:marBottom w:val="0"/>
                      <w:divBdr>
                        <w:top w:val="none" w:sz="0" w:space="0" w:color="auto"/>
                        <w:left w:val="none" w:sz="0" w:space="0" w:color="auto"/>
                        <w:bottom w:val="none" w:sz="0" w:space="0" w:color="auto"/>
                        <w:right w:val="none" w:sz="0" w:space="0" w:color="auto"/>
                      </w:divBdr>
                      <w:divsChild>
                        <w:div w:id="2021151727">
                          <w:marLeft w:val="0"/>
                          <w:marRight w:val="0"/>
                          <w:marTop w:val="0"/>
                          <w:marBottom w:val="0"/>
                          <w:divBdr>
                            <w:top w:val="none" w:sz="0" w:space="0" w:color="auto"/>
                            <w:left w:val="none" w:sz="0" w:space="0" w:color="auto"/>
                            <w:bottom w:val="none" w:sz="0" w:space="0" w:color="auto"/>
                            <w:right w:val="none" w:sz="0" w:space="0" w:color="auto"/>
                          </w:divBdr>
                          <w:divsChild>
                            <w:div w:id="1167671237">
                              <w:marLeft w:val="0"/>
                              <w:marRight w:val="0"/>
                              <w:marTop w:val="0"/>
                              <w:marBottom w:val="0"/>
                              <w:divBdr>
                                <w:top w:val="none" w:sz="0" w:space="0" w:color="auto"/>
                                <w:left w:val="none" w:sz="0" w:space="0" w:color="auto"/>
                                <w:bottom w:val="none" w:sz="0" w:space="0" w:color="auto"/>
                                <w:right w:val="none" w:sz="0" w:space="0" w:color="auto"/>
                              </w:divBdr>
                              <w:divsChild>
                                <w:div w:id="11857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197884">
      <w:bodyDiv w:val="1"/>
      <w:marLeft w:val="0"/>
      <w:marRight w:val="0"/>
      <w:marTop w:val="0"/>
      <w:marBottom w:val="0"/>
      <w:divBdr>
        <w:top w:val="none" w:sz="0" w:space="0" w:color="auto"/>
        <w:left w:val="none" w:sz="0" w:space="0" w:color="auto"/>
        <w:bottom w:val="none" w:sz="0" w:space="0" w:color="auto"/>
        <w:right w:val="none" w:sz="0" w:space="0" w:color="auto"/>
      </w:divBdr>
    </w:div>
    <w:div w:id="1108815527">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15096078">
      <w:bodyDiv w:val="1"/>
      <w:marLeft w:val="0"/>
      <w:marRight w:val="0"/>
      <w:marTop w:val="0"/>
      <w:marBottom w:val="0"/>
      <w:divBdr>
        <w:top w:val="none" w:sz="0" w:space="0" w:color="auto"/>
        <w:left w:val="none" w:sz="0" w:space="0" w:color="auto"/>
        <w:bottom w:val="none" w:sz="0" w:space="0" w:color="auto"/>
        <w:right w:val="none" w:sz="0" w:space="0" w:color="auto"/>
      </w:divBdr>
    </w:div>
    <w:div w:id="1126509782">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199733449">
      <w:bodyDiv w:val="1"/>
      <w:marLeft w:val="0"/>
      <w:marRight w:val="0"/>
      <w:marTop w:val="0"/>
      <w:marBottom w:val="0"/>
      <w:divBdr>
        <w:top w:val="none" w:sz="0" w:space="0" w:color="auto"/>
        <w:left w:val="none" w:sz="0" w:space="0" w:color="auto"/>
        <w:bottom w:val="none" w:sz="0" w:space="0" w:color="auto"/>
        <w:right w:val="none" w:sz="0" w:space="0" w:color="auto"/>
      </w:divBdr>
    </w:div>
    <w:div w:id="1252088327">
      <w:bodyDiv w:val="1"/>
      <w:marLeft w:val="0"/>
      <w:marRight w:val="0"/>
      <w:marTop w:val="0"/>
      <w:marBottom w:val="0"/>
      <w:divBdr>
        <w:top w:val="none" w:sz="0" w:space="0" w:color="auto"/>
        <w:left w:val="none" w:sz="0" w:space="0" w:color="auto"/>
        <w:bottom w:val="none" w:sz="0" w:space="0" w:color="auto"/>
        <w:right w:val="none" w:sz="0" w:space="0" w:color="auto"/>
      </w:divBdr>
    </w:div>
    <w:div w:id="1280137350">
      <w:bodyDiv w:val="1"/>
      <w:marLeft w:val="0"/>
      <w:marRight w:val="0"/>
      <w:marTop w:val="0"/>
      <w:marBottom w:val="0"/>
      <w:divBdr>
        <w:top w:val="none" w:sz="0" w:space="0" w:color="auto"/>
        <w:left w:val="none" w:sz="0" w:space="0" w:color="auto"/>
        <w:bottom w:val="none" w:sz="0" w:space="0" w:color="auto"/>
        <w:right w:val="none" w:sz="0" w:space="0" w:color="auto"/>
      </w:divBdr>
    </w:div>
    <w:div w:id="1340278105">
      <w:bodyDiv w:val="1"/>
      <w:marLeft w:val="0"/>
      <w:marRight w:val="0"/>
      <w:marTop w:val="0"/>
      <w:marBottom w:val="0"/>
      <w:divBdr>
        <w:top w:val="none" w:sz="0" w:space="0" w:color="auto"/>
        <w:left w:val="none" w:sz="0" w:space="0" w:color="auto"/>
        <w:bottom w:val="none" w:sz="0" w:space="0" w:color="auto"/>
        <w:right w:val="none" w:sz="0" w:space="0" w:color="auto"/>
      </w:divBdr>
    </w:div>
    <w:div w:id="134697855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391809008">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70126454">
      <w:bodyDiv w:val="1"/>
      <w:marLeft w:val="0"/>
      <w:marRight w:val="0"/>
      <w:marTop w:val="0"/>
      <w:marBottom w:val="0"/>
      <w:divBdr>
        <w:top w:val="none" w:sz="0" w:space="0" w:color="auto"/>
        <w:left w:val="none" w:sz="0" w:space="0" w:color="auto"/>
        <w:bottom w:val="none" w:sz="0" w:space="0" w:color="auto"/>
        <w:right w:val="none" w:sz="0" w:space="0" w:color="auto"/>
      </w:divBdr>
    </w:div>
    <w:div w:id="1501699422">
      <w:bodyDiv w:val="1"/>
      <w:marLeft w:val="0"/>
      <w:marRight w:val="0"/>
      <w:marTop w:val="0"/>
      <w:marBottom w:val="0"/>
      <w:divBdr>
        <w:top w:val="none" w:sz="0" w:space="0" w:color="auto"/>
        <w:left w:val="none" w:sz="0" w:space="0" w:color="auto"/>
        <w:bottom w:val="none" w:sz="0" w:space="0" w:color="auto"/>
        <w:right w:val="none" w:sz="0" w:space="0" w:color="auto"/>
      </w:divBdr>
    </w:div>
    <w:div w:id="1526551841">
      <w:bodyDiv w:val="1"/>
      <w:marLeft w:val="0"/>
      <w:marRight w:val="0"/>
      <w:marTop w:val="0"/>
      <w:marBottom w:val="0"/>
      <w:divBdr>
        <w:top w:val="none" w:sz="0" w:space="0" w:color="auto"/>
        <w:left w:val="none" w:sz="0" w:space="0" w:color="auto"/>
        <w:bottom w:val="none" w:sz="0" w:space="0" w:color="auto"/>
        <w:right w:val="none" w:sz="0" w:space="0" w:color="auto"/>
      </w:divBdr>
    </w:div>
    <w:div w:id="1606963797">
      <w:bodyDiv w:val="1"/>
      <w:marLeft w:val="0"/>
      <w:marRight w:val="0"/>
      <w:marTop w:val="0"/>
      <w:marBottom w:val="0"/>
      <w:divBdr>
        <w:top w:val="none" w:sz="0" w:space="0" w:color="auto"/>
        <w:left w:val="none" w:sz="0" w:space="0" w:color="auto"/>
        <w:bottom w:val="none" w:sz="0" w:space="0" w:color="auto"/>
        <w:right w:val="none" w:sz="0" w:space="0" w:color="auto"/>
      </w:divBdr>
    </w:div>
    <w:div w:id="1636636728">
      <w:bodyDiv w:val="1"/>
      <w:marLeft w:val="0"/>
      <w:marRight w:val="0"/>
      <w:marTop w:val="0"/>
      <w:marBottom w:val="0"/>
      <w:divBdr>
        <w:top w:val="none" w:sz="0" w:space="0" w:color="auto"/>
        <w:left w:val="none" w:sz="0" w:space="0" w:color="auto"/>
        <w:bottom w:val="none" w:sz="0" w:space="0" w:color="auto"/>
        <w:right w:val="none" w:sz="0" w:space="0" w:color="auto"/>
      </w:divBdr>
    </w:div>
    <w:div w:id="1643196380">
      <w:bodyDiv w:val="1"/>
      <w:marLeft w:val="0"/>
      <w:marRight w:val="0"/>
      <w:marTop w:val="0"/>
      <w:marBottom w:val="0"/>
      <w:divBdr>
        <w:top w:val="none" w:sz="0" w:space="0" w:color="auto"/>
        <w:left w:val="none" w:sz="0" w:space="0" w:color="auto"/>
        <w:bottom w:val="none" w:sz="0" w:space="0" w:color="auto"/>
        <w:right w:val="none" w:sz="0" w:space="0" w:color="auto"/>
      </w:divBdr>
    </w:div>
    <w:div w:id="1644386401">
      <w:bodyDiv w:val="1"/>
      <w:marLeft w:val="0"/>
      <w:marRight w:val="0"/>
      <w:marTop w:val="0"/>
      <w:marBottom w:val="0"/>
      <w:divBdr>
        <w:top w:val="none" w:sz="0" w:space="0" w:color="auto"/>
        <w:left w:val="none" w:sz="0" w:space="0" w:color="auto"/>
        <w:bottom w:val="none" w:sz="0" w:space="0" w:color="auto"/>
        <w:right w:val="none" w:sz="0" w:space="0" w:color="auto"/>
      </w:divBdr>
    </w:div>
    <w:div w:id="1645966784">
      <w:bodyDiv w:val="1"/>
      <w:marLeft w:val="0"/>
      <w:marRight w:val="0"/>
      <w:marTop w:val="0"/>
      <w:marBottom w:val="0"/>
      <w:divBdr>
        <w:top w:val="none" w:sz="0" w:space="0" w:color="auto"/>
        <w:left w:val="none" w:sz="0" w:space="0" w:color="auto"/>
        <w:bottom w:val="none" w:sz="0" w:space="0" w:color="auto"/>
        <w:right w:val="none" w:sz="0" w:space="0" w:color="auto"/>
      </w:divBdr>
    </w:div>
    <w:div w:id="1667629164">
      <w:bodyDiv w:val="1"/>
      <w:marLeft w:val="0"/>
      <w:marRight w:val="0"/>
      <w:marTop w:val="0"/>
      <w:marBottom w:val="0"/>
      <w:divBdr>
        <w:top w:val="none" w:sz="0" w:space="0" w:color="auto"/>
        <w:left w:val="none" w:sz="0" w:space="0" w:color="auto"/>
        <w:bottom w:val="none" w:sz="0" w:space="0" w:color="auto"/>
        <w:right w:val="none" w:sz="0" w:space="0" w:color="auto"/>
      </w:divBdr>
    </w:div>
    <w:div w:id="1708332726">
      <w:bodyDiv w:val="1"/>
      <w:marLeft w:val="0"/>
      <w:marRight w:val="0"/>
      <w:marTop w:val="0"/>
      <w:marBottom w:val="0"/>
      <w:divBdr>
        <w:top w:val="none" w:sz="0" w:space="0" w:color="auto"/>
        <w:left w:val="none" w:sz="0" w:space="0" w:color="auto"/>
        <w:bottom w:val="none" w:sz="0" w:space="0" w:color="auto"/>
        <w:right w:val="none" w:sz="0" w:space="0" w:color="auto"/>
      </w:divBdr>
    </w:div>
    <w:div w:id="1730490712">
      <w:bodyDiv w:val="1"/>
      <w:marLeft w:val="0"/>
      <w:marRight w:val="0"/>
      <w:marTop w:val="0"/>
      <w:marBottom w:val="0"/>
      <w:divBdr>
        <w:top w:val="none" w:sz="0" w:space="0" w:color="auto"/>
        <w:left w:val="none" w:sz="0" w:space="0" w:color="auto"/>
        <w:bottom w:val="none" w:sz="0" w:space="0" w:color="auto"/>
        <w:right w:val="none" w:sz="0" w:space="0" w:color="auto"/>
      </w:divBdr>
    </w:div>
    <w:div w:id="1736782411">
      <w:bodyDiv w:val="1"/>
      <w:marLeft w:val="0"/>
      <w:marRight w:val="0"/>
      <w:marTop w:val="0"/>
      <w:marBottom w:val="0"/>
      <w:divBdr>
        <w:top w:val="none" w:sz="0" w:space="0" w:color="auto"/>
        <w:left w:val="none" w:sz="0" w:space="0" w:color="auto"/>
        <w:bottom w:val="none" w:sz="0" w:space="0" w:color="auto"/>
        <w:right w:val="none" w:sz="0" w:space="0" w:color="auto"/>
      </w:divBdr>
    </w:div>
    <w:div w:id="1737968078">
      <w:bodyDiv w:val="1"/>
      <w:marLeft w:val="0"/>
      <w:marRight w:val="0"/>
      <w:marTop w:val="0"/>
      <w:marBottom w:val="0"/>
      <w:divBdr>
        <w:top w:val="none" w:sz="0" w:space="0" w:color="auto"/>
        <w:left w:val="none" w:sz="0" w:space="0" w:color="auto"/>
        <w:bottom w:val="none" w:sz="0" w:space="0" w:color="auto"/>
        <w:right w:val="none" w:sz="0" w:space="0" w:color="auto"/>
      </w:divBdr>
    </w:div>
    <w:div w:id="1741051397">
      <w:bodyDiv w:val="1"/>
      <w:marLeft w:val="0"/>
      <w:marRight w:val="0"/>
      <w:marTop w:val="0"/>
      <w:marBottom w:val="0"/>
      <w:divBdr>
        <w:top w:val="none" w:sz="0" w:space="0" w:color="auto"/>
        <w:left w:val="none" w:sz="0" w:space="0" w:color="auto"/>
        <w:bottom w:val="none" w:sz="0" w:space="0" w:color="auto"/>
        <w:right w:val="none" w:sz="0" w:space="0" w:color="auto"/>
      </w:divBdr>
    </w:div>
    <w:div w:id="1745486931">
      <w:bodyDiv w:val="1"/>
      <w:marLeft w:val="0"/>
      <w:marRight w:val="0"/>
      <w:marTop w:val="0"/>
      <w:marBottom w:val="0"/>
      <w:divBdr>
        <w:top w:val="none" w:sz="0" w:space="0" w:color="auto"/>
        <w:left w:val="none" w:sz="0" w:space="0" w:color="auto"/>
        <w:bottom w:val="none" w:sz="0" w:space="0" w:color="auto"/>
        <w:right w:val="none" w:sz="0" w:space="0" w:color="auto"/>
      </w:divBdr>
    </w:div>
    <w:div w:id="1760520091">
      <w:bodyDiv w:val="1"/>
      <w:marLeft w:val="0"/>
      <w:marRight w:val="0"/>
      <w:marTop w:val="0"/>
      <w:marBottom w:val="0"/>
      <w:divBdr>
        <w:top w:val="none" w:sz="0" w:space="0" w:color="auto"/>
        <w:left w:val="none" w:sz="0" w:space="0" w:color="auto"/>
        <w:bottom w:val="none" w:sz="0" w:space="0" w:color="auto"/>
        <w:right w:val="none" w:sz="0" w:space="0" w:color="auto"/>
      </w:divBdr>
    </w:div>
    <w:div w:id="1761489685">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129736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809200402">
      <w:bodyDiv w:val="1"/>
      <w:marLeft w:val="0"/>
      <w:marRight w:val="0"/>
      <w:marTop w:val="0"/>
      <w:marBottom w:val="0"/>
      <w:divBdr>
        <w:top w:val="none" w:sz="0" w:space="0" w:color="auto"/>
        <w:left w:val="none" w:sz="0" w:space="0" w:color="auto"/>
        <w:bottom w:val="none" w:sz="0" w:space="0" w:color="auto"/>
        <w:right w:val="none" w:sz="0" w:space="0" w:color="auto"/>
      </w:divBdr>
    </w:div>
    <w:div w:id="1845969468">
      <w:bodyDiv w:val="1"/>
      <w:marLeft w:val="0"/>
      <w:marRight w:val="0"/>
      <w:marTop w:val="0"/>
      <w:marBottom w:val="0"/>
      <w:divBdr>
        <w:top w:val="none" w:sz="0" w:space="0" w:color="auto"/>
        <w:left w:val="none" w:sz="0" w:space="0" w:color="auto"/>
        <w:bottom w:val="none" w:sz="0" w:space="0" w:color="auto"/>
        <w:right w:val="none" w:sz="0" w:space="0" w:color="auto"/>
      </w:divBdr>
    </w:div>
    <w:div w:id="1849130375">
      <w:bodyDiv w:val="1"/>
      <w:marLeft w:val="0"/>
      <w:marRight w:val="0"/>
      <w:marTop w:val="0"/>
      <w:marBottom w:val="0"/>
      <w:divBdr>
        <w:top w:val="none" w:sz="0" w:space="0" w:color="auto"/>
        <w:left w:val="none" w:sz="0" w:space="0" w:color="auto"/>
        <w:bottom w:val="none" w:sz="0" w:space="0" w:color="auto"/>
        <w:right w:val="none" w:sz="0" w:space="0" w:color="auto"/>
      </w:divBdr>
    </w:div>
    <w:div w:id="1880169479">
      <w:bodyDiv w:val="1"/>
      <w:marLeft w:val="0"/>
      <w:marRight w:val="0"/>
      <w:marTop w:val="0"/>
      <w:marBottom w:val="0"/>
      <w:divBdr>
        <w:top w:val="none" w:sz="0" w:space="0" w:color="auto"/>
        <w:left w:val="none" w:sz="0" w:space="0" w:color="auto"/>
        <w:bottom w:val="none" w:sz="0" w:space="0" w:color="auto"/>
        <w:right w:val="none" w:sz="0" w:space="0" w:color="auto"/>
      </w:divBdr>
    </w:div>
    <w:div w:id="1889219158">
      <w:bodyDiv w:val="1"/>
      <w:marLeft w:val="0"/>
      <w:marRight w:val="0"/>
      <w:marTop w:val="0"/>
      <w:marBottom w:val="0"/>
      <w:divBdr>
        <w:top w:val="none" w:sz="0" w:space="0" w:color="auto"/>
        <w:left w:val="none" w:sz="0" w:space="0" w:color="auto"/>
        <w:bottom w:val="none" w:sz="0" w:space="0" w:color="auto"/>
        <w:right w:val="none" w:sz="0" w:space="0" w:color="auto"/>
      </w:divBdr>
    </w:div>
    <w:div w:id="1920827043">
      <w:bodyDiv w:val="1"/>
      <w:marLeft w:val="0"/>
      <w:marRight w:val="0"/>
      <w:marTop w:val="0"/>
      <w:marBottom w:val="0"/>
      <w:divBdr>
        <w:top w:val="none" w:sz="0" w:space="0" w:color="auto"/>
        <w:left w:val="none" w:sz="0" w:space="0" w:color="auto"/>
        <w:bottom w:val="none" w:sz="0" w:space="0" w:color="auto"/>
        <w:right w:val="none" w:sz="0" w:space="0" w:color="auto"/>
      </w:divBdr>
    </w:div>
    <w:div w:id="1927181418">
      <w:bodyDiv w:val="1"/>
      <w:marLeft w:val="0"/>
      <w:marRight w:val="0"/>
      <w:marTop w:val="0"/>
      <w:marBottom w:val="0"/>
      <w:divBdr>
        <w:top w:val="none" w:sz="0" w:space="0" w:color="auto"/>
        <w:left w:val="none" w:sz="0" w:space="0" w:color="auto"/>
        <w:bottom w:val="none" w:sz="0" w:space="0" w:color="auto"/>
        <w:right w:val="none" w:sz="0" w:space="0" w:color="auto"/>
      </w:divBdr>
    </w:div>
    <w:div w:id="1950382612">
      <w:bodyDiv w:val="1"/>
      <w:marLeft w:val="0"/>
      <w:marRight w:val="0"/>
      <w:marTop w:val="0"/>
      <w:marBottom w:val="0"/>
      <w:divBdr>
        <w:top w:val="none" w:sz="0" w:space="0" w:color="auto"/>
        <w:left w:val="none" w:sz="0" w:space="0" w:color="auto"/>
        <w:bottom w:val="none" w:sz="0" w:space="0" w:color="auto"/>
        <w:right w:val="none" w:sz="0" w:space="0" w:color="auto"/>
      </w:divBdr>
    </w:div>
    <w:div w:id="1952276527">
      <w:bodyDiv w:val="1"/>
      <w:marLeft w:val="0"/>
      <w:marRight w:val="0"/>
      <w:marTop w:val="0"/>
      <w:marBottom w:val="0"/>
      <w:divBdr>
        <w:top w:val="none" w:sz="0" w:space="0" w:color="auto"/>
        <w:left w:val="none" w:sz="0" w:space="0" w:color="auto"/>
        <w:bottom w:val="none" w:sz="0" w:space="0" w:color="auto"/>
        <w:right w:val="none" w:sz="0" w:space="0" w:color="auto"/>
      </w:divBdr>
    </w:div>
    <w:div w:id="1962300396">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17339314">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5836036">
      <w:bodyDiv w:val="1"/>
      <w:marLeft w:val="0"/>
      <w:marRight w:val="0"/>
      <w:marTop w:val="0"/>
      <w:marBottom w:val="0"/>
      <w:divBdr>
        <w:top w:val="none" w:sz="0" w:space="0" w:color="auto"/>
        <w:left w:val="none" w:sz="0" w:space="0" w:color="auto"/>
        <w:bottom w:val="none" w:sz="0" w:space="0" w:color="auto"/>
        <w:right w:val="none" w:sz="0" w:space="0" w:color="auto"/>
      </w:divBdr>
    </w:div>
    <w:div w:id="209501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png"/><Relationship Id="rId26" Type="http://schemas.microsoft.com/office/2007/relationships/hdphoto" Target="media/hdphoto8.wdp"/><Relationship Id="rId21" Type="http://schemas.microsoft.com/office/2007/relationships/hdphoto" Target="media/hdphoto6.wd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microsoft.com/office/2007/relationships/hdphoto" Target="media/hdphoto4.wdp"/><Relationship Id="rId25" Type="http://schemas.openxmlformats.org/officeDocument/2006/relationships/image" Target="media/image9.png"/><Relationship Id="rId33" Type="http://schemas.openxmlformats.org/officeDocument/2006/relationships/hyperlink" Target="mailto:beatriz.rivera@edu.uaa.m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microsoft.com/office/2007/relationships/hdphoto" Target="media/hdphoto7.wdp"/><Relationship Id="rId32" Type="http://schemas.openxmlformats.org/officeDocument/2006/relationships/hyperlink" Target="http://www.sat.gob.m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8.png"/><Relationship Id="rId28" Type="http://schemas.microsoft.com/office/2007/relationships/hdphoto" Target="media/hdphoto9.wdp"/><Relationship Id="rId36" Type="http://schemas.openxmlformats.org/officeDocument/2006/relationships/fontTable" Target="fontTable.xml"/><Relationship Id="rId10" Type="http://schemas.openxmlformats.org/officeDocument/2006/relationships/image" Target="media/image1.png"/><Relationship Id="rId19" Type="http://schemas.microsoft.com/office/2007/relationships/hdphoto" Target="media/hdphoto5.wdp"/><Relationship Id="rId31" Type="http://schemas.microsoft.com/office/2007/relationships/hdphoto" Target="media/hdphoto10.wdp"/><Relationship Id="rId4" Type="http://schemas.openxmlformats.org/officeDocument/2006/relationships/settings" Target="settings.xml"/><Relationship Id="rId9" Type="http://schemas.openxmlformats.org/officeDocument/2006/relationships/hyperlink" Target="https://compranet.hacienda.gob.mx/web/login.html"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footer" Target="footer1.xml"/><Relationship Id="rId8" Type="http://schemas.openxmlformats.org/officeDocument/2006/relationships/hyperlink" Target="http://conferencias.uaa.mx/"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94E7B-A179-4177-8640-292B56C64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7276</Words>
  <Characters>40024</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7</cp:revision>
  <cp:lastPrinted>2024-11-22T20:30:00Z</cp:lastPrinted>
  <dcterms:created xsi:type="dcterms:W3CDTF">2024-11-22T20:07:00Z</dcterms:created>
  <dcterms:modified xsi:type="dcterms:W3CDTF">2024-11-22T20:31:00Z</dcterms:modified>
</cp:coreProperties>
</file>