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46FBEF76" w:rsidR="00786CC0" w:rsidRPr="001E516D"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12106CD7" w:rsidR="00730839" w:rsidRPr="00F227E9" w:rsidRDefault="00DB4229" w:rsidP="00F227E9">
      <w:pPr>
        <w:pStyle w:val="Prrafodelista"/>
        <w:numPr>
          <w:ilvl w:val="0"/>
          <w:numId w:val="10"/>
        </w:numPr>
        <w:jc w:val="both"/>
        <w:rPr>
          <w:rFonts w:asciiTheme="minorHAnsi" w:hAnsiTheme="minorHAnsi" w:cstheme="minorHAnsi"/>
          <w:bCs/>
          <w:noProof/>
          <w:color w:val="000000"/>
          <w:sz w:val="18"/>
          <w:szCs w:val="18"/>
        </w:rPr>
      </w:pPr>
      <w:r w:rsidRPr="00F227E9">
        <w:rPr>
          <w:rFonts w:asciiTheme="minorHAnsi" w:hAnsiTheme="minorHAnsi" w:cstheme="minorHAnsi"/>
          <w:bCs/>
          <w:noProof/>
          <w:color w:val="000000"/>
          <w:sz w:val="18"/>
          <w:szCs w:val="18"/>
          <w:lang w:val="es-MX"/>
        </w:rPr>
        <w:t xml:space="preserve">El día </w:t>
      </w:r>
      <w:r w:rsidR="00F227E9" w:rsidRPr="00F227E9">
        <w:rPr>
          <w:rFonts w:asciiTheme="minorHAnsi" w:hAnsiTheme="minorHAnsi" w:cstheme="minorHAnsi"/>
          <w:bCs/>
          <w:noProof/>
          <w:color w:val="000000"/>
          <w:sz w:val="18"/>
          <w:szCs w:val="18"/>
          <w:lang w:val="es-MX"/>
        </w:rPr>
        <w:t>16</w:t>
      </w:r>
      <w:r w:rsidR="005C5594" w:rsidRPr="00F227E9">
        <w:rPr>
          <w:rFonts w:asciiTheme="minorHAnsi" w:hAnsiTheme="minorHAnsi" w:cstheme="minorHAnsi"/>
          <w:bCs/>
          <w:noProof/>
          <w:color w:val="000000"/>
          <w:sz w:val="18"/>
          <w:szCs w:val="18"/>
          <w:lang w:val="es-MX"/>
        </w:rPr>
        <w:t xml:space="preserve"> de </w:t>
      </w:r>
      <w:r w:rsidR="00F227E9" w:rsidRPr="00F227E9">
        <w:rPr>
          <w:rFonts w:asciiTheme="minorHAnsi" w:hAnsiTheme="minorHAnsi" w:cstheme="minorHAnsi"/>
          <w:bCs/>
          <w:noProof/>
          <w:color w:val="000000"/>
          <w:sz w:val="18"/>
          <w:szCs w:val="18"/>
          <w:lang w:val="es-MX"/>
        </w:rPr>
        <w:t>octubre</w:t>
      </w:r>
      <w:r w:rsidR="005C5594" w:rsidRPr="00F227E9">
        <w:rPr>
          <w:rFonts w:asciiTheme="minorHAnsi" w:hAnsiTheme="minorHAnsi" w:cstheme="minorHAnsi"/>
          <w:bCs/>
          <w:noProof/>
          <w:color w:val="000000"/>
          <w:sz w:val="18"/>
          <w:szCs w:val="18"/>
          <w:lang w:val="es-MX"/>
        </w:rPr>
        <w:t xml:space="preserve"> del año</w:t>
      </w:r>
      <w:r w:rsidRPr="00F227E9">
        <w:rPr>
          <w:rFonts w:asciiTheme="minorHAnsi" w:hAnsiTheme="minorHAnsi" w:cstheme="minorHAnsi"/>
          <w:bCs/>
          <w:noProof/>
          <w:color w:val="000000"/>
          <w:sz w:val="18"/>
          <w:szCs w:val="18"/>
          <w:lang w:val="es-MX"/>
        </w:rPr>
        <w:t xml:space="preserve"> 2024</w:t>
      </w:r>
      <w:r w:rsidR="005C5594" w:rsidRPr="00F227E9">
        <w:rPr>
          <w:rFonts w:asciiTheme="minorHAnsi" w:hAnsiTheme="minorHAnsi" w:cstheme="minorHAnsi"/>
          <w:bCs/>
          <w:noProof/>
          <w:color w:val="000000"/>
          <w:sz w:val="18"/>
          <w:szCs w:val="18"/>
          <w:lang w:val="es-MX"/>
        </w:rPr>
        <w:t>,</w:t>
      </w:r>
      <w:r w:rsidRPr="00F227E9">
        <w:rPr>
          <w:rFonts w:asciiTheme="minorHAnsi" w:hAnsiTheme="minorHAnsi" w:cstheme="minorHAnsi"/>
          <w:bCs/>
          <w:noProof/>
          <w:color w:val="000000"/>
          <w:sz w:val="18"/>
          <w:szCs w:val="18"/>
          <w:lang w:val="es-MX"/>
        </w:rPr>
        <w:t xml:space="preserve"> a solicitud</w:t>
      </w:r>
      <w:r w:rsidR="008261CF" w:rsidRPr="00F227E9">
        <w:rPr>
          <w:rFonts w:asciiTheme="minorHAnsi" w:hAnsiTheme="minorHAnsi" w:cstheme="minorHAnsi"/>
          <w:bCs/>
          <w:noProof/>
          <w:color w:val="000000"/>
          <w:sz w:val="18"/>
          <w:szCs w:val="18"/>
          <w:lang w:val="es-MX"/>
        </w:rPr>
        <w:t xml:space="preserve"> de</w:t>
      </w:r>
      <w:r w:rsidR="005E39D0" w:rsidRPr="00F227E9">
        <w:rPr>
          <w:rFonts w:asciiTheme="minorHAnsi" w:hAnsiTheme="minorHAnsi" w:cstheme="minorHAnsi"/>
          <w:bCs/>
          <w:noProof/>
          <w:color w:val="000000"/>
          <w:sz w:val="18"/>
          <w:szCs w:val="18"/>
          <w:lang w:val="es-MX"/>
        </w:rPr>
        <w:t>l</w:t>
      </w:r>
      <w:r w:rsidR="005C5594" w:rsidRPr="00F227E9">
        <w:rPr>
          <w:rFonts w:asciiTheme="minorHAnsi" w:hAnsiTheme="minorHAnsi" w:cstheme="minorHAnsi"/>
          <w:bCs/>
          <w:noProof/>
          <w:color w:val="000000"/>
          <w:sz w:val="18"/>
          <w:szCs w:val="18"/>
          <w:lang w:val="es-MX"/>
        </w:rPr>
        <w:t xml:space="preserve"> </w:t>
      </w:r>
      <w:r w:rsidR="005E39D0" w:rsidRPr="00F227E9">
        <w:rPr>
          <w:rFonts w:asciiTheme="minorHAnsi" w:hAnsiTheme="minorHAnsi" w:cstheme="minorHAnsi"/>
          <w:bCs/>
          <w:noProof/>
          <w:color w:val="000000"/>
          <w:sz w:val="18"/>
          <w:szCs w:val="18"/>
          <w:lang w:val="es-MX"/>
        </w:rPr>
        <w:t xml:space="preserve">Departamento </w:t>
      </w:r>
      <w:r w:rsidR="00F227E9" w:rsidRPr="00F227E9">
        <w:rPr>
          <w:rFonts w:asciiTheme="minorHAnsi" w:hAnsiTheme="minorHAnsi" w:cstheme="minorHAnsi"/>
          <w:bCs/>
          <w:noProof/>
          <w:color w:val="000000"/>
          <w:sz w:val="18"/>
          <w:szCs w:val="18"/>
          <w:lang w:val="es-MX"/>
        </w:rPr>
        <w:t xml:space="preserve">de Mantenimiento de la DGIU </w:t>
      </w:r>
      <w:r w:rsidRPr="00F227E9">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F227E9">
        <w:rPr>
          <w:rFonts w:asciiTheme="minorHAnsi" w:hAnsiTheme="minorHAnsi" w:cstheme="minorHAnsi"/>
          <w:b/>
          <w:bCs/>
          <w:noProof/>
          <w:color w:val="000000"/>
          <w:sz w:val="18"/>
          <w:szCs w:val="18"/>
          <w:lang w:val="es-MX"/>
        </w:rPr>
        <w:t>L.P.N. E/901045968-0</w:t>
      </w:r>
      <w:r w:rsidR="00F227E9" w:rsidRPr="00F227E9">
        <w:rPr>
          <w:rFonts w:asciiTheme="minorHAnsi" w:hAnsiTheme="minorHAnsi" w:cstheme="minorHAnsi"/>
          <w:b/>
          <w:bCs/>
          <w:noProof/>
          <w:color w:val="000000"/>
          <w:sz w:val="18"/>
          <w:szCs w:val="18"/>
          <w:lang w:val="es-MX"/>
        </w:rPr>
        <w:t>46</w:t>
      </w:r>
      <w:r w:rsidRPr="00F227E9">
        <w:rPr>
          <w:rFonts w:asciiTheme="minorHAnsi" w:hAnsiTheme="minorHAnsi" w:cstheme="minorHAnsi"/>
          <w:b/>
          <w:bCs/>
          <w:noProof/>
          <w:color w:val="000000"/>
          <w:sz w:val="18"/>
          <w:szCs w:val="18"/>
          <w:lang w:val="es-MX"/>
        </w:rPr>
        <w:t>-2024</w:t>
      </w:r>
      <w:r w:rsidRPr="00F227E9">
        <w:rPr>
          <w:rFonts w:asciiTheme="minorHAnsi" w:hAnsiTheme="minorHAnsi" w:cstheme="minorHAnsi"/>
          <w:bCs/>
          <w:noProof/>
          <w:color w:val="000000"/>
          <w:sz w:val="18"/>
          <w:szCs w:val="18"/>
          <w:lang w:val="es-MX"/>
        </w:rPr>
        <w:t xml:space="preserve"> para la</w:t>
      </w:r>
      <w:r w:rsidR="005C5594" w:rsidRPr="00F227E9">
        <w:rPr>
          <w:rFonts w:asciiTheme="minorHAnsi" w:hAnsiTheme="minorHAnsi" w:cstheme="minorHAnsi"/>
          <w:b/>
          <w:bCs/>
          <w:noProof/>
          <w:color w:val="000000"/>
          <w:sz w:val="18"/>
          <w:szCs w:val="18"/>
          <w:lang w:val="es-MX"/>
        </w:rPr>
        <w:t xml:space="preserve"> </w:t>
      </w:r>
      <w:r w:rsidR="00F227E9" w:rsidRPr="00F227E9">
        <w:rPr>
          <w:rFonts w:asciiTheme="minorHAnsi" w:hAnsiTheme="minorHAnsi" w:cstheme="minorHAnsi"/>
          <w:b/>
          <w:bCs/>
          <w:noProof/>
          <w:color w:val="000000"/>
          <w:sz w:val="18"/>
          <w:szCs w:val="18"/>
        </w:rPr>
        <w:t>Contratación de Servicios Diversos y Adquisición de Materiales para el Depto. de Mantenimiento de la DGIU de la Universidad Autónoma de Aguascalientes</w:t>
      </w:r>
      <w:r w:rsidRPr="00F227E9">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F227E9">
        <w:rPr>
          <w:rFonts w:asciiTheme="minorHAnsi" w:hAnsiTheme="minorHAnsi" w:cstheme="minorHAnsi"/>
          <w:bCs/>
          <w:noProof/>
          <w:color w:val="000000"/>
          <w:sz w:val="18"/>
          <w:szCs w:val="18"/>
          <w:lang w:val="es-MX"/>
        </w:rPr>
        <w:t xml:space="preserve"> </w:t>
      </w:r>
      <w:r w:rsidR="00383E20" w:rsidRPr="00F227E9">
        <w:rPr>
          <w:rFonts w:asciiTheme="minorHAnsi" w:hAnsiTheme="minorHAnsi" w:cstheme="minorHAnsi"/>
          <w:bCs/>
          <w:noProof/>
          <w:color w:val="000000"/>
          <w:sz w:val="18"/>
          <w:szCs w:val="18"/>
          <w:lang w:val="es-MX"/>
        </w:rPr>
        <w:t xml:space="preserve">Para el procedimiento en mención, se cuenta con recursos del </w:t>
      </w:r>
      <w:r w:rsidR="00F227E9">
        <w:rPr>
          <w:rFonts w:asciiTheme="minorHAnsi" w:hAnsiTheme="minorHAnsi" w:cstheme="minorHAnsi"/>
          <w:bCs/>
          <w:noProof/>
          <w:color w:val="000000"/>
          <w:sz w:val="18"/>
          <w:szCs w:val="18"/>
          <w:lang w:val="es-MX"/>
        </w:rPr>
        <w:t>“</w:t>
      </w:r>
      <w:r w:rsidR="00F227E9" w:rsidRPr="00F227E9">
        <w:rPr>
          <w:rFonts w:asciiTheme="minorHAnsi" w:hAnsiTheme="minorHAnsi" w:cstheme="minorHAnsi"/>
          <w:bCs/>
          <w:noProof/>
          <w:color w:val="000000"/>
          <w:sz w:val="18"/>
          <w:szCs w:val="18"/>
          <w:lang w:val="es-MX"/>
        </w:rPr>
        <w:t>Fondo Ordinario Estatal y Fondo Ordinario Propios, conforme a los oficios DGF/DPAF-503/2024, DGF/DPAF-504/2024 y DGF/DPAF-505/2024</w:t>
      </w:r>
      <w:r w:rsidR="00F227E9">
        <w:rPr>
          <w:rFonts w:asciiTheme="minorHAnsi" w:hAnsiTheme="minorHAnsi" w:cstheme="minorHAnsi"/>
          <w:bCs/>
          <w:noProof/>
          <w:color w:val="000000"/>
          <w:sz w:val="18"/>
          <w:szCs w:val="18"/>
          <w:lang w:val="es-MX"/>
        </w:rPr>
        <w:t>”.</w:t>
      </w:r>
    </w:p>
    <w:p w14:paraId="1B2C3DD6" w14:textId="77777777" w:rsidR="00F227E9" w:rsidRPr="00F227E9" w:rsidRDefault="00F227E9" w:rsidP="00F227E9">
      <w:pPr>
        <w:pStyle w:val="Prrafodelista"/>
        <w:ind w:left="720"/>
        <w:jc w:val="both"/>
        <w:rPr>
          <w:rFonts w:asciiTheme="minorHAnsi" w:hAnsiTheme="minorHAnsi" w:cstheme="minorHAnsi"/>
          <w:bCs/>
          <w:noProof/>
          <w:color w:val="000000"/>
          <w:sz w:val="18"/>
          <w:szCs w:val="18"/>
        </w:rPr>
      </w:pPr>
    </w:p>
    <w:p w14:paraId="33D8AF8E" w14:textId="34B19301"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F227E9">
        <w:rPr>
          <w:rFonts w:asciiTheme="minorHAnsi" w:hAnsiTheme="minorHAnsi" w:cstheme="minorHAnsi"/>
          <w:bCs/>
          <w:noProof/>
          <w:color w:val="000000"/>
          <w:sz w:val="18"/>
          <w:szCs w:val="18"/>
          <w:lang w:val="es-MX"/>
        </w:rPr>
        <w:t>31</w:t>
      </w:r>
      <w:r w:rsidRPr="00286F6E">
        <w:rPr>
          <w:rFonts w:asciiTheme="minorHAnsi" w:hAnsiTheme="minorHAnsi" w:cstheme="minorHAnsi"/>
          <w:bCs/>
          <w:noProof/>
          <w:color w:val="000000"/>
          <w:sz w:val="18"/>
          <w:szCs w:val="18"/>
          <w:lang w:val="es-MX"/>
        </w:rPr>
        <w:t xml:space="preserve"> de </w:t>
      </w:r>
      <w:r w:rsidR="00ED4415">
        <w:rPr>
          <w:rFonts w:asciiTheme="minorHAnsi" w:hAnsiTheme="minorHAnsi" w:cstheme="minorHAnsi"/>
          <w:bCs/>
          <w:noProof/>
          <w:color w:val="000000"/>
          <w:sz w:val="18"/>
          <w:szCs w:val="18"/>
          <w:lang w:val="es-MX"/>
        </w:rPr>
        <w:t>octubre</w:t>
      </w:r>
      <w:r w:rsidR="00F227E9">
        <w:rPr>
          <w:rFonts w:asciiTheme="minorHAnsi" w:hAnsiTheme="minorHAnsi" w:cstheme="minorHAnsi"/>
          <w:bCs/>
          <w:noProof/>
          <w:color w:val="000000"/>
          <w:sz w:val="18"/>
          <w:szCs w:val="18"/>
          <w:lang w:val="es-MX"/>
        </w:rPr>
        <w:t xml:space="preserve"> del año 2024, a las 11</w:t>
      </w:r>
      <w:r w:rsidRPr="00286F6E">
        <w:rPr>
          <w:rFonts w:asciiTheme="minorHAnsi" w:hAnsiTheme="minorHAnsi" w:cstheme="minorHAnsi"/>
          <w:bCs/>
          <w:noProof/>
          <w:color w:val="000000"/>
          <w:sz w:val="18"/>
          <w:szCs w:val="18"/>
          <w:lang w:val="es-MX"/>
        </w:rPr>
        <w:t>:00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00F1E265" w14:textId="35E406AB" w:rsidR="00ED4415" w:rsidRDefault="00ED4415" w:rsidP="00DB4229">
      <w:pPr>
        <w:jc w:val="both"/>
        <w:rPr>
          <w:rFonts w:asciiTheme="minorHAnsi" w:hAnsiTheme="minorHAnsi" w:cstheme="minorHAnsi"/>
          <w:bCs/>
          <w:noProof/>
          <w:color w:val="000000"/>
          <w:sz w:val="18"/>
          <w:szCs w:val="18"/>
          <w:lang w:val="es-MX"/>
        </w:rPr>
      </w:pP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733"/>
        <w:gridCol w:w="5207"/>
      </w:tblGrid>
      <w:tr w:rsidR="00ED4415" w:rsidRPr="006B0D8F" w14:paraId="34ABE958" w14:textId="77777777" w:rsidTr="006E1703">
        <w:trPr>
          <w:trHeight w:val="278"/>
        </w:trPr>
        <w:tc>
          <w:tcPr>
            <w:tcW w:w="2381" w:type="pct"/>
            <w:shd w:val="clear" w:color="auto" w:fill="D9D9D9"/>
            <w:noWrap/>
            <w:vAlign w:val="center"/>
            <w:hideMark/>
          </w:tcPr>
          <w:p w14:paraId="6B489AFA" w14:textId="77777777" w:rsidR="00ED4415" w:rsidRPr="00A765F4" w:rsidRDefault="00ED4415" w:rsidP="006E1703">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5B6E61D4" w14:textId="77777777" w:rsidR="00ED4415" w:rsidRPr="00A765F4" w:rsidRDefault="00ED4415" w:rsidP="006E1703">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2242E6" w:rsidRPr="00D5468C" w14:paraId="6C750360" w14:textId="77777777" w:rsidTr="006E1703">
        <w:trPr>
          <w:trHeight w:val="52"/>
        </w:trPr>
        <w:tc>
          <w:tcPr>
            <w:tcW w:w="2381" w:type="pct"/>
            <w:shd w:val="clear" w:color="auto" w:fill="auto"/>
            <w:noWrap/>
            <w:vAlign w:val="center"/>
          </w:tcPr>
          <w:p w14:paraId="42239AF4" w14:textId="1F82388E" w:rsidR="002242E6" w:rsidRPr="002473DF" w:rsidRDefault="002242E6" w:rsidP="002242E6">
            <w:pPr>
              <w:jc w:val="center"/>
              <w:rPr>
                <w:rFonts w:ascii="Arial" w:hAnsi="Arial" w:cs="Arial"/>
                <w:b/>
                <w:sz w:val="14"/>
                <w:szCs w:val="14"/>
                <w:highlight w:val="yellow"/>
              </w:rPr>
            </w:pPr>
            <w:r w:rsidRPr="002E4EF0">
              <w:rPr>
                <w:rFonts w:ascii="Arial" w:hAnsi="Arial" w:cs="Arial"/>
                <w:b/>
                <w:sz w:val="16"/>
                <w:szCs w:val="14"/>
              </w:rPr>
              <w:t>1 a 37</w:t>
            </w:r>
          </w:p>
        </w:tc>
        <w:tc>
          <w:tcPr>
            <w:tcW w:w="2619" w:type="pct"/>
            <w:shd w:val="clear" w:color="auto" w:fill="auto"/>
            <w:noWrap/>
            <w:vAlign w:val="center"/>
          </w:tcPr>
          <w:p w14:paraId="6AFC4F24" w14:textId="2D027EAC" w:rsidR="002242E6" w:rsidRPr="002473DF" w:rsidRDefault="002242E6" w:rsidP="002242E6">
            <w:pPr>
              <w:jc w:val="both"/>
              <w:rPr>
                <w:rFonts w:ascii="Arial" w:hAnsi="Arial" w:cs="Arial"/>
                <w:b/>
                <w:sz w:val="14"/>
                <w:szCs w:val="14"/>
                <w:highlight w:val="yellow"/>
              </w:rPr>
            </w:pPr>
            <w:r w:rsidRPr="002E4EF0">
              <w:rPr>
                <w:rFonts w:ascii="Arial" w:hAnsi="Arial" w:cs="Arial"/>
                <w:b/>
                <w:sz w:val="16"/>
                <w:szCs w:val="14"/>
              </w:rPr>
              <w:t xml:space="preserve">Se declaran desiertas en virtud de que no existieron propuestas susceptibles de análisis, al no ofertarse en el acto de presentación y apertura de propuestas. </w:t>
            </w:r>
          </w:p>
        </w:tc>
      </w:tr>
      <w:tr w:rsidR="002242E6" w:rsidRPr="00D5468C" w14:paraId="3A9E6C4E" w14:textId="77777777" w:rsidTr="006E1703">
        <w:trPr>
          <w:trHeight w:val="52"/>
        </w:trPr>
        <w:tc>
          <w:tcPr>
            <w:tcW w:w="2381" w:type="pct"/>
            <w:shd w:val="clear" w:color="auto" w:fill="auto"/>
            <w:noWrap/>
            <w:vAlign w:val="center"/>
          </w:tcPr>
          <w:p w14:paraId="600F57E9" w14:textId="61586CCB" w:rsidR="002242E6" w:rsidRPr="002473DF" w:rsidRDefault="002242E6" w:rsidP="002242E6">
            <w:pPr>
              <w:jc w:val="center"/>
              <w:rPr>
                <w:rFonts w:ascii="Arial" w:hAnsi="Arial" w:cs="Arial"/>
                <w:b/>
                <w:sz w:val="14"/>
                <w:szCs w:val="14"/>
                <w:highlight w:val="yellow"/>
              </w:rPr>
            </w:pPr>
            <w:r w:rsidRPr="002E4EF0">
              <w:rPr>
                <w:rFonts w:ascii="Arial" w:hAnsi="Arial" w:cs="Arial"/>
                <w:b/>
                <w:sz w:val="16"/>
                <w:szCs w:val="14"/>
              </w:rPr>
              <w:t>39</w:t>
            </w:r>
          </w:p>
        </w:tc>
        <w:tc>
          <w:tcPr>
            <w:tcW w:w="2619" w:type="pct"/>
            <w:shd w:val="clear" w:color="auto" w:fill="auto"/>
            <w:noWrap/>
            <w:vAlign w:val="center"/>
          </w:tcPr>
          <w:p w14:paraId="47AC5DFC" w14:textId="308CE5CE" w:rsidR="002242E6" w:rsidRPr="002473DF" w:rsidRDefault="002242E6" w:rsidP="002242E6">
            <w:pPr>
              <w:jc w:val="both"/>
              <w:rPr>
                <w:rFonts w:ascii="Arial" w:hAnsi="Arial" w:cs="Arial"/>
                <w:b/>
                <w:sz w:val="14"/>
                <w:szCs w:val="14"/>
                <w:highlight w:val="yellow"/>
              </w:rPr>
            </w:pPr>
            <w:r w:rsidRPr="002E4EF0">
              <w:rPr>
                <w:rFonts w:ascii="Arial" w:hAnsi="Arial" w:cs="Arial"/>
                <w:b/>
                <w:sz w:val="16"/>
                <w:szCs w:val="14"/>
              </w:rPr>
              <w:t>Se declara desierta, en virtud de que la propuesta presentada no fue solvente.</w:t>
            </w:r>
          </w:p>
        </w:tc>
      </w:tr>
    </w:tbl>
    <w:p w14:paraId="2502012B" w14:textId="77777777" w:rsidR="003C6C06" w:rsidRDefault="003C6C06" w:rsidP="003C6C06">
      <w:pPr>
        <w:pStyle w:val="Prrafodelista"/>
        <w:tabs>
          <w:tab w:val="left" w:pos="567"/>
        </w:tabs>
        <w:autoSpaceDE w:val="0"/>
        <w:autoSpaceDN w:val="0"/>
        <w:adjustRightInd w:val="0"/>
        <w:ind w:left="0"/>
        <w:jc w:val="both"/>
        <w:rPr>
          <w:rFonts w:asciiTheme="minorHAnsi" w:hAnsiTheme="minorHAnsi" w:cstheme="minorHAnsi"/>
          <w:bCs/>
          <w:noProof/>
          <w:color w:val="000000"/>
          <w:sz w:val="17"/>
          <w:szCs w:val="17"/>
          <w:lang w:val="es-MX"/>
        </w:rPr>
      </w:pPr>
    </w:p>
    <w:p w14:paraId="7A44949E" w14:textId="29392B9F" w:rsidR="00786CC0" w:rsidRDefault="001E516D"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w:t>
      </w:r>
      <w:r w:rsidR="0077608D" w:rsidRPr="00286F6E">
        <w:rPr>
          <w:rFonts w:asciiTheme="minorHAnsi" w:hAnsiTheme="minorHAnsi" w:cstheme="minorHAnsi"/>
          <w:bCs/>
          <w:noProof/>
          <w:color w:val="000000"/>
          <w:sz w:val="17"/>
          <w:szCs w:val="17"/>
          <w:lang w:val="es-MX"/>
        </w:rPr>
        <w:t xml:space="preserve"> licitación</w:t>
      </w:r>
      <w:r w:rsidRPr="00286F6E">
        <w:rPr>
          <w:rFonts w:asciiTheme="minorHAnsi" w:hAnsiTheme="minorHAnsi" w:cstheme="minorHAnsi"/>
          <w:bCs/>
          <w:noProof/>
          <w:color w:val="000000"/>
          <w:sz w:val="17"/>
          <w:szCs w:val="17"/>
          <w:lang w:val="es-MX"/>
        </w:rPr>
        <w:t>, la convocante opta por el supuesto de excepción previsto en el ar</w:t>
      </w:r>
      <w:r w:rsidR="00023C6D" w:rsidRPr="00286F6E">
        <w:rPr>
          <w:rFonts w:asciiTheme="minorHAnsi" w:hAnsiTheme="minorHAnsi" w:cstheme="minorHAnsi"/>
          <w:bCs/>
          <w:noProof/>
          <w:color w:val="000000"/>
          <w:sz w:val="17"/>
          <w:szCs w:val="17"/>
          <w:lang w:val="es-MX"/>
        </w:rPr>
        <w:t>tículo 63 fracción VI de la Ley</w:t>
      </w:r>
      <w:r w:rsidRPr="00286F6E">
        <w:rPr>
          <w:rFonts w:asciiTheme="minorHAnsi" w:hAnsiTheme="minorHAnsi" w:cstheme="minorHAnsi"/>
          <w:color w:val="000000"/>
          <w:sz w:val="17"/>
          <w:szCs w:val="17"/>
          <w:lang w:val="es-MX"/>
        </w:rPr>
        <w:t xml:space="preserve"> de Adquisiciones, Arrendamientos y Servicios del Estado de </w:t>
      </w:r>
      <w:r w:rsidR="00EA4C90" w:rsidRPr="00286F6E">
        <w:rPr>
          <w:rFonts w:asciiTheme="minorHAnsi" w:hAnsiTheme="minorHAnsi" w:cstheme="minorHAnsi"/>
          <w:color w:val="000000"/>
          <w:sz w:val="17"/>
          <w:szCs w:val="17"/>
          <w:lang w:val="es-MX"/>
        </w:rPr>
        <w:t>Aguascali</w:t>
      </w:r>
      <w:r w:rsidR="007C2F55" w:rsidRPr="00286F6E">
        <w:rPr>
          <w:rFonts w:asciiTheme="minorHAnsi" w:hAnsiTheme="minorHAnsi" w:cstheme="minorHAnsi"/>
          <w:color w:val="000000"/>
          <w:sz w:val="17"/>
          <w:szCs w:val="17"/>
          <w:lang w:val="es-MX"/>
        </w:rPr>
        <w:t>e</w:t>
      </w:r>
      <w:r w:rsidR="00EA4C90" w:rsidRPr="00286F6E">
        <w:rPr>
          <w:rFonts w:asciiTheme="minorHAnsi" w:hAnsiTheme="minorHAnsi" w:cstheme="minorHAnsi"/>
          <w:color w:val="000000"/>
          <w:sz w:val="17"/>
          <w:szCs w:val="17"/>
          <w:lang w:val="es-MX"/>
        </w:rPr>
        <w:t>ntes y sus Municipios.</w:t>
      </w:r>
      <w:r w:rsidR="00884BA1" w:rsidRPr="00286F6E">
        <w:rPr>
          <w:rFonts w:asciiTheme="minorHAnsi" w:hAnsiTheme="minorHAnsi" w:cstheme="minorHAnsi"/>
          <w:color w:val="000000"/>
          <w:sz w:val="17"/>
          <w:szCs w:val="17"/>
          <w:lang w:val="es-MX"/>
        </w:rPr>
        <w:t xml:space="preserve"> </w:t>
      </w:r>
    </w:p>
    <w:p w14:paraId="114B305B" w14:textId="77777777" w:rsidR="002473DF"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71746123" w14:textId="3EB5586B" w:rsidR="00786CC0" w:rsidRPr="0032544A"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286F6E">
        <w:rPr>
          <w:rFonts w:asciiTheme="minorHAnsi" w:hAnsiTheme="minorHAnsi" w:cstheme="minorHAnsi"/>
          <w:color w:val="000000"/>
          <w:sz w:val="17"/>
          <w:szCs w:val="17"/>
          <w:lang w:val="es-MX"/>
        </w:rPr>
        <w:t>Aguascalintes</w:t>
      </w:r>
      <w:proofErr w:type="spellEnd"/>
      <w:r w:rsidRPr="00286F6E">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065456">
        <w:rPr>
          <w:rFonts w:asciiTheme="minorHAnsi" w:hAnsiTheme="minorHAnsi" w:cstheme="minorHAnsi"/>
          <w:b/>
          <w:color w:val="000000"/>
          <w:sz w:val="17"/>
          <w:szCs w:val="17"/>
          <w:lang w:val="es-MX"/>
        </w:rPr>
        <w:t xml:space="preserve"> AD E/012</w:t>
      </w:r>
      <w:r w:rsidR="006805FC" w:rsidRPr="00286F6E">
        <w:rPr>
          <w:rFonts w:asciiTheme="minorHAnsi" w:hAnsiTheme="minorHAnsi" w:cstheme="minorHAnsi"/>
          <w:b/>
          <w:color w:val="000000"/>
          <w:sz w:val="17"/>
          <w:szCs w:val="17"/>
          <w:lang w:val="es-MX"/>
        </w:rPr>
        <w:t>-2024,</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r w:rsidR="00065456" w:rsidRPr="00065456">
        <w:rPr>
          <w:rFonts w:asciiTheme="minorHAnsi" w:hAnsiTheme="minorHAnsi" w:cstheme="minorHAnsi"/>
          <w:b/>
          <w:bCs/>
          <w:noProof/>
          <w:color w:val="000000"/>
          <w:sz w:val="17"/>
          <w:szCs w:val="17"/>
          <w:lang w:val="es-MX"/>
        </w:rPr>
        <w:t>Contratación de Servicios Diversos y Adquisición de Materiales para el Depto. de Mantenimiento de la DGIU de la Universidad Autónoma de Aguascalientes</w:t>
      </w:r>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CD0438" w:rsidRPr="00286F6E">
        <w:rPr>
          <w:rFonts w:asciiTheme="minorHAnsi" w:hAnsiTheme="minorHAnsi" w:cstheme="minorHAnsi"/>
          <w:b/>
          <w:bCs/>
          <w:noProof/>
          <w:color w:val="000000"/>
          <w:sz w:val="17"/>
          <w:szCs w:val="17"/>
          <w:lang w:val="es-MX"/>
        </w:rPr>
        <w:t>“</w:t>
      </w:r>
      <w:r w:rsidR="00065456" w:rsidRPr="00065456">
        <w:rPr>
          <w:rFonts w:asciiTheme="minorHAnsi" w:hAnsiTheme="minorHAnsi" w:cstheme="minorHAnsi"/>
          <w:b/>
          <w:sz w:val="17"/>
          <w:szCs w:val="17"/>
          <w:lang w:val="es-MX"/>
        </w:rPr>
        <w:t>Fondo Ordinario Estatal y Fondo Ordinario Propios, conforme a los oficios DGF/DPAF-503/2024, DGF/DPAF-504/2024 y DGF/DPAF-505/2024</w:t>
      </w:r>
      <w:r w:rsidR="00CD0438" w:rsidRPr="00286F6E">
        <w:rPr>
          <w:rFonts w:asciiTheme="minorHAnsi" w:hAnsiTheme="minorHAnsi" w:cstheme="minorHAnsi"/>
          <w:b/>
          <w:bCs/>
          <w:noProof/>
          <w:color w:val="000000"/>
          <w:sz w:val="17"/>
          <w:szCs w:val="17"/>
          <w:lang w:val="es-MX"/>
        </w:rPr>
        <w:t>”</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1E60FEA4" w14:textId="2555782C"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7F5C3E82" w:rsidR="00DA2FA4" w:rsidRPr="008E223B" w:rsidRDefault="00065456" w:rsidP="00ED4415">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31</w:t>
            </w:r>
            <w:r w:rsidR="008D7E99" w:rsidRPr="008E223B">
              <w:rPr>
                <w:rFonts w:asciiTheme="minorHAnsi" w:hAnsiTheme="minorHAnsi" w:cstheme="minorHAnsi"/>
                <w:bCs/>
                <w:color w:val="000000"/>
                <w:sz w:val="16"/>
                <w:szCs w:val="16"/>
                <w:lang w:val="es-MX"/>
              </w:rPr>
              <w:t xml:space="preserve"> de </w:t>
            </w:r>
            <w:r w:rsidR="00ED4415">
              <w:rPr>
                <w:rFonts w:asciiTheme="minorHAnsi" w:hAnsiTheme="minorHAnsi" w:cstheme="minorHAnsi"/>
                <w:bCs/>
                <w:color w:val="000000"/>
                <w:sz w:val="16"/>
                <w:szCs w:val="16"/>
                <w:lang w:val="es-MX"/>
              </w:rPr>
              <w:t>octubre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45875930" w:rsidR="00B67F05" w:rsidRPr="008E223B" w:rsidRDefault="00ED4415" w:rsidP="00F37A73">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w:t>
            </w:r>
            <w:r w:rsidR="00F37A73">
              <w:rPr>
                <w:rFonts w:asciiTheme="minorHAnsi" w:hAnsiTheme="minorHAnsi" w:cstheme="minorHAnsi"/>
                <w:bCs/>
                <w:color w:val="000000"/>
                <w:sz w:val="16"/>
                <w:szCs w:val="16"/>
                <w:lang w:val="es-MX"/>
              </w:rPr>
              <w:t>6</w:t>
            </w:r>
            <w:r w:rsidR="008D7E99" w:rsidRPr="008E223B">
              <w:rPr>
                <w:rFonts w:asciiTheme="minorHAnsi" w:hAnsiTheme="minorHAnsi" w:cstheme="minorHAnsi"/>
                <w:bCs/>
                <w:color w:val="000000"/>
                <w:sz w:val="16"/>
                <w:szCs w:val="16"/>
                <w:lang w:val="es-MX"/>
              </w:rPr>
              <w:t xml:space="preserve"> de </w:t>
            </w:r>
            <w:r w:rsidR="00F37A73">
              <w:rPr>
                <w:rFonts w:asciiTheme="minorHAnsi" w:hAnsiTheme="minorHAnsi" w:cstheme="minorHAnsi"/>
                <w:bCs/>
                <w:color w:val="000000"/>
                <w:sz w:val="16"/>
                <w:szCs w:val="16"/>
                <w:lang w:val="es-MX"/>
              </w:rPr>
              <w:t>noviembre</w:t>
            </w:r>
            <w:r w:rsidR="008B300D" w:rsidRPr="008E223B">
              <w:rPr>
                <w:rFonts w:asciiTheme="minorHAnsi" w:hAnsiTheme="minorHAnsi" w:cstheme="minorHAnsi"/>
                <w:bCs/>
                <w:color w:val="000000"/>
                <w:sz w:val="16"/>
                <w:szCs w:val="16"/>
                <w:lang w:val="es-MX"/>
              </w:rPr>
              <w:t xml:space="preserve"> de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4160C3A5" w:rsidR="00B67F05" w:rsidRPr="008E223B" w:rsidRDefault="00F37A73" w:rsidP="004573F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08</w:t>
            </w:r>
            <w:r w:rsidR="00077F72">
              <w:rPr>
                <w:rFonts w:asciiTheme="minorHAnsi" w:hAnsiTheme="minorHAnsi" w:cstheme="minorHAnsi"/>
                <w:bCs/>
                <w:color w:val="000000"/>
                <w:sz w:val="16"/>
                <w:szCs w:val="16"/>
                <w:lang w:val="es-MX"/>
              </w:rPr>
              <w:t xml:space="preserve"> de </w:t>
            </w:r>
            <w:r w:rsidR="004573F2">
              <w:rPr>
                <w:rFonts w:asciiTheme="minorHAnsi" w:hAnsiTheme="minorHAnsi" w:cstheme="minorHAnsi"/>
                <w:bCs/>
                <w:color w:val="000000"/>
                <w:sz w:val="16"/>
                <w:szCs w:val="16"/>
                <w:lang w:val="es-MX"/>
              </w:rPr>
              <w:t>noviembre</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672E797E" w:rsidR="00B67F05" w:rsidRPr="008E223B" w:rsidRDefault="00F37A73" w:rsidP="004573F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11</w:t>
            </w:r>
            <w:r w:rsidR="008B300D" w:rsidRPr="008E223B">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sidR="004573F2">
              <w:rPr>
                <w:rFonts w:asciiTheme="minorHAnsi" w:hAnsiTheme="minorHAnsi" w:cstheme="minorHAnsi"/>
                <w:bCs/>
                <w:color w:val="000000"/>
                <w:sz w:val="16"/>
                <w:szCs w:val="16"/>
                <w:lang w:val="es-MX"/>
              </w:rPr>
              <w:t>noviembre</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4573F2">
              <w:rPr>
                <w:rFonts w:asciiTheme="minorHAnsi" w:hAnsiTheme="minorHAnsi" w:cstheme="minorHAnsi"/>
                <w:bCs/>
                <w:color w:val="000000"/>
                <w:sz w:val="16"/>
                <w:szCs w:val="16"/>
                <w:lang w:val="es-MX"/>
              </w:rPr>
              <w:t xml:space="preserve"> </w:t>
            </w:r>
            <w:r w:rsidR="003F52FC" w:rsidRPr="008E223B">
              <w:rPr>
                <w:rFonts w:asciiTheme="minorHAnsi" w:hAnsiTheme="minorHAnsi" w:cstheme="minorHAnsi"/>
                <w:bCs/>
                <w:color w:val="000000"/>
                <w:sz w:val="16"/>
                <w:szCs w:val="16"/>
                <w:lang w:val="es-MX"/>
              </w:rPr>
              <w:t>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bookmarkStart w:id="0" w:name="_GoBack"/>
            <w:bookmarkEnd w:id="0"/>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2DAFDC2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2F6F44FC"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77292B">
        <w:rPr>
          <w:rFonts w:asciiTheme="minorHAnsi" w:hAnsiTheme="minorHAnsi" w:cstheme="minorHAnsi"/>
          <w:b/>
          <w:sz w:val="18"/>
          <w:szCs w:val="18"/>
          <w:u w:val="single"/>
          <w:lang w:val="es-MX"/>
        </w:rPr>
        <w:t>0</w:t>
      </w:r>
      <w:r w:rsidR="00F37A73">
        <w:rPr>
          <w:rFonts w:asciiTheme="minorHAnsi" w:hAnsiTheme="minorHAnsi" w:cstheme="minorHAnsi"/>
          <w:b/>
          <w:sz w:val="18"/>
          <w:szCs w:val="18"/>
          <w:u w:val="single"/>
          <w:lang w:val="es-MX"/>
        </w:rPr>
        <w:t>6</w:t>
      </w:r>
      <w:r w:rsidR="00642906">
        <w:rPr>
          <w:rFonts w:asciiTheme="minorHAnsi" w:hAnsiTheme="minorHAnsi" w:cstheme="minorHAnsi"/>
          <w:b/>
          <w:sz w:val="18"/>
          <w:szCs w:val="18"/>
          <w:u w:val="single"/>
          <w:lang w:val="es-MX"/>
        </w:rPr>
        <w:t xml:space="preserve"> de </w:t>
      </w:r>
      <w:r w:rsidR="00F37A73">
        <w:rPr>
          <w:rFonts w:asciiTheme="minorHAnsi" w:hAnsiTheme="minorHAnsi" w:cstheme="minorHAnsi"/>
          <w:b/>
          <w:sz w:val="18"/>
          <w:szCs w:val="18"/>
          <w:u w:val="single"/>
          <w:lang w:val="es-MX"/>
        </w:rPr>
        <w:t>noviembre</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E611AC" w:rsidRPr="00210B60">
        <w:rPr>
          <w:rFonts w:asciiTheme="minorHAnsi" w:hAnsiTheme="minorHAnsi" w:cstheme="minorHAnsi"/>
          <w:b/>
          <w:sz w:val="18"/>
          <w:szCs w:val="18"/>
          <w:u w:val="single"/>
          <w:lang w:val="es-MX"/>
        </w:rPr>
        <w:t>4</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lastRenderedPageBreak/>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lastRenderedPageBreak/>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43"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69977936"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2024.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7BF68744"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DD14D9">
        <w:tc>
          <w:tcPr>
            <w:tcW w:w="470"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E440E15"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w:t>
            </w:r>
            <w:proofErr w:type="gramStart"/>
            <w:r w:rsidRPr="00B51CCE">
              <w:rPr>
                <w:rFonts w:ascii="Calibri" w:hAnsi="Calibri" w:cs="Calibri"/>
                <w:sz w:val="16"/>
                <w:szCs w:val="16"/>
                <w:lang w:val="es-MX" w:eastAsia="es-MX"/>
              </w:rPr>
              <w:t>simple.</w:t>
            </w:r>
            <w:r w:rsidR="00DD0E3B">
              <w:rPr>
                <w:rFonts w:ascii="Calibri" w:hAnsi="Calibri" w:cs="Calibri"/>
                <w:sz w:val="16"/>
                <w:szCs w:val="16"/>
                <w:lang w:val="es-MX" w:eastAsia="es-MX"/>
              </w:rPr>
              <w:t>+</w:t>
            </w:r>
            <w:proofErr w:type="gramEnd"/>
          </w:p>
          <w:p w14:paraId="13A88F71" w14:textId="59BDAB40"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2024,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018B5016" w14:textId="5CAC28D0" w:rsidR="00DD0E3B" w:rsidRDefault="00DD0E3B" w:rsidP="00B51CCE">
            <w:pPr>
              <w:jc w:val="both"/>
              <w:rPr>
                <w:rFonts w:ascii="Calibri" w:eastAsia="Calibri" w:hAnsi="Calibri" w:cs="Calibri"/>
                <w:color w:val="000000"/>
                <w:sz w:val="16"/>
                <w:szCs w:val="16"/>
              </w:rPr>
            </w:pPr>
          </w:p>
          <w:p w14:paraId="51CAE643" w14:textId="701B88B7"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w:t>
            </w:r>
            <w:r w:rsidRPr="00B51CCE">
              <w:rPr>
                <w:rFonts w:ascii="Calibri" w:eastAsia="Calibri" w:hAnsi="Calibri" w:cs="Calibri"/>
                <w:color w:val="000000"/>
                <w:sz w:val="16"/>
                <w:szCs w:val="16"/>
              </w:rPr>
              <w:lastRenderedPageBreak/>
              <w:t>firmes o exigibles, de acuerdo a lo establecido en el Código Fiscal de la Federación, Artículo 32-D, Resolución Miscelánea Fiscal, regla 2.1.24, Anexo 19 de la Resolución Miscelánea Fiscal.</w:t>
            </w:r>
          </w:p>
          <w:p w14:paraId="79C4A5DC" w14:textId="7CEA433B"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F37A73">
              <w:rPr>
                <w:rFonts w:ascii="Calibri" w:eastAsia="Calibri" w:hAnsi="Calibri" w:cs="Calibri"/>
                <w:b/>
                <w:color w:val="000000"/>
                <w:sz w:val="14"/>
                <w:szCs w:val="12"/>
                <w:u w:val="single"/>
              </w:rPr>
              <w:t>31</w:t>
            </w:r>
            <w:r w:rsidR="0019095D">
              <w:rPr>
                <w:rFonts w:ascii="Calibri" w:eastAsia="Calibri" w:hAnsi="Calibri" w:cs="Calibri"/>
                <w:b/>
                <w:color w:val="000000"/>
                <w:sz w:val="14"/>
                <w:szCs w:val="12"/>
                <w:u w:val="single"/>
              </w:rPr>
              <w:t xml:space="preserve"> de </w:t>
            </w:r>
            <w:r w:rsidR="000A6B5D">
              <w:rPr>
                <w:rFonts w:ascii="Calibri" w:eastAsia="Calibri" w:hAnsi="Calibri" w:cs="Calibri"/>
                <w:b/>
                <w:color w:val="000000"/>
                <w:sz w:val="14"/>
                <w:szCs w:val="12"/>
                <w:u w:val="single"/>
              </w:rPr>
              <w:t>octubre</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0A6B5D">
              <w:rPr>
                <w:rFonts w:ascii="Calibri" w:eastAsia="Calibri" w:hAnsi="Calibri" w:cs="Calibri"/>
                <w:b/>
                <w:color w:val="000000"/>
                <w:sz w:val="14"/>
                <w:szCs w:val="12"/>
                <w:u w:val="single"/>
              </w:rPr>
              <w:t>0</w:t>
            </w:r>
            <w:r w:rsidR="00F37A73">
              <w:rPr>
                <w:rFonts w:ascii="Calibri" w:eastAsia="Calibri" w:hAnsi="Calibri" w:cs="Calibri"/>
                <w:b/>
                <w:color w:val="000000"/>
                <w:sz w:val="14"/>
                <w:szCs w:val="12"/>
                <w:u w:val="single"/>
              </w:rPr>
              <w:t>6</w:t>
            </w:r>
            <w:r w:rsidRPr="008D45CE">
              <w:rPr>
                <w:rFonts w:ascii="Calibri" w:eastAsia="Calibri" w:hAnsi="Calibri" w:cs="Calibri"/>
                <w:b/>
                <w:color w:val="000000"/>
                <w:sz w:val="14"/>
                <w:szCs w:val="12"/>
                <w:u w:val="single"/>
              </w:rPr>
              <w:t xml:space="preserve"> de </w:t>
            </w:r>
            <w:r w:rsidR="00F37A73">
              <w:rPr>
                <w:rFonts w:ascii="Calibri" w:eastAsia="Calibri" w:hAnsi="Calibri" w:cs="Calibri"/>
                <w:b/>
                <w:color w:val="000000"/>
                <w:sz w:val="14"/>
                <w:szCs w:val="12"/>
                <w:u w:val="single"/>
              </w:rPr>
              <w:t>noviembre</w:t>
            </w:r>
            <w:r w:rsidRPr="008D45CE">
              <w:rPr>
                <w:rFonts w:ascii="Calibri" w:eastAsia="Calibri" w:hAnsi="Calibri" w:cs="Calibri"/>
                <w:b/>
                <w:color w:val="000000"/>
                <w:sz w:val="14"/>
                <w:szCs w:val="12"/>
                <w:u w:val="single"/>
              </w:rPr>
              <w:t xml:space="preserve"> de 2024</w:t>
            </w:r>
            <w:r w:rsidRPr="008D45CE">
              <w:rPr>
                <w:rFonts w:ascii="Calibri" w:eastAsia="Calibri" w:hAnsi="Calibri" w:cs="Calibri"/>
                <w:b/>
                <w:color w:val="000000"/>
                <w:sz w:val="12"/>
                <w:szCs w:val="12"/>
                <w:u w:val="single"/>
              </w:rPr>
              <w:t>.</w:t>
            </w:r>
          </w:p>
          <w:p w14:paraId="0E4DCC0A" w14:textId="081BEBC0" w:rsidR="00B51CCE" w:rsidRPr="009D1253" w:rsidRDefault="00B51CCE" w:rsidP="00B51CCE">
            <w:pPr>
              <w:ind w:right="1"/>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36FBC2AB" w:rsidR="00B51CCE" w:rsidRPr="009D1253" w:rsidRDefault="00B51CCE" w:rsidP="008D45CE">
            <w:pPr>
              <w:ind w:right="-52"/>
              <w:contextualSpacing/>
              <w:jc w:val="both"/>
              <w:rPr>
                <w:rFonts w:asciiTheme="minorHAnsi" w:eastAsia="Calibri" w:hAnsiTheme="minorHAnsi" w:cstheme="minorHAnsi"/>
                <w:b/>
                <w:color w:val="000000"/>
                <w:sz w:val="16"/>
                <w:szCs w:val="16"/>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970332"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970332"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371FAFFA" w:rsidR="00B51CCE" w:rsidRPr="008D45CE" w:rsidRDefault="00B51CCE" w:rsidP="00B51CCE">
            <w:pPr>
              <w:spacing w:after="160" w:line="259" w:lineRule="auto"/>
              <w:contextualSpacing/>
              <w:jc w:val="both"/>
              <w:rPr>
                <w:rFonts w:asciiTheme="minorHAnsi" w:eastAsia="Calibri" w:hAnsiTheme="minorHAnsi" w:cstheme="minorHAnsi"/>
                <w:color w:val="000000"/>
                <w:sz w:val="13"/>
                <w:szCs w:val="13"/>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 xml:space="preserve">la constancia número 2.6, deberán presentarse las diversas opiniones de cumplimiento, vigentes, en sentido positivo o sin adeudo, con una vigencia no mayor a 30 días de la fecha del acto de Recepción y Apertura de Propuestas, es decir, dentro de una vigencia del </w:t>
            </w:r>
            <w:r w:rsidR="00F37A73">
              <w:rPr>
                <w:rFonts w:asciiTheme="minorHAnsi" w:eastAsia="Calibri" w:hAnsiTheme="minorHAnsi" w:cstheme="minorHAnsi"/>
                <w:b/>
                <w:color w:val="000000"/>
                <w:sz w:val="13"/>
                <w:szCs w:val="13"/>
              </w:rPr>
              <w:t>06</w:t>
            </w:r>
            <w:r w:rsidRPr="008D45CE">
              <w:rPr>
                <w:rFonts w:asciiTheme="minorHAnsi" w:eastAsia="Calibri" w:hAnsiTheme="minorHAnsi" w:cstheme="minorHAnsi"/>
                <w:b/>
                <w:color w:val="000000"/>
                <w:sz w:val="13"/>
                <w:szCs w:val="13"/>
              </w:rPr>
              <w:t xml:space="preserve"> de </w:t>
            </w:r>
            <w:r w:rsidR="00F37A73">
              <w:rPr>
                <w:rFonts w:asciiTheme="minorHAnsi" w:eastAsia="Calibri" w:hAnsiTheme="minorHAnsi" w:cstheme="minorHAnsi"/>
                <w:b/>
                <w:color w:val="000000"/>
                <w:sz w:val="13"/>
                <w:szCs w:val="13"/>
              </w:rPr>
              <w:t>octubre</w:t>
            </w:r>
            <w:r w:rsidR="003A078A">
              <w:rPr>
                <w:rFonts w:asciiTheme="minorHAnsi" w:eastAsia="Calibri" w:hAnsiTheme="minorHAnsi" w:cstheme="minorHAnsi"/>
                <w:b/>
                <w:color w:val="000000"/>
                <w:sz w:val="13"/>
                <w:szCs w:val="13"/>
              </w:rPr>
              <w:t xml:space="preserve"> </w:t>
            </w:r>
            <w:r w:rsidR="007122CA">
              <w:rPr>
                <w:rFonts w:asciiTheme="minorHAnsi" w:eastAsia="Calibri" w:hAnsiTheme="minorHAnsi" w:cstheme="minorHAnsi"/>
                <w:b/>
                <w:color w:val="000000"/>
                <w:sz w:val="13"/>
                <w:szCs w:val="13"/>
              </w:rPr>
              <w:t>de</w:t>
            </w:r>
            <w:r w:rsidR="003A078A">
              <w:rPr>
                <w:rFonts w:asciiTheme="minorHAnsi" w:eastAsia="Calibri" w:hAnsiTheme="minorHAnsi" w:cstheme="minorHAnsi"/>
                <w:b/>
                <w:color w:val="000000"/>
                <w:sz w:val="13"/>
                <w:szCs w:val="13"/>
              </w:rPr>
              <w:t xml:space="preserve"> 2024 al 0</w:t>
            </w:r>
            <w:r w:rsidR="00F37A73">
              <w:rPr>
                <w:rFonts w:asciiTheme="minorHAnsi" w:eastAsia="Calibri" w:hAnsiTheme="minorHAnsi" w:cstheme="minorHAnsi"/>
                <w:b/>
                <w:color w:val="000000"/>
                <w:sz w:val="13"/>
                <w:szCs w:val="13"/>
              </w:rPr>
              <w:t>6</w:t>
            </w:r>
            <w:r w:rsidR="0019095D">
              <w:rPr>
                <w:rFonts w:asciiTheme="minorHAnsi" w:eastAsia="Calibri" w:hAnsiTheme="minorHAnsi" w:cstheme="minorHAnsi"/>
                <w:b/>
                <w:color w:val="000000"/>
                <w:sz w:val="13"/>
                <w:szCs w:val="13"/>
              </w:rPr>
              <w:t xml:space="preserve"> de </w:t>
            </w:r>
            <w:r w:rsidR="00F37A73">
              <w:rPr>
                <w:rFonts w:asciiTheme="minorHAnsi" w:eastAsia="Calibri" w:hAnsiTheme="minorHAnsi" w:cstheme="minorHAnsi"/>
                <w:b/>
                <w:color w:val="000000"/>
                <w:sz w:val="13"/>
                <w:szCs w:val="13"/>
              </w:rPr>
              <w:t>noviembre</w:t>
            </w:r>
            <w:r w:rsidR="003A078A">
              <w:rPr>
                <w:rFonts w:asciiTheme="minorHAnsi" w:eastAsia="Calibri" w:hAnsiTheme="minorHAnsi" w:cstheme="minorHAnsi"/>
                <w:b/>
                <w:color w:val="000000"/>
                <w:sz w:val="13"/>
                <w:szCs w:val="13"/>
              </w:rPr>
              <w:t xml:space="preserve"> </w:t>
            </w:r>
            <w:r w:rsidRPr="008D45CE">
              <w:rPr>
                <w:rFonts w:asciiTheme="minorHAnsi" w:eastAsia="Calibri" w:hAnsiTheme="minorHAnsi" w:cstheme="minorHAnsi"/>
                <w:b/>
                <w:color w:val="000000"/>
                <w:sz w:val="13"/>
                <w:szCs w:val="13"/>
              </w:rPr>
              <w:t>de 2024</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0FB61D46" w14:textId="77777777" w:rsidR="00B51CCE" w:rsidRPr="00C55CE7" w:rsidRDefault="00B51CCE" w:rsidP="00B51CCE">
            <w:pPr>
              <w:ind w:right="126"/>
              <w:jc w:val="both"/>
              <w:rPr>
                <w:rFonts w:asciiTheme="minorHAnsi" w:eastAsia="Calibri" w:hAnsiTheme="minorHAnsi" w:cstheme="minorHAnsi"/>
                <w:b/>
                <w:color w:val="000000"/>
                <w:sz w:val="12"/>
                <w:szCs w:val="12"/>
              </w:rPr>
            </w:pPr>
            <w:r w:rsidRPr="00184098">
              <w:rPr>
                <w:rFonts w:asciiTheme="minorHAnsi" w:hAnsiTheme="minorHAnsi" w:cstheme="minorHAnsi"/>
                <w:sz w:val="14"/>
                <w:szCs w:val="14"/>
              </w:rPr>
              <w:t>(2.5 a 2.8 Su omisión es causa de desechamiento)</w:t>
            </w: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424BFD57" w14:textId="0FA3B69C" w:rsidR="00B51CCE" w:rsidRPr="00C55CE7"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76D60A68" w:rsidR="002D09CA"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B51CCE" w:rsidRPr="00F30BFF" w14:paraId="0D155C1E" w14:textId="77777777" w:rsidTr="001E19A8">
        <w:tc>
          <w:tcPr>
            <w:tcW w:w="470" w:type="pct"/>
            <w:shd w:val="clear" w:color="auto" w:fill="D9D9D9"/>
            <w:vAlign w:val="center"/>
          </w:tcPr>
          <w:p w14:paraId="7DA65621"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B51CCE" w:rsidRPr="00F30BFF" w:rsidRDefault="00B51CCE" w:rsidP="00B51CCE">
            <w:pPr>
              <w:ind w:right="-91"/>
              <w:rPr>
                <w:rFonts w:asciiTheme="minorHAnsi" w:eastAsia="Calibri" w:hAnsiTheme="minorHAnsi" w:cstheme="minorHAnsi"/>
                <w:b/>
                <w:color w:val="000000"/>
                <w:sz w:val="18"/>
                <w:szCs w:val="18"/>
                <w:highlight w:val="yellow"/>
              </w:rPr>
            </w:pPr>
          </w:p>
        </w:tc>
      </w:tr>
      <w:tr w:rsidR="00B51CCE" w:rsidRPr="00F30BFF" w14:paraId="1AE364C2" w14:textId="77777777" w:rsidTr="001E19A8">
        <w:tc>
          <w:tcPr>
            <w:tcW w:w="470" w:type="pct"/>
            <w:shd w:val="clear" w:color="auto" w:fill="auto"/>
          </w:tcPr>
          <w:p w14:paraId="077BB4C8" w14:textId="208FBCF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48204833" w14:textId="42C497F5" w:rsidR="00B51CCE" w:rsidRDefault="00B51CCE" w:rsidP="00B51CCE">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Especificaciones técnicas:</w:t>
            </w:r>
            <w:r w:rsidRPr="002C7939">
              <w:rPr>
                <w:rFonts w:asciiTheme="minorHAnsi" w:eastAsia="Calibri" w:hAnsiTheme="minorHAnsi" w:cstheme="minorHAnsi"/>
                <w:color w:val="000000"/>
                <w:sz w:val="16"/>
                <w:szCs w:val="16"/>
              </w:rPr>
              <w:t xml:space="preserve"> </w:t>
            </w:r>
            <w:r w:rsidRPr="00B51CCE">
              <w:rPr>
                <w:rFonts w:ascii="Calibri" w:eastAsia="Calibri" w:hAnsi="Calibri" w:cs="Calibri"/>
                <w:color w:val="000000"/>
                <w:sz w:val="16"/>
                <w:szCs w:val="16"/>
              </w:rPr>
              <w:t>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presentar su propuesta, con una descripción amplia, detallada y legible de los bienes ofertados, ajustándose a los requisitos mínimos establecidos para los bienes en el </w:t>
            </w:r>
            <w:r w:rsidRPr="00B51CCE">
              <w:rPr>
                <w:rFonts w:ascii="Calibri" w:eastAsia="Calibri" w:hAnsi="Calibri" w:cs="Calibri"/>
                <w:b/>
                <w:color w:val="000000"/>
                <w:sz w:val="16"/>
                <w:szCs w:val="16"/>
              </w:rPr>
              <w:t xml:space="preserve">Anexo "1", </w:t>
            </w:r>
            <w:r w:rsidRPr="00B51CCE">
              <w:rPr>
                <w:rFonts w:ascii="Calibri" w:eastAsia="Calibri" w:hAnsi="Calibri" w:cs="Calibri"/>
                <w:color w:val="000000"/>
                <w:sz w:val="16"/>
                <w:szCs w:val="16"/>
              </w:rPr>
              <w:t>indicando la partida, descripción, unidad de medida, cantidad, marca y modelo</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de los bienes ofertados. Las características establecidas en esta convocatoria son las mínimas requeridas pudiendo ofertarse bienes de características superiores. 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modificar el Anexo “1” conforme a lo realmente ofertado en su propuesta. Los bienes ofertados deberán ser nuevos, originales, en sus empaques (no </w:t>
            </w:r>
            <w:proofErr w:type="spellStart"/>
            <w:r w:rsidRPr="00B51CCE">
              <w:rPr>
                <w:rFonts w:ascii="Calibri" w:eastAsia="Calibri" w:hAnsi="Calibri" w:cs="Calibri"/>
                <w:color w:val="000000"/>
                <w:sz w:val="16"/>
                <w:szCs w:val="16"/>
              </w:rPr>
              <w:t>remanufacturados</w:t>
            </w:r>
            <w:proofErr w:type="spellEnd"/>
            <w:r w:rsidRPr="00B51CCE">
              <w:rPr>
                <w:rFonts w:ascii="Calibri" w:eastAsia="Calibri" w:hAnsi="Calibri" w:cs="Calibri"/>
                <w:color w:val="000000"/>
                <w:sz w:val="16"/>
                <w:szCs w:val="16"/>
              </w:rPr>
              <w:t>).</w:t>
            </w:r>
          </w:p>
          <w:p w14:paraId="0B067237" w14:textId="77777777" w:rsidR="002D09CA" w:rsidRDefault="002D09CA" w:rsidP="00B51CCE">
            <w:pPr>
              <w:autoSpaceDE w:val="0"/>
              <w:autoSpaceDN w:val="0"/>
              <w:adjustRightInd w:val="0"/>
              <w:jc w:val="both"/>
              <w:rPr>
                <w:rFonts w:ascii="Calibri" w:eastAsia="Calibri" w:hAnsi="Calibri" w:cs="Calibri"/>
                <w:color w:val="000000"/>
                <w:sz w:val="16"/>
                <w:szCs w:val="16"/>
              </w:rPr>
            </w:pPr>
          </w:p>
          <w:p w14:paraId="27CC390F" w14:textId="06B25CAC" w:rsidR="002D09CA" w:rsidRPr="002D09CA" w:rsidRDefault="00B51CCE" w:rsidP="00B51CCE">
            <w:pPr>
              <w:autoSpaceDE w:val="0"/>
              <w:autoSpaceDN w:val="0"/>
              <w:adjustRightInd w:val="0"/>
              <w:jc w:val="both"/>
              <w:rPr>
                <w:rFonts w:ascii="Calibri" w:eastAsia="Calibri" w:hAnsi="Calibri" w:cs="Calibri"/>
                <w:sz w:val="14"/>
                <w:szCs w:val="14"/>
              </w:rPr>
            </w:pPr>
            <w:r w:rsidRPr="00B51CCE">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60B5AD8B"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0677267" w14:textId="77777777" w:rsidTr="001E19A8">
        <w:tc>
          <w:tcPr>
            <w:tcW w:w="470" w:type="pct"/>
            <w:shd w:val="clear" w:color="auto" w:fill="auto"/>
          </w:tcPr>
          <w:p w14:paraId="209D2A70" w14:textId="187BE4A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67DD4CFF" w14:textId="77777777" w:rsidR="0019095D" w:rsidRPr="006E1E77" w:rsidRDefault="0019095D" w:rsidP="0019095D">
            <w:pPr>
              <w:autoSpaceDE w:val="0"/>
              <w:autoSpaceDN w:val="0"/>
              <w:adjustRightInd w:val="0"/>
              <w:jc w:val="both"/>
              <w:rPr>
                <w:rFonts w:ascii="Calibri" w:eastAsia="Calibri" w:hAnsi="Calibri" w:cs="Calibri"/>
                <w:b/>
                <w:color w:val="000000"/>
                <w:sz w:val="16"/>
                <w:szCs w:val="16"/>
              </w:rPr>
            </w:pPr>
            <w:r w:rsidRPr="006E1E77">
              <w:rPr>
                <w:rFonts w:ascii="Calibri" w:eastAsia="Calibri" w:hAnsi="Calibri" w:cs="Calibri"/>
                <w:b/>
                <w:color w:val="000000"/>
                <w:sz w:val="16"/>
                <w:szCs w:val="16"/>
              </w:rPr>
              <w:t xml:space="preserve">Información Técnica documental: </w:t>
            </w:r>
          </w:p>
          <w:p w14:paraId="2FDFC2F5" w14:textId="77777777" w:rsidR="0019095D" w:rsidRPr="006E1E77" w:rsidRDefault="0019095D" w:rsidP="0019095D">
            <w:pPr>
              <w:autoSpaceDE w:val="0"/>
              <w:autoSpaceDN w:val="0"/>
              <w:adjustRightInd w:val="0"/>
              <w:jc w:val="both"/>
              <w:rPr>
                <w:rFonts w:ascii="Calibri" w:eastAsia="Calibri" w:hAnsi="Calibri" w:cs="Calibri"/>
                <w:sz w:val="16"/>
                <w:szCs w:val="16"/>
              </w:rPr>
            </w:pPr>
          </w:p>
          <w:p w14:paraId="3646EF32" w14:textId="77777777" w:rsidR="0019095D" w:rsidRPr="006E1E77" w:rsidRDefault="0019095D" w:rsidP="0019095D">
            <w:pPr>
              <w:autoSpaceDE w:val="0"/>
              <w:autoSpaceDN w:val="0"/>
              <w:adjustRightInd w:val="0"/>
              <w:jc w:val="both"/>
              <w:rPr>
                <w:rFonts w:ascii="Calibri" w:eastAsia="Calibri" w:hAnsi="Calibri" w:cs="Calibri"/>
                <w:color w:val="000000"/>
                <w:sz w:val="16"/>
                <w:szCs w:val="16"/>
              </w:rPr>
            </w:pPr>
            <w:r w:rsidRPr="006E1E77">
              <w:rPr>
                <w:rFonts w:ascii="Calibri" w:eastAsia="Calibri" w:hAnsi="Calibri" w:cs="Calibr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1E77">
              <w:rPr>
                <w:rFonts w:ascii="Calibri" w:eastAsia="Calibri" w:hAnsi="Calibri" w:cs="Calibri"/>
                <w:b/>
                <w:sz w:val="16"/>
                <w:szCs w:val="16"/>
              </w:rPr>
              <w:t xml:space="preserve"> </w:t>
            </w:r>
            <w:r w:rsidRPr="006E1E7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A5321DC" w14:textId="77777777" w:rsidR="0019095D" w:rsidRPr="006E1E77" w:rsidRDefault="0019095D" w:rsidP="0019095D">
            <w:pPr>
              <w:autoSpaceDE w:val="0"/>
              <w:autoSpaceDN w:val="0"/>
              <w:adjustRightInd w:val="0"/>
              <w:jc w:val="both"/>
              <w:rPr>
                <w:rFonts w:ascii="Calibri" w:hAnsi="Calibri" w:cs="Calibri"/>
                <w:b/>
                <w:color w:val="000000"/>
                <w:sz w:val="16"/>
                <w:szCs w:val="16"/>
              </w:rPr>
            </w:pPr>
          </w:p>
          <w:p w14:paraId="4246E6D0" w14:textId="77777777" w:rsidR="0019095D" w:rsidRPr="006E1E77" w:rsidRDefault="0019095D" w:rsidP="0019095D">
            <w:pPr>
              <w:autoSpaceDE w:val="0"/>
              <w:autoSpaceDN w:val="0"/>
              <w:adjustRightInd w:val="0"/>
              <w:jc w:val="both"/>
              <w:rPr>
                <w:rFonts w:ascii="Calibri" w:hAnsi="Calibri" w:cs="Calibri"/>
                <w:b/>
                <w:color w:val="000000"/>
                <w:sz w:val="16"/>
                <w:szCs w:val="16"/>
              </w:rPr>
            </w:pPr>
            <w:r w:rsidRPr="006E1E77">
              <w:rPr>
                <w:rFonts w:ascii="Calibri" w:hAnsi="Calibri" w:cs="Calibri"/>
                <w:color w:val="000000"/>
                <w:sz w:val="16"/>
                <w:szCs w:val="16"/>
              </w:rPr>
              <w:t xml:space="preserve">Conforme a lo requerido en el </w:t>
            </w:r>
            <w:r w:rsidRPr="006E1E77">
              <w:rPr>
                <w:rFonts w:ascii="Calibri" w:hAnsi="Calibri" w:cs="Calibri"/>
                <w:b/>
                <w:color w:val="000000"/>
                <w:sz w:val="16"/>
                <w:szCs w:val="16"/>
              </w:rPr>
              <w:t>Anexo “1”</w:t>
            </w:r>
            <w:r w:rsidRPr="006E1E77">
              <w:rPr>
                <w:rFonts w:ascii="Calibri" w:hAnsi="Calibri" w:cs="Calibri"/>
                <w:color w:val="000000"/>
                <w:sz w:val="16"/>
                <w:szCs w:val="16"/>
              </w:rPr>
              <w:t xml:space="preserve">, para las partidas en las que se oferte y aplique el cumplimiento de alguna (s) de las </w:t>
            </w:r>
            <w:r w:rsidRPr="006E1E77">
              <w:rPr>
                <w:rFonts w:ascii="Calibri" w:hAnsi="Calibri" w:cs="Calibri"/>
                <w:b/>
                <w:color w:val="000000"/>
                <w:sz w:val="16"/>
                <w:szCs w:val="16"/>
              </w:rPr>
              <w:t xml:space="preserve">Normas Oficiales Mexicanas (NOM), Certificaciones ISO/TS, </w:t>
            </w:r>
            <w:r w:rsidRPr="006E1E77">
              <w:rPr>
                <w:rFonts w:ascii="Calibri" w:hAnsi="Calibri" w:cs="Calibri"/>
                <w:b/>
                <w:color w:val="000000"/>
                <w:sz w:val="16"/>
                <w:szCs w:val="16"/>
                <w:lang w:val="es-MX"/>
              </w:rPr>
              <w:t>Norma ASTM, etc.,</w:t>
            </w:r>
            <w:r w:rsidRPr="006E1E77">
              <w:rPr>
                <w:rFonts w:ascii="Calibri" w:hAnsi="Calibri" w:cs="Calibri"/>
                <w:b/>
                <w:color w:val="000000"/>
                <w:sz w:val="16"/>
                <w:szCs w:val="16"/>
              </w:rPr>
              <w:t xml:space="preserve"> </w:t>
            </w:r>
            <w:r w:rsidRPr="006E1E77">
              <w:rPr>
                <w:rFonts w:ascii="Calibri" w:eastAsia="Arial" w:hAnsi="Calibri" w:cs="Calibri"/>
                <w:sz w:val="16"/>
                <w:szCs w:val="16"/>
              </w:rPr>
              <w:t>se deberá poder corroborar en la información técnica, cumplir con</w:t>
            </w:r>
            <w:r w:rsidRPr="006E1E77">
              <w:rPr>
                <w:rFonts w:ascii="Calibri" w:eastAsia="Calibri" w:hAnsi="Calibri" w:cs="Calibri"/>
                <w:bCs/>
                <w:sz w:val="16"/>
                <w:szCs w:val="16"/>
              </w:rPr>
              <w:t xml:space="preserve"> dichas normas debiendo además en las partidas que se solicita, presentar la </w:t>
            </w:r>
            <w:r w:rsidRPr="006E1E77">
              <w:rPr>
                <w:rFonts w:ascii="Calibri" w:eastAsia="Calibri" w:hAnsi="Calibri" w:cs="Calibri"/>
                <w:b/>
                <w:bCs/>
                <w:sz w:val="16"/>
                <w:szCs w:val="16"/>
              </w:rPr>
              <w:t>hoja de seguridad</w:t>
            </w:r>
            <w:r w:rsidRPr="006E1E77">
              <w:rPr>
                <w:rFonts w:ascii="Calibri" w:eastAsia="Calibri" w:hAnsi="Calibri" w:cs="Calibri"/>
                <w:bCs/>
                <w:sz w:val="16"/>
                <w:szCs w:val="16"/>
              </w:rPr>
              <w:t xml:space="preserve"> correspondiente. </w:t>
            </w:r>
          </w:p>
          <w:p w14:paraId="35119700" w14:textId="77777777" w:rsidR="0019095D" w:rsidRPr="006E1E77" w:rsidRDefault="0019095D" w:rsidP="0019095D">
            <w:pPr>
              <w:autoSpaceDE w:val="0"/>
              <w:autoSpaceDN w:val="0"/>
              <w:adjustRightInd w:val="0"/>
              <w:jc w:val="both"/>
              <w:rPr>
                <w:rFonts w:ascii="Calibri" w:hAnsi="Calibri" w:cs="Calibri"/>
                <w:b/>
                <w:color w:val="000000"/>
                <w:sz w:val="16"/>
                <w:szCs w:val="16"/>
              </w:rPr>
            </w:pPr>
          </w:p>
          <w:p w14:paraId="3D95AB50" w14:textId="7EDAA1E1" w:rsidR="00B51CCE" w:rsidRPr="002C7939" w:rsidRDefault="0019095D" w:rsidP="0019095D">
            <w:pPr>
              <w:autoSpaceDE w:val="0"/>
              <w:autoSpaceDN w:val="0"/>
              <w:adjustRightInd w:val="0"/>
              <w:jc w:val="both"/>
              <w:rPr>
                <w:rFonts w:asciiTheme="minorHAnsi" w:hAnsiTheme="minorHAnsi" w:cs="Arial"/>
                <w:sz w:val="14"/>
                <w:szCs w:val="14"/>
              </w:rPr>
            </w:pPr>
            <w:r w:rsidRPr="006E1E77">
              <w:rPr>
                <w:rFonts w:ascii="Calibri" w:hAnsi="Calibri" w:cs="Calibri"/>
                <w:sz w:val="14"/>
                <w:szCs w:val="16"/>
              </w:rPr>
              <w:t>(Su omisión es causa de desechamiento)</w:t>
            </w:r>
          </w:p>
        </w:tc>
        <w:tc>
          <w:tcPr>
            <w:tcW w:w="687" w:type="pct"/>
            <w:shd w:val="clear" w:color="auto" w:fill="auto"/>
          </w:tcPr>
          <w:p w14:paraId="31D9F30E" w14:textId="57451853"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sidR="00DD64CB">
              <w:rPr>
                <w:rFonts w:asciiTheme="minorHAnsi" w:eastAsia="Calibri" w:hAnsiTheme="minorHAnsi" w:cstheme="minorHAnsi"/>
                <w:b/>
                <w:color w:val="000000"/>
                <w:sz w:val="16"/>
                <w:szCs w:val="16"/>
              </w:rPr>
              <w:t xml:space="preserve"> en caso de modificar la marca y modelo solicitado</w:t>
            </w:r>
          </w:p>
          <w:p w14:paraId="114E3582"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592154" w:rsidRPr="00F30BFF" w14:paraId="524B7BAC" w14:textId="77777777" w:rsidTr="00DD14D9">
        <w:tc>
          <w:tcPr>
            <w:tcW w:w="470" w:type="pct"/>
            <w:shd w:val="clear" w:color="auto" w:fill="auto"/>
          </w:tcPr>
          <w:p w14:paraId="2505179B" w14:textId="0CF798E6" w:rsidR="00592154" w:rsidRDefault="00592154" w:rsidP="0059215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43" w:type="pct"/>
            <w:shd w:val="clear" w:color="auto" w:fill="auto"/>
          </w:tcPr>
          <w:p w14:paraId="4FD0CA18" w14:textId="77777777" w:rsidR="00592154" w:rsidRDefault="00592154" w:rsidP="00592154">
            <w:pPr>
              <w:widowControl/>
              <w:autoSpaceDE w:val="0"/>
              <w:autoSpaceDN w:val="0"/>
              <w:adjustRightInd w:val="0"/>
              <w:jc w:val="both"/>
              <w:rPr>
                <w:rFonts w:asciiTheme="minorHAnsi" w:eastAsia="Calibri" w:hAnsiTheme="minorHAnsi" w:cstheme="minorHAnsi"/>
                <w:b/>
                <w:color w:val="000000"/>
                <w:sz w:val="16"/>
                <w:szCs w:val="16"/>
              </w:rPr>
            </w:pPr>
            <w:r w:rsidRPr="00C31B2D">
              <w:rPr>
                <w:rFonts w:asciiTheme="minorHAnsi" w:eastAsia="Calibri" w:hAnsiTheme="minorHAnsi" w:cstheme="minorHAnsi"/>
                <w:b/>
                <w:color w:val="000000"/>
                <w:sz w:val="16"/>
                <w:szCs w:val="16"/>
              </w:rPr>
              <w:t xml:space="preserve">Documentos </w:t>
            </w:r>
            <w:r>
              <w:rPr>
                <w:rFonts w:asciiTheme="minorHAnsi" w:eastAsia="Calibri" w:hAnsiTheme="minorHAnsi" w:cstheme="minorHAnsi"/>
                <w:b/>
                <w:color w:val="000000"/>
                <w:sz w:val="16"/>
                <w:szCs w:val="16"/>
              </w:rPr>
              <w:t>de acreditación</w:t>
            </w:r>
            <w:r w:rsidRPr="00C31B2D">
              <w:rPr>
                <w:rFonts w:asciiTheme="minorHAnsi" w:eastAsia="Calibri" w:hAnsiTheme="minorHAnsi" w:cstheme="minorHAnsi"/>
                <w:b/>
                <w:color w:val="000000"/>
                <w:sz w:val="16"/>
                <w:szCs w:val="16"/>
              </w:rPr>
              <w:t xml:space="preserve"> profesional</w:t>
            </w:r>
            <w:r>
              <w:rPr>
                <w:rFonts w:asciiTheme="minorHAnsi" w:eastAsia="Calibri" w:hAnsiTheme="minorHAnsi" w:cstheme="minorHAnsi"/>
                <w:b/>
                <w:color w:val="000000"/>
                <w:sz w:val="16"/>
                <w:szCs w:val="16"/>
              </w:rPr>
              <w:t>.</w:t>
            </w:r>
          </w:p>
          <w:p w14:paraId="17E5CCD8" w14:textId="77777777" w:rsidR="00592154" w:rsidRDefault="00592154" w:rsidP="00592154">
            <w:pPr>
              <w:widowControl/>
              <w:autoSpaceDE w:val="0"/>
              <w:autoSpaceDN w:val="0"/>
              <w:adjustRightInd w:val="0"/>
              <w:jc w:val="both"/>
              <w:rPr>
                <w:rFonts w:asciiTheme="minorHAnsi" w:eastAsia="Calibri" w:hAnsiTheme="minorHAnsi" w:cstheme="minorHAnsi"/>
                <w:b/>
                <w:color w:val="000000"/>
                <w:sz w:val="16"/>
                <w:szCs w:val="16"/>
              </w:rPr>
            </w:pPr>
          </w:p>
          <w:p w14:paraId="65F030F1" w14:textId="77777777" w:rsidR="00592154" w:rsidRDefault="00592154" w:rsidP="00592154">
            <w:pPr>
              <w:widowControl/>
              <w:autoSpaceDE w:val="0"/>
              <w:autoSpaceDN w:val="0"/>
              <w:adjustRightInd w:val="0"/>
              <w:jc w:val="both"/>
              <w:rPr>
                <w:rFonts w:asciiTheme="minorHAnsi" w:eastAsia="Calibri" w:hAnsiTheme="minorHAnsi" w:cstheme="minorHAnsi"/>
                <w:b/>
                <w:color w:val="000000"/>
                <w:sz w:val="16"/>
                <w:szCs w:val="16"/>
              </w:rPr>
            </w:pPr>
            <w:r w:rsidRPr="007B3EDC">
              <w:rPr>
                <w:rFonts w:asciiTheme="minorHAnsi" w:eastAsia="Calibri" w:hAnsiTheme="minorHAnsi" w:cstheme="minorHAnsi"/>
                <w:color w:val="000000"/>
                <w:sz w:val="16"/>
                <w:szCs w:val="16"/>
              </w:rPr>
              <w:t xml:space="preserve">Para el caso de ofertar en el </w:t>
            </w:r>
            <w:r w:rsidRPr="007B3EDC">
              <w:rPr>
                <w:rFonts w:asciiTheme="minorHAnsi" w:eastAsia="Calibri" w:hAnsiTheme="minorHAnsi" w:cstheme="minorHAnsi"/>
                <w:b/>
                <w:color w:val="000000"/>
                <w:sz w:val="16"/>
                <w:szCs w:val="16"/>
              </w:rPr>
              <w:t xml:space="preserve">conjunto 1 (partidas </w:t>
            </w:r>
            <w:r>
              <w:rPr>
                <w:rFonts w:asciiTheme="minorHAnsi" w:eastAsia="Calibri" w:hAnsiTheme="minorHAnsi" w:cstheme="minorHAnsi"/>
                <w:b/>
                <w:color w:val="000000"/>
                <w:sz w:val="16"/>
                <w:szCs w:val="16"/>
              </w:rPr>
              <w:t>2</w:t>
            </w:r>
            <w:r w:rsidRPr="007B3EDC">
              <w:rPr>
                <w:rFonts w:asciiTheme="minorHAnsi" w:eastAsia="Calibri" w:hAnsiTheme="minorHAnsi" w:cstheme="minorHAnsi"/>
                <w:b/>
                <w:color w:val="000000"/>
                <w:sz w:val="16"/>
                <w:szCs w:val="16"/>
              </w:rPr>
              <w:t xml:space="preserve"> a 31),</w:t>
            </w:r>
            <w:r w:rsidRPr="007B3EDC">
              <w:rPr>
                <w:rFonts w:asciiTheme="minorHAnsi" w:eastAsia="Calibri" w:hAnsiTheme="minorHAnsi" w:cstheme="minorHAnsi"/>
                <w:color w:val="000000"/>
                <w:sz w:val="16"/>
                <w:szCs w:val="16"/>
              </w:rPr>
              <w:t xml:space="preserve"> el licitante participante deberá presentar título y/o cédula </w:t>
            </w:r>
            <w:r w:rsidRPr="00F87285">
              <w:rPr>
                <w:rFonts w:asciiTheme="minorHAnsi" w:eastAsia="Calibri" w:hAnsiTheme="minorHAnsi" w:cstheme="minorHAnsi"/>
                <w:color w:val="000000"/>
                <w:sz w:val="16"/>
                <w:szCs w:val="16"/>
              </w:rPr>
              <w:t xml:space="preserve">profesional en Ingeniería eléctrica, expedido por una institución de educación superior o autoridad educativa, con experiencia mínima de cinco años, acreditable mediante </w:t>
            </w:r>
            <w:proofErr w:type="spellStart"/>
            <w:r w:rsidRPr="00F87285">
              <w:rPr>
                <w:rFonts w:asciiTheme="minorHAnsi" w:eastAsia="Calibri" w:hAnsiTheme="minorHAnsi" w:cstheme="minorHAnsi"/>
                <w:color w:val="000000"/>
                <w:sz w:val="16"/>
                <w:szCs w:val="16"/>
              </w:rPr>
              <w:t>curriculim</w:t>
            </w:r>
            <w:proofErr w:type="spellEnd"/>
            <w:r w:rsidRPr="00F87285">
              <w:rPr>
                <w:rFonts w:asciiTheme="minorHAnsi" w:eastAsia="Calibri" w:hAnsiTheme="minorHAnsi" w:cstheme="minorHAnsi"/>
                <w:color w:val="000000"/>
                <w:sz w:val="16"/>
                <w:szCs w:val="16"/>
              </w:rPr>
              <w:t xml:space="preserve">, el cual será responsable de firmar el documento correspondiente para cada partida, con las recomendaciones pertinentes y comentarios de cada equipo con fotografías, debiendo para este caso, además presentar registro/licencia vigente como perito en  la materia. (Ingeniería eléctrica) </w:t>
            </w:r>
          </w:p>
          <w:p w14:paraId="4A92696A" w14:textId="77777777" w:rsidR="00592154" w:rsidRPr="007B3EDC" w:rsidRDefault="00592154" w:rsidP="00592154">
            <w:pPr>
              <w:rPr>
                <w:rFonts w:asciiTheme="minorHAnsi" w:eastAsia="Calibri" w:hAnsiTheme="minorHAnsi" w:cstheme="minorHAnsi"/>
                <w:sz w:val="16"/>
                <w:szCs w:val="16"/>
              </w:rPr>
            </w:pPr>
          </w:p>
          <w:p w14:paraId="4F676435" w14:textId="6DE2D581" w:rsidR="00592154" w:rsidRPr="006E1E77" w:rsidRDefault="00592154" w:rsidP="00592154">
            <w:pPr>
              <w:autoSpaceDE w:val="0"/>
              <w:autoSpaceDN w:val="0"/>
              <w:adjustRightInd w:val="0"/>
              <w:jc w:val="both"/>
              <w:rPr>
                <w:rFonts w:ascii="Calibri" w:eastAsia="Calibri" w:hAnsi="Calibri" w:cs="Calibri"/>
                <w:b/>
                <w:color w:val="000000"/>
                <w:sz w:val="16"/>
                <w:szCs w:val="16"/>
              </w:rPr>
            </w:pPr>
            <w:r w:rsidRPr="00D50FD6">
              <w:rPr>
                <w:rFonts w:asciiTheme="minorHAnsi" w:eastAsia="Calibri" w:hAnsiTheme="minorHAnsi" w:cstheme="minorHAnsi"/>
                <w:sz w:val="14"/>
                <w:szCs w:val="14"/>
              </w:rPr>
              <w:lastRenderedPageBreak/>
              <w:t>(Su omisión es causa de desechamiento)</w:t>
            </w:r>
          </w:p>
        </w:tc>
        <w:tc>
          <w:tcPr>
            <w:tcW w:w="687" w:type="pct"/>
            <w:shd w:val="clear" w:color="auto" w:fill="auto"/>
          </w:tcPr>
          <w:p w14:paraId="77C62EF2" w14:textId="77777777" w:rsidR="00592154" w:rsidRPr="00D50FD6" w:rsidRDefault="00592154" w:rsidP="00592154">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4C7C295C" w14:textId="0903F579" w:rsidR="00592154" w:rsidRPr="00626D6B" w:rsidRDefault="00592154" w:rsidP="00592154">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B51CCE" w:rsidRPr="00F30BFF" w14:paraId="05AB524F" w14:textId="77777777" w:rsidTr="001E19A8">
        <w:tc>
          <w:tcPr>
            <w:tcW w:w="470" w:type="pct"/>
            <w:shd w:val="clear" w:color="auto" w:fill="auto"/>
          </w:tcPr>
          <w:p w14:paraId="1B9C9969" w14:textId="0E6AAF03"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843" w:type="pct"/>
            <w:shd w:val="clear" w:color="auto" w:fill="auto"/>
            <w:vAlign w:val="center"/>
          </w:tcPr>
          <w:p w14:paraId="1580EDBF" w14:textId="77777777" w:rsidR="00184098" w:rsidRPr="00184098" w:rsidRDefault="00B51CCE" w:rsidP="00184098">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w:t>
            </w:r>
            <w:r w:rsidR="00184098" w:rsidRPr="00184098">
              <w:rPr>
                <w:rFonts w:ascii="Calibri" w:eastAsia="Calibri" w:hAnsi="Calibri" w:cs="Calibri"/>
                <w:color w:val="000000"/>
                <w:sz w:val="16"/>
                <w:szCs w:val="16"/>
              </w:rPr>
              <w:t xml:space="preserve">Entregar el </w:t>
            </w:r>
            <w:r w:rsidR="00184098" w:rsidRPr="00184098">
              <w:rPr>
                <w:rFonts w:ascii="Calibri" w:eastAsia="Calibri" w:hAnsi="Calibri" w:cs="Calibri"/>
                <w:b/>
                <w:color w:val="000000"/>
                <w:sz w:val="16"/>
                <w:szCs w:val="16"/>
              </w:rPr>
              <w:t>Anexo “2”</w:t>
            </w:r>
            <w:r w:rsidR="00184098" w:rsidRPr="00184098">
              <w:rPr>
                <w:rFonts w:ascii="Calibri" w:eastAsia="Calibri" w:hAnsi="Calibri" w:cs="Calibri"/>
                <w:color w:val="000000"/>
                <w:sz w:val="16"/>
                <w:szCs w:val="16"/>
              </w:rPr>
              <w:t xml:space="preserve"> firmado, en el cual constará el compromiso de realizar la entrega en lugar y fechas que se indica. </w:t>
            </w:r>
          </w:p>
          <w:p w14:paraId="0E2D8052" w14:textId="77777777" w:rsidR="00184098" w:rsidRPr="00184098" w:rsidRDefault="00184098" w:rsidP="00184098">
            <w:pPr>
              <w:widowControl/>
              <w:ind w:left="708"/>
              <w:jc w:val="both"/>
              <w:rPr>
                <w:rFonts w:ascii="Calibri" w:eastAsia="Calibri" w:hAnsi="Calibri" w:cs="Calibri"/>
                <w:color w:val="000000"/>
                <w:sz w:val="16"/>
                <w:szCs w:val="16"/>
              </w:rPr>
            </w:pPr>
          </w:p>
          <w:p w14:paraId="641A528B" w14:textId="01C8BC2A" w:rsidR="00184098" w:rsidRPr="00184098" w:rsidRDefault="00184098" w:rsidP="00184098">
            <w:pPr>
              <w:tabs>
                <w:tab w:val="left" w:pos="1080"/>
              </w:tabs>
              <w:jc w:val="both"/>
              <w:rPr>
                <w:rFonts w:ascii="Calibri" w:eastAsia="Calibri" w:hAnsi="Calibri" w:cs="Calibri"/>
                <w:sz w:val="16"/>
                <w:szCs w:val="16"/>
              </w:rPr>
            </w:pPr>
            <w:r w:rsidRPr="00184098">
              <w:rPr>
                <w:rFonts w:ascii="Calibri" w:eastAsia="Calibri" w:hAnsi="Calibri" w:cs="Calibri"/>
                <w:sz w:val="16"/>
                <w:szCs w:val="16"/>
              </w:rPr>
              <w:t>Se deberá considerar lo establecido en el numeral II.2 de estas Bases.</w:t>
            </w:r>
          </w:p>
          <w:p w14:paraId="02BABB41" w14:textId="60DD8646" w:rsidR="00B51CCE" w:rsidRPr="002C7939" w:rsidRDefault="00184098" w:rsidP="00184098">
            <w:pPr>
              <w:tabs>
                <w:tab w:val="left" w:pos="1080"/>
              </w:tabs>
              <w:jc w:val="both"/>
              <w:rPr>
                <w:rFonts w:asciiTheme="minorHAnsi" w:eastAsia="Calibri" w:hAnsiTheme="minorHAnsi" w:cstheme="minorHAnsi"/>
                <w:sz w:val="12"/>
                <w:szCs w:val="12"/>
              </w:rPr>
            </w:pPr>
            <w:r w:rsidRPr="00184098">
              <w:rPr>
                <w:rFonts w:ascii="Calibri" w:eastAsia="Calibri" w:hAnsi="Calibri" w:cs="Calibri"/>
                <w:sz w:val="14"/>
                <w:szCs w:val="14"/>
              </w:rPr>
              <w:t>(Su omisión es causa de desechamiento)</w:t>
            </w:r>
          </w:p>
        </w:tc>
        <w:tc>
          <w:tcPr>
            <w:tcW w:w="687" w:type="pct"/>
            <w:shd w:val="clear" w:color="auto" w:fill="auto"/>
          </w:tcPr>
          <w:p w14:paraId="50AE6363"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592154" w:rsidRPr="00F30BFF" w14:paraId="6E22E32B" w14:textId="77777777" w:rsidTr="001E19A8">
        <w:tc>
          <w:tcPr>
            <w:tcW w:w="470" w:type="pct"/>
            <w:shd w:val="clear" w:color="auto" w:fill="auto"/>
          </w:tcPr>
          <w:p w14:paraId="188152D4" w14:textId="2F14144D" w:rsidR="00592154" w:rsidRPr="00626D6B" w:rsidRDefault="00592154" w:rsidP="0059215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4321D162" w14:textId="77777777" w:rsidR="00592154" w:rsidRPr="00D50FD6" w:rsidRDefault="00592154" w:rsidP="00592154">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Respaldo del Fabricante:</w:t>
            </w:r>
          </w:p>
          <w:p w14:paraId="036A753F" w14:textId="77777777" w:rsidR="00592154" w:rsidRPr="00D50FD6" w:rsidRDefault="00592154" w:rsidP="00592154">
            <w:pPr>
              <w:widowControl/>
              <w:autoSpaceDE w:val="0"/>
              <w:autoSpaceDN w:val="0"/>
              <w:jc w:val="both"/>
              <w:rPr>
                <w:rFonts w:asciiTheme="minorHAnsi" w:eastAsia="Calibri" w:hAnsiTheme="minorHAnsi" w:cstheme="minorHAnsi"/>
                <w:b/>
                <w:bCs/>
                <w:color w:val="000000"/>
                <w:sz w:val="16"/>
                <w:szCs w:val="16"/>
              </w:rPr>
            </w:pPr>
          </w:p>
          <w:p w14:paraId="2620A0CB" w14:textId="77777777" w:rsidR="00592154" w:rsidRPr="00D50FD6" w:rsidRDefault="00592154" w:rsidP="00592154">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Se deberá presentar</w:t>
            </w:r>
            <w:r w:rsidRPr="00D50FD6">
              <w:rPr>
                <w:rFonts w:asciiTheme="minorHAnsi" w:eastAsia="Calibri" w:hAnsiTheme="minorHAnsi" w:cstheme="minorHAnsi"/>
                <w:b/>
                <w:bCs/>
                <w:color w:val="000000"/>
                <w:sz w:val="16"/>
                <w:szCs w:val="16"/>
              </w:rPr>
              <w:t xml:space="preserve"> </w:t>
            </w:r>
            <w:r w:rsidRPr="00D50FD6">
              <w:rPr>
                <w:rFonts w:asciiTheme="minorHAnsi" w:eastAsia="Calibri" w:hAnsiTheme="minorHAnsi" w:cstheme="minorHAnsi"/>
                <w:bCs/>
                <w:color w:val="000000"/>
                <w:sz w:val="16"/>
                <w:szCs w:val="16"/>
              </w:rPr>
              <w:t>documento original firmado que acredite tal circunstancia de acuerdo a lo siguiente: Podrán</w:t>
            </w:r>
            <w:r w:rsidRPr="00D50FD6">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CC55A58" w14:textId="77777777" w:rsidR="00592154" w:rsidRPr="00D50FD6" w:rsidRDefault="00592154" w:rsidP="00592154">
            <w:pPr>
              <w:widowControl/>
              <w:jc w:val="both"/>
              <w:rPr>
                <w:rFonts w:asciiTheme="minorHAnsi" w:eastAsia="Calibri" w:hAnsiTheme="minorHAnsi" w:cstheme="minorHAnsi"/>
                <w:b/>
                <w:sz w:val="16"/>
                <w:szCs w:val="16"/>
              </w:rPr>
            </w:pPr>
          </w:p>
          <w:p w14:paraId="4A27D090" w14:textId="77777777" w:rsidR="00592154" w:rsidRPr="00D50FD6" w:rsidRDefault="00592154" w:rsidP="00592154">
            <w:pPr>
              <w:widowControl/>
              <w:jc w:val="both"/>
              <w:rPr>
                <w:rFonts w:asciiTheme="minorHAnsi" w:eastAsia="Calibri" w:hAnsiTheme="minorHAnsi" w:cstheme="minorHAnsi"/>
                <w:b/>
                <w:sz w:val="16"/>
                <w:szCs w:val="16"/>
                <w:lang w:val="es-MX"/>
              </w:rPr>
            </w:pPr>
            <w:r w:rsidRPr="00D50FD6">
              <w:rPr>
                <w:rFonts w:asciiTheme="minorHAnsi" w:eastAsia="Calibri" w:hAnsiTheme="minorHAnsi" w:cstheme="minorHAnsi"/>
                <w:sz w:val="16"/>
                <w:szCs w:val="16"/>
                <w:lang w:val="x-none"/>
              </w:rPr>
              <w:t xml:space="preserve">Los </w:t>
            </w:r>
            <w:proofErr w:type="spellStart"/>
            <w:r w:rsidRPr="00D50FD6">
              <w:rPr>
                <w:rFonts w:asciiTheme="minorHAnsi" w:eastAsia="Calibri" w:hAnsiTheme="minorHAnsi" w:cstheme="minorHAnsi"/>
                <w:sz w:val="16"/>
                <w:szCs w:val="16"/>
                <w:lang w:val="x-none"/>
              </w:rPr>
              <w:t>fabricantes</w:t>
            </w:r>
            <w:proofErr w:type="spellEnd"/>
            <w:r w:rsidRPr="00D50FD6">
              <w:rPr>
                <w:rFonts w:asciiTheme="minorHAnsi" w:eastAsia="Calibri" w:hAnsiTheme="minorHAnsi" w:cstheme="minorHAnsi"/>
                <w:sz w:val="16"/>
                <w:szCs w:val="16"/>
                <w:lang w:val="x-none"/>
              </w:rPr>
              <w:t xml:space="preserve"> o </w:t>
            </w:r>
            <w:proofErr w:type="spellStart"/>
            <w:r w:rsidRPr="00D50FD6">
              <w:rPr>
                <w:rFonts w:asciiTheme="minorHAnsi" w:eastAsia="Calibri" w:hAnsiTheme="minorHAnsi" w:cstheme="minorHAnsi"/>
                <w:sz w:val="16"/>
                <w:szCs w:val="16"/>
                <w:lang w:val="x-none"/>
              </w:rPr>
              <w:t>subsidiarias</w:t>
            </w:r>
            <w:proofErr w:type="spellEnd"/>
            <w:r w:rsidRPr="00D50FD6">
              <w:rPr>
                <w:rFonts w:asciiTheme="minorHAnsi" w:eastAsia="Calibri" w:hAnsiTheme="minorHAnsi" w:cstheme="minorHAnsi"/>
                <w:sz w:val="16"/>
                <w:szCs w:val="16"/>
                <w:lang w:val="x-none"/>
              </w:rPr>
              <w:t xml:space="preserve"> del </w:t>
            </w:r>
            <w:proofErr w:type="spellStart"/>
            <w:r w:rsidRPr="00D50FD6">
              <w:rPr>
                <w:rFonts w:asciiTheme="minorHAnsi" w:eastAsia="Calibri" w:hAnsiTheme="minorHAnsi" w:cstheme="minorHAnsi"/>
                <w:sz w:val="16"/>
                <w:szCs w:val="16"/>
                <w:lang w:val="x-none"/>
              </w:rPr>
              <w:t>fabricante</w:t>
            </w:r>
            <w:proofErr w:type="spellEnd"/>
            <w:r w:rsidRPr="00D50FD6">
              <w:rPr>
                <w:rFonts w:asciiTheme="minorHAnsi" w:eastAsia="Calibri" w:hAnsiTheme="minorHAnsi" w:cstheme="minorHAnsi"/>
                <w:sz w:val="16"/>
                <w:szCs w:val="16"/>
                <w:lang w:val="x-none"/>
              </w:rPr>
              <w:t xml:space="preserve"> </w:t>
            </w:r>
            <w:proofErr w:type="spellStart"/>
            <w:r w:rsidRPr="00D50FD6">
              <w:rPr>
                <w:rFonts w:asciiTheme="minorHAnsi" w:eastAsia="Calibri" w:hAnsiTheme="minorHAnsi" w:cstheme="minorHAnsi"/>
                <w:sz w:val="16"/>
                <w:szCs w:val="16"/>
                <w:lang w:val="x-none"/>
              </w:rPr>
              <w:t>deberán</w:t>
            </w:r>
            <w:proofErr w:type="spellEnd"/>
            <w:r w:rsidRPr="00D50FD6">
              <w:rPr>
                <w:rFonts w:asciiTheme="minorHAnsi" w:eastAsia="Calibri" w:hAnsiTheme="minorHAnsi" w:cstheme="minorHAnsi"/>
                <w:sz w:val="16"/>
                <w:szCs w:val="16"/>
                <w:lang w:val="x-none"/>
              </w:rPr>
              <w:t xml:space="preserve"> </w:t>
            </w:r>
            <w:proofErr w:type="spellStart"/>
            <w:r w:rsidRPr="00D50FD6">
              <w:rPr>
                <w:rFonts w:asciiTheme="minorHAnsi" w:eastAsia="Calibri" w:hAnsiTheme="minorHAnsi" w:cstheme="minorHAnsi"/>
                <w:sz w:val="16"/>
                <w:szCs w:val="16"/>
                <w:lang w:val="x-none"/>
              </w:rPr>
              <w:t>presentar</w:t>
            </w:r>
            <w:proofErr w:type="spellEnd"/>
            <w:r w:rsidRPr="00D50FD6">
              <w:rPr>
                <w:rFonts w:asciiTheme="minorHAnsi" w:eastAsia="Calibri" w:hAnsiTheme="minorHAnsi" w:cstheme="minorHAnsi"/>
                <w:sz w:val="16"/>
                <w:szCs w:val="16"/>
                <w:lang w:val="x-none"/>
              </w:rPr>
              <w:t xml:space="preserve"> </w:t>
            </w:r>
            <w:proofErr w:type="spellStart"/>
            <w:r w:rsidRPr="00D50FD6">
              <w:rPr>
                <w:rFonts w:asciiTheme="minorHAnsi" w:eastAsia="Calibri" w:hAnsiTheme="minorHAnsi" w:cstheme="minorHAnsi"/>
                <w:sz w:val="16"/>
                <w:szCs w:val="16"/>
                <w:lang w:val="x-none"/>
              </w:rPr>
              <w:t>escrito</w:t>
            </w:r>
            <w:proofErr w:type="spellEnd"/>
            <w:r w:rsidRPr="00D50FD6">
              <w:rPr>
                <w:rFonts w:asciiTheme="minorHAnsi" w:eastAsia="Calibri" w:hAnsiTheme="minorHAnsi" w:cstheme="minorHAnsi"/>
                <w:sz w:val="16"/>
                <w:szCs w:val="16"/>
                <w:lang w:val="x-none"/>
              </w:rPr>
              <w:t xml:space="preserve">, </w:t>
            </w:r>
            <w:proofErr w:type="spellStart"/>
            <w:r w:rsidRPr="00D50FD6">
              <w:rPr>
                <w:rFonts w:asciiTheme="minorHAnsi" w:eastAsia="Calibri" w:hAnsiTheme="minorHAnsi" w:cstheme="minorHAnsi"/>
                <w:sz w:val="16"/>
                <w:szCs w:val="16"/>
                <w:lang w:val="x-none"/>
              </w:rPr>
              <w:t>bajo</w:t>
            </w:r>
            <w:proofErr w:type="spellEnd"/>
            <w:r w:rsidRPr="00D50FD6">
              <w:rPr>
                <w:rFonts w:asciiTheme="minorHAnsi" w:eastAsia="Calibri" w:hAnsiTheme="minorHAnsi" w:cstheme="minorHAnsi"/>
                <w:sz w:val="16"/>
                <w:szCs w:val="16"/>
                <w:lang w:val="x-none"/>
              </w:rPr>
              <w:t xml:space="preserve"> </w:t>
            </w:r>
            <w:proofErr w:type="spellStart"/>
            <w:r w:rsidRPr="00D50FD6">
              <w:rPr>
                <w:rFonts w:asciiTheme="minorHAnsi" w:eastAsia="Calibri" w:hAnsiTheme="minorHAnsi" w:cstheme="minorHAnsi"/>
                <w:sz w:val="16"/>
                <w:szCs w:val="16"/>
                <w:lang w:val="x-none"/>
              </w:rPr>
              <w:t>protesta</w:t>
            </w:r>
            <w:proofErr w:type="spellEnd"/>
            <w:r w:rsidRPr="00D50FD6">
              <w:rPr>
                <w:rFonts w:asciiTheme="minorHAnsi" w:eastAsia="Calibri" w:hAnsiTheme="minorHAnsi" w:cstheme="minorHAnsi"/>
                <w:sz w:val="16"/>
                <w:szCs w:val="16"/>
                <w:lang w:val="x-none"/>
              </w:rPr>
              <w:t xml:space="preserve"> de </w:t>
            </w:r>
            <w:proofErr w:type="spellStart"/>
            <w:r w:rsidRPr="00D50FD6">
              <w:rPr>
                <w:rFonts w:asciiTheme="minorHAnsi" w:eastAsia="Calibri" w:hAnsiTheme="minorHAnsi" w:cstheme="minorHAnsi"/>
                <w:sz w:val="16"/>
                <w:szCs w:val="16"/>
                <w:lang w:val="x-none"/>
              </w:rPr>
              <w:t>decir</w:t>
            </w:r>
            <w:proofErr w:type="spellEnd"/>
            <w:r w:rsidRPr="00D50FD6">
              <w:rPr>
                <w:rFonts w:asciiTheme="minorHAnsi" w:eastAsia="Calibri" w:hAnsiTheme="minorHAnsi" w:cstheme="minorHAnsi"/>
                <w:sz w:val="16"/>
                <w:szCs w:val="16"/>
                <w:lang w:val="x-none"/>
              </w:rPr>
              <w:t xml:space="preserve"> </w:t>
            </w:r>
            <w:proofErr w:type="spellStart"/>
            <w:r w:rsidRPr="00D50FD6">
              <w:rPr>
                <w:rFonts w:asciiTheme="minorHAnsi" w:eastAsia="Calibri" w:hAnsiTheme="minorHAnsi" w:cstheme="minorHAnsi"/>
                <w:sz w:val="16"/>
                <w:szCs w:val="16"/>
                <w:lang w:val="x-none"/>
              </w:rPr>
              <w:t>verdad</w:t>
            </w:r>
            <w:proofErr w:type="spellEnd"/>
            <w:r w:rsidRPr="00D50FD6">
              <w:rPr>
                <w:rFonts w:asciiTheme="minorHAnsi" w:eastAsia="Calibri" w:hAnsiTheme="minorHAnsi" w:cstheme="minorHAnsi"/>
                <w:sz w:val="16"/>
                <w:szCs w:val="16"/>
                <w:lang w:val="x-none"/>
              </w:rPr>
              <w:t xml:space="preserve">, que </w:t>
            </w:r>
            <w:proofErr w:type="spellStart"/>
            <w:r w:rsidRPr="00D50FD6">
              <w:rPr>
                <w:rFonts w:asciiTheme="minorHAnsi" w:eastAsia="Calibri" w:hAnsiTheme="minorHAnsi" w:cstheme="minorHAnsi"/>
                <w:sz w:val="16"/>
                <w:szCs w:val="16"/>
                <w:lang w:val="x-none"/>
              </w:rPr>
              <w:t>los</w:t>
            </w:r>
            <w:proofErr w:type="spellEnd"/>
            <w:r w:rsidRPr="00D50FD6">
              <w:rPr>
                <w:rFonts w:asciiTheme="minorHAnsi" w:eastAsia="Calibri" w:hAnsiTheme="minorHAnsi" w:cstheme="minorHAnsi"/>
                <w:sz w:val="16"/>
                <w:szCs w:val="16"/>
                <w:lang w:val="x-none"/>
              </w:rPr>
              <w:t xml:space="preserve"> </w:t>
            </w:r>
            <w:proofErr w:type="spellStart"/>
            <w:r w:rsidRPr="00D50FD6">
              <w:rPr>
                <w:rFonts w:asciiTheme="minorHAnsi" w:eastAsia="Calibri" w:hAnsiTheme="minorHAnsi" w:cstheme="minorHAnsi"/>
                <w:sz w:val="16"/>
                <w:szCs w:val="16"/>
                <w:lang w:val="x-none"/>
              </w:rPr>
              <w:t>bienes</w:t>
            </w:r>
            <w:proofErr w:type="spellEnd"/>
            <w:r w:rsidRPr="00D50FD6">
              <w:rPr>
                <w:rFonts w:asciiTheme="minorHAnsi" w:eastAsia="Calibri" w:hAnsiTheme="minorHAnsi" w:cstheme="minorHAnsi"/>
                <w:sz w:val="16"/>
                <w:szCs w:val="16"/>
                <w:lang w:val="x-none"/>
              </w:rPr>
              <w:t xml:space="preserve"> que </w:t>
            </w:r>
            <w:proofErr w:type="spellStart"/>
            <w:r w:rsidRPr="00D50FD6">
              <w:rPr>
                <w:rFonts w:asciiTheme="minorHAnsi" w:eastAsia="Calibri" w:hAnsiTheme="minorHAnsi" w:cstheme="minorHAnsi"/>
                <w:sz w:val="16"/>
                <w:szCs w:val="16"/>
                <w:lang w:val="x-none"/>
              </w:rPr>
              <w:t>oferten</w:t>
            </w:r>
            <w:proofErr w:type="spellEnd"/>
            <w:r w:rsidRPr="00D50FD6">
              <w:rPr>
                <w:rFonts w:asciiTheme="minorHAnsi" w:eastAsia="Calibri" w:hAnsiTheme="minorHAnsi" w:cstheme="minorHAnsi"/>
                <w:sz w:val="16"/>
                <w:szCs w:val="16"/>
                <w:lang w:val="x-none"/>
              </w:rPr>
              <w:t xml:space="preserve"> son de </w:t>
            </w:r>
            <w:proofErr w:type="spellStart"/>
            <w:r w:rsidRPr="00D50FD6">
              <w:rPr>
                <w:rFonts w:asciiTheme="minorHAnsi" w:eastAsia="Calibri" w:hAnsiTheme="minorHAnsi" w:cstheme="minorHAnsi"/>
                <w:sz w:val="16"/>
                <w:szCs w:val="16"/>
                <w:lang w:val="x-none"/>
              </w:rPr>
              <w:t>su</w:t>
            </w:r>
            <w:proofErr w:type="spellEnd"/>
            <w:r w:rsidRPr="00D50FD6">
              <w:rPr>
                <w:rFonts w:asciiTheme="minorHAnsi" w:eastAsia="Calibri" w:hAnsiTheme="minorHAnsi" w:cstheme="minorHAnsi"/>
                <w:sz w:val="16"/>
                <w:szCs w:val="16"/>
                <w:lang w:val="x-none"/>
              </w:rPr>
              <w:t xml:space="preserve"> </w:t>
            </w:r>
            <w:proofErr w:type="spellStart"/>
            <w:r w:rsidRPr="00D50FD6">
              <w:rPr>
                <w:rFonts w:asciiTheme="minorHAnsi" w:eastAsia="Calibri" w:hAnsiTheme="minorHAnsi" w:cstheme="minorHAnsi"/>
                <w:sz w:val="16"/>
                <w:szCs w:val="16"/>
                <w:lang w:val="x-none"/>
              </w:rPr>
              <w:t>manufactura</w:t>
            </w:r>
            <w:proofErr w:type="spellEnd"/>
            <w:r w:rsidRPr="00D50FD6">
              <w:rPr>
                <w:rFonts w:asciiTheme="minorHAnsi" w:eastAsia="Calibri" w:hAnsiTheme="minorHAnsi" w:cstheme="minorHAnsi"/>
                <w:b/>
                <w:sz w:val="16"/>
                <w:szCs w:val="16"/>
                <w:lang w:val="x-none"/>
              </w:rPr>
              <w:t>,</w:t>
            </w:r>
            <w:r w:rsidRPr="00D50FD6">
              <w:rPr>
                <w:rFonts w:asciiTheme="minorHAnsi" w:eastAsia="Calibri" w:hAnsiTheme="minorHAnsi" w:cstheme="minorHAnsi"/>
                <w:b/>
                <w:sz w:val="16"/>
                <w:szCs w:val="16"/>
              </w:rPr>
              <w:t xml:space="preserve"> </w:t>
            </w:r>
            <w:proofErr w:type="spellStart"/>
            <w:r w:rsidRPr="00D50FD6">
              <w:rPr>
                <w:rFonts w:asciiTheme="minorHAnsi" w:eastAsia="Calibri" w:hAnsiTheme="minorHAnsi" w:cstheme="minorHAnsi"/>
                <w:b/>
                <w:sz w:val="16"/>
                <w:szCs w:val="16"/>
                <w:lang w:val="x-none"/>
              </w:rPr>
              <w:t>los</w:t>
            </w:r>
            <w:proofErr w:type="spellEnd"/>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distribuidores</w:t>
            </w:r>
            <w:proofErr w:type="spellEnd"/>
            <w:r w:rsidRPr="00D50FD6">
              <w:rPr>
                <w:rFonts w:asciiTheme="minorHAnsi" w:eastAsia="Calibri" w:hAnsiTheme="minorHAnsi" w:cstheme="minorHAnsi"/>
                <w:b/>
                <w:sz w:val="16"/>
                <w:szCs w:val="16"/>
                <w:lang w:val="es-MX"/>
              </w:rPr>
              <w:t xml:space="preserve"> autorizados</w:t>
            </w:r>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deberán</w:t>
            </w:r>
            <w:proofErr w:type="spellEnd"/>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presentar</w:t>
            </w:r>
            <w:proofErr w:type="spellEnd"/>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documento</w:t>
            </w:r>
            <w:proofErr w:type="spellEnd"/>
            <w:r w:rsidRPr="00D50FD6">
              <w:rPr>
                <w:rFonts w:asciiTheme="minorHAnsi" w:eastAsia="Calibri" w:hAnsiTheme="minorHAnsi" w:cstheme="minorHAnsi"/>
                <w:b/>
                <w:sz w:val="16"/>
                <w:szCs w:val="16"/>
                <w:lang w:val="x-none"/>
              </w:rPr>
              <w:t xml:space="preserve"> original </w:t>
            </w:r>
            <w:proofErr w:type="spellStart"/>
            <w:r w:rsidRPr="00D50FD6">
              <w:rPr>
                <w:rFonts w:asciiTheme="minorHAnsi" w:eastAsia="Calibri" w:hAnsiTheme="minorHAnsi" w:cstheme="minorHAnsi"/>
                <w:b/>
                <w:sz w:val="16"/>
                <w:szCs w:val="16"/>
                <w:lang w:val="x-none"/>
              </w:rPr>
              <w:t>expedido</w:t>
            </w:r>
            <w:proofErr w:type="spellEnd"/>
            <w:r w:rsidRPr="00D50FD6">
              <w:rPr>
                <w:rFonts w:asciiTheme="minorHAnsi" w:eastAsia="Calibri" w:hAnsiTheme="minorHAnsi" w:cstheme="minorHAnsi"/>
                <w:b/>
                <w:sz w:val="16"/>
                <w:szCs w:val="16"/>
                <w:lang w:val="x-none"/>
              </w:rPr>
              <w:t xml:space="preserve"> por el </w:t>
            </w:r>
            <w:proofErr w:type="spellStart"/>
            <w:r w:rsidRPr="00D50FD6">
              <w:rPr>
                <w:rFonts w:asciiTheme="minorHAnsi" w:eastAsia="Calibri" w:hAnsiTheme="minorHAnsi" w:cstheme="minorHAnsi"/>
                <w:b/>
                <w:sz w:val="16"/>
                <w:szCs w:val="16"/>
                <w:lang w:val="x-none"/>
              </w:rPr>
              <w:t>fabricante</w:t>
            </w:r>
            <w:proofErr w:type="spellEnd"/>
            <w:r w:rsidRPr="00D50FD6">
              <w:rPr>
                <w:rFonts w:asciiTheme="minorHAnsi" w:eastAsia="Calibri" w:hAnsiTheme="minorHAnsi" w:cstheme="minorHAnsi"/>
                <w:b/>
                <w:sz w:val="16"/>
                <w:szCs w:val="16"/>
                <w:lang w:val="x-none"/>
              </w:rPr>
              <w:t xml:space="preserve"> o </w:t>
            </w:r>
            <w:proofErr w:type="spellStart"/>
            <w:r w:rsidRPr="00D50FD6">
              <w:rPr>
                <w:rFonts w:asciiTheme="minorHAnsi" w:eastAsia="Calibri" w:hAnsiTheme="minorHAnsi" w:cstheme="minorHAnsi"/>
                <w:b/>
                <w:sz w:val="16"/>
                <w:szCs w:val="16"/>
                <w:lang w:val="x-none"/>
              </w:rPr>
              <w:t>subsidiaria</w:t>
            </w:r>
            <w:proofErr w:type="spellEnd"/>
            <w:r w:rsidRPr="00D50FD6">
              <w:rPr>
                <w:rFonts w:asciiTheme="minorHAnsi" w:eastAsia="Calibri" w:hAnsiTheme="minorHAnsi" w:cstheme="minorHAnsi"/>
                <w:b/>
                <w:sz w:val="16"/>
                <w:szCs w:val="16"/>
                <w:lang w:val="x-none"/>
              </w:rPr>
              <w:t xml:space="preserve"> del </w:t>
            </w:r>
            <w:proofErr w:type="spellStart"/>
            <w:r w:rsidRPr="00D50FD6">
              <w:rPr>
                <w:rFonts w:asciiTheme="minorHAnsi" w:eastAsia="Calibri" w:hAnsiTheme="minorHAnsi" w:cstheme="minorHAnsi"/>
                <w:b/>
                <w:sz w:val="16"/>
                <w:szCs w:val="16"/>
                <w:lang w:val="x-none"/>
              </w:rPr>
              <w:t>fabricante</w:t>
            </w:r>
            <w:proofErr w:type="spellEnd"/>
            <w:r w:rsidRPr="00D50FD6">
              <w:rPr>
                <w:rFonts w:asciiTheme="minorHAnsi" w:eastAsia="Calibri" w:hAnsiTheme="minorHAnsi" w:cstheme="minorHAnsi"/>
                <w:b/>
                <w:sz w:val="16"/>
                <w:szCs w:val="16"/>
                <w:lang w:val="x-none"/>
              </w:rPr>
              <w:t xml:space="preserve"> de </w:t>
            </w:r>
            <w:proofErr w:type="spellStart"/>
            <w:r w:rsidRPr="00D50FD6">
              <w:rPr>
                <w:rFonts w:asciiTheme="minorHAnsi" w:eastAsia="Calibri" w:hAnsiTheme="minorHAnsi" w:cstheme="minorHAnsi"/>
                <w:b/>
                <w:sz w:val="16"/>
                <w:szCs w:val="16"/>
                <w:lang w:val="x-none"/>
              </w:rPr>
              <w:t>los</w:t>
            </w:r>
            <w:proofErr w:type="spellEnd"/>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bienes</w:t>
            </w:r>
            <w:proofErr w:type="spellEnd"/>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ofertados</w:t>
            </w:r>
            <w:proofErr w:type="spellEnd"/>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en</w:t>
            </w:r>
            <w:proofErr w:type="spellEnd"/>
            <w:r w:rsidRPr="00D50FD6">
              <w:rPr>
                <w:rFonts w:asciiTheme="minorHAnsi" w:eastAsia="Calibri" w:hAnsiTheme="minorHAnsi" w:cstheme="minorHAnsi"/>
                <w:b/>
                <w:sz w:val="16"/>
                <w:szCs w:val="16"/>
                <w:lang w:val="x-none"/>
              </w:rPr>
              <w:t xml:space="preserve"> el </w:t>
            </w:r>
            <w:proofErr w:type="spellStart"/>
            <w:r w:rsidRPr="00D50FD6">
              <w:rPr>
                <w:rFonts w:asciiTheme="minorHAnsi" w:eastAsia="Calibri" w:hAnsiTheme="minorHAnsi" w:cstheme="minorHAnsi"/>
                <w:b/>
                <w:sz w:val="16"/>
                <w:szCs w:val="16"/>
                <w:lang w:val="x-none"/>
              </w:rPr>
              <w:t>cual</w:t>
            </w:r>
            <w:proofErr w:type="spellEnd"/>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acredite</w:t>
            </w:r>
            <w:proofErr w:type="spellEnd"/>
            <w:r w:rsidRPr="00D50FD6">
              <w:rPr>
                <w:rFonts w:asciiTheme="minorHAnsi" w:eastAsia="Calibri" w:hAnsiTheme="minorHAnsi" w:cstheme="minorHAnsi"/>
                <w:b/>
                <w:sz w:val="16"/>
                <w:szCs w:val="16"/>
                <w:lang w:val="x-none"/>
              </w:rPr>
              <w:t xml:space="preserve"> la </w:t>
            </w:r>
            <w:proofErr w:type="spellStart"/>
            <w:r w:rsidRPr="00D50FD6">
              <w:rPr>
                <w:rFonts w:asciiTheme="minorHAnsi" w:eastAsia="Calibri" w:hAnsiTheme="minorHAnsi" w:cstheme="minorHAnsi"/>
                <w:b/>
                <w:sz w:val="16"/>
                <w:szCs w:val="16"/>
                <w:lang w:val="x-none"/>
              </w:rPr>
              <w:t>representación</w:t>
            </w:r>
            <w:proofErr w:type="spellEnd"/>
            <w:r w:rsidRPr="00D50FD6">
              <w:rPr>
                <w:rFonts w:asciiTheme="minorHAnsi" w:eastAsia="Calibri" w:hAnsiTheme="minorHAnsi" w:cstheme="minorHAnsi"/>
                <w:b/>
                <w:sz w:val="16"/>
                <w:szCs w:val="16"/>
                <w:lang w:val="x-none"/>
              </w:rPr>
              <w:t xml:space="preserve"> y el </w:t>
            </w:r>
            <w:proofErr w:type="spellStart"/>
            <w:r w:rsidRPr="00D50FD6">
              <w:rPr>
                <w:rFonts w:asciiTheme="minorHAnsi" w:eastAsia="Calibri" w:hAnsiTheme="minorHAnsi" w:cstheme="minorHAnsi"/>
                <w:b/>
                <w:sz w:val="16"/>
                <w:szCs w:val="16"/>
                <w:lang w:val="x-none"/>
              </w:rPr>
              <w:t>respaldo</w:t>
            </w:r>
            <w:proofErr w:type="spellEnd"/>
            <w:r w:rsidRPr="00D50FD6">
              <w:rPr>
                <w:rFonts w:asciiTheme="minorHAnsi" w:eastAsia="Calibri" w:hAnsiTheme="minorHAnsi" w:cstheme="minorHAnsi"/>
                <w:b/>
                <w:sz w:val="16"/>
                <w:szCs w:val="16"/>
                <w:lang w:val="x-none"/>
              </w:rPr>
              <w:t xml:space="preserve"> </w:t>
            </w:r>
            <w:proofErr w:type="spellStart"/>
            <w:r w:rsidRPr="00D50FD6">
              <w:rPr>
                <w:rFonts w:asciiTheme="minorHAnsi" w:eastAsia="Calibri" w:hAnsiTheme="minorHAnsi" w:cstheme="minorHAnsi"/>
                <w:b/>
                <w:sz w:val="16"/>
                <w:szCs w:val="16"/>
                <w:lang w:val="x-none"/>
              </w:rPr>
              <w:t>solicitados</w:t>
            </w:r>
            <w:proofErr w:type="spellEnd"/>
            <w:r w:rsidRPr="00D50FD6">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D50FD6">
              <w:rPr>
                <w:rFonts w:asciiTheme="minorHAnsi" w:eastAsia="Calibri" w:hAnsiTheme="minorHAnsi" w:cstheme="minorHAnsi"/>
                <w:b/>
                <w:sz w:val="16"/>
                <w:szCs w:val="16"/>
                <w:lang w:val="x-none"/>
              </w:rPr>
              <w:t>.</w:t>
            </w:r>
            <w:r w:rsidRPr="00D50FD6">
              <w:rPr>
                <w:rFonts w:asciiTheme="minorHAnsi" w:eastAsia="Calibri" w:hAnsiTheme="minorHAnsi" w:cstheme="minorHAnsi"/>
                <w:b/>
                <w:sz w:val="16"/>
                <w:szCs w:val="16"/>
                <w:lang w:val="es-MX"/>
              </w:rPr>
              <w:t xml:space="preserve"> Anexo “6”.</w:t>
            </w:r>
          </w:p>
          <w:p w14:paraId="7479020B" w14:textId="77777777" w:rsidR="00592154" w:rsidRPr="00D50FD6" w:rsidRDefault="00592154" w:rsidP="00592154">
            <w:pPr>
              <w:widowControl/>
              <w:jc w:val="both"/>
              <w:rPr>
                <w:rFonts w:asciiTheme="minorHAnsi" w:eastAsia="Calibri" w:hAnsiTheme="minorHAnsi" w:cstheme="minorHAnsi"/>
                <w:b/>
                <w:sz w:val="16"/>
                <w:szCs w:val="16"/>
                <w:lang w:val="es-MX"/>
              </w:rPr>
            </w:pPr>
          </w:p>
          <w:p w14:paraId="6150691D" w14:textId="77777777" w:rsidR="00592154" w:rsidRPr="00D50FD6" w:rsidRDefault="00592154" w:rsidP="00592154">
            <w:pPr>
              <w:widowControl/>
              <w:jc w:val="both"/>
              <w:rPr>
                <w:rFonts w:asciiTheme="minorHAnsi" w:eastAsia="Calibri" w:hAnsiTheme="minorHAnsi" w:cstheme="minorHAnsi"/>
                <w:sz w:val="16"/>
                <w:szCs w:val="16"/>
                <w:lang w:val="es-MX"/>
              </w:rPr>
            </w:pPr>
            <w:r w:rsidRPr="00D50FD6">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64DD66F5" w14:textId="77777777" w:rsidR="00592154" w:rsidRPr="00D50FD6" w:rsidRDefault="00592154" w:rsidP="00592154">
            <w:pPr>
              <w:widowControl/>
              <w:autoSpaceDE w:val="0"/>
              <w:autoSpaceDN w:val="0"/>
              <w:adjustRightInd w:val="0"/>
              <w:jc w:val="both"/>
              <w:rPr>
                <w:rFonts w:asciiTheme="minorHAnsi" w:eastAsia="Calibri" w:hAnsiTheme="minorHAnsi" w:cstheme="minorHAnsi"/>
                <w:sz w:val="16"/>
                <w:szCs w:val="16"/>
                <w:lang w:val="es-MX"/>
              </w:rPr>
            </w:pPr>
          </w:p>
          <w:p w14:paraId="1CC3B4A6" w14:textId="77777777" w:rsidR="00592154" w:rsidRPr="00D50FD6" w:rsidRDefault="00592154" w:rsidP="00592154">
            <w:pPr>
              <w:widowControl/>
              <w:autoSpaceDE w:val="0"/>
              <w:autoSpaceDN w:val="0"/>
              <w:adjustRightInd w:val="0"/>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AF61082" w14:textId="77777777" w:rsidR="00592154" w:rsidRPr="00D50FD6" w:rsidRDefault="00592154" w:rsidP="00592154">
            <w:pPr>
              <w:autoSpaceDE w:val="0"/>
              <w:autoSpaceDN w:val="0"/>
              <w:adjustRightInd w:val="0"/>
              <w:jc w:val="both"/>
              <w:rPr>
                <w:rFonts w:asciiTheme="minorHAnsi" w:eastAsia="Calibri" w:hAnsiTheme="minorHAnsi" w:cstheme="minorHAnsi"/>
                <w:sz w:val="16"/>
                <w:szCs w:val="16"/>
              </w:rPr>
            </w:pPr>
          </w:p>
          <w:p w14:paraId="6CE41AA6" w14:textId="77777777" w:rsidR="00592154" w:rsidRPr="00D50FD6" w:rsidRDefault="00592154" w:rsidP="00592154">
            <w:pPr>
              <w:tabs>
                <w:tab w:val="left" w:pos="284"/>
                <w:tab w:val="left" w:pos="9356"/>
              </w:tabs>
              <w:ind w:right="1"/>
              <w:jc w:val="both"/>
              <w:rPr>
                <w:rFonts w:asciiTheme="minorHAnsi" w:hAnsiTheme="minorHAnsi" w:cstheme="minorHAnsi"/>
                <w:b/>
                <w:i/>
                <w:color w:val="632423"/>
                <w:sz w:val="14"/>
                <w:szCs w:val="14"/>
              </w:rPr>
            </w:pPr>
            <w:r w:rsidRPr="00D50FD6">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05DF40D4" w14:textId="77777777" w:rsidR="00592154" w:rsidRPr="00D50FD6" w:rsidRDefault="00592154" w:rsidP="00592154">
            <w:pPr>
              <w:tabs>
                <w:tab w:val="left" w:pos="284"/>
                <w:tab w:val="left" w:pos="9356"/>
              </w:tabs>
              <w:ind w:right="1"/>
              <w:jc w:val="both"/>
              <w:rPr>
                <w:rFonts w:asciiTheme="minorHAnsi" w:hAnsiTheme="minorHAnsi" w:cstheme="minorHAnsi"/>
                <w:b/>
                <w:i/>
                <w:color w:val="632423"/>
                <w:sz w:val="14"/>
                <w:szCs w:val="14"/>
              </w:rPr>
            </w:pPr>
          </w:p>
          <w:p w14:paraId="119C3C93" w14:textId="60C6B57E" w:rsidR="00592154" w:rsidRPr="00626D6B" w:rsidRDefault="00592154" w:rsidP="00592154">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31CC80F6" w14:textId="77777777" w:rsidR="00592154" w:rsidRPr="00626D6B" w:rsidRDefault="00592154" w:rsidP="0059215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592154" w:rsidRPr="00626D6B" w:rsidRDefault="00592154" w:rsidP="0059215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707D770" w14:textId="77777777" w:rsidTr="001E19A8">
        <w:tc>
          <w:tcPr>
            <w:tcW w:w="470" w:type="pct"/>
            <w:shd w:val="clear" w:color="auto" w:fill="auto"/>
          </w:tcPr>
          <w:p w14:paraId="4B71E5FA" w14:textId="35676193" w:rsidR="00B51CCE" w:rsidRPr="006604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5ACE48B0" w14:textId="720F327E" w:rsidR="00184098" w:rsidRPr="00184098" w:rsidRDefault="00B51CCE" w:rsidP="001B3E1E">
            <w:pPr>
              <w:pStyle w:val="Sangra3detindependiente"/>
              <w:autoSpaceDE w:val="0"/>
              <w:autoSpaceDN w:val="0"/>
              <w:ind w:left="0"/>
              <w:rPr>
                <w:rFonts w:ascii="Calibri" w:eastAsia="Calibri" w:hAnsi="Calibri" w:cs="Calibri"/>
                <w:bCs/>
                <w:color w:val="000000"/>
              </w:rPr>
            </w:pPr>
            <w:r w:rsidRPr="0066046B">
              <w:rPr>
                <w:rFonts w:asciiTheme="minorHAnsi" w:eastAsia="Calibri" w:hAnsiTheme="minorHAnsi" w:cstheme="minorHAnsi"/>
                <w:b/>
                <w:bCs/>
              </w:rPr>
              <w:t xml:space="preserve">Centros de Servicio: </w:t>
            </w:r>
            <w:r w:rsidR="00184098" w:rsidRPr="00184098">
              <w:rPr>
                <w:rFonts w:ascii="Calibri" w:eastAsia="Calibri" w:hAnsi="Calibri" w:cs="Calibri"/>
                <w:bCs/>
                <w:color w:val="000000"/>
              </w:rPr>
              <w:t>Presentar el licitante</w:t>
            </w:r>
            <w:r w:rsidR="00295519" w:rsidRPr="00295519">
              <w:rPr>
                <w:rFonts w:ascii="Calibri" w:eastAsia="Calibri" w:hAnsi="Calibri" w:cs="Calibri"/>
                <w:bCs/>
                <w:color w:val="000000"/>
              </w:rPr>
              <w:t>/Participante</w:t>
            </w:r>
            <w:r w:rsidR="00295519">
              <w:rPr>
                <w:rFonts w:ascii="Calibri" w:eastAsia="Calibri" w:hAnsi="Calibri" w:cs="Calibri"/>
                <w:bCs/>
                <w:color w:val="000000"/>
              </w:rPr>
              <w:t>,</w:t>
            </w:r>
            <w:r w:rsidR="00184098" w:rsidRPr="00184098">
              <w:rPr>
                <w:rFonts w:ascii="Calibri" w:eastAsia="Calibri" w:hAnsi="Calibri" w:cs="Calibri"/>
                <w:bCs/>
                <w:color w:val="000000"/>
              </w:rPr>
              <w:t xml:space="preserve"> una relación de los centros de servicio, mantenimiento y reparación autorizados por el fabricante </w:t>
            </w:r>
            <w:r w:rsidR="001B3E1E">
              <w:rPr>
                <w:rFonts w:ascii="Calibri" w:eastAsia="Calibri" w:hAnsi="Calibri" w:cs="Calibri"/>
                <w:bCs/>
                <w:color w:val="000000"/>
              </w:rPr>
              <w:t>dentro del territorio mexicano.</w:t>
            </w:r>
          </w:p>
          <w:p w14:paraId="36C76500" w14:textId="77777777" w:rsidR="00184098" w:rsidRPr="00184098" w:rsidRDefault="00184098" w:rsidP="00184098">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 xml:space="preserve">La relación de los centros de servicios, deberá contener la información del domicilio, teléfonos y contacto. </w:t>
            </w:r>
          </w:p>
          <w:p w14:paraId="1A7A7B68" w14:textId="1DB8A5ED" w:rsidR="00184098" w:rsidRPr="00184098" w:rsidRDefault="00184098" w:rsidP="00184098">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En caso de bienes o servicios donde no se requiera la prestación de mantenimiento y/o reparaciones, para este apartado el licitante</w:t>
            </w:r>
            <w:r w:rsidR="00295519" w:rsidRPr="00295519">
              <w:rPr>
                <w:rFonts w:ascii="Calibri" w:eastAsia="Calibri" w:hAnsi="Calibri" w:cs="Calibri"/>
                <w:bCs/>
                <w:color w:val="000000"/>
                <w:sz w:val="16"/>
                <w:szCs w:val="16"/>
              </w:rPr>
              <w:t>/Participante</w:t>
            </w:r>
            <w:r w:rsidR="00295519">
              <w:rPr>
                <w:rFonts w:ascii="Calibri" w:eastAsia="Calibri" w:hAnsi="Calibri" w:cs="Calibri"/>
                <w:bCs/>
                <w:color w:val="000000"/>
                <w:sz w:val="16"/>
                <w:szCs w:val="16"/>
              </w:rPr>
              <w:t>,</w:t>
            </w:r>
            <w:r w:rsidRPr="00184098">
              <w:rPr>
                <w:rFonts w:ascii="Calibri" w:eastAsia="Calibri" w:hAnsi="Calibri" w:cs="Calibri"/>
                <w:bCs/>
                <w:color w:val="000000"/>
                <w:sz w:val="16"/>
                <w:szCs w:val="16"/>
              </w:rPr>
              <w:t xml:space="preserve"> deberá presentar una relación </w:t>
            </w:r>
            <w:r w:rsidRPr="00184098">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67DD066B" w14:textId="77777777" w:rsidR="00184098" w:rsidRPr="00184098" w:rsidRDefault="00184098" w:rsidP="00184098">
            <w:pPr>
              <w:widowControl/>
              <w:autoSpaceDE w:val="0"/>
              <w:autoSpaceDN w:val="0"/>
              <w:jc w:val="both"/>
              <w:rPr>
                <w:rFonts w:ascii="Calibri" w:eastAsia="Calibri" w:hAnsi="Calibri" w:cs="Calibri"/>
                <w:color w:val="000000"/>
                <w:sz w:val="14"/>
                <w:szCs w:val="14"/>
              </w:rPr>
            </w:pPr>
          </w:p>
          <w:p w14:paraId="257CEBC3" w14:textId="77777777" w:rsidR="00B51CCE" w:rsidRDefault="00184098" w:rsidP="00184098">
            <w:pPr>
              <w:autoSpaceDE w:val="0"/>
              <w:autoSpaceDN w:val="0"/>
              <w:adjustRightInd w:val="0"/>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p>
          <w:p w14:paraId="340EF1E4" w14:textId="4BB979A7" w:rsidR="0032544A" w:rsidRPr="0066046B" w:rsidRDefault="0032544A" w:rsidP="00184098">
            <w:pPr>
              <w:autoSpaceDE w:val="0"/>
              <w:autoSpaceDN w:val="0"/>
              <w:adjustRightInd w:val="0"/>
              <w:jc w:val="both"/>
              <w:rPr>
                <w:rFonts w:asciiTheme="minorHAnsi" w:eastAsia="Calibri" w:hAnsiTheme="minorHAnsi" w:cstheme="minorHAnsi"/>
                <w:sz w:val="14"/>
                <w:szCs w:val="14"/>
              </w:rPr>
            </w:pPr>
          </w:p>
        </w:tc>
        <w:tc>
          <w:tcPr>
            <w:tcW w:w="687" w:type="pct"/>
            <w:shd w:val="clear" w:color="auto" w:fill="auto"/>
          </w:tcPr>
          <w:p w14:paraId="3C6278CB" w14:textId="77777777" w:rsidR="00B51CCE" w:rsidRPr="0066046B" w:rsidRDefault="00B51CCE" w:rsidP="00B51CCE">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B51CCE" w:rsidRPr="0066046B" w:rsidRDefault="00B51CCE" w:rsidP="00B51CCE">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643A4A" w:rsidRPr="00F30BFF" w14:paraId="7ABBFEA9" w14:textId="77777777" w:rsidTr="001E19A8">
        <w:tc>
          <w:tcPr>
            <w:tcW w:w="470" w:type="pct"/>
            <w:shd w:val="clear" w:color="auto" w:fill="D9D9D9" w:themeFill="background1" w:themeFillShade="D9"/>
          </w:tcPr>
          <w:p w14:paraId="52E0A89F" w14:textId="77777777" w:rsidR="00643A4A" w:rsidRPr="00F30BFF" w:rsidRDefault="00643A4A" w:rsidP="00643A4A">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643A4A" w:rsidRPr="00F30BFF" w:rsidRDefault="00643A4A" w:rsidP="00643A4A">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643A4A" w:rsidRPr="00F30BFF" w:rsidRDefault="00643A4A" w:rsidP="00643A4A">
            <w:pPr>
              <w:ind w:right="-91"/>
              <w:jc w:val="center"/>
              <w:rPr>
                <w:rFonts w:asciiTheme="minorHAnsi" w:eastAsia="Calibri" w:hAnsiTheme="minorHAnsi" w:cstheme="minorHAnsi"/>
                <w:b/>
                <w:color w:val="000000"/>
                <w:sz w:val="18"/>
                <w:szCs w:val="18"/>
                <w:highlight w:val="yellow"/>
              </w:rPr>
            </w:pPr>
          </w:p>
        </w:tc>
      </w:tr>
      <w:tr w:rsidR="00643A4A" w:rsidRPr="00F30BFF" w14:paraId="1EDB8038" w14:textId="77777777" w:rsidTr="001E19A8">
        <w:tc>
          <w:tcPr>
            <w:tcW w:w="470" w:type="pct"/>
            <w:shd w:val="clear" w:color="auto" w:fill="auto"/>
          </w:tcPr>
          <w:p w14:paraId="1925A2F7" w14:textId="3D35C149" w:rsidR="00643A4A" w:rsidRPr="008C6A97" w:rsidRDefault="0019095D"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53E9A416" w14:textId="77777777" w:rsidR="00643A4A" w:rsidRPr="008C6A97" w:rsidRDefault="00643A4A" w:rsidP="00643A4A">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643A4A" w:rsidRPr="008C6A97" w:rsidRDefault="00643A4A" w:rsidP="00643A4A">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848FFB3" w:rsidR="00643A4A" w:rsidRPr="008C6A97" w:rsidRDefault="00643A4A" w:rsidP="00295519">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Los licitantes</w:t>
            </w:r>
            <w:r w:rsidR="00295519" w:rsidRPr="00295519">
              <w:rPr>
                <w:rFonts w:asciiTheme="minorHAnsi" w:eastAsia="Calibri" w:hAnsiTheme="minorHAnsi" w:cstheme="minorHAnsi"/>
                <w:sz w:val="16"/>
                <w:szCs w:val="16"/>
              </w:rPr>
              <w:t>/Participante</w:t>
            </w:r>
            <w:r w:rsidR="00295519">
              <w:rPr>
                <w:rFonts w:asciiTheme="minorHAnsi" w:eastAsia="Calibri" w:hAnsiTheme="minorHAnsi" w:cstheme="minorHAnsi"/>
                <w:sz w:val="16"/>
                <w:szCs w:val="16"/>
              </w:rPr>
              <w:t>s,</w:t>
            </w:r>
            <w:r w:rsidRPr="008C6A97">
              <w:rPr>
                <w:rFonts w:asciiTheme="minorHAnsi" w:eastAsia="Calibri" w:hAnsiTheme="minorHAnsi" w:cstheme="minorHAnsi"/>
                <w:sz w:val="16"/>
                <w:szCs w:val="16"/>
              </w:rPr>
              <w:t xml:space="preserve">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643A4A" w:rsidRPr="008C6A97" w:rsidRDefault="00643A4A" w:rsidP="00643A4A">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643A4A" w:rsidRPr="008C6A97" w:rsidRDefault="00643A4A" w:rsidP="00643A4A">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643A4A" w:rsidRPr="008C6A97" w:rsidRDefault="00643A4A" w:rsidP="00643A4A">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643A4A" w:rsidRPr="008C6A97" w:rsidRDefault="00643A4A" w:rsidP="00643A4A">
            <w:pPr>
              <w:autoSpaceDE w:val="0"/>
              <w:autoSpaceDN w:val="0"/>
              <w:adjustRightInd w:val="0"/>
              <w:rPr>
                <w:rFonts w:asciiTheme="minorHAnsi" w:hAnsiTheme="minorHAnsi" w:cs="Arial"/>
                <w:sz w:val="12"/>
                <w:szCs w:val="12"/>
              </w:rPr>
            </w:pPr>
          </w:p>
          <w:p w14:paraId="4071588C" w14:textId="77777777" w:rsidR="00643A4A" w:rsidRDefault="00643A4A" w:rsidP="00643A4A">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p w14:paraId="4AD6AA73" w14:textId="3F51CEA5" w:rsidR="0032544A" w:rsidRPr="00C55CE7" w:rsidRDefault="0032544A" w:rsidP="00643A4A">
            <w:pPr>
              <w:autoSpaceDE w:val="0"/>
              <w:autoSpaceDN w:val="0"/>
              <w:adjustRightInd w:val="0"/>
              <w:rPr>
                <w:rFonts w:asciiTheme="minorHAnsi" w:hAnsiTheme="minorHAnsi" w:cs="Arial"/>
                <w:sz w:val="14"/>
                <w:szCs w:val="14"/>
              </w:rPr>
            </w:pPr>
          </w:p>
        </w:tc>
        <w:tc>
          <w:tcPr>
            <w:tcW w:w="687" w:type="pct"/>
            <w:shd w:val="clear" w:color="auto" w:fill="auto"/>
          </w:tcPr>
          <w:p w14:paraId="2855E3C2" w14:textId="77777777" w:rsidR="00643A4A" w:rsidRPr="008C6A97" w:rsidRDefault="00643A4A" w:rsidP="00643A4A">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643A4A" w:rsidRPr="008C6A97" w:rsidRDefault="00643A4A" w:rsidP="00643A4A">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643A4A" w:rsidRPr="00F30BFF" w14:paraId="6A0E0C21" w14:textId="77777777" w:rsidTr="001E19A8">
        <w:tc>
          <w:tcPr>
            <w:tcW w:w="470" w:type="pct"/>
            <w:shd w:val="clear" w:color="auto" w:fill="D9D9D9" w:themeFill="background1" w:themeFillShade="D9"/>
          </w:tcPr>
          <w:p w14:paraId="65D2A289" w14:textId="77777777" w:rsidR="00643A4A" w:rsidRPr="00F30BFF" w:rsidRDefault="00643A4A" w:rsidP="00643A4A">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643A4A" w:rsidRPr="00F30BFF" w:rsidRDefault="00643A4A" w:rsidP="00643A4A">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643A4A" w:rsidRPr="00F30BFF" w:rsidRDefault="00643A4A" w:rsidP="00643A4A">
            <w:pPr>
              <w:ind w:right="-91"/>
              <w:jc w:val="center"/>
              <w:rPr>
                <w:rFonts w:asciiTheme="minorHAnsi" w:eastAsia="Calibri" w:hAnsiTheme="minorHAnsi" w:cstheme="minorHAnsi"/>
                <w:b/>
                <w:color w:val="000000"/>
                <w:sz w:val="16"/>
                <w:szCs w:val="16"/>
                <w:highlight w:val="yellow"/>
              </w:rPr>
            </w:pPr>
          </w:p>
        </w:tc>
      </w:tr>
      <w:tr w:rsidR="00643A4A" w:rsidRPr="00F30BFF" w14:paraId="2F14D3CD" w14:textId="77777777" w:rsidTr="001E19A8">
        <w:tc>
          <w:tcPr>
            <w:tcW w:w="470" w:type="pct"/>
            <w:shd w:val="clear" w:color="auto" w:fill="auto"/>
          </w:tcPr>
          <w:p w14:paraId="37F43B29" w14:textId="29CEBDB5" w:rsidR="00643A4A" w:rsidRPr="008C6A97" w:rsidRDefault="0019095D"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4120E1F" w14:textId="09562506" w:rsidR="00643A4A" w:rsidRPr="00C55CE7" w:rsidRDefault="00643A4A" w:rsidP="00643A4A">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643A4A" w:rsidRDefault="00643A4A" w:rsidP="00643A4A">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32544A" w:rsidRPr="008C6A97" w:rsidRDefault="0032544A" w:rsidP="00643A4A">
            <w:pPr>
              <w:jc w:val="both"/>
              <w:rPr>
                <w:rFonts w:asciiTheme="minorHAnsi" w:eastAsia="Calibri" w:hAnsiTheme="minorHAnsi" w:cstheme="minorHAnsi"/>
                <w:sz w:val="12"/>
                <w:szCs w:val="12"/>
              </w:rPr>
            </w:pPr>
          </w:p>
        </w:tc>
        <w:tc>
          <w:tcPr>
            <w:tcW w:w="687" w:type="pct"/>
            <w:shd w:val="clear" w:color="auto" w:fill="auto"/>
          </w:tcPr>
          <w:p w14:paraId="54CBF222" w14:textId="01AABA3C" w:rsidR="00643A4A" w:rsidRPr="008C6A97" w:rsidRDefault="00643A4A" w:rsidP="00643A4A">
            <w:pPr>
              <w:ind w:right="-91"/>
              <w:jc w:val="center"/>
              <w:rPr>
                <w:rFonts w:asciiTheme="minorHAnsi" w:eastAsia="Calibri" w:hAnsiTheme="minorHAnsi" w:cstheme="minorHAnsi"/>
                <w:b/>
                <w:color w:val="000000"/>
                <w:sz w:val="18"/>
                <w:szCs w:val="18"/>
              </w:rPr>
            </w:pPr>
          </w:p>
        </w:tc>
      </w:tr>
      <w:tr w:rsidR="00643A4A" w:rsidRPr="00F30BFF" w14:paraId="0B2B0B27" w14:textId="77777777" w:rsidTr="001E19A8">
        <w:tc>
          <w:tcPr>
            <w:tcW w:w="470" w:type="pct"/>
            <w:shd w:val="clear" w:color="auto" w:fill="auto"/>
          </w:tcPr>
          <w:p w14:paraId="77570DE1" w14:textId="1E9D191D" w:rsidR="00643A4A" w:rsidRPr="00210B60" w:rsidRDefault="00480304" w:rsidP="00643A4A">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43" w:type="pct"/>
            <w:shd w:val="clear" w:color="auto" w:fill="auto"/>
          </w:tcPr>
          <w:p w14:paraId="61BC7B5B" w14:textId="77777777" w:rsidR="00643A4A" w:rsidRPr="00210B60" w:rsidRDefault="00643A4A" w:rsidP="00643A4A">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643A4A" w:rsidRPr="00210B60" w:rsidRDefault="00643A4A" w:rsidP="00643A4A">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643A4A" w:rsidRPr="004055AC" w:rsidRDefault="00643A4A" w:rsidP="00643A4A">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643A4A" w:rsidRPr="004055AC" w:rsidRDefault="00643A4A" w:rsidP="00643A4A">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643A4A" w:rsidRPr="00F30BFF" w14:paraId="4B9428BD" w14:textId="77777777" w:rsidTr="001E19A8">
        <w:tc>
          <w:tcPr>
            <w:tcW w:w="470" w:type="pct"/>
            <w:shd w:val="clear" w:color="auto" w:fill="auto"/>
          </w:tcPr>
          <w:p w14:paraId="0D5782DB" w14:textId="77777777" w:rsidR="00643A4A" w:rsidRPr="00F30BFF" w:rsidRDefault="00643A4A" w:rsidP="00643A4A">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643A4A" w:rsidRPr="004727CA" w:rsidRDefault="00643A4A" w:rsidP="00643A4A">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643A4A" w:rsidRPr="004727CA" w:rsidRDefault="00643A4A" w:rsidP="00643A4A">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643A4A" w:rsidRDefault="00643A4A" w:rsidP="00643A4A">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32544A" w:rsidRPr="004727CA" w:rsidRDefault="0032544A" w:rsidP="00643A4A">
            <w:pPr>
              <w:pStyle w:val="Default"/>
              <w:jc w:val="both"/>
              <w:rPr>
                <w:rFonts w:asciiTheme="minorHAnsi" w:eastAsia="Calibri" w:hAnsiTheme="minorHAnsi" w:cstheme="minorHAnsi"/>
                <w:sz w:val="12"/>
                <w:szCs w:val="12"/>
              </w:rPr>
            </w:pPr>
          </w:p>
        </w:tc>
        <w:tc>
          <w:tcPr>
            <w:tcW w:w="687" w:type="pct"/>
            <w:shd w:val="clear" w:color="auto" w:fill="auto"/>
          </w:tcPr>
          <w:p w14:paraId="65A3CAF5" w14:textId="77777777" w:rsidR="00643A4A" w:rsidRPr="004727CA" w:rsidRDefault="00643A4A" w:rsidP="00643A4A">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643A4A" w:rsidRPr="004727CA" w:rsidRDefault="00643A4A" w:rsidP="00643A4A">
            <w:pPr>
              <w:ind w:right="-91"/>
              <w:jc w:val="center"/>
              <w:rPr>
                <w:rFonts w:asciiTheme="minorHAnsi" w:eastAsia="Calibri" w:hAnsiTheme="minorHAnsi" w:cstheme="minorHAnsi"/>
                <w:b/>
                <w:color w:val="000000"/>
                <w:sz w:val="18"/>
                <w:szCs w:val="18"/>
              </w:rPr>
            </w:pPr>
          </w:p>
        </w:tc>
      </w:tr>
      <w:tr w:rsidR="00643A4A" w:rsidRPr="00665CB0" w14:paraId="3E89C9C0" w14:textId="77777777" w:rsidTr="001E19A8">
        <w:trPr>
          <w:trHeight w:val="261"/>
        </w:trPr>
        <w:tc>
          <w:tcPr>
            <w:tcW w:w="470" w:type="pct"/>
            <w:shd w:val="clear" w:color="auto" w:fill="auto"/>
          </w:tcPr>
          <w:p w14:paraId="0DEBB2B4" w14:textId="77777777" w:rsidR="00643A4A" w:rsidRPr="00665CB0" w:rsidRDefault="00643A4A" w:rsidP="00643A4A">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643A4A" w:rsidRPr="00665CB0" w:rsidRDefault="00643A4A" w:rsidP="00643A4A">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643A4A" w:rsidRDefault="00643A4A" w:rsidP="00643A4A">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32544A" w:rsidRPr="00665CB0" w:rsidRDefault="0032544A" w:rsidP="00643A4A">
            <w:pPr>
              <w:rPr>
                <w:rFonts w:asciiTheme="minorHAnsi" w:eastAsia="Calibri" w:hAnsiTheme="minorHAnsi" w:cstheme="minorHAnsi"/>
                <w:sz w:val="12"/>
                <w:szCs w:val="12"/>
              </w:rPr>
            </w:pPr>
          </w:p>
        </w:tc>
        <w:tc>
          <w:tcPr>
            <w:tcW w:w="687" w:type="pct"/>
            <w:shd w:val="clear" w:color="auto" w:fill="auto"/>
          </w:tcPr>
          <w:p w14:paraId="37243D3C" w14:textId="77777777" w:rsidR="00643A4A" w:rsidRPr="00665CB0" w:rsidRDefault="00643A4A" w:rsidP="00643A4A">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643A4A" w:rsidRPr="00665CB0" w:rsidRDefault="00643A4A" w:rsidP="00643A4A">
            <w:pPr>
              <w:ind w:right="-91"/>
              <w:jc w:val="center"/>
              <w:rPr>
                <w:rFonts w:asciiTheme="minorHAnsi" w:eastAsia="Calibri" w:hAnsiTheme="minorHAnsi" w:cstheme="minorHAnsi"/>
                <w:b/>
                <w:color w:val="000000"/>
                <w:sz w:val="18"/>
                <w:szCs w:val="18"/>
              </w:rPr>
            </w:pPr>
          </w:p>
        </w:tc>
      </w:tr>
    </w:tbl>
    <w:p w14:paraId="28ADF024" w14:textId="30C243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lastRenderedPageBreak/>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25FE691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4A56F4EC" w14:textId="1486DB91" w:rsidR="00C95335"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00C95335">
              <w:rPr>
                <w:rFonts w:asciiTheme="minorHAnsi" w:hAnsiTheme="minorHAnsi" w:cstheme="minorHAnsi"/>
                <w:b/>
                <w:sz w:val="16"/>
                <w:szCs w:val="16"/>
              </w:rPr>
              <w:t xml:space="preserve"> y por conjunto de acuerdo a la siguiente información:</w:t>
            </w:r>
          </w:p>
          <w:p w14:paraId="09FAAAE4" w14:textId="77777777" w:rsidR="00C95335" w:rsidRDefault="00C95335" w:rsidP="00643A4A">
            <w:pPr>
              <w:tabs>
                <w:tab w:val="left" w:pos="567"/>
              </w:tabs>
              <w:ind w:right="147"/>
              <w:jc w:val="both"/>
              <w:rPr>
                <w:rFonts w:asciiTheme="minorHAnsi" w:hAnsiTheme="minorHAnsi" w:cstheme="minorHAnsi"/>
                <w:b/>
                <w:sz w:val="16"/>
                <w:szCs w:val="16"/>
              </w:rPr>
            </w:pPr>
          </w:p>
          <w:p w14:paraId="49D9EA46" w14:textId="0E7B46FC" w:rsidR="00C95335" w:rsidRPr="00E044AB" w:rsidRDefault="00C95335" w:rsidP="00C95335">
            <w:pPr>
              <w:tabs>
                <w:tab w:val="left" w:pos="0"/>
              </w:tabs>
              <w:ind w:right="49"/>
              <w:jc w:val="both"/>
              <w:rPr>
                <w:rFonts w:asciiTheme="minorHAnsi" w:hAnsiTheme="minorHAnsi" w:cstheme="minorHAnsi"/>
                <w:b/>
                <w:sz w:val="18"/>
                <w:szCs w:val="18"/>
                <w:lang w:val="es-MX"/>
              </w:rPr>
            </w:pPr>
            <w:r w:rsidRPr="00E044AB">
              <w:rPr>
                <w:rFonts w:asciiTheme="minorHAnsi" w:hAnsiTheme="minorHAnsi" w:cstheme="minorHAnsi"/>
                <w:b/>
                <w:color w:val="632423"/>
                <w:sz w:val="18"/>
                <w:szCs w:val="18"/>
                <w:lang w:val="es-MX"/>
              </w:rPr>
              <w:t>- Conjunto 1:</w:t>
            </w:r>
            <w:r w:rsidRPr="00E044AB">
              <w:rPr>
                <w:rFonts w:asciiTheme="minorHAnsi" w:hAnsiTheme="minorHAnsi" w:cstheme="minorHAnsi"/>
                <w:b/>
                <w:sz w:val="18"/>
                <w:szCs w:val="18"/>
                <w:lang w:val="es-MX"/>
              </w:rPr>
              <w:t xml:space="preserve"> Partida 2 a 31 </w:t>
            </w:r>
            <w:r>
              <w:rPr>
                <w:rFonts w:asciiTheme="minorHAnsi" w:hAnsiTheme="minorHAnsi" w:cstheme="minorHAnsi"/>
                <w:sz w:val="18"/>
                <w:szCs w:val="18"/>
                <w:lang w:val="es-MX"/>
              </w:rPr>
              <w:t>en conjunto a un solo licitante.</w:t>
            </w:r>
          </w:p>
          <w:p w14:paraId="47FD50CD" w14:textId="09A16AED" w:rsidR="00C95335" w:rsidRPr="00E044AB" w:rsidRDefault="00C95335" w:rsidP="00C95335">
            <w:pPr>
              <w:tabs>
                <w:tab w:val="left" w:pos="0"/>
              </w:tabs>
              <w:ind w:right="49"/>
              <w:jc w:val="both"/>
              <w:rPr>
                <w:rFonts w:asciiTheme="minorHAnsi" w:hAnsiTheme="minorHAnsi" w:cstheme="minorHAnsi"/>
                <w:sz w:val="18"/>
                <w:szCs w:val="18"/>
                <w:lang w:val="es-MX"/>
              </w:rPr>
            </w:pPr>
            <w:r w:rsidRPr="00E044AB">
              <w:rPr>
                <w:rFonts w:asciiTheme="minorHAnsi" w:hAnsiTheme="minorHAnsi" w:cstheme="minorHAnsi"/>
                <w:b/>
                <w:color w:val="632423"/>
                <w:sz w:val="18"/>
                <w:szCs w:val="18"/>
                <w:lang w:val="es-MX"/>
              </w:rPr>
              <w:t>- Conjunto 2:</w:t>
            </w:r>
            <w:r w:rsidRPr="00E044AB">
              <w:rPr>
                <w:rFonts w:asciiTheme="minorHAnsi" w:hAnsiTheme="minorHAnsi" w:cstheme="minorHAnsi"/>
                <w:b/>
                <w:sz w:val="18"/>
                <w:szCs w:val="18"/>
                <w:lang w:val="es-MX"/>
              </w:rPr>
              <w:t xml:space="preserve"> Partida 32 y 33 </w:t>
            </w:r>
            <w:r w:rsidRPr="00E044AB">
              <w:rPr>
                <w:rFonts w:asciiTheme="minorHAnsi" w:hAnsiTheme="minorHAnsi" w:cstheme="minorHAnsi"/>
                <w:sz w:val="18"/>
                <w:szCs w:val="18"/>
                <w:lang w:val="es-MX"/>
              </w:rPr>
              <w:t>en conjunto a un solo licitante</w:t>
            </w:r>
            <w:r>
              <w:rPr>
                <w:rFonts w:asciiTheme="minorHAnsi" w:hAnsiTheme="minorHAnsi" w:cstheme="minorHAnsi"/>
                <w:sz w:val="18"/>
                <w:szCs w:val="18"/>
                <w:lang w:val="es-MX"/>
              </w:rPr>
              <w:t>.</w:t>
            </w:r>
          </w:p>
          <w:p w14:paraId="5C11AC5A" w14:textId="73CE281C" w:rsidR="00C95335" w:rsidRPr="00E044AB" w:rsidRDefault="00C95335" w:rsidP="00C95335">
            <w:pPr>
              <w:tabs>
                <w:tab w:val="left" w:pos="0"/>
              </w:tabs>
              <w:ind w:right="49"/>
              <w:jc w:val="both"/>
              <w:rPr>
                <w:rFonts w:asciiTheme="minorHAnsi" w:hAnsiTheme="minorHAnsi" w:cstheme="minorHAnsi"/>
                <w:sz w:val="18"/>
                <w:szCs w:val="18"/>
                <w:lang w:val="es-MX"/>
              </w:rPr>
            </w:pPr>
            <w:r w:rsidRPr="00E044AB">
              <w:rPr>
                <w:rFonts w:asciiTheme="minorHAnsi" w:hAnsiTheme="minorHAnsi" w:cstheme="minorHAnsi"/>
                <w:b/>
                <w:color w:val="632423"/>
                <w:sz w:val="18"/>
                <w:szCs w:val="18"/>
                <w:lang w:val="es-MX"/>
              </w:rPr>
              <w:t>- Conjunto 3:</w:t>
            </w:r>
            <w:r w:rsidRPr="00E044AB">
              <w:rPr>
                <w:rFonts w:asciiTheme="minorHAnsi" w:hAnsiTheme="minorHAnsi" w:cstheme="minorHAnsi"/>
                <w:b/>
                <w:sz w:val="18"/>
                <w:szCs w:val="18"/>
                <w:lang w:val="es-MX"/>
              </w:rPr>
              <w:t xml:space="preserve"> Partida 35 a 37 </w:t>
            </w:r>
            <w:r w:rsidRPr="00E044AB">
              <w:rPr>
                <w:rFonts w:asciiTheme="minorHAnsi" w:hAnsiTheme="minorHAnsi" w:cstheme="minorHAnsi"/>
                <w:sz w:val="18"/>
                <w:szCs w:val="18"/>
                <w:lang w:val="es-MX"/>
              </w:rPr>
              <w:t xml:space="preserve">en conjunto a un solo </w:t>
            </w:r>
            <w:r>
              <w:rPr>
                <w:rFonts w:asciiTheme="minorHAnsi" w:hAnsiTheme="minorHAnsi" w:cstheme="minorHAnsi"/>
                <w:sz w:val="18"/>
                <w:szCs w:val="18"/>
                <w:lang w:val="es-MX"/>
              </w:rPr>
              <w:t>licitante.</w:t>
            </w:r>
          </w:p>
          <w:p w14:paraId="5B2CA883" w14:textId="77777777" w:rsidR="00C95335" w:rsidRPr="00C95335" w:rsidRDefault="00C95335" w:rsidP="00C95335">
            <w:pPr>
              <w:tabs>
                <w:tab w:val="left" w:pos="0"/>
              </w:tabs>
              <w:ind w:right="49"/>
              <w:jc w:val="both"/>
              <w:rPr>
                <w:rFonts w:asciiTheme="minorHAnsi" w:hAnsiTheme="minorHAnsi" w:cstheme="minorHAnsi"/>
                <w:b/>
                <w:sz w:val="18"/>
                <w:szCs w:val="18"/>
                <w:lang w:val="es-MX"/>
              </w:rPr>
            </w:pPr>
          </w:p>
          <w:p w14:paraId="147F7DE1" w14:textId="319BF633" w:rsidR="00676B2E" w:rsidRPr="00467984" w:rsidRDefault="00643A4A" w:rsidP="00643A4A">
            <w:pPr>
              <w:tabs>
                <w:tab w:val="left" w:pos="567"/>
              </w:tabs>
              <w:ind w:right="147"/>
              <w:jc w:val="both"/>
              <w:rPr>
                <w:rFonts w:asciiTheme="minorHAnsi" w:hAnsiTheme="minorHAnsi" w:cstheme="minorHAnsi"/>
                <w:b/>
                <w:sz w:val="16"/>
                <w:szCs w:val="16"/>
              </w:rPr>
            </w:pPr>
            <w:r w:rsidRPr="00A94F99">
              <w:rPr>
                <w:rFonts w:asciiTheme="minorHAnsi" w:hAnsiTheme="minorHAnsi" w:cstheme="minorHAnsi"/>
                <w:b/>
                <w:sz w:val="16"/>
                <w:szCs w:val="16"/>
              </w:rPr>
              <w:t xml:space="preserve">Por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a varios proveedores</w:t>
            </w:r>
            <w:r w:rsidR="00467984" w:rsidRPr="00A94F99">
              <w:rPr>
                <w:rFonts w:asciiTheme="minorHAnsi" w:hAnsiTheme="minorHAnsi" w:cstheme="minorHAnsi"/>
                <w:b/>
                <w:sz w:val="16"/>
                <w:szCs w:val="16"/>
              </w:rPr>
              <w:t>, que presente la propuesta solvente con precio más bajo</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1FBD53EC" w14:textId="4AA316B8" w:rsidR="006D7CAC" w:rsidRPr="002C7939" w:rsidRDefault="00810765" w:rsidP="00643A4A">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3D494DA4"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El incumplimiento de alguno de los requisitos establecidos en estas bases y sus anexos.</w:t>
            </w:r>
          </w:p>
          <w:p w14:paraId="5E93F713" w14:textId="0F93FD50"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Si se comprueba que tienen acuerdo con otros licitantes</w:t>
            </w:r>
            <w:r w:rsidR="00295519" w:rsidRPr="00546748">
              <w:rPr>
                <w:rFonts w:asciiTheme="minorHAnsi" w:hAnsiTheme="minorHAnsi" w:cstheme="minorHAnsi"/>
                <w:color w:val="000000"/>
                <w:sz w:val="12"/>
                <w:szCs w:val="12"/>
                <w:lang w:val="es-MX"/>
              </w:rPr>
              <w:t>/Participantes</w:t>
            </w:r>
            <w:r w:rsidRPr="00546748">
              <w:rPr>
                <w:rFonts w:asciiTheme="minorHAnsi" w:hAnsiTheme="minorHAnsi" w:cstheme="minorHAnsi"/>
                <w:color w:val="000000"/>
                <w:sz w:val="12"/>
                <w:szCs w:val="12"/>
                <w:lang w:val="es-MX"/>
              </w:rPr>
              <w:t xml:space="preserve"> para elevar los precios de los servicios objeto de esta</w:t>
            </w:r>
            <w:r w:rsidR="00A94F99" w:rsidRPr="00546748">
              <w:rPr>
                <w:rFonts w:asciiTheme="minorHAnsi" w:hAnsiTheme="minorHAnsi" w:cstheme="minorHAnsi"/>
                <w:color w:val="000000"/>
                <w:sz w:val="12"/>
                <w:szCs w:val="12"/>
                <w:lang w:val="es-MX"/>
              </w:rPr>
              <w:t xml:space="preserve"> AD de partidas desiertas en</w:t>
            </w:r>
            <w:r w:rsidRPr="00546748">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EFD7F4"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 xml:space="preserve">Presentar más de una opción. </w:t>
            </w:r>
          </w:p>
          <w:p w14:paraId="6302A77F" w14:textId="2C1131FA" w:rsidR="002D09CA" w:rsidRPr="00546748"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546748" w:rsidRDefault="002D09CA" w:rsidP="002D09CA">
            <w:pPr>
              <w:widowControl/>
              <w:numPr>
                <w:ilvl w:val="0"/>
                <w:numId w:val="6"/>
              </w:numPr>
              <w:ind w:right="567"/>
              <w:jc w:val="both"/>
              <w:rPr>
                <w:rFonts w:asciiTheme="minorHAnsi" w:hAnsiTheme="minorHAnsi" w:cstheme="minorHAnsi"/>
                <w:sz w:val="12"/>
                <w:szCs w:val="12"/>
                <w:lang w:val="es-MX"/>
              </w:rPr>
            </w:pPr>
            <w:r w:rsidRPr="00546748">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sz w:val="12"/>
                <w:szCs w:val="12"/>
                <w:lang w:val="es-MX"/>
              </w:rPr>
              <w:t xml:space="preserve">Mala confección en las prendas entregadas en las muestras físicas y/o que no cumplan con sus </w:t>
            </w:r>
            <w:r w:rsidRPr="00546748">
              <w:rPr>
                <w:rFonts w:asciiTheme="minorHAnsi" w:hAnsiTheme="minorHAnsi" w:cstheme="minorHAnsi"/>
                <w:color w:val="000000"/>
                <w:sz w:val="12"/>
                <w:szCs w:val="12"/>
                <w:lang w:val="es-MX"/>
              </w:rPr>
              <w:t xml:space="preserve">características de confección. </w:t>
            </w:r>
          </w:p>
          <w:p w14:paraId="0F3A0190"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No cumplir con la experiencia y requisitos solicitados.</w:t>
            </w:r>
          </w:p>
          <w:p w14:paraId="3F5AA9BC" w14:textId="40690E7E"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Cuando se advierta que el licitante</w:t>
            </w:r>
            <w:r w:rsidR="00295519" w:rsidRPr="00546748">
              <w:rPr>
                <w:rFonts w:asciiTheme="minorHAnsi" w:hAnsiTheme="minorHAnsi" w:cstheme="minorHAnsi"/>
                <w:color w:val="000000"/>
                <w:sz w:val="12"/>
                <w:szCs w:val="12"/>
                <w:lang w:val="es-MX"/>
              </w:rPr>
              <w:t>/Participante</w:t>
            </w:r>
            <w:r w:rsidRPr="00546748">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546748" w:rsidRDefault="00D140FE" w:rsidP="00D140FE">
            <w:pPr>
              <w:widowControl/>
              <w:numPr>
                <w:ilvl w:val="0"/>
                <w:numId w:val="6"/>
              </w:numPr>
              <w:ind w:right="145"/>
              <w:jc w:val="both"/>
              <w:rPr>
                <w:rFonts w:ascii="Calibri" w:hAnsi="Calibri" w:cs="Calibri"/>
                <w:sz w:val="12"/>
                <w:szCs w:val="12"/>
                <w:lang w:val="es-MX"/>
              </w:rPr>
            </w:pPr>
            <w:r w:rsidRPr="00546748">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p>
          <w:p w14:paraId="7B435958" w14:textId="4650A133" w:rsidR="00D140FE" w:rsidRPr="00546748" w:rsidRDefault="00D140FE" w:rsidP="00D140FE">
            <w:pPr>
              <w:widowControl/>
              <w:numPr>
                <w:ilvl w:val="0"/>
                <w:numId w:val="6"/>
              </w:numPr>
              <w:ind w:right="3"/>
              <w:jc w:val="both"/>
              <w:rPr>
                <w:rFonts w:ascii="Calibri" w:hAnsi="Calibri" w:cs="Calibri"/>
                <w:sz w:val="12"/>
                <w:szCs w:val="12"/>
                <w:lang w:val="es-MX"/>
              </w:rPr>
            </w:pPr>
            <w:r w:rsidRPr="00546748">
              <w:rPr>
                <w:rFonts w:ascii="Calibri" w:hAnsi="Calibri" w:cs="Calibri"/>
                <w:sz w:val="12"/>
                <w:szCs w:val="12"/>
                <w:lang w:val="es-MX"/>
              </w:rPr>
              <w:t>Presentar un precio no aceptable o no conveniente.</w:t>
            </w:r>
          </w:p>
          <w:p w14:paraId="1E450329" w14:textId="77777777" w:rsidR="00D140FE" w:rsidRPr="00D140FE" w:rsidRDefault="00D140FE" w:rsidP="00D140FE">
            <w:pPr>
              <w:widowControl/>
              <w:ind w:left="720" w:right="567"/>
              <w:jc w:val="both"/>
              <w:rPr>
                <w:rFonts w:ascii="Calibri" w:hAnsi="Calibri" w:cs="Calibri"/>
                <w:sz w:val="16"/>
                <w:szCs w:val="16"/>
                <w:lang w:val="es-MX"/>
              </w:rPr>
            </w:pPr>
          </w:p>
          <w:p w14:paraId="6E0601B2" w14:textId="1A0BD8F9" w:rsidR="0091288F" w:rsidRPr="009920EC" w:rsidRDefault="009920EC" w:rsidP="00643A4A">
            <w:pPr>
              <w:pStyle w:val="Prrafodelista"/>
              <w:ind w:right="147"/>
              <w:rPr>
                <w:rFonts w:asciiTheme="minorHAnsi" w:hAnsiTheme="minorHAnsi" w:cs="Arial"/>
                <w:b/>
                <w:sz w:val="14"/>
                <w:szCs w:val="14"/>
              </w:rPr>
            </w:pPr>
            <w:r w:rsidRPr="009920EC">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2AB1D507" w14:textId="77777777" w:rsidR="00A94F99"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Pr>
                <w:rFonts w:asciiTheme="minorHAnsi" w:hAnsiTheme="minorHAnsi" w:cstheme="minorHAnsi"/>
                <w:bCs/>
                <w:color w:val="000000"/>
                <w:sz w:val="14"/>
                <w:szCs w:val="14"/>
                <w:lang w:eastAsia="es-MX"/>
              </w:rPr>
              <w:t xml:space="preserve"> </w:t>
            </w:r>
          </w:p>
          <w:p w14:paraId="2F2A4BE8" w14:textId="77777777" w:rsidR="00A94F99"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A94F99">
              <w:rPr>
                <w:rFonts w:asciiTheme="minorHAnsi" w:hAnsiTheme="minorHAnsi" w:cstheme="minorHAnsi"/>
                <w:bCs/>
                <w:color w:val="000000"/>
                <w:sz w:val="14"/>
                <w:szCs w:val="14"/>
                <w:lang w:eastAsia="es-MX"/>
              </w:rPr>
              <w:t>deverá</w:t>
            </w:r>
            <w:proofErr w:type="spellEnd"/>
            <w:r w:rsidRPr="00A94F99">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Default="00A94F99" w:rsidP="00A94F99">
            <w:pPr>
              <w:pStyle w:val="Textoindependiente"/>
              <w:rPr>
                <w:rFonts w:asciiTheme="minorHAnsi" w:hAnsiTheme="minorHAnsi" w:cstheme="minorHAnsi"/>
                <w:b/>
                <w:sz w:val="14"/>
                <w:szCs w:val="14"/>
                <w:lang w:val="es-MX"/>
              </w:rPr>
            </w:pPr>
          </w:p>
          <w:p w14:paraId="0495857C" w14:textId="1474E9C3" w:rsidR="00546748" w:rsidRPr="001E516D" w:rsidRDefault="000741D6" w:rsidP="00A94F99">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lastRenderedPageBreak/>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Pr>
                <w:rFonts w:asciiTheme="minorHAnsi" w:hAnsiTheme="minorHAnsi" w:cstheme="minorHAnsi"/>
                <w:sz w:val="14"/>
                <w:szCs w:val="14"/>
                <w:lang w:val="es-MX"/>
              </w:rPr>
              <w:t>ara su aprobación y se tramitará</w:t>
            </w:r>
            <w:r w:rsidRPr="001E516D">
              <w:rPr>
                <w:rFonts w:asciiTheme="minorHAnsi" w:hAnsiTheme="minorHAnsi" w:cstheme="minorHAnsi"/>
                <w:sz w:val="14"/>
                <w:szCs w:val="14"/>
                <w:lang w:val="es-MX"/>
              </w:rPr>
              <w:t xml:space="preserve">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4CE02DDA" w:rsidR="00546748" w:rsidRP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029379BF" w:rsidR="00546748"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tcPr>
          <w:p w14:paraId="5F71343A" w14:textId="49B0FB9C" w:rsidR="00C95335" w:rsidRDefault="00C95335" w:rsidP="00C95335">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este proceso de AD derivado de las partidas desiertas de licitación será por partida individual total a un solo Licitante/Participante</w:t>
            </w:r>
            <w:r>
              <w:rPr>
                <w:rFonts w:asciiTheme="minorHAnsi" w:hAnsiTheme="minorHAnsi" w:cstheme="minorHAnsi"/>
                <w:b/>
                <w:sz w:val="16"/>
                <w:szCs w:val="16"/>
              </w:rPr>
              <w:t xml:space="preserve"> y por conjuntos de partidas de acuerdo a la siguiente información:</w:t>
            </w:r>
          </w:p>
          <w:p w14:paraId="14ED73EF" w14:textId="77777777" w:rsidR="00C95335" w:rsidRDefault="00C95335" w:rsidP="00C95335">
            <w:pPr>
              <w:tabs>
                <w:tab w:val="left" w:pos="567"/>
              </w:tabs>
              <w:ind w:right="147"/>
              <w:jc w:val="both"/>
              <w:rPr>
                <w:rFonts w:asciiTheme="minorHAnsi" w:hAnsiTheme="minorHAnsi" w:cstheme="minorHAnsi"/>
                <w:b/>
                <w:sz w:val="16"/>
                <w:szCs w:val="16"/>
              </w:rPr>
            </w:pPr>
          </w:p>
          <w:p w14:paraId="748549A6" w14:textId="77777777" w:rsidR="00C95335" w:rsidRPr="00E044AB" w:rsidRDefault="00C95335" w:rsidP="00C95335">
            <w:pPr>
              <w:tabs>
                <w:tab w:val="left" w:pos="0"/>
              </w:tabs>
              <w:ind w:right="49"/>
              <w:jc w:val="both"/>
              <w:rPr>
                <w:rFonts w:asciiTheme="minorHAnsi" w:hAnsiTheme="minorHAnsi" w:cstheme="minorHAnsi"/>
                <w:b/>
                <w:sz w:val="18"/>
                <w:szCs w:val="18"/>
                <w:lang w:val="es-MX"/>
              </w:rPr>
            </w:pPr>
            <w:r w:rsidRPr="00E044AB">
              <w:rPr>
                <w:rFonts w:asciiTheme="minorHAnsi" w:hAnsiTheme="minorHAnsi" w:cstheme="minorHAnsi"/>
                <w:b/>
                <w:color w:val="632423"/>
                <w:sz w:val="18"/>
                <w:szCs w:val="18"/>
                <w:lang w:val="es-MX"/>
              </w:rPr>
              <w:t>- Conjunto 1:</w:t>
            </w:r>
            <w:r w:rsidRPr="00E044AB">
              <w:rPr>
                <w:rFonts w:asciiTheme="minorHAnsi" w:hAnsiTheme="minorHAnsi" w:cstheme="minorHAnsi"/>
                <w:b/>
                <w:sz w:val="18"/>
                <w:szCs w:val="18"/>
                <w:lang w:val="es-MX"/>
              </w:rPr>
              <w:t xml:space="preserve"> Partida 2 a 31 </w:t>
            </w:r>
            <w:r>
              <w:rPr>
                <w:rFonts w:asciiTheme="minorHAnsi" w:hAnsiTheme="minorHAnsi" w:cstheme="minorHAnsi"/>
                <w:sz w:val="18"/>
                <w:szCs w:val="18"/>
                <w:lang w:val="es-MX"/>
              </w:rPr>
              <w:t>en conjunto a un solo licitante.</w:t>
            </w:r>
          </w:p>
          <w:p w14:paraId="38675D7E" w14:textId="77777777" w:rsidR="00C95335" w:rsidRPr="00E044AB" w:rsidRDefault="00C95335" w:rsidP="00C95335">
            <w:pPr>
              <w:tabs>
                <w:tab w:val="left" w:pos="0"/>
              </w:tabs>
              <w:ind w:right="49"/>
              <w:jc w:val="both"/>
              <w:rPr>
                <w:rFonts w:asciiTheme="minorHAnsi" w:hAnsiTheme="minorHAnsi" w:cstheme="minorHAnsi"/>
                <w:sz w:val="18"/>
                <w:szCs w:val="18"/>
                <w:lang w:val="es-MX"/>
              </w:rPr>
            </w:pPr>
            <w:r w:rsidRPr="00E044AB">
              <w:rPr>
                <w:rFonts w:asciiTheme="minorHAnsi" w:hAnsiTheme="minorHAnsi" w:cstheme="minorHAnsi"/>
                <w:b/>
                <w:color w:val="632423"/>
                <w:sz w:val="18"/>
                <w:szCs w:val="18"/>
                <w:lang w:val="es-MX"/>
              </w:rPr>
              <w:t>- Conjunto 2:</w:t>
            </w:r>
            <w:r w:rsidRPr="00E044AB">
              <w:rPr>
                <w:rFonts w:asciiTheme="minorHAnsi" w:hAnsiTheme="minorHAnsi" w:cstheme="minorHAnsi"/>
                <w:b/>
                <w:sz w:val="18"/>
                <w:szCs w:val="18"/>
                <w:lang w:val="es-MX"/>
              </w:rPr>
              <w:t xml:space="preserve"> Partida 32 y 33 </w:t>
            </w:r>
            <w:r w:rsidRPr="00E044AB">
              <w:rPr>
                <w:rFonts w:asciiTheme="minorHAnsi" w:hAnsiTheme="minorHAnsi" w:cstheme="minorHAnsi"/>
                <w:sz w:val="18"/>
                <w:szCs w:val="18"/>
                <w:lang w:val="es-MX"/>
              </w:rPr>
              <w:t>en conjunto a un solo licitante</w:t>
            </w:r>
            <w:r>
              <w:rPr>
                <w:rFonts w:asciiTheme="minorHAnsi" w:hAnsiTheme="minorHAnsi" w:cstheme="minorHAnsi"/>
                <w:sz w:val="18"/>
                <w:szCs w:val="18"/>
                <w:lang w:val="es-MX"/>
              </w:rPr>
              <w:t>.</w:t>
            </w:r>
          </w:p>
          <w:p w14:paraId="2383F7A5" w14:textId="4CA35A93" w:rsidR="00C95335" w:rsidRPr="0032544A" w:rsidRDefault="00C95335" w:rsidP="00C95335">
            <w:pPr>
              <w:tabs>
                <w:tab w:val="left" w:pos="0"/>
              </w:tabs>
              <w:ind w:right="49"/>
              <w:jc w:val="both"/>
              <w:rPr>
                <w:rFonts w:asciiTheme="minorHAnsi" w:hAnsiTheme="minorHAnsi" w:cstheme="minorHAnsi"/>
                <w:sz w:val="18"/>
                <w:szCs w:val="18"/>
                <w:lang w:val="es-MX"/>
              </w:rPr>
            </w:pPr>
            <w:r w:rsidRPr="00E044AB">
              <w:rPr>
                <w:rFonts w:asciiTheme="minorHAnsi" w:hAnsiTheme="minorHAnsi" w:cstheme="minorHAnsi"/>
                <w:b/>
                <w:color w:val="632423"/>
                <w:sz w:val="18"/>
                <w:szCs w:val="18"/>
                <w:lang w:val="es-MX"/>
              </w:rPr>
              <w:t>- Conjunto 3:</w:t>
            </w:r>
            <w:r w:rsidRPr="00E044AB">
              <w:rPr>
                <w:rFonts w:asciiTheme="minorHAnsi" w:hAnsiTheme="minorHAnsi" w:cstheme="minorHAnsi"/>
                <w:b/>
                <w:sz w:val="18"/>
                <w:szCs w:val="18"/>
                <w:lang w:val="es-MX"/>
              </w:rPr>
              <w:t xml:space="preserve"> Partida 35 a 37 </w:t>
            </w:r>
            <w:r w:rsidRPr="00E044AB">
              <w:rPr>
                <w:rFonts w:asciiTheme="minorHAnsi" w:hAnsiTheme="minorHAnsi" w:cstheme="minorHAnsi"/>
                <w:sz w:val="18"/>
                <w:szCs w:val="18"/>
                <w:lang w:val="es-MX"/>
              </w:rPr>
              <w:t xml:space="preserve">en conjunto a un solo </w:t>
            </w:r>
            <w:r>
              <w:rPr>
                <w:rFonts w:asciiTheme="minorHAnsi" w:hAnsiTheme="minorHAnsi" w:cstheme="minorHAnsi"/>
                <w:sz w:val="18"/>
                <w:szCs w:val="18"/>
                <w:lang w:val="es-MX"/>
              </w:rPr>
              <w:t>licitante.</w:t>
            </w:r>
          </w:p>
          <w:p w14:paraId="6589B982" w14:textId="3A2BB403" w:rsidR="00C95335" w:rsidRDefault="00C95335" w:rsidP="00C6783C">
            <w:pPr>
              <w:tabs>
                <w:tab w:val="left" w:pos="567"/>
              </w:tabs>
              <w:ind w:right="5"/>
              <w:jc w:val="both"/>
              <w:rPr>
                <w:rFonts w:asciiTheme="minorHAnsi" w:hAnsiTheme="minorHAnsi" w:cstheme="minorHAnsi"/>
                <w:b/>
                <w:sz w:val="16"/>
                <w:szCs w:val="16"/>
              </w:rPr>
            </w:pPr>
          </w:p>
          <w:p w14:paraId="53B05E6E" w14:textId="13EF7C8C" w:rsidR="00E9008A" w:rsidRPr="00D140FE" w:rsidRDefault="00DC1FF5" w:rsidP="00C6783C">
            <w:pPr>
              <w:tabs>
                <w:tab w:val="left" w:pos="567"/>
              </w:tabs>
              <w:ind w:right="5"/>
              <w:jc w:val="both"/>
              <w:rPr>
                <w:rFonts w:asciiTheme="minorHAnsi" w:hAnsiTheme="minorHAnsi" w:cstheme="minorHAnsi"/>
                <w:sz w:val="16"/>
                <w:szCs w:val="16"/>
                <w:lang w:val="es-MX"/>
              </w:rPr>
            </w:pPr>
            <w:r w:rsidRPr="00A94F99">
              <w:rPr>
                <w:rFonts w:asciiTheme="minorHAnsi" w:hAnsiTheme="minorHAnsi" w:cstheme="minorHAnsi"/>
                <w:b/>
                <w:sz w:val="16"/>
                <w:szCs w:val="16"/>
              </w:rPr>
              <w:t xml:space="preserve">Por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Pr="00A94F99">
              <w:rPr>
                <w:rFonts w:asciiTheme="minorHAnsi" w:hAnsiTheme="minorHAnsi" w:cstheme="minorHAnsi"/>
                <w:b/>
                <w:sz w:val="16"/>
                <w:szCs w:val="16"/>
              </w:rPr>
              <w:t>se puede adjudicar a varios proveedores, que presente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Pr="00D140FE"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337823FE"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Constancia del registro en la Plataforma de Adquisiciones y Obra Pública, vigente del 2024. (Registro como proveedor de la UAA o su refrendo, ingresando al siguiente link: </w:t>
                  </w:r>
                  <w:hyperlink r:id="rId11"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CEC043E" w14:textId="248B4539"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2" w:history="1">
              <w:r w:rsidRPr="00D140FE">
                <w:rPr>
                  <w:rStyle w:val="Hipervnculo"/>
                  <w:rFonts w:ascii="Calibri" w:eastAsiaTheme="minorHAnsi" w:hAnsi="Calibri" w:cs="Calibri"/>
                  <w:sz w:val="12"/>
                  <w:szCs w:val="12"/>
                  <w:lang w:eastAsia="en-US"/>
                </w:rPr>
                <w:t>http://www.sat.gob.mx</w:t>
              </w:r>
            </w:hyperlink>
            <w:r w:rsidRPr="00D140FE">
              <w:rPr>
                <w:rFonts w:ascii="Calibri" w:eastAsiaTheme="minorHAnsi" w:hAnsi="Calibri" w:cs="Calibri"/>
                <w:color w:val="000000"/>
                <w:sz w:val="12"/>
                <w:szCs w:val="12"/>
                <w:lang w:eastAsia="en-US"/>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D140FE">
                <w:rPr>
                  <w:rStyle w:val="Hipervnculo"/>
                  <w:rFonts w:ascii="Calibri" w:eastAsiaTheme="minorHAnsi" w:hAnsi="Calibri" w:cs="Calibri"/>
                  <w:sz w:val="12"/>
                  <w:szCs w:val="12"/>
                  <w:lang w:eastAsia="en-US"/>
                </w:rPr>
                <w:t>beatriz.rivera@edu.uaa.mx</w:t>
              </w:r>
            </w:hyperlink>
            <w:r w:rsidRPr="00D140FE">
              <w:rPr>
                <w:rFonts w:ascii="Calibri" w:eastAsiaTheme="minorHAnsi" w:hAnsi="Calibri" w:cs="Calibri"/>
                <w:color w:val="000000"/>
                <w:sz w:val="12"/>
                <w:szCs w:val="12"/>
                <w:lang w:eastAsia="en-US"/>
              </w:rPr>
              <w:t xml:space="preserve">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229BA62" w14:textId="68392B76"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w:t>
            </w:r>
            <w:r w:rsidRPr="00D140FE">
              <w:rPr>
                <w:rFonts w:asciiTheme="minorHAnsi" w:hAnsiTheme="minorHAnsi" w:cstheme="minorHAnsi"/>
                <w:sz w:val="12"/>
                <w:szCs w:val="12"/>
                <w:lang w:val="es-MX"/>
              </w:rPr>
              <w:lastRenderedPageBreak/>
              <w:t>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77777777" w:rsidR="00E04403"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21C3BCDC" w14:textId="7EDD94CF" w:rsidR="00E9008A"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15A2C4FC" w14:textId="650FB86D" w:rsidR="001B3E1E" w:rsidRDefault="001B3E1E" w:rsidP="00E9008A">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110"/>
            </w:tblGrid>
            <w:tr w:rsidR="0095027D" w:rsidRPr="00D50FD6" w14:paraId="01757E06"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C9CA8" w14:textId="77777777" w:rsidR="0095027D" w:rsidRPr="00052152" w:rsidRDefault="0095027D" w:rsidP="0095027D">
                  <w:pPr>
                    <w:spacing w:line="256" w:lineRule="auto"/>
                    <w:jc w:val="center"/>
                    <w:rPr>
                      <w:rFonts w:asciiTheme="minorHAnsi" w:eastAsia="Calibri" w:hAnsiTheme="minorHAnsi" w:cstheme="minorHAnsi"/>
                      <w:b/>
                      <w:color w:val="000000"/>
                      <w:sz w:val="16"/>
                      <w:szCs w:val="18"/>
                    </w:rPr>
                  </w:pPr>
                  <w:r w:rsidRPr="00052152">
                    <w:rPr>
                      <w:rFonts w:asciiTheme="minorHAnsi" w:eastAsia="Calibri" w:hAnsiTheme="minorHAnsi" w:cstheme="minorHAnsi"/>
                      <w:b/>
                      <w:color w:val="000000"/>
                      <w:sz w:val="16"/>
                      <w:szCs w:val="18"/>
                    </w:rPr>
                    <w:t>Tiempo de Garantía</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2B7E4" w14:textId="77777777" w:rsidR="0095027D" w:rsidRPr="00052152" w:rsidRDefault="0095027D" w:rsidP="0095027D">
                  <w:pPr>
                    <w:spacing w:line="256" w:lineRule="auto"/>
                    <w:jc w:val="center"/>
                    <w:rPr>
                      <w:rFonts w:asciiTheme="minorHAnsi" w:eastAsia="Calibri" w:hAnsiTheme="minorHAnsi" w:cstheme="minorHAnsi"/>
                      <w:b/>
                      <w:color w:val="000000"/>
                      <w:sz w:val="16"/>
                      <w:szCs w:val="18"/>
                    </w:rPr>
                  </w:pPr>
                  <w:r w:rsidRPr="00052152">
                    <w:rPr>
                      <w:rFonts w:asciiTheme="minorHAnsi" w:eastAsia="Calibri" w:hAnsiTheme="minorHAnsi" w:cstheme="minorHAnsi"/>
                      <w:b/>
                      <w:color w:val="000000"/>
                      <w:sz w:val="16"/>
                      <w:szCs w:val="18"/>
                    </w:rPr>
                    <w:t>Partida</w:t>
                  </w:r>
                </w:p>
              </w:tc>
            </w:tr>
            <w:tr w:rsidR="0095027D" w:rsidRPr="00D50FD6" w14:paraId="1E9878FC"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137057A4"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Durante la vigencia del contrato</w:t>
                  </w:r>
                </w:p>
              </w:tc>
              <w:tc>
                <w:tcPr>
                  <w:tcW w:w="4110" w:type="dxa"/>
                  <w:tcBorders>
                    <w:top w:val="single" w:sz="4" w:space="0" w:color="auto"/>
                    <w:left w:val="single" w:sz="4" w:space="0" w:color="auto"/>
                    <w:bottom w:val="single" w:sz="4" w:space="0" w:color="auto"/>
                    <w:right w:val="single" w:sz="4" w:space="0" w:color="auto"/>
                  </w:tcBorders>
                </w:tcPr>
                <w:p w14:paraId="57DEEF8A"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 a 31</w:t>
                  </w:r>
                </w:p>
              </w:tc>
            </w:tr>
            <w:tr w:rsidR="0095027D" w:rsidRPr="00D50FD6" w14:paraId="4F34CEBA"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5A66104C"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 año</w:t>
                  </w:r>
                </w:p>
              </w:tc>
              <w:tc>
                <w:tcPr>
                  <w:tcW w:w="4110" w:type="dxa"/>
                  <w:tcBorders>
                    <w:top w:val="single" w:sz="4" w:space="0" w:color="auto"/>
                    <w:left w:val="single" w:sz="4" w:space="0" w:color="auto"/>
                    <w:bottom w:val="single" w:sz="4" w:space="0" w:color="auto"/>
                    <w:right w:val="single" w:sz="4" w:space="0" w:color="auto"/>
                  </w:tcBorders>
                </w:tcPr>
                <w:p w14:paraId="188C08A8"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32, 33, 34, 37</w:t>
                  </w:r>
                </w:p>
              </w:tc>
            </w:tr>
            <w:tr w:rsidR="0095027D" w:rsidRPr="00D50FD6" w14:paraId="0BBEB6F9"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hideMark/>
                </w:tcPr>
                <w:p w14:paraId="37EB8A2A"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100 años</w:t>
                  </w:r>
                </w:p>
              </w:tc>
              <w:tc>
                <w:tcPr>
                  <w:tcW w:w="4110" w:type="dxa"/>
                  <w:tcBorders>
                    <w:top w:val="single" w:sz="4" w:space="0" w:color="auto"/>
                    <w:left w:val="single" w:sz="4" w:space="0" w:color="auto"/>
                    <w:bottom w:val="single" w:sz="4" w:space="0" w:color="auto"/>
                    <w:right w:val="single" w:sz="4" w:space="0" w:color="auto"/>
                  </w:tcBorders>
                </w:tcPr>
                <w:p w14:paraId="622049DE"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35</w:t>
                  </w:r>
                </w:p>
              </w:tc>
            </w:tr>
            <w:tr w:rsidR="0095027D" w:rsidRPr="00D50FD6" w14:paraId="762889C2" w14:textId="77777777" w:rsidTr="00DD14D9">
              <w:trPr>
                <w:trHeight w:val="132"/>
                <w:jc w:val="center"/>
              </w:trPr>
              <w:tc>
                <w:tcPr>
                  <w:tcW w:w="3823" w:type="dxa"/>
                  <w:tcBorders>
                    <w:top w:val="single" w:sz="4" w:space="0" w:color="auto"/>
                    <w:left w:val="single" w:sz="4" w:space="0" w:color="auto"/>
                    <w:bottom w:val="single" w:sz="4" w:space="0" w:color="auto"/>
                    <w:right w:val="single" w:sz="4" w:space="0" w:color="auto"/>
                  </w:tcBorders>
                </w:tcPr>
                <w:p w14:paraId="2E7E2275"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30 días</w:t>
                  </w:r>
                </w:p>
              </w:tc>
              <w:tc>
                <w:tcPr>
                  <w:tcW w:w="4110" w:type="dxa"/>
                  <w:tcBorders>
                    <w:top w:val="single" w:sz="4" w:space="0" w:color="auto"/>
                    <w:left w:val="single" w:sz="4" w:space="0" w:color="auto"/>
                    <w:bottom w:val="single" w:sz="4" w:space="0" w:color="auto"/>
                    <w:right w:val="single" w:sz="4" w:space="0" w:color="auto"/>
                  </w:tcBorders>
                </w:tcPr>
                <w:p w14:paraId="37FCBE97"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36</w:t>
                  </w:r>
                </w:p>
              </w:tc>
            </w:tr>
            <w:tr w:rsidR="0095027D" w:rsidRPr="00D50FD6" w14:paraId="0641E3B1"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hideMark/>
                </w:tcPr>
                <w:p w14:paraId="12B9338F" w14:textId="77777777" w:rsidR="0095027D" w:rsidRPr="00052152" w:rsidRDefault="0095027D" w:rsidP="0095027D">
                  <w:pPr>
                    <w:spacing w:line="256" w:lineRule="auto"/>
                    <w:jc w:val="center"/>
                    <w:rPr>
                      <w:rFonts w:asciiTheme="minorHAnsi" w:hAnsiTheme="minorHAnsi" w:cstheme="minorHAnsi"/>
                      <w:color w:val="000000"/>
                      <w:sz w:val="16"/>
                      <w:szCs w:val="18"/>
                      <w:lang w:val="es-MX" w:eastAsia="es-MX"/>
                    </w:rPr>
                  </w:pPr>
                  <w:r w:rsidRPr="00052152">
                    <w:rPr>
                      <w:rFonts w:asciiTheme="minorHAnsi" w:hAnsiTheme="minorHAnsi" w:cstheme="minorHAnsi"/>
                      <w:color w:val="000000"/>
                      <w:sz w:val="16"/>
                      <w:szCs w:val="18"/>
                      <w:lang w:val="es-MX" w:eastAsia="es-MX"/>
                    </w:rPr>
                    <w:t xml:space="preserve">7 años </w:t>
                  </w:r>
                </w:p>
              </w:tc>
              <w:tc>
                <w:tcPr>
                  <w:tcW w:w="4110" w:type="dxa"/>
                  <w:tcBorders>
                    <w:top w:val="single" w:sz="4" w:space="0" w:color="auto"/>
                    <w:left w:val="single" w:sz="4" w:space="0" w:color="auto"/>
                    <w:bottom w:val="single" w:sz="4" w:space="0" w:color="auto"/>
                    <w:right w:val="single" w:sz="4" w:space="0" w:color="auto"/>
                  </w:tcBorders>
                </w:tcPr>
                <w:p w14:paraId="65FBC1AC" w14:textId="77777777" w:rsidR="0095027D" w:rsidRPr="00052152" w:rsidRDefault="0095027D" w:rsidP="0095027D">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39</w:t>
                  </w:r>
                </w:p>
              </w:tc>
            </w:tr>
          </w:tbl>
          <w:p w14:paraId="332563A6" w14:textId="4DE14A92" w:rsidR="00753F31" w:rsidRPr="0095027D" w:rsidRDefault="00753F31" w:rsidP="00E9008A">
            <w:pPr>
              <w:autoSpaceDE w:val="0"/>
              <w:autoSpaceDN w:val="0"/>
              <w:adjustRightInd w:val="0"/>
              <w:jc w:val="both"/>
              <w:rPr>
                <w:rFonts w:asciiTheme="minorHAnsi" w:hAnsiTheme="minorHAnsi" w:cstheme="minorHAnsi"/>
                <w:color w:val="000000"/>
                <w:sz w:val="16"/>
                <w:szCs w:val="16"/>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0B087357"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95027D">
        <w:rPr>
          <w:rFonts w:asciiTheme="minorHAnsi" w:hAnsiTheme="minorHAnsi" w:cstheme="minorHAnsi"/>
          <w:b/>
          <w:color w:val="000000"/>
          <w:sz w:val="16"/>
          <w:szCs w:val="16"/>
          <w:lang w:val="es-MX"/>
        </w:rPr>
        <w:t>31</w:t>
      </w:r>
      <w:r w:rsidR="002C7939" w:rsidRPr="00D140FE">
        <w:rPr>
          <w:rFonts w:asciiTheme="minorHAnsi" w:hAnsiTheme="minorHAnsi" w:cstheme="minorHAnsi"/>
          <w:b/>
          <w:color w:val="000000"/>
          <w:sz w:val="16"/>
          <w:szCs w:val="16"/>
          <w:lang w:val="es-MX"/>
        </w:rPr>
        <w:t xml:space="preserve"> DE </w:t>
      </w:r>
      <w:r w:rsidR="001B3E1E">
        <w:rPr>
          <w:rFonts w:asciiTheme="minorHAnsi" w:hAnsiTheme="minorHAnsi" w:cstheme="minorHAnsi"/>
          <w:b/>
          <w:color w:val="000000"/>
          <w:sz w:val="16"/>
          <w:szCs w:val="16"/>
          <w:lang w:val="es-MX"/>
        </w:rPr>
        <w:t>OCTUBRE</w:t>
      </w:r>
      <w:r w:rsidR="002C7939" w:rsidRPr="00D140FE">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070178E4"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14939974" w14:textId="64EEAA6C" w:rsidR="00A750F2" w:rsidRDefault="00A750F2" w:rsidP="000B53D0">
      <w:pPr>
        <w:tabs>
          <w:tab w:val="left" w:pos="9923"/>
        </w:tabs>
        <w:ind w:left="-142" w:right="567"/>
        <w:jc w:val="center"/>
        <w:rPr>
          <w:rFonts w:asciiTheme="minorHAnsi" w:hAnsiTheme="minorHAnsi" w:cstheme="minorHAnsi"/>
          <w:b/>
          <w:color w:val="000000"/>
          <w:sz w:val="18"/>
          <w:szCs w:val="18"/>
        </w:rPr>
      </w:pPr>
    </w:p>
    <w:p w14:paraId="330CD26B" w14:textId="31C2859A" w:rsidR="00A750F2" w:rsidRDefault="00A750F2" w:rsidP="000B53D0">
      <w:pPr>
        <w:tabs>
          <w:tab w:val="left" w:pos="9923"/>
        </w:tabs>
        <w:ind w:left="-142" w:right="567"/>
        <w:jc w:val="center"/>
        <w:rPr>
          <w:rFonts w:asciiTheme="minorHAnsi" w:hAnsiTheme="minorHAnsi" w:cstheme="minorHAnsi"/>
          <w:b/>
          <w:color w:val="000000"/>
          <w:sz w:val="18"/>
          <w:szCs w:val="18"/>
        </w:rPr>
      </w:pPr>
    </w:p>
    <w:p w14:paraId="0E8C25E9" w14:textId="67DDCB6A" w:rsidR="003C6C06" w:rsidRDefault="003C6C06" w:rsidP="000B53D0">
      <w:pPr>
        <w:tabs>
          <w:tab w:val="left" w:pos="9923"/>
        </w:tabs>
        <w:ind w:left="-142" w:right="567"/>
        <w:jc w:val="center"/>
        <w:rPr>
          <w:rFonts w:asciiTheme="minorHAnsi" w:hAnsiTheme="minorHAnsi" w:cstheme="minorHAnsi"/>
          <w:b/>
          <w:color w:val="000000"/>
          <w:sz w:val="18"/>
          <w:szCs w:val="18"/>
        </w:rPr>
      </w:pPr>
    </w:p>
    <w:p w14:paraId="42D1A289" w14:textId="77777777" w:rsidR="0032544A" w:rsidRDefault="0032544A" w:rsidP="000B53D0">
      <w:pPr>
        <w:tabs>
          <w:tab w:val="left" w:pos="9923"/>
        </w:tabs>
        <w:ind w:left="-142" w:right="567"/>
        <w:jc w:val="center"/>
        <w:rPr>
          <w:rFonts w:asciiTheme="minorHAnsi" w:hAnsiTheme="minorHAnsi" w:cstheme="minorHAnsi"/>
          <w:b/>
          <w:color w:val="000000"/>
          <w:sz w:val="18"/>
          <w:szCs w:val="18"/>
        </w:rPr>
      </w:pPr>
    </w:p>
    <w:p w14:paraId="0F0C21D5" w14:textId="77777777" w:rsidR="003C6C06" w:rsidRDefault="003C6C06" w:rsidP="000B53D0">
      <w:pPr>
        <w:tabs>
          <w:tab w:val="left" w:pos="9923"/>
        </w:tabs>
        <w:ind w:left="-142" w:right="567"/>
        <w:jc w:val="center"/>
        <w:rPr>
          <w:rFonts w:asciiTheme="minorHAnsi" w:hAnsiTheme="minorHAnsi" w:cstheme="minorHAnsi"/>
          <w:b/>
          <w:color w:val="000000"/>
          <w:sz w:val="18"/>
          <w:szCs w:val="18"/>
        </w:rPr>
      </w:pPr>
    </w:p>
    <w:p w14:paraId="70BD3802" w14:textId="77777777" w:rsidR="00A750F2" w:rsidRDefault="00A750F2" w:rsidP="000B53D0">
      <w:pPr>
        <w:tabs>
          <w:tab w:val="left" w:pos="9923"/>
        </w:tabs>
        <w:ind w:left="-142" w:right="567"/>
        <w:jc w:val="center"/>
        <w:rPr>
          <w:rFonts w:asciiTheme="minorHAnsi" w:hAnsiTheme="minorHAnsi" w:cstheme="minorHAnsi"/>
          <w:b/>
          <w:color w:val="000000"/>
          <w:sz w:val="18"/>
          <w:szCs w:val="18"/>
        </w:rPr>
      </w:pPr>
    </w:p>
    <w:p w14:paraId="3A691D54" w14:textId="7782D1F2"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6D96FAA0" w14:textId="77777777" w:rsidR="000B53D0" w:rsidRPr="000860A1" w:rsidRDefault="000B53D0" w:rsidP="000B53D0">
      <w:pPr>
        <w:tabs>
          <w:tab w:val="left" w:pos="9923"/>
        </w:tabs>
        <w:ind w:left="-142" w:right="567"/>
        <w:jc w:val="center"/>
        <w:rPr>
          <w:rFonts w:asciiTheme="minorHAnsi" w:hAnsiTheme="minorHAnsi" w:cstheme="minorHAnsi"/>
          <w:b/>
          <w:color w:val="000000"/>
          <w:sz w:val="18"/>
          <w:szCs w:val="18"/>
        </w:rPr>
      </w:pPr>
      <w:r w:rsidRPr="000860A1">
        <w:rPr>
          <w:rFonts w:asciiTheme="minorHAnsi" w:hAnsiTheme="minorHAnsi" w:cstheme="minorHAnsi"/>
          <w:b/>
          <w:color w:val="000000"/>
          <w:sz w:val="18"/>
          <w:szCs w:val="18"/>
        </w:rPr>
        <w:t>Descripción de los Servicios</w:t>
      </w:r>
    </w:p>
    <w:p w14:paraId="5419C788" w14:textId="77777777" w:rsidR="000B53D0" w:rsidRPr="000860A1" w:rsidRDefault="000B53D0" w:rsidP="000B53D0">
      <w:pPr>
        <w:tabs>
          <w:tab w:val="left" w:pos="9923"/>
        </w:tabs>
        <w:ind w:left="-142" w:right="567"/>
        <w:jc w:val="center"/>
        <w:rPr>
          <w:rFonts w:asciiTheme="minorHAnsi" w:hAnsiTheme="minorHAnsi" w:cstheme="minorHAnsi"/>
          <w:b/>
          <w:color w:val="000000"/>
          <w:sz w:val="10"/>
          <w:szCs w:val="10"/>
        </w:rPr>
      </w:pPr>
    </w:p>
    <w:p w14:paraId="7C088C89" w14:textId="49903F17" w:rsidR="000B53D0" w:rsidRDefault="000B53D0" w:rsidP="000B53D0">
      <w:pPr>
        <w:tabs>
          <w:tab w:val="left" w:pos="9923"/>
        </w:tabs>
        <w:ind w:left="-142" w:right="567"/>
        <w:jc w:val="right"/>
        <w:rPr>
          <w:rFonts w:asciiTheme="minorHAnsi" w:hAnsiTheme="minorHAnsi" w:cstheme="minorHAnsi"/>
          <w:b/>
          <w:color w:val="000000"/>
          <w:sz w:val="16"/>
          <w:szCs w:val="16"/>
        </w:rPr>
      </w:pPr>
      <w:r w:rsidRPr="000860A1">
        <w:rPr>
          <w:rFonts w:asciiTheme="minorHAnsi" w:hAnsiTheme="minorHAnsi" w:cstheme="minorHAnsi"/>
          <w:b/>
          <w:color w:val="000000"/>
          <w:sz w:val="16"/>
          <w:szCs w:val="16"/>
        </w:rPr>
        <w:t>*Este anexo 1 deberá ser modificado conforme a su propuesta.</w:t>
      </w:r>
    </w:p>
    <w:p w14:paraId="3DD123CE" w14:textId="16C1EFE0" w:rsidR="00A81739" w:rsidRDefault="00A81739" w:rsidP="000B53D0">
      <w:pPr>
        <w:tabs>
          <w:tab w:val="left" w:pos="9923"/>
        </w:tabs>
        <w:ind w:left="-142" w:right="567"/>
        <w:jc w:val="right"/>
        <w:rPr>
          <w:rFonts w:asciiTheme="minorHAnsi" w:hAnsiTheme="minorHAnsi" w:cstheme="minorHAnsi"/>
          <w:b/>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91"/>
        <w:gridCol w:w="6764"/>
        <w:gridCol w:w="1580"/>
        <w:gridCol w:w="829"/>
      </w:tblGrid>
      <w:tr w:rsidR="0095027D" w:rsidRPr="00D50FD6" w14:paraId="3B2375C9" w14:textId="77777777" w:rsidTr="00DD14D9">
        <w:trPr>
          <w:trHeight w:val="323"/>
        </w:trPr>
        <w:tc>
          <w:tcPr>
            <w:tcW w:w="397" w:type="pct"/>
            <w:shd w:val="clear" w:color="auto" w:fill="C0C0C0"/>
            <w:vAlign w:val="center"/>
          </w:tcPr>
          <w:p w14:paraId="0D4DEDD0" w14:textId="77777777" w:rsidR="0095027D" w:rsidRPr="00D50FD6" w:rsidRDefault="0095027D" w:rsidP="00DD14D9">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Partida*</w:t>
            </w:r>
          </w:p>
        </w:tc>
        <w:tc>
          <w:tcPr>
            <w:tcW w:w="3394" w:type="pct"/>
            <w:shd w:val="clear" w:color="auto" w:fill="C0C0C0"/>
            <w:vAlign w:val="center"/>
          </w:tcPr>
          <w:p w14:paraId="01A90647" w14:textId="77777777" w:rsidR="0095027D" w:rsidRPr="00D50FD6" w:rsidRDefault="0095027D" w:rsidP="00DD14D9">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Descripción</w:t>
            </w:r>
          </w:p>
        </w:tc>
        <w:tc>
          <w:tcPr>
            <w:tcW w:w="793" w:type="pct"/>
            <w:shd w:val="clear" w:color="auto" w:fill="C0C0C0"/>
            <w:vAlign w:val="center"/>
          </w:tcPr>
          <w:p w14:paraId="4C6290BB" w14:textId="77777777" w:rsidR="0095027D" w:rsidRPr="00D50FD6" w:rsidRDefault="0095027D" w:rsidP="00DD14D9">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Unidad de medida</w:t>
            </w:r>
          </w:p>
        </w:tc>
        <w:tc>
          <w:tcPr>
            <w:tcW w:w="416" w:type="pct"/>
            <w:shd w:val="clear" w:color="auto" w:fill="C0C0C0"/>
            <w:vAlign w:val="center"/>
          </w:tcPr>
          <w:p w14:paraId="7C5745F3" w14:textId="77777777" w:rsidR="0095027D" w:rsidRPr="00D50FD6" w:rsidRDefault="0095027D" w:rsidP="00DD14D9">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Cantidad</w:t>
            </w:r>
          </w:p>
        </w:tc>
      </w:tr>
      <w:tr w:rsidR="0095027D" w:rsidRPr="00D50FD6" w14:paraId="601012F5" w14:textId="77777777" w:rsidTr="00DD14D9">
        <w:trPr>
          <w:trHeight w:val="323"/>
        </w:trPr>
        <w:tc>
          <w:tcPr>
            <w:tcW w:w="397" w:type="pct"/>
            <w:shd w:val="clear" w:color="auto" w:fill="auto"/>
          </w:tcPr>
          <w:p w14:paraId="5A6A7942" w14:textId="77777777" w:rsidR="0095027D" w:rsidRPr="00D50FD6" w:rsidRDefault="0095027D" w:rsidP="00DD14D9">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w:t>
            </w:r>
          </w:p>
        </w:tc>
        <w:tc>
          <w:tcPr>
            <w:tcW w:w="3394" w:type="pct"/>
            <w:shd w:val="clear" w:color="auto" w:fill="auto"/>
          </w:tcPr>
          <w:p w14:paraId="41BABFA1" w14:textId="77777777" w:rsidR="0095027D" w:rsidRDefault="0095027D" w:rsidP="00DD14D9">
            <w:pPr>
              <w:autoSpaceDE w:val="0"/>
              <w:autoSpaceDN w:val="0"/>
              <w:adjustRightInd w:val="0"/>
              <w:jc w:val="both"/>
              <w:rPr>
                <w:rFonts w:ascii="Calibri" w:hAnsi="Calibri" w:cs="Calibri"/>
                <w:sz w:val="16"/>
                <w:szCs w:val="16"/>
              </w:rPr>
            </w:pPr>
            <w:r w:rsidRPr="00066B17">
              <w:rPr>
                <w:rFonts w:ascii="Calibri" w:hAnsi="Calibri" w:cs="Calibri"/>
                <w:b/>
                <w:sz w:val="16"/>
                <w:szCs w:val="16"/>
              </w:rPr>
              <w:t>SUMINISTRO Y APLICACIÓN DE IMPERMIABILIZANTE</w:t>
            </w:r>
            <w:r w:rsidRPr="00D40088">
              <w:rPr>
                <w:rFonts w:ascii="Calibri" w:hAnsi="Calibri" w:cs="Calibri"/>
                <w:sz w:val="16"/>
                <w:szCs w:val="16"/>
              </w:rPr>
              <w:t xml:space="preserve"> PREFABRICADO COVER PLY SBS PP PARKING POLIESTER MARCA PASA 4.00 MM ESPESOR, LARGO DEL ROLLO 10 ±0.05 M,ANCHO 100±0.5 CM, ANCHO DEL TRASLAPE 9.5-10.3 CM, PESO DEL ROLLO 52-54 KG, FLEXIBILIDAD EN FRÍO -18°C MAX, TENSION LONGITUDINAL 90 IBF MIN, TENSION TRANSVERSAL 70 IBF MIN, ELONGACIÓN LONGITUDINAL 40%MIN, ELOGACIÓN TRANSVERSAL 60%MIN, TEMPERATURA DE ABLANDAMIENTO 120°C MIN, INTEMPERISMO ACELERADO A 2000 CICLOS: CUMPLE SIN CAMBIOS, ROLLO DE 1M DE ANCHO X 10M DE LARGO CON ACABADO POLIESTER Y 10 CM DE TRASLAPE CON ACABADO DE FOIL DE POLIETILENO EN SU CARA SUPERIOR PRESENTA UNA TELA NO TEJIDA DE FILAMENTOS POLIESTER DE 180G /M2, UN ROLLO CUBRE 8.9 M2 APROXIMADAMENTE, APLICADO CON SOPLETE. </w:t>
            </w:r>
            <w:r w:rsidRPr="00D40088">
              <w:rPr>
                <w:rFonts w:ascii="Calibri" w:hAnsi="Calibri" w:cs="Calibri"/>
                <w:b/>
                <w:sz w:val="16"/>
                <w:szCs w:val="16"/>
              </w:rPr>
              <w:t>EL SERVICIO INCLUYE:</w:t>
            </w:r>
            <w:r w:rsidRPr="00D40088">
              <w:rPr>
                <w:rFonts w:ascii="Calibri" w:hAnsi="Calibri" w:cs="Calibri"/>
                <w:sz w:val="16"/>
                <w:szCs w:val="16"/>
              </w:rPr>
              <w:t xml:space="preserve"> RETIRO DE PREFABRICADO EXISTENTE, CARGA Y ACARREOS EN CAMIÓN DE VOLTEO FUERA DE OBRA A TIRADERO MUNICIPAL, COLOCACIÓN DE PRÍMER, SELLADO CON CEMENTO PLASTICO EN GRIETAS Y/O FISURAS, ACARREOS, ELEVACIONES, EQUIPO DE SEGURIDAD Y LIMPIEZA, CUMPLE CON LA NORMA </w:t>
            </w:r>
            <w:r w:rsidRPr="00D40088">
              <w:rPr>
                <w:rFonts w:ascii="Calibri" w:hAnsi="Calibri" w:cs="Calibri"/>
                <w:b/>
                <w:sz w:val="16"/>
                <w:szCs w:val="16"/>
              </w:rPr>
              <w:t>NOM-018-STPS-2015</w:t>
            </w:r>
            <w:r w:rsidRPr="00D40088">
              <w:rPr>
                <w:rFonts w:ascii="Calibri" w:hAnsi="Calibri" w:cs="Calibri"/>
                <w:sz w:val="16"/>
                <w:szCs w:val="16"/>
              </w:rPr>
              <w:t xml:space="preserve"> Y PEDE SER ESPECIFICADO EN PROYECTOS LEED.</w:t>
            </w:r>
          </w:p>
          <w:p w14:paraId="3456577C" w14:textId="77777777" w:rsidR="0095027D" w:rsidRPr="00D40088" w:rsidRDefault="0095027D" w:rsidP="00DD14D9">
            <w:pPr>
              <w:autoSpaceDE w:val="0"/>
              <w:autoSpaceDN w:val="0"/>
              <w:adjustRightInd w:val="0"/>
              <w:jc w:val="both"/>
              <w:rPr>
                <w:rFonts w:ascii="Calibri" w:hAnsi="Calibri" w:cs="Calibri"/>
                <w:sz w:val="16"/>
                <w:szCs w:val="16"/>
              </w:rPr>
            </w:pPr>
          </w:p>
          <w:p w14:paraId="6F66FB46" w14:textId="77777777" w:rsidR="0095027D" w:rsidRPr="00D40088" w:rsidRDefault="0095027D" w:rsidP="00DD14D9">
            <w:pPr>
              <w:autoSpaceDE w:val="0"/>
              <w:autoSpaceDN w:val="0"/>
              <w:adjustRightInd w:val="0"/>
              <w:jc w:val="both"/>
              <w:rPr>
                <w:rFonts w:ascii="Calibri" w:hAnsi="Calibri" w:cs="Calibri"/>
                <w:b/>
                <w:sz w:val="16"/>
                <w:szCs w:val="16"/>
              </w:rPr>
            </w:pPr>
            <w:r w:rsidRPr="00707173">
              <w:rPr>
                <w:rFonts w:ascii="Calibri" w:hAnsi="Calibri" w:cs="Calibri"/>
                <w:b/>
                <w:sz w:val="16"/>
                <w:szCs w:val="16"/>
              </w:rPr>
              <w:t>Garantía: 10 AÑOS</w:t>
            </w:r>
            <w:r>
              <w:rPr>
                <w:rFonts w:ascii="Calibri" w:hAnsi="Calibri" w:cs="Calibri"/>
                <w:b/>
                <w:sz w:val="16"/>
                <w:szCs w:val="16"/>
              </w:rPr>
              <w:t xml:space="preserve"> EN SUMINISTRO E INSTALACION DE IMPERMEABILIZANTE. </w:t>
            </w:r>
          </w:p>
          <w:p w14:paraId="5CC2945B" w14:textId="77777777" w:rsidR="0095027D" w:rsidRPr="00D40088" w:rsidRDefault="0095027D" w:rsidP="00DD14D9">
            <w:pPr>
              <w:jc w:val="both"/>
              <w:rPr>
                <w:rFonts w:ascii="Calibri" w:hAnsi="Calibri" w:cs="Calibri"/>
                <w:b/>
                <w:color w:val="000000"/>
                <w:sz w:val="16"/>
                <w:szCs w:val="16"/>
              </w:rPr>
            </w:pPr>
          </w:p>
        </w:tc>
        <w:tc>
          <w:tcPr>
            <w:tcW w:w="793" w:type="pct"/>
            <w:tcBorders>
              <w:bottom w:val="dotted" w:sz="4" w:space="0" w:color="auto"/>
            </w:tcBorders>
          </w:tcPr>
          <w:p w14:paraId="2FC23E80"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bottom w:val="dotted" w:sz="4" w:space="0" w:color="auto"/>
            </w:tcBorders>
          </w:tcPr>
          <w:p w14:paraId="49E48D5D"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466C09CD" w14:textId="77777777" w:rsidTr="00DD14D9">
        <w:tc>
          <w:tcPr>
            <w:tcW w:w="397" w:type="pct"/>
            <w:shd w:val="clear" w:color="auto" w:fill="DAEEF3" w:themeFill="accent5" w:themeFillTint="33"/>
          </w:tcPr>
          <w:p w14:paraId="63B4299A" w14:textId="77777777" w:rsidR="0095027D" w:rsidRPr="00D50FD6" w:rsidRDefault="0095027D" w:rsidP="00DD14D9">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w:t>
            </w:r>
          </w:p>
        </w:tc>
        <w:tc>
          <w:tcPr>
            <w:tcW w:w="3394" w:type="pct"/>
          </w:tcPr>
          <w:p w14:paraId="11ACE8AB"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SERVICIO SUBESTACIÓN ELECTRICA TIPO PEDESTAL DE 225 KVA 13200 220/127 EDIFICIO 4 UBICACIÓN: ANDADOR DEL ACCESO PEATONAL ORIENTE</w:t>
            </w:r>
          </w:p>
          <w:p w14:paraId="316694EE" w14:textId="77777777" w:rsidR="0095027D" w:rsidRPr="00D40088" w:rsidRDefault="0095027D" w:rsidP="00DD14D9">
            <w:pPr>
              <w:autoSpaceDE w:val="0"/>
              <w:autoSpaceDN w:val="0"/>
              <w:adjustRightInd w:val="0"/>
              <w:jc w:val="both"/>
              <w:rPr>
                <w:rFonts w:ascii="Calibri" w:hAnsi="Calibri" w:cs="Calibri"/>
                <w:sz w:val="16"/>
                <w:szCs w:val="16"/>
              </w:rPr>
            </w:pPr>
          </w:p>
          <w:p w14:paraId="476C39C4"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 xml:space="preserve">MANTENIMIENTO DE LA SUBESTACION ELECTRICA. </w:t>
            </w:r>
          </w:p>
          <w:p w14:paraId="1DF0DCBC"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w:t>
            </w:r>
            <w:r w:rsidRPr="00707173">
              <w:rPr>
                <w:rFonts w:ascii="Calibri" w:hAnsi="Calibri" w:cs="Calibri"/>
                <w:sz w:val="16"/>
                <w:szCs w:val="16"/>
              </w:rPr>
              <w:t xml:space="preserve">TRANSFORMADOR </w:t>
            </w:r>
            <w:r w:rsidRPr="00707173">
              <w:rPr>
                <w:rFonts w:ascii="Calibri" w:hAnsi="Calibri" w:cs="Calibri"/>
                <w:b/>
                <w:sz w:val="16"/>
                <w:szCs w:val="16"/>
              </w:rPr>
              <w:t>FIRMADO POR PERITO CON LAS RECOMENDACIONES PERTINENTES</w:t>
            </w:r>
            <w:r w:rsidRPr="00707173">
              <w:rPr>
                <w:rFonts w:ascii="Calibri" w:hAnsi="Calibri" w:cs="Calibri"/>
                <w:sz w:val="16"/>
                <w:szCs w:val="16"/>
              </w:rPr>
              <w:t xml:space="preserve"> </w:t>
            </w:r>
            <w:r w:rsidRPr="00707173">
              <w:rPr>
                <w:rFonts w:ascii="Calibri" w:hAnsi="Calibri" w:cs="Calibri"/>
                <w:b/>
                <w:sz w:val="16"/>
                <w:szCs w:val="16"/>
              </w:rPr>
              <w:t>Y COMENTARIOS DE CADA EQUIPO CON FOTOGRAFÍAS.</w:t>
            </w:r>
          </w:p>
          <w:p w14:paraId="3C50EB8B"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076905C5" w14:textId="77777777" w:rsidR="0095027D" w:rsidRPr="00D40088" w:rsidRDefault="0095027D" w:rsidP="00DD14D9">
            <w:pPr>
              <w:autoSpaceDE w:val="0"/>
              <w:autoSpaceDN w:val="0"/>
              <w:adjustRightInd w:val="0"/>
              <w:jc w:val="both"/>
              <w:rPr>
                <w:rFonts w:ascii="Calibri" w:hAnsi="Calibri" w:cs="Calibri"/>
                <w:b/>
                <w:color w:val="000000"/>
                <w:sz w:val="16"/>
                <w:szCs w:val="16"/>
              </w:rPr>
            </w:pPr>
          </w:p>
        </w:tc>
        <w:tc>
          <w:tcPr>
            <w:tcW w:w="793" w:type="pct"/>
          </w:tcPr>
          <w:p w14:paraId="630F1AF9"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Pr>
          <w:p w14:paraId="558ABC70"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2</w:t>
            </w:r>
          </w:p>
        </w:tc>
      </w:tr>
      <w:tr w:rsidR="0095027D" w:rsidRPr="00D50FD6" w14:paraId="5705B1A4" w14:textId="77777777" w:rsidTr="00DD14D9">
        <w:tc>
          <w:tcPr>
            <w:tcW w:w="397" w:type="pct"/>
            <w:shd w:val="clear" w:color="auto" w:fill="DAEEF3" w:themeFill="accent5" w:themeFillTint="33"/>
          </w:tcPr>
          <w:p w14:paraId="39C0D3A4" w14:textId="77777777" w:rsidR="0095027D" w:rsidRPr="00D50FD6" w:rsidRDefault="0095027D" w:rsidP="00DD14D9">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w:t>
            </w:r>
          </w:p>
        </w:tc>
        <w:tc>
          <w:tcPr>
            <w:tcW w:w="3394" w:type="pct"/>
          </w:tcPr>
          <w:p w14:paraId="35841013"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SUBESTACIÓN ELECTRICA TIPO PEDESTAL DE 500 KVA 13200 220/127 EDIFICIO 55 UBICACIÓN: ENTRE EDIFICIO 55 Y 54</w:t>
            </w:r>
          </w:p>
          <w:p w14:paraId="2669660C" w14:textId="77777777" w:rsidR="0095027D" w:rsidRPr="00D40088" w:rsidRDefault="0095027D" w:rsidP="00DD14D9">
            <w:pPr>
              <w:autoSpaceDE w:val="0"/>
              <w:autoSpaceDN w:val="0"/>
              <w:adjustRightInd w:val="0"/>
              <w:jc w:val="both"/>
              <w:rPr>
                <w:rFonts w:ascii="Calibri" w:hAnsi="Calibri" w:cs="Calibri"/>
                <w:b/>
                <w:sz w:val="16"/>
                <w:szCs w:val="16"/>
              </w:rPr>
            </w:pPr>
          </w:p>
          <w:p w14:paraId="347C963A" w14:textId="77777777" w:rsidR="0095027D" w:rsidRPr="00EE632F"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w:t>
            </w:r>
            <w:r w:rsidRPr="00EE632F">
              <w:rPr>
                <w:rFonts w:ascii="Calibri" w:hAnsi="Calibri" w:cs="Calibri"/>
                <w:sz w:val="16"/>
                <w:szCs w:val="16"/>
              </w:rPr>
              <w:t xml:space="preserve">TRANSFORMADOR </w:t>
            </w:r>
            <w:r w:rsidRPr="00EE632F">
              <w:rPr>
                <w:rFonts w:ascii="Calibri" w:hAnsi="Calibri" w:cs="Calibri"/>
                <w:b/>
                <w:sz w:val="16"/>
                <w:szCs w:val="16"/>
              </w:rPr>
              <w:t>FIRMADO POR PERITO CON LAS RECOMENDACIONES PERTINENTES Y COMENTARIOS DE CADA EQUIPO CON FOTOGRAFÍAS.</w:t>
            </w:r>
          </w:p>
          <w:p w14:paraId="2A9C0DEE" w14:textId="77777777" w:rsidR="0095027D" w:rsidRPr="00D40088"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3FCF3BA7" w14:textId="77777777" w:rsidR="0095027D" w:rsidRPr="00D40088" w:rsidRDefault="0095027D" w:rsidP="00DD14D9">
            <w:pPr>
              <w:autoSpaceDE w:val="0"/>
              <w:autoSpaceDN w:val="0"/>
              <w:adjustRightInd w:val="0"/>
              <w:jc w:val="both"/>
              <w:rPr>
                <w:rFonts w:ascii="Calibri" w:hAnsi="Calibri" w:cs="Calibri"/>
                <w:b/>
                <w:sz w:val="16"/>
                <w:szCs w:val="16"/>
              </w:rPr>
            </w:pPr>
          </w:p>
        </w:tc>
        <w:tc>
          <w:tcPr>
            <w:tcW w:w="793" w:type="pct"/>
          </w:tcPr>
          <w:p w14:paraId="0C30477E"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 xml:space="preserve">Servicio </w:t>
            </w:r>
          </w:p>
        </w:tc>
        <w:tc>
          <w:tcPr>
            <w:tcW w:w="416" w:type="pct"/>
          </w:tcPr>
          <w:p w14:paraId="33336DBD"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3852A9C9" w14:textId="77777777" w:rsidTr="00DD14D9">
        <w:tc>
          <w:tcPr>
            <w:tcW w:w="397" w:type="pct"/>
            <w:shd w:val="clear" w:color="auto" w:fill="DAEEF3" w:themeFill="accent5" w:themeFillTint="33"/>
          </w:tcPr>
          <w:p w14:paraId="107CD372" w14:textId="77777777" w:rsidR="0095027D" w:rsidRPr="00D50FD6" w:rsidRDefault="0095027D" w:rsidP="00DD14D9">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w:t>
            </w:r>
          </w:p>
        </w:tc>
        <w:tc>
          <w:tcPr>
            <w:tcW w:w="3394" w:type="pct"/>
          </w:tcPr>
          <w:p w14:paraId="1FC8815A"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SUBESTACIÓN ELECTRICA TIPO COMPACTA DE 300 KVA 13200 220/127 TIPO GARGANTAS EDIFICIO 23 UBICACIÓN FRENTE A EDIFICIO 23</w:t>
            </w:r>
          </w:p>
          <w:p w14:paraId="6A17115D" w14:textId="77777777" w:rsidR="0095027D" w:rsidRPr="00D40088" w:rsidRDefault="0095027D" w:rsidP="00DD14D9">
            <w:pPr>
              <w:autoSpaceDE w:val="0"/>
              <w:autoSpaceDN w:val="0"/>
              <w:adjustRightInd w:val="0"/>
              <w:jc w:val="both"/>
              <w:rPr>
                <w:rFonts w:ascii="Calibri" w:hAnsi="Calibri" w:cs="Calibri"/>
                <w:b/>
                <w:sz w:val="16"/>
                <w:szCs w:val="16"/>
              </w:rPr>
            </w:pPr>
          </w:p>
          <w:p w14:paraId="12021B6B"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w:t>
            </w:r>
            <w:r w:rsidRPr="00D40088">
              <w:rPr>
                <w:rFonts w:ascii="Calibri" w:hAnsi="Calibri" w:cs="Calibri"/>
                <w:sz w:val="16"/>
                <w:szCs w:val="16"/>
              </w:rPr>
              <w:lastRenderedPageBreak/>
              <w:t xml:space="preserve">AISLANTE, REVISIÓN DE LOS COMPONENTES Y ACCESORIOS DE LOS TRANSFORMADORES SE ENTREGARÁ UN REPORTE DE LOS SERVICIOS REALIZADOS POR </w:t>
            </w:r>
            <w:r w:rsidRPr="00EE632F">
              <w:rPr>
                <w:rFonts w:ascii="Calibri" w:hAnsi="Calibri" w:cs="Calibri"/>
                <w:sz w:val="16"/>
                <w:szCs w:val="16"/>
              </w:rPr>
              <w:t xml:space="preserve">TRANSFORMADOR </w:t>
            </w:r>
            <w:r w:rsidRPr="00EE632F">
              <w:rPr>
                <w:rFonts w:ascii="Calibri" w:hAnsi="Calibri" w:cs="Calibri"/>
                <w:b/>
                <w:sz w:val="16"/>
                <w:szCs w:val="16"/>
              </w:rPr>
              <w:t>FIRMADO POR PERITO CON LAS RECOMENDACIONES PERTINENTES Y COMENTARIOS DE CADA EQUIPO CON FOTOGRAFÍAS.</w:t>
            </w:r>
          </w:p>
          <w:p w14:paraId="75E28A4B" w14:textId="77777777" w:rsidR="0095027D" w:rsidRPr="00D40088" w:rsidRDefault="0095027D" w:rsidP="00DD14D9">
            <w:pPr>
              <w:autoSpaceDE w:val="0"/>
              <w:autoSpaceDN w:val="0"/>
              <w:adjustRightInd w:val="0"/>
              <w:jc w:val="both"/>
              <w:rPr>
                <w:rFonts w:ascii="Calibri" w:hAnsi="Calibri" w:cs="Calibri"/>
                <w:sz w:val="16"/>
                <w:szCs w:val="16"/>
              </w:rPr>
            </w:pPr>
          </w:p>
          <w:p w14:paraId="0EE068D1"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TIEMPO DE REALIZACION: UN DIA. (4 HORAS POR TRANSFORMADOR)</w:t>
            </w:r>
          </w:p>
          <w:p w14:paraId="5221E048" w14:textId="77777777" w:rsidR="0095027D" w:rsidRPr="00D40088" w:rsidRDefault="0095027D" w:rsidP="00DD14D9">
            <w:pPr>
              <w:autoSpaceDE w:val="0"/>
              <w:autoSpaceDN w:val="0"/>
              <w:adjustRightInd w:val="0"/>
              <w:jc w:val="both"/>
              <w:rPr>
                <w:rFonts w:ascii="Calibri" w:hAnsi="Calibri" w:cs="Calibri"/>
                <w:b/>
                <w:sz w:val="16"/>
                <w:szCs w:val="16"/>
              </w:rPr>
            </w:pPr>
          </w:p>
        </w:tc>
        <w:tc>
          <w:tcPr>
            <w:tcW w:w="793" w:type="pct"/>
          </w:tcPr>
          <w:p w14:paraId="78A6197F"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16" w:type="pct"/>
          </w:tcPr>
          <w:p w14:paraId="172D1A32"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383C6B63" w14:textId="77777777" w:rsidTr="00DD14D9">
        <w:tc>
          <w:tcPr>
            <w:tcW w:w="397" w:type="pct"/>
            <w:shd w:val="clear" w:color="auto" w:fill="DAEEF3" w:themeFill="accent5" w:themeFillTint="33"/>
          </w:tcPr>
          <w:p w14:paraId="564851A5"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5</w:t>
            </w:r>
          </w:p>
        </w:tc>
        <w:tc>
          <w:tcPr>
            <w:tcW w:w="3394" w:type="pct"/>
          </w:tcPr>
          <w:p w14:paraId="2F7107AD"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 xml:space="preserve">SUBESTACION ELECTRICA TIPO POSTE DE 150 KVA 13200 440 V PLANTA TRATADORA </w:t>
            </w:r>
          </w:p>
          <w:p w14:paraId="1E403E6F" w14:textId="77777777" w:rsidR="0095027D" w:rsidRPr="00EE632F" w:rsidRDefault="0095027D" w:rsidP="00DD14D9">
            <w:pPr>
              <w:autoSpaceDE w:val="0"/>
              <w:autoSpaceDN w:val="0"/>
              <w:adjustRightInd w:val="0"/>
              <w:jc w:val="both"/>
              <w:rPr>
                <w:rFonts w:ascii="Calibri" w:hAnsi="Calibri" w:cs="Calibri"/>
                <w:b/>
                <w:sz w:val="16"/>
                <w:szCs w:val="16"/>
              </w:rPr>
            </w:pPr>
          </w:p>
          <w:p w14:paraId="21A7DFD9"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40435229" w14:textId="77777777" w:rsidR="0095027D" w:rsidRPr="00EE632F" w:rsidRDefault="0095027D" w:rsidP="00DD14D9">
            <w:pPr>
              <w:autoSpaceDE w:val="0"/>
              <w:autoSpaceDN w:val="0"/>
              <w:adjustRightInd w:val="0"/>
              <w:jc w:val="both"/>
              <w:rPr>
                <w:rFonts w:ascii="Calibri" w:hAnsi="Calibri" w:cs="Calibri"/>
                <w:sz w:val="16"/>
                <w:szCs w:val="16"/>
              </w:rPr>
            </w:pPr>
          </w:p>
          <w:p w14:paraId="71B3CFED"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1A3C998E"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Pr>
          <w:p w14:paraId="21DBAA24"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Pr>
          <w:p w14:paraId="031ADA7C"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543C7CF3"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00F0927B"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6</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2830372D"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SUBESTACIÓN ELECTRICA TIPO PEDESTAL DE 300 KVA 13200 220/127 EDIFICIO 103 UBICACIÓN DETRÁS DEL EDIFICIO 103</w:t>
            </w:r>
          </w:p>
          <w:p w14:paraId="5CC17F8E" w14:textId="77777777" w:rsidR="0095027D" w:rsidRPr="00EE632F" w:rsidRDefault="0095027D" w:rsidP="00DD14D9">
            <w:pPr>
              <w:autoSpaceDE w:val="0"/>
              <w:autoSpaceDN w:val="0"/>
              <w:adjustRightInd w:val="0"/>
              <w:jc w:val="both"/>
              <w:rPr>
                <w:rFonts w:ascii="Calibri" w:hAnsi="Calibri" w:cs="Calibri"/>
                <w:b/>
                <w:sz w:val="16"/>
                <w:szCs w:val="16"/>
              </w:rPr>
            </w:pPr>
          </w:p>
          <w:p w14:paraId="06475780"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79F46A51" w14:textId="77777777" w:rsidR="0095027D" w:rsidRPr="00EE632F" w:rsidRDefault="0095027D" w:rsidP="00DD14D9">
            <w:pPr>
              <w:autoSpaceDE w:val="0"/>
              <w:autoSpaceDN w:val="0"/>
              <w:adjustRightInd w:val="0"/>
              <w:jc w:val="both"/>
              <w:rPr>
                <w:rFonts w:ascii="Calibri" w:hAnsi="Calibri" w:cs="Calibri"/>
                <w:sz w:val="16"/>
                <w:szCs w:val="16"/>
              </w:rPr>
            </w:pPr>
          </w:p>
          <w:p w14:paraId="309F94B2"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75184076"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3E6DD9DD"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174BDBD0"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1A01A0E8"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F924D92"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7</w:t>
            </w:r>
          </w:p>
        </w:tc>
        <w:tc>
          <w:tcPr>
            <w:tcW w:w="3394" w:type="pct"/>
            <w:tcBorders>
              <w:top w:val="dotted" w:sz="4" w:space="0" w:color="auto"/>
              <w:left w:val="dotted" w:sz="4" w:space="0" w:color="auto"/>
              <w:bottom w:val="dotted" w:sz="4" w:space="0" w:color="auto"/>
              <w:right w:val="dotted" w:sz="4" w:space="0" w:color="auto"/>
            </w:tcBorders>
          </w:tcPr>
          <w:p w14:paraId="1AB6A4F8"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EN PISO DE 300 KVA 13200 220/127 EDUCO UBICACIÓN CUARTO QUE ESTA EN CONTRA ESQUINA DE UNIDAD DE ESTUDIOS AVANZADOS</w:t>
            </w:r>
          </w:p>
          <w:p w14:paraId="6BE38A25"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1337954C" w14:textId="77777777" w:rsidR="0095027D" w:rsidRPr="00EE632F" w:rsidRDefault="0095027D" w:rsidP="00DD14D9">
            <w:pPr>
              <w:autoSpaceDE w:val="0"/>
              <w:autoSpaceDN w:val="0"/>
              <w:adjustRightInd w:val="0"/>
              <w:jc w:val="both"/>
              <w:rPr>
                <w:rFonts w:ascii="Calibri" w:hAnsi="Calibri" w:cs="Calibri"/>
                <w:b/>
                <w:sz w:val="16"/>
                <w:szCs w:val="16"/>
              </w:rPr>
            </w:pPr>
          </w:p>
          <w:p w14:paraId="56672ECB"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4F7B05B3"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3D9689B5"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532DAAE3"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35074399"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4B86A0F9"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8</w:t>
            </w:r>
          </w:p>
        </w:tc>
        <w:tc>
          <w:tcPr>
            <w:tcW w:w="3394" w:type="pct"/>
            <w:tcBorders>
              <w:top w:val="dotted" w:sz="4" w:space="0" w:color="auto"/>
              <w:left w:val="dotted" w:sz="4" w:space="0" w:color="auto"/>
              <w:bottom w:val="dotted" w:sz="4" w:space="0" w:color="auto"/>
              <w:right w:val="dotted" w:sz="4" w:space="0" w:color="auto"/>
            </w:tcBorders>
          </w:tcPr>
          <w:p w14:paraId="06DA4F3F"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DE 75 KVA 13200 440V POZO 2 C.U.</w:t>
            </w:r>
          </w:p>
          <w:p w14:paraId="001ECEC0" w14:textId="77777777" w:rsidR="0095027D" w:rsidRPr="00EE632F" w:rsidRDefault="0095027D" w:rsidP="00DD14D9">
            <w:pPr>
              <w:autoSpaceDE w:val="0"/>
              <w:autoSpaceDN w:val="0"/>
              <w:adjustRightInd w:val="0"/>
              <w:jc w:val="both"/>
              <w:rPr>
                <w:rFonts w:ascii="Calibri" w:hAnsi="Calibri" w:cs="Calibri"/>
                <w:b/>
                <w:sz w:val="16"/>
                <w:szCs w:val="16"/>
              </w:rPr>
            </w:pPr>
          </w:p>
          <w:p w14:paraId="38EE4B55"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w:t>
            </w:r>
            <w:r w:rsidRPr="00EE632F">
              <w:rPr>
                <w:rFonts w:ascii="Calibri" w:hAnsi="Calibri" w:cs="Calibri"/>
                <w:sz w:val="16"/>
                <w:szCs w:val="16"/>
              </w:rPr>
              <w:lastRenderedPageBreak/>
              <w:t xml:space="preserve">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28CCBC78" w14:textId="77777777" w:rsidR="0095027D" w:rsidRPr="00EE632F" w:rsidRDefault="0095027D" w:rsidP="00DD14D9">
            <w:pPr>
              <w:autoSpaceDE w:val="0"/>
              <w:autoSpaceDN w:val="0"/>
              <w:adjustRightInd w:val="0"/>
              <w:jc w:val="both"/>
              <w:rPr>
                <w:rFonts w:ascii="Calibri" w:hAnsi="Calibri" w:cs="Calibri"/>
                <w:b/>
                <w:sz w:val="16"/>
                <w:szCs w:val="16"/>
              </w:rPr>
            </w:pPr>
          </w:p>
          <w:p w14:paraId="51671F7C"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7C2FB45B"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4D26FEDE"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16" w:type="pct"/>
            <w:tcBorders>
              <w:top w:val="dotted" w:sz="4" w:space="0" w:color="auto"/>
              <w:left w:val="dotted" w:sz="4" w:space="0" w:color="auto"/>
              <w:bottom w:val="dotted" w:sz="4" w:space="0" w:color="auto"/>
              <w:right w:val="dotted" w:sz="4" w:space="0" w:color="auto"/>
            </w:tcBorders>
          </w:tcPr>
          <w:p w14:paraId="6C0C7592"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02892F8E"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72B90B3D"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9</w:t>
            </w:r>
          </w:p>
        </w:tc>
        <w:tc>
          <w:tcPr>
            <w:tcW w:w="3394" w:type="pct"/>
            <w:tcBorders>
              <w:top w:val="dotted" w:sz="4" w:space="0" w:color="auto"/>
              <w:left w:val="dotted" w:sz="4" w:space="0" w:color="auto"/>
              <w:bottom w:val="dotted" w:sz="4" w:space="0" w:color="auto"/>
              <w:right w:val="dotted" w:sz="4" w:space="0" w:color="auto"/>
            </w:tcBorders>
          </w:tcPr>
          <w:p w14:paraId="3FF10804"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DE 75 KVA 13200 220/127 ALBERCA UBICACIÓN SOBRE LA VIALIDAD DE LA ALBERCA</w:t>
            </w:r>
          </w:p>
          <w:p w14:paraId="1CCD47D0" w14:textId="77777777" w:rsidR="0095027D" w:rsidRPr="00EE632F" w:rsidRDefault="0095027D" w:rsidP="00DD14D9">
            <w:pPr>
              <w:autoSpaceDE w:val="0"/>
              <w:autoSpaceDN w:val="0"/>
              <w:adjustRightInd w:val="0"/>
              <w:jc w:val="both"/>
              <w:rPr>
                <w:rFonts w:ascii="Calibri" w:hAnsi="Calibri" w:cs="Calibri"/>
                <w:b/>
                <w:sz w:val="16"/>
                <w:szCs w:val="16"/>
              </w:rPr>
            </w:pPr>
          </w:p>
          <w:p w14:paraId="0A48BF8C"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23E90E31" w14:textId="77777777" w:rsidR="0095027D" w:rsidRPr="00EE632F" w:rsidRDefault="0095027D" w:rsidP="00DD14D9">
            <w:pPr>
              <w:autoSpaceDE w:val="0"/>
              <w:autoSpaceDN w:val="0"/>
              <w:adjustRightInd w:val="0"/>
              <w:jc w:val="both"/>
              <w:rPr>
                <w:rFonts w:ascii="Calibri" w:hAnsi="Calibri" w:cs="Calibri"/>
                <w:b/>
                <w:sz w:val="16"/>
                <w:szCs w:val="16"/>
              </w:rPr>
            </w:pPr>
          </w:p>
          <w:p w14:paraId="3ED22759"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1F3C47FE"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6A299C3"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06F1BA6A"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74876235"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63F21328"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10</w:t>
            </w:r>
          </w:p>
        </w:tc>
        <w:tc>
          <w:tcPr>
            <w:tcW w:w="3394" w:type="pct"/>
            <w:tcBorders>
              <w:top w:val="dotted" w:sz="4" w:space="0" w:color="auto"/>
              <w:left w:val="dotted" w:sz="4" w:space="0" w:color="auto"/>
              <w:bottom w:val="dotted" w:sz="4" w:space="0" w:color="auto"/>
              <w:right w:val="dotted" w:sz="4" w:space="0" w:color="auto"/>
            </w:tcBorders>
          </w:tcPr>
          <w:p w14:paraId="58D5C4B1"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PEDESTAL DE 150 KVA 13200 220/127 EDIFICIO 108 UBICACIÓN DETRÁS DEL EDIFICIO 108</w:t>
            </w:r>
          </w:p>
          <w:p w14:paraId="1BE79F02" w14:textId="77777777" w:rsidR="0095027D" w:rsidRPr="00EE632F" w:rsidRDefault="0095027D" w:rsidP="00DD14D9">
            <w:pPr>
              <w:autoSpaceDE w:val="0"/>
              <w:autoSpaceDN w:val="0"/>
              <w:adjustRightInd w:val="0"/>
              <w:jc w:val="both"/>
              <w:rPr>
                <w:rFonts w:ascii="Calibri" w:hAnsi="Calibri" w:cs="Calibri"/>
                <w:b/>
                <w:sz w:val="16"/>
                <w:szCs w:val="16"/>
              </w:rPr>
            </w:pPr>
          </w:p>
          <w:p w14:paraId="1FCBC800"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67C46B49" w14:textId="77777777" w:rsidR="0095027D" w:rsidRPr="00EE632F" w:rsidRDefault="0095027D" w:rsidP="00DD14D9">
            <w:pPr>
              <w:autoSpaceDE w:val="0"/>
              <w:autoSpaceDN w:val="0"/>
              <w:adjustRightInd w:val="0"/>
              <w:jc w:val="both"/>
              <w:rPr>
                <w:rFonts w:ascii="Calibri" w:hAnsi="Calibri" w:cs="Calibri"/>
                <w:b/>
                <w:sz w:val="16"/>
                <w:szCs w:val="16"/>
              </w:rPr>
            </w:pPr>
          </w:p>
          <w:p w14:paraId="7554ADB4"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4C98B898"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9EE6FC5"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6B429628"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06D9C8F5"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08CF77D4"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11</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1A34BB23"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PEDESTAL DE 150 KVA 13200 220/127 EDIFICIO 202 UBICACIÓN ENTRE LABORATORIO 4 Y 5 PLANTA BAJA</w:t>
            </w:r>
          </w:p>
          <w:p w14:paraId="73FBED40" w14:textId="77777777" w:rsidR="0095027D" w:rsidRPr="00EE632F" w:rsidRDefault="0095027D" w:rsidP="00DD14D9">
            <w:pPr>
              <w:autoSpaceDE w:val="0"/>
              <w:autoSpaceDN w:val="0"/>
              <w:adjustRightInd w:val="0"/>
              <w:jc w:val="both"/>
              <w:rPr>
                <w:rFonts w:ascii="Calibri" w:hAnsi="Calibri" w:cs="Calibri"/>
                <w:b/>
                <w:sz w:val="16"/>
                <w:szCs w:val="16"/>
              </w:rPr>
            </w:pPr>
          </w:p>
          <w:p w14:paraId="22C9B1A7"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2EB121D2" w14:textId="77777777" w:rsidR="0095027D" w:rsidRPr="00EE632F" w:rsidRDefault="0095027D" w:rsidP="00DD14D9">
            <w:pPr>
              <w:autoSpaceDE w:val="0"/>
              <w:autoSpaceDN w:val="0"/>
              <w:adjustRightInd w:val="0"/>
              <w:jc w:val="both"/>
              <w:rPr>
                <w:rFonts w:ascii="Calibri" w:hAnsi="Calibri" w:cs="Calibri"/>
                <w:b/>
                <w:sz w:val="16"/>
                <w:szCs w:val="16"/>
              </w:rPr>
            </w:pPr>
          </w:p>
          <w:p w14:paraId="5C6B3A12"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189FBB01"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42D5CF82"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1F868645"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44B1C8A6"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6BFF01D8"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12</w:t>
            </w:r>
          </w:p>
        </w:tc>
        <w:tc>
          <w:tcPr>
            <w:tcW w:w="3394" w:type="pct"/>
            <w:tcBorders>
              <w:top w:val="dotted" w:sz="4" w:space="0" w:color="auto"/>
              <w:left w:val="dotted" w:sz="4" w:space="0" w:color="auto"/>
              <w:bottom w:val="dotted" w:sz="4" w:space="0" w:color="auto"/>
              <w:right w:val="dotted" w:sz="4" w:space="0" w:color="auto"/>
            </w:tcBorders>
          </w:tcPr>
          <w:p w14:paraId="30F6A711"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PEDESTAL DE 150 KVA 13200 220/127 EDIFICIO 309 UBICACIÓN MANTENIMIENTO Y AULAS MULTIDISIPLINARIAS</w:t>
            </w:r>
          </w:p>
          <w:p w14:paraId="01740ABA"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 xml:space="preserve"> </w:t>
            </w:r>
          </w:p>
          <w:p w14:paraId="5BCC22FD"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w:t>
            </w:r>
            <w:r w:rsidRPr="00EE632F">
              <w:rPr>
                <w:rFonts w:ascii="Calibri" w:hAnsi="Calibri" w:cs="Calibri"/>
                <w:sz w:val="16"/>
                <w:szCs w:val="16"/>
              </w:rPr>
              <w:lastRenderedPageBreak/>
              <w:t xml:space="preserve">(DUCTER),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41671E33" w14:textId="77777777" w:rsidR="0095027D" w:rsidRPr="00EE632F" w:rsidRDefault="0095027D" w:rsidP="00DD14D9">
            <w:pPr>
              <w:autoSpaceDE w:val="0"/>
              <w:autoSpaceDN w:val="0"/>
              <w:adjustRightInd w:val="0"/>
              <w:jc w:val="both"/>
              <w:rPr>
                <w:rFonts w:ascii="Calibri" w:hAnsi="Calibri" w:cs="Calibri"/>
                <w:b/>
                <w:sz w:val="16"/>
                <w:szCs w:val="16"/>
              </w:rPr>
            </w:pPr>
          </w:p>
          <w:p w14:paraId="2BFE6B1D"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5A5FF02E"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2D8DFAD7"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16" w:type="pct"/>
            <w:tcBorders>
              <w:top w:val="dotted" w:sz="4" w:space="0" w:color="auto"/>
              <w:left w:val="dotted" w:sz="4" w:space="0" w:color="auto"/>
              <w:bottom w:val="dotted" w:sz="4" w:space="0" w:color="auto"/>
              <w:right w:val="dotted" w:sz="4" w:space="0" w:color="auto"/>
            </w:tcBorders>
          </w:tcPr>
          <w:p w14:paraId="3ADCD3B0"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10ABDA90"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736B6D9B"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13</w:t>
            </w:r>
          </w:p>
        </w:tc>
        <w:tc>
          <w:tcPr>
            <w:tcW w:w="3394" w:type="pct"/>
            <w:vAlign w:val="center"/>
          </w:tcPr>
          <w:p w14:paraId="7B58C353"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DE 75 KVA 13200 220/127 H.V UBICACIÓN HOSPITAL VETERIANRIO</w:t>
            </w:r>
          </w:p>
          <w:p w14:paraId="174A3646" w14:textId="77777777" w:rsidR="0095027D" w:rsidRPr="00EE632F" w:rsidRDefault="0095027D" w:rsidP="00DD14D9">
            <w:pPr>
              <w:autoSpaceDE w:val="0"/>
              <w:autoSpaceDN w:val="0"/>
              <w:adjustRightInd w:val="0"/>
              <w:jc w:val="both"/>
              <w:rPr>
                <w:rFonts w:ascii="Calibri" w:hAnsi="Calibri" w:cs="Calibri"/>
                <w:b/>
                <w:sz w:val="16"/>
                <w:szCs w:val="16"/>
              </w:rPr>
            </w:pPr>
          </w:p>
          <w:p w14:paraId="1510DD4B"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4306531F" w14:textId="77777777" w:rsidR="0095027D" w:rsidRPr="00EE632F" w:rsidRDefault="0095027D" w:rsidP="00DD14D9">
            <w:pPr>
              <w:autoSpaceDE w:val="0"/>
              <w:autoSpaceDN w:val="0"/>
              <w:adjustRightInd w:val="0"/>
              <w:jc w:val="both"/>
              <w:rPr>
                <w:rFonts w:ascii="Calibri" w:hAnsi="Calibri" w:cs="Calibri"/>
                <w:b/>
                <w:sz w:val="16"/>
                <w:szCs w:val="16"/>
              </w:rPr>
            </w:pPr>
          </w:p>
          <w:p w14:paraId="64AFB409"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439AAD10"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FEE18F4"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0C400FD3"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2D2DC800"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BEC6FAD"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14</w:t>
            </w:r>
          </w:p>
        </w:tc>
        <w:tc>
          <w:tcPr>
            <w:tcW w:w="3394" w:type="pct"/>
            <w:vAlign w:val="center"/>
          </w:tcPr>
          <w:p w14:paraId="2884FD84"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PEDESTAL DE 225 KVA 13200 220/127 ESTADIO UBICACIÓN ESTADIO UNIVERSITARIO</w:t>
            </w:r>
          </w:p>
          <w:p w14:paraId="10FE773D" w14:textId="77777777" w:rsidR="0095027D" w:rsidRPr="00EE632F" w:rsidRDefault="0095027D" w:rsidP="00DD14D9">
            <w:pPr>
              <w:autoSpaceDE w:val="0"/>
              <w:autoSpaceDN w:val="0"/>
              <w:adjustRightInd w:val="0"/>
              <w:jc w:val="both"/>
              <w:rPr>
                <w:rFonts w:ascii="Calibri" w:hAnsi="Calibri" w:cs="Calibri"/>
                <w:b/>
                <w:sz w:val="16"/>
                <w:szCs w:val="16"/>
              </w:rPr>
            </w:pPr>
          </w:p>
          <w:p w14:paraId="0D31212D"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30D26FCC" w14:textId="77777777" w:rsidR="0095027D" w:rsidRPr="00EE632F" w:rsidRDefault="0095027D" w:rsidP="00DD14D9">
            <w:pPr>
              <w:autoSpaceDE w:val="0"/>
              <w:autoSpaceDN w:val="0"/>
              <w:adjustRightInd w:val="0"/>
              <w:jc w:val="both"/>
              <w:rPr>
                <w:rFonts w:ascii="Calibri" w:hAnsi="Calibri" w:cs="Calibri"/>
                <w:b/>
                <w:sz w:val="16"/>
                <w:szCs w:val="16"/>
              </w:rPr>
            </w:pPr>
          </w:p>
          <w:p w14:paraId="1417C4A5"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6EDFB81E"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7A7505C"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08C29DD6"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2969E39D"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505E76C0"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15</w:t>
            </w:r>
          </w:p>
        </w:tc>
        <w:tc>
          <w:tcPr>
            <w:tcW w:w="3394" w:type="pct"/>
            <w:vAlign w:val="center"/>
          </w:tcPr>
          <w:p w14:paraId="52FE79EB"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225 KVA 13200 220/127 EDIFICIO 117 UBICACIÓN ATRÁS DEL EDIFICIO 117</w:t>
            </w:r>
          </w:p>
          <w:p w14:paraId="079801DE" w14:textId="77777777" w:rsidR="0095027D" w:rsidRPr="00D40088" w:rsidRDefault="0095027D" w:rsidP="00DD14D9">
            <w:pPr>
              <w:autoSpaceDE w:val="0"/>
              <w:autoSpaceDN w:val="0"/>
              <w:adjustRightInd w:val="0"/>
              <w:jc w:val="both"/>
              <w:rPr>
                <w:rFonts w:ascii="Calibri" w:hAnsi="Calibri" w:cs="Calibri"/>
                <w:b/>
                <w:sz w:val="16"/>
                <w:szCs w:val="16"/>
              </w:rPr>
            </w:pPr>
          </w:p>
          <w:p w14:paraId="6D8C5ECA"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3D1D4D9D" w14:textId="77777777" w:rsidR="0095027D" w:rsidRPr="00D40088" w:rsidRDefault="0095027D" w:rsidP="00DD14D9">
            <w:pPr>
              <w:autoSpaceDE w:val="0"/>
              <w:autoSpaceDN w:val="0"/>
              <w:adjustRightInd w:val="0"/>
              <w:jc w:val="both"/>
              <w:rPr>
                <w:rFonts w:ascii="Calibri" w:hAnsi="Calibri" w:cs="Calibri"/>
                <w:b/>
                <w:sz w:val="16"/>
                <w:szCs w:val="16"/>
              </w:rPr>
            </w:pPr>
          </w:p>
          <w:p w14:paraId="28375EF9"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6F432F40"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7F789E4F"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515E4AD6"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5F9D43C1"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5E4DB8C7"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16</w:t>
            </w:r>
          </w:p>
        </w:tc>
        <w:tc>
          <w:tcPr>
            <w:tcW w:w="3394" w:type="pct"/>
            <w:vAlign w:val="center"/>
          </w:tcPr>
          <w:p w14:paraId="66B693B7"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 xml:space="preserve">SUBESTACION ELECTRICA TIPO POSTE DE 75 KVA 13200 220 /127 EDIFICIO 138 UBICACIÓN ATRÁS </w:t>
            </w:r>
            <w:r w:rsidRPr="00D40088">
              <w:rPr>
                <w:rFonts w:ascii="Calibri" w:hAnsi="Calibri" w:cs="Calibri"/>
                <w:b/>
                <w:sz w:val="16"/>
                <w:szCs w:val="16"/>
              </w:rPr>
              <w:lastRenderedPageBreak/>
              <w:t xml:space="preserve">DEL BIOTERIO </w:t>
            </w:r>
          </w:p>
          <w:p w14:paraId="054DC321" w14:textId="77777777" w:rsidR="0095027D" w:rsidRPr="00D40088" w:rsidRDefault="0095027D" w:rsidP="00DD14D9">
            <w:pPr>
              <w:autoSpaceDE w:val="0"/>
              <w:autoSpaceDN w:val="0"/>
              <w:adjustRightInd w:val="0"/>
              <w:jc w:val="both"/>
              <w:rPr>
                <w:rFonts w:ascii="Calibri" w:hAnsi="Calibri" w:cs="Calibri"/>
                <w:b/>
                <w:sz w:val="16"/>
                <w:szCs w:val="16"/>
              </w:rPr>
            </w:pPr>
          </w:p>
          <w:p w14:paraId="13436ED5"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1CFF8A71" w14:textId="77777777" w:rsidR="0095027D" w:rsidRPr="00D40088" w:rsidRDefault="0095027D" w:rsidP="00DD14D9">
            <w:pPr>
              <w:autoSpaceDE w:val="0"/>
              <w:autoSpaceDN w:val="0"/>
              <w:adjustRightInd w:val="0"/>
              <w:jc w:val="both"/>
              <w:rPr>
                <w:rFonts w:ascii="Calibri" w:hAnsi="Calibri" w:cs="Calibri"/>
                <w:b/>
                <w:sz w:val="16"/>
                <w:szCs w:val="16"/>
              </w:rPr>
            </w:pPr>
          </w:p>
          <w:p w14:paraId="126ED936"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418F9D05"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3D87AFB2"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196C0234"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7ED75A42"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F3D2C2A"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17</w:t>
            </w:r>
          </w:p>
        </w:tc>
        <w:tc>
          <w:tcPr>
            <w:tcW w:w="3394" w:type="pct"/>
            <w:vAlign w:val="center"/>
          </w:tcPr>
          <w:p w14:paraId="58D4140F"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225 KVA 13200 220/127 EDIFICIO 204 UBICACIÓN ENTRE EDIFICIO 204 Y DECANATO DEL EDIFICIO 202</w:t>
            </w:r>
          </w:p>
          <w:p w14:paraId="5B126441" w14:textId="77777777" w:rsidR="0095027D" w:rsidRPr="00D40088" w:rsidRDefault="0095027D" w:rsidP="00DD14D9">
            <w:pPr>
              <w:autoSpaceDE w:val="0"/>
              <w:autoSpaceDN w:val="0"/>
              <w:adjustRightInd w:val="0"/>
              <w:jc w:val="both"/>
              <w:rPr>
                <w:rFonts w:ascii="Calibri" w:hAnsi="Calibri" w:cs="Calibri"/>
                <w:sz w:val="16"/>
                <w:szCs w:val="16"/>
              </w:rPr>
            </w:pPr>
          </w:p>
          <w:p w14:paraId="6B9D0586"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01E9E5D0" w14:textId="77777777" w:rsidR="0095027D" w:rsidRPr="00D40088" w:rsidRDefault="0095027D" w:rsidP="00DD14D9">
            <w:pPr>
              <w:autoSpaceDE w:val="0"/>
              <w:autoSpaceDN w:val="0"/>
              <w:adjustRightInd w:val="0"/>
              <w:jc w:val="both"/>
              <w:rPr>
                <w:rFonts w:ascii="Calibri" w:hAnsi="Calibri" w:cs="Calibri"/>
                <w:b/>
                <w:sz w:val="16"/>
                <w:szCs w:val="16"/>
              </w:rPr>
            </w:pPr>
          </w:p>
          <w:p w14:paraId="0522010E"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048F3B2D"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05DDE397"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2C70CF8F"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0201EAE1"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6AE8536"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18</w:t>
            </w:r>
          </w:p>
        </w:tc>
        <w:tc>
          <w:tcPr>
            <w:tcW w:w="3394" w:type="pct"/>
            <w:vAlign w:val="center"/>
          </w:tcPr>
          <w:p w14:paraId="103921CA"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ELECTRICATIPO PEDESTAL DE 225 KVA 13200 220/127 EDIFICIO 213 UBICACIÓN LADO SUR DEL EDIFICIO DE TERAPIA FISICA</w:t>
            </w:r>
          </w:p>
          <w:p w14:paraId="7AD20C8F" w14:textId="77777777" w:rsidR="0095027D" w:rsidRPr="00EE632F" w:rsidRDefault="0095027D" w:rsidP="00DD14D9">
            <w:pPr>
              <w:autoSpaceDE w:val="0"/>
              <w:autoSpaceDN w:val="0"/>
              <w:adjustRightInd w:val="0"/>
              <w:jc w:val="both"/>
              <w:rPr>
                <w:rFonts w:ascii="Calibri" w:hAnsi="Calibri" w:cs="Calibri"/>
                <w:b/>
                <w:sz w:val="16"/>
                <w:szCs w:val="16"/>
              </w:rPr>
            </w:pPr>
          </w:p>
          <w:p w14:paraId="6738C368"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07AD578F" w14:textId="77777777" w:rsidR="0095027D" w:rsidRPr="00EE632F" w:rsidRDefault="0095027D" w:rsidP="00DD14D9">
            <w:pPr>
              <w:autoSpaceDE w:val="0"/>
              <w:autoSpaceDN w:val="0"/>
              <w:adjustRightInd w:val="0"/>
              <w:jc w:val="both"/>
              <w:rPr>
                <w:rFonts w:ascii="Calibri" w:hAnsi="Calibri" w:cs="Calibri"/>
                <w:b/>
                <w:sz w:val="16"/>
                <w:szCs w:val="16"/>
              </w:rPr>
            </w:pPr>
          </w:p>
          <w:p w14:paraId="2004B635"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6FCEDE00"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E27A287"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0193110E"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7A0CBCA6"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1E9C7456"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19</w:t>
            </w:r>
          </w:p>
        </w:tc>
        <w:tc>
          <w:tcPr>
            <w:tcW w:w="3394" w:type="pct"/>
            <w:vAlign w:val="center"/>
          </w:tcPr>
          <w:p w14:paraId="7327C7DD"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DE 150 KVA 13200 220/127 EDIFICIO 206 UBICACIÓN ESTACIONAMIENTO DE TV UAA</w:t>
            </w:r>
          </w:p>
          <w:p w14:paraId="582B58D1" w14:textId="77777777" w:rsidR="0095027D" w:rsidRPr="00EE632F" w:rsidRDefault="0095027D" w:rsidP="00DD14D9">
            <w:pPr>
              <w:autoSpaceDE w:val="0"/>
              <w:autoSpaceDN w:val="0"/>
              <w:adjustRightInd w:val="0"/>
              <w:jc w:val="both"/>
              <w:rPr>
                <w:rFonts w:ascii="Calibri" w:hAnsi="Calibri" w:cs="Calibri"/>
                <w:b/>
                <w:sz w:val="16"/>
                <w:szCs w:val="16"/>
              </w:rPr>
            </w:pPr>
          </w:p>
          <w:p w14:paraId="11FB1EF9" w14:textId="77777777" w:rsidR="0095027D" w:rsidRPr="00EE632F" w:rsidRDefault="0095027D" w:rsidP="00DD14D9">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69DFF026" w14:textId="77777777" w:rsidR="0095027D" w:rsidRPr="00EE632F" w:rsidRDefault="0095027D" w:rsidP="00DD14D9">
            <w:pPr>
              <w:autoSpaceDE w:val="0"/>
              <w:autoSpaceDN w:val="0"/>
              <w:adjustRightInd w:val="0"/>
              <w:jc w:val="both"/>
              <w:rPr>
                <w:rFonts w:ascii="Calibri" w:hAnsi="Calibri" w:cs="Calibri"/>
                <w:b/>
                <w:sz w:val="16"/>
                <w:szCs w:val="16"/>
              </w:rPr>
            </w:pPr>
          </w:p>
          <w:p w14:paraId="4F0CDCC3" w14:textId="77777777" w:rsidR="0095027D" w:rsidRPr="00EE632F" w:rsidRDefault="0095027D" w:rsidP="00DD14D9">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3B7E0174" w14:textId="77777777" w:rsidR="0095027D" w:rsidRPr="00EE632F"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C0A8618"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16" w:type="pct"/>
            <w:tcBorders>
              <w:top w:val="dotted" w:sz="4" w:space="0" w:color="auto"/>
              <w:left w:val="dotted" w:sz="4" w:space="0" w:color="auto"/>
              <w:bottom w:val="dotted" w:sz="4" w:space="0" w:color="auto"/>
              <w:right w:val="dotted" w:sz="4" w:space="0" w:color="auto"/>
            </w:tcBorders>
          </w:tcPr>
          <w:p w14:paraId="6AC74771"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30E614D7"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55AE1D38"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20</w:t>
            </w:r>
          </w:p>
        </w:tc>
        <w:tc>
          <w:tcPr>
            <w:tcW w:w="3394" w:type="pct"/>
            <w:vAlign w:val="center"/>
          </w:tcPr>
          <w:p w14:paraId="13A3E35C"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POSTE DE 30 KVA 13200 220 /127 ESTADIO UBICACIÓN ASTA BANDERA</w:t>
            </w:r>
          </w:p>
          <w:p w14:paraId="1155F71F" w14:textId="77777777" w:rsidR="0095027D" w:rsidRPr="00D40088" w:rsidRDefault="0095027D" w:rsidP="00DD14D9">
            <w:pPr>
              <w:autoSpaceDE w:val="0"/>
              <w:autoSpaceDN w:val="0"/>
              <w:adjustRightInd w:val="0"/>
              <w:jc w:val="both"/>
              <w:rPr>
                <w:rFonts w:ascii="Calibri" w:hAnsi="Calibri" w:cs="Calibri"/>
                <w:b/>
                <w:sz w:val="16"/>
                <w:szCs w:val="16"/>
              </w:rPr>
            </w:pPr>
          </w:p>
          <w:p w14:paraId="29F62AAB" w14:textId="77777777" w:rsidR="0095027D" w:rsidRPr="00D40088" w:rsidRDefault="0095027D" w:rsidP="00DD14D9">
            <w:pPr>
              <w:autoSpaceDE w:val="0"/>
              <w:autoSpaceDN w:val="0"/>
              <w:adjustRightInd w:val="0"/>
              <w:jc w:val="both"/>
              <w:rPr>
                <w:rFonts w:ascii="Calibri" w:hAnsi="Calibri" w:cs="Calibri"/>
                <w:b/>
                <w:sz w:val="16"/>
                <w:szCs w:val="16"/>
                <w:highlight w:val="yellow"/>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63CFA3C2" w14:textId="77777777" w:rsidR="0095027D" w:rsidRPr="00D40088" w:rsidRDefault="0095027D" w:rsidP="00DD14D9">
            <w:pPr>
              <w:autoSpaceDE w:val="0"/>
              <w:autoSpaceDN w:val="0"/>
              <w:adjustRightInd w:val="0"/>
              <w:jc w:val="both"/>
              <w:rPr>
                <w:rFonts w:ascii="Calibri" w:hAnsi="Calibri" w:cs="Calibri"/>
                <w:b/>
                <w:sz w:val="16"/>
                <w:szCs w:val="16"/>
              </w:rPr>
            </w:pPr>
          </w:p>
          <w:p w14:paraId="2FCA27D0"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79662456"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5E8CE5E9"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5E5D006C"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4EFE02BD"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05BA3B46"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21</w:t>
            </w:r>
          </w:p>
        </w:tc>
        <w:tc>
          <w:tcPr>
            <w:tcW w:w="3394" w:type="pct"/>
            <w:vAlign w:val="center"/>
          </w:tcPr>
          <w:p w14:paraId="5480A4A0"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45 KVA 13200 220/127 EDIFICIO 212 UBICACIÓN ENTRE EL CADI Y EL EDIFICIO 214</w:t>
            </w:r>
          </w:p>
          <w:p w14:paraId="663870CE" w14:textId="77777777" w:rsidR="0095027D" w:rsidRPr="00D40088" w:rsidRDefault="0095027D" w:rsidP="00DD14D9">
            <w:pPr>
              <w:autoSpaceDE w:val="0"/>
              <w:autoSpaceDN w:val="0"/>
              <w:adjustRightInd w:val="0"/>
              <w:jc w:val="both"/>
              <w:rPr>
                <w:rFonts w:ascii="Calibri" w:hAnsi="Calibri" w:cs="Calibri"/>
                <w:b/>
                <w:sz w:val="16"/>
                <w:szCs w:val="16"/>
              </w:rPr>
            </w:pPr>
          </w:p>
          <w:p w14:paraId="1E4C7125"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759D57E7" w14:textId="77777777" w:rsidR="0095027D" w:rsidRPr="00D40088" w:rsidRDefault="0095027D" w:rsidP="00DD14D9">
            <w:pPr>
              <w:autoSpaceDE w:val="0"/>
              <w:autoSpaceDN w:val="0"/>
              <w:adjustRightInd w:val="0"/>
              <w:jc w:val="both"/>
              <w:rPr>
                <w:rFonts w:ascii="Calibri" w:hAnsi="Calibri" w:cs="Calibri"/>
                <w:b/>
                <w:sz w:val="16"/>
                <w:szCs w:val="16"/>
              </w:rPr>
            </w:pPr>
          </w:p>
          <w:p w14:paraId="3042335A"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76B8D60A"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2BF82F60" w14:textId="77777777" w:rsidR="0095027D" w:rsidRPr="00D50FD6" w:rsidRDefault="0095027D" w:rsidP="00DD14D9">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6B3E4585" w14:textId="77777777" w:rsidR="0095027D" w:rsidRPr="00D50FD6" w:rsidRDefault="0095027D" w:rsidP="00DD14D9">
            <w:pPr>
              <w:spacing w:line="238" w:lineRule="auto"/>
              <w:ind w:left="5" w:right="42"/>
              <w:jc w:val="center"/>
              <w:rPr>
                <w:rFonts w:asciiTheme="minorHAnsi" w:hAnsiTheme="minorHAnsi" w:cstheme="minorHAnsi"/>
                <w:sz w:val="16"/>
                <w:szCs w:val="14"/>
              </w:rPr>
            </w:pPr>
            <w:r>
              <w:rPr>
                <w:rFonts w:asciiTheme="minorHAnsi" w:hAnsiTheme="minorHAnsi" w:cstheme="minorHAnsi"/>
                <w:sz w:val="16"/>
                <w:szCs w:val="14"/>
              </w:rPr>
              <w:t>1</w:t>
            </w:r>
          </w:p>
        </w:tc>
      </w:tr>
      <w:tr w:rsidR="0095027D" w:rsidRPr="00D50FD6" w14:paraId="1D8E532C"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01BBFD95"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22</w:t>
            </w:r>
          </w:p>
        </w:tc>
        <w:tc>
          <w:tcPr>
            <w:tcW w:w="3394" w:type="pct"/>
            <w:vAlign w:val="center"/>
          </w:tcPr>
          <w:p w14:paraId="23FBE657"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150 KVA 13200 220/127 EDIFICIO 212 UBICACIÓN ENTRE EL CADI Y EL EDIFICIO 214</w:t>
            </w:r>
          </w:p>
          <w:p w14:paraId="11C06DB4" w14:textId="77777777" w:rsidR="0095027D" w:rsidRPr="00D40088" w:rsidRDefault="0095027D" w:rsidP="00DD14D9">
            <w:pPr>
              <w:autoSpaceDE w:val="0"/>
              <w:autoSpaceDN w:val="0"/>
              <w:adjustRightInd w:val="0"/>
              <w:jc w:val="both"/>
              <w:rPr>
                <w:rFonts w:ascii="Calibri" w:hAnsi="Calibri" w:cs="Calibri"/>
                <w:b/>
                <w:sz w:val="16"/>
                <w:szCs w:val="16"/>
              </w:rPr>
            </w:pPr>
          </w:p>
          <w:p w14:paraId="1E3D518F"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316E9326" w14:textId="77777777" w:rsidR="0095027D" w:rsidRPr="00D40088" w:rsidRDefault="0095027D" w:rsidP="00DD14D9">
            <w:pPr>
              <w:autoSpaceDE w:val="0"/>
              <w:autoSpaceDN w:val="0"/>
              <w:adjustRightInd w:val="0"/>
              <w:jc w:val="both"/>
              <w:rPr>
                <w:rFonts w:ascii="Calibri" w:hAnsi="Calibri" w:cs="Calibri"/>
                <w:b/>
                <w:sz w:val="16"/>
                <w:szCs w:val="16"/>
              </w:rPr>
            </w:pPr>
          </w:p>
          <w:p w14:paraId="7A0FD51E"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4C6FE891"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7C39E880"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549970EF"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7206C0DF"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78198A5C"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23</w:t>
            </w:r>
          </w:p>
        </w:tc>
        <w:tc>
          <w:tcPr>
            <w:tcW w:w="3394" w:type="pct"/>
            <w:vAlign w:val="center"/>
          </w:tcPr>
          <w:p w14:paraId="06DDE14A"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75 KVA 13200 220/127 EDIFICIO 212 UBICACIÓN ENTRE EL CADI Y EL EDIFICIO 214</w:t>
            </w:r>
          </w:p>
          <w:p w14:paraId="09187CB9" w14:textId="77777777" w:rsidR="0095027D" w:rsidRPr="00D40088" w:rsidRDefault="0095027D" w:rsidP="00DD14D9">
            <w:pPr>
              <w:autoSpaceDE w:val="0"/>
              <w:autoSpaceDN w:val="0"/>
              <w:adjustRightInd w:val="0"/>
              <w:jc w:val="both"/>
              <w:rPr>
                <w:rFonts w:ascii="Calibri" w:hAnsi="Calibri" w:cs="Calibri"/>
                <w:b/>
                <w:sz w:val="16"/>
                <w:szCs w:val="16"/>
              </w:rPr>
            </w:pPr>
          </w:p>
          <w:p w14:paraId="0B757876"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w:t>
            </w:r>
            <w:r w:rsidRPr="00D40088">
              <w:rPr>
                <w:rFonts w:ascii="Calibri" w:hAnsi="Calibri" w:cs="Calibri"/>
                <w:sz w:val="16"/>
                <w:szCs w:val="16"/>
              </w:rPr>
              <w:lastRenderedPageBreak/>
              <w:t xml:space="preserve">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349B03A3" w14:textId="77777777" w:rsidR="0095027D" w:rsidRPr="00D40088" w:rsidRDefault="0095027D" w:rsidP="00DD14D9">
            <w:pPr>
              <w:autoSpaceDE w:val="0"/>
              <w:autoSpaceDN w:val="0"/>
              <w:adjustRightInd w:val="0"/>
              <w:jc w:val="both"/>
              <w:rPr>
                <w:rFonts w:ascii="Calibri" w:hAnsi="Calibri" w:cs="Calibri"/>
                <w:b/>
                <w:sz w:val="16"/>
                <w:szCs w:val="16"/>
              </w:rPr>
            </w:pPr>
          </w:p>
          <w:p w14:paraId="39E7439B"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78195E68"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0047B877"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16" w:type="pct"/>
            <w:tcBorders>
              <w:top w:val="dotted" w:sz="4" w:space="0" w:color="auto"/>
              <w:left w:val="dotted" w:sz="4" w:space="0" w:color="auto"/>
              <w:bottom w:val="dotted" w:sz="4" w:space="0" w:color="auto"/>
              <w:right w:val="dotted" w:sz="4" w:space="0" w:color="auto"/>
            </w:tcBorders>
          </w:tcPr>
          <w:p w14:paraId="5A7C6A4C"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18D6192F"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08221C62"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24</w:t>
            </w:r>
          </w:p>
        </w:tc>
        <w:tc>
          <w:tcPr>
            <w:tcW w:w="3394" w:type="pct"/>
            <w:vAlign w:val="center"/>
          </w:tcPr>
          <w:p w14:paraId="1FA78856"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POSTE DE 112.5 KVA 13200 220/127 EDIFICIO 205 UBICACIÓN SOBRE EL GAVION AL FRENTE DEL EDIFICIO 205</w:t>
            </w:r>
          </w:p>
          <w:p w14:paraId="79260F93" w14:textId="77777777" w:rsidR="0095027D" w:rsidRPr="00D40088" w:rsidRDefault="0095027D" w:rsidP="00DD14D9">
            <w:pPr>
              <w:autoSpaceDE w:val="0"/>
              <w:autoSpaceDN w:val="0"/>
              <w:adjustRightInd w:val="0"/>
              <w:jc w:val="both"/>
              <w:rPr>
                <w:rFonts w:ascii="Calibri" w:hAnsi="Calibri" w:cs="Calibri"/>
                <w:b/>
                <w:sz w:val="16"/>
                <w:szCs w:val="16"/>
              </w:rPr>
            </w:pPr>
          </w:p>
          <w:p w14:paraId="44306D6B"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10E274D2" w14:textId="77777777" w:rsidR="0095027D" w:rsidRPr="00D40088" w:rsidRDefault="0095027D" w:rsidP="00DD14D9">
            <w:pPr>
              <w:autoSpaceDE w:val="0"/>
              <w:autoSpaceDN w:val="0"/>
              <w:adjustRightInd w:val="0"/>
              <w:jc w:val="both"/>
              <w:rPr>
                <w:rFonts w:ascii="Calibri" w:hAnsi="Calibri" w:cs="Calibri"/>
                <w:b/>
                <w:sz w:val="16"/>
                <w:szCs w:val="16"/>
              </w:rPr>
            </w:pPr>
          </w:p>
          <w:p w14:paraId="5AA852B0"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0678FED6"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AD5037F"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08F42257"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0DD7BEFE"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6890CEAD"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25</w:t>
            </w:r>
          </w:p>
        </w:tc>
        <w:tc>
          <w:tcPr>
            <w:tcW w:w="3394" w:type="pct"/>
            <w:vAlign w:val="center"/>
          </w:tcPr>
          <w:p w14:paraId="1655C24E"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150 KVA 13200 220/127 EDIFICIO 222 UBICACIÓN LADO SUR DEL EDIFICIO 222 VINCULACIÓN</w:t>
            </w:r>
          </w:p>
          <w:p w14:paraId="730BDCAF" w14:textId="77777777" w:rsidR="0095027D" w:rsidRPr="00D40088" w:rsidRDefault="0095027D" w:rsidP="00DD14D9">
            <w:pPr>
              <w:autoSpaceDE w:val="0"/>
              <w:autoSpaceDN w:val="0"/>
              <w:adjustRightInd w:val="0"/>
              <w:jc w:val="both"/>
              <w:rPr>
                <w:rFonts w:ascii="Calibri" w:hAnsi="Calibri" w:cs="Calibri"/>
                <w:b/>
                <w:sz w:val="16"/>
                <w:szCs w:val="16"/>
              </w:rPr>
            </w:pPr>
          </w:p>
          <w:p w14:paraId="291E282D"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04F810E8" w14:textId="77777777" w:rsidR="0095027D" w:rsidRPr="00D40088" w:rsidRDefault="0095027D" w:rsidP="00DD14D9">
            <w:pPr>
              <w:autoSpaceDE w:val="0"/>
              <w:autoSpaceDN w:val="0"/>
              <w:adjustRightInd w:val="0"/>
              <w:jc w:val="both"/>
              <w:rPr>
                <w:rFonts w:ascii="Calibri" w:hAnsi="Calibri" w:cs="Calibri"/>
                <w:b/>
                <w:sz w:val="16"/>
                <w:szCs w:val="16"/>
              </w:rPr>
            </w:pPr>
          </w:p>
          <w:p w14:paraId="3BAD3D7E"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001CE0DF"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EEB732C"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59AE469C"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18ACBC36"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8C6D477"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26</w:t>
            </w:r>
          </w:p>
        </w:tc>
        <w:tc>
          <w:tcPr>
            <w:tcW w:w="3394" w:type="pct"/>
            <w:vAlign w:val="center"/>
          </w:tcPr>
          <w:p w14:paraId="6ED1A9ED"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 xml:space="preserve">SUBESTACION ELECTRICA TIPO PEDESTAL DE 500 KVA 13200 220/127 SUMM </w:t>
            </w:r>
          </w:p>
          <w:p w14:paraId="7C70DAFC" w14:textId="77777777" w:rsidR="0095027D" w:rsidRPr="00D40088" w:rsidRDefault="0095027D" w:rsidP="00DD14D9">
            <w:pPr>
              <w:autoSpaceDE w:val="0"/>
              <w:autoSpaceDN w:val="0"/>
              <w:adjustRightInd w:val="0"/>
              <w:jc w:val="both"/>
              <w:rPr>
                <w:rFonts w:ascii="Calibri" w:hAnsi="Calibri" w:cs="Calibri"/>
                <w:sz w:val="16"/>
                <w:szCs w:val="16"/>
              </w:rPr>
            </w:pPr>
          </w:p>
          <w:p w14:paraId="108DF959"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31A3924A" w14:textId="77777777" w:rsidR="0095027D" w:rsidRPr="00D40088" w:rsidRDefault="0095027D" w:rsidP="00DD14D9">
            <w:pPr>
              <w:autoSpaceDE w:val="0"/>
              <w:autoSpaceDN w:val="0"/>
              <w:adjustRightInd w:val="0"/>
              <w:jc w:val="both"/>
              <w:rPr>
                <w:rFonts w:ascii="Calibri" w:hAnsi="Calibri" w:cs="Calibri"/>
                <w:b/>
                <w:sz w:val="16"/>
                <w:szCs w:val="16"/>
              </w:rPr>
            </w:pPr>
          </w:p>
          <w:p w14:paraId="6B2FFB3E"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2AC67BFA"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1B8EE271"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5391BA81"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5D40544B"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35BD12D3"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27</w:t>
            </w:r>
          </w:p>
        </w:tc>
        <w:tc>
          <w:tcPr>
            <w:tcW w:w="3394" w:type="pct"/>
            <w:vAlign w:val="center"/>
          </w:tcPr>
          <w:p w14:paraId="3187ECC3"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300 KVA 13200 220/127 EDIFICIO 207 A LADO DEL EDIFICIO 207 Y FRENTE AL EDIFICIO 204</w:t>
            </w:r>
          </w:p>
          <w:p w14:paraId="4692D2F3" w14:textId="77777777" w:rsidR="0095027D" w:rsidRPr="00D40088" w:rsidRDefault="0095027D" w:rsidP="00DD14D9">
            <w:pPr>
              <w:autoSpaceDE w:val="0"/>
              <w:autoSpaceDN w:val="0"/>
              <w:adjustRightInd w:val="0"/>
              <w:jc w:val="both"/>
              <w:rPr>
                <w:rFonts w:ascii="Calibri" w:hAnsi="Calibri" w:cs="Calibri"/>
                <w:b/>
                <w:sz w:val="16"/>
                <w:szCs w:val="16"/>
              </w:rPr>
            </w:pPr>
          </w:p>
          <w:p w14:paraId="09B39384"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w:t>
            </w:r>
            <w:r w:rsidRPr="00D40088">
              <w:rPr>
                <w:rFonts w:ascii="Calibri" w:hAnsi="Calibri" w:cs="Calibri"/>
                <w:sz w:val="16"/>
                <w:szCs w:val="16"/>
              </w:rPr>
              <w:lastRenderedPageBreak/>
              <w:t xml:space="preserve">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492EDD42" w14:textId="77777777" w:rsidR="0095027D" w:rsidRPr="00D40088" w:rsidRDefault="0095027D" w:rsidP="00DD14D9">
            <w:pPr>
              <w:autoSpaceDE w:val="0"/>
              <w:autoSpaceDN w:val="0"/>
              <w:adjustRightInd w:val="0"/>
              <w:jc w:val="both"/>
              <w:rPr>
                <w:rFonts w:ascii="Calibri" w:hAnsi="Calibri" w:cs="Calibri"/>
                <w:sz w:val="16"/>
                <w:szCs w:val="16"/>
              </w:rPr>
            </w:pPr>
          </w:p>
          <w:p w14:paraId="25EB108F"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45E700C9"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4A15F9C2"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16" w:type="pct"/>
            <w:tcBorders>
              <w:top w:val="dotted" w:sz="4" w:space="0" w:color="auto"/>
              <w:left w:val="dotted" w:sz="4" w:space="0" w:color="auto"/>
              <w:bottom w:val="dotted" w:sz="4" w:space="0" w:color="auto"/>
              <w:right w:val="dotted" w:sz="4" w:space="0" w:color="auto"/>
            </w:tcBorders>
          </w:tcPr>
          <w:p w14:paraId="481B600B"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41BEF3E1"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07EEBA55"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28</w:t>
            </w:r>
          </w:p>
        </w:tc>
        <w:tc>
          <w:tcPr>
            <w:tcW w:w="3394" w:type="pct"/>
            <w:vAlign w:val="center"/>
          </w:tcPr>
          <w:p w14:paraId="6C6F16BC"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45 KVA 13200 220/127 CAMPO HUNDIDO</w:t>
            </w:r>
          </w:p>
          <w:p w14:paraId="7CC80B8D" w14:textId="77777777" w:rsidR="0095027D" w:rsidRPr="00D40088" w:rsidRDefault="0095027D" w:rsidP="00DD14D9">
            <w:pPr>
              <w:autoSpaceDE w:val="0"/>
              <w:autoSpaceDN w:val="0"/>
              <w:adjustRightInd w:val="0"/>
              <w:jc w:val="both"/>
              <w:rPr>
                <w:rFonts w:ascii="Calibri" w:hAnsi="Calibri" w:cs="Calibri"/>
                <w:b/>
                <w:sz w:val="16"/>
                <w:szCs w:val="16"/>
              </w:rPr>
            </w:pPr>
          </w:p>
          <w:p w14:paraId="217017BC"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644B5658" w14:textId="77777777" w:rsidR="0095027D" w:rsidRPr="00D40088" w:rsidRDefault="0095027D" w:rsidP="00DD14D9">
            <w:pPr>
              <w:autoSpaceDE w:val="0"/>
              <w:autoSpaceDN w:val="0"/>
              <w:adjustRightInd w:val="0"/>
              <w:jc w:val="both"/>
              <w:rPr>
                <w:rFonts w:ascii="Calibri" w:hAnsi="Calibri" w:cs="Calibri"/>
                <w:b/>
                <w:sz w:val="16"/>
                <w:szCs w:val="16"/>
              </w:rPr>
            </w:pPr>
          </w:p>
          <w:p w14:paraId="393C6003"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5C3C1819"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08755C17"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195A8C24"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6B9A4205"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559EDE6C"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29</w:t>
            </w:r>
          </w:p>
        </w:tc>
        <w:tc>
          <w:tcPr>
            <w:tcW w:w="3394" w:type="pct"/>
            <w:vAlign w:val="center"/>
          </w:tcPr>
          <w:p w14:paraId="4AC7AD5A"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POSTE DE 300 KVA 13200 220/127 EDIFICIO 310 UBICACIÓN LADO SUR EDIFICIO 310</w:t>
            </w:r>
          </w:p>
          <w:p w14:paraId="6952208C" w14:textId="77777777" w:rsidR="0095027D" w:rsidRPr="00D40088" w:rsidRDefault="0095027D" w:rsidP="00DD14D9">
            <w:pPr>
              <w:autoSpaceDE w:val="0"/>
              <w:autoSpaceDN w:val="0"/>
              <w:adjustRightInd w:val="0"/>
              <w:jc w:val="both"/>
              <w:rPr>
                <w:rFonts w:ascii="Calibri" w:hAnsi="Calibri" w:cs="Calibri"/>
                <w:b/>
                <w:sz w:val="16"/>
                <w:szCs w:val="16"/>
              </w:rPr>
            </w:pPr>
          </w:p>
          <w:p w14:paraId="0EB7864F"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31A84A4F" w14:textId="77777777" w:rsidR="0095027D" w:rsidRPr="00D40088" w:rsidRDefault="0095027D" w:rsidP="00DD14D9">
            <w:pPr>
              <w:autoSpaceDE w:val="0"/>
              <w:autoSpaceDN w:val="0"/>
              <w:adjustRightInd w:val="0"/>
              <w:jc w:val="both"/>
              <w:rPr>
                <w:rFonts w:ascii="Calibri" w:hAnsi="Calibri" w:cs="Calibri"/>
                <w:b/>
                <w:sz w:val="16"/>
                <w:szCs w:val="16"/>
              </w:rPr>
            </w:pPr>
          </w:p>
          <w:p w14:paraId="203788BA"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0D84FAC0"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41944D8C"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716FDDBB"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37ACA0E1"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17E3BA06"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30</w:t>
            </w:r>
          </w:p>
        </w:tc>
        <w:tc>
          <w:tcPr>
            <w:tcW w:w="3394" w:type="pct"/>
            <w:vAlign w:val="center"/>
          </w:tcPr>
          <w:p w14:paraId="16642391"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500 KVA 13200 220/127 EDIFICIO 224 UBICACIÓN SOTANO DE TORRE ADMINSTRATIVA</w:t>
            </w:r>
          </w:p>
          <w:p w14:paraId="1AB52BAC" w14:textId="77777777" w:rsidR="0095027D" w:rsidRPr="00D40088" w:rsidRDefault="0095027D" w:rsidP="00DD14D9">
            <w:pPr>
              <w:autoSpaceDE w:val="0"/>
              <w:autoSpaceDN w:val="0"/>
              <w:adjustRightInd w:val="0"/>
              <w:jc w:val="both"/>
              <w:rPr>
                <w:rFonts w:ascii="Calibri" w:hAnsi="Calibri" w:cs="Calibri"/>
                <w:b/>
                <w:sz w:val="16"/>
                <w:szCs w:val="16"/>
              </w:rPr>
            </w:pPr>
          </w:p>
          <w:p w14:paraId="33592F97"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7F837FFB" w14:textId="77777777" w:rsidR="0095027D" w:rsidRPr="00D40088" w:rsidRDefault="0095027D" w:rsidP="00DD14D9">
            <w:pPr>
              <w:autoSpaceDE w:val="0"/>
              <w:autoSpaceDN w:val="0"/>
              <w:adjustRightInd w:val="0"/>
              <w:jc w:val="both"/>
              <w:rPr>
                <w:rFonts w:ascii="Calibri" w:hAnsi="Calibri" w:cs="Calibri"/>
                <w:b/>
                <w:sz w:val="16"/>
                <w:szCs w:val="16"/>
              </w:rPr>
            </w:pPr>
          </w:p>
          <w:p w14:paraId="72D1AF00"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713385B6"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09D9AEA"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194CF055"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2</w:t>
            </w:r>
          </w:p>
        </w:tc>
      </w:tr>
      <w:tr w:rsidR="0095027D" w:rsidRPr="00D50FD6" w14:paraId="48FA39F5"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74A4B3D2"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31</w:t>
            </w:r>
          </w:p>
        </w:tc>
        <w:tc>
          <w:tcPr>
            <w:tcW w:w="3394" w:type="pct"/>
            <w:vAlign w:val="center"/>
          </w:tcPr>
          <w:p w14:paraId="6D93888E"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POSTE DE 75 KVA 13200 220/127 GAVION UBICACIÓN PARTE BAJA DEL GAVION CASI EL FRENTE DE LA PLANTA TRATADORA</w:t>
            </w:r>
          </w:p>
          <w:p w14:paraId="4FEAA6CC" w14:textId="77777777" w:rsidR="0095027D" w:rsidRPr="00D40088" w:rsidRDefault="0095027D" w:rsidP="00DD14D9">
            <w:pPr>
              <w:autoSpaceDE w:val="0"/>
              <w:autoSpaceDN w:val="0"/>
              <w:adjustRightInd w:val="0"/>
              <w:jc w:val="both"/>
              <w:rPr>
                <w:rFonts w:ascii="Calibri" w:hAnsi="Calibri" w:cs="Calibri"/>
                <w:b/>
                <w:sz w:val="16"/>
                <w:szCs w:val="16"/>
              </w:rPr>
            </w:pPr>
          </w:p>
          <w:p w14:paraId="780DB9A5"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w:t>
            </w:r>
            <w:r w:rsidRPr="00D40088">
              <w:rPr>
                <w:rFonts w:ascii="Calibri" w:hAnsi="Calibri" w:cs="Calibri"/>
                <w:sz w:val="16"/>
                <w:szCs w:val="16"/>
              </w:rPr>
              <w:lastRenderedPageBreak/>
              <w:t xml:space="preserve">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4197F177" w14:textId="77777777" w:rsidR="0095027D" w:rsidRPr="00D40088" w:rsidRDefault="0095027D" w:rsidP="00DD14D9">
            <w:pPr>
              <w:autoSpaceDE w:val="0"/>
              <w:autoSpaceDN w:val="0"/>
              <w:adjustRightInd w:val="0"/>
              <w:jc w:val="both"/>
              <w:rPr>
                <w:rFonts w:ascii="Calibri" w:hAnsi="Calibri" w:cs="Calibri"/>
                <w:sz w:val="16"/>
                <w:szCs w:val="16"/>
              </w:rPr>
            </w:pPr>
          </w:p>
          <w:p w14:paraId="7D174C40"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01D53448"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B43598A"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16" w:type="pct"/>
            <w:tcBorders>
              <w:top w:val="dotted" w:sz="4" w:space="0" w:color="auto"/>
              <w:left w:val="dotted" w:sz="4" w:space="0" w:color="auto"/>
              <w:bottom w:val="dotted" w:sz="4" w:space="0" w:color="auto"/>
              <w:right w:val="dotted" w:sz="4" w:space="0" w:color="auto"/>
            </w:tcBorders>
          </w:tcPr>
          <w:p w14:paraId="11CEE37F"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132D26D6"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EAF1DD" w:themeFill="accent3" w:themeFillTint="33"/>
          </w:tcPr>
          <w:p w14:paraId="428E3609"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32</w:t>
            </w:r>
          </w:p>
        </w:tc>
        <w:tc>
          <w:tcPr>
            <w:tcW w:w="3394" w:type="pct"/>
            <w:tcBorders>
              <w:top w:val="dotted" w:sz="4" w:space="0" w:color="auto"/>
              <w:left w:val="dotted" w:sz="4" w:space="0" w:color="auto"/>
              <w:bottom w:val="dotted" w:sz="4" w:space="0" w:color="auto"/>
              <w:right w:val="dotted" w:sz="4" w:space="0" w:color="auto"/>
            </w:tcBorders>
          </w:tcPr>
          <w:p w14:paraId="64BBBC6D" w14:textId="77777777" w:rsidR="0095027D" w:rsidRPr="00707173" w:rsidRDefault="0095027D" w:rsidP="00DD14D9">
            <w:pPr>
              <w:autoSpaceDE w:val="0"/>
              <w:autoSpaceDN w:val="0"/>
              <w:adjustRightInd w:val="0"/>
              <w:jc w:val="both"/>
              <w:rPr>
                <w:rFonts w:ascii="Calibri" w:hAnsi="Calibri" w:cs="Calibri"/>
                <w:b/>
                <w:sz w:val="16"/>
                <w:szCs w:val="16"/>
              </w:rPr>
            </w:pPr>
            <w:r w:rsidRPr="00707173">
              <w:rPr>
                <w:rFonts w:ascii="Calibri" w:hAnsi="Calibri" w:cs="Calibri"/>
                <w:b/>
                <w:sz w:val="16"/>
                <w:szCs w:val="16"/>
              </w:rPr>
              <w:t>SISTEMA DE PRESION ESYBOX MAX 3F/50-60HZ/220V MODELO ESYBOXMAX 60/120M</w:t>
            </w:r>
          </w:p>
          <w:p w14:paraId="1138948A" w14:textId="77777777" w:rsidR="0095027D" w:rsidRPr="00707173" w:rsidRDefault="0095027D" w:rsidP="00DD14D9">
            <w:pPr>
              <w:autoSpaceDE w:val="0"/>
              <w:autoSpaceDN w:val="0"/>
              <w:adjustRightInd w:val="0"/>
              <w:jc w:val="both"/>
              <w:rPr>
                <w:rFonts w:ascii="Calibri" w:hAnsi="Calibri" w:cs="Calibri"/>
                <w:sz w:val="16"/>
                <w:szCs w:val="16"/>
              </w:rPr>
            </w:pPr>
          </w:p>
          <w:p w14:paraId="42A73E09" w14:textId="77777777" w:rsidR="0095027D" w:rsidRPr="00707173" w:rsidRDefault="0095027D" w:rsidP="00DD14D9">
            <w:pPr>
              <w:autoSpaceDE w:val="0"/>
              <w:autoSpaceDN w:val="0"/>
              <w:adjustRightInd w:val="0"/>
              <w:jc w:val="both"/>
              <w:rPr>
                <w:rFonts w:ascii="Calibri" w:hAnsi="Calibri" w:cs="Calibri"/>
                <w:b/>
                <w:sz w:val="16"/>
                <w:szCs w:val="16"/>
              </w:rPr>
            </w:pPr>
            <w:r w:rsidRPr="00707173">
              <w:rPr>
                <w:rFonts w:ascii="Calibri" w:hAnsi="Calibri" w:cs="Calibri"/>
                <w:sz w:val="16"/>
                <w:szCs w:val="16"/>
              </w:rPr>
              <w:t xml:space="preserve">DATOS TECNICOS: CAUDAL: HASTA 17,4M3/H (POR BOMBA), ALTURA HASTA:113 M, TIPO DE LIQUIDO BOMBEADO: LIMPIO, LIBRE DE SOLIDOS O SUSTANCIAS ABRASIVAS, NO VISCOSO, NO AGRESIVO, NO CRISTALIZADO Y QUIMICAMENTE NEUTRO, TEMPERATURA DEL LIQUIDO:+50°C, TEMPERATURA AMBIENTE MAXIMA:+55°C, PRESION MAXIMA DE ENTRADA: 5 BAR,PRESION MAXIMA DE TRABAJO: 12 BAR/1200 KPA, GRADO DE PROTECCION DEL MOTOR: IP X5, CLASE DE AISLAMIENTO DEL MOTOR: F, MATERIAL CONSTRUCCIÓN TURBINA/S: TECNOPOLIMERO, ALIMENTACION MONOFASICA:208-240V 50/60HZ, </w:t>
            </w:r>
            <w:r w:rsidRPr="00707173">
              <w:rPr>
                <w:rFonts w:ascii="Calibri" w:hAnsi="Calibri" w:cs="Calibri"/>
                <w:b/>
                <w:sz w:val="16"/>
                <w:szCs w:val="16"/>
              </w:rPr>
              <w:t>CERTIFICACIONES: WRAS,ACS,NSF61</w:t>
            </w:r>
          </w:p>
          <w:p w14:paraId="2503B92F" w14:textId="77777777" w:rsidR="0095027D" w:rsidRPr="00707173" w:rsidRDefault="0095027D" w:rsidP="00DD14D9">
            <w:pPr>
              <w:autoSpaceDE w:val="0"/>
              <w:autoSpaceDN w:val="0"/>
              <w:adjustRightInd w:val="0"/>
              <w:jc w:val="both"/>
              <w:rPr>
                <w:rFonts w:ascii="Calibri" w:hAnsi="Calibri" w:cs="Calibri"/>
                <w:b/>
                <w:sz w:val="16"/>
                <w:szCs w:val="16"/>
              </w:rPr>
            </w:pPr>
          </w:p>
          <w:p w14:paraId="1AE418B8" w14:textId="77777777" w:rsidR="0095027D" w:rsidRPr="00707173" w:rsidRDefault="0095027D" w:rsidP="00DD14D9">
            <w:pPr>
              <w:autoSpaceDE w:val="0"/>
              <w:autoSpaceDN w:val="0"/>
              <w:adjustRightInd w:val="0"/>
              <w:jc w:val="both"/>
              <w:rPr>
                <w:rFonts w:ascii="Calibri" w:hAnsi="Calibri" w:cs="Calibri"/>
                <w:b/>
                <w:sz w:val="16"/>
                <w:szCs w:val="16"/>
              </w:rPr>
            </w:pPr>
            <w:r w:rsidRPr="00707173">
              <w:rPr>
                <w:rFonts w:ascii="Calibri" w:hAnsi="Calibri" w:cs="Calibri"/>
                <w:b/>
                <w:sz w:val="16"/>
                <w:szCs w:val="16"/>
              </w:rPr>
              <w:t>Garantía: 1 AÑO</w:t>
            </w:r>
          </w:p>
          <w:p w14:paraId="3B94F9C0" w14:textId="77777777" w:rsidR="0095027D" w:rsidRPr="00707173" w:rsidRDefault="0095027D" w:rsidP="00DD14D9">
            <w:pPr>
              <w:autoSpaceDE w:val="0"/>
              <w:autoSpaceDN w:val="0"/>
              <w:adjustRightInd w:val="0"/>
              <w:jc w:val="both"/>
              <w:rPr>
                <w:rFonts w:ascii="Calibri" w:hAnsi="Calibri" w:cs="Calibri"/>
                <w:b/>
                <w:sz w:val="16"/>
                <w:szCs w:val="16"/>
              </w:rPr>
            </w:pPr>
          </w:p>
        </w:tc>
        <w:tc>
          <w:tcPr>
            <w:tcW w:w="793" w:type="pct"/>
            <w:tcBorders>
              <w:top w:val="dotted" w:sz="4" w:space="0" w:color="auto"/>
              <w:left w:val="dotted" w:sz="4" w:space="0" w:color="auto"/>
              <w:bottom w:val="dotted" w:sz="4" w:space="0" w:color="auto"/>
              <w:right w:val="dotted" w:sz="4" w:space="0" w:color="auto"/>
            </w:tcBorders>
          </w:tcPr>
          <w:p w14:paraId="5D3E0959"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2FF989ED"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2</w:t>
            </w:r>
          </w:p>
        </w:tc>
      </w:tr>
      <w:tr w:rsidR="0095027D" w:rsidRPr="00D50FD6" w14:paraId="573E8F0E"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EAF1DD" w:themeFill="accent3" w:themeFillTint="33"/>
          </w:tcPr>
          <w:p w14:paraId="46379C22"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33</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5E6DADA0" w14:textId="77777777" w:rsidR="0095027D" w:rsidRPr="00707173" w:rsidRDefault="0095027D" w:rsidP="00DD14D9">
            <w:pPr>
              <w:autoSpaceDE w:val="0"/>
              <w:autoSpaceDN w:val="0"/>
              <w:adjustRightInd w:val="0"/>
              <w:jc w:val="both"/>
              <w:rPr>
                <w:rFonts w:ascii="Calibri" w:hAnsi="Calibri" w:cs="Calibri"/>
                <w:b/>
                <w:sz w:val="16"/>
                <w:szCs w:val="16"/>
              </w:rPr>
            </w:pPr>
            <w:r w:rsidRPr="00707173">
              <w:rPr>
                <w:rFonts w:ascii="Calibri" w:hAnsi="Calibri" w:cs="Calibri"/>
                <w:b/>
                <w:sz w:val="16"/>
                <w:szCs w:val="16"/>
              </w:rPr>
              <w:t xml:space="preserve">BASE PARA ESYBOX DUPLEX E. </w:t>
            </w:r>
          </w:p>
          <w:p w14:paraId="30AAB4D5" w14:textId="77777777" w:rsidR="0095027D" w:rsidRPr="00707173" w:rsidRDefault="0095027D" w:rsidP="00DD14D9">
            <w:pPr>
              <w:autoSpaceDE w:val="0"/>
              <w:autoSpaceDN w:val="0"/>
              <w:adjustRightInd w:val="0"/>
              <w:jc w:val="both"/>
              <w:rPr>
                <w:rFonts w:ascii="Calibri" w:hAnsi="Calibri" w:cs="Calibri"/>
                <w:b/>
                <w:sz w:val="16"/>
                <w:szCs w:val="16"/>
              </w:rPr>
            </w:pPr>
          </w:p>
          <w:p w14:paraId="1FE823D3" w14:textId="77777777" w:rsidR="0095027D" w:rsidRPr="00707173" w:rsidRDefault="0095027D" w:rsidP="00DD14D9">
            <w:pPr>
              <w:autoSpaceDE w:val="0"/>
              <w:autoSpaceDN w:val="0"/>
              <w:adjustRightInd w:val="0"/>
              <w:jc w:val="both"/>
              <w:rPr>
                <w:rFonts w:ascii="Calibri" w:hAnsi="Calibri" w:cs="Calibri"/>
                <w:sz w:val="16"/>
                <w:szCs w:val="16"/>
              </w:rPr>
            </w:pPr>
            <w:r w:rsidRPr="00707173">
              <w:rPr>
                <w:rFonts w:ascii="Calibri" w:hAnsi="Calibri" w:cs="Calibri"/>
                <w:sz w:val="16"/>
                <w:szCs w:val="16"/>
              </w:rPr>
              <w:t xml:space="preserve">SYTWIN SE UTILIZA PARA MONTAR 2 </w:t>
            </w:r>
            <w:proofErr w:type="gramStart"/>
            <w:r w:rsidRPr="00707173">
              <w:rPr>
                <w:rFonts w:ascii="Calibri" w:hAnsi="Calibri" w:cs="Calibri"/>
                <w:sz w:val="16"/>
                <w:szCs w:val="16"/>
              </w:rPr>
              <w:t>E.SYBOX</w:t>
            </w:r>
            <w:proofErr w:type="gramEnd"/>
            <w:r w:rsidRPr="00707173">
              <w:rPr>
                <w:rFonts w:ascii="Calibri" w:hAnsi="Calibri" w:cs="Calibri"/>
                <w:sz w:val="16"/>
                <w:szCs w:val="16"/>
              </w:rPr>
              <w:t xml:space="preserve"> PARA SISTEMAS DONDE SE REQUIERE UN FLUJO MÁS GRANDE O UNA BOMBA DE RESERVA. LA CONEXIÓN DE SUCCIÓN Y DESCARGA DE 3.17 CM NPT SE PUEDE HACER A AMBOS LADOS DEL MUELLE O EN EL MISMO LADO PARA QUE LA CONEXIÓN DEL MUELLE SEA LO MÁS FÁCIL POSIBLE.</w:t>
            </w:r>
          </w:p>
          <w:p w14:paraId="27B32454" w14:textId="77777777" w:rsidR="0095027D" w:rsidRPr="00707173" w:rsidRDefault="0095027D" w:rsidP="00DD14D9">
            <w:pPr>
              <w:autoSpaceDE w:val="0"/>
              <w:autoSpaceDN w:val="0"/>
              <w:adjustRightInd w:val="0"/>
              <w:jc w:val="both"/>
              <w:rPr>
                <w:rFonts w:ascii="Calibri" w:hAnsi="Calibri" w:cs="Calibri"/>
                <w:sz w:val="16"/>
                <w:szCs w:val="16"/>
              </w:rPr>
            </w:pPr>
          </w:p>
          <w:p w14:paraId="1E8579B8" w14:textId="77777777" w:rsidR="0095027D" w:rsidRPr="00707173" w:rsidRDefault="0095027D" w:rsidP="00DD14D9">
            <w:pPr>
              <w:autoSpaceDE w:val="0"/>
              <w:autoSpaceDN w:val="0"/>
              <w:adjustRightInd w:val="0"/>
              <w:jc w:val="both"/>
              <w:rPr>
                <w:rFonts w:ascii="Calibri" w:hAnsi="Calibri" w:cs="Calibri"/>
                <w:sz w:val="16"/>
                <w:szCs w:val="16"/>
              </w:rPr>
            </w:pPr>
            <w:r w:rsidRPr="00707173">
              <w:rPr>
                <w:rFonts w:ascii="Calibri" w:hAnsi="Calibri" w:cs="Calibri"/>
                <w:b/>
                <w:sz w:val="16"/>
                <w:szCs w:val="16"/>
              </w:rPr>
              <w:t>Garantía: 1 AÑO</w:t>
            </w:r>
          </w:p>
          <w:p w14:paraId="019B3B19" w14:textId="77777777" w:rsidR="0095027D" w:rsidRPr="00707173"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3B36EAD9"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44DC6C96"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6C2BB218"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auto"/>
          </w:tcPr>
          <w:p w14:paraId="160300C1"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34</w:t>
            </w:r>
          </w:p>
        </w:tc>
        <w:tc>
          <w:tcPr>
            <w:tcW w:w="3394" w:type="pct"/>
            <w:tcBorders>
              <w:top w:val="dotted" w:sz="4" w:space="0" w:color="auto"/>
              <w:left w:val="dotted" w:sz="4" w:space="0" w:color="auto"/>
              <w:bottom w:val="dotted" w:sz="4" w:space="0" w:color="auto"/>
              <w:right w:val="dotted" w:sz="4" w:space="0" w:color="auto"/>
            </w:tcBorders>
          </w:tcPr>
          <w:p w14:paraId="0C409879" w14:textId="77777777" w:rsidR="0095027D" w:rsidRPr="00066B17" w:rsidRDefault="0095027D" w:rsidP="00DD14D9">
            <w:pPr>
              <w:autoSpaceDE w:val="0"/>
              <w:autoSpaceDN w:val="0"/>
              <w:adjustRightInd w:val="0"/>
              <w:jc w:val="both"/>
              <w:rPr>
                <w:rFonts w:ascii="Calibri" w:hAnsi="Calibri" w:cs="Calibri"/>
                <w:sz w:val="16"/>
                <w:szCs w:val="16"/>
              </w:rPr>
            </w:pPr>
            <w:r w:rsidRPr="00066B17">
              <w:rPr>
                <w:rFonts w:ascii="Calibri" w:hAnsi="Calibri" w:cs="Calibri"/>
                <w:b/>
                <w:sz w:val="16"/>
                <w:szCs w:val="16"/>
              </w:rPr>
              <w:t>SUMINISTRO DE UNA ELECTROBOMBA SUMERGIBLE</w:t>
            </w:r>
            <w:r w:rsidRPr="00066B17">
              <w:rPr>
                <w:rFonts w:ascii="Calibri" w:hAnsi="Calibri" w:cs="Calibri"/>
                <w:sz w:val="16"/>
                <w:szCs w:val="16"/>
              </w:rPr>
              <w:t xml:space="preserve"> MARCA BAMSA CON CUERPO DE TAZONES EN EJECUCION INOXIDABLE 304 </w:t>
            </w:r>
          </w:p>
          <w:p w14:paraId="252621D1" w14:textId="77777777" w:rsidR="0095027D" w:rsidRPr="00066B17" w:rsidRDefault="0095027D" w:rsidP="00DD14D9">
            <w:pPr>
              <w:autoSpaceDE w:val="0"/>
              <w:autoSpaceDN w:val="0"/>
              <w:adjustRightInd w:val="0"/>
              <w:jc w:val="both"/>
              <w:rPr>
                <w:rFonts w:ascii="Calibri" w:hAnsi="Calibri" w:cs="Calibri"/>
                <w:sz w:val="16"/>
                <w:szCs w:val="16"/>
              </w:rPr>
            </w:pPr>
            <w:r w:rsidRPr="00066B17">
              <w:rPr>
                <w:rFonts w:ascii="Calibri" w:hAnsi="Calibri" w:cs="Calibri"/>
                <w:sz w:val="16"/>
                <w:szCs w:val="16"/>
              </w:rPr>
              <w:t>DESCARGA EN 6”, CUATRO CHUMACERAS DE CARBURO DE SILICIO Y MOTOR EJECUCION ESTANDAR, PARA EXTRAER AGUA, LIMPIA, CALIENTE, SIN GAS, QUIMICAMENTE NO AGRESIVA Y EXCENTA DE ARENAS MODELO 141134/8+MSU 125/8 A 440 VOLTS, 156 AMP, POTENCIA 125 HP, 3 FASES, 60 HZ,3500RPM, EL MOTOR EN DIAMETRO DE 8”</w:t>
            </w:r>
          </w:p>
          <w:p w14:paraId="42EC09D2" w14:textId="77777777" w:rsidR="0095027D" w:rsidRPr="00066B17" w:rsidRDefault="0095027D" w:rsidP="00DD14D9">
            <w:pPr>
              <w:autoSpaceDE w:val="0"/>
              <w:autoSpaceDN w:val="0"/>
              <w:adjustRightInd w:val="0"/>
              <w:jc w:val="both"/>
              <w:rPr>
                <w:rFonts w:ascii="Calibri" w:hAnsi="Calibri" w:cs="Calibri"/>
                <w:b/>
                <w:sz w:val="16"/>
                <w:szCs w:val="16"/>
              </w:rPr>
            </w:pPr>
          </w:p>
          <w:p w14:paraId="74418E49" w14:textId="77777777" w:rsidR="0095027D" w:rsidRPr="00066B17" w:rsidRDefault="0095027D" w:rsidP="00DD14D9">
            <w:pPr>
              <w:autoSpaceDE w:val="0"/>
              <w:autoSpaceDN w:val="0"/>
              <w:adjustRightInd w:val="0"/>
              <w:jc w:val="both"/>
              <w:rPr>
                <w:rFonts w:ascii="Calibri" w:hAnsi="Calibri" w:cs="Calibri"/>
                <w:b/>
                <w:sz w:val="16"/>
                <w:szCs w:val="16"/>
              </w:rPr>
            </w:pPr>
            <w:r w:rsidRPr="00066B17">
              <w:rPr>
                <w:rFonts w:ascii="Calibri" w:hAnsi="Calibri" w:cs="Calibri"/>
                <w:b/>
                <w:sz w:val="16"/>
                <w:szCs w:val="16"/>
              </w:rPr>
              <w:t>GARANTIA DE 1 AÑO CONTRA DEFECTOS DE FABRICACIÓN.</w:t>
            </w:r>
          </w:p>
          <w:p w14:paraId="11FC6DEC" w14:textId="77777777" w:rsidR="0095027D" w:rsidRPr="00066B17"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C11C3B0"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708CFF51"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1</w:t>
            </w:r>
          </w:p>
        </w:tc>
      </w:tr>
      <w:tr w:rsidR="0095027D" w:rsidRPr="00D50FD6" w14:paraId="5A44A1BF"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tcPr>
          <w:p w14:paraId="635C43AB"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35</w:t>
            </w:r>
          </w:p>
        </w:tc>
        <w:tc>
          <w:tcPr>
            <w:tcW w:w="3394" w:type="pct"/>
            <w:tcBorders>
              <w:top w:val="dotted" w:sz="4" w:space="0" w:color="auto"/>
              <w:left w:val="dotted" w:sz="4" w:space="0" w:color="auto"/>
              <w:bottom w:val="dotted" w:sz="4" w:space="0" w:color="auto"/>
              <w:right w:val="dotted" w:sz="4" w:space="0" w:color="auto"/>
            </w:tcBorders>
          </w:tcPr>
          <w:p w14:paraId="659CE830"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PISO HABITAT SMOKE 60X60 B36 PRIMERA 96.48 M2</w:t>
            </w:r>
          </w:p>
          <w:p w14:paraId="4F8456F3" w14:textId="77777777" w:rsidR="0095027D" w:rsidRPr="00D40088" w:rsidRDefault="0095027D" w:rsidP="00DD14D9">
            <w:pPr>
              <w:autoSpaceDE w:val="0"/>
              <w:autoSpaceDN w:val="0"/>
              <w:adjustRightInd w:val="0"/>
              <w:jc w:val="both"/>
              <w:rPr>
                <w:rFonts w:ascii="Calibri" w:hAnsi="Calibri" w:cs="Calibri"/>
                <w:sz w:val="16"/>
                <w:szCs w:val="16"/>
              </w:rPr>
            </w:pPr>
          </w:p>
          <w:p w14:paraId="23087621" w14:textId="77777777" w:rsidR="0095027D" w:rsidRPr="00D40088" w:rsidRDefault="0095027D" w:rsidP="00DD14D9">
            <w:pPr>
              <w:autoSpaceDE w:val="0"/>
              <w:autoSpaceDN w:val="0"/>
              <w:adjustRightInd w:val="0"/>
              <w:jc w:val="both"/>
              <w:rPr>
                <w:rFonts w:ascii="Calibri" w:hAnsi="Calibri" w:cs="Calibri"/>
                <w:sz w:val="16"/>
                <w:szCs w:val="16"/>
              </w:rPr>
            </w:pPr>
            <w:r w:rsidRPr="00707173">
              <w:rPr>
                <w:rFonts w:ascii="Calibri" w:hAnsi="Calibri" w:cs="Calibri"/>
                <w:sz w:val="16"/>
                <w:szCs w:val="16"/>
              </w:rPr>
              <w:t xml:space="preserve">RESISTENCIA AL RAYADO (MOHS) &gt;=5.0, ABSORCIÓN DE AGUA (%)&lt;3%, RESISTENCIA A LA FLEXIÓN (KG/CM²) &gt;300, RESISTENCIA A SUSTANCIAS QUÍMICAS RESISTE, FUERZA DE ADHESIÓN (PSI) &gt;=50, RESISTENCIA A LA HELADA: RESISTE, RESISTENCIA AL CRAQUELADO:  RESISTE, RESISTENCIA AL SHOCK TÉRMICO: RESISTE, RESISTENCIA AL MANCHADO: DE ACUERDO A RESULTADOS, COEFICIENTE DINÁMICO DE FRICCIÓN: DE ACUERDO A RESULTADOS, CUMPLE CON LOS ESTÁNDARES </w:t>
            </w:r>
            <w:r w:rsidRPr="00707173">
              <w:rPr>
                <w:rFonts w:ascii="Calibri" w:hAnsi="Calibri" w:cs="Calibri"/>
                <w:b/>
                <w:sz w:val="16"/>
                <w:szCs w:val="16"/>
              </w:rPr>
              <w:t>ANSI A137.1-2019; ISO 13006</w:t>
            </w:r>
            <w:r w:rsidRPr="00707173">
              <w:rPr>
                <w:rFonts w:ascii="Calibri" w:hAnsi="Calibri" w:cs="Calibri"/>
                <w:sz w:val="16"/>
                <w:szCs w:val="16"/>
              </w:rPr>
              <w:t>, LEED.</w:t>
            </w:r>
          </w:p>
          <w:p w14:paraId="16A89F44" w14:textId="77777777" w:rsidR="0095027D" w:rsidRPr="00D40088" w:rsidRDefault="0095027D" w:rsidP="00DD14D9">
            <w:pPr>
              <w:autoSpaceDE w:val="0"/>
              <w:autoSpaceDN w:val="0"/>
              <w:adjustRightInd w:val="0"/>
              <w:jc w:val="both"/>
              <w:rPr>
                <w:rFonts w:ascii="Calibri" w:hAnsi="Calibri" w:cs="Calibri"/>
                <w:sz w:val="16"/>
                <w:szCs w:val="16"/>
              </w:rPr>
            </w:pPr>
          </w:p>
          <w:p w14:paraId="5DF2ADEC" w14:textId="77777777" w:rsidR="0095027D" w:rsidRPr="00D40088" w:rsidRDefault="0095027D" w:rsidP="00DD14D9">
            <w:pPr>
              <w:autoSpaceDE w:val="0"/>
              <w:autoSpaceDN w:val="0"/>
              <w:adjustRightInd w:val="0"/>
              <w:jc w:val="both"/>
              <w:rPr>
                <w:rFonts w:ascii="Calibri" w:hAnsi="Calibri" w:cs="Calibri"/>
                <w:b/>
                <w:sz w:val="16"/>
                <w:szCs w:val="16"/>
              </w:rPr>
            </w:pPr>
            <w:r w:rsidRPr="00707173">
              <w:rPr>
                <w:rFonts w:ascii="Calibri" w:hAnsi="Calibri" w:cs="Calibri"/>
                <w:b/>
                <w:sz w:val="16"/>
                <w:szCs w:val="16"/>
              </w:rPr>
              <w:t>Garantía: 100 AÑOS</w:t>
            </w:r>
          </w:p>
        </w:tc>
        <w:tc>
          <w:tcPr>
            <w:tcW w:w="793" w:type="pct"/>
            <w:tcBorders>
              <w:top w:val="dotted" w:sz="4" w:space="0" w:color="auto"/>
              <w:left w:val="dotted" w:sz="4" w:space="0" w:color="auto"/>
              <w:bottom w:val="dotted" w:sz="4" w:space="0" w:color="auto"/>
              <w:right w:val="dotted" w:sz="4" w:space="0" w:color="auto"/>
            </w:tcBorders>
          </w:tcPr>
          <w:p w14:paraId="420715BE"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Caja</w:t>
            </w:r>
          </w:p>
        </w:tc>
        <w:tc>
          <w:tcPr>
            <w:tcW w:w="416" w:type="pct"/>
            <w:tcBorders>
              <w:top w:val="dotted" w:sz="4" w:space="0" w:color="auto"/>
              <w:left w:val="dotted" w:sz="4" w:space="0" w:color="auto"/>
              <w:bottom w:val="dotted" w:sz="4" w:space="0" w:color="auto"/>
              <w:right w:val="dotted" w:sz="4" w:space="0" w:color="auto"/>
            </w:tcBorders>
          </w:tcPr>
          <w:p w14:paraId="24DA0027"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67</w:t>
            </w:r>
          </w:p>
        </w:tc>
      </w:tr>
      <w:tr w:rsidR="0095027D" w:rsidRPr="00D50FD6" w14:paraId="2363B48D"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tcPr>
          <w:p w14:paraId="15FE0477"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36</w:t>
            </w:r>
          </w:p>
        </w:tc>
        <w:tc>
          <w:tcPr>
            <w:tcW w:w="3394" w:type="pct"/>
            <w:tcBorders>
              <w:top w:val="dotted" w:sz="4" w:space="0" w:color="auto"/>
              <w:left w:val="dotted" w:sz="4" w:space="0" w:color="auto"/>
              <w:bottom w:val="dotted" w:sz="4" w:space="0" w:color="auto"/>
              <w:right w:val="dotted" w:sz="4" w:space="0" w:color="auto"/>
            </w:tcBorders>
          </w:tcPr>
          <w:p w14:paraId="4CFE082B"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PEGA PISO SOBRE PISO MARCA PERDURA COLOR GRIS PARA USO EN INTERIORES</w:t>
            </w:r>
          </w:p>
          <w:p w14:paraId="488C49A4" w14:textId="77777777" w:rsidR="0095027D" w:rsidRPr="00D40088" w:rsidRDefault="0095027D" w:rsidP="00DD14D9">
            <w:pPr>
              <w:autoSpaceDE w:val="0"/>
              <w:autoSpaceDN w:val="0"/>
              <w:adjustRightInd w:val="0"/>
              <w:jc w:val="both"/>
              <w:rPr>
                <w:rFonts w:ascii="Calibri" w:hAnsi="Calibri" w:cs="Calibri"/>
                <w:sz w:val="16"/>
                <w:szCs w:val="16"/>
              </w:rPr>
            </w:pPr>
          </w:p>
          <w:p w14:paraId="48F1E142"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20 KG ADHESIVO BASE CEMENTO ADICIONADO CON POLÍMEROS PARA INSTALAR MÁRMOL, CANTERA Y TODO TIPO DE PISOS Y AZULEJOS PARA USO RESIDENCIAL, INTERIORES Y TRAFICO LIGERO, RENDIMIENTO: 1.5 a 2.0 M2 POR SACO, SECADO MINIMO 36 HRS, EMBOQUILLADO DESPUES DE LAS 36 HRS, DEMANDA DE AGUA 20 %, RESISTENCIA AL CORTE EN LOSETA DE ALTA ABSORCION 18 KG/CM2, RESISTENCIA AL CORTE EN PORCELANATO 13.5-18 KG/CM2, RESISTECIA A LA COMPRESION &gt;130 KG/CM2, TIEMPO ABIERTO 20 MINUTOS, ABSORCIÓN DE AGUA &lt;15 %, </w:t>
            </w:r>
            <w:r w:rsidRPr="00D40088">
              <w:rPr>
                <w:rFonts w:ascii="Calibri" w:hAnsi="Calibri" w:cs="Calibri"/>
                <w:b/>
                <w:sz w:val="16"/>
                <w:szCs w:val="16"/>
              </w:rPr>
              <w:t>GARANTIA DE 30 DÍAS</w:t>
            </w:r>
            <w:r w:rsidRPr="00D40088">
              <w:rPr>
                <w:rFonts w:ascii="Calibri" w:hAnsi="Calibri" w:cs="Calibri"/>
                <w:sz w:val="16"/>
                <w:szCs w:val="16"/>
              </w:rPr>
              <w:t xml:space="preserve">, CUMPLIENDO CON LA </w:t>
            </w:r>
            <w:r w:rsidRPr="00D40088">
              <w:rPr>
                <w:rFonts w:ascii="Calibri" w:hAnsi="Calibri" w:cs="Calibri"/>
                <w:b/>
                <w:sz w:val="16"/>
                <w:szCs w:val="16"/>
              </w:rPr>
              <w:t>NMX-C-422-1.</w:t>
            </w:r>
          </w:p>
          <w:p w14:paraId="025B822A"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0B9D28ED"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Saco</w:t>
            </w:r>
          </w:p>
        </w:tc>
        <w:tc>
          <w:tcPr>
            <w:tcW w:w="416" w:type="pct"/>
            <w:tcBorders>
              <w:top w:val="dotted" w:sz="4" w:space="0" w:color="auto"/>
              <w:left w:val="dotted" w:sz="4" w:space="0" w:color="auto"/>
              <w:bottom w:val="dotted" w:sz="4" w:space="0" w:color="auto"/>
              <w:right w:val="dotted" w:sz="4" w:space="0" w:color="auto"/>
            </w:tcBorders>
          </w:tcPr>
          <w:p w14:paraId="2737D143"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20</w:t>
            </w:r>
          </w:p>
        </w:tc>
      </w:tr>
      <w:tr w:rsidR="0095027D" w:rsidRPr="00D50FD6" w14:paraId="7D6DFC1C"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tcPr>
          <w:p w14:paraId="431238D0"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lastRenderedPageBreak/>
              <w:t>37</w:t>
            </w:r>
          </w:p>
        </w:tc>
        <w:tc>
          <w:tcPr>
            <w:tcW w:w="3394" w:type="pct"/>
            <w:tcBorders>
              <w:top w:val="dotted" w:sz="4" w:space="0" w:color="auto"/>
              <w:left w:val="dotted" w:sz="4" w:space="0" w:color="auto"/>
              <w:bottom w:val="dotted" w:sz="4" w:space="0" w:color="auto"/>
              <w:right w:val="dotted" w:sz="4" w:space="0" w:color="auto"/>
            </w:tcBorders>
          </w:tcPr>
          <w:p w14:paraId="2D1A4C82"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 xml:space="preserve">BOQUILLA SELLADOR INTERIOR CON ARENA COLOR GRIS </w:t>
            </w:r>
          </w:p>
          <w:p w14:paraId="64F5D737" w14:textId="77777777" w:rsidR="0095027D" w:rsidRPr="00D40088" w:rsidRDefault="0095027D" w:rsidP="00DD14D9">
            <w:pPr>
              <w:autoSpaceDE w:val="0"/>
              <w:autoSpaceDN w:val="0"/>
              <w:adjustRightInd w:val="0"/>
              <w:jc w:val="both"/>
              <w:rPr>
                <w:rFonts w:ascii="Calibri" w:hAnsi="Calibri" w:cs="Calibri"/>
                <w:sz w:val="16"/>
                <w:szCs w:val="16"/>
              </w:rPr>
            </w:pPr>
          </w:p>
          <w:p w14:paraId="464E3777"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SACO DE 10 KG RINDE DE 8 A 16 M2, INFORMACION TECNICA: COMPRESION 28 DIAS KGF/CM2:230 KG/CM2, HUMEDAD INMERSION (%) 7%, TENSION (KGF/CM2) 37 KGF/CM2, FLEION (KG/CM2) 37 KGF/CM2, CONTRACCION LINEAL 28 DIAS (%) 0.39% VIDA UTIL DE LA MEZCLA 2 HORAS SATISFACE NORMA ANSI A118.6</w:t>
            </w:r>
          </w:p>
          <w:p w14:paraId="41B2ABF1" w14:textId="77777777" w:rsidR="0095027D" w:rsidRPr="00D40088" w:rsidRDefault="0095027D" w:rsidP="00DD14D9">
            <w:pPr>
              <w:autoSpaceDE w:val="0"/>
              <w:autoSpaceDN w:val="0"/>
              <w:adjustRightInd w:val="0"/>
              <w:jc w:val="both"/>
              <w:rPr>
                <w:rFonts w:ascii="Calibri" w:hAnsi="Calibri" w:cs="Calibri"/>
                <w:sz w:val="16"/>
                <w:szCs w:val="16"/>
              </w:rPr>
            </w:pPr>
          </w:p>
          <w:p w14:paraId="7E7B22F9" w14:textId="77777777" w:rsidR="0095027D" w:rsidRPr="00D40088" w:rsidRDefault="0095027D" w:rsidP="00DD14D9">
            <w:pPr>
              <w:autoSpaceDE w:val="0"/>
              <w:autoSpaceDN w:val="0"/>
              <w:adjustRightInd w:val="0"/>
              <w:jc w:val="both"/>
              <w:rPr>
                <w:rFonts w:ascii="Calibri" w:hAnsi="Calibri" w:cs="Calibri"/>
                <w:b/>
                <w:sz w:val="16"/>
                <w:szCs w:val="16"/>
              </w:rPr>
            </w:pPr>
            <w:r w:rsidRPr="00707173">
              <w:rPr>
                <w:rFonts w:ascii="Calibri" w:hAnsi="Calibri" w:cs="Calibri"/>
                <w:b/>
                <w:sz w:val="16"/>
                <w:szCs w:val="16"/>
              </w:rPr>
              <w:t>Garantía: 1 AÑO</w:t>
            </w:r>
          </w:p>
          <w:p w14:paraId="54F9B646"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0AD2732D"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Saco</w:t>
            </w:r>
          </w:p>
        </w:tc>
        <w:tc>
          <w:tcPr>
            <w:tcW w:w="416" w:type="pct"/>
            <w:tcBorders>
              <w:top w:val="dotted" w:sz="4" w:space="0" w:color="auto"/>
              <w:left w:val="dotted" w:sz="4" w:space="0" w:color="auto"/>
              <w:bottom w:val="dotted" w:sz="4" w:space="0" w:color="auto"/>
              <w:right w:val="dotted" w:sz="4" w:space="0" w:color="auto"/>
            </w:tcBorders>
          </w:tcPr>
          <w:p w14:paraId="46992D5C"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5</w:t>
            </w:r>
          </w:p>
        </w:tc>
      </w:tr>
      <w:tr w:rsidR="0095027D" w:rsidRPr="00D50FD6" w14:paraId="01E6691B" w14:textId="77777777" w:rsidTr="00DD14D9">
        <w:tc>
          <w:tcPr>
            <w:tcW w:w="397" w:type="pct"/>
            <w:tcBorders>
              <w:top w:val="dotted" w:sz="4" w:space="0" w:color="auto"/>
              <w:left w:val="dotted" w:sz="4" w:space="0" w:color="auto"/>
              <w:bottom w:val="dotted" w:sz="4" w:space="0" w:color="auto"/>
              <w:right w:val="dotted" w:sz="4" w:space="0" w:color="auto"/>
            </w:tcBorders>
            <w:shd w:val="clear" w:color="auto" w:fill="auto"/>
          </w:tcPr>
          <w:p w14:paraId="75A526E2" w14:textId="77777777" w:rsidR="0095027D" w:rsidRPr="005D14DD" w:rsidRDefault="0095027D" w:rsidP="00DD14D9">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39</w:t>
            </w:r>
          </w:p>
        </w:tc>
        <w:tc>
          <w:tcPr>
            <w:tcW w:w="3394" w:type="pct"/>
            <w:tcBorders>
              <w:top w:val="dotted" w:sz="4" w:space="0" w:color="auto"/>
              <w:left w:val="dotted" w:sz="4" w:space="0" w:color="auto"/>
              <w:bottom w:val="dotted" w:sz="4" w:space="0" w:color="auto"/>
              <w:right w:val="dotted" w:sz="4" w:space="0" w:color="auto"/>
            </w:tcBorders>
          </w:tcPr>
          <w:p w14:paraId="5BD1917A"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b/>
                <w:sz w:val="16"/>
                <w:szCs w:val="16"/>
              </w:rPr>
              <w:t>PINTURA VINIL ACRILCA COLOR BLANCO MARCA BEREL</w:t>
            </w:r>
            <w:r w:rsidRPr="00D40088">
              <w:rPr>
                <w:rFonts w:ascii="Calibri" w:hAnsi="Calibri" w:cs="Calibri"/>
                <w:sz w:val="16"/>
                <w:szCs w:val="16"/>
              </w:rPr>
              <w:t xml:space="preserve"> </w:t>
            </w:r>
          </w:p>
          <w:p w14:paraId="11C6EC62" w14:textId="77777777" w:rsidR="0095027D" w:rsidRPr="00D40088" w:rsidRDefault="0095027D" w:rsidP="00DD14D9">
            <w:pPr>
              <w:autoSpaceDE w:val="0"/>
              <w:autoSpaceDN w:val="0"/>
              <w:adjustRightInd w:val="0"/>
              <w:jc w:val="both"/>
              <w:rPr>
                <w:rFonts w:ascii="Calibri" w:hAnsi="Calibri" w:cs="Calibri"/>
                <w:sz w:val="16"/>
                <w:szCs w:val="16"/>
              </w:rPr>
            </w:pPr>
          </w:p>
          <w:p w14:paraId="17673722" w14:textId="77777777" w:rsidR="0095027D" w:rsidRPr="00D40088" w:rsidRDefault="0095027D" w:rsidP="00DD14D9">
            <w:pPr>
              <w:autoSpaceDE w:val="0"/>
              <w:autoSpaceDN w:val="0"/>
              <w:adjustRightInd w:val="0"/>
              <w:jc w:val="both"/>
              <w:rPr>
                <w:rFonts w:ascii="Calibri" w:hAnsi="Calibri" w:cs="Calibri"/>
                <w:sz w:val="16"/>
                <w:szCs w:val="16"/>
              </w:rPr>
            </w:pPr>
            <w:r w:rsidRPr="00D40088">
              <w:rPr>
                <w:rFonts w:ascii="Calibri" w:hAnsi="Calibri" w:cs="Calibri"/>
                <w:sz w:val="16"/>
                <w:szCs w:val="16"/>
              </w:rPr>
              <w:t>PARA EXTERIORES E INTERIORES, BASE DE AGUA, SECADO LIBRE TACTO 1 HORA MAX, DENSIDAD:1.14-1.23 KG/L, SOLIDOS EN PESO:41-43</w:t>
            </w:r>
            <w:proofErr w:type="gramStart"/>
            <w:r w:rsidRPr="00D40088">
              <w:rPr>
                <w:rFonts w:ascii="Calibri" w:hAnsi="Calibri" w:cs="Calibri"/>
                <w:sz w:val="16"/>
                <w:szCs w:val="16"/>
              </w:rPr>
              <w:t>%,BRILLO</w:t>
            </w:r>
            <w:proofErr w:type="gramEnd"/>
            <w:r w:rsidRPr="00D40088">
              <w:rPr>
                <w:rFonts w:ascii="Calibri" w:hAnsi="Calibri" w:cs="Calibri"/>
                <w:sz w:val="16"/>
                <w:szCs w:val="16"/>
              </w:rPr>
              <w:t xml:space="preserve"> A 85°:22-26%, VISCOSIDAD:101-106 U KREBS, RENDIMIENTO (A 2 MANOS) 7-9 M2/L, LAVABILIDAD:&gt;75,00 CICLOS, BASES PARA IGUALACIÓN: PASTEL, TINT, DEEP Y NEUTRA, COMPUESTOS ORGANICOS VOLATILES (COV)&lt;50G/L, PRESENTACIÓN 19 LITROS. NO CONTIENE PLOMO, CUMPLE LA NORMA </w:t>
            </w:r>
            <w:r w:rsidRPr="00D40088">
              <w:rPr>
                <w:rFonts w:ascii="Calibri" w:hAnsi="Calibri" w:cs="Calibri"/>
                <w:b/>
                <w:sz w:val="16"/>
                <w:szCs w:val="16"/>
              </w:rPr>
              <w:t>NOM-018-STPS-2015</w:t>
            </w:r>
            <w:r w:rsidRPr="00D40088">
              <w:rPr>
                <w:rFonts w:ascii="Calibri" w:hAnsi="Calibri" w:cs="Calibri"/>
                <w:sz w:val="16"/>
                <w:szCs w:val="16"/>
              </w:rPr>
              <w:t>, PRESENTAR HOJA DE SEGURIDAD ADEMAS DE FICHA TECNICA.</w:t>
            </w:r>
          </w:p>
          <w:p w14:paraId="6DBACA6C" w14:textId="77777777" w:rsidR="0095027D" w:rsidRPr="00D40088" w:rsidRDefault="0095027D" w:rsidP="00DD14D9">
            <w:pPr>
              <w:autoSpaceDE w:val="0"/>
              <w:autoSpaceDN w:val="0"/>
              <w:adjustRightInd w:val="0"/>
              <w:jc w:val="both"/>
              <w:rPr>
                <w:rFonts w:ascii="Calibri" w:hAnsi="Calibri" w:cs="Calibri"/>
                <w:sz w:val="16"/>
                <w:szCs w:val="16"/>
              </w:rPr>
            </w:pPr>
          </w:p>
          <w:p w14:paraId="31F47E7B"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GARANTÍA: 7 AÑOS.</w:t>
            </w:r>
          </w:p>
          <w:p w14:paraId="0BA5083B" w14:textId="77777777" w:rsidR="0095027D" w:rsidRPr="00D40088" w:rsidRDefault="0095027D" w:rsidP="00DD14D9">
            <w:pPr>
              <w:autoSpaceDE w:val="0"/>
              <w:autoSpaceDN w:val="0"/>
              <w:adjustRightInd w:val="0"/>
              <w:jc w:val="both"/>
              <w:rPr>
                <w:rFonts w:ascii="Calibri" w:hAnsi="Calibri" w:cs="Calibri"/>
                <w:b/>
                <w:sz w:val="16"/>
                <w:szCs w:val="16"/>
              </w:rPr>
            </w:pPr>
            <w:r w:rsidRPr="00D40088">
              <w:rPr>
                <w:rFonts w:ascii="Calibri" w:hAnsi="Calibri" w:cs="Calibri"/>
                <w:b/>
                <w:sz w:val="16"/>
                <w:szCs w:val="16"/>
              </w:rPr>
              <w:t>NOM-123-SEMARNAT-1998</w:t>
            </w:r>
          </w:p>
          <w:p w14:paraId="55398737" w14:textId="77777777" w:rsidR="0095027D" w:rsidRPr="00D40088" w:rsidRDefault="0095027D" w:rsidP="00DD14D9">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B052346"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Cubeta</w:t>
            </w:r>
          </w:p>
        </w:tc>
        <w:tc>
          <w:tcPr>
            <w:tcW w:w="416" w:type="pct"/>
            <w:tcBorders>
              <w:top w:val="dotted" w:sz="4" w:space="0" w:color="auto"/>
              <w:left w:val="dotted" w:sz="4" w:space="0" w:color="auto"/>
              <w:bottom w:val="dotted" w:sz="4" w:space="0" w:color="auto"/>
              <w:right w:val="dotted" w:sz="4" w:space="0" w:color="auto"/>
            </w:tcBorders>
          </w:tcPr>
          <w:p w14:paraId="2F26E330" w14:textId="77777777" w:rsidR="0095027D" w:rsidRPr="00D50FD6" w:rsidRDefault="0095027D" w:rsidP="00DD14D9">
            <w:pPr>
              <w:jc w:val="center"/>
              <w:rPr>
                <w:rFonts w:asciiTheme="minorHAnsi" w:hAnsiTheme="minorHAnsi" w:cstheme="minorHAnsi"/>
                <w:sz w:val="16"/>
                <w:szCs w:val="16"/>
              </w:rPr>
            </w:pPr>
            <w:r>
              <w:rPr>
                <w:rFonts w:asciiTheme="minorHAnsi" w:hAnsiTheme="minorHAnsi" w:cstheme="minorHAnsi"/>
                <w:sz w:val="16"/>
                <w:szCs w:val="16"/>
              </w:rPr>
              <w:t>300</w:t>
            </w:r>
          </w:p>
        </w:tc>
      </w:tr>
    </w:tbl>
    <w:p w14:paraId="291C286A" w14:textId="399C3868" w:rsidR="0095027D" w:rsidRDefault="0095027D" w:rsidP="000B53D0">
      <w:pPr>
        <w:tabs>
          <w:tab w:val="left" w:pos="9923"/>
        </w:tabs>
        <w:ind w:left="-142" w:right="567"/>
        <w:jc w:val="right"/>
        <w:rPr>
          <w:rFonts w:asciiTheme="minorHAnsi" w:hAnsiTheme="minorHAnsi" w:cstheme="minorHAnsi"/>
          <w:b/>
          <w:color w:val="000000"/>
          <w:sz w:val="16"/>
          <w:szCs w:val="16"/>
        </w:rPr>
      </w:pPr>
    </w:p>
    <w:p w14:paraId="392CC8E5" w14:textId="6D1359D4" w:rsidR="0095027D" w:rsidRDefault="0095027D" w:rsidP="000B53D0">
      <w:pPr>
        <w:tabs>
          <w:tab w:val="left" w:pos="9923"/>
        </w:tabs>
        <w:ind w:left="-142" w:right="567"/>
        <w:jc w:val="right"/>
        <w:rPr>
          <w:rFonts w:asciiTheme="minorHAnsi" w:hAnsiTheme="minorHAnsi" w:cstheme="minorHAnsi"/>
          <w:b/>
          <w:color w:val="000000"/>
          <w:sz w:val="16"/>
          <w:szCs w:val="16"/>
        </w:rPr>
      </w:pPr>
    </w:p>
    <w:p w14:paraId="1A6A1B45" w14:textId="3AA0E295" w:rsidR="0095027D" w:rsidRDefault="0095027D" w:rsidP="000B53D0">
      <w:pPr>
        <w:tabs>
          <w:tab w:val="left" w:pos="9923"/>
        </w:tabs>
        <w:ind w:left="-142" w:right="567"/>
        <w:jc w:val="right"/>
        <w:rPr>
          <w:rFonts w:asciiTheme="minorHAnsi" w:hAnsiTheme="minorHAnsi" w:cstheme="minorHAnsi"/>
          <w:b/>
          <w:color w:val="000000"/>
          <w:sz w:val="16"/>
          <w:szCs w:val="16"/>
        </w:rPr>
      </w:pPr>
    </w:p>
    <w:p w14:paraId="49214712" w14:textId="269A4827" w:rsidR="0095027D" w:rsidRDefault="0095027D" w:rsidP="000B53D0">
      <w:pPr>
        <w:tabs>
          <w:tab w:val="left" w:pos="9923"/>
        </w:tabs>
        <w:ind w:left="-142" w:right="567"/>
        <w:jc w:val="right"/>
        <w:rPr>
          <w:rFonts w:asciiTheme="minorHAnsi" w:hAnsiTheme="minorHAnsi" w:cstheme="minorHAnsi"/>
          <w:b/>
          <w:color w:val="000000"/>
          <w:sz w:val="16"/>
          <w:szCs w:val="16"/>
        </w:rPr>
      </w:pPr>
    </w:p>
    <w:p w14:paraId="07CEC807" w14:textId="77777777" w:rsidR="0095027D" w:rsidRPr="000860A1" w:rsidRDefault="0095027D" w:rsidP="000B53D0">
      <w:pPr>
        <w:tabs>
          <w:tab w:val="left" w:pos="9923"/>
        </w:tabs>
        <w:ind w:left="-142" w:right="567"/>
        <w:jc w:val="right"/>
        <w:rPr>
          <w:rFonts w:asciiTheme="minorHAnsi" w:hAnsiTheme="minorHAnsi" w:cstheme="minorHAnsi"/>
          <w:b/>
          <w:color w:val="000000"/>
          <w:sz w:val="16"/>
          <w:szCs w:val="16"/>
        </w:rPr>
      </w:pPr>
    </w:p>
    <w:p w14:paraId="477C4992" w14:textId="77777777" w:rsidR="00B86D9C" w:rsidRPr="00B86D9C" w:rsidRDefault="00B86D9C" w:rsidP="00B86D9C">
      <w:pPr>
        <w:autoSpaceDE w:val="0"/>
        <w:autoSpaceDN w:val="0"/>
        <w:adjustRightInd w:val="0"/>
        <w:jc w:val="center"/>
        <w:rPr>
          <w:rFonts w:ascii="Calibri" w:hAnsi="Calibri" w:cs="Calibri"/>
          <w:b/>
          <w:bCs/>
          <w:sz w:val="18"/>
          <w:szCs w:val="18"/>
        </w:rPr>
      </w:pPr>
      <w:r w:rsidRPr="00B86D9C">
        <w:rPr>
          <w:rFonts w:ascii="Calibri" w:hAnsi="Calibri" w:cs="Calibri"/>
          <w:b/>
          <w:sz w:val="16"/>
          <w:szCs w:val="16"/>
        </w:rPr>
        <w:t xml:space="preserve"> (Nombre y firma de la persona física o representante legal de la persona física o moral o representante común de la agrupación de personas)</w:t>
      </w:r>
    </w:p>
    <w:p w14:paraId="3C0B80E3" w14:textId="65EDD510" w:rsidR="000B53D0" w:rsidRPr="00D55DB5" w:rsidRDefault="000B53D0" w:rsidP="000B53D0">
      <w:pPr>
        <w:autoSpaceDE w:val="0"/>
        <w:autoSpaceDN w:val="0"/>
        <w:adjustRightInd w:val="0"/>
        <w:jc w:val="center"/>
        <w:rPr>
          <w:rFonts w:ascii="Calibri" w:hAnsi="Calibri" w:cs="Arial"/>
          <w:b/>
          <w:bCs/>
          <w:sz w:val="16"/>
          <w:szCs w:val="16"/>
        </w:rPr>
      </w:pP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7416EB06" w14:textId="1E085C5C" w:rsidR="002C7939" w:rsidRDefault="002C7939" w:rsidP="000B53D0">
      <w:pPr>
        <w:autoSpaceDE w:val="0"/>
        <w:autoSpaceDN w:val="0"/>
        <w:adjustRightInd w:val="0"/>
        <w:rPr>
          <w:rFonts w:asciiTheme="minorHAnsi" w:hAnsiTheme="minorHAnsi" w:cstheme="minorHAnsi"/>
          <w:b/>
          <w:sz w:val="18"/>
          <w:szCs w:val="18"/>
        </w:rPr>
      </w:pPr>
    </w:p>
    <w:p w14:paraId="41CBF304" w14:textId="156204C5" w:rsidR="0032544A" w:rsidRDefault="0032544A" w:rsidP="000B53D0">
      <w:pPr>
        <w:autoSpaceDE w:val="0"/>
        <w:autoSpaceDN w:val="0"/>
        <w:adjustRightInd w:val="0"/>
        <w:rPr>
          <w:rFonts w:asciiTheme="minorHAnsi" w:hAnsiTheme="minorHAnsi" w:cstheme="minorHAnsi"/>
          <w:b/>
          <w:sz w:val="18"/>
          <w:szCs w:val="18"/>
        </w:rPr>
      </w:pPr>
    </w:p>
    <w:p w14:paraId="6C5DC88A" w14:textId="0901642A" w:rsidR="0032544A" w:rsidRDefault="0032544A" w:rsidP="000B53D0">
      <w:pPr>
        <w:autoSpaceDE w:val="0"/>
        <w:autoSpaceDN w:val="0"/>
        <w:adjustRightInd w:val="0"/>
        <w:rPr>
          <w:rFonts w:asciiTheme="minorHAnsi" w:hAnsiTheme="minorHAnsi" w:cstheme="minorHAnsi"/>
          <w:b/>
          <w:sz w:val="18"/>
          <w:szCs w:val="18"/>
        </w:rPr>
      </w:pPr>
    </w:p>
    <w:p w14:paraId="156C46E6" w14:textId="02E834B8" w:rsidR="0032544A" w:rsidRDefault="0032544A" w:rsidP="000B53D0">
      <w:pPr>
        <w:autoSpaceDE w:val="0"/>
        <w:autoSpaceDN w:val="0"/>
        <w:adjustRightInd w:val="0"/>
        <w:rPr>
          <w:rFonts w:asciiTheme="minorHAnsi" w:hAnsiTheme="minorHAnsi" w:cstheme="minorHAnsi"/>
          <w:b/>
          <w:sz w:val="18"/>
          <w:szCs w:val="18"/>
        </w:rPr>
      </w:pPr>
    </w:p>
    <w:p w14:paraId="213B2B12" w14:textId="3AB48B52" w:rsidR="0032544A" w:rsidRDefault="0032544A" w:rsidP="000B53D0">
      <w:pPr>
        <w:autoSpaceDE w:val="0"/>
        <w:autoSpaceDN w:val="0"/>
        <w:adjustRightInd w:val="0"/>
        <w:rPr>
          <w:rFonts w:asciiTheme="minorHAnsi" w:hAnsiTheme="minorHAnsi" w:cstheme="minorHAnsi"/>
          <w:b/>
          <w:sz w:val="18"/>
          <w:szCs w:val="18"/>
        </w:rPr>
      </w:pPr>
    </w:p>
    <w:p w14:paraId="3B51A40E" w14:textId="3B338026" w:rsidR="0032544A" w:rsidRDefault="0032544A" w:rsidP="000B53D0">
      <w:pPr>
        <w:autoSpaceDE w:val="0"/>
        <w:autoSpaceDN w:val="0"/>
        <w:adjustRightInd w:val="0"/>
        <w:rPr>
          <w:rFonts w:asciiTheme="minorHAnsi" w:hAnsiTheme="minorHAnsi" w:cstheme="minorHAnsi"/>
          <w:b/>
          <w:sz w:val="18"/>
          <w:szCs w:val="18"/>
        </w:rPr>
      </w:pPr>
    </w:p>
    <w:p w14:paraId="41C7F338" w14:textId="62AC58FF" w:rsidR="0032544A" w:rsidRDefault="0032544A" w:rsidP="000B53D0">
      <w:pPr>
        <w:autoSpaceDE w:val="0"/>
        <w:autoSpaceDN w:val="0"/>
        <w:adjustRightInd w:val="0"/>
        <w:rPr>
          <w:rFonts w:asciiTheme="minorHAnsi" w:hAnsiTheme="minorHAnsi" w:cstheme="minorHAnsi"/>
          <w:b/>
          <w:sz w:val="18"/>
          <w:szCs w:val="18"/>
        </w:rPr>
      </w:pPr>
    </w:p>
    <w:p w14:paraId="08DF2C4C" w14:textId="424873A6" w:rsidR="0032544A" w:rsidRDefault="0032544A" w:rsidP="000B53D0">
      <w:pPr>
        <w:autoSpaceDE w:val="0"/>
        <w:autoSpaceDN w:val="0"/>
        <w:adjustRightInd w:val="0"/>
        <w:rPr>
          <w:rFonts w:asciiTheme="minorHAnsi" w:hAnsiTheme="minorHAnsi" w:cstheme="minorHAnsi"/>
          <w:b/>
          <w:sz w:val="18"/>
          <w:szCs w:val="18"/>
        </w:rPr>
      </w:pPr>
    </w:p>
    <w:p w14:paraId="708970BB" w14:textId="1A1BA25E" w:rsidR="0032544A" w:rsidRDefault="0032544A" w:rsidP="000B53D0">
      <w:pPr>
        <w:autoSpaceDE w:val="0"/>
        <w:autoSpaceDN w:val="0"/>
        <w:adjustRightInd w:val="0"/>
        <w:rPr>
          <w:rFonts w:asciiTheme="minorHAnsi" w:hAnsiTheme="minorHAnsi" w:cstheme="minorHAnsi"/>
          <w:b/>
          <w:sz w:val="18"/>
          <w:szCs w:val="18"/>
        </w:rPr>
      </w:pPr>
    </w:p>
    <w:p w14:paraId="3130A3C6" w14:textId="4C6958A4" w:rsidR="0032544A" w:rsidRDefault="0032544A" w:rsidP="000B53D0">
      <w:pPr>
        <w:autoSpaceDE w:val="0"/>
        <w:autoSpaceDN w:val="0"/>
        <w:adjustRightInd w:val="0"/>
        <w:rPr>
          <w:rFonts w:asciiTheme="minorHAnsi" w:hAnsiTheme="minorHAnsi" w:cstheme="minorHAnsi"/>
          <w:b/>
          <w:sz w:val="18"/>
          <w:szCs w:val="18"/>
        </w:rPr>
      </w:pPr>
    </w:p>
    <w:p w14:paraId="007A59A8" w14:textId="61A19311" w:rsidR="0032544A" w:rsidRDefault="0032544A" w:rsidP="000B53D0">
      <w:pPr>
        <w:autoSpaceDE w:val="0"/>
        <w:autoSpaceDN w:val="0"/>
        <w:adjustRightInd w:val="0"/>
        <w:rPr>
          <w:rFonts w:asciiTheme="minorHAnsi" w:hAnsiTheme="minorHAnsi" w:cstheme="minorHAnsi"/>
          <w:b/>
          <w:sz w:val="18"/>
          <w:szCs w:val="18"/>
        </w:rPr>
      </w:pPr>
    </w:p>
    <w:p w14:paraId="0E93E4EC" w14:textId="33139B49" w:rsidR="0032544A" w:rsidRDefault="0032544A" w:rsidP="000B53D0">
      <w:pPr>
        <w:autoSpaceDE w:val="0"/>
        <w:autoSpaceDN w:val="0"/>
        <w:adjustRightInd w:val="0"/>
        <w:rPr>
          <w:rFonts w:asciiTheme="minorHAnsi" w:hAnsiTheme="minorHAnsi" w:cstheme="minorHAnsi"/>
          <w:b/>
          <w:sz w:val="18"/>
          <w:szCs w:val="18"/>
        </w:rPr>
      </w:pPr>
    </w:p>
    <w:p w14:paraId="12391684" w14:textId="4061FC88" w:rsidR="0032544A" w:rsidRDefault="0032544A" w:rsidP="000B53D0">
      <w:pPr>
        <w:autoSpaceDE w:val="0"/>
        <w:autoSpaceDN w:val="0"/>
        <w:adjustRightInd w:val="0"/>
        <w:rPr>
          <w:rFonts w:asciiTheme="minorHAnsi" w:hAnsiTheme="minorHAnsi" w:cstheme="minorHAnsi"/>
          <w:b/>
          <w:sz w:val="18"/>
          <w:szCs w:val="18"/>
        </w:rPr>
      </w:pPr>
    </w:p>
    <w:p w14:paraId="0A21CF57" w14:textId="5C3A2126" w:rsidR="0032544A" w:rsidRDefault="0032544A" w:rsidP="000B53D0">
      <w:pPr>
        <w:autoSpaceDE w:val="0"/>
        <w:autoSpaceDN w:val="0"/>
        <w:adjustRightInd w:val="0"/>
        <w:rPr>
          <w:rFonts w:asciiTheme="minorHAnsi" w:hAnsiTheme="minorHAnsi" w:cstheme="minorHAnsi"/>
          <w:b/>
          <w:sz w:val="18"/>
          <w:szCs w:val="18"/>
        </w:rPr>
      </w:pPr>
    </w:p>
    <w:p w14:paraId="3D16A052" w14:textId="3E686B79" w:rsidR="0032544A" w:rsidRDefault="0032544A" w:rsidP="000B53D0">
      <w:pPr>
        <w:autoSpaceDE w:val="0"/>
        <w:autoSpaceDN w:val="0"/>
        <w:adjustRightInd w:val="0"/>
        <w:rPr>
          <w:rFonts w:asciiTheme="minorHAnsi" w:hAnsiTheme="minorHAnsi" w:cstheme="minorHAnsi"/>
          <w:b/>
          <w:sz w:val="18"/>
          <w:szCs w:val="18"/>
        </w:rPr>
      </w:pPr>
    </w:p>
    <w:p w14:paraId="46EFD39A" w14:textId="663E1519" w:rsidR="0032544A" w:rsidRDefault="0032544A" w:rsidP="000B53D0">
      <w:pPr>
        <w:autoSpaceDE w:val="0"/>
        <w:autoSpaceDN w:val="0"/>
        <w:adjustRightInd w:val="0"/>
        <w:rPr>
          <w:rFonts w:asciiTheme="minorHAnsi" w:hAnsiTheme="minorHAnsi" w:cstheme="minorHAnsi"/>
          <w:b/>
          <w:sz w:val="18"/>
          <w:szCs w:val="18"/>
        </w:rPr>
      </w:pPr>
    </w:p>
    <w:p w14:paraId="76BC4562" w14:textId="6313321E" w:rsidR="0032544A" w:rsidRDefault="0032544A" w:rsidP="000B53D0">
      <w:pPr>
        <w:autoSpaceDE w:val="0"/>
        <w:autoSpaceDN w:val="0"/>
        <w:adjustRightInd w:val="0"/>
        <w:rPr>
          <w:rFonts w:asciiTheme="minorHAnsi" w:hAnsiTheme="minorHAnsi" w:cstheme="minorHAnsi"/>
          <w:b/>
          <w:sz w:val="18"/>
          <w:szCs w:val="18"/>
        </w:rPr>
      </w:pPr>
    </w:p>
    <w:p w14:paraId="7276844F" w14:textId="7D5F5BC1" w:rsidR="0032544A" w:rsidRDefault="0032544A" w:rsidP="000B53D0">
      <w:pPr>
        <w:autoSpaceDE w:val="0"/>
        <w:autoSpaceDN w:val="0"/>
        <w:adjustRightInd w:val="0"/>
        <w:rPr>
          <w:rFonts w:asciiTheme="minorHAnsi" w:hAnsiTheme="minorHAnsi" w:cstheme="minorHAnsi"/>
          <w:b/>
          <w:sz w:val="18"/>
          <w:szCs w:val="18"/>
        </w:rPr>
      </w:pPr>
    </w:p>
    <w:p w14:paraId="4E4FE476" w14:textId="327A51D3" w:rsidR="0032544A" w:rsidRDefault="0032544A" w:rsidP="000B53D0">
      <w:pPr>
        <w:autoSpaceDE w:val="0"/>
        <w:autoSpaceDN w:val="0"/>
        <w:adjustRightInd w:val="0"/>
        <w:rPr>
          <w:rFonts w:asciiTheme="minorHAnsi" w:hAnsiTheme="minorHAnsi" w:cstheme="minorHAnsi"/>
          <w:b/>
          <w:sz w:val="18"/>
          <w:szCs w:val="18"/>
        </w:rPr>
      </w:pPr>
    </w:p>
    <w:p w14:paraId="19A1D024" w14:textId="6FA58FB4" w:rsidR="0032544A" w:rsidRDefault="0032544A" w:rsidP="000B53D0">
      <w:pPr>
        <w:autoSpaceDE w:val="0"/>
        <w:autoSpaceDN w:val="0"/>
        <w:adjustRightInd w:val="0"/>
        <w:rPr>
          <w:rFonts w:asciiTheme="minorHAnsi" w:hAnsiTheme="minorHAnsi" w:cstheme="minorHAnsi"/>
          <w:b/>
          <w:sz w:val="18"/>
          <w:szCs w:val="18"/>
        </w:rPr>
      </w:pPr>
    </w:p>
    <w:p w14:paraId="3D86EEC4" w14:textId="5D5373BA" w:rsidR="0032544A" w:rsidRDefault="0032544A" w:rsidP="000B53D0">
      <w:pPr>
        <w:autoSpaceDE w:val="0"/>
        <w:autoSpaceDN w:val="0"/>
        <w:adjustRightInd w:val="0"/>
        <w:rPr>
          <w:rFonts w:asciiTheme="minorHAnsi" w:hAnsiTheme="minorHAnsi" w:cstheme="minorHAnsi"/>
          <w:b/>
          <w:sz w:val="18"/>
          <w:szCs w:val="18"/>
        </w:rPr>
      </w:pPr>
    </w:p>
    <w:p w14:paraId="658B9217" w14:textId="5C15AC5B" w:rsidR="0032544A" w:rsidRDefault="0032544A" w:rsidP="000B53D0">
      <w:pPr>
        <w:autoSpaceDE w:val="0"/>
        <w:autoSpaceDN w:val="0"/>
        <w:adjustRightInd w:val="0"/>
        <w:rPr>
          <w:rFonts w:asciiTheme="minorHAnsi" w:hAnsiTheme="minorHAnsi" w:cstheme="minorHAnsi"/>
          <w:b/>
          <w:sz w:val="18"/>
          <w:szCs w:val="18"/>
        </w:rPr>
      </w:pPr>
    </w:p>
    <w:p w14:paraId="4681F7A0" w14:textId="07E0D392" w:rsidR="0032544A" w:rsidRDefault="0032544A" w:rsidP="000B53D0">
      <w:pPr>
        <w:autoSpaceDE w:val="0"/>
        <w:autoSpaceDN w:val="0"/>
        <w:adjustRightInd w:val="0"/>
        <w:rPr>
          <w:rFonts w:asciiTheme="minorHAnsi" w:hAnsiTheme="minorHAnsi" w:cstheme="minorHAnsi"/>
          <w:b/>
          <w:sz w:val="18"/>
          <w:szCs w:val="18"/>
        </w:rPr>
      </w:pPr>
    </w:p>
    <w:p w14:paraId="57214B06" w14:textId="3FC1C756" w:rsidR="0032544A" w:rsidRDefault="0032544A" w:rsidP="000B53D0">
      <w:pPr>
        <w:autoSpaceDE w:val="0"/>
        <w:autoSpaceDN w:val="0"/>
        <w:adjustRightInd w:val="0"/>
        <w:rPr>
          <w:rFonts w:asciiTheme="minorHAnsi" w:hAnsiTheme="minorHAnsi" w:cstheme="minorHAnsi"/>
          <w:b/>
          <w:sz w:val="18"/>
          <w:szCs w:val="18"/>
        </w:rPr>
      </w:pPr>
    </w:p>
    <w:p w14:paraId="0809089C" w14:textId="07FD5643" w:rsidR="0032544A" w:rsidRDefault="0032544A" w:rsidP="000B53D0">
      <w:pPr>
        <w:autoSpaceDE w:val="0"/>
        <w:autoSpaceDN w:val="0"/>
        <w:adjustRightInd w:val="0"/>
        <w:rPr>
          <w:rFonts w:asciiTheme="minorHAnsi" w:hAnsiTheme="minorHAnsi" w:cstheme="minorHAnsi"/>
          <w:b/>
          <w:sz w:val="18"/>
          <w:szCs w:val="18"/>
        </w:rPr>
      </w:pPr>
    </w:p>
    <w:p w14:paraId="1CE2F97F" w14:textId="4349A5BE" w:rsidR="0032544A" w:rsidRDefault="0032544A" w:rsidP="000B53D0">
      <w:pPr>
        <w:autoSpaceDE w:val="0"/>
        <w:autoSpaceDN w:val="0"/>
        <w:adjustRightInd w:val="0"/>
        <w:rPr>
          <w:rFonts w:asciiTheme="minorHAnsi" w:hAnsiTheme="minorHAnsi" w:cstheme="minorHAnsi"/>
          <w:b/>
          <w:sz w:val="18"/>
          <w:szCs w:val="18"/>
        </w:rPr>
      </w:pPr>
    </w:p>
    <w:p w14:paraId="7B684AFA" w14:textId="23DB6346" w:rsidR="0032544A" w:rsidRDefault="0032544A" w:rsidP="000B53D0">
      <w:pPr>
        <w:autoSpaceDE w:val="0"/>
        <w:autoSpaceDN w:val="0"/>
        <w:adjustRightInd w:val="0"/>
        <w:rPr>
          <w:rFonts w:asciiTheme="minorHAnsi" w:hAnsiTheme="minorHAnsi" w:cstheme="minorHAnsi"/>
          <w:b/>
          <w:sz w:val="18"/>
          <w:szCs w:val="18"/>
        </w:rPr>
      </w:pPr>
    </w:p>
    <w:p w14:paraId="327C46B4" w14:textId="4B2C4292" w:rsidR="0032544A" w:rsidRDefault="0032544A" w:rsidP="000B53D0">
      <w:pPr>
        <w:autoSpaceDE w:val="0"/>
        <w:autoSpaceDN w:val="0"/>
        <w:adjustRightInd w:val="0"/>
        <w:rPr>
          <w:rFonts w:asciiTheme="minorHAnsi" w:hAnsiTheme="minorHAnsi" w:cstheme="minorHAnsi"/>
          <w:b/>
          <w:sz w:val="18"/>
          <w:szCs w:val="18"/>
        </w:rPr>
      </w:pPr>
    </w:p>
    <w:p w14:paraId="7C02C85B" w14:textId="77777777" w:rsidR="0032544A" w:rsidRDefault="0032544A" w:rsidP="000B53D0">
      <w:pPr>
        <w:autoSpaceDE w:val="0"/>
        <w:autoSpaceDN w:val="0"/>
        <w:adjustRightInd w:val="0"/>
        <w:rPr>
          <w:rFonts w:asciiTheme="minorHAnsi" w:hAnsiTheme="minorHAnsi" w:cstheme="minorHAnsi"/>
          <w:b/>
          <w:sz w:val="18"/>
          <w:szCs w:val="18"/>
        </w:rPr>
      </w:pPr>
    </w:p>
    <w:p w14:paraId="5A31F531" w14:textId="77777777" w:rsidR="002C7939" w:rsidRDefault="002C7939" w:rsidP="000B53D0">
      <w:pPr>
        <w:autoSpaceDE w:val="0"/>
        <w:autoSpaceDN w:val="0"/>
        <w:adjustRightInd w:val="0"/>
        <w:rPr>
          <w:rFonts w:asciiTheme="minorHAnsi" w:hAnsiTheme="minorHAnsi" w:cstheme="minorHAnsi"/>
          <w:b/>
          <w:sz w:val="18"/>
          <w:szCs w:val="18"/>
        </w:rPr>
      </w:pPr>
    </w:p>
    <w:p w14:paraId="7754DFAE" w14:textId="77777777" w:rsidR="0095027D" w:rsidRPr="00D50FD6" w:rsidRDefault="0095027D" w:rsidP="0095027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0E161B23" w14:textId="77777777" w:rsidR="0095027D" w:rsidRPr="00D50FD6" w:rsidRDefault="0095027D" w:rsidP="0095027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011BCA30" w14:textId="77777777" w:rsidR="0095027D" w:rsidRPr="00D50FD6" w:rsidRDefault="0095027D" w:rsidP="0095027D">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222836F5" w14:textId="77777777" w:rsidR="0095027D" w:rsidRPr="00D50FD6" w:rsidRDefault="0095027D" w:rsidP="0095027D">
      <w:pPr>
        <w:widowControl/>
        <w:autoSpaceDE w:val="0"/>
        <w:autoSpaceDN w:val="0"/>
        <w:adjustRightInd w:val="0"/>
        <w:jc w:val="center"/>
        <w:rPr>
          <w:rFonts w:asciiTheme="minorHAnsi" w:hAnsiTheme="minorHAnsi" w:cstheme="minorHAnsi"/>
          <w:b/>
          <w:sz w:val="10"/>
          <w:szCs w:val="10"/>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706"/>
        <w:gridCol w:w="2840"/>
        <w:gridCol w:w="2131"/>
        <w:gridCol w:w="1271"/>
      </w:tblGrid>
      <w:tr w:rsidR="0095027D" w:rsidRPr="00D50FD6" w14:paraId="7CB6DDCD" w14:textId="77777777" w:rsidTr="00DD14D9">
        <w:trPr>
          <w:jc w:val="center"/>
        </w:trPr>
        <w:tc>
          <w:tcPr>
            <w:tcW w:w="851" w:type="dxa"/>
            <w:tcBorders>
              <w:bottom w:val="dotted" w:sz="4" w:space="0" w:color="auto"/>
            </w:tcBorders>
            <w:shd w:val="clear" w:color="auto" w:fill="F2F2F2"/>
          </w:tcPr>
          <w:p w14:paraId="7BD10C39" w14:textId="77777777" w:rsidR="0095027D" w:rsidRPr="00D50FD6" w:rsidRDefault="0095027D" w:rsidP="00DD14D9">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1DCEED65" w14:textId="77777777" w:rsidR="0095027D" w:rsidRPr="00D50FD6" w:rsidRDefault="0095027D" w:rsidP="00DD14D9">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706" w:type="dxa"/>
            <w:tcBorders>
              <w:bottom w:val="dotted" w:sz="4" w:space="0" w:color="auto"/>
            </w:tcBorders>
            <w:shd w:val="clear" w:color="auto" w:fill="F2F2F2"/>
          </w:tcPr>
          <w:p w14:paraId="2675EF2B" w14:textId="77777777" w:rsidR="0095027D" w:rsidRPr="00D50FD6" w:rsidRDefault="0095027D" w:rsidP="00DD14D9">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840" w:type="dxa"/>
            <w:shd w:val="clear" w:color="auto" w:fill="F2F2F2"/>
          </w:tcPr>
          <w:p w14:paraId="1565164C" w14:textId="77777777" w:rsidR="0095027D" w:rsidRPr="00D50FD6" w:rsidRDefault="0095027D" w:rsidP="00DD14D9">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31" w:type="dxa"/>
            <w:shd w:val="clear" w:color="auto" w:fill="F2F2F2"/>
          </w:tcPr>
          <w:p w14:paraId="621514A2" w14:textId="77777777" w:rsidR="0095027D" w:rsidRPr="00D50FD6" w:rsidRDefault="0095027D" w:rsidP="00DD14D9">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5DC57F70" w14:textId="77777777" w:rsidR="0095027D" w:rsidRPr="00D50FD6" w:rsidRDefault="0095027D" w:rsidP="00DD14D9">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95027D" w:rsidRPr="007233BF" w14:paraId="41A1AEDC" w14:textId="77777777" w:rsidTr="00DD14D9">
        <w:trPr>
          <w:trHeight w:val="317"/>
          <w:jc w:val="center"/>
        </w:trPr>
        <w:tc>
          <w:tcPr>
            <w:tcW w:w="851" w:type="dxa"/>
            <w:tcBorders>
              <w:bottom w:val="dotted" w:sz="4" w:space="0" w:color="auto"/>
            </w:tcBorders>
            <w:shd w:val="clear" w:color="auto" w:fill="auto"/>
            <w:vAlign w:val="center"/>
          </w:tcPr>
          <w:p w14:paraId="0E67F3D1" w14:textId="77777777" w:rsidR="0095027D" w:rsidRPr="007233BF" w:rsidRDefault="0095027D" w:rsidP="00DD14D9">
            <w:pPr>
              <w:widowControl/>
              <w:jc w:val="center"/>
              <w:rPr>
                <w:rFonts w:asciiTheme="minorHAnsi" w:hAnsiTheme="minorHAnsi" w:cstheme="minorHAnsi"/>
                <w:b/>
                <w:sz w:val="14"/>
                <w:szCs w:val="14"/>
                <w:lang w:val="es-MX"/>
              </w:rPr>
            </w:pPr>
            <w:r w:rsidRPr="007233BF">
              <w:rPr>
                <w:rFonts w:asciiTheme="minorHAnsi" w:hAnsiTheme="minorHAnsi" w:cstheme="minorHAnsi"/>
                <w:b/>
                <w:sz w:val="14"/>
                <w:szCs w:val="14"/>
                <w:lang w:val="es-MX"/>
              </w:rPr>
              <w:t>1 a 39</w:t>
            </w:r>
          </w:p>
        </w:tc>
        <w:tc>
          <w:tcPr>
            <w:tcW w:w="1129" w:type="dxa"/>
            <w:tcBorders>
              <w:bottom w:val="dotted" w:sz="4" w:space="0" w:color="auto"/>
            </w:tcBorders>
            <w:vAlign w:val="center"/>
          </w:tcPr>
          <w:p w14:paraId="45015398" w14:textId="77777777" w:rsidR="0095027D" w:rsidRPr="007233BF" w:rsidRDefault="0095027D" w:rsidP="00DD14D9">
            <w:pPr>
              <w:widowControl/>
              <w:jc w:val="center"/>
              <w:rPr>
                <w:rFonts w:asciiTheme="minorHAnsi" w:eastAsia="Calibri" w:hAnsiTheme="minorHAnsi" w:cstheme="minorHAnsi"/>
                <w:b/>
                <w:color w:val="000000"/>
                <w:sz w:val="14"/>
                <w:szCs w:val="14"/>
              </w:rPr>
            </w:pPr>
          </w:p>
          <w:p w14:paraId="5EF0D0AC" w14:textId="77777777" w:rsidR="0095027D" w:rsidRPr="007233BF" w:rsidRDefault="0095027D" w:rsidP="00DD14D9">
            <w:pPr>
              <w:widowControl/>
              <w:jc w:val="center"/>
              <w:rPr>
                <w:rFonts w:asciiTheme="minorHAnsi" w:eastAsia="Calibri" w:hAnsiTheme="minorHAnsi" w:cstheme="minorHAnsi"/>
                <w:b/>
                <w:color w:val="000000"/>
                <w:sz w:val="14"/>
                <w:szCs w:val="14"/>
              </w:rPr>
            </w:pPr>
            <w:r w:rsidRPr="007233BF">
              <w:rPr>
                <w:rFonts w:asciiTheme="minorHAnsi" w:eastAsia="Calibri" w:hAnsiTheme="minorHAnsi" w:cstheme="minorHAnsi"/>
                <w:b/>
                <w:color w:val="000000"/>
                <w:sz w:val="14"/>
                <w:szCs w:val="14"/>
              </w:rPr>
              <w:t>30 días naturales posteriores a la fecha de fallo.</w:t>
            </w:r>
          </w:p>
          <w:p w14:paraId="57824A3F" w14:textId="77777777" w:rsidR="0095027D" w:rsidRPr="007233BF" w:rsidRDefault="0095027D" w:rsidP="00DD14D9">
            <w:pPr>
              <w:widowControl/>
              <w:jc w:val="center"/>
              <w:rPr>
                <w:rFonts w:asciiTheme="minorHAnsi" w:eastAsia="Calibri" w:hAnsiTheme="minorHAnsi" w:cstheme="minorHAnsi"/>
                <w:b/>
                <w:color w:val="000000"/>
                <w:sz w:val="14"/>
                <w:szCs w:val="14"/>
              </w:rPr>
            </w:pPr>
          </w:p>
        </w:tc>
        <w:tc>
          <w:tcPr>
            <w:tcW w:w="1706" w:type="dxa"/>
            <w:shd w:val="clear" w:color="auto" w:fill="auto"/>
            <w:vAlign w:val="center"/>
          </w:tcPr>
          <w:p w14:paraId="3C674514" w14:textId="77777777" w:rsidR="0095027D" w:rsidRPr="007233BF" w:rsidRDefault="0095027D" w:rsidP="00DD14D9">
            <w:pPr>
              <w:widowControl/>
              <w:jc w:val="center"/>
              <w:rPr>
                <w:rFonts w:asciiTheme="minorHAnsi" w:hAnsiTheme="minorHAnsi" w:cstheme="minorHAnsi"/>
                <w:b/>
                <w:sz w:val="14"/>
                <w:szCs w:val="14"/>
              </w:rPr>
            </w:pPr>
            <w:r w:rsidRPr="007233BF">
              <w:rPr>
                <w:rFonts w:asciiTheme="minorHAnsi" w:hAnsiTheme="minorHAnsi" w:cstheme="minorHAnsi"/>
                <w:b/>
                <w:sz w:val="14"/>
                <w:szCs w:val="14"/>
              </w:rPr>
              <w:t>Edificio 309,</w:t>
            </w:r>
          </w:p>
          <w:p w14:paraId="60D1E336" w14:textId="77777777" w:rsidR="0095027D" w:rsidRPr="007233BF" w:rsidRDefault="0095027D" w:rsidP="00DD14D9">
            <w:pPr>
              <w:widowControl/>
              <w:jc w:val="center"/>
              <w:rPr>
                <w:rFonts w:asciiTheme="minorHAnsi" w:hAnsiTheme="minorHAnsi" w:cstheme="minorHAnsi"/>
                <w:sz w:val="14"/>
                <w:szCs w:val="14"/>
              </w:rPr>
            </w:pPr>
            <w:r w:rsidRPr="007233BF">
              <w:rPr>
                <w:rFonts w:asciiTheme="minorHAnsi" w:hAnsiTheme="minorHAnsi" w:cstheme="minorHAnsi"/>
                <w:sz w:val="14"/>
                <w:szCs w:val="14"/>
              </w:rPr>
              <w:t>Av. Universidad</w:t>
            </w:r>
          </w:p>
          <w:p w14:paraId="6F066B60" w14:textId="77777777" w:rsidR="0095027D" w:rsidRPr="007233BF" w:rsidRDefault="0095027D" w:rsidP="00DD14D9">
            <w:pPr>
              <w:widowControl/>
              <w:jc w:val="center"/>
              <w:rPr>
                <w:rFonts w:asciiTheme="minorHAnsi" w:eastAsia="Calibri" w:hAnsiTheme="minorHAnsi" w:cstheme="minorHAnsi"/>
                <w:color w:val="000000"/>
                <w:sz w:val="14"/>
                <w:szCs w:val="14"/>
              </w:rPr>
            </w:pPr>
            <w:r w:rsidRPr="007233BF">
              <w:rPr>
                <w:rFonts w:asciiTheme="minorHAnsi" w:hAnsiTheme="minorHAnsi" w:cstheme="minorHAnsi"/>
                <w:sz w:val="14"/>
                <w:szCs w:val="14"/>
              </w:rPr>
              <w:t xml:space="preserve">No. 940, </w:t>
            </w:r>
            <w:r w:rsidRPr="007233BF">
              <w:rPr>
                <w:rFonts w:asciiTheme="minorHAnsi" w:eastAsia="Calibri" w:hAnsiTheme="minorHAnsi" w:cstheme="minorHAnsi"/>
                <w:color w:val="000000"/>
                <w:sz w:val="14"/>
                <w:szCs w:val="14"/>
              </w:rPr>
              <w:t>Cd. Universitaria</w:t>
            </w:r>
          </w:p>
          <w:p w14:paraId="64523D21" w14:textId="77777777" w:rsidR="0095027D" w:rsidRPr="007233BF" w:rsidRDefault="0095027D" w:rsidP="00DD14D9">
            <w:pPr>
              <w:jc w:val="center"/>
              <w:rPr>
                <w:rFonts w:asciiTheme="minorHAnsi" w:eastAsia="Calibri" w:hAnsiTheme="minorHAnsi" w:cstheme="minorHAnsi"/>
                <w:color w:val="000000"/>
                <w:sz w:val="14"/>
                <w:szCs w:val="14"/>
              </w:rPr>
            </w:pPr>
          </w:p>
        </w:tc>
        <w:tc>
          <w:tcPr>
            <w:tcW w:w="2840" w:type="dxa"/>
            <w:shd w:val="clear" w:color="auto" w:fill="auto"/>
            <w:vAlign w:val="center"/>
          </w:tcPr>
          <w:p w14:paraId="4200138C" w14:textId="77777777" w:rsidR="0095027D" w:rsidRPr="007233BF" w:rsidRDefault="0095027D" w:rsidP="00DD14D9">
            <w:pPr>
              <w:widowControl/>
              <w:jc w:val="center"/>
              <w:rPr>
                <w:rFonts w:asciiTheme="minorHAnsi" w:hAnsiTheme="minorHAnsi" w:cstheme="minorHAnsi"/>
                <w:b/>
                <w:bCs/>
                <w:sz w:val="14"/>
                <w:szCs w:val="14"/>
              </w:rPr>
            </w:pPr>
          </w:p>
          <w:p w14:paraId="17FAC5AB" w14:textId="77777777" w:rsidR="0095027D" w:rsidRPr="007233BF" w:rsidRDefault="0095027D" w:rsidP="00DD14D9">
            <w:pPr>
              <w:widowControl/>
              <w:jc w:val="center"/>
              <w:rPr>
                <w:rFonts w:asciiTheme="minorHAnsi" w:hAnsiTheme="minorHAnsi" w:cstheme="minorHAnsi"/>
                <w:b/>
                <w:bCs/>
                <w:sz w:val="14"/>
                <w:szCs w:val="14"/>
              </w:rPr>
            </w:pPr>
            <w:r w:rsidRPr="007233BF">
              <w:rPr>
                <w:rFonts w:asciiTheme="minorHAnsi" w:hAnsiTheme="minorHAnsi" w:cstheme="minorHAnsi"/>
                <w:b/>
                <w:bCs/>
                <w:sz w:val="14"/>
                <w:szCs w:val="14"/>
              </w:rPr>
              <w:t xml:space="preserve">Director General de Infraestructura Universitaria </w:t>
            </w:r>
          </w:p>
          <w:p w14:paraId="0A7DE281" w14:textId="77777777" w:rsidR="0095027D" w:rsidRPr="007233BF" w:rsidRDefault="0095027D" w:rsidP="00DD14D9">
            <w:pPr>
              <w:widowControl/>
              <w:jc w:val="center"/>
              <w:rPr>
                <w:rFonts w:asciiTheme="minorHAnsi" w:hAnsiTheme="minorHAnsi" w:cstheme="minorHAnsi"/>
                <w:b/>
                <w:sz w:val="14"/>
                <w:szCs w:val="14"/>
                <w:lang w:val="es-MX"/>
              </w:rPr>
            </w:pPr>
            <w:r w:rsidRPr="007233BF">
              <w:rPr>
                <w:rFonts w:asciiTheme="minorHAnsi" w:eastAsia="Calibri" w:hAnsiTheme="minorHAnsi" w:cstheme="minorHAnsi"/>
                <w:color w:val="000000"/>
                <w:sz w:val="14"/>
                <w:szCs w:val="14"/>
              </w:rPr>
              <w:t>M. en Ing. Alberto Palacios Tiscareño</w:t>
            </w:r>
            <w:r w:rsidRPr="007233BF">
              <w:rPr>
                <w:rFonts w:asciiTheme="minorHAnsi" w:hAnsiTheme="minorHAnsi" w:cstheme="minorHAnsi"/>
                <w:b/>
                <w:sz w:val="14"/>
                <w:szCs w:val="14"/>
                <w:lang w:val="es-MX"/>
              </w:rPr>
              <w:t xml:space="preserve"> </w:t>
            </w:r>
          </w:p>
          <w:p w14:paraId="1A6716E1" w14:textId="77777777" w:rsidR="0095027D" w:rsidRPr="007233BF" w:rsidRDefault="0095027D" w:rsidP="00DD14D9">
            <w:pPr>
              <w:widowControl/>
              <w:rPr>
                <w:rFonts w:asciiTheme="minorHAnsi" w:hAnsiTheme="minorHAnsi" w:cstheme="minorHAnsi"/>
                <w:b/>
                <w:bCs/>
                <w:sz w:val="14"/>
                <w:szCs w:val="14"/>
              </w:rPr>
            </w:pPr>
          </w:p>
          <w:p w14:paraId="7FE56910" w14:textId="77777777" w:rsidR="0095027D" w:rsidRPr="007233BF" w:rsidRDefault="0095027D" w:rsidP="00DD14D9">
            <w:pPr>
              <w:widowControl/>
              <w:rPr>
                <w:rFonts w:asciiTheme="minorHAnsi" w:hAnsiTheme="minorHAnsi" w:cstheme="minorHAnsi"/>
                <w:b/>
                <w:bCs/>
                <w:sz w:val="14"/>
                <w:szCs w:val="14"/>
              </w:rPr>
            </w:pPr>
          </w:p>
          <w:p w14:paraId="1EFC74EA" w14:textId="77777777" w:rsidR="0095027D" w:rsidRPr="007233BF" w:rsidRDefault="0095027D" w:rsidP="00DD14D9">
            <w:pPr>
              <w:widowControl/>
              <w:rPr>
                <w:rFonts w:asciiTheme="minorHAnsi" w:hAnsiTheme="minorHAnsi" w:cstheme="minorHAnsi"/>
                <w:b/>
                <w:bCs/>
                <w:sz w:val="14"/>
                <w:szCs w:val="14"/>
              </w:rPr>
            </w:pPr>
          </w:p>
          <w:p w14:paraId="561DF046" w14:textId="77777777" w:rsidR="0095027D" w:rsidRPr="007233BF" w:rsidRDefault="0095027D" w:rsidP="00DD14D9">
            <w:pPr>
              <w:widowControl/>
              <w:rPr>
                <w:rFonts w:asciiTheme="minorHAnsi" w:hAnsiTheme="minorHAnsi" w:cstheme="minorHAnsi"/>
                <w:b/>
                <w:bCs/>
                <w:sz w:val="14"/>
                <w:szCs w:val="14"/>
              </w:rPr>
            </w:pPr>
          </w:p>
          <w:p w14:paraId="5597A145" w14:textId="77777777" w:rsidR="0095027D" w:rsidRPr="007233BF" w:rsidRDefault="0095027D" w:rsidP="00DD14D9">
            <w:pPr>
              <w:widowControl/>
              <w:jc w:val="center"/>
              <w:rPr>
                <w:rFonts w:asciiTheme="minorHAnsi" w:hAnsiTheme="minorHAnsi" w:cstheme="minorHAnsi"/>
                <w:b/>
                <w:bCs/>
                <w:sz w:val="14"/>
                <w:szCs w:val="14"/>
              </w:rPr>
            </w:pPr>
          </w:p>
          <w:p w14:paraId="3512A6DD" w14:textId="77777777" w:rsidR="0095027D" w:rsidRPr="007233BF" w:rsidRDefault="0095027D" w:rsidP="00DD14D9">
            <w:pPr>
              <w:widowControl/>
              <w:jc w:val="center"/>
              <w:rPr>
                <w:rFonts w:asciiTheme="minorHAnsi" w:hAnsiTheme="minorHAnsi" w:cstheme="minorHAnsi"/>
                <w:b/>
                <w:bCs/>
                <w:sz w:val="14"/>
                <w:szCs w:val="14"/>
              </w:rPr>
            </w:pPr>
            <w:r w:rsidRPr="007233BF">
              <w:rPr>
                <w:rFonts w:asciiTheme="minorHAnsi" w:hAnsiTheme="minorHAnsi" w:cstheme="minorHAnsi"/>
                <w:b/>
                <w:bCs/>
                <w:sz w:val="14"/>
                <w:szCs w:val="14"/>
              </w:rPr>
              <w:t>Jefe del Departamento de Mantenimiento de la DGIU</w:t>
            </w:r>
          </w:p>
          <w:p w14:paraId="27983B1D" w14:textId="77777777" w:rsidR="0095027D" w:rsidRPr="007233BF" w:rsidRDefault="0095027D" w:rsidP="00DD14D9">
            <w:pPr>
              <w:widowControl/>
              <w:jc w:val="center"/>
              <w:rPr>
                <w:rFonts w:asciiTheme="minorHAnsi" w:hAnsiTheme="minorHAnsi" w:cstheme="minorHAnsi"/>
                <w:b/>
                <w:sz w:val="14"/>
                <w:szCs w:val="14"/>
                <w:lang w:val="es-MX"/>
              </w:rPr>
            </w:pPr>
            <w:r w:rsidRPr="007233BF">
              <w:rPr>
                <w:rFonts w:asciiTheme="minorHAnsi" w:eastAsia="Calibri" w:hAnsiTheme="minorHAnsi" w:cstheme="minorHAnsi"/>
                <w:color w:val="000000"/>
                <w:sz w:val="14"/>
                <w:szCs w:val="14"/>
              </w:rPr>
              <w:t>Arq. Víctor Manuel Palacio Monroy</w:t>
            </w:r>
            <w:r w:rsidRPr="007233BF">
              <w:rPr>
                <w:rFonts w:asciiTheme="minorHAnsi" w:hAnsiTheme="minorHAnsi" w:cstheme="minorHAnsi"/>
                <w:b/>
                <w:sz w:val="14"/>
                <w:szCs w:val="14"/>
                <w:lang w:val="es-MX"/>
              </w:rPr>
              <w:t xml:space="preserve"> </w:t>
            </w:r>
          </w:p>
          <w:p w14:paraId="16207E50" w14:textId="77777777" w:rsidR="0095027D" w:rsidRPr="007233BF" w:rsidRDefault="0095027D" w:rsidP="00DD14D9">
            <w:pPr>
              <w:widowControl/>
              <w:rPr>
                <w:rFonts w:asciiTheme="minorHAnsi" w:eastAsia="Calibri" w:hAnsiTheme="minorHAnsi" w:cstheme="minorHAnsi"/>
                <w:b/>
                <w:color w:val="000000"/>
                <w:sz w:val="14"/>
                <w:szCs w:val="14"/>
              </w:rPr>
            </w:pPr>
          </w:p>
        </w:tc>
        <w:tc>
          <w:tcPr>
            <w:tcW w:w="2131" w:type="dxa"/>
          </w:tcPr>
          <w:p w14:paraId="779A6E11" w14:textId="77777777" w:rsidR="0095027D" w:rsidRPr="007233BF" w:rsidRDefault="0095027D" w:rsidP="00DD14D9">
            <w:pPr>
              <w:widowControl/>
              <w:rPr>
                <w:rFonts w:asciiTheme="minorHAnsi" w:hAnsiTheme="minorHAnsi" w:cstheme="minorHAnsi"/>
                <w:sz w:val="14"/>
                <w:szCs w:val="14"/>
              </w:rPr>
            </w:pPr>
          </w:p>
          <w:p w14:paraId="7A7D8C6A" w14:textId="77777777" w:rsidR="0095027D" w:rsidRPr="007233BF" w:rsidRDefault="0095027D" w:rsidP="00DD14D9">
            <w:pPr>
              <w:widowControl/>
              <w:jc w:val="center"/>
              <w:rPr>
                <w:rFonts w:asciiTheme="minorHAnsi" w:hAnsiTheme="minorHAnsi" w:cstheme="minorHAnsi"/>
                <w:sz w:val="14"/>
                <w:szCs w:val="14"/>
              </w:rPr>
            </w:pPr>
          </w:p>
          <w:p w14:paraId="3D80C3A8" w14:textId="77777777" w:rsidR="0095027D" w:rsidRPr="007233BF" w:rsidRDefault="00970332" w:rsidP="00DD14D9">
            <w:pPr>
              <w:widowControl/>
              <w:jc w:val="center"/>
              <w:rPr>
                <w:rFonts w:asciiTheme="minorHAnsi" w:hAnsiTheme="minorHAnsi" w:cstheme="minorHAnsi"/>
                <w:color w:val="0000FF"/>
                <w:sz w:val="14"/>
                <w:szCs w:val="14"/>
                <w:u w:val="single"/>
              </w:rPr>
            </w:pPr>
            <w:hyperlink r:id="rId14" w:history="1">
              <w:r w:rsidR="0095027D" w:rsidRPr="007233BF">
                <w:rPr>
                  <w:rStyle w:val="Hipervnculo"/>
                  <w:rFonts w:asciiTheme="minorHAnsi" w:hAnsiTheme="minorHAnsi" w:cstheme="minorHAnsi"/>
                  <w:sz w:val="14"/>
                  <w:szCs w:val="14"/>
                </w:rPr>
                <w:t>alberto.palacio@edu.uaa.mx</w:t>
              </w:r>
            </w:hyperlink>
          </w:p>
          <w:p w14:paraId="0FDED555" w14:textId="77777777" w:rsidR="0095027D" w:rsidRPr="007233BF" w:rsidRDefault="0095027D" w:rsidP="00DD14D9">
            <w:pPr>
              <w:widowControl/>
              <w:rPr>
                <w:rFonts w:asciiTheme="minorHAnsi" w:hAnsiTheme="minorHAnsi" w:cstheme="minorHAnsi"/>
                <w:b/>
                <w:sz w:val="14"/>
                <w:szCs w:val="14"/>
                <w:lang w:val="es-MX"/>
              </w:rPr>
            </w:pPr>
          </w:p>
          <w:p w14:paraId="72AAD46D" w14:textId="77777777" w:rsidR="0095027D" w:rsidRPr="007233BF" w:rsidRDefault="0095027D" w:rsidP="00DD14D9">
            <w:pPr>
              <w:widowControl/>
              <w:jc w:val="center"/>
              <w:rPr>
                <w:rFonts w:asciiTheme="minorHAnsi" w:hAnsiTheme="minorHAnsi" w:cstheme="minorHAnsi"/>
                <w:b/>
                <w:sz w:val="14"/>
                <w:szCs w:val="14"/>
                <w:lang w:val="es-MX"/>
              </w:rPr>
            </w:pPr>
          </w:p>
          <w:p w14:paraId="1EA43C6E" w14:textId="77777777" w:rsidR="0095027D" w:rsidRPr="007233BF" w:rsidRDefault="0095027D" w:rsidP="00DD14D9">
            <w:pPr>
              <w:widowControl/>
              <w:jc w:val="center"/>
              <w:rPr>
                <w:rFonts w:asciiTheme="minorHAnsi" w:hAnsiTheme="minorHAnsi" w:cstheme="minorHAnsi"/>
                <w:b/>
                <w:sz w:val="14"/>
                <w:szCs w:val="14"/>
                <w:lang w:val="es-MX"/>
              </w:rPr>
            </w:pPr>
          </w:p>
          <w:p w14:paraId="1DAF11EB" w14:textId="77777777" w:rsidR="0095027D" w:rsidRPr="007233BF" w:rsidRDefault="0095027D" w:rsidP="00DD14D9">
            <w:pPr>
              <w:widowControl/>
              <w:rPr>
                <w:rFonts w:asciiTheme="minorHAnsi" w:hAnsiTheme="minorHAnsi" w:cstheme="minorHAnsi"/>
                <w:b/>
                <w:sz w:val="14"/>
                <w:szCs w:val="14"/>
                <w:lang w:val="es-MX"/>
              </w:rPr>
            </w:pPr>
          </w:p>
          <w:p w14:paraId="604F228F" w14:textId="77777777" w:rsidR="0095027D" w:rsidRPr="007233BF" w:rsidRDefault="0095027D" w:rsidP="00DD14D9">
            <w:pPr>
              <w:widowControl/>
              <w:rPr>
                <w:rFonts w:asciiTheme="minorHAnsi" w:hAnsiTheme="minorHAnsi" w:cstheme="minorHAnsi"/>
                <w:b/>
                <w:sz w:val="14"/>
                <w:szCs w:val="14"/>
                <w:lang w:val="es-MX"/>
              </w:rPr>
            </w:pPr>
          </w:p>
          <w:p w14:paraId="56EDBF02" w14:textId="77777777" w:rsidR="0095027D" w:rsidRPr="007233BF" w:rsidRDefault="0095027D" w:rsidP="00DD14D9">
            <w:pPr>
              <w:jc w:val="center"/>
              <w:rPr>
                <w:rFonts w:asciiTheme="minorHAnsi" w:hAnsiTheme="minorHAnsi" w:cstheme="minorHAnsi"/>
                <w:color w:val="0000FF"/>
                <w:sz w:val="14"/>
                <w:szCs w:val="14"/>
                <w:u w:val="single"/>
              </w:rPr>
            </w:pPr>
          </w:p>
          <w:p w14:paraId="79C5A19D" w14:textId="77777777" w:rsidR="0095027D" w:rsidRPr="007233BF" w:rsidRDefault="0095027D" w:rsidP="00DD14D9">
            <w:pPr>
              <w:jc w:val="center"/>
              <w:rPr>
                <w:rFonts w:asciiTheme="minorHAnsi" w:hAnsiTheme="minorHAnsi" w:cstheme="minorHAnsi"/>
                <w:color w:val="0000FF"/>
                <w:sz w:val="14"/>
                <w:szCs w:val="14"/>
                <w:u w:val="single"/>
              </w:rPr>
            </w:pPr>
          </w:p>
          <w:p w14:paraId="2DD607D6" w14:textId="77777777" w:rsidR="0095027D" w:rsidRPr="007233BF" w:rsidRDefault="0095027D" w:rsidP="00DD14D9">
            <w:pPr>
              <w:jc w:val="center"/>
              <w:rPr>
                <w:rFonts w:asciiTheme="minorHAnsi" w:hAnsiTheme="minorHAnsi" w:cstheme="minorHAnsi"/>
                <w:b/>
                <w:sz w:val="14"/>
                <w:szCs w:val="14"/>
                <w:lang w:val="es-MX"/>
              </w:rPr>
            </w:pPr>
            <w:r w:rsidRPr="007233BF">
              <w:rPr>
                <w:rFonts w:asciiTheme="minorHAnsi" w:hAnsiTheme="minorHAnsi" w:cstheme="minorHAnsi"/>
                <w:color w:val="0000FF"/>
                <w:sz w:val="14"/>
                <w:szCs w:val="14"/>
                <w:u w:val="single"/>
              </w:rPr>
              <w:t>victor.palacio@edu.uaa.mx</w:t>
            </w:r>
          </w:p>
          <w:p w14:paraId="06F763B4" w14:textId="77777777" w:rsidR="0095027D" w:rsidRPr="007233BF" w:rsidRDefault="0095027D" w:rsidP="00DD14D9">
            <w:pPr>
              <w:rPr>
                <w:rFonts w:asciiTheme="minorHAnsi" w:hAnsiTheme="minorHAnsi" w:cstheme="minorHAnsi"/>
                <w:sz w:val="14"/>
                <w:szCs w:val="14"/>
                <w:lang w:val="es-MX"/>
              </w:rPr>
            </w:pPr>
          </w:p>
        </w:tc>
        <w:tc>
          <w:tcPr>
            <w:tcW w:w="1271" w:type="dxa"/>
            <w:vAlign w:val="center"/>
          </w:tcPr>
          <w:p w14:paraId="5BB8A464" w14:textId="77777777" w:rsidR="0095027D" w:rsidRPr="007233BF" w:rsidRDefault="0095027D" w:rsidP="00DD14D9">
            <w:pPr>
              <w:widowControl/>
              <w:jc w:val="center"/>
              <w:rPr>
                <w:rFonts w:asciiTheme="minorHAnsi" w:hAnsiTheme="minorHAnsi" w:cstheme="minorHAnsi"/>
                <w:b/>
                <w:sz w:val="14"/>
                <w:szCs w:val="14"/>
                <w:lang w:val="es-MX"/>
              </w:rPr>
            </w:pPr>
          </w:p>
          <w:p w14:paraId="55876C6A" w14:textId="77777777" w:rsidR="0095027D" w:rsidRPr="007233BF" w:rsidRDefault="0095027D" w:rsidP="00DD14D9">
            <w:pPr>
              <w:widowControl/>
              <w:jc w:val="center"/>
              <w:rPr>
                <w:rFonts w:asciiTheme="minorHAnsi" w:hAnsiTheme="minorHAnsi" w:cstheme="minorHAnsi"/>
                <w:b/>
                <w:sz w:val="14"/>
                <w:szCs w:val="14"/>
                <w:lang w:val="es-MX"/>
              </w:rPr>
            </w:pPr>
            <w:r w:rsidRPr="007233BF">
              <w:rPr>
                <w:rFonts w:asciiTheme="minorHAnsi" w:hAnsiTheme="minorHAnsi" w:cstheme="minorHAnsi"/>
                <w:b/>
                <w:sz w:val="14"/>
                <w:szCs w:val="14"/>
                <w:lang w:val="es-MX"/>
              </w:rPr>
              <w:t>Suministro instalación y/o entrega, (donde se indique)</w:t>
            </w:r>
          </w:p>
          <w:p w14:paraId="4757016A" w14:textId="77777777" w:rsidR="0095027D" w:rsidRPr="007233BF" w:rsidRDefault="0095027D" w:rsidP="00DD14D9">
            <w:pPr>
              <w:widowControl/>
              <w:jc w:val="center"/>
              <w:rPr>
                <w:rFonts w:asciiTheme="minorHAnsi" w:hAnsiTheme="minorHAnsi" w:cstheme="minorHAnsi"/>
                <w:b/>
                <w:sz w:val="14"/>
                <w:szCs w:val="14"/>
                <w:lang w:val="es-MX"/>
              </w:rPr>
            </w:pPr>
            <w:r w:rsidRPr="007233BF">
              <w:rPr>
                <w:rFonts w:asciiTheme="minorHAnsi" w:hAnsiTheme="minorHAnsi" w:cstheme="minorHAnsi"/>
                <w:color w:val="0000FF"/>
                <w:sz w:val="14"/>
                <w:szCs w:val="14"/>
                <w:u w:val="single"/>
              </w:rPr>
              <w:t>Conforme a lo establecido en el Anexo “1”</w:t>
            </w:r>
          </w:p>
          <w:p w14:paraId="6FDE105A" w14:textId="77777777" w:rsidR="0095027D" w:rsidRPr="007233BF" w:rsidRDefault="0095027D" w:rsidP="00DD14D9">
            <w:pPr>
              <w:widowControl/>
              <w:jc w:val="center"/>
              <w:rPr>
                <w:rFonts w:asciiTheme="minorHAnsi" w:hAnsiTheme="minorHAnsi" w:cstheme="minorHAnsi"/>
                <w:b/>
                <w:sz w:val="14"/>
                <w:szCs w:val="14"/>
                <w:lang w:val="es-MX"/>
              </w:rPr>
            </w:pPr>
          </w:p>
          <w:p w14:paraId="35264C86" w14:textId="77777777" w:rsidR="0095027D" w:rsidRPr="007233BF" w:rsidRDefault="0095027D" w:rsidP="00DD14D9">
            <w:pPr>
              <w:rPr>
                <w:rFonts w:asciiTheme="minorHAnsi" w:hAnsiTheme="minorHAnsi" w:cstheme="minorHAnsi"/>
                <w:sz w:val="14"/>
                <w:szCs w:val="14"/>
                <w:lang w:val="es-MX"/>
              </w:rPr>
            </w:pPr>
          </w:p>
          <w:p w14:paraId="19528607" w14:textId="77777777" w:rsidR="0095027D" w:rsidRPr="007233BF" w:rsidRDefault="0095027D" w:rsidP="00DD14D9">
            <w:pPr>
              <w:rPr>
                <w:rFonts w:asciiTheme="minorHAnsi" w:hAnsiTheme="minorHAnsi" w:cstheme="minorHAnsi"/>
                <w:sz w:val="14"/>
                <w:szCs w:val="14"/>
                <w:lang w:val="es-MX"/>
              </w:rPr>
            </w:pPr>
          </w:p>
          <w:p w14:paraId="0DEC69C0" w14:textId="77777777" w:rsidR="0095027D" w:rsidRPr="007233BF" w:rsidRDefault="0095027D" w:rsidP="00DD14D9">
            <w:pPr>
              <w:rPr>
                <w:rFonts w:asciiTheme="minorHAnsi" w:hAnsiTheme="minorHAnsi" w:cstheme="minorHAnsi"/>
                <w:sz w:val="14"/>
                <w:szCs w:val="14"/>
                <w:lang w:val="es-MX"/>
              </w:rPr>
            </w:pPr>
          </w:p>
        </w:tc>
      </w:tr>
    </w:tbl>
    <w:p w14:paraId="09F0984C" w14:textId="77777777" w:rsidR="0095027D" w:rsidRPr="007233BF" w:rsidRDefault="0095027D" w:rsidP="0095027D">
      <w:pPr>
        <w:widowControl/>
        <w:jc w:val="both"/>
        <w:rPr>
          <w:rFonts w:asciiTheme="minorHAnsi" w:hAnsiTheme="minorHAnsi" w:cstheme="minorHAnsi"/>
          <w:sz w:val="14"/>
          <w:szCs w:val="14"/>
        </w:rPr>
      </w:pPr>
    </w:p>
    <w:p w14:paraId="6E0F5B98" w14:textId="77777777" w:rsidR="0095027D" w:rsidRPr="007233BF" w:rsidRDefault="0095027D" w:rsidP="0095027D">
      <w:pPr>
        <w:widowControl/>
        <w:jc w:val="both"/>
        <w:rPr>
          <w:rFonts w:asciiTheme="minorHAnsi" w:hAnsiTheme="minorHAnsi" w:cstheme="minorHAnsi"/>
          <w:sz w:val="14"/>
          <w:szCs w:val="14"/>
        </w:rPr>
      </w:pPr>
      <w:r w:rsidRPr="007233BF">
        <w:rPr>
          <w:rFonts w:asciiTheme="minorHAnsi" w:hAnsiTheme="minorHAnsi" w:cstheme="minorHAnsi"/>
          <w:sz w:val="14"/>
          <w:szCs w:val="14"/>
        </w:rPr>
        <w:t xml:space="preserve">** Días naturales posteriores a la fecha de fallo. </w:t>
      </w:r>
    </w:p>
    <w:p w14:paraId="5E39DB11" w14:textId="77777777" w:rsidR="0095027D" w:rsidRPr="007233BF" w:rsidRDefault="0095027D" w:rsidP="0095027D">
      <w:pPr>
        <w:widowControl/>
        <w:jc w:val="both"/>
        <w:rPr>
          <w:rFonts w:asciiTheme="minorHAnsi" w:hAnsiTheme="minorHAnsi" w:cstheme="minorHAnsi"/>
          <w:sz w:val="14"/>
          <w:szCs w:val="14"/>
        </w:rPr>
      </w:pPr>
    </w:p>
    <w:p w14:paraId="6C95F6F6" w14:textId="6094CF92" w:rsidR="0095027D" w:rsidRPr="00D50FD6" w:rsidRDefault="0095027D" w:rsidP="0095027D">
      <w:pPr>
        <w:autoSpaceDE w:val="0"/>
        <w:autoSpaceDN w:val="0"/>
        <w:adjustRightInd w:val="0"/>
        <w:ind w:left="-426"/>
        <w:jc w:val="both"/>
        <w:rPr>
          <w:rFonts w:asciiTheme="minorHAnsi" w:hAnsiTheme="minorHAnsi" w:cstheme="minorHAnsi"/>
          <w:sz w:val="16"/>
          <w:szCs w:val="16"/>
        </w:rPr>
      </w:pPr>
      <w:r w:rsidRPr="007233BF">
        <w:rPr>
          <w:rFonts w:asciiTheme="minorHAnsi" w:hAnsiTheme="minorHAnsi" w:cstheme="minorHAnsi"/>
          <w:sz w:val="16"/>
          <w:szCs w:val="16"/>
        </w:rPr>
        <w:t xml:space="preserve">La entrega de los bienes, </w:t>
      </w:r>
      <w:r w:rsidRPr="007233BF">
        <w:rPr>
          <w:rFonts w:asciiTheme="minorHAnsi" w:hAnsiTheme="minorHAnsi" w:cstheme="minorHAnsi"/>
          <w:sz w:val="16"/>
          <w:szCs w:val="16"/>
          <w:u w:val="single"/>
        </w:rPr>
        <w:t>instalación, puesta en operación, flete, seguro, viáticos (carga y descarga hasta los lugares que se indiquen)</w:t>
      </w:r>
      <w:r w:rsidRPr="007233BF">
        <w:rPr>
          <w:rFonts w:asciiTheme="minorHAnsi" w:hAnsiTheme="minorHAnsi" w:cstheme="minorHAnsi"/>
          <w:sz w:val="16"/>
          <w:szCs w:val="16"/>
        </w:rPr>
        <w:t xml:space="preserve"> deberá realizarse por el Licitante Adjudicado: </w:t>
      </w:r>
      <w:r w:rsidRPr="007233BF">
        <w:rPr>
          <w:rFonts w:asciiTheme="minorHAnsi" w:hAnsiTheme="minorHAnsi" w:cstheme="minorHAnsi"/>
          <w:b/>
          <w:bCs/>
          <w:sz w:val="16"/>
          <w:szCs w:val="16"/>
        </w:rPr>
        <w:t xml:space="preserve">a más tardar a los 30 días naturales </w:t>
      </w:r>
      <w:r w:rsidRPr="007233BF">
        <w:rPr>
          <w:rFonts w:asciiTheme="minorHAnsi" w:hAnsiTheme="minorHAnsi" w:cstheme="minorHAnsi"/>
          <w:b/>
          <w:sz w:val="16"/>
          <w:szCs w:val="16"/>
        </w:rPr>
        <w:t xml:space="preserve">posteriores a la fecha de fallo, para las partidas 1 a 39; </w:t>
      </w:r>
      <w:r w:rsidRPr="007233BF">
        <w:rPr>
          <w:rFonts w:asciiTheme="minorHAnsi" w:hAnsiTheme="minorHAnsi" w:cstheme="minorHAnsi"/>
          <w:sz w:val="16"/>
          <w:szCs w:val="16"/>
        </w:rPr>
        <w:t>bajo las condiciones de entrega establecidas en las bases de la presente Licitación. El personal de la Universidad, no tiene autorizado ayudar con las maniobras de carga, descarga y traslado, por lo que se les reitera, que,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03028C3" w14:textId="77777777" w:rsidR="0095027D" w:rsidRPr="00D50FD6" w:rsidRDefault="0095027D" w:rsidP="0095027D">
      <w:pPr>
        <w:autoSpaceDE w:val="0"/>
        <w:autoSpaceDN w:val="0"/>
        <w:adjustRightInd w:val="0"/>
        <w:ind w:left="-426"/>
        <w:jc w:val="both"/>
        <w:rPr>
          <w:rFonts w:asciiTheme="minorHAnsi" w:hAnsiTheme="minorHAnsi" w:cstheme="minorHAnsi"/>
          <w:sz w:val="16"/>
          <w:szCs w:val="16"/>
        </w:rPr>
      </w:pPr>
    </w:p>
    <w:p w14:paraId="6298A22B" w14:textId="77777777" w:rsidR="0095027D" w:rsidRPr="00D50FD6" w:rsidRDefault="0095027D" w:rsidP="0095027D">
      <w:pPr>
        <w:widowControl/>
        <w:numPr>
          <w:ilvl w:val="0"/>
          <w:numId w:val="14"/>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149249F4" w14:textId="77777777" w:rsidR="0095027D" w:rsidRPr="00D50FD6" w:rsidRDefault="0095027D" w:rsidP="0095027D">
      <w:pPr>
        <w:widowControl/>
        <w:ind w:left="720"/>
        <w:jc w:val="both"/>
        <w:rPr>
          <w:rFonts w:asciiTheme="minorHAnsi" w:hAnsiTheme="minorHAnsi" w:cstheme="minorHAnsi"/>
          <w:sz w:val="16"/>
          <w:szCs w:val="16"/>
          <w:lang w:val="x-none"/>
        </w:rPr>
      </w:pPr>
    </w:p>
    <w:p w14:paraId="4B2BD28F" w14:textId="77777777" w:rsidR="0095027D" w:rsidRPr="00D50FD6" w:rsidRDefault="0095027D" w:rsidP="0095027D">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8F77D28" w14:textId="77777777" w:rsidR="00AB1B67" w:rsidRPr="006E01AF" w:rsidRDefault="00AB1B67" w:rsidP="00AB1B67">
      <w:pPr>
        <w:autoSpaceDE w:val="0"/>
        <w:autoSpaceDN w:val="0"/>
        <w:adjustRightInd w:val="0"/>
        <w:rPr>
          <w:rFonts w:asciiTheme="minorHAnsi" w:hAnsiTheme="minorHAnsi" w:cstheme="minorHAnsi"/>
          <w:b/>
          <w:sz w:val="14"/>
          <w:szCs w:val="14"/>
        </w:rPr>
      </w:pPr>
    </w:p>
    <w:p w14:paraId="09893C94" w14:textId="77777777" w:rsidR="00AB1B67" w:rsidRPr="006E01AF" w:rsidRDefault="00AB1B67" w:rsidP="00AB1B67">
      <w:pPr>
        <w:pStyle w:val="Textoindependiente"/>
        <w:rPr>
          <w:rFonts w:asciiTheme="minorHAnsi" w:hAnsiTheme="minorHAnsi" w:cstheme="minorHAnsi"/>
          <w:sz w:val="12"/>
          <w:szCs w:val="12"/>
        </w:rPr>
      </w:pPr>
    </w:p>
    <w:p w14:paraId="70E5B375" w14:textId="77777777" w:rsidR="00AB1B67" w:rsidRPr="006E01AF" w:rsidRDefault="00AB1B67" w:rsidP="00AB1B67">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7228A76" w14:textId="77777777" w:rsidR="00AB1B67" w:rsidRPr="006E01AF" w:rsidRDefault="00AB1B67" w:rsidP="00AB1B67">
      <w:pPr>
        <w:tabs>
          <w:tab w:val="left" w:pos="4214"/>
        </w:tabs>
        <w:rPr>
          <w:rFonts w:asciiTheme="minorHAnsi" w:hAnsiTheme="minorHAnsi" w:cstheme="minorHAnsi"/>
          <w:b/>
          <w:sz w:val="18"/>
          <w:szCs w:val="18"/>
        </w:rPr>
      </w:pPr>
    </w:p>
    <w:p w14:paraId="44A23C88" w14:textId="77777777" w:rsidR="00B850FB" w:rsidRPr="00A13B38" w:rsidRDefault="00B850FB" w:rsidP="00B850FB">
      <w:pPr>
        <w:autoSpaceDE w:val="0"/>
        <w:autoSpaceDN w:val="0"/>
        <w:adjustRightInd w:val="0"/>
        <w:jc w:val="center"/>
        <w:rPr>
          <w:rFonts w:asciiTheme="minorHAnsi" w:hAnsiTheme="minorHAnsi" w:cs="Arial"/>
          <w:b/>
          <w:sz w:val="16"/>
          <w:szCs w:val="16"/>
        </w:rPr>
      </w:pPr>
    </w:p>
    <w:p w14:paraId="0228541C" w14:textId="290F315B" w:rsidR="000B1DA3" w:rsidRDefault="000B1DA3" w:rsidP="000B53D0">
      <w:pPr>
        <w:autoSpaceDE w:val="0"/>
        <w:autoSpaceDN w:val="0"/>
        <w:adjustRightInd w:val="0"/>
        <w:jc w:val="center"/>
        <w:rPr>
          <w:rFonts w:asciiTheme="minorHAnsi" w:hAnsiTheme="minorHAnsi" w:cs="Arial"/>
          <w:b/>
          <w:sz w:val="18"/>
          <w:szCs w:val="18"/>
        </w:rPr>
      </w:pPr>
    </w:p>
    <w:p w14:paraId="46E547CD" w14:textId="44F9BDFE" w:rsidR="00B850FB" w:rsidRDefault="00B850FB" w:rsidP="000B53D0">
      <w:pPr>
        <w:autoSpaceDE w:val="0"/>
        <w:autoSpaceDN w:val="0"/>
        <w:adjustRightInd w:val="0"/>
        <w:jc w:val="center"/>
        <w:rPr>
          <w:rFonts w:asciiTheme="minorHAnsi" w:hAnsiTheme="minorHAnsi" w:cs="Arial"/>
          <w:b/>
          <w:sz w:val="18"/>
          <w:szCs w:val="18"/>
        </w:rPr>
      </w:pPr>
    </w:p>
    <w:p w14:paraId="3BFA9835" w14:textId="6E4307BC" w:rsidR="00B850FB" w:rsidRDefault="00B850FB" w:rsidP="000B53D0">
      <w:pPr>
        <w:autoSpaceDE w:val="0"/>
        <w:autoSpaceDN w:val="0"/>
        <w:adjustRightInd w:val="0"/>
        <w:jc w:val="center"/>
        <w:rPr>
          <w:rFonts w:asciiTheme="minorHAnsi" w:hAnsiTheme="minorHAnsi" w:cs="Arial"/>
          <w:b/>
          <w:sz w:val="18"/>
          <w:szCs w:val="18"/>
        </w:rPr>
      </w:pPr>
    </w:p>
    <w:p w14:paraId="1C8C9689" w14:textId="5044E3F5" w:rsidR="00B850FB" w:rsidRDefault="00B850FB" w:rsidP="000B53D0">
      <w:pPr>
        <w:autoSpaceDE w:val="0"/>
        <w:autoSpaceDN w:val="0"/>
        <w:adjustRightInd w:val="0"/>
        <w:jc w:val="center"/>
        <w:rPr>
          <w:rFonts w:asciiTheme="minorHAnsi" w:hAnsiTheme="minorHAnsi" w:cs="Arial"/>
          <w:b/>
          <w:sz w:val="18"/>
          <w:szCs w:val="18"/>
        </w:rPr>
      </w:pPr>
    </w:p>
    <w:p w14:paraId="7DEA001F" w14:textId="471D1017" w:rsidR="00B850FB" w:rsidRDefault="00B850FB" w:rsidP="000B53D0">
      <w:pPr>
        <w:autoSpaceDE w:val="0"/>
        <w:autoSpaceDN w:val="0"/>
        <w:adjustRightInd w:val="0"/>
        <w:jc w:val="center"/>
        <w:rPr>
          <w:rFonts w:asciiTheme="minorHAnsi" w:hAnsiTheme="minorHAnsi" w:cs="Arial"/>
          <w:b/>
          <w:sz w:val="18"/>
          <w:szCs w:val="18"/>
        </w:rPr>
      </w:pPr>
    </w:p>
    <w:p w14:paraId="40FF28A2" w14:textId="358DA129" w:rsidR="00B850FB" w:rsidRDefault="00B850FB" w:rsidP="000B53D0">
      <w:pPr>
        <w:autoSpaceDE w:val="0"/>
        <w:autoSpaceDN w:val="0"/>
        <w:adjustRightInd w:val="0"/>
        <w:jc w:val="center"/>
        <w:rPr>
          <w:rFonts w:asciiTheme="minorHAnsi" w:hAnsiTheme="minorHAnsi" w:cs="Arial"/>
          <w:b/>
          <w:sz w:val="18"/>
          <w:szCs w:val="18"/>
        </w:rPr>
      </w:pPr>
    </w:p>
    <w:p w14:paraId="156C7119" w14:textId="4C4EDFC7" w:rsidR="00B850FB" w:rsidRDefault="00B850FB" w:rsidP="000B53D0">
      <w:pPr>
        <w:autoSpaceDE w:val="0"/>
        <w:autoSpaceDN w:val="0"/>
        <w:adjustRightInd w:val="0"/>
        <w:jc w:val="center"/>
        <w:rPr>
          <w:rFonts w:asciiTheme="minorHAnsi" w:hAnsiTheme="minorHAnsi" w:cs="Arial"/>
          <w:b/>
          <w:sz w:val="18"/>
          <w:szCs w:val="18"/>
        </w:rPr>
      </w:pPr>
    </w:p>
    <w:p w14:paraId="08EBA758" w14:textId="67FCAD73" w:rsidR="00B850FB" w:rsidRDefault="00B850FB" w:rsidP="000B53D0">
      <w:pPr>
        <w:autoSpaceDE w:val="0"/>
        <w:autoSpaceDN w:val="0"/>
        <w:adjustRightInd w:val="0"/>
        <w:jc w:val="center"/>
        <w:rPr>
          <w:rFonts w:asciiTheme="minorHAnsi" w:hAnsiTheme="minorHAnsi" w:cs="Arial"/>
          <w:b/>
          <w:sz w:val="18"/>
          <w:szCs w:val="18"/>
        </w:rPr>
      </w:pPr>
    </w:p>
    <w:p w14:paraId="63971042" w14:textId="318F8111" w:rsidR="00B850FB" w:rsidRDefault="00B850FB" w:rsidP="000B53D0">
      <w:pPr>
        <w:autoSpaceDE w:val="0"/>
        <w:autoSpaceDN w:val="0"/>
        <w:adjustRightInd w:val="0"/>
        <w:jc w:val="center"/>
        <w:rPr>
          <w:rFonts w:asciiTheme="minorHAnsi" w:hAnsiTheme="minorHAnsi" w:cs="Arial"/>
          <w:b/>
          <w:sz w:val="18"/>
          <w:szCs w:val="18"/>
        </w:rPr>
      </w:pPr>
    </w:p>
    <w:p w14:paraId="69572C16" w14:textId="112EF5BC" w:rsidR="00B850FB" w:rsidRDefault="00B850FB" w:rsidP="000B53D0">
      <w:pPr>
        <w:autoSpaceDE w:val="0"/>
        <w:autoSpaceDN w:val="0"/>
        <w:adjustRightInd w:val="0"/>
        <w:jc w:val="center"/>
        <w:rPr>
          <w:rFonts w:asciiTheme="minorHAnsi" w:hAnsiTheme="minorHAnsi" w:cs="Arial"/>
          <w:b/>
          <w:sz w:val="18"/>
          <w:szCs w:val="18"/>
        </w:rPr>
      </w:pPr>
    </w:p>
    <w:p w14:paraId="5195DFA6" w14:textId="3A9AF56C" w:rsidR="00B850FB" w:rsidRDefault="00B850FB" w:rsidP="000B53D0">
      <w:pPr>
        <w:autoSpaceDE w:val="0"/>
        <w:autoSpaceDN w:val="0"/>
        <w:adjustRightInd w:val="0"/>
        <w:jc w:val="center"/>
        <w:rPr>
          <w:rFonts w:asciiTheme="minorHAnsi" w:hAnsiTheme="minorHAnsi" w:cs="Arial"/>
          <w:b/>
          <w:sz w:val="18"/>
          <w:szCs w:val="18"/>
        </w:rPr>
      </w:pPr>
    </w:p>
    <w:p w14:paraId="65C5F7B7" w14:textId="44BDD1B8" w:rsidR="0095027D" w:rsidRDefault="0095027D" w:rsidP="000B53D0">
      <w:pPr>
        <w:autoSpaceDE w:val="0"/>
        <w:autoSpaceDN w:val="0"/>
        <w:adjustRightInd w:val="0"/>
        <w:jc w:val="center"/>
        <w:rPr>
          <w:rFonts w:asciiTheme="minorHAnsi" w:hAnsiTheme="minorHAnsi" w:cs="Arial"/>
          <w:b/>
          <w:sz w:val="18"/>
          <w:szCs w:val="18"/>
        </w:rPr>
      </w:pPr>
    </w:p>
    <w:p w14:paraId="41235304" w14:textId="55761E76" w:rsidR="0095027D" w:rsidRDefault="0095027D" w:rsidP="000B53D0">
      <w:pPr>
        <w:autoSpaceDE w:val="0"/>
        <w:autoSpaceDN w:val="0"/>
        <w:adjustRightInd w:val="0"/>
        <w:jc w:val="center"/>
        <w:rPr>
          <w:rFonts w:asciiTheme="minorHAnsi" w:hAnsiTheme="minorHAnsi" w:cs="Arial"/>
          <w:b/>
          <w:sz w:val="18"/>
          <w:szCs w:val="18"/>
        </w:rPr>
      </w:pPr>
    </w:p>
    <w:p w14:paraId="2F7B700E" w14:textId="551AC98F" w:rsidR="0095027D" w:rsidRDefault="0095027D" w:rsidP="000B53D0">
      <w:pPr>
        <w:autoSpaceDE w:val="0"/>
        <w:autoSpaceDN w:val="0"/>
        <w:adjustRightInd w:val="0"/>
        <w:jc w:val="center"/>
        <w:rPr>
          <w:rFonts w:asciiTheme="minorHAnsi" w:hAnsiTheme="minorHAnsi" w:cs="Arial"/>
          <w:b/>
          <w:sz w:val="18"/>
          <w:szCs w:val="18"/>
        </w:rPr>
      </w:pPr>
    </w:p>
    <w:p w14:paraId="7FB357F3" w14:textId="1DAA5AC3" w:rsidR="0095027D" w:rsidRDefault="0095027D" w:rsidP="000B53D0">
      <w:pPr>
        <w:autoSpaceDE w:val="0"/>
        <w:autoSpaceDN w:val="0"/>
        <w:adjustRightInd w:val="0"/>
        <w:jc w:val="center"/>
        <w:rPr>
          <w:rFonts w:asciiTheme="minorHAnsi" w:hAnsiTheme="minorHAnsi" w:cs="Arial"/>
          <w:b/>
          <w:sz w:val="18"/>
          <w:szCs w:val="18"/>
        </w:rPr>
      </w:pPr>
    </w:p>
    <w:p w14:paraId="2B68AE0D" w14:textId="531400A8" w:rsidR="0095027D" w:rsidRDefault="0095027D" w:rsidP="000B53D0">
      <w:pPr>
        <w:autoSpaceDE w:val="0"/>
        <w:autoSpaceDN w:val="0"/>
        <w:adjustRightInd w:val="0"/>
        <w:jc w:val="center"/>
        <w:rPr>
          <w:rFonts w:asciiTheme="minorHAnsi" w:hAnsiTheme="minorHAnsi" w:cs="Arial"/>
          <w:b/>
          <w:sz w:val="18"/>
          <w:szCs w:val="18"/>
        </w:rPr>
      </w:pPr>
    </w:p>
    <w:p w14:paraId="416A1F26" w14:textId="77777777" w:rsidR="0095027D" w:rsidRDefault="0095027D" w:rsidP="000B53D0">
      <w:pPr>
        <w:autoSpaceDE w:val="0"/>
        <w:autoSpaceDN w:val="0"/>
        <w:adjustRightInd w:val="0"/>
        <w:jc w:val="center"/>
        <w:rPr>
          <w:rFonts w:asciiTheme="minorHAnsi" w:hAnsiTheme="minorHAnsi" w:cs="Arial"/>
          <w:b/>
          <w:sz w:val="18"/>
          <w:szCs w:val="18"/>
        </w:rPr>
      </w:pPr>
    </w:p>
    <w:p w14:paraId="47EA8F2D" w14:textId="051E5750" w:rsidR="00B850FB" w:rsidRDefault="00B850FB" w:rsidP="000B53D0">
      <w:pPr>
        <w:autoSpaceDE w:val="0"/>
        <w:autoSpaceDN w:val="0"/>
        <w:adjustRightInd w:val="0"/>
        <w:jc w:val="center"/>
        <w:rPr>
          <w:rFonts w:asciiTheme="minorHAnsi" w:hAnsiTheme="minorHAnsi" w:cs="Arial"/>
          <w:b/>
          <w:sz w:val="18"/>
          <w:szCs w:val="18"/>
        </w:rPr>
      </w:pPr>
    </w:p>
    <w:p w14:paraId="78085D85" w14:textId="38E75D4F" w:rsidR="006871DC" w:rsidRDefault="006871DC" w:rsidP="000B53D0">
      <w:pPr>
        <w:autoSpaceDE w:val="0"/>
        <w:autoSpaceDN w:val="0"/>
        <w:adjustRightInd w:val="0"/>
        <w:jc w:val="center"/>
        <w:rPr>
          <w:rFonts w:asciiTheme="minorHAnsi" w:hAnsiTheme="minorHAnsi" w:cs="Arial"/>
          <w:b/>
          <w:sz w:val="18"/>
          <w:szCs w:val="18"/>
        </w:rPr>
      </w:pPr>
    </w:p>
    <w:p w14:paraId="1EF383BB" w14:textId="3CEDC337" w:rsidR="006871DC" w:rsidRDefault="006871DC" w:rsidP="000B53D0">
      <w:pPr>
        <w:autoSpaceDE w:val="0"/>
        <w:autoSpaceDN w:val="0"/>
        <w:adjustRightInd w:val="0"/>
        <w:jc w:val="center"/>
        <w:rPr>
          <w:rFonts w:asciiTheme="minorHAnsi" w:hAnsiTheme="minorHAnsi" w:cs="Arial"/>
          <w:b/>
          <w:sz w:val="18"/>
          <w:szCs w:val="18"/>
        </w:rPr>
      </w:pPr>
    </w:p>
    <w:p w14:paraId="0866FAF6" w14:textId="0BC14FAF" w:rsidR="006871DC" w:rsidRDefault="006871DC" w:rsidP="000B53D0">
      <w:pPr>
        <w:autoSpaceDE w:val="0"/>
        <w:autoSpaceDN w:val="0"/>
        <w:adjustRightInd w:val="0"/>
        <w:jc w:val="center"/>
        <w:rPr>
          <w:rFonts w:asciiTheme="minorHAnsi" w:hAnsiTheme="minorHAnsi" w:cs="Arial"/>
          <w:b/>
          <w:sz w:val="18"/>
          <w:szCs w:val="18"/>
        </w:rPr>
      </w:pPr>
    </w:p>
    <w:p w14:paraId="121AA812" w14:textId="77777777" w:rsidR="006871DC" w:rsidRDefault="006871DC" w:rsidP="000B53D0">
      <w:pPr>
        <w:autoSpaceDE w:val="0"/>
        <w:autoSpaceDN w:val="0"/>
        <w:adjustRightInd w:val="0"/>
        <w:jc w:val="center"/>
        <w:rPr>
          <w:rFonts w:asciiTheme="minorHAnsi" w:hAnsiTheme="minorHAnsi" w:cs="Arial"/>
          <w:b/>
          <w:sz w:val="18"/>
          <w:szCs w:val="18"/>
        </w:rPr>
      </w:pPr>
    </w:p>
    <w:p w14:paraId="142EC660" w14:textId="64D784A0" w:rsidR="00B850FB" w:rsidRDefault="00B850FB" w:rsidP="00690DDE">
      <w:pPr>
        <w:autoSpaceDE w:val="0"/>
        <w:autoSpaceDN w:val="0"/>
        <w:adjustRightInd w:val="0"/>
        <w:rPr>
          <w:rFonts w:asciiTheme="minorHAnsi" w:hAnsiTheme="minorHAnsi" w:cs="Arial"/>
          <w:b/>
          <w:sz w:val="18"/>
          <w:szCs w:val="18"/>
        </w:rPr>
      </w:pPr>
    </w:p>
    <w:p w14:paraId="52EB1B41" w14:textId="77777777" w:rsidR="00B850FB" w:rsidRDefault="00B850FB" w:rsidP="000B53D0">
      <w:pPr>
        <w:autoSpaceDE w:val="0"/>
        <w:autoSpaceDN w:val="0"/>
        <w:adjustRightInd w:val="0"/>
        <w:jc w:val="center"/>
        <w:rPr>
          <w:rFonts w:asciiTheme="minorHAnsi" w:hAnsiTheme="minorHAnsi" w:cs="Arial"/>
          <w:b/>
          <w:sz w:val="18"/>
          <w:szCs w:val="18"/>
        </w:rPr>
      </w:pPr>
    </w:p>
    <w:p w14:paraId="75738F18" w14:textId="0B631A5C" w:rsidR="000B1572" w:rsidRDefault="000B1572" w:rsidP="000B1572">
      <w:pPr>
        <w:tabs>
          <w:tab w:val="left" w:pos="4214"/>
        </w:tabs>
        <w:rPr>
          <w:rFonts w:asciiTheme="minorHAnsi" w:hAnsiTheme="minorHAnsi" w:cstheme="minorHAnsi"/>
          <w:b/>
          <w:sz w:val="16"/>
          <w:szCs w:val="16"/>
        </w:rPr>
      </w:pPr>
    </w:p>
    <w:p w14:paraId="0F61787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295607E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6478F623" w14:textId="77777777" w:rsidR="00C22633" w:rsidRPr="009B6FE8" w:rsidRDefault="00C22633" w:rsidP="00C22633">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0F878DC9" w14:textId="77777777" w:rsidR="00C22633" w:rsidRDefault="00C22633" w:rsidP="00C22633">
      <w:pPr>
        <w:widowControl/>
        <w:jc w:val="both"/>
        <w:rPr>
          <w:rFonts w:asciiTheme="minorHAnsi" w:hAnsiTheme="minorHAnsi" w:cstheme="minorHAnsi"/>
          <w:b/>
          <w:color w:val="000000"/>
          <w:sz w:val="18"/>
          <w:szCs w:val="18"/>
        </w:rPr>
      </w:pPr>
    </w:p>
    <w:p w14:paraId="5E570F2A" w14:textId="426B1DF4" w:rsidR="00C22633" w:rsidRPr="000324CE" w:rsidRDefault="00C22633" w:rsidP="00C22633">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00295519"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CEDB279" w14:textId="77777777" w:rsidR="00C22633" w:rsidRPr="000324CE" w:rsidRDefault="00C22633" w:rsidP="00C22633">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C22633" w:rsidRPr="000324CE" w14:paraId="59659659" w14:textId="77777777" w:rsidTr="00D8659D">
        <w:trPr>
          <w:jc w:val="center"/>
        </w:trPr>
        <w:tc>
          <w:tcPr>
            <w:tcW w:w="9214" w:type="dxa"/>
            <w:tcBorders>
              <w:top w:val="single" w:sz="4" w:space="0" w:color="000000"/>
              <w:left w:val="single" w:sz="4" w:space="0" w:color="000000"/>
              <w:bottom w:val="single" w:sz="4" w:space="0" w:color="000000"/>
              <w:right w:val="single" w:sz="4" w:space="0" w:color="000000"/>
            </w:tcBorders>
          </w:tcPr>
          <w:p w14:paraId="55E49B3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E240704" w14:textId="262D8A52"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Clave patronal del licitante</w:t>
            </w:r>
            <w:r w:rsidR="00295519" w:rsidRPr="00295519">
              <w:rPr>
                <w:rFonts w:ascii="Calibri" w:hAnsi="Calibri" w:cs="Calibri"/>
                <w:sz w:val="18"/>
                <w:szCs w:val="18"/>
              </w:rPr>
              <w:t>/Participante</w:t>
            </w:r>
            <w:r w:rsidRPr="000324CE">
              <w:rPr>
                <w:rFonts w:ascii="Calibri" w:hAnsi="Calibri" w:cs="Calibri"/>
                <w:sz w:val="18"/>
                <w:szCs w:val="18"/>
              </w:rPr>
              <w:t>:</w:t>
            </w:r>
          </w:p>
          <w:p w14:paraId="072E037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Domicilio:</w:t>
            </w:r>
          </w:p>
          <w:p w14:paraId="0B47ABF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Calle y número:</w:t>
            </w:r>
          </w:p>
          <w:p w14:paraId="579E1F3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6820690E"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3E6B236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2F397CF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Correo electrónico:</w:t>
            </w:r>
          </w:p>
          <w:p w14:paraId="4B7C983A"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5E8CA42"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EA3E9A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147241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Descripción del objeto social:</w:t>
            </w:r>
          </w:p>
          <w:p w14:paraId="2140C606"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Relación de accionistas. -</w:t>
            </w:r>
          </w:p>
          <w:p w14:paraId="4CF9A015"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F7F2B0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CA32C3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AE55244"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A91CB66" w14:textId="77777777" w:rsidR="00C22633" w:rsidRPr="000324CE" w:rsidRDefault="00C22633" w:rsidP="005C5594">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2634F9F3" w14:textId="77777777" w:rsidR="00C22633" w:rsidRPr="000324CE" w:rsidRDefault="00C22633" w:rsidP="005C5594">
            <w:pPr>
              <w:widowControl/>
              <w:rPr>
                <w:rFonts w:ascii="Calibri" w:hAnsi="Calibri" w:cs="Calibri"/>
                <w:sz w:val="18"/>
                <w:szCs w:val="18"/>
                <w:highlight w:val="yellow"/>
                <w:lang w:val="es-ES_tradnl"/>
              </w:rPr>
            </w:pPr>
          </w:p>
        </w:tc>
      </w:tr>
    </w:tbl>
    <w:p w14:paraId="2945C194" w14:textId="77777777" w:rsidR="00C22633" w:rsidRPr="000324CE" w:rsidRDefault="00C22633" w:rsidP="00C22633">
      <w:pPr>
        <w:rPr>
          <w:rFonts w:asciiTheme="minorHAnsi" w:hAnsiTheme="minorHAnsi" w:cstheme="minorHAnsi"/>
          <w:b/>
          <w:sz w:val="18"/>
          <w:szCs w:val="18"/>
        </w:rPr>
      </w:pPr>
    </w:p>
    <w:p w14:paraId="74201E28" w14:textId="77777777" w:rsidR="00C22633" w:rsidRPr="000324CE" w:rsidRDefault="00C22633" w:rsidP="00C22633">
      <w:pPr>
        <w:rPr>
          <w:rFonts w:asciiTheme="minorHAnsi" w:hAnsiTheme="minorHAnsi" w:cstheme="minorHAnsi"/>
          <w:b/>
          <w:sz w:val="18"/>
          <w:szCs w:val="18"/>
        </w:rPr>
      </w:pPr>
    </w:p>
    <w:p w14:paraId="0F31EB1B" w14:textId="77777777" w:rsidR="00C22633" w:rsidRPr="000324CE" w:rsidRDefault="00C22633" w:rsidP="00C22633">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091526FB" w14:textId="77777777" w:rsidR="00C22633" w:rsidRPr="000324CE" w:rsidRDefault="00C22633" w:rsidP="00C22633">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22633" w:rsidRPr="000324CE" w14:paraId="0C243483" w14:textId="77777777" w:rsidTr="005C5594">
        <w:trPr>
          <w:trHeight w:val="359"/>
          <w:jc w:val="center"/>
        </w:trPr>
        <w:tc>
          <w:tcPr>
            <w:tcW w:w="9209" w:type="dxa"/>
            <w:gridSpan w:val="2"/>
          </w:tcPr>
          <w:p w14:paraId="0B851931"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22633" w:rsidRPr="000324CE" w14:paraId="5042FE19" w14:textId="77777777" w:rsidTr="005C5594">
        <w:trPr>
          <w:trHeight w:val="80"/>
          <w:jc w:val="center"/>
        </w:trPr>
        <w:tc>
          <w:tcPr>
            <w:tcW w:w="9209" w:type="dxa"/>
            <w:gridSpan w:val="2"/>
          </w:tcPr>
          <w:p w14:paraId="63FF328C" w14:textId="77777777" w:rsidR="00C22633" w:rsidRPr="000324CE" w:rsidRDefault="00C22633" w:rsidP="005C5594">
            <w:pPr>
              <w:rPr>
                <w:rFonts w:asciiTheme="minorHAnsi" w:hAnsiTheme="minorHAnsi" w:cstheme="minorHAnsi"/>
                <w:sz w:val="18"/>
                <w:szCs w:val="18"/>
              </w:rPr>
            </w:pPr>
          </w:p>
        </w:tc>
      </w:tr>
      <w:tr w:rsidR="00C22633" w:rsidRPr="000324CE" w14:paraId="759E8B79" w14:textId="77777777" w:rsidTr="005C5594">
        <w:trPr>
          <w:trHeight w:val="363"/>
          <w:jc w:val="center"/>
        </w:trPr>
        <w:tc>
          <w:tcPr>
            <w:tcW w:w="5054" w:type="dxa"/>
          </w:tcPr>
          <w:p w14:paraId="351AEBBC"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4D25F4A"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CURP:</w:t>
            </w:r>
          </w:p>
        </w:tc>
      </w:tr>
      <w:tr w:rsidR="00C22633" w:rsidRPr="000324CE" w14:paraId="2BE51D8B" w14:textId="77777777" w:rsidTr="005C5594">
        <w:trPr>
          <w:trHeight w:val="99"/>
          <w:jc w:val="center"/>
        </w:trPr>
        <w:tc>
          <w:tcPr>
            <w:tcW w:w="9209" w:type="dxa"/>
            <w:gridSpan w:val="2"/>
          </w:tcPr>
          <w:p w14:paraId="5E5988E2"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22633" w:rsidRPr="000324CE" w14:paraId="68B41CD1" w14:textId="77777777" w:rsidTr="005C5594">
        <w:trPr>
          <w:trHeight w:val="363"/>
          <w:jc w:val="center"/>
        </w:trPr>
        <w:tc>
          <w:tcPr>
            <w:tcW w:w="5054" w:type="dxa"/>
          </w:tcPr>
          <w:p w14:paraId="0FAB365D"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36515199"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Fecha:</w:t>
            </w:r>
          </w:p>
        </w:tc>
      </w:tr>
      <w:tr w:rsidR="00C22633" w:rsidRPr="000324CE" w14:paraId="1DF5261D" w14:textId="77777777" w:rsidTr="005C5594">
        <w:trPr>
          <w:trHeight w:val="202"/>
          <w:jc w:val="center"/>
        </w:trPr>
        <w:tc>
          <w:tcPr>
            <w:tcW w:w="9209" w:type="dxa"/>
            <w:gridSpan w:val="2"/>
          </w:tcPr>
          <w:p w14:paraId="60C26DA4"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0C3F1D6" w14:textId="77777777" w:rsidR="00C22633" w:rsidRPr="000324CE" w:rsidRDefault="00C22633" w:rsidP="00C22633">
      <w:pPr>
        <w:widowControl/>
        <w:ind w:right="618"/>
        <w:jc w:val="both"/>
        <w:rPr>
          <w:rFonts w:ascii="Arial" w:hAnsi="Arial" w:cs="Arial"/>
          <w:sz w:val="18"/>
          <w:szCs w:val="18"/>
          <w:highlight w:val="yellow"/>
          <w:lang w:val="es-MX" w:eastAsia="es-MX"/>
        </w:rPr>
      </w:pPr>
    </w:p>
    <w:p w14:paraId="58218DA3"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A437976"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9977624" w14:textId="77777777" w:rsidR="00C22633" w:rsidRPr="000324CE" w:rsidRDefault="00C22633" w:rsidP="00C22633">
      <w:pPr>
        <w:ind w:right="617"/>
        <w:jc w:val="center"/>
        <w:rPr>
          <w:rFonts w:asciiTheme="minorHAnsi" w:hAnsiTheme="minorHAnsi" w:cstheme="minorHAnsi"/>
          <w:iCs/>
          <w:sz w:val="18"/>
          <w:szCs w:val="18"/>
        </w:rPr>
      </w:pPr>
    </w:p>
    <w:p w14:paraId="329C077D" w14:textId="77777777" w:rsidR="00C22633" w:rsidRPr="000324CE" w:rsidRDefault="00C22633" w:rsidP="00C22633">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5"/>
          <w:footerReference w:type="even" r:id="rId16"/>
          <w:footerReference w:type="default" r:id="rId17"/>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572B75C2" w14:textId="77777777" w:rsidR="0095027D" w:rsidRDefault="0095027D" w:rsidP="0095027D">
      <w:pPr>
        <w:pStyle w:val="Textoindependiente"/>
        <w:ind w:right="708"/>
        <w:jc w:val="center"/>
        <w:rPr>
          <w:rFonts w:asciiTheme="minorHAnsi" w:hAnsiTheme="minorHAnsi" w:cstheme="minorHAnsi"/>
          <w:sz w:val="18"/>
          <w:szCs w:val="18"/>
        </w:rPr>
      </w:pPr>
    </w:p>
    <w:p w14:paraId="5B0887EF" w14:textId="77777777" w:rsidR="0095027D" w:rsidRDefault="0095027D" w:rsidP="0095027D">
      <w:pPr>
        <w:pStyle w:val="Textoindependiente"/>
        <w:ind w:right="708"/>
        <w:jc w:val="center"/>
        <w:rPr>
          <w:rFonts w:asciiTheme="minorHAnsi" w:hAnsiTheme="minorHAnsi" w:cstheme="minorHAnsi"/>
          <w:sz w:val="18"/>
          <w:szCs w:val="18"/>
        </w:rPr>
      </w:pPr>
    </w:p>
    <w:p w14:paraId="32AF6EF1" w14:textId="77777777" w:rsidR="0095027D" w:rsidRDefault="0095027D" w:rsidP="0095027D">
      <w:pPr>
        <w:pStyle w:val="Textoindependiente"/>
        <w:ind w:right="708"/>
        <w:jc w:val="center"/>
        <w:rPr>
          <w:rFonts w:asciiTheme="minorHAnsi" w:hAnsiTheme="minorHAnsi" w:cstheme="minorHAnsi"/>
          <w:sz w:val="18"/>
          <w:szCs w:val="18"/>
        </w:rPr>
      </w:pPr>
    </w:p>
    <w:p w14:paraId="1B10E205" w14:textId="77777777" w:rsidR="0095027D" w:rsidRDefault="0095027D" w:rsidP="0095027D">
      <w:pPr>
        <w:pStyle w:val="Textoindependiente"/>
        <w:ind w:right="708"/>
        <w:jc w:val="center"/>
        <w:rPr>
          <w:rFonts w:asciiTheme="minorHAnsi" w:hAnsiTheme="minorHAnsi" w:cstheme="minorHAnsi"/>
          <w:sz w:val="18"/>
          <w:szCs w:val="18"/>
        </w:rPr>
      </w:pPr>
    </w:p>
    <w:p w14:paraId="16038AA2" w14:textId="77777777" w:rsidR="0095027D" w:rsidRDefault="0095027D" w:rsidP="0095027D">
      <w:pPr>
        <w:pStyle w:val="Textoindependiente"/>
        <w:ind w:right="708"/>
        <w:jc w:val="center"/>
        <w:rPr>
          <w:rFonts w:asciiTheme="minorHAnsi" w:hAnsiTheme="minorHAnsi" w:cstheme="minorHAnsi"/>
          <w:sz w:val="18"/>
          <w:szCs w:val="18"/>
        </w:rPr>
      </w:pPr>
    </w:p>
    <w:p w14:paraId="6DB947AF" w14:textId="6FEB8A4F" w:rsidR="0095027D" w:rsidRPr="00D50FD6" w:rsidRDefault="0095027D" w:rsidP="0095027D">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 xml:space="preserve">Anexo “4” </w:t>
      </w:r>
    </w:p>
    <w:p w14:paraId="77FFF5F0" w14:textId="77777777" w:rsidR="0095027D" w:rsidRPr="00D50FD6" w:rsidRDefault="0095027D" w:rsidP="0095027D">
      <w:pPr>
        <w:ind w:left="1134" w:right="617" w:hanging="1134"/>
        <w:jc w:val="center"/>
        <w:rPr>
          <w:rFonts w:asciiTheme="minorHAnsi" w:hAnsiTheme="minorHAnsi" w:cstheme="minorHAnsi"/>
          <w:b/>
          <w:sz w:val="18"/>
          <w:szCs w:val="18"/>
        </w:rPr>
      </w:pPr>
      <w:r w:rsidRPr="00D50FD6">
        <w:rPr>
          <w:rFonts w:asciiTheme="minorHAnsi" w:hAnsiTheme="minorHAnsi" w:cstheme="minorHAnsi"/>
          <w:b/>
          <w:sz w:val="18"/>
          <w:szCs w:val="18"/>
          <w:lang w:val="es-MX"/>
        </w:rPr>
        <w:t xml:space="preserve">“Cédula de ofertas económicas” </w:t>
      </w:r>
    </w:p>
    <w:p w14:paraId="318AF1A6" w14:textId="77777777" w:rsidR="0095027D" w:rsidRPr="00D50FD6" w:rsidRDefault="0095027D" w:rsidP="0095027D">
      <w:pPr>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(En papel con membrete de la empresa, o bien con su nombre o razón social impreso).</w:t>
      </w:r>
    </w:p>
    <w:p w14:paraId="3A6531B7" w14:textId="77777777" w:rsidR="0095027D" w:rsidRPr="00D50FD6" w:rsidRDefault="0095027D" w:rsidP="0095027D">
      <w:pPr>
        <w:pStyle w:val="Textodebloque"/>
        <w:ind w:left="0" w:right="0"/>
        <w:jc w:val="center"/>
        <w:rPr>
          <w:rFonts w:asciiTheme="minorHAnsi" w:hAnsiTheme="minorHAnsi" w:cstheme="minorHAnsi"/>
          <w:sz w:val="18"/>
          <w:szCs w:val="18"/>
        </w:rPr>
      </w:pPr>
    </w:p>
    <w:p w14:paraId="57310D19" w14:textId="77777777" w:rsidR="0095027D" w:rsidRPr="00D50FD6" w:rsidRDefault="0095027D" w:rsidP="0095027D">
      <w:pPr>
        <w:ind w:left="1134" w:right="617" w:hanging="1134"/>
        <w:jc w:val="both"/>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b/>
          <w:sz w:val="18"/>
          <w:szCs w:val="18"/>
        </w:rPr>
        <w:t xml:space="preserve"> Datos de identificación del licitante:</w:t>
      </w:r>
    </w:p>
    <w:p w14:paraId="0FD06D33" w14:textId="77777777" w:rsidR="0095027D" w:rsidRPr="00D50FD6" w:rsidRDefault="0095027D" w:rsidP="0095027D">
      <w:pPr>
        <w:ind w:left="1134" w:right="617" w:hanging="1134"/>
        <w:jc w:val="both"/>
        <w:rPr>
          <w:rFonts w:asciiTheme="minorHAnsi" w:hAnsiTheme="minorHAnsi" w:cstheme="minorHAnsi"/>
          <w:sz w:val="18"/>
          <w:szCs w:val="18"/>
        </w:rPr>
      </w:pPr>
    </w:p>
    <w:p w14:paraId="49F9ED55" w14:textId="77777777" w:rsidR="0095027D" w:rsidRPr="00D50FD6" w:rsidRDefault="0095027D" w:rsidP="0095027D">
      <w:pPr>
        <w:ind w:left="1134" w:right="617" w:hanging="1134"/>
        <w:rPr>
          <w:rFonts w:asciiTheme="minorHAnsi" w:hAnsiTheme="minorHAnsi" w:cstheme="minorHAnsi"/>
          <w:sz w:val="18"/>
          <w:szCs w:val="18"/>
        </w:rPr>
      </w:pPr>
      <w:r w:rsidRPr="00D50FD6">
        <w:rPr>
          <w:rFonts w:asciiTheme="minorHAnsi" w:hAnsiTheme="minorHAnsi" w:cstheme="minorHAnsi"/>
          <w:sz w:val="18"/>
          <w:szCs w:val="18"/>
        </w:rPr>
        <w:t>1.1 Nombre o razón social: _____________________________________________________________________</w:t>
      </w:r>
    </w:p>
    <w:p w14:paraId="1412AB60" w14:textId="77777777" w:rsidR="0095027D" w:rsidRPr="00D50FD6" w:rsidRDefault="0095027D" w:rsidP="0095027D">
      <w:pPr>
        <w:ind w:left="1134" w:right="617" w:hanging="1134"/>
        <w:rPr>
          <w:rFonts w:asciiTheme="minorHAnsi" w:hAnsiTheme="minorHAnsi" w:cstheme="minorHAnsi"/>
          <w:color w:val="000000"/>
          <w:sz w:val="18"/>
          <w:szCs w:val="18"/>
        </w:rPr>
      </w:pPr>
      <w:r w:rsidRPr="00D50FD6">
        <w:rPr>
          <w:rFonts w:asciiTheme="minorHAnsi" w:hAnsiTheme="minorHAnsi" w:cstheme="minorHAnsi"/>
          <w:sz w:val="18"/>
          <w:szCs w:val="18"/>
        </w:rPr>
        <w:t xml:space="preserve">1.2 Nombre y cargo del representante </w:t>
      </w:r>
      <w:r w:rsidRPr="00D50FD6">
        <w:rPr>
          <w:rFonts w:asciiTheme="minorHAnsi" w:hAnsiTheme="minorHAnsi" w:cstheme="minorHAnsi"/>
          <w:color w:val="000000"/>
          <w:sz w:val="18"/>
          <w:szCs w:val="18"/>
        </w:rPr>
        <w:t xml:space="preserve">legal o </w:t>
      </w:r>
      <w:proofErr w:type="gramStart"/>
      <w:r w:rsidRPr="00D50FD6">
        <w:rPr>
          <w:rFonts w:asciiTheme="minorHAnsi" w:hAnsiTheme="minorHAnsi" w:cstheme="minorHAnsi"/>
          <w:color w:val="000000"/>
          <w:sz w:val="18"/>
          <w:szCs w:val="18"/>
        </w:rPr>
        <w:t>común:_</w:t>
      </w:r>
      <w:proofErr w:type="gramEnd"/>
      <w:r w:rsidRPr="00D50FD6">
        <w:rPr>
          <w:rFonts w:asciiTheme="minorHAnsi" w:hAnsiTheme="minorHAnsi" w:cstheme="minorHAnsi"/>
          <w:color w:val="000000"/>
          <w:sz w:val="18"/>
          <w:szCs w:val="18"/>
        </w:rPr>
        <w:t>_______________________________________________</w:t>
      </w:r>
    </w:p>
    <w:p w14:paraId="2B453F05" w14:textId="77777777" w:rsidR="0095027D" w:rsidRPr="00D50FD6" w:rsidRDefault="0095027D" w:rsidP="0095027D">
      <w:pPr>
        <w:ind w:left="1134" w:right="708" w:hanging="1134"/>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1.3 Clave del Registro Federal de </w:t>
      </w:r>
      <w:proofErr w:type="gramStart"/>
      <w:r w:rsidRPr="00D50FD6">
        <w:rPr>
          <w:rFonts w:asciiTheme="minorHAnsi" w:hAnsiTheme="minorHAnsi" w:cstheme="minorHAnsi"/>
          <w:color w:val="000000"/>
          <w:sz w:val="18"/>
          <w:szCs w:val="18"/>
        </w:rPr>
        <w:t>Contribuyentes:_</w:t>
      </w:r>
      <w:proofErr w:type="gramEnd"/>
      <w:r w:rsidRPr="00D50FD6">
        <w:rPr>
          <w:rFonts w:asciiTheme="minorHAnsi" w:hAnsiTheme="minorHAnsi" w:cstheme="minorHAnsi"/>
          <w:color w:val="000000"/>
          <w:sz w:val="18"/>
          <w:szCs w:val="18"/>
        </w:rPr>
        <w:t>_________________________________________________</w:t>
      </w:r>
    </w:p>
    <w:p w14:paraId="1A8F5EB0" w14:textId="77777777" w:rsidR="0095027D" w:rsidRPr="00D50FD6" w:rsidRDefault="0095027D" w:rsidP="0095027D">
      <w:pPr>
        <w:ind w:right="708"/>
        <w:rPr>
          <w:rFonts w:asciiTheme="minorHAnsi" w:hAnsiTheme="minorHAnsi" w:cstheme="minorHAnsi"/>
          <w:sz w:val="18"/>
          <w:szCs w:val="18"/>
        </w:rPr>
      </w:pPr>
      <w:r w:rsidRPr="00D50FD6">
        <w:rPr>
          <w:rFonts w:asciiTheme="minorHAnsi" w:hAnsiTheme="minorHAnsi" w:cstheme="minorHAnsi"/>
          <w:color w:val="000000"/>
          <w:sz w:val="18"/>
          <w:szCs w:val="18"/>
        </w:rPr>
        <w:t>1.4 Teléfono(s):_____________1.5 Domicilio</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___________Calle</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_________________Número exterior __________Número interior____________Colonia___________________________C.P._________________</w:t>
      </w:r>
      <w:r w:rsidRPr="00D50FD6">
        <w:rPr>
          <w:rFonts w:asciiTheme="minorHAnsi" w:hAnsiTheme="minorHAnsi" w:cstheme="minorHAnsi"/>
          <w:sz w:val="18"/>
          <w:szCs w:val="18"/>
        </w:rPr>
        <w:t>Ciudad:______________________ Entidad:__________.</w:t>
      </w:r>
    </w:p>
    <w:p w14:paraId="09303E70" w14:textId="77777777" w:rsidR="0095027D" w:rsidRPr="00D50FD6" w:rsidRDefault="0095027D" w:rsidP="0095027D">
      <w:pPr>
        <w:ind w:left="1134" w:right="617" w:hanging="1134"/>
        <w:jc w:val="both"/>
        <w:rPr>
          <w:rFonts w:asciiTheme="minorHAnsi" w:hAnsiTheme="minorHAnsi" w:cstheme="minorHAnsi"/>
          <w:sz w:val="18"/>
          <w:szCs w:val="18"/>
        </w:rPr>
      </w:pPr>
    </w:p>
    <w:p w14:paraId="1AD80084" w14:textId="77777777" w:rsidR="0095027D" w:rsidRPr="00D50FD6" w:rsidRDefault="0095027D" w:rsidP="0095027D">
      <w:pPr>
        <w:ind w:left="1134" w:right="617" w:hanging="1134"/>
        <w:jc w:val="both"/>
        <w:rPr>
          <w:rFonts w:asciiTheme="minorHAnsi" w:hAnsiTheme="minorHAnsi" w:cstheme="minorHAnsi"/>
          <w:b/>
          <w:sz w:val="18"/>
          <w:szCs w:val="18"/>
        </w:rPr>
      </w:pPr>
      <w:r w:rsidRPr="00D50FD6">
        <w:rPr>
          <w:rFonts w:asciiTheme="minorHAnsi" w:hAnsiTheme="minorHAnsi" w:cstheme="minorHAnsi"/>
          <w:sz w:val="18"/>
          <w:szCs w:val="18"/>
        </w:rPr>
        <w:t xml:space="preserve">2. </w:t>
      </w:r>
      <w:r w:rsidRPr="00D50FD6">
        <w:rPr>
          <w:rFonts w:asciiTheme="minorHAnsi" w:hAnsiTheme="minorHAnsi" w:cstheme="minorHAnsi"/>
          <w:b/>
          <w:sz w:val="18"/>
          <w:szCs w:val="18"/>
        </w:rPr>
        <w:t>Oferta económica:</w:t>
      </w:r>
    </w:p>
    <w:p w14:paraId="6B9899C6" w14:textId="77777777" w:rsidR="0095027D" w:rsidRPr="00D50FD6" w:rsidRDefault="0095027D" w:rsidP="0095027D">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95027D" w:rsidRPr="00D50FD6" w14:paraId="18BC1432" w14:textId="77777777" w:rsidTr="00DD14D9">
        <w:trPr>
          <w:jc w:val="center"/>
        </w:trPr>
        <w:tc>
          <w:tcPr>
            <w:tcW w:w="455" w:type="pct"/>
            <w:shd w:val="clear" w:color="auto" w:fill="D9D9D9"/>
            <w:vAlign w:val="center"/>
          </w:tcPr>
          <w:p w14:paraId="58502841" w14:textId="77777777" w:rsidR="0095027D" w:rsidRPr="00D50FD6" w:rsidRDefault="0095027D" w:rsidP="00DD14D9">
            <w:pPr>
              <w:jc w:val="center"/>
              <w:rPr>
                <w:rFonts w:asciiTheme="minorHAnsi" w:hAnsiTheme="minorHAnsi" w:cstheme="minorHAnsi"/>
                <w:b/>
                <w:sz w:val="18"/>
                <w:szCs w:val="18"/>
              </w:rPr>
            </w:pPr>
            <w:r w:rsidRPr="00D50FD6">
              <w:rPr>
                <w:rFonts w:asciiTheme="minorHAnsi" w:hAnsiTheme="minorHAnsi" w:cstheme="minorHAnsi"/>
                <w:b/>
                <w:sz w:val="18"/>
                <w:szCs w:val="18"/>
              </w:rPr>
              <w:t>Partida</w:t>
            </w:r>
          </w:p>
        </w:tc>
        <w:tc>
          <w:tcPr>
            <w:tcW w:w="1835" w:type="pct"/>
            <w:shd w:val="clear" w:color="auto" w:fill="D9D9D9"/>
            <w:vAlign w:val="center"/>
          </w:tcPr>
          <w:p w14:paraId="1625320A" w14:textId="77777777" w:rsidR="0095027D" w:rsidRPr="00D50FD6" w:rsidRDefault="0095027D" w:rsidP="00DD14D9">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Descripción a detalle del bien</w:t>
            </w:r>
          </w:p>
        </w:tc>
        <w:tc>
          <w:tcPr>
            <w:tcW w:w="777" w:type="pct"/>
            <w:shd w:val="clear" w:color="auto" w:fill="D9D9D9"/>
            <w:vAlign w:val="center"/>
          </w:tcPr>
          <w:p w14:paraId="2BFD56BE" w14:textId="77777777" w:rsidR="0095027D" w:rsidRPr="00D50FD6" w:rsidRDefault="0095027D" w:rsidP="00DD14D9">
            <w:pPr>
              <w:jc w:val="center"/>
              <w:rPr>
                <w:rFonts w:asciiTheme="minorHAnsi" w:hAnsiTheme="minorHAnsi" w:cstheme="minorHAnsi"/>
                <w:b/>
                <w:sz w:val="18"/>
                <w:szCs w:val="18"/>
              </w:rPr>
            </w:pPr>
            <w:r w:rsidRPr="00D50FD6">
              <w:rPr>
                <w:rFonts w:asciiTheme="minorHAnsi" w:hAnsiTheme="minorHAnsi" w:cstheme="minorHAnsi"/>
                <w:b/>
                <w:sz w:val="18"/>
                <w:szCs w:val="18"/>
              </w:rPr>
              <w:t>Unidad de Medida</w:t>
            </w:r>
          </w:p>
        </w:tc>
        <w:tc>
          <w:tcPr>
            <w:tcW w:w="540" w:type="pct"/>
            <w:shd w:val="clear" w:color="auto" w:fill="D9D9D9"/>
            <w:vAlign w:val="center"/>
          </w:tcPr>
          <w:p w14:paraId="30F577D6" w14:textId="77777777" w:rsidR="0095027D" w:rsidRPr="00D50FD6" w:rsidRDefault="0095027D" w:rsidP="00DD14D9">
            <w:pPr>
              <w:jc w:val="center"/>
              <w:rPr>
                <w:rFonts w:asciiTheme="minorHAnsi" w:hAnsiTheme="minorHAnsi" w:cstheme="minorHAnsi"/>
                <w:b/>
                <w:sz w:val="18"/>
                <w:szCs w:val="18"/>
              </w:rPr>
            </w:pPr>
            <w:r w:rsidRPr="00D50FD6">
              <w:rPr>
                <w:rFonts w:asciiTheme="minorHAnsi" w:hAnsiTheme="minorHAnsi" w:cstheme="minorHAnsi"/>
                <w:b/>
                <w:sz w:val="18"/>
                <w:szCs w:val="18"/>
              </w:rPr>
              <w:t>Cantidad</w:t>
            </w:r>
          </w:p>
        </w:tc>
        <w:tc>
          <w:tcPr>
            <w:tcW w:w="775" w:type="pct"/>
            <w:shd w:val="clear" w:color="auto" w:fill="D9D9D9"/>
          </w:tcPr>
          <w:p w14:paraId="54032B27" w14:textId="77777777" w:rsidR="0095027D" w:rsidRPr="00D50FD6" w:rsidRDefault="0095027D" w:rsidP="00DD14D9">
            <w:pPr>
              <w:jc w:val="center"/>
              <w:rPr>
                <w:rFonts w:asciiTheme="minorHAnsi" w:hAnsiTheme="minorHAnsi" w:cstheme="minorHAnsi"/>
                <w:b/>
                <w:sz w:val="18"/>
                <w:szCs w:val="18"/>
              </w:rPr>
            </w:pPr>
            <w:r w:rsidRPr="00D50FD6">
              <w:rPr>
                <w:rFonts w:asciiTheme="minorHAnsi" w:hAnsiTheme="minorHAnsi" w:cstheme="minorHAnsi"/>
                <w:b/>
                <w:sz w:val="18"/>
                <w:szCs w:val="18"/>
              </w:rPr>
              <w:t>Precio Unitario antes de IVA</w:t>
            </w:r>
          </w:p>
        </w:tc>
        <w:tc>
          <w:tcPr>
            <w:tcW w:w="618" w:type="pct"/>
            <w:shd w:val="clear" w:color="auto" w:fill="D9D9D9"/>
          </w:tcPr>
          <w:p w14:paraId="189B4BEA" w14:textId="77777777" w:rsidR="0095027D" w:rsidRPr="00D50FD6" w:rsidRDefault="0095027D" w:rsidP="00DD14D9">
            <w:pPr>
              <w:jc w:val="center"/>
              <w:rPr>
                <w:rFonts w:asciiTheme="minorHAnsi" w:hAnsiTheme="minorHAnsi" w:cstheme="minorHAnsi"/>
                <w:b/>
                <w:sz w:val="18"/>
                <w:szCs w:val="18"/>
              </w:rPr>
            </w:pPr>
            <w:r w:rsidRPr="00D50FD6">
              <w:rPr>
                <w:rFonts w:asciiTheme="minorHAnsi" w:hAnsiTheme="minorHAnsi" w:cstheme="minorHAnsi"/>
                <w:b/>
                <w:sz w:val="18"/>
                <w:szCs w:val="18"/>
              </w:rPr>
              <w:t>Precio Total antes de IVA</w:t>
            </w:r>
          </w:p>
        </w:tc>
      </w:tr>
      <w:tr w:rsidR="0095027D" w:rsidRPr="00D50FD6" w14:paraId="579B8AAE" w14:textId="77777777" w:rsidTr="00DD14D9">
        <w:trPr>
          <w:trHeight w:val="156"/>
          <w:jc w:val="center"/>
        </w:trPr>
        <w:tc>
          <w:tcPr>
            <w:tcW w:w="455" w:type="pct"/>
            <w:shd w:val="clear" w:color="auto" w:fill="auto"/>
          </w:tcPr>
          <w:p w14:paraId="025F80E2" w14:textId="77777777" w:rsidR="0095027D" w:rsidRPr="00D50FD6" w:rsidRDefault="0095027D" w:rsidP="00DD14D9">
            <w:pPr>
              <w:jc w:val="center"/>
              <w:rPr>
                <w:rFonts w:asciiTheme="minorHAnsi" w:hAnsiTheme="minorHAnsi" w:cstheme="minorHAnsi"/>
                <w:sz w:val="18"/>
                <w:szCs w:val="18"/>
              </w:rPr>
            </w:pPr>
            <w:r w:rsidRPr="00D50FD6">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tcPr>
          <w:p w14:paraId="24E012DA" w14:textId="77777777" w:rsidR="0095027D" w:rsidRPr="00A209AA" w:rsidRDefault="0095027D" w:rsidP="00DD14D9">
            <w:pPr>
              <w:autoSpaceDE w:val="0"/>
              <w:autoSpaceDN w:val="0"/>
              <w:adjustRightInd w:val="0"/>
              <w:spacing w:line="256" w:lineRule="auto"/>
              <w:jc w:val="both"/>
              <w:rPr>
                <w:rFonts w:ascii="Calibri" w:hAnsi="Calibri" w:cs="Calibri"/>
                <w:b/>
                <w:sz w:val="16"/>
                <w:szCs w:val="16"/>
              </w:rPr>
            </w:pPr>
            <w:r>
              <w:rPr>
                <w:rFonts w:ascii="Calibri" w:hAnsi="Calibri" w:cs="Calibri"/>
                <w:b/>
                <w:sz w:val="16"/>
                <w:szCs w:val="16"/>
              </w:rPr>
              <w:t>REPARACIÓN DE PISO 2 DE LA TORRE ACADEMICA ADMINISTRATIVA</w:t>
            </w:r>
          </w:p>
        </w:tc>
        <w:tc>
          <w:tcPr>
            <w:tcW w:w="777" w:type="pct"/>
            <w:vAlign w:val="center"/>
          </w:tcPr>
          <w:p w14:paraId="43400A3E" w14:textId="77777777" w:rsidR="0095027D" w:rsidRPr="00D50FD6" w:rsidRDefault="0095027D" w:rsidP="00DD14D9">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0AD5BD3A" w14:textId="77777777" w:rsidR="0095027D" w:rsidRPr="00D50FD6" w:rsidRDefault="0095027D" w:rsidP="00DD14D9">
            <w:pPr>
              <w:jc w:val="center"/>
              <w:rPr>
                <w:rFonts w:asciiTheme="minorHAnsi" w:hAnsiTheme="minorHAnsi" w:cstheme="minorHAnsi"/>
                <w:sz w:val="18"/>
                <w:szCs w:val="18"/>
              </w:rPr>
            </w:pPr>
            <w:r w:rsidRPr="00D50FD6">
              <w:rPr>
                <w:rFonts w:asciiTheme="minorHAnsi" w:hAnsiTheme="minorHAnsi" w:cstheme="minorHAnsi"/>
                <w:sz w:val="18"/>
                <w:szCs w:val="18"/>
              </w:rPr>
              <w:t>1</w:t>
            </w:r>
          </w:p>
        </w:tc>
        <w:tc>
          <w:tcPr>
            <w:tcW w:w="775" w:type="pct"/>
            <w:vAlign w:val="center"/>
          </w:tcPr>
          <w:p w14:paraId="44C8FF3C" w14:textId="77777777" w:rsidR="0095027D" w:rsidRPr="00D50FD6" w:rsidRDefault="0095027D" w:rsidP="00DD14D9">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6DF47E3B" w14:textId="77777777" w:rsidR="0095027D" w:rsidRPr="00D50FD6" w:rsidRDefault="0095027D" w:rsidP="00DD14D9">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95027D" w:rsidRPr="00D50FD6" w14:paraId="4385038A" w14:textId="77777777" w:rsidTr="00DD14D9">
        <w:trPr>
          <w:trHeight w:val="156"/>
          <w:jc w:val="center"/>
        </w:trPr>
        <w:tc>
          <w:tcPr>
            <w:tcW w:w="455" w:type="pct"/>
            <w:shd w:val="clear" w:color="auto" w:fill="auto"/>
          </w:tcPr>
          <w:p w14:paraId="052408C3" w14:textId="77777777" w:rsidR="0095027D" w:rsidRPr="00D50FD6" w:rsidRDefault="0095027D" w:rsidP="00DD14D9">
            <w:pPr>
              <w:jc w:val="center"/>
              <w:rPr>
                <w:rFonts w:asciiTheme="minorHAnsi" w:hAnsiTheme="minorHAnsi" w:cstheme="minorHAnsi"/>
                <w:sz w:val="18"/>
                <w:szCs w:val="18"/>
                <w:highlight w:val="magenta"/>
              </w:rPr>
            </w:pPr>
            <w:r w:rsidRPr="00D50FD6">
              <w:rPr>
                <w:rFonts w:asciiTheme="minorHAnsi" w:hAnsiTheme="minorHAnsi" w:cstheme="minorHAnsi"/>
                <w:sz w:val="18"/>
                <w:szCs w:val="18"/>
              </w:rPr>
              <w:t>2</w:t>
            </w:r>
          </w:p>
        </w:tc>
        <w:tc>
          <w:tcPr>
            <w:tcW w:w="1835" w:type="pct"/>
            <w:tcBorders>
              <w:top w:val="dotted" w:sz="4" w:space="0" w:color="auto"/>
              <w:left w:val="dotted" w:sz="4" w:space="0" w:color="auto"/>
              <w:bottom w:val="dotted" w:sz="4" w:space="0" w:color="auto"/>
              <w:right w:val="dotted" w:sz="4" w:space="0" w:color="auto"/>
            </w:tcBorders>
          </w:tcPr>
          <w:p w14:paraId="5270C242" w14:textId="77777777" w:rsidR="0095027D" w:rsidRPr="00A209AA" w:rsidRDefault="0095027D" w:rsidP="00DD14D9">
            <w:pPr>
              <w:autoSpaceDE w:val="0"/>
              <w:autoSpaceDN w:val="0"/>
              <w:adjustRightInd w:val="0"/>
              <w:spacing w:line="256" w:lineRule="auto"/>
              <w:jc w:val="both"/>
              <w:rPr>
                <w:rFonts w:ascii="Calibri" w:hAnsi="Calibri" w:cs="Calibri"/>
                <w:b/>
                <w:sz w:val="16"/>
                <w:szCs w:val="16"/>
              </w:rPr>
            </w:pPr>
            <w:r>
              <w:rPr>
                <w:rFonts w:ascii="Calibri" w:hAnsi="Calibri" w:cs="Calibri"/>
                <w:b/>
                <w:sz w:val="16"/>
                <w:szCs w:val="16"/>
              </w:rPr>
              <w:t>SERVICIO SUBESTACIÓN ELECTRICA TIPO PEDESTAL DE 225 KVA 13200 220/127 EDIFICIO 4 UBICACIÓN: ANDADOR DEL ACCESO PEATONAL ORIENTE</w:t>
            </w:r>
          </w:p>
        </w:tc>
        <w:tc>
          <w:tcPr>
            <w:tcW w:w="777" w:type="pct"/>
            <w:vAlign w:val="center"/>
          </w:tcPr>
          <w:p w14:paraId="4AD93844" w14:textId="77777777" w:rsidR="0095027D" w:rsidRPr="00D50FD6" w:rsidRDefault="0095027D" w:rsidP="00DD14D9">
            <w:pPr>
              <w:jc w:val="center"/>
              <w:rPr>
                <w:rFonts w:asciiTheme="minorHAnsi" w:hAnsiTheme="minorHAnsi" w:cstheme="minorHAnsi"/>
                <w:sz w:val="18"/>
                <w:szCs w:val="18"/>
                <w:highlight w:val="magenta"/>
              </w:rPr>
            </w:pPr>
            <w:r>
              <w:rPr>
                <w:rFonts w:asciiTheme="minorHAnsi" w:hAnsiTheme="minorHAnsi" w:cstheme="minorHAnsi"/>
                <w:sz w:val="18"/>
                <w:szCs w:val="18"/>
              </w:rPr>
              <w:t>Servicio</w:t>
            </w:r>
          </w:p>
        </w:tc>
        <w:tc>
          <w:tcPr>
            <w:tcW w:w="540" w:type="pct"/>
            <w:vAlign w:val="center"/>
          </w:tcPr>
          <w:p w14:paraId="0A505DD3" w14:textId="77777777" w:rsidR="0095027D" w:rsidRPr="00D50FD6" w:rsidRDefault="0095027D" w:rsidP="00DD14D9">
            <w:pPr>
              <w:jc w:val="center"/>
              <w:rPr>
                <w:rFonts w:asciiTheme="minorHAnsi" w:hAnsiTheme="minorHAnsi" w:cstheme="minorHAnsi"/>
                <w:sz w:val="18"/>
                <w:szCs w:val="18"/>
                <w:highlight w:val="magenta"/>
              </w:rPr>
            </w:pPr>
            <w:r w:rsidRPr="00A209AA">
              <w:rPr>
                <w:rFonts w:asciiTheme="minorHAnsi" w:hAnsiTheme="minorHAnsi" w:cstheme="minorHAnsi"/>
                <w:sz w:val="18"/>
                <w:szCs w:val="18"/>
              </w:rPr>
              <w:t>2</w:t>
            </w:r>
          </w:p>
        </w:tc>
        <w:tc>
          <w:tcPr>
            <w:tcW w:w="775" w:type="pct"/>
            <w:vAlign w:val="center"/>
          </w:tcPr>
          <w:p w14:paraId="482C2851" w14:textId="77777777" w:rsidR="0095027D" w:rsidRPr="00D50FD6" w:rsidRDefault="0095027D" w:rsidP="00DD14D9">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61137BE6" w14:textId="77777777" w:rsidR="0095027D" w:rsidRPr="00D50FD6" w:rsidRDefault="0095027D" w:rsidP="00DD14D9">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95027D" w:rsidRPr="00D50FD6" w14:paraId="1F0ABF77" w14:textId="77777777" w:rsidTr="00DD14D9">
        <w:trPr>
          <w:trHeight w:val="20"/>
          <w:jc w:val="center"/>
        </w:trPr>
        <w:tc>
          <w:tcPr>
            <w:tcW w:w="455" w:type="pct"/>
            <w:shd w:val="clear" w:color="auto" w:fill="auto"/>
          </w:tcPr>
          <w:p w14:paraId="60E5AEEE" w14:textId="77777777" w:rsidR="0095027D" w:rsidRPr="00D50FD6" w:rsidRDefault="0095027D" w:rsidP="00DD14D9">
            <w:pPr>
              <w:jc w:val="center"/>
              <w:rPr>
                <w:rFonts w:asciiTheme="minorHAnsi" w:hAnsiTheme="minorHAnsi" w:cstheme="minorHAnsi"/>
                <w:sz w:val="18"/>
                <w:szCs w:val="18"/>
              </w:rPr>
            </w:pPr>
            <w:r w:rsidRPr="00D50FD6">
              <w:rPr>
                <w:rFonts w:asciiTheme="minorHAnsi" w:hAnsiTheme="minorHAnsi" w:cstheme="minorHAnsi"/>
                <w:sz w:val="18"/>
                <w:szCs w:val="18"/>
              </w:rPr>
              <w:t>3</w:t>
            </w:r>
          </w:p>
        </w:tc>
        <w:tc>
          <w:tcPr>
            <w:tcW w:w="1835" w:type="pct"/>
          </w:tcPr>
          <w:p w14:paraId="6674CC95" w14:textId="77777777" w:rsidR="0095027D" w:rsidRPr="00D50FD6" w:rsidRDefault="0095027D" w:rsidP="00DD14D9">
            <w:pP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w:t>
            </w:r>
          </w:p>
        </w:tc>
        <w:tc>
          <w:tcPr>
            <w:tcW w:w="777" w:type="pct"/>
          </w:tcPr>
          <w:p w14:paraId="29D94E17" w14:textId="77777777" w:rsidR="0095027D" w:rsidRPr="00D50FD6" w:rsidRDefault="0095027D" w:rsidP="00DD14D9">
            <w:pPr>
              <w:jc w:val="cente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w:t>
            </w:r>
          </w:p>
        </w:tc>
        <w:tc>
          <w:tcPr>
            <w:tcW w:w="540" w:type="pct"/>
          </w:tcPr>
          <w:p w14:paraId="109599A8" w14:textId="77777777" w:rsidR="0095027D" w:rsidRPr="00D50FD6" w:rsidRDefault="0095027D" w:rsidP="00DD14D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w:t>
            </w:r>
          </w:p>
        </w:tc>
        <w:tc>
          <w:tcPr>
            <w:tcW w:w="775" w:type="pct"/>
            <w:vAlign w:val="center"/>
          </w:tcPr>
          <w:p w14:paraId="56347894" w14:textId="77777777" w:rsidR="0095027D" w:rsidRPr="00D50FD6" w:rsidRDefault="0095027D" w:rsidP="00DD14D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3602A899" w14:textId="77777777" w:rsidR="0095027D" w:rsidRPr="00D50FD6" w:rsidRDefault="0095027D" w:rsidP="00DD14D9">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95027D" w:rsidRPr="00D50FD6" w14:paraId="4B0F4761" w14:textId="77777777" w:rsidTr="00DD14D9">
        <w:trPr>
          <w:trHeight w:val="20"/>
          <w:jc w:val="center"/>
        </w:trPr>
        <w:tc>
          <w:tcPr>
            <w:tcW w:w="455" w:type="pct"/>
            <w:shd w:val="clear" w:color="auto" w:fill="auto"/>
          </w:tcPr>
          <w:p w14:paraId="40FA4302" w14:textId="77777777" w:rsidR="0095027D" w:rsidRPr="00D50FD6" w:rsidRDefault="0095027D" w:rsidP="00DD14D9">
            <w:pPr>
              <w:jc w:val="center"/>
              <w:rPr>
                <w:rFonts w:asciiTheme="minorHAnsi" w:hAnsiTheme="minorHAnsi" w:cstheme="minorHAnsi"/>
                <w:sz w:val="18"/>
                <w:szCs w:val="18"/>
              </w:rPr>
            </w:pPr>
          </w:p>
        </w:tc>
        <w:tc>
          <w:tcPr>
            <w:tcW w:w="1835" w:type="pct"/>
          </w:tcPr>
          <w:p w14:paraId="5BE98176" w14:textId="77777777" w:rsidR="0095027D" w:rsidRPr="00D50FD6" w:rsidRDefault="0095027D" w:rsidP="00DD14D9">
            <w:pPr>
              <w:rPr>
                <w:rFonts w:asciiTheme="minorHAnsi" w:hAnsiTheme="minorHAnsi" w:cstheme="minorHAnsi"/>
                <w:b/>
                <w:sz w:val="18"/>
                <w:szCs w:val="18"/>
                <w:lang w:val="es-MX" w:eastAsia="es-MX"/>
              </w:rPr>
            </w:pPr>
          </w:p>
        </w:tc>
        <w:tc>
          <w:tcPr>
            <w:tcW w:w="777" w:type="pct"/>
          </w:tcPr>
          <w:p w14:paraId="28186EA0" w14:textId="77777777" w:rsidR="0095027D" w:rsidRPr="00D50FD6" w:rsidRDefault="0095027D" w:rsidP="00DD14D9">
            <w:pPr>
              <w:jc w:val="center"/>
              <w:rPr>
                <w:rFonts w:asciiTheme="minorHAnsi" w:hAnsiTheme="minorHAnsi" w:cstheme="minorHAnsi"/>
                <w:sz w:val="18"/>
                <w:szCs w:val="18"/>
                <w:lang w:val="es-MX" w:eastAsia="es-MX"/>
              </w:rPr>
            </w:pPr>
          </w:p>
        </w:tc>
        <w:tc>
          <w:tcPr>
            <w:tcW w:w="540" w:type="pct"/>
          </w:tcPr>
          <w:p w14:paraId="4C58B309" w14:textId="77777777" w:rsidR="0095027D" w:rsidRPr="00D50FD6" w:rsidRDefault="0095027D" w:rsidP="00DD14D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Subtotal</w:t>
            </w:r>
          </w:p>
        </w:tc>
        <w:tc>
          <w:tcPr>
            <w:tcW w:w="775" w:type="pct"/>
            <w:vAlign w:val="center"/>
          </w:tcPr>
          <w:p w14:paraId="01D941FB" w14:textId="77777777" w:rsidR="0095027D" w:rsidRPr="00D50FD6" w:rsidRDefault="0095027D" w:rsidP="00DD14D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06C4E845" w14:textId="77777777" w:rsidR="0095027D" w:rsidRPr="00D50FD6" w:rsidRDefault="0095027D" w:rsidP="00DD14D9">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95027D" w:rsidRPr="00D50FD6" w14:paraId="6464B0A6" w14:textId="77777777" w:rsidTr="00DD14D9">
        <w:trPr>
          <w:trHeight w:val="20"/>
          <w:jc w:val="center"/>
        </w:trPr>
        <w:tc>
          <w:tcPr>
            <w:tcW w:w="455" w:type="pct"/>
            <w:shd w:val="clear" w:color="auto" w:fill="auto"/>
          </w:tcPr>
          <w:p w14:paraId="24323A6F" w14:textId="77777777" w:rsidR="0095027D" w:rsidRPr="00D50FD6" w:rsidRDefault="0095027D" w:rsidP="00DD14D9">
            <w:pPr>
              <w:jc w:val="center"/>
              <w:rPr>
                <w:rFonts w:asciiTheme="minorHAnsi" w:hAnsiTheme="minorHAnsi" w:cstheme="minorHAnsi"/>
                <w:sz w:val="18"/>
                <w:szCs w:val="18"/>
              </w:rPr>
            </w:pPr>
          </w:p>
        </w:tc>
        <w:tc>
          <w:tcPr>
            <w:tcW w:w="1835" w:type="pct"/>
          </w:tcPr>
          <w:p w14:paraId="35F87596" w14:textId="77777777" w:rsidR="0095027D" w:rsidRPr="00D50FD6" w:rsidRDefault="0095027D" w:rsidP="00DD14D9">
            <w:pPr>
              <w:rPr>
                <w:rFonts w:asciiTheme="minorHAnsi" w:hAnsiTheme="minorHAnsi" w:cstheme="minorHAnsi"/>
                <w:sz w:val="18"/>
                <w:szCs w:val="18"/>
                <w:lang w:val="es-MX" w:eastAsia="es-MX"/>
              </w:rPr>
            </w:pPr>
          </w:p>
        </w:tc>
        <w:tc>
          <w:tcPr>
            <w:tcW w:w="777" w:type="pct"/>
          </w:tcPr>
          <w:p w14:paraId="17C3DD5A" w14:textId="77777777" w:rsidR="0095027D" w:rsidRPr="00D50FD6" w:rsidRDefault="0095027D" w:rsidP="00DD14D9">
            <w:pPr>
              <w:jc w:val="center"/>
              <w:rPr>
                <w:rFonts w:asciiTheme="minorHAnsi" w:hAnsiTheme="minorHAnsi" w:cstheme="minorHAnsi"/>
                <w:sz w:val="18"/>
                <w:szCs w:val="18"/>
                <w:lang w:val="es-MX" w:eastAsia="es-MX"/>
              </w:rPr>
            </w:pPr>
          </w:p>
        </w:tc>
        <w:tc>
          <w:tcPr>
            <w:tcW w:w="540" w:type="pct"/>
          </w:tcPr>
          <w:p w14:paraId="500F81B6" w14:textId="77777777" w:rsidR="0095027D" w:rsidRPr="00D50FD6" w:rsidRDefault="0095027D" w:rsidP="00DD14D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IVA</w:t>
            </w:r>
          </w:p>
        </w:tc>
        <w:tc>
          <w:tcPr>
            <w:tcW w:w="775" w:type="pct"/>
            <w:vAlign w:val="center"/>
          </w:tcPr>
          <w:p w14:paraId="7DF00FE9" w14:textId="77777777" w:rsidR="0095027D" w:rsidRPr="00D50FD6" w:rsidRDefault="0095027D" w:rsidP="00DD14D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7D9F53F4" w14:textId="77777777" w:rsidR="0095027D" w:rsidRPr="00D50FD6" w:rsidRDefault="0095027D" w:rsidP="00DD14D9">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95027D" w:rsidRPr="00D50FD6" w14:paraId="0422D1D1" w14:textId="77777777" w:rsidTr="00DD14D9">
        <w:trPr>
          <w:trHeight w:val="20"/>
          <w:jc w:val="center"/>
        </w:trPr>
        <w:tc>
          <w:tcPr>
            <w:tcW w:w="455" w:type="pct"/>
            <w:shd w:val="clear" w:color="auto" w:fill="auto"/>
          </w:tcPr>
          <w:p w14:paraId="05D9B7A2" w14:textId="77777777" w:rsidR="0095027D" w:rsidRPr="00D50FD6" w:rsidRDefault="0095027D" w:rsidP="00DD14D9">
            <w:pPr>
              <w:jc w:val="center"/>
              <w:rPr>
                <w:rFonts w:asciiTheme="minorHAnsi" w:hAnsiTheme="minorHAnsi" w:cstheme="minorHAnsi"/>
                <w:sz w:val="18"/>
                <w:szCs w:val="18"/>
              </w:rPr>
            </w:pPr>
          </w:p>
        </w:tc>
        <w:tc>
          <w:tcPr>
            <w:tcW w:w="1835" w:type="pct"/>
          </w:tcPr>
          <w:p w14:paraId="0C6687D7" w14:textId="77777777" w:rsidR="0095027D" w:rsidRPr="00D50FD6" w:rsidRDefault="0095027D" w:rsidP="00DD14D9">
            <w:pPr>
              <w:rPr>
                <w:rFonts w:asciiTheme="minorHAnsi" w:hAnsiTheme="minorHAnsi" w:cstheme="minorHAnsi"/>
                <w:sz w:val="18"/>
                <w:szCs w:val="18"/>
                <w:lang w:val="es-MX" w:eastAsia="es-MX"/>
              </w:rPr>
            </w:pPr>
          </w:p>
        </w:tc>
        <w:tc>
          <w:tcPr>
            <w:tcW w:w="777" w:type="pct"/>
          </w:tcPr>
          <w:p w14:paraId="5475E93E" w14:textId="77777777" w:rsidR="0095027D" w:rsidRPr="00D50FD6" w:rsidRDefault="0095027D" w:rsidP="00DD14D9">
            <w:pPr>
              <w:jc w:val="center"/>
              <w:rPr>
                <w:rFonts w:asciiTheme="minorHAnsi" w:hAnsiTheme="minorHAnsi" w:cstheme="minorHAnsi"/>
                <w:sz w:val="18"/>
                <w:szCs w:val="18"/>
                <w:lang w:val="es-MX" w:eastAsia="es-MX"/>
              </w:rPr>
            </w:pPr>
          </w:p>
        </w:tc>
        <w:tc>
          <w:tcPr>
            <w:tcW w:w="540" w:type="pct"/>
          </w:tcPr>
          <w:p w14:paraId="4A81DAD2" w14:textId="77777777" w:rsidR="0095027D" w:rsidRPr="00D50FD6" w:rsidRDefault="0095027D" w:rsidP="00DD14D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Total </w:t>
            </w:r>
          </w:p>
        </w:tc>
        <w:tc>
          <w:tcPr>
            <w:tcW w:w="775" w:type="pct"/>
            <w:vAlign w:val="center"/>
          </w:tcPr>
          <w:p w14:paraId="72B48852" w14:textId="77777777" w:rsidR="0095027D" w:rsidRPr="00D50FD6" w:rsidRDefault="0095027D" w:rsidP="00DD14D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12DEB06C" w14:textId="77777777" w:rsidR="0095027D" w:rsidRPr="00D50FD6" w:rsidRDefault="0095027D" w:rsidP="00DD14D9">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bl>
    <w:p w14:paraId="46D7E357" w14:textId="77777777" w:rsidR="0095027D" w:rsidRPr="00D50FD6" w:rsidRDefault="0095027D" w:rsidP="0095027D">
      <w:pPr>
        <w:tabs>
          <w:tab w:val="left" w:pos="6804"/>
        </w:tabs>
        <w:ind w:left="1134" w:right="617" w:hanging="1134"/>
        <w:jc w:val="both"/>
        <w:rPr>
          <w:rFonts w:asciiTheme="minorHAnsi" w:hAnsiTheme="minorHAnsi" w:cstheme="minorHAnsi"/>
          <w:b/>
          <w:sz w:val="18"/>
          <w:szCs w:val="18"/>
        </w:rPr>
      </w:pPr>
    </w:p>
    <w:p w14:paraId="63396515" w14:textId="77777777" w:rsidR="0095027D" w:rsidRPr="00D50FD6" w:rsidRDefault="0095027D" w:rsidP="0095027D">
      <w:pPr>
        <w:tabs>
          <w:tab w:val="left" w:pos="6804"/>
        </w:tabs>
        <w:ind w:left="1134" w:right="617" w:hanging="1134"/>
        <w:jc w:val="right"/>
        <w:rPr>
          <w:rFonts w:asciiTheme="minorHAnsi" w:hAnsiTheme="minorHAnsi" w:cstheme="minorHAnsi"/>
          <w:b/>
          <w:sz w:val="18"/>
          <w:szCs w:val="18"/>
        </w:rPr>
      </w:pPr>
      <w:r w:rsidRPr="00D50FD6">
        <w:rPr>
          <w:rFonts w:asciiTheme="minorHAnsi" w:hAnsiTheme="minorHAnsi" w:cstheme="minorHAnsi"/>
          <w:b/>
          <w:sz w:val="18"/>
          <w:szCs w:val="18"/>
        </w:rPr>
        <w:t>(cantidad con letra 00/100 M.N.)</w:t>
      </w:r>
    </w:p>
    <w:p w14:paraId="2BE7C6B9" w14:textId="77777777" w:rsidR="0095027D" w:rsidRPr="00D50FD6" w:rsidRDefault="0095027D" w:rsidP="0095027D">
      <w:pPr>
        <w:tabs>
          <w:tab w:val="left" w:pos="6804"/>
        </w:tabs>
        <w:ind w:left="1134" w:right="617" w:hanging="1134"/>
        <w:jc w:val="both"/>
        <w:rPr>
          <w:rFonts w:asciiTheme="minorHAnsi" w:hAnsiTheme="minorHAnsi" w:cstheme="minorHAnsi"/>
          <w:b/>
          <w:sz w:val="18"/>
          <w:szCs w:val="18"/>
        </w:rPr>
      </w:pPr>
    </w:p>
    <w:p w14:paraId="75BF76DA" w14:textId="77777777" w:rsidR="0095027D" w:rsidRPr="00D50FD6" w:rsidRDefault="0095027D" w:rsidP="0095027D">
      <w:pPr>
        <w:ind w:right="617"/>
        <w:jc w:val="center"/>
        <w:rPr>
          <w:rFonts w:asciiTheme="minorHAnsi" w:hAnsiTheme="minorHAnsi" w:cstheme="minorHAnsi"/>
          <w:b/>
          <w:sz w:val="18"/>
          <w:szCs w:val="18"/>
        </w:rPr>
      </w:pPr>
    </w:p>
    <w:p w14:paraId="4D3F8C9E" w14:textId="77777777" w:rsidR="0095027D" w:rsidRPr="00D50FD6" w:rsidRDefault="0095027D" w:rsidP="0095027D">
      <w:pPr>
        <w:ind w:right="617"/>
        <w:jc w:val="center"/>
        <w:rPr>
          <w:rFonts w:asciiTheme="minorHAnsi" w:hAnsiTheme="minorHAnsi" w:cstheme="minorHAnsi"/>
          <w:b/>
          <w:sz w:val="18"/>
          <w:szCs w:val="18"/>
        </w:rPr>
      </w:pPr>
      <w:r w:rsidRPr="00D50FD6" w:rsidDel="00486496">
        <w:rPr>
          <w:rFonts w:asciiTheme="minorHAnsi" w:hAnsiTheme="minorHAnsi" w:cstheme="minorHAnsi"/>
          <w:b/>
          <w:sz w:val="18"/>
          <w:szCs w:val="18"/>
        </w:rPr>
        <w:t xml:space="preserve"> </w:t>
      </w:r>
      <w:r w:rsidRPr="00D50FD6">
        <w:rPr>
          <w:rFonts w:asciiTheme="minorHAnsi" w:hAnsiTheme="minorHAnsi" w:cstheme="minorHAnsi"/>
          <w:b/>
          <w:sz w:val="18"/>
          <w:szCs w:val="18"/>
        </w:rPr>
        <w:t>(Nombre y firma del participante o su representante legal)</w:t>
      </w:r>
    </w:p>
    <w:p w14:paraId="1A027A51" w14:textId="77777777" w:rsidR="0095027D" w:rsidRPr="00D50FD6" w:rsidRDefault="0095027D" w:rsidP="0095027D">
      <w:pPr>
        <w:pStyle w:val="Textoindependiente3"/>
        <w:ind w:right="708"/>
        <w:rPr>
          <w:rFonts w:asciiTheme="minorHAnsi" w:hAnsiTheme="minorHAnsi" w:cstheme="minorHAnsi"/>
          <w:sz w:val="18"/>
          <w:szCs w:val="18"/>
        </w:rPr>
      </w:pPr>
    </w:p>
    <w:p w14:paraId="088E48C8" w14:textId="1425A737" w:rsidR="00B850FB" w:rsidRDefault="00B850FB" w:rsidP="00B850FB">
      <w:pPr>
        <w:pStyle w:val="Textoindependiente"/>
        <w:ind w:right="708"/>
        <w:jc w:val="center"/>
        <w:rPr>
          <w:rFonts w:asciiTheme="minorHAnsi" w:hAnsiTheme="minorHAnsi" w:cstheme="minorHAnsi"/>
          <w:sz w:val="16"/>
          <w:szCs w:val="16"/>
        </w:rPr>
      </w:pPr>
    </w:p>
    <w:p w14:paraId="038CB6C3" w14:textId="4A8D0FE0" w:rsidR="0095027D" w:rsidRDefault="0095027D" w:rsidP="00B850FB">
      <w:pPr>
        <w:pStyle w:val="Textoindependiente"/>
        <w:ind w:right="708"/>
        <w:jc w:val="center"/>
        <w:rPr>
          <w:rFonts w:asciiTheme="minorHAnsi" w:hAnsiTheme="minorHAnsi" w:cstheme="minorHAnsi"/>
          <w:sz w:val="16"/>
          <w:szCs w:val="16"/>
        </w:rPr>
      </w:pPr>
    </w:p>
    <w:p w14:paraId="20A6EB7B" w14:textId="60D74DAA" w:rsidR="0095027D" w:rsidRDefault="0095027D" w:rsidP="00B850FB">
      <w:pPr>
        <w:pStyle w:val="Textoindependiente"/>
        <w:ind w:right="708"/>
        <w:jc w:val="center"/>
        <w:rPr>
          <w:rFonts w:asciiTheme="minorHAnsi" w:hAnsiTheme="minorHAnsi" w:cstheme="minorHAnsi"/>
          <w:sz w:val="16"/>
          <w:szCs w:val="16"/>
        </w:rPr>
      </w:pPr>
    </w:p>
    <w:p w14:paraId="3ECB6F70" w14:textId="4077BBD8" w:rsidR="0095027D" w:rsidRDefault="0095027D" w:rsidP="00B850FB">
      <w:pPr>
        <w:pStyle w:val="Textoindependiente"/>
        <w:ind w:right="708"/>
        <w:jc w:val="center"/>
        <w:rPr>
          <w:rFonts w:asciiTheme="minorHAnsi" w:hAnsiTheme="minorHAnsi" w:cstheme="minorHAnsi"/>
          <w:sz w:val="16"/>
          <w:szCs w:val="16"/>
        </w:rPr>
      </w:pPr>
    </w:p>
    <w:p w14:paraId="4C6E34DF" w14:textId="7B19F6D3" w:rsidR="0095027D" w:rsidRDefault="0095027D" w:rsidP="00B850FB">
      <w:pPr>
        <w:pStyle w:val="Textoindependiente"/>
        <w:ind w:right="708"/>
        <w:jc w:val="center"/>
        <w:rPr>
          <w:rFonts w:asciiTheme="minorHAnsi" w:hAnsiTheme="minorHAnsi" w:cstheme="minorHAnsi"/>
          <w:sz w:val="16"/>
          <w:szCs w:val="16"/>
        </w:rPr>
      </w:pPr>
    </w:p>
    <w:p w14:paraId="2E1EFBBB" w14:textId="7BB0A189" w:rsidR="0095027D" w:rsidRDefault="0095027D" w:rsidP="00B850FB">
      <w:pPr>
        <w:pStyle w:val="Textoindependiente"/>
        <w:ind w:right="708"/>
        <w:jc w:val="center"/>
        <w:rPr>
          <w:rFonts w:asciiTheme="minorHAnsi" w:hAnsiTheme="minorHAnsi" w:cstheme="minorHAnsi"/>
          <w:sz w:val="16"/>
          <w:szCs w:val="16"/>
        </w:rPr>
      </w:pPr>
    </w:p>
    <w:p w14:paraId="42320AF7" w14:textId="2182A02A" w:rsidR="006871DC" w:rsidRDefault="006871DC" w:rsidP="00B850FB">
      <w:pPr>
        <w:pStyle w:val="Textoindependiente"/>
        <w:ind w:right="708"/>
        <w:jc w:val="center"/>
        <w:rPr>
          <w:rFonts w:asciiTheme="minorHAnsi" w:hAnsiTheme="minorHAnsi" w:cstheme="minorHAnsi"/>
          <w:sz w:val="16"/>
          <w:szCs w:val="16"/>
        </w:rPr>
      </w:pPr>
    </w:p>
    <w:p w14:paraId="2B473597" w14:textId="7C20AB5D" w:rsidR="006871DC" w:rsidRDefault="006871DC" w:rsidP="00B850FB">
      <w:pPr>
        <w:pStyle w:val="Textoindependiente"/>
        <w:ind w:right="708"/>
        <w:jc w:val="center"/>
        <w:rPr>
          <w:rFonts w:asciiTheme="minorHAnsi" w:hAnsiTheme="minorHAnsi" w:cstheme="minorHAnsi"/>
          <w:sz w:val="16"/>
          <w:szCs w:val="16"/>
        </w:rPr>
      </w:pPr>
    </w:p>
    <w:p w14:paraId="0C5B1390" w14:textId="54B66909" w:rsidR="006871DC" w:rsidRDefault="006871DC" w:rsidP="00B850FB">
      <w:pPr>
        <w:pStyle w:val="Textoindependiente"/>
        <w:ind w:right="708"/>
        <w:jc w:val="center"/>
        <w:rPr>
          <w:rFonts w:asciiTheme="minorHAnsi" w:hAnsiTheme="minorHAnsi" w:cstheme="minorHAnsi"/>
          <w:sz w:val="16"/>
          <w:szCs w:val="16"/>
        </w:rPr>
      </w:pPr>
    </w:p>
    <w:p w14:paraId="74E85D5A" w14:textId="261D6C21" w:rsidR="006871DC" w:rsidRDefault="006871DC" w:rsidP="00B850FB">
      <w:pPr>
        <w:pStyle w:val="Textoindependiente"/>
        <w:ind w:right="708"/>
        <w:jc w:val="center"/>
        <w:rPr>
          <w:rFonts w:asciiTheme="minorHAnsi" w:hAnsiTheme="minorHAnsi" w:cstheme="minorHAnsi"/>
          <w:sz w:val="16"/>
          <w:szCs w:val="16"/>
        </w:rPr>
      </w:pPr>
    </w:p>
    <w:p w14:paraId="51CA020F" w14:textId="5F47B65E" w:rsidR="006871DC" w:rsidRDefault="006871DC" w:rsidP="00B850FB">
      <w:pPr>
        <w:pStyle w:val="Textoindependiente"/>
        <w:ind w:right="708"/>
        <w:jc w:val="center"/>
        <w:rPr>
          <w:rFonts w:asciiTheme="minorHAnsi" w:hAnsiTheme="minorHAnsi" w:cstheme="minorHAnsi"/>
          <w:sz w:val="16"/>
          <w:szCs w:val="16"/>
        </w:rPr>
      </w:pPr>
    </w:p>
    <w:p w14:paraId="5D2C1B66" w14:textId="5668BBF7" w:rsidR="006871DC" w:rsidRDefault="006871DC" w:rsidP="00B850FB">
      <w:pPr>
        <w:pStyle w:val="Textoindependiente"/>
        <w:ind w:right="708"/>
        <w:jc w:val="center"/>
        <w:rPr>
          <w:rFonts w:asciiTheme="minorHAnsi" w:hAnsiTheme="minorHAnsi" w:cstheme="minorHAnsi"/>
          <w:sz w:val="16"/>
          <w:szCs w:val="16"/>
        </w:rPr>
      </w:pPr>
    </w:p>
    <w:p w14:paraId="0AFFE1C7" w14:textId="1989A721" w:rsidR="006871DC" w:rsidRDefault="006871DC" w:rsidP="00B850FB">
      <w:pPr>
        <w:pStyle w:val="Textoindependiente"/>
        <w:ind w:right="708"/>
        <w:jc w:val="center"/>
        <w:rPr>
          <w:rFonts w:asciiTheme="minorHAnsi" w:hAnsiTheme="minorHAnsi" w:cstheme="minorHAnsi"/>
          <w:sz w:val="16"/>
          <w:szCs w:val="16"/>
        </w:rPr>
      </w:pPr>
    </w:p>
    <w:p w14:paraId="50DD4CDE" w14:textId="253A068B" w:rsidR="006871DC" w:rsidRDefault="006871DC" w:rsidP="00B850FB">
      <w:pPr>
        <w:pStyle w:val="Textoindependiente"/>
        <w:ind w:right="708"/>
        <w:jc w:val="center"/>
        <w:rPr>
          <w:rFonts w:asciiTheme="minorHAnsi" w:hAnsiTheme="minorHAnsi" w:cstheme="minorHAnsi"/>
          <w:sz w:val="16"/>
          <w:szCs w:val="16"/>
        </w:rPr>
      </w:pPr>
    </w:p>
    <w:p w14:paraId="3E19CDE0" w14:textId="77777777" w:rsidR="006871DC" w:rsidRDefault="006871DC" w:rsidP="00B850FB">
      <w:pPr>
        <w:pStyle w:val="Textoindependiente"/>
        <w:ind w:right="708"/>
        <w:jc w:val="center"/>
        <w:rPr>
          <w:rFonts w:asciiTheme="minorHAnsi" w:hAnsiTheme="minorHAnsi" w:cstheme="minorHAnsi"/>
          <w:sz w:val="16"/>
          <w:szCs w:val="16"/>
        </w:rPr>
      </w:pPr>
    </w:p>
    <w:p w14:paraId="278F555C" w14:textId="593216DA" w:rsidR="0095027D" w:rsidRDefault="0095027D" w:rsidP="00B850FB">
      <w:pPr>
        <w:pStyle w:val="Textoindependiente"/>
        <w:ind w:right="708"/>
        <w:jc w:val="center"/>
        <w:rPr>
          <w:rFonts w:asciiTheme="minorHAnsi" w:hAnsiTheme="minorHAnsi" w:cstheme="minorHAnsi"/>
          <w:sz w:val="16"/>
          <w:szCs w:val="16"/>
        </w:rPr>
      </w:pPr>
    </w:p>
    <w:p w14:paraId="71A37BD7" w14:textId="680C7C7F" w:rsidR="0095027D" w:rsidRDefault="0095027D" w:rsidP="00B850FB">
      <w:pPr>
        <w:pStyle w:val="Textoindependiente"/>
        <w:ind w:right="708"/>
        <w:jc w:val="center"/>
        <w:rPr>
          <w:rFonts w:asciiTheme="minorHAnsi" w:hAnsiTheme="minorHAnsi" w:cstheme="minorHAnsi"/>
          <w:sz w:val="16"/>
          <w:szCs w:val="16"/>
        </w:rPr>
      </w:pPr>
    </w:p>
    <w:p w14:paraId="42110EDF" w14:textId="094D6D34" w:rsidR="0095027D" w:rsidRDefault="0095027D" w:rsidP="00B850FB">
      <w:pPr>
        <w:pStyle w:val="Textoindependiente"/>
        <w:ind w:right="708"/>
        <w:jc w:val="center"/>
        <w:rPr>
          <w:rFonts w:asciiTheme="minorHAnsi" w:hAnsiTheme="minorHAnsi" w:cstheme="minorHAnsi"/>
          <w:sz w:val="16"/>
          <w:szCs w:val="16"/>
        </w:rPr>
      </w:pPr>
    </w:p>
    <w:p w14:paraId="7A6324B3" w14:textId="08375DC3" w:rsidR="0095027D" w:rsidRDefault="0095027D" w:rsidP="00B850FB">
      <w:pPr>
        <w:pStyle w:val="Textoindependiente"/>
        <w:ind w:right="708"/>
        <w:jc w:val="center"/>
        <w:rPr>
          <w:rFonts w:asciiTheme="minorHAnsi" w:hAnsiTheme="minorHAnsi" w:cstheme="minorHAnsi"/>
          <w:sz w:val="16"/>
          <w:szCs w:val="16"/>
        </w:rPr>
      </w:pPr>
    </w:p>
    <w:p w14:paraId="4F14BB62" w14:textId="006D3CF9" w:rsidR="0095027D" w:rsidRDefault="0095027D" w:rsidP="00B850FB">
      <w:pPr>
        <w:pStyle w:val="Textoindependiente"/>
        <w:ind w:right="708"/>
        <w:jc w:val="center"/>
        <w:rPr>
          <w:rFonts w:asciiTheme="minorHAnsi" w:hAnsiTheme="minorHAnsi" w:cstheme="minorHAnsi"/>
          <w:sz w:val="16"/>
          <w:szCs w:val="16"/>
        </w:rPr>
      </w:pPr>
    </w:p>
    <w:p w14:paraId="79C8DC11" w14:textId="7D172ECC" w:rsidR="0095027D" w:rsidRDefault="0095027D" w:rsidP="00B850FB">
      <w:pPr>
        <w:pStyle w:val="Textoindependiente"/>
        <w:ind w:right="708"/>
        <w:jc w:val="center"/>
        <w:rPr>
          <w:rFonts w:asciiTheme="minorHAnsi" w:hAnsiTheme="minorHAnsi" w:cstheme="minorHAnsi"/>
          <w:sz w:val="16"/>
          <w:szCs w:val="16"/>
        </w:rPr>
      </w:pPr>
    </w:p>
    <w:p w14:paraId="52528FC4" w14:textId="063EFC9D" w:rsidR="006C5DD5" w:rsidRPr="00546748" w:rsidRDefault="006C5DD5" w:rsidP="0095027D">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t>Anexo “5”</w:t>
      </w:r>
    </w:p>
    <w:p w14:paraId="44623CD3" w14:textId="77777777" w:rsidR="006C5DD5" w:rsidRPr="00546748" w:rsidRDefault="006C5DD5" w:rsidP="006C5DD5">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124B345D"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 xml:space="preserve">que todos los datos aquí proporcionados son verdaderos. Hemos leído, revisado, analizado y aceptamos el contenido de las bases y sus anexos, de la presente </w:t>
      </w:r>
      <w:r w:rsidR="009572AB">
        <w:rPr>
          <w:rFonts w:asciiTheme="minorHAnsi" w:hAnsiTheme="minorHAnsi" w:cstheme="minorHAnsi"/>
          <w:sz w:val="16"/>
          <w:szCs w:val="16"/>
        </w:rPr>
        <w:t>AD</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615260D6" w:rsidR="006C5DD5" w:rsidRDefault="006C5DD5" w:rsidP="00B850FB">
      <w:pPr>
        <w:ind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w:t>
      </w:r>
      <w:r w:rsidR="00295519" w:rsidRPr="00295519">
        <w:rPr>
          <w:rFonts w:asciiTheme="minorHAnsi" w:hAnsiTheme="minorHAnsi" w:cstheme="minorHAnsi"/>
          <w:color w:val="000000"/>
          <w:sz w:val="16"/>
          <w:szCs w:val="16"/>
        </w:rPr>
        <w:t>/Participante</w:t>
      </w:r>
      <w:r w:rsidR="00295519">
        <w:rPr>
          <w:rFonts w:asciiTheme="minorHAnsi" w:hAnsiTheme="minorHAnsi" w:cstheme="minorHAnsi"/>
          <w:color w:val="000000"/>
          <w:sz w:val="16"/>
          <w:szCs w:val="16"/>
        </w:rPr>
        <w:t>s</w:t>
      </w:r>
      <w:r w:rsidRPr="007724DA">
        <w:rPr>
          <w:rFonts w:asciiTheme="minorHAnsi" w:hAnsiTheme="minorHAnsi" w:cstheme="minorHAnsi"/>
          <w:color w:val="000000"/>
          <w:sz w:val="16"/>
          <w:szCs w:val="16"/>
        </w:rPr>
        <w:t xml:space="preserve"> deberán manifestar por escrito que otorgarán un periodo de garantía como se muestra a continuación:</w:t>
      </w:r>
    </w:p>
    <w:p w14:paraId="3059DF83" w14:textId="373AC287" w:rsidR="0011237D" w:rsidRDefault="0011237D" w:rsidP="00B850FB">
      <w:pPr>
        <w:ind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110"/>
      </w:tblGrid>
      <w:tr w:rsidR="0095027D" w:rsidRPr="00D50FD6" w14:paraId="0B69E535"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EFF96F" w14:textId="77777777" w:rsidR="0095027D" w:rsidRPr="00052152" w:rsidRDefault="0095027D" w:rsidP="00DD14D9">
            <w:pPr>
              <w:spacing w:line="256" w:lineRule="auto"/>
              <w:jc w:val="center"/>
              <w:rPr>
                <w:rFonts w:asciiTheme="minorHAnsi" w:eastAsia="Calibri" w:hAnsiTheme="minorHAnsi" w:cstheme="minorHAnsi"/>
                <w:b/>
                <w:color w:val="000000"/>
                <w:sz w:val="16"/>
                <w:szCs w:val="18"/>
              </w:rPr>
            </w:pPr>
            <w:r w:rsidRPr="00052152">
              <w:rPr>
                <w:rFonts w:asciiTheme="minorHAnsi" w:eastAsia="Calibri" w:hAnsiTheme="minorHAnsi" w:cstheme="minorHAnsi"/>
                <w:b/>
                <w:color w:val="000000"/>
                <w:sz w:val="16"/>
                <w:szCs w:val="18"/>
              </w:rPr>
              <w:t>Tiempo de Garantía</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411906" w14:textId="77777777" w:rsidR="0095027D" w:rsidRPr="00052152" w:rsidRDefault="0095027D" w:rsidP="00DD14D9">
            <w:pPr>
              <w:spacing w:line="256" w:lineRule="auto"/>
              <w:jc w:val="center"/>
              <w:rPr>
                <w:rFonts w:asciiTheme="minorHAnsi" w:eastAsia="Calibri" w:hAnsiTheme="minorHAnsi" w:cstheme="minorHAnsi"/>
                <w:b/>
                <w:color w:val="000000"/>
                <w:sz w:val="16"/>
                <w:szCs w:val="18"/>
              </w:rPr>
            </w:pPr>
            <w:r w:rsidRPr="00052152">
              <w:rPr>
                <w:rFonts w:asciiTheme="minorHAnsi" w:eastAsia="Calibri" w:hAnsiTheme="minorHAnsi" w:cstheme="minorHAnsi"/>
                <w:b/>
                <w:color w:val="000000"/>
                <w:sz w:val="16"/>
                <w:szCs w:val="18"/>
              </w:rPr>
              <w:t>Partida</w:t>
            </w:r>
          </w:p>
        </w:tc>
      </w:tr>
      <w:tr w:rsidR="0095027D" w:rsidRPr="00D50FD6" w14:paraId="43736289"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788AD6A0"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Durante la vigencia del contrato</w:t>
            </w:r>
          </w:p>
        </w:tc>
        <w:tc>
          <w:tcPr>
            <w:tcW w:w="4110" w:type="dxa"/>
            <w:tcBorders>
              <w:top w:val="single" w:sz="4" w:space="0" w:color="auto"/>
              <w:left w:val="single" w:sz="4" w:space="0" w:color="auto"/>
              <w:bottom w:val="single" w:sz="4" w:space="0" w:color="auto"/>
              <w:right w:val="single" w:sz="4" w:space="0" w:color="auto"/>
            </w:tcBorders>
          </w:tcPr>
          <w:p w14:paraId="0158B70F"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 a 31</w:t>
            </w:r>
          </w:p>
        </w:tc>
      </w:tr>
      <w:tr w:rsidR="0095027D" w:rsidRPr="00D50FD6" w14:paraId="180EB6A0"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3C98026E"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 año</w:t>
            </w:r>
          </w:p>
        </w:tc>
        <w:tc>
          <w:tcPr>
            <w:tcW w:w="4110" w:type="dxa"/>
            <w:tcBorders>
              <w:top w:val="single" w:sz="4" w:space="0" w:color="auto"/>
              <w:left w:val="single" w:sz="4" w:space="0" w:color="auto"/>
              <w:bottom w:val="single" w:sz="4" w:space="0" w:color="auto"/>
              <w:right w:val="single" w:sz="4" w:space="0" w:color="auto"/>
            </w:tcBorders>
          </w:tcPr>
          <w:p w14:paraId="2EA2010A"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32, 33, 34, 37</w:t>
            </w:r>
          </w:p>
        </w:tc>
      </w:tr>
      <w:tr w:rsidR="0095027D" w:rsidRPr="00D50FD6" w14:paraId="6558F45E"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hideMark/>
          </w:tcPr>
          <w:p w14:paraId="0780D160"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100 años</w:t>
            </w:r>
          </w:p>
        </w:tc>
        <w:tc>
          <w:tcPr>
            <w:tcW w:w="4110" w:type="dxa"/>
            <w:tcBorders>
              <w:top w:val="single" w:sz="4" w:space="0" w:color="auto"/>
              <w:left w:val="single" w:sz="4" w:space="0" w:color="auto"/>
              <w:bottom w:val="single" w:sz="4" w:space="0" w:color="auto"/>
              <w:right w:val="single" w:sz="4" w:space="0" w:color="auto"/>
            </w:tcBorders>
          </w:tcPr>
          <w:p w14:paraId="73ECFAA8"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35</w:t>
            </w:r>
          </w:p>
        </w:tc>
      </w:tr>
      <w:tr w:rsidR="0095027D" w:rsidRPr="00D50FD6" w14:paraId="05187E28" w14:textId="77777777" w:rsidTr="00DD14D9">
        <w:trPr>
          <w:trHeight w:val="132"/>
          <w:jc w:val="center"/>
        </w:trPr>
        <w:tc>
          <w:tcPr>
            <w:tcW w:w="3823" w:type="dxa"/>
            <w:tcBorders>
              <w:top w:val="single" w:sz="4" w:space="0" w:color="auto"/>
              <w:left w:val="single" w:sz="4" w:space="0" w:color="auto"/>
              <w:bottom w:val="single" w:sz="4" w:space="0" w:color="auto"/>
              <w:right w:val="single" w:sz="4" w:space="0" w:color="auto"/>
            </w:tcBorders>
          </w:tcPr>
          <w:p w14:paraId="20A3A560"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30 días</w:t>
            </w:r>
          </w:p>
        </w:tc>
        <w:tc>
          <w:tcPr>
            <w:tcW w:w="4110" w:type="dxa"/>
            <w:tcBorders>
              <w:top w:val="single" w:sz="4" w:space="0" w:color="auto"/>
              <w:left w:val="single" w:sz="4" w:space="0" w:color="auto"/>
              <w:bottom w:val="single" w:sz="4" w:space="0" w:color="auto"/>
              <w:right w:val="single" w:sz="4" w:space="0" w:color="auto"/>
            </w:tcBorders>
          </w:tcPr>
          <w:p w14:paraId="410C0494"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36</w:t>
            </w:r>
          </w:p>
        </w:tc>
      </w:tr>
      <w:tr w:rsidR="0095027D" w:rsidRPr="00D50FD6" w14:paraId="251C6486" w14:textId="77777777" w:rsidTr="00DD14D9">
        <w:trPr>
          <w:trHeight w:val="212"/>
          <w:jc w:val="center"/>
        </w:trPr>
        <w:tc>
          <w:tcPr>
            <w:tcW w:w="3823" w:type="dxa"/>
            <w:tcBorders>
              <w:top w:val="single" w:sz="4" w:space="0" w:color="auto"/>
              <w:left w:val="single" w:sz="4" w:space="0" w:color="auto"/>
              <w:bottom w:val="single" w:sz="4" w:space="0" w:color="auto"/>
              <w:right w:val="single" w:sz="4" w:space="0" w:color="auto"/>
            </w:tcBorders>
            <w:hideMark/>
          </w:tcPr>
          <w:p w14:paraId="17AC7696" w14:textId="77777777" w:rsidR="0095027D" w:rsidRPr="00052152" w:rsidRDefault="0095027D" w:rsidP="00DD14D9">
            <w:pPr>
              <w:spacing w:line="256" w:lineRule="auto"/>
              <w:jc w:val="center"/>
              <w:rPr>
                <w:rFonts w:asciiTheme="minorHAnsi" w:hAnsiTheme="minorHAnsi" w:cstheme="minorHAnsi"/>
                <w:color w:val="000000"/>
                <w:sz w:val="16"/>
                <w:szCs w:val="18"/>
                <w:lang w:val="es-MX" w:eastAsia="es-MX"/>
              </w:rPr>
            </w:pPr>
            <w:r w:rsidRPr="00052152">
              <w:rPr>
                <w:rFonts w:asciiTheme="minorHAnsi" w:hAnsiTheme="minorHAnsi" w:cstheme="minorHAnsi"/>
                <w:color w:val="000000"/>
                <w:sz w:val="16"/>
                <w:szCs w:val="18"/>
                <w:lang w:val="es-MX" w:eastAsia="es-MX"/>
              </w:rPr>
              <w:t xml:space="preserve">7 años </w:t>
            </w:r>
          </w:p>
        </w:tc>
        <w:tc>
          <w:tcPr>
            <w:tcW w:w="4110" w:type="dxa"/>
            <w:tcBorders>
              <w:top w:val="single" w:sz="4" w:space="0" w:color="auto"/>
              <w:left w:val="single" w:sz="4" w:space="0" w:color="auto"/>
              <w:bottom w:val="single" w:sz="4" w:space="0" w:color="auto"/>
              <w:right w:val="single" w:sz="4" w:space="0" w:color="auto"/>
            </w:tcBorders>
          </w:tcPr>
          <w:p w14:paraId="4E4E18DB" w14:textId="77777777" w:rsidR="0095027D" w:rsidRPr="00052152" w:rsidRDefault="0095027D" w:rsidP="00DD14D9">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39</w:t>
            </w:r>
          </w:p>
        </w:tc>
      </w:tr>
    </w:tbl>
    <w:p w14:paraId="6445916D" w14:textId="77777777" w:rsidR="0011237D" w:rsidRPr="007724DA" w:rsidRDefault="0011237D" w:rsidP="00B850FB">
      <w:pPr>
        <w:ind w:right="567"/>
        <w:jc w:val="both"/>
        <w:rPr>
          <w:rFonts w:asciiTheme="minorHAnsi" w:hAnsiTheme="minorHAnsi" w:cstheme="minorHAnsi"/>
          <w:color w:val="000000"/>
          <w:sz w:val="16"/>
          <w:szCs w:val="16"/>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66B5A884"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w:t>
      </w:r>
      <w:r w:rsidRPr="004F6B37">
        <w:rPr>
          <w:rFonts w:asciiTheme="minorHAnsi" w:hAnsiTheme="minorHAnsi" w:cstheme="minorHAnsi"/>
          <w:sz w:val="16"/>
          <w:szCs w:val="16"/>
          <w:u w:val="single"/>
        </w:rPr>
        <w:t xml:space="preserve">familiares o afectivos, o cualesquiera otros intereses compartidos con la Universidad o su personal, por lo que no se ve comprometida mi ejecución imparcial y objetiva del proceso de </w:t>
      </w:r>
      <w:r w:rsidR="004F6B37" w:rsidRPr="004F6B37">
        <w:rPr>
          <w:rFonts w:asciiTheme="minorHAnsi" w:hAnsiTheme="minorHAnsi" w:cstheme="minorHAnsi"/>
          <w:sz w:val="16"/>
          <w:szCs w:val="16"/>
          <w:u w:val="single"/>
        </w:rPr>
        <w:t>ad/</w:t>
      </w:r>
      <w:r w:rsidRPr="004F6B37">
        <w:rPr>
          <w:rFonts w:asciiTheme="minorHAnsi" w:hAnsiTheme="minorHAnsi" w:cstheme="minorHAnsi"/>
          <w:sz w:val="16"/>
          <w:szCs w:val="16"/>
          <w:u w:val="single"/>
        </w:rPr>
        <w:t xml:space="preserve">licitación o su posible Contrato. </w:t>
      </w:r>
      <w:r w:rsidRPr="004F6B37">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4F6B37" w:rsidRPr="004F6B37">
        <w:rPr>
          <w:rFonts w:asciiTheme="minorHAnsi" w:hAnsiTheme="minorHAnsi" w:cstheme="minorHAnsi"/>
          <w:sz w:val="16"/>
          <w:szCs w:val="16"/>
        </w:rPr>
        <w:t>ad/</w:t>
      </w:r>
      <w:r w:rsidRPr="004F6B37">
        <w:rPr>
          <w:rFonts w:asciiTheme="minorHAnsi" w:hAnsiTheme="minorHAnsi" w:cstheme="minorHAnsi"/>
          <w:sz w:val="16"/>
          <w:szCs w:val="16"/>
        </w:rPr>
        <w:t>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2886A3C8" w14:textId="77777777" w:rsidR="00B850FB" w:rsidRPr="00267E50" w:rsidRDefault="006C5DD5" w:rsidP="00B850FB">
      <w:pPr>
        <w:pStyle w:val="Sangra3detindependiente"/>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00B850FB" w:rsidRPr="00267E50">
        <w:rPr>
          <w:rFonts w:asciiTheme="minorHAnsi" w:hAnsiTheme="minorHAnsi" w:cstheme="minorHAnsi"/>
          <w:b/>
          <w:sz w:val="18"/>
          <w:szCs w:val="18"/>
        </w:rPr>
        <w:lastRenderedPageBreak/>
        <w:t>Anexo “</w:t>
      </w:r>
      <w:r w:rsidR="00B850FB" w:rsidRPr="00267E50">
        <w:rPr>
          <w:rFonts w:asciiTheme="minorHAnsi" w:hAnsiTheme="minorHAnsi" w:cstheme="minorHAnsi"/>
          <w:b/>
          <w:sz w:val="18"/>
          <w:szCs w:val="18"/>
          <w:lang w:val="es-MX"/>
        </w:rPr>
        <w:t>6</w:t>
      </w:r>
      <w:r w:rsidR="00B850FB" w:rsidRPr="00267E50">
        <w:rPr>
          <w:rFonts w:asciiTheme="minorHAnsi" w:hAnsiTheme="minorHAnsi" w:cstheme="minorHAnsi"/>
          <w:b/>
          <w:sz w:val="18"/>
          <w:szCs w:val="18"/>
        </w:rPr>
        <w:t>”</w:t>
      </w:r>
    </w:p>
    <w:p w14:paraId="5045F890" w14:textId="77777777" w:rsidR="00B850FB" w:rsidRPr="00267E50" w:rsidRDefault="00B850FB" w:rsidP="00B850FB">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275D7C0A" w14:textId="77777777" w:rsidR="00B850FB" w:rsidRPr="00267E50" w:rsidRDefault="00B850FB" w:rsidP="00B850FB">
      <w:pPr>
        <w:pStyle w:val="Textoindependiente3"/>
        <w:ind w:right="708"/>
        <w:rPr>
          <w:rFonts w:asciiTheme="minorHAnsi" w:hAnsiTheme="minorHAnsi" w:cstheme="minorHAnsi"/>
          <w:sz w:val="18"/>
          <w:szCs w:val="18"/>
        </w:rPr>
      </w:pPr>
    </w:p>
    <w:p w14:paraId="486C494C"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7D44D541"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p>
    <w:p w14:paraId="54B606FD"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6636F2CC"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650D629C"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p>
    <w:p w14:paraId="4D8CE718" w14:textId="77777777" w:rsidR="00B850FB" w:rsidRPr="00267E50" w:rsidRDefault="00B850FB" w:rsidP="00B850FB">
      <w:pPr>
        <w:pStyle w:val="Default"/>
        <w:numPr>
          <w:ilvl w:val="0"/>
          <w:numId w:val="13"/>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fabricantes o subsidiarias del fabricante de los bienes o partidas ofertadas) </w:t>
      </w:r>
    </w:p>
    <w:p w14:paraId="318A5731"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4"/>
          <w:szCs w:val="14"/>
          <w:lang w:val="es-MX"/>
        </w:rPr>
      </w:pPr>
    </w:p>
    <w:p w14:paraId="233FB39E"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w:t>
      </w:r>
      <w:r>
        <w:rPr>
          <w:rFonts w:asciiTheme="minorHAnsi" w:hAnsiTheme="minorHAnsi" w:cstheme="minorHAnsi"/>
          <w:b/>
          <w:color w:val="auto"/>
          <w:sz w:val="14"/>
          <w:szCs w:val="14"/>
        </w:rPr>
        <w:t>invitación</w:t>
      </w:r>
      <w:r w:rsidRPr="00267E50">
        <w:rPr>
          <w:rFonts w:asciiTheme="minorHAnsi" w:hAnsiTheme="minorHAnsi" w:cstheme="minorHAnsi"/>
          <w:b/>
          <w:color w:val="auto"/>
          <w:sz w:val="14"/>
          <w:szCs w:val="14"/>
        </w:rPr>
        <w:t xml:space="preserve">,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xml:space="preserve">) ofertado en este proceso de </w:t>
      </w:r>
      <w:r>
        <w:rPr>
          <w:rFonts w:asciiTheme="minorHAnsi" w:hAnsiTheme="minorHAnsi" w:cstheme="minorHAnsi"/>
          <w:sz w:val="14"/>
          <w:szCs w:val="14"/>
        </w:rPr>
        <w:t>invitación</w:t>
      </w:r>
      <w:r w:rsidRPr="00267E50">
        <w:rPr>
          <w:rFonts w:asciiTheme="minorHAnsi" w:hAnsiTheme="minorHAnsi" w:cstheme="minorHAnsi"/>
          <w:sz w:val="14"/>
          <w:szCs w:val="14"/>
        </w:rPr>
        <w:t>, con la organización, recursos materiales, experiencia, capacidad técnica y financiera para suministrar el bien antes mencionado de acuerdo con los términos y condiciones establecidos en estas bases.</w:t>
      </w:r>
    </w:p>
    <w:p w14:paraId="5DDA6C71" w14:textId="77777777" w:rsidR="00B850FB" w:rsidRPr="00267E50" w:rsidRDefault="00B850FB" w:rsidP="00B850FB">
      <w:pPr>
        <w:ind w:right="617"/>
        <w:jc w:val="center"/>
        <w:rPr>
          <w:rFonts w:asciiTheme="minorHAnsi" w:hAnsiTheme="minorHAnsi" w:cstheme="minorHAnsi"/>
          <w:b/>
          <w:sz w:val="14"/>
          <w:szCs w:val="14"/>
        </w:rPr>
      </w:pPr>
    </w:p>
    <w:p w14:paraId="1F7F2629" w14:textId="77777777" w:rsidR="00B850FB" w:rsidRPr="00267E50" w:rsidRDefault="00B850FB" w:rsidP="00B850FB">
      <w:pPr>
        <w:ind w:right="617"/>
        <w:jc w:val="center"/>
        <w:rPr>
          <w:rFonts w:asciiTheme="minorHAnsi" w:hAnsiTheme="minorHAnsi" w:cstheme="minorHAnsi"/>
          <w:b/>
          <w:sz w:val="14"/>
          <w:szCs w:val="14"/>
        </w:rPr>
      </w:pPr>
      <w:r w:rsidRPr="00267E50">
        <w:rPr>
          <w:rFonts w:asciiTheme="minorHAnsi" w:hAnsiTheme="minorHAnsi" w:cstheme="minorHAnsi"/>
          <w:b/>
          <w:sz w:val="14"/>
          <w:szCs w:val="14"/>
        </w:rPr>
        <w:t xml:space="preserve">(Nombre y firma del fabricante que en este caso es quien participa en la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6BE7B714"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33675F58"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1FC18E29"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5F77708B"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04256070"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28F1574B"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p>
    <w:p w14:paraId="4DAEB156" w14:textId="77777777" w:rsidR="00B850FB" w:rsidRPr="00267E50" w:rsidRDefault="00B850FB" w:rsidP="00B850FB">
      <w:pPr>
        <w:pStyle w:val="Prrafodelista"/>
        <w:widowControl/>
        <w:numPr>
          <w:ilvl w:val="0"/>
          <w:numId w:val="13"/>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14:paraId="41D608F5"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lang w:val="es-MX"/>
        </w:rPr>
      </w:pPr>
    </w:p>
    <w:p w14:paraId="4B227B3E"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 xml:space="preserve">(Nombre de la marca ofertada en el proceso de </w:t>
      </w:r>
      <w:r>
        <w:rPr>
          <w:rFonts w:asciiTheme="minorHAnsi" w:hAnsiTheme="minorHAnsi" w:cstheme="minorHAnsi"/>
          <w:bCs/>
          <w:i/>
          <w:color w:val="632423"/>
          <w:sz w:val="14"/>
          <w:szCs w:val="14"/>
          <w:lang w:val="es-MX" w:eastAsia="es-MX"/>
        </w:rPr>
        <w:t>invitación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Por lo que avalamos y respaldamos la propuesta presentada por nuestro distribuidor autorizado para cumplir las obligaciones contraídas de acuerdo a los términos y condiciones establecidos en estas bases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w:t>
      </w:r>
    </w:p>
    <w:p w14:paraId="04DEC402"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711222F7" w14:textId="77777777" w:rsidR="00B850FB" w:rsidRPr="00267E50" w:rsidRDefault="00B850FB" w:rsidP="00B850FB">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 xml:space="preserve">(Nombre y firma del fabricante que da su respaldo al proveedor ofertante en esta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5FD45E4E"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8"/>
          <w:szCs w:val="18"/>
        </w:rPr>
      </w:pPr>
    </w:p>
    <w:p w14:paraId="7132CAD9"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449CD1FB"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4F305A6E"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0D0A1C69"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7F09194"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4"/>
          <w:szCs w:val="14"/>
        </w:rPr>
      </w:pPr>
    </w:p>
    <w:p w14:paraId="430DC5C3" w14:textId="77777777" w:rsidR="00B850FB" w:rsidRPr="00267E50" w:rsidRDefault="00B850FB" w:rsidP="00B850FB">
      <w:pPr>
        <w:pStyle w:val="Prrafodelista"/>
        <w:widowControl/>
        <w:numPr>
          <w:ilvl w:val="0"/>
          <w:numId w:val="13"/>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14:paraId="0268B25E"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058F828A"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Pr>
          <w:rFonts w:asciiTheme="minorHAnsi" w:hAnsiTheme="minorHAnsi" w:cstheme="minorHAnsi"/>
          <w:bCs/>
          <w:i/>
          <w:color w:val="632423"/>
          <w:sz w:val="14"/>
          <w:szCs w:val="14"/>
          <w:lang w:val="es-MX" w:eastAsia="es-MX"/>
        </w:rPr>
        <w:t>invitación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 xml:space="preserve">cumplir las obligaciones contraídas de acuerdo a los términos y condiciones establecidos en estas bases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w:t>
      </w:r>
    </w:p>
    <w:p w14:paraId="6D8F9910"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38EFDCBC" w14:textId="77777777" w:rsidR="00B850FB" w:rsidRPr="00267E50" w:rsidRDefault="00B850FB" w:rsidP="00B850FB">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 xml:space="preserve">(Nombre y firma del distribuidor autorizado que da su respaldo al proveedor ofertante en esta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64F3F26F" w14:textId="77777777" w:rsidR="00B850FB" w:rsidRPr="00267E50" w:rsidRDefault="00B850FB" w:rsidP="00B850FB">
      <w:pPr>
        <w:tabs>
          <w:tab w:val="left" w:pos="284"/>
          <w:tab w:val="left" w:pos="9356"/>
        </w:tabs>
        <w:ind w:right="283"/>
        <w:jc w:val="both"/>
        <w:rPr>
          <w:rFonts w:asciiTheme="minorHAnsi" w:hAnsiTheme="minorHAnsi" w:cstheme="minorHAnsi"/>
          <w:b/>
          <w:i/>
          <w:color w:val="FF0000"/>
          <w:sz w:val="14"/>
          <w:szCs w:val="14"/>
        </w:rPr>
      </w:pPr>
    </w:p>
    <w:p w14:paraId="7DA879DE"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435828EB"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28268F2C" w14:textId="77777777" w:rsidR="00B850FB" w:rsidRPr="00267E50" w:rsidRDefault="00B850FB" w:rsidP="00B850FB">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6A4F4F9E" w14:textId="77777777" w:rsidR="00B850FB" w:rsidRPr="00267E50" w:rsidRDefault="00B850FB" w:rsidP="00B850FB">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7FAE48EB"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8"/>
          <w:szCs w:val="18"/>
        </w:rPr>
      </w:pPr>
    </w:p>
    <w:p w14:paraId="5C306E7C" w14:textId="77777777" w:rsidR="00B850FB" w:rsidRPr="00267E50" w:rsidRDefault="00B850FB" w:rsidP="00B850FB">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490B627D"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54CE2E46"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Por lo que entregare conforme a las características técnicas presentadas. </w:t>
      </w:r>
    </w:p>
    <w:p w14:paraId="04D21D9B"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0BC6858C" w14:textId="77777777" w:rsidR="00B850FB" w:rsidRPr="00267E50" w:rsidRDefault="00B850FB" w:rsidP="00B850FB">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 xml:space="preserve">(Nombre y firma del distribuidor autorizado que da su respaldo al proveedor ofertante en esta </w:t>
      </w:r>
      <w:r>
        <w:rPr>
          <w:rFonts w:asciiTheme="minorHAnsi" w:hAnsiTheme="minorHAnsi" w:cstheme="minorHAnsi"/>
          <w:sz w:val="14"/>
          <w:szCs w:val="14"/>
        </w:rPr>
        <w:t>invitación</w:t>
      </w:r>
      <w:r w:rsidRPr="00267E50">
        <w:rPr>
          <w:rFonts w:asciiTheme="minorHAnsi" w:hAnsiTheme="minorHAnsi" w:cstheme="minorHAnsi"/>
          <w:sz w:val="14"/>
          <w:szCs w:val="14"/>
        </w:rPr>
        <w:t>)</w:t>
      </w:r>
    </w:p>
    <w:p w14:paraId="59FE1537"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0380B228"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7B3F4D78" w14:textId="77777777" w:rsidR="00B850FB" w:rsidRPr="00267E50" w:rsidRDefault="00B850FB" w:rsidP="00B850FB">
      <w:pPr>
        <w:tabs>
          <w:tab w:val="left" w:pos="284"/>
          <w:tab w:val="left" w:pos="9356"/>
        </w:tabs>
        <w:ind w:right="283"/>
        <w:jc w:val="both"/>
        <w:rPr>
          <w:rFonts w:asciiTheme="minorHAnsi" w:hAnsiTheme="minorHAnsi" w:cstheme="minorHAnsi"/>
          <w:b/>
          <w:i/>
          <w:color w:val="632423"/>
          <w:sz w:val="18"/>
          <w:szCs w:val="18"/>
        </w:rPr>
      </w:pPr>
    </w:p>
    <w:p w14:paraId="468BE37D" w14:textId="77777777" w:rsidR="00B850FB" w:rsidRPr="00267E50" w:rsidRDefault="00B850FB" w:rsidP="00B850FB">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14:paraId="5F3D802C" w14:textId="21202960" w:rsidR="00146031" w:rsidRDefault="00146031" w:rsidP="0020768D">
      <w:pPr>
        <w:pStyle w:val="Textoindependiente"/>
        <w:ind w:right="1179"/>
        <w:jc w:val="center"/>
        <w:rPr>
          <w:rFonts w:asciiTheme="minorHAnsi" w:hAnsiTheme="minorHAnsi" w:cstheme="minorHAnsi"/>
          <w:sz w:val="18"/>
          <w:szCs w:val="18"/>
        </w:rPr>
      </w:pPr>
    </w:p>
    <w:p w14:paraId="459D67DE" w14:textId="77777777" w:rsidR="00B850FB" w:rsidRDefault="00B850FB" w:rsidP="00B70E9D">
      <w:pPr>
        <w:pStyle w:val="Textoindependiente"/>
        <w:ind w:right="1179"/>
        <w:jc w:val="center"/>
        <w:rPr>
          <w:rFonts w:asciiTheme="minorHAnsi" w:hAnsiTheme="minorHAnsi" w:cstheme="minorHAnsi"/>
          <w:sz w:val="18"/>
          <w:szCs w:val="18"/>
        </w:rPr>
      </w:pPr>
    </w:p>
    <w:p w14:paraId="1DC2BF80" w14:textId="104DEF5C" w:rsidR="00B70E9D" w:rsidRPr="006E01AF" w:rsidRDefault="00B70E9D" w:rsidP="00B850FB">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8951069" w14:textId="77777777" w:rsidR="00B70E9D" w:rsidRPr="006E01AF" w:rsidRDefault="00B70E9D" w:rsidP="00B70E9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9A349D0" w14:textId="77777777" w:rsidR="00B70E9D" w:rsidRPr="006E01AF" w:rsidRDefault="00B70E9D" w:rsidP="00B70E9D">
      <w:pPr>
        <w:rPr>
          <w:rFonts w:asciiTheme="minorHAnsi" w:hAnsiTheme="minorHAnsi" w:cstheme="minorHAnsi"/>
          <w:color w:val="FF0000"/>
          <w:sz w:val="18"/>
          <w:szCs w:val="18"/>
        </w:rPr>
      </w:pPr>
      <w:bookmarkStart w:id="5" w:name="_Toc288049727"/>
    </w:p>
    <w:bookmarkEnd w:id="5"/>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50324D8" w14:textId="77777777" w:rsidR="00B70E9D" w:rsidRPr="006E01AF" w:rsidRDefault="00B70E9D" w:rsidP="00B70E9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7E09828F" w14:textId="77777777" w:rsidR="00B70E9D" w:rsidRPr="006E01AF" w:rsidRDefault="00B70E9D" w:rsidP="00B70E9D">
      <w:pPr>
        <w:rPr>
          <w:rFonts w:asciiTheme="minorHAnsi" w:hAnsiTheme="minorHAnsi" w:cstheme="minorHAnsi"/>
          <w:sz w:val="16"/>
          <w:szCs w:val="16"/>
        </w:rPr>
      </w:pP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2BB4E43D" w14:textId="77777777" w:rsidR="00B70E9D" w:rsidRPr="006E01AF" w:rsidRDefault="00B70E9D" w:rsidP="00B70E9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lastRenderedPageBreak/>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37E291F7" w14:textId="77777777" w:rsidR="00B70E9D" w:rsidRPr="006E01AF" w:rsidRDefault="00B70E9D" w:rsidP="00B70E9D">
      <w:pPr>
        <w:ind w:firstLine="708"/>
        <w:jc w:val="both"/>
        <w:rPr>
          <w:rFonts w:asciiTheme="minorHAnsi" w:hAnsiTheme="minorHAnsi" w:cstheme="minorHAnsi"/>
          <w:sz w:val="16"/>
          <w:szCs w:val="16"/>
        </w:rPr>
      </w:pPr>
    </w:p>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B70E9D">
      <w:pPr>
        <w:numPr>
          <w:ilvl w:val="0"/>
          <w:numId w:val="11"/>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B70E9D">
      <w:pPr>
        <w:numPr>
          <w:ilvl w:val="0"/>
          <w:numId w:val="11"/>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siempre que demuestre haber cumplido con la totalidad de las obligaciones adquiridas por virtud del presente </w:t>
      </w:r>
      <w:r w:rsidRPr="004F6B37">
        <w:rPr>
          <w:rFonts w:asciiTheme="minorHAnsi" w:hAnsiTheme="minorHAnsi" w:cstheme="minorHAnsi"/>
          <w:sz w:val="16"/>
          <w:szCs w:val="16"/>
        </w:rPr>
        <w:lastRenderedPageBreak/>
        <w:t>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5963C17" w14:textId="77777777" w:rsidR="00B850FB" w:rsidRPr="00B850FB" w:rsidRDefault="00B850FB"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p>
    <w:p w14:paraId="3F69983F" w14:textId="02F329C6" w:rsidR="006C5DD5" w:rsidRDefault="0093759E"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C22633">
      <w:pPr>
        <w:pStyle w:val="Prrafodelista"/>
        <w:numPr>
          <w:ilvl w:val="0"/>
          <w:numId w:val="12"/>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C22633">
      <w:pPr>
        <w:pStyle w:val="Prrafodelista"/>
        <w:numPr>
          <w:ilvl w:val="0"/>
          <w:numId w:val="12"/>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C22633">
      <w:pPr>
        <w:pStyle w:val="NormalWeb"/>
        <w:numPr>
          <w:ilvl w:val="0"/>
          <w:numId w:val="12"/>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0AEBFC5C" w:rsidR="0093759E" w:rsidRDefault="0093759E" w:rsidP="0093759E">
      <w:pPr>
        <w:ind w:right="-93" w:firstLine="708"/>
        <w:jc w:val="both"/>
        <w:rPr>
          <w:rFonts w:asciiTheme="minorHAnsi" w:hAnsiTheme="minorHAnsi" w:cstheme="minorHAnsi"/>
          <w:sz w:val="16"/>
          <w:szCs w:val="16"/>
          <w:lang w:val="es-MX"/>
        </w:rPr>
      </w:pPr>
    </w:p>
    <w:p w14:paraId="1A3D1A5C" w14:textId="77777777" w:rsidR="00B70E9D" w:rsidRDefault="00B70E9D" w:rsidP="0093759E">
      <w:pPr>
        <w:ind w:right="-93" w:firstLine="708"/>
        <w:jc w:val="both"/>
        <w:rPr>
          <w:rFonts w:asciiTheme="minorHAnsi" w:hAnsiTheme="minorHAnsi" w:cstheme="minorHAnsi"/>
          <w:sz w:val="16"/>
          <w:szCs w:val="16"/>
          <w:lang w:val="es-MX"/>
        </w:rPr>
      </w:pPr>
    </w:p>
    <w:p w14:paraId="2DC59AD8" w14:textId="77777777" w:rsidR="00146031" w:rsidRDefault="00146031" w:rsidP="00541956">
      <w:pPr>
        <w:pStyle w:val="Textoindependiente"/>
        <w:ind w:right="708"/>
        <w:jc w:val="center"/>
        <w:rPr>
          <w:rFonts w:asciiTheme="minorHAnsi" w:hAnsiTheme="minorHAnsi" w:cstheme="minorHAnsi"/>
          <w:b/>
          <w:sz w:val="18"/>
          <w:szCs w:val="18"/>
        </w:rPr>
      </w:pPr>
    </w:p>
    <w:p w14:paraId="283744AC" w14:textId="385847C1"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742118A2" w:rsidR="00541956" w:rsidRDefault="00541956" w:rsidP="0093759E">
      <w:pPr>
        <w:ind w:right="-93" w:firstLine="708"/>
        <w:jc w:val="both"/>
        <w:rPr>
          <w:rFonts w:asciiTheme="minorHAnsi" w:hAnsiTheme="minorHAnsi" w:cstheme="minorHAnsi"/>
          <w:sz w:val="16"/>
          <w:szCs w:val="16"/>
          <w:lang w:val="es-MX"/>
        </w:rPr>
      </w:pPr>
    </w:p>
    <w:p w14:paraId="34BAED86" w14:textId="77777777" w:rsidR="00B70E9D" w:rsidRDefault="00B70E9D"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10855F04" w14:textId="6A3F6993" w:rsidR="006C5DD5" w:rsidRDefault="006C5DD5" w:rsidP="0093759E">
      <w:pPr>
        <w:ind w:right="-93" w:firstLine="708"/>
        <w:jc w:val="both"/>
        <w:rPr>
          <w:rFonts w:asciiTheme="minorHAnsi" w:hAnsiTheme="minorHAnsi" w:cstheme="minorHAnsi"/>
          <w:sz w:val="16"/>
          <w:szCs w:val="16"/>
          <w:lang w:val="es-MX"/>
        </w:rPr>
      </w:pPr>
    </w:p>
    <w:p w14:paraId="1DC21FA5" w14:textId="77777777" w:rsidR="00B850FB" w:rsidRDefault="00B850FB" w:rsidP="0093759E">
      <w:pPr>
        <w:ind w:right="-93" w:firstLine="708"/>
        <w:jc w:val="both"/>
        <w:rPr>
          <w:rFonts w:asciiTheme="minorHAnsi" w:hAnsiTheme="minorHAnsi" w:cstheme="minorHAnsi"/>
          <w:sz w:val="16"/>
          <w:szCs w:val="16"/>
          <w:lang w:val="es-MX"/>
        </w:rPr>
      </w:pPr>
    </w:p>
    <w:p w14:paraId="65856A19" w14:textId="77777777" w:rsidR="00B70E9D" w:rsidRDefault="00B70E9D"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B70E9D" w:rsidRPr="003D67A5" w14:paraId="7462368D" w14:textId="77777777" w:rsidTr="00B70E9D">
        <w:trPr>
          <w:jc w:val="center"/>
        </w:trPr>
        <w:tc>
          <w:tcPr>
            <w:tcW w:w="474" w:type="pct"/>
            <w:shd w:val="clear" w:color="auto" w:fill="D9D9D9"/>
            <w:vAlign w:val="center"/>
          </w:tcPr>
          <w:p w14:paraId="392BB8E6" w14:textId="77777777" w:rsidR="00B70E9D" w:rsidRPr="003D67A5" w:rsidRDefault="00B70E9D" w:rsidP="00C60EA9">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46" w:type="pct"/>
            <w:shd w:val="clear" w:color="auto" w:fill="D9D9D9"/>
            <w:vAlign w:val="center"/>
          </w:tcPr>
          <w:p w14:paraId="5D611FBA" w14:textId="77777777" w:rsidR="00B70E9D" w:rsidRPr="003D67A5" w:rsidRDefault="00B70E9D" w:rsidP="00C60EA9">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01" w:type="pct"/>
            <w:shd w:val="clear" w:color="auto" w:fill="D9D9D9"/>
            <w:vAlign w:val="center"/>
          </w:tcPr>
          <w:p w14:paraId="720B0A0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73" w:type="pct"/>
            <w:shd w:val="clear" w:color="auto" w:fill="D9D9D9"/>
            <w:vAlign w:val="center"/>
          </w:tcPr>
          <w:p w14:paraId="2C8D424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6" w:type="pct"/>
            <w:shd w:val="clear" w:color="auto" w:fill="D9D9D9"/>
            <w:vAlign w:val="center"/>
          </w:tcPr>
          <w:p w14:paraId="4234886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B70E9D" w:rsidRPr="003D67A5" w14:paraId="73CD720A" w14:textId="77777777" w:rsidTr="00B70E9D">
        <w:trPr>
          <w:jc w:val="center"/>
        </w:trPr>
        <w:tc>
          <w:tcPr>
            <w:tcW w:w="474" w:type="pct"/>
            <w:shd w:val="clear" w:color="auto" w:fill="D9D9D9" w:themeFill="background1" w:themeFillShade="D9"/>
            <w:vAlign w:val="center"/>
          </w:tcPr>
          <w:p w14:paraId="76D3BC93" w14:textId="77777777" w:rsidR="00B70E9D" w:rsidRPr="003D67A5" w:rsidRDefault="00B70E9D" w:rsidP="00C60EA9">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3F64F43" w14:textId="77777777" w:rsidR="00B70E9D" w:rsidRPr="003D67A5" w:rsidRDefault="00B70E9D" w:rsidP="00C60EA9">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0B4B7A8F"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69A982C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270B33C2"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r>
      <w:tr w:rsidR="00B70E9D" w:rsidRPr="003D67A5" w14:paraId="37EA300D" w14:textId="77777777" w:rsidTr="00B70E9D">
        <w:trPr>
          <w:trHeight w:val="134"/>
          <w:jc w:val="center"/>
        </w:trPr>
        <w:tc>
          <w:tcPr>
            <w:tcW w:w="474" w:type="pct"/>
            <w:shd w:val="clear" w:color="auto" w:fill="auto"/>
          </w:tcPr>
          <w:p w14:paraId="2B9CDE4C"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46" w:type="pct"/>
            <w:shd w:val="clear" w:color="auto" w:fill="auto"/>
          </w:tcPr>
          <w:p w14:paraId="3C08DC68" w14:textId="77777777" w:rsidR="00B70E9D" w:rsidRPr="002C51A0" w:rsidRDefault="00B70E9D" w:rsidP="00C60EA9">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3AFC509B"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7CAD2771"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19CF11C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3EC58FBD" w14:textId="77777777" w:rsidTr="00B70E9D">
        <w:trPr>
          <w:trHeight w:val="134"/>
          <w:jc w:val="center"/>
        </w:trPr>
        <w:tc>
          <w:tcPr>
            <w:tcW w:w="474" w:type="pct"/>
            <w:shd w:val="clear" w:color="auto" w:fill="auto"/>
          </w:tcPr>
          <w:p w14:paraId="2E422902"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3B2BF3BD" w14:textId="7771CADA" w:rsidR="00B70E9D" w:rsidRPr="002C51A0" w:rsidRDefault="00B70E9D" w:rsidP="0008033B">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00295519"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sidR="0008033B">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01" w:type="pct"/>
            <w:shd w:val="clear" w:color="auto" w:fill="auto"/>
          </w:tcPr>
          <w:p w14:paraId="2032747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4AAB257E"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22CA1CF4"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43FE1C5B" w14:textId="77777777" w:rsidTr="00B70E9D">
        <w:trPr>
          <w:trHeight w:val="134"/>
          <w:jc w:val="center"/>
        </w:trPr>
        <w:tc>
          <w:tcPr>
            <w:tcW w:w="474" w:type="pct"/>
            <w:shd w:val="clear" w:color="auto" w:fill="FFFFFF" w:themeFill="background1"/>
          </w:tcPr>
          <w:p w14:paraId="3C2809FF"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46" w:type="pct"/>
            <w:shd w:val="clear" w:color="auto" w:fill="auto"/>
          </w:tcPr>
          <w:p w14:paraId="67144849" w14:textId="77777777" w:rsidR="00B70E9D" w:rsidRPr="002C51A0" w:rsidRDefault="00B70E9D" w:rsidP="00C60EA9">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01" w:type="pct"/>
            <w:shd w:val="clear" w:color="auto" w:fill="auto"/>
          </w:tcPr>
          <w:p w14:paraId="102611C2" w14:textId="77777777" w:rsidR="00B70E9D" w:rsidRPr="002C51A0" w:rsidRDefault="00B70E9D" w:rsidP="00C60EA9">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73" w:type="pct"/>
          </w:tcPr>
          <w:p w14:paraId="1F83EEE9"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37113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743FF6CB" w14:textId="77777777" w:rsidTr="00B70E9D">
        <w:trPr>
          <w:trHeight w:val="134"/>
          <w:jc w:val="center"/>
        </w:trPr>
        <w:tc>
          <w:tcPr>
            <w:tcW w:w="474" w:type="pct"/>
            <w:shd w:val="clear" w:color="auto" w:fill="auto"/>
          </w:tcPr>
          <w:p w14:paraId="0692AF6C"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46" w:type="pct"/>
            <w:shd w:val="clear" w:color="auto" w:fill="auto"/>
          </w:tcPr>
          <w:p w14:paraId="446065FA" w14:textId="5A582B14" w:rsidR="00B70E9D" w:rsidRPr="0077608D" w:rsidRDefault="00B70E9D" w:rsidP="0077608D">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0077608D"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01" w:type="pct"/>
            <w:shd w:val="clear" w:color="auto" w:fill="auto"/>
          </w:tcPr>
          <w:p w14:paraId="4134F3F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277F79B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606DED92"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DD14D9" w:rsidRPr="003D67A5" w14:paraId="2A6D24FA" w14:textId="77777777" w:rsidTr="00B70E9D">
        <w:trPr>
          <w:trHeight w:val="134"/>
          <w:jc w:val="center"/>
        </w:trPr>
        <w:tc>
          <w:tcPr>
            <w:tcW w:w="474" w:type="pct"/>
            <w:shd w:val="clear" w:color="auto" w:fill="auto"/>
          </w:tcPr>
          <w:p w14:paraId="54EBB425" w14:textId="77777777" w:rsidR="00DD14D9" w:rsidRPr="00756B4A" w:rsidRDefault="00DD14D9" w:rsidP="00DD14D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46" w:type="pct"/>
            <w:shd w:val="clear" w:color="auto" w:fill="auto"/>
          </w:tcPr>
          <w:p w14:paraId="716AC695" w14:textId="5DD6DD9A" w:rsidR="00DD14D9" w:rsidRPr="002C51A0" w:rsidRDefault="00DD14D9" w:rsidP="00DD14D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01" w:type="pct"/>
            <w:shd w:val="clear" w:color="auto" w:fill="auto"/>
          </w:tcPr>
          <w:p w14:paraId="2851257C" w14:textId="77777777" w:rsidR="00DD14D9" w:rsidRPr="002C51A0" w:rsidRDefault="00DD14D9" w:rsidP="00DD14D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4C17DA7E" w14:textId="77777777" w:rsidR="00DD14D9" w:rsidRPr="002C51A0" w:rsidRDefault="00DD14D9" w:rsidP="00DD14D9">
            <w:pPr>
              <w:widowControl/>
              <w:ind w:right="-91"/>
              <w:jc w:val="center"/>
              <w:rPr>
                <w:rFonts w:asciiTheme="minorHAnsi" w:eastAsia="Calibri" w:hAnsiTheme="minorHAnsi" w:cstheme="minorHAnsi"/>
                <w:b/>
                <w:color w:val="000000"/>
                <w:sz w:val="13"/>
                <w:szCs w:val="13"/>
                <w:highlight w:val="yellow"/>
              </w:rPr>
            </w:pPr>
          </w:p>
        </w:tc>
        <w:tc>
          <w:tcPr>
            <w:tcW w:w="506" w:type="pct"/>
          </w:tcPr>
          <w:p w14:paraId="4A25E273" w14:textId="77777777" w:rsidR="00DD14D9" w:rsidRPr="002C51A0" w:rsidRDefault="00DD14D9" w:rsidP="00DD14D9">
            <w:pPr>
              <w:widowControl/>
              <w:ind w:right="-91"/>
              <w:jc w:val="center"/>
              <w:rPr>
                <w:rFonts w:asciiTheme="minorHAnsi" w:eastAsia="Calibri" w:hAnsiTheme="minorHAnsi" w:cstheme="minorHAnsi"/>
                <w:b/>
                <w:color w:val="000000"/>
                <w:sz w:val="13"/>
                <w:szCs w:val="13"/>
                <w:highlight w:val="yellow"/>
              </w:rPr>
            </w:pPr>
          </w:p>
        </w:tc>
      </w:tr>
      <w:tr w:rsidR="00B70E9D" w:rsidRPr="003D67A5" w14:paraId="66C078BE" w14:textId="77777777" w:rsidTr="00B70E9D">
        <w:trPr>
          <w:trHeight w:val="134"/>
          <w:jc w:val="center"/>
        </w:trPr>
        <w:tc>
          <w:tcPr>
            <w:tcW w:w="474" w:type="pct"/>
            <w:shd w:val="clear" w:color="auto" w:fill="auto"/>
          </w:tcPr>
          <w:p w14:paraId="3830646F"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46" w:type="pct"/>
            <w:shd w:val="clear" w:color="auto" w:fill="auto"/>
          </w:tcPr>
          <w:p w14:paraId="3389D975" w14:textId="77777777" w:rsidR="00B70E9D" w:rsidRPr="002C51A0" w:rsidRDefault="00B70E9D" w:rsidP="0029551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4A681CE5"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17294A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613F59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4A5F018" w14:textId="77777777" w:rsidTr="00B70E9D">
        <w:trPr>
          <w:trHeight w:val="134"/>
          <w:jc w:val="center"/>
        </w:trPr>
        <w:tc>
          <w:tcPr>
            <w:tcW w:w="474" w:type="pct"/>
            <w:shd w:val="clear" w:color="auto" w:fill="auto"/>
          </w:tcPr>
          <w:p w14:paraId="00E4EC4A"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46" w:type="pct"/>
            <w:shd w:val="clear" w:color="auto" w:fill="auto"/>
          </w:tcPr>
          <w:p w14:paraId="69498F7F" w14:textId="77777777" w:rsidR="00B70E9D" w:rsidRPr="002C51A0" w:rsidRDefault="00B70E9D" w:rsidP="0029551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4612F95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60F3793B"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777EC058"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3ED45AD" w14:textId="77777777" w:rsidTr="00B70E9D">
        <w:trPr>
          <w:trHeight w:val="134"/>
          <w:jc w:val="center"/>
        </w:trPr>
        <w:tc>
          <w:tcPr>
            <w:tcW w:w="474" w:type="pct"/>
            <w:shd w:val="clear" w:color="auto" w:fill="EEECE1" w:themeFill="background2"/>
          </w:tcPr>
          <w:p w14:paraId="4C98B13B" w14:textId="77777777" w:rsidR="00B70E9D" w:rsidRPr="003D67A5" w:rsidRDefault="00B70E9D" w:rsidP="00C60EA9">
            <w:pPr>
              <w:widowControl/>
              <w:ind w:right="-89"/>
              <w:jc w:val="center"/>
              <w:rPr>
                <w:rFonts w:asciiTheme="minorHAnsi" w:eastAsia="Calibri" w:hAnsiTheme="minorHAnsi" w:cstheme="minorHAnsi"/>
                <w:b/>
                <w:color w:val="000000"/>
                <w:sz w:val="14"/>
                <w:szCs w:val="14"/>
                <w:highlight w:val="yellow"/>
              </w:rPr>
            </w:pPr>
          </w:p>
        </w:tc>
        <w:tc>
          <w:tcPr>
            <w:tcW w:w="3146" w:type="pct"/>
            <w:shd w:val="clear" w:color="auto" w:fill="EEECE1" w:themeFill="background2"/>
            <w:vAlign w:val="center"/>
          </w:tcPr>
          <w:p w14:paraId="18D41188" w14:textId="77777777" w:rsidR="00B70E9D" w:rsidRPr="003D67A5" w:rsidRDefault="00B70E9D" w:rsidP="00C60EA9">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01" w:type="pct"/>
            <w:shd w:val="clear" w:color="auto" w:fill="EEECE1" w:themeFill="background2"/>
          </w:tcPr>
          <w:p w14:paraId="1AB153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73" w:type="pct"/>
            <w:shd w:val="clear" w:color="auto" w:fill="EEECE1" w:themeFill="background2"/>
          </w:tcPr>
          <w:p w14:paraId="1FEB2DB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EEECE1" w:themeFill="background2"/>
          </w:tcPr>
          <w:p w14:paraId="1C46671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40F7922" w14:textId="77777777" w:rsidTr="00B70E9D">
        <w:trPr>
          <w:trHeight w:val="76"/>
          <w:jc w:val="center"/>
        </w:trPr>
        <w:tc>
          <w:tcPr>
            <w:tcW w:w="474" w:type="pct"/>
            <w:shd w:val="clear" w:color="auto" w:fill="auto"/>
          </w:tcPr>
          <w:p w14:paraId="5096EEC4" w14:textId="25BCE770"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46" w:type="pct"/>
            <w:shd w:val="clear" w:color="auto" w:fill="auto"/>
          </w:tcPr>
          <w:p w14:paraId="4952A4C7" w14:textId="77777777" w:rsidR="00B70E9D" w:rsidRPr="003D67A5" w:rsidRDefault="00B70E9D" w:rsidP="00C60EA9">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02883C64"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F8170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63C5530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E122F2" w14:textId="77777777" w:rsidTr="00B70E9D">
        <w:trPr>
          <w:trHeight w:val="76"/>
          <w:jc w:val="center"/>
        </w:trPr>
        <w:tc>
          <w:tcPr>
            <w:tcW w:w="474" w:type="pct"/>
            <w:shd w:val="clear" w:color="auto" w:fill="auto"/>
          </w:tcPr>
          <w:p w14:paraId="00A6C04F" w14:textId="2840A7F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46" w:type="pct"/>
            <w:shd w:val="clear" w:color="auto" w:fill="auto"/>
          </w:tcPr>
          <w:p w14:paraId="182C3798" w14:textId="77777777" w:rsidR="00B70E9D" w:rsidRPr="00DD7243" w:rsidRDefault="00B70E9D" w:rsidP="00C60EA9">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p>
        </w:tc>
        <w:tc>
          <w:tcPr>
            <w:tcW w:w="501" w:type="pct"/>
            <w:shd w:val="clear" w:color="auto" w:fill="auto"/>
          </w:tcPr>
          <w:p w14:paraId="735D9217"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7BA79D2"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77E0607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CA92D46" w14:textId="77777777" w:rsidTr="00B70E9D">
        <w:trPr>
          <w:trHeight w:val="51"/>
          <w:jc w:val="center"/>
        </w:trPr>
        <w:tc>
          <w:tcPr>
            <w:tcW w:w="474" w:type="pct"/>
            <w:shd w:val="clear" w:color="auto" w:fill="auto"/>
          </w:tcPr>
          <w:p w14:paraId="590691D4" w14:textId="2B590561"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46" w:type="pct"/>
            <w:shd w:val="clear" w:color="auto" w:fill="auto"/>
          </w:tcPr>
          <w:p w14:paraId="6C154BDA" w14:textId="77777777" w:rsidR="00B70E9D" w:rsidRPr="003D67A5" w:rsidRDefault="00B70E9D" w:rsidP="00C60EA9">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080BE23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AF2CAF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F618E9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1D9E079" w14:textId="77777777" w:rsidTr="00B70E9D">
        <w:trPr>
          <w:trHeight w:val="51"/>
          <w:jc w:val="center"/>
        </w:trPr>
        <w:tc>
          <w:tcPr>
            <w:tcW w:w="474" w:type="pct"/>
            <w:shd w:val="clear" w:color="auto" w:fill="auto"/>
          </w:tcPr>
          <w:p w14:paraId="413AA328" w14:textId="6AA67F0C"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46" w:type="pct"/>
            <w:shd w:val="clear" w:color="auto" w:fill="auto"/>
          </w:tcPr>
          <w:p w14:paraId="01920F60" w14:textId="48693370" w:rsidR="00B70E9D" w:rsidRPr="003D67A5" w:rsidRDefault="00B70E9D" w:rsidP="00464A02">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sidR="00464A02">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sidR="00464A02">
              <w:rPr>
                <w:rFonts w:asciiTheme="minorHAnsi" w:eastAsia="Calibri" w:hAnsiTheme="minorHAnsi" w:cstheme="minorHAnsi"/>
                <w:color w:val="000000"/>
                <w:sz w:val="14"/>
                <w:szCs w:val="14"/>
              </w:rPr>
              <w:t>.</w:t>
            </w:r>
          </w:p>
        </w:tc>
        <w:tc>
          <w:tcPr>
            <w:tcW w:w="501" w:type="pct"/>
            <w:shd w:val="clear" w:color="auto" w:fill="auto"/>
          </w:tcPr>
          <w:p w14:paraId="5B64812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9BCC177"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956CBE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88AA78C" w14:textId="77777777" w:rsidTr="00B70E9D">
        <w:trPr>
          <w:jc w:val="center"/>
        </w:trPr>
        <w:tc>
          <w:tcPr>
            <w:tcW w:w="5000" w:type="pct"/>
            <w:gridSpan w:val="5"/>
            <w:shd w:val="clear" w:color="auto" w:fill="auto"/>
          </w:tcPr>
          <w:p w14:paraId="0E853D3B" w14:textId="1B7E6F80" w:rsidR="00B70E9D" w:rsidRPr="003D67A5" w:rsidRDefault="00B70E9D" w:rsidP="0090357E">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sidR="00D140FE">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DD14D9">
              <w:rPr>
                <w:rFonts w:asciiTheme="minorHAnsi" w:eastAsia="Calibri" w:hAnsiTheme="minorHAnsi" w:cstheme="minorHAnsi"/>
                <w:b/>
                <w:color w:val="000000"/>
                <w:sz w:val="12"/>
                <w:szCs w:val="10"/>
              </w:rPr>
              <w:t>0</w:t>
            </w:r>
            <w:r w:rsidR="0090357E">
              <w:rPr>
                <w:rFonts w:asciiTheme="minorHAnsi" w:eastAsia="Calibri" w:hAnsiTheme="minorHAnsi" w:cstheme="minorHAnsi"/>
                <w:b/>
                <w:color w:val="000000"/>
                <w:sz w:val="12"/>
                <w:szCs w:val="10"/>
              </w:rPr>
              <w:t>6</w:t>
            </w:r>
            <w:r w:rsidR="00D140FE" w:rsidRPr="004F6B37">
              <w:rPr>
                <w:rFonts w:asciiTheme="minorHAnsi" w:eastAsia="Calibri" w:hAnsiTheme="minorHAnsi" w:cstheme="minorHAnsi"/>
                <w:b/>
                <w:color w:val="000000"/>
                <w:sz w:val="12"/>
                <w:szCs w:val="10"/>
              </w:rPr>
              <w:t xml:space="preserve"> de </w:t>
            </w:r>
            <w:r w:rsidR="0090357E">
              <w:rPr>
                <w:rFonts w:asciiTheme="minorHAnsi" w:eastAsia="Calibri" w:hAnsiTheme="minorHAnsi" w:cstheme="minorHAnsi"/>
                <w:b/>
                <w:color w:val="000000"/>
                <w:sz w:val="12"/>
                <w:szCs w:val="10"/>
              </w:rPr>
              <w:t xml:space="preserve">octubre </w:t>
            </w:r>
            <w:r w:rsidR="00D140FE" w:rsidRPr="004F6B37">
              <w:rPr>
                <w:rFonts w:asciiTheme="minorHAnsi" w:eastAsia="Calibri" w:hAnsiTheme="minorHAnsi" w:cstheme="minorHAnsi"/>
                <w:b/>
                <w:color w:val="000000"/>
                <w:sz w:val="12"/>
                <w:szCs w:val="10"/>
              </w:rPr>
              <w:t xml:space="preserve">de 2024 al </w:t>
            </w:r>
            <w:r w:rsidR="000E41C7">
              <w:rPr>
                <w:rFonts w:asciiTheme="minorHAnsi" w:eastAsia="Calibri" w:hAnsiTheme="minorHAnsi" w:cstheme="minorHAnsi"/>
                <w:b/>
                <w:color w:val="000000"/>
                <w:sz w:val="12"/>
                <w:szCs w:val="10"/>
              </w:rPr>
              <w:t>0</w:t>
            </w:r>
            <w:r w:rsidR="0090357E">
              <w:rPr>
                <w:rFonts w:asciiTheme="minorHAnsi" w:eastAsia="Calibri" w:hAnsiTheme="minorHAnsi" w:cstheme="minorHAnsi"/>
                <w:b/>
                <w:color w:val="000000"/>
                <w:sz w:val="12"/>
                <w:szCs w:val="10"/>
              </w:rPr>
              <w:t>6</w:t>
            </w:r>
            <w:r w:rsidR="00B307BD">
              <w:rPr>
                <w:rFonts w:asciiTheme="minorHAnsi" w:eastAsia="Calibri" w:hAnsiTheme="minorHAnsi" w:cstheme="minorHAnsi"/>
                <w:b/>
                <w:color w:val="000000"/>
                <w:sz w:val="12"/>
                <w:szCs w:val="10"/>
              </w:rPr>
              <w:t xml:space="preserve"> de </w:t>
            </w:r>
            <w:r w:rsidR="0090357E">
              <w:rPr>
                <w:rFonts w:asciiTheme="minorHAnsi" w:eastAsia="Calibri" w:hAnsiTheme="minorHAnsi" w:cstheme="minorHAnsi"/>
                <w:b/>
                <w:color w:val="000000"/>
                <w:sz w:val="12"/>
                <w:szCs w:val="10"/>
              </w:rPr>
              <w:t>noviembre</w:t>
            </w:r>
            <w:r w:rsidR="000E41C7">
              <w:rPr>
                <w:rFonts w:asciiTheme="minorHAnsi" w:eastAsia="Calibri" w:hAnsiTheme="minorHAnsi" w:cstheme="minorHAnsi"/>
                <w:b/>
                <w:color w:val="000000"/>
                <w:sz w:val="12"/>
                <w:szCs w:val="10"/>
              </w:rPr>
              <w:t xml:space="preserve"> </w:t>
            </w:r>
            <w:r w:rsidRPr="004F6B37">
              <w:rPr>
                <w:rFonts w:asciiTheme="minorHAnsi" w:eastAsia="Calibri" w:hAnsiTheme="minorHAnsi" w:cstheme="minorHAnsi"/>
                <w:b/>
                <w:color w:val="000000"/>
                <w:sz w:val="12"/>
                <w:szCs w:val="10"/>
              </w:rPr>
              <w:t>de 2024</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sidR="0090357E">
              <w:rPr>
                <w:rFonts w:asciiTheme="minorHAnsi" w:eastAsia="Calibri" w:hAnsiTheme="minorHAnsi" w:cstheme="minorHAnsi"/>
                <w:b/>
                <w:color w:val="000000"/>
                <w:sz w:val="11"/>
                <w:szCs w:val="11"/>
                <w:u w:val="single"/>
              </w:rPr>
              <w:t>31</w:t>
            </w:r>
            <w:r w:rsidR="00D140FE" w:rsidRPr="004F6B37">
              <w:rPr>
                <w:rFonts w:asciiTheme="minorHAnsi" w:eastAsia="Calibri" w:hAnsiTheme="minorHAnsi" w:cstheme="minorHAnsi"/>
                <w:b/>
                <w:color w:val="000000"/>
                <w:sz w:val="11"/>
                <w:szCs w:val="11"/>
                <w:u w:val="single"/>
              </w:rPr>
              <w:t xml:space="preserve"> de </w:t>
            </w:r>
            <w:r w:rsidR="000E41C7">
              <w:rPr>
                <w:rFonts w:asciiTheme="minorHAnsi" w:eastAsia="Calibri" w:hAnsiTheme="minorHAnsi" w:cstheme="minorHAnsi"/>
                <w:b/>
                <w:color w:val="000000"/>
                <w:sz w:val="11"/>
                <w:szCs w:val="11"/>
                <w:u w:val="single"/>
              </w:rPr>
              <w:t>octubre</w:t>
            </w:r>
            <w:r w:rsidR="00D140FE" w:rsidRPr="004F6B37">
              <w:rPr>
                <w:rFonts w:asciiTheme="minorHAnsi" w:eastAsia="Calibri" w:hAnsiTheme="minorHAnsi" w:cstheme="minorHAnsi"/>
                <w:b/>
                <w:color w:val="000000"/>
                <w:sz w:val="11"/>
                <w:szCs w:val="11"/>
                <w:u w:val="single"/>
              </w:rPr>
              <w:t xml:space="preserve"> </w:t>
            </w:r>
            <w:r w:rsidR="00D140FE" w:rsidRPr="00B307BD">
              <w:rPr>
                <w:rFonts w:asciiTheme="minorHAnsi" w:eastAsia="Calibri" w:hAnsiTheme="minorHAnsi" w:cstheme="minorHAnsi"/>
                <w:b/>
                <w:color w:val="000000"/>
                <w:sz w:val="11"/>
                <w:szCs w:val="11"/>
                <w:u w:val="single"/>
              </w:rPr>
              <w:t xml:space="preserve">al </w:t>
            </w:r>
            <w:r w:rsidR="000E41C7">
              <w:rPr>
                <w:rFonts w:asciiTheme="minorHAnsi" w:eastAsia="Calibri" w:hAnsiTheme="minorHAnsi" w:cstheme="minorHAnsi"/>
                <w:b/>
                <w:color w:val="000000"/>
                <w:sz w:val="11"/>
                <w:szCs w:val="11"/>
                <w:u w:val="single"/>
              </w:rPr>
              <w:t>0</w:t>
            </w:r>
            <w:r w:rsidR="0090357E">
              <w:rPr>
                <w:rFonts w:asciiTheme="minorHAnsi" w:eastAsia="Calibri" w:hAnsiTheme="minorHAnsi" w:cstheme="minorHAnsi"/>
                <w:b/>
                <w:color w:val="000000"/>
                <w:sz w:val="11"/>
                <w:szCs w:val="11"/>
                <w:u w:val="single"/>
              </w:rPr>
              <w:t>6</w:t>
            </w:r>
            <w:r w:rsidR="00B307BD" w:rsidRPr="00B307BD">
              <w:rPr>
                <w:rFonts w:asciiTheme="minorHAnsi" w:eastAsia="Calibri" w:hAnsiTheme="minorHAnsi" w:cstheme="minorHAnsi"/>
                <w:b/>
                <w:color w:val="000000"/>
                <w:sz w:val="11"/>
                <w:szCs w:val="11"/>
                <w:u w:val="single"/>
              </w:rPr>
              <w:t xml:space="preserve"> de</w:t>
            </w:r>
            <w:r w:rsidR="00B307BD">
              <w:rPr>
                <w:rFonts w:asciiTheme="minorHAnsi" w:eastAsia="Calibri" w:hAnsiTheme="minorHAnsi" w:cstheme="minorHAnsi"/>
                <w:b/>
                <w:color w:val="000000"/>
                <w:sz w:val="11"/>
                <w:szCs w:val="11"/>
                <w:u w:val="single"/>
              </w:rPr>
              <w:t xml:space="preserve"> </w:t>
            </w:r>
            <w:r w:rsidR="0090357E">
              <w:rPr>
                <w:rFonts w:asciiTheme="minorHAnsi" w:eastAsia="Calibri" w:hAnsiTheme="minorHAnsi" w:cstheme="minorHAnsi"/>
                <w:b/>
                <w:color w:val="000000"/>
                <w:sz w:val="11"/>
                <w:szCs w:val="11"/>
                <w:u w:val="single"/>
              </w:rPr>
              <w:t>noviembre</w:t>
            </w:r>
            <w:r w:rsidRPr="004F6B37">
              <w:rPr>
                <w:rFonts w:asciiTheme="minorHAnsi" w:eastAsia="Calibri" w:hAnsiTheme="minorHAnsi" w:cstheme="minorHAnsi"/>
                <w:b/>
                <w:color w:val="000000"/>
                <w:sz w:val="11"/>
                <w:szCs w:val="11"/>
                <w:u w:val="single"/>
              </w:rPr>
              <w:t xml:space="preserve"> de 2024.</w:t>
            </w:r>
          </w:p>
        </w:tc>
      </w:tr>
      <w:tr w:rsidR="00B70E9D" w:rsidRPr="003D67A5" w14:paraId="3ED90566" w14:textId="77777777" w:rsidTr="00B70E9D">
        <w:trPr>
          <w:jc w:val="center"/>
        </w:trPr>
        <w:tc>
          <w:tcPr>
            <w:tcW w:w="474" w:type="pct"/>
            <w:shd w:val="clear" w:color="auto" w:fill="auto"/>
          </w:tcPr>
          <w:p w14:paraId="5F3B6235"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46" w:type="pct"/>
            <w:shd w:val="clear" w:color="auto" w:fill="auto"/>
          </w:tcPr>
          <w:p w14:paraId="04336552" w14:textId="77777777" w:rsidR="00B70E9D" w:rsidRPr="00D607B1" w:rsidRDefault="00B70E9D" w:rsidP="00C60EA9">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42C2BB0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38CE264"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0ED5E5A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34B971B" w14:textId="77777777" w:rsidTr="00B70E9D">
        <w:trPr>
          <w:trHeight w:val="146"/>
          <w:jc w:val="center"/>
        </w:trPr>
        <w:tc>
          <w:tcPr>
            <w:tcW w:w="474" w:type="pct"/>
            <w:shd w:val="clear" w:color="auto" w:fill="auto"/>
          </w:tcPr>
          <w:p w14:paraId="7806524D" w14:textId="359CA28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46" w:type="pct"/>
            <w:shd w:val="clear" w:color="auto" w:fill="auto"/>
          </w:tcPr>
          <w:p w14:paraId="25903DC6" w14:textId="7585E4C7" w:rsidR="00B70E9D" w:rsidRPr="003D67A5" w:rsidRDefault="00464A02" w:rsidP="00C60EA9">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00B70E9D" w:rsidRPr="003D67A5">
              <w:rPr>
                <w:rFonts w:asciiTheme="minorHAnsi" w:eastAsia="Calibri" w:hAnsiTheme="minorHAnsi" w:cstheme="minorHAnsi"/>
                <w:b/>
                <w:sz w:val="14"/>
                <w:szCs w:val="14"/>
              </w:rPr>
              <w:t>”</w:t>
            </w:r>
          </w:p>
        </w:tc>
        <w:tc>
          <w:tcPr>
            <w:tcW w:w="501" w:type="pct"/>
            <w:shd w:val="clear" w:color="auto" w:fill="auto"/>
          </w:tcPr>
          <w:p w14:paraId="299E9AB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4A12FE6"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76B75BD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4A93E9D" w14:textId="77777777" w:rsidTr="00B70E9D">
        <w:trPr>
          <w:jc w:val="center"/>
        </w:trPr>
        <w:tc>
          <w:tcPr>
            <w:tcW w:w="474" w:type="pct"/>
            <w:shd w:val="clear" w:color="auto" w:fill="D9D9D9"/>
            <w:vAlign w:val="center"/>
          </w:tcPr>
          <w:p w14:paraId="35F0C9A4" w14:textId="77777777" w:rsidR="00B70E9D" w:rsidRPr="003D67A5" w:rsidRDefault="00B70E9D" w:rsidP="00C60EA9">
            <w:pPr>
              <w:widowControl/>
              <w:ind w:right="567"/>
              <w:jc w:val="center"/>
              <w:rPr>
                <w:rFonts w:asciiTheme="minorHAnsi" w:eastAsia="Calibri" w:hAnsiTheme="minorHAnsi" w:cstheme="minorHAnsi"/>
                <w:b/>
                <w:color w:val="000000"/>
                <w:sz w:val="14"/>
                <w:szCs w:val="14"/>
                <w:highlight w:val="yellow"/>
              </w:rPr>
            </w:pPr>
          </w:p>
        </w:tc>
        <w:tc>
          <w:tcPr>
            <w:tcW w:w="3146" w:type="pct"/>
            <w:shd w:val="clear" w:color="auto" w:fill="D9D9D9"/>
            <w:vAlign w:val="center"/>
          </w:tcPr>
          <w:p w14:paraId="71746288"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18F4DFF6" w14:textId="77777777" w:rsidR="00B70E9D" w:rsidRPr="003D67A5" w:rsidRDefault="00B70E9D" w:rsidP="00C60EA9">
            <w:pPr>
              <w:widowControl/>
              <w:ind w:right="-91"/>
              <w:rPr>
                <w:rFonts w:asciiTheme="minorHAnsi" w:eastAsia="Calibri" w:hAnsiTheme="minorHAnsi" w:cstheme="minorHAnsi"/>
                <w:b/>
                <w:color w:val="000000"/>
                <w:sz w:val="14"/>
                <w:szCs w:val="14"/>
              </w:rPr>
            </w:pPr>
          </w:p>
        </w:tc>
        <w:tc>
          <w:tcPr>
            <w:tcW w:w="373" w:type="pct"/>
            <w:shd w:val="clear" w:color="auto" w:fill="D9D9D9"/>
          </w:tcPr>
          <w:p w14:paraId="0540B138"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c>
          <w:tcPr>
            <w:tcW w:w="506" w:type="pct"/>
            <w:shd w:val="clear" w:color="auto" w:fill="D9D9D9"/>
          </w:tcPr>
          <w:p w14:paraId="1DDB6472"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r>
      <w:tr w:rsidR="00B70E9D" w:rsidRPr="003D67A5" w14:paraId="180A3039" w14:textId="77777777" w:rsidTr="00B70E9D">
        <w:trPr>
          <w:jc w:val="center"/>
        </w:trPr>
        <w:tc>
          <w:tcPr>
            <w:tcW w:w="474" w:type="pct"/>
            <w:shd w:val="clear" w:color="auto" w:fill="auto"/>
          </w:tcPr>
          <w:p w14:paraId="6BD3AE4D" w14:textId="3C099FA1" w:rsidR="00B70E9D" w:rsidRPr="003D67A5" w:rsidRDefault="00464A02" w:rsidP="00C60EA9">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46" w:type="pct"/>
            <w:shd w:val="clear" w:color="auto" w:fill="auto"/>
          </w:tcPr>
          <w:p w14:paraId="32D2B2B0"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01" w:type="pct"/>
            <w:shd w:val="clear" w:color="auto" w:fill="auto"/>
          </w:tcPr>
          <w:p w14:paraId="581DE75F"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0E4214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82329E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8E44CE7" w14:textId="77777777" w:rsidTr="00B70E9D">
        <w:trPr>
          <w:jc w:val="center"/>
        </w:trPr>
        <w:tc>
          <w:tcPr>
            <w:tcW w:w="474" w:type="pct"/>
            <w:shd w:val="clear" w:color="auto" w:fill="auto"/>
          </w:tcPr>
          <w:p w14:paraId="59E8B6E0" w14:textId="69D1AD2B"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FBC83BE" w14:textId="77777777" w:rsidR="00B70E9D" w:rsidRPr="00A11DEE" w:rsidRDefault="00B70E9D" w:rsidP="00C60EA9">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0E16FE19"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01" w:type="pct"/>
            <w:shd w:val="clear" w:color="auto" w:fill="auto"/>
          </w:tcPr>
          <w:p w14:paraId="231EB20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BA102D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1AF80BA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90357E" w:rsidRPr="003D67A5" w14:paraId="143D9C03" w14:textId="77777777" w:rsidTr="00B70E9D">
        <w:trPr>
          <w:jc w:val="center"/>
        </w:trPr>
        <w:tc>
          <w:tcPr>
            <w:tcW w:w="474" w:type="pct"/>
            <w:shd w:val="clear" w:color="auto" w:fill="auto"/>
          </w:tcPr>
          <w:p w14:paraId="6310E15F" w14:textId="30A207DB" w:rsidR="0090357E" w:rsidRDefault="0090357E"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146" w:type="pct"/>
            <w:shd w:val="clear" w:color="auto" w:fill="auto"/>
          </w:tcPr>
          <w:p w14:paraId="19A2E051" w14:textId="6ABC14E8" w:rsidR="0090357E" w:rsidRPr="00A11DEE" w:rsidRDefault="0090357E" w:rsidP="00C60EA9">
            <w:pPr>
              <w:autoSpaceDE w:val="0"/>
              <w:autoSpaceDN w:val="0"/>
              <w:adjustRightInd w:val="0"/>
              <w:jc w:val="both"/>
              <w:rPr>
                <w:rFonts w:asciiTheme="minorHAnsi" w:hAnsiTheme="minorHAnsi" w:cstheme="minorHAnsi"/>
                <w:b/>
                <w:sz w:val="14"/>
                <w:szCs w:val="16"/>
              </w:rPr>
            </w:pPr>
            <w:r w:rsidRPr="00C75FEE">
              <w:rPr>
                <w:rFonts w:asciiTheme="minorHAnsi" w:hAnsiTheme="minorHAnsi" w:cstheme="minorHAnsi"/>
                <w:b/>
                <w:sz w:val="14"/>
                <w:szCs w:val="16"/>
              </w:rPr>
              <w:t>Documentos de acreditación profesional.</w:t>
            </w:r>
          </w:p>
        </w:tc>
        <w:tc>
          <w:tcPr>
            <w:tcW w:w="501" w:type="pct"/>
            <w:shd w:val="clear" w:color="auto" w:fill="auto"/>
          </w:tcPr>
          <w:p w14:paraId="18843EFF" w14:textId="041EB78B" w:rsidR="0090357E" w:rsidRPr="003D67A5" w:rsidRDefault="0090357E"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73" w:type="pct"/>
          </w:tcPr>
          <w:p w14:paraId="24717FA0" w14:textId="77777777" w:rsidR="0090357E" w:rsidRPr="003D67A5" w:rsidRDefault="0090357E" w:rsidP="00C60EA9">
            <w:pPr>
              <w:widowControl/>
              <w:ind w:right="-91"/>
              <w:jc w:val="center"/>
              <w:rPr>
                <w:rFonts w:asciiTheme="minorHAnsi" w:eastAsia="Calibri" w:hAnsiTheme="minorHAnsi" w:cstheme="minorHAnsi"/>
                <w:b/>
                <w:color w:val="000000"/>
                <w:sz w:val="14"/>
                <w:szCs w:val="14"/>
              </w:rPr>
            </w:pPr>
          </w:p>
        </w:tc>
        <w:tc>
          <w:tcPr>
            <w:tcW w:w="506" w:type="pct"/>
          </w:tcPr>
          <w:p w14:paraId="3139DF70" w14:textId="77777777" w:rsidR="0090357E" w:rsidRPr="003D67A5" w:rsidRDefault="0090357E" w:rsidP="00C60EA9">
            <w:pPr>
              <w:widowControl/>
              <w:ind w:right="-91"/>
              <w:jc w:val="center"/>
              <w:rPr>
                <w:rFonts w:asciiTheme="minorHAnsi" w:eastAsia="Calibri" w:hAnsiTheme="minorHAnsi" w:cstheme="minorHAnsi"/>
                <w:b/>
                <w:color w:val="000000"/>
                <w:sz w:val="14"/>
                <w:szCs w:val="14"/>
              </w:rPr>
            </w:pPr>
          </w:p>
        </w:tc>
      </w:tr>
      <w:tr w:rsidR="00B70E9D" w:rsidRPr="003D67A5" w14:paraId="088F5D9A" w14:textId="77777777" w:rsidTr="00B70E9D">
        <w:trPr>
          <w:jc w:val="center"/>
        </w:trPr>
        <w:tc>
          <w:tcPr>
            <w:tcW w:w="474" w:type="pct"/>
            <w:shd w:val="clear" w:color="auto" w:fill="auto"/>
          </w:tcPr>
          <w:p w14:paraId="29671316" w14:textId="5F441BE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7253EC4F" w14:textId="77777777" w:rsidR="00B70E9D" w:rsidRPr="003D67A5" w:rsidRDefault="00B70E9D" w:rsidP="00C60EA9">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89D912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6FD75C9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406EB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6F2BA90B" w14:textId="77777777" w:rsidTr="00B70E9D">
        <w:trPr>
          <w:jc w:val="center"/>
        </w:trPr>
        <w:tc>
          <w:tcPr>
            <w:tcW w:w="474" w:type="pct"/>
            <w:shd w:val="clear" w:color="auto" w:fill="auto"/>
          </w:tcPr>
          <w:p w14:paraId="7F06948A" w14:textId="4D78966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3A7D69CB" w14:textId="77777777" w:rsidR="00B70E9D" w:rsidRPr="003D67A5" w:rsidRDefault="00B70E9D" w:rsidP="00C60EA9">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01" w:type="pct"/>
            <w:shd w:val="clear" w:color="auto" w:fill="auto"/>
          </w:tcPr>
          <w:p w14:paraId="78506DB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08E88B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7205A0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0B9D7A0A" w14:textId="77777777" w:rsidTr="00B70E9D">
        <w:trPr>
          <w:jc w:val="center"/>
        </w:trPr>
        <w:tc>
          <w:tcPr>
            <w:tcW w:w="474" w:type="pct"/>
            <w:shd w:val="clear" w:color="auto" w:fill="auto"/>
          </w:tcPr>
          <w:p w14:paraId="4B4F18E5" w14:textId="43A2C8BA"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347AD76B" w14:textId="7833F248" w:rsidR="00B70E9D" w:rsidRPr="003D67A5" w:rsidRDefault="00B70E9D" w:rsidP="00C60EA9">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r w:rsidR="0008033B">
              <w:rPr>
                <w:rFonts w:asciiTheme="minorHAnsi" w:hAnsiTheme="minorHAnsi" w:cstheme="minorHAnsi"/>
                <w:b/>
                <w:color w:val="000000"/>
                <w:sz w:val="14"/>
                <w:szCs w:val="14"/>
              </w:rPr>
              <w:t>. Anexo “9”</w:t>
            </w:r>
          </w:p>
        </w:tc>
        <w:tc>
          <w:tcPr>
            <w:tcW w:w="501" w:type="pct"/>
            <w:shd w:val="clear" w:color="auto" w:fill="auto"/>
          </w:tcPr>
          <w:p w14:paraId="67A6EF9F" w14:textId="77777777" w:rsidR="00B70E9D" w:rsidRPr="003D67A5" w:rsidRDefault="00B70E9D" w:rsidP="00C60EA9">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73" w:type="pct"/>
          </w:tcPr>
          <w:p w14:paraId="0A43991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E555B5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1DE05184" w14:textId="77777777" w:rsidTr="00B70E9D">
        <w:trPr>
          <w:jc w:val="center"/>
        </w:trPr>
        <w:tc>
          <w:tcPr>
            <w:tcW w:w="474" w:type="pct"/>
            <w:shd w:val="clear" w:color="auto" w:fill="D9D9D9" w:themeFill="background1" w:themeFillShade="D9"/>
          </w:tcPr>
          <w:p w14:paraId="37AB89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146" w:type="pct"/>
            <w:shd w:val="clear" w:color="auto" w:fill="D9D9D9" w:themeFill="background1" w:themeFillShade="D9"/>
          </w:tcPr>
          <w:p w14:paraId="4AD4CBE2"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609E8CD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D8D2776"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D9D9D9" w:themeFill="background1" w:themeFillShade="D9"/>
          </w:tcPr>
          <w:p w14:paraId="6B2FA52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52EDBB2C" w14:textId="77777777" w:rsidTr="00B70E9D">
        <w:trPr>
          <w:jc w:val="center"/>
        </w:trPr>
        <w:tc>
          <w:tcPr>
            <w:tcW w:w="474" w:type="pct"/>
            <w:shd w:val="clear" w:color="auto" w:fill="auto"/>
          </w:tcPr>
          <w:p w14:paraId="41A40833" w14:textId="53FA1C52" w:rsidR="00B70E9D" w:rsidRPr="003D67A5"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4CDB5ECC" w14:textId="77777777" w:rsidR="00B70E9D" w:rsidRPr="003D67A5" w:rsidRDefault="00B70E9D" w:rsidP="00C60EA9">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01" w:type="pct"/>
            <w:shd w:val="clear" w:color="auto" w:fill="auto"/>
          </w:tcPr>
          <w:p w14:paraId="16D0A2E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D058BB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8CE06F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5A176FB" w14:textId="77777777" w:rsidTr="00B70E9D">
        <w:trPr>
          <w:jc w:val="center"/>
        </w:trPr>
        <w:tc>
          <w:tcPr>
            <w:tcW w:w="474" w:type="pct"/>
            <w:shd w:val="clear" w:color="auto" w:fill="D9D9D9" w:themeFill="background1" w:themeFillShade="D9"/>
          </w:tcPr>
          <w:p w14:paraId="1CE81E2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0FD8F57E" w14:textId="77777777" w:rsidR="00B70E9D" w:rsidRPr="003D67A5" w:rsidRDefault="00B70E9D" w:rsidP="00C60EA9">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114E8EE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0DCD339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4413BD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4F6B55" w14:textId="77777777" w:rsidTr="00B70E9D">
        <w:trPr>
          <w:jc w:val="center"/>
        </w:trPr>
        <w:tc>
          <w:tcPr>
            <w:tcW w:w="474" w:type="pct"/>
            <w:shd w:val="clear" w:color="auto" w:fill="auto"/>
          </w:tcPr>
          <w:p w14:paraId="3E5E46C9" w14:textId="59069F74" w:rsidR="00B70E9D" w:rsidRPr="003D67A5"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41CE716C" w14:textId="77777777" w:rsidR="00B70E9D" w:rsidRPr="003D67A5" w:rsidRDefault="00B70E9D" w:rsidP="00C60EA9">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01" w:type="pct"/>
            <w:shd w:val="clear" w:color="auto" w:fill="auto"/>
          </w:tcPr>
          <w:p w14:paraId="27E2255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73" w:type="pct"/>
          </w:tcPr>
          <w:p w14:paraId="29C00E32"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47ED4A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464A02" w:rsidRPr="003D67A5" w14:paraId="78E828BC" w14:textId="77777777" w:rsidTr="00B70E9D">
        <w:trPr>
          <w:jc w:val="center"/>
        </w:trPr>
        <w:tc>
          <w:tcPr>
            <w:tcW w:w="474" w:type="pct"/>
            <w:shd w:val="clear" w:color="auto" w:fill="auto"/>
          </w:tcPr>
          <w:p w14:paraId="02D5987D" w14:textId="4BA51A34" w:rsidR="00464A02" w:rsidRPr="003D67A5" w:rsidRDefault="00FA486B" w:rsidP="00464A02">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5747A995" w14:textId="298C0E1C" w:rsidR="00464A02" w:rsidRPr="003D67A5" w:rsidRDefault="00464A02" w:rsidP="00464A02">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sidR="0008033B">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sidR="0008033B">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01" w:type="pct"/>
            <w:shd w:val="clear" w:color="auto" w:fill="auto"/>
          </w:tcPr>
          <w:p w14:paraId="73419F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790272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03B95A2"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4CC576AB" w14:textId="77777777" w:rsidTr="00B70E9D">
        <w:trPr>
          <w:jc w:val="center"/>
        </w:trPr>
        <w:tc>
          <w:tcPr>
            <w:tcW w:w="474" w:type="pct"/>
            <w:vMerge w:val="restart"/>
            <w:shd w:val="clear" w:color="auto" w:fill="auto"/>
          </w:tcPr>
          <w:p w14:paraId="7D6FC009"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3271055"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CAA58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E114B17"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87A741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1915FA32" w14:textId="77777777" w:rsidTr="00B70E9D">
        <w:trPr>
          <w:jc w:val="center"/>
        </w:trPr>
        <w:tc>
          <w:tcPr>
            <w:tcW w:w="474" w:type="pct"/>
            <w:vMerge/>
            <w:shd w:val="clear" w:color="auto" w:fill="auto"/>
          </w:tcPr>
          <w:p w14:paraId="4E665ACF"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7B68520"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01" w:type="pct"/>
            <w:shd w:val="clear" w:color="auto" w:fill="auto"/>
          </w:tcPr>
          <w:p w14:paraId="401DF2D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7FB0B1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54E6108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bl>
    <w:tbl>
      <w:tblPr>
        <w:tblStyle w:val="Tablaconcuadrcula"/>
        <w:tblW w:w="97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714"/>
      </w:tblGrid>
      <w:tr w:rsidR="0020768D" w:rsidRPr="00010719" w14:paraId="6F64E34B" w14:textId="77777777" w:rsidTr="00B70E9D">
        <w:trPr>
          <w:trHeight w:val="130"/>
          <w:jc w:val="center"/>
        </w:trPr>
        <w:tc>
          <w:tcPr>
            <w:tcW w:w="4995" w:type="dxa"/>
          </w:tcPr>
          <w:p w14:paraId="4CB212C7" w14:textId="3625FF46"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00295519" w:rsidRPr="00295519">
              <w:rPr>
                <w:rFonts w:asciiTheme="minorHAnsi" w:hAnsiTheme="minorHAnsi" w:cstheme="minorHAnsi"/>
                <w:b/>
                <w:bCs/>
                <w:noProof/>
                <w:sz w:val="12"/>
                <w:szCs w:val="12"/>
              </w:rPr>
              <w:t>/Participante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B70E9D">
        <w:trPr>
          <w:trHeight w:val="321"/>
          <w:jc w:val="center"/>
        </w:trPr>
        <w:tc>
          <w:tcPr>
            <w:tcW w:w="4995"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B70E9D">
        <w:trPr>
          <w:trHeight w:val="253"/>
          <w:jc w:val="center"/>
        </w:trPr>
        <w:tc>
          <w:tcPr>
            <w:tcW w:w="4995"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189459E6" w:rsidR="0020768D" w:rsidRPr="006E01AF" w:rsidRDefault="0020768D" w:rsidP="00387E75">
      <w:pPr>
        <w:ind w:right="617"/>
        <w:rPr>
          <w:rFonts w:asciiTheme="minorHAnsi" w:hAnsiTheme="minorHAnsi" w:cstheme="minorHAnsi"/>
        </w:rPr>
      </w:pPr>
    </w:p>
    <w:sectPr w:rsidR="0020768D" w:rsidRPr="006E01AF" w:rsidSect="00B56C6D">
      <w:headerReference w:type="default" r:id="rId18"/>
      <w:footerReference w:type="even" r:id="rId19"/>
      <w:footerReference w:type="default" r:id="rId20"/>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2242E6" w:rsidRDefault="002242E6" w:rsidP="00FF2D76">
      <w:r>
        <w:separator/>
      </w:r>
    </w:p>
  </w:endnote>
  <w:endnote w:type="continuationSeparator" w:id="0">
    <w:p w14:paraId="36B73491" w14:textId="77777777" w:rsidR="002242E6" w:rsidRDefault="002242E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2242E6" w:rsidRDefault="002242E6"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2242E6" w:rsidRDefault="002242E6"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2242E6" w14:paraId="71E112A1" w14:textId="77777777" w:rsidTr="00F56F6E">
      <w:tc>
        <w:tcPr>
          <w:tcW w:w="1134" w:type="dxa"/>
        </w:tcPr>
        <w:p w14:paraId="727FE24C" w14:textId="4DB80DB5" w:rsidR="002242E6" w:rsidRPr="00FD12E4" w:rsidRDefault="002242E6"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70332">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70332">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2242E6" w:rsidRPr="00FD12E4" w:rsidRDefault="002242E6"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2242E6" w:rsidRPr="00FD12E4" w:rsidRDefault="002242E6"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2242E6" w:rsidRDefault="002242E6"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2242E6" w:rsidRDefault="002242E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2242E6" w:rsidRDefault="002242E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2242E6" w14:paraId="3E8C7083" w14:textId="77777777" w:rsidTr="004F1B09">
      <w:tc>
        <w:tcPr>
          <w:tcW w:w="1134" w:type="dxa"/>
        </w:tcPr>
        <w:p w14:paraId="1FC5045A" w14:textId="4612E99B" w:rsidR="002242E6" w:rsidRPr="00FD12E4" w:rsidRDefault="002242E6"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70332">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70332">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2242E6" w:rsidRPr="00FD12E4" w:rsidRDefault="002242E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2242E6" w:rsidRPr="00FD12E4" w:rsidRDefault="002242E6"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2242E6" w:rsidRDefault="002242E6"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2242E6" w:rsidRDefault="002242E6" w:rsidP="00FF2D76">
      <w:r>
        <w:separator/>
      </w:r>
    </w:p>
  </w:footnote>
  <w:footnote w:type="continuationSeparator" w:id="0">
    <w:p w14:paraId="3237394F" w14:textId="77777777" w:rsidR="002242E6" w:rsidRDefault="002242E6"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2242E6" w:rsidRDefault="002242E6"/>
  <w:p w14:paraId="345D21A8" w14:textId="00C5785E" w:rsidR="002242E6" w:rsidRDefault="002242E6"/>
  <w:p w14:paraId="73E0F6FB" w14:textId="77777777" w:rsidR="002242E6" w:rsidRDefault="002242E6"/>
  <w:p w14:paraId="186FE9EE" w14:textId="77777777" w:rsidR="002242E6" w:rsidRDefault="002242E6"/>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2242E6" w14:paraId="65A67C0F" w14:textId="77777777" w:rsidTr="00A831B6">
      <w:trPr>
        <w:trHeight w:val="288"/>
      </w:trPr>
      <w:sdt>
        <w:sdtPr>
          <w:rPr>
            <w:rFonts w:asciiTheme="minorHAnsi" w:hAnsiTheme="minorHAnsi" w:cstheme="minorHAnsi"/>
            <w:b/>
            <w:bCs/>
            <w:noProof/>
            <w:color w:val="000000"/>
            <w:sz w:val="18"/>
            <w:szCs w:val="18"/>
            <w:lang w:val="es-MX"/>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0E4B67CF" w:rsidR="002242E6" w:rsidRPr="00671E4D" w:rsidRDefault="002242E6" w:rsidP="00730839">
              <w:pPr>
                <w:pStyle w:val="Encabezado"/>
                <w:tabs>
                  <w:tab w:val="clear" w:pos="4419"/>
                </w:tabs>
                <w:ind w:left="2007"/>
                <w:jc w:val="right"/>
                <w:rPr>
                  <w:rFonts w:asciiTheme="minorHAnsi" w:eastAsiaTheme="majorEastAsia" w:hAnsiTheme="minorHAnsi" w:cstheme="minorHAnsi"/>
                  <w:sz w:val="14"/>
                  <w:szCs w:val="14"/>
                </w:rPr>
              </w:pPr>
              <w:r w:rsidRPr="00F227E9">
                <w:rPr>
                  <w:rFonts w:asciiTheme="minorHAnsi" w:hAnsiTheme="minorHAnsi" w:cstheme="minorHAnsi"/>
                  <w:b/>
                  <w:bCs/>
                  <w:noProof/>
                  <w:color w:val="000000"/>
                  <w:sz w:val="18"/>
                  <w:szCs w:val="18"/>
                  <w:lang w:val="es-MX"/>
                </w:rPr>
                <w:t xml:space="preserve">AD E/012-2024.                                                                                                                                                                                                                                                                                      </w:t>
              </w:r>
              <w:r w:rsidRPr="00F227E9">
                <w:rPr>
                  <w:rFonts w:asciiTheme="minorHAnsi" w:hAnsiTheme="minorHAnsi" w:cstheme="minorHAnsi"/>
                  <w:b/>
                  <w:bCs/>
                  <w:noProof/>
                  <w:color w:val="000000"/>
                  <w:sz w:val="18"/>
                  <w:szCs w:val="18"/>
                  <w:lang w:val="es-MX"/>
                </w:rPr>
                <w:tab/>
                <w:t>Contratación de Servicios Diversos y Adquisición de Materiales para el Depto.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19B23BA2" w14:textId="482CEDDF" w:rsidR="002242E6" w:rsidRPr="00E415FF" w:rsidRDefault="002242E6"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2242E6" w:rsidRPr="00A755C3" w:rsidRDefault="002242E6"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2242E6"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08A772E4" w:rsidR="002242E6" w:rsidRPr="00671E4D" w:rsidRDefault="002242E6"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E/012-2024.                                                                                                                                                                                                                                                                                      </w:t>
              </w:r>
              <w:r>
                <w:rPr>
                  <w:rFonts w:asciiTheme="minorHAnsi" w:hAnsiTheme="minorHAnsi" w:cstheme="minorHAnsi"/>
                  <w:noProof/>
                  <w:sz w:val="14"/>
                  <w:szCs w:val="14"/>
                  <w:lang w:val="es-MX" w:eastAsia="es-MX"/>
                </w:rPr>
                <w:tab/>
                <w:t>Contratación de Servicios Diversos y Adquisición de Materiales para el Depto.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2242E6" w:rsidRPr="00E415FF" w:rsidRDefault="002242E6"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2242E6" w:rsidRPr="00DC5924" w:rsidRDefault="002242E6"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A1417EA"/>
    <w:multiLevelType w:val="hybridMultilevel"/>
    <w:tmpl w:val="E76C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84621"/>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2165F0"/>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C21E8B"/>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981F5E"/>
    <w:multiLevelType w:val="hybridMultilevel"/>
    <w:tmpl w:val="3C98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8" w15:restartNumberingAfterBreak="0">
    <w:nsid w:val="6C83214F"/>
    <w:multiLevelType w:val="hybridMultilevel"/>
    <w:tmpl w:val="8870B3A2"/>
    <w:lvl w:ilvl="0" w:tplc="F762270C">
      <w:start w:val="1"/>
      <w:numFmt w:val="decimal"/>
      <w:lvlText w:val="%1)"/>
      <w:lvlJc w:val="left"/>
      <w:pPr>
        <w:ind w:left="2629" w:hanging="360"/>
      </w:pPr>
      <w:rPr>
        <w:rFonts w:hint="default"/>
        <w:b/>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49"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40"/>
  </w:num>
  <w:num w:numId="5">
    <w:abstractNumId w:val="42"/>
  </w:num>
  <w:num w:numId="6">
    <w:abstractNumId w:val="9"/>
  </w:num>
  <w:num w:numId="7">
    <w:abstractNumId w:val="37"/>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24"/>
  </w:num>
  <w:num w:numId="10">
    <w:abstractNumId w:val="41"/>
  </w:num>
  <w:num w:numId="11">
    <w:abstractNumId w:val="35"/>
  </w:num>
  <w:num w:numId="12">
    <w:abstractNumId w:val="4"/>
  </w:num>
  <w:num w:numId="13">
    <w:abstractNumId w:val="30"/>
  </w:num>
  <w:num w:numId="14">
    <w:abstractNumId w:val="8"/>
  </w:num>
  <w:num w:numId="15">
    <w:abstractNumId w:val="31"/>
  </w:num>
  <w:num w:numId="16">
    <w:abstractNumId w:val="25"/>
  </w:num>
  <w:num w:numId="17">
    <w:abstractNumId w:val="47"/>
  </w:num>
  <w:num w:numId="18">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19"/>
  </w:num>
  <w:num w:numId="21">
    <w:abstractNumId w:val="20"/>
  </w:num>
  <w:num w:numId="22">
    <w:abstractNumId w:val="26"/>
  </w:num>
  <w:num w:numId="23">
    <w:abstractNumId w:val="44"/>
  </w:num>
  <w:num w:numId="24">
    <w:abstractNumId w:val="10"/>
  </w:num>
  <w:num w:numId="25">
    <w:abstractNumId w:val="49"/>
  </w:num>
  <w:num w:numId="26">
    <w:abstractNumId w:val="33"/>
  </w:num>
  <w:num w:numId="27">
    <w:abstractNumId w:val="21"/>
  </w:num>
  <w:num w:numId="28">
    <w:abstractNumId w:val="14"/>
  </w:num>
  <w:num w:numId="29">
    <w:abstractNumId w:val="27"/>
  </w:num>
  <w:num w:numId="30">
    <w:abstractNumId w:val="11"/>
  </w:num>
  <w:num w:numId="31">
    <w:abstractNumId w:val="18"/>
  </w:num>
  <w:num w:numId="32">
    <w:abstractNumId w:val="23"/>
  </w:num>
  <w:num w:numId="33">
    <w:abstractNumId w:val="34"/>
  </w:num>
  <w:num w:numId="34">
    <w:abstractNumId w:val="7"/>
  </w:num>
  <w:num w:numId="35">
    <w:abstractNumId w:val="6"/>
  </w:num>
  <w:num w:numId="36">
    <w:abstractNumId w:val="36"/>
  </w:num>
  <w:num w:numId="37">
    <w:abstractNumId w:val="46"/>
  </w:num>
  <w:num w:numId="38">
    <w:abstractNumId w:val="39"/>
  </w:num>
  <w:num w:numId="39">
    <w:abstractNumId w:val="45"/>
  </w:num>
  <w:num w:numId="40">
    <w:abstractNumId w:val="17"/>
  </w:num>
  <w:num w:numId="41">
    <w:abstractNumId w:val="15"/>
  </w:num>
  <w:num w:numId="42">
    <w:abstractNumId w:val="12"/>
  </w:num>
  <w:num w:numId="43">
    <w:abstractNumId w:val="16"/>
  </w:num>
  <w:num w:numId="44">
    <w:abstractNumId w:val="50"/>
  </w:num>
  <w:num w:numId="45">
    <w:abstractNumId w:val="48"/>
  </w:num>
  <w:num w:numId="46">
    <w:abstractNumId w:val="29"/>
  </w:num>
  <w:num w:numId="47">
    <w:abstractNumId w:val="13"/>
  </w:num>
  <w:num w:numId="48">
    <w:abstractNumId w:val="38"/>
  </w:num>
  <w:num w:numId="49">
    <w:abstractNumId w:val="22"/>
  </w:num>
  <w:num w:numId="5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5456"/>
    <w:rsid w:val="00066804"/>
    <w:rsid w:val="00066BD5"/>
    <w:rsid w:val="00066E5D"/>
    <w:rsid w:val="000735FA"/>
    <w:rsid w:val="000741D6"/>
    <w:rsid w:val="00074A69"/>
    <w:rsid w:val="00076088"/>
    <w:rsid w:val="00077010"/>
    <w:rsid w:val="00077F72"/>
    <w:rsid w:val="0008033B"/>
    <w:rsid w:val="000812C5"/>
    <w:rsid w:val="00081E57"/>
    <w:rsid w:val="00083F6F"/>
    <w:rsid w:val="000843E7"/>
    <w:rsid w:val="000860A1"/>
    <w:rsid w:val="00087553"/>
    <w:rsid w:val="00087636"/>
    <w:rsid w:val="00095279"/>
    <w:rsid w:val="000A33E9"/>
    <w:rsid w:val="000A46A4"/>
    <w:rsid w:val="000A6677"/>
    <w:rsid w:val="000A67C1"/>
    <w:rsid w:val="000A6B5D"/>
    <w:rsid w:val="000B0704"/>
    <w:rsid w:val="000B1572"/>
    <w:rsid w:val="000B1DA3"/>
    <w:rsid w:val="000B2170"/>
    <w:rsid w:val="000B53D0"/>
    <w:rsid w:val="000B6E66"/>
    <w:rsid w:val="000D1E63"/>
    <w:rsid w:val="000D41A8"/>
    <w:rsid w:val="000D6720"/>
    <w:rsid w:val="000E06F0"/>
    <w:rsid w:val="000E1C26"/>
    <w:rsid w:val="000E3CA5"/>
    <w:rsid w:val="000E41C7"/>
    <w:rsid w:val="000F0C15"/>
    <w:rsid w:val="000F167D"/>
    <w:rsid w:val="000F3DCD"/>
    <w:rsid w:val="000F6A29"/>
    <w:rsid w:val="00103187"/>
    <w:rsid w:val="001036E4"/>
    <w:rsid w:val="0010426C"/>
    <w:rsid w:val="0011127F"/>
    <w:rsid w:val="00112311"/>
    <w:rsid w:val="0011237D"/>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42CA"/>
    <w:rsid w:val="0017733A"/>
    <w:rsid w:val="00182E04"/>
    <w:rsid w:val="00184098"/>
    <w:rsid w:val="00185058"/>
    <w:rsid w:val="00186F80"/>
    <w:rsid w:val="0019095D"/>
    <w:rsid w:val="00190CAA"/>
    <w:rsid w:val="0019325C"/>
    <w:rsid w:val="00194633"/>
    <w:rsid w:val="00194DA6"/>
    <w:rsid w:val="00195918"/>
    <w:rsid w:val="00195BC8"/>
    <w:rsid w:val="001A06D2"/>
    <w:rsid w:val="001A57C7"/>
    <w:rsid w:val="001B212E"/>
    <w:rsid w:val="001B279A"/>
    <w:rsid w:val="001B3E1E"/>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2109"/>
    <w:rsid w:val="00204776"/>
    <w:rsid w:val="002048D6"/>
    <w:rsid w:val="0020768D"/>
    <w:rsid w:val="0021020C"/>
    <w:rsid w:val="00210B60"/>
    <w:rsid w:val="002127DF"/>
    <w:rsid w:val="002159F0"/>
    <w:rsid w:val="002208FA"/>
    <w:rsid w:val="002224BB"/>
    <w:rsid w:val="002231B8"/>
    <w:rsid w:val="002242E6"/>
    <w:rsid w:val="002273F1"/>
    <w:rsid w:val="0022781E"/>
    <w:rsid w:val="0023092F"/>
    <w:rsid w:val="00231B2C"/>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2544A"/>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078A"/>
    <w:rsid w:val="003A2E57"/>
    <w:rsid w:val="003A3C78"/>
    <w:rsid w:val="003A616E"/>
    <w:rsid w:val="003B061B"/>
    <w:rsid w:val="003B0BF9"/>
    <w:rsid w:val="003B1E6F"/>
    <w:rsid w:val="003B5DF9"/>
    <w:rsid w:val="003B73B2"/>
    <w:rsid w:val="003C0EE5"/>
    <w:rsid w:val="003C1318"/>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57B9"/>
    <w:rsid w:val="004058D4"/>
    <w:rsid w:val="00412E26"/>
    <w:rsid w:val="00416C62"/>
    <w:rsid w:val="004230DC"/>
    <w:rsid w:val="0042683D"/>
    <w:rsid w:val="00426A50"/>
    <w:rsid w:val="00427B2B"/>
    <w:rsid w:val="00431619"/>
    <w:rsid w:val="00431DE9"/>
    <w:rsid w:val="0043264D"/>
    <w:rsid w:val="00433F10"/>
    <w:rsid w:val="00434D9E"/>
    <w:rsid w:val="0043615B"/>
    <w:rsid w:val="004419D0"/>
    <w:rsid w:val="00443B4E"/>
    <w:rsid w:val="00447651"/>
    <w:rsid w:val="00452E29"/>
    <w:rsid w:val="00453575"/>
    <w:rsid w:val="004573F2"/>
    <w:rsid w:val="00461634"/>
    <w:rsid w:val="0046236C"/>
    <w:rsid w:val="00464A02"/>
    <w:rsid w:val="00466748"/>
    <w:rsid w:val="00467984"/>
    <w:rsid w:val="004700A3"/>
    <w:rsid w:val="00480304"/>
    <w:rsid w:val="00482ED0"/>
    <w:rsid w:val="004863A7"/>
    <w:rsid w:val="00487E75"/>
    <w:rsid w:val="004905DF"/>
    <w:rsid w:val="004930E4"/>
    <w:rsid w:val="004935D2"/>
    <w:rsid w:val="004A01A5"/>
    <w:rsid w:val="004A0FC3"/>
    <w:rsid w:val="004C1DC9"/>
    <w:rsid w:val="004C3B25"/>
    <w:rsid w:val="004C4FD9"/>
    <w:rsid w:val="004D1BAB"/>
    <w:rsid w:val="004D2B22"/>
    <w:rsid w:val="004D3EB1"/>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38E8"/>
    <w:rsid w:val="00534B30"/>
    <w:rsid w:val="00535BBB"/>
    <w:rsid w:val="00541956"/>
    <w:rsid w:val="00544311"/>
    <w:rsid w:val="00546748"/>
    <w:rsid w:val="00547961"/>
    <w:rsid w:val="00547CE7"/>
    <w:rsid w:val="0055009D"/>
    <w:rsid w:val="005505E3"/>
    <w:rsid w:val="00552DA1"/>
    <w:rsid w:val="00553274"/>
    <w:rsid w:val="00553744"/>
    <w:rsid w:val="00556AAA"/>
    <w:rsid w:val="00562AA8"/>
    <w:rsid w:val="005674BB"/>
    <w:rsid w:val="00573630"/>
    <w:rsid w:val="005762CC"/>
    <w:rsid w:val="00584371"/>
    <w:rsid w:val="005873A2"/>
    <w:rsid w:val="00590EFA"/>
    <w:rsid w:val="00592154"/>
    <w:rsid w:val="005921AB"/>
    <w:rsid w:val="0059549F"/>
    <w:rsid w:val="0059598B"/>
    <w:rsid w:val="005A28B6"/>
    <w:rsid w:val="005A4818"/>
    <w:rsid w:val="005B089B"/>
    <w:rsid w:val="005B1A10"/>
    <w:rsid w:val="005B533C"/>
    <w:rsid w:val="005B5FA5"/>
    <w:rsid w:val="005C2853"/>
    <w:rsid w:val="005C3506"/>
    <w:rsid w:val="005C5594"/>
    <w:rsid w:val="005D1AF0"/>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3099"/>
    <w:rsid w:val="00623FDB"/>
    <w:rsid w:val="00627CA1"/>
    <w:rsid w:val="00634EA8"/>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885"/>
    <w:rsid w:val="00685534"/>
    <w:rsid w:val="006871DC"/>
    <w:rsid w:val="00687302"/>
    <w:rsid w:val="00690DDE"/>
    <w:rsid w:val="00691907"/>
    <w:rsid w:val="00695DAF"/>
    <w:rsid w:val="0069751E"/>
    <w:rsid w:val="006A1EB2"/>
    <w:rsid w:val="006A3707"/>
    <w:rsid w:val="006A39E0"/>
    <w:rsid w:val="006A4434"/>
    <w:rsid w:val="006A5A79"/>
    <w:rsid w:val="006B14DE"/>
    <w:rsid w:val="006B2F79"/>
    <w:rsid w:val="006B70F2"/>
    <w:rsid w:val="006B784A"/>
    <w:rsid w:val="006C1339"/>
    <w:rsid w:val="006C34FD"/>
    <w:rsid w:val="006C5DD5"/>
    <w:rsid w:val="006C6F89"/>
    <w:rsid w:val="006D01DE"/>
    <w:rsid w:val="006D0DFF"/>
    <w:rsid w:val="006D298E"/>
    <w:rsid w:val="006D2ADB"/>
    <w:rsid w:val="006D3FA3"/>
    <w:rsid w:val="006D7CAC"/>
    <w:rsid w:val="006E1703"/>
    <w:rsid w:val="006E4F07"/>
    <w:rsid w:val="006F0211"/>
    <w:rsid w:val="006F1E50"/>
    <w:rsid w:val="006F2182"/>
    <w:rsid w:val="006F3B98"/>
    <w:rsid w:val="006F63BF"/>
    <w:rsid w:val="007026FA"/>
    <w:rsid w:val="00704277"/>
    <w:rsid w:val="00710FB8"/>
    <w:rsid w:val="007122CA"/>
    <w:rsid w:val="00713523"/>
    <w:rsid w:val="007149F4"/>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1DC"/>
    <w:rsid w:val="00815CCC"/>
    <w:rsid w:val="00816D9E"/>
    <w:rsid w:val="008210CF"/>
    <w:rsid w:val="00821F58"/>
    <w:rsid w:val="00822F88"/>
    <w:rsid w:val="00824A38"/>
    <w:rsid w:val="00824C84"/>
    <w:rsid w:val="008258DD"/>
    <w:rsid w:val="008261CF"/>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2B24"/>
    <w:rsid w:val="00873292"/>
    <w:rsid w:val="0087551F"/>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9D7"/>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9003D2"/>
    <w:rsid w:val="0090128D"/>
    <w:rsid w:val="009024EA"/>
    <w:rsid w:val="0090357E"/>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7D"/>
    <w:rsid w:val="009502E0"/>
    <w:rsid w:val="0095258B"/>
    <w:rsid w:val="009527EA"/>
    <w:rsid w:val="009572AB"/>
    <w:rsid w:val="00957952"/>
    <w:rsid w:val="00961C71"/>
    <w:rsid w:val="00962417"/>
    <w:rsid w:val="00963C8A"/>
    <w:rsid w:val="00965BAA"/>
    <w:rsid w:val="00970332"/>
    <w:rsid w:val="00974E51"/>
    <w:rsid w:val="00974FD7"/>
    <w:rsid w:val="00977C2E"/>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E4C0B"/>
    <w:rsid w:val="009F0722"/>
    <w:rsid w:val="009F0DD6"/>
    <w:rsid w:val="009F154A"/>
    <w:rsid w:val="009F1C14"/>
    <w:rsid w:val="009F1CCD"/>
    <w:rsid w:val="00A03E46"/>
    <w:rsid w:val="00A06A1B"/>
    <w:rsid w:val="00A06ED6"/>
    <w:rsid w:val="00A11A74"/>
    <w:rsid w:val="00A120AA"/>
    <w:rsid w:val="00A13BC2"/>
    <w:rsid w:val="00A17646"/>
    <w:rsid w:val="00A27757"/>
    <w:rsid w:val="00A30A9E"/>
    <w:rsid w:val="00A30EC1"/>
    <w:rsid w:val="00A33DA8"/>
    <w:rsid w:val="00A33EAE"/>
    <w:rsid w:val="00A33F24"/>
    <w:rsid w:val="00A35BDC"/>
    <w:rsid w:val="00A37ED4"/>
    <w:rsid w:val="00A40F81"/>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81739"/>
    <w:rsid w:val="00A831B6"/>
    <w:rsid w:val="00A85DDB"/>
    <w:rsid w:val="00A90F7A"/>
    <w:rsid w:val="00A94F99"/>
    <w:rsid w:val="00AA0CA3"/>
    <w:rsid w:val="00AA48D6"/>
    <w:rsid w:val="00AA548F"/>
    <w:rsid w:val="00AA5D34"/>
    <w:rsid w:val="00AA5F5C"/>
    <w:rsid w:val="00AB1B67"/>
    <w:rsid w:val="00AB3C0D"/>
    <w:rsid w:val="00AC2C37"/>
    <w:rsid w:val="00AC36F3"/>
    <w:rsid w:val="00AC3C38"/>
    <w:rsid w:val="00AC41EC"/>
    <w:rsid w:val="00AC6913"/>
    <w:rsid w:val="00AC75E0"/>
    <w:rsid w:val="00AD5C68"/>
    <w:rsid w:val="00AD65C3"/>
    <w:rsid w:val="00AE012F"/>
    <w:rsid w:val="00AE23C0"/>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6D9C"/>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52E0"/>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29DA"/>
    <w:rsid w:val="00C55CE7"/>
    <w:rsid w:val="00C60EA9"/>
    <w:rsid w:val="00C623DD"/>
    <w:rsid w:val="00C6783C"/>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95335"/>
    <w:rsid w:val="00CA0E11"/>
    <w:rsid w:val="00CA14D2"/>
    <w:rsid w:val="00CA1988"/>
    <w:rsid w:val="00CA27A8"/>
    <w:rsid w:val="00CA4D0B"/>
    <w:rsid w:val="00CA69B7"/>
    <w:rsid w:val="00CB24D1"/>
    <w:rsid w:val="00CB25E7"/>
    <w:rsid w:val="00CB3746"/>
    <w:rsid w:val="00CB5250"/>
    <w:rsid w:val="00CB5EBE"/>
    <w:rsid w:val="00CC2D82"/>
    <w:rsid w:val="00CC46AC"/>
    <w:rsid w:val="00CC5E19"/>
    <w:rsid w:val="00CC77FD"/>
    <w:rsid w:val="00CC79CE"/>
    <w:rsid w:val="00CD0438"/>
    <w:rsid w:val="00CD1277"/>
    <w:rsid w:val="00CD55D7"/>
    <w:rsid w:val="00CD5979"/>
    <w:rsid w:val="00CD64B8"/>
    <w:rsid w:val="00CD719B"/>
    <w:rsid w:val="00CE176A"/>
    <w:rsid w:val="00CE17C9"/>
    <w:rsid w:val="00CE1B46"/>
    <w:rsid w:val="00CE6286"/>
    <w:rsid w:val="00CE7192"/>
    <w:rsid w:val="00CF0C7D"/>
    <w:rsid w:val="00CF5CAE"/>
    <w:rsid w:val="00D01CFE"/>
    <w:rsid w:val="00D02D9B"/>
    <w:rsid w:val="00D07260"/>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234"/>
    <w:rsid w:val="00D8239D"/>
    <w:rsid w:val="00D847DD"/>
    <w:rsid w:val="00D8659D"/>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14D9"/>
    <w:rsid w:val="00DD4A0C"/>
    <w:rsid w:val="00DD4BDA"/>
    <w:rsid w:val="00DD5DFC"/>
    <w:rsid w:val="00DD6076"/>
    <w:rsid w:val="00DD64CB"/>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7917"/>
    <w:rsid w:val="00EF63ED"/>
    <w:rsid w:val="00EF6A59"/>
    <w:rsid w:val="00EF7DDB"/>
    <w:rsid w:val="00F04F35"/>
    <w:rsid w:val="00F14E15"/>
    <w:rsid w:val="00F16BA3"/>
    <w:rsid w:val="00F21B24"/>
    <w:rsid w:val="00F2232E"/>
    <w:rsid w:val="00F227E9"/>
    <w:rsid w:val="00F26480"/>
    <w:rsid w:val="00F27A09"/>
    <w:rsid w:val="00F30A48"/>
    <w:rsid w:val="00F31301"/>
    <w:rsid w:val="00F315FB"/>
    <w:rsid w:val="00F32706"/>
    <w:rsid w:val="00F34EA2"/>
    <w:rsid w:val="00F372D3"/>
    <w:rsid w:val="00F37A7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B8B"/>
    <w:rsid w:val="00F93C71"/>
    <w:rsid w:val="00F96D56"/>
    <w:rsid w:val="00FA486B"/>
    <w:rsid w:val="00FA7922"/>
    <w:rsid w:val="00FB1A5B"/>
    <w:rsid w:val="00FB40F7"/>
    <w:rsid w:val="00FB6815"/>
    <w:rsid w:val="00FB7C39"/>
    <w:rsid w:val="00FC10A8"/>
    <w:rsid w:val="00FC2EFA"/>
    <w:rsid w:val="00FC32B9"/>
    <w:rsid w:val="00FC34F4"/>
    <w:rsid w:val="00FC6E55"/>
    <w:rsid w:val="00FD12E4"/>
    <w:rsid w:val="00FD568C"/>
    <w:rsid w:val="00FD5E4C"/>
    <w:rsid w:val="00FD716C"/>
    <w:rsid w:val="00FD7DEA"/>
    <w:rsid w:val="00FE0272"/>
    <w:rsid w:val="00FE50DD"/>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quisicionesyobrapublica.uaa.mx/"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servicios2.aguascalientes.gob.mx/contribucione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mailto:alberto.palacio@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60C58"/>
    <w:rsid w:val="00674F3B"/>
    <w:rsid w:val="00676B2B"/>
    <w:rsid w:val="00681C62"/>
    <w:rsid w:val="006D6384"/>
    <w:rsid w:val="0074148D"/>
    <w:rsid w:val="007531FE"/>
    <w:rsid w:val="007B7F54"/>
    <w:rsid w:val="00814A73"/>
    <w:rsid w:val="00887913"/>
    <w:rsid w:val="00896220"/>
    <w:rsid w:val="008B7546"/>
    <w:rsid w:val="008E4BF0"/>
    <w:rsid w:val="009850FF"/>
    <w:rsid w:val="00A0649B"/>
    <w:rsid w:val="00A14878"/>
    <w:rsid w:val="00A30976"/>
    <w:rsid w:val="00A31F03"/>
    <w:rsid w:val="00A6111C"/>
    <w:rsid w:val="00A975BF"/>
    <w:rsid w:val="00AE2DE4"/>
    <w:rsid w:val="00AE6036"/>
    <w:rsid w:val="00AF5845"/>
    <w:rsid w:val="00B02BA9"/>
    <w:rsid w:val="00B13DEF"/>
    <w:rsid w:val="00B16190"/>
    <w:rsid w:val="00B332AE"/>
    <w:rsid w:val="00B35287"/>
    <w:rsid w:val="00B52C58"/>
    <w:rsid w:val="00B6405E"/>
    <w:rsid w:val="00B70D29"/>
    <w:rsid w:val="00C00715"/>
    <w:rsid w:val="00C0201C"/>
    <w:rsid w:val="00C05BE5"/>
    <w:rsid w:val="00C203F2"/>
    <w:rsid w:val="00C23A9C"/>
    <w:rsid w:val="00C43F2D"/>
    <w:rsid w:val="00C44BC2"/>
    <w:rsid w:val="00C674F5"/>
    <w:rsid w:val="00C8688C"/>
    <w:rsid w:val="00CA5A6E"/>
    <w:rsid w:val="00CC4FC3"/>
    <w:rsid w:val="00CC6835"/>
    <w:rsid w:val="00CD0BF0"/>
    <w:rsid w:val="00D60468"/>
    <w:rsid w:val="00D840CA"/>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463142-49D9-4601-9AB1-2B1A3D37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29</Pages>
  <Words>17199</Words>
  <Characters>98035</Characters>
  <Application>Microsoft Office Word</Application>
  <DocSecurity>0</DocSecurity>
  <Lines>816</Lines>
  <Paragraphs>230</Paragraphs>
  <ScaleCrop>false</ScaleCrop>
  <HeadingPairs>
    <vt:vector size="2" baseType="variant">
      <vt:variant>
        <vt:lpstr>Título</vt:lpstr>
      </vt:variant>
      <vt:variant>
        <vt:i4>1</vt:i4>
      </vt:variant>
    </vt:vector>
  </HeadingPairs>
  <TitlesOfParts>
    <vt:vector size="1" baseType="lpstr">
      <vt:lpstr>AD E/012-2024.                                                                                                                                                                                                                                                 </vt:lpstr>
    </vt:vector>
  </TitlesOfParts>
  <Company/>
  <LinksUpToDate>false</LinksUpToDate>
  <CharactersWithSpaces>115004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E/012-2024.                                                                                                                                                                                                                                                                                      	Contratación de Servicios Diversos y Adquisición de Materiales para el Depto. de Mantenimiento de la DGIU de la Universidad Autónoma de Aguascalientes.</dc:title>
  <dc:creator>FINANZAS</dc:creator>
  <cp:lastModifiedBy>Bere</cp:lastModifiedBy>
  <cp:revision>30</cp:revision>
  <cp:lastPrinted>2024-11-04T15:16:00Z</cp:lastPrinted>
  <dcterms:created xsi:type="dcterms:W3CDTF">2024-07-23T19:18:00Z</dcterms:created>
  <dcterms:modified xsi:type="dcterms:W3CDTF">2024-11-04T15:44:00Z</dcterms:modified>
</cp:coreProperties>
</file>