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5D99C71D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B21498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6A3E25" w:rsidRPr="00B21498">
        <w:rPr>
          <w:rFonts w:ascii="Arial" w:hAnsi="Arial" w:cs="Arial"/>
          <w:sz w:val="18"/>
          <w:szCs w:val="18"/>
          <w:lang w:val="es-MX"/>
        </w:rPr>
        <w:t>1</w:t>
      </w:r>
      <w:r w:rsidR="00C74FBA">
        <w:rPr>
          <w:rFonts w:ascii="Arial" w:hAnsi="Arial" w:cs="Arial"/>
          <w:sz w:val="18"/>
          <w:szCs w:val="18"/>
          <w:lang w:val="es-MX"/>
        </w:rPr>
        <w:t>4</w:t>
      </w:r>
      <w:r w:rsidR="00E32607" w:rsidRPr="00B21498">
        <w:rPr>
          <w:rFonts w:ascii="Arial" w:hAnsi="Arial" w:cs="Arial"/>
          <w:sz w:val="18"/>
          <w:szCs w:val="18"/>
          <w:lang w:val="es-MX"/>
        </w:rPr>
        <w:t>:</w:t>
      </w:r>
      <w:r w:rsidR="005E76D4" w:rsidRPr="00B21498">
        <w:rPr>
          <w:rFonts w:ascii="Arial" w:hAnsi="Arial" w:cs="Arial"/>
          <w:sz w:val="18"/>
          <w:szCs w:val="18"/>
          <w:lang w:val="es-MX"/>
        </w:rPr>
        <w:t>0</w:t>
      </w:r>
      <w:r w:rsidRPr="00B21498">
        <w:rPr>
          <w:rFonts w:ascii="Arial" w:hAnsi="Arial" w:cs="Arial"/>
          <w:sz w:val="18"/>
          <w:szCs w:val="18"/>
          <w:lang w:val="es-MX"/>
        </w:rPr>
        <w:t>0 (</w:t>
      </w:r>
      <w:r w:rsidR="00C74FBA">
        <w:rPr>
          <w:rFonts w:ascii="Arial" w:hAnsi="Arial" w:cs="Arial"/>
          <w:sz w:val="18"/>
          <w:szCs w:val="18"/>
          <w:lang w:val="es-MX"/>
        </w:rPr>
        <w:t>catorce</w:t>
      </w:r>
      <w:r w:rsidRPr="00B21498">
        <w:rPr>
          <w:rFonts w:ascii="Arial" w:hAnsi="Arial" w:cs="Arial"/>
          <w:sz w:val="18"/>
          <w:szCs w:val="18"/>
          <w:lang w:val="es-MX"/>
        </w:rPr>
        <w:t>)</w:t>
      </w:r>
      <w:r w:rsidRPr="00B21498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B21498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B21498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C74FBA">
        <w:rPr>
          <w:rFonts w:ascii="Arial" w:hAnsi="Arial" w:cs="Arial"/>
          <w:sz w:val="18"/>
          <w:szCs w:val="18"/>
          <w:lang w:val="es-MX"/>
        </w:rPr>
        <w:t>20</w:t>
      </w:r>
      <w:r w:rsidR="001039A3" w:rsidRPr="00B21498">
        <w:rPr>
          <w:rFonts w:ascii="Arial" w:hAnsi="Arial" w:cs="Arial"/>
          <w:sz w:val="18"/>
          <w:szCs w:val="18"/>
          <w:lang w:val="es-MX"/>
        </w:rPr>
        <w:t xml:space="preserve"> de </w:t>
      </w:r>
      <w:r w:rsidR="00C74FBA">
        <w:rPr>
          <w:rFonts w:ascii="Arial" w:hAnsi="Arial" w:cs="Arial"/>
          <w:sz w:val="18"/>
          <w:szCs w:val="18"/>
          <w:lang w:val="es-MX"/>
        </w:rPr>
        <w:t>febrero</w:t>
      </w:r>
      <w:r w:rsidR="005168C2" w:rsidRPr="00B21498">
        <w:rPr>
          <w:rFonts w:ascii="Arial" w:hAnsi="Arial" w:cs="Arial"/>
          <w:sz w:val="18"/>
          <w:szCs w:val="18"/>
          <w:lang w:val="es-MX"/>
        </w:rPr>
        <w:t xml:space="preserve"> </w:t>
      </w:r>
      <w:r w:rsidRPr="00B21498">
        <w:rPr>
          <w:rFonts w:ascii="Arial" w:hAnsi="Arial" w:cs="Arial"/>
          <w:sz w:val="18"/>
          <w:szCs w:val="18"/>
          <w:lang w:val="es-MX"/>
        </w:rPr>
        <w:t>de 20</w:t>
      </w:r>
      <w:r w:rsidR="004E5A42" w:rsidRPr="00B21498">
        <w:rPr>
          <w:rFonts w:ascii="Arial" w:hAnsi="Arial" w:cs="Arial"/>
          <w:sz w:val="18"/>
          <w:szCs w:val="18"/>
          <w:lang w:val="es-MX"/>
        </w:rPr>
        <w:t>2</w:t>
      </w:r>
      <w:r w:rsidR="00C74FBA">
        <w:rPr>
          <w:rFonts w:ascii="Arial" w:hAnsi="Arial" w:cs="Arial"/>
          <w:sz w:val="18"/>
          <w:szCs w:val="18"/>
          <w:lang w:val="es-MX"/>
        </w:rPr>
        <w:t>5</w:t>
      </w:r>
      <w:r w:rsidR="00F2127A" w:rsidRPr="00B21498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B21498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C74FBA">
        <w:rPr>
          <w:rFonts w:ascii="Arial" w:hAnsi="Arial" w:cs="Arial"/>
          <w:sz w:val="18"/>
          <w:szCs w:val="18"/>
          <w:lang w:val="es-MX"/>
        </w:rPr>
        <w:t>01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C74FBA">
        <w:rPr>
          <w:rFonts w:ascii="Arial" w:hAnsi="Arial" w:cs="Arial"/>
          <w:sz w:val="18"/>
          <w:szCs w:val="18"/>
          <w:lang w:val="es-MX"/>
        </w:rPr>
        <w:t>5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C74FBA" w:rsidRPr="00C74FBA">
        <w:rPr>
          <w:rFonts w:ascii="Arial" w:hAnsi="Arial" w:cs="Arial"/>
          <w:b w:val="0"/>
          <w:sz w:val="18"/>
          <w:szCs w:val="18"/>
          <w:lang w:val="es-MX"/>
        </w:rPr>
        <w:t xml:space="preserve">Contratación del Servicio de Limpieza para la Universidad Autónoma de Aguascalientes (01 de marzo </w:t>
      </w:r>
      <w:r w:rsidR="00C74FBA">
        <w:rPr>
          <w:rFonts w:ascii="Arial" w:hAnsi="Arial" w:cs="Arial"/>
          <w:b w:val="0"/>
          <w:sz w:val="18"/>
          <w:szCs w:val="18"/>
          <w:lang w:val="es-MX"/>
        </w:rPr>
        <w:t>2025 – 31 de diciembre de 2025)</w:t>
      </w:r>
      <w:r w:rsidR="001039A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300CCE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C74FBA" w:rsidRPr="00C74FBA">
        <w:rPr>
          <w:rFonts w:ascii="Arial" w:hAnsi="Arial" w:cs="Arial"/>
          <w:b w:val="0"/>
          <w:i/>
          <w:sz w:val="18"/>
          <w:szCs w:val="18"/>
          <w:lang w:val="es-MX"/>
        </w:rPr>
        <w:t>Fondo Ordinario Estatal y Ordinario Propios, conforme al oficio DGF/DPAF-060/2025</w:t>
      </w:r>
      <w:r w:rsidR="00667F5B" w:rsidRPr="00D4797C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D4797C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de la </w:t>
      </w:r>
      <w:r w:rsidR="00F93EAA" w:rsidRPr="00C74FBA">
        <w:rPr>
          <w:rFonts w:ascii="Arial" w:hAnsi="Arial" w:cs="Arial"/>
          <w:b w:val="0"/>
          <w:sz w:val="18"/>
          <w:szCs w:val="18"/>
          <w:lang w:val="es-MX"/>
        </w:rPr>
        <w:t xml:space="preserve">Universidad, </w:t>
      </w:r>
      <w:r w:rsidR="006D6677" w:rsidRPr="00C74FBA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74FBA" w:rsidRPr="00C74FB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C74FBA">
        <w:rPr>
          <w:rFonts w:ascii="Arial" w:hAnsi="Arial" w:cs="Arial"/>
          <w:b w:val="0"/>
          <w:sz w:val="18"/>
          <w:szCs w:val="18"/>
          <w:lang w:val="es-MX"/>
        </w:rPr>
        <w:t>en</w:t>
      </w:r>
      <w:r w:rsidR="0064418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la Sala de </w:t>
      </w:r>
      <w:r w:rsidR="004E5A42" w:rsidRPr="00D4797C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D4797C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C02C16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servidores públicos autorizados y licitantes, cuyos nombres y fir</w:t>
      </w:r>
      <w:r w:rsidR="00FD23E0" w:rsidRPr="00D4797C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según lo dispone 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 w:rsidRPr="00D4797C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 w:rsidRPr="00D4797C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D4797C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D4797C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59990757" w14:textId="77777777" w:rsidR="006F1AAF" w:rsidRPr="00083E51" w:rsidRDefault="006F1AAF" w:rsidP="006F1AAF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083E51">
        <w:rPr>
          <w:rFonts w:ascii="Arial" w:hAnsi="Arial" w:cs="Arial"/>
          <w:color w:val="000000"/>
          <w:sz w:val="18"/>
          <w:szCs w:val="18"/>
        </w:rPr>
        <w:t>De conformidad con lo establecido en el artículo 57 de la Ley, así como la fracción II del artículo 5 y artículo 31 del Manual Único de Adquisiciones, Arrendamientos y Servicios de la Universidad Autónoma de Aguascalientes</w:t>
      </w:r>
    </w:p>
    <w:p w14:paraId="248DFAC7" w14:textId="6FC39B90" w:rsidR="00C447C1" w:rsidRPr="00E14AC8" w:rsidRDefault="00C74FBA" w:rsidP="006F1AAF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 xml:space="preserve">se informa que </w:t>
      </w:r>
      <w:r w:rsidRPr="008E2C6F">
        <w:rPr>
          <w:rFonts w:ascii="Arial" w:hAnsi="Arial" w:cs="Arial"/>
          <w:sz w:val="18"/>
          <w:szCs w:val="18"/>
        </w:rPr>
        <w:t>el área requirente</w:t>
      </w:r>
      <w:r>
        <w:rPr>
          <w:rFonts w:ascii="Arial" w:hAnsi="Arial" w:cs="Arial"/>
          <w:sz w:val="18"/>
          <w:szCs w:val="18"/>
        </w:rPr>
        <w:t xml:space="preserve"> en esta licitación es: </w:t>
      </w:r>
      <w:r w:rsidRPr="00BE7819">
        <w:rPr>
          <w:rFonts w:ascii="Arial" w:hAnsi="Arial" w:cs="Arial"/>
          <w:sz w:val="18"/>
          <w:szCs w:val="18"/>
        </w:rPr>
        <w:t>el M.I. Alberto Palacios Tiscareño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B530B9">
        <w:rPr>
          <w:rFonts w:ascii="Arial" w:hAnsi="Arial" w:cs="Arial"/>
          <w:b/>
          <w:bCs/>
          <w:sz w:val="18"/>
          <w:szCs w:val="18"/>
        </w:rPr>
        <w:t xml:space="preserve">Director General de </w:t>
      </w:r>
      <w:r>
        <w:rPr>
          <w:rFonts w:ascii="Arial" w:hAnsi="Arial" w:cs="Arial"/>
          <w:b/>
          <w:bCs/>
          <w:sz w:val="18"/>
          <w:szCs w:val="18"/>
        </w:rPr>
        <w:t>Infraestructura Universitaria</w:t>
      </w:r>
      <w:r w:rsidRPr="00E779A4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BE7819">
        <w:rPr>
          <w:rFonts w:ascii="Arial" w:hAnsi="Arial" w:cs="Arial"/>
          <w:sz w:val="18"/>
          <w:szCs w:val="18"/>
        </w:rPr>
        <w:t>en conjunto con el Lic. José Samuel García Esparza,</w:t>
      </w:r>
      <w:r>
        <w:rPr>
          <w:rFonts w:ascii="Arial" w:hAnsi="Arial" w:cs="Arial"/>
          <w:b/>
          <w:sz w:val="18"/>
          <w:szCs w:val="18"/>
        </w:rPr>
        <w:t xml:space="preserve"> Jefe del Departamento de Servicios Generales de la DGIU </w:t>
      </w:r>
      <w:r w:rsidRPr="00BE7819">
        <w:rPr>
          <w:rFonts w:ascii="Arial" w:hAnsi="Arial" w:cs="Arial"/>
          <w:sz w:val="18"/>
          <w:szCs w:val="18"/>
        </w:rPr>
        <w:t>y el Lic. Luis Alberto González González,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562A1B">
        <w:rPr>
          <w:rFonts w:ascii="Arial" w:hAnsi="Arial" w:cs="Arial"/>
          <w:b/>
          <w:sz w:val="18"/>
          <w:szCs w:val="18"/>
        </w:rPr>
        <w:t xml:space="preserve">Jefe de Sección de </w:t>
      </w:r>
      <w:r>
        <w:rPr>
          <w:rFonts w:ascii="Arial" w:hAnsi="Arial" w:cs="Arial"/>
          <w:b/>
          <w:sz w:val="18"/>
          <w:szCs w:val="18"/>
        </w:rPr>
        <w:t>Servicios</w:t>
      </w:r>
      <w:r w:rsidRPr="00562A1B">
        <w:rPr>
          <w:rFonts w:ascii="Arial" w:hAnsi="Arial" w:cs="Arial"/>
          <w:b/>
          <w:sz w:val="18"/>
          <w:szCs w:val="18"/>
        </w:rPr>
        <w:t xml:space="preserve"> del Departamento de Servicios Generales de la DGIU</w:t>
      </w:r>
      <w:r w:rsidR="006F1AAF">
        <w:rPr>
          <w:rFonts w:ascii="Arial" w:hAnsi="Arial" w:cs="Arial"/>
          <w:color w:val="000000"/>
          <w:sz w:val="18"/>
          <w:szCs w:val="18"/>
          <w:lang w:val="es-MX"/>
        </w:rPr>
        <w:t>, quienes realizaron y suscribieron los dictámenes té</w:t>
      </w:r>
      <w:r w:rsidR="006F1AAF" w:rsidRPr="00F429CC">
        <w:rPr>
          <w:rFonts w:ascii="Arial" w:hAnsi="Arial" w:cs="Arial"/>
          <w:color w:val="000000"/>
          <w:sz w:val="18"/>
          <w:szCs w:val="18"/>
          <w:lang w:val="es-MX"/>
        </w:rPr>
        <w:t xml:space="preserve">cnicos en donde constan los análisis y evaluaciones a la documentación técnica y económica de esta Licitación, que se agregan a la presente acta como </w:t>
      </w:r>
      <w:r w:rsidR="006F1AAF" w:rsidRPr="00F429CC">
        <w:rPr>
          <w:rFonts w:ascii="Arial" w:hAnsi="Arial" w:cs="Arial"/>
          <w:b/>
          <w:color w:val="000000"/>
          <w:sz w:val="18"/>
          <w:szCs w:val="18"/>
          <w:lang w:val="es-MX"/>
        </w:rPr>
        <w:t>“Anexo 1”</w:t>
      </w:r>
      <w:r w:rsidR="006F1AAF">
        <w:rPr>
          <w:rFonts w:ascii="Arial" w:hAnsi="Arial" w:cs="Arial"/>
          <w:color w:val="000000"/>
          <w:sz w:val="18"/>
          <w:szCs w:val="18"/>
          <w:lang w:val="es-MX"/>
        </w:rPr>
        <w:t xml:space="preserve"> y </w:t>
      </w:r>
      <w:r w:rsidR="006F1AAF">
        <w:rPr>
          <w:rFonts w:ascii="Arial" w:hAnsi="Arial" w:cs="Arial"/>
          <w:b/>
          <w:color w:val="000000"/>
          <w:sz w:val="18"/>
          <w:szCs w:val="18"/>
          <w:lang w:val="es-MX"/>
        </w:rPr>
        <w:t>“Anexo 1.1”</w:t>
      </w:r>
      <w:r w:rsidR="006F1AAF" w:rsidRPr="00F429CC">
        <w:rPr>
          <w:rFonts w:ascii="Arial" w:hAnsi="Arial" w:cs="Arial"/>
          <w:color w:val="000000"/>
          <w:sz w:val="18"/>
          <w:szCs w:val="18"/>
          <w:lang w:val="es-MX"/>
        </w:rPr>
        <w:t xml:space="preserve"> Asimismo, se hace constar que la documentación administrativa presentada y la revisión correspondiente </w:t>
      </w:r>
      <w:r w:rsidR="002F74C2">
        <w:rPr>
          <w:rFonts w:ascii="Arial" w:hAnsi="Arial" w:cs="Arial"/>
          <w:color w:val="000000"/>
          <w:sz w:val="18"/>
          <w:szCs w:val="18"/>
          <w:lang w:val="es-MX"/>
        </w:rPr>
        <w:t xml:space="preserve">se realizó </w:t>
      </w:r>
      <w:r w:rsidR="006F1AAF" w:rsidRPr="00F429CC">
        <w:rPr>
          <w:rFonts w:ascii="Arial" w:hAnsi="Arial" w:cs="Arial"/>
          <w:color w:val="000000"/>
          <w:sz w:val="18"/>
          <w:szCs w:val="18"/>
          <w:lang w:val="es-MX"/>
        </w:rPr>
        <w:t xml:space="preserve">por parte de la </w:t>
      </w:r>
      <w:r w:rsidR="006F1AAF" w:rsidRPr="00F429CC">
        <w:rPr>
          <w:rFonts w:ascii="Arial" w:hAnsi="Arial" w:cs="Arial"/>
          <w:b/>
          <w:color w:val="000000"/>
          <w:sz w:val="18"/>
          <w:szCs w:val="18"/>
          <w:lang w:val="es-MX"/>
        </w:rPr>
        <w:t>Dirección General de Finanzas</w:t>
      </w:r>
      <w:r w:rsidR="006F1AAF" w:rsidRPr="00083E51">
        <w:rPr>
          <w:rFonts w:ascii="Arial" w:hAnsi="Arial" w:cs="Arial"/>
          <w:sz w:val="18"/>
          <w:szCs w:val="18"/>
          <w:lang w:val="es-MX"/>
        </w:rPr>
        <w:t>, la M. en A.P. Beatriz Elizabeth Rivera de Loera</w:t>
      </w:r>
      <w:r w:rsidR="006F1AAF" w:rsidRPr="00083E51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6F1AAF" w:rsidRPr="00083E51">
        <w:rPr>
          <w:rFonts w:ascii="Arial" w:hAnsi="Arial" w:cs="Arial"/>
          <w:sz w:val="18"/>
          <w:szCs w:val="18"/>
          <w:lang w:val="es-MX"/>
        </w:rPr>
        <w:t>y la</w:t>
      </w:r>
      <w:r w:rsidR="006F1AAF" w:rsidRPr="00083E51">
        <w:rPr>
          <w:rFonts w:ascii="Arial" w:hAnsi="Arial" w:cs="Arial"/>
          <w:b/>
          <w:sz w:val="18"/>
          <w:szCs w:val="18"/>
          <w:lang w:val="es-MX"/>
        </w:rPr>
        <w:t xml:space="preserve"> </w:t>
      </w:r>
      <w:r w:rsidR="006F1AAF" w:rsidRPr="00F429CC">
        <w:rPr>
          <w:rFonts w:ascii="Arial" w:hAnsi="Arial" w:cs="Arial"/>
          <w:b/>
          <w:sz w:val="18"/>
          <w:szCs w:val="18"/>
          <w:lang w:val="es-MX"/>
        </w:rPr>
        <w:t>Encargada de Licitaciones</w:t>
      </w:r>
      <w:r w:rsidR="006F1AAF" w:rsidRPr="00083E51">
        <w:rPr>
          <w:rFonts w:ascii="Arial" w:hAnsi="Arial" w:cs="Arial"/>
          <w:b/>
          <w:sz w:val="18"/>
          <w:szCs w:val="18"/>
          <w:lang w:val="es-MX"/>
        </w:rPr>
        <w:t xml:space="preserve">, </w:t>
      </w:r>
      <w:r w:rsidR="006F1AAF" w:rsidRPr="00083E51">
        <w:rPr>
          <w:rFonts w:ascii="Arial" w:hAnsi="Arial" w:cs="Arial"/>
          <w:sz w:val="18"/>
          <w:szCs w:val="18"/>
          <w:lang w:val="es-MX"/>
        </w:rPr>
        <w:t xml:space="preserve">Lic. Gabriela del Socorro Muñoz Vera, se hace constar en el </w:t>
      </w:r>
      <w:r w:rsidR="006F1AAF" w:rsidRPr="00083E51">
        <w:rPr>
          <w:rFonts w:ascii="Arial" w:hAnsi="Arial" w:cs="Arial"/>
          <w:b/>
          <w:sz w:val="18"/>
          <w:szCs w:val="18"/>
          <w:lang w:val="es-MX"/>
        </w:rPr>
        <w:t xml:space="preserve">Anexo “2” </w:t>
      </w:r>
      <w:r w:rsidR="006F1AAF" w:rsidRPr="00083E51">
        <w:rPr>
          <w:rFonts w:ascii="Arial" w:hAnsi="Arial" w:cs="Arial"/>
          <w:sz w:val="18"/>
          <w:szCs w:val="18"/>
          <w:lang w:val="es-MX"/>
        </w:rPr>
        <w:t>de la presente acta</w:t>
      </w:r>
      <w:r w:rsidR="00687245" w:rsidRPr="00E14AC8">
        <w:rPr>
          <w:rFonts w:ascii="Arial" w:hAnsi="Arial" w:cs="Arial"/>
          <w:sz w:val="18"/>
          <w:szCs w:val="18"/>
        </w:rPr>
        <w:t xml:space="preserve">. </w:t>
      </w:r>
      <w:r w:rsidR="00541D99" w:rsidRPr="00E14AC8">
        <w:rPr>
          <w:rFonts w:ascii="Arial" w:hAnsi="Arial" w:cs="Arial"/>
          <w:sz w:val="18"/>
          <w:szCs w:val="18"/>
        </w:rPr>
        <w:t>-</w:t>
      </w:r>
      <w:r w:rsidR="00A15209" w:rsidRPr="00E14AC8">
        <w:rPr>
          <w:rFonts w:ascii="Arial" w:hAnsi="Arial" w:cs="Arial"/>
          <w:sz w:val="18"/>
          <w:szCs w:val="18"/>
        </w:rPr>
        <w:t>------------------------</w:t>
      </w:r>
      <w:r w:rsidR="00BE7819" w:rsidRPr="00E14AC8">
        <w:rPr>
          <w:rFonts w:ascii="Arial" w:hAnsi="Arial" w:cs="Arial"/>
          <w:sz w:val="18"/>
          <w:szCs w:val="18"/>
        </w:rPr>
        <w:t>---------------------</w:t>
      </w:r>
      <w:r w:rsidR="004D2BC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BE7819" w:rsidRPr="00E14AC8">
        <w:rPr>
          <w:rFonts w:ascii="Arial" w:hAnsi="Arial" w:cs="Arial"/>
          <w:sz w:val="18"/>
          <w:szCs w:val="18"/>
        </w:rPr>
        <w:t>---------------------</w:t>
      </w:r>
      <w:r w:rsidR="00A15209" w:rsidRPr="00E14AC8">
        <w:rPr>
          <w:rFonts w:ascii="Arial" w:hAnsi="Arial" w:cs="Arial"/>
          <w:sz w:val="18"/>
          <w:szCs w:val="18"/>
        </w:rPr>
        <w:t>-------------------------------------------</w:t>
      </w:r>
      <w:r w:rsidR="00B2717C" w:rsidRPr="00E14AC8">
        <w:rPr>
          <w:rFonts w:ascii="Arial" w:hAnsi="Arial" w:cs="Arial"/>
          <w:sz w:val="18"/>
          <w:szCs w:val="18"/>
        </w:rPr>
        <w:t>----</w:t>
      </w:r>
      <w:r w:rsidR="00BC656D" w:rsidRPr="00E14AC8">
        <w:rPr>
          <w:rFonts w:ascii="Arial" w:hAnsi="Arial" w:cs="Arial"/>
          <w:sz w:val="18"/>
          <w:szCs w:val="18"/>
        </w:rPr>
        <w:t>----------------------------------------------------------</w:t>
      </w:r>
      <w:r w:rsidR="002F74C2">
        <w:rPr>
          <w:rFonts w:ascii="Arial" w:hAnsi="Arial" w:cs="Arial"/>
          <w:sz w:val="18"/>
          <w:szCs w:val="18"/>
        </w:rPr>
        <w:t>----</w:t>
      </w:r>
    </w:p>
    <w:p w14:paraId="615EA3AC" w14:textId="02C11A8A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F824C0">
        <w:rPr>
          <w:rFonts w:ascii="Arial" w:hAnsi="Arial" w:cs="Arial"/>
          <w:sz w:val="18"/>
          <w:szCs w:val="18"/>
        </w:rPr>
        <w:t>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2DC4EE32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C74FBA">
        <w:rPr>
          <w:rFonts w:ascii="Arial" w:hAnsi="Arial" w:cs="Arial"/>
          <w:b/>
          <w:sz w:val="18"/>
          <w:szCs w:val="18"/>
        </w:rPr>
        <w:t>07</w:t>
      </w:r>
      <w:r w:rsidR="00B7799D" w:rsidRPr="00B7799D">
        <w:rPr>
          <w:rFonts w:ascii="Arial" w:hAnsi="Arial" w:cs="Arial"/>
          <w:b/>
          <w:sz w:val="18"/>
          <w:szCs w:val="18"/>
        </w:rPr>
        <w:t xml:space="preserve"> de </w:t>
      </w:r>
      <w:r w:rsidR="00C74FBA">
        <w:rPr>
          <w:rFonts w:ascii="Arial" w:hAnsi="Arial" w:cs="Arial"/>
          <w:b/>
          <w:sz w:val="18"/>
          <w:szCs w:val="18"/>
        </w:rPr>
        <w:t>febrero</w:t>
      </w:r>
      <w:r w:rsidR="00B7799D" w:rsidRPr="00B7799D">
        <w:rPr>
          <w:rFonts w:ascii="Arial" w:hAnsi="Arial" w:cs="Arial"/>
          <w:b/>
          <w:sz w:val="18"/>
          <w:szCs w:val="18"/>
        </w:rPr>
        <w:t xml:space="preserve"> </w:t>
      </w:r>
      <w:r w:rsidR="00C74FBA">
        <w:rPr>
          <w:rFonts w:ascii="Arial" w:hAnsi="Arial" w:cs="Arial"/>
          <w:b/>
          <w:sz w:val="18"/>
          <w:szCs w:val="18"/>
        </w:rPr>
        <w:t>de 2025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>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="00B7799D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10F13C25" w:rsidR="00BE7819" w:rsidRPr="004C5D14" w:rsidRDefault="003C256B" w:rsidP="005F1DA8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C74FBA">
        <w:rPr>
          <w:rFonts w:ascii="Arial" w:hAnsi="Arial" w:cs="Arial"/>
          <w:b/>
          <w:sz w:val="18"/>
          <w:szCs w:val="18"/>
        </w:rPr>
        <w:t>12</w:t>
      </w:r>
      <w:r w:rsidR="00C74FBA" w:rsidRPr="00B7799D">
        <w:rPr>
          <w:rFonts w:ascii="Arial" w:hAnsi="Arial" w:cs="Arial"/>
          <w:b/>
          <w:sz w:val="18"/>
          <w:szCs w:val="18"/>
        </w:rPr>
        <w:t xml:space="preserve"> de </w:t>
      </w:r>
      <w:r w:rsidR="00C74FBA">
        <w:rPr>
          <w:rFonts w:ascii="Arial" w:hAnsi="Arial" w:cs="Arial"/>
          <w:b/>
          <w:sz w:val="18"/>
          <w:szCs w:val="18"/>
        </w:rPr>
        <w:t>febrero</w:t>
      </w:r>
      <w:r w:rsidR="00C74FBA" w:rsidRPr="00B7799D">
        <w:rPr>
          <w:rFonts w:ascii="Arial" w:hAnsi="Arial" w:cs="Arial"/>
          <w:b/>
          <w:sz w:val="18"/>
          <w:szCs w:val="18"/>
        </w:rPr>
        <w:t xml:space="preserve"> </w:t>
      </w:r>
      <w:r w:rsidR="00C74FBA">
        <w:rPr>
          <w:rFonts w:ascii="Arial" w:hAnsi="Arial" w:cs="Arial"/>
          <w:b/>
          <w:sz w:val="18"/>
          <w:szCs w:val="18"/>
        </w:rPr>
        <w:t>de 2025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265642">
        <w:rPr>
          <w:rFonts w:ascii="Arial" w:hAnsi="Arial" w:cs="Arial"/>
          <w:sz w:val="18"/>
          <w:szCs w:val="18"/>
        </w:rPr>
        <w:t>2</w:t>
      </w:r>
      <w:r w:rsidR="00B84669">
        <w:rPr>
          <w:rFonts w:ascii="Arial" w:hAnsi="Arial" w:cs="Arial"/>
          <w:sz w:val="18"/>
          <w:szCs w:val="18"/>
        </w:rPr>
        <w:t xml:space="preserve">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</w:t>
      </w:r>
      <w:r>
        <w:rPr>
          <w:rFonts w:ascii="Arial" w:hAnsi="Arial" w:cs="Arial"/>
          <w:sz w:val="18"/>
          <w:szCs w:val="18"/>
        </w:rPr>
        <w:t>esto de interés por parte de la</w:t>
      </w:r>
      <w:r w:rsidR="00265642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empresa</w:t>
      </w:r>
      <w:r w:rsidR="00265642">
        <w:rPr>
          <w:rFonts w:ascii="Arial" w:hAnsi="Arial" w:cs="Arial"/>
          <w:sz w:val="18"/>
          <w:szCs w:val="18"/>
        </w:rPr>
        <w:t>s</w:t>
      </w:r>
      <w:r w:rsidR="00B204E9">
        <w:rPr>
          <w:rFonts w:ascii="Arial" w:hAnsi="Arial" w:cs="Arial"/>
          <w:sz w:val="18"/>
          <w:szCs w:val="18"/>
        </w:rPr>
        <w:t xml:space="preserve"> </w:t>
      </w:r>
      <w:r w:rsidR="00C74FBA" w:rsidRPr="00C74FBA">
        <w:rPr>
          <w:rFonts w:ascii="Arial" w:hAnsi="Arial" w:cs="Arial"/>
          <w:sz w:val="18"/>
          <w:szCs w:val="18"/>
        </w:rPr>
        <w:t>ECODELI INDUSTRIAL S.A. DE C.V.</w:t>
      </w:r>
      <w:r w:rsidR="005F1DA8">
        <w:rPr>
          <w:rFonts w:ascii="Arial" w:hAnsi="Arial" w:cs="Arial"/>
          <w:sz w:val="18"/>
          <w:szCs w:val="18"/>
        </w:rPr>
        <w:t xml:space="preserve">; </w:t>
      </w:r>
      <w:r w:rsidR="00C74FBA" w:rsidRPr="00C74FBA">
        <w:rPr>
          <w:rFonts w:ascii="Arial" w:hAnsi="Arial" w:cs="Arial"/>
          <w:sz w:val="18"/>
          <w:szCs w:val="18"/>
        </w:rPr>
        <w:t>DOUBLE C SANITIZACIÓN Y LIMPIEZA S.A. DE C.V.</w:t>
      </w:r>
      <w:r w:rsidR="00265642" w:rsidRPr="00B66258">
        <w:rPr>
          <w:rFonts w:ascii="Arial" w:hAnsi="Arial" w:cs="Arial"/>
          <w:b/>
          <w:sz w:val="18"/>
          <w:szCs w:val="18"/>
        </w:rPr>
        <w:t xml:space="preserve"> 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>
        <w:rPr>
          <w:rFonts w:ascii="Arial" w:hAnsi="Arial" w:cs="Arial"/>
          <w:sz w:val="18"/>
          <w:szCs w:val="18"/>
        </w:rPr>
        <w:t>se realiz</w:t>
      </w:r>
      <w:r w:rsidR="00265642">
        <w:rPr>
          <w:rFonts w:ascii="Arial" w:hAnsi="Arial" w:cs="Arial"/>
          <w:sz w:val="18"/>
          <w:szCs w:val="18"/>
        </w:rPr>
        <w:t>aron</w:t>
      </w:r>
      <w:r w:rsidR="00A2131C" w:rsidRPr="00A213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aclaraci</w:t>
      </w:r>
      <w:r w:rsidR="0026564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n</w:t>
      </w:r>
      <w:r w:rsidR="00265642">
        <w:rPr>
          <w:rFonts w:ascii="Arial" w:hAnsi="Arial" w:cs="Arial"/>
          <w:sz w:val="18"/>
          <w:szCs w:val="18"/>
        </w:rPr>
        <w:t>es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  <w:r w:rsidR="00265642">
        <w:rPr>
          <w:rFonts w:ascii="Arial" w:hAnsi="Arial" w:cs="Arial"/>
          <w:sz w:val="18"/>
          <w:szCs w:val="18"/>
        </w:rPr>
        <w:t>-------------------------------------------------------</w:t>
      </w:r>
      <w:r w:rsidR="00C74FBA">
        <w:rPr>
          <w:rFonts w:ascii="Arial" w:hAnsi="Arial" w:cs="Arial"/>
          <w:sz w:val="18"/>
          <w:szCs w:val="18"/>
        </w:rPr>
        <w:t>-----------------------------------------</w:t>
      </w:r>
      <w:r w:rsidR="00265642">
        <w:rPr>
          <w:rFonts w:ascii="Arial" w:hAnsi="Arial" w:cs="Arial"/>
          <w:sz w:val="18"/>
          <w:szCs w:val="18"/>
        </w:rPr>
        <w:t>----------</w:t>
      </w:r>
      <w:r w:rsidR="005F1DA8">
        <w:rPr>
          <w:rFonts w:ascii="Arial" w:hAnsi="Arial" w:cs="Arial"/>
          <w:sz w:val="18"/>
          <w:szCs w:val="18"/>
        </w:rPr>
        <w:t>--------</w:t>
      </w:r>
    </w:p>
    <w:p w14:paraId="35033720" w14:textId="26F924DF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2130DD">
        <w:rPr>
          <w:rFonts w:ascii="Arial" w:hAnsi="Arial" w:cs="Arial"/>
          <w:b/>
          <w:sz w:val="18"/>
          <w:szCs w:val="18"/>
        </w:rPr>
        <w:t>17</w:t>
      </w:r>
      <w:r w:rsidR="00C74FBA" w:rsidRPr="00B7799D">
        <w:rPr>
          <w:rFonts w:ascii="Arial" w:hAnsi="Arial" w:cs="Arial"/>
          <w:b/>
          <w:sz w:val="18"/>
          <w:szCs w:val="18"/>
        </w:rPr>
        <w:t xml:space="preserve"> de </w:t>
      </w:r>
      <w:r w:rsidR="00C74FBA">
        <w:rPr>
          <w:rFonts w:ascii="Arial" w:hAnsi="Arial" w:cs="Arial"/>
          <w:b/>
          <w:sz w:val="18"/>
          <w:szCs w:val="18"/>
        </w:rPr>
        <w:t>febrero</w:t>
      </w:r>
      <w:r w:rsidR="00C74FBA" w:rsidRPr="00B7799D">
        <w:rPr>
          <w:rFonts w:ascii="Arial" w:hAnsi="Arial" w:cs="Arial"/>
          <w:b/>
          <w:sz w:val="18"/>
          <w:szCs w:val="18"/>
        </w:rPr>
        <w:t xml:space="preserve"> </w:t>
      </w:r>
      <w:r w:rsidR="00C74FBA">
        <w:rPr>
          <w:rFonts w:ascii="Arial" w:hAnsi="Arial" w:cs="Arial"/>
          <w:b/>
          <w:sz w:val="18"/>
          <w:szCs w:val="18"/>
        </w:rPr>
        <w:t>de 2025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F6214C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F6214C">
        <w:rPr>
          <w:rFonts w:ascii="Arial" w:hAnsi="Arial" w:cs="Arial"/>
          <w:b/>
          <w:sz w:val="18"/>
          <w:szCs w:val="18"/>
        </w:rPr>
        <w:t>diez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4527D1">
        <w:rPr>
          <w:rFonts w:ascii="Arial" w:hAnsi="Arial" w:cs="Arial"/>
          <w:b/>
          <w:sz w:val="18"/>
          <w:szCs w:val="18"/>
        </w:rPr>
        <w:t>0</w:t>
      </w:r>
      <w:r w:rsidR="004527D1" w:rsidRPr="004527D1">
        <w:rPr>
          <w:rFonts w:ascii="Arial" w:hAnsi="Arial" w:cs="Arial"/>
          <w:b/>
          <w:sz w:val="18"/>
          <w:szCs w:val="18"/>
        </w:rPr>
        <w:t>2</w:t>
      </w:r>
      <w:r w:rsidR="00F90DEF" w:rsidRPr="004527D1">
        <w:rPr>
          <w:rFonts w:ascii="Arial" w:hAnsi="Arial" w:cs="Arial"/>
          <w:b/>
          <w:sz w:val="18"/>
          <w:szCs w:val="18"/>
        </w:rPr>
        <w:t xml:space="preserve"> (</w:t>
      </w:r>
      <w:r w:rsidR="004527D1" w:rsidRPr="004527D1">
        <w:rPr>
          <w:rFonts w:ascii="Arial" w:hAnsi="Arial" w:cs="Arial"/>
          <w:b/>
          <w:sz w:val="18"/>
          <w:szCs w:val="18"/>
        </w:rPr>
        <w:t>dos</w:t>
      </w:r>
      <w:r w:rsidR="00F90DEF" w:rsidRPr="004527D1">
        <w:rPr>
          <w:rFonts w:ascii="Arial" w:hAnsi="Arial" w:cs="Arial"/>
          <w:b/>
          <w:sz w:val="18"/>
          <w:szCs w:val="18"/>
        </w:rPr>
        <w:t xml:space="preserve">) </w:t>
      </w:r>
      <w:r w:rsidR="00A31430" w:rsidRPr="004527D1">
        <w:rPr>
          <w:rFonts w:ascii="Arial" w:hAnsi="Arial" w:cs="Arial"/>
          <w:b/>
          <w:sz w:val="18"/>
          <w:szCs w:val="18"/>
        </w:rPr>
        <w:t>propuesta</w:t>
      </w:r>
      <w:r w:rsidR="008F0AC0" w:rsidRPr="004527D1">
        <w:rPr>
          <w:rFonts w:ascii="Arial" w:hAnsi="Arial" w:cs="Arial"/>
          <w:b/>
          <w:sz w:val="18"/>
          <w:szCs w:val="18"/>
        </w:rPr>
        <w:t>s</w:t>
      </w:r>
      <w:r w:rsidR="009606F0" w:rsidRPr="004527D1">
        <w:rPr>
          <w:rFonts w:ascii="Arial" w:hAnsi="Arial" w:cs="Arial"/>
          <w:sz w:val="18"/>
          <w:szCs w:val="18"/>
        </w:rPr>
        <w:t xml:space="preserve">, </w:t>
      </w:r>
      <w:r w:rsidR="00B45AE0" w:rsidRPr="004527D1">
        <w:rPr>
          <w:rFonts w:ascii="Arial" w:hAnsi="Arial" w:cs="Arial"/>
          <w:color w:val="000000"/>
          <w:sz w:val="18"/>
          <w:szCs w:val="18"/>
        </w:rPr>
        <w:t>presenta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da</w:t>
      </w:r>
      <w:r w:rsidR="00A668B7" w:rsidRPr="00DB74BC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</w:t>
      </w:r>
      <w:r w:rsidR="004527D1">
        <w:rPr>
          <w:rFonts w:ascii="Arial" w:hAnsi="Arial" w:cs="Arial"/>
          <w:color w:val="000000"/>
          <w:sz w:val="18"/>
          <w:szCs w:val="18"/>
        </w:rPr>
        <w:t>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73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090"/>
      </w:tblGrid>
      <w:tr w:rsidR="008F0AC0" w:rsidRPr="00605679" w14:paraId="386C6724" w14:textId="77777777" w:rsidTr="008F098C">
        <w:trPr>
          <w:trHeight w:val="293"/>
        </w:trPr>
        <w:tc>
          <w:tcPr>
            <w:tcW w:w="393" w:type="pct"/>
            <w:shd w:val="clear" w:color="auto" w:fill="D9D9D9"/>
            <w:noWrap/>
            <w:hideMark/>
          </w:tcPr>
          <w:p w14:paraId="7C64F432" w14:textId="77777777" w:rsidR="008F0AC0" w:rsidRPr="004C0485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7" w:type="pct"/>
            <w:shd w:val="clear" w:color="auto" w:fill="D9D9D9"/>
            <w:noWrap/>
            <w:vAlign w:val="center"/>
            <w:hideMark/>
          </w:tcPr>
          <w:p w14:paraId="47F90CC9" w14:textId="77777777" w:rsidR="008F0AC0" w:rsidRPr="00605679" w:rsidRDefault="008F0AC0" w:rsidP="008F09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0485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2130DD" w:rsidRPr="00605679" w14:paraId="78A7355E" w14:textId="77777777" w:rsidTr="008F098C">
        <w:trPr>
          <w:trHeight w:val="293"/>
        </w:trPr>
        <w:tc>
          <w:tcPr>
            <w:tcW w:w="393" w:type="pct"/>
            <w:noWrap/>
            <w:vAlign w:val="center"/>
            <w:hideMark/>
          </w:tcPr>
          <w:p w14:paraId="31BDAE0A" w14:textId="77777777" w:rsidR="002130DD" w:rsidRPr="00605679" w:rsidRDefault="002130DD" w:rsidP="002130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7" w:type="pct"/>
            <w:noWrap/>
            <w:vAlign w:val="center"/>
          </w:tcPr>
          <w:p w14:paraId="54CA86EE" w14:textId="289559AC" w:rsidR="002130DD" w:rsidRPr="004C0485" w:rsidRDefault="002130DD" w:rsidP="002130D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37F5">
              <w:rPr>
                <w:rFonts w:ascii="Arial" w:hAnsi="Arial" w:cs="Arial"/>
                <w:b/>
                <w:sz w:val="18"/>
                <w:szCs w:val="18"/>
              </w:rPr>
              <w:t>SERVICIO PROFESIONAL DE LIMPIEZA MAXCLEAN, S. DE R.L. DE C.V.</w:t>
            </w:r>
          </w:p>
        </w:tc>
      </w:tr>
      <w:tr w:rsidR="002130DD" w:rsidRPr="00605679" w14:paraId="69701749" w14:textId="77777777" w:rsidTr="008F098C">
        <w:trPr>
          <w:trHeight w:val="293"/>
        </w:trPr>
        <w:tc>
          <w:tcPr>
            <w:tcW w:w="393" w:type="pct"/>
            <w:noWrap/>
            <w:vAlign w:val="center"/>
          </w:tcPr>
          <w:p w14:paraId="41B76058" w14:textId="77777777" w:rsidR="002130DD" w:rsidRDefault="002130DD" w:rsidP="002130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7" w:type="pct"/>
            <w:noWrap/>
            <w:vAlign w:val="center"/>
          </w:tcPr>
          <w:p w14:paraId="32F7D9ED" w14:textId="381BE261" w:rsidR="002130DD" w:rsidRPr="004C0485" w:rsidRDefault="002130DD" w:rsidP="002130DD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437F5">
              <w:rPr>
                <w:rFonts w:ascii="Arial" w:hAnsi="Arial" w:cs="Arial"/>
                <w:b/>
                <w:sz w:val="18"/>
                <w:szCs w:val="18"/>
              </w:rPr>
              <w:t>DOUBLE C SANITIZACION Y LIMPIEZA,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7FB24608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2130DD" w:rsidRPr="002130DD">
        <w:rPr>
          <w:rFonts w:ascii="Arial" w:hAnsi="Arial" w:cs="Arial"/>
          <w:b/>
          <w:sz w:val="18"/>
          <w:szCs w:val="18"/>
        </w:rPr>
        <w:t>17</w:t>
      </w:r>
      <w:r w:rsidR="008F0AC0" w:rsidRPr="002130DD">
        <w:rPr>
          <w:rFonts w:ascii="Arial" w:hAnsi="Arial" w:cs="Arial"/>
          <w:b/>
          <w:sz w:val="18"/>
          <w:szCs w:val="18"/>
        </w:rPr>
        <w:t xml:space="preserve"> de </w:t>
      </w:r>
      <w:r w:rsidR="002130DD" w:rsidRPr="002130DD">
        <w:rPr>
          <w:rFonts w:ascii="Arial" w:hAnsi="Arial" w:cs="Arial"/>
          <w:b/>
          <w:sz w:val="18"/>
          <w:szCs w:val="18"/>
        </w:rPr>
        <w:t>febrero</w:t>
      </w:r>
      <w:r w:rsidR="008F0AC0" w:rsidRPr="002130DD">
        <w:rPr>
          <w:rFonts w:ascii="Arial" w:hAnsi="Arial" w:cs="Arial"/>
          <w:b/>
          <w:sz w:val="18"/>
          <w:szCs w:val="18"/>
        </w:rPr>
        <w:t xml:space="preserve"> </w:t>
      </w:r>
      <w:r w:rsidRPr="002130DD">
        <w:rPr>
          <w:rFonts w:ascii="Arial" w:hAnsi="Arial" w:cs="Arial"/>
          <w:b/>
          <w:sz w:val="18"/>
          <w:szCs w:val="18"/>
        </w:rPr>
        <w:t>de</w:t>
      </w:r>
      <w:r w:rsidRPr="00647940">
        <w:rPr>
          <w:rFonts w:ascii="Arial" w:hAnsi="Arial" w:cs="Arial"/>
          <w:b/>
          <w:sz w:val="18"/>
          <w:szCs w:val="18"/>
        </w:rPr>
        <w:t xml:space="preserve"> 202</w:t>
      </w:r>
      <w:r w:rsidR="002130DD">
        <w:rPr>
          <w:rFonts w:ascii="Arial" w:hAnsi="Arial" w:cs="Arial"/>
          <w:b/>
          <w:sz w:val="18"/>
          <w:szCs w:val="18"/>
        </w:rPr>
        <w:t>5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</w:t>
      </w:r>
      <w:r w:rsidR="002130DD">
        <w:rPr>
          <w:rFonts w:ascii="Arial" w:hAnsi="Arial" w:cs="Arial"/>
          <w:sz w:val="18"/>
          <w:szCs w:val="18"/>
        </w:rPr>
        <w:t>-----</w:t>
      </w:r>
      <w:r w:rsidR="009F5D7A" w:rsidRPr="004B2426">
        <w:rPr>
          <w:rFonts w:ascii="Arial" w:hAnsi="Arial" w:cs="Arial"/>
          <w:sz w:val="18"/>
          <w:szCs w:val="18"/>
        </w:rPr>
        <w:t>---------------------------</w:t>
      </w:r>
    </w:p>
    <w:p w14:paraId="73E2673D" w14:textId="75F6F6B7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02F93AAB" w:rsidR="000B3B03" w:rsidRDefault="00571952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571952">
        <w:rPr>
          <w:noProof/>
        </w:rPr>
        <w:drawing>
          <wp:inline distT="0" distB="0" distL="0" distR="0" wp14:anchorId="34CE5B73" wp14:editId="400126D6">
            <wp:extent cx="5612130" cy="255377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5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55C35D14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5916BC" w:rsidRPr="005916BC">
        <w:rPr>
          <w:rFonts w:ascii="Arial" w:hAnsi="Arial" w:cs="Arial"/>
          <w:b/>
          <w:i/>
          <w:sz w:val="18"/>
          <w:szCs w:val="18"/>
        </w:rPr>
        <w:t>La adjudicación en esta licitación será por partida individual (incluyendo su subpartida), a un solo Licitante, por lo que la Licitación se puede ad</w:t>
      </w:r>
      <w:r w:rsidR="005916BC">
        <w:rPr>
          <w:rFonts w:ascii="Arial" w:hAnsi="Arial" w:cs="Arial"/>
          <w:b/>
          <w:i/>
          <w:sz w:val="18"/>
          <w:szCs w:val="18"/>
        </w:rPr>
        <w:t>judicar a uno o dos proveedores</w:t>
      </w:r>
      <w:r w:rsidR="00EF4299" w:rsidRPr="00EF4299">
        <w:rPr>
          <w:rFonts w:ascii="Arial" w:hAnsi="Arial" w:cs="Arial"/>
          <w:i/>
          <w:sz w:val="18"/>
          <w:szCs w:val="18"/>
        </w:rPr>
        <w:t xml:space="preserve">, </w:t>
      </w:r>
      <w:r w:rsidR="00EF4299" w:rsidRPr="008F0AC0">
        <w:rPr>
          <w:rFonts w:ascii="Arial" w:hAnsi="Arial" w:cs="Arial"/>
          <w:sz w:val="18"/>
          <w:szCs w:val="18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="008F0AC0">
        <w:rPr>
          <w:rFonts w:ascii="Arial" w:hAnsi="Arial" w:cs="Arial"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D36C68">
        <w:rPr>
          <w:rFonts w:ascii="Arial" w:hAnsi="Arial" w:cs="Arial"/>
          <w:sz w:val="18"/>
          <w:szCs w:val="18"/>
        </w:rPr>
        <w:t>-------------------------------------------------------</w:t>
      </w:r>
      <w:r w:rsidR="005916BC">
        <w:rPr>
          <w:rFonts w:ascii="Arial" w:hAnsi="Arial" w:cs="Arial"/>
          <w:sz w:val="18"/>
          <w:szCs w:val="18"/>
        </w:rPr>
        <w:t>-------------------------------------------------</w:t>
      </w:r>
      <w:r w:rsidR="00D36C68">
        <w:rPr>
          <w:rFonts w:ascii="Arial" w:hAnsi="Arial" w:cs="Arial"/>
          <w:sz w:val="18"/>
          <w:szCs w:val="18"/>
        </w:rPr>
        <w:t>------</w:t>
      </w:r>
      <w:r w:rsidR="00B571BB">
        <w:rPr>
          <w:rFonts w:ascii="Arial" w:hAnsi="Arial" w:cs="Arial"/>
          <w:sz w:val="18"/>
          <w:szCs w:val="18"/>
        </w:rPr>
        <w:t>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propuesta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presentada</w:t>
      </w:r>
      <w:r w:rsidR="008F0AC0">
        <w:rPr>
          <w:rFonts w:ascii="Arial" w:hAnsi="Arial" w:cs="Arial"/>
          <w:sz w:val="18"/>
          <w:szCs w:val="18"/>
        </w:rPr>
        <w:t>s</w:t>
      </w:r>
      <w:r w:rsidR="00CE4151" w:rsidRPr="00514702">
        <w:rPr>
          <w:rFonts w:ascii="Arial" w:hAnsi="Arial" w:cs="Arial"/>
          <w:sz w:val="18"/>
          <w:szCs w:val="18"/>
        </w:rPr>
        <w:t xml:space="preserve"> y que se agreg</w:t>
      </w:r>
      <w:r w:rsidR="00CE4151">
        <w:rPr>
          <w:rFonts w:ascii="Arial" w:hAnsi="Arial" w:cs="Arial"/>
          <w:sz w:val="18"/>
          <w:szCs w:val="18"/>
        </w:rPr>
        <w:t>a</w:t>
      </w:r>
      <w:r w:rsidR="008F0AC0">
        <w:rPr>
          <w:rFonts w:ascii="Arial" w:hAnsi="Arial" w:cs="Arial"/>
          <w:sz w:val="18"/>
          <w:szCs w:val="18"/>
        </w:rPr>
        <w:t>n</w:t>
      </w:r>
      <w:r w:rsidR="00CE4151">
        <w:rPr>
          <w:rFonts w:ascii="Arial" w:hAnsi="Arial" w:cs="Arial"/>
          <w:sz w:val="18"/>
          <w:szCs w:val="18"/>
        </w:rPr>
        <w:t xml:space="preserve"> a la presente </w:t>
      </w:r>
      <w:r w:rsidR="00CE4151" w:rsidRPr="00860AE1">
        <w:rPr>
          <w:rFonts w:ascii="Arial" w:hAnsi="Arial" w:cs="Arial"/>
          <w:sz w:val="18"/>
          <w:szCs w:val="18"/>
        </w:rPr>
        <w:t xml:space="preserve">acta de fallo </w:t>
      </w:r>
      <w:r w:rsidR="00CC4D03" w:rsidRPr="00860AE1">
        <w:rPr>
          <w:rFonts w:ascii="Arial" w:hAnsi="Arial" w:cs="Arial"/>
          <w:sz w:val="18"/>
          <w:szCs w:val="18"/>
        </w:rPr>
        <w:t xml:space="preserve">se hacen constar </w:t>
      </w:r>
      <w:r w:rsidR="00CE4151" w:rsidRPr="00860AE1">
        <w:rPr>
          <w:rFonts w:ascii="Arial" w:hAnsi="Arial" w:cs="Arial"/>
          <w:sz w:val="18"/>
          <w:szCs w:val="18"/>
        </w:rPr>
        <w:t xml:space="preserve">como </w:t>
      </w:r>
      <w:r w:rsidR="00B2717C" w:rsidRPr="00860AE1">
        <w:rPr>
          <w:rFonts w:ascii="Arial" w:hAnsi="Arial" w:cs="Arial"/>
          <w:b/>
          <w:sz w:val="18"/>
          <w:szCs w:val="18"/>
        </w:rPr>
        <w:t xml:space="preserve">Anexo “1” </w:t>
      </w:r>
      <w:r w:rsidR="00B2717C" w:rsidRPr="00860AE1">
        <w:rPr>
          <w:rFonts w:ascii="Arial" w:hAnsi="Arial" w:cs="Arial"/>
          <w:sz w:val="18"/>
          <w:szCs w:val="18"/>
        </w:rPr>
        <w:t>(</w:t>
      </w:r>
      <w:r w:rsidR="00860AE1" w:rsidRPr="00860AE1">
        <w:rPr>
          <w:rFonts w:ascii="Arial" w:hAnsi="Arial" w:cs="Arial"/>
          <w:sz w:val="18"/>
          <w:szCs w:val="18"/>
        </w:rPr>
        <w:t>08</w:t>
      </w:r>
      <w:r w:rsidR="00B2717C" w:rsidRPr="00860AE1">
        <w:rPr>
          <w:rFonts w:ascii="Arial" w:hAnsi="Arial" w:cs="Arial"/>
          <w:sz w:val="18"/>
          <w:szCs w:val="18"/>
        </w:rPr>
        <w:t xml:space="preserve"> páginas)</w:t>
      </w:r>
      <w:r w:rsidR="00B952E9" w:rsidRPr="00860AE1">
        <w:rPr>
          <w:rFonts w:ascii="Arial" w:hAnsi="Arial" w:cs="Arial"/>
          <w:sz w:val="18"/>
          <w:szCs w:val="18"/>
        </w:rPr>
        <w:t>,</w:t>
      </w:r>
      <w:r w:rsidR="008F0AC0" w:rsidRPr="00860AE1">
        <w:rPr>
          <w:rFonts w:ascii="Arial" w:hAnsi="Arial" w:cs="Arial"/>
          <w:b/>
          <w:sz w:val="18"/>
          <w:szCs w:val="18"/>
        </w:rPr>
        <w:t xml:space="preserve"> Anexo “1.1” </w:t>
      </w:r>
      <w:r w:rsidR="00B952E9" w:rsidRPr="00860AE1">
        <w:rPr>
          <w:rFonts w:ascii="Arial" w:hAnsi="Arial" w:cs="Arial"/>
          <w:sz w:val="18"/>
          <w:szCs w:val="18"/>
        </w:rPr>
        <w:t>(</w:t>
      </w:r>
      <w:r w:rsidR="00860AE1" w:rsidRPr="00860AE1">
        <w:rPr>
          <w:rFonts w:ascii="Arial" w:hAnsi="Arial" w:cs="Arial"/>
          <w:sz w:val="18"/>
          <w:szCs w:val="18"/>
        </w:rPr>
        <w:t>03</w:t>
      </w:r>
      <w:r w:rsidR="00B952E9" w:rsidRPr="00860AE1">
        <w:rPr>
          <w:rFonts w:ascii="Arial" w:hAnsi="Arial" w:cs="Arial"/>
          <w:sz w:val="18"/>
          <w:szCs w:val="18"/>
        </w:rPr>
        <w:t xml:space="preserve"> páginas)</w:t>
      </w:r>
      <w:r w:rsidR="00B952E9" w:rsidRPr="00860AE1">
        <w:rPr>
          <w:rFonts w:ascii="Arial" w:hAnsi="Arial" w:cs="Arial"/>
          <w:b/>
          <w:sz w:val="18"/>
          <w:szCs w:val="18"/>
        </w:rPr>
        <w:t xml:space="preserve"> </w:t>
      </w:r>
      <w:r w:rsidR="00B2717C" w:rsidRPr="00860AE1">
        <w:rPr>
          <w:rFonts w:ascii="Arial" w:hAnsi="Arial" w:cs="Arial"/>
          <w:sz w:val="18"/>
          <w:szCs w:val="18"/>
        </w:rPr>
        <w:t xml:space="preserve">y </w:t>
      </w:r>
      <w:r w:rsidR="00CE4151" w:rsidRPr="00860AE1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860AE1">
        <w:rPr>
          <w:rFonts w:ascii="Arial" w:hAnsi="Arial" w:cs="Arial"/>
          <w:b/>
          <w:sz w:val="18"/>
          <w:szCs w:val="18"/>
        </w:rPr>
        <w:t>“</w:t>
      </w:r>
      <w:r w:rsidR="00CE4151" w:rsidRPr="00860AE1">
        <w:rPr>
          <w:rFonts w:ascii="Arial" w:hAnsi="Arial" w:cs="Arial"/>
          <w:b/>
          <w:sz w:val="18"/>
          <w:szCs w:val="18"/>
        </w:rPr>
        <w:t>2”</w:t>
      </w:r>
      <w:r w:rsidR="00B2717C" w:rsidRPr="00860AE1">
        <w:rPr>
          <w:rFonts w:ascii="Arial" w:hAnsi="Arial" w:cs="Arial"/>
          <w:b/>
          <w:sz w:val="18"/>
          <w:szCs w:val="18"/>
        </w:rPr>
        <w:t xml:space="preserve"> </w:t>
      </w:r>
      <w:r w:rsidR="00B2717C" w:rsidRPr="00860AE1">
        <w:rPr>
          <w:rFonts w:ascii="Arial" w:hAnsi="Arial" w:cs="Arial"/>
          <w:sz w:val="18"/>
          <w:szCs w:val="18"/>
        </w:rPr>
        <w:t>(</w:t>
      </w:r>
      <w:r w:rsidR="00860AE1" w:rsidRPr="00860AE1">
        <w:rPr>
          <w:rFonts w:ascii="Arial" w:hAnsi="Arial" w:cs="Arial"/>
          <w:sz w:val="18"/>
          <w:szCs w:val="18"/>
        </w:rPr>
        <w:t>18</w:t>
      </w:r>
      <w:r w:rsidR="00B2717C" w:rsidRPr="00860AE1">
        <w:rPr>
          <w:rFonts w:ascii="Arial" w:hAnsi="Arial" w:cs="Arial"/>
          <w:sz w:val="18"/>
          <w:szCs w:val="18"/>
        </w:rPr>
        <w:t xml:space="preserve"> páginas)</w:t>
      </w:r>
      <w:r w:rsidR="001451D1" w:rsidRPr="00860AE1">
        <w:rPr>
          <w:rFonts w:ascii="Arial" w:hAnsi="Arial" w:cs="Arial"/>
          <w:sz w:val="18"/>
          <w:szCs w:val="18"/>
        </w:rPr>
        <w:t>,</w:t>
      </w:r>
      <w:r w:rsidR="00F77EF4" w:rsidRPr="00CC2D3E">
        <w:rPr>
          <w:rFonts w:ascii="Arial" w:hAnsi="Arial" w:cs="Arial"/>
          <w:sz w:val="18"/>
          <w:szCs w:val="18"/>
        </w:rPr>
        <w:t xml:space="preserve"> a considerar:</w:t>
      </w:r>
      <w:r w:rsidR="00C161FA" w:rsidRPr="00CC2D3E">
        <w:rPr>
          <w:rFonts w:ascii="Arial" w:hAnsi="Arial" w:cs="Arial"/>
          <w:sz w:val="18"/>
          <w:szCs w:val="18"/>
        </w:rPr>
        <w:t>-------------------</w:t>
      </w:r>
      <w:r w:rsidR="00B952E9" w:rsidRPr="00CC2D3E">
        <w:rPr>
          <w:rFonts w:ascii="Arial" w:hAnsi="Arial" w:cs="Arial"/>
          <w:sz w:val="18"/>
          <w:szCs w:val="18"/>
        </w:rPr>
        <w:t>-------------------------------------------------------------------------------------------------</w:t>
      </w:r>
    </w:p>
    <w:p w14:paraId="36BD43BF" w14:textId="0CBC2713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946"/>
        <w:gridCol w:w="6565"/>
      </w:tblGrid>
      <w:tr w:rsidR="00F77EF4" w:rsidRPr="005761E8" w14:paraId="106FE8A0" w14:textId="77777777" w:rsidTr="00771E62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18" w:type="pct"/>
            <w:shd w:val="clear" w:color="auto" w:fill="D9D9D9"/>
            <w:vAlign w:val="center"/>
          </w:tcPr>
          <w:p w14:paraId="5DFEBB9A" w14:textId="1075B3AB" w:rsidR="00F77EF4" w:rsidRPr="00963AC4" w:rsidRDefault="00F77EF4" w:rsidP="008F09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AC4">
              <w:rPr>
                <w:rFonts w:ascii="Arial" w:hAnsi="Arial" w:cs="Arial"/>
                <w:b/>
                <w:bCs/>
                <w:sz w:val="16"/>
                <w:szCs w:val="16"/>
              </w:rPr>
              <w:t>Partidas ofertadas y revisión técnica</w:t>
            </w:r>
          </w:p>
        </w:tc>
      </w:tr>
      <w:tr w:rsidR="005916BC" w:rsidRPr="005761E8" w14:paraId="200753B6" w14:textId="77777777" w:rsidTr="009E7E32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5916BC" w:rsidRPr="00D91012" w:rsidRDefault="005916BC" w:rsidP="005916BC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02" w:type="pct"/>
            <w:noWrap/>
            <w:vAlign w:val="center"/>
          </w:tcPr>
          <w:p w14:paraId="7A615A18" w14:textId="70E0C000" w:rsidR="005916BC" w:rsidRPr="005916BC" w:rsidRDefault="005916BC" w:rsidP="00591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6BC">
              <w:rPr>
                <w:rFonts w:ascii="Arial" w:hAnsi="Arial" w:cs="Arial"/>
                <w:sz w:val="18"/>
                <w:szCs w:val="18"/>
              </w:rPr>
              <w:t>SERVICIO PROFESIONAL DE LIMPIEZA MAXCLEAN, S. DE R.L. DE C.V.</w:t>
            </w:r>
          </w:p>
        </w:tc>
        <w:tc>
          <w:tcPr>
            <w:tcW w:w="3718" w:type="pct"/>
          </w:tcPr>
          <w:p w14:paraId="4F59CF93" w14:textId="77777777" w:rsidR="005916BC" w:rsidRPr="005761E8" w:rsidRDefault="005916BC" w:rsidP="005916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sz w:val="16"/>
                <w:szCs w:val="16"/>
              </w:rPr>
              <w:t>Oferta en las partidas: 1</w:t>
            </w:r>
            <w:r>
              <w:rPr>
                <w:rFonts w:ascii="Arial" w:hAnsi="Arial" w:cs="Arial"/>
                <w:b/>
                <w:sz w:val="16"/>
                <w:szCs w:val="16"/>
              </w:rPr>
              <w:t>, 1.1, 2 y</w:t>
            </w:r>
            <w:r w:rsidRPr="005761E8">
              <w:rPr>
                <w:rFonts w:ascii="Arial" w:hAnsi="Arial" w:cs="Arial"/>
                <w:b/>
                <w:sz w:val="16"/>
                <w:szCs w:val="16"/>
              </w:rPr>
              <w:t xml:space="preserve"> 2.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437D0974" w14:textId="77777777" w:rsidR="005916BC" w:rsidRPr="005761E8" w:rsidRDefault="005916BC" w:rsidP="005916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E072D2" w14:textId="632615E6" w:rsidR="005916BC" w:rsidRDefault="005916BC" w:rsidP="005916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FA65E3">
              <w:rPr>
                <w:rFonts w:ascii="Arial" w:hAnsi="Arial" w:cs="Arial"/>
                <w:sz w:val="16"/>
                <w:szCs w:val="16"/>
              </w:rPr>
              <w:t>, presenta y cumple de manera general, conforme lo establecido y detallado en los Anexos 1</w:t>
            </w:r>
            <w:r w:rsidR="00D448B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40364">
              <w:rPr>
                <w:rFonts w:ascii="Arial" w:hAnsi="Arial" w:cs="Arial"/>
                <w:sz w:val="16"/>
                <w:szCs w:val="16"/>
              </w:rPr>
              <w:t>1.1</w:t>
            </w:r>
            <w:r w:rsidRPr="00FA65E3">
              <w:rPr>
                <w:rFonts w:ascii="Arial" w:hAnsi="Arial" w:cs="Arial"/>
                <w:sz w:val="16"/>
                <w:szCs w:val="16"/>
              </w:rPr>
              <w:t xml:space="preserve"> y 2.</w:t>
            </w:r>
          </w:p>
          <w:p w14:paraId="73A1A74C" w14:textId="77777777" w:rsidR="005916BC" w:rsidRPr="005761E8" w:rsidRDefault="005916BC" w:rsidP="005916B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9BF39E" w14:textId="073A9F1C" w:rsidR="005916BC" w:rsidRPr="003F21D8" w:rsidRDefault="005916BC" w:rsidP="005916BC">
            <w:pPr>
              <w:jc w:val="both"/>
              <w:rPr>
                <w:rFonts w:ascii="Arial" w:hAnsi="Arial" w:cs="Arial"/>
                <w:sz w:val="14"/>
                <w:szCs w:val="16"/>
              </w:rPr>
            </w:pPr>
            <w:r w:rsidRPr="003F21D8">
              <w:rPr>
                <w:rFonts w:ascii="Arial" w:hAnsi="Arial" w:cs="Arial"/>
                <w:sz w:val="14"/>
                <w:szCs w:val="16"/>
              </w:rPr>
              <w:lastRenderedPageBreak/>
              <w:t>Revisión Técnica realizada por el Director General de Infraestructura Universitaria, M.I. Alberto Palacios Tiscareño, el Jefe del Departamento de Servicios Generales de la DGIU, Lic. José Samuel García Esparza y el Jefe de la Sección de Servicios, Lic. Luis Alberto González González, conforme a los anexos de la Convocatoria LPN E/901045968-001-2025.</w:t>
            </w:r>
          </w:p>
          <w:p w14:paraId="48DDA22E" w14:textId="77777777" w:rsidR="005916BC" w:rsidRPr="003F21D8" w:rsidRDefault="005916BC" w:rsidP="005916BC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49035602" w14:textId="79A397DF" w:rsidR="005916BC" w:rsidRPr="00963AC4" w:rsidRDefault="005916BC" w:rsidP="005916B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F21D8">
              <w:rPr>
                <w:rFonts w:ascii="Arial" w:hAnsi="Arial" w:cs="Arial"/>
                <w:sz w:val="14"/>
                <w:szCs w:val="16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  <w:tr w:rsidR="005916BC" w:rsidRPr="005761E8" w14:paraId="121D67ED" w14:textId="77777777" w:rsidTr="003E27D3">
        <w:trPr>
          <w:trHeight w:val="20"/>
          <w:jc w:val="center"/>
        </w:trPr>
        <w:tc>
          <w:tcPr>
            <w:tcW w:w="180" w:type="pct"/>
            <w:noWrap/>
          </w:tcPr>
          <w:p w14:paraId="7BC9ED5E" w14:textId="47767630" w:rsidR="005916BC" w:rsidRPr="00D91012" w:rsidRDefault="005916BC" w:rsidP="00591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102" w:type="pct"/>
            <w:noWrap/>
          </w:tcPr>
          <w:p w14:paraId="0CA42371" w14:textId="7932A24E" w:rsidR="005916BC" w:rsidRPr="005916BC" w:rsidRDefault="005916BC" w:rsidP="005916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16BC">
              <w:rPr>
                <w:rFonts w:ascii="Arial" w:hAnsi="Arial" w:cs="Arial"/>
                <w:sz w:val="18"/>
                <w:szCs w:val="18"/>
              </w:rPr>
              <w:t>DOUBLE C SANITIZACION Y LIMPIEZA, S.A. DE C.V.</w:t>
            </w:r>
          </w:p>
        </w:tc>
        <w:tc>
          <w:tcPr>
            <w:tcW w:w="3718" w:type="pct"/>
          </w:tcPr>
          <w:p w14:paraId="2D7F5285" w14:textId="77777777" w:rsidR="005916BC" w:rsidRPr="005761E8" w:rsidRDefault="005916BC" w:rsidP="005916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sz w:val="16"/>
                <w:szCs w:val="16"/>
              </w:rPr>
              <w:t>Oferta en las partidas: 1</w:t>
            </w:r>
            <w:r>
              <w:rPr>
                <w:rFonts w:ascii="Arial" w:hAnsi="Arial" w:cs="Arial"/>
                <w:b/>
                <w:sz w:val="16"/>
                <w:szCs w:val="16"/>
              </w:rPr>
              <w:t>, 1.1, 2 y</w:t>
            </w:r>
            <w:r w:rsidRPr="005761E8">
              <w:rPr>
                <w:rFonts w:ascii="Arial" w:hAnsi="Arial" w:cs="Arial"/>
                <w:b/>
                <w:sz w:val="16"/>
                <w:szCs w:val="16"/>
              </w:rPr>
              <w:t xml:space="preserve"> 2.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088D8366" w14:textId="77777777" w:rsidR="005916BC" w:rsidRPr="005761E8" w:rsidRDefault="005916BC" w:rsidP="005916BC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4BC6BA" w14:textId="0896E59E" w:rsidR="003F21D8" w:rsidRDefault="003F21D8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>
              <w:rPr>
                <w:rFonts w:ascii="Arial" w:hAnsi="Arial" w:cs="Arial"/>
                <w:sz w:val="16"/>
                <w:szCs w:val="16"/>
              </w:rPr>
              <w:t xml:space="preserve">, presenta y </w:t>
            </w:r>
            <w:r w:rsidR="001014A3">
              <w:rPr>
                <w:rFonts w:ascii="Arial" w:hAnsi="Arial" w:cs="Arial"/>
                <w:sz w:val="16"/>
                <w:szCs w:val="16"/>
              </w:rPr>
              <w:t xml:space="preserve">no </w:t>
            </w:r>
            <w:r>
              <w:rPr>
                <w:rFonts w:ascii="Arial" w:hAnsi="Arial" w:cs="Arial"/>
                <w:sz w:val="16"/>
                <w:szCs w:val="16"/>
              </w:rPr>
              <w:t xml:space="preserve">cumple conforme lo establecido y detallado en el </w:t>
            </w:r>
            <w:r w:rsidRPr="00796356">
              <w:rPr>
                <w:rFonts w:ascii="Arial" w:hAnsi="Arial" w:cs="Arial"/>
                <w:sz w:val="16"/>
                <w:szCs w:val="16"/>
              </w:rPr>
              <w:t>Anexos 1</w:t>
            </w:r>
            <w:r w:rsidR="001014A3">
              <w:rPr>
                <w:rFonts w:ascii="Arial" w:hAnsi="Arial" w:cs="Arial"/>
                <w:sz w:val="16"/>
                <w:szCs w:val="16"/>
              </w:rPr>
              <w:t>,</w:t>
            </w:r>
            <w:r w:rsidRPr="00796356">
              <w:rPr>
                <w:rFonts w:ascii="Arial" w:hAnsi="Arial" w:cs="Arial"/>
                <w:sz w:val="16"/>
                <w:szCs w:val="16"/>
              </w:rPr>
              <w:t xml:space="preserve"> 1.1</w:t>
            </w:r>
            <w:r w:rsidR="001014A3">
              <w:rPr>
                <w:rFonts w:ascii="Arial" w:hAnsi="Arial" w:cs="Arial"/>
                <w:sz w:val="16"/>
                <w:szCs w:val="16"/>
              </w:rPr>
              <w:t xml:space="preserve"> y 2</w:t>
            </w:r>
            <w:r w:rsidRPr="00796356">
              <w:rPr>
                <w:rFonts w:ascii="Arial" w:hAnsi="Arial" w:cs="Arial"/>
                <w:sz w:val="16"/>
                <w:szCs w:val="16"/>
              </w:rPr>
              <w:t xml:space="preserve">, propuesta </w:t>
            </w:r>
            <w:r w:rsidR="001014A3">
              <w:rPr>
                <w:rFonts w:ascii="Arial" w:hAnsi="Arial" w:cs="Arial"/>
                <w:sz w:val="16"/>
                <w:szCs w:val="16"/>
              </w:rPr>
              <w:t xml:space="preserve">administrativa, </w:t>
            </w:r>
            <w:r w:rsidRPr="00796356">
              <w:rPr>
                <w:rFonts w:ascii="Arial" w:hAnsi="Arial" w:cs="Arial"/>
                <w:sz w:val="16"/>
                <w:szCs w:val="16"/>
              </w:rPr>
              <w:t>técnica y económica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F55A61">
              <w:rPr>
                <w:rFonts w:ascii="Arial" w:hAnsi="Arial" w:cs="Arial"/>
                <w:sz w:val="16"/>
                <w:szCs w:val="16"/>
              </w:rPr>
              <w:t xml:space="preserve">Incumplimientos que se hacen constar </w:t>
            </w:r>
            <w:r w:rsidR="005D1E21">
              <w:rPr>
                <w:rFonts w:ascii="Arial" w:hAnsi="Arial" w:cs="Arial"/>
                <w:sz w:val="16"/>
                <w:szCs w:val="16"/>
              </w:rPr>
              <w:t>en los dictámenes correspondientes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96356">
              <w:rPr>
                <w:rFonts w:ascii="Arial" w:hAnsi="Arial" w:cs="Arial"/>
                <w:sz w:val="16"/>
                <w:szCs w:val="16"/>
              </w:rPr>
              <w:t>en específico:</w:t>
            </w:r>
          </w:p>
          <w:p w14:paraId="3813A7A3" w14:textId="1FF38ECE" w:rsidR="003F21D8" w:rsidRDefault="003F21D8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A3559" w14:textId="46F70776" w:rsidR="005D1E21" w:rsidRDefault="005D1E21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Anexo 1</w:t>
            </w:r>
            <w:r w:rsidR="0015417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D1E21">
              <w:rPr>
                <w:rFonts w:ascii="Arial" w:hAnsi="Arial" w:cs="Arial"/>
                <w:b/>
                <w:sz w:val="16"/>
                <w:szCs w:val="16"/>
              </w:rPr>
              <w:t>Dictamen Técnico</w:t>
            </w:r>
            <w:r w:rsidR="0015417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DE60EFD" w14:textId="77777777" w:rsidR="0015417F" w:rsidRDefault="0015417F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677BC7" w14:textId="1844405B" w:rsidR="005D1E21" w:rsidRDefault="0015417F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R</w:t>
            </w:r>
            <w:r w:rsidR="006051F1" w:rsidRPr="0015417F">
              <w:rPr>
                <w:rFonts w:ascii="Arial" w:hAnsi="Arial" w:cs="Arial"/>
                <w:b/>
                <w:sz w:val="14"/>
                <w:szCs w:val="16"/>
              </w:rPr>
              <w:t>elación de la Maquinaria y Equipo de Seguridad</w:t>
            </w:r>
            <w:r w:rsidR="006051F1">
              <w:rPr>
                <w:rFonts w:ascii="Arial" w:hAnsi="Arial" w:cs="Arial"/>
                <w:sz w:val="14"/>
                <w:szCs w:val="16"/>
              </w:rPr>
              <w:t xml:space="preserve"> (</w:t>
            </w:r>
            <w:r w:rsidR="006051F1" w:rsidRPr="006051F1">
              <w:rPr>
                <w:rFonts w:ascii="Arial" w:hAnsi="Arial" w:cs="Arial"/>
                <w:sz w:val="14"/>
                <w:szCs w:val="16"/>
              </w:rPr>
              <w:t>no mostró físicamente, contar con la escalera multifuncional de extensión</w:t>
            </w:r>
            <w:r w:rsidR="006051F1">
              <w:rPr>
                <w:rFonts w:ascii="Arial" w:hAnsi="Arial" w:cs="Arial"/>
                <w:sz w:val="14"/>
                <w:szCs w:val="16"/>
              </w:rPr>
              <w:t>)</w:t>
            </w:r>
          </w:p>
          <w:p w14:paraId="4609D83E" w14:textId="0E72435C" w:rsidR="006051F1" w:rsidRDefault="006051F1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Ficha técnica del vehículo que se utilizará para transporte de pasajeros de su empresa (mínimo para 14 pasajeros), en buenas condiciones</w:t>
            </w:r>
            <w:r>
              <w:rPr>
                <w:rFonts w:ascii="Arial" w:hAnsi="Arial" w:cs="Arial"/>
                <w:sz w:val="14"/>
                <w:szCs w:val="16"/>
              </w:rPr>
              <w:t>. No cuenta con la totalidad de vehículos solicitado. N</w:t>
            </w:r>
            <w:r w:rsidRPr="006051F1">
              <w:rPr>
                <w:rFonts w:ascii="Arial" w:hAnsi="Arial" w:cs="Arial"/>
                <w:sz w:val="14"/>
                <w:szCs w:val="16"/>
              </w:rPr>
              <w:t>o presentó el documento donde consta el servicio de transporte en los horarios de entradas y salidas del personal</w:t>
            </w:r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508EC6DC" w14:textId="5292ED2E" w:rsidR="006051F1" w:rsidRDefault="006051F1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Manifiesto Normas Oficiales</w:t>
            </w:r>
            <w:r>
              <w:rPr>
                <w:rFonts w:ascii="Arial" w:hAnsi="Arial" w:cs="Arial"/>
                <w:sz w:val="14"/>
                <w:szCs w:val="16"/>
              </w:rPr>
              <w:t>. N</w:t>
            </w:r>
            <w:r w:rsidRPr="006051F1">
              <w:rPr>
                <w:rFonts w:ascii="Arial" w:hAnsi="Arial" w:cs="Arial"/>
                <w:sz w:val="14"/>
                <w:szCs w:val="16"/>
              </w:rPr>
              <w:t>o presentó el o los Certificados de competencia laboral bajo el estándar de competencia ECO154 y/o EC0572</w:t>
            </w:r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69A1E75C" w14:textId="2DD16BBC" w:rsidR="006051F1" w:rsidRDefault="006051F1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Acreditaciones, Certificaciones y Registros</w:t>
            </w:r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r w:rsidR="0015417F">
              <w:rPr>
                <w:rFonts w:ascii="Arial" w:hAnsi="Arial" w:cs="Arial"/>
                <w:sz w:val="14"/>
                <w:szCs w:val="16"/>
              </w:rPr>
              <w:t>N</w:t>
            </w:r>
            <w:r w:rsidR="0015417F" w:rsidRPr="0015417F">
              <w:rPr>
                <w:rFonts w:ascii="Arial" w:hAnsi="Arial" w:cs="Arial"/>
                <w:sz w:val="14"/>
                <w:szCs w:val="16"/>
              </w:rPr>
              <w:t>o cuenta o no presentó el distintivo ELSSA</w:t>
            </w:r>
            <w:r w:rsidR="0015417F"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561EE74F" w14:textId="72CB0A98" w:rsidR="0015417F" w:rsidRDefault="0015417F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Capacitación</w:t>
            </w:r>
            <w:r>
              <w:rPr>
                <w:rFonts w:ascii="Arial" w:hAnsi="Arial" w:cs="Arial"/>
                <w:sz w:val="14"/>
                <w:szCs w:val="16"/>
              </w:rPr>
              <w:t>. N</w:t>
            </w:r>
            <w:r w:rsidRPr="0015417F">
              <w:rPr>
                <w:rFonts w:ascii="Arial" w:hAnsi="Arial" w:cs="Arial"/>
                <w:sz w:val="14"/>
                <w:szCs w:val="16"/>
              </w:rPr>
              <w:t>o anexa la totalidad de las constancias de mínimo 100 empleados capacitados</w:t>
            </w:r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72626AFE" w14:textId="59734007" w:rsidR="0015417F" w:rsidRPr="006051F1" w:rsidRDefault="0015417F" w:rsidP="0015417F">
            <w:pPr>
              <w:pStyle w:val="Prrafodelista"/>
              <w:numPr>
                <w:ilvl w:val="0"/>
                <w:numId w:val="6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Póliza de Seguros Contra Daños a Terceros</w:t>
            </w:r>
            <w:r>
              <w:rPr>
                <w:rFonts w:ascii="Arial" w:hAnsi="Arial" w:cs="Arial"/>
                <w:sz w:val="14"/>
                <w:szCs w:val="16"/>
              </w:rPr>
              <w:t xml:space="preserve">. </w:t>
            </w:r>
            <w:r w:rsidRPr="0015417F">
              <w:rPr>
                <w:rFonts w:ascii="Arial" w:hAnsi="Arial" w:cs="Arial"/>
                <w:sz w:val="14"/>
                <w:szCs w:val="16"/>
              </w:rPr>
              <w:t>No presenta la póliza solicitada en las bases.</w:t>
            </w:r>
          </w:p>
          <w:p w14:paraId="2525A8F4" w14:textId="30CF6B70" w:rsidR="005D1E21" w:rsidRDefault="005D1E21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597684" w14:textId="75071299" w:rsidR="005D1E21" w:rsidRDefault="005D1E21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Anexo 1.1</w:t>
            </w:r>
            <w:r w:rsidR="0015417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5417F" w:rsidRPr="0015417F">
              <w:rPr>
                <w:rFonts w:ascii="Arial" w:hAnsi="Arial" w:cs="Arial"/>
                <w:b/>
                <w:sz w:val="16"/>
                <w:szCs w:val="16"/>
              </w:rPr>
              <w:t>Propuesta Económica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2B6170AB" w14:textId="77777777" w:rsidR="0015417F" w:rsidRDefault="0015417F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A55660" w14:textId="75D55159" w:rsidR="0015417F" w:rsidRDefault="0015417F" w:rsidP="0015417F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459" w:hanging="141"/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Rebasa Techo Presupuestal.</w:t>
            </w:r>
          </w:p>
          <w:p w14:paraId="139EC4BC" w14:textId="2250C60A" w:rsidR="0015417F" w:rsidRPr="0015417F" w:rsidRDefault="0015417F" w:rsidP="0015417F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459" w:hanging="141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15417F">
              <w:rPr>
                <w:rFonts w:ascii="Arial" w:hAnsi="Arial" w:cs="Arial"/>
                <w:b/>
                <w:sz w:val="14"/>
                <w:szCs w:val="16"/>
              </w:rPr>
              <w:t>Análisis detallado del Costo Unitario por persona, y equipos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. </w:t>
            </w:r>
            <w:r w:rsidRPr="0015417F">
              <w:rPr>
                <w:rFonts w:ascii="Arial" w:hAnsi="Arial" w:cs="Arial"/>
                <w:sz w:val="14"/>
                <w:szCs w:val="16"/>
              </w:rPr>
              <w:t>En el desglose, el análisis detallado del costo unitario no es claro y por tal motivo no hay manera de hacer un comparativo</w:t>
            </w:r>
            <w:r>
              <w:rPr>
                <w:rFonts w:ascii="Arial" w:hAnsi="Arial" w:cs="Arial"/>
                <w:sz w:val="14"/>
                <w:szCs w:val="16"/>
              </w:rPr>
              <w:t>.</w:t>
            </w:r>
          </w:p>
          <w:p w14:paraId="5CF6EC35" w14:textId="77777777" w:rsidR="0015417F" w:rsidRDefault="0015417F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AAD7CC" w14:textId="04D3400A" w:rsidR="005D1E21" w:rsidRDefault="005D1E21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Anexo 2</w:t>
            </w:r>
            <w:r w:rsidR="0015417F">
              <w:rPr>
                <w:rFonts w:ascii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5417F" w:rsidRPr="0015417F">
              <w:rPr>
                <w:rFonts w:ascii="Arial" w:hAnsi="Arial" w:cs="Arial"/>
                <w:b/>
                <w:sz w:val="16"/>
                <w:szCs w:val="16"/>
              </w:rPr>
              <w:t>Análisis de la documentación administrativa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14:paraId="374C6C24" w14:textId="77777777" w:rsidR="00D13BA9" w:rsidRDefault="00D13BA9" w:rsidP="003F21D8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BE3ECE" w14:textId="6BCF178A" w:rsidR="0015417F" w:rsidRPr="00D13BA9" w:rsidRDefault="00D13BA9" w:rsidP="00D13BA9">
            <w:pPr>
              <w:pStyle w:val="Prrafodelista"/>
              <w:numPr>
                <w:ilvl w:val="0"/>
                <w:numId w:val="8"/>
              </w:numPr>
              <w:spacing w:line="276" w:lineRule="auto"/>
              <w:ind w:left="459" w:hanging="99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D73D4C">
              <w:rPr>
                <w:rFonts w:ascii="Arial" w:hAnsi="Arial" w:cs="Arial"/>
                <w:b/>
                <w:sz w:val="14"/>
                <w:szCs w:val="16"/>
              </w:rPr>
              <w:t>Capitales contables</w:t>
            </w:r>
            <w:r w:rsidRPr="00D13BA9">
              <w:rPr>
                <w:rFonts w:ascii="Arial" w:hAnsi="Arial" w:cs="Arial"/>
                <w:sz w:val="14"/>
                <w:szCs w:val="16"/>
              </w:rPr>
              <w:t>. No presenta la declaración anual.</w:t>
            </w:r>
          </w:p>
          <w:p w14:paraId="5E3DC087" w14:textId="4F1EECA7" w:rsidR="003F21D8" w:rsidRDefault="00B86D1A" w:rsidP="00140B4C">
            <w:pPr>
              <w:pStyle w:val="Prrafodelista"/>
              <w:numPr>
                <w:ilvl w:val="0"/>
                <w:numId w:val="5"/>
              </w:numPr>
              <w:ind w:left="459" w:hanging="9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</w:t>
            </w:r>
            <w:r w:rsidRPr="00B86D1A">
              <w:rPr>
                <w:rFonts w:ascii="Arial" w:hAnsi="Arial" w:cs="Arial"/>
                <w:sz w:val="14"/>
                <w:szCs w:val="14"/>
              </w:rPr>
              <w:t>mitió la presentación de los dos últimos recibos de pago del arrendamiento y las fotografías de la oficina por fuera y por dentro, conforme a lo señalado en los incisos b) y c) del numeral X.3 de las bases de la convocatoria</w:t>
            </w:r>
            <w:r w:rsidR="003F21D8" w:rsidRPr="00796356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3E591F2" w14:textId="6A711254" w:rsidR="00B86D1A" w:rsidRDefault="00B86D1A" w:rsidP="00140B4C">
            <w:pPr>
              <w:pStyle w:val="Prrafodelista"/>
              <w:numPr>
                <w:ilvl w:val="0"/>
                <w:numId w:val="5"/>
              </w:numPr>
              <w:ind w:left="459" w:hanging="99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B86D1A">
              <w:rPr>
                <w:rFonts w:ascii="Arial" w:hAnsi="Arial" w:cs="Arial"/>
                <w:sz w:val="14"/>
                <w:szCs w:val="14"/>
              </w:rPr>
              <w:t xml:space="preserve">o presentó la relación de tres clientes conforme a lo requerido en el Anexo 13, solamente colocó en su propuesta, una de las tres cartas </w:t>
            </w:r>
            <w:r w:rsidR="00CA33CC">
              <w:rPr>
                <w:rFonts w:ascii="Arial" w:hAnsi="Arial" w:cs="Arial"/>
                <w:sz w:val="14"/>
                <w:szCs w:val="14"/>
              </w:rPr>
              <w:t xml:space="preserve">de recomendación </w:t>
            </w:r>
            <w:r w:rsidRPr="00B86D1A">
              <w:rPr>
                <w:rFonts w:ascii="Arial" w:hAnsi="Arial" w:cs="Arial"/>
                <w:sz w:val="14"/>
                <w:szCs w:val="14"/>
              </w:rPr>
              <w:t>solicitadas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FB28E57" w14:textId="1CB475E8" w:rsidR="00B86D1A" w:rsidRDefault="00B86D1A" w:rsidP="00140B4C">
            <w:pPr>
              <w:pStyle w:val="Prrafodelista"/>
              <w:numPr>
                <w:ilvl w:val="0"/>
                <w:numId w:val="5"/>
              </w:numPr>
              <w:ind w:left="459" w:hanging="99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B86D1A">
              <w:rPr>
                <w:rFonts w:ascii="Arial" w:hAnsi="Arial" w:cs="Arial"/>
                <w:b/>
                <w:sz w:val="14"/>
                <w:szCs w:val="14"/>
              </w:rPr>
              <w:t>Currículum de la empresa</w:t>
            </w:r>
            <w:r>
              <w:rPr>
                <w:rFonts w:ascii="Arial" w:hAnsi="Arial" w:cs="Arial"/>
                <w:sz w:val="14"/>
                <w:szCs w:val="14"/>
              </w:rPr>
              <w:t>. Con información Incompleta</w:t>
            </w:r>
            <w:r w:rsidR="00140B4C">
              <w:rPr>
                <w:rFonts w:ascii="Arial" w:hAnsi="Arial" w:cs="Arial"/>
                <w:sz w:val="14"/>
                <w:szCs w:val="14"/>
              </w:rPr>
              <w:t xml:space="preserve"> conforme a lo solicitado en bases.</w:t>
            </w:r>
          </w:p>
          <w:p w14:paraId="6AE556CA" w14:textId="77777777" w:rsidR="003F21D8" w:rsidRDefault="003F21D8" w:rsidP="003F21D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7B3F6DDA" w14:textId="46D87539" w:rsidR="003F21D8" w:rsidRPr="0021427C" w:rsidRDefault="003F21D8" w:rsidP="003F21D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4"/>
                <w:lang w:eastAsia="es-MX"/>
              </w:rPr>
            </w:pPr>
            <w:r w:rsidRPr="0021427C">
              <w:rPr>
                <w:rFonts w:ascii="Arial" w:hAnsi="Arial" w:cs="Arial"/>
                <w:sz w:val="16"/>
                <w:szCs w:val="14"/>
              </w:rPr>
              <w:t xml:space="preserve">Al corroborarse los incumplimientos antes señalados, se determinó realizar el: “XIII. DESECHAMIENTO DE PROPUESTAS” </w:t>
            </w:r>
            <w:r w:rsidRPr="0021427C">
              <w:rPr>
                <w:rFonts w:ascii="Arial" w:hAnsi="Arial" w:cs="Arial"/>
                <w:b/>
                <w:sz w:val="16"/>
                <w:szCs w:val="14"/>
              </w:rPr>
              <w:t>XIII.</w:t>
            </w:r>
            <w:r w:rsidR="00C8596A" w:rsidRPr="0021427C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Pr="0021427C">
              <w:rPr>
                <w:rFonts w:ascii="Arial" w:hAnsi="Arial" w:cs="Arial"/>
                <w:b/>
                <w:sz w:val="16"/>
                <w:szCs w:val="14"/>
              </w:rPr>
              <w:t>1</w:t>
            </w:r>
            <w:r w:rsidRPr="0021427C">
              <w:rPr>
                <w:rFonts w:ascii="Arial" w:hAnsi="Arial" w:cs="Arial"/>
                <w:sz w:val="16"/>
                <w:szCs w:val="14"/>
              </w:rPr>
              <w:t xml:space="preserve">, </w:t>
            </w:r>
            <w:r w:rsidRPr="0021427C">
              <w:rPr>
                <w:rFonts w:ascii="Arial" w:hAnsi="Arial" w:cs="Arial"/>
                <w:b/>
                <w:sz w:val="16"/>
                <w:szCs w:val="14"/>
              </w:rPr>
              <w:t>X</w:t>
            </w:r>
            <w:r w:rsidR="00C8596A" w:rsidRPr="0021427C">
              <w:rPr>
                <w:rFonts w:ascii="Arial" w:hAnsi="Arial" w:cs="Arial"/>
                <w:b/>
                <w:sz w:val="16"/>
                <w:szCs w:val="14"/>
              </w:rPr>
              <w:t>III. 25 y XIII. 26</w:t>
            </w:r>
            <w:r w:rsidRPr="0021427C">
              <w:rPr>
                <w:rFonts w:ascii="Arial" w:hAnsi="Arial" w:cs="Arial"/>
                <w:sz w:val="16"/>
                <w:szCs w:val="14"/>
              </w:rPr>
              <w:t xml:space="preserve">, de conformidad al artículo 50 fracción XV y 57 de la Ley, por lo </w:t>
            </w:r>
            <w:proofErr w:type="gramStart"/>
            <w:r w:rsidRPr="0021427C">
              <w:rPr>
                <w:rFonts w:ascii="Arial" w:hAnsi="Arial" w:cs="Arial"/>
                <w:sz w:val="16"/>
                <w:szCs w:val="14"/>
              </w:rPr>
              <w:t>que</w:t>
            </w:r>
            <w:proofErr w:type="gramEnd"/>
            <w:r w:rsidRPr="0021427C">
              <w:rPr>
                <w:rFonts w:ascii="Arial" w:hAnsi="Arial" w:cs="Arial"/>
                <w:sz w:val="16"/>
                <w:szCs w:val="14"/>
              </w:rPr>
              <w:t xml:space="preserve"> de conformidad a los incumplimientos manifestados, que afectan su solvencia de </w:t>
            </w:r>
            <w:r w:rsidRPr="0021427C">
              <w:rPr>
                <w:rFonts w:ascii="Arial" w:hAnsi="Arial" w:cs="Arial"/>
                <w:b/>
                <w:sz w:val="16"/>
                <w:szCs w:val="14"/>
              </w:rPr>
              <w:t>manera general,</w:t>
            </w:r>
            <w:r w:rsidRPr="0021427C">
              <w:rPr>
                <w:rFonts w:ascii="Arial" w:hAnsi="Arial" w:cs="Arial"/>
                <w:sz w:val="16"/>
                <w:szCs w:val="14"/>
              </w:rPr>
              <w:t xml:space="preserve"> conforme a lo señalado en el artículo 55 y 56 de la Ley de las bases de la presente licitación, se realiza el desechamiento de manera general</w:t>
            </w:r>
            <w:r w:rsidRPr="0021427C">
              <w:rPr>
                <w:rFonts w:ascii="Arial" w:hAnsi="Arial" w:cs="Arial"/>
                <w:b/>
                <w:sz w:val="16"/>
                <w:szCs w:val="14"/>
              </w:rPr>
              <w:t xml:space="preserve">, </w:t>
            </w:r>
            <w:r w:rsidRPr="0021427C">
              <w:rPr>
                <w:rFonts w:ascii="Arial" w:hAnsi="Arial" w:cs="Arial"/>
                <w:sz w:val="16"/>
                <w:szCs w:val="14"/>
              </w:rPr>
              <w:t xml:space="preserve">del licitante </w:t>
            </w:r>
            <w:r w:rsidR="00C8596A" w:rsidRPr="0021427C">
              <w:rPr>
                <w:rFonts w:ascii="Arial" w:hAnsi="Arial" w:cs="Arial"/>
                <w:b/>
                <w:sz w:val="16"/>
                <w:szCs w:val="14"/>
              </w:rPr>
              <w:t>DOUBLE C SANITIZACION Y LIMPIEZA, S.A. DE C.V.</w:t>
            </w:r>
          </w:p>
          <w:p w14:paraId="4B6648BE" w14:textId="77777777" w:rsidR="003F21D8" w:rsidRDefault="003F21D8" w:rsidP="003F21D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4"/>
                <w:szCs w:val="16"/>
                <w:lang w:eastAsia="es-MX"/>
              </w:rPr>
            </w:pPr>
          </w:p>
          <w:p w14:paraId="685E9E6F" w14:textId="77777777" w:rsidR="005916BC" w:rsidRPr="00CF7A39" w:rsidRDefault="005916BC" w:rsidP="005916BC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CF7A39">
              <w:rPr>
                <w:rFonts w:ascii="Arial" w:hAnsi="Arial" w:cs="Arial"/>
                <w:sz w:val="12"/>
                <w:szCs w:val="16"/>
              </w:rPr>
              <w:t xml:space="preserve">Revisión Técnica realizada por el Director General de Infraestructura Universitaria, M.I. Alberto Palacios Tiscareño, el </w:t>
            </w:r>
            <w:proofErr w:type="gramStart"/>
            <w:r w:rsidRPr="00CF7A39">
              <w:rPr>
                <w:rFonts w:ascii="Arial" w:hAnsi="Arial" w:cs="Arial"/>
                <w:sz w:val="12"/>
                <w:szCs w:val="16"/>
              </w:rPr>
              <w:t>Jefe</w:t>
            </w:r>
            <w:proofErr w:type="gramEnd"/>
            <w:r w:rsidRPr="00CF7A39">
              <w:rPr>
                <w:rFonts w:ascii="Arial" w:hAnsi="Arial" w:cs="Arial"/>
                <w:sz w:val="12"/>
                <w:szCs w:val="16"/>
              </w:rPr>
              <w:t xml:space="preserve"> del Departamento de Servicios Generales de la DGIU, Lic. José Samuel García Esparza y el Jefe de la Sección de Servicios, Lic. Luis Alberto González González, conforme a los anexos de la Convocatoria LPN E/901045968-001-2025.</w:t>
            </w:r>
          </w:p>
          <w:p w14:paraId="10F0FDAA" w14:textId="77777777" w:rsidR="005916BC" w:rsidRPr="003F21D8" w:rsidRDefault="005916BC" w:rsidP="005916BC">
            <w:pPr>
              <w:jc w:val="both"/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0FF055EF" w14:textId="08402779" w:rsidR="005916BC" w:rsidRPr="00CF7A39" w:rsidRDefault="005916BC" w:rsidP="005916BC">
            <w:pPr>
              <w:spacing w:line="276" w:lineRule="auto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F7A39">
              <w:rPr>
                <w:rFonts w:ascii="Arial" w:hAnsi="Arial" w:cs="Arial"/>
                <w:sz w:val="13"/>
                <w:szCs w:val="13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19FC0D39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46E4E3A2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901211" w:rsidRPr="00901211">
        <w:rPr>
          <w:rFonts w:ascii="Arial" w:hAnsi="Arial" w:cs="Arial"/>
          <w:i/>
          <w:sz w:val="18"/>
          <w:szCs w:val="18"/>
          <w:lang w:val="es-ES"/>
        </w:rPr>
        <w:t>La adjudicación en esta licitación será por partida individual (incluyendo su subpartida), a un solo Licitante, por lo que la Licitación se puede adjudicar a uno o dos proveedores</w:t>
      </w:r>
      <w:r w:rsidR="00901211">
        <w:rPr>
          <w:rFonts w:ascii="Arial" w:hAnsi="Arial" w:cs="Arial"/>
          <w:i/>
          <w:sz w:val="18"/>
          <w:szCs w:val="18"/>
          <w:lang w:val="es-ES"/>
        </w:rPr>
        <w:t>”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, </w:t>
      </w:r>
      <w:r w:rsidR="00CC7137" w:rsidRPr="00B952E9">
        <w:rPr>
          <w:rFonts w:ascii="Arial" w:hAnsi="Arial" w:cs="Arial"/>
          <w:sz w:val="18"/>
          <w:szCs w:val="18"/>
          <w:lang w:val="es-ES"/>
        </w:rPr>
        <w:t>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</w:t>
      </w:r>
      <w:r w:rsidR="00FA6D02">
        <w:rPr>
          <w:rFonts w:ascii="Arial" w:hAnsi="Arial" w:cs="Arial"/>
          <w:sz w:val="18"/>
          <w:szCs w:val="18"/>
        </w:rPr>
        <w:t>--------------------------------------------------------------------------</w:t>
      </w:r>
      <w:r w:rsidR="00901211">
        <w:rPr>
          <w:rFonts w:ascii="Arial" w:hAnsi="Arial" w:cs="Arial"/>
          <w:sz w:val="18"/>
          <w:szCs w:val="18"/>
        </w:rPr>
        <w:t>-------------------------------</w:t>
      </w:r>
    </w:p>
    <w:p w14:paraId="4959E1DA" w14:textId="2AD3838A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</w:t>
      </w:r>
      <w:r w:rsidR="00B952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7040BB">
        <w:rPr>
          <w:rFonts w:ascii="Arial" w:hAnsi="Arial" w:cs="Arial"/>
          <w:sz w:val="18"/>
          <w:szCs w:val="18"/>
        </w:rPr>
        <w:t>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90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914"/>
        <w:gridCol w:w="904"/>
        <w:gridCol w:w="737"/>
        <w:gridCol w:w="1382"/>
        <w:gridCol w:w="1148"/>
        <w:gridCol w:w="1284"/>
      </w:tblGrid>
      <w:tr w:rsidR="005916BC" w:rsidRPr="00FD6AC9" w14:paraId="39F2531B" w14:textId="77777777" w:rsidTr="00F83BEE">
        <w:trPr>
          <w:trHeight w:val="182"/>
          <w:jc w:val="center"/>
        </w:trPr>
        <w:tc>
          <w:tcPr>
            <w:tcW w:w="9067" w:type="dxa"/>
            <w:gridSpan w:val="7"/>
            <w:shd w:val="clear" w:color="auto" w:fill="F2F2F2" w:themeFill="background1" w:themeFillShade="F2"/>
          </w:tcPr>
          <w:p w14:paraId="20961D64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Departamento de Servicios Generales de la Dirección General de Infraestructura Universitaria </w:t>
            </w:r>
          </w:p>
        </w:tc>
      </w:tr>
      <w:tr w:rsidR="005916BC" w:rsidRPr="00FD6AC9" w14:paraId="584B6104" w14:textId="77777777" w:rsidTr="00F83BEE">
        <w:trPr>
          <w:trHeight w:val="450"/>
          <w:jc w:val="center"/>
        </w:trPr>
        <w:tc>
          <w:tcPr>
            <w:tcW w:w="698" w:type="dxa"/>
            <w:shd w:val="clear" w:color="auto" w:fill="F2F2F2" w:themeFill="background1" w:themeFillShade="F2"/>
            <w:vAlign w:val="center"/>
            <w:hideMark/>
          </w:tcPr>
          <w:p w14:paraId="206AFB1E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Partida</w:t>
            </w:r>
          </w:p>
        </w:tc>
        <w:tc>
          <w:tcPr>
            <w:tcW w:w="2914" w:type="dxa"/>
            <w:shd w:val="clear" w:color="auto" w:fill="F2F2F2" w:themeFill="background1" w:themeFillShade="F2"/>
            <w:vAlign w:val="center"/>
            <w:hideMark/>
          </w:tcPr>
          <w:p w14:paraId="43306C3D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904" w:type="dxa"/>
            <w:shd w:val="clear" w:color="auto" w:fill="F2F2F2" w:themeFill="background1" w:themeFillShade="F2"/>
            <w:vAlign w:val="center"/>
            <w:hideMark/>
          </w:tcPr>
          <w:p w14:paraId="33B53ECC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Unidad de Medida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center"/>
            <w:hideMark/>
          </w:tcPr>
          <w:p w14:paraId="4B36DB65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28B8FE1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Empresa Adjudicada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14:paraId="0F1B6A95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1284" w:type="dxa"/>
            <w:shd w:val="clear" w:color="auto" w:fill="F2F2F2" w:themeFill="background1" w:themeFillShade="F2"/>
            <w:vAlign w:val="center"/>
          </w:tcPr>
          <w:p w14:paraId="29D48051" w14:textId="77777777" w:rsidR="005916BC" w:rsidRPr="00FD6AC9" w:rsidRDefault="005916BC" w:rsidP="00F83BE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1759E7" w:rsidRPr="00FD6AC9" w14:paraId="7D51EC4C" w14:textId="77777777" w:rsidTr="00F83BEE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hideMark/>
          </w:tcPr>
          <w:p w14:paraId="5ED5BC21" w14:textId="3FD7DEFA" w:rsidR="001759E7" w:rsidRPr="001759E7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</w:t>
            </w:r>
          </w:p>
        </w:tc>
        <w:tc>
          <w:tcPr>
            <w:tcW w:w="2914" w:type="dxa"/>
            <w:shd w:val="clear" w:color="auto" w:fill="auto"/>
            <w:hideMark/>
          </w:tcPr>
          <w:p w14:paraId="489F2A7C" w14:textId="0554AFE5" w:rsidR="001759E7" w:rsidRPr="001759E7" w:rsidRDefault="001759E7" w:rsidP="001759E7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 xml:space="preserve">Servicio Profesional de Limpieza Integral a los bienes muebles e inmuebles de la Universidad Autónoma de Aguascalientes </w:t>
            </w:r>
            <w:r w:rsidRPr="00EB0187"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r w:rsidR="00EB0187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Pr="00EB0187">
              <w:rPr>
                <w:rFonts w:asciiTheme="minorHAnsi" w:hAnsiTheme="minorHAnsi" w:cstheme="minorHAnsi"/>
                <w:b/>
                <w:sz w:val="14"/>
                <w:szCs w:val="14"/>
              </w:rPr>
              <w:t>partado I)</w:t>
            </w: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 xml:space="preserve"> Período: 1 de marzo 2025 al 31 de diciembre 2025.</w:t>
            </w:r>
          </w:p>
        </w:tc>
        <w:tc>
          <w:tcPr>
            <w:tcW w:w="904" w:type="dxa"/>
            <w:shd w:val="clear" w:color="auto" w:fill="auto"/>
            <w:hideMark/>
          </w:tcPr>
          <w:p w14:paraId="1D2DB17D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7CFEC519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82" w:type="dxa"/>
            <w:vMerge w:val="restart"/>
            <w:vAlign w:val="center"/>
          </w:tcPr>
          <w:p w14:paraId="54DC553B" w14:textId="21F81503" w:rsidR="001759E7" w:rsidRPr="00CB6AD5" w:rsidRDefault="00CB6AD5" w:rsidP="001759E7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6AD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SERVICIO PROFESIONAL DE LIMPIEZA MAXCLEAN, S. DE R.L. DE C.V.</w:t>
            </w:r>
          </w:p>
        </w:tc>
        <w:tc>
          <w:tcPr>
            <w:tcW w:w="1148" w:type="dxa"/>
            <w:vAlign w:val="center"/>
          </w:tcPr>
          <w:p w14:paraId="23BE89BC" w14:textId="79BD6BD0" w:rsidR="001759E7" w:rsidRPr="003F35B0" w:rsidRDefault="00CB6AD5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</w:t>
            </w:r>
            <w:r w:rsidRPr="00CB6AD5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CB6AD5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984</w:t>
            </w: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</w:t>
            </w:r>
            <w:r w:rsidRPr="00CB6AD5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488.09</w:t>
            </w:r>
          </w:p>
        </w:tc>
        <w:tc>
          <w:tcPr>
            <w:tcW w:w="1284" w:type="dxa"/>
            <w:vAlign w:val="center"/>
          </w:tcPr>
          <w:p w14:paraId="5FB6A7D8" w14:textId="6EF7738A" w:rsidR="001759E7" w:rsidRPr="003F35B0" w:rsidRDefault="00CB6AD5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CB6AD5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$29,844,88</w:t>
            </w:r>
            <w:r w:rsidRPr="004434A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0.</w:t>
            </w:r>
            <w:r w:rsidR="004434AF" w:rsidRPr="004434AF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90</w:t>
            </w:r>
          </w:p>
        </w:tc>
      </w:tr>
      <w:tr w:rsidR="001759E7" w:rsidRPr="00FD6AC9" w14:paraId="4F819928" w14:textId="77777777" w:rsidTr="00F83BEE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</w:tcPr>
          <w:p w14:paraId="4AE30FDA" w14:textId="3D1384A5" w:rsidR="001759E7" w:rsidRPr="001759E7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2914" w:type="dxa"/>
            <w:shd w:val="clear" w:color="auto" w:fill="auto"/>
          </w:tcPr>
          <w:p w14:paraId="03E3FBEF" w14:textId="07C900CA" w:rsidR="001759E7" w:rsidRPr="001759E7" w:rsidRDefault="001759E7" w:rsidP="001759E7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 xml:space="preserve">Servicio Profesional de Limpieza Integral a los bienes muebles e inmuebles de la Universidad Autónoma de Aguascalientes </w:t>
            </w:r>
            <w:r w:rsidRPr="00EB0187"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r w:rsidR="00EB0187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Pr="00EB0187">
              <w:rPr>
                <w:rFonts w:asciiTheme="minorHAnsi" w:hAnsiTheme="minorHAnsi" w:cstheme="minorHAnsi"/>
                <w:b/>
                <w:sz w:val="14"/>
                <w:szCs w:val="14"/>
              </w:rPr>
              <w:t>partado I)</w:t>
            </w:r>
            <w:r w:rsidRPr="001759E7">
              <w:rPr>
                <w:sz w:val="14"/>
                <w:szCs w:val="14"/>
              </w:rPr>
              <w:t xml:space="preserve"> </w:t>
            </w: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>Período: 1 de enero 2026 al 28 de febrero 2026.</w:t>
            </w:r>
          </w:p>
        </w:tc>
        <w:tc>
          <w:tcPr>
            <w:tcW w:w="904" w:type="dxa"/>
            <w:shd w:val="clear" w:color="auto" w:fill="auto"/>
          </w:tcPr>
          <w:p w14:paraId="5C44BC37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</w:tcPr>
          <w:p w14:paraId="53F57341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82" w:type="dxa"/>
            <w:vMerge/>
          </w:tcPr>
          <w:p w14:paraId="0A536653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C892C3C" w14:textId="6FBA3DB6" w:rsidR="001759E7" w:rsidRPr="003F35B0" w:rsidRDefault="00A306C0" w:rsidP="001759E7">
            <w:pPr>
              <w:jc w:val="right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$2,984,488.09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572C878" w14:textId="5D6A2D0F" w:rsidR="001759E7" w:rsidRPr="003F35B0" w:rsidRDefault="00A306C0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$5,968,976</w:t>
            </w:r>
            <w:r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.1</w:t>
            </w:r>
            <w:r w:rsidR="00517F0C"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8</w:t>
            </w:r>
          </w:p>
        </w:tc>
      </w:tr>
      <w:tr w:rsidR="001759E7" w:rsidRPr="00FD6AC9" w14:paraId="44DBF4B9" w14:textId="77777777" w:rsidTr="00F83BEE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hideMark/>
          </w:tcPr>
          <w:p w14:paraId="39DD6D39" w14:textId="07DAE5A4" w:rsidR="001759E7" w:rsidRPr="001759E7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</w:t>
            </w:r>
          </w:p>
        </w:tc>
        <w:tc>
          <w:tcPr>
            <w:tcW w:w="2914" w:type="dxa"/>
            <w:shd w:val="clear" w:color="auto" w:fill="auto"/>
            <w:hideMark/>
          </w:tcPr>
          <w:p w14:paraId="7EB3E770" w14:textId="12BE2B82" w:rsidR="001759E7" w:rsidRPr="001759E7" w:rsidRDefault="001759E7" w:rsidP="001759E7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 xml:space="preserve">Servicio Profesional de Limpieza Integral a los bienes muebles e inmuebles de la Universidad Autónoma de Aguascalientes </w:t>
            </w:r>
            <w:r w:rsidRPr="00371E1E">
              <w:rPr>
                <w:rFonts w:asciiTheme="minorHAnsi" w:hAnsiTheme="minorHAnsi" w:cstheme="minorHAnsi"/>
                <w:b/>
                <w:sz w:val="14"/>
                <w:szCs w:val="14"/>
              </w:rPr>
              <w:t>(</w:t>
            </w:r>
            <w:r w:rsidR="00371E1E">
              <w:rPr>
                <w:rFonts w:asciiTheme="minorHAnsi" w:hAnsiTheme="minorHAnsi" w:cstheme="minorHAnsi"/>
                <w:b/>
                <w:sz w:val="14"/>
                <w:szCs w:val="14"/>
              </w:rPr>
              <w:t>A</w:t>
            </w:r>
            <w:r w:rsidRPr="00371E1E">
              <w:rPr>
                <w:rFonts w:asciiTheme="minorHAnsi" w:hAnsiTheme="minorHAnsi" w:cstheme="minorHAnsi"/>
                <w:b/>
                <w:sz w:val="14"/>
                <w:szCs w:val="14"/>
              </w:rPr>
              <w:t>partado II)</w:t>
            </w: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 xml:space="preserve"> Período: 1 de marzo 2025 al 31 de diciembre 2025.</w:t>
            </w:r>
          </w:p>
        </w:tc>
        <w:tc>
          <w:tcPr>
            <w:tcW w:w="904" w:type="dxa"/>
            <w:shd w:val="clear" w:color="auto" w:fill="auto"/>
            <w:hideMark/>
          </w:tcPr>
          <w:p w14:paraId="56C2BBAE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07A6F621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82" w:type="dxa"/>
            <w:vMerge/>
          </w:tcPr>
          <w:p w14:paraId="2B3D0364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</w:tc>
        <w:tc>
          <w:tcPr>
            <w:tcW w:w="1148" w:type="dxa"/>
            <w:vAlign w:val="center"/>
          </w:tcPr>
          <w:p w14:paraId="5EB7DE08" w14:textId="1DD8D1A7" w:rsidR="001759E7" w:rsidRPr="007756BD" w:rsidRDefault="00A306C0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$1,649,435.60</w:t>
            </w:r>
          </w:p>
        </w:tc>
        <w:tc>
          <w:tcPr>
            <w:tcW w:w="1284" w:type="dxa"/>
            <w:vAlign w:val="center"/>
          </w:tcPr>
          <w:p w14:paraId="4ECDB66B" w14:textId="7BDD72AE" w:rsidR="001759E7" w:rsidRPr="007756BD" w:rsidRDefault="00A306C0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$16,494,</w:t>
            </w:r>
            <w:r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356.0</w:t>
            </w:r>
            <w:r w:rsidR="00517F0C"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</w:t>
            </w:r>
          </w:p>
        </w:tc>
      </w:tr>
      <w:tr w:rsidR="001759E7" w:rsidRPr="00FD6AC9" w14:paraId="6C37273B" w14:textId="77777777" w:rsidTr="00F83BEE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</w:tcPr>
          <w:p w14:paraId="45482C7B" w14:textId="68483D20" w:rsidR="001759E7" w:rsidRPr="001759E7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14" w:type="dxa"/>
            <w:shd w:val="clear" w:color="auto" w:fill="auto"/>
          </w:tcPr>
          <w:p w14:paraId="7CDF4B43" w14:textId="49D1A55D" w:rsidR="001759E7" w:rsidRPr="001759E7" w:rsidRDefault="001759E7" w:rsidP="001759E7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>Servicio Profesional de Limpieza Integral a los bienes muebles e inmuebles de la Universidad Autónoma de Aguascalientes (apartado II)</w:t>
            </w:r>
            <w:r w:rsidRPr="001759E7">
              <w:rPr>
                <w:sz w:val="14"/>
                <w:szCs w:val="14"/>
              </w:rPr>
              <w:t xml:space="preserve"> </w:t>
            </w:r>
            <w:r w:rsidRPr="001759E7">
              <w:rPr>
                <w:rFonts w:asciiTheme="minorHAnsi" w:hAnsiTheme="minorHAnsi" w:cstheme="minorHAnsi"/>
                <w:sz w:val="14"/>
                <w:szCs w:val="14"/>
              </w:rPr>
              <w:t>Período: 1 de enero 2026 al 28 de febrero 2026.</w:t>
            </w:r>
          </w:p>
        </w:tc>
        <w:tc>
          <w:tcPr>
            <w:tcW w:w="904" w:type="dxa"/>
            <w:shd w:val="clear" w:color="auto" w:fill="auto"/>
          </w:tcPr>
          <w:p w14:paraId="1D574EB7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</w:tcPr>
          <w:p w14:paraId="3973823F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82" w:type="dxa"/>
            <w:vMerge/>
          </w:tcPr>
          <w:p w14:paraId="1F587478" w14:textId="77777777" w:rsidR="001759E7" w:rsidRPr="00FD6AC9" w:rsidRDefault="001759E7" w:rsidP="001759E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</w:tc>
        <w:tc>
          <w:tcPr>
            <w:tcW w:w="1148" w:type="dxa"/>
            <w:vAlign w:val="center"/>
          </w:tcPr>
          <w:p w14:paraId="1F78E14F" w14:textId="2A1697C0" w:rsidR="001759E7" w:rsidRPr="007756BD" w:rsidRDefault="00A306C0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$1,649,435.60</w:t>
            </w:r>
          </w:p>
        </w:tc>
        <w:tc>
          <w:tcPr>
            <w:tcW w:w="1284" w:type="dxa"/>
            <w:vAlign w:val="center"/>
          </w:tcPr>
          <w:p w14:paraId="7B6852A3" w14:textId="11B5F6D9" w:rsidR="001759E7" w:rsidRPr="007756BD" w:rsidRDefault="00A306C0" w:rsidP="001759E7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A306C0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$3,298,</w:t>
            </w:r>
            <w:r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871.2</w:t>
            </w:r>
            <w:r w:rsidR="00517F0C" w:rsidRPr="00517F0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</w:t>
            </w:r>
          </w:p>
        </w:tc>
      </w:tr>
    </w:tbl>
    <w:p w14:paraId="281379DE" w14:textId="4B0C517B" w:rsidR="00CF0F48" w:rsidRPr="003B7915" w:rsidRDefault="006970D4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MX"/>
        </w:rPr>
        <w:t>---------------------------------------------------------------------------------------------------------------------------------------------------</w:t>
      </w:r>
      <w:r w:rsidR="00A31430">
        <w:rPr>
          <w:rFonts w:ascii="Arial" w:hAnsi="Arial" w:cs="Arial"/>
          <w:sz w:val="18"/>
          <w:szCs w:val="18"/>
        </w:rPr>
        <w:t>P</w:t>
      </w:r>
      <w:r w:rsidR="00A31430"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1D5FB4">
        <w:rPr>
          <w:rFonts w:ascii="Arial" w:hAnsi="Arial" w:cs="Arial"/>
          <w:sz w:val="18"/>
          <w:szCs w:val="18"/>
        </w:rPr>
        <w:t>es</w:t>
      </w:r>
      <w:r w:rsidR="00A31430">
        <w:rPr>
          <w:rFonts w:ascii="Arial" w:hAnsi="Arial" w:cs="Arial"/>
          <w:sz w:val="18"/>
          <w:szCs w:val="18"/>
        </w:rPr>
        <w:t xml:space="preserve"> </w:t>
      </w:r>
      <w:r w:rsidR="00A31430"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="00A31430"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="00A31430"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 w:rsidR="00A31430">
        <w:rPr>
          <w:rFonts w:ascii="Arial" w:hAnsi="Arial" w:cs="Arial"/>
          <w:sz w:val="18"/>
          <w:szCs w:val="18"/>
        </w:rPr>
        <w:t>y económicas requeridas por la U</w:t>
      </w:r>
      <w:r w:rsidR="00A31430" w:rsidRPr="002A5984">
        <w:rPr>
          <w:rFonts w:ascii="Arial" w:hAnsi="Arial" w:cs="Arial"/>
          <w:sz w:val="18"/>
          <w:szCs w:val="18"/>
        </w:rPr>
        <w:t>nivers</w:t>
      </w:r>
      <w:r w:rsidR="00A31430">
        <w:rPr>
          <w:rFonts w:ascii="Arial" w:hAnsi="Arial" w:cs="Arial"/>
          <w:sz w:val="18"/>
          <w:szCs w:val="18"/>
        </w:rPr>
        <w:t>idad y considerar que garantiza</w:t>
      </w:r>
      <w:r w:rsidR="00A31430"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="00A31430" w:rsidRPr="002573EC">
        <w:rPr>
          <w:rFonts w:ascii="Arial" w:hAnsi="Arial" w:cs="Arial"/>
          <w:sz w:val="18"/>
          <w:szCs w:val="18"/>
        </w:rPr>
        <w:t>a los precios más bajos y convenientes</w:t>
      </w:r>
      <w:r w:rsidR="00A31430">
        <w:rPr>
          <w:rFonts w:ascii="Arial" w:hAnsi="Arial" w:cs="Arial"/>
          <w:sz w:val="18"/>
          <w:szCs w:val="18"/>
        </w:rPr>
        <w:t xml:space="preserve"> de las </w:t>
      </w:r>
      <w:r w:rsidR="00A31430"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para la Universidad, </w:t>
      </w:r>
      <w:r w:rsidR="00A31430"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="00A31430"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="00A31430" w:rsidRPr="00F22ACF">
        <w:rPr>
          <w:rFonts w:ascii="Arial" w:hAnsi="Arial" w:cs="Arial"/>
          <w:sz w:val="18"/>
          <w:szCs w:val="18"/>
        </w:rPr>
        <w:t xml:space="preserve"> </w:t>
      </w:r>
      <w:r w:rsidR="00A31430" w:rsidRPr="00071B47">
        <w:rPr>
          <w:rFonts w:ascii="Arial" w:hAnsi="Arial" w:cs="Arial"/>
          <w:sz w:val="18"/>
          <w:szCs w:val="18"/>
        </w:rPr>
        <w:t>de la Ley,</w:t>
      </w:r>
      <w:r w:rsidR="00A31430" w:rsidRPr="00F22ACF">
        <w:rPr>
          <w:rFonts w:ascii="Arial" w:hAnsi="Arial" w:cs="Arial"/>
          <w:sz w:val="18"/>
          <w:szCs w:val="18"/>
        </w:rPr>
        <w:t xml:space="preserve"> a</w:t>
      </w:r>
      <w:r w:rsidR="00A31430" w:rsidRPr="00C44D6A">
        <w:rPr>
          <w:rFonts w:ascii="Arial" w:hAnsi="Arial" w:cs="Arial"/>
          <w:sz w:val="18"/>
          <w:szCs w:val="18"/>
        </w:rPr>
        <w:t xml:space="preserve">sí como en el </w:t>
      </w:r>
      <w:r w:rsidR="00A31430"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="00A31430" w:rsidRPr="00071B47">
        <w:rPr>
          <w:rFonts w:ascii="Arial" w:hAnsi="Arial" w:cs="Arial"/>
          <w:sz w:val="18"/>
          <w:szCs w:val="18"/>
        </w:rPr>
        <w:t xml:space="preserve">, </w:t>
      </w:r>
      <w:r w:rsidR="00A31430" w:rsidRPr="00C44D6A">
        <w:rPr>
          <w:rFonts w:ascii="Arial" w:hAnsi="Arial" w:cs="Arial"/>
          <w:sz w:val="18"/>
          <w:szCs w:val="18"/>
        </w:rPr>
        <w:t>de las bases de esta</w:t>
      </w:r>
      <w:r w:rsidR="00A31430"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  <w:r w:rsidR="003B25DE">
        <w:rPr>
          <w:rFonts w:ascii="Arial" w:hAnsi="Arial" w:cs="Arial"/>
          <w:sz w:val="18"/>
          <w:szCs w:val="16"/>
        </w:rPr>
        <w:t>-------------------------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72D6E333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>La propuesta presentada y adjudicada, cuentan con suficiencia presupuestal</w:t>
      </w:r>
      <w:r w:rsidR="001759E7">
        <w:rPr>
          <w:rFonts w:ascii="Arial" w:hAnsi="Arial" w:cs="Arial"/>
          <w:bCs/>
          <w:sz w:val="18"/>
          <w:szCs w:val="18"/>
        </w:rPr>
        <w:t xml:space="preserve"> conforme a lo establecido en el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1759E7" w:rsidRPr="001759E7">
        <w:rPr>
          <w:rFonts w:ascii="Arial" w:hAnsi="Arial" w:cs="Arial"/>
          <w:b/>
          <w:sz w:val="18"/>
          <w:szCs w:val="18"/>
        </w:rPr>
        <w:t>DGF/DPAF-060/2025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</w:t>
      </w:r>
      <w:r w:rsidR="001759E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7E0989" w:rsidRPr="009C6185">
        <w:rPr>
          <w:rFonts w:ascii="Arial" w:hAnsi="Arial" w:cs="Arial"/>
          <w:sz w:val="18"/>
          <w:szCs w:val="18"/>
        </w:rPr>
        <w:t>-</w:t>
      </w:r>
      <w:r w:rsidR="00951036">
        <w:rPr>
          <w:rFonts w:ascii="Arial" w:hAnsi="Arial" w:cs="Arial"/>
          <w:sz w:val="18"/>
          <w:szCs w:val="18"/>
        </w:rPr>
        <w:t>---</w:t>
      </w:r>
    </w:p>
    <w:p w14:paraId="6F41931E" w14:textId="71CF1FF7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a precio fijo en los términos de los artículos 65, 66 y 67 de la Ley, la fecha tentativa de firma de contrato, el día </w:t>
      </w:r>
      <w:r w:rsidR="001759E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</w:t>
      </w:r>
      <w:r w:rsidR="001759E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4</w:t>
      </w:r>
      <w:r w:rsidR="001759E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febrero de 202</w:t>
      </w:r>
      <w:r w:rsidR="001759E7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5</w:t>
      </w:r>
      <w:r w:rsidR="001759E7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  <w:r w:rsidR="005F7760">
        <w:rPr>
          <w:rFonts w:ascii="Arial" w:hAnsi="Arial" w:cs="Arial"/>
          <w:sz w:val="18"/>
          <w:szCs w:val="18"/>
        </w:rPr>
        <w:t>---------------------</w:t>
      </w:r>
      <w:r w:rsidR="00951036">
        <w:rPr>
          <w:rFonts w:ascii="Arial" w:hAnsi="Arial" w:cs="Arial"/>
          <w:sz w:val="18"/>
          <w:szCs w:val="18"/>
        </w:rPr>
        <w:t>------------------</w:t>
      </w:r>
      <w:r w:rsidR="005F7760">
        <w:rPr>
          <w:rFonts w:ascii="Arial" w:hAnsi="Arial" w:cs="Arial"/>
          <w:sz w:val="18"/>
          <w:szCs w:val="18"/>
        </w:rPr>
        <w:t>-</w:t>
      </w:r>
    </w:p>
    <w:p w14:paraId="2A340653" w14:textId="1828FA36" w:rsidR="00D50007" w:rsidRDefault="00CF0F48" w:rsidP="00C14816">
      <w:pPr>
        <w:jc w:val="both"/>
        <w:rPr>
          <w:rFonts w:ascii="Arial" w:hAnsi="Arial" w:cs="Arial"/>
        </w:rPr>
      </w:pPr>
      <w:r w:rsidRPr="00834C7B">
        <w:rPr>
          <w:rFonts w:ascii="Arial" w:hAnsi="Arial" w:cs="Arial"/>
          <w:sz w:val="14"/>
          <w:szCs w:val="14"/>
        </w:rPr>
        <w:lastRenderedPageBreak/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951036">
        <w:rPr>
          <w:rFonts w:ascii="Arial" w:hAnsi="Arial" w:cs="Arial"/>
          <w:sz w:val="14"/>
          <w:szCs w:val="14"/>
        </w:rPr>
        <w:t>5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</w:t>
      </w:r>
      <w:r w:rsidR="00951036">
        <w:rPr>
          <w:rFonts w:ascii="Arial" w:hAnsi="Arial" w:cs="Arial"/>
          <w:sz w:val="14"/>
          <w:szCs w:val="14"/>
        </w:rPr>
        <w:t>30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951036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213538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213538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213538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213538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213538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213538">
        <w:rPr>
          <w:rFonts w:ascii="Arial" w:hAnsi="Arial" w:cs="Arial"/>
          <w:sz w:val="14"/>
          <w:szCs w:val="14"/>
        </w:rPr>
        <w:t>XV</w:t>
      </w:r>
      <w:r w:rsidR="00667CB1" w:rsidRPr="00213538">
        <w:rPr>
          <w:rFonts w:ascii="Arial" w:hAnsi="Arial" w:cs="Arial"/>
          <w:sz w:val="14"/>
          <w:szCs w:val="14"/>
        </w:rPr>
        <w:t>.</w:t>
      </w:r>
      <w:r w:rsidR="004D0116" w:rsidRPr="00213538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213538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213538">
        <w:rPr>
          <w:rFonts w:ascii="Arial" w:hAnsi="Arial" w:cs="Arial"/>
          <w:sz w:val="14"/>
          <w:szCs w:val="14"/>
        </w:rPr>
        <w:t>licitante</w:t>
      </w:r>
      <w:r w:rsidRPr="00213538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213538">
        <w:rPr>
          <w:rFonts w:ascii="Arial" w:hAnsi="Arial" w:cs="Arial"/>
          <w:sz w:val="14"/>
          <w:szCs w:val="14"/>
        </w:rPr>
        <w:t>Ley de Instituciones de Seguros y de Fianzas,</w:t>
      </w:r>
      <w:r w:rsidRPr="00213538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213538">
        <w:rPr>
          <w:rFonts w:ascii="Arial" w:hAnsi="Arial" w:cs="Arial"/>
          <w:sz w:val="14"/>
          <w:szCs w:val="14"/>
        </w:rPr>
        <w:t>subnumerales</w:t>
      </w:r>
      <w:r w:rsidRPr="00213538">
        <w:rPr>
          <w:rFonts w:ascii="Arial" w:hAnsi="Arial" w:cs="Arial"/>
          <w:sz w:val="14"/>
          <w:szCs w:val="14"/>
        </w:rPr>
        <w:t xml:space="preserve"> 1, 2</w:t>
      </w:r>
      <w:r w:rsidR="00DB2E33" w:rsidRPr="00213538">
        <w:rPr>
          <w:rFonts w:ascii="Arial" w:hAnsi="Arial" w:cs="Arial"/>
          <w:sz w:val="14"/>
          <w:szCs w:val="14"/>
        </w:rPr>
        <w:t>,</w:t>
      </w:r>
      <w:r w:rsidR="0088219E" w:rsidRPr="00213538">
        <w:rPr>
          <w:rFonts w:ascii="Arial" w:hAnsi="Arial" w:cs="Arial"/>
          <w:sz w:val="14"/>
          <w:szCs w:val="14"/>
        </w:rPr>
        <w:t xml:space="preserve"> 3</w:t>
      </w:r>
      <w:r w:rsidR="00667CB1" w:rsidRPr="00213538">
        <w:rPr>
          <w:rFonts w:ascii="Arial" w:hAnsi="Arial" w:cs="Arial"/>
          <w:sz w:val="14"/>
          <w:szCs w:val="14"/>
        </w:rPr>
        <w:t xml:space="preserve">, </w:t>
      </w:r>
      <w:r w:rsidR="0088219E" w:rsidRPr="00213538">
        <w:rPr>
          <w:rFonts w:ascii="Arial" w:hAnsi="Arial" w:cs="Arial"/>
          <w:sz w:val="14"/>
          <w:szCs w:val="14"/>
        </w:rPr>
        <w:t>4</w:t>
      </w:r>
      <w:r w:rsidR="00667CB1" w:rsidRPr="00213538">
        <w:rPr>
          <w:rFonts w:ascii="Arial" w:hAnsi="Arial" w:cs="Arial"/>
          <w:sz w:val="14"/>
          <w:szCs w:val="14"/>
        </w:rPr>
        <w:t>, 5 y 6</w:t>
      </w:r>
      <w:r w:rsidR="0088219E" w:rsidRPr="00213538">
        <w:rPr>
          <w:rFonts w:ascii="Arial" w:hAnsi="Arial" w:cs="Arial"/>
          <w:sz w:val="14"/>
          <w:szCs w:val="14"/>
        </w:rPr>
        <w:t xml:space="preserve"> </w:t>
      </w:r>
      <w:r w:rsidRPr="00213538">
        <w:rPr>
          <w:rFonts w:ascii="Arial" w:hAnsi="Arial" w:cs="Arial"/>
          <w:sz w:val="14"/>
          <w:szCs w:val="14"/>
        </w:rPr>
        <w:t>del referido numeral</w:t>
      </w:r>
      <w:r w:rsidRPr="00213538">
        <w:rPr>
          <w:rFonts w:ascii="Arial" w:hAnsi="Arial" w:cs="Arial"/>
          <w:sz w:val="16"/>
          <w:szCs w:val="16"/>
        </w:rPr>
        <w:t>.</w:t>
      </w:r>
      <w:r w:rsidR="003D6705" w:rsidRPr="0021353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 w:rsidRPr="00213538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984351" w:rsidRPr="00213538">
        <w:rPr>
          <w:rFonts w:ascii="Arial" w:hAnsi="Arial" w:cs="Arial"/>
          <w:sz w:val="18"/>
          <w:szCs w:val="18"/>
        </w:rPr>
        <w:t>-----------------</w:t>
      </w:r>
      <w:r w:rsidR="00834C7B" w:rsidRPr="0018293E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18293E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18293E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18293E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18293E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18293E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18293E">
        <w:rPr>
          <w:rFonts w:ascii="Arial" w:hAnsi="Arial" w:cs="Arial"/>
          <w:color w:val="000000"/>
          <w:sz w:val="18"/>
          <w:szCs w:val="18"/>
        </w:rPr>
        <w:t>personal</w:t>
      </w:r>
      <w:r w:rsidR="0050427F" w:rsidRPr="0018293E">
        <w:rPr>
          <w:rFonts w:ascii="Arial" w:hAnsi="Arial" w:cs="Arial"/>
          <w:color w:val="000000"/>
          <w:sz w:val="16"/>
          <w:szCs w:val="16"/>
        </w:rPr>
        <w:t>.</w:t>
      </w:r>
      <w:r w:rsidR="0050427F" w:rsidRPr="0018293E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 w:rsidRPr="0018293E">
        <w:rPr>
          <w:rFonts w:ascii="Arial" w:hAnsi="Arial" w:cs="Arial"/>
        </w:rPr>
        <w:t>-------------------------</w:t>
      </w:r>
    </w:p>
    <w:p w14:paraId="28E37539" w14:textId="77777777" w:rsidR="00D50007" w:rsidRPr="0018293E" w:rsidRDefault="00D50007" w:rsidP="00D50007">
      <w:pPr>
        <w:jc w:val="both"/>
        <w:rPr>
          <w:rFonts w:ascii="Arial" w:hAnsi="Arial" w:cs="Arial"/>
          <w:sz w:val="18"/>
          <w:szCs w:val="18"/>
        </w:rPr>
      </w:pPr>
      <w:r w:rsidRPr="0018293E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Pr="0018293E">
        <w:rPr>
          <w:rFonts w:ascii="Arial" w:hAnsi="Arial" w:cs="Arial"/>
          <w:b/>
          <w:sz w:val="18"/>
          <w:szCs w:val="18"/>
        </w:rPr>
        <w:t xml:space="preserve"> </w:t>
      </w:r>
    </w:p>
    <w:p w14:paraId="3DBADB56" w14:textId="02AC61E3" w:rsidR="00C14816" w:rsidRPr="0018293E" w:rsidRDefault="007E0989" w:rsidP="00C14816">
      <w:pPr>
        <w:jc w:val="both"/>
        <w:rPr>
          <w:rFonts w:ascii="Arial" w:hAnsi="Arial" w:cs="Arial"/>
          <w:sz w:val="18"/>
          <w:szCs w:val="18"/>
        </w:rPr>
      </w:pPr>
      <w:r w:rsidRPr="0018293E">
        <w:rPr>
          <w:rFonts w:ascii="Arial" w:hAnsi="Arial" w:cs="Arial"/>
        </w:rPr>
        <w:t>-----------------------------------------------------------------------------------------------------------</w:t>
      </w:r>
      <w:r w:rsidR="0050427F" w:rsidRPr="0018293E">
        <w:rPr>
          <w:rFonts w:ascii="Arial" w:hAnsi="Arial" w:cs="Arial"/>
        </w:rPr>
        <w:t>-------------------------</w:t>
      </w:r>
      <w:r w:rsidR="00C14816" w:rsidRPr="0018293E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542CF1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18293E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293E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1759E7" w:rsidRPr="00542CF1" w14:paraId="42516961" w14:textId="77777777" w:rsidTr="00AE3929">
        <w:trPr>
          <w:jc w:val="center"/>
        </w:trPr>
        <w:tc>
          <w:tcPr>
            <w:tcW w:w="4414" w:type="dxa"/>
          </w:tcPr>
          <w:p w14:paraId="3844212E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B9A692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</w:rPr>
              <w:t xml:space="preserve">. Jorge </w:t>
            </w:r>
            <w:r>
              <w:rPr>
                <w:rFonts w:ascii="Arial" w:hAnsi="Arial" w:cs="Arial"/>
                <w:b/>
                <w:sz w:val="18"/>
                <w:szCs w:val="18"/>
              </w:rPr>
              <w:t>Silva Robles</w:t>
            </w:r>
          </w:p>
          <w:p w14:paraId="7538061A" w14:textId="77777777" w:rsidR="001759E7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4264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1759E7" w:rsidRPr="00542CF1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4414" w:type="dxa"/>
          </w:tcPr>
          <w:p w14:paraId="742EEC31" w14:textId="77777777" w:rsidR="001759E7" w:rsidRDefault="001759E7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72C4DBE0" w14:textId="77777777" w:rsidR="001759E7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bookmarkStart w:id="0" w:name="_GoBack"/>
            <w:bookmarkEnd w:id="0"/>
          </w:p>
          <w:p w14:paraId="4CA07265" w14:textId="2E3CEFB6" w:rsidR="001759E7" w:rsidRPr="00542CF1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  <w:highlight w:val="magenta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____________________________________</w:t>
            </w:r>
          </w:p>
        </w:tc>
      </w:tr>
      <w:tr w:rsidR="001759E7" w:rsidRPr="00542CF1" w14:paraId="55984D09" w14:textId="77777777" w:rsidTr="00AE3929">
        <w:trPr>
          <w:jc w:val="center"/>
        </w:trPr>
        <w:tc>
          <w:tcPr>
            <w:tcW w:w="4414" w:type="dxa"/>
          </w:tcPr>
          <w:p w14:paraId="014F1633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1354A7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Beatriz E. Rivera de Loera</w:t>
            </w:r>
          </w:p>
          <w:p w14:paraId="4AA3785D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0EE26A89" w14:textId="77777777" w:rsidR="001759E7" w:rsidRDefault="001759E7" w:rsidP="001759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2D065781" w14:textId="77777777" w:rsidR="008D377F" w:rsidRDefault="008D377F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2BCB281E" w14:textId="77777777" w:rsidR="008D377F" w:rsidRDefault="008D377F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1F1DCEEE" w14:textId="6757BBC3" w:rsidR="001759E7" w:rsidRDefault="008D377F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____________________________________</w:t>
            </w:r>
          </w:p>
        </w:tc>
      </w:tr>
      <w:tr w:rsidR="001759E7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7C4D6A16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0EBDA2F" w14:textId="719B0464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8D377F">
              <w:rPr>
                <w:rFonts w:ascii="Arial" w:hAnsi="Arial" w:cs="Arial"/>
                <w:b/>
                <w:sz w:val="18"/>
                <w:szCs w:val="18"/>
                <w:lang w:val="es-ES"/>
              </w:rPr>
              <w:t>Ana Francisca Contreras Mejía</w:t>
            </w:r>
          </w:p>
          <w:p w14:paraId="331E1138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14:paraId="121D8606" w14:textId="77777777" w:rsidR="001759E7" w:rsidRPr="00542CF1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highlight w:val="magenta"/>
                <w:lang w:val="es-ES"/>
              </w:rPr>
            </w:pPr>
          </w:p>
        </w:tc>
        <w:tc>
          <w:tcPr>
            <w:tcW w:w="4414" w:type="dxa"/>
          </w:tcPr>
          <w:p w14:paraId="3A305A6D" w14:textId="77777777" w:rsidR="001759E7" w:rsidRDefault="001759E7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516DDF1E" w14:textId="77777777" w:rsidR="001759E7" w:rsidRDefault="001759E7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6B9ADA1F" w14:textId="7F156C85" w:rsidR="001759E7" w:rsidRPr="00CC4D03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____________________________________</w:t>
            </w:r>
          </w:p>
        </w:tc>
      </w:tr>
      <w:tr w:rsidR="001759E7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419D39B2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7BB26BF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María Díaz Rodríguez</w:t>
            </w:r>
          </w:p>
          <w:p w14:paraId="71CA595B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170616B4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C9EF9C7" w14:textId="77777777" w:rsidR="001759E7" w:rsidRDefault="001759E7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29E132AB" w14:textId="77777777" w:rsidR="001759E7" w:rsidRDefault="001759E7" w:rsidP="001759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628807FB" w14:textId="3F6188D6" w:rsidR="001759E7" w:rsidRPr="00CC4D03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____________________________________</w:t>
            </w:r>
          </w:p>
        </w:tc>
      </w:tr>
      <w:tr w:rsidR="001759E7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7AD2EE71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1B7C0E1" w14:textId="6EF6207F" w:rsidR="001759E7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 xml:space="preserve">Dir. General de Planeación y Desarrollo </w:t>
            </w:r>
          </w:p>
          <w:p w14:paraId="2D33AA2E" w14:textId="0260D9D5" w:rsidR="001759E7" w:rsidRPr="00C42FCC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5C2CB9E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  <w:lang w:val="x-none"/>
              </w:rPr>
            </w:pPr>
          </w:p>
          <w:p w14:paraId="321473F7" w14:textId="26636094" w:rsidR="001759E7" w:rsidRPr="00CC4D03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</w:t>
            </w:r>
          </w:p>
        </w:tc>
      </w:tr>
      <w:tr w:rsidR="001759E7" w:rsidRPr="00CC4D03" w14:paraId="49174C21" w14:textId="77777777" w:rsidTr="00AE3929">
        <w:trPr>
          <w:jc w:val="center"/>
        </w:trPr>
        <w:tc>
          <w:tcPr>
            <w:tcW w:w="4414" w:type="dxa"/>
          </w:tcPr>
          <w:p w14:paraId="216F4238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44C26F3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José Samuel García Esparza</w:t>
            </w:r>
          </w:p>
          <w:p w14:paraId="387F127E" w14:textId="77777777" w:rsidR="001759E7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Jefe del Departamento de Servicios Generales de la DGIU (Área requirente)</w:t>
            </w:r>
          </w:p>
          <w:p w14:paraId="0591ABB1" w14:textId="77777777" w:rsidR="001759E7" w:rsidRPr="00074670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C0F45EB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  <w:lang w:val="x-none"/>
              </w:rPr>
            </w:pPr>
          </w:p>
          <w:p w14:paraId="11786617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0744F69" w14:textId="057250B2" w:rsidR="001759E7" w:rsidRPr="00493B9D" w:rsidRDefault="001759E7" w:rsidP="001759E7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</w:t>
            </w:r>
          </w:p>
        </w:tc>
      </w:tr>
      <w:tr w:rsidR="001759E7" w:rsidRPr="00CC4D03" w14:paraId="35EB980E" w14:textId="77777777" w:rsidTr="00AE3929">
        <w:trPr>
          <w:jc w:val="center"/>
        </w:trPr>
        <w:tc>
          <w:tcPr>
            <w:tcW w:w="4414" w:type="dxa"/>
          </w:tcPr>
          <w:p w14:paraId="7DF539EC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3BBFDE2" w14:textId="77777777" w:rsidR="001759E7" w:rsidRPr="00CC4D03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Luis Alberto González González</w:t>
            </w:r>
          </w:p>
          <w:p w14:paraId="1E07975A" w14:textId="01E7D729" w:rsidR="001759E7" w:rsidRPr="00CC4D03" w:rsidRDefault="00CF7A39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Jefe</w:t>
            </w:r>
            <w:r w:rsidR="001759E7" w:rsidRPr="00CC4D03">
              <w:rPr>
                <w:rFonts w:ascii="Arial" w:hAnsi="Arial" w:cs="Arial"/>
                <w:sz w:val="18"/>
                <w:szCs w:val="18"/>
                <w:lang w:val="es-ES"/>
              </w:rPr>
              <w:t xml:space="preserve"> de la Sección de Servicios </w:t>
            </w:r>
            <w:r w:rsidR="001759E7" w:rsidRPr="00CC4D03">
              <w:rPr>
                <w:rFonts w:ascii="Arial" w:hAnsi="Arial" w:cs="Arial"/>
                <w:sz w:val="18"/>
                <w:szCs w:val="18"/>
              </w:rPr>
              <w:t>del Departamento de Servicios Generales de la DGIU (Área requirente)</w:t>
            </w:r>
          </w:p>
          <w:p w14:paraId="777BA3FC" w14:textId="08A0CC3E" w:rsidR="001759E7" w:rsidRPr="001F5554" w:rsidRDefault="001759E7" w:rsidP="001759E7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C392624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5345B9E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D4EDFC6" w14:textId="2778ED4D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Calibri" w:hAnsi="Calibri" w:cs="Calibri"/>
                <w:sz w:val="18"/>
                <w:szCs w:val="18"/>
                <w:lang w:val="x-none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</w:t>
            </w:r>
          </w:p>
        </w:tc>
      </w:tr>
      <w:tr w:rsidR="00CA4DC8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6BC9ECBB" w14:textId="77777777" w:rsidR="00CA4DC8" w:rsidRPr="001759E7" w:rsidRDefault="00CA4DC8" w:rsidP="00CA4DC8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C8BB300" w14:textId="77777777" w:rsidR="00CA4DC8" w:rsidRPr="001759E7" w:rsidRDefault="00CA4DC8" w:rsidP="00CA4DC8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1759E7">
              <w:rPr>
                <w:rFonts w:ascii="Arial" w:hAnsi="Arial" w:cs="Arial"/>
                <w:b/>
                <w:sz w:val="18"/>
                <w:szCs w:val="18"/>
                <w:lang w:val="es-ES"/>
              </w:rPr>
              <w:t>C. Lisly Paola Jiménez de Alba</w:t>
            </w:r>
          </w:p>
          <w:p w14:paraId="132BBDBB" w14:textId="734991B5" w:rsidR="00CA4DC8" w:rsidRPr="00F5490C" w:rsidRDefault="00CA4DC8" w:rsidP="00F5490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759E7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</w:tc>
        <w:tc>
          <w:tcPr>
            <w:tcW w:w="4414" w:type="dxa"/>
          </w:tcPr>
          <w:p w14:paraId="2F7B7F38" w14:textId="77777777" w:rsidR="00CA4DC8" w:rsidRDefault="00CA4DC8" w:rsidP="00CA4DC8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2FCC41F0" w14:textId="77777777" w:rsidR="00CA4DC8" w:rsidRDefault="00CA4DC8" w:rsidP="00CA4DC8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A0A6FAD" w:rsidR="00CA4DC8" w:rsidRPr="00CC4D03" w:rsidRDefault="00CA4DC8" w:rsidP="00CA4DC8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A4DC8" w:rsidRPr="00CC4D03" w14:paraId="77D4F3C0" w14:textId="77777777" w:rsidTr="00AE3929">
        <w:trPr>
          <w:jc w:val="center"/>
        </w:trPr>
        <w:tc>
          <w:tcPr>
            <w:tcW w:w="4414" w:type="dxa"/>
          </w:tcPr>
          <w:p w14:paraId="0D6B1160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8634F7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59E7">
              <w:rPr>
                <w:rFonts w:ascii="Arial" w:hAnsi="Arial" w:cs="Arial"/>
                <w:b/>
                <w:sz w:val="18"/>
                <w:szCs w:val="18"/>
              </w:rPr>
              <w:t xml:space="preserve">C. Arnoldo Rodríguez Romo </w:t>
            </w:r>
          </w:p>
          <w:p w14:paraId="3AAABE33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59E7">
              <w:rPr>
                <w:rFonts w:ascii="Arial" w:hAnsi="Arial" w:cs="Arial"/>
                <w:sz w:val="18"/>
                <w:szCs w:val="18"/>
              </w:rPr>
              <w:t>Departamento de Compras</w:t>
            </w:r>
          </w:p>
          <w:p w14:paraId="30FF0E98" w14:textId="77777777" w:rsidR="00CA4DC8" w:rsidRPr="001759E7" w:rsidRDefault="00CA4DC8" w:rsidP="00CA4DC8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5A5CB56D" w14:textId="77777777" w:rsidR="00CA4DC8" w:rsidRDefault="00CA4DC8" w:rsidP="00CA4D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31A8FA54" w14:textId="77777777" w:rsidR="00CA4DC8" w:rsidRDefault="00CA4DC8" w:rsidP="00CA4D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43DFB2A3" w14:textId="3A98394A" w:rsidR="00CA4DC8" w:rsidRPr="00CC4D03" w:rsidRDefault="00CA4DC8" w:rsidP="00CA4DC8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</w:t>
            </w:r>
            <w:r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_______________________________</w:t>
            </w:r>
          </w:p>
        </w:tc>
      </w:tr>
      <w:tr w:rsidR="00CA4DC8" w:rsidRPr="00CC4D03" w14:paraId="49037001" w14:textId="77777777" w:rsidTr="00AE3929">
        <w:trPr>
          <w:jc w:val="center"/>
        </w:trPr>
        <w:tc>
          <w:tcPr>
            <w:tcW w:w="4414" w:type="dxa"/>
          </w:tcPr>
          <w:p w14:paraId="7CDA9E60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FAC88D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59E7">
              <w:rPr>
                <w:rFonts w:ascii="Arial" w:hAnsi="Arial" w:cs="Arial"/>
                <w:b/>
                <w:sz w:val="18"/>
                <w:szCs w:val="18"/>
              </w:rPr>
              <w:t>C. Gabriela del Socorro Muñoz Vera</w:t>
            </w:r>
          </w:p>
          <w:p w14:paraId="54ECB6D7" w14:textId="77777777" w:rsidR="00CA4DC8" w:rsidRPr="001759E7" w:rsidRDefault="00CA4DC8" w:rsidP="00CA4D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59E7">
              <w:rPr>
                <w:rFonts w:ascii="Arial" w:hAnsi="Arial" w:cs="Arial"/>
                <w:sz w:val="18"/>
                <w:szCs w:val="18"/>
              </w:rPr>
              <w:t>Departamento de Compras</w:t>
            </w:r>
          </w:p>
          <w:p w14:paraId="56F3E7EA" w14:textId="77777777" w:rsidR="00CA4DC8" w:rsidRPr="001759E7" w:rsidRDefault="00CA4DC8" w:rsidP="00CA4DC8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0BE53277" w14:textId="72CDC13D" w:rsidR="00CA4DC8" w:rsidRDefault="00CA4DC8" w:rsidP="00CA4DC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6B13A071" w14:textId="77777777" w:rsidR="00CA4DC8" w:rsidRDefault="00CA4DC8" w:rsidP="00CA4DC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</w:p>
          <w:p w14:paraId="6614DA31" w14:textId="6AFEF82C" w:rsidR="00CA4DC8" w:rsidRPr="00CC4D03" w:rsidRDefault="00CA4DC8" w:rsidP="00CA4DC8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val="x-none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______</w:t>
            </w:r>
            <w:r>
              <w:rPr>
                <w:rFonts w:ascii="Arial" w:hAnsi="Arial" w:cs="Arial"/>
                <w:sz w:val="16"/>
                <w:szCs w:val="16"/>
                <w:lang w:val="x-none"/>
              </w:rPr>
              <w:t>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E6D7947" w14:textId="3EC9FDC6" w:rsidR="005F7760" w:rsidRPr="005F7760" w:rsidRDefault="001E3262" w:rsidP="005F7760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Por parte</w:t>
      </w:r>
      <w:r w:rsidR="005F7760" w:rsidRPr="007F5DB4">
        <w:rPr>
          <w:rFonts w:ascii="Arial" w:hAnsi="Arial" w:cs="Arial"/>
          <w:b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b/>
          <w:sz w:val="18"/>
          <w:szCs w:val="18"/>
          <w:lang w:val="es-ES"/>
        </w:rPr>
        <w:t xml:space="preserve">los </w:t>
      </w:r>
      <w:r w:rsidR="005F7760" w:rsidRPr="007F5DB4">
        <w:rPr>
          <w:rFonts w:ascii="Arial" w:hAnsi="Arial" w:cs="Arial"/>
          <w:b/>
          <w:sz w:val="18"/>
          <w:szCs w:val="18"/>
        </w:rPr>
        <w:t>Licitantes:</w:t>
      </w:r>
      <w:r w:rsidR="005F7760" w:rsidRPr="007F5DB4">
        <w:rPr>
          <w:rFonts w:ascii="Arial" w:hAnsi="Arial" w:cs="Arial"/>
          <w:b/>
          <w:sz w:val="18"/>
          <w:szCs w:val="18"/>
          <w:lang w:val="es-ES"/>
        </w:rPr>
        <w:t xml:space="preserve"> </w:t>
      </w:r>
      <w:r w:rsidR="005F7760" w:rsidRPr="005F776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</w:t>
      </w:r>
      <w:r w:rsidR="005F7760" w:rsidRPr="005F7760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  <w:lang w:val="es-ES"/>
        </w:rPr>
        <w:t>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296"/>
        <w:gridCol w:w="4532"/>
      </w:tblGrid>
      <w:tr w:rsidR="001759E7" w14:paraId="5D20FB35" w14:textId="77777777" w:rsidTr="001E3262">
        <w:trPr>
          <w:jc w:val="center"/>
        </w:trPr>
        <w:tc>
          <w:tcPr>
            <w:tcW w:w="429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vAlign w:val="center"/>
          </w:tcPr>
          <w:p w14:paraId="4D6ECAF5" w14:textId="77777777" w:rsidR="001759E7" w:rsidRPr="00DF7800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6D0427" w14:textId="77777777" w:rsidR="001759E7" w:rsidRPr="00DF7800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F7800">
              <w:rPr>
                <w:rFonts w:ascii="Arial" w:hAnsi="Arial" w:cs="Arial"/>
                <w:b/>
                <w:sz w:val="18"/>
                <w:szCs w:val="18"/>
              </w:rPr>
              <w:t xml:space="preserve">C. Oscar Sandoval Vázquez </w:t>
            </w:r>
          </w:p>
          <w:p w14:paraId="27451C45" w14:textId="77777777" w:rsidR="001759E7" w:rsidRPr="00DF7800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7800">
              <w:rPr>
                <w:rFonts w:ascii="Arial" w:hAnsi="Arial" w:cs="Arial"/>
                <w:sz w:val="18"/>
                <w:szCs w:val="18"/>
              </w:rPr>
              <w:t>SERVICIO PROFESIONAL DE LIMPIEZA MAX CLEAN, S. DE R.L. DE C.V.</w:t>
            </w:r>
          </w:p>
          <w:p w14:paraId="08E91F3A" w14:textId="77777777" w:rsidR="001759E7" w:rsidRPr="00DF7800" w:rsidRDefault="001759E7" w:rsidP="001759E7">
            <w:pPr>
              <w:tabs>
                <w:tab w:val="left" w:pos="72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72D4BA8E" w14:textId="77777777" w:rsidR="001759E7" w:rsidRPr="00DF7800" w:rsidRDefault="001759E7" w:rsidP="001759E7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605CE52" w14:textId="77777777" w:rsidR="001759E7" w:rsidRPr="00DF7800" w:rsidRDefault="001759E7" w:rsidP="001759E7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25FB7F4" w14:textId="07C91FFF" w:rsidR="001759E7" w:rsidRPr="00DF7800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DF7800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1759E7" w14:paraId="5F8E7E16" w14:textId="77777777" w:rsidTr="001E3262">
        <w:trPr>
          <w:jc w:val="center"/>
        </w:trPr>
        <w:tc>
          <w:tcPr>
            <w:tcW w:w="4296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vAlign w:val="center"/>
          </w:tcPr>
          <w:p w14:paraId="215A3D37" w14:textId="77777777" w:rsidR="001759E7" w:rsidRPr="005E4FA4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EB18A9" w14:textId="2C1E1C10" w:rsidR="001759E7" w:rsidRPr="005E4FA4" w:rsidRDefault="001759E7" w:rsidP="001759E7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5E4FA4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DF7800" w:rsidRPr="005E4FA4">
              <w:rPr>
                <w:rFonts w:ascii="Arial" w:hAnsi="Arial" w:cs="Arial"/>
                <w:b/>
                <w:sz w:val="18"/>
                <w:szCs w:val="18"/>
              </w:rPr>
              <w:t xml:space="preserve">Andrea López </w:t>
            </w:r>
            <w:r w:rsidR="005E4FA4" w:rsidRPr="005E4FA4">
              <w:rPr>
                <w:rFonts w:ascii="Arial" w:hAnsi="Arial" w:cs="Arial"/>
                <w:b/>
                <w:sz w:val="18"/>
                <w:szCs w:val="18"/>
              </w:rPr>
              <w:t>Bárcenas</w:t>
            </w:r>
          </w:p>
          <w:p w14:paraId="5F1DCF47" w14:textId="77777777" w:rsidR="001759E7" w:rsidRPr="005E4FA4" w:rsidRDefault="001759E7" w:rsidP="001759E7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E4FA4">
              <w:rPr>
                <w:rFonts w:ascii="Arial" w:hAnsi="Arial" w:cs="Arial"/>
                <w:sz w:val="18"/>
                <w:szCs w:val="18"/>
              </w:rPr>
              <w:t>DOUBLE C SANITIZACIÓN Y LIMPIEZA, S.A. DE C.V.</w:t>
            </w:r>
          </w:p>
          <w:p w14:paraId="3457B3B1" w14:textId="77777777" w:rsidR="001759E7" w:rsidRPr="008254DD" w:rsidRDefault="001759E7" w:rsidP="001759E7">
            <w:pPr>
              <w:tabs>
                <w:tab w:val="left" w:pos="7260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5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239566B1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35916287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7DA0CC" w14:textId="77777777" w:rsidR="001759E7" w:rsidRDefault="001759E7" w:rsidP="001759E7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</w:tbl>
    <w:p w14:paraId="51953D94" w14:textId="366C0BC2" w:rsidR="001E0896" w:rsidRPr="00C14816" w:rsidRDefault="001E3262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D2635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5F7760" w:rsidRPr="00D2635E">
        <w:rPr>
          <w:rFonts w:ascii="Arial" w:hAnsi="Arial" w:cs="Arial"/>
          <w:sz w:val="18"/>
          <w:szCs w:val="18"/>
        </w:rPr>
        <w:t xml:space="preserve">Se hace </w:t>
      </w:r>
      <w:r w:rsidR="005F7760" w:rsidRPr="00DB12D2">
        <w:rPr>
          <w:rFonts w:ascii="Arial" w:hAnsi="Arial" w:cs="Arial"/>
          <w:sz w:val="18"/>
          <w:szCs w:val="18"/>
        </w:rPr>
        <w:t xml:space="preserve">saber que la presente acta de notificación de fallo consta de </w:t>
      </w:r>
      <w:r w:rsidR="00EA57D0" w:rsidRPr="00DB12D2">
        <w:rPr>
          <w:rFonts w:ascii="Arial" w:hAnsi="Arial" w:cs="Arial"/>
          <w:b/>
          <w:sz w:val="18"/>
          <w:szCs w:val="18"/>
        </w:rPr>
        <w:t>06</w:t>
      </w:r>
      <w:r w:rsidR="005F7760" w:rsidRPr="00DB12D2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B12D2">
        <w:rPr>
          <w:rFonts w:ascii="Arial" w:hAnsi="Arial" w:cs="Arial"/>
          <w:sz w:val="18"/>
          <w:szCs w:val="18"/>
        </w:rPr>
        <w:t xml:space="preserve">; el Dictamen Técnico, Anexo “1” consta de </w:t>
      </w:r>
      <w:r w:rsidR="00EA57D0" w:rsidRPr="00DB12D2">
        <w:rPr>
          <w:rFonts w:ascii="Arial" w:hAnsi="Arial" w:cs="Arial"/>
          <w:b/>
          <w:sz w:val="18"/>
          <w:szCs w:val="18"/>
        </w:rPr>
        <w:t>08</w:t>
      </w:r>
      <w:r w:rsidR="005F7760" w:rsidRPr="00DB12D2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B12D2">
        <w:rPr>
          <w:rFonts w:ascii="Arial" w:hAnsi="Arial" w:cs="Arial"/>
          <w:sz w:val="18"/>
          <w:szCs w:val="18"/>
        </w:rPr>
        <w:t xml:space="preserve">, Anexo “1.1” consta de </w:t>
      </w:r>
      <w:r w:rsidR="00EA57D0" w:rsidRPr="00DB12D2">
        <w:rPr>
          <w:rFonts w:ascii="Arial" w:hAnsi="Arial" w:cs="Arial"/>
          <w:b/>
          <w:sz w:val="18"/>
          <w:szCs w:val="18"/>
        </w:rPr>
        <w:t>03</w:t>
      </w:r>
      <w:r w:rsidR="005F7760" w:rsidRPr="00DB12D2">
        <w:rPr>
          <w:rFonts w:ascii="Arial" w:hAnsi="Arial" w:cs="Arial"/>
          <w:b/>
          <w:sz w:val="18"/>
          <w:szCs w:val="18"/>
        </w:rPr>
        <w:t xml:space="preserve"> página</w:t>
      </w:r>
      <w:r w:rsidR="000762FB" w:rsidRPr="00DB12D2">
        <w:rPr>
          <w:rFonts w:ascii="Arial" w:hAnsi="Arial" w:cs="Arial"/>
          <w:b/>
          <w:sz w:val="18"/>
          <w:szCs w:val="18"/>
        </w:rPr>
        <w:t>s</w:t>
      </w:r>
      <w:r w:rsidR="005F7760" w:rsidRPr="00DB12D2">
        <w:rPr>
          <w:rFonts w:ascii="Arial" w:hAnsi="Arial" w:cs="Arial"/>
          <w:sz w:val="18"/>
          <w:szCs w:val="18"/>
        </w:rPr>
        <w:t xml:space="preserve"> y el Análisis administrativo Anexo “2” consta en </w:t>
      </w:r>
      <w:r w:rsidR="00EA57D0" w:rsidRPr="00DB12D2">
        <w:rPr>
          <w:rFonts w:ascii="Arial" w:hAnsi="Arial" w:cs="Arial"/>
          <w:b/>
          <w:sz w:val="18"/>
          <w:szCs w:val="18"/>
        </w:rPr>
        <w:t>18</w:t>
      </w:r>
      <w:r w:rsidR="005F7760" w:rsidRPr="00DB12D2">
        <w:rPr>
          <w:rFonts w:ascii="Arial" w:hAnsi="Arial" w:cs="Arial"/>
          <w:b/>
          <w:sz w:val="18"/>
          <w:szCs w:val="18"/>
        </w:rPr>
        <w:t xml:space="preserve"> páginas</w:t>
      </w:r>
      <w:r w:rsidR="005F7760" w:rsidRPr="00DB12D2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E0896" w:rsidRPr="004C253F">
        <w:rPr>
          <w:rFonts w:ascii="Arial" w:hAnsi="Arial" w:cs="Arial"/>
          <w:sz w:val="18"/>
          <w:szCs w:val="18"/>
        </w:rPr>
        <w:t xml:space="preserve">Siendo las </w:t>
      </w:r>
      <w:r w:rsidR="00FE1EB0" w:rsidRPr="004C253F">
        <w:rPr>
          <w:rFonts w:ascii="Arial" w:hAnsi="Arial" w:cs="Arial"/>
          <w:b/>
          <w:sz w:val="18"/>
          <w:szCs w:val="18"/>
        </w:rPr>
        <w:t>1</w:t>
      </w:r>
      <w:r w:rsidR="007A105E">
        <w:rPr>
          <w:rFonts w:ascii="Arial" w:hAnsi="Arial" w:cs="Arial"/>
          <w:b/>
          <w:sz w:val="18"/>
          <w:szCs w:val="18"/>
        </w:rPr>
        <w:t>4</w:t>
      </w:r>
      <w:r w:rsidR="001E0896" w:rsidRPr="004C253F">
        <w:rPr>
          <w:rFonts w:ascii="Arial" w:hAnsi="Arial" w:cs="Arial"/>
          <w:b/>
          <w:sz w:val="18"/>
          <w:szCs w:val="18"/>
        </w:rPr>
        <w:t>:</w:t>
      </w:r>
      <w:r w:rsidR="00CA4DC8" w:rsidRPr="004C253F">
        <w:rPr>
          <w:rFonts w:ascii="Arial" w:hAnsi="Arial" w:cs="Arial"/>
          <w:b/>
          <w:sz w:val="18"/>
          <w:szCs w:val="18"/>
        </w:rPr>
        <w:t>1</w:t>
      </w:r>
      <w:r w:rsidR="007A105E">
        <w:rPr>
          <w:rFonts w:ascii="Arial" w:hAnsi="Arial" w:cs="Arial"/>
          <w:b/>
          <w:sz w:val="18"/>
          <w:szCs w:val="18"/>
        </w:rPr>
        <w:t>4</w:t>
      </w:r>
      <w:r w:rsidR="00CA4DC8" w:rsidRPr="004C253F">
        <w:rPr>
          <w:rFonts w:ascii="Arial" w:hAnsi="Arial" w:cs="Arial"/>
          <w:b/>
          <w:sz w:val="18"/>
          <w:szCs w:val="18"/>
        </w:rPr>
        <w:t xml:space="preserve"> </w:t>
      </w:r>
      <w:r w:rsidR="001E0896" w:rsidRPr="004C253F">
        <w:rPr>
          <w:rFonts w:ascii="Arial" w:hAnsi="Arial" w:cs="Arial"/>
          <w:sz w:val="18"/>
          <w:szCs w:val="18"/>
        </w:rPr>
        <w:t>horas</w:t>
      </w:r>
      <w:r w:rsidR="001E0896" w:rsidRPr="001D6495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 los</w:t>
      </w:r>
      <w:r w:rsidR="001E0896"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="001E0896"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9B1CAC" w:rsidRDefault="009B1CAC" w:rsidP="004F08CF">
      <w:r>
        <w:separator/>
      </w:r>
    </w:p>
  </w:endnote>
  <w:endnote w:type="continuationSeparator" w:id="0">
    <w:p w14:paraId="21786255" w14:textId="77777777" w:rsidR="009B1CAC" w:rsidRDefault="009B1CAC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5961CB5B" w:rsidR="009B1CAC" w:rsidRPr="003B7915" w:rsidRDefault="009B1CAC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2130DD">
      <w:rPr>
        <w:rFonts w:ascii="Tahoma" w:hAnsi="Tahoma" w:cs="Tahoma"/>
        <w:snapToGrid w:val="0"/>
        <w:sz w:val="12"/>
        <w:szCs w:val="12"/>
      </w:rPr>
      <w:t>001</w:t>
    </w:r>
    <w:r>
      <w:rPr>
        <w:rFonts w:ascii="Tahoma" w:hAnsi="Tahoma" w:cs="Tahoma"/>
        <w:snapToGrid w:val="0"/>
        <w:sz w:val="12"/>
        <w:szCs w:val="12"/>
      </w:rPr>
      <w:t>-202</w:t>
    </w:r>
    <w:r w:rsidR="002130DD">
      <w:rPr>
        <w:rFonts w:ascii="Tahoma" w:hAnsi="Tahoma" w:cs="Tahoma"/>
        <w:snapToGrid w:val="0"/>
        <w:sz w:val="12"/>
        <w:szCs w:val="12"/>
      </w:rPr>
      <w:t>5</w:t>
    </w:r>
  </w:p>
  <w:p w14:paraId="300C9066" w14:textId="393C03A5" w:rsidR="009B1CAC" w:rsidRPr="003B7915" w:rsidRDefault="009B1CAC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759E7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1759E7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9B1CAC" w:rsidRPr="003B7915" w:rsidRDefault="009B1C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9B1CAC" w:rsidRDefault="009B1CAC" w:rsidP="004F08CF">
      <w:r>
        <w:separator/>
      </w:r>
    </w:p>
  </w:footnote>
  <w:footnote w:type="continuationSeparator" w:id="0">
    <w:p w14:paraId="5954C623" w14:textId="77777777" w:rsidR="009B1CAC" w:rsidRDefault="009B1CAC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9B1CAC" w:rsidRPr="00400A61" w:rsidRDefault="009B1CA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9B1CAC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9B1CAC" w:rsidRPr="003B7915" w:rsidRDefault="009B1CAC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9B1CAC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9B1CAC" w:rsidRPr="003B7915" w:rsidRDefault="009B1CAC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9B1CAC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9B1CAC" w:rsidRPr="003B7915" w:rsidRDefault="009B1CAC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9B1CAC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9B1CAC" w:rsidRPr="003B7915" w:rsidRDefault="009B1CAC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9B1CAC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7F246D17" w:rsidR="009B1CAC" w:rsidRPr="008801F1" w:rsidRDefault="009B1CAC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C74FBA">
            <w:rPr>
              <w:rFonts w:ascii="Arial" w:hAnsi="Arial" w:cs="Arial"/>
              <w:b/>
              <w:sz w:val="18"/>
              <w:szCs w:val="18"/>
            </w:rPr>
            <w:t>01-2025</w:t>
          </w:r>
        </w:p>
      </w:tc>
    </w:tr>
    <w:tr w:rsidR="009B1CAC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2978369E" w:rsidR="009B1CAC" w:rsidRPr="00A51C50" w:rsidRDefault="00C74FBA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C74FBA">
            <w:rPr>
              <w:rFonts w:ascii="Arial" w:hAnsi="Arial" w:cs="Arial"/>
              <w:b/>
              <w:sz w:val="18"/>
              <w:szCs w:val="18"/>
            </w:rPr>
            <w:t>CONTRATACIÓN DEL SERVICIO DE LIMPIEZA PARA LA UNIVERSIDAD AUTÓNOMA DE AGUASCALIENTES (01 DE MARZO 2025 - 31 DE DICIEMBRE 2025)</w:t>
          </w:r>
          <w:r w:rsidR="009B1CAC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9B1CAC" w:rsidRDefault="009B1CAC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AC7"/>
    <w:multiLevelType w:val="hybridMultilevel"/>
    <w:tmpl w:val="68A86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1026"/>
    <w:multiLevelType w:val="hybridMultilevel"/>
    <w:tmpl w:val="43E662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2E0A"/>
    <w:multiLevelType w:val="hybridMultilevel"/>
    <w:tmpl w:val="BEF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81A27"/>
    <w:multiLevelType w:val="hybridMultilevel"/>
    <w:tmpl w:val="7434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7FEE1EEA"/>
    <w:multiLevelType w:val="hybridMultilevel"/>
    <w:tmpl w:val="99A276DE"/>
    <w:lvl w:ilvl="0" w:tplc="C826F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419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37E5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2737E"/>
    <w:rsid w:val="00030AA1"/>
    <w:rsid w:val="00031EDE"/>
    <w:rsid w:val="00032F03"/>
    <w:rsid w:val="000333BA"/>
    <w:rsid w:val="000342BD"/>
    <w:rsid w:val="000357F5"/>
    <w:rsid w:val="00035BA6"/>
    <w:rsid w:val="00041425"/>
    <w:rsid w:val="000425C0"/>
    <w:rsid w:val="00043320"/>
    <w:rsid w:val="00044596"/>
    <w:rsid w:val="00046959"/>
    <w:rsid w:val="00047029"/>
    <w:rsid w:val="00047859"/>
    <w:rsid w:val="000505A8"/>
    <w:rsid w:val="000505ED"/>
    <w:rsid w:val="000507C5"/>
    <w:rsid w:val="00050870"/>
    <w:rsid w:val="0005235B"/>
    <w:rsid w:val="00052A96"/>
    <w:rsid w:val="00053354"/>
    <w:rsid w:val="0005355C"/>
    <w:rsid w:val="000559FB"/>
    <w:rsid w:val="00056ADC"/>
    <w:rsid w:val="0005765A"/>
    <w:rsid w:val="0006065B"/>
    <w:rsid w:val="00060C96"/>
    <w:rsid w:val="00061693"/>
    <w:rsid w:val="00061FB0"/>
    <w:rsid w:val="000628A2"/>
    <w:rsid w:val="00063691"/>
    <w:rsid w:val="00064CC0"/>
    <w:rsid w:val="000653D4"/>
    <w:rsid w:val="00065556"/>
    <w:rsid w:val="00065807"/>
    <w:rsid w:val="00065ED4"/>
    <w:rsid w:val="00065EEA"/>
    <w:rsid w:val="000662A8"/>
    <w:rsid w:val="000670EF"/>
    <w:rsid w:val="000671BA"/>
    <w:rsid w:val="000676FE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762FB"/>
    <w:rsid w:val="0008116C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0A86"/>
    <w:rsid w:val="000A180B"/>
    <w:rsid w:val="000A1D6A"/>
    <w:rsid w:val="000A3006"/>
    <w:rsid w:val="000A40F7"/>
    <w:rsid w:val="000A492B"/>
    <w:rsid w:val="000B1E70"/>
    <w:rsid w:val="000B3332"/>
    <w:rsid w:val="000B3B03"/>
    <w:rsid w:val="000B4AA0"/>
    <w:rsid w:val="000B4FB2"/>
    <w:rsid w:val="000B6952"/>
    <w:rsid w:val="000B7F5A"/>
    <w:rsid w:val="000C0A30"/>
    <w:rsid w:val="000C0E65"/>
    <w:rsid w:val="000C1CCF"/>
    <w:rsid w:val="000C1D0A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1DE"/>
    <w:rsid w:val="000D2D7D"/>
    <w:rsid w:val="000D3A83"/>
    <w:rsid w:val="000D7B2F"/>
    <w:rsid w:val="000E070C"/>
    <w:rsid w:val="000E6382"/>
    <w:rsid w:val="000E64B0"/>
    <w:rsid w:val="000E732B"/>
    <w:rsid w:val="000E7A7C"/>
    <w:rsid w:val="000E7DB3"/>
    <w:rsid w:val="000F041A"/>
    <w:rsid w:val="000F1157"/>
    <w:rsid w:val="000F127C"/>
    <w:rsid w:val="000F13CE"/>
    <w:rsid w:val="000F1689"/>
    <w:rsid w:val="000F4744"/>
    <w:rsid w:val="000F4AE4"/>
    <w:rsid w:val="000F5339"/>
    <w:rsid w:val="00100FF1"/>
    <w:rsid w:val="001014A3"/>
    <w:rsid w:val="00101F02"/>
    <w:rsid w:val="00102837"/>
    <w:rsid w:val="001039A3"/>
    <w:rsid w:val="00104815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3C0C"/>
    <w:rsid w:val="00117538"/>
    <w:rsid w:val="00117646"/>
    <w:rsid w:val="001179EB"/>
    <w:rsid w:val="0012002B"/>
    <w:rsid w:val="00120C0A"/>
    <w:rsid w:val="00122147"/>
    <w:rsid w:val="001238CC"/>
    <w:rsid w:val="001245D2"/>
    <w:rsid w:val="00126210"/>
    <w:rsid w:val="00126BD3"/>
    <w:rsid w:val="00126E16"/>
    <w:rsid w:val="00127706"/>
    <w:rsid w:val="00127AD0"/>
    <w:rsid w:val="00131F1E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0B4C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17F"/>
    <w:rsid w:val="00154E2D"/>
    <w:rsid w:val="0015721D"/>
    <w:rsid w:val="0016317E"/>
    <w:rsid w:val="00163320"/>
    <w:rsid w:val="00163682"/>
    <w:rsid w:val="00164234"/>
    <w:rsid w:val="00164D54"/>
    <w:rsid w:val="00165929"/>
    <w:rsid w:val="00167512"/>
    <w:rsid w:val="0016769D"/>
    <w:rsid w:val="001748B5"/>
    <w:rsid w:val="00174A36"/>
    <w:rsid w:val="001759E7"/>
    <w:rsid w:val="0017688B"/>
    <w:rsid w:val="00180B31"/>
    <w:rsid w:val="00181136"/>
    <w:rsid w:val="0018293E"/>
    <w:rsid w:val="00185C1B"/>
    <w:rsid w:val="00187C41"/>
    <w:rsid w:val="00192869"/>
    <w:rsid w:val="0019416B"/>
    <w:rsid w:val="0019489E"/>
    <w:rsid w:val="00194D27"/>
    <w:rsid w:val="00194E95"/>
    <w:rsid w:val="00195056"/>
    <w:rsid w:val="00196562"/>
    <w:rsid w:val="001979DF"/>
    <w:rsid w:val="001A06FF"/>
    <w:rsid w:val="001A3101"/>
    <w:rsid w:val="001A3372"/>
    <w:rsid w:val="001A35FA"/>
    <w:rsid w:val="001A3AC6"/>
    <w:rsid w:val="001A3C30"/>
    <w:rsid w:val="001A49E0"/>
    <w:rsid w:val="001A5074"/>
    <w:rsid w:val="001A5687"/>
    <w:rsid w:val="001A61DB"/>
    <w:rsid w:val="001A7FF5"/>
    <w:rsid w:val="001B0874"/>
    <w:rsid w:val="001B12E5"/>
    <w:rsid w:val="001B6008"/>
    <w:rsid w:val="001B6BC5"/>
    <w:rsid w:val="001B6D4C"/>
    <w:rsid w:val="001B72C1"/>
    <w:rsid w:val="001C1619"/>
    <w:rsid w:val="001C27FD"/>
    <w:rsid w:val="001C3B11"/>
    <w:rsid w:val="001C4470"/>
    <w:rsid w:val="001C57AA"/>
    <w:rsid w:val="001C6FBA"/>
    <w:rsid w:val="001C77DD"/>
    <w:rsid w:val="001C7BE0"/>
    <w:rsid w:val="001D075B"/>
    <w:rsid w:val="001D3E98"/>
    <w:rsid w:val="001D564B"/>
    <w:rsid w:val="001D5FB4"/>
    <w:rsid w:val="001D6236"/>
    <w:rsid w:val="001D6495"/>
    <w:rsid w:val="001D65FE"/>
    <w:rsid w:val="001D7BF3"/>
    <w:rsid w:val="001D7EC5"/>
    <w:rsid w:val="001D7FAB"/>
    <w:rsid w:val="001E0896"/>
    <w:rsid w:val="001E0CCB"/>
    <w:rsid w:val="001E1187"/>
    <w:rsid w:val="001E1CC0"/>
    <w:rsid w:val="001E2170"/>
    <w:rsid w:val="001E2B03"/>
    <w:rsid w:val="001E2BFF"/>
    <w:rsid w:val="001E3262"/>
    <w:rsid w:val="001E5450"/>
    <w:rsid w:val="001E5D18"/>
    <w:rsid w:val="001E62F8"/>
    <w:rsid w:val="001E789B"/>
    <w:rsid w:val="001E7910"/>
    <w:rsid w:val="001F0489"/>
    <w:rsid w:val="001F2857"/>
    <w:rsid w:val="001F5554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30DD"/>
    <w:rsid w:val="00213538"/>
    <w:rsid w:val="00213539"/>
    <w:rsid w:val="0021427C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27AC4"/>
    <w:rsid w:val="002312F2"/>
    <w:rsid w:val="002318B6"/>
    <w:rsid w:val="002319A2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2369"/>
    <w:rsid w:val="002442AA"/>
    <w:rsid w:val="0024486C"/>
    <w:rsid w:val="00244A52"/>
    <w:rsid w:val="00245951"/>
    <w:rsid w:val="002503D1"/>
    <w:rsid w:val="00250A64"/>
    <w:rsid w:val="00251442"/>
    <w:rsid w:val="00251C8A"/>
    <w:rsid w:val="00251CD7"/>
    <w:rsid w:val="00253AFD"/>
    <w:rsid w:val="00253BA5"/>
    <w:rsid w:val="002540F7"/>
    <w:rsid w:val="00256FB0"/>
    <w:rsid w:val="002572C3"/>
    <w:rsid w:val="002573EC"/>
    <w:rsid w:val="0026149E"/>
    <w:rsid w:val="00265642"/>
    <w:rsid w:val="002665F7"/>
    <w:rsid w:val="0026691B"/>
    <w:rsid w:val="00267219"/>
    <w:rsid w:val="0026770B"/>
    <w:rsid w:val="00271455"/>
    <w:rsid w:val="002719E1"/>
    <w:rsid w:val="00271E62"/>
    <w:rsid w:val="00272276"/>
    <w:rsid w:val="00272CDF"/>
    <w:rsid w:val="002742B2"/>
    <w:rsid w:val="0027471F"/>
    <w:rsid w:val="00276384"/>
    <w:rsid w:val="0027699A"/>
    <w:rsid w:val="00276F21"/>
    <w:rsid w:val="00277955"/>
    <w:rsid w:val="00277E59"/>
    <w:rsid w:val="00281FDE"/>
    <w:rsid w:val="002820DC"/>
    <w:rsid w:val="00283F27"/>
    <w:rsid w:val="00286BF3"/>
    <w:rsid w:val="00286D28"/>
    <w:rsid w:val="00287990"/>
    <w:rsid w:val="0029073D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24F"/>
    <w:rsid w:val="002A4FC7"/>
    <w:rsid w:val="002A5ABE"/>
    <w:rsid w:val="002A5E77"/>
    <w:rsid w:val="002A6477"/>
    <w:rsid w:val="002A66EB"/>
    <w:rsid w:val="002A7444"/>
    <w:rsid w:val="002A79E4"/>
    <w:rsid w:val="002A7C94"/>
    <w:rsid w:val="002B05A5"/>
    <w:rsid w:val="002B127E"/>
    <w:rsid w:val="002B1A42"/>
    <w:rsid w:val="002B2EFB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3A24"/>
    <w:rsid w:val="002D5064"/>
    <w:rsid w:val="002D68AE"/>
    <w:rsid w:val="002E08FA"/>
    <w:rsid w:val="002E2E3E"/>
    <w:rsid w:val="002E309F"/>
    <w:rsid w:val="002E38E4"/>
    <w:rsid w:val="002E43AB"/>
    <w:rsid w:val="002E5624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4C2"/>
    <w:rsid w:val="002F7CC3"/>
    <w:rsid w:val="003003AD"/>
    <w:rsid w:val="00300CCE"/>
    <w:rsid w:val="00301632"/>
    <w:rsid w:val="003027E6"/>
    <w:rsid w:val="00303480"/>
    <w:rsid w:val="0030354F"/>
    <w:rsid w:val="003039F6"/>
    <w:rsid w:val="00305105"/>
    <w:rsid w:val="0030524E"/>
    <w:rsid w:val="00305EDA"/>
    <w:rsid w:val="00306F3F"/>
    <w:rsid w:val="00307224"/>
    <w:rsid w:val="0030780C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78"/>
    <w:rsid w:val="00321DFF"/>
    <w:rsid w:val="00322414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47AF6"/>
    <w:rsid w:val="00350A7A"/>
    <w:rsid w:val="0035231C"/>
    <w:rsid w:val="00353B43"/>
    <w:rsid w:val="00354E81"/>
    <w:rsid w:val="0035536A"/>
    <w:rsid w:val="00356613"/>
    <w:rsid w:val="00360616"/>
    <w:rsid w:val="00360AC1"/>
    <w:rsid w:val="003634E2"/>
    <w:rsid w:val="003640F1"/>
    <w:rsid w:val="00365675"/>
    <w:rsid w:val="00371B68"/>
    <w:rsid w:val="00371E03"/>
    <w:rsid w:val="00371E1E"/>
    <w:rsid w:val="0037323D"/>
    <w:rsid w:val="00374B4C"/>
    <w:rsid w:val="00382AE7"/>
    <w:rsid w:val="0038425B"/>
    <w:rsid w:val="00384484"/>
    <w:rsid w:val="0038481B"/>
    <w:rsid w:val="00386599"/>
    <w:rsid w:val="00386A4A"/>
    <w:rsid w:val="00390604"/>
    <w:rsid w:val="003908B5"/>
    <w:rsid w:val="00390921"/>
    <w:rsid w:val="00391126"/>
    <w:rsid w:val="003913A3"/>
    <w:rsid w:val="0039289B"/>
    <w:rsid w:val="00395409"/>
    <w:rsid w:val="00395706"/>
    <w:rsid w:val="003964D0"/>
    <w:rsid w:val="003A0BE8"/>
    <w:rsid w:val="003A34A7"/>
    <w:rsid w:val="003A5F2C"/>
    <w:rsid w:val="003A6A26"/>
    <w:rsid w:val="003A6A7D"/>
    <w:rsid w:val="003A7266"/>
    <w:rsid w:val="003A7A6E"/>
    <w:rsid w:val="003B0E8F"/>
    <w:rsid w:val="003B1484"/>
    <w:rsid w:val="003B25DE"/>
    <w:rsid w:val="003B39B6"/>
    <w:rsid w:val="003B5150"/>
    <w:rsid w:val="003B5798"/>
    <w:rsid w:val="003B6F57"/>
    <w:rsid w:val="003B7915"/>
    <w:rsid w:val="003B7A27"/>
    <w:rsid w:val="003C0F75"/>
    <w:rsid w:val="003C256B"/>
    <w:rsid w:val="003C26F6"/>
    <w:rsid w:val="003C5D88"/>
    <w:rsid w:val="003C6062"/>
    <w:rsid w:val="003C6B99"/>
    <w:rsid w:val="003C7DFD"/>
    <w:rsid w:val="003D001D"/>
    <w:rsid w:val="003D1165"/>
    <w:rsid w:val="003D1CE3"/>
    <w:rsid w:val="003D2736"/>
    <w:rsid w:val="003D4649"/>
    <w:rsid w:val="003D4C8A"/>
    <w:rsid w:val="003D5E35"/>
    <w:rsid w:val="003D64F9"/>
    <w:rsid w:val="003D664D"/>
    <w:rsid w:val="003D6705"/>
    <w:rsid w:val="003E04BB"/>
    <w:rsid w:val="003E20F5"/>
    <w:rsid w:val="003E27D3"/>
    <w:rsid w:val="003E2AC5"/>
    <w:rsid w:val="003E3265"/>
    <w:rsid w:val="003E525A"/>
    <w:rsid w:val="003E5A30"/>
    <w:rsid w:val="003E5D3E"/>
    <w:rsid w:val="003E6B18"/>
    <w:rsid w:val="003E788A"/>
    <w:rsid w:val="003F21D8"/>
    <w:rsid w:val="003F291F"/>
    <w:rsid w:val="003F35B0"/>
    <w:rsid w:val="003F464D"/>
    <w:rsid w:val="003F5604"/>
    <w:rsid w:val="003F7138"/>
    <w:rsid w:val="00400334"/>
    <w:rsid w:val="0040040E"/>
    <w:rsid w:val="00400866"/>
    <w:rsid w:val="00400A61"/>
    <w:rsid w:val="00400D09"/>
    <w:rsid w:val="00401860"/>
    <w:rsid w:val="004038C6"/>
    <w:rsid w:val="00404854"/>
    <w:rsid w:val="00404FE8"/>
    <w:rsid w:val="00405781"/>
    <w:rsid w:val="00406FF0"/>
    <w:rsid w:val="00407D51"/>
    <w:rsid w:val="00411924"/>
    <w:rsid w:val="00414717"/>
    <w:rsid w:val="00414C57"/>
    <w:rsid w:val="00415695"/>
    <w:rsid w:val="00415955"/>
    <w:rsid w:val="00415EC1"/>
    <w:rsid w:val="00416A46"/>
    <w:rsid w:val="0042210B"/>
    <w:rsid w:val="00422AA6"/>
    <w:rsid w:val="00424943"/>
    <w:rsid w:val="00426077"/>
    <w:rsid w:val="00427DB6"/>
    <w:rsid w:val="0043356C"/>
    <w:rsid w:val="004358FF"/>
    <w:rsid w:val="004368FE"/>
    <w:rsid w:val="004410F4"/>
    <w:rsid w:val="00441CC6"/>
    <w:rsid w:val="00442758"/>
    <w:rsid w:val="004434AF"/>
    <w:rsid w:val="00443AAF"/>
    <w:rsid w:val="0044489D"/>
    <w:rsid w:val="00445E10"/>
    <w:rsid w:val="0044641D"/>
    <w:rsid w:val="004478AE"/>
    <w:rsid w:val="00450881"/>
    <w:rsid w:val="00452456"/>
    <w:rsid w:val="004527D1"/>
    <w:rsid w:val="00453651"/>
    <w:rsid w:val="004573C3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242"/>
    <w:rsid w:val="00480EB1"/>
    <w:rsid w:val="00483812"/>
    <w:rsid w:val="004844A7"/>
    <w:rsid w:val="00484B23"/>
    <w:rsid w:val="004854C0"/>
    <w:rsid w:val="00485687"/>
    <w:rsid w:val="00487A56"/>
    <w:rsid w:val="00487C55"/>
    <w:rsid w:val="00490996"/>
    <w:rsid w:val="00490DB5"/>
    <w:rsid w:val="00492A6B"/>
    <w:rsid w:val="00493B9D"/>
    <w:rsid w:val="004947BA"/>
    <w:rsid w:val="00496BAF"/>
    <w:rsid w:val="004975D8"/>
    <w:rsid w:val="004A09DB"/>
    <w:rsid w:val="004A106B"/>
    <w:rsid w:val="004A37BE"/>
    <w:rsid w:val="004A44BC"/>
    <w:rsid w:val="004A5203"/>
    <w:rsid w:val="004A6BEB"/>
    <w:rsid w:val="004A76C2"/>
    <w:rsid w:val="004A79B8"/>
    <w:rsid w:val="004B1066"/>
    <w:rsid w:val="004B2426"/>
    <w:rsid w:val="004B28FC"/>
    <w:rsid w:val="004B72FA"/>
    <w:rsid w:val="004B7435"/>
    <w:rsid w:val="004C20F1"/>
    <w:rsid w:val="004C253F"/>
    <w:rsid w:val="004C2907"/>
    <w:rsid w:val="004C2CC9"/>
    <w:rsid w:val="004C3CD6"/>
    <w:rsid w:val="004C4263"/>
    <w:rsid w:val="004C56E4"/>
    <w:rsid w:val="004C5D14"/>
    <w:rsid w:val="004D0116"/>
    <w:rsid w:val="004D2215"/>
    <w:rsid w:val="004D2BC7"/>
    <w:rsid w:val="004D3C65"/>
    <w:rsid w:val="004D4D01"/>
    <w:rsid w:val="004D63D1"/>
    <w:rsid w:val="004E00E4"/>
    <w:rsid w:val="004E086A"/>
    <w:rsid w:val="004E17FC"/>
    <w:rsid w:val="004E2845"/>
    <w:rsid w:val="004E3752"/>
    <w:rsid w:val="004E4ECB"/>
    <w:rsid w:val="004E5638"/>
    <w:rsid w:val="004E580E"/>
    <w:rsid w:val="004E5A42"/>
    <w:rsid w:val="004E6611"/>
    <w:rsid w:val="004F06D7"/>
    <w:rsid w:val="004F08CF"/>
    <w:rsid w:val="004F117F"/>
    <w:rsid w:val="004F1408"/>
    <w:rsid w:val="004F3CF0"/>
    <w:rsid w:val="004F6529"/>
    <w:rsid w:val="004F652F"/>
    <w:rsid w:val="004F7632"/>
    <w:rsid w:val="0050036D"/>
    <w:rsid w:val="00502BC9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5784"/>
    <w:rsid w:val="005168C2"/>
    <w:rsid w:val="00517F0C"/>
    <w:rsid w:val="0052048D"/>
    <w:rsid w:val="005209E0"/>
    <w:rsid w:val="0052265B"/>
    <w:rsid w:val="00522D63"/>
    <w:rsid w:val="0052350F"/>
    <w:rsid w:val="00524B1F"/>
    <w:rsid w:val="00524E46"/>
    <w:rsid w:val="0052521B"/>
    <w:rsid w:val="00525700"/>
    <w:rsid w:val="005267F7"/>
    <w:rsid w:val="005300D5"/>
    <w:rsid w:val="005304E1"/>
    <w:rsid w:val="005371E0"/>
    <w:rsid w:val="00537F76"/>
    <w:rsid w:val="00540059"/>
    <w:rsid w:val="005405D9"/>
    <w:rsid w:val="00540CAD"/>
    <w:rsid w:val="00541D99"/>
    <w:rsid w:val="00542CF1"/>
    <w:rsid w:val="00543914"/>
    <w:rsid w:val="0055072D"/>
    <w:rsid w:val="005512F3"/>
    <w:rsid w:val="00551A69"/>
    <w:rsid w:val="00554E99"/>
    <w:rsid w:val="00554EBD"/>
    <w:rsid w:val="005568B3"/>
    <w:rsid w:val="00557690"/>
    <w:rsid w:val="00557A26"/>
    <w:rsid w:val="00557C40"/>
    <w:rsid w:val="005611F7"/>
    <w:rsid w:val="00562881"/>
    <w:rsid w:val="00562A1B"/>
    <w:rsid w:val="00563D1C"/>
    <w:rsid w:val="00564B67"/>
    <w:rsid w:val="00564C93"/>
    <w:rsid w:val="00571952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23A5"/>
    <w:rsid w:val="00584EEC"/>
    <w:rsid w:val="00587C81"/>
    <w:rsid w:val="0059012D"/>
    <w:rsid w:val="005905F3"/>
    <w:rsid w:val="0059083B"/>
    <w:rsid w:val="00590EAB"/>
    <w:rsid w:val="005916BC"/>
    <w:rsid w:val="00591DCB"/>
    <w:rsid w:val="00592067"/>
    <w:rsid w:val="0059321F"/>
    <w:rsid w:val="005954F1"/>
    <w:rsid w:val="00595C42"/>
    <w:rsid w:val="00596BB1"/>
    <w:rsid w:val="00597802"/>
    <w:rsid w:val="005A1DEE"/>
    <w:rsid w:val="005A25FB"/>
    <w:rsid w:val="005A2653"/>
    <w:rsid w:val="005A3607"/>
    <w:rsid w:val="005A4516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B73E4"/>
    <w:rsid w:val="005C1EB3"/>
    <w:rsid w:val="005C3B70"/>
    <w:rsid w:val="005C4674"/>
    <w:rsid w:val="005C683D"/>
    <w:rsid w:val="005C6E91"/>
    <w:rsid w:val="005C752E"/>
    <w:rsid w:val="005D0890"/>
    <w:rsid w:val="005D1E21"/>
    <w:rsid w:val="005D282D"/>
    <w:rsid w:val="005D3737"/>
    <w:rsid w:val="005D3A63"/>
    <w:rsid w:val="005D46BF"/>
    <w:rsid w:val="005D5241"/>
    <w:rsid w:val="005D52A7"/>
    <w:rsid w:val="005D7B53"/>
    <w:rsid w:val="005D7C45"/>
    <w:rsid w:val="005D7D2B"/>
    <w:rsid w:val="005E1C84"/>
    <w:rsid w:val="005E24BB"/>
    <w:rsid w:val="005E408E"/>
    <w:rsid w:val="005E4FA4"/>
    <w:rsid w:val="005E5811"/>
    <w:rsid w:val="005E63D6"/>
    <w:rsid w:val="005E76D4"/>
    <w:rsid w:val="005F01C5"/>
    <w:rsid w:val="005F1134"/>
    <w:rsid w:val="005F147A"/>
    <w:rsid w:val="005F1DA8"/>
    <w:rsid w:val="005F1EA9"/>
    <w:rsid w:val="005F1EF9"/>
    <w:rsid w:val="005F22B8"/>
    <w:rsid w:val="005F2CF0"/>
    <w:rsid w:val="005F2F71"/>
    <w:rsid w:val="005F39EC"/>
    <w:rsid w:val="005F3F10"/>
    <w:rsid w:val="005F4B51"/>
    <w:rsid w:val="005F4C78"/>
    <w:rsid w:val="005F5152"/>
    <w:rsid w:val="005F5736"/>
    <w:rsid w:val="005F5F34"/>
    <w:rsid w:val="005F6E1D"/>
    <w:rsid w:val="005F7760"/>
    <w:rsid w:val="005F7DF7"/>
    <w:rsid w:val="00601069"/>
    <w:rsid w:val="00601902"/>
    <w:rsid w:val="00602DB9"/>
    <w:rsid w:val="00602FA4"/>
    <w:rsid w:val="006047CB"/>
    <w:rsid w:val="00604B03"/>
    <w:rsid w:val="006051F1"/>
    <w:rsid w:val="006155EB"/>
    <w:rsid w:val="0061661D"/>
    <w:rsid w:val="00616F18"/>
    <w:rsid w:val="00617EDA"/>
    <w:rsid w:val="0062018C"/>
    <w:rsid w:val="00620E5D"/>
    <w:rsid w:val="00620E75"/>
    <w:rsid w:val="00621D3D"/>
    <w:rsid w:val="006249E1"/>
    <w:rsid w:val="00625204"/>
    <w:rsid w:val="00626A32"/>
    <w:rsid w:val="00627804"/>
    <w:rsid w:val="00627810"/>
    <w:rsid w:val="00627CF2"/>
    <w:rsid w:val="006308CC"/>
    <w:rsid w:val="0063090D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0C87"/>
    <w:rsid w:val="00641861"/>
    <w:rsid w:val="006421ED"/>
    <w:rsid w:val="0064227B"/>
    <w:rsid w:val="006430FA"/>
    <w:rsid w:val="00644186"/>
    <w:rsid w:val="00644B25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4353"/>
    <w:rsid w:val="0066652D"/>
    <w:rsid w:val="00667234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3785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96433"/>
    <w:rsid w:val="00696F23"/>
    <w:rsid w:val="006970D4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114"/>
    <w:rsid w:val="006B396F"/>
    <w:rsid w:val="006B3F6B"/>
    <w:rsid w:val="006B6CE2"/>
    <w:rsid w:val="006C34D5"/>
    <w:rsid w:val="006C5058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1AAF"/>
    <w:rsid w:val="006F2996"/>
    <w:rsid w:val="006F2AB6"/>
    <w:rsid w:val="006F2BD9"/>
    <w:rsid w:val="006F395F"/>
    <w:rsid w:val="006F3D8B"/>
    <w:rsid w:val="006F4429"/>
    <w:rsid w:val="006F603F"/>
    <w:rsid w:val="00701514"/>
    <w:rsid w:val="00701597"/>
    <w:rsid w:val="0070195F"/>
    <w:rsid w:val="00701A7D"/>
    <w:rsid w:val="00702024"/>
    <w:rsid w:val="007040BB"/>
    <w:rsid w:val="0070694A"/>
    <w:rsid w:val="00706CFB"/>
    <w:rsid w:val="00707C87"/>
    <w:rsid w:val="00712376"/>
    <w:rsid w:val="00712C05"/>
    <w:rsid w:val="00714259"/>
    <w:rsid w:val="0071792F"/>
    <w:rsid w:val="00717A7E"/>
    <w:rsid w:val="00720DB2"/>
    <w:rsid w:val="00722470"/>
    <w:rsid w:val="0072305D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4B19"/>
    <w:rsid w:val="00756AD6"/>
    <w:rsid w:val="00756DD5"/>
    <w:rsid w:val="00757A94"/>
    <w:rsid w:val="00757D5C"/>
    <w:rsid w:val="00760427"/>
    <w:rsid w:val="00760435"/>
    <w:rsid w:val="007610E0"/>
    <w:rsid w:val="00761D4D"/>
    <w:rsid w:val="00762080"/>
    <w:rsid w:val="007627EE"/>
    <w:rsid w:val="00764CB5"/>
    <w:rsid w:val="00764D8F"/>
    <w:rsid w:val="00764ED4"/>
    <w:rsid w:val="007656D8"/>
    <w:rsid w:val="00766E4A"/>
    <w:rsid w:val="00767A05"/>
    <w:rsid w:val="007706C0"/>
    <w:rsid w:val="00771949"/>
    <w:rsid w:val="00771E62"/>
    <w:rsid w:val="007739E4"/>
    <w:rsid w:val="00773AC9"/>
    <w:rsid w:val="00773CA1"/>
    <w:rsid w:val="00773F81"/>
    <w:rsid w:val="007750C7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0100"/>
    <w:rsid w:val="007910AE"/>
    <w:rsid w:val="00791ADB"/>
    <w:rsid w:val="00794406"/>
    <w:rsid w:val="00794FC5"/>
    <w:rsid w:val="007962ED"/>
    <w:rsid w:val="00796BE6"/>
    <w:rsid w:val="007A0893"/>
    <w:rsid w:val="007A105E"/>
    <w:rsid w:val="007A387D"/>
    <w:rsid w:val="007A3FD2"/>
    <w:rsid w:val="007B096B"/>
    <w:rsid w:val="007B2ABE"/>
    <w:rsid w:val="007B3B27"/>
    <w:rsid w:val="007B3E67"/>
    <w:rsid w:val="007B40B5"/>
    <w:rsid w:val="007B4FC4"/>
    <w:rsid w:val="007C05E6"/>
    <w:rsid w:val="007C0A97"/>
    <w:rsid w:val="007C1666"/>
    <w:rsid w:val="007C21F1"/>
    <w:rsid w:val="007C29DA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05"/>
    <w:rsid w:val="007E191B"/>
    <w:rsid w:val="007E2C7A"/>
    <w:rsid w:val="007E5125"/>
    <w:rsid w:val="007E5F55"/>
    <w:rsid w:val="007E61FC"/>
    <w:rsid w:val="007E6541"/>
    <w:rsid w:val="007E683F"/>
    <w:rsid w:val="007F093C"/>
    <w:rsid w:val="007F2402"/>
    <w:rsid w:val="007F2BCC"/>
    <w:rsid w:val="007F4A86"/>
    <w:rsid w:val="007F4CC9"/>
    <w:rsid w:val="007F58D1"/>
    <w:rsid w:val="007F5E07"/>
    <w:rsid w:val="007F5E08"/>
    <w:rsid w:val="007F6427"/>
    <w:rsid w:val="007F693C"/>
    <w:rsid w:val="007F6952"/>
    <w:rsid w:val="008004A0"/>
    <w:rsid w:val="00801752"/>
    <w:rsid w:val="00801AC6"/>
    <w:rsid w:val="00803CE7"/>
    <w:rsid w:val="00805502"/>
    <w:rsid w:val="00806A99"/>
    <w:rsid w:val="008111FF"/>
    <w:rsid w:val="008112EB"/>
    <w:rsid w:val="00811B30"/>
    <w:rsid w:val="008131BD"/>
    <w:rsid w:val="00814B55"/>
    <w:rsid w:val="00814DEE"/>
    <w:rsid w:val="008160F8"/>
    <w:rsid w:val="00817BE1"/>
    <w:rsid w:val="0082094F"/>
    <w:rsid w:val="00820CF0"/>
    <w:rsid w:val="00820E21"/>
    <w:rsid w:val="00821AD3"/>
    <w:rsid w:val="00821B6A"/>
    <w:rsid w:val="00823AE1"/>
    <w:rsid w:val="008249CA"/>
    <w:rsid w:val="00824A94"/>
    <w:rsid w:val="00824BC3"/>
    <w:rsid w:val="008254DD"/>
    <w:rsid w:val="00833277"/>
    <w:rsid w:val="00833B89"/>
    <w:rsid w:val="00833E04"/>
    <w:rsid w:val="0083452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57941"/>
    <w:rsid w:val="00860AE1"/>
    <w:rsid w:val="00860CEB"/>
    <w:rsid w:val="00860EA0"/>
    <w:rsid w:val="00861661"/>
    <w:rsid w:val="00863C5B"/>
    <w:rsid w:val="008653B4"/>
    <w:rsid w:val="00865C77"/>
    <w:rsid w:val="00867231"/>
    <w:rsid w:val="00867B89"/>
    <w:rsid w:val="00870ACD"/>
    <w:rsid w:val="00870CF6"/>
    <w:rsid w:val="00871E2E"/>
    <w:rsid w:val="00871FA3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80F"/>
    <w:rsid w:val="008A6968"/>
    <w:rsid w:val="008B073D"/>
    <w:rsid w:val="008B2B54"/>
    <w:rsid w:val="008B3A3C"/>
    <w:rsid w:val="008B3A7D"/>
    <w:rsid w:val="008B64F7"/>
    <w:rsid w:val="008C12D5"/>
    <w:rsid w:val="008C2CD6"/>
    <w:rsid w:val="008C759A"/>
    <w:rsid w:val="008D05CD"/>
    <w:rsid w:val="008D1DB0"/>
    <w:rsid w:val="008D3677"/>
    <w:rsid w:val="008D377F"/>
    <w:rsid w:val="008D3B53"/>
    <w:rsid w:val="008D3BDF"/>
    <w:rsid w:val="008D4E0F"/>
    <w:rsid w:val="008D4EF9"/>
    <w:rsid w:val="008D633F"/>
    <w:rsid w:val="008D65B6"/>
    <w:rsid w:val="008D7F9B"/>
    <w:rsid w:val="008E0D1D"/>
    <w:rsid w:val="008E2C6F"/>
    <w:rsid w:val="008E3810"/>
    <w:rsid w:val="008E59F5"/>
    <w:rsid w:val="008E5AC1"/>
    <w:rsid w:val="008E62E6"/>
    <w:rsid w:val="008F098C"/>
    <w:rsid w:val="008F0AC0"/>
    <w:rsid w:val="008F18E1"/>
    <w:rsid w:val="008F3365"/>
    <w:rsid w:val="008F3608"/>
    <w:rsid w:val="008F4088"/>
    <w:rsid w:val="008F4542"/>
    <w:rsid w:val="008F6549"/>
    <w:rsid w:val="008F714D"/>
    <w:rsid w:val="008F7261"/>
    <w:rsid w:val="008F7BBD"/>
    <w:rsid w:val="00900CFC"/>
    <w:rsid w:val="00901211"/>
    <w:rsid w:val="00902E24"/>
    <w:rsid w:val="00904960"/>
    <w:rsid w:val="00904B2C"/>
    <w:rsid w:val="0090526F"/>
    <w:rsid w:val="00905BCF"/>
    <w:rsid w:val="00905C11"/>
    <w:rsid w:val="0090624A"/>
    <w:rsid w:val="00906DD8"/>
    <w:rsid w:val="00907F53"/>
    <w:rsid w:val="00910548"/>
    <w:rsid w:val="0091060F"/>
    <w:rsid w:val="009143C8"/>
    <w:rsid w:val="009144CB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53BC"/>
    <w:rsid w:val="0093631B"/>
    <w:rsid w:val="00936789"/>
    <w:rsid w:val="00937557"/>
    <w:rsid w:val="00940207"/>
    <w:rsid w:val="009404F3"/>
    <w:rsid w:val="0094127D"/>
    <w:rsid w:val="00941E58"/>
    <w:rsid w:val="00942B05"/>
    <w:rsid w:val="00943AB4"/>
    <w:rsid w:val="00943C17"/>
    <w:rsid w:val="00943DBC"/>
    <w:rsid w:val="00945DA9"/>
    <w:rsid w:val="009465BB"/>
    <w:rsid w:val="00946D06"/>
    <w:rsid w:val="00951036"/>
    <w:rsid w:val="009533F0"/>
    <w:rsid w:val="00953726"/>
    <w:rsid w:val="00953BDE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AC4"/>
    <w:rsid w:val="00963D5D"/>
    <w:rsid w:val="00965D3E"/>
    <w:rsid w:val="009709EB"/>
    <w:rsid w:val="00970ED7"/>
    <w:rsid w:val="00971733"/>
    <w:rsid w:val="00972320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3BC"/>
    <w:rsid w:val="00992770"/>
    <w:rsid w:val="00993B9A"/>
    <w:rsid w:val="00993D00"/>
    <w:rsid w:val="0099797F"/>
    <w:rsid w:val="00997F74"/>
    <w:rsid w:val="009A2B44"/>
    <w:rsid w:val="009A3853"/>
    <w:rsid w:val="009A4342"/>
    <w:rsid w:val="009A5067"/>
    <w:rsid w:val="009A6C74"/>
    <w:rsid w:val="009B11A2"/>
    <w:rsid w:val="009B1CAC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63B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17FB"/>
    <w:rsid w:val="009F2CEE"/>
    <w:rsid w:val="009F34EC"/>
    <w:rsid w:val="009F3ACD"/>
    <w:rsid w:val="009F5089"/>
    <w:rsid w:val="009F5D7A"/>
    <w:rsid w:val="009F7882"/>
    <w:rsid w:val="00A01C82"/>
    <w:rsid w:val="00A020A0"/>
    <w:rsid w:val="00A022F3"/>
    <w:rsid w:val="00A02A40"/>
    <w:rsid w:val="00A04F24"/>
    <w:rsid w:val="00A051F0"/>
    <w:rsid w:val="00A066B5"/>
    <w:rsid w:val="00A07A76"/>
    <w:rsid w:val="00A10978"/>
    <w:rsid w:val="00A10F90"/>
    <w:rsid w:val="00A11F4B"/>
    <w:rsid w:val="00A125E8"/>
    <w:rsid w:val="00A12C60"/>
    <w:rsid w:val="00A14D23"/>
    <w:rsid w:val="00A15209"/>
    <w:rsid w:val="00A20343"/>
    <w:rsid w:val="00A210AC"/>
    <w:rsid w:val="00A2131C"/>
    <w:rsid w:val="00A227EB"/>
    <w:rsid w:val="00A2365F"/>
    <w:rsid w:val="00A23898"/>
    <w:rsid w:val="00A24E0B"/>
    <w:rsid w:val="00A2514D"/>
    <w:rsid w:val="00A25DD0"/>
    <w:rsid w:val="00A264C2"/>
    <w:rsid w:val="00A26C52"/>
    <w:rsid w:val="00A272DD"/>
    <w:rsid w:val="00A306C0"/>
    <w:rsid w:val="00A31430"/>
    <w:rsid w:val="00A31934"/>
    <w:rsid w:val="00A31B0E"/>
    <w:rsid w:val="00A32E08"/>
    <w:rsid w:val="00A342D1"/>
    <w:rsid w:val="00A3675E"/>
    <w:rsid w:val="00A37618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0DC7"/>
    <w:rsid w:val="00A51C50"/>
    <w:rsid w:val="00A528FD"/>
    <w:rsid w:val="00A52A44"/>
    <w:rsid w:val="00A54B18"/>
    <w:rsid w:val="00A5722A"/>
    <w:rsid w:val="00A601D7"/>
    <w:rsid w:val="00A60E20"/>
    <w:rsid w:val="00A60EA0"/>
    <w:rsid w:val="00A61953"/>
    <w:rsid w:val="00A62797"/>
    <w:rsid w:val="00A64005"/>
    <w:rsid w:val="00A64362"/>
    <w:rsid w:val="00A65E1D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2CBB"/>
    <w:rsid w:val="00A841DF"/>
    <w:rsid w:val="00A8582E"/>
    <w:rsid w:val="00A85E81"/>
    <w:rsid w:val="00A86DC6"/>
    <w:rsid w:val="00A90134"/>
    <w:rsid w:val="00A9020C"/>
    <w:rsid w:val="00A9096A"/>
    <w:rsid w:val="00A91F71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80F"/>
    <w:rsid w:val="00AC0D18"/>
    <w:rsid w:val="00AC2986"/>
    <w:rsid w:val="00AC3A7E"/>
    <w:rsid w:val="00AC4607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1E5"/>
    <w:rsid w:val="00B044AD"/>
    <w:rsid w:val="00B04FBE"/>
    <w:rsid w:val="00B061E0"/>
    <w:rsid w:val="00B13A08"/>
    <w:rsid w:val="00B154CA"/>
    <w:rsid w:val="00B15B1F"/>
    <w:rsid w:val="00B16159"/>
    <w:rsid w:val="00B166C8"/>
    <w:rsid w:val="00B204E9"/>
    <w:rsid w:val="00B2061F"/>
    <w:rsid w:val="00B2085C"/>
    <w:rsid w:val="00B21498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72A"/>
    <w:rsid w:val="00B34C73"/>
    <w:rsid w:val="00B37F0A"/>
    <w:rsid w:val="00B441A5"/>
    <w:rsid w:val="00B44E09"/>
    <w:rsid w:val="00B4581F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033"/>
    <w:rsid w:val="00B544BD"/>
    <w:rsid w:val="00B54965"/>
    <w:rsid w:val="00B54F23"/>
    <w:rsid w:val="00B571BB"/>
    <w:rsid w:val="00B575FE"/>
    <w:rsid w:val="00B57AF4"/>
    <w:rsid w:val="00B57B60"/>
    <w:rsid w:val="00B66AB7"/>
    <w:rsid w:val="00B66DD2"/>
    <w:rsid w:val="00B67BC8"/>
    <w:rsid w:val="00B70381"/>
    <w:rsid w:val="00B713FA"/>
    <w:rsid w:val="00B716D9"/>
    <w:rsid w:val="00B72703"/>
    <w:rsid w:val="00B73812"/>
    <w:rsid w:val="00B7799D"/>
    <w:rsid w:val="00B779D8"/>
    <w:rsid w:val="00B77BEB"/>
    <w:rsid w:val="00B77D7C"/>
    <w:rsid w:val="00B81B0C"/>
    <w:rsid w:val="00B822F4"/>
    <w:rsid w:val="00B8361B"/>
    <w:rsid w:val="00B83C42"/>
    <w:rsid w:val="00B84669"/>
    <w:rsid w:val="00B85534"/>
    <w:rsid w:val="00B85C16"/>
    <w:rsid w:val="00B86A0E"/>
    <w:rsid w:val="00B86D1A"/>
    <w:rsid w:val="00B86F02"/>
    <w:rsid w:val="00B87AE3"/>
    <w:rsid w:val="00B903A8"/>
    <w:rsid w:val="00B90492"/>
    <w:rsid w:val="00B9130C"/>
    <w:rsid w:val="00B945D0"/>
    <w:rsid w:val="00B952E9"/>
    <w:rsid w:val="00B96213"/>
    <w:rsid w:val="00B9645F"/>
    <w:rsid w:val="00B96AA0"/>
    <w:rsid w:val="00B97290"/>
    <w:rsid w:val="00B979C7"/>
    <w:rsid w:val="00B97C8E"/>
    <w:rsid w:val="00BA26DC"/>
    <w:rsid w:val="00BA2925"/>
    <w:rsid w:val="00BA4A98"/>
    <w:rsid w:val="00BA63CE"/>
    <w:rsid w:val="00BA6502"/>
    <w:rsid w:val="00BA703F"/>
    <w:rsid w:val="00BA7EA3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0A23"/>
    <w:rsid w:val="00BD3AE5"/>
    <w:rsid w:val="00BD5741"/>
    <w:rsid w:val="00BD7036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BF43C0"/>
    <w:rsid w:val="00C023D7"/>
    <w:rsid w:val="00C02C16"/>
    <w:rsid w:val="00C031E3"/>
    <w:rsid w:val="00C03E1E"/>
    <w:rsid w:val="00C04DA7"/>
    <w:rsid w:val="00C10878"/>
    <w:rsid w:val="00C108AE"/>
    <w:rsid w:val="00C12674"/>
    <w:rsid w:val="00C1347D"/>
    <w:rsid w:val="00C13572"/>
    <w:rsid w:val="00C1367A"/>
    <w:rsid w:val="00C14816"/>
    <w:rsid w:val="00C14A6C"/>
    <w:rsid w:val="00C14CAA"/>
    <w:rsid w:val="00C161FA"/>
    <w:rsid w:val="00C17085"/>
    <w:rsid w:val="00C17B67"/>
    <w:rsid w:val="00C20887"/>
    <w:rsid w:val="00C20A16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516"/>
    <w:rsid w:val="00C30F50"/>
    <w:rsid w:val="00C32DC7"/>
    <w:rsid w:val="00C33125"/>
    <w:rsid w:val="00C34EAD"/>
    <w:rsid w:val="00C355AA"/>
    <w:rsid w:val="00C36221"/>
    <w:rsid w:val="00C36507"/>
    <w:rsid w:val="00C3675B"/>
    <w:rsid w:val="00C41D84"/>
    <w:rsid w:val="00C429CA"/>
    <w:rsid w:val="00C42EA1"/>
    <w:rsid w:val="00C42FCC"/>
    <w:rsid w:val="00C4332B"/>
    <w:rsid w:val="00C442EB"/>
    <w:rsid w:val="00C447C1"/>
    <w:rsid w:val="00C45483"/>
    <w:rsid w:val="00C45D1F"/>
    <w:rsid w:val="00C51123"/>
    <w:rsid w:val="00C52151"/>
    <w:rsid w:val="00C5239D"/>
    <w:rsid w:val="00C5252B"/>
    <w:rsid w:val="00C54AEB"/>
    <w:rsid w:val="00C5516C"/>
    <w:rsid w:val="00C558B0"/>
    <w:rsid w:val="00C57E71"/>
    <w:rsid w:val="00C57EDE"/>
    <w:rsid w:val="00C604E2"/>
    <w:rsid w:val="00C60972"/>
    <w:rsid w:val="00C6218E"/>
    <w:rsid w:val="00C62B3D"/>
    <w:rsid w:val="00C64B79"/>
    <w:rsid w:val="00C6502F"/>
    <w:rsid w:val="00C67A16"/>
    <w:rsid w:val="00C71CFA"/>
    <w:rsid w:val="00C7282A"/>
    <w:rsid w:val="00C72DFF"/>
    <w:rsid w:val="00C73325"/>
    <w:rsid w:val="00C73730"/>
    <w:rsid w:val="00C740AC"/>
    <w:rsid w:val="00C74FBA"/>
    <w:rsid w:val="00C769B2"/>
    <w:rsid w:val="00C77EA7"/>
    <w:rsid w:val="00C77EB5"/>
    <w:rsid w:val="00C817BD"/>
    <w:rsid w:val="00C81A27"/>
    <w:rsid w:val="00C823DC"/>
    <w:rsid w:val="00C827FE"/>
    <w:rsid w:val="00C8384E"/>
    <w:rsid w:val="00C85707"/>
    <w:rsid w:val="00C8596A"/>
    <w:rsid w:val="00C85F23"/>
    <w:rsid w:val="00C90449"/>
    <w:rsid w:val="00C9320F"/>
    <w:rsid w:val="00C93524"/>
    <w:rsid w:val="00C94A4B"/>
    <w:rsid w:val="00C96BB8"/>
    <w:rsid w:val="00C97297"/>
    <w:rsid w:val="00C97458"/>
    <w:rsid w:val="00CA1F03"/>
    <w:rsid w:val="00CA33CC"/>
    <w:rsid w:val="00CA3B82"/>
    <w:rsid w:val="00CA4DC8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4F31"/>
    <w:rsid w:val="00CB56BF"/>
    <w:rsid w:val="00CB6AD5"/>
    <w:rsid w:val="00CC019D"/>
    <w:rsid w:val="00CC08BF"/>
    <w:rsid w:val="00CC0FC7"/>
    <w:rsid w:val="00CC177C"/>
    <w:rsid w:val="00CC2D3E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708"/>
    <w:rsid w:val="00CD5FCA"/>
    <w:rsid w:val="00CD5FDB"/>
    <w:rsid w:val="00CD637F"/>
    <w:rsid w:val="00CD6FCB"/>
    <w:rsid w:val="00CD7F85"/>
    <w:rsid w:val="00CE1BBE"/>
    <w:rsid w:val="00CE2240"/>
    <w:rsid w:val="00CE399F"/>
    <w:rsid w:val="00CE4151"/>
    <w:rsid w:val="00CE5BA7"/>
    <w:rsid w:val="00CE655A"/>
    <w:rsid w:val="00CE68F8"/>
    <w:rsid w:val="00CE70A0"/>
    <w:rsid w:val="00CF0042"/>
    <w:rsid w:val="00CF0744"/>
    <w:rsid w:val="00CF0D47"/>
    <w:rsid w:val="00CF0F48"/>
    <w:rsid w:val="00CF27B2"/>
    <w:rsid w:val="00CF2ACB"/>
    <w:rsid w:val="00CF516B"/>
    <w:rsid w:val="00CF6A84"/>
    <w:rsid w:val="00CF71D5"/>
    <w:rsid w:val="00CF7200"/>
    <w:rsid w:val="00CF7A39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BA9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464F"/>
    <w:rsid w:val="00D2635E"/>
    <w:rsid w:val="00D2714F"/>
    <w:rsid w:val="00D27458"/>
    <w:rsid w:val="00D2786C"/>
    <w:rsid w:val="00D30B11"/>
    <w:rsid w:val="00D32D60"/>
    <w:rsid w:val="00D36C68"/>
    <w:rsid w:val="00D37D20"/>
    <w:rsid w:val="00D40826"/>
    <w:rsid w:val="00D409C7"/>
    <w:rsid w:val="00D421D9"/>
    <w:rsid w:val="00D428D0"/>
    <w:rsid w:val="00D4345D"/>
    <w:rsid w:val="00D43581"/>
    <w:rsid w:val="00D439D0"/>
    <w:rsid w:val="00D448B5"/>
    <w:rsid w:val="00D4549B"/>
    <w:rsid w:val="00D456EC"/>
    <w:rsid w:val="00D45B00"/>
    <w:rsid w:val="00D46B9C"/>
    <w:rsid w:val="00D4797C"/>
    <w:rsid w:val="00D50007"/>
    <w:rsid w:val="00D500F6"/>
    <w:rsid w:val="00D50DB3"/>
    <w:rsid w:val="00D5494D"/>
    <w:rsid w:val="00D54E5F"/>
    <w:rsid w:val="00D559CF"/>
    <w:rsid w:val="00D5609A"/>
    <w:rsid w:val="00D56108"/>
    <w:rsid w:val="00D56558"/>
    <w:rsid w:val="00D57C9B"/>
    <w:rsid w:val="00D600B4"/>
    <w:rsid w:val="00D6042E"/>
    <w:rsid w:val="00D62713"/>
    <w:rsid w:val="00D628F2"/>
    <w:rsid w:val="00D62EED"/>
    <w:rsid w:val="00D64FCF"/>
    <w:rsid w:val="00D66504"/>
    <w:rsid w:val="00D666F4"/>
    <w:rsid w:val="00D71005"/>
    <w:rsid w:val="00D718F3"/>
    <w:rsid w:val="00D73D4C"/>
    <w:rsid w:val="00D7578B"/>
    <w:rsid w:val="00D76A8F"/>
    <w:rsid w:val="00D8158C"/>
    <w:rsid w:val="00D854ED"/>
    <w:rsid w:val="00D85765"/>
    <w:rsid w:val="00D85B9D"/>
    <w:rsid w:val="00D85C51"/>
    <w:rsid w:val="00D86DC8"/>
    <w:rsid w:val="00D870B1"/>
    <w:rsid w:val="00D905C2"/>
    <w:rsid w:val="00D91012"/>
    <w:rsid w:val="00D91115"/>
    <w:rsid w:val="00D91AC2"/>
    <w:rsid w:val="00D91ADD"/>
    <w:rsid w:val="00DA182B"/>
    <w:rsid w:val="00DA18D4"/>
    <w:rsid w:val="00DA25BE"/>
    <w:rsid w:val="00DA288B"/>
    <w:rsid w:val="00DA3508"/>
    <w:rsid w:val="00DA382A"/>
    <w:rsid w:val="00DA5513"/>
    <w:rsid w:val="00DA7857"/>
    <w:rsid w:val="00DB12D2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300"/>
    <w:rsid w:val="00DD3D72"/>
    <w:rsid w:val="00DD5526"/>
    <w:rsid w:val="00DD7389"/>
    <w:rsid w:val="00DE24D9"/>
    <w:rsid w:val="00DE3C19"/>
    <w:rsid w:val="00DE550B"/>
    <w:rsid w:val="00DE6E9E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00"/>
    <w:rsid w:val="00DF7823"/>
    <w:rsid w:val="00DF7AFE"/>
    <w:rsid w:val="00E00A7E"/>
    <w:rsid w:val="00E0247C"/>
    <w:rsid w:val="00E02627"/>
    <w:rsid w:val="00E029C6"/>
    <w:rsid w:val="00E06666"/>
    <w:rsid w:val="00E06862"/>
    <w:rsid w:val="00E06CAB"/>
    <w:rsid w:val="00E0766A"/>
    <w:rsid w:val="00E13EB8"/>
    <w:rsid w:val="00E14349"/>
    <w:rsid w:val="00E14AC8"/>
    <w:rsid w:val="00E14CD9"/>
    <w:rsid w:val="00E15591"/>
    <w:rsid w:val="00E163E5"/>
    <w:rsid w:val="00E17C11"/>
    <w:rsid w:val="00E20D16"/>
    <w:rsid w:val="00E2133F"/>
    <w:rsid w:val="00E2243D"/>
    <w:rsid w:val="00E24658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1ED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67147"/>
    <w:rsid w:val="00E720AC"/>
    <w:rsid w:val="00E72276"/>
    <w:rsid w:val="00E72DB5"/>
    <w:rsid w:val="00E7474E"/>
    <w:rsid w:val="00E7571D"/>
    <w:rsid w:val="00E76F2D"/>
    <w:rsid w:val="00E779A4"/>
    <w:rsid w:val="00E82840"/>
    <w:rsid w:val="00E82B56"/>
    <w:rsid w:val="00E82E3C"/>
    <w:rsid w:val="00E83541"/>
    <w:rsid w:val="00E846A8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97770"/>
    <w:rsid w:val="00EA0480"/>
    <w:rsid w:val="00EA1090"/>
    <w:rsid w:val="00EA1FA7"/>
    <w:rsid w:val="00EA322E"/>
    <w:rsid w:val="00EA5017"/>
    <w:rsid w:val="00EA539E"/>
    <w:rsid w:val="00EA57D0"/>
    <w:rsid w:val="00EA67DE"/>
    <w:rsid w:val="00EB0187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6319"/>
    <w:rsid w:val="00EC7366"/>
    <w:rsid w:val="00EC78D9"/>
    <w:rsid w:val="00ED1FFA"/>
    <w:rsid w:val="00ED507E"/>
    <w:rsid w:val="00ED50E9"/>
    <w:rsid w:val="00ED5EAC"/>
    <w:rsid w:val="00ED6B47"/>
    <w:rsid w:val="00ED7DC9"/>
    <w:rsid w:val="00EE1ABB"/>
    <w:rsid w:val="00EE3208"/>
    <w:rsid w:val="00EE40EB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4D2"/>
    <w:rsid w:val="00EF66DC"/>
    <w:rsid w:val="00EF71FE"/>
    <w:rsid w:val="00EF730A"/>
    <w:rsid w:val="00EF73D4"/>
    <w:rsid w:val="00F00769"/>
    <w:rsid w:val="00F01202"/>
    <w:rsid w:val="00F04308"/>
    <w:rsid w:val="00F05518"/>
    <w:rsid w:val="00F05E24"/>
    <w:rsid w:val="00F05FFC"/>
    <w:rsid w:val="00F07A96"/>
    <w:rsid w:val="00F07E1F"/>
    <w:rsid w:val="00F10E87"/>
    <w:rsid w:val="00F1178B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27B4A"/>
    <w:rsid w:val="00F32D1D"/>
    <w:rsid w:val="00F32F5E"/>
    <w:rsid w:val="00F33B3E"/>
    <w:rsid w:val="00F34569"/>
    <w:rsid w:val="00F352AD"/>
    <w:rsid w:val="00F3579D"/>
    <w:rsid w:val="00F36B28"/>
    <w:rsid w:val="00F370CB"/>
    <w:rsid w:val="00F40364"/>
    <w:rsid w:val="00F4121E"/>
    <w:rsid w:val="00F424E2"/>
    <w:rsid w:val="00F44513"/>
    <w:rsid w:val="00F447CE"/>
    <w:rsid w:val="00F454FF"/>
    <w:rsid w:val="00F45A32"/>
    <w:rsid w:val="00F46AEC"/>
    <w:rsid w:val="00F47D4A"/>
    <w:rsid w:val="00F47FD2"/>
    <w:rsid w:val="00F508D6"/>
    <w:rsid w:val="00F50EC8"/>
    <w:rsid w:val="00F51956"/>
    <w:rsid w:val="00F526CD"/>
    <w:rsid w:val="00F5490C"/>
    <w:rsid w:val="00F54ACD"/>
    <w:rsid w:val="00F552D2"/>
    <w:rsid w:val="00F55A61"/>
    <w:rsid w:val="00F55EF5"/>
    <w:rsid w:val="00F565DA"/>
    <w:rsid w:val="00F56E35"/>
    <w:rsid w:val="00F57F82"/>
    <w:rsid w:val="00F6214C"/>
    <w:rsid w:val="00F62EF3"/>
    <w:rsid w:val="00F63206"/>
    <w:rsid w:val="00F6341F"/>
    <w:rsid w:val="00F635DD"/>
    <w:rsid w:val="00F63EA3"/>
    <w:rsid w:val="00F64A7A"/>
    <w:rsid w:val="00F64D6B"/>
    <w:rsid w:val="00F65CD8"/>
    <w:rsid w:val="00F65EE3"/>
    <w:rsid w:val="00F6612C"/>
    <w:rsid w:val="00F7019B"/>
    <w:rsid w:val="00F702EC"/>
    <w:rsid w:val="00F70FB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24C0"/>
    <w:rsid w:val="00F83A39"/>
    <w:rsid w:val="00F83C82"/>
    <w:rsid w:val="00F86498"/>
    <w:rsid w:val="00F86C77"/>
    <w:rsid w:val="00F90DEF"/>
    <w:rsid w:val="00F914DD"/>
    <w:rsid w:val="00F91EBA"/>
    <w:rsid w:val="00F93EAA"/>
    <w:rsid w:val="00F941D6"/>
    <w:rsid w:val="00F94573"/>
    <w:rsid w:val="00F96AA6"/>
    <w:rsid w:val="00F96CAF"/>
    <w:rsid w:val="00FA21B9"/>
    <w:rsid w:val="00FA21DF"/>
    <w:rsid w:val="00FA4C32"/>
    <w:rsid w:val="00FA52BD"/>
    <w:rsid w:val="00FA65E3"/>
    <w:rsid w:val="00FA6A4C"/>
    <w:rsid w:val="00FA6D02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08E1"/>
    <w:rsid w:val="00FC1A55"/>
    <w:rsid w:val="00FC21C8"/>
    <w:rsid w:val="00FC2E42"/>
    <w:rsid w:val="00FC3495"/>
    <w:rsid w:val="00FC3851"/>
    <w:rsid w:val="00FC4822"/>
    <w:rsid w:val="00FC5362"/>
    <w:rsid w:val="00FD0348"/>
    <w:rsid w:val="00FD23E0"/>
    <w:rsid w:val="00FD35CC"/>
    <w:rsid w:val="00FD4682"/>
    <w:rsid w:val="00FD4CF7"/>
    <w:rsid w:val="00FD60D1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2C25"/>
    <w:rsid w:val="00FF3761"/>
    <w:rsid w:val="00FF4288"/>
    <w:rsid w:val="00FF4824"/>
    <w:rsid w:val="00FF4A66"/>
    <w:rsid w:val="00FF4D9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,"/>
  <w14:docId w14:val="63FC524E"/>
  <w15:docId w15:val="{856EBA9B-B265-416A-A962-DB19D443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1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04B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B0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B0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B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B0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D28C-451F-418E-A9E5-2F6FB2B4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6</Pages>
  <Words>3880</Words>
  <Characters>21340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LICITACIONES UAA</cp:lastModifiedBy>
  <cp:revision>245</cp:revision>
  <cp:lastPrinted>2025-02-20T20:16:00Z</cp:lastPrinted>
  <dcterms:created xsi:type="dcterms:W3CDTF">2021-02-24T20:02:00Z</dcterms:created>
  <dcterms:modified xsi:type="dcterms:W3CDTF">2025-02-20T20:19:00Z</dcterms:modified>
</cp:coreProperties>
</file>