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20663E84" w:rsidR="006E5341" w:rsidRPr="006A0DDE" w:rsidRDefault="006E5341" w:rsidP="006E5341">
      <w:pPr>
        <w:pStyle w:val="Ttulo"/>
        <w:jc w:val="both"/>
        <w:rPr>
          <w:rFonts w:asciiTheme="minorHAnsi" w:hAnsiTheme="minorHAnsi" w:cstheme="minorHAnsi"/>
          <w:color w:val="000000"/>
          <w:sz w:val="18"/>
          <w:szCs w:val="18"/>
        </w:rPr>
      </w:pPr>
      <w:r w:rsidRPr="006A0DDE">
        <w:rPr>
          <w:rFonts w:asciiTheme="minorHAnsi" w:hAnsiTheme="minorHAnsi" w:cstheme="minorHAnsi"/>
          <w:b w:val="0"/>
          <w:sz w:val="18"/>
          <w:szCs w:val="18"/>
          <w:lang w:val="es-MX"/>
        </w:rPr>
        <w:t xml:space="preserve">En la ciudad de Aguascalientes, Ags., siendo las </w:t>
      </w:r>
      <w:r w:rsidR="00531DDA" w:rsidRPr="006A0DDE">
        <w:rPr>
          <w:rFonts w:asciiTheme="minorHAnsi" w:hAnsiTheme="minorHAnsi" w:cstheme="minorHAnsi"/>
          <w:sz w:val="18"/>
          <w:szCs w:val="18"/>
          <w:lang w:val="es-MX"/>
        </w:rPr>
        <w:t>1</w:t>
      </w:r>
      <w:r w:rsidR="00824514">
        <w:rPr>
          <w:rFonts w:asciiTheme="minorHAnsi" w:hAnsiTheme="minorHAnsi" w:cstheme="minorHAnsi"/>
          <w:sz w:val="18"/>
          <w:szCs w:val="18"/>
          <w:lang w:val="es-MX"/>
        </w:rPr>
        <w:t>4</w:t>
      </w:r>
      <w:r w:rsidR="008F4362" w:rsidRPr="006A0DDE">
        <w:rPr>
          <w:rFonts w:asciiTheme="minorHAnsi" w:hAnsiTheme="minorHAnsi" w:cstheme="minorHAnsi"/>
          <w:sz w:val="18"/>
          <w:szCs w:val="18"/>
          <w:lang w:val="es-MX"/>
        </w:rPr>
        <w:t>:0</w:t>
      </w:r>
      <w:r w:rsidRPr="006A0DDE">
        <w:rPr>
          <w:rFonts w:asciiTheme="minorHAnsi" w:hAnsiTheme="minorHAnsi" w:cstheme="minorHAnsi"/>
          <w:sz w:val="18"/>
          <w:szCs w:val="18"/>
          <w:lang w:val="es-MX"/>
        </w:rPr>
        <w:t>0 (</w:t>
      </w:r>
      <w:r w:rsidR="00824514">
        <w:rPr>
          <w:rFonts w:asciiTheme="minorHAnsi" w:hAnsiTheme="minorHAnsi" w:cstheme="minorHAnsi"/>
          <w:sz w:val="18"/>
          <w:szCs w:val="18"/>
          <w:lang w:val="es-MX"/>
        </w:rPr>
        <w:t>catorce</w:t>
      </w:r>
      <w:r w:rsidRPr="006A0DDE">
        <w:rPr>
          <w:rFonts w:asciiTheme="minorHAnsi" w:hAnsiTheme="minorHAnsi" w:cstheme="minorHAnsi"/>
          <w:sz w:val="18"/>
          <w:szCs w:val="18"/>
          <w:lang w:val="es-MX"/>
        </w:rPr>
        <w:t>)</w:t>
      </w:r>
      <w:r w:rsidRPr="006A0DDE">
        <w:rPr>
          <w:rFonts w:asciiTheme="minorHAnsi" w:hAnsiTheme="minorHAnsi" w:cstheme="minorHAnsi"/>
          <w:b w:val="0"/>
          <w:sz w:val="18"/>
          <w:szCs w:val="18"/>
          <w:lang w:val="es-MX"/>
        </w:rPr>
        <w:t xml:space="preserve"> horas del día </w:t>
      </w:r>
      <w:r w:rsidR="006777AF">
        <w:rPr>
          <w:rFonts w:asciiTheme="minorHAnsi" w:hAnsiTheme="minorHAnsi" w:cstheme="minorHAnsi"/>
          <w:sz w:val="18"/>
          <w:szCs w:val="18"/>
          <w:lang w:val="es-MX"/>
        </w:rPr>
        <w:t>27</w:t>
      </w:r>
      <w:r w:rsidRPr="006A0DDE">
        <w:rPr>
          <w:rFonts w:asciiTheme="minorHAnsi" w:hAnsiTheme="minorHAnsi" w:cstheme="minorHAnsi"/>
          <w:sz w:val="18"/>
          <w:szCs w:val="18"/>
          <w:lang w:val="es-MX"/>
        </w:rPr>
        <w:t xml:space="preserve"> de </w:t>
      </w:r>
      <w:r w:rsidR="00C56B37">
        <w:rPr>
          <w:rFonts w:asciiTheme="minorHAnsi" w:hAnsiTheme="minorHAnsi" w:cstheme="minorHAnsi"/>
          <w:sz w:val="18"/>
          <w:szCs w:val="18"/>
          <w:lang w:val="es-MX"/>
        </w:rPr>
        <w:t>marzo</w:t>
      </w:r>
      <w:r w:rsidRPr="006A0DDE">
        <w:rPr>
          <w:rFonts w:asciiTheme="minorHAnsi" w:hAnsiTheme="minorHAnsi" w:cstheme="minorHAnsi"/>
          <w:sz w:val="18"/>
          <w:szCs w:val="18"/>
          <w:lang w:val="es-MX"/>
        </w:rPr>
        <w:t xml:space="preserve"> de 202</w:t>
      </w:r>
      <w:r w:rsidR="00C56B37">
        <w:rPr>
          <w:rFonts w:asciiTheme="minorHAnsi" w:hAnsiTheme="minorHAnsi" w:cstheme="minorHAnsi"/>
          <w:sz w:val="18"/>
          <w:szCs w:val="18"/>
          <w:lang w:val="es-MX"/>
        </w:rPr>
        <w:t>5</w:t>
      </w:r>
      <w:r w:rsidRPr="006A0DDE">
        <w:rPr>
          <w:rFonts w:asciiTheme="minorHAnsi" w:hAnsiTheme="minorHAnsi" w:cstheme="minorHAnsi"/>
          <w:b w:val="0"/>
          <w:sz w:val="18"/>
          <w:szCs w:val="18"/>
          <w:lang w:val="es-MX"/>
        </w:rPr>
        <w:t xml:space="preserve">, conforme a los antecedentes, al haberse realizado </w:t>
      </w:r>
      <w:r w:rsidR="00675318" w:rsidRPr="006A0DDE">
        <w:rPr>
          <w:rFonts w:asciiTheme="minorHAnsi" w:hAnsiTheme="minorHAnsi" w:cstheme="minorHAnsi"/>
          <w:b w:val="0"/>
          <w:sz w:val="18"/>
          <w:szCs w:val="18"/>
          <w:lang w:val="es-MX"/>
        </w:rPr>
        <w:t>el procedimiento</w:t>
      </w:r>
      <w:r w:rsidRPr="006A0DDE">
        <w:rPr>
          <w:rFonts w:asciiTheme="minorHAnsi" w:hAnsiTheme="minorHAnsi" w:cstheme="minorHAnsi"/>
          <w:b w:val="0"/>
          <w:sz w:val="18"/>
          <w:szCs w:val="18"/>
          <w:lang w:val="es-MX"/>
        </w:rPr>
        <w:t xml:space="preserve"> </w:t>
      </w:r>
      <w:r w:rsidR="00C56B37" w:rsidRPr="006A0DDE">
        <w:rPr>
          <w:rFonts w:asciiTheme="minorHAnsi" w:hAnsiTheme="minorHAnsi" w:cstheme="minorHAnsi"/>
          <w:sz w:val="18"/>
          <w:szCs w:val="18"/>
          <w:lang w:val="es-MX"/>
        </w:rPr>
        <w:t xml:space="preserve">LPN N° </w:t>
      </w:r>
      <w:r w:rsidR="00C56B37">
        <w:rPr>
          <w:rFonts w:asciiTheme="minorHAnsi" w:hAnsiTheme="minorHAnsi" w:cstheme="minorHAnsi"/>
          <w:sz w:val="18"/>
          <w:szCs w:val="18"/>
          <w:lang w:val="es-MX"/>
        </w:rPr>
        <w:t>E/901045968-00</w:t>
      </w:r>
      <w:r w:rsidR="006777AF">
        <w:rPr>
          <w:rFonts w:asciiTheme="minorHAnsi" w:hAnsiTheme="minorHAnsi" w:cstheme="minorHAnsi"/>
          <w:sz w:val="18"/>
          <w:szCs w:val="18"/>
          <w:lang w:val="es-MX"/>
        </w:rPr>
        <w:t>12</w:t>
      </w:r>
      <w:r w:rsidR="00C56B37" w:rsidRPr="006A0DDE">
        <w:rPr>
          <w:rFonts w:asciiTheme="minorHAnsi" w:hAnsiTheme="minorHAnsi" w:cstheme="minorHAnsi"/>
          <w:sz w:val="18"/>
          <w:szCs w:val="18"/>
          <w:lang w:val="es-MX"/>
        </w:rPr>
        <w:t>-202</w:t>
      </w:r>
      <w:r w:rsidR="00B71133">
        <w:rPr>
          <w:rFonts w:asciiTheme="minorHAnsi" w:hAnsiTheme="minorHAnsi" w:cstheme="minorHAnsi"/>
          <w:sz w:val="18"/>
          <w:szCs w:val="18"/>
          <w:lang w:val="es-MX"/>
        </w:rPr>
        <w:t xml:space="preserve">5 </w:t>
      </w:r>
      <w:r w:rsidR="005E55C1" w:rsidRPr="00BE3632">
        <w:rPr>
          <w:rFonts w:asciiTheme="minorHAnsi" w:hAnsiTheme="minorHAnsi" w:cstheme="minorHAnsi"/>
          <w:b w:val="0"/>
          <w:sz w:val="18"/>
          <w:szCs w:val="18"/>
          <w:lang w:val="es-MX"/>
        </w:rPr>
        <w:t>y</w:t>
      </w:r>
      <w:r w:rsidR="00B10939" w:rsidRPr="006A0DDE">
        <w:rPr>
          <w:rFonts w:asciiTheme="minorHAnsi" w:hAnsiTheme="minorHAnsi" w:cstheme="minorHAnsi"/>
          <w:sz w:val="18"/>
          <w:szCs w:val="18"/>
          <w:lang w:val="es-MX"/>
        </w:rPr>
        <w:t xml:space="preserve"> </w:t>
      </w:r>
      <w:r w:rsidRPr="006A0DDE">
        <w:rPr>
          <w:rFonts w:asciiTheme="minorHAnsi" w:hAnsiTheme="minorHAnsi" w:cstheme="minorHAnsi"/>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de Adquisiciones, Arrendamientos y Servicios del Estado de Aguascalientes y sus Municipios, esto está establecido en la Convocatoria </w:t>
      </w:r>
      <w:r w:rsidRPr="006A0DDE">
        <w:rPr>
          <w:rFonts w:asciiTheme="minorHAnsi" w:hAnsiTheme="minorHAnsi" w:cstheme="minorHAnsi"/>
          <w:sz w:val="18"/>
          <w:szCs w:val="18"/>
          <w:lang w:val="es-MX"/>
        </w:rPr>
        <w:t xml:space="preserve">AD </w:t>
      </w:r>
      <w:r w:rsidR="00B71133">
        <w:rPr>
          <w:rFonts w:asciiTheme="minorHAnsi" w:hAnsiTheme="minorHAnsi" w:cstheme="minorHAnsi"/>
          <w:sz w:val="18"/>
          <w:szCs w:val="18"/>
          <w:lang w:val="es-MX"/>
        </w:rPr>
        <w:t>E/00</w:t>
      </w:r>
      <w:r w:rsidR="006777AF">
        <w:rPr>
          <w:rFonts w:asciiTheme="minorHAnsi" w:hAnsiTheme="minorHAnsi" w:cstheme="minorHAnsi"/>
          <w:sz w:val="18"/>
          <w:szCs w:val="18"/>
          <w:lang w:val="es-MX"/>
        </w:rPr>
        <w:t>4</w:t>
      </w:r>
      <w:r w:rsidRPr="006A0DDE">
        <w:rPr>
          <w:rFonts w:asciiTheme="minorHAnsi" w:hAnsiTheme="minorHAnsi" w:cstheme="minorHAnsi"/>
          <w:sz w:val="18"/>
          <w:szCs w:val="18"/>
          <w:lang w:val="es-MX"/>
        </w:rPr>
        <w:t>-202</w:t>
      </w:r>
      <w:r w:rsidR="00C56B37">
        <w:rPr>
          <w:rFonts w:asciiTheme="minorHAnsi" w:hAnsiTheme="minorHAnsi" w:cstheme="minorHAnsi"/>
          <w:sz w:val="18"/>
          <w:szCs w:val="18"/>
          <w:lang w:val="es-MX"/>
        </w:rPr>
        <w:t>5</w:t>
      </w:r>
      <w:r w:rsidRPr="006A0DDE">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A0DDE">
        <w:rPr>
          <w:rFonts w:asciiTheme="minorHAnsi" w:hAnsiTheme="minorHAnsi" w:cstheme="minorHAnsi"/>
          <w:b w:val="0"/>
          <w:sz w:val="18"/>
          <w:szCs w:val="18"/>
          <w:lang w:val="es-MX"/>
        </w:rPr>
        <w:t xml:space="preserve">, </w:t>
      </w:r>
      <w:r w:rsidR="004D2A0A" w:rsidRPr="006A0DDE">
        <w:rPr>
          <w:rFonts w:asciiTheme="minorHAnsi" w:hAnsiTheme="minorHAnsi" w:cstheme="minorHAnsi"/>
          <w:b w:val="0"/>
          <w:sz w:val="18"/>
          <w:szCs w:val="18"/>
          <w:lang w:val="es-MX"/>
        </w:rPr>
        <w:t xml:space="preserve"> </w:t>
      </w:r>
      <w:r w:rsidR="004D2A0A" w:rsidRPr="006A0DDE">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A0DDE">
        <w:rPr>
          <w:rFonts w:asciiTheme="minorHAnsi" w:hAnsiTheme="minorHAnsi" w:cstheme="minorHAnsi"/>
          <w:b w:val="0"/>
          <w:sz w:val="18"/>
          <w:szCs w:val="18"/>
        </w:rPr>
        <w:t>ndamientos</w:t>
      </w:r>
      <w:r w:rsidR="00483A2A" w:rsidRPr="006A0DDE">
        <w:rPr>
          <w:rFonts w:asciiTheme="minorHAnsi" w:hAnsiTheme="minorHAnsi" w:cstheme="minorHAnsi"/>
          <w:sz w:val="18"/>
          <w:szCs w:val="18"/>
        </w:rPr>
        <w:t xml:space="preserve"> </w:t>
      </w:r>
      <w:r w:rsidRPr="006A0DDE">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6777AF" w:rsidRPr="006777AF">
        <w:rPr>
          <w:rFonts w:asciiTheme="minorHAnsi" w:hAnsiTheme="minorHAnsi" w:cstheme="minorHAnsi"/>
          <w:sz w:val="18"/>
          <w:szCs w:val="18"/>
          <w:lang w:val="es-MX"/>
        </w:rPr>
        <w:t xml:space="preserve">Adquisición de artículos promocionales para la Universitienda del Depto. de Vinculación, de la </w:t>
      </w:r>
      <w:proofErr w:type="spellStart"/>
      <w:r w:rsidR="006777AF" w:rsidRPr="006777AF">
        <w:rPr>
          <w:rFonts w:asciiTheme="minorHAnsi" w:hAnsiTheme="minorHAnsi" w:cstheme="minorHAnsi"/>
          <w:sz w:val="18"/>
          <w:szCs w:val="18"/>
          <w:lang w:val="es-MX"/>
        </w:rPr>
        <w:t>DGDyV</w:t>
      </w:r>
      <w:proofErr w:type="spellEnd"/>
      <w:r w:rsidR="006777AF" w:rsidRPr="006777AF">
        <w:rPr>
          <w:rFonts w:asciiTheme="minorHAnsi" w:hAnsiTheme="minorHAnsi" w:cstheme="minorHAnsi"/>
          <w:sz w:val="18"/>
          <w:szCs w:val="18"/>
          <w:lang w:val="es-MX"/>
        </w:rPr>
        <w:t xml:space="preserve"> de la Universidad Autónoma de Aguascalientes</w:t>
      </w:r>
      <w:r w:rsidR="00C56B37" w:rsidRPr="00C56B37">
        <w:rPr>
          <w:rFonts w:asciiTheme="minorHAnsi" w:hAnsiTheme="minorHAnsi" w:cstheme="minorHAnsi"/>
          <w:sz w:val="18"/>
          <w:szCs w:val="18"/>
          <w:lang w:val="es-MX"/>
        </w:rPr>
        <w:t xml:space="preserve">, con </w:t>
      </w:r>
      <w:r w:rsidR="006777AF" w:rsidRPr="006777AF">
        <w:rPr>
          <w:rFonts w:asciiTheme="minorHAnsi" w:hAnsiTheme="minorHAnsi" w:cstheme="minorHAnsi"/>
          <w:sz w:val="18"/>
          <w:szCs w:val="18"/>
          <w:lang w:val="es-MX"/>
        </w:rPr>
        <w:t>“Fondo Desarrollo de Recursos Propios, conforme al oficio DGF/DPAF-086-2025”</w:t>
      </w:r>
      <w:r w:rsidR="00EE7A9F" w:rsidRPr="006A0DDE">
        <w:rPr>
          <w:rFonts w:asciiTheme="minorHAnsi" w:hAnsiTheme="minorHAnsi" w:cstheme="minorHAnsi"/>
          <w:sz w:val="18"/>
          <w:szCs w:val="18"/>
          <w:lang w:val="es-MX"/>
        </w:rPr>
        <w:t>.</w:t>
      </w:r>
      <w:r w:rsidRPr="006A0DDE">
        <w:rPr>
          <w:rFonts w:asciiTheme="minorHAnsi" w:hAnsiTheme="minorHAnsi" w:cstheme="minorHAnsi"/>
          <w:b w:val="0"/>
          <w:color w:val="000000"/>
          <w:sz w:val="18"/>
          <w:szCs w:val="18"/>
        </w:rPr>
        <w:t>------------------------------------------------------------------------------------------------------------------------------------------------------------------</w:t>
      </w:r>
      <w:r w:rsidR="000E1581" w:rsidRPr="006A0DDE">
        <w:rPr>
          <w:rFonts w:asciiTheme="minorHAnsi" w:hAnsiTheme="minorHAnsi" w:cstheme="minorHAnsi"/>
          <w:b w:val="0"/>
          <w:color w:val="000000"/>
          <w:sz w:val="18"/>
          <w:szCs w:val="18"/>
        </w:rPr>
        <w:t>------</w:t>
      </w:r>
      <w:r w:rsidR="00AA35C0" w:rsidRPr="006A0DDE">
        <w:rPr>
          <w:rFonts w:asciiTheme="minorHAnsi" w:hAnsiTheme="minorHAnsi" w:cstheme="minorHAnsi"/>
          <w:b w:val="0"/>
          <w:color w:val="000000"/>
          <w:sz w:val="18"/>
          <w:szCs w:val="18"/>
        </w:rPr>
        <w:t>------------------</w:t>
      </w:r>
      <w:r w:rsidR="006777AF">
        <w:rPr>
          <w:rFonts w:asciiTheme="minorHAnsi" w:hAnsiTheme="minorHAnsi" w:cstheme="minorHAnsi"/>
          <w:b w:val="0"/>
          <w:color w:val="000000"/>
          <w:sz w:val="18"/>
          <w:szCs w:val="18"/>
        </w:rPr>
        <w:t>-------------------------------------------------</w:t>
      </w:r>
      <w:r w:rsidR="00AA35C0" w:rsidRPr="006A0DDE">
        <w:rPr>
          <w:rFonts w:asciiTheme="minorHAnsi" w:hAnsiTheme="minorHAnsi" w:cstheme="minorHAnsi"/>
          <w:b w:val="0"/>
          <w:color w:val="000000"/>
          <w:sz w:val="18"/>
          <w:szCs w:val="18"/>
        </w:rPr>
        <w:t>-------------------------------</w:t>
      </w:r>
      <w:r w:rsidR="00EE7A9F" w:rsidRPr="006A0DDE">
        <w:rPr>
          <w:rFonts w:asciiTheme="minorHAnsi" w:hAnsiTheme="minorHAnsi" w:cstheme="minorHAnsi"/>
          <w:b w:val="0"/>
          <w:color w:val="000000"/>
          <w:sz w:val="18"/>
          <w:szCs w:val="18"/>
        </w:rPr>
        <w:t>-----------</w:t>
      </w:r>
      <w:r w:rsidR="00582C30" w:rsidRPr="006A0DDE">
        <w:rPr>
          <w:rFonts w:asciiTheme="minorHAnsi" w:hAnsiTheme="minorHAnsi" w:cstheme="minorHAnsi"/>
          <w:b w:val="0"/>
          <w:color w:val="000000"/>
          <w:sz w:val="18"/>
          <w:szCs w:val="18"/>
        </w:rPr>
        <w:t>-------------</w:t>
      </w:r>
    </w:p>
    <w:p w14:paraId="40FF19C9" w14:textId="04B4B9E2" w:rsidR="006E5341" w:rsidRPr="006A0DDE" w:rsidRDefault="008D5D66" w:rsidP="008D5D66">
      <w:pPr>
        <w:pStyle w:val="Sangradetextonormal"/>
        <w:ind w:left="0" w:right="48"/>
        <w:jc w:val="both"/>
        <w:rPr>
          <w:rFonts w:asciiTheme="minorHAnsi" w:hAnsiTheme="minorHAnsi" w:cstheme="minorHAnsi"/>
          <w:color w:val="000000"/>
          <w:sz w:val="18"/>
          <w:szCs w:val="18"/>
        </w:rPr>
      </w:pPr>
      <w:r w:rsidRPr="006A0DDE">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6A0DDE">
        <w:rPr>
          <w:rFonts w:asciiTheme="minorHAnsi" w:hAnsiTheme="minorHAnsi" w:cstheme="minorHAnsi"/>
          <w:color w:val="000000"/>
          <w:sz w:val="18"/>
          <w:szCs w:val="18"/>
        </w:rPr>
        <w:t xml:space="preserve"> </w:t>
      </w:r>
      <w:r w:rsidRPr="006A0DDE">
        <w:rPr>
          <w:rFonts w:asciiTheme="minorHAnsi" w:hAnsiTheme="minorHAnsi" w:cstheme="minorHAnsi"/>
          <w:color w:val="000000"/>
          <w:sz w:val="18"/>
          <w:szCs w:val="18"/>
        </w:rPr>
        <w:t xml:space="preserve">se informa que las áreas requirentes en esta licitación son aquellas establecidas en el </w:t>
      </w:r>
      <w:r w:rsidRPr="006A0DDE">
        <w:rPr>
          <w:rFonts w:asciiTheme="minorHAnsi" w:hAnsiTheme="minorHAnsi" w:cstheme="minorHAnsi"/>
          <w:b/>
          <w:color w:val="000000"/>
          <w:sz w:val="18"/>
          <w:szCs w:val="18"/>
        </w:rPr>
        <w:t>Anexo “2”</w:t>
      </w:r>
      <w:r w:rsidRPr="006A0DDE">
        <w:rPr>
          <w:rFonts w:asciiTheme="minorHAnsi" w:hAnsiTheme="minorHAnsi" w:cstheme="minorHAnsi"/>
          <w:color w:val="000000"/>
          <w:sz w:val="18"/>
          <w:szCs w:val="18"/>
        </w:rPr>
        <w:t xml:space="preserve"> de la Convocatoria </w:t>
      </w:r>
      <w:r w:rsidR="006777AF">
        <w:rPr>
          <w:rFonts w:asciiTheme="minorHAnsi" w:hAnsiTheme="minorHAnsi" w:cstheme="minorHAnsi"/>
          <w:b/>
          <w:color w:val="000000"/>
          <w:sz w:val="18"/>
          <w:szCs w:val="18"/>
        </w:rPr>
        <w:t>AD E/004</w:t>
      </w:r>
      <w:r w:rsidR="00C56B37">
        <w:rPr>
          <w:rFonts w:asciiTheme="minorHAnsi" w:hAnsiTheme="minorHAnsi" w:cstheme="minorHAnsi"/>
          <w:b/>
          <w:color w:val="000000"/>
          <w:sz w:val="18"/>
          <w:szCs w:val="18"/>
        </w:rPr>
        <w:t>-2025</w:t>
      </w:r>
      <w:r w:rsidRPr="006A0DDE">
        <w:rPr>
          <w:rFonts w:asciiTheme="minorHAnsi" w:hAnsiTheme="minorHAnsi" w:cstheme="minorHAnsi"/>
          <w:color w:val="000000"/>
          <w:sz w:val="18"/>
          <w:szCs w:val="18"/>
        </w:rPr>
        <w:t xml:space="preserve">, quienes realizaron y suscribieron los dictámenes técnicos en donde constan los análisis y evaluaciones a la documentación técnica y económica de esta Licitación, que se agregan a la presente acta como </w:t>
      </w:r>
      <w:r w:rsidR="00C56B37">
        <w:rPr>
          <w:rFonts w:asciiTheme="minorHAnsi" w:hAnsiTheme="minorHAnsi" w:cstheme="minorHAnsi"/>
          <w:b/>
          <w:color w:val="000000"/>
          <w:sz w:val="18"/>
          <w:szCs w:val="18"/>
        </w:rPr>
        <w:t>“Anexo 1</w:t>
      </w:r>
      <w:r w:rsidR="008210DA" w:rsidRPr="006A0DDE">
        <w:rPr>
          <w:rFonts w:asciiTheme="minorHAnsi" w:hAnsiTheme="minorHAnsi" w:cstheme="minorHAnsi"/>
          <w:b/>
          <w:color w:val="000000"/>
          <w:sz w:val="18"/>
          <w:szCs w:val="18"/>
        </w:rPr>
        <w:t>”</w:t>
      </w:r>
      <w:r w:rsidR="00B71133">
        <w:rPr>
          <w:rFonts w:asciiTheme="minorHAnsi" w:hAnsiTheme="minorHAnsi" w:cstheme="minorHAnsi"/>
          <w:b/>
          <w:color w:val="000000"/>
          <w:sz w:val="18"/>
          <w:szCs w:val="18"/>
        </w:rPr>
        <w:t xml:space="preserve"> y </w:t>
      </w:r>
      <w:r w:rsidR="00E7658C">
        <w:rPr>
          <w:rFonts w:asciiTheme="minorHAnsi" w:hAnsiTheme="minorHAnsi" w:cstheme="minorHAnsi"/>
          <w:b/>
          <w:color w:val="000000"/>
          <w:sz w:val="18"/>
          <w:szCs w:val="18"/>
        </w:rPr>
        <w:t>“</w:t>
      </w:r>
      <w:r w:rsidR="00B71133">
        <w:rPr>
          <w:rFonts w:asciiTheme="minorHAnsi" w:hAnsiTheme="minorHAnsi" w:cstheme="minorHAnsi"/>
          <w:b/>
          <w:color w:val="000000"/>
          <w:sz w:val="18"/>
          <w:szCs w:val="18"/>
        </w:rPr>
        <w:t>Anexo 1.1</w:t>
      </w:r>
      <w:r w:rsidR="00E7658C">
        <w:rPr>
          <w:rFonts w:asciiTheme="minorHAnsi" w:hAnsiTheme="minorHAnsi" w:cstheme="minorHAnsi"/>
          <w:b/>
          <w:color w:val="000000"/>
          <w:sz w:val="18"/>
          <w:szCs w:val="18"/>
        </w:rPr>
        <w:t>”</w:t>
      </w:r>
      <w:r w:rsidRPr="006A0DDE">
        <w:rPr>
          <w:rFonts w:asciiTheme="minorHAnsi" w:hAnsiTheme="minorHAnsi" w:cstheme="minorHAnsi"/>
          <w:color w:val="000000"/>
          <w:sz w:val="18"/>
          <w:szCs w:val="18"/>
        </w:rPr>
        <w:t xml:space="preserve">. Asimismo, se hace constar que la documentación administrativa presentada y la revisión correspondiente por parte de la </w:t>
      </w:r>
      <w:r w:rsidRPr="006A0DDE">
        <w:rPr>
          <w:rFonts w:asciiTheme="minorHAnsi" w:hAnsiTheme="minorHAnsi" w:cstheme="minorHAnsi"/>
          <w:b/>
          <w:color w:val="000000"/>
          <w:sz w:val="18"/>
          <w:szCs w:val="18"/>
        </w:rPr>
        <w:t>Dirección General de Finanzas</w:t>
      </w:r>
      <w:r w:rsidRPr="006A0DDE">
        <w:rPr>
          <w:rFonts w:asciiTheme="minorHAnsi" w:hAnsiTheme="minorHAnsi" w:cstheme="minorHAnsi"/>
          <w:sz w:val="18"/>
          <w:szCs w:val="18"/>
        </w:rPr>
        <w:t xml:space="preserve">, la M. en A.P. Beatriz Elizabeth Rivera de Loera, se hace constar en el </w:t>
      </w:r>
      <w:r w:rsidR="001E446F" w:rsidRPr="006A0DDE">
        <w:rPr>
          <w:rFonts w:asciiTheme="minorHAnsi" w:hAnsiTheme="minorHAnsi" w:cstheme="minorHAnsi"/>
          <w:b/>
          <w:sz w:val="18"/>
          <w:szCs w:val="18"/>
        </w:rPr>
        <w:t>Anexo “2”</w:t>
      </w:r>
      <w:r w:rsidRPr="006A0DDE">
        <w:rPr>
          <w:rFonts w:asciiTheme="minorHAnsi" w:hAnsiTheme="minorHAnsi" w:cstheme="minorHAnsi"/>
          <w:b/>
          <w:sz w:val="18"/>
          <w:szCs w:val="18"/>
        </w:rPr>
        <w:t xml:space="preserve"> </w:t>
      </w:r>
      <w:r w:rsidRPr="006A0DDE">
        <w:rPr>
          <w:rFonts w:asciiTheme="minorHAnsi" w:hAnsiTheme="minorHAnsi" w:cstheme="minorHAnsi"/>
          <w:sz w:val="18"/>
          <w:szCs w:val="18"/>
        </w:rPr>
        <w:t>de la presente acta</w:t>
      </w:r>
      <w:r w:rsidR="006E5341" w:rsidRPr="006A0DDE">
        <w:rPr>
          <w:rFonts w:asciiTheme="minorHAnsi" w:hAnsiTheme="minorHAnsi" w:cstheme="minorHAnsi"/>
          <w:b/>
          <w:sz w:val="18"/>
          <w:szCs w:val="18"/>
        </w:rPr>
        <w:t>.</w:t>
      </w:r>
      <w:r w:rsidR="006E5341" w:rsidRPr="006A0DDE">
        <w:rPr>
          <w:rFonts w:asciiTheme="minorHAnsi" w:hAnsiTheme="minorHAnsi" w:cstheme="minorHAnsi"/>
          <w:sz w:val="18"/>
          <w:szCs w:val="18"/>
        </w:rPr>
        <w:t>--</w:t>
      </w:r>
      <w:r w:rsidR="007E6011" w:rsidRPr="006A0DDE">
        <w:rPr>
          <w:rFonts w:asciiTheme="minorHAnsi" w:hAnsiTheme="minorHAnsi" w:cstheme="minorHAnsi"/>
          <w:sz w:val="18"/>
          <w:szCs w:val="18"/>
        </w:rPr>
        <w:t>---------------------------------------------------</w:t>
      </w:r>
      <w:r w:rsidR="006E5341" w:rsidRPr="006A0DDE">
        <w:rPr>
          <w:rFonts w:asciiTheme="minorHAnsi" w:hAnsiTheme="minorHAnsi" w:cstheme="minorHAnsi"/>
          <w:sz w:val="18"/>
          <w:szCs w:val="18"/>
        </w:rPr>
        <w:t>-----------------------------</w:t>
      </w:r>
      <w:r w:rsidR="0079092E" w:rsidRPr="006A0DDE">
        <w:rPr>
          <w:rFonts w:asciiTheme="minorHAnsi" w:hAnsiTheme="minorHAnsi" w:cstheme="minorHAnsi"/>
          <w:sz w:val="18"/>
          <w:szCs w:val="18"/>
        </w:rPr>
        <w:t>-------------------------</w:t>
      </w:r>
      <w:r w:rsidR="00CE1AA8" w:rsidRPr="006A0DDE">
        <w:rPr>
          <w:rFonts w:asciiTheme="minorHAnsi" w:hAnsiTheme="minorHAnsi" w:cstheme="minorHAnsi"/>
          <w:sz w:val="18"/>
          <w:szCs w:val="18"/>
        </w:rPr>
        <w:t>-</w:t>
      </w:r>
      <w:r w:rsidR="006E5341" w:rsidRPr="006A0DDE">
        <w:rPr>
          <w:rFonts w:asciiTheme="minorHAnsi" w:hAnsiTheme="minorHAnsi" w:cstheme="minorHAnsi"/>
          <w:sz w:val="18"/>
          <w:szCs w:val="18"/>
        </w:rPr>
        <w:t>----</w:t>
      </w:r>
      <w:r w:rsidR="004C0FC6" w:rsidRPr="006A0DDE">
        <w:rPr>
          <w:rFonts w:asciiTheme="minorHAnsi" w:hAnsiTheme="minorHAnsi" w:cstheme="minorHAnsi"/>
          <w:sz w:val="18"/>
          <w:szCs w:val="18"/>
        </w:rPr>
        <w:t>--</w:t>
      </w:r>
      <w:r w:rsidR="00085B91" w:rsidRPr="006A0DDE">
        <w:rPr>
          <w:rFonts w:asciiTheme="minorHAnsi" w:hAnsiTheme="minorHAnsi" w:cstheme="minorHAnsi"/>
          <w:sz w:val="18"/>
          <w:szCs w:val="18"/>
        </w:rPr>
        <w:t>-</w:t>
      </w:r>
      <w:r w:rsidR="00EE7A9F" w:rsidRPr="006A0DDE">
        <w:rPr>
          <w:rFonts w:asciiTheme="minorHAnsi" w:hAnsiTheme="minorHAnsi" w:cstheme="minorHAnsi"/>
          <w:sz w:val="18"/>
          <w:szCs w:val="18"/>
        </w:rPr>
        <w:t>----------------------------------------------------------------</w:t>
      </w:r>
      <w:r w:rsidR="00E960D2" w:rsidRPr="006A0DDE">
        <w:rPr>
          <w:rFonts w:asciiTheme="minorHAnsi" w:hAnsiTheme="minorHAnsi" w:cstheme="minorHAnsi"/>
          <w:sz w:val="18"/>
          <w:szCs w:val="18"/>
        </w:rPr>
        <w:t>--------------------------------------------</w:t>
      </w:r>
      <w:r w:rsidR="00085B91" w:rsidRPr="006A0DDE">
        <w:rPr>
          <w:rFonts w:asciiTheme="minorHAnsi" w:hAnsiTheme="minorHAnsi" w:cstheme="minorHAnsi"/>
          <w:sz w:val="18"/>
          <w:szCs w:val="18"/>
        </w:rPr>
        <w:t>-----------------</w:t>
      </w:r>
      <w:r w:rsidR="001E446F" w:rsidRPr="006A0DDE">
        <w:rPr>
          <w:rFonts w:asciiTheme="minorHAnsi" w:hAnsiTheme="minorHAnsi" w:cstheme="minorHAnsi"/>
          <w:sz w:val="18"/>
          <w:szCs w:val="18"/>
        </w:rPr>
        <w:t>------------------------------------------------------</w:t>
      </w:r>
      <w:r w:rsidR="00F74C6A" w:rsidRPr="006A0DDE">
        <w:rPr>
          <w:rFonts w:asciiTheme="minorHAnsi" w:hAnsiTheme="minorHAnsi" w:cstheme="minorHAnsi"/>
          <w:sz w:val="18"/>
          <w:szCs w:val="18"/>
        </w:rPr>
        <w:t>------------------------</w:t>
      </w:r>
      <w:r w:rsidR="001E446F" w:rsidRPr="006A0DDE">
        <w:rPr>
          <w:rFonts w:asciiTheme="minorHAnsi" w:hAnsiTheme="minorHAnsi" w:cstheme="minorHAnsi"/>
          <w:sz w:val="18"/>
          <w:szCs w:val="18"/>
        </w:rPr>
        <w:t>---</w:t>
      </w:r>
      <w:r w:rsidR="00C56B37">
        <w:rPr>
          <w:rFonts w:asciiTheme="minorHAnsi" w:hAnsiTheme="minorHAnsi" w:cstheme="minorHAnsi"/>
          <w:sz w:val="18"/>
          <w:szCs w:val="18"/>
        </w:rPr>
        <w:t>-------</w:t>
      </w:r>
    </w:p>
    <w:p w14:paraId="7C952431" w14:textId="25857FC0" w:rsidR="00363A44" w:rsidRPr="006A0DDE" w:rsidRDefault="00363A44" w:rsidP="00363A44">
      <w:pPr>
        <w:pStyle w:val="Sangradetextonormal"/>
        <w:ind w:left="0" w:right="48"/>
        <w:jc w:val="both"/>
        <w:rPr>
          <w:rFonts w:asciiTheme="minorHAnsi" w:hAnsiTheme="minorHAnsi" w:cstheme="minorHAnsi"/>
          <w:sz w:val="18"/>
          <w:szCs w:val="18"/>
        </w:rPr>
      </w:pPr>
      <w:r w:rsidRPr="006A0DDE">
        <w:rPr>
          <w:rFonts w:asciiTheme="minorHAnsi" w:hAnsiTheme="minorHAnsi" w:cstheme="minorHAnsi"/>
          <w:sz w:val="18"/>
          <w:szCs w:val="18"/>
        </w:rPr>
        <w:t>----------------------------------------------------------------</w:t>
      </w:r>
      <w:r w:rsidRPr="006A0DDE">
        <w:rPr>
          <w:rFonts w:asciiTheme="minorHAnsi" w:hAnsiTheme="minorHAnsi" w:cstheme="minorHAnsi"/>
          <w:b/>
          <w:sz w:val="18"/>
          <w:szCs w:val="18"/>
        </w:rPr>
        <w:t>Antecedentes</w:t>
      </w:r>
      <w:r w:rsidRPr="006A0DDE">
        <w:rPr>
          <w:rFonts w:asciiTheme="minorHAnsi" w:hAnsiTheme="minorHAnsi" w:cstheme="minorHAnsi"/>
          <w:sz w:val="18"/>
          <w:szCs w:val="18"/>
        </w:rPr>
        <w:t>--------------------------------------------------------------</w:t>
      </w:r>
      <w:r w:rsidR="004A2B48" w:rsidRPr="006A0DDE">
        <w:rPr>
          <w:rFonts w:asciiTheme="minorHAnsi" w:hAnsiTheme="minorHAnsi" w:cstheme="minorHAnsi"/>
          <w:sz w:val="18"/>
          <w:szCs w:val="18"/>
        </w:rPr>
        <w:t>--------------------------------------------------------------------------------------------------------------------------------------------------</w:t>
      </w: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 xml:space="preserve">--- </w:t>
      </w:r>
    </w:p>
    <w:p w14:paraId="009A602B" w14:textId="0FD8A76A" w:rsidR="00363A44" w:rsidRPr="006A0DDE" w:rsidRDefault="00363A44" w:rsidP="00363A44">
      <w:pPr>
        <w:pStyle w:val="Sangradetextonormal"/>
        <w:ind w:left="0" w:right="48"/>
        <w:jc w:val="both"/>
        <w:rPr>
          <w:rFonts w:asciiTheme="minorHAnsi" w:hAnsiTheme="minorHAnsi" w:cstheme="minorHAnsi"/>
        </w:rPr>
      </w:pPr>
      <w:r w:rsidRPr="006A0DDE">
        <w:rPr>
          <w:rFonts w:asciiTheme="minorHAnsi" w:hAnsiTheme="minorHAnsi" w:cstheme="minorHAnsi"/>
          <w:color w:val="000000"/>
          <w:sz w:val="18"/>
          <w:szCs w:val="18"/>
        </w:rPr>
        <w:t xml:space="preserve">De conformidad al calendario la convocante realizó </w:t>
      </w:r>
      <w:r w:rsidR="00CE1AA8" w:rsidRPr="006A0DDE">
        <w:rPr>
          <w:rFonts w:asciiTheme="minorHAnsi" w:hAnsiTheme="minorHAnsi" w:cstheme="minorHAnsi"/>
          <w:color w:val="000000"/>
          <w:sz w:val="18"/>
          <w:szCs w:val="18"/>
        </w:rPr>
        <w:t>a</w:t>
      </w:r>
      <w:r w:rsidRPr="006A0DDE">
        <w:rPr>
          <w:rFonts w:asciiTheme="minorHAnsi" w:hAnsiTheme="minorHAnsi" w:cstheme="minorHAnsi"/>
          <w:color w:val="000000"/>
          <w:sz w:val="18"/>
          <w:szCs w:val="18"/>
        </w:rPr>
        <w:t xml:space="preserve">l día </w:t>
      </w:r>
      <w:r w:rsidR="006777AF">
        <w:rPr>
          <w:rFonts w:asciiTheme="minorHAnsi" w:hAnsiTheme="minorHAnsi" w:cstheme="minorHAnsi"/>
          <w:b/>
          <w:color w:val="000000"/>
          <w:sz w:val="18"/>
          <w:szCs w:val="18"/>
        </w:rPr>
        <w:t>26</w:t>
      </w:r>
      <w:r w:rsidRPr="006A0DDE">
        <w:rPr>
          <w:rFonts w:asciiTheme="minorHAnsi" w:hAnsiTheme="minorHAnsi" w:cstheme="minorHAnsi"/>
          <w:b/>
          <w:color w:val="000000"/>
          <w:sz w:val="18"/>
          <w:szCs w:val="18"/>
        </w:rPr>
        <w:t xml:space="preserve"> de </w:t>
      </w:r>
      <w:r w:rsidR="00C56B37">
        <w:rPr>
          <w:rFonts w:asciiTheme="minorHAnsi" w:hAnsiTheme="minorHAnsi" w:cstheme="minorHAnsi"/>
          <w:b/>
          <w:color w:val="000000"/>
          <w:sz w:val="18"/>
          <w:szCs w:val="18"/>
        </w:rPr>
        <w:t>marzo</w:t>
      </w:r>
      <w:r w:rsidRPr="006A0DDE">
        <w:rPr>
          <w:rFonts w:asciiTheme="minorHAnsi" w:hAnsiTheme="minorHAnsi" w:cstheme="minorHAnsi"/>
          <w:b/>
          <w:color w:val="000000"/>
          <w:sz w:val="18"/>
          <w:szCs w:val="18"/>
        </w:rPr>
        <w:t xml:space="preserve"> de 202</w:t>
      </w:r>
      <w:r w:rsidR="00C56B37">
        <w:rPr>
          <w:rFonts w:asciiTheme="minorHAnsi" w:hAnsiTheme="minorHAnsi" w:cstheme="minorHAnsi"/>
          <w:b/>
          <w:color w:val="000000"/>
          <w:sz w:val="18"/>
          <w:szCs w:val="18"/>
        </w:rPr>
        <w:t>5</w:t>
      </w:r>
      <w:r w:rsidRPr="006A0DDE">
        <w:rPr>
          <w:rFonts w:asciiTheme="minorHAnsi" w:hAnsiTheme="minorHAnsi" w:cstheme="minorHAnsi"/>
          <w:sz w:val="18"/>
          <w:szCs w:val="18"/>
        </w:rPr>
        <w:t xml:space="preserve"> </w:t>
      </w:r>
      <w:r w:rsidRPr="006A0DDE">
        <w:rPr>
          <w:rFonts w:asciiTheme="minorHAnsi" w:hAnsiTheme="minorHAnsi" w:cstheme="minorHAnsi"/>
          <w:color w:val="000000"/>
          <w:sz w:val="18"/>
          <w:szCs w:val="18"/>
        </w:rPr>
        <w:t xml:space="preserve">la inscripción de </w:t>
      </w:r>
      <w:r w:rsidR="006777AF">
        <w:rPr>
          <w:rFonts w:asciiTheme="minorHAnsi" w:hAnsiTheme="minorHAnsi" w:cstheme="minorHAnsi"/>
          <w:b/>
          <w:color w:val="000000"/>
          <w:sz w:val="18"/>
          <w:szCs w:val="18"/>
        </w:rPr>
        <w:t>02</w:t>
      </w:r>
      <w:r w:rsidRPr="006A0DDE">
        <w:rPr>
          <w:rFonts w:asciiTheme="minorHAnsi" w:hAnsiTheme="minorHAnsi" w:cstheme="minorHAnsi"/>
          <w:b/>
          <w:sz w:val="18"/>
          <w:szCs w:val="18"/>
        </w:rPr>
        <w:t xml:space="preserve"> (</w:t>
      </w:r>
      <w:r w:rsidR="006777AF">
        <w:rPr>
          <w:rFonts w:asciiTheme="minorHAnsi" w:hAnsiTheme="minorHAnsi" w:cstheme="minorHAnsi"/>
          <w:b/>
          <w:sz w:val="18"/>
          <w:szCs w:val="18"/>
        </w:rPr>
        <w:t>dos</w:t>
      </w:r>
      <w:r w:rsidRPr="006A0DDE">
        <w:rPr>
          <w:rFonts w:asciiTheme="minorHAnsi" w:hAnsiTheme="minorHAnsi" w:cstheme="minorHAnsi"/>
          <w:b/>
          <w:sz w:val="18"/>
          <w:szCs w:val="18"/>
        </w:rPr>
        <w:t>)</w:t>
      </w:r>
      <w:r w:rsidR="00F778DA" w:rsidRPr="006A0DDE">
        <w:rPr>
          <w:rFonts w:asciiTheme="minorHAnsi" w:hAnsiTheme="minorHAnsi" w:cstheme="minorHAnsi"/>
          <w:b/>
          <w:sz w:val="18"/>
          <w:szCs w:val="18"/>
        </w:rPr>
        <w:t xml:space="preserve"> </w:t>
      </w:r>
      <w:r w:rsidRPr="006A0DDE">
        <w:rPr>
          <w:rFonts w:asciiTheme="minorHAnsi" w:hAnsiTheme="minorHAnsi" w:cstheme="minorHAnsi"/>
          <w:b/>
          <w:sz w:val="18"/>
          <w:szCs w:val="18"/>
        </w:rPr>
        <w:t>propuesta</w:t>
      </w:r>
      <w:r w:rsidR="00E7658C">
        <w:rPr>
          <w:rFonts w:asciiTheme="minorHAnsi" w:hAnsiTheme="minorHAnsi" w:cstheme="minorHAnsi"/>
          <w:b/>
          <w:sz w:val="18"/>
          <w:szCs w:val="18"/>
        </w:rPr>
        <w:t>s</w:t>
      </w:r>
      <w:r w:rsidRPr="006A0DDE">
        <w:rPr>
          <w:rFonts w:asciiTheme="minorHAnsi" w:hAnsiTheme="minorHAnsi" w:cstheme="minorHAnsi"/>
          <w:sz w:val="18"/>
          <w:szCs w:val="18"/>
        </w:rPr>
        <w:t xml:space="preserve"> </w:t>
      </w:r>
      <w:r w:rsidRPr="006A0DDE">
        <w:rPr>
          <w:rFonts w:asciiTheme="minorHAnsi" w:hAnsiTheme="minorHAnsi" w:cstheme="minorHAnsi"/>
          <w:color w:val="000000"/>
          <w:sz w:val="18"/>
          <w:szCs w:val="18"/>
        </w:rPr>
        <w:t>presentada</w:t>
      </w:r>
      <w:r w:rsidR="00E7658C">
        <w:rPr>
          <w:rFonts w:asciiTheme="minorHAnsi" w:hAnsiTheme="minorHAnsi" w:cstheme="minorHAnsi"/>
          <w:color w:val="000000"/>
          <w:sz w:val="18"/>
          <w:szCs w:val="18"/>
        </w:rPr>
        <w:t>s</w:t>
      </w:r>
      <w:r w:rsidR="00C86F7E" w:rsidRPr="006A0DDE">
        <w:rPr>
          <w:rFonts w:asciiTheme="minorHAnsi" w:hAnsiTheme="minorHAnsi" w:cstheme="minorHAnsi"/>
          <w:color w:val="000000"/>
          <w:sz w:val="18"/>
          <w:szCs w:val="18"/>
        </w:rPr>
        <w:t xml:space="preserve"> en forma y tiempo por los</w:t>
      </w:r>
      <w:r w:rsidRPr="006A0DDE">
        <w:rPr>
          <w:rFonts w:asciiTheme="minorHAnsi" w:hAnsiTheme="minorHAnsi" w:cstheme="minorHAnsi"/>
          <w:color w:val="000000"/>
          <w:sz w:val="18"/>
          <w:szCs w:val="18"/>
        </w:rPr>
        <w:t xml:space="preserve"> correspondiente</w:t>
      </w:r>
      <w:r w:rsidR="00C86F7E" w:rsidRPr="006A0DDE">
        <w:rPr>
          <w:rFonts w:asciiTheme="minorHAnsi" w:hAnsiTheme="minorHAnsi" w:cstheme="minorHAnsi"/>
          <w:color w:val="000000"/>
          <w:sz w:val="18"/>
          <w:szCs w:val="18"/>
        </w:rPr>
        <w:t>s</w:t>
      </w:r>
      <w:r w:rsidRPr="006A0DDE">
        <w:rPr>
          <w:rFonts w:asciiTheme="minorHAnsi" w:hAnsiTheme="minorHAnsi" w:cstheme="minorHAnsi"/>
          <w:color w:val="000000"/>
          <w:sz w:val="18"/>
          <w:szCs w:val="18"/>
        </w:rPr>
        <w:t xml:space="preserve"> invitado</w:t>
      </w:r>
      <w:r w:rsidR="00C86F7E" w:rsidRPr="006A0DDE">
        <w:rPr>
          <w:rFonts w:asciiTheme="minorHAnsi" w:hAnsiTheme="minorHAnsi" w:cstheme="minorHAnsi"/>
          <w:color w:val="000000"/>
          <w:sz w:val="18"/>
          <w:szCs w:val="18"/>
        </w:rPr>
        <w:t>s</w:t>
      </w:r>
      <w:r w:rsidRPr="006A0DDE">
        <w:rPr>
          <w:rFonts w:asciiTheme="minorHAnsi" w:hAnsiTheme="minorHAnsi" w:cstheme="minorHAnsi"/>
          <w:color w:val="000000"/>
          <w:sz w:val="18"/>
          <w:szCs w:val="18"/>
        </w:rPr>
        <w:t>, siendo:-</w:t>
      </w:r>
      <w:r w:rsidRPr="006A0DDE">
        <w:rPr>
          <w:rFonts w:asciiTheme="minorHAnsi" w:hAnsiTheme="minorHAnsi" w:cstheme="minorHAnsi"/>
          <w:sz w:val="18"/>
          <w:szCs w:val="18"/>
        </w:rPr>
        <w:t>-</w:t>
      </w:r>
      <w:r w:rsidR="00C86F7E" w:rsidRPr="006A0DDE">
        <w:rPr>
          <w:rFonts w:asciiTheme="minorHAnsi" w:hAnsiTheme="minorHAnsi" w:cstheme="minorHAnsi"/>
          <w:sz w:val="18"/>
          <w:szCs w:val="18"/>
        </w:rPr>
        <w:t>------------------------------</w:t>
      </w:r>
      <w:r w:rsidR="004A2B48" w:rsidRPr="006A0DDE">
        <w:rPr>
          <w:rFonts w:asciiTheme="minorHAnsi" w:hAnsiTheme="minorHAnsi" w:cstheme="minorHAnsi"/>
          <w:sz w:val="18"/>
          <w:szCs w:val="18"/>
        </w:rPr>
        <w:t>------------------------------------------------------------------------------------------------------------------------------------------------</w:t>
      </w:r>
      <w:r w:rsidR="003C0149" w:rsidRPr="006A0DDE">
        <w:rPr>
          <w:rFonts w:asciiTheme="minorHAnsi" w:hAnsiTheme="minorHAnsi" w:cstheme="minorHAnsi"/>
          <w:sz w:val="18"/>
          <w:szCs w:val="18"/>
        </w:rPr>
        <w:t>------------------------</w:t>
      </w:r>
      <w:r w:rsidRPr="006A0DDE">
        <w:rPr>
          <w:rFonts w:asciiTheme="minorHAnsi" w:hAnsiTheme="minorHAnsi" w:cstheme="minorHAnsi"/>
          <w:sz w:val="18"/>
          <w:szCs w:val="18"/>
        </w:rPr>
        <w:t>-------------------</w:t>
      </w:r>
    </w:p>
    <w:tbl>
      <w:tblPr>
        <w:tblW w:w="5000"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374"/>
      </w:tblGrid>
      <w:tr w:rsidR="00363A44" w:rsidRPr="006A0DDE" w14:paraId="739214EF" w14:textId="77777777" w:rsidTr="005E66D2">
        <w:trPr>
          <w:trHeight w:val="246"/>
        </w:trPr>
        <w:tc>
          <w:tcPr>
            <w:tcW w:w="257" w:type="pct"/>
            <w:shd w:val="clear" w:color="auto" w:fill="D9D9D9"/>
            <w:noWrap/>
            <w:hideMark/>
          </w:tcPr>
          <w:p w14:paraId="3D68088B" w14:textId="77777777" w:rsidR="00363A44" w:rsidRPr="006A0DDE"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A0DDE" w:rsidRDefault="00363A44" w:rsidP="00B54D4A">
            <w:pPr>
              <w:jc w:val="center"/>
              <w:rPr>
                <w:rFonts w:asciiTheme="minorHAnsi" w:hAnsiTheme="minorHAnsi" w:cstheme="minorHAnsi"/>
                <w:b/>
                <w:sz w:val="18"/>
                <w:szCs w:val="18"/>
              </w:rPr>
            </w:pPr>
            <w:r w:rsidRPr="006A0DDE">
              <w:rPr>
                <w:rFonts w:asciiTheme="minorHAnsi" w:hAnsiTheme="minorHAnsi" w:cstheme="minorHAnsi"/>
                <w:b/>
                <w:sz w:val="18"/>
                <w:szCs w:val="18"/>
              </w:rPr>
              <w:t>LICITANTE</w:t>
            </w:r>
          </w:p>
        </w:tc>
      </w:tr>
      <w:tr w:rsidR="00531DDA" w:rsidRPr="006A0DDE" w14:paraId="06A3DC42" w14:textId="77777777" w:rsidTr="005E66D2">
        <w:trPr>
          <w:trHeight w:val="246"/>
        </w:trPr>
        <w:tc>
          <w:tcPr>
            <w:tcW w:w="257" w:type="pct"/>
            <w:shd w:val="clear" w:color="auto" w:fill="auto"/>
            <w:noWrap/>
            <w:vAlign w:val="center"/>
          </w:tcPr>
          <w:p w14:paraId="2F664385" w14:textId="4157B62F" w:rsidR="00531DDA" w:rsidRPr="006A0DDE" w:rsidRDefault="00531DDA" w:rsidP="00EC38C7">
            <w:pPr>
              <w:rPr>
                <w:rFonts w:asciiTheme="minorHAnsi" w:hAnsiTheme="minorHAnsi" w:cstheme="minorHAnsi"/>
                <w:b/>
                <w:sz w:val="16"/>
                <w:szCs w:val="16"/>
              </w:rPr>
            </w:pPr>
            <w:r w:rsidRPr="006A0DDE">
              <w:rPr>
                <w:rFonts w:asciiTheme="minorHAnsi" w:hAnsiTheme="minorHAnsi" w:cstheme="minorHAnsi"/>
                <w:b/>
                <w:sz w:val="16"/>
                <w:szCs w:val="16"/>
              </w:rPr>
              <w:t>1</w:t>
            </w:r>
          </w:p>
        </w:tc>
        <w:tc>
          <w:tcPr>
            <w:tcW w:w="4743" w:type="pct"/>
            <w:shd w:val="clear" w:color="auto" w:fill="auto"/>
            <w:noWrap/>
            <w:vAlign w:val="center"/>
          </w:tcPr>
          <w:p w14:paraId="013919EA" w14:textId="319E227A" w:rsidR="00531DDA" w:rsidRPr="006A0DDE" w:rsidRDefault="006777AF" w:rsidP="00EC38C7">
            <w:pPr>
              <w:rPr>
                <w:rFonts w:asciiTheme="minorHAnsi" w:hAnsiTheme="minorHAnsi" w:cstheme="minorHAnsi"/>
                <w:b/>
                <w:sz w:val="18"/>
                <w:szCs w:val="18"/>
                <w:highlight w:val="yellow"/>
              </w:rPr>
            </w:pPr>
            <w:r w:rsidRPr="006777AF">
              <w:rPr>
                <w:rFonts w:asciiTheme="minorHAnsi" w:hAnsiTheme="minorHAnsi" w:cstheme="minorHAnsi"/>
                <w:b/>
                <w:sz w:val="18"/>
                <w:szCs w:val="18"/>
              </w:rPr>
              <w:t>BORDADOS DC, S.A. DE C.V.</w:t>
            </w:r>
          </w:p>
        </w:tc>
      </w:tr>
      <w:tr w:rsidR="00E7658C" w:rsidRPr="006A0DDE" w14:paraId="7C54AE40" w14:textId="77777777" w:rsidTr="005E66D2">
        <w:trPr>
          <w:trHeight w:val="246"/>
        </w:trPr>
        <w:tc>
          <w:tcPr>
            <w:tcW w:w="257" w:type="pct"/>
            <w:shd w:val="clear" w:color="auto" w:fill="auto"/>
            <w:noWrap/>
            <w:vAlign w:val="center"/>
          </w:tcPr>
          <w:p w14:paraId="22BD3FA3" w14:textId="3ACBE8F9" w:rsidR="00E7658C" w:rsidRPr="006A0DDE" w:rsidRDefault="00E7658C" w:rsidP="00EC38C7">
            <w:pPr>
              <w:rPr>
                <w:rFonts w:asciiTheme="minorHAnsi" w:hAnsiTheme="minorHAnsi" w:cstheme="minorHAnsi"/>
                <w:b/>
                <w:sz w:val="16"/>
                <w:szCs w:val="16"/>
              </w:rPr>
            </w:pPr>
            <w:r>
              <w:rPr>
                <w:rFonts w:asciiTheme="minorHAnsi" w:hAnsiTheme="minorHAnsi" w:cstheme="minorHAnsi"/>
                <w:b/>
                <w:sz w:val="16"/>
                <w:szCs w:val="16"/>
              </w:rPr>
              <w:t>2</w:t>
            </w:r>
          </w:p>
        </w:tc>
        <w:tc>
          <w:tcPr>
            <w:tcW w:w="4743" w:type="pct"/>
            <w:shd w:val="clear" w:color="auto" w:fill="auto"/>
            <w:noWrap/>
            <w:vAlign w:val="center"/>
          </w:tcPr>
          <w:p w14:paraId="513F16A6" w14:textId="79EA8AAD" w:rsidR="00E7658C" w:rsidRPr="00C56B37" w:rsidRDefault="006777AF" w:rsidP="00EC38C7">
            <w:pPr>
              <w:rPr>
                <w:rFonts w:asciiTheme="minorHAnsi" w:hAnsiTheme="minorHAnsi" w:cstheme="minorHAnsi"/>
                <w:b/>
                <w:sz w:val="18"/>
                <w:szCs w:val="18"/>
              </w:rPr>
            </w:pPr>
            <w:r w:rsidRPr="006777AF">
              <w:rPr>
                <w:rFonts w:asciiTheme="minorHAnsi" w:hAnsiTheme="minorHAnsi" w:cstheme="minorHAnsi"/>
                <w:b/>
                <w:sz w:val="18"/>
                <w:szCs w:val="18"/>
              </w:rPr>
              <w:t>ROBERTO DAVID LICONA FERNANDEZ</w:t>
            </w:r>
          </w:p>
        </w:tc>
      </w:tr>
    </w:tbl>
    <w:p w14:paraId="1F0603E5" w14:textId="296E8C48" w:rsidR="00363A44" w:rsidRPr="006A0DDE" w:rsidRDefault="00363A44" w:rsidP="00363A44">
      <w:pPr>
        <w:pStyle w:val="Sangradetextonormal"/>
        <w:ind w:left="0"/>
        <w:jc w:val="both"/>
        <w:rPr>
          <w:rFonts w:asciiTheme="minorHAnsi" w:hAnsiTheme="minorHAnsi" w:cstheme="minorHAnsi"/>
          <w:b/>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p>
    <w:p w14:paraId="44D03298" w14:textId="230DA305" w:rsidR="00363A44" w:rsidRPr="006A0DDE" w:rsidRDefault="004A2B48" w:rsidP="00847218">
      <w:pPr>
        <w:jc w:val="both"/>
        <w:rPr>
          <w:rFonts w:asciiTheme="minorHAnsi" w:hAnsiTheme="minorHAnsi" w:cstheme="minorHAnsi"/>
          <w:color w:val="632423"/>
          <w:sz w:val="18"/>
          <w:szCs w:val="18"/>
          <w:lang w:val="es-MX"/>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r w:rsidR="00363A44" w:rsidRPr="006A0DDE">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6A0DDE">
        <w:rPr>
          <w:rFonts w:asciiTheme="minorHAnsi" w:hAnsiTheme="minorHAnsi" w:cstheme="minorHAnsi"/>
          <w:sz w:val="18"/>
          <w:szCs w:val="18"/>
        </w:rPr>
        <w:t xml:space="preserve">numeral III de la Convocatoria, </w:t>
      </w:r>
      <w:r w:rsidR="00363A44" w:rsidRPr="006A0DDE">
        <w:rPr>
          <w:rFonts w:asciiTheme="minorHAnsi" w:hAnsiTheme="minorHAnsi" w:cstheme="minorHAnsi"/>
          <w:i/>
          <w:sz w:val="18"/>
          <w:szCs w:val="18"/>
        </w:rPr>
        <w:t>“</w:t>
      </w:r>
      <w:r w:rsidR="00AC34B0" w:rsidRPr="006A0DDE">
        <w:rPr>
          <w:rFonts w:asciiTheme="minorHAnsi" w:hAnsiTheme="minorHAnsi" w:cstheme="minorHAnsi"/>
          <w:i/>
          <w:sz w:val="18"/>
          <w:szCs w:val="18"/>
        </w:rPr>
        <w:t xml:space="preserve"> </w:t>
      </w:r>
      <w:r w:rsidR="00847218" w:rsidRPr="006A0DDE">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C41C6E" w:rsidRPr="006A0DDE">
        <w:rPr>
          <w:rFonts w:asciiTheme="minorHAnsi" w:hAnsiTheme="minorHAnsi" w:cstheme="minorHAnsi"/>
          <w:i/>
          <w:sz w:val="18"/>
          <w:szCs w:val="18"/>
        </w:rPr>
        <w:t>”</w:t>
      </w:r>
      <w:r w:rsidR="00327972" w:rsidRPr="006A0DDE">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r w:rsidR="00B26ED8" w:rsidRPr="006A0DDE">
        <w:rPr>
          <w:rFonts w:asciiTheme="minorHAnsi" w:hAnsiTheme="minorHAnsi" w:cstheme="minorHAnsi"/>
          <w:i/>
          <w:sz w:val="18"/>
          <w:szCs w:val="18"/>
        </w:rPr>
        <w:t>convocante. -----------------------------------------------</w:t>
      </w:r>
      <w:r w:rsidR="00C41C6E" w:rsidRPr="006A0DDE">
        <w:rPr>
          <w:rFonts w:asciiTheme="minorHAnsi" w:hAnsiTheme="minorHAnsi" w:cstheme="minorHAnsi"/>
          <w:i/>
          <w:sz w:val="18"/>
          <w:szCs w:val="18"/>
        </w:rPr>
        <w:t>----------------------------------------------------------------------------------------------------------------------------------------------</w:t>
      </w:r>
      <w:r w:rsidR="00F74C6A" w:rsidRPr="006A0DDE">
        <w:rPr>
          <w:rFonts w:asciiTheme="minorHAnsi" w:hAnsiTheme="minorHAnsi" w:cstheme="minorHAnsi"/>
          <w:i/>
          <w:sz w:val="18"/>
          <w:szCs w:val="18"/>
        </w:rPr>
        <w:t>-----------------------------</w:t>
      </w:r>
    </w:p>
    <w:p w14:paraId="0231D939" w14:textId="270655AF" w:rsidR="00363A44" w:rsidRPr="006A0DDE" w:rsidRDefault="00363A44" w:rsidP="00363A44">
      <w:pPr>
        <w:tabs>
          <w:tab w:val="left" w:pos="142"/>
        </w:tabs>
        <w:ind w:right="49"/>
        <w:jc w:val="both"/>
        <w:rPr>
          <w:rFonts w:asciiTheme="minorHAnsi" w:hAnsiTheme="minorHAnsi" w:cstheme="minorHAnsi"/>
          <w:sz w:val="18"/>
          <w:szCs w:val="18"/>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 xml:space="preserve">------------------------------------------------------------------------------------------------------------Los precios que </w:t>
      </w:r>
      <w:r w:rsidR="000F0F0A" w:rsidRPr="006A0DDE">
        <w:rPr>
          <w:rFonts w:asciiTheme="minorHAnsi" w:hAnsiTheme="minorHAnsi" w:cstheme="minorHAnsi"/>
          <w:sz w:val="18"/>
          <w:szCs w:val="18"/>
        </w:rPr>
        <w:t>el</w:t>
      </w:r>
      <w:r w:rsidRPr="006A0DDE">
        <w:rPr>
          <w:rFonts w:asciiTheme="minorHAnsi" w:hAnsiTheme="minorHAnsi" w:cstheme="minorHAnsi"/>
          <w:sz w:val="18"/>
          <w:szCs w:val="18"/>
        </w:rPr>
        <w:t xml:space="preserve"> invitado</w:t>
      </w:r>
      <w:r w:rsidR="007565AA" w:rsidRPr="006A0DDE">
        <w:rPr>
          <w:rFonts w:asciiTheme="minorHAnsi" w:hAnsiTheme="minorHAnsi" w:cstheme="minorHAnsi"/>
          <w:sz w:val="18"/>
          <w:szCs w:val="18"/>
        </w:rPr>
        <w:t xml:space="preserve"> ofertó para la</w:t>
      </w:r>
      <w:r w:rsidRPr="006A0DDE">
        <w:rPr>
          <w:rFonts w:asciiTheme="minorHAnsi" w:hAnsiTheme="minorHAnsi" w:cstheme="minorHAnsi"/>
          <w:sz w:val="18"/>
          <w:szCs w:val="18"/>
        </w:rPr>
        <w:t xml:space="preserve"> partida en la que participa, consta a continuación</w:t>
      </w:r>
      <w:r w:rsidR="009238AD" w:rsidRPr="006A0DDE">
        <w:rPr>
          <w:rFonts w:asciiTheme="minorHAnsi" w:hAnsiTheme="minorHAnsi" w:cstheme="minorHAnsi"/>
          <w:sz w:val="18"/>
          <w:szCs w:val="18"/>
        </w:rPr>
        <w:t>:</w:t>
      </w: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p>
    <w:p w14:paraId="3B3B1F42" w14:textId="6A51D7A8" w:rsidR="00590576" w:rsidRPr="006A0DDE" w:rsidRDefault="004A2B48" w:rsidP="00847218">
      <w:pPr>
        <w:tabs>
          <w:tab w:val="left" w:pos="142"/>
        </w:tabs>
        <w:ind w:right="49"/>
        <w:jc w:val="both"/>
        <w:rPr>
          <w:rFonts w:asciiTheme="minorHAnsi" w:hAnsiTheme="minorHAnsi" w:cstheme="minorHAnsi"/>
          <w:sz w:val="18"/>
          <w:szCs w:val="18"/>
        </w:rPr>
      </w:pPr>
      <w:r w:rsidRPr="006A0DDE">
        <w:rPr>
          <w:rFonts w:asciiTheme="minorHAnsi" w:hAnsiTheme="minorHAnsi" w:cstheme="minorHAnsi"/>
          <w:sz w:val="18"/>
          <w:szCs w:val="18"/>
        </w:rPr>
        <w:t>--------------------------------------------------------------------------------------------------------------------------------------------------</w:t>
      </w:r>
      <w:r w:rsidR="00CE1AA8" w:rsidRPr="006A0DDE">
        <w:rPr>
          <w:rFonts w:asciiTheme="minorHAnsi" w:hAnsiTheme="minorHAnsi" w:cstheme="minorHAnsi"/>
          <w:sz w:val="18"/>
          <w:szCs w:val="18"/>
        </w:rPr>
        <w:t>------------------------------------------------------------------------------------------------------------------------------------------------</w:t>
      </w:r>
      <w:r w:rsidR="006A0DDE">
        <w:rPr>
          <w:rFonts w:asciiTheme="minorHAnsi" w:hAnsiTheme="minorHAnsi" w:cstheme="minorHAnsi"/>
          <w:sz w:val="18"/>
          <w:szCs w:val="18"/>
        </w:rPr>
        <w:t>--------------------------</w:t>
      </w:r>
      <w:r w:rsidR="00CE1AA8" w:rsidRPr="006A0DDE">
        <w:rPr>
          <w:rFonts w:asciiTheme="minorHAnsi" w:hAnsiTheme="minorHAnsi" w:cstheme="minorHAnsi"/>
          <w:sz w:val="18"/>
          <w:szCs w:val="18"/>
        </w:rPr>
        <w:t>--</w:t>
      </w:r>
      <w:bookmarkStart w:id="0" w:name="RANGE!A1:J12"/>
      <w:bookmarkEnd w:id="0"/>
    </w:p>
    <w:p w14:paraId="2FC9EA5B" w14:textId="78783293" w:rsidR="004A2B48" w:rsidRPr="006A0DDE" w:rsidRDefault="004A2B48" w:rsidP="004A2B48">
      <w:pPr>
        <w:pStyle w:val="Sangradetextonormal"/>
        <w:ind w:left="0"/>
        <w:jc w:val="center"/>
        <w:rPr>
          <w:rFonts w:asciiTheme="minorHAnsi" w:hAnsiTheme="minorHAnsi" w:cstheme="minorHAnsi"/>
          <w:noProof/>
          <w:lang w:val="en-US" w:eastAsia="en-US"/>
        </w:rPr>
      </w:pPr>
    </w:p>
    <w:p w14:paraId="7DA6A92F" w14:textId="5E3D8DB7" w:rsidR="00C873E6" w:rsidRDefault="00C873E6" w:rsidP="00363A44">
      <w:pPr>
        <w:pStyle w:val="Sangradetextonormal"/>
        <w:ind w:left="0"/>
        <w:jc w:val="both"/>
        <w:rPr>
          <w:rFonts w:asciiTheme="minorHAnsi" w:hAnsiTheme="minorHAnsi" w:cstheme="minorHAnsi"/>
          <w:sz w:val="16"/>
          <w:szCs w:val="16"/>
        </w:rPr>
      </w:pPr>
    </w:p>
    <w:p w14:paraId="543484DA" w14:textId="7114F354" w:rsidR="00163D65" w:rsidRDefault="0055795A" w:rsidP="00363A44">
      <w:pPr>
        <w:pStyle w:val="Sangradetextonormal"/>
        <w:ind w:left="0"/>
        <w:jc w:val="both"/>
        <w:rPr>
          <w:rFonts w:asciiTheme="minorHAnsi" w:hAnsiTheme="minorHAnsi" w:cstheme="minorHAnsi"/>
          <w:sz w:val="16"/>
          <w:szCs w:val="16"/>
        </w:rPr>
      </w:pPr>
      <w:r w:rsidRPr="0055795A">
        <w:rPr>
          <w:noProof/>
          <w:lang w:val="en-US" w:eastAsia="en-US"/>
        </w:rPr>
        <w:drawing>
          <wp:inline distT="0" distB="0" distL="0" distR="0" wp14:anchorId="5D6A0583" wp14:editId="34C90975">
            <wp:extent cx="5612130" cy="6031151"/>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6031151"/>
                    </a:xfrm>
                    <a:prstGeom prst="rect">
                      <a:avLst/>
                    </a:prstGeom>
                    <a:noFill/>
                    <a:ln>
                      <a:noFill/>
                    </a:ln>
                  </pic:spPr>
                </pic:pic>
              </a:graphicData>
            </a:graphic>
          </wp:inline>
        </w:drawing>
      </w:r>
    </w:p>
    <w:p w14:paraId="7E21DFF0" w14:textId="77777777" w:rsidR="0055795A" w:rsidRDefault="0055795A" w:rsidP="00363A44">
      <w:pPr>
        <w:pStyle w:val="Sangradetextonormal"/>
        <w:ind w:left="0"/>
        <w:jc w:val="both"/>
        <w:rPr>
          <w:rFonts w:asciiTheme="minorHAnsi" w:hAnsiTheme="minorHAnsi" w:cstheme="minorHAnsi"/>
          <w:sz w:val="16"/>
          <w:szCs w:val="16"/>
        </w:rPr>
      </w:pPr>
    </w:p>
    <w:p w14:paraId="2D3F97FC" w14:textId="6B8F93B1" w:rsidR="00363A44" w:rsidRPr="006A0DDE" w:rsidRDefault="00363A44" w:rsidP="00363A44">
      <w:pPr>
        <w:pStyle w:val="Sangradetextonormal"/>
        <w:ind w:left="0"/>
        <w:jc w:val="both"/>
        <w:rPr>
          <w:rFonts w:asciiTheme="minorHAnsi" w:hAnsiTheme="minorHAnsi" w:cstheme="minorHAnsi"/>
          <w:sz w:val="16"/>
          <w:szCs w:val="16"/>
        </w:rPr>
      </w:pPr>
      <w:r w:rsidRPr="006A0DDE">
        <w:rPr>
          <w:rFonts w:asciiTheme="minorHAnsi" w:hAnsiTheme="minorHAnsi" w:cstheme="minorHAnsi"/>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6A0DDE">
        <w:rPr>
          <w:rFonts w:asciiTheme="minorHAnsi" w:hAnsiTheme="minorHAnsi" w:cstheme="minorHAnsi"/>
          <w:sz w:val="16"/>
          <w:szCs w:val="16"/>
        </w:rPr>
        <w:lastRenderedPageBreak/>
        <w:t>-----------------------------------------------------------------------------------------------------------------</w:t>
      </w:r>
      <w:r w:rsidR="006A0DDE">
        <w:rPr>
          <w:rFonts w:asciiTheme="minorHAnsi" w:hAnsiTheme="minorHAnsi" w:cstheme="minorHAnsi"/>
          <w:sz w:val="16"/>
          <w:szCs w:val="16"/>
        </w:rPr>
        <w:t>----------------------------------------------------------------------------------</w:t>
      </w:r>
      <w:r w:rsidRPr="006A0DDE">
        <w:rPr>
          <w:rFonts w:asciiTheme="minorHAnsi" w:hAnsiTheme="minorHAnsi" w:cstheme="minorHAnsi"/>
          <w:sz w:val="16"/>
          <w:szCs w:val="16"/>
        </w:rPr>
        <w:t>------------------------------------------</w:t>
      </w:r>
      <w:r w:rsidR="00C41C6E" w:rsidRPr="006A0DDE">
        <w:rPr>
          <w:rFonts w:asciiTheme="minorHAnsi" w:hAnsiTheme="minorHAnsi" w:cstheme="minorHAnsi"/>
          <w:sz w:val="16"/>
          <w:szCs w:val="16"/>
        </w:rPr>
        <w:t>------------------------</w:t>
      </w:r>
      <w:r w:rsidRPr="006A0DDE">
        <w:rPr>
          <w:rFonts w:asciiTheme="minorHAnsi" w:hAnsiTheme="minorHAnsi" w:cstheme="minorHAnsi"/>
          <w:sz w:val="16"/>
          <w:szCs w:val="16"/>
        </w:rPr>
        <w:t>-</w:t>
      </w:r>
      <w:r w:rsidRPr="006A0DDE">
        <w:rPr>
          <w:rFonts w:asciiTheme="minorHAnsi" w:hAnsiTheme="minorHAnsi" w:cstheme="minorHAnsi"/>
          <w:b/>
          <w:sz w:val="16"/>
          <w:szCs w:val="16"/>
        </w:rPr>
        <w:t>ANÁLISIS</w:t>
      </w:r>
      <w:r w:rsidRPr="006A0DDE">
        <w:rPr>
          <w:rFonts w:asciiTheme="minorHAnsi" w:hAnsiTheme="minorHAnsi" w:cstheme="minorHAnsi"/>
          <w:sz w:val="16"/>
          <w:szCs w:val="16"/>
        </w:rPr>
        <w:t xml:space="preserve"> ----------------------------------------------------------</w:t>
      </w:r>
      <w:r w:rsidR="00C41C6E" w:rsidRPr="006A0DDE">
        <w:rPr>
          <w:rFonts w:asciiTheme="minorHAnsi" w:hAnsiTheme="minorHAnsi" w:cstheme="minorHAnsi"/>
          <w:sz w:val="16"/>
          <w:szCs w:val="16"/>
        </w:rPr>
        <w:t>--------</w:t>
      </w:r>
      <w:r w:rsidRPr="006A0DDE">
        <w:rPr>
          <w:rFonts w:asciiTheme="minorHAnsi" w:hAnsiTheme="minorHAnsi" w:cstheme="minorHAnsi"/>
          <w:sz w:val="16"/>
          <w:szCs w:val="16"/>
        </w:rPr>
        <w:t>---</w:t>
      </w:r>
      <w:r w:rsidR="006A0DDE">
        <w:rPr>
          <w:rFonts w:asciiTheme="minorHAnsi" w:hAnsiTheme="minorHAnsi" w:cstheme="minorHAnsi"/>
          <w:sz w:val="16"/>
          <w:szCs w:val="16"/>
        </w:rPr>
        <w:t>-------</w:t>
      </w:r>
      <w:r w:rsidRPr="006A0DDE">
        <w:rPr>
          <w:rFonts w:asciiTheme="minorHAnsi" w:hAnsiTheme="minorHAnsi" w:cstheme="minorHAnsi"/>
          <w:sz w:val="16"/>
          <w:szCs w:val="16"/>
        </w:rPr>
        <w:t>---------</w:t>
      </w:r>
    </w:p>
    <w:p w14:paraId="7BB657A4" w14:textId="152A9B02" w:rsidR="00363A44" w:rsidRPr="006A0DDE" w:rsidRDefault="00363A44" w:rsidP="00363A44">
      <w:pPr>
        <w:pStyle w:val="Sangradetextonormal"/>
        <w:ind w:left="0"/>
        <w:jc w:val="both"/>
        <w:rPr>
          <w:rFonts w:asciiTheme="minorHAnsi" w:hAnsiTheme="minorHAnsi" w:cstheme="minorHAnsi"/>
          <w:sz w:val="16"/>
          <w:szCs w:val="16"/>
        </w:rPr>
      </w:pPr>
      <w:r w:rsidRPr="006A0DDE">
        <w:rPr>
          <w:rFonts w:asciiTheme="minorHAnsi" w:hAnsiTheme="minorHAnsi" w:cstheme="minorHAnsi"/>
          <w:sz w:val="16"/>
          <w:szCs w:val="16"/>
        </w:rPr>
        <w:t>---------------------------------------------------------------------------------------------------------------------------------------------------------------</w:t>
      </w:r>
      <w:r w:rsidR="006A0DDE">
        <w:rPr>
          <w:rFonts w:asciiTheme="minorHAnsi" w:hAnsiTheme="minorHAnsi" w:cstheme="minorHAnsi"/>
          <w:sz w:val="16"/>
          <w:szCs w:val="16"/>
        </w:rPr>
        <w:t>---------------</w:t>
      </w:r>
      <w:r w:rsidRPr="006A0DDE">
        <w:rPr>
          <w:rFonts w:asciiTheme="minorHAnsi" w:hAnsiTheme="minorHAnsi" w:cstheme="minorHAnsi"/>
          <w:sz w:val="16"/>
          <w:szCs w:val="16"/>
        </w:rPr>
        <w:t>------</w:t>
      </w:r>
    </w:p>
    <w:p w14:paraId="3F49F3C0" w14:textId="28EC5F0F" w:rsidR="001A6951" w:rsidRPr="00E96489" w:rsidRDefault="00363A44" w:rsidP="00A26FB0">
      <w:pPr>
        <w:ind w:right="-93"/>
        <w:jc w:val="both"/>
        <w:rPr>
          <w:rFonts w:asciiTheme="minorHAnsi" w:hAnsiTheme="minorHAnsi" w:cstheme="minorHAnsi"/>
          <w:sz w:val="16"/>
          <w:szCs w:val="16"/>
        </w:rPr>
      </w:pPr>
      <w:r w:rsidRPr="006A0DDE">
        <w:rPr>
          <w:rFonts w:asciiTheme="minorHAnsi" w:hAnsiTheme="minorHAnsi" w:cstheme="minorHAnsi"/>
          <w:color w:val="000000"/>
          <w:sz w:val="16"/>
          <w:szCs w:val="16"/>
        </w:rPr>
        <w:t>Se hace constar que de la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propuesta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presentada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conforme al artículo </w:t>
      </w:r>
      <w:r w:rsidRPr="006A0DDE">
        <w:rPr>
          <w:rFonts w:asciiTheme="minorHAnsi" w:hAnsiTheme="minorHAnsi" w:cstheme="minorHAnsi"/>
          <w:sz w:val="16"/>
          <w:szCs w:val="16"/>
        </w:rPr>
        <w:t xml:space="preserve">55 de la Ley de Adquisiciones, Arrendamientos y Servicios del Estado de Aguascalientes </w:t>
      </w:r>
      <w:r w:rsidRPr="00E96489">
        <w:rPr>
          <w:rFonts w:asciiTheme="minorHAnsi" w:hAnsiTheme="minorHAnsi" w:cstheme="minorHAnsi"/>
          <w:sz w:val="16"/>
          <w:szCs w:val="16"/>
        </w:rPr>
        <w:t xml:space="preserve">y sus Municipios y lo establecido en el numeral </w:t>
      </w:r>
      <w:r w:rsidRPr="00E96489">
        <w:rPr>
          <w:rFonts w:asciiTheme="minorHAnsi" w:hAnsiTheme="minorHAnsi" w:cstheme="minorHAnsi"/>
          <w:b/>
          <w:sz w:val="16"/>
          <w:szCs w:val="16"/>
        </w:rPr>
        <w:t>II y III</w:t>
      </w:r>
      <w:r w:rsidRPr="00E96489">
        <w:rPr>
          <w:rFonts w:asciiTheme="minorHAnsi" w:hAnsiTheme="minorHAnsi" w:cstheme="minorHAnsi"/>
          <w:sz w:val="16"/>
          <w:szCs w:val="16"/>
        </w:rPr>
        <w:t xml:space="preserve"> de la Convocatoria señalada al rubro, la convocante verifica que la</w:t>
      </w:r>
      <w:r w:rsidR="00D960E6" w:rsidRPr="00E96489">
        <w:rPr>
          <w:rFonts w:asciiTheme="minorHAnsi" w:hAnsiTheme="minorHAnsi" w:cstheme="minorHAnsi"/>
          <w:sz w:val="16"/>
          <w:szCs w:val="16"/>
        </w:rPr>
        <w:t>s proposicio</w:t>
      </w:r>
      <w:r w:rsidRPr="00E96489">
        <w:rPr>
          <w:rFonts w:asciiTheme="minorHAnsi" w:hAnsiTheme="minorHAnsi" w:cstheme="minorHAnsi"/>
          <w:sz w:val="16"/>
          <w:szCs w:val="16"/>
        </w:rPr>
        <w:t>n</w:t>
      </w:r>
      <w:r w:rsidR="00D960E6" w:rsidRPr="00E96489">
        <w:rPr>
          <w:rFonts w:asciiTheme="minorHAnsi" w:hAnsiTheme="minorHAnsi" w:cstheme="minorHAnsi"/>
          <w:sz w:val="16"/>
          <w:szCs w:val="16"/>
        </w:rPr>
        <w:t>es</w:t>
      </w:r>
      <w:r w:rsidRPr="00E96489">
        <w:rPr>
          <w:rFonts w:asciiTheme="minorHAnsi" w:hAnsiTheme="minorHAnsi" w:cstheme="minorHAnsi"/>
          <w:sz w:val="16"/>
          <w:szCs w:val="16"/>
        </w:rPr>
        <w:t xml:space="preserve"> cumpla</w:t>
      </w:r>
      <w:r w:rsidR="00D960E6" w:rsidRPr="00E96489">
        <w:rPr>
          <w:rFonts w:asciiTheme="minorHAnsi" w:hAnsiTheme="minorHAnsi" w:cstheme="minorHAnsi"/>
          <w:sz w:val="16"/>
          <w:szCs w:val="16"/>
        </w:rPr>
        <w:t>n</w:t>
      </w:r>
      <w:r w:rsidRPr="00E96489">
        <w:rPr>
          <w:rFonts w:asciiTheme="minorHAnsi" w:hAnsiTheme="minorHAnsi" w:cstheme="minorHAnsi"/>
          <w:sz w:val="16"/>
          <w:szCs w:val="16"/>
        </w:rPr>
        <w:t xml:space="preserve"> con los requisitos solicitados en la convocatoria, haciéndose constar la revisión técnic</w:t>
      </w:r>
      <w:r w:rsidR="00A26FB0" w:rsidRPr="00E96489">
        <w:rPr>
          <w:rFonts w:asciiTheme="minorHAnsi" w:hAnsiTheme="minorHAnsi" w:cstheme="minorHAnsi"/>
          <w:sz w:val="16"/>
          <w:szCs w:val="16"/>
        </w:rPr>
        <w:t xml:space="preserve">a y administrativa en  </w:t>
      </w:r>
      <w:r w:rsidR="00D640C0" w:rsidRPr="00E96489">
        <w:rPr>
          <w:rFonts w:asciiTheme="minorHAnsi" w:hAnsiTheme="minorHAnsi" w:cstheme="minorHAnsi"/>
          <w:b/>
          <w:sz w:val="16"/>
          <w:szCs w:val="16"/>
        </w:rPr>
        <w:t>Anexo “1</w:t>
      </w:r>
      <w:r w:rsidR="00C56B37" w:rsidRPr="00E96489">
        <w:rPr>
          <w:rFonts w:asciiTheme="minorHAnsi" w:hAnsiTheme="minorHAnsi" w:cstheme="minorHAnsi"/>
          <w:b/>
          <w:sz w:val="16"/>
          <w:szCs w:val="16"/>
        </w:rPr>
        <w:t>”</w:t>
      </w:r>
      <w:r w:rsidR="00325F12" w:rsidRPr="00E96489">
        <w:rPr>
          <w:rFonts w:asciiTheme="minorHAnsi" w:hAnsiTheme="minorHAnsi" w:cstheme="minorHAnsi"/>
          <w:b/>
          <w:sz w:val="16"/>
          <w:szCs w:val="16"/>
        </w:rPr>
        <w:t xml:space="preserve"> y “Anexo 1.1” </w:t>
      </w:r>
      <w:r w:rsidR="000C36B9" w:rsidRPr="00E96489">
        <w:rPr>
          <w:rFonts w:asciiTheme="minorHAnsi" w:hAnsiTheme="minorHAnsi" w:cstheme="minorHAnsi"/>
          <w:sz w:val="16"/>
          <w:szCs w:val="16"/>
        </w:rPr>
        <w:t>en (</w:t>
      </w:r>
      <w:r w:rsidR="0055795A" w:rsidRPr="00E96489">
        <w:rPr>
          <w:rFonts w:asciiTheme="minorHAnsi" w:hAnsiTheme="minorHAnsi" w:cstheme="minorHAnsi"/>
          <w:sz w:val="16"/>
          <w:szCs w:val="16"/>
        </w:rPr>
        <w:t>06</w:t>
      </w:r>
      <w:r w:rsidR="00A26FB0" w:rsidRPr="00E96489">
        <w:rPr>
          <w:rFonts w:asciiTheme="minorHAnsi" w:hAnsiTheme="minorHAnsi" w:cstheme="minorHAnsi"/>
          <w:sz w:val="16"/>
          <w:szCs w:val="16"/>
        </w:rPr>
        <w:t xml:space="preserve"> páginas)</w:t>
      </w:r>
      <w:r w:rsidR="00A26FB0" w:rsidRPr="00E96489">
        <w:rPr>
          <w:rFonts w:asciiTheme="minorHAnsi" w:hAnsiTheme="minorHAnsi" w:cstheme="minorHAnsi"/>
          <w:b/>
          <w:sz w:val="16"/>
          <w:szCs w:val="16"/>
        </w:rPr>
        <w:t xml:space="preserve"> y</w:t>
      </w:r>
      <w:r w:rsidR="00A26FB0" w:rsidRPr="00E96489">
        <w:rPr>
          <w:rFonts w:asciiTheme="minorHAnsi" w:hAnsiTheme="minorHAnsi" w:cstheme="minorHAnsi"/>
          <w:sz w:val="16"/>
          <w:szCs w:val="16"/>
        </w:rPr>
        <w:t xml:space="preserve"> </w:t>
      </w:r>
      <w:r w:rsidR="00A26FB0" w:rsidRPr="00E96489">
        <w:rPr>
          <w:rFonts w:asciiTheme="minorHAnsi" w:hAnsiTheme="minorHAnsi" w:cstheme="minorHAnsi"/>
          <w:b/>
          <w:sz w:val="16"/>
          <w:szCs w:val="16"/>
        </w:rPr>
        <w:t xml:space="preserve">Anexo “2” </w:t>
      </w:r>
      <w:r w:rsidR="005E340B" w:rsidRPr="00E96489">
        <w:rPr>
          <w:rFonts w:asciiTheme="minorHAnsi" w:hAnsiTheme="minorHAnsi" w:cstheme="minorHAnsi"/>
          <w:sz w:val="16"/>
          <w:szCs w:val="16"/>
        </w:rPr>
        <w:t>en (</w:t>
      </w:r>
      <w:r w:rsidR="0055795A" w:rsidRPr="00E96489">
        <w:rPr>
          <w:rFonts w:asciiTheme="minorHAnsi" w:hAnsiTheme="minorHAnsi" w:cstheme="minorHAnsi"/>
          <w:sz w:val="16"/>
          <w:szCs w:val="16"/>
        </w:rPr>
        <w:t>09</w:t>
      </w:r>
      <w:r w:rsidR="00A26FB0" w:rsidRPr="00E96489">
        <w:rPr>
          <w:rFonts w:asciiTheme="minorHAnsi" w:hAnsiTheme="minorHAnsi" w:cstheme="minorHAnsi"/>
          <w:sz w:val="16"/>
          <w:szCs w:val="16"/>
        </w:rPr>
        <w:t xml:space="preserve"> páginas)</w:t>
      </w:r>
      <w:r w:rsidRPr="00E96489">
        <w:rPr>
          <w:rFonts w:asciiTheme="minorHAnsi" w:hAnsiTheme="minorHAnsi" w:cstheme="minorHAnsi"/>
          <w:sz w:val="16"/>
          <w:szCs w:val="16"/>
        </w:rPr>
        <w:t xml:space="preserve"> de la presente acta</w:t>
      </w:r>
      <w:r w:rsidRPr="00E96489">
        <w:rPr>
          <w:rFonts w:asciiTheme="minorHAnsi" w:hAnsiTheme="minorHAnsi" w:cstheme="minorHAnsi"/>
          <w:color w:val="000000"/>
          <w:sz w:val="16"/>
          <w:szCs w:val="16"/>
        </w:rPr>
        <w:t xml:space="preserve">: </w:t>
      </w:r>
      <w:r w:rsidR="001A6951" w:rsidRPr="00E96489">
        <w:rPr>
          <w:rFonts w:asciiTheme="minorHAnsi" w:hAnsiTheme="minorHAnsi" w:cstheme="minorHAnsi"/>
          <w:sz w:val="18"/>
          <w:szCs w:val="18"/>
        </w:rPr>
        <w:t>-------------------------------------------------------------------------------------------------------------------------------------------------</w:t>
      </w:r>
      <w:r w:rsidR="00A26FB0" w:rsidRPr="00E96489">
        <w:rPr>
          <w:rFonts w:asciiTheme="minorHAnsi" w:hAnsiTheme="minorHAnsi" w:cstheme="minorHAnsi"/>
          <w:sz w:val="18"/>
          <w:szCs w:val="18"/>
        </w:rPr>
        <w:t>--------------------------------------------------------------</w:t>
      </w:r>
      <w:r w:rsidR="004B4578" w:rsidRPr="00E96489">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6A0DDE" w14:paraId="3B212908" w14:textId="77777777" w:rsidTr="00847218">
        <w:trPr>
          <w:trHeight w:val="454"/>
          <w:jc w:val="center"/>
        </w:trPr>
        <w:tc>
          <w:tcPr>
            <w:tcW w:w="231" w:type="pct"/>
            <w:shd w:val="clear" w:color="auto" w:fill="D9D9D9"/>
            <w:noWrap/>
            <w:vAlign w:val="center"/>
            <w:hideMark/>
          </w:tcPr>
          <w:p w14:paraId="1DE3CB15" w14:textId="77777777" w:rsidR="000C0A30" w:rsidRPr="00E96489" w:rsidRDefault="000C0A30" w:rsidP="00395409">
            <w:pPr>
              <w:jc w:val="center"/>
              <w:rPr>
                <w:rFonts w:asciiTheme="minorHAnsi" w:hAnsiTheme="minorHAnsi" w:cstheme="minorHAnsi"/>
                <w:sz w:val="14"/>
                <w:szCs w:val="16"/>
              </w:rPr>
            </w:pPr>
          </w:p>
        </w:tc>
        <w:tc>
          <w:tcPr>
            <w:tcW w:w="1013" w:type="pct"/>
            <w:shd w:val="clear" w:color="auto" w:fill="D9D9D9"/>
            <w:noWrap/>
            <w:vAlign w:val="center"/>
            <w:hideMark/>
          </w:tcPr>
          <w:p w14:paraId="46F2A478" w14:textId="77777777" w:rsidR="000C0A30" w:rsidRPr="00E96489" w:rsidRDefault="000C0A30" w:rsidP="00395409">
            <w:pPr>
              <w:jc w:val="center"/>
              <w:rPr>
                <w:rFonts w:asciiTheme="minorHAnsi" w:hAnsiTheme="minorHAnsi" w:cstheme="minorHAnsi"/>
                <w:b/>
                <w:bCs/>
                <w:sz w:val="16"/>
                <w:szCs w:val="16"/>
              </w:rPr>
            </w:pPr>
            <w:r w:rsidRPr="00E96489">
              <w:rPr>
                <w:rFonts w:asciiTheme="minorHAnsi" w:hAnsiTheme="minorHAnsi" w:cstheme="minorHAnsi"/>
                <w:b/>
                <w:bCs/>
                <w:sz w:val="16"/>
                <w:szCs w:val="16"/>
              </w:rPr>
              <w:t>Licitante</w:t>
            </w:r>
          </w:p>
        </w:tc>
        <w:tc>
          <w:tcPr>
            <w:tcW w:w="3756" w:type="pct"/>
            <w:shd w:val="clear" w:color="auto" w:fill="D9D9D9"/>
            <w:vAlign w:val="center"/>
          </w:tcPr>
          <w:p w14:paraId="659C6024" w14:textId="77777777" w:rsidR="000C0A30" w:rsidRPr="006A0DDE" w:rsidRDefault="000C0A30" w:rsidP="00395409">
            <w:pPr>
              <w:jc w:val="center"/>
              <w:rPr>
                <w:rFonts w:asciiTheme="minorHAnsi" w:hAnsiTheme="minorHAnsi" w:cstheme="minorHAnsi"/>
                <w:b/>
                <w:bCs/>
                <w:sz w:val="14"/>
                <w:szCs w:val="16"/>
              </w:rPr>
            </w:pPr>
            <w:r w:rsidRPr="00E96489">
              <w:rPr>
                <w:rFonts w:asciiTheme="minorHAnsi" w:hAnsiTheme="minorHAnsi" w:cstheme="minorHAnsi"/>
                <w:b/>
                <w:bCs/>
                <w:sz w:val="14"/>
                <w:szCs w:val="16"/>
              </w:rPr>
              <w:t>Partidas ofertadas  y revisión técnica</w:t>
            </w:r>
          </w:p>
        </w:tc>
      </w:tr>
      <w:tr w:rsidR="0055795A" w:rsidRPr="006A0DDE" w14:paraId="53AB1C90" w14:textId="77777777" w:rsidTr="00847218">
        <w:trPr>
          <w:trHeight w:val="434"/>
          <w:jc w:val="center"/>
        </w:trPr>
        <w:tc>
          <w:tcPr>
            <w:tcW w:w="231" w:type="pct"/>
            <w:noWrap/>
            <w:vAlign w:val="center"/>
          </w:tcPr>
          <w:p w14:paraId="6B8294D7" w14:textId="341FB2BF" w:rsidR="0055795A" w:rsidRPr="00110EE9" w:rsidRDefault="0055795A" w:rsidP="0055795A">
            <w:pPr>
              <w:jc w:val="center"/>
              <w:rPr>
                <w:rFonts w:asciiTheme="minorHAnsi" w:hAnsiTheme="minorHAnsi" w:cstheme="minorHAnsi"/>
                <w:b/>
                <w:sz w:val="16"/>
                <w:szCs w:val="12"/>
              </w:rPr>
            </w:pPr>
            <w:r w:rsidRPr="00110EE9">
              <w:rPr>
                <w:rFonts w:asciiTheme="minorHAnsi" w:hAnsiTheme="minorHAnsi" w:cstheme="minorHAnsi"/>
                <w:b/>
                <w:sz w:val="16"/>
                <w:szCs w:val="12"/>
              </w:rPr>
              <w:t>1</w:t>
            </w:r>
          </w:p>
        </w:tc>
        <w:tc>
          <w:tcPr>
            <w:tcW w:w="1013" w:type="pct"/>
            <w:noWrap/>
            <w:vAlign w:val="center"/>
          </w:tcPr>
          <w:p w14:paraId="0B94F8F1" w14:textId="0B77FC6A" w:rsidR="0055795A" w:rsidRPr="006A0DDE" w:rsidRDefault="0055795A" w:rsidP="0055795A">
            <w:pPr>
              <w:pStyle w:val="Sangradetextonormal"/>
              <w:ind w:left="0"/>
              <w:jc w:val="center"/>
              <w:rPr>
                <w:rFonts w:asciiTheme="minorHAnsi" w:hAnsiTheme="minorHAnsi" w:cstheme="minorHAnsi"/>
                <w:sz w:val="18"/>
                <w:szCs w:val="18"/>
                <w:lang w:val="es-ES"/>
              </w:rPr>
            </w:pPr>
            <w:r w:rsidRPr="006777AF">
              <w:rPr>
                <w:rFonts w:asciiTheme="minorHAnsi" w:hAnsiTheme="minorHAnsi" w:cstheme="minorHAnsi"/>
                <w:b/>
                <w:sz w:val="18"/>
                <w:szCs w:val="18"/>
              </w:rPr>
              <w:t>BORDADOS DC, S.A. DE C.V.</w:t>
            </w:r>
          </w:p>
        </w:tc>
        <w:tc>
          <w:tcPr>
            <w:tcW w:w="3756" w:type="pct"/>
            <w:vAlign w:val="center"/>
          </w:tcPr>
          <w:p w14:paraId="3F964F27" w14:textId="1E2D2A4A" w:rsidR="0055795A" w:rsidRDefault="0055795A" w:rsidP="0055795A">
            <w:pPr>
              <w:spacing w:line="276" w:lineRule="auto"/>
              <w:jc w:val="both"/>
              <w:rPr>
                <w:rFonts w:asciiTheme="minorHAnsi" w:hAnsiTheme="minorHAnsi" w:cstheme="minorHAnsi"/>
                <w:b/>
                <w:sz w:val="16"/>
                <w:szCs w:val="16"/>
              </w:rPr>
            </w:pPr>
            <w:r w:rsidRPr="006A0DDE">
              <w:rPr>
                <w:rFonts w:asciiTheme="minorHAnsi" w:hAnsiTheme="minorHAnsi" w:cstheme="minorHAnsi"/>
                <w:b/>
                <w:sz w:val="16"/>
                <w:szCs w:val="16"/>
              </w:rPr>
              <w:t xml:space="preserve">Oferta en la partida: </w:t>
            </w:r>
            <w:r w:rsidRPr="0055795A">
              <w:rPr>
                <w:rFonts w:asciiTheme="minorHAnsi" w:hAnsiTheme="minorHAnsi" w:cstheme="minorHAnsi"/>
                <w:b/>
                <w:sz w:val="16"/>
                <w:szCs w:val="16"/>
              </w:rPr>
              <w:t>1, 2, 6, 14, 16, 23, 25, 26, 27, 30, 32, 38 y 39</w:t>
            </w:r>
            <w:r>
              <w:rPr>
                <w:rFonts w:asciiTheme="minorHAnsi" w:hAnsiTheme="minorHAnsi" w:cstheme="minorHAnsi"/>
                <w:b/>
                <w:sz w:val="16"/>
                <w:szCs w:val="16"/>
              </w:rPr>
              <w:t>.</w:t>
            </w:r>
          </w:p>
          <w:p w14:paraId="45BC0F81" w14:textId="77777777" w:rsidR="0055795A" w:rsidRPr="006A0DDE" w:rsidRDefault="0055795A" w:rsidP="0055795A">
            <w:pPr>
              <w:spacing w:line="276" w:lineRule="auto"/>
              <w:jc w:val="both"/>
              <w:rPr>
                <w:rFonts w:asciiTheme="minorHAnsi" w:hAnsiTheme="minorHAnsi" w:cstheme="minorHAnsi"/>
                <w:b/>
                <w:sz w:val="16"/>
                <w:szCs w:val="16"/>
              </w:rPr>
            </w:pPr>
          </w:p>
          <w:p w14:paraId="638A940B" w14:textId="669F7373" w:rsidR="0055795A" w:rsidRPr="006A0DDE" w:rsidRDefault="0055795A" w:rsidP="0055795A">
            <w:pPr>
              <w:jc w:val="both"/>
              <w:rPr>
                <w:rFonts w:asciiTheme="minorHAnsi" w:hAnsiTheme="minorHAnsi" w:cstheme="minorHAnsi"/>
                <w:b/>
                <w:sz w:val="16"/>
                <w:szCs w:val="16"/>
              </w:rPr>
            </w:pPr>
            <w:r w:rsidRPr="006A0DDE">
              <w:rPr>
                <w:rFonts w:asciiTheme="minorHAnsi" w:hAnsiTheme="minorHAnsi" w:cstheme="minorHAnsi"/>
                <w:b/>
                <w:sz w:val="16"/>
                <w:szCs w:val="16"/>
              </w:rPr>
              <w:t>Documentos Apartado II</w:t>
            </w:r>
            <w:r w:rsidRPr="006A0DDE">
              <w:rPr>
                <w:rFonts w:asciiTheme="minorHAnsi" w:hAnsiTheme="minorHAnsi" w:cstheme="minorHAnsi"/>
                <w:sz w:val="16"/>
                <w:szCs w:val="16"/>
              </w:rPr>
              <w:t>, presenta y cumple, conforme lo establecido y</w:t>
            </w:r>
            <w:r>
              <w:rPr>
                <w:rFonts w:asciiTheme="minorHAnsi" w:hAnsiTheme="minorHAnsi" w:cstheme="minorHAnsi"/>
                <w:sz w:val="16"/>
                <w:szCs w:val="16"/>
              </w:rPr>
              <w:t xml:space="preserve"> detallado en los Anexos 1, Anexo 1.1 </w:t>
            </w:r>
            <w:r w:rsidRPr="006A0DDE">
              <w:rPr>
                <w:rFonts w:asciiTheme="minorHAnsi" w:hAnsiTheme="minorHAnsi" w:cstheme="minorHAnsi"/>
                <w:sz w:val="16"/>
                <w:szCs w:val="16"/>
              </w:rPr>
              <w:t xml:space="preserve">y </w:t>
            </w:r>
            <w:r>
              <w:rPr>
                <w:rFonts w:asciiTheme="minorHAnsi" w:hAnsiTheme="minorHAnsi" w:cstheme="minorHAnsi"/>
                <w:sz w:val="16"/>
                <w:szCs w:val="16"/>
              </w:rPr>
              <w:t xml:space="preserve">Anexo </w:t>
            </w:r>
            <w:r w:rsidRPr="006A0DDE">
              <w:rPr>
                <w:rFonts w:asciiTheme="minorHAnsi" w:hAnsiTheme="minorHAnsi" w:cstheme="minorHAnsi"/>
                <w:sz w:val="16"/>
                <w:szCs w:val="16"/>
              </w:rPr>
              <w:t xml:space="preserve">2. </w:t>
            </w:r>
          </w:p>
          <w:p w14:paraId="53FC3843" w14:textId="26B9D361" w:rsidR="0055795A" w:rsidRPr="006A0DDE" w:rsidRDefault="0055795A" w:rsidP="0055795A">
            <w:pPr>
              <w:jc w:val="both"/>
              <w:rPr>
                <w:rFonts w:asciiTheme="minorHAnsi" w:hAnsiTheme="minorHAnsi" w:cstheme="minorHAnsi"/>
                <w:color w:val="000000"/>
                <w:sz w:val="12"/>
                <w:szCs w:val="12"/>
                <w:lang w:eastAsia="es-MX"/>
              </w:rPr>
            </w:pPr>
          </w:p>
          <w:p w14:paraId="41EF073B" w14:textId="55D3DB6B" w:rsidR="0055795A" w:rsidRPr="006A0DDE" w:rsidRDefault="0055795A" w:rsidP="0055795A">
            <w:pPr>
              <w:jc w:val="both"/>
              <w:rPr>
                <w:rFonts w:asciiTheme="minorHAnsi" w:hAnsiTheme="minorHAnsi" w:cstheme="minorHAnsi"/>
                <w:color w:val="000000"/>
                <w:sz w:val="12"/>
                <w:szCs w:val="12"/>
                <w:lang w:eastAsia="es-MX"/>
              </w:rPr>
            </w:pPr>
          </w:p>
          <w:p w14:paraId="1576DE59" w14:textId="0BDEB2F7" w:rsidR="0055795A" w:rsidRDefault="0055795A" w:rsidP="0055795A">
            <w:pPr>
              <w:jc w:val="both"/>
              <w:rPr>
                <w:rFonts w:asciiTheme="minorHAnsi" w:hAnsiTheme="minorHAnsi" w:cstheme="minorHAnsi"/>
                <w:color w:val="000000"/>
                <w:sz w:val="12"/>
                <w:szCs w:val="12"/>
                <w:lang w:eastAsia="es-MX"/>
              </w:rPr>
            </w:pPr>
            <w:r w:rsidRPr="0055795A">
              <w:rPr>
                <w:rFonts w:asciiTheme="minorHAnsi" w:hAnsiTheme="minorHAnsi" w:cstheme="minorHAnsi"/>
                <w:color w:val="000000"/>
                <w:sz w:val="12"/>
                <w:szCs w:val="12"/>
                <w:lang w:eastAsia="es-MX"/>
              </w:rPr>
              <w:t xml:space="preserve">Revisión Técnica realizada por la Jefa del Departamento de Vinculación de La </w:t>
            </w:r>
            <w:proofErr w:type="spellStart"/>
            <w:r w:rsidRPr="0055795A">
              <w:rPr>
                <w:rFonts w:asciiTheme="minorHAnsi" w:hAnsiTheme="minorHAnsi" w:cstheme="minorHAnsi"/>
                <w:color w:val="000000"/>
                <w:sz w:val="12"/>
                <w:szCs w:val="12"/>
                <w:lang w:eastAsia="es-MX"/>
              </w:rPr>
              <w:t>DGDyV</w:t>
            </w:r>
            <w:proofErr w:type="spellEnd"/>
            <w:r w:rsidRPr="0055795A">
              <w:rPr>
                <w:rFonts w:asciiTheme="minorHAnsi" w:hAnsiTheme="minorHAnsi" w:cstheme="minorHAnsi"/>
                <w:color w:val="000000"/>
                <w:sz w:val="12"/>
                <w:szCs w:val="12"/>
                <w:lang w:eastAsia="es-MX"/>
              </w:rPr>
              <w:t xml:space="preserve">, Mtra. en A. Blanca Alejandra López Gutiérrez, y por la Encargada de Tienda Universitaria, Lic. Josefina Hernández Lara, conforme a los anexos de la Convocatoria </w:t>
            </w:r>
            <w:r w:rsidRPr="0055795A">
              <w:rPr>
                <w:rFonts w:asciiTheme="minorHAnsi" w:hAnsiTheme="minorHAnsi" w:cstheme="minorHAnsi"/>
                <w:b/>
                <w:color w:val="000000"/>
                <w:sz w:val="12"/>
                <w:szCs w:val="12"/>
                <w:lang w:eastAsia="es-MX"/>
              </w:rPr>
              <w:t>AD E/004-2025.</w:t>
            </w:r>
          </w:p>
          <w:p w14:paraId="79847283" w14:textId="77777777" w:rsidR="0055795A" w:rsidRPr="006A0DDE" w:rsidRDefault="0055795A" w:rsidP="0055795A">
            <w:pPr>
              <w:jc w:val="both"/>
              <w:rPr>
                <w:rFonts w:asciiTheme="minorHAnsi" w:hAnsiTheme="minorHAnsi" w:cstheme="minorHAnsi"/>
                <w:b/>
                <w:sz w:val="12"/>
                <w:szCs w:val="12"/>
              </w:rPr>
            </w:pPr>
          </w:p>
          <w:p w14:paraId="6D1EDA57" w14:textId="7CD3F7FE" w:rsidR="0055795A" w:rsidRPr="006A0DDE" w:rsidRDefault="0055795A" w:rsidP="0055795A">
            <w:pPr>
              <w:jc w:val="both"/>
              <w:rPr>
                <w:rFonts w:asciiTheme="minorHAnsi" w:hAnsiTheme="minorHAnsi" w:cstheme="minorHAnsi"/>
                <w:b/>
                <w:sz w:val="12"/>
                <w:szCs w:val="12"/>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55795A" w:rsidRPr="003653A0" w14:paraId="08FFF9D5" w14:textId="77777777" w:rsidTr="00847218">
        <w:trPr>
          <w:trHeight w:val="434"/>
          <w:jc w:val="center"/>
        </w:trPr>
        <w:tc>
          <w:tcPr>
            <w:tcW w:w="231" w:type="pct"/>
            <w:noWrap/>
            <w:vAlign w:val="center"/>
          </w:tcPr>
          <w:p w14:paraId="34485F2C" w14:textId="5A38CB5C" w:rsidR="0055795A" w:rsidRPr="00110EE9" w:rsidRDefault="0055795A" w:rsidP="0055795A">
            <w:pPr>
              <w:jc w:val="center"/>
              <w:rPr>
                <w:rFonts w:asciiTheme="minorHAnsi" w:hAnsiTheme="minorHAnsi" w:cstheme="minorHAnsi"/>
                <w:b/>
                <w:sz w:val="16"/>
                <w:szCs w:val="12"/>
              </w:rPr>
            </w:pPr>
            <w:r>
              <w:rPr>
                <w:rFonts w:asciiTheme="minorHAnsi" w:hAnsiTheme="minorHAnsi" w:cstheme="minorHAnsi"/>
                <w:b/>
                <w:sz w:val="16"/>
                <w:szCs w:val="12"/>
              </w:rPr>
              <w:t>2</w:t>
            </w:r>
          </w:p>
        </w:tc>
        <w:tc>
          <w:tcPr>
            <w:tcW w:w="1013" w:type="pct"/>
            <w:noWrap/>
            <w:vAlign w:val="center"/>
          </w:tcPr>
          <w:p w14:paraId="5777E011" w14:textId="4FAE12CB" w:rsidR="0055795A" w:rsidRPr="00E23E0A" w:rsidRDefault="0055795A" w:rsidP="0055795A">
            <w:pPr>
              <w:pStyle w:val="Sangradetextonormal"/>
              <w:ind w:left="0"/>
              <w:jc w:val="center"/>
              <w:rPr>
                <w:rFonts w:asciiTheme="minorHAnsi" w:hAnsiTheme="minorHAnsi" w:cstheme="minorHAnsi"/>
                <w:sz w:val="18"/>
                <w:szCs w:val="18"/>
              </w:rPr>
            </w:pPr>
            <w:r w:rsidRPr="006777AF">
              <w:rPr>
                <w:rFonts w:asciiTheme="minorHAnsi" w:hAnsiTheme="minorHAnsi" w:cstheme="minorHAnsi"/>
                <w:b/>
                <w:sz w:val="18"/>
                <w:szCs w:val="18"/>
              </w:rPr>
              <w:t>ROBERTO DAVID LICONA FERNANDEZ</w:t>
            </w:r>
          </w:p>
        </w:tc>
        <w:tc>
          <w:tcPr>
            <w:tcW w:w="3756" w:type="pct"/>
            <w:vAlign w:val="center"/>
          </w:tcPr>
          <w:p w14:paraId="6EFE6709" w14:textId="4E0A3093" w:rsidR="0055795A" w:rsidRDefault="0055795A" w:rsidP="0055795A">
            <w:pPr>
              <w:spacing w:line="276" w:lineRule="auto"/>
              <w:jc w:val="both"/>
              <w:rPr>
                <w:rFonts w:asciiTheme="minorHAnsi" w:hAnsiTheme="minorHAnsi" w:cstheme="minorHAnsi"/>
                <w:b/>
                <w:sz w:val="16"/>
                <w:szCs w:val="16"/>
              </w:rPr>
            </w:pPr>
            <w:r w:rsidRPr="003653A0">
              <w:rPr>
                <w:rFonts w:asciiTheme="minorHAnsi" w:hAnsiTheme="minorHAnsi" w:cstheme="minorHAnsi"/>
                <w:b/>
                <w:sz w:val="16"/>
                <w:szCs w:val="16"/>
              </w:rPr>
              <w:t xml:space="preserve">Oferta en la partida: </w:t>
            </w:r>
            <w:r w:rsidRPr="0055795A">
              <w:rPr>
                <w:rFonts w:asciiTheme="minorHAnsi" w:hAnsiTheme="minorHAnsi" w:cstheme="minorHAnsi"/>
                <w:b/>
                <w:sz w:val="16"/>
                <w:szCs w:val="16"/>
              </w:rPr>
              <w:t>3, 4, 5, 40 y 45.</w:t>
            </w:r>
          </w:p>
          <w:p w14:paraId="77F647B9" w14:textId="77777777" w:rsidR="00824514" w:rsidRPr="003653A0" w:rsidRDefault="00824514" w:rsidP="0055795A">
            <w:pPr>
              <w:spacing w:line="276" w:lineRule="auto"/>
              <w:jc w:val="both"/>
              <w:rPr>
                <w:rFonts w:asciiTheme="minorHAnsi" w:hAnsiTheme="minorHAnsi" w:cstheme="minorHAnsi"/>
                <w:b/>
                <w:sz w:val="16"/>
                <w:szCs w:val="16"/>
              </w:rPr>
            </w:pPr>
          </w:p>
          <w:p w14:paraId="4CE984CA" w14:textId="00D2AC61" w:rsidR="0055795A" w:rsidRPr="003653A0" w:rsidRDefault="0055795A" w:rsidP="0055795A">
            <w:pPr>
              <w:spacing w:line="276" w:lineRule="auto"/>
              <w:jc w:val="both"/>
              <w:rPr>
                <w:rFonts w:asciiTheme="minorHAnsi" w:hAnsiTheme="minorHAnsi" w:cs="Arial"/>
                <w:sz w:val="16"/>
                <w:szCs w:val="16"/>
              </w:rPr>
            </w:pPr>
            <w:r w:rsidRPr="003653A0">
              <w:rPr>
                <w:rFonts w:asciiTheme="minorHAnsi" w:hAnsiTheme="minorHAnsi" w:cstheme="minorHAnsi"/>
                <w:b/>
                <w:sz w:val="16"/>
                <w:szCs w:val="16"/>
              </w:rPr>
              <w:t>Documentos Apartado II</w:t>
            </w:r>
            <w:r w:rsidRPr="003653A0">
              <w:rPr>
                <w:rFonts w:asciiTheme="minorHAnsi" w:hAnsiTheme="minorHAnsi" w:cstheme="minorHAnsi"/>
                <w:sz w:val="16"/>
                <w:szCs w:val="16"/>
              </w:rPr>
              <w:t xml:space="preserve">, presenta y no cumple, conforme lo establecido y detallado en los Anexos 1, Anexo 1.1 y Anexo </w:t>
            </w:r>
            <w:r>
              <w:rPr>
                <w:rFonts w:asciiTheme="minorHAnsi" w:hAnsiTheme="minorHAnsi" w:cstheme="minorHAnsi"/>
                <w:sz w:val="16"/>
                <w:szCs w:val="16"/>
              </w:rPr>
              <w:t>2</w:t>
            </w:r>
            <w:r w:rsidRPr="003653A0">
              <w:rPr>
                <w:rFonts w:asciiTheme="minorHAnsi" w:hAnsiTheme="minorHAnsi" w:cs="Arial"/>
                <w:sz w:val="16"/>
                <w:szCs w:val="16"/>
              </w:rPr>
              <w:t xml:space="preserve">, incumplimientos que se hacen constar en el </w:t>
            </w:r>
            <w:proofErr w:type="spellStart"/>
            <w:r w:rsidRPr="003653A0">
              <w:rPr>
                <w:rFonts w:asciiTheme="minorHAnsi" w:hAnsiTheme="minorHAnsi" w:cs="Arial"/>
                <w:sz w:val="16"/>
                <w:szCs w:val="16"/>
              </w:rPr>
              <w:t>dictámen</w:t>
            </w:r>
            <w:proofErr w:type="spellEnd"/>
            <w:r w:rsidRPr="003653A0">
              <w:rPr>
                <w:rFonts w:asciiTheme="minorHAnsi" w:hAnsiTheme="minorHAnsi" w:cs="Arial"/>
                <w:sz w:val="16"/>
                <w:szCs w:val="16"/>
              </w:rPr>
              <w:t xml:space="preserve"> correspondiente</w:t>
            </w:r>
            <w:r w:rsidRPr="003653A0">
              <w:rPr>
                <w:rFonts w:asciiTheme="minorHAnsi" w:hAnsiTheme="minorHAnsi" w:cs="Arial"/>
                <w:b/>
                <w:sz w:val="16"/>
                <w:szCs w:val="16"/>
              </w:rPr>
              <w:t xml:space="preserve">, </w:t>
            </w:r>
            <w:r w:rsidRPr="003653A0">
              <w:rPr>
                <w:rFonts w:asciiTheme="minorHAnsi" w:hAnsiTheme="minorHAnsi" w:cs="Arial"/>
                <w:sz w:val="16"/>
                <w:szCs w:val="16"/>
              </w:rPr>
              <w:t>en específico:</w:t>
            </w:r>
          </w:p>
          <w:p w14:paraId="440EB0EA" w14:textId="1518D160" w:rsidR="0055795A" w:rsidRPr="003653A0" w:rsidRDefault="0055795A" w:rsidP="0055795A">
            <w:pPr>
              <w:spacing w:line="276" w:lineRule="auto"/>
              <w:jc w:val="both"/>
              <w:rPr>
                <w:rFonts w:asciiTheme="minorHAnsi" w:hAnsiTheme="minorHAnsi" w:cs="Arial"/>
                <w:sz w:val="16"/>
                <w:szCs w:val="16"/>
              </w:rPr>
            </w:pPr>
            <w:r w:rsidRPr="003653A0">
              <w:rPr>
                <w:rFonts w:asciiTheme="minorHAnsi" w:hAnsiTheme="minorHAnsi" w:cs="Arial"/>
                <w:b/>
                <w:sz w:val="16"/>
                <w:szCs w:val="16"/>
              </w:rPr>
              <w:t xml:space="preserve">Anexo </w:t>
            </w:r>
            <w:proofErr w:type="gramStart"/>
            <w:r w:rsidRPr="003653A0">
              <w:rPr>
                <w:rFonts w:asciiTheme="minorHAnsi" w:hAnsiTheme="minorHAnsi" w:cs="Arial"/>
                <w:b/>
                <w:sz w:val="16"/>
                <w:szCs w:val="16"/>
              </w:rPr>
              <w:t>1 ,</w:t>
            </w:r>
            <w:proofErr w:type="gramEnd"/>
            <w:r w:rsidRPr="003653A0">
              <w:rPr>
                <w:rFonts w:asciiTheme="minorHAnsi" w:hAnsiTheme="minorHAnsi" w:cs="Arial"/>
                <w:b/>
                <w:sz w:val="16"/>
                <w:szCs w:val="16"/>
              </w:rPr>
              <w:t xml:space="preserve"> Análisis Técnico </w:t>
            </w:r>
          </w:p>
          <w:p w14:paraId="080A117E" w14:textId="17DE2A94" w:rsidR="0055795A" w:rsidRDefault="0055795A" w:rsidP="002F5123">
            <w:pPr>
              <w:pStyle w:val="Prrafodelista"/>
              <w:numPr>
                <w:ilvl w:val="0"/>
                <w:numId w:val="21"/>
              </w:numPr>
              <w:spacing w:line="276" w:lineRule="auto"/>
              <w:jc w:val="both"/>
              <w:rPr>
                <w:rFonts w:asciiTheme="minorHAnsi" w:hAnsiTheme="minorHAnsi" w:cs="Arial"/>
                <w:sz w:val="16"/>
                <w:szCs w:val="16"/>
              </w:rPr>
            </w:pPr>
            <w:proofErr w:type="spellStart"/>
            <w:r w:rsidRPr="003653A0">
              <w:rPr>
                <w:rFonts w:asciiTheme="minorHAnsi" w:hAnsiTheme="minorHAnsi" w:cs="Arial"/>
                <w:sz w:val="16"/>
                <w:szCs w:val="16"/>
              </w:rPr>
              <w:t>Documentacion</w:t>
            </w:r>
            <w:proofErr w:type="spellEnd"/>
            <w:r>
              <w:rPr>
                <w:rFonts w:asciiTheme="minorHAnsi" w:hAnsiTheme="minorHAnsi" w:cs="Arial"/>
                <w:sz w:val="16"/>
                <w:szCs w:val="16"/>
              </w:rPr>
              <w:t xml:space="preserve"> del punto II.6.</w:t>
            </w:r>
            <w:r w:rsidRPr="003653A0">
              <w:rPr>
                <w:rFonts w:asciiTheme="minorHAnsi" w:hAnsiTheme="minorHAnsi" w:cs="Arial"/>
                <w:sz w:val="16"/>
                <w:szCs w:val="16"/>
              </w:rPr>
              <w:t xml:space="preserve"> </w:t>
            </w:r>
            <w:r w:rsidRPr="0055795A">
              <w:rPr>
                <w:rFonts w:asciiTheme="minorHAnsi" w:hAnsiTheme="minorHAnsi" w:cs="Arial"/>
                <w:b/>
                <w:sz w:val="16"/>
                <w:szCs w:val="16"/>
              </w:rPr>
              <w:t>No presenta</w:t>
            </w:r>
          </w:p>
          <w:p w14:paraId="32F9EE72" w14:textId="3B64C68A" w:rsidR="0055795A" w:rsidRPr="00824514" w:rsidRDefault="0055795A" w:rsidP="0055795A">
            <w:pPr>
              <w:pStyle w:val="Prrafodelista"/>
              <w:numPr>
                <w:ilvl w:val="0"/>
                <w:numId w:val="21"/>
              </w:numPr>
              <w:spacing w:line="276" w:lineRule="auto"/>
              <w:jc w:val="both"/>
              <w:rPr>
                <w:rFonts w:asciiTheme="minorHAnsi" w:hAnsiTheme="minorHAnsi" w:cs="Arial"/>
                <w:b/>
                <w:sz w:val="16"/>
                <w:szCs w:val="16"/>
              </w:rPr>
            </w:pPr>
            <w:r>
              <w:rPr>
                <w:rFonts w:asciiTheme="minorHAnsi" w:hAnsiTheme="minorHAnsi" w:cs="Arial"/>
                <w:sz w:val="16"/>
                <w:szCs w:val="16"/>
              </w:rPr>
              <w:t xml:space="preserve">Punto II.9, presenta solo para las partidas 3, 4 y 5 </w:t>
            </w:r>
            <w:r w:rsidRPr="0055795A">
              <w:rPr>
                <w:rFonts w:asciiTheme="minorHAnsi" w:hAnsiTheme="minorHAnsi" w:cs="Arial"/>
                <w:b/>
                <w:sz w:val="16"/>
                <w:szCs w:val="16"/>
              </w:rPr>
              <w:t>faltando centros de servicios para las partidas 40 y 45.</w:t>
            </w:r>
          </w:p>
          <w:p w14:paraId="587EB750" w14:textId="156B4B94" w:rsidR="0055795A" w:rsidRPr="002F5123" w:rsidRDefault="0055795A" w:rsidP="00824514">
            <w:pPr>
              <w:spacing w:line="276" w:lineRule="auto"/>
              <w:jc w:val="both"/>
              <w:rPr>
                <w:rFonts w:asciiTheme="minorHAnsi" w:hAnsiTheme="minorHAnsi" w:cs="Arial"/>
                <w:b/>
                <w:sz w:val="16"/>
                <w:szCs w:val="16"/>
              </w:rPr>
            </w:pPr>
            <w:r w:rsidRPr="003653A0">
              <w:rPr>
                <w:rFonts w:asciiTheme="minorHAnsi" w:hAnsiTheme="minorHAnsi" w:cs="Arial"/>
                <w:b/>
                <w:sz w:val="16"/>
                <w:szCs w:val="16"/>
              </w:rPr>
              <w:t xml:space="preserve">Anexo 2, Análisis de la documentación administrativa: </w:t>
            </w:r>
          </w:p>
          <w:p w14:paraId="3BF8E900" w14:textId="704A8528" w:rsidR="0055795A" w:rsidRPr="00824514" w:rsidRDefault="0055795A" w:rsidP="002F5123">
            <w:pPr>
              <w:pStyle w:val="Prrafodelista"/>
              <w:numPr>
                <w:ilvl w:val="0"/>
                <w:numId w:val="21"/>
              </w:numPr>
              <w:jc w:val="both"/>
              <w:rPr>
                <w:rFonts w:asciiTheme="minorHAnsi" w:hAnsiTheme="minorHAnsi" w:cs="Arial"/>
                <w:sz w:val="16"/>
                <w:szCs w:val="16"/>
              </w:rPr>
            </w:pPr>
            <w:r w:rsidRPr="002F5123">
              <w:rPr>
                <w:rFonts w:asciiTheme="minorHAnsi" w:hAnsiTheme="minorHAnsi" w:cs="Arial"/>
                <w:b/>
                <w:sz w:val="16"/>
                <w:szCs w:val="16"/>
              </w:rPr>
              <w:t>Opinión de Situación Fiscal de Cumplimiento de Obligaciones Estatales emitida por la Secretaría de Finanzas del Estado de Aguascalientes.</w:t>
            </w:r>
            <w:r w:rsidRPr="002F5123">
              <w:rPr>
                <w:rFonts w:asciiTheme="minorHAnsi" w:hAnsiTheme="minorHAnsi" w:cs="Arial"/>
                <w:sz w:val="16"/>
                <w:szCs w:val="16"/>
              </w:rPr>
              <w:t xml:space="preserve"> Presenta con </w:t>
            </w:r>
            <w:r w:rsidR="002F5123">
              <w:rPr>
                <w:rFonts w:asciiTheme="minorHAnsi" w:hAnsiTheme="minorHAnsi" w:cs="Arial"/>
                <w:sz w:val="16"/>
                <w:szCs w:val="16"/>
              </w:rPr>
              <w:t xml:space="preserve">fecha del </w:t>
            </w:r>
            <w:r w:rsidR="002F5123">
              <w:rPr>
                <w:rFonts w:asciiTheme="minorHAnsi" w:hAnsiTheme="minorHAnsi" w:cs="Arial"/>
                <w:b/>
                <w:sz w:val="16"/>
                <w:szCs w:val="16"/>
              </w:rPr>
              <w:t xml:space="preserve">24 de febrero </w:t>
            </w:r>
            <w:r w:rsidR="002F5123" w:rsidRPr="00824514">
              <w:rPr>
                <w:rFonts w:asciiTheme="minorHAnsi" w:hAnsiTheme="minorHAnsi" w:cs="Arial"/>
                <w:b/>
                <w:sz w:val="16"/>
                <w:szCs w:val="16"/>
              </w:rPr>
              <w:t xml:space="preserve">de 2025, </w:t>
            </w:r>
            <w:r w:rsidR="002F5123" w:rsidRPr="00824514">
              <w:rPr>
                <w:rFonts w:asciiTheme="minorHAnsi" w:hAnsiTheme="minorHAnsi" w:cs="Arial"/>
                <w:sz w:val="16"/>
                <w:szCs w:val="16"/>
              </w:rPr>
              <w:t>siendo las fechas solicitadas en un periodo del 26 de febrero al 26 de marzo del 2025.</w:t>
            </w:r>
          </w:p>
          <w:p w14:paraId="670A81A9" w14:textId="075AB47E" w:rsidR="002F5123" w:rsidRPr="00824514" w:rsidRDefault="00824514" w:rsidP="002F5123">
            <w:pPr>
              <w:pStyle w:val="Prrafodelista"/>
              <w:numPr>
                <w:ilvl w:val="0"/>
                <w:numId w:val="21"/>
              </w:numPr>
              <w:jc w:val="both"/>
              <w:rPr>
                <w:rFonts w:asciiTheme="minorHAnsi" w:hAnsiTheme="minorHAnsi" w:cs="Arial"/>
                <w:sz w:val="16"/>
                <w:szCs w:val="16"/>
              </w:rPr>
            </w:pPr>
            <w:r w:rsidRPr="00824514">
              <w:rPr>
                <w:rFonts w:asciiTheme="minorHAnsi" w:hAnsiTheme="minorHAnsi" w:cstheme="minorHAnsi"/>
                <w:color w:val="000000"/>
                <w:sz w:val="16"/>
                <w:szCs w:val="16"/>
                <w:lang w:eastAsia="es-MX"/>
              </w:rPr>
              <w:t>Presenta, propuesta en 19 páginas foliadas. Últimas 2 Sin Firma.</w:t>
            </w:r>
            <w:r w:rsidR="002F5123" w:rsidRPr="00824514">
              <w:rPr>
                <w:rFonts w:asciiTheme="minorHAnsi" w:hAnsiTheme="minorHAnsi" w:cstheme="minorHAnsi"/>
                <w:color w:val="000000"/>
                <w:sz w:val="16"/>
                <w:szCs w:val="16"/>
                <w:lang w:eastAsia="es-MX"/>
              </w:rPr>
              <w:t xml:space="preserve"> </w:t>
            </w:r>
            <w:r w:rsidR="002F5123" w:rsidRPr="00824514">
              <w:rPr>
                <w:rFonts w:asciiTheme="minorHAnsi" w:hAnsiTheme="minorHAnsi" w:cstheme="minorHAnsi"/>
                <w:b/>
                <w:color w:val="000000"/>
                <w:sz w:val="16"/>
                <w:szCs w:val="16"/>
                <w:lang w:eastAsia="es-MX"/>
              </w:rPr>
              <w:t>Sin Firma en todas las hojas</w:t>
            </w:r>
            <w:r w:rsidR="002F5123" w:rsidRPr="00824514">
              <w:rPr>
                <w:rFonts w:asciiTheme="minorHAnsi" w:hAnsiTheme="minorHAnsi" w:cstheme="minorHAnsi"/>
                <w:color w:val="000000"/>
                <w:sz w:val="16"/>
                <w:szCs w:val="16"/>
                <w:lang w:eastAsia="es-MX"/>
              </w:rPr>
              <w:t>.</w:t>
            </w:r>
          </w:p>
          <w:p w14:paraId="570F86DB" w14:textId="49AEAE77" w:rsidR="0055795A" w:rsidRPr="00824514" w:rsidRDefault="0055795A" w:rsidP="00824514">
            <w:pPr>
              <w:jc w:val="both"/>
              <w:rPr>
                <w:rFonts w:asciiTheme="minorHAnsi" w:hAnsiTheme="minorHAnsi" w:cs="Arial"/>
                <w:b/>
                <w:sz w:val="16"/>
                <w:szCs w:val="16"/>
              </w:rPr>
            </w:pPr>
          </w:p>
          <w:p w14:paraId="55A477C3" w14:textId="4614AFAB" w:rsidR="0055795A" w:rsidRDefault="0055795A" w:rsidP="0055795A">
            <w:pPr>
              <w:jc w:val="both"/>
              <w:rPr>
                <w:rFonts w:asciiTheme="minorHAnsi" w:hAnsiTheme="minorHAnsi" w:cstheme="minorHAnsi"/>
                <w:b/>
                <w:sz w:val="16"/>
                <w:szCs w:val="14"/>
              </w:rPr>
            </w:pPr>
            <w:r>
              <w:rPr>
                <w:rFonts w:asciiTheme="minorHAnsi" w:hAnsiTheme="minorHAnsi" w:cstheme="minorHAnsi"/>
                <w:sz w:val="16"/>
                <w:szCs w:val="14"/>
              </w:rPr>
              <w:t xml:space="preserve">Al corroborarse el incumplimiento antes señalado, se determina: “III. </w:t>
            </w:r>
            <w:r w:rsidRPr="00450C35">
              <w:rPr>
                <w:rFonts w:asciiTheme="minorHAnsi" w:hAnsiTheme="minorHAnsi" w:cstheme="minorHAnsi"/>
                <w:sz w:val="16"/>
                <w:szCs w:val="14"/>
              </w:rPr>
              <w:t xml:space="preserve">Requisitos y consideraciones </w:t>
            </w:r>
            <w:r w:rsidRPr="00D140FE">
              <w:rPr>
                <w:rFonts w:asciiTheme="minorHAnsi" w:hAnsiTheme="minorHAnsi" w:cstheme="minorHAnsi"/>
                <w:b/>
                <w:color w:val="000000"/>
                <w:sz w:val="16"/>
                <w:szCs w:val="16"/>
                <w:lang w:val="es-MX"/>
              </w:rPr>
              <w:t>A).- DESECHAMIENTO DE PROPUESTAS</w:t>
            </w:r>
            <w:r>
              <w:rPr>
                <w:rFonts w:asciiTheme="minorHAnsi" w:hAnsiTheme="minorHAnsi" w:cstheme="minorHAnsi"/>
                <w:sz w:val="16"/>
                <w:szCs w:val="14"/>
              </w:rPr>
              <w:t>” 1, 10, 11 en donde se menciona que la convocante desechará las propuestas de los licitantes de conformidad al artículo 50 fracción XV y 57 de la Ley, señalando algunas de las siguientes situaciones</w:t>
            </w:r>
            <w:r w:rsidRPr="008703F1">
              <w:rPr>
                <w:rFonts w:asciiTheme="minorHAnsi" w:hAnsiTheme="minorHAnsi" w:cstheme="minorHAnsi"/>
                <w:b/>
                <w:sz w:val="16"/>
                <w:szCs w:val="14"/>
              </w:rPr>
              <w:t>: El incumplimiento de alguno de los requisitos establecidos en estas bases y sus anexos</w:t>
            </w:r>
            <w:r>
              <w:rPr>
                <w:rFonts w:asciiTheme="minorHAnsi" w:hAnsiTheme="minorHAnsi" w:cstheme="minorHAnsi"/>
                <w:sz w:val="16"/>
                <w:szCs w:val="14"/>
              </w:rPr>
              <w:t xml:space="preserve">; </w:t>
            </w:r>
            <w:r w:rsidRPr="00824514">
              <w:rPr>
                <w:rFonts w:asciiTheme="minorHAnsi" w:hAnsiTheme="minorHAnsi" w:cstheme="minorHAnsi"/>
                <w:b/>
                <w:sz w:val="16"/>
                <w:szCs w:val="14"/>
              </w:rPr>
              <w:t>cuando se advierta que el licitante no se encuentra al corriente de sus obligaciones fiscales ante el SAT, IMSS, INFONAVIT o Secretaría</w:t>
            </w:r>
            <w:r w:rsidRPr="008703F1">
              <w:rPr>
                <w:rFonts w:asciiTheme="minorHAnsi" w:hAnsiTheme="minorHAnsi" w:cstheme="minorHAnsi"/>
                <w:b/>
                <w:sz w:val="16"/>
                <w:szCs w:val="14"/>
              </w:rPr>
              <w:t xml:space="preserve"> de Finanzas del Estado de Aguascalientes</w:t>
            </w:r>
            <w:r>
              <w:rPr>
                <w:rFonts w:asciiTheme="minorHAnsi" w:hAnsiTheme="minorHAnsi" w:cstheme="minorHAnsi"/>
                <w:sz w:val="16"/>
                <w:szCs w:val="14"/>
              </w:rPr>
              <w:t xml:space="preserve">, </w:t>
            </w:r>
            <w:r w:rsidRPr="008703F1">
              <w:rPr>
                <w:rFonts w:asciiTheme="minorHAnsi" w:hAnsiTheme="minorHAnsi" w:cstheme="minorHAnsi"/>
                <w:b/>
                <w:sz w:val="16"/>
                <w:szCs w:val="14"/>
              </w:rPr>
              <w:t>No firmar</w:t>
            </w:r>
            <w:r w:rsidRPr="0088530D">
              <w:rPr>
                <w:rFonts w:asciiTheme="minorHAnsi" w:hAnsiTheme="minorHAnsi" w:cstheme="minorHAnsi"/>
                <w:sz w:val="16"/>
                <w:szCs w:val="14"/>
              </w:rPr>
              <w:t xml:space="preserve"> la propuesta de manera autógrafa o con la rúbrica solicitada, o bien que no coincida con la firma presentada en la identificación del representante legal, así como firmar de manera digital, facsímil u otra que se advierta no ser autógrafa</w:t>
            </w:r>
            <w:r>
              <w:rPr>
                <w:rFonts w:asciiTheme="minorHAnsi" w:hAnsiTheme="minorHAnsi" w:cstheme="minorHAnsi"/>
                <w:sz w:val="16"/>
                <w:szCs w:val="14"/>
              </w:rPr>
              <w:t xml:space="preserve">; por lo que de conformidad al incumplimiento manifestado, que afecta su solvencia de manera general, conforme a lo señalado en el artículo 55 y 56 de la Ley de las bases de la presente licitación, se realiza el </w:t>
            </w:r>
            <w:r>
              <w:rPr>
                <w:rFonts w:asciiTheme="minorHAnsi" w:hAnsiTheme="minorHAnsi" w:cstheme="minorHAnsi"/>
                <w:b/>
                <w:sz w:val="16"/>
                <w:szCs w:val="14"/>
              </w:rPr>
              <w:t xml:space="preserve">desechamiento de manera general, del participante </w:t>
            </w:r>
            <w:r w:rsidR="00824514" w:rsidRPr="00824514">
              <w:rPr>
                <w:rFonts w:asciiTheme="minorHAnsi" w:hAnsiTheme="minorHAnsi" w:cstheme="minorHAnsi"/>
                <w:b/>
                <w:sz w:val="16"/>
                <w:szCs w:val="14"/>
              </w:rPr>
              <w:t>ROBERTO DAVID LICONA FERNANDEZ</w:t>
            </w:r>
            <w:r w:rsidR="00824514">
              <w:rPr>
                <w:rFonts w:asciiTheme="minorHAnsi" w:hAnsiTheme="minorHAnsi" w:cstheme="minorHAnsi"/>
                <w:b/>
                <w:sz w:val="16"/>
                <w:szCs w:val="14"/>
              </w:rPr>
              <w:t>.</w:t>
            </w:r>
          </w:p>
          <w:p w14:paraId="22A40266" w14:textId="77777777" w:rsidR="00824514" w:rsidRPr="003653A0" w:rsidRDefault="00824514" w:rsidP="0055795A">
            <w:pPr>
              <w:jc w:val="both"/>
              <w:rPr>
                <w:rFonts w:asciiTheme="minorHAnsi" w:hAnsiTheme="minorHAnsi" w:cstheme="minorHAnsi"/>
                <w:color w:val="000000"/>
                <w:sz w:val="16"/>
                <w:szCs w:val="16"/>
                <w:lang w:eastAsia="es-MX"/>
              </w:rPr>
            </w:pPr>
          </w:p>
          <w:p w14:paraId="470A21AA" w14:textId="77777777" w:rsidR="0055795A" w:rsidRDefault="0055795A" w:rsidP="0055795A">
            <w:pPr>
              <w:jc w:val="both"/>
              <w:rPr>
                <w:rFonts w:asciiTheme="minorHAnsi" w:hAnsiTheme="minorHAnsi" w:cstheme="minorHAnsi"/>
                <w:color w:val="000000"/>
                <w:sz w:val="12"/>
                <w:szCs w:val="12"/>
                <w:lang w:eastAsia="es-MX"/>
              </w:rPr>
            </w:pPr>
            <w:r w:rsidRPr="0055795A">
              <w:rPr>
                <w:rFonts w:asciiTheme="minorHAnsi" w:hAnsiTheme="minorHAnsi" w:cstheme="minorHAnsi"/>
                <w:color w:val="000000"/>
                <w:sz w:val="12"/>
                <w:szCs w:val="12"/>
                <w:lang w:eastAsia="es-MX"/>
              </w:rPr>
              <w:t xml:space="preserve">Revisión Técnica realizada por la Jefa del Departamento de Vinculación de La </w:t>
            </w:r>
            <w:proofErr w:type="spellStart"/>
            <w:r w:rsidRPr="0055795A">
              <w:rPr>
                <w:rFonts w:asciiTheme="minorHAnsi" w:hAnsiTheme="minorHAnsi" w:cstheme="minorHAnsi"/>
                <w:color w:val="000000"/>
                <w:sz w:val="12"/>
                <w:szCs w:val="12"/>
                <w:lang w:eastAsia="es-MX"/>
              </w:rPr>
              <w:t>DGDyV</w:t>
            </w:r>
            <w:proofErr w:type="spellEnd"/>
            <w:r w:rsidRPr="0055795A">
              <w:rPr>
                <w:rFonts w:asciiTheme="minorHAnsi" w:hAnsiTheme="minorHAnsi" w:cstheme="minorHAnsi"/>
                <w:color w:val="000000"/>
                <w:sz w:val="12"/>
                <w:szCs w:val="12"/>
                <w:lang w:eastAsia="es-MX"/>
              </w:rPr>
              <w:t xml:space="preserve">, Mtra. en A. Blanca Alejandra López Gutiérrez, y por la Encargada de Tienda Universitaria, Lic. Josefina Hernández Lara, conforme a los anexos de la Convocatoria </w:t>
            </w:r>
            <w:r w:rsidRPr="0055795A">
              <w:rPr>
                <w:rFonts w:asciiTheme="minorHAnsi" w:hAnsiTheme="minorHAnsi" w:cstheme="minorHAnsi"/>
                <w:b/>
                <w:color w:val="000000"/>
                <w:sz w:val="12"/>
                <w:szCs w:val="12"/>
                <w:lang w:eastAsia="es-MX"/>
              </w:rPr>
              <w:t>AD E/004-2025.</w:t>
            </w:r>
          </w:p>
          <w:p w14:paraId="19F8D928" w14:textId="77777777" w:rsidR="0055795A" w:rsidRPr="003653A0" w:rsidRDefault="0055795A" w:rsidP="0055795A">
            <w:pPr>
              <w:jc w:val="both"/>
              <w:rPr>
                <w:rFonts w:asciiTheme="minorHAnsi" w:hAnsiTheme="minorHAnsi" w:cstheme="minorHAnsi"/>
                <w:b/>
                <w:sz w:val="16"/>
                <w:szCs w:val="16"/>
              </w:rPr>
            </w:pPr>
          </w:p>
          <w:p w14:paraId="2CDBD826" w14:textId="491C61D9" w:rsidR="0055795A" w:rsidRPr="003653A0" w:rsidRDefault="0055795A" w:rsidP="0055795A">
            <w:pPr>
              <w:spacing w:line="276" w:lineRule="auto"/>
              <w:jc w:val="both"/>
              <w:rPr>
                <w:rFonts w:asciiTheme="minorHAnsi" w:hAnsiTheme="minorHAnsi" w:cstheme="minorHAnsi"/>
                <w:b/>
                <w:sz w:val="16"/>
                <w:szCs w:val="16"/>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0430836" w14:textId="6F53F378" w:rsidR="00EA564C" w:rsidRPr="004C7322" w:rsidRDefault="00412ED2" w:rsidP="003C054D">
      <w:pPr>
        <w:jc w:val="both"/>
        <w:rPr>
          <w:rFonts w:asciiTheme="minorHAnsi" w:hAnsiTheme="minorHAnsi" w:cstheme="minorHAnsi"/>
          <w:sz w:val="16"/>
          <w:szCs w:val="16"/>
        </w:rPr>
      </w:pPr>
      <w:r w:rsidRPr="004C7322">
        <w:rPr>
          <w:rFonts w:asciiTheme="minorHAnsi" w:hAnsiTheme="minorHAnsi" w:cstheme="minorHAnsi"/>
          <w:sz w:val="16"/>
          <w:szCs w:val="16"/>
        </w:rPr>
        <w:lastRenderedPageBreak/>
        <w:t>Conforme a las facultades señaladas y con base a la revisión técnica, económica y administrativa, tomando en cuenta que la adjudicación se realiza conforme a</w:t>
      </w:r>
      <w:r w:rsidR="00A26FB0" w:rsidRPr="004C7322">
        <w:rPr>
          <w:rFonts w:asciiTheme="minorHAnsi" w:hAnsiTheme="minorHAnsi" w:cstheme="minorHAnsi"/>
          <w:sz w:val="16"/>
          <w:szCs w:val="16"/>
        </w:rPr>
        <w:t xml:space="preserve"> lo establecido en el numeral III</w:t>
      </w:r>
      <w:r w:rsidRPr="004C7322">
        <w:rPr>
          <w:rFonts w:asciiTheme="minorHAnsi" w:hAnsiTheme="minorHAnsi" w:cstheme="minorHAnsi"/>
          <w:sz w:val="16"/>
          <w:szCs w:val="16"/>
        </w:rPr>
        <w:t xml:space="preserve"> de la Convocatoria, </w:t>
      </w:r>
      <w:r w:rsidR="003C054D" w:rsidRPr="004C7322">
        <w:rPr>
          <w:rFonts w:asciiTheme="minorHAnsi" w:hAnsiTheme="minorHAnsi" w:cstheme="minorHAnsi"/>
          <w:i/>
          <w:sz w:val="16"/>
          <w:szCs w:val="16"/>
        </w:rPr>
        <w:t xml:space="preserve">“ </w:t>
      </w:r>
      <w:r w:rsidR="003C054D" w:rsidRPr="004C7322">
        <w:rPr>
          <w:rFonts w:asciiTheme="minorHAnsi" w:hAnsiTheme="minorHAnsi" w:cstheme="minorHAnsi"/>
          <w:color w:val="632423"/>
          <w:sz w:val="16"/>
          <w:szCs w:val="16"/>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F11DF8" w:rsidRPr="004C7322">
        <w:rPr>
          <w:rFonts w:asciiTheme="minorHAnsi" w:hAnsiTheme="minorHAnsi" w:cstheme="minorHAnsi"/>
          <w:i/>
          <w:sz w:val="16"/>
          <w:szCs w:val="16"/>
        </w:rPr>
        <w:t>”,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A463C0" w:rsidRPr="004C7322">
        <w:rPr>
          <w:rFonts w:asciiTheme="minorHAnsi" w:hAnsiTheme="minorHAnsi" w:cstheme="minorHAnsi"/>
          <w:i/>
          <w:sz w:val="16"/>
          <w:szCs w:val="16"/>
        </w:rPr>
        <w:t>.</w:t>
      </w:r>
      <w:r w:rsidRPr="004C7322">
        <w:rPr>
          <w:rFonts w:asciiTheme="minorHAnsi" w:hAnsiTheme="minorHAnsi" w:cstheme="minorHAnsi"/>
          <w:sz w:val="16"/>
          <w:szCs w:val="16"/>
        </w:rPr>
        <w:t>-------------------------------------------------</w:t>
      </w:r>
      <w:r w:rsidR="00EA564C" w:rsidRPr="004C7322">
        <w:rPr>
          <w:rFonts w:asciiTheme="minorHAnsi" w:hAnsiTheme="minorHAnsi" w:cstheme="minorHAnsi"/>
          <w:sz w:val="16"/>
          <w:szCs w:val="16"/>
        </w:rPr>
        <w:t>-------------------------------------------------------------------------------------------------------------------------------------------------------------------------------------------------------</w:t>
      </w:r>
      <w:r w:rsidR="004C7322">
        <w:rPr>
          <w:rFonts w:asciiTheme="minorHAnsi" w:hAnsiTheme="minorHAnsi" w:cstheme="minorHAnsi"/>
          <w:sz w:val="16"/>
          <w:szCs w:val="16"/>
        </w:rPr>
        <w:t>---------</w:t>
      </w:r>
      <w:r w:rsidR="003C054D" w:rsidRPr="004C7322">
        <w:rPr>
          <w:rFonts w:asciiTheme="minorHAnsi" w:hAnsiTheme="minorHAnsi" w:cstheme="minorHAnsi"/>
          <w:sz w:val="16"/>
          <w:szCs w:val="16"/>
        </w:rPr>
        <w:t>------</w:t>
      </w:r>
      <w:r w:rsidR="00AC34B0" w:rsidRPr="004C7322">
        <w:rPr>
          <w:rFonts w:asciiTheme="minorHAnsi" w:hAnsiTheme="minorHAnsi" w:cstheme="minorHAnsi"/>
          <w:sz w:val="16"/>
          <w:szCs w:val="16"/>
        </w:rPr>
        <w:t>-</w:t>
      </w:r>
      <w:r w:rsidR="00EA564C" w:rsidRPr="004C7322">
        <w:rPr>
          <w:rFonts w:asciiTheme="minorHAnsi" w:hAnsiTheme="minorHAnsi" w:cstheme="minorHAnsi"/>
          <w:sz w:val="16"/>
          <w:szCs w:val="16"/>
        </w:rPr>
        <w:t>---</w:t>
      </w:r>
      <w:r w:rsidR="00EA564C" w:rsidRPr="004C7322">
        <w:rPr>
          <w:rFonts w:asciiTheme="minorHAnsi" w:hAnsiTheme="minorHAnsi" w:cstheme="minorHAnsi"/>
          <w:b/>
          <w:sz w:val="16"/>
          <w:szCs w:val="16"/>
        </w:rPr>
        <w:t>ADJUDICACIÓN</w:t>
      </w:r>
      <w:r w:rsidR="00EA564C" w:rsidRPr="004C7322">
        <w:rPr>
          <w:rFonts w:asciiTheme="minorHAnsi" w:hAnsiTheme="minorHAnsi" w:cstheme="minorHAnsi"/>
          <w:sz w:val="16"/>
          <w:szCs w:val="16"/>
        </w:rPr>
        <w:t>-------------------------------------------------------------------------------</w:t>
      </w:r>
    </w:p>
    <w:p w14:paraId="055472FB" w14:textId="78FE9A95" w:rsidR="00975C59" w:rsidRPr="004C7322" w:rsidRDefault="00EA564C" w:rsidP="00EA564C">
      <w:pPr>
        <w:pStyle w:val="Sangradetextonormal"/>
        <w:ind w:left="0"/>
        <w:jc w:val="both"/>
        <w:rPr>
          <w:rFonts w:asciiTheme="minorHAnsi" w:hAnsiTheme="minorHAnsi" w:cstheme="minorHAnsi"/>
          <w:sz w:val="16"/>
          <w:szCs w:val="16"/>
          <w:highlight w:val="yellow"/>
        </w:rPr>
      </w:pPr>
      <w:r w:rsidRPr="004C7322">
        <w:rPr>
          <w:rFonts w:asciiTheme="minorHAnsi" w:hAnsiTheme="minorHAnsi" w:cstheme="minorHAnsi"/>
          <w:b/>
          <w:sz w:val="16"/>
          <w:szCs w:val="16"/>
        </w:rPr>
        <w:t>Se resuelve:</w:t>
      </w:r>
      <w:r w:rsidRPr="004C7322">
        <w:rPr>
          <w:rFonts w:asciiTheme="minorHAnsi" w:hAnsiTheme="minorHAnsi" w:cstheme="minorHAnsi"/>
          <w:sz w:val="16"/>
          <w:szCs w:val="16"/>
        </w:rPr>
        <w:t xml:space="preserve"> De conformidad a lo </w:t>
      </w:r>
      <w:r w:rsidR="00BC2BAA">
        <w:rPr>
          <w:rFonts w:asciiTheme="minorHAnsi" w:hAnsiTheme="minorHAnsi" w:cstheme="minorHAnsi"/>
          <w:sz w:val="16"/>
          <w:szCs w:val="16"/>
        </w:rPr>
        <w:t>establecido en la convocatoria</w:t>
      </w:r>
      <w:r w:rsidRPr="004C7322">
        <w:rPr>
          <w:rFonts w:asciiTheme="minorHAnsi" w:hAnsiTheme="minorHAnsi" w:cstheme="minorHAnsi"/>
          <w:sz w:val="16"/>
          <w:szCs w:val="16"/>
        </w:rPr>
        <w:t xml:space="preserve">, del análisis realizado y que constan en los anexos, la propuesta solvente, se determina adjudicar el contrato tal como se describe a continuación: </w:t>
      </w:r>
      <w:r w:rsidR="00824514" w:rsidRPr="004C7322">
        <w:rPr>
          <w:rFonts w:asciiTheme="minorHAnsi" w:hAnsiTheme="minorHAnsi" w:cstheme="minorHAnsi"/>
          <w:sz w:val="16"/>
          <w:szCs w:val="16"/>
        </w:rPr>
        <w:t>--</w:t>
      </w:r>
      <w:r w:rsidR="004C7322">
        <w:rPr>
          <w:rFonts w:asciiTheme="minorHAnsi" w:hAnsiTheme="minorHAnsi" w:cstheme="minorHAnsi"/>
          <w:sz w:val="16"/>
          <w:szCs w:val="16"/>
        </w:rPr>
        <w:t>--------------------------</w:t>
      </w:r>
      <w:r w:rsidR="00BC2BAA">
        <w:rPr>
          <w:rFonts w:asciiTheme="minorHAnsi" w:hAnsiTheme="minorHAnsi" w:cstheme="minorHAnsi"/>
          <w:sz w:val="16"/>
          <w:szCs w:val="16"/>
        </w:rPr>
        <w:t>----------------------------------------</w:t>
      </w:r>
      <w:bookmarkStart w:id="1" w:name="_GoBack"/>
      <w:bookmarkEnd w:id="1"/>
      <w:r w:rsidR="004C7322">
        <w:rPr>
          <w:rFonts w:asciiTheme="minorHAnsi" w:hAnsiTheme="minorHAnsi" w:cstheme="minorHAnsi"/>
          <w:sz w:val="16"/>
          <w:szCs w:val="16"/>
        </w:rPr>
        <w:t>--------------</w:t>
      </w:r>
      <w:r w:rsidR="00824514" w:rsidRPr="004C7322">
        <w:rPr>
          <w:rFonts w:asciiTheme="minorHAnsi" w:hAnsiTheme="minorHAnsi" w:cstheme="minorHAnsi"/>
          <w:sz w:val="16"/>
          <w:szCs w:val="16"/>
        </w:rPr>
        <w:t>--</w:t>
      </w:r>
    </w:p>
    <w:p w14:paraId="04D7CAFC" w14:textId="03C7E8C8" w:rsidR="00482526" w:rsidRPr="004C7322" w:rsidRDefault="000853EA" w:rsidP="00482526">
      <w:pPr>
        <w:pStyle w:val="Sangradetextonormal"/>
        <w:ind w:left="0"/>
        <w:jc w:val="both"/>
        <w:rPr>
          <w:rFonts w:asciiTheme="minorHAnsi" w:hAnsiTheme="minorHAnsi" w:cstheme="minorHAnsi"/>
          <w:sz w:val="16"/>
          <w:szCs w:val="16"/>
        </w:rPr>
      </w:pPr>
      <w:r w:rsidRPr="004C7322">
        <w:rPr>
          <w:rFonts w:asciiTheme="minorHAnsi" w:hAnsiTheme="minorHAnsi" w:cstheme="minorHAnsi"/>
          <w:sz w:val="16"/>
          <w:szCs w:val="16"/>
        </w:rPr>
        <w:t>-----------------------------------------</w:t>
      </w:r>
      <w:r w:rsidR="00EA564C" w:rsidRPr="004C7322">
        <w:rPr>
          <w:rFonts w:asciiTheme="minorHAnsi" w:hAnsiTheme="minorHAnsi" w:cstheme="minorHAnsi"/>
          <w:sz w:val="16"/>
          <w:szCs w:val="16"/>
        </w:rPr>
        <w:t>-------------------------------------------------</w:t>
      </w:r>
      <w:r w:rsidR="003C054D" w:rsidRPr="004C7322">
        <w:rPr>
          <w:rFonts w:asciiTheme="minorHAnsi" w:hAnsiTheme="minorHAnsi" w:cstheme="minorHAnsi"/>
          <w:sz w:val="16"/>
          <w:szCs w:val="16"/>
        </w:rPr>
        <w:t>-------------</w:t>
      </w:r>
      <w:r w:rsidR="00EA564C" w:rsidRPr="004C7322">
        <w:rPr>
          <w:rFonts w:asciiTheme="minorHAnsi" w:hAnsiTheme="minorHAnsi" w:cstheme="minorHAnsi"/>
          <w:sz w:val="16"/>
          <w:szCs w:val="16"/>
        </w:rPr>
        <w:t>-----------------------------------------------</w:t>
      </w:r>
      <w:r w:rsidR="004C7322">
        <w:rPr>
          <w:rFonts w:asciiTheme="minorHAnsi" w:hAnsiTheme="minorHAnsi" w:cstheme="minorHAnsi"/>
          <w:sz w:val="16"/>
          <w:szCs w:val="16"/>
        </w:rPr>
        <w:t>--------------------</w:t>
      </w:r>
      <w:r w:rsidR="00EA564C" w:rsidRPr="004C7322">
        <w:rPr>
          <w:rFonts w:asciiTheme="minorHAnsi" w:hAnsiTheme="minorHAnsi" w:cstheme="minorHAnsi"/>
          <w:sz w:val="16"/>
          <w:szCs w:val="16"/>
        </w:rPr>
        <w:t>----------</w:t>
      </w:r>
    </w:p>
    <w:tbl>
      <w:tblPr>
        <w:tblW w:w="8825" w:type="dxa"/>
        <w:tblInd w:w="-5" w:type="dxa"/>
        <w:tblLook w:val="04A0" w:firstRow="1" w:lastRow="0" w:firstColumn="1" w:lastColumn="0" w:noHBand="0" w:noVBand="1"/>
      </w:tblPr>
      <w:tblGrid>
        <w:gridCol w:w="759"/>
        <w:gridCol w:w="3686"/>
        <w:gridCol w:w="927"/>
        <w:gridCol w:w="901"/>
        <w:gridCol w:w="1276"/>
        <w:gridCol w:w="1276"/>
      </w:tblGrid>
      <w:tr w:rsidR="00824514" w:rsidRPr="0027739A" w14:paraId="01B44685" w14:textId="77777777" w:rsidTr="007B6598">
        <w:trPr>
          <w:trHeight w:hRule="exact" w:val="284"/>
        </w:trPr>
        <w:tc>
          <w:tcPr>
            <w:tcW w:w="882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80E95" w14:textId="08860BC2" w:rsidR="00824514" w:rsidRPr="004C7322" w:rsidRDefault="000C6B36" w:rsidP="007B6598">
            <w:pPr>
              <w:jc w:val="center"/>
              <w:rPr>
                <w:rFonts w:asciiTheme="minorHAnsi" w:hAnsiTheme="minorHAnsi" w:cstheme="minorHAnsi"/>
                <w:b/>
                <w:bCs/>
                <w:color w:val="000000"/>
                <w:sz w:val="16"/>
                <w:szCs w:val="16"/>
                <w:lang w:val="es-MX" w:eastAsia="en-US"/>
              </w:rPr>
            </w:pPr>
            <w:r>
              <w:rPr>
                <w:rFonts w:asciiTheme="minorHAnsi" w:hAnsiTheme="minorHAnsi" w:cstheme="minorHAnsi"/>
                <w:b/>
                <w:bCs/>
                <w:color w:val="000000"/>
                <w:sz w:val="16"/>
                <w:szCs w:val="16"/>
                <w:lang w:val="es-MX" w:eastAsia="en-US"/>
              </w:rPr>
              <w:t>PARTICIPANTE</w:t>
            </w:r>
            <w:r w:rsidR="00824514" w:rsidRPr="004C7322">
              <w:rPr>
                <w:rFonts w:asciiTheme="minorHAnsi" w:hAnsiTheme="minorHAnsi" w:cstheme="minorHAnsi"/>
                <w:b/>
                <w:bCs/>
                <w:color w:val="000000"/>
                <w:sz w:val="16"/>
                <w:szCs w:val="16"/>
                <w:lang w:val="es-MX" w:eastAsia="en-US"/>
              </w:rPr>
              <w:t xml:space="preserve"> ADJUDICADO: BORDADOS DC, S.A. DE C.V.</w:t>
            </w:r>
          </w:p>
        </w:tc>
      </w:tr>
      <w:tr w:rsidR="00824514" w:rsidRPr="0027739A" w14:paraId="40F6D69F" w14:textId="77777777" w:rsidTr="000C6B36">
        <w:trPr>
          <w:trHeight w:hRule="exact" w:val="667"/>
        </w:trPr>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20E5D" w14:textId="77777777" w:rsidR="00824514" w:rsidRPr="00C13572" w:rsidRDefault="00824514" w:rsidP="007B6598">
            <w:pPr>
              <w:jc w:val="center"/>
              <w:rPr>
                <w:rFonts w:ascii="Arial" w:hAnsi="Arial" w:cs="Arial"/>
                <w:b/>
                <w:bCs/>
                <w:color w:val="000000"/>
                <w:sz w:val="16"/>
                <w:szCs w:val="16"/>
                <w:lang w:val="en-US" w:eastAsia="en-US"/>
              </w:rPr>
            </w:pPr>
            <w:r w:rsidRPr="00C13572">
              <w:rPr>
                <w:rFonts w:ascii="Arial" w:hAnsi="Arial" w:cs="Arial"/>
                <w:b/>
                <w:bCs/>
                <w:color w:val="000000"/>
                <w:sz w:val="16"/>
                <w:szCs w:val="16"/>
                <w:lang w:val="en-US" w:eastAsia="en-US"/>
              </w:rPr>
              <w:t>Partida</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EE12E0" w14:textId="77777777" w:rsidR="00824514" w:rsidRPr="004C7322" w:rsidRDefault="00824514" w:rsidP="007B6598">
            <w:pPr>
              <w:jc w:val="center"/>
              <w:rPr>
                <w:rFonts w:asciiTheme="minorHAnsi" w:hAnsiTheme="minorHAnsi" w:cstheme="minorHAnsi"/>
                <w:b/>
                <w:bCs/>
                <w:color w:val="000000"/>
                <w:sz w:val="16"/>
                <w:szCs w:val="16"/>
                <w:lang w:val="en-US" w:eastAsia="en-US"/>
              </w:rPr>
            </w:pPr>
            <w:r w:rsidRPr="004C7322">
              <w:rPr>
                <w:rFonts w:asciiTheme="minorHAnsi" w:hAnsiTheme="minorHAnsi" w:cstheme="minorHAnsi"/>
                <w:b/>
                <w:bCs/>
                <w:color w:val="000000"/>
                <w:sz w:val="16"/>
                <w:szCs w:val="16"/>
                <w:lang w:val="en-US" w:eastAsia="en-US"/>
              </w:rPr>
              <w:t>Descripción</w:t>
            </w:r>
          </w:p>
        </w:tc>
        <w:tc>
          <w:tcPr>
            <w:tcW w:w="9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570D57" w14:textId="77777777" w:rsidR="00824514" w:rsidRPr="004C7322" w:rsidRDefault="00824514" w:rsidP="007B6598">
            <w:pPr>
              <w:jc w:val="center"/>
              <w:rPr>
                <w:rFonts w:asciiTheme="minorHAnsi" w:hAnsiTheme="minorHAnsi" w:cstheme="minorHAnsi"/>
                <w:b/>
                <w:bCs/>
                <w:color w:val="000000"/>
                <w:sz w:val="16"/>
                <w:szCs w:val="16"/>
                <w:lang w:val="en-US" w:eastAsia="en-US"/>
              </w:rPr>
            </w:pPr>
            <w:r w:rsidRPr="004C7322">
              <w:rPr>
                <w:rFonts w:asciiTheme="minorHAnsi" w:hAnsiTheme="minorHAnsi" w:cstheme="minorHAnsi"/>
                <w:b/>
                <w:bCs/>
                <w:color w:val="000000"/>
                <w:sz w:val="16"/>
                <w:szCs w:val="16"/>
                <w:lang w:val="en-US" w:eastAsia="en-US"/>
              </w:rPr>
              <w:t>Unidad de Medida</w:t>
            </w:r>
          </w:p>
        </w:tc>
        <w:tc>
          <w:tcPr>
            <w:tcW w:w="9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A7A716" w14:textId="77777777" w:rsidR="00824514" w:rsidRPr="004C7322" w:rsidRDefault="00824514" w:rsidP="007B6598">
            <w:pPr>
              <w:jc w:val="center"/>
              <w:rPr>
                <w:rFonts w:asciiTheme="minorHAnsi" w:hAnsiTheme="minorHAnsi" w:cstheme="minorHAnsi"/>
                <w:b/>
                <w:bCs/>
                <w:color w:val="000000"/>
                <w:sz w:val="16"/>
                <w:szCs w:val="16"/>
                <w:lang w:val="en-US" w:eastAsia="en-US"/>
              </w:rPr>
            </w:pPr>
            <w:r w:rsidRPr="004C7322">
              <w:rPr>
                <w:rFonts w:asciiTheme="minorHAnsi" w:hAnsiTheme="minorHAnsi" w:cstheme="minorHAnsi"/>
                <w:b/>
                <w:bCs/>
                <w:color w:val="000000"/>
                <w:sz w:val="16"/>
                <w:szCs w:val="16"/>
                <w:lang w:val="en-US" w:eastAsia="en-US"/>
              </w:rPr>
              <w:t>Cantidad</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C1C0B8" w14:textId="77777777" w:rsidR="00824514" w:rsidRPr="004C7322" w:rsidRDefault="00824514" w:rsidP="007B6598">
            <w:pPr>
              <w:jc w:val="center"/>
              <w:rPr>
                <w:rFonts w:asciiTheme="minorHAnsi" w:hAnsiTheme="minorHAnsi" w:cstheme="minorHAnsi"/>
                <w:b/>
                <w:bCs/>
                <w:color w:val="000000"/>
                <w:sz w:val="16"/>
                <w:szCs w:val="16"/>
                <w:lang w:val="en-US" w:eastAsia="en-US"/>
              </w:rPr>
            </w:pPr>
            <w:r w:rsidRPr="004C7322">
              <w:rPr>
                <w:rFonts w:asciiTheme="minorHAnsi" w:hAnsiTheme="minorHAnsi" w:cstheme="minorHAnsi"/>
                <w:b/>
                <w:bCs/>
                <w:color w:val="000000"/>
                <w:sz w:val="16"/>
                <w:szCs w:val="16"/>
                <w:lang w:val="es-MX" w:eastAsia="en-US"/>
              </w:rPr>
              <w:t xml:space="preserve">Importe  </w:t>
            </w:r>
            <w:r w:rsidRPr="004C7322">
              <w:rPr>
                <w:rFonts w:asciiTheme="minorHAnsi" w:hAnsiTheme="minorHAnsi" w:cstheme="minorHAnsi"/>
                <w:b/>
                <w:bCs/>
                <w:color w:val="000000"/>
                <w:sz w:val="16"/>
                <w:szCs w:val="16"/>
                <w:lang w:val="es-MX" w:eastAsia="en-US"/>
              </w:rPr>
              <w:br/>
              <w:t>antes de IVA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0B48DA" w14:textId="77777777" w:rsidR="00824514" w:rsidRPr="004C7322" w:rsidRDefault="00824514" w:rsidP="007B6598">
            <w:pPr>
              <w:jc w:val="center"/>
              <w:rPr>
                <w:rFonts w:asciiTheme="minorHAnsi" w:hAnsiTheme="minorHAnsi" w:cstheme="minorHAnsi"/>
                <w:b/>
                <w:bCs/>
                <w:color w:val="000000"/>
                <w:sz w:val="16"/>
                <w:szCs w:val="16"/>
                <w:lang w:eastAsia="en-US"/>
              </w:rPr>
            </w:pPr>
            <w:r w:rsidRPr="004C7322">
              <w:rPr>
                <w:rFonts w:asciiTheme="minorHAnsi" w:hAnsiTheme="minorHAnsi" w:cstheme="minorHAnsi"/>
                <w:b/>
                <w:bCs/>
                <w:color w:val="000000"/>
                <w:sz w:val="16"/>
                <w:szCs w:val="16"/>
                <w:lang w:val="es-MX" w:eastAsia="en-US"/>
              </w:rPr>
              <w:t>Importe total antes de IVA</w:t>
            </w:r>
          </w:p>
        </w:tc>
      </w:tr>
      <w:tr w:rsidR="00824514" w:rsidRPr="00E17C11" w14:paraId="74378AC6"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58945C50" w14:textId="3CB7ABC6" w:rsidR="00824514" w:rsidRPr="009A67FD" w:rsidRDefault="00824514" w:rsidP="00824514">
            <w:pPr>
              <w:jc w:val="center"/>
              <w:rPr>
                <w:rFonts w:ascii="Calibri" w:hAnsi="Calibri" w:cs="Calibri"/>
                <w:color w:val="000000"/>
                <w:sz w:val="18"/>
                <w:szCs w:val="18"/>
                <w:lang w:val="es-MX" w:eastAsia="en-US"/>
              </w:rPr>
            </w:pPr>
            <w:r>
              <w:rPr>
                <w:rFonts w:ascii="Calibri" w:hAnsi="Calibri" w:cs="Calibri"/>
                <w:color w:val="000000"/>
                <w:sz w:val="16"/>
                <w:szCs w:val="16"/>
              </w:rPr>
              <w:t>1</w:t>
            </w:r>
          </w:p>
        </w:tc>
        <w:tc>
          <w:tcPr>
            <w:tcW w:w="3686" w:type="dxa"/>
            <w:tcBorders>
              <w:top w:val="single" w:sz="4" w:space="0" w:color="auto"/>
              <w:left w:val="nil"/>
              <w:bottom w:val="single" w:sz="4" w:space="0" w:color="auto"/>
              <w:right w:val="single" w:sz="4" w:space="0" w:color="auto"/>
            </w:tcBorders>
            <w:shd w:val="clear" w:color="auto" w:fill="auto"/>
            <w:noWrap/>
          </w:tcPr>
          <w:p w14:paraId="4EA65F00" w14:textId="2344F173" w:rsidR="00824514" w:rsidRPr="004C7322" w:rsidRDefault="00824514" w:rsidP="00824514">
            <w:pP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TERMO CROWN CLAVE TMPS 224 TERMO DOBLE PARED. CERRADO AL VACÍO. PARED INTERNA Y EXTERNA DE ACERO INOXIDABLE, CON EXTERIOR EN RUBBER. GRABADO EN LASSER.</w:t>
            </w:r>
            <w:r w:rsidRPr="004C7322">
              <w:rPr>
                <w:rFonts w:asciiTheme="minorHAnsi" w:hAnsiTheme="minorHAnsi" w:cstheme="minorHAnsi"/>
                <w:color w:val="000000"/>
                <w:sz w:val="16"/>
                <w:szCs w:val="16"/>
              </w:rPr>
              <w:br/>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5F975917" w14:textId="4D591175"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4C41BC3E" w14:textId="22284048"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F7E27" w14:textId="3BDB9612"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$165.00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F759A9" w14:textId="451A83A3"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$9,900.00</w:t>
            </w:r>
          </w:p>
        </w:tc>
      </w:tr>
      <w:tr w:rsidR="00824514" w:rsidRPr="00E17C11" w14:paraId="691A5DFE"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11D3BABB" w14:textId="0F3EACB2" w:rsidR="00824514" w:rsidRPr="00C72A84" w:rsidRDefault="00824514" w:rsidP="00824514">
            <w:pPr>
              <w:jc w:val="center"/>
              <w:rPr>
                <w:rFonts w:ascii="Calibri" w:hAnsi="Calibri" w:cs="Calibri"/>
                <w:color w:val="000000"/>
                <w:sz w:val="18"/>
                <w:szCs w:val="18"/>
                <w:lang w:val="es-MX" w:eastAsia="en-US"/>
              </w:rPr>
            </w:pPr>
            <w:r>
              <w:rPr>
                <w:rFonts w:ascii="Calibri" w:hAnsi="Calibri" w:cs="Calibri"/>
                <w:color w:val="000000"/>
                <w:sz w:val="16"/>
                <w:szCs w:val="16"/>
              </w:rPr>
              <w:t>2</w:t>
            </w:r>
          </w:p>
        </w:tc>
        <w:tc>
          <w:tcPr>
            <w:tcW w:w="3686" w:type="dxa"/>
            <w:tcBorders>
              <w:top w:val="single" w:sz="4" w:space="0" w:color="auto"/>
              <w:left w:val="nil"/>
              <w:bottom w:val="single" w:sz="4" w:space="0" w:color="auto"/>
              <w:right w:val="single" w:sz="4" w:space="0" w:color="auto"/>
            </w:tcBorders>
            <w:shd w:val="clear" w:color="auto" w:fill="auto"/>
            <w:noWrap/>
          </w:tcPr>
          <w:p w14:paraId="02AF4186" w14:textId="62EAD613" w:rsidR="00824514" w:rsidRPr="004C7322" w:rsidRDefault="00824514" w:rsidP="00824514">
            <w:pP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TERMO VIER CLAVE TMPS 221 TERMO DOBLE PARED. CERRADO AL VACÍO. PARED INTERNA Y EXTERNA ACERO INOXIDABLE. TERMINADO TIPO RUBBER QUE LO HACE SUAVE AL TACTO. GRABADO EN LASSEER.</w:t>
            </w:r>
            <w:r w:rsidRPr="004C7322">
              <w:rPr>
                <w:rFonts w:asciiTheme="minorHAnsi" w:hAnsiTheme="minorHAnsi" w:cstheme="minorHAnsi"/>
                <w:color w:val="000000"/>
                <w:sz w:val="16"/>
                <w:szCs w:val="16"/>
              </w:rPr>
              <w:br/>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18715DE4" w14:textId="7B4F5C2C"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502BADC0" w14:textId="63E6CF3D"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578E4" w14:textId="7EA6F4B6" w:rsidR="00824514" w:rsidRPr="004C7322" w:rsidRDefault="00824514" w:rsidP="00824514">
            <w:pPr>
              <w:jc w:val="center"/>
              <w:rPr>
                <w:rFonts w:asciiTheme="minorHAnsi" w:hAnsiTheme="minorHAnsi" w:cstheme="minorHAnsi"/>
                <w:color w:val="000000"/>
                <w:sz w:val="16"/>
                <w:szCs w:val="16"/>
                <w:highlight w:val="yellow"/>
                <w:lang w:val="es-MX" w:eastAsia="en-US"/>
              </w:rPr>
            </w:pPr>
            <w:r w:rsidRPr="004C7322">
              <w:rPr>
                <w:rFonts w:asciiTheme="minorHAnsi" w:hAnsiTheme="minorHAnsi" w:cstheme="minorHAnsi"/>
                <w:color w:val="000000"/>
                <w:sz w:val="16"/>
                <w:szCs w:val="16"/>
              </w:rPr>
              <w:t>$245.00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EB8A02" w14:textId="30B7505D" w:rsidR="00824514" w:rsidRPr="004C7322" w:rsidRDefault="00824514" w:rsidP="00824514">
            <w:pPr>
              <w:jc w:val="center"/>
              <w:rPr>
                <w:rFonts w:asciiTheme="minorHAnsi" w:hAnsiTheme="minorHAnsi" w:cstheme="minorHAnsi"/>
                <w:color w:val="000000"/>
                <w:sz w:val="16"/>
                <w:szCs w:val="16"/>
                <w:highlight w:val="yellow"/>
                <w:lang w:val="es-MX" w:eastAsia="en-US"/>
              </w:rPr>
            </w:pPr>
            <w:r w:rsidRPr="004C7322">
              <w:rPr>
                <w:rFonts w:asciiTheme="minorHAnsi" w:hAnsiTheme="minorHAnsi" w:cstheme="minorHAnsi"/>
                <w:color w:val="000000"/>
                <w:sz w:val="16"/>
                <w:szCs w:val="16"/>
              </w:rPr>
              <w:t>$19,600.00</w:t>
            </w:r>
          </w:p>
        </w:tc>
      </w:tr>
      <w:tr w:rsidR="00824514" w:rsidRPr="00E17C11" w14:paraId="70E120AA"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3394CF70" w14:textId="33494595" w:rsidR="00824514" w:rsidRPr="00C72A84" w:rsidRDefault="00824514" w:rsidP="00824514">
            <w:pPr>
              <w:jc w:val="center"/>
              <w:rPr>
                <w:rFonts w:ascii="Calibri" w:hAnsi="Calibri" w:cs="Calibri"/>
                <w:color w:val="000000"/>
                <w:sz w:val="18"/>
                <w:szCs w:val="18"/>
                <w:lang w:val="es-MX" w:eastAsia="en-US"/>
              </w:rPr>
            </w:pPr>
            <w:r>
              <w:rPr>
                <w:rFonts w:ascii="Calibri" w:hAnsi="Calibri" w:cs="Calibri"/>
                <w:color w:val="000000"/>
                <w:sz w:val="16"/>
                <w:szCs w:val="16"/>
              </w:rPr>
              <w:t>6</w:t>
            </w:r>
          </w:p>
        </w:tc>
        <w:tc>
          <w:tcPr>
            <w:tcW w:w="3686" w:type="dxa"/>
            <w:tcBorders>
              <w:top w:val="single" w:sz="4" w:space="0" w:color="auto"/>
              <w:left w:val="nil"/>
              <w:bottom w:val="single" w:sz="4" w:space="0" w:color="auto"/>
              <w:right w:val="single" w:sz="4" w:space="0" w:color="auto"/>
            </w:tcBorders>
            <w:shd w:val="clear" w:color="auto" w:fill="auto"/>
            <w:noWrap/>
          </w:tcPr>
          <w:p w14:paraId="6EE6C052" w14:textId="06E8E43A" w:rsidR="00824514" w:rsidRPr="004C7322" w:rsidRDefault="00824514" w:rsidP="00824514">
            <w:pP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 xml:space="preserve">TERMO BATANI TMPS 231 TERMO DOBLE PARED. PARED INTERNA DE ACERO INOXIDABLE Y EXTERNA DE PLÁSTICO. TAPA CON SISTEMA DE ROSCA QUE GARANTIZA UN CIERRE HERMÉTICO GRABADO EN LASSER </w:t>
            </w:r>
            <w:r w:rsidRPr="004C7322">
              <w:rPr>
                <w:rFonts w:asciiTheme="minorHAnsi" w:hAnsiTheme="minorHAnsi" w:cstheme="minorHAnsi"/>
                <w:color w:val="000000"/>
                <w:sz w:val="16"/>
                <w:szCs w:val="16"/>
              </w:rPr>
              <w:br/>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256CF251" w14:textId="18194298"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5F98CFE3" w14:textId="0CE06961"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C15BB" w14:textId="21250A36" w:rsidR="00824514" w:rsidRPr="004C7322" w:rsidRDefault="00824514" w:rsidP="00824514">
            <w:pPr>
              <w:jc w:val="center"/>
              <w:rPr>
                <w:rFonts w:asciiTheme="minorHAnsi" w:hAnsiTheme="minorHAnsi" w:cstheme="minorHAnsi"/>
                <w:color w:val="000000"/>
                <w:sz w:val="16"/>
                <w:szCs w:val="16"/>
                <w:highlight w:val="yellow"/>
                <w:lang w:val="es-MX" w:eastAsia="en-US"/>
              </w:rPr>
            </w:pPr>
            <w:r w:rsidRPr="004C7322">
              <w:rPr>
                <w:rFonts w:asciiTheme="minorHAnsi" w:hAnsiTheme="minorHAnsi" w:cstheme="minorHAnsi"/>
                <w:color w:val="000000"/>
                <w:sz w:val="16"/>
                <w:szCs w:val="16"/>
              </w:rPr>
              <w:t>$105.00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8A4761" w14:textId="617B26BC" w:rsidR="00824514" w:rsidRPr="004C7322" w:rsidRDefault="00824514" w:rsidP="00824514">
            <w:pPr>
              <w:jc w:val="center"/>
              <w:rPr>
                <w:rFonts w:asciiTheme="minorHAnsi" w:hAnsiTheme="minorHAnsi" w:cstheme="minorHAnsi"/>
                <w:color w:val="000000"/>
                <w:sz w:val="16"/>
                <w:szCs w:val="16"/>
                <w:highlight w:val="yellow"/>
                <w:lang w:val="es-MX" w:eastAsia="en-US"/>
              </w:rPr>
            </w:pPr>
            <w:r w:rsidRPr="004C7322">
              <w:rPr>
                <w:rFonts w:asciiTheme="minorHAnsi" w:hAnsiTheme="minorHAnsi" w:cstheme="minorHAnsi"/>
                <w:color w:val="000000"/>
                <w:sz w:val="16"/>
                <w:szCs w:val="16"/>
              </w:rPr>
              <w:t>$6,300.00</w:t>
            </w:r>
          </w:p>
        </w:tc>
      </w:tr>
      <w:tr w:rsidR="00824514" w:rsidRPr="00E17C11" w14:paraId="4D26B25B"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18C32B8E" w14:textId="4C89EB70"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14</w:t>
            </w:r>
          </w:p>
        </w:tc>
        <w:tc>
          <w:tcPr>
            <w:tcW w:w="3686" w:type="dxa"/>
            <w:tcBorders>
              <w:top w:val="single" w:sz="4" w:space="0" w:color="auto"/>
              <w:left w:val="nil"/>
              <w:bottom w:val="single" w:sz="4" w:space="0" w:color="auto"/>
              <w:right w:val="single" w:sz="4" w:space="0" w:color="auto"/>
            </w:tcBorders>
            <w:shd w:val="clear" w:color="auto" w:fill="auto"/>
            <w:noWrap/>
          </w:tcPr>
          <w:p w14:paraId="126AA9A6" w14:textId="621A0C2A"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MALETA MODELO MORGAN CLAVE SIN 503, IMPRESA A 1 TINTA LOGO UAA</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20FB0E96" w14:textId="1C51975A"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5A6B5CB1" w14:textId="01282759"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FE816" w14:textId="7C7A3807"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$234.00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078283" w14:textId="77C4554F"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$5,850.00</w:t>
            </w:r>
          </w:p>
        </w:tc>
      </w:tr>
      <w:tr w:rsidR="00824514" w:rsidRPr="00E17C11" w14:paraId="0742E035"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76B15F88" w14:textId="4209AB50"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16</w:t>
            </w:r>
          </w:p>
        </w:tc>
        <w:tc>
          <w:tcPr>
            <w:tcW w:w="3686" w:type="dxa"/>
            <w:tcBorders>
              <w:top w:val="single" w:sz="4" w:space="0" w:color="auto"/>
              <w:left w:val="nil"/>
              <w:bottom w:val="single" w:sz="4" w:space="0" w:color="auto"/>
              <w:right w:val="single" w:sz="4" w:space="0" w:color="auto"/>
            </w:tcBorders>
            <w:shd w:val="clear" w:color="auto" w:fill="auto"/>
            <w:noWrap/>
          </w:tcPr>
          <w:p w14:paraId="0DAAE4E9" w14:textId="07FE0065"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 xml:space="preserve">PLANEADOR YUSEF CLAVE HL 704  </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701C85E6" w14:textId="3661DE7C"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1149BECB" w14:textId="63A112F0"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93D7F" w14:textId="35605D80"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$108.00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29237B" w14:textId="4CEFC8F2"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$8,640.00</w:t>
            </w:r>
          </w:p>
        </w:tc>
      </w:tr>
      <w:tr w:rsidR="00824514" w:rsidRPr="00E17C11" w14:paraId="275B6B6F"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48556FBE" w14:textId="25FCD6C4"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23</w:t>
            </w:r>
          </w:p>
        </w:tc>
        <w:tc>
          <w:tcPr>
            <w:tcW w:w="3686" w:type="dxa"/>
            <w:tcBorders>
              <w:top w:val="single" w:sz="4" w:space="0" w:color="auto"/>
              <w:left w:val="nil"/>
              <w:bottom w:val="single" w:sz="4" w:space="0" w:color="auto"/>
              <w:right w:val="single" w:sz="4" w:space="0" w:color="auto"/>
            </w:tcBorders>
            <w:shd w:val="clear" w:color="auto" w:fill="auto"/>
            <w:noWrap/>
          </w:tcPr>
          <w:p w14:paraId="10ACAD35" w14:textId="6FC7D16D"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LONCHERA COLLEGE   CLAVE SIN 565 IMPRESA 1 TINTA</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4B7D9448" w14:textId="5FBA3397"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2BAE79AE" w14:textId="0559FE67"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ED4C9" w14:textId="68816106"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B6154A" w14:textId="46741871"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$6,000.00</w:t>
            </w:r>
          </w:p>
        </w:tc>
      </w:tr>
      <w:tr w:rsidR="00824514" w:rsidRPr="00E17C11" w14:paraId="7C1F62D8"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4EB0D003" w14:textId="6EDA8B27"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25</w:t>
            </w:r>
          </w:p>
        </w:tc>
        <w:tc>
          <w:tcPr>
            <w:tcW w:w="3686" w:type="dxa"/>
            <w:tcBorders>
              <w:top w:val="single" w:sz="4" w:space="0" w:color="auto"/>
              <w:left w:val="nil"/>
              <w:bottom w:val="single" w:sz="4" w:space="0" w:color="auto"/>
              <w:right w:val="single" w:sz="4" w:space="0" w:color="auto"/>
            </w:tcBorders>
            <w:shd w:val="clear" w:color="auto" w:fill="auto"/>
            <w:noWrap/>
          </w:tcPr>
          <w:p w14:paraId="7028F20E" w14:textId="51194AC8"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SET PORTAVIANDAS AMANDA CLAVE KTC 613 IMPRESO EN SERIGRAFIA 1 TINTA</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6DDB03A9" w14:textId="5256BEFC"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06285EE9" w14:textId="64E9ABB3"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DD581" w14:textId="736CF047"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$260.00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848CEE" w14:textId="354AD678"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$6,500.00</w:t>
            </w:r>
          </w:p>
        </w:tc>
      </w:tr>
      <w:tr w:rsidR="00824514" w:rsidRPr="00E17C11" w14:paraId="5DE51A37"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136520BF" w14:textId="13128B0B"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26</w:t>
            </w:r>
          </w:p>
        </w:tc>
        <w:tc>
          <w:tcPr>
            <w:tcW w:w="3686" w:type="dxa"/>
            <w:tcBorders>
              <w:top w:val="single" w:sz="4" w:space="0" w:color="auto"/>
              <w:left w:val="nil"/>
              <w:bottom w:val="single" w:sz="4" w:space="0" w:color="auto"/>
              <w:right w:val="single" w:sz="4" w:space="0" w:color="auto"/>
            </w:tcBorders>
            <w:shd w:val="clear" w:color="auto" w:fill="auto"/>
            <w:noWrap/>
          </w:tcPr>
          <w:p w14:paraId="29A5FB2E" w14:textId="496CE97B"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SET DELIBRETA Y BOLIGRAFO MODELO KAHLID CLAVE IHL 9043 IMPRESO EN SERIGRAFIA 1 TINTA</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5FA1EB9A" w14:textId="7245EE45"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61D84F41" w14:textId="7FD2BE0E"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5686C" w14:textId="52D21BFE"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$160.00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763E215" w14:textId="6188B151"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$12,800.00</w:t>
            </w:r>
          </w:p>
        </w:tc>
      </w:tr>
      <w:tr w:rsidR="00824514" w:rsidRPr="00E17C11" w14:paraId="7714F81C"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202C739F" w14:textId="54076CA8"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27</w:t>
            </w:r>
          </w:p>
        </w:tc>
        <w:tc>
          <w:tcPr>
            <w:tcW w:w="3686" w:type="dxa"/>
            <w:tcBorders>
              <w:top w:val="single" w:sz="4" w:space="0" w:color="auto"/>
              <w:left w:val="nil"/>
              <w:bottom w:val="single" w:sz="4" w:space="0" w:color="auto"/>
              <w:right w:val="single" w:sz="4" w:space="0" w:color="auto"/>
            </w:tcBorders>
            <w:shd w:val="clear" w:color="auto" w:fill="auto"/>
            <w:noWrap/>
          </w:tcPr>
          <w:p w14:paraId="645C550E" w14:textId="3BE04904"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 xml:space="preserve">SET GUAMA BOLIGRAFO Y BASE DE BAMBU CLAVE EST 035 GRABADO LASSER </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4537E010" w14:textId="265DEC15"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0B9BA7D2" w14:textId="7C369BFF"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1ED3E" w14:textId="560B7295"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$130.00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774814" w14:textId="10379C2B"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$6,500.00</w:t>
            </w:r>
          </w:p>
        </w:tc>
      </w:tr>
      <w:tr w:rsidR="00824514" w:rsidRPr="00E17C11" w14:paraId="71C5B8B6"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08006935" w14:textId="406ECF86"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30</w:t>
            </w:r>
          </w:p>
        </w:tc>
        <w:tc>
          <w:tcPr>
            <w:tcW w:w="3686" w:type="dxa"/>
            <w:tcBorders>
              <w:top w:val="single" w:sz="4" w:space="0" w:color="auto"/>
              <w:left w:val="nil"/>
              <w:bottom w:val="single" w:sz="4" w:space="0" w:color="auto"/>
              <w:right w:val="single" w:sz="4" w:space="0" w:color="auto"/>
            </w:tcBorders>
            <w:shd w:val="clear" w:color="auto" w:fill="auto"/>
            <w:noWrap/>
          </w:tcPr>
          <w:p w14:paraId="12D0D44C" w14:textId="761C2077"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GORRA DE ALGODÓN MODELO MISIL CON VISERA DE SANDWICH EN CONTRASTE CON LOGO BORDADO.</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706D2A5E" w14:textId="30167ECD"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26FF5249" w14:textId="6A0B44D4"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70FE" w14:textId="4D5C685C"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$115.00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6F9C23" w14:textId="6D1C681D"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$9,200.00</w:t>
            </w:r>
          </w:p>
        </w:tc>
      </w:tr>
      <w:tr w:rsidR="00824514" w:rsidRPr="00E17C11" w14:paraId="33601EAA"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261C8D43" w14:textId="75D30071"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32</w:t>
            </w:r>
          </w:p>
        </w:tc>
        <w:tc>
          <w:tcPr>
            <w:tcW w:w="3686" w:type="dxa"/>
            <w:tcBorders>
              <w:top w:val="single" w:sz="4" w:space="0" w:color="auto"/>
              <w:left w:val="nil"/>
              <w:bottom w:val="single" w:sz="4" w:space="0" w:color="auto"/>
              <w:right w:val="single" w:sz="4" w:space="0" w:color="auto"/>
            </w:tcBorders>
            <w:shd w:val="clear" w:color="auto" w:fill="auto"/>
            <w:noWrap/>
          </w:tcPr>
          <w:p w14:paraId="3063FDC9" w14:textId="3AC4DC12"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 xml:space="preserve">GORRA DE POLIESTER MODELO KAMIKAZE CON LOGO BORDADO AL FRENTE </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070BD593" w14:textId="2D3B8378"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6C0D1BCD" w14:textId="5F2F5FC5"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0788A" w14:textId="3779E5DA"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$140.00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4D23B8" w14:textId="5A73BB81"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$11,200.00</w:t>
            </w:r>
          </w:p>
        </w:tc>
      </w:tr>
      <w:tr w:rsidR="00824514" w:rsidRPr="00E17C11" w14:paraId="5C0F3F1B"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7FB1615A" w14:textId="24ED1F81"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38</w:t>
            </w:r>
          </w:p>
        </w:tc>
        <w:tc>
          <w:tcPr>
            <w:tcW w:w="3686" w:type="dxa"/>
            <w:tcBorders>
              <w:top w:val="single" w:sz="4" w:space="0" w:color="auto"/>
              <w:left w:val="nil"/>
              <w:bottom w:val="single" w:sz="4" w:space="0" w:color="auto"/>
              <w:right w:val="single" w:sz="4" w:space="0" w:color="auto"/>
            </w:tcBorders>
            <w:shd w:val="clear" w:color="auto" w:fill="auto"/>
            <w:noWrap/>
          </w:tcPr>
          <w:p w14:paraId="52F0B57A" w14:textId="37DE50F6"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PLAYERA CUELLO REDONDO PARA CABALLERO CALIDAD PREMIUM ALGONDON PEINADO Y 50 % POLIESTER. CON UNA IMPRESIÓN AL FRENTE EN SERIGRAFIA 1 TINTA TAMAÑO CARTA Y OTRA TAMAÑO ESCUDO</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776EE5DB" w14:textId="66D4B093"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7474E8E8" w14:textId="0886F4FC"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81147" w14:textId="3C712B82"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$95.00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5BBA84" w14:textId="5C9EEA66"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$17,100.00</w:t>
            </w:r>
          </w:p>
        </w:tc>
      </w:tr>
      <w:tr w:rsidR="00824514" w:rsidRPr="00E17C11" w14:paraId="2D52DF01" w14:textId="77777777" w:rsidTr="000C6B36">
        <w:trPr>
          <w:trHeight w:hRule="exact" w:val="227"/>
        </w:trPr>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31B95DCC" w14:textId="57933288" w:rsidR="00824514" w:rsidRPr="00C72A84" w:rsidRDefault="00824514" w:rsidP="00824514">
            <w:pPr>
              <w:jc w:val="center"/>
              <w:rPr>
                <w:rFonts w:ascii="Calibri" w:hAnsi="Calibri" w:cs="Calibri"/>
                <w:color w:val="000000"/>
                <w:sz w:val="18"/>
                <w:szCs w:val="18"/>
              </w:rPr>
            </w:pPr>
            <w:r>
              <w:rPr>
                <w:rFonts w:ascii="Calibri" w:hAnsi="Calibri" w:cs="Calibri"/>
                <w:color w:val="000000"/>
                <w:sz w:val="16"/>
                <w:szCs w:val="16"/>
              </w:rPr>
              <w:t>39</w:t>
            </w:r>
          </w:p>
        </w:tc>
        <w:tc>
          <w:tcPr>
            <w:tcW w:w="3686" w:type="dxa"/>
            <w:tcBorders>
              <w:top w:val="single" w:sz="4" w:space="0" w:color="auto"/>
              <w:left w:val="nil"/>
              <w:bottom w:val="single" w:sz="4" w:space="0" w:color="auto"/>
              <w:right w:val="single" w:sz="4" w:space="0" w:color="auto"/>
            </w:tcBorders>
            <w:shd w:val="clear" w:color="auto" w:fill="auto"/>
            <w:noWrap/>
          </w:tcPr>
          <w:p w14:paraId="2F5018DA" w14:textId="45065F53" w:rsidR="00824514" w:rsidRPr="004C7322" w:rsidRDefault="00824514" w:rsidP="00824514">
            <w:pPr>
              <w:rPr>
                <w:rFonts w:asciiTheme="minorHAnsi" w:hAnsiTheme="minorHAnsi" w:cstheme="minorHAnsi"/>
                <w:color w:val="000000"/>
                <w:sz w:val="16"/>
                <w:szCs w:val="16"/>
              </w:rPr>
            </w:pPr>
            <w:r w:rsidRPr="004C7322">
              <w:rPr>
                <w:rFonts w:asciiTheme="minorHAnsi" w:hAnsiTheme="minorHAnsi" w:cstheme="minorHAnsi"/>
                <w:color w:val="000000"/>
                <w:sz w:val="16"/>
                <w:szCs w:val="16"/>
              </w:rPr>
              <w:t>PLAYERA CUELLO REDONDO PARA DAMA CALIDAD PREMIUM ALGONDON PEINADO Y 50 % POLIESTER. CON UNA IMPRESIÓN AL FRENTE EN SERIGRAFIA 1 TINTA TAMAÑO CARTA Y OTRA TAMAÑO ESCUDO.</w:t>
            </w:r>
            <w:r w:rsidRPr="004C7322">
              <w:rPr>
                <w:rFonts w:asciiTheme="minorHAnsi" w:hAnsiTheme="minorHAnsi" w:cstheme="minorHAnsi"/>
                <w:color w:val="000000"/>
                <w:sz w:val="16"/>
                <w:szCs w:val="16"/>
              </w:rPr>
              <w:b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2ED63BF3" w14:textId="2083DDC7"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Pieza</w:t>
            </w:r>
          </w:p>
        </w:tc>
        <w:tc>
          <w:tcPr>
            <w:tcW w:w="901" w:type="dxa"/>
            <w:tcBorders>
              <w:top w:val="single" w:sz="4" w:space="0" w:color="auto"/>
              <w:left w:val="nil"/>
              <w:bottom w:val="single" w:sz="4" w:space="0" w:color="auto"/>
              <w:right w:val="single" w:sz="4" w:space="0" w:color="auto"/>
            </w:tcBorders>
            <w:shd w:val="clear" w:color="auto" w:fill="auto"/>
            <w:vAlign w:val="center"/>
          </w:tcPr>
          <w:p w14:paraId="6BC6A5D0" w14:textId="7DDFE0F9" w:rsidR="00824514" w:rsidRPr="004C7322" w:rsidRDefault="00824514" w:rsidP="00824514">
            <w:pPr>
              <w:jc w:val="center"/>
              <w:rPr>
                <w:rFonts w:asciiTheme="minorHAnsi" w:hAnsiTheme="minorHAnsi" w:cstheme="minorHAnsi"/>
                <w:color w:val="000000"/>
                <w:sz w:val="16"/>
                <w:szCs w:val="16"/>
                <w:lang w:val="es-MX" w:eastAsia="en-US"/>
              </w:rPr>
            </w:pPr>
            <w:r w:rsidRPr="004C7322">
              <w:rPr>
                <w:rFonts w:asciiTheme="minorHAnsi" w:hAnsiTheme="minorHAnsi" w:cstheme="minorHAnsi"/>
                <w:color w:val="000000"/>
                <w:sz w:val="16"/>
                <w:szCs w:val="16"/>
              </w:rPr>
              <w:t>160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41E87" w14:textId="10C6ADD1"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A3E9F2" w14:textId="3106DA0F" w:rsidR="00824514" w:rsidRPr="004C7322" w:rsidRDefault="00824514" w:rsidP="00824514">
            <w:pPr>
              <w:jc w:val="center"/>
              <w:rPr>
                <w:rFonts w:asciiTheme="minorHAnsi" w:hAnsiTheme="minorHAnsi" w:cstheme="minorHAnsi"/>
                <w:color w:val="000000"/>
                <w:sz w:val="16"/>
                <w:szCs w:val="16"/>
              </w:rPr>
            </w:pPr>
            <w:r w:rsidRPr="004C7322">
              <w:rPr>
                <w:rFonts w:asciiTheme="minorHAnsi" w:hAnsiTheme="minorHAnsi" w:cstheme="minorHAnsi"/>
                <w:color w:val="000000"/>
                <w:sz w:val="16"/>
                <w:szCs w:val="16"/>
              </w:rPr>
              <w:t>$16,000.00</w:t>
            </w:r>
          </w:p>
        </w:tc>
      </w:tr>
    </w:tbl>
    <w:p w14:paraId="71F54AA1" w14:textId="595D1797" w:rsidR="00646A0A" w:rsidRPr="004C7322" w:rsidRDefault="00646A0A" w:rsidP="00646A0A">
      <w:pPr>
        <w:jc w:val="both"/>
        <w:rPr>
          <w:rFonts w:asciiTheme="minorHAnsi" w:hAnsiTheme="minorHAnsi" w:cstheme="minorHAnsi"/>
          <w:sz w:val="16"/>
          <w:szCs w:val="16"/>
        </w:rPr>
      </w:pPr>
      <w:r w:rsidRPr="004C7322">
        <w:rPr>
          <w:rFonts w:asciiTheme="minorHAnsi" w:hAnsiTheme="minorHAnsi" w:cstheme="minorHAnsi"/>
          <w:sz w:val="16"/>
          <w:szCs w:val="16"/>
        </w:rPr>
        <w:t>--------------------------------------------------------------------------------------------------------------------------</w:t>
      </w:r>
      <w:r w:rsidR="004C7322">
        <w:rPr>
          <w:rFonts w:asciiTheme="minorHAnsi" w:hAnsiTheme="minorHAnsi" w:cstheme="minorHAnsi"/>
          <w:sz w:val="16"/>
          <w:szCs w:val="16"/>
        </w:rPr>
        <w:t>--------------------</w:t>
      </w:r>
      <w:r w:rsidRPr="004C7322">
        <w:rPr>
          <w:rFonts w:asciiTheme="minorHAnsi" w:hAnsiTheme="minorHAnsi" w:cstheme="minorHAnsi"/>
          <w:sz w:val="16"/>
          <w:szCs w:val="16"/>
        </w:rPr>
        <w:t>--------------------------------------</w:t>
      </w:r>
    </w:p>
    <w:p w14:paraId="34012CC9" w14:textId="66851019" w:rsidR="00EA564C" w:rsidRPr="004C7322" w:rsidRDefault="001C4CB0" w:rsidP="00EA564C">
      <w:pPr>
        <w:pStyle w:val="Sangradetextonormal"/>
        <w:ind w:left="0"/>
        <w:jc w:val="both"/>
        <w:rPr>
          <w:rFonts w:asciiTheme="minorHAnsi" w:hAnsiTheme="minorHAnsi" w:cstheme="minorHAnsi"/>
          <w:sz w:val="16"/>
          <w:szCs w:val="16"/>
        </w:rPr>
      </w:pPr>
      <w:r w:rsidRPr="004C7322">
        <w:rPr>
          <w:rFonts w:asciiTheme="minorHAnsi" w:hAnsiTheme="minorHAnsi" w:cstheme="minorHAnsi"/>
          <w:sz w:val="16"/>
          <w:szCs w:val="16"/>
        </w:rPr>
        <w:t>Por considerar que su propuesta</w:t>
      </w:r>
      <w:r w:rsidR="00EA564C" w:rsidRPr="004C7322">
        <w:rPr>
          <w:rFonts w:asciiTheme="minorHAnsi" w:hAnsiTheme="minorHAnsi" w:cstheme="minorHAnsi"/>
          <w:sz w:val="16"/>
          <w:szCs w:val="16"/>
        </w:rPr>
        <w:t xml:space="preserve"> </w:t>
      </w:r>
      <w:r w:rsidRPr="004C7322">
        <w:rPr>
          <w:rFonts w:asciiTheme="minorHAnsi" w:hAnsiTheme="minorHAnsi" w:cstheme="minorHAnsi"/>
          <w:sz w:val="16"/>
          <w:szCs w:val="16"/>
        </w:rPr>
        <w:t>es solvente</w:t>
      </w:r>
      <w:r w:rsidR="00EA564C" w:rsidRPr="004C7322">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w:t>
      </w:r>
      <w:r w:rsidRPr="004C7322">
        <w:rPr>
          <w:rFonts w:asciiTheme="minorHAnsi" w:hAnsiTheme="minorHAnsi" w:cstheme="minorHAnsi"/>
          <w:sz w:val="16"/>
          <w:szCs w:val="16"/>
        </w:rPr>
        <w:t xml:space="preserve"> así como en el numeral II</w:t>
      </w:r>
      <w:r w:rsidR="00EA564C" w:rsidRPr="004C7322">
        <w:rPr>
          <w:rFonts w:asciiTheme="minorHAnsi" w:hAnsiTheme="minorHAnsi" w:cstheme="minorHAnsi"/>
          <w:sz w:val="16"/>
          <w:szCs w:val="16"/>
        </w:rPr>
        <w:t>, de las bases de esta Licitación.--</w:t>
      </w:r>
      <w:r w:rsidR="003C054D" w:rsidRPr="004C7322">
        <w:rPr>
          <w:rFonts w:asciiTheme="minorHAnsi" w:hAnsiTheme="minorHAnsi" w:cstheme="minorHAnsi"/>
          <w:sz w:val="16"/>
          <w:szCs w:val="16"/>
        </w:rPr>
        <w:t>----------------------------------------------------------------------------------</w:t>
      </w:r>
      <w:r w:rsidR="004C7322">
        <w:rPr>
          <w:rFonts w:asciiTheme="minorHAnsi" w:hAnsiTheme="minorHAnsi" w:cstheme="minorHAnsi"/>
          <w:sz w:val="16"/>
          <w:szCs w:val="16"/>
        </w:rPr>
        <w:t>-----------------------------------------------------------------------------------</w:t>
      </w:r>
      <w:r w:rsidR="003C054D" w:rsidRPr="004C7322">
        <w:rPr>
          <w:rFonts w:asciiTheme="minorHAnsi" w:hAnsiTheme="minorHAnsi" w:cstheme="minorHAnsi"/>
          <w:sz w:val="16"/>
          <w:szCs w:val="16"/>
        </w:rPr>
        <w:t>--------</w:t>
      </w:r>
      <w:r w:rsidR="00EA564C" w:rsidRPr="004C7322">
        <w:rPr>
          <w:rFonts w:asciiTheme="minorHAnsi" w:hAnsiTheme="minorHAnsi" w:cstheme="minorHAnsi"/>
          <w:sz w:val="16"/>
          <w:szCs w:val="16"/>
        </w:rPr>
        <w:t>------</w:t>
      </w:r>
    </w:p>
    <w:p w14:paraId="104367F2" w14:textId="65178E05" w:rsidR="001C4CB0" w:rsidRPr="004C7322" w:rsidRDefault="001C4CB0" w:rsidP="001C4CB0">
      <w:pPr>
        <w:jc w:val="both"/>
        <w:rPr>
          <w:rFonts w:asciiTheme="minorHAnsi" w:hAnsiTheme="minorHAnsi" w:cstheme="minorHAnsi"/>
          <w:sz w:val="18"/>
          <w:szCs w:val="18"/>
        </w:rPr>
      </w:pPr>
      <w:r w:rsidRPr="004C7322">
        <w:rPr>
          <w:rFonts w:asciiTheme="minorHAnsi" w:hAnsiTheme="minorHAnsi" w:cstheme="minorHAnsi"/>
          <w:sz w:val="16"/>
          <w:szCs w:val="16"/>
        </w:rPr>
        <w:t>Con fundamento en el artículo 59 de la Ley, así como en el numeral XIII de las bases de la presente licitación, se declaran desiertas las siguientes partidas: -------------------------------------</w:t>
      </w:r>
      <w:r w:rsidR="004C7322">
        <w:rPr>
          <w:rFonts w:asciiTheme="minorHAnsi" w:hAnsiTheme="minorHAnsi" w:cstheme="minorHAnsi"/>
          <w:sz w:val="16"/>
          <w:szCs w:val="16"/>
        </w:rPr>
        <w:t>------------------------------------------------------------------------------------------------------------------------------------------------------------------------------------</w:t>
      </w:r>
      <w:r w:rsidRPr="004C7322">
        <w:rPr>
          <w:rFonts w:asciiTheme="minorHAnsi" w:hAnsiTheme="minorHAnsi" w:cstheme="minorHAnsi"/>
          <w:sz w:val="16"/>
          <w:szCs w:val="16"/>
        </w:rPr>
        <w:t>----------------------</w:t>
      </w:r>
      <w:r w:rsidR="004C7322">
        <w:rPr>
          <w:rFonts w:asciiTheme="minorHAnsi" w:hAnsiTheme="minorHAnsi" w:cstheme="minorHAnsi"/>
          <w:sz w:val="16"/>
          <w:szCs w:val="16"/>
        </w:rPr>
        <w:t>-------------------------------------</w:t>
      </w:r>
      <w:r w:rsidRPr="004C7322">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1C4CB0" w:rsidRPr="004C7322" w14:paraId="3A69BD54" w14:textId="77777777" w:rsidTr="004C7322">
        <w:trPr>
          <w:trHeight w:val="192"/>
        </w:trPr>
        <w:tc>
          <w:tcPr>
            <w:tcW w:w="1332" w:type="pct"/>
            <w:shd w:val="clear" w:color="auto" w:fill="D9D9D9"/>
            <w:noWrap/>
            <w:vAlign w:val="center"/>
            <w:hideMark/>
          </w:tcPr>
          <w:p w14:paraId="04F75FB2" w14:textId="77777777" w:rsidR="001C4CB0" w:rsidRPr="004C7322" w:rsidRDefault="001C4CB0" w:rsidP="00E06DD8">
            <w:pPr>
              <w:jc w:val="center"/>
              <w:rPr>
                <w:rFonts w:asciiTheme="minorHAnsi" w:hAnsiTheme="minorHAnsi" w:cstheme="minorHAnsi"/>
                <w:b/>
                <w:color w:val="000000"/>
                <w:sz w:val="16"/>
                <w:szCs w:val="16"/>
                <w:lang w:val="es-MX" w:eastAsia="es-MX"/>
              </w:rPr>
            </w:pPr>
            <w:r w:rsidRPr="004C7322">
              <w:rPr>
                <w:rFonts w:asciiTheme="minorHAnsi" w:hAnsiTheme="minorHAnsi" w:cstheme="minorHAnsi"/>
                <w:b/>
                <w:color w:val="000000"/>
                <w:sz w:val="16"/>
                <w:szCs w:val="16"/>
                <w:lang w:val="es-MX" w:eastAsia="es-MX"/>
              </w:rPr>
              <w:t>Partidas Desiertas</w:t>
            </w:r>
          </w:p>
        </w:tc>
        <w:tc>
          <w:tcPr>
            <w:tcW w:w="3668" w:type="pct"/>
            <w:shd w:val="clear" w:color="auto" w:fill="D9D9D9"/>
            <w:noWrap/>
            <w:vAlign w:val="center"/>
            <w:hideMark/>
          </w:tcPr>
          <w:p w14:paraId="211EECA8" w14:textId="77777777" w:rsidR="001C4CB0" w:rsidRPr="004C7322" w:rsidRDefault="001C4CB0" w:rsidP="00E06DD8">
            <w:pPr>
              <w:jc w:val="center"/>
              <w:rPr>
                <w:rFonts w:asciiTheme="minorHAnsi" w:hAnsiTheme="minorHAnsi" w:cstheme="minorHAnsi"/>
                <w:b/>
                <w:color w:val="000000"/>
                <w:sz w:val="16"/>
                <w:szCs w:val="16"/>
                <w:lang w:val="es-MX" w:eastAsia="es-MX"/>
              </w:rPr>
            </w:pPr>
            <w:r w:rsidRPr="004C7322">
              <w:rPr>
                <w:rFonts w:asciiTheme="minorHAnsi" w:hAnsiTheme="minorHAnsi" w:cstheme="minorHAnsi"/>
                <w:b/>
                <w:color w:val="000000"/>
                <w:sz w:val="16"/>
                <w:szCs w:val="16"/>
                <w:lang w:val="es-MX" w:eastAsia="es-MX"/>
              </w:rPr>
              <w:t>Motivo</w:t>
            </w:r>
          </w:p>
        </w:tc>
      </w:tr>
      <w:tr w:rsidR="004C7322" w:rsidRPr="004C7322" w14:paraId="383A12F4" w14:textId="77777777" w:rsidTr="004C7322">
        <w:trPr>
          <w:trHeight w:val="296"/>
        </w:trPr>
        <w:tc>
          <w:tcPr>
            <w:tcW w:w="1332" w:type="pct"/>
            <w:shd w:val="clear" w:color="auto" w:fill="auto"/>
            <w:noWrap/>
            <w:vAlign w:val="center"/>
          </w:tcPr>
          <w:p w14:paraId="05910042" w14:textId="3CCC8576" w:rsidR="004C7322" w:rsidRPr="004C7322" w:rsidRDefault="004C7322" w:rsidP="004C7322">
            <w:pPr>
              <w:jc w:val="center"/>
              <w:rPr>
                <w:rFonts w:asciiTheme="minorHAnsi" w:hAnsiTheme="minorHAnsi" w:cstheme="minorHAnsi"/>
                <w:b/>
                <w:sz w:val="16"/>
                <w:szCs w:val="16"/>
              </w:rPr>
            </w:pPr>
            <w:r w:rsidRPr="004C7322">
              <w:rPr>
                <w:rFonts w:asciiTheme="minorHAnsi" w:hAnsiTheme="minorHAnsi" w:cstheme="minorHAnsi"/>
                <w:b/>
                <w:sz w:val="16"/>
                <w:szCs w:val="16"/>
              </w:rPr>
              <w:t>3, 4, 5, 40 y 45</w:t>
            </w:r>
          </w:p>
        </w:tc>
        <w:tc>
          <w:tcPr>
            <w:tcW w:w="3668" w:type="pct"/>
            <w:shd w:val="clear" w:color="auto" w:fill="auto"/>
            <w:noWrap/>
            <w:vAlign w:val="center"/>
          </w:tcPr>
          <w:p w14:paraId="26C3950E" w14:textId="2E83D168" w:rsidR="004C7322" w:rsidRPr="004C7322" w:rsidRDefault="004C7322" w:rsidP="004C7322">
            <w:pPr>
              <w:jc w:val="both"/>
              <w:rPr>
                <w:rFonts w:asciiTheme="minorHAnsi" w:hAnsiTheme="minorHAnsi" w:cstheme="minorHAnsi"/>
                <w:b/>
                <w:sz w:val="16"/>
                <w:szCs w:val="16"/>
              </w:rPr>
            </w:pPr>
            <w:r w:rsidRPr="004C7322">
              <w:rPr>
                <w:rFonts w:asciiTheme="minorHAnsi" w:hAnsiTheme="minorHAnsi" w:cstheme="minorHAnsi"/>
                <w:b/>
                <w:sz w:val="16"/>
                <w:szCs w:val="16"/>
              </w:rPr>
              <w:t xml:space="preserve">Se declara desierta, en virtud de que las propuestas presentadas no fueron solventes. </w:t>
            </w:r>
          </w:p>
        </w:tc>
      </w:tr>
      <w:tr w:rsidR="004C7322" w:rsidRPr="004C7322" w14:paraId="5DBE8606" w14:textId="77777777" w:rsidTr="00E06DD8">
        <w:trPr>
          <w:trHeight w:val="518"/>
        </w:trPr>
        <w:tc>
          <w:tcPr>
            <w:tcW w:w="1332" w:type="pct"/>
            <w:shd w:val="clear" w:color="auto" w:fill="auto"/>
            <w:noWrap/>
            <w:vAlign w:val="center"/>
          </w:tcPr>
          <w:p w14:paraId="313D4DFC" w14:textId="5CC796A5" w:rsidR="004C7322" w:rsidRPr="004C7322" w:rsidRDefault="004C7322" w:rsidP="004C7322">
            <w:pPr>
              <w:jc w:val="center"/>
              <w:rPr>
                <w:rFonts w:asciiTheme="minorHAnsi" w:hAnsiTheme="minorHAnsi" w:cstheme="minorHAnsi"/>
                <w:b/>
                <w:sz w:val="16"/>
                <w:szCs w:val="16"/>
              </w:rPr>
            </w:pPr>
            <w:r w:rsidRPr="004C7322">
              <w:rPr>
                <w:rFonts w:asciiTheme="minorHAnsi" w:hAnsiTheme="minorHAnsi" w:cstheme="minorHAnsi"/>
                <w:b/>
                <w:sz w:val="16"/>
                <w:szCs w:val="16"/>
              </w:rPr>
              <w:t>7, 8, 9, 10, 11, 12, 13, 15, 17, 18, 19, 20, 21, 22, 24, 28, 29, 33, 34, 35, 41, 42, 43 y 44.</w:t>
            </w:r>
          </w:p>
        </w:tc>
        <w:tc>
          <w:tcPr>
            <w:tcW w:w="3668" w:type="pct"/>
            <w:shd w:val="clear" w:color="auto" w:fill="auto"/>
            <w:noWrap/>
            <w:vAlign w:val="center"/>
          </w:tcPr>
          <w:p w14:paraId="17E5962A" w14:textId="00338FE3" w:rsidR="004C7322" w:rsidRPr="004C7322" w:rsidRDefault="004C7322" w:rsidP="004C7322">
            <w:pPr>
              <w:jc w:val="both"/>
              <w:rPr>
                <w:rFonts w:asciiTheme="minorHAnsi" w:hAnsiTheme="minorHAnsi" w:cstheme="minorHAnsi"/>
                <w:b/>
                <w:sz w:val="16"/>
                <w:szCs w:val="16"/>
              </w:rPr>
            </w:pPr>
            <w:r w:rsidRPr="004C7322">
              <w:rPr>
                <w:rFonts w:asciiTheme="minorHAnsi" w:hAnsiTheme="minorHAnsi" w:cstheme="minorHAnsi"/>
                <w:b/>
                <w:sz w:val="16"/>
                <w:szCs w:val="16"/>
              </w:rPr>
              <w:t>Se declara desierta en virtud de que no existieron propuestas susceptibles de análisis, al no ofertarse en el acto de presentación y apertura de propuestas.</w:t>
            </w:r>
          </w:p>
        </w:tc>
      </w:tr>
    </w:tbl>
    <w:p w14:paraId="1E8B7188" w14:textId="4D1810B5" w:rsidR="001C4CB0" w:rsidRPr="006A0DDE" w:rsidRDefault="001C4CB0" w:rsidP="00C165D6">
      <w:pPr>
        <w:jc w:val="both"/>
        <w:rPr>
          <w:rFonts w:asciiTheme="minorHAnsi" w:hAnsiTheme="minorHAnsi" w:cstheme="minorHAnsi"/>
          <w:sz w:val="18"/>
          <w:szCs w:val="18"/>
        </w:rPr>
      </w:pPr>
      <w:r w:rsidRPr="004C7322">
        <w:rPr>
          <w:rFonts w:asciiTheme="minorHAnsi" w:hAnsiTheme="minorHAnsi" w:cstheme="minorHAnsi"/>
          <w:sz w:val="18"/>
          <w:szCs w:val="18"/>
        </w:rPr>
        <w:t>------------------------------------------------------------------------------</w:t>
      </w:r>
      <w:r w:rsidR="004C7322">
        <w:rPr>
          <w:rFonts w:asciiTheme="minorHAnsi" w:hAnsiTheme="minorHAnsi" w:cstheme="minorHAnsi"/>
          <w:sz w:val="18"/>
          <w:szCs w:val="18"/>
        </w:rPr>
        <w:t>-------------</w:t>
      </w:r>
      <w:r w:rsidRPr="004C7322">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4C7322"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4C7322" w:rsidRDefault="009A03BE" w:rsidP="009A03BE">
            <w:pPr>
              <w:pStyle w:val="Sangradetextonormal"/>
              <w:ind w:left="0"/>
              <w:jc w:val="center"/>
              <w:rPr>
                <w:rFonts w:asciiTheme="minorHAnsi" w:hAnsiTheme="minorHAnsi" w:cstheme="minorHAnsi"/>
                <w:sz w:val="16"/>
                <w:szCs w:val="16"/>
              </w:rPr>
            </w:pPr>
            <w:r w:rsidRPr="004C7322">
              <w:rPr>
                <w:rFonts w:asciiTheme="minorHAnsi" w:hAnsiTheme="minorHAnsi" w:cstheme="minorHAnsi"/>
                <w:b/>
                <w:sz w:val="16"/>
                <w:szCs w:val="16"/>
              </w:rPr>
              <w:t>Universidad Autónoma de Aguascalientes</w:t>
            </w:r>
          </w:p>
        </w:tc>
      </w:tr>
      <w:tr w:rsidR="009A03BE" w:rsidRPr="004C7322" w14:paraId="2EAEB632" w14:textId="77777777" w:rsidTr="00AE3929">
        <w:trPr>
          <w:jc w:val="center"/>
        </w:trPr>
        <w:tc>
          <w:tcPr>
            <w:tcW w:w="4414" w:type="dxa"/>
          </w:tcPr>
          <w:p w14:paraId="447D36A7" w14:textId="77777777" w:rsidR="009A03BE" w:rsidRPr="004C7322" w:rsidRDefault="009A03BE" w:rsidP="009A03BE">
            <w:pPr>
              <w:pStyle w:val="Sangradetextonormal"/>
              <w:ind w:left="0"/>
              <w:rPr>
                <w:rFonts w:asciiTheme="minorHAnsi" w:hAnsiTheme="minorHAnsi" w:cstheme="minorHAnsi"/>
                <w:b/>
                <w:sz w:val="16"/>
                <w:szCs w:val="16"/>
              </w:rPr>
            </w:pPr>
          </w:p>
          <w:p w14:paraId="2F1EF3D7" w14:textId="77777777" w:rsidR="00490FAA" w:rsidRPr="004C7322" w:rsidRDefault="00490FAA" w:rsidP="00490FAA">
            <w:pPr>
              <w:widowControl w:val="0"/>
              <w:jc w:val="both"/>
              <w:rPr>
                <w:rFonts w:asciiTheme="minorHAnsi" w:hAnsiTheme="minorHAnsi" w:cstheme="minorHAnsi"/>
                <w:b/>
                <w:sz w:val="16"/>
                <w:szCs w:val="16"/>
              </w:rPr>
            </w:pPr>
            <w:r w:rsidRPr="004C7322">
              <w:rPr>
                <w:rFonts w:asciiTheme="minorHAnsi" w:hAnsiTheme="minorHAnsi" w:cstheme="minorHAnsi"/>
                <w:b/>
                <w:sz w:val="16"/>
                <w:szCs w:val="16"/>
              </w:rPr>
              <w:t>Mtro. en F. y N. Jorge Silva Robles</w:t>
            </w:r>
          </w:p>
          <w:p w14:paraId="121D8606" w14:textId="09C77789" w:rsidR="004C7322" w:rsidRPr="004C7322" w:rsidRDefault="00490FAA" w:rsidP="006B6E69">
            <w:pPr>
              <w:widowControl w:val="0"/>
              <w:jc w:val="both"/>
              <w:rPr>
                <w:rFonts w:asciiTheme="minorHAnsi" w:hAnsiTheme="minorHAnsi" w:cstheme="minorHAnsi"/>
                <w:sz w:val="16"/>
                <w:szCs w:val="16"/>
              </w:rPr>
            </w:pPr>
            <w:r w:rsidRPr="004C7322">
              <w:rPr>
                <w:rFonts w:asciiTheme="minorHAnsi" w:hAnsiTheme="minorHAnsi" w:cstheme="minorHAnsi"/>
                <w:sz w:val="16"/>
                <w:szCs w:val="16"/>
              </w:rPr>
              <w:t>Director General Sustituto de Finanzas</w:t>
            </w:r>
          </w:p>
        </w:tc>
        <w:tc>
          <w:tcPr>
            <w:tcW w:w="4414" w:type="dxa"/>
          </w:tcPr>
          <w:p w14:paraId="72421134" w14:textId="1C429FDA" w:rsidR="009A03BE" w:rsidRPr="004C7322" w:rsidRDefault="009A03BE" w:rsidP="009A03BE">
            <w:pPr>
              <w:pStyle w:val="Sangradetextonormal"/>
              <w:ind w:left="0"/>
              <w:jc w:val="center"/>
              <w:rPr>
                <w:rFonts w:asciiTheme="minorHAnsi" w:hAnsiTheme="minorHAnsi" w:cstheme="minorHAnsi"/>
                <w:sz w:val="16"/>
                <w:szCs w:val="16"/>
              </w:rPr>
            </w:pPr>
          </w:p>
          <w:p w14:paraId="42FB33A7" w14:textId="77777777" w:rsidR="00AA1206" w:rsidRPr="004C7322" w:rsidRDefault="00AA1206" w:rsidP="009A03BE">
            <w:pPr>
              <w:pStyle w:val="Sangradetextonormal"/>
              <w:ind w:left="0"/>
              <w:jc w:val="center"/>
              <w:rPr>
                <w:rFonts w:asciiTheme="minorHAnsi" w:hAnsiTheme="minorHAnsi" w:cstheme="minorHAnsi"/>
                <w:sz w:val="16"/>
                <w:szCs w:val="16"/>
              </w:rPr>
            </w:pPr>
          </w:p>
          <w:p w14:paraId="6B9ADA1F" w14:textId="77777777" w:rsidR="009A03BE" w:rsidRPr="004C7322" w:rsidRDefault="009A03BE" w:rsidP="009A03BE">
            <w:pPr>
              <w:pStyle w:val="Sangradetextonormal"/>
              <w:ind w:left="0"/>
              <w:jc w:val="center"/>
              <w:rPr>
                <w:rFonts w:asciiTheme="minorHAnsi" w:hAnsiTheme="minorHAnsi" w:cstheme="minorHAnsi"/>
                <w:sz w:val="16"/>
                <w:szCs w:val="16"/>
              </w:rPr>
            </w:pPr>
            <w:r w:rsidRPr="004C7322">
              <w:rPr>
                <w:rFonts w:asciiTheme="minorHAnsi" w:hAnsiTheme="minorHAnsi" w:cstheme="minorHAnsi"/>
                <w:sz w:val="16"/>
                <w:szCs w:val="16"/>
              </w:rPr>
              <w:t>____________________________________</w:t>
            </w:r>
          </w:p>
        </w:tc>
      </w:tr>
      <w:tr w:rsidR="008E5B17" w:rsidRPr="004C7322" w14:paraId="5464BB31" w14:textId="77777777" w:rsidTr="00AE3929">
        <w:trPr>
          <w:jc w:val="center"/>
        </w:trPr>
        <w:tc>
          <w:tcPr>
            <w:tcW w:w="4414" w:type="dxa"/>
          </w:tcPr>
          <w:p w14:paraId="7864897E" w14:textId="77777777" w:rsidR="00102BD1" w:rsidRPr="004C7322" w:rsidRDefault="00102BD1" w:rsidP="00490FAA">
            <w:pPr>
              <w:pStyle w:val="Sangradetextonormal"/>
              <w:ind w:left="0"/>
              <w:rPr>
                <w:rFonts w:asciiTheme="minorHAnsi" w:hAnsiTheme="minorHAnsi" w:cstheme="minorHAnsi"/>
                <w:b/>
                <w:sz w:val="16"/>
                <w:szCs w:val="16"/>
                <w:lang w:val="es-ES"/>
              </w:rPr>
            </w:pPr>
          </w:p>
          <w:p w14:paraId="5A48BC00" w14:textId="6AB68DA3" w:rsidR="00490FAA" w:rsidRPr="004C7322" w:rsidRDefault="00490FAA" w:rsidP="00490FAA">
            <w:pPr>
              <w:pStyle w:val="Sangradetextonormal"/>
              <w:ind w:left="0"/>
              <w:rPr>
                <w:rFonts w:asciiTheme="minorHAnsi" w:hAnsiTheme="minorHAnsi" w:cstheme="minorHAnsi"/>
                <w:b/>
                <w:sz w:val="16"/>
                <w:szCs w:val="16"/>
                <w:lang w:val="es-ES"/>
              </w:rPr>
            </w:pPr>
            <w:r w:rsidRPr="004C7322">
              <w:rPr>
                <w:rFonts w:asciiTheme="minorHAnsi" w:hAnsiTheme="minorHAnsi" w:cstheme="minorHAnsi"/>
                <w:b/>
                <w:sz w:val="16"/>
                <w:szCs w:val="16"/>
                <w:lang w:val="es-ES"/>
              </w:rPr>
              <w:t>C. Beatriz E. Rivera de Loera</w:t>
            </w:r>
          </w:p>
          <w:p w14:paraId="4C9FA6B7" w14:textId="1B1D3282" w:rsidR="004C7322" w:rsidRPr="004C7322" w:rsidRDefault="00490FAA" w:rsidP="00102BD1">
            <w:pPr>
              <w:pStyle w:val="Sangradetextonormal"/>
              <w:ind w:left="0"/>
              <w:rPr>
                <w:rFonts w:asciiTheme="minorHAnsi" w:hAnsiTheme="minorHAnsi" w:cstheme="minorHAnsi"/>
                <w:sz w:val="16"/>
                <w:szCs w:val="16"/>
                <w:lang w:val="es-ES"/>
              </w:rPr>
            </w:pPr>
            <w:r w:rsidRPr="004C7322">
              <w:rPr>
                <w:rFonts w:asciiTheme="minorHAnsi" w:hAnsiTheme="minorHAnsi" w:cstheme="minorHAnsi"/>
                <w:sz w:val="16"/>
                <w:szCs w:val="16"/>
                <w:lang w:val="es-ES"/>
              </w:rPr>
              <w:t xml:space="preserve">Jefa del Departamento de Compras y Secretario Técnico del Comité de Compras </w:t>
            </w:r>
          </w:p>
        </w:tc>
        <w:tc>
          <w:tcPr>
            <w:tcW w:w="4414" w:type="dxa"/>
          </w:tcPr>
          <w:p w14:paraId="6261F727" w14:textId="77777777" w:rsidR="008E5B17" w:rsidRPr="004C7322" w:rsidRDefault="008E5B17" w:rsidP="009A03BE">
            <w:pPr>
              <w:pStyle w:val="Sangradetextonormal"/>
              <w:ind w:left="0"/>
              <w:jc w:val="center"/>
              <w:rPr>
                <w:rFonts w:asciiTheme="minorHAnsi" w:hAnsiTheme="minorHAnsi" w:cstheme="minorHAnsi"/>
                <w:sz w:val="16"/>
                <w:szCs w:val="16"/>
              </w:rPr>
            </w:pPr>
          </w:p>
          <w:p w14:paraId="4E046BC2" w14:textId="77777777" w:rsidR="008E5B17" w:rsidRPr="004C7322" w:rsidRDefault="008E5B17" w:rsidP="009A03BE">
            <w:pPr>
              <w:pStyle w:val="Sangradetextonormal"/>
              <w:ind w:left="0"/>
              <w:jc w:val="center"/>
              <w:rPr>
                <w:rFonts w:asciiTheme="minorHAnsi" w:hAnsiTheme="minorHAnsi" w:cstheme="minorHAnsi"/>
                <w:sz w:val="16"/>
                <w:szCs w:val="16"/>
              </w:rPr>
            </w:pPr>
          </w:p>
          <w:p w14:paraId="23CB96CB" w14:textId="1A429341" w:rsidR="008E5B17" w:rsidRPr="004C7322" w:rsidRDefault="008E5B17" w:rsidP="009A03BE">
            <w:pPr>
              <w:pStyle w:val="Sangradetextonormal"/>
              <w:ind w:left="0"/>
              <w:jc w:val="center"/>
              <w:rPr>
                <w:rFonts w:asciiTheme="minorHAnsi" w:hAnsiTheme="minorHAnsi" w:cstheme="minorHAnsi"/>
                <w:sz w:val="16"/>
                <w:szCs w:val="16"/>
              </w:rPr>
            </w:pPr>
            <w:r w:rsidRPr="004C7322">
              <w:rPr>
                <w:rFonts w:asciiTheme="minorHAnsi" w:hAnsiTheme="minorHAnsi" w:cstheme="minorHAnsi"/>
                <w:sz w:val="16"/>
                <w:szCs w:val="16"/>
              </w:rPr>
              <w:t>____________________________________</w:t>
            </w:r>
          </w:p>
        </w:tc>
      </w:tr>
    </w:tbl>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A604C6" w:rsidRDefault="00A604C6" w:rsidP="004F08CF">
      <w:r>
        <w:separator/>
      </w:r>
    </w:p>
  </w:endnote>
  <w:endnote w:type="continuationSeparator" w:id="0">
    <w:p w14:paraId="7747DE7D" w14:textId="77777777" w:rsidR="00A604C6" w:rsidRDefault="00A604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02FCE68D" w:rsidR="00A604C6" w:rsidRPr="003B7915" w:rsidRDefault="00A604C6" w:rsidP="0055795A">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14576B">
      <w:rPr>
        <w:rFonts w:ascii="Tahoma" w:hAnsi="Tahoma" w:cs="Tahoma"/>
        <w:snapToGrid w:val="0"/>
        <w:sz w:val="12"/>
        <w:szCs w:val="12"/>
      </w:rPr>
      <w:t>AD E/00</w:t>
    </w:r>
    <w:r w:rsidR="0055795A">
      <w:rPr>
        <w:rFonts w:ascii="Tahoma" w:hAnsi="Tahoma" w:cs="Tahoma"/>
        <w:snapToGrid w:val="0"/>
        <w:sz w:val="12"/>
        <w:szCs w:val="12"/>
      </w:rPr>
      <w:t>4</w:t>
    </w:r>
    <w:r w:rsidR="00C56B37">
      <w:rPr>
        <w:rFonts w:ascii="Tahoma" w:hAnsi="Tahoma" w:cs="Tahoma"/>
        <w:snapToGrid w:val="0"/>
        <w:sz w:val="12"/>
        <w:szCs w:val="12"/>
      </w:rPr>
      <w:t>-2025</w:t>
    </w:r>
  </w:p>
  <w:p w14:paraId="300C9066" w14:textId="3ECDF934" w:rsidR="00A604C6" w:rsidRPr="003B7915" w:rsidRDefault="00A604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BC2BAA">
      <w:rPr>
        <w:rFonts w:ascii="Tahoma" w:hAnsi="Tahoma" w:cs="Tahoma"/>
        <w:noProof/>
        <w:snapToGrid w:val="0"/>
        <w:sz w:val="12"/>
        <w:szCs w:val="12"/>
      </w:rPr>
      <w:t>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BC2BAA">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A604C6" w:rsidRPr="003B7915" w:rsidRDefault="00A604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A604C6" w:rsidRDefault="00A604C6" w:rsidP="004F08CF">
      <w:r>
        <w:separator/>
      </w:r>
    </w:p>
  </w:footnote>
  <w:footnote w:type="continuationSeparator" w:id="0">
    <w:p w14:paraId="5766713E" w14:textId="77777777" w:rsidR="00A604C6" w:rsidRDefault="00A604C6"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604C6" w:rsidRPr="00400A61" w:rsidRDefault="00A604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604C6" w:rsidRPr="003B7915" w14:paraId="68B796FB" w14:textId="77777777" w:rsidTr="00D01779">
      <w:trPr>
        <w:jc w:val="right"/>
      </w:trPr>
      <w:tc>
        <w:tcPr>
          <w:tcW w:w="5260" w:type="dxa"/>
          <w:shd w:val="clear" w:color="auto" w:fill="auto"/>
        </w:tcPr>
        <w:p w14:paraId="499EB5F7" w14:textId="77777777" w:rsidR="00A604C6" w:rsidRPr="003B7915" w:rsidRDefault="00A604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604C6" w:rsidRPr="003B7915" w14:paraId="29A72E0C" w14:textId="77777777" w:rsidTr="00D01779">
      <w:trPr>
        <w:jc w:val="right"/>
      </w:trPr>
      <w:tc>
        <w:tcPr>
          <w:tcW w:w="5260" w:type="dxa"/>
          <w:shd w:val="clear" w:color="auto" w:fill="auto"/>
        </w:tcPr>
        <w:p w14:paraId="66280DD2" w14:textId="77777777" w:rsidR="00A604C6" w:rsidRPr="003B7915" w:rsidRDefault="00A604C6" w:rsidP="00D01779">
          <w:pPr>
            <w:jc w:val="center"/>
            <w:rPr>
              <w:rFonts w:ascii="Arial" w:hAnsi="Arial" w:cs="Arial"/>
              <w:b/>
            </w:rPr>
          </w:pPr>
          <w:r w:rsidRPr="003B7915">
            <w:rPr>
              <w:rFonts w:ascii="Arial" w:hAnsi="Arial" w:cs="Arial"/>
              <w:b/>
            </w:rPr>
            <w:t>DIRECCIÓN GENERAL DE FINANZAS</w:t>
          </w:r>
        </w:p>
      </w:tc>
    </w:tr>
    <w:tr w:rsidR="00A604C6" w:rsidRPr="003B7915" w14:paraId="0BFF67D6" w14:textId="77777777" w:rsidTr="00D01779">
      <w:trPr>
        <w:jc w:val="right"/>
      </w:trPr>
      <w:tc>
        <w:tcPr>
          <w:tcW w:w="5260" w:type="dxa"/>
          <w:shd w:val="clear" w:color="auto" w:fill="auto"/>
        </w:tcPr>
        <w:p w14:paraId="0D9E4666" w14:textId="77777777" w:rsidR="00A604C6" w:rsidRPr="003B7915" w:rsidRDefault="00A604C6" w:rsidP="00D01779">
          <w:pPr>
            <w:rPr>
              <w:rFonts w:ascii="Arial" w:hAnsi="Arial" w:cs="Arial"/>
              <w:b/>
              <w:sz w:val="18"/>
              <w:szCs w:val="18"/>
            </w:rPr>
          </w:pPr>
          <w:r w:rsidRPr="003B7915">
            <w:rPr>
              <w:rFonts w:ascii="Arial" w:hAnsi="Arial" w:cs="Arial"/>
              <w:b/>
              <w:sz w:val="18"/>
              <w:szCs w:val="18"/>
            </w:rPr>
            <w:t xml:space="preserve">NOTIFICACIÓN DE FALLO </w:t>
          </w:r>
        </w:p>
      </w:tc>
    </w:tr>
    <w:tr w:rsidR="00A604C6" w:rsidRPr="003B7915" w14:paraId="7496B597" w14:textId="77777777" w:rsidTr="00D01779">
      <w:trPr>
        <w:jc w:val="right"/>
      </w:trPr>
      <w:tc>
        <w:tcPr>
          <w:tcW w:w="5260" w:type="dxa"/>
          <w:shd w:val="clear" w:color="auto" w:fill="auto"/>
        </w:tcPr>
        <w:p w14:paraId="603F39BB" w14:textId="77777777" w:rsidR="00A604C6" w:rsidRPr="003B7915" w:rsidRDefault="00A604C6" w:rsidP="00D01779">
          <w:pPr>
            <w:jc w:val="both"/>
            <w:rPr>
              <w:rFonts w:ascii="Arial" w:hAnsi="Arial" w:cs="Arial"/>
              <w:b/>
              <w:sz w:val="18"/>
              <w:szCs w:val="18"/>
            </w:rPr>
          </w:pPr>
          <w:r w:rsidRPr="004C2660">
            <w:rPr>
              <w:rFonts w:ascii="Arial" w:hAnsi="Arial" w:cs="Arial"/>
              <w:b/>
              <w:sz w:val="18"/>
              <w:szCs w:val="18"/>
            </w:rPr>
            <w:t>LICITACIÓN PÚBLICA NACIONAL</w:t>
          </w:r>
        </w:p>
      </w:tc>
    </w:tr>
    <w:tr w:rsidR="00A604C6" w:rsidRPr="003B7915" w14:paraId="1618B673" w14:textId="77777777" w:rsidTr="00D01779">
      <w:trPr>
        <w:jc w:val="right"/>
      </w:trPr>
      <w:tc>
        <w:tcPr>
          <w:tcW w:w="5260" w:type="dxa"/>
          <w:shd w:val="clear" w:color="auto" w:fill="auto"/>
        </w:tcPr>
        <w:p w14:paraId="54C148F5" w14:textId="52391BA1" w:rsidR="00A604C6" w:rsidRPr="008801F1" w:rsidRDefault="00A604C6" w:rsidP="008210DA">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sidR="00723687">
            <w:rPr>
              <w:rFonts w:ascii="Arial" w:hAnsi="Arial" w:cs="Arial"/>
              <w:b/>
              <w:sz w:val="18"/>
              <w:szCs w:val="18"/>
            </w:rPr>
            <w:t>004</w:t>
          </w:r>
          <w:r w:rsidR="00C56B37">
            <w:rPr>
              <w:rFonts w:ascii="Arial" w:hAnsi="Arial" w:cs="Arial"/>
              <w:b/>
              <w:sz w:val="18"/>
              <w:szCs w:val="18"/>
            </w:rPr>
            <w:t>-2025</w:t>
          </w:r>
        </w:p>
      </w:tc>
    </w:tr>
    <w:tr w:rsidR="00A604C6" w:rsidRPr="003B7915" w14:paraId="480FE9F7" w14:textId="77777777" w:rsidTr="00D01779">
      <w:trPr>
        <w:jc w:val="right"/>
      </w:trPr>
      <w:tc>
        <w:tcPr>
          <w:tcW w:w="5260" w:type="dxa"/>
          <w:shd w:val="clear" w:color="auto" w:fill="auto"/>
        </w:tcPr>
        <w:p w14:paraId="4D1C0C47" w14:textId="1A26FD2B" w:rsidR="00A604C6" w:rsidRPr="006E5341" w:rsidRDefault="00723687" w:rsidP="006E5341">
          <w:pPr>
            <w:jc w:val="both"/>
            <w:rPr>
              <w:rFonts w:ascii="Arial" w:hAnsi="Arial" w:cs="Arial"/>
              <w:b/>
              <w:sz w:val="18"/>
              <w:szCs w:val="18"/>
            </w:rPr>
          </w:pPr>
          <w:r w:rsidRPr="00723687">
            <w:rPr>
              <w:rFonts w:ascii="Arial" w:hAnsi="Arial" w:cs="Arial"/>
              <w:b/>
              <w:sz w:val="18"/>
              <w:szCs w:val="18"/>
            </w:rPr>
            <w:t>ADQUISICIÓN DE ARTÍCULOS PROMOCIONALES PARA LA UNIVERSITIENDA DEL DEPTO. DE VINCULACIÓN, DE LA DGDYV DE LA UNIVERSIDAD AUTÓNOMA DE AGUASCALIENTES</w:t>
          </w:r>
          <w:r>
            <w:rPr>
              <w:rFonts w:ascii="Arial" w:hAnsi="Arial" w:cs="Arial"/>
              <w:b/>
              <w:sz w:val="18"/>
              <w:szCs w:val="18"/>
            </w:rPr>
            <w:t>.</w:t>
          </w:r>
        </w:p>
      </w:tc>
    </w:tr>
  </w:tbl>
  <w:p w14:paraId="258F9155" w14:textId="77777777" w:rsidR="00A604C6" w:rsidRDefault="00A604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0255F"/>
    <w:multiLevelType w:val="hybridMultilevel"/>
    <w:tmpl w:val="EC64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4"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6339E"/>
    <w:multiLevelType w:val="hybridMultilevel"/>
    <w:tmpl w:val="F12C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0"/>
  </w:num>
  <w:num w:numId="4">
    <w:abstractNumId w:val="1"/>
  </w:num>
  <w:num w:numId="5">
    <w:abstractNumId w:val="4"/>
  </w:num>
  <w:num w:numId="6">
    <w:abstractNumId w:val="14"/>
  </w:num>
  <w:num w:numId="7">
    <w:abstractNumId w:val="8"/>
  </w:num>
  <w:num w:numId="8">
    <w:abstractNumId w:val="9"/>
  </w:num>
  <w:num w:numId="9">
    <w:abstractNumId w:val="10"/>
  </w:num>
  <w:num w:numId="10">
    <w:abstractNumId w:val="3"/>
  </w:num>
  <w:num w:numId="11">
    <w:abstractNumId w:val="18"/>
  </w:num>
  <w:num w:numId="12">
    <w:abstractNumId w:val="12"/>
  </w:num>
  <w:num w:numId="13">
    <w:abstractNumId w:val="11"/>
  </w:num>
  <w:num w:numId="14">
    <w:abstractNumId w:val="19"/>
  </w:num>
  <w:num w:numId="15">
    <w:abstractNumId w:val="6"/>
  </w:num>
  <w:num w:numId="16">
    <w:abstractNumId w:val="15"/>
  </w:num>
  <w:num w:numId="17">
    <w:abstractNumId w:val="7"/>
  </w:num>
  <w:num w:numId="18">
    <w:abstractNumId w:val="20"/>
  </w:num>
  <w:num w:numId="19">
    <w:abstractNumId w:val="13"/>
  </w:num>
  <w:num w:numId="20">
    <w:abstractNumId w:val="16"/>
  </w:num>
  <w:num w:numId="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5718"/>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B36"/>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76B"/>
    <w:rsid w:val="00145922"/>
    <w:rsid w:val="00145B6D"/>
    <w:rsid w:val="00146320"/>
    <w:rsid w:val="0014694D"/>
    <w:rsid w:val="00146B89"/>
    <w:rsid w:val="00147C94"/>
    <w:rsid w:val="0015096F"/>
    <w:rsid w:val="00150C70"/>
    <w:rsid w:val="001519D1"/>
    <w:rsid w:val="00151F44"/>
    <w:rsid w:val="0015229C"/>
    <w:rsid w:val="001524E0"/>
    <w:rsid w:val="00154824"/>
    <w:rsid w:val="00154E2D"/>
    <w:rsid w:val="0015529F"/>
    <w:rsid w:val="00155B4A"/>
    <w:rsid w:val="00155FEF"/>
    <w:rsid w:val="00157083"/>
    <w:rsid w:val="0015721D"/>
    <w:rsid w:val="0015787F"/>
    <w:rsid w:val="00157A3E"/>
    <w:rsid w:val="0016317E"/>
    <w:rsid w:val="00163320"/>
    <w:rsid w:val="0016343B"/>
    <w:rsid w:val="00163682"/>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2B2C"/>
    <w:rsid w:val="001B2BA5"/>
    <w:rsid w:val="001B39C7"/>
    <w:rsid w:val="001B3A00"/>
    <w:rsid w:val="001B4E64"/>
    <w:rsid w:val="001B54B5"/>
    <w:rsid w:val="001B6362"/>
    <w:rsid w:val="001B6BC5"/>
    <w:rsid w:val="001B6D4C"/>
    <w:rsid w:val="001C006B"/>
    <w:rsid w:val="001C0815"/>
    <w:rsid w:val="001C2433"/>
    <w:rsid w:val="001C25DF"/>
    <w:rsid w:val="001C27FD"/>
    <w:rsid w:val="001C280A"/>
    <w:rsid w:val="001C4470"/>
    <w:rsid w:val="001C4BD1"/>
    <w:rsid w:val="001C4CB0"/>
    <w:rsid w:val="001C57AA"/>
    <w:rsid w:val="001C6FBA"/>
    <w:rsid w:val="001C77DD"/>
    <w:rsid w:val="001C7A79"/>
    <w:rsid w:val="001C7BE0"/>
    <w:rsid w:val="001C7E3F"/>
    <w:rsid w:val="001D1345"/>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17E"/>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320"/>
    <w:rsid w:val="002E5D24"/>
    <w:rsid w:val="002E5D26"/>
    <w:rsid w:val="002E6088"/>
    <w:rsid w:val="002E6744"/>
    <w:rsid w:val="002E77D7"/>
    <w:rsid w:val="002F12D6"/>
    <w:rsid w:val="002F2B14"/>
    <w:rsid w:val="002F39BC"/>
    <w:rsid w:val="002F4645"/>
    <w:rsid w:val="002F4868"/>
    <w:rsid w:val="002F4A01"/>
    <w:rsid w:val="002F4FA8"/>
    <w:rsid w:val="002F5123"/>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CB7"/>
    <w:rsid w:val="00324334"/>
    <w:rsid w:val="00325F12"/>
    <w:rsid w:val="00326525"/>
    <w:rsid w:val="003266F6"/>
    <w:rsid w:val="00326890"/>
    <w:rsid w:val="00327535"/>
    <w:rsid w:val="003275F5"/>
    <w:rsid w:val="00327972"/>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A44"/>
    <w:rsid w:val="00364054"/>
    <w:rsid w:val="003640F1"/>
    <w:rsid w:val="0036464A"/>
    <w:rsid w:val="00365016"/>
    <w:rsid w:val="003653A0"/>
    <w:rsid w:val="00366488"/>
    <w:rsid w:val="00366624"/>
    <w:rsid w:val="00367CAE"/>
    <w:rsid w:val="00371CAA"/>
    <w:rsid w:val="00371E03"/>
    <w:rsid w:val="00372157"/>
    <w:rsid w:val="00372D7D"/>
    <w:rsid w:val="0037323D"/>
    <w:rsid w:val="00373489"/>
    <w:rsid w:val="00374116"/>
    <w:rsid w:val="00374359"/>
    <w:rsid w:val="00374B4C"/>
    <w:rsid w:val="00374F08"/>
    <w:rsid w:val="00375895"/>
    <w:rsid w:val="00376DCA"/>
    <w:rsid w:val="003801DA"/>
    <w:rsid w:val="00380486"/>
    <w:rsid w:val="00380523"/>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707"/>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58FF"/>
    <w:rsid w:val="00436877"/>
    <w:rsid w:val="004410F4"/>
    <w:rsid w:val="0044202E"/>
    <w:rsid w:val="004427E5"/>
    <w:rsid w:val="00442DD6"/>
    <w:rsid w:val="00442DE2"/>
    <w:rsid w:val="004431EA"/>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6601"/>
    <w:rsid w:val="00466B3E"/>
    <w:rsid w:val="00467241"/>
    <w:rsid w:val="00470F17"/>
    <w:rsid w:val="00470FC7"/>
    <w:rsid w:val="00471192"/>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2526"/>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0D"/>
    <w:rsid w:val="00493E43"/>
    <w:rsid w:val="004947BA"/>
    <w:rsid w:val="00494CD7"/>
    <w:rsid w:val="00495443"/>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C7322"/>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5CF"/>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95A"/>
    <w:rsid w:val="00557A26"/>
    <w:rsid w:val="00560B64"/>
    <w:rsid w:val="005611F7"/>
    <w:rsid w:val="00561250"/>
    <w:rsid w:val="00562641"/>
    <w:rsid w:val="00562837"/>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2EB"/>
    <w:rsid w:val="00645D4C"/>
    <w:rsid w:val="00646121"/>
    <w:rsid w:val="00646A0A"/>
    <w:rsid w:val="006476B9"/>
    <w:rsid w:val="00647837"/>
    <w:rsid w:val="00647F98"/>
    <w:rsid w:val="00650935"/>
    <w:rsid w:val="00651BA4"/>
    <w:rsid w:val="00653507"/>
    <w:rsid w:val="006535DB"/>
    <w:rsid w:val="0065368D"/>
    <w:rsid w:val="00653A39"/>
    <w:rsid w:val="00653CF4"/>
    <w:rsid w:val="00654309"/>
    <w:rsid w:val="0065460B"/>
    <w:rsid w:val="00655003"/>
    <w:rsid w:val="006570CA"/>
    <w:rsid w:val="0065761B"/>
    <w:rsid w:val="00657969"/>
    <w:rsid w:val="00660658"/>
    <w:rsid w:val="006606F9"/>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7AF"/>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106B"/>
    <w:rsid w:val="00692E3E"/>
    <w:rsid w:val="0069319C"/>
    <w:rsid w:val="00693EB9"/>
    <w:rsid w:val="006941B1"/>
    <w:rsid w:val="00694A64"/>
    <w:rsid w:val="00694BF1"/>
    <w:rsid w:val="006952B7"/>
    <w:rsid w:val="006958E4"/>
    <w:rsid w:val="00695AA2"/>
    <w:rsid w:val="00695B47"/>
    <w:rsid w:val="006A07CF"/>
    <w:rsid w:val="006A0DDE"/>
    <w:rsid w:val="006A194F"/>
    <w:rsid w:val="006A28CD"/>
    <w:rsid w:val="006A2B6B"/>
    <w:rsid w:val="006A322C"/>
    <w:rsid w:val="006A3788"/>
    <w:rsid w:val="006A3ADA"/>
    <w:rsid w:val="006A3E25"/>
    <w:rsid w:val="006A56B2"/>
    <w:rsid w:val="006A7E2C"/>
    <w:rsid w:val="006B054B"/>
    <w:rsid w:val="006B0F9B"/>
    <w:rsid w:val="006B2392"/>
    <w:rsid w:val="006B26A5"/>
    <w:rsid w:val="006B2811"/>
    <w:rsid w:val="006B285F"/>
    <w:rsid w:val="006B3F6B"/>
    <w:rsid w:val="006B41E2"/>
    <w:rsid w:val="006B4467"/>
    <w:rsid w:val="006B46B5"/>
    <w:rsid w:val="006B4701"/>
    <w:rsid w:val="006B4A7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F02A0"/>
    <w:rsid w:val="006F07F5"/>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687"/>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7946"/>
    <w:rsid w:val="00737CA7"/>
    <w:rsid w:val="00740346"/>
    <w:rsid w:val="00740962"/>
    <w:rsid w:val="00740F51"/>
    <w:rsid w:val="007412FA"/>
    <w:rsid w:val="007419AF"/>
    <w:rsid w:val="00741EE8"/>
    <w:rsid w:val="00742D8D"/>
    <w:rsid w:val="007432FB"/>
    <w:rsid w:val="0074399C"/>
    <w:rsid w:val="0074476C"/>
    <w:rsid w:val="00745362"/>
    <w:rsid w:val="00745408"/>
    <w:rsid w:val="00745647"/>
    <w:rsid w:val="00745D81"/>
    <w:rsid w:val="007479F7"/>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242"/>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14E"/>
    <w:rsid w:val="007F33BF"/>
    <w:rsid w:val="007F38B8"/>
    <w:rsid w:val="007F43C8"/>
    <w:rsid w:val="007F4A86"/>
    <w:rsid w:val="007F4CC9"/>
    <w:rsid w:val="007F508D"/>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AD3"/>
    <w:rsid w:val="00821B6A"/>
    <w:rsid w:val="00821F19"/>
    <w:rsid w:val="00823818"/>
    <w:rsid w:val="00823A60"/>
    <w:rsid w:val="00823AE1"/>
    <w:rsid w:val="00823FD2"/>
    <w:rsid w:val="00824514"/>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5E4B"/>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3F1"/>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3179"/>
    <w:rsid w:val="0088340F"/>
    <w:rsid w:val="00883E13"/>
    <w:rsid w:val="00884024"/>
    <w:rsid w:val="00884B76"/>
    <w:rsid w:val="00884CF7"/>
    <w:rsid w:val="00884FDA"/>
    <w:rsid w:val="008852E1"/>
    <w:rsid w:val="0088616D"/>
    <w:rsid w:val="0088652B"/>
    <w:rsid w:val="008872A1"/>
    <w:rsid w:val="00887D91"/>
    <w:rsid w:val="0089059A"/>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E6B"/>
    <w:rsid w:val="008B6551"/>
    <w:rsid w:val="008C0C29"/>
    <w:rsid w:val="008C12D5"/>
    <w:rsid w:val="008C2CD6"/>
    <w:rsid w:val="008C3679"/>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3388"/>
    <w:rsid w:val="009143C8"/>
    <w:rsid w:val="00914E88"/>
    <w:rsid w:val="00916198"/>
    <w:rsid w:val="0091656A"/>
    <w:rsid w:val="009169C8"/>
    <w:rsid w:val="009172B4"/>
    <w:rsid w:val="009174AB"/>
    <w:rsid w:val="009175C6"/>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0C84"/>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7C6"/>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08E"/>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5B4"/>
    <w:rsid w:val="009E1895"/>
    <w:rsid w:val="009E2781"/>
    <w:rsid w:val="009E2D15"/>
    <w:rsid w:val="009E4185"/>
    <w:rsid w:val="009E4A52"/>
    <w:rsid w:val="009E4E87"/>
    <w:rsid w:val="009E533D"/>
    <w:rsid w:val="009E73EE"/>
    <w:rsid w:val="009E781F"/>
    <w:rsid w:val="009E7B49"/>
    <w:rsid w:val="009F03E4"/>
    <w:rsid w:val="009F0692"/>
    <w:rsid w:val="009F0798"/>
    <w:rsid w:val="009F13FB"/>
    <w:rsid w:val="009F273F"/>
    <w:rsid w:val="009F34B6"/>
    <w:rsid w:val="009F362C"/>
    <w:rsid w:val="009F3A29"/>
    <w:rsid w:val="009F3ACD"/>
    <w:rsid w:val="009F440C"/>
    <w:rsid w:val="009F4A67"/>
    <w:rsid w:val="009F4B08"/>
    <w:rsid w:val="009F5089"/>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5396"/>
    <w:rsid w:val="00A16275"/>
    <w:rsid w:val="00A1680D"/>
    <w:rsid w:val="00A210AC"/>
    <w:rsid w:val="00A21311"/>
    <w:rsid w:val="00A22272"/>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DFE"/>
    <w:rsid w:val="00AC06A1"/>
    <w:rsid w:val="00AC0B21"/>
    <w:rsid w:val="00AC0D18"/>
    <w:rsid w:val="00AC1321"/>
    <w:rsid w:val="00AC2986"/>
    <w:rsid w:val="00AC2AFC"/>
    <w:rsid w:val="00AC34B0"/>
    <w:rsid w:val="00AC3DE4"/>
    <w:rsid w:val="00AC4479"/>
    <w:rsid w:val="00AC4AD0"/>
    <w:rsid w:val="00AC4F6E"/>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5C7"/>
    <w:rsid w:val="00AE30F5"/>
    <w:rsid w:val="00AE35C8"/>
    <w:rsid w:val="00AE3929"/>
    <w:rsid w:val="00AE4115"/>
    <w:rsid w:val="00AE5845"/>
    <w:rsid w:val="00AE598C"/>
    <w:rsid w:val="00AE5D5D"/>
    <w:rsid w:val="00AE5DEA"/>
    <w:rsid w:val="00AE5F03"/>
    <w:rsid w:val="00AE6554"/>
    <w:rsid w:val="00AE6C9E"/>
    <w:rsid w:val="00AE7411"/>
    <w:rsid w:val="00AF0770"/>
    <w:rsid w:val="00AF0C40"/>
    <w:rsid w:val="00AF0F40"/>
    <w:rsid w:val="00AF0FE5"/>
    <w:rsid w:val="00AF1295"/>
    <w:rsid w:val="00AF1957"/>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133"/>
    <w:rsid w:val="00B713FA"/>
    <w:rsid w:val="00B716D9"/>
    <w:rsid w:val="00B7208D"/>
    <w:rsid w:val="00B723B6"/>
    <w:rsid w:val="00B72703"/>
    <w:rsid w:val="00B73812"/>
    <w:rsid w:val="00B73D68"/>
    <w:rsid w:val="00B76152"/>
    <w:rsid w:val="00B772A6"/>
    <w:rsid w:val="00B77D7C"/>
    <w:rsid w:val="00B804EA"/>
    <w:rsid w:val="00B81B0C"/>
    <w:rsid w:val="00B81BCC"/>
    <w:rsid w:val="00B82B94"/>
    <w:rsid w:val="00B82EC4"/>
    <w:rsid w:val="00B8361B"/>
    <w:rsid w:val="00B83861"/>
    <w:rsid w:val="00B85534"/>
    <w:rsid w:val="00B855C6"/>
    <w:rsid w:val="00B85C16"/>
    <w:rsid w:val="00B86931"/>
    <w:rsid w:val="00B86A0C"/>
    <w:rsid w:val="00B86D47"/>
    <w:rsid w:val="00B86F02"/>
    <w:rsid w:val="00B874EA"/>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BAA"/>
    <w:rsid w:val="00BC2D98"/>
    <w:rsid w:val="00BC488A"/>
    <w:rsid w:val="00BC5744"/>
    <w:rsid w:val="00BC5BD1"/>
    <w:rsid w:val="00BC6F82"/>
    <w:rsid w:val="00BC7985"/>
    <w:rsid w:val="00BC79DF"/>
    <w:rsid w:val="00BD0F78"/>
    <w:rsid w:val="00BD1130"/>
    <w:rsid w:val="00BD1D25"/>
    <w:rsid w:val="00BD3AE5"/>
    <w:rsid w:val="00BD3AEC"/>
    <w:rsid w:val="00BD4990"/>
    <w:rsid w:val="00BD5F72"/>
    <w:rsid w:val="00BD7601"/>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C6E"/>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B94"/>
    <w:rsid w:val="00C55C6B"/>
    <w:rsid w:val="00C56B37"/>
    <w:rsid w:val="00C5754E"/>
    <w:rsid w:val="00C57B9D"/>
    <w:rsid w:val="00C57E71"/>
    <w:rsid w:val="00C57EDE"/>
    <w:rsid w:val="00C604E2"/>
    <w:rsid w:val="00C62285"/>
    <w:rsid w:val="00C623AB"/>
    <w:rsid w:val="00C62AD6"/>
    <w:rsid w:val="00C62B3D"/>
    <w:rsid w:val="00C63DAD"/>
    <w:rsid w:val="00C643AE"/>
    <w:rsid w:val="00C64CE4"/>
    <w:rsid w:val="00C6502F"/>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1770F"/>
    <w:rsid w:val="00D20354"/>
    <w:rsid w:val="00D2081E"/>
    <w:rsid w:val="00D2115E"/>
    <w:rsid w:val="00D218DB"/>
    <w:rsid w:val="00D223C9"/>
    <w:rsid w:val="00D224CA"/>
    <w:rsid w:val="00D22863"/>
    <w:rsid w:val="00D22D42"/>
    <w:rsid w:val="00D234A6"/>
    <w:rsid w:val="00D243DA"/>
    <w:rsid w:val="00D2450B"/>
    <w:rsid w:val="00D2628C"/>
    <w:rsid w:val="00D268CA"/>
    <w:rsid w:val="00D2714F"/>
    <w:rsid w:val="00D27339"/>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6B"/>
    <w:rsid w:val="00E64B35"/>
    <w:rsid w:val="00E64C17"/>
    <w:rsid w:val="00E65609"/>
    <w:rsid w:val="00E66359"/>
    <w:rsid w:val="00E671D5"/>
    <w:rsid w:val="00E67ECE"/>
    <w:rsid w:val="00E70FB6"/>
    <w:rsid w:val="00E720AC"/>
    <w:rsid w:val="00E72276"/>
    <w:rsid w:val="00E72DB5"/>
    <w:rsid w:val="00E7474E"/>
    <w:rsid w:val="00E75C9F"/>
    <w:rsid w:val="00E7658C"/>
    <w:rsid w:val="00E76F2D"/>
    <w:rsid w:val="00E779A4"/>
    <w:rsid w:val="00E77A32"/>
    <w:rsid w:val="00E77B92"/>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9B0"/>
    <w:rsid w:val="00E93530"/>
    <w:rsid w:val="00E9487A"/>
    <w:rsid w:val="00E948B0"/>
    <w:rsid w:val="00E94DBD"/>
    <w:rsid w:val="00E958CA"/>
    <w:rsid w:val="00E960D2"/>
    <w:rsid w:val="00E96203"/>
    <w:rsid w:val="00E96489"/>
    <w:rsid w:val="00E96725"/>
    <w:rsid w:val="00E96F9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0D3E"/>
    <w:rsid w:val="00F316FF"/>
    <w:rsid w:val="00F31A53"/>
    <w:rsid w:val="00F32240"/>
    <w:rsid w:val="00F32D1D"/>
    <w:rsid w:val="00F32F5E"/>
    <w:rsid w:val="00F3308D"/>
    <w:rsid w:val="00F33372"/>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63FC524E"/>
  <w15:docId w15:val="{428781D2-C20C-4733-8863-DE0E526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 w:type="table" w:customStyle="1" w:styleId="Tablaconcuadrcula1">
    <w:name w:val="Tabla con cuadrícula1"/>
    <w:basedOn w:val="Tablanormal"/>
    <w:next w:val="Tablaconcuadrcula"/>
    <w:uiPriority w:val="39"/>
    <w:rsid w:val="0048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55989802">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58921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37484866">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6214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25331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6E1D-4A31-4C4F-A628-54447D2F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2567</Words>
  <Characters>14638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32</cp:revision>
  <cp:lastPrinted>2025-03-28T14:58:00Z</cp:lastPrinted>
  <dcterms:created xsi:type="dcterms:W3CDTF">2025-03-12T15:37:00Z</dcterms:created>
  <dcterms:modified xsi:type="dcterms:W3CDTF">2025-03-28T15:06:00Z</dcterms:modified>
</cp:coreProperties>
</file>