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4592748B" w:rsidR="00730839" w:rsidRPr="00877A90" w:rsidRDefault="00DB4229" w:rsidP="009802E4">
      <w:pPr>
        <w:pStyle w:val="Prrafodelista"/>
        <w:numPr>
          <w:ilvl w:val="0"/>
          <w:numId w:val="9"/>
        </w:numPr>
        <w:jc w:val="both"/>
        <w:rPr>
          <w:rFonts w:asciiTheme="minorHAnsi" w:hAnsiTheme="minorHAnsi" w:cstheme="minorHAnsi"/>
          <w:bCs/>
          <w:noProof/>
          <w:color w:val="000000"/>
          <w:sz w:val="18"/>
          <w:szCs w:val="18"/>
          <w:lang w:val="es-MX"/>
        </w:rPr>
      </w:pPr>
      <w:r w:rsidRPr="00877A90">
        <w:rPr>
          <w:rFonts w:asciiTheme="minorHAnsi" w:hAnsiTheme="minorHAnsi" w:cstheme="minorHAnsi"/>
          <w:bCs/>
          <w:noProof/>
          <w:color w:val="000000"/>
          <w:sz w:val="18"/>
          <w:szCs w:val="18"/>
          <w:lang w:val="es-MX"/>
        </w:rPr>
        <w:t xml:space="preserve">El día </w:t>
      </w:r>
      <w:r w:rsidR="001A1FFD">
        <w:rPr>
          <w:rFonts w:asciiTheme="minorHAnsi" w:hAnsiTheme="minorHAnsi" w:cstheme="minorHAnsi"/>
          <w:bCs/>
          <w:noProof/>
          <w:color w:val="000000"/>
          <w:sz w:val="18"/>
          <w:szCs w:val="18"/>
          <w:lang w:val="es-MX"/>
        </w:rPr>
        <w:t>04</w:t>
      </w:r>
      <w:r w:rsidR="005C5594" w:rsidRPr="00877A90">
        <w:rPr>
          <w:rFonts w:asciiTheme="minorHAnsi" w:hAnsiTheme="minorHAnsi" w:cstheme="minorHAnsi"/>
          <w:bCs/>
          <w:noProof/>
          <w:color w:val="000000"/>
          <w:sz w:val="18"/>
          <w:szCs w:val="18"/>
          <w:lang w:val="es-MX"/>
        </w:rPr>
        <w:t xml:space="preserve"> de </w:t>
      </w:r>
      <w:r w:rsidR="001A1FFD">
        <w:rPr>
          <w:rFonts w:asciiTheme="minorHAnsi" w:hAnsiTheme="minorHAnsi" w:cstheme="minorHAnsi"/>
          <w:bCs/>
          <w:noProof/>
          <w:color w:val="000000"/>
          <w:sz w:val="18"/>
          <w:szCs w:val="18"/>
          <w:lang w:val="es-MX"/>
        </w:rPr>
        <w:t>marzo</w:t>
      </w:r>
      <w:r w:rsidR="005C5594" w:rsidRPr="00877A90">
        <w:rPr>
          <w:rFonts w:asciiTheme="minorHAnsi" w:hAnsiTheme="minorHAnsi" w:cstheme="minorHAnsi"/>
          <w:bCs/>
          <w:noProof/>
          <w:color w:val="000000"/>
          <w:sz w:val="18"/>
          <w:szCs w:val="18"/>
          <w:lang w:val="es-MX"/>
        </w:rPr>
        <w:t xml:space="preserve"> del año</w:t>
      </w:r>
      <w:r w:rsidR="00F970A9" w:rsidRPr="00877A90">
        <w:rPr>
          <w:rFonts w:asciiTheme="minorHAnsi" w:hAnsiTheme="minorHAnsi" w:cstheme="minorHAnsi"/>
          <w:bCs/>
          <w:noProof/>
          <w:color w:val="000000"/>
          <w:sz w:val="18"/>
          <w:szCs w:val="18"/>
          <w:lang w:val="es-MX"/>
        </w:rPr>
        <w:t xml:space="preserve"> 2025</w:t>
      </w:r>
      <w:r w:rsidR="005C5594" w:rsidRPr="00877A90">
        <w:rPr>
          <w:rFonts w:asciiTheme="minorHAnsi" w:hAnsiTheme="minorHAnsi" w:cstheme="minorHAnsi"/>
          <w:bCs/>
          <w:noProof/>
          <w:color w:val="000000"/>
          <w:sz w:val="18"/>
          <w:szCs w:val="18"/>
          <w:lang w:val="es-MX"/>
        </w:rPr>
        <w:t>,</w:t>
      </w:r>
      <w:r w:rsidRPr="00877A90">
        <w:rPr>
          <w:rFonts w:asciiTheme="minorHAnsi" w:hAnsiTheme="minorHAnsi" w:cstheme="minorHAnsi"/>
          <w:bCs/>
          <w:noProof/>
          <w:color w:val="000000"/>
          <w:sz w:val="18"/>
          <w:szCs w:val="18"/>
          <w:lang w:val="es-MX"/>
        </w:rPr>
        <w:t xml:space="preserve"> a solicitud</w:t>
      </w:r>
      <w:r w:rsidR="008261CF" w:rsidRPr="00877A90">
        <w:rPr>
          <w:rFonts w:asciiTheme="minorHAnsi" w:hAnsiTheme="minorHAnsi" w:cstheme="minorHAnsi"/>
          <w:bCs/>
          <w:noProof/>
          <w:color w:val="000000"/>
          <w:sz w:val="18"/>
          <w:szCs w:val="18"/>
          <w:lang w:val="es-MX"/>
        </w:rPr>
        <w:t xml:space="preserve"> de</w:t>
      </w:r>
      <w:r w:rsidR="005E39D0" w:rsidRPr="00877A90">
        <w:rPr>
          <w:rFonts w:asciiTheme="minorHAnsi" w:hAnsiTheme="minorHAnsi" w:cstheme="minorHAnsi"/>
          <w:bCs/>
          <w:noProof/>
          <w:color w:val="000000"/>
          <w:sz w:val="18"/>
          <w:szCs w:val="18"/>
          <w:lang w:val="es-MX"/>
        </w:rPr>
        <w:t>l</w:t>
      </w:r>
      <w:r w:rsidR="005C5594" w:rsidRPr="00877A90">
        <w:rPr>
          <w:rFonts w:asciiTheme="minorHAnsi" w:hAnsiTheme="minorHAnsi" w:cstheme="minorHAnsi"/>
          <w:bCs/>
          <w:noProof/>
          <w:color w:val="000000"/>
          <w:sz w:val="18"/>
          <w:szCs w:val="18"/>
          <w:lang w:val="es-MX"/>
        </w:rPr>
        <w:t xml:space="preserve"> </w:t>
      </w:r>
      <w:r w:rsidR="00CC616F" w:rsidRPr="00877A90">
        <w:rPr>
          <w:rFonts w:asciiTheme="minorHAnsi" w:hAnsiTheme="minorHAnsi" w:cstheme="minorHAnsi"/>
          <w:bCs/>
          <w:noProof/>
          <w:color w:val="000000"/>
          <w:sz w:val="18"/>
          <w:szCs w:val="18"/>
          <w:lang w:val="es-MX"/>
        </w:rPr>
        <w:t>D</w:t>
      </w:r>
      <w:r w:rsidR="00D11C9C">
        <w:rPr>
          <w:rFonts w:asciiTheme="minorHAnsi" w:hAnsiTheme="minorHAnsi" w:cstheme="minorHAnsi"/>
          <w:bCs/>
          <w:noProof/>
          <w:color w:val="000000"/>
          <w:sz w:val="18"/>
          <w:szCs w:val="18"/>
          <w:lang w:val="es-MX"/>
        </w:rPr>
        <w:t xml:space="preserve">epartamento de </w:t>
      </w:r>
      <w:r w:rsidR="001A1FFD" w:rsidRPr="005D4A06">
        <w:rPr>
          <w:rFonts w:asciiTheme="minorHAnsi" w:hAnsiTheme="minorHAnsi" w:cstheme="minorHAnsi"/>
          <w:b/>
          <w:bCs/>
          <w:noProof/>
          <w:color w:val="000000"/>
          <w:sz w:val="18"/>
          <w:szCs w:val="18"/>
        </w:rPr>
        <w:t xml:space="preserve">Servicios Generales de la DGIU </w:t>
      </w:r>
      <w:r w:rsidRPr="00877A9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77A90">
        <w:rPr>
          <w:rFonts w:asciiTheme="minorHAnsi" w:hAnsiTheme="minorHAnsi" w:cstheme="minorHAnsi"/>
          <w:b/>
          <w:bCs/>
          <w:noProof/>
          <w:color w:val="000000"/>
          <w:sz w:val="18"/>
          <w:szCs w:val="18"/>
          <w:lang w:val="es-MX"/>
        </w:rPr>
        <w:t>L.P.N. E/901045968-0</w:t>
      </w:r>
      <w:r w:rsidR="00F970A9" w:rsidRPr="00877A90">
        <w:rPr>
          <w:rFonts w:asciiTheme="minorHAnsi" w:hAnsiTheme="minorHAnsi" w:cstheme="minorHAnsi"/>
          <w:b/>
          <w:bCs/>
          <w:noProof/>
          <w:color w:val="000000"/>
          <w:sz w:val="18"/>
          <w:szCs w:val="18"/>
          <w:lang w:val="es-MX"/>
        </w:rPr>
        <w:t>0</w:t>
      </w:r>
      <w:r w:rsidR="001A1FFD">
        <w:rPr>
          <w:rFonts w:asciiTheme="minorHAnsi" w:hAnsiTheme="minorHAnsi" w:cstheme="minorHAnsi"/>
          <w:b/>
          <w:bCs/>
          <w:noProof/>
          <w:color w:val="000000"/>
          <w:sz w:val="18"/>
          <w:szCs w:val="18"/>
          <w:lang w:val="es-MX"/>
        </w:rPr>
        <w:t>9</w:t>
      </w:r>
      <w:r w:rsidR="00F970A9" w:rsidRPr="00877A90">
        <w:rPr>
          <w:rFonts w:asciiTheme="minorHAnsi" w:hAnsiTheme="minorHAnsi" w:cstheme="minorHAnsi"/>
          <w:b/>
          <w:bCs/>
          <w:noProof/>
          <w:color w:val="000000"/>
          <w:sz w:val="18"/>
          <w:szCs w:val="18"/>
          <w:lang w:val="es-MX"/>
        </w:rPr>
        <w:t>-2025</w:t>
      </w:r>
      <w:r w:rsidRPr="00877A90">
        <w:rPr>
          <w:rFonts w:asciiTheme="minorHAnsi" w:hAnsiTheme="minorHAnsi" w:cstheme="minorHAnsi"/>
          <w:bCs/>
          <w:noProof/>
          <w:color w:val="000000"/>
          <w:sz w:val="18"/>
          <w:szCs w:val="18"/>
          <w:lang w:val="es-MX"/>
        </w:rPr>
        <w:t xml:space="preserve"> para la</w:t>
      </w:r>
      <w:r w:rsidR="005C5594" w:rsidRPr="00877A90">
        <w:rPr>
          <w:rFonts w:asciiTheme="minorHAnsi" w:hAnsiTheme="minorHAnsi" w:cstheme="minorHAnsi"/>
          <w:b/>
          <w:bCs/>
          <w:noProof/>
          <w:color w:val="000000"/>
          <w:sz w:val="18"/>
          <w:szCs w:val="18"/>
          <w:lang w:val="es-MX"/>
        </w:rPr>
        <w:t xml:space="preserve"> </w:t>
      </w:r>
      <w:r w:rsidR="001A1FFD" w:rsidRPr="005D4A06">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77A90">
        <w:rPr>
          <w:rFonts w:asciiTheme="minorHAnsi" w:hAnsiTheme="minorHAnsi" w:cstheme="minorHAnsi"/>
          <w:bCs/>
          <w:noProof/>
          <w:color w:val="000000"/>
          <w:sz w:val="18"/>
          <w:szCs w:val="18"/>
          <w:lang w:val="es-MX"/>
        </w:rPr>
        <w:t xml:space="preserve"> </w:t>
      </w:r>
      <w:r w:rsidR="00383E20" w:rsidRPr="00877A90">
        <w:rPr>
          <w:rFonts w:asciiTheme="minorHAnsi" w:hAnsiTheme="minorHAnsi" w:cstheme="minorHAnsi"/>
          <w:bCs/>
          <w:noProof/>
          <w:color w:val="000000"/>
          <w:sz w:val="18"/>
          <w:szCs w:val="18"/>
          <w:lang w:val="es-MX"/>
        </w:rPr>
        <w:t xml:space="preserve">Para el procedimiento en mención, se cuenta con recursos del </w:t>
      </w:r>
      <w:r w:rsidR="00F227E9" w:rsidRPr="00877A90">
        <w:rPr>
          <w:rFonts w:asciiTheme="minorHAnsi" w:hAnsiTheme="minorHAnsi" w:cstheme="minorHAnsi"/>
          <w:bCs/>
          <w:noProof/>
          <w:color w:val="000000"/>
          <w:sz w:val="18"/>
          <w:szCs w:val="18"/>
          <w:lang w:val="es-MX"/>
        </w:rPr>
        <w:t>“</w:t>
      </w:r>
      <w:r w:rsidR="001A1FFD" w:rsidRPr="005C5648">
        <w:rPr>
          <w:rFonts w:asciiTheme="minorHAnsi" w:hAnsiTheme="minorHAnsi" w:cstheme="minorHAnsi"/>
          <w:i/>
          <w:sz w:val="17"/>
          <w:szCs w:val="17"/>
          <w:lang w:val="es-MX"/>
        </w:rPr>
        <w:t xml:space="preserve">Fondo Ordinario Estatal, conforme al oficio </w:t>
      </w:r>
      <w:r w:rsidR="001A1FFD" w:rsidRPr="00303D35">
        <w:rPr>
          <w:rFonts w:asciiTheme="minorHAnsi" w:hAnsiTheme="minorHAnsi" w:cstheme="minorHAnsi"/>
          <w:i/>
          <w:sz w:val="17"/>
          <w:szCs w:val="17"/>
          <w:lang w:val="es-MX"/>
        </w:rPr>
        <w:t>DGF/DPAF-0</w:t>
      </w:r>
      <w:r w:rsidR="001A1FFD">
        <w:rPr>
          <w:rFonts w:asciiTheme="minorHAnsi" w:hAnsiTheme="minorHAnsi" w:cstheme="minorHAnsi"/>
          <w:i/>
          <w:sz w:val="17"/>
          <w:szCs w:val="17"/>
          <w:lang w:val="es-MX"/>
        </w:rPr>
        <w:t>18</w:t>
      </w:r>
      <w:r w:rsidR="001A1FFD" w:rsidRPr="00303D35">
        <w:rPr>
          <w:rFonts w:asciiTheme="minorHAnsi" w:hAnsiTheme="minorHAnsi" w:cstheme="minorHAnsi"/>
          <w:i/>
          <w:sz w:val="17"/>
          <w:szCs w:val="17"/>
          <w:lang w:val="es-MX"/>
        </w:rPr>
        <w:t>/202</w:t>
      </w:r>
      <w:r w:rsidR="001A1FFD">
        <w:rPr>
          <w:rFonts w:asciiTheme="minorHAnsi" w:hAnsiTheme="minorHAnsi" w:cstheme="minorHAnsi"/>
          <w:i/>
          <w:sz w:val="17"/>
          <w:szCs w:val="17"/>
          <w:lang w:val="es-MX"/>
        </w:rPr>
        <w:t>5</w:t>
      </w:r>
      <w:r w:rsidR="001A1FFD" w:rsidRPr="00303D35">
        <w:rPr>
          <w:rFonts w:asciiTheme="minorHAnsi" w:hAnsiTheme="minorHAnsi" w:cstheme="minorHAnsi"/>
          <w:i/>
          <w:sz w:val="17"/>
          <w:szCs w:val="17"/>
          <w:lang w:val="es-MX"/>
        </w:rPr>
        <w:t xml:space="preserve"> y </w:t>
      </w:r>
      <w:r w:rsidR="001A1FFD">
        <w:rPr>
          <w:rFonts w:asciiTheme="minorHAnsi" w:hAnsiTheme="minorHAnsi" w:cstheme="minorHAnsi"/>
          <w:i/>
          <w:sz w:val="17"/>
          <w:szCs w:val="17"/>
          <w:lang w:val="es-MX"/>
        </w:rPr>
        <w:t xml:space="preserve">Fondo Ordinario Estatal y Propios conforme al oficio </w:t>
      </w:r>
      <w:r w:rsidR="001A1FFD" w:rsidRPr="00303D35">
        <w:rPr>
          <w:rFonts w:asciiTheme="minorHAnsi" w:hAnsiTheme="minorHAnsi" w:cstheme="minorHAnsi"/>
          <w:i/>
          <w:sz w:val="17"/>
          <w:szCs w:val="17"/>
          <w:lang w:val="es-MX"/>
        </w:rPr>
        <w:t>DGF/DPAF-0</w:t>
      </w:r>
      <w:r w:rsidR="001A1FFD">
        <w:rPr>
          <w:rFonts w:asciiTheme="minorHAnsi" w:hAnsiTheme="minorHAnsi" w:cstheme="minorHAnsi"/>
          <w:i/>
          <w:sz w:val="17"/>
          <w:szCs w:val="17"/>
          <w:lang w:val="es-MX"/>
        </w:rPr>
        <w:t>46</w:t>
      </w:r>
      <w:r w:rsidR="001A1FFD" w:rsidRPr="00303D35">
        <w:rPr>
          <w:rFonts w:asciiTheme="minorHAnsi" w:hAnsiTheme="minorHAnsi" w:cstheme="minorHAnsi"/>
          <w:i/>
          <w:sz w:val="17"/>
          <w:szCs w:val="17"/>
          <w:lang w:val="es-MX"/>
        </w:rPr>
        <w:t>/202</w:t>
      </w:r>
      <w:r w:rsidR="001A1FFD">
        <w:rPr>
          <w:rFonts w:asciiTheme="minorHAnsi" w:hAnsiTheme="minorHAnsi" w:cstheme="minorHAnsi"/>
          <w:i/>
          <w:sz w:val="17"/>
          <w:szCs w:val="17"/>
          <w:lang w:val="es-MX"/>
        </w:rPr>
        <w:t>5</w:t>
      </w:r>
      <w:r w:rsidR="00F227E9" w:rsidRPr="00877A90">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3A80D2A5"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1A1FFD">
        <w:rPr>
          <w:rFonts w:asciiTheme="minorHAnsi" w:hAnsiTheme="minorHAnsi" w:cstheme="minorHAnsi"/>
          <w:bCs/>
          <w:noProof/>
          <w:color w:val="000000"/>
          <w:sz w:val="18"/>
          <w:szCs w:val="18"/>
          <w:lang w:val="es-MX"/>
        </w:rPr>
        <w:t>14</w:t>
      </w:r>
      <w:r w:rsidRPr="00286F6E">
        <w:rPr>
          <w:rFonts w:asciiTheme="minorHAnsi" w:hAnsiTheme="minorHAnsi" w:cstheme="minorHAnsi"/>
          <w:bCs/>
          <w:noProof/>
          <w:color w:val="000000"/>
          <w:sz w:val="18"/>
          <w:szCs w:val="18"/>
          <w:lang w:val="es-MX"/>
        </w:rPr>
        <w:t xml:space="preserve"> de </w:t>
      </w:r>
      <w:r w:rsidR="001A1FFD">
        <w:rPr>
          <w:rFonts w:asciiTheme="minorHAnsi" w:hAnsiTheme="minorHAnsi" w:cstheme="minorHAnsi"/>
          <w:bCs/>
          <w:noProof/>
          <w:color w:val="000000"/>
          <w:sz w:val="18"/>
          <w:szCs w:val="18"/>
          <w:lang w:val="es-MX"/>
        </w:rPr>
        <w:t>marzo</w:t>
      </w:r>
      <w:r w:rsidR="0003122C">
        <w:rPr>
          <w:rFonts w:asciiTheme="minorHAnsi" w:hAnsiTheme="minorHAnsi" w:cstheme="minorHAnsi"/>
          <w:bCs/>
          <w:noProof/>
          <w:color w:val="000000"/>
          <w:sz w:val="18"/>
          <w:szCs w:val="18"/>
          <w:lang w:val="es-MX"/>
        </w:rPr>
        <w:t xml:space="preserve"> del año 202</w:t>
      </w:r>
      <w:r w:rsidR="00CC616F">
        <w:rPr>
          <w:rFonts w:asciiTheme="minorHAnsi" w:hAnsiTheme="minorHAnsi" w:cstheme="minorHAnsi"/>
          <w:bCs/>
          <w:noProof/>
          <w:color w:val="000000"/>
          <w:sz w:val="18"/>
          <w:szCs w:val="18"/>
          <w:lang w:val="es-MX"/>
        </w:rPr>
        <w:t>5, a las 14</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7B1DC713" w14:textId="77777777" w:rsidR="00D72462" w:rsidRDefault="00D72462" w:rsidP="00DB4229">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D72462" w:rsidRPr="004757DF" w14:paraId="38B356F8" w14:textId="77777777" w:rsidTr="00786961">
        <w:trPr>
          <w:trHeight w:val="315"/>
        </w:trPr>
        <w:tc>
          <w:tcPr>
            <w:tcW w:w="1332" w:type="pct"/>
            <w:shd w:val="clear" w:color="auto" w:fill="D9D9D9"/>
            <w:noWrap/>
            <w:vAlign w:val="center"/>
            <w:hideMark/>
          </w:tcPr>
          <w:p w14:paraId="65996DB2" w14:textId="77777777" w:rsidR="00D72462" w:rsidRPr="00DC3DBD" w:rsidRDefault="00D72462" w:rsidP="0078696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4A123CCD" w14:textId="77777777" w:rsidR="00D72462" w:rsidRPr="00DC3DBD" w:rsidRDefault="00D72462" w:rsidP="0078696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D72462" w:rsidRPr="004757DF" w14:paraId="4C15DF4B" w14:textId="77777777" w:rsidTr="00786961">
        <w:trPr>
          <w:trHeight w:val="518"/>
        </w:trPr>
        <w:tc>
          <w:tcPr>
            <w:tcW w:w="1332" w:type="pct"/>
            <w:shd w:val="clear" w:color="auto" w:fill="auto"/>
            <w:noWrap/>
            <w:vAlign w:val="center"/>
          </w:tcPr>
          <w:p w14:paraId="531C4168" w14:textId="77777777" w:rsidR="00D72462" w:rsidRPr="00005FB9" w:rsidRDefault="00D72462" w:rsidP="00786961">
            <w:pPr>
              <w:jc w:val="center"/>
              <w:rPr>
                <w:rFonts w:ascii="Arial" w:hAnsi="Arial" w:cs="Arial"/>
                <w:b/>
                <w:sz w:val="16"/>
                <w:szCs w:val="16"/>
              </w:rPr>
            </w:pPr>
            <w:r w:rsidRPr="00005FB9">
              <w:rPr>
                <w:rFonts w:ascii="Arial" w:hAnsi="Arial" w:cs="Arial"/>
                <w:b/>
                <w:sz w:val="16"/>
                <w:szCs w:val="16"/>
              </w:rPr>
              <w:t xml:space="preserve"> 2</w:t>
            </w:r>
            <w:r>
              <w:rPr>
                <w:rFonts w:ascii="Arial" w:hAnsi="Arial" w:cs="Arial"/>
                <w:b/>
                <w:sz w:val="16"/>
                <w:szCs w:val="16"/>
              </w:rPr>
              <w:t xml:space="preserve"> y 4</w:t>
            </w:r>
          </w:p>
        </w:tc>
        <w:tc>
          <w:tcPr>
            <w:tcW w:w="3668" w:type="pct"/>
            <w:shd w:val="clear" w:color="auto" w:fill="auto"/>
            <w:noWrap/>
            <w:vAlign w:val="center"/>
          </w:tcPr>
          <w:p w14:paraId="7E062066" w14:textId="77777777" w:rsidR="00D72462" w:rsidRPr="00005FB9" w:rsidRDefault="00D72462" w:rsidP="00786961">
            <w:pPr>
              <w:jc w:val="both"/>
              <w:rPr>
                <w:rFonts w:ascii="Arial" w:hAnsi="Arial" w:cs="Arial"/>
                <w:b/>
                <w:sz w:val="16"/>
                <w:szCs w:val="16"/>
              </w:rPr>
            </w:pPr>
            <w:r w:rsidRPr="00005FB9">
              <w:rPr>
                <w:rFonts w:ascii="Arial" w:hAnsi="Arial" w:cs="Arial"/>
                <w:b/>
                <w:sz w:val="16"/>
                <w:szCs w:val="16"/>
              </w:rPr>
              <w:t>Se declara desierta, en virtud de que l</w:t>
            </w:r>
            <w:r>
              <w:rPr>
                <w:rFonts w:ascii="Arial" w:hAnsi="Arial" w:cs="Arial"/>
                <w:b/>
                <w:sz w:val="16"/>
                <w:szCs w:val="16"/>
              </w:rPr>
              <w:t>a</w:t>
            </w:r>
            <w:r w:rsidRPr="00005FB9">
              <w:rPr>
                <w:rFonts w:ascii="Arial" w:hAnsi="Arial" w:cs="Arial"/>
                <w:b/>
                <w:sz w:val="16"/>
                <w:szCs w:val="16"/>
              </w:rPr>
              <w:t xml:space="preserve"> propuesta presentada no fue solvente.</w:t>
            </w:r>
          </w:p>
        </w:tc>
      </w:tr>
      <w:tr w:rsidR="00D72462" w:rsidRPr="004757DF" w14:paraId="702382DA" w14:textId="77777777" w:rsidTr="00786961">
        <w:trPr>
          <w:trHeight w:val="518"/>
        </w:trPr>
        <w:tc>
          <w:tcPr>
            <w:tcW w:w="1332" w:type="pct"/>
            <w:shd w:val="clear" w:color="auto" w:fill="auto"/>
            <w:noWrap/>
            <w:vAlign w:val="center"/>
          </w:tcPr>
          <w:p w14:paraId="7E240BFF" w14:textId="77777777" w:rsidR="00D72462" w:rsidRPr="00005FB9" w:rsidRDefault="00D72462" w:rsidP="00786961">
            <w:pPr>
              <w:jc w:val="center"/>
              <w:rPr>
                <w:rFonts w:ascii="Arial" w:hAnsi="Arial" w:cs="Arial"/>
                <w:b/>
                <w:sz w:val="16"/>
                <w:szCs w:val="16"/>
              </w:rPr>
            </w:pPr>
            <w:r>
              <w:rPr>
                <w:rFonts w:ascii="Arial" w:hAnsi="Arial" w:cs="Arial"/>
                <w:b/>
                <w:sz w:val="16"/>
                <w:szCs w:val="16"/>
              </w:rPr>
              <w:t>5</w:t>
            </w:r>
          </w:p>
        </w:tc>
        <w:tc>
          <w:tcPr>
            <w:tcW w:w="3668" w:type="pct"/>
            <w:shd w:val="clear" w:color="auto" w:fill="auto"/>
            <w:noWrap/>
            <w:vAlign w:val="center"/>
          </w:tcPr>
          <w:p w14:paraId="47ED27FA" w14:textId="77777777" w:rsidR="00D72462" w:rsidRPr="00005FB9" w:rsidRDefault="00D72462" w:rsidP="00786961">
            <w:pPr>
              <w:jc w:val="both"/>
              <w:rPr>
                <w:rFonts w:ascii="Arial" w:hAnsi="Arial" w:cs="Arial"/>
                <w:b/>
                <w:sz w:val="16"/>
                <w:szCs w:val="16"/>
              </w:rPr>
            </w:pPr>
            <w:r w:rsidRPr="00005FB9">
              <w:rPr>
                <w:rFonts w:ascii="Arial" w:hAnsi="Arial" w:cs="Arial"/>
                <w:b/>
                <w:sz w:val="16"/>
                <w:szCs w:val="16"/>
              </w:rPr>
              <w:t xml:space="preserve">Se declara desierta, en virtud de que la propuesta </w:t>
            </w:r>
            <w:r>
              <w:rPr>
                <w:rFonts w:ascii="Arial" w:hAnsi="Arial" w:cs="Arial"/>
                <w:b/>
                <w:sz w:val="16"/>
                <w:szCs w:val="16"/>
              </w:rPr>
              <w:t xml:space="preserve">presenta </w:t>
            </w:r>
            <w:r w:rsidRPr="0056563C">
              <w:rPr>
                <w:rFonts w:ascii="Arial" w:hAnsi="Arial" w:cs="Arial"/>
                <w:b/>
                <w:sz w:val="16"/>
                <w:szCs w:val="16"/>
              </w:rPr>
              <w:t>un precio</w:t>
            </w:r>
            <w:r>
              <w:rPr>
                <w:rFonts w:ascii="Arial" w:hAnsi="Arial" w:cs="Arial"/>
                <w:b/>
                <w:sz w:val="16"/>
                <w:szCs w:val="16"/>
              </w:rPr>
              <w:t xml:space="preserve"> </w:t>
            </w:r>
            <w:r w:rsidRPr="0056563C">
              <w:rPr>
                <w:rFonts w:ascii="Arial" w:hAnsi="Arial" w:cs="Arial"/>
                <w:b/>
                <w:sz w:val="16"/>
                <w:szCs w:val="16"/>
              </w:rPr>
              <w:t>no conveniente</w:t>
            </w:r>
            <w:r w:rsidRPr="00005FB9">
              <w:rPr>
                <w:rFonts w:ascii="Arial" w:hAnsi="Arial" w:cs="Arial"/>
                <w:b/>
                <w:sz w:val="16"/>
                <w:szCs w:val="16"/>
              </w:rPr>
              <w:t>.</w:t>
            </w:r>
          </w:p>
        </w:tc>
      </w:tr>
    </w:tbl>
    <w:p w14:paraId="4AE952E3" w14:textId="625986FE" w:rsidR="003C1FDD" w:rsidRDefault="003C1FD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47D05130" w14:textId="77777777" w:rsidR="00F970A9"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2835BC8D" w:rsidR="00786CC0" w:rsidRPr="006A128E"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D11C9C">
        <w:rPr>
          <w:rFonts w:asciiTheme="minorHAnsi" w:hAnsiTheme="minorHAnsi" w:cstheme="minorHAnsi"/>
          <w:b/>
          <w:color w:val="000000"/>
          <w:sz w:val="17"/>
          <w:szCs w:val="17"/>
          <w:lang w:val="es-MX"/>
        </w:rPr>
        <w:t xml:space="preserve"> AD E/00</w:t>
      </w:r>
      <w:r w:rsidR="006A128E">
        <w:rPr>
          <w:rFonts w:asciiTheme="minorHAnsi" w:hAnsiTheme="minorHAnsi" w:cstheme="minorHAnsi"/>
          <w:b/>
          <w:color w:val="000000"/>
          <w:sz w:val="17"/>
          <w:szCs w:val="17"/>
          <w:lang w:val="es-MX"/>
        </w:rPr>
        <w:t>3</w:t>
      </w:r>
      <w:r w:rsidR="006805FC" w:rsidRPr="00286F6E">
        <w:rPr>
          <w:rFonts w:asciiTheme="minorHAnsi" w:hAnsiTheme="minorHAnsi" w:cstheme="minorHAnsi"/>
          <w:b/>
          <w:color w:val="000000"/>
          <w:sz w:val="17"/>
          <w:szCs w:val="17"/>
          <w:lang w:val="es-MX"/>
        </w:rPr>
        <w:t>-202</w:t>
      </w:r>
      <w:r w:rsidR="00945EA6">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w:t>
      </w:r>
      <w:r w:rsidR="008261CF" w:rsidRPr="00286F6E">
        <w:rPr>
          <w:rFonts w:asciiTheme="minorHAnsi" w:hAnsiTheme="minorHAnsi" w:cstheme="minorHAnsi"/>
          <w:color w:val="000000"/>
          <w:sz w:val="17"/>
          <w:szCs w:val="17"/>
          <w:lang w:val="es-MX"/>
        </w:rPr>
        <w:t xml:space="preserve"> </w:t>
      </w:r>
      <w:r w:rsidR="00026CED" w:rsidRPr="006A128E">
        <w:rPr>
          <w:rFonts w:asciiTheme="minorHAnsi" w:hAnsiTheme="minorHAnsi" w:cstheme="minorHAnsi"/>
          <w:color w:val="000000"/>
          <w:sz w:val="17"/>
          <w:szCs w:val="17"/>
          <w:lang w:val="es-MX"/>
        </w:rPr>
        <w:t xml:space="preserve">para la </w:t>
      </w:r>
      <w:r w:rsidR="006A128E" w:rsidRPr="006A128E">
        <w:rPr>
          <w:rFonts w:ascii="Calibri" w:hAnsi="Calibri" w:cs="Calibri"/>
          <w:b/>
          <w:bCs/>
          <w:noProof/>
          <w:color w:val="000000"/>
          <w:sz w:val="17"/>
          <w:szCs w:val="17"/>
        </w:rPr>
        <w:t>Contratación Servicios de Mantenimiento Preventivo de Vehículos, Adquisición de llantas y Servicio de Monitoreo por GPS de Unidades del Padrón Vehicular para el Depto. de Servicios Generales de la DGIU de la Universidad Autónoma de Aguascalientes</w:t>
      </w:r>
      <w:r w:rsidRPr="006A128E">
        <w:rPr>
          <w:rFonts w:asciiTheme="minorHAnsi" w:hAnsiTheme="minorHAnsi" w:cstheme="minorHAnsi"/>
          <w:b/>
          <w:bCs/>
          <w:noProof/>
          <w:color w:val="000000"/>
          <w:sz w:val="17"/>
          <w:szCs w:val="17"/>
          <w:lang w:val="es-MX"/>
        </w:rPr>
        <w:t xml:space="preserve">, </w:t>
      </w:r>
      <w:r w:rsidR="00427B2B" w:rsidRPr="006A128E">
        <w:rPr>
          <w:rFonts w:asciiTheme="minorHAnsi" w:hAnsiTheme="minorHAnsi" w:cstheme="minorHAnsi"/>
          <w:b/>
          <w:bCs/>
          <w:noProof/>
          <w:color w:val="000000"/>
          <w:sz w:val="17"/>
          <w:szCs w:val="17"/>
          <w:lang w:val="es-MX"/>
        </w:rPr>
        <w:t xml:space="preserve">con </w:t>
      </w:r>
      <w:r w:rsidR="00CD0438" w:rsidRPr="006A128E">
        <w:rPr>
          <w:rFonts w:asciiTheme="minorHAnsi" w:hAnsiTheme="minorHAnsi" w:cstheme="minorHAnsi"/>
          <w:b/>
          <w:bCs/>
          <w:noProof/>
          <w:color w:val="000000"/>
          <w:sz w:val="17"/>
          <w:szCs w:val="17"/>
          <w:lang w:val="es-MX"/>
        </w:rPr>
        <w:t>“</w:t>
      </w:r>
      <w:r w:rsidR="006A128E" w:rsidRPr="006A128E">
        <w:rPr>
          <w:rFonts w:asciiTheme="minorHAnsi" w:hAnsiTheme="minorHAnsi" w:cstheme="minorHAnsi"/>
          <w:b/>
          <w:sz w:val="17"/>
          <w:szCs w:val="17"/>
          <w:lang w:val="es-MX"/>
        </w:rPr>
        <w:t>Fondo Ordinario Estatal, conforme al oficio DGF/DPAF-018/2025 y Fondo Ordinario Estatal y Propios conforme al oficio DGF/DPAF-046/2025</w:t>
      </w:r>
      <w:r w:rsidR="00CD0438" w:rsidRPr="006A128E">
        <w:rPr>
          <w:rFonts w:asciiTheme="minorHAnsi" w:hAnsiTheme="minorHAnsi" w:cstheme="minorHAnsi"/>
          <w:b/>
          <w:sz w:val="17"/>
          <w:szCs w:val="17"/>
          <w:lang w:val="es-MX"/>
        </w:rPr>
        <w:t>”</w:t>
      </w:r>
      <w:r w:rsidRPr="006A128E">
        <w:rPr>
          <w:rFonts w:asciiTheme="minorHAnsi" w:hAnsiTheme="minorHAnsi" w:cstheme="minorHAnsi"/>
          <w:b/>
          <w:bCs/>
          <w:noProof/>
          <w:color w:val="000000"/>
          <w:sz w:val="17"/>
          <w:szCs w:val="17"/>
          <w:lang w:val="es-MX"/>
        </w:rPr>
        <w:t xml:space="preserve">, </w:t>
      </w:r>
      <w:r w:rsidRPr="006A128E">
        <w:rPr>
          <w:rFonts w:asciiTheme="minorHAnsi" w:hAnsiTheme="minorHAnsi" w:cstheme="minorHAnsi"/>
          <w:bCs/>
          <w:color w:val="000000"/>
          <w:sz w:val="17"/>
          <w:szCs w:val="17"/>
          <w:lang w:val="es-MX"/>
        </w:rPr>
        <w:t xml:space="preserve">conforme a las siguientes bases: </w:t>
      </w:r>
    </w:p>
    <w:p w14:paraId="1E60FEA4" w14:textId="2555782C"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5C4668E" w:rsidR="00DA2FA4" w:rsidRPr="008E223B" w:rsidRDefault="00D11C9C" w:rsidP="0032793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w:t>
            </w:r>
            <w:r w:rsidR="006A128E">
              <w:rPr>
                <w:rFonts w:asciiTheme="minorHAnsi" w:hAnsiTheme="minorHAnsi" w:cstheme="minorHAnsi"/>
                <w:bCs/>
                <w:color w:val="000000"/>
                <w:sz w:val="16"/>
                <w:szCs w:val="16"/>
                <w:lang w:val="es-MX"/>
              </w:rPr>
              <w:t>4</w:t>
            </w:r>
            <w:r w:rsidR="008D7E99" w:rsidRPr="008E223B">
              <w:rPr>
                <w:rFonts w:asciiTheme="minorHAnsi" w:hAnsiTheme="minorHAnsi" w:cstheme="minorHAnsi"/>
                <w:bCs/>
                <w:color w:val="000000"/>
                <w:sz w:val="16"/>
                <w:szCs w:val="16"/>
                <w:lang w:val="es-MX"/>
              </w:rPr>
              <w:t xml:space="preserve"> de </w:t>
            </w:r>
            <w:r w:rsidR="00945EA6">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480B43B3" w:rsidR="00B67F05" w:rsidRPr="008E223B" w:rsidRDefault="008D7E99" w:rsidP="00945EA6">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A128E">
              <w:rPr>
                <w:rFonts w:asciiTheme="minorHAnsi" w:hAnsiTheme="minorHAnsi" w:cstheme="minorHAnsi"/>
                <w:bCs/>
                <w:color w:val="000000"/>
                <w:sz w:val="16"/>
                <w:szCs w:val="16"/>
                <w:lang w:val="es-MX"/>
              </w:rPr>
              <w:t>21</w:t>
            </w:r>
            <w:r w:rsidR="00FC16C8">
              <w:rPr>
                <w:rFonts w:asciiTheme="minorHAnsi" w:hAnsiTheme="minorHAnsi" w:cstheme="minorHAnsi"/>
                <w:bCs/>
                <w:color w:val="000000"/>
                <w:sz w:val="16"/>
                <w:szCs w:val="16"/>
                <w:lang w:val="es-MX"/>
              </w:rPr>
              <w:t xml:space="preserve"> </w:t>
            </w:r>
            <w:r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4334416D" w:rsidR="00B67F05" w:rsidRPr="008E223B" w:rsidRDefault="006A128E" w:rsidP="00945EA6">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24</w:t>
            </w:r>
            <w:r w:rsidR="00077F72">
              <w:rPr>
                <w:rFonts w:asciiTheme="minorHAnsi" w:hAnsiTheme="minorHAnsi" w:cstheme="minorHAnsi"/>
                <w:bCs/>
                <w:color w:val="000000"/>
                <w:sz w:val="16"/>
                <w:szCs w:val="16"/>
                <w:lang w:val="es-MX"/>
              </w:rPr>
              <w:t xml:space="preserve"> de </w:t>
            </w:r>
            <w:r w:rsidR="00945EA6">
              <w:rPr>
                <w:rFonts w:asciiTheme="minorHAnsi" w:hAnsiTheme="minorHAnsi" w:cstheme="minorHAnsi"/>
                <w:bCs/>
                <w:color w:val="000000"/>
                <w:sz w:val="16"/>
                <w:szCs w:val="16"/>
                <w:lang w:val="es-MX"/>
              </w:rPr>
              <w:t>marzo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945EA6">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009B5398" w:rsidR="00B67F05" w:rsidRPr="008E223B" w:rsidRDefault="008B300D" w:rsidP="00945EA6">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A128E">
              <w:rPr>
                <w:rFonts w:asciiTheme="minorHAnsi" w:hAnsiTheme="minorHAnsi" w:cstheme="minorHAnsi"/>
                <w:bCs/>
                <w:color w:val="000000"/>
                <w:sz w:val="16"/>
                <w:szCs w:val="16"/>
                <w:lang w:val="es-MX"/>
              </w:rPr>
              <w:t>25</w:t>
            </w:r>
            <w:r w:rsidR="00D11C9C">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57D3298"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r w:rsidR="00BF42BA">
              <w:rPr>
                <w:rFonts w:asciiTheme="minorHAnsi" w:hAnsiTheme="minorHAnsi" w:cstheme="minorHAnsi"/>
                <w:b/>
                <w:sz w:val="14"/>
                <w:szCs w:val="14"/>
                <w:lang w:val="es-MX"/>
              </w:rPr>
              <w:t>e Instalación</w:t>
            </w:r>
          </w:p>
          <w:p w14:paraId="3828519E" w14:textId="03265BFC" w:rsidR="00146031" w:rsidRPr="00FE50DD" w:rsidRDefault="007C32E7" w:rsidP="006A6DD9">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 xml:space="preserve">Conforme a lo establecido en el Anexo </w:t>
            </w:r>
            <w:r w:rsidR="006A6DD9">
              <w:rPr>
                <w:rStyle w:val="Hipervnculo"/>
                <w:rFonts w:asciiTheme="minorHAnsi" w:hAnsiTheme="minorHAnsi" w:cstheme="minorHAnsi"/>
                <w:sz w:val="12"/>
                <w:szCs w:val="12"/>
              </w:rPr>
              <w:t xml:space="preserve">“1.2, </w:t>
            </w:r>
            <w:r w:rsidR="006A128E">
              <w:rPr>
                <w:rStyle w:val="Hipervnculo"/>
                <w:rFonts w:asciiTheme="minorHAnsi" w:hAnsiTheme="minorHAnsi" w:cstheme="minorHAnsi"/>
                <w:sz w:val="12"/>
                <w:szCs w:val="12"/>
              </w:rPr>
              <w:t xml:space="preserve"> 2</w:t>
            </w:r>
            <w:r w:rsidR="0086442C" w:rsidRPr="00FE50DD">
              <w:rPr>
                <w:rStyle w:val="Hipervnculo"/>
                <w:rFonts w:asciiTheme="minorHAnsi" w:hAnsiTheme="minorHAnsi" w:cstheme="minorHAnsi"/>
                <w:sz w:val="12"/>
                <w:szCs w:val="12"/>
              </w:rPr>
              <w:t xml:space="preserve"> </w:t>
            </w:r>
            <w:r w:rsidR="006A6DD9">
              <w:rPr>
                <w:rStyle w:val="Hipervnculo"/>
                <w:rFonts w:asciiTheme="minorHAnsi" w:hAnsiTheme="minorHAnsi" w:cstheme="minorHAnsi"/>
                <w:sz w:val="12"/>
                <w:szCs w:val="12"/>
              </w:rPr>
              <w:t>“</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39DFD393"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6A128E">
        <w:rPr>
          <w:rFonts w:asciiTheme="minorHAnsi" w:hAnsiTheme="minorHAnsi" w:cstheme="minorHAnsi"/>
          <w:b/>
          <w:sz w:val="18"/>
          <w:szCs w:val="18"/>
          <w:u w:val="single"/>
          <w:lang w:val="es-MX"/>
        </w:rPr>
        <w:t>21</w:t>
      </w:r>
      <w:r w:rsidR="00642906">
        <w:rPr>
          <w:rFonts w:asciiTheme="minorHAnsi" w:hAnsiTheme="minorHAnsi" w:cstheme="minorHAnsi"/>
          <w:b/>
          <w:sz w:val="18"/>
          <w:szCs w:val="18"/>
          <w:u w:val="single"/>
          <w:lang w:val="es-MX"/>
        </w:rPr>
        <w:t xml:space="preserve"> de </w:t>
      </w:r>
      <w:r w:rsidR="00945EA6">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w:t>
            </w:r>
            <w:r w:rsidRPr="00B51CCE">
              <w:rPr>
                <w:rFonts w:ascii="Calibri" w:eastAsia="Calibri" w:hAnsi="Calibri" w:cs="Calibri"/>
                <w:color w:val="000000"/>
                <w:sz w:val="16"/>
                <w:szCs w:val="16"/>
              </w:rPr>
              <w:lastRenderedPageBreak/>
              <w:t>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6F7D6FD6"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D11C9C">
              <w:rPr>
                <w:rFonts w:ascii="Calibri" w:eastAsia="Calibri" w:hAnsi="Calibri" w:cs="Calibri"/>
                <w:b/>
                <w:color w:val="000000"/>
                <w:sz w:val="14"/>
                <w:szCs w:val="12"/>
                <w:u w:val="single"/>
              </w:rPr>
              <w:t>1</w:t>
            </w:r>
            <w:r w:rsidR="006A128E">
              <w:rPr>
                <w:rFonts w:ascii="Calibri" w:eastAsia="Calibri" w:hAnsi="Calibri" w:cs="Calibri"/>
                <w:b/>
                <w:color w:val="000000"/>
                <w:sz w:val="14"/>
                <w:szCs w:val="12"/>
                <w:u w:val="single"/>
              </w:rPr>
              <w:t>4</w:t>
            </w:r>
            <w:r w:rsidR="0019095D">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6A128E">
              <w:rPr>
                <w:rFonts w:ascii="Calibri" w:eastAsia="Calibri" w:hAnsi="Calibri" w:cs="Calibri"/>
                <w:b/>
                <w:color w:val="000000"/>
                <w:sz w:val="14"/>
                <w:szCs w:val="12"/>
                <w:u w:val="single"/>
              </w:rPr>
              <w:t>21</w:t>
            </w:r>
            <w:r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 xml:space="preserve">Firmar todas las páginas </w:t>
            </w:r>
            <w:r w:rsidRPr="002F26EF">
              <w:rPr>
                <w:rFonts w:asciiTheme="minorHAnsi" w:eastAsia="Calibri" w:hAnsiTheme="minorHAnsi" w:cstheme="minorHAnsi"/>
                <w:b/>
                <w:color w:val="000000"/>
                <w:sz w:val="12"/>
                <w:szCs w:val="12"/>
              </w:rPr>
              <w:lastRenderedPageBreak/>
              <w:t>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6A128E"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6A128E"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639D5AD9"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040571">
              <w:rPr>
                <w:rFonts w:asciiTheme="minorHAnsi" w:eastAsia="Calibri" w:hAnsiTheme="minorHAnsi" w:cstheme="minorHAnsi"/>
                <w:b/>
                <w:color w:val="000000"/>
                <w:sz w:val="14"/>
                <w:szCs w:val="14"/>
              </w:rPr>
              <w:t>2</w:t>
            </w:r>
            <w:r w:rsidR="006A128E">
              <w:rPr>
                <w:rFonts w:asciiTheme="minorHAnsi" w:eastAsia="Calibri" w:hAnsiTheme="minorHAnsi" w:cstheme="minorHAnsi"/>
                <w:b/>
                <w:color w:val="000000"/>
                <w:sz w:val="14"/>
                <w:szCs w:val="14"/>
              </w:rPr>
              <w:t>1</w:t>
            </w:r>
            <w:r w:rsidR="00E46950">
              <w:rPr>
                <w:rFonts w:ascii="Calibri" w:eastAsia="Calibri" w:hAnsi="Calibri" w:cs="Calibri"/>
                <w:b/>
                <w:color w:val="000000"/>
                <w:sz w:val="14"/>
                <w:szCs w:val="12"/>
                <w:u w:val="single"/>
              </w:rPr>
              <w:t xml:space="preserve"> de febrero</w:t>
            </w:r>
            <w:r w:rsidR="00E46950" w:rsidRPr="008D45CE">
              <w:rPr>
                <w:rFonts w:ascii="Calibri" w:eastAsia="Calibri" w:hAnsi="Calibri" w:cs="Calibri"/>
                <w:b/>
                <w:color w:val="000000"/>
                <w:sz w:val="14"/>
                <w:szCs w:val="12"/>
                <w:u w:val="single"/>
              </w:rPr>
              <w:t xml:space="preserve"> al</w:t>
            </w:r>
            <w:r w:rsidR="00E46950" w:rsidRPr="008D45CE">
              <w:rPr>
                <w:rFonts w:ascii="Calibri" w:eastAsia="Calibri" w:hAnsi="Calibri" w:cs="Calibri"/>
                <w:color w:val="000000"/>
                <w:sz w:val="14"/>
                <w:szCs w:val="12"/>
              </w:rPr>
              <w:t xml:space="preserve"> </w:t>
            </w:r>
            <w:r w:rsidR="00327938">
              <w:rPr>
                <w:rFonts w:ascii="Calibri" w:eastAsia="Calibri" w:hAnsi="Calibri" w:cs="Calibri"/>
                <w:b/>
                <w:color w:val="000000"/>
                <w:sz w:val="14"/>
                <w:szCs w:val="12"/>
              </w:rPr>
              <w:t>2</w:t>
            </w:r>
            <w:r w:rsidR="006A128E">
              <w:rPr>
                <w:rFonts w:ascii="Calibri" w:eastAsia="Calibri" w:hAnsi="Calibri" w:cs="Calibri"/>
                <w:b/>
                <w:color w:val="000000"/>
                <w:sz w:val="14"/>
                <w:szCs w:val="12"/>
              </w:rPr>
              <w:t>1</w:t>
            </w:r>
            <w:r w:rsidR="00E46950"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00E46950" w:rsidRPr="008D45CE">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6E9BE847" w14:textId="77777777" w:rsidR="00B51CCE"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3C1FDD" w:rsidRPr="00C55CE7" w:rsidRDefault="003C1FDD" w:rsidP="00B51CCE">
            <w:pPr>
              <w:ind w:right="-12"/>
              <w:jc w:val="both"/>
              <w:rPr>
                <w:rFonts w:ascii="Calibri" w:hAnsi="Calibri" w:cs="Arial"/>
                <w:sz w:val="14"/>
                <w:szCs w:val="14"/>
              </w:rPr>
            </w:pP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D155C1E" w14:textId="77777777" w:rsidTr="001E19A8">
        <w:tc>
          <w:tcPr>
            <w:tcW w:w="470" w:type="pct"/>
            <w:shd w:val="clear" w:color="auto" w:fill="D9D9D9"/>
            <w:vAlign w:val="center"/>
          </w:tcPr>
          <w:p w14:paraId="7DA65621"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040571" w:rsidRPr="00F30BFF" w:rsidRDefault="00040571" w:rsidP="00040571">
            <w:pPr>
              <w:ind w:right="-91"/>
              <w:rPr>
                <w:rFonts w:asciiTheme="minorHAnsi" w:eastAsia="Calibri" w:hAnsiTheme="minorHAnsi" w:cstheme="minorHAnsi"/>
                <w:b/>
                <w:color w:val="000000"/>
                <w:sz w:val="18"/>
                <w:szCs w:val="18"/>
                <w:highlight w:val="yellow"/>
              </w:rPr>
            </w:pPr>
          </w:p>
        </w:tc>
      </w:tr>
      <w:tr w:rsidR="006A128E" w:rsidRPr="00F30BFF" w14:paraId="1AE364C2" w14:textId="77777777" w:rsidTr="009802E4">
        <w:tc>
          <w:tcPr>
            <w:tcW w:w="470" w:type="pct"/>
            <w:shd w:val="clear" w:color="auto" w:fill="auto"/>
          </w:tcPr>
          <w:p w14:paraId="077BB4C8" w14:textId="5526E01A" w:rsidR="006A128E" w:rsidRPr="00626D6B" w:rsidRDefault="006A128E" w:rsidP="006A12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5F97C46B" w14:textId="77777777" w:rsidR="006A128E" w:rsidRPr="00C024F3" w:rsidRDefault="006A128E" w:rsidP="006A128E">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5C571ECD" w14:textId="77777777" w:rsidR="006A128E" w:rsidRPr="00C024F3" w:rsidRDefault="006A128E" w:rsidP="006A128E">
            <w:pPr>
              <w:autoSpaceDE w:val="0"/>
              <w:autoSpaceDN w:val="0"/>
              <w:adjustRightInd w:val="0"/>
              <w:jc w:val="both"/>
              <w:rPr>
                <w:rFonts w:asciiTheme="minorHAnsi" w:eastAsia="Calibri" w:hAnsiTheme="minorHAnsi" w:cstheme="minorHAnsi"/>
                <w:b/>
                <w:color w:val="000000"/>
                <w:sz w:val="10"/>
                <w:szCs w:val="10"/>
              </w:rPr>
            </w:pPr>
          </w:p>
          <w:p w14:paraId="154587D3" w14:textId="77777777" w:rsidR="006A128E" w:rsidRPr="00C024F3" w:rsidRDefault="006A128E" w:rsidP="006A128E">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27786BF7" w14:textId="77777777" w:rsidR="006A128E" w:rsidRPr="00C024F3" w:rsidRDefault="006A128E" w:rsidP="006A128E">
            <w:pPr>
              <w:autoSpaceDE w:val="0"/>
              <w:autoSpaceDN w:val="0"/>
              <w:adjustRightInd w:val="0"/>
              <w:jc w:val="both"/>
              <w:rPr>
                <w:rFonts w:asciiTheme="minorHAnsi" w:eastAsia="Calibri" w:hAnsiTheme="minorHAnsi" w:cstheme="minorHAnsi"/>
                <w:b/>
                <w:color w:val="000000"/>
                <w:sz w:val="14"/>
                <w:szCs w:val="14"/>
              </w:rPr>
            </w:pPr>
          </w:p>
          <w:p w14:paraId="27CC390F" w14:textId="51D2B30E" w:rsidR="006A128E" w:rsidRPr="003C1FDD" w:rsidRDefault="006A128E" w:rsidP="006A128E">
            <w:pPr>
              <w:autoSpaceDE w:val="0"/>
              <w:autoSpaceDN w:val="0"/>
              <w:adjustRightInd w:val="0"/>
              <w:jc w:val="both"/>
              <w:rPr>
                <w:rFonts w:ascii="Calibri" w:hAnsi="Calibri" w:cs="Arial"/>
                <w:sz w:val="12"/>
                <w:szCs w:val="12"/>
              </w:rPr>
            </w:pPr>
            <w:r w:rsidRPr="00C024F3">
              <w:rPr>
                <w:rFonts w:ascii="Calibri" w:hAnsi="Calibri" w:cs="Arial"/>
                <w:sz w:val="14"/>
                <w:szCs w:val="14"/>
              </w:rPr>
              <w:t>(Su omisión es causa de desechamiento)</w:t>
            </w:r>
          </w:p>
        </w:tc>
        <w:tc>
          <w:tcPr>
            <w:tcW w:w="687" w:type="pct"/>
            <w:shd w:val="clear" w:color="auto" w:fill="auto"/>
          </w:tcPr>
          <w:p w14:paraId="60B5AD8B" w14:textId="77777777" w:rsidR="006A128E" w:rsidRPr="00626D6B" w:rsidRDefault="006A128E" w:rsidP="006A128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A128E" w:rsidRPr="00F30BFF" w:rsidRDefault="006A128E" w:rsidP="006A128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A128E" w:rsidRPr="00F30BFF" w14:paraId="7881770C" w14:textId="77777777" w:rsidTr="009802E4">
        <w:tc>
          <w:tcPr>
            <w:tcW w:w="470" w:type="pct"/>
            <w:shd w:val="clear" w:color="auto" w:fill="auto"/>
          </w:tcPr>
          <w:p w14:paraId="60A10092" w14:textId="3312F2EE" w:rsidR="006A128E" w:rsidRDefault="006A128E" w:rsidP="006A12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4F7AE05B" w14:textId="77777777" w:rsidR="006A128E" w:rsidRPr="005D3F55" w:rsidRDefault="006A128E" w:rsidP="006A128E">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Información Técnica documental:  </w:t>
            </w:r>
          </w:p>
          <w:p w14:paraId="37FDEA3C" w14:textId="77777777" w:rsidR="006A128E" w:rsidRPr="005D3F55" w:rsidRDefault="006A128E" w:rsidP="006A128E">
            <w:pPr>
              <w:autoSpaceDE w:val="0"/>
              <w:autoSpaceDN w:val="0"/>
              <w:adjustRightInd w:val="0"/>
              <w:jc w:val="both"/>
              <w:rPr>
                <w:rFonts w:asciiTheme="minorHAnsi" w:eastAsia="Calibri" w:hAnsiTheme="minorHAnsi" w:cstheme="minorHAnsi"/>
                <w:b/>
                <w:color w:val="000000"/>
                <w:sz w:val="16"/>
                <w:szCs w:val="16"/>
              </w:rPr>
            </w:pPr>
          </w:p>
          <w:p w14:paraId="230FDE35" w14:textId="77777777" w:rsidR="006A128E" w:rsidRPr="005D3F55" w:rsidRDefault="006A128E" w:rsidP="006A128E">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D3F55">
              <w:rPr>
                <w:rFonts w:asciiTheme="minorHAnsi" w:eastAsia="Calibri" w:hAnsiTheme="minorHAnsi" w:cstheme="minorHAnsi"/>
                <w:b/>
                <w:sz w:val="16"/>
                <w:szCs w:val="16"/>
              </w:rPr>
              <w:t xml:space="preserve"> </w:t>
            </w:r>
            <w:r w:rsidRPr="005D3F55">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p>
          <w:p w14:paraId="32CC6C00" w14:textId="77777777" w:rsidR="006A128E" w:rsidRPr="005D3F55" w:rsidRDefault="006A128E" w:rsidP="006A128E">
            <w:pPr>
              <w:autoSpaceDE w:val="0"/>
              <w:autoSpaceDN w:val="0"/>
              <w:adjustRightInd w:val="0"/>
              <w:jc w:val="both"/>
              <w:rPr>
                <w:rFonts w:asciiTheme="minorHAnsi" w:hAnsiTheme="minorHAnsi" w:cs="Arial"/>
                <w:sz w:val="16"/>
                <w:szCs w:val="16"/>
              </w:rPr>
            </w:pPr>
          </w:p>
          <w:p w14:paraId="6758002F" w14:textId="79215B08" w:rsidR="006A128E" w:rsidRPr="005D3F55" w:rsidRDefault="006A128E" w:rsidP="006A128E">
            <w:pPr>
              <w:autoSpaceDE w:val="0"/>
              <w:autoSpaceDN w:val="0"/>
              <w:adjustRightInd w:val="0"/>
              <w:jc w:val="both"/>
              <w:rPr>
                <w:rFonts w:asciiTheme="minorHAnsi" w:hAnsiTheme="minorHAnsi" w:cs="Arial"/>
                <w:sz w:val="16"/>
                <w:szCs w:val="16"/>
              </w:rPr>
            </w:pPr>
            <w:r w:rsidRPr="005D3F55">
              <w:rPr>
                <w:rFonts w:asciiTheme="minorHAnsi" w:hAnsiTheme="minorHAnsi" w:cs="Arial"/>
                <w:sz w:val="16"/>
                <w:szCs w:val="16"/>
              </w:rPr>
              <w:t xml:space="preserve">(Partida </w:t>
            </w:r>
            <w:r>
              <w:rPr>
                <w:rFonts w:asciiTheme="minorHAnsi" w:hAnsiTheme="minorHAnsi" w:cs="Arial"/>
                <w:sz w:val="16"/>
                <w:szCs w:val="16"/>
              </w:rPr>
              <w:t>2</w:t>
            </w:r>
            <w:r w:rsidRPr="005D3F55">
              <w:rPr>
                <w:rFonts w:asciiTheme="minorHAnsi" w:hAnsiTheme="minorHAnsi" w:cs="Arial"/>
                <w:sz w:val="16"/>
                <w:szCs w:val="16"/>
              </w:rPr>
              <w:t xml:space="preserve"> con sus subpartidas, no aplica)</w:t>
            </w:r>
          </w:p>
          <w:p w14:paraId="360BF027" w14:textId="77777777" w:rsidR="006A128E" w:rsidRPr="005D3F55" w:rsidRDefault="006A128E" w:rsidP="006A128E">
            <w:pPr>
              <w:autoSpaceDE w:val="0"/>
              <w:autoSpaceDN w:val="0"/>
              <w:adjustRightInd w:val="0"/>
              <w:jc w:val="both"/>
              <w:rPr>
                <w:rFonts w:asciiTheme="minorHAnsi" w:hAnsiTheme="minorHAnsi" w:cstheme="minorHAnsi"/>
                <w:sz w:val="16"/>
                <w:szCs w:val="16"/>
              </w:rPr>
            </w:pPr>
          </w:p>
          <w:p w14:paraId="1B9FDA0D" w14:textId="5A15F558" w:rsidR="006A128E" w:rsidRPr="00C024F3" w:rsidRDefault="006837A0" w:rsidP="006A128E">
            <w:pPr>
              <w:autoSpaceDE w:val="0"/>
              <w:autoSpaceDN w:val="0"/>
              <w:adjustRightInd w:val="0"/>
              <w:jc w:val="both"/>
              <w:rPr>
                <w:rFonts w:asciiTheme="minorHAnsi" w:eastAsia="Calibri" w:hAnsiTheme="minorHAnsi" w:cstheme="minorHAnsi"/>
                <w:b/>
                <w:color w:val="000000"/>
                <w:sz w:val="16"/>
                <w:szCs w:val="16"/>
              </w:rPr>
            </w:pPr>
            <w:r w:rsidRPr="004875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7A1BE97F" w14:textId="77777777" w:rsidR="006837A0" w:rsidRPr="00626D6B" w:rsidRDefault="006837A0" w:rsidP="006837A0">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6A128E" w:rsidRPr="00626D6B" w:rsidRDefault="006837A0" w:rsidP="006837A0">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6A128E" w:rsidRPr="00F30BFF" w14:paraId="05AB524F" w14:textId="77777777" w:rsidTr="001E19A8">
        <w:tc>
          <w:tcPr>
            <w:tcW w:w="470" w:type="pct"/>
            <w:shd w:val="clear" w:color="auto" w:fill="auto"/>
          </w:tcPr>
          <w:p w14:paraId="1B9C9969" w14:textId="03F315C2" w:rsidR="006A128E" w:rsidRPr="00626D6B" w:rsidRDefault="006A128E" w:rsidP="006A12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2746C7DE" w14:textId="62E8DD81" w:rsidR="006A128E" w:rsidRPr="005D3F55" w:rsidRDefault="006A128E" w:rsidP="006A128E">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b/>
                <w:color w:val="000000"/>
                <w:sz w:val="16"/>
                <w:szCs w:val="16"/>
              </w:rPr>
              <w:t>Tiempo y lugar de entrega de los servicios:</w:t>
            </w:r>
            <w:r w:rsidRPr="005D3F55">
              <w:rPr>
                <w:rFonts w:asciiTheme="minorHAnsi" w:eastAsia="Calibri" w:hAnsiTheme="minorHAnsi" w:cstheme="minorHAnsi"/>
                <w:color w:val="000000"/>
                <w:sz w:val="16"/>
                <w:szCs w:val="16"/>
              </w:rPr>
              <w:t xml:space="preserve"> Entregar el </w:t>
            </w:r>
            <w:r w:rsidRPr="005D3F55">
              <w:rPr>
                <w:rFonts w:asciiTheme="minorHAnsi" w:eastAsia="Calibri" w:hAnsiTheme="minorHAnsi" w:cstheme="minorHAnsi"/>
                <w:b/>
                <w:color w:val="000000"/>
                <w:sz w:val="16"/>
                <w:szCs w:val="16"/>
              </w:rPr>
              <w:t>Anexo “2”</w:t>
            </w:r>
            <w:r w:rsidRPr="005D3F55">
              <w:rPr>
                <w:rFonts w:asciiTheme="minorHAnsi" w:eastAsia="Calibri" w:hAnsiTheme="minorHAnsi" w:cstheme="minorHAnsi"/>
                <w:color w:val="000000"/>
                <w:sz w:val="16"/>
                <w:szCs w:val="16"/>
              </w:rPr>
              <w:t>,</w:t>
            </w:r>
            <w:r w:rsidRPr="005D3F55">
              <w:rPr>
                <w:rFonts w:asciiTheme="minorHAnsi" w:eastAsia="Calibri" w:hAnsiTheme="minorHAnsi" w:cstheme="minorHAnsi"/>
                <w:b/>
                <w:color w:val="000000"/>
                <w:sz w:val="16"/>
                <w:szCs w:val="16"/>
              </w:rPr>
              <w:t xml:space="preserve"> Anexo “1.2” </w:t>
            </w:r>
            <w:r w:rsidRPr="005D3F55">
              <w:rPr>
                <w:rFonts w:asciiTheme="minorHAnsi" w:eastAsia="Calibri" w:hAnsiTheme="minorHAnsi" w:cstheme="minorHAnsi"/>
                <w:color w:val="000000"/>
                <w:sz w:val="16"/>
                <w:szCs w:val="16"/>
              </w:rPr>
              <w:t xml:space="preserve">firmado, en el cual constará el compromiso de realizar la entrega en lugar y fechas que se indica. </w:t>
            </w:r>
          </w:p>
          <w:p w14:paraId="616E68BD" w14:textId="77777777" w:rsidR="006A128E" w:rsidRPr="005D3F55" w:rsidRDefault="006A128E" w:rsidP="006A128E">
            <w:pPr>
              <w:autoSpaceDE w:val="0"/>
              <w:autoSpaceDN w:val="0"/>
              <w:adjustRightInd w:val="0"/>
              <w:jc w:val="both"/>
              <w:rPr>
                <w:rFonts w:asciiTheme="minorHAnsi" w:eastAsia="Calibri" w:hAnsiTheme="minorHAnsi" w:cstheme="minorHAnsi"/>
                <w:b/>
                <w:color w:val="000000"/>
                <w:sz w:val="10"/>
                <w:szCs w:val="10"/>
              </w:rPr>
            </w:pPr>
          </w:p>
          <w:p w14:paraId="63B4F360" w14:textId="77777777" w:rsidR="006A128E" w:rsidRPr="005D3F55" w:rsidRDefault="006A128E" w:rsidP="006A128E">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2FE9861D" w14:textId="77777777" w:rsidR="006A128E" w:rsidRPr="005D3F55" w:rsidRDefault="006A128E" w:rsidP="006A128E">
            <w:pPr>
              <w:tabs>
                <w:tab w:val="left" w:pos="1080"/>
              </w:tabs>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deberá considerar lo establecido en el numeral 2 de estas Bases.</w:t>
            </w:r>
          </w:p>
          <w:p w14:paraId="2CCAD104" w14:textId="77777777" w:rsidR="006A128E" w:rsidRPr="005D3F55" w:rsidRDefault="006A128E" w:rsidP="006A128E">
            <w:pPr>
              <w:tabs>
                <w:tab w:val="left" w:pos="1080"/>
              </w:tabs>
              <w:jc w:val="both"/>
              <w:rPr>
                <w:rFonts w:asciiTheme="minorHAnsi" w:eastAsia="Calibri" w:hAnsiTheme="minorHAnsi" w:cstheme="minorHAnsi"/>
                <w:sz w:val="16"/>
                <w:szCs w:val="16"/>
              </w:rPr>
            </w:pPr>
          </w:p>
          <w:p w14:paraId="02BABB41" w14:textId="7BC14F0E" w:rsidR="006A128E" w:rsidRPr="002C7939" w:rsidRDefault="006A128E" w:rsidP="006A128E">
            <w:pPr>
              <w:tabs>
                <w:tab w:val="left" w:pos="1080"/>
              </w:tabs>
              <w:jc w:val="both"/>
              <w:rPr>
                <w:rFonts w:asciiTheme="minorHAnsi" w:eastAsia="Calibri" w:hAnsiTheme="minorHAnsi" w:cstheme="minorHAnsi"/>
                <w:sz w:val="12"/>
                <w:szCs w:val="12"/>
              </w:rPr>
            </w:pPr>
            <w:r w:rsidRPr="005D3F55">
              <w:rPr>
                <w:rFonts w:asciiTheme="minorHAnsi" w:hAnsiTheme="minorHAnsi" w:cstheme="minorHAnsi"/>
                <w:sz w:val="14"/>
                <w:szCs w:val="12"/>
              </w:rPr>
              <w:t>(Su omisión es causa de desechamiento)</w:t>
            </w:r>
          </w:p>
        </w:tc>
        <w:tc>
          <w:tcPr>
            <w:tcW w:w="687" w:type="pct"/>
            <w:shd w:val="clear" w:color="auto" w:fill="auto"/>
          </w:tcPr>
          <w:p w14:paraId="50AE6363" w14:textId="77777777" w:rsidR="006A128E" w:rsidRPr="00626D6B" w:rsidRDefault="006A128E" w:rsidP="006A128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6A128E" w:rsidRPr="00F30BFF" w:rsidRDefault="006A128E" w:rsidP="006A128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A128E" w:rsidRPr="00F30BFF" w14:paraId="73EBE05E" w14:textId="77777777" w:rsidTr="006A128E">
        <w:tc>
          <w:tcPr>
            <w:tcW w:w="470" w:type="pct"/>
            <w:shd w:val="clear" w:color="auto" w:fill="auto"/>
          </w:tcPr>
          <w:p w14:paraId="3FC8451B" w14:textId="35E8E0F1" w:rsidR="006A128E" w:rsidRDefault="006A128E" w:rsidP="006A12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06B279B3" w14:textId="418772BF" w:rsidR="006A128E" w:rsidRPr="005D3F55" w:rsidRDefault="006A128E" w:rsidP="006A128E">
            <w:pPr>
              <w:pStyle w:val="Sangra3detindependiente"/>
              <w:autoSpaceDE w:val="0"/>
              <w:autoSpaceDN w:val="0"/>
              <w:ind w:left="0"/>
              <w:rPr>
                <w:rFonts w:asciiTheme="minorHAnsi" w:eastAsia="Calibri" w:hAnsiTheme="minorHAnsi" w:cstheme="minorHAnsi"/>
                <w:b/>
                <w:bCs/>
              </w:rPr>
            </w:pPr>
            <w:r w:rsidRPr="005D3F55">
              <w:rPr>
                <w:rFonts w:asciiTheme="minorHAnsi" w:eastAsia="Calibri" w:hAnsiTheme="minorHAnsi" w:cstheme="minorHAnsi"/>
                <w:b/>
                <w:bCs/>
              </w:rPr>
              <w:t>Respaldo del Fabricante:</w:t>
            </w:r>
          </w:p>
          <w:p w14:paraId="24FDBCB5" w14:textId="16D8AF31" w:rsidR="006A128E" w:rsidRPr="00BF42BA" w:rsidRDefault="006A128E" w:rsidP="00BF42BA">
            <w:pPr>
              <w:pStyle w:val="Sangra3detindependiente"/>
              <w:autoSpaceDE w:val="0"/>
              <w:autoSpaceDN w:val="0"/>
              <w:ind w:left="0"/>
              <w:rPr>
                <w:rFonts w:asciiTheme="minorHAnsi" w:eastAsia="Calibri" w:hAnsiTheme="minorHAnsi" w:cstheme="minorHAnsi"/>
                <w:bCs/>
              </w:rPr>
            </w:pPr>
            <w:r>
              <w:rPr>
                <w:rFonts w:asciiTheme="minorHAnsi" w:eastAsia="Calibri" w:hAnsiTheme="minorHAnsi" w:cstheme="minorHAnsi"/>
                <w:b/>
                <w:bCs/>
              </w:rPr>
              <w:lastRenderedPageBreak/>
              <w:t xml:space="preserve">Para las partidas 2 y </w:t>
            </w:r>
            <w:r w:rsidRPr="005D3F55">
              <w:rPr>
                <w:rFonts w:asciiTheme="minorHAnsi" w:eastAsia="Calibri" w:hAnsiTheme="minorHAnsi" w:cstheme="minorHAnsi"/>
                <w:b/>
                <w:bCs/>
              </w:rPr>
              <w:t>4, en los productos, materiales, refacciones, etc., a</w:t>
            </w:r>
            <w:r w:rsidRPr="005D3F55">
              <w:rPr>
                <w:rFonts w:asciiTheme="minorHAnsi" w:eastAsia="Calibri" w:hAnsiTheme="minorHAnsi" w:cstheme="minorHAnsi"/>
                <w:bCs/>
              </w:rPr>
              <w:t xml:space="preserve"> </w:t>
            </w:r>
            <w:r w:rsidRPr="005D3F55">
              <w:rPr>
                <w:rFonts w:asciiTheme="minorHAnsi" w:eastAsia="Calibri" w:hAnsiTheme="minorHAnsi" w:cstheme="minorHAnsi"/>
                <w:b/>
                <w:bCs/>
              </w:rPr>
              <w:t>emplear en los servicios solicitados,</w:t>
            </w:r>
            <w:r w:rsidRPr="005D3F55">
              <w:rPr>
                <w:rFonts w:asciiTheme="minorHAnsi" w:eastAsia="Calibri" w:hAnsiTheme="minorHAnsi" w:cstheme="minorHAnsi"/>
                <w:bCs/>
              </w:rPr>
              <w:t xml:space="preserve"> se deberá presentar</w:t>
            </w:r>
            <w:r w:rsidRPr="005D3F55">
              <w:rPr>
                <w:rFonts w:asciiTheme="minorHAnsi" w:eastAsia="Calibri" w:hAnsiTheme="minorHAnsi" w:cstheme="minorHAnsi"/>
                <w:b/>
                <w:bCs/>
              </w:rPr>
              <w:t xml:space="preserve"> </w:t>
            </w:r>
            <w:r w:rsidRPr="005D3F55">
              <w:rPr>
                <w:rFonts w:asciiTheme="minorHAnsi" w:eastAsia="Calibri" w:hAnsiTheme="minorHAnsi" w:cstheme="minorHAnsi"/>
                <w:bCs/>
              </w:rPr>
              <w:t>documento original firmado que acredite tal circunstancia de acuerdo a lo siguiente: Podrán</w:t>
            </w:r>
            <w:r w:rsidRPr="005D3F55">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353D2D2B" w14:textId="77777777" w:rsidR="006A128E" w:rsidRPr="005D3F55" w:rsidRDefault="006A128E" w:rsidP="006A128E">
            <w:pPr>
              <w:pStyle w:val="Textoindependiente"/>
              <w:rPr>
                <w:rFonts w:asciiTheme="minorHAnsi" w:eastAsia="Calibri" w:hAnsiTheme="minorHAnsi" w:cstheme="minorHAnsi"/>
                <w:sz w:val="16"/>
                <w:szCs w:val="16"/>
                <w:lang w:val="es-MX"/>
              </w:rPr>
            </w:pPr>
            <w:r w:rsidRPr="005D3F55">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5D3F55">
              <w:rPr>
                <w:rFonts w:asciiTheme="minorHAnsi" w:eastAsia="Calibri" w:hAnsiTheme="minorHAnsi" w:cstheme="minorHAnsi"/>
                <w:sz w:val="16"/>
                <w:szCs w:val="16"/>
                <w:lang w:val="es-MX"/>
              </w:rPr>
              <w:t xml:space="preserve"> autorizados</w:t>
            </w:r>
            <w:r w:rsidRPr="005D3F5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w:t>
            </w:r>
            <w:r w:rsidRPr="00BF42BA">
              <w:rPr>
                <w:rFonts w:asciiTheme="minorHAnsi" w:eastAsia="Calibri" w:hAnsiTheme="minorHAnsi" w:cstheme="minorHAnsi"/>
                <w:sz w:val="16"/>
                <w:szCs w:val="16"/>
              </w:rPr>
              <w:t>solicitados.</w:t>
            </w:r>
            <w:r w:rsidRPr="00BF42BA">
              <w:rPr>
                <w:rFonts w:asciiTheme="minorHAnsi" w:eastAsia="Calibri" w:hAnsiTheme="minorHAnsi" w:cstheme="minorHAnsi"/>
                <w:sz w:val="16"/>
                <w:szCs w:val="16"/>
                <w:lang w:val="es-MX"/>
              </w:rPr>
              <w:t xml:space="preserve"> </w:t>
            </w:r>
            <w:r w:rsidRPr="00BF42BA">
              <w:rPr>
                <w:rFonts w:asciiTheme="minorHAnsi" w:eastAsia="Calibri" w:hAnsiTheme="minorHAnsi" w:cstheme="minorHAnsi"/>
                <w:b/>
                <w:sz w:val="16"/>
                <w:szCs w:val="16"/>
                <w:lang w:val="es-MX"/>
              </w:rPr>
              <w:t>Anexo “6”</w:t>
            </w:r>
          </w:p>
          <w:p w14:paraId="06FA940E" w14:textId="77777777" w:rsidR="006A128E" w:rsidRPr="005D3F55" w:rsidRDefault="006A128E" w:rsidP="006A128E">
            <w:pPr>
              <w:pStyle w:val="Textoindependiente"/>
              <w:rPr>
                <w:rFonts w:asciiTheme="minorHAnsi" w:eastAsia="Calibri" w:hAnsiTheme="minorHAnsi" w:cstheme="minorHAnsi"/>
                <w:sz w:val="16"/>
                <w:szCs w:val="16"/>
                <w:lang w:val="es-MX"/>
              </w:rPr>
            </w:pPr>
          </w:p>
          <w:p w14:paraId="560E90DC" w14:textId="77777777" w:rsidR="006A128E" w:rsidRPr="005D3F55" w:rsidRDefault="006A128E" w:rsidP="006A128E">
            <w:pPr>
              <w:pStyle w:val="Textoindependiente"/>
              <w:rPr>
                <w:rFonts w:asciiTheme="minorHAnsi" w:eastAsia="Calibri" w:hAnsiTheme="minorHAnsi" w:cstheme="minorHAnsi"/>
                <w:b/>
                <w:sz w:val="16"/>
                <w:szCs w:val="16"/>
                <w:lang w:val="es-MX"/>
              </w:rPr>
            </w:pPr>
            <w:r w:rsidRPr="005D3F55">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manifiesto bajo protesta de decir verdad de ser distribuidor autorizado).</w:t>
            </w:r>
          </w:p>
          <w:p w14:paraId="07D83579" w14:textId="77777777" w:rsidR="006A128E" w:rsidRPr="005D3F55" w:rsidRDefault="006A128E" w:rsidP="006A128E">
            <w:pPr>
              <w:autoSpaceDE w:val="0"/>
              <w:autoSpaceDN w:val="0"/>
              <w:adjustRightInd w:val="0"/>
              <w:jc w:val="both"/>
              <w:rPr>
                <w:rFonts w:asciiTheme="minorHAnsi" w:eastAsia="Calibri" w:hAnsiTheme="minorHAnsi" w:cstheme="minorHAnsi"/>
                <w:sz w:val="16"/>
                <w:szCs w:val="16"/>
                <w:lang w:val="es-MX"/>
              </w:rPr>
            </w:pPr>
          </w:p>
          <w:p w14:paraId="0C880581" w14:textId="77777777" w:rsidR="006A128E" w:rsidRPr="005D3F55" w:rsidRDefault="006A128E" w:rsidP="006A128E">
            <w:pPr>
              <w:autoSpaceDE w:val="0"/>
              <w:autoSpaceDN w:val="0"/>
              <w:adjustRightInd w:val="0"/>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947CF39" w14:textId="77777777" w:rsidR="006A128E" w:rsidRPr="005D3F55" w:rsidRDefault="006A128E" w:rsidP="006A128E">
            <w:pPr>
              <w:autoSpaceDE w:val="0"/>
              <w:autoSpaceDN w:val="0"/>
              <w:adjustRightInd w:val="0"/>
              <w:jc w:val="both"/>
              <w:rPr>
                <w:rFonts w:asciiTheme="minorHAnsi" w:eastAsia="Calibri" w:hAnsiTheme="minorHAnsi" w:cstheme="minorHAnsi"/>
                <w:sz w:val="16"/>
                <w:szCs w:val="16"/>
              </w:rPr>
            </w:pPr>
          </w:p>
          <w:p w14:paraId="32E5A1BD" w14:textId="77777777" w:rsidR="006A128E" w:rsidRPr="005D3F55" w:rsidRDefault="006A128E" w:rsidP="006A128E">
            <w:pPr>
              <w:tabs>
                <w:tab w:val="left" w:pos="284"/>
                <w:tab w:val="left" w:pos="9356"/>
              </w:tabs>
              <w:ind w:right="1"/>
              <w:jc w:val="both"/>
              <w:rPr>
                <w:rFonts w:asciiTheme="minorHAnsi" w:hAnsiTheme="minorHAnsi" w:cstheme="minorHAnsi"/>
                <w:b/>
                <w:i/>
                <w:color w:val="632423"/>
                <w:sz w:val="14"/>
                <w:szCs w:val="14"/>
              </w:rPr>
            </w:pPr>
            <w:r w:rsidRPr="005D3F55">
              <w:rPr>
                <w:rFonts w:asciiTheme="minorHAnsi" w:hAnsiTheme="minorHAnsi" w:cstheme="minorHAnsi"/>
                <w:b/>
                <w:i/>
                <w:color w:val="632423"/>
                <w:sz w:val="14"/>
                <w:szCs w:val="14"/>
              </w:rPr>
              <w:t xml:space="preserve">* En todos los ejemplos de las cartas deben incluir teléfono y domicilio para contactar a quien suscribe. </w:t>
            </w:r>
            <w:r w:rsidRPr="005D3F55">
              <w:rPr>
                <w:rFonts w:asciiTheme="minorHAnsi" w:hAnsiTheme="minorHAnsi" w:cstheme="minorHAnsi"/>
                <w:b/>
                <w:i/>
                <w:color w:val="632423"/>
                <w:sz w:val="14"/>
                <w:szCs w:val="14"/>
                <w:lang w:val="es-MX"/>
              </w:rPr>
              <w:t xml:space="preserve">Con una vigencia máxima de 30 días anrtes de la presentación y apertuta de propuestas. </w:t>
            </w:r>
            <w:r w:rsidRPr="005D3F55">
              <w:rPr>
                <w:rFonts w:asciiTheme="minorHAnsi" w:hAnsiTheme="minorHAnsi" w:cstheme="minorHAnsi"/>
                <w:b/>
                <w:i/>
                <w:color w:val="632423"/>
                <w:sz w:val="14"/>
                <w:szCs w:val="14"/>
              </w:rPr>
              <w:t xml:space="preserve"> </w:t>
            </w:r>
          </w:p>
          <w:p w14:paraId="2E7A95F2" w14:textId="77777777" w:rsidR="006A128E" w:rsidRPr="005D3F55" w:rsidRDefault="006A128E" w:rsidP="006A128E">
            <w:pPr>
              <w:tabs>
                <w:tab w:val="left" w:pos="284"/>
                <w:tab w:val="left" w:pos="9356"/>
              </w:tabs>
              <w:ind w:right="1"/>
              <w:jc w:val="both"/>
              <w:rPr>
                <w:rFonts w:asciiTheme="minorHAnsi" w:hAnsiTheme="minorHAnsi" w:cstheme="minorHAnsi"/>
                <w:b/>
                <w:i/>
                <w:color w:val="632423"/>
                <w:sz w:val="14"/>
                <w:szCs w:val="14"/>
              </w:rPr>
            </w:pPr>
          </w:p>
          <w:p w14:paraId="010FE14C" w14:textId="2FD726ED" w:rsidR="006A128E" w:rsidRPr="002C7939" w:rsidRDefault="006A128E" w:rsidP="006A128E">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(Su omisión es causa de desechamiento)</w:t>
            </w:r>
          </w:p>
        </w:tc>
        <w:tc>
          <w:tcPr>
            <w:tcW w:w="687" w:type="pct"/>
            <w:shd w:val="clear" w:color="auto" w:fill="auto"/>
          </w:tcPr>
          <w:p w14:paraId="701A3649" w14:textId="77777777" w:rsidR="006A128E" w:rsidRPr="00626D6B" w:rsidRDefault="006A128E" w:rsidP="006A128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5942D4D5" w14:textId="38A18D99" w:rsidR="006A128E" w:rsidRPr="00626D6B" w:rsidRDefault="006A128E" w:rsidP="006A128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lastRenderedPageBreak/>
              <w:t>Firmar todas las páginas que lo integran.</w:t>
            </w:r>
          </w:p>
        </w:tc>
      </w:tr>
      <w:tr w:rsidR="006A128E" w:rsidRPr="00F30BFF" w14:paraId="0707D770" w14:textId="77777777" w:rsidTr="00807CA4">
        <w:tc>
          <w:tcPr>
            <w:tcW w:w="470" w:type="pct"/>
            <w:shd w:val="clear" w:color="auto" w:fill="auto"/>
          </w:tcPr>
          <w:p w14:paraId="4B71E5FA" w14:textId="6CD8131F" w:rsidR="006A128E" w:rsidRPr="0066046B" w:rsidRDefault="006A128E" w:rsidP="006A12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43" w:type="pct"/>
            <w:shd w:val="clear" w:color="auto" w:fill="auto"/>
          </w:tcPr>
          <w:p w14:paraId="5F6B1CC1" w14:textId="77777777" w:rsidR="006A128E" w:rsidRPr="00247C4E" w:rsidRDefault="006A128E" w:rsidP="006A128E">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2B3B0223" w14:textId="77777777" w:rsidR="006A128E" w:rsidRPr="00247C4E" w:rsidRDefault="006A128E" w:rsidP="006A128E">
            <w:pPr>
              <w:autoSpaceDE w:val="0"/>
              <w:autoSpaceDN w:val="0"/>
              <w:jc w:val="both"/>
              <w:rPr>
                <w:rFonts w:asciiTheme="minorHAnsi" w:eastAsia="Calibri" w:hAnsiTheme="minorHAnsi" w:cstheme="minorHAnsi"/>
                <w:b/>
                <w:bCs/>
                <w:color w:val="000000"/>
                <w:sz w:val="16"/>
                <w:szCs w:val="16"/>
              </w:rPr>
            </w:pPr>
          </w:p>
          <w:p w14:paraId="11CDD362" w14:textId="77777777" w:rsidR="006A128E" w:rsidRPr="00247C4E" w:rsidRDefault="006A128E" w:rsidP="006A128E">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03301D6" w14:textId="77777777" w:rsidR="006A128E" w:rsidRPr="00247C4E" w:rsidRDefault="006A128E" w:rsidP="006A128E">
            <w:pPr>
              <w:autoSpaceDE w:val="0"/>
              <w:autoSpaceDN w:val="0"/>
              <w:jc w:val="both"/>
              <w:rPr>
                <w:rFonts w:asciiTheme="minorHAnsi" w:eastAsia="Calibri" w:hAnsiTheme="minorHAnsi" w:cstheme="minorHAnsi"/>
                <w:bCs/>
                <w:color w:val="000000"/>
                <w:sz w:val="16"/>
                <w:szCs w:val="16"/>
              </w:rPr>
            </w:pPr>
          </w:p>
          <w:p w14:paraId="5FDA4129" w14:textId="77777777" w:rsidR="006A128E" w:rsidRPr="00247C4E" w:rsidRDefault="006A128E" w:rsidP="006A128E">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5302BA9A" w14:textId="77777777" w:rsidR="006A128E" w:rsidRPr="00247C4E" w:rsidRDefault="006A128E" w:rsidP="006A128E">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2ABD97B0" w14:textId="77777777" w:rsidR="006A128E" w:rsidRPr="00247C4E" w:rsidRDefault="006A128E" w:rsidP="006A128E">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6710A70" w14:textId="77777777" w:rsidR="006A128E" w:rsidRPr="00247C4E" w:rsidRDefault="006A128E" w:rsidP="006A128E">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79AA39CF" w:rsidR="006A128E" w:rsidRPr="0066046B" w:rsidRDefault="006A128E" w:rsidP="006A128E">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87" w:type="pct"/>
            <w:shd w:val="clear" w:color="auto" w:fill="auto"/>
          </w:tcPr>
          <w:p w14:paraId="3C6278CB" w14:textId="77777777" w:rsidR="006A128E" w:rsidRPr="0066046B" w:rsidRDefault="006A128E" w:rsidP="006A128E">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6A128E" w:rsidRPr="0066046B" w:rsidRDefault="006A128E" w:rsidP="006A128E">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837A0" w:rsidRPr="00F30BFF" w14:paraId="2D942DD6" w14:textId="77777777" w:rsidTr="00807CA4">
        <w:tc>
          <w:tcPr>
            <w:tcW w:w="470" w:type="pct"/>
            <w:shd w:val="clear" w:color="auto" w:fill="auto"/>
          </w:tcPr>
          <w:p w14:paraId="6D54BF36" w14:textId="016EE7B0" w:rsidR="006837A0" w:rsidRDefault="006837A0" w:rsidP="006837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tc>
        <w:tc>
          <w:tcPr>
            <w:tcW w:w="3843" w:type="pct"/>
            <w:shd w:val="clear" w:color="auto" w:fill="auto"/>
          </w:tcPr>
          <w:p w14:paraId="3328597E" w14:textId="77777777" w:rsidR="006837A0" w:rsidRPr="005D3F55" w:rsidRDefault="006837A0" w:rsidP="006837A0">
            <w:pPr>
              <w:pStyle w:val="Sangra3detindependiente"/>
              <w:tabs>
                <w:tab w:val="left" w:pos="51"/>
              </w:tabs>
              <w:autoSpaceDE w:val="0"/>
              <w:autoSpaceDN w:val="0"/>
              <w:ind w:left="0"/>
              <w:rPr>
                <w:rFonts w:asciiTheme="minorHAnsi" w:eastAsia="Calibri" w:hAnsiTheme="minorHAnsi" w:cstheme="minorHAnsi"/>
                <w:b/>
                <w:bCs/>
              </w:rPr>
            </w:pPr>
            <w:r w:rsidRPr="005D3F55">
              <w:rPr>
                <w:rFonts w:asciiTheme="minorHAnsi" w:eastAsia="Calibri" w:hAnsiTheme="minorHAnsi" w:cstheme="minorHAnsi"/>
                <w:b/>
                <w:bCs/>
              </w:rPr>
              <w:t>Atención a usuarios:</w:t>
            </w:r>
          </w:p>
          <w:p w14:paraId="2DFDF50A" w14:textId="77777777" w:rsidR="006837A0" w:rsidRPr="005D3F55" w:rsidRDefault="006837A0" w:rsidP="006837A0">
            <w:pPr>
              <w:pStyle w:val="Sangra3detindependiente"/>
              <w:tabs>
                <w:tab w:val="left" w:pos="51"/>
              </w:tabs>
              <w:autoSpaceDE w:val="0"/>
              <w:autoSpaceDN w:val="0"/>
              <w:ind w:left="51"/>
              <w:rPr>
                <w:rFonts w:asciiTheme="minorHAnsi" w:eastAsia="Calibri" w:hAnsiTheme="minorHAnsi" w:cstheme="minorHAnsi"/>
                <w:b/>
                <w:bCs/>
              </w:rPr>
            </w:pPr>
          </w:p>
          <w:p w14:paraId="02AE584E" w14:textId="77777777" w:rsidR="006837A0" w:rsidRPr="005D3F55" w:rsidRDefault="006837A0" w:rsidP="006837A0">
            <w:pPr>
              <w:autoSpaceDE w:val="0"/>
              <w:autoSpaceDN w:val="0"/>
              <w:jc w:val="both"/>
              <w:rPr>
                <w:rFonts w:asciiTheme="minorHAnsi" w:eastAsia="Calibri" w:hAnsiTheme="minorHAnsi" w:cstheme="minorHAnsi"/>
                <w:bCs/>
                <w:sz w:val="16"/>
                <w:szCs w:val="16"/>
              </w:rPr>
            </w:pPr>
            <w:r w:rsidRPr="005D3F55">
              <w:rPr>
                <w:rFonts w:asciiTheme="minorHAnsi" w:eastAsia="Calibri" w:hAnsiTheme="minorHAnsi" w:cstheme="minorHAnsi"/>
                <w:b/>
                <w:bCs/>
                <w:sz w:val="16"/>
                <w:szCs w:val="16"/>
              </w:rPr>
              <w:t xml:space="preserve">Únicamente para la partida 5 (Servicio de monitoreo por GPS), </w:t>
            </w:r>
            <w:r w:rsidRPr="005D3F55">
              <w:rPr>
                <w:rFonts w:asciiTheme="minorHAnsi" w:eastAsia="Calibri" w:hAnsiTheme="minorHAnsi" w:cstheme="minorHAnsi"/>
                <w:bCs/>
                <w:sz w:val="16"/>
                <w:szCs w:val="16"/>
              </w:rPr>
              <w:t>los licitantes deberán presentar como parte de su propuesta, un número 01800 y/o Call Center, así como correo electrónico, para la atención del personal u orientación necesaria dudas, comentarios e inquietudes.</w:t>
            </w:r>
          </w:p>
          <w:p w14:paraId="757E4960" w14:textId="77777777" w:rsidR="006837A0" w:rsidRPr="005D3F55" w:rsidRDefault="006837A0" w:rsidP="006837A0">
            <w:pPr>
              <w:autoSpaceDE w:val="0"/>
              <w:autoSpaceDN w:val="0"/>
              <w:jc w:val="both"/>
              <w:rPr>
                <w:rFonts w:asciiTheme="minorHAnsi" w:eastAsia="Calibri" w:hAnsiTheme="minorHAnsi" w:cstheme="minorHAnsi"/>
                <w:bCs/>
                <w:sz w:val="16"/>
                <w:szCs w:val="16"/>
              </w:rPr>
            </w:pPr>
          </w:p>
          <w:p w14:paraId="6738677C" w14:textId="08D1EC0E" w:rsidR="006837A0" w:rsidRPr="0066046B" w:rsidRDefault="006837A0" w:rsidP="006837A0">
            <w:pPr>
              <w:pStyle w:val="Sangra3detindependiente"/>
              <w:autoSpaceDE w:val="0"/>
              <w:autoSpaceDN w:val="0"/>
              <w:ind w:left="0"/>
              <w:rPr>
                <w:rFonts w:asciiTheme="minorHAnsi" w:eastAsia="Calibri" w:hAnsiTheme="minorHAnsi" w:cstheme="minorHAnsi"/>
                <w:b/>
                <w:bCs/>
              </w:rPr>
            </w:pPr>
            <w:r w:rsidRPr="005D3F55">
              <w:rPr>
                <w:rFonts w:asciiTheme="minorHAnsi" w:eastAsia="Calibri" w:hAnsiTheme="minorHAnsi" w:cstheme="minorHAnsi"/>
                <w:sz w:val="14"/>
                <w:szCs w:val="14"/>
              </w:rPr>
              <w:t>(Su omisión es causa de desechamiento)</w:t>
            </w:r>
          </w:p>
        </w:tc>
        <w:tc>
          <w:tcPr>
            <w:tcW w:w="687" w:type="pct"/>
            <w:shd w:val="clear" w:color="auto" w:fill="auto"/>
          </w:tcPr>
          <w:p w14:paraId="5AA75561" w14:textId="77777777" w:rsidR="006837A0" w:rsidRPr="00741999" w:rsidRDefault="006837A0" w:rsidP="006837A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08343DA" w14:textId="77777777" w:rsidR="006837A0" w:rsidRPr="00741999" w:rsidRDefault="006837A0" w:rsidP="006837A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9E6FD66" w14:textId="26CEE554" w:rsidR="006837A0" w:rsidRPr="0066046B" w:rsidRDefault="006837A0" w:rsidP="006837A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6837A0" w:rsidRPr="00F30BFF" w14:paraId="7ABBFEA9" w14:textId="77777777" w:rsidTr="001E19A8">
        <w:tc>
          <w:tcPr>
            <w:tcW w:w="470" w:type="pct"/>
            <w:shd w:val="clear" w:color="auto" w:fill="D9D9D9" w:themeFill="background1" w:themeFillShade="D9"/>
          </w:tcPr>
          <w:p w14:paraId="52E0A89F" w14:textId="77777777" w:rsidR="006837A0" w:rsidRPr="00F30BFF" w:rsidRDefault="006837A0" w:rsidP="006837A0">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837A0" w:rsidRPr="00F30BFF" w:rsidRDefault="006837A0" w:rsidP="006837A0">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837A0" w:rsidRPr="00F30BFF" w:rsidRDefault="006837A0" w:rsidP="006837A0">
            <w:pPr>
              <w:ind w:right="-91"/>
              <w:jc w:val="center"/>
              <w:rPr>
                <w:rFonts w:asciiTheme="minorHAnsi" w:eastAsia="Calibri" w:hAnsiTheme="minorHAnsi" w:cstheme="minorHAnsi"/>
                <w:b/>
                <w:color w:val="000000"/>
                <w:sz w:val="18"/>
                <w:szCs w:val="18"/>
                <w:highlight w:val="yellow"/>
              </w:rPr>
            </w:pPr>
          </w:p>
        </w:tc>
      </w:tr>
      <w:tr w:rsidR="006837A0" w:rsidRPr="00F30BFF" w14:paraId="1EDB8038" w14:textId="77777777" w:rsidTr="001E19A8">
        <w:tc>
          <w:tcPr>
            <w:tcW w:w="470" w:type="pct"/>
            <w:shd w:val="clear" w:color="auto" w:fill="auto"/>
          </w:tcPr>
          <w:p w14:paraId="1925A2F7" w14:textId="2FC6D4BF" w:rsidR="006837A0" w:rsidRPr="008C6A97" w:rsidRDefault="006837A0" w:rsidP="006837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6B5C2146" w14:textId="77777777" w:rsidR="006837A0" w:rsidRPr="008C6A97" w:rsidRDefault="006837A0" w:rsidP="006837A0">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8756F3E" w14:textId="77777777" w:rsidR="006837A0" w:rsidRPr="008C6A97" w:rsidRDefault="006837A0" w:rsidP="006837A0">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5C397E41" w14:textId="77777777" w:rsidR="006837A0" w:rsidRPr="008C6A97" w:rsidRDefault="006837A0" w:rsidP="006837A0">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4AD7090" w14:textId="77777777" w:rsidR="006837A0" w:rsidRPr="008C6A97" w:rsidRDefault="006837A0" w:rsidP="006837A0">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2CC3FBD6" w14:textId="77777777" w:rsidR="006837A0" w:rsidRPr="008C6A97" w:rsidRDefault="006837A0" w:rsidP="006837A0">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5A10B11" w14:textId="77777777" w:rsidR="006837A0" w:rsidRPr="008C6A97" w:rsidRDefault="006837A0" w:rsidP="006837A0">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3E329292" w14:textId="77777777" w:rsidR="006837A0" w:rsidRPr="008C6A97" w:rsidRDefault="006837A0" w:rsidP="006837A0">
            <w:pPr>
              <w:autoSpaceDE w:val="0"/>
              <w:autoSpaceDN w:val="0"/>
              <w:adjustRightInd w:val="0"/>
              <w:rPr>
                <w:rFonts w:asciiTheme="minorHAnsi" w:hAnsiTheme="minorHAnsi" w:cs="Arial"/>
                <w:sz w:val="12"/>
                <w:szCs w:val="12"/>
              </w:rPr>
            </w:pPr>
          </w:p>
          <w:p w14:paraId="4AD6AA73" w14:textId="352DCD92" w:rsidR="006837A0" w:rsidRPr="00C55CE7" w:rsidRDefault="006837A0" w:rsidP="006837A0">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6837A0" w:rsidRPr="008C6A97" w:rsidRDefault="006837A0" w:rsidP="006837A0">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837A0" w:rsidRPr="008C6A97" w:rsidRDefault="006837A0" w:rsidP="006837A0">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837A0" w:rsidRPr="00F30BFF" w14:paraId="6A0E0C21" w14:textId="77777777" w:rsidTr="001E19A8">
        <w:tc>
          <w:tcPr>
            <w:tcW w:w="470" w:type="pct"/>
            <w:shd w:val="clear" w:color="auto" w:fill="D9D9D9" w:themeFill="background1" w:themeFillShade="D9"/>
          </w:tcPr>
          <w:p w14:paraId="65D2A289" w14:textId="77777777" w:rsidR="006837A0" w:rsidRPr="00F30BFF" w:rsidRDefault="006837A0" w:rsidP="006837A0">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837A0" w:rsidRPr="00F30BFF" w:rsidRDefault="006837A0" w:rsidP="006837A0">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837A0" w:rsidRPr="00F30BFF" w:rsidRDefault="006837A0" w:rsidP="006837A0">
            <w:pPr>
              <w:ind w:right="-91"/>
              <w:jc w:val="center"/>
              <w:rPr>
                <w:rFonts w:asciiTheme="minorHAnsi" w:eastAsia="Calibri" w:hAnsiTheme="minorHAnsi" w:cstheme="minorHAnsi"/>
                <w:b/>
                <w:color w:val="000000"/>
                <w:sz w:val="16"/>
                <w:szCs w:val="16"/>
                <w:highlight w:val="yellow"/>
              </w:rPr>
            </w:pPr>
          </w:p>
        </w:tc>
      </w:tr>
      <w:tr w:rsidR="006837A0" w:rsidRPr="00F30BFF" w14:paraId="2F14D3CD" w14:textId="77777777" w:rsidTr="001E19A8">
        <w:tc>
          <w:tcPr>
            <w:tcW w:w="470" w:type="pct"/>
            <w:shd w:val="clear" w:color="auto" w:fill="auto"/>
          </w:tcPr>
          <w:p w14:paraId="37F43B29" w14:textId="11085095" w:rsidR="006837A0" w:rsidRPr="008C6A97" w:rsidRDefault="006837A0" w:rsidP="006837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6837A0" w:rsidRPr="00C55CE7" w:rsidRDefault="006837A0" w:rsidP="006837A0">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6837A0" w:rsidRDefault="006837A0" w:rsidP="006837A0">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6837A0" w:rsidRPr="008C6A97" w:rsidRDefault="006837A0" w:rsidP="006837A0">
            <w:pPr>
              <w:jc w:val="both"/>
              <w:rPr>
                <w:rFonts w:asciiTheme="minorHAnsi" w:eastAsia="Calibri" w:hAnsiTheme="minorHAnsi" w:cstheme="minorHAnsi"/>
                <w:sz w:val="12"/>
                <w:szCs w:val="12"/>
              </w:rPr>
            </w:pPr>
          </w:p>
        </w:tc>
        <w:tc>
          <w:tcPr>
            <w:tcW w:w="687" w:type="pct"/>
            <w:shd w:val="clear" w:color="auto" w:fill="auto"/>
          </w:tcPr>
          <w:p w14:paraId="54CBF222" w14:textId="01AABA3C" w:rsidR="006837A0" w:rsidRPr="008C6A97" w:rsidRDefault="006837A0" w:rsidP="006837A0">
            <w:pPr>
              <w:ind w:right="-91"/>
              <w:jc w:val="center"/>
              <w:rPr>
                <w:rFonts w:asciiTheme="minorHAnsi" w:eastAsia="Calibri" w:hAnsiTheme="minorHAnsi" w:cstheme="minorHAnsi"/>
                <w:b/>
                <w:color w:val="000000"/>
                <w:sz w:val="18"/>
                <w:szCs w:val="18"/>
              </w:rPr>
            </w:pPr>
          </w:p>
        </w:tc>
      </w:tr>
      <w:tr w:rsidR="006837A0" w:rsidRPr="00F30BFF" w14:paraId="0B2B0B27" w14:textId="77777777" w:rsidTr="001E19A8">
        <w:tc>
          <w:tcPr>
            <w:tcW w:w="470" w:type="pct"/>
            <w:shd w:val="clear" w:color="auto" w:fill="auto"/>
          </w:tcPr>
          <w:p w14:paraId="77570DE1" w14:textId="76786D73" w:rsidR="006837A0" w:rsidRPr="00210B60" w:rsidRDefault="006837A0" w:rsidP="006837A0">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shd w:val="clear" w:color="auto" w:fill="auto"/>
          </w:tcPr>
          <w:p w14:paraId="61BC7B5B" w14:textId="77777777" w:rsidR="006837A0" w:rsidRPr="00210B60" w:rsidRDefault="006837A0" w:rsidP="006837A0">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6837A0" w:rsidRPr="00210B60" w:rsidRDefault="006837A0" w:rsidP="006837A0">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6837A0" w:rsidRPr="004055AC" w:rsidRDefault="006837A0" w:rsidP="006837A0">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837A0" w:rsidRPr="004055AC" w:rsidRDefault="006837A0" w:rsidP="006837A0">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837A0" w:rsidRPr="00F30BFF" w14:paraId="4B9428BD" w14:textId="77777777" w:rsidTr="001E19A8">
        <w:tc>
          <w:tcPr>
            <w:tcW w:w="470" w:type="pct"/>
            <w:shd w:val="clear" w:color="auto" w:fill="auto"/>
          </w:tcPr>
          <w:p w14:paraId="0D5782DB" w14:textId="77777777" w:rsidR="006837A0" w:rsidRPr="00F30BFF" w:rsidRDefault="006837A0" w:rsidP="006837A0">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837A0" w:rsidRPr="004727CA" w:rsidRDefault="006837A0" w:rsidP="006837A0">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837A0" w:rsidRPr="004727CA" w:rsidRDefault="006837A0" w:rsidP="006837A0">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6837A0" w:rsidRDefault="006837A0" w:rsidP="006837A0">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6837A0" w:rsidRPr="004727CA" w:rsidRDefault="006837A0" w:rsidP="006837A0">
            <w:pPr>
              <w:pStyle w:val="Default"/>
              <w:jc w:val="both"/>
              <w:rPr>
                <w:rFonts w:asciiTheme="minorHAnsi" w:eastAsia="Calibri" w:hAnsiTheme="minorHAnsi" w:cstheme="minorHAnsi"/>
                <w:sz w:val="12"/>
                <w:szCs w:val="12"/>
              </w:rPr>
            </w:pPr>
          </w:p>
        </w:tc>
        <w:tc>
          <w:tcPr>
            <w:tcW w:w="687" w:type="pct"/>
            <w:shd w:val="clear" w:color="auto" w:fill="auto"/>
          </w:tcPr>
          <w:p w14:paraId="65A3CAF5" w14:textId="77777777" w:rsidR="006837A0" w:rsidRPr="004727CA" w:rsidRDefault="006837A0" w:rsidP="006837A0">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837A0" w:rsidRPr="004727CA" w:rsidRDefault="006837A0" w:rsidP="006837A0">
            <w:pPr>
              <w:ind w:right="-91"/>
              <w:jc w:val="center"/>
              <w:rPr>
                <w:rFonts w:asciiTheme="minorHAnsi" w:eastAsia="Calibri" w:hAnsiTheme="minorHAnsi" w:cstheme="minorHAnsi"/>
                <w:b/>
                <w:color w:val="000000"/>
                <w:sz w:val="18"/>
                <w:szCs w:val="18"/>
              </w:rPr>
            </w:pPr>
          </w:p>
        </w:tc>
      </w:tr>
      <w:tr w:rsidR="006837A0" w:rsidRPr="00665CB0" w14:paraId="3E89C9C0" w14:textId="77777777" w:rsidTr="001E19A8">
        <w:trPr>
          <w:trHeight w:val="261"/>
        </w:trPr>
        <w:tc>
          <w:tcPr>
            <w:tcW w:w="470" w:type="pct"/>
            <w:shd w:val="clear" w:color="auto" w:fill="auto"/>
          </w:tcPr>
          <w:p w14:paraId="0DEBB2B4" w14:textId="77777777" w:rsidR="006837A0" w:rsidRPr="00665CB0" w:rsidRDefault="006837A0" w:rsidP="006837A0">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837A0" w:rsidRPr="00665CB0" w:rsidRDefault="006837A0" w:rsidP="006837A0">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6837A0" w:rsidRDefault="006837A0" w:rsidP="006837A0">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6837A0" w:rsidRPr="00665CB0" w:rsidRDefault="006837A0" w:rsidP="006837A0">
            <w:pPr>
              <w:rPr>
                <w:rFonts w:asciiTheme="minorHAnsi" w:eastAsia="Calibri" w:hAnsiTheme="minorHAnsi" w:cstheme="minorHAnsi"/>
                <w:sz w:val="12"/>
                <w:szCs w:val="12"/>
              </w:rPr>
            </w:pPr>
          </w:p>
        </w:tc>
        <w:tc>
          <w:tcPr>
            <w:tcW w:w="687" w:type="pct"/>
            <w:shd w:val="clear" w:color="auto" w:fill="auto"/>
          </w:tcPr>
          <w:p w14:paraId="37243D3C" w14:textId="77777777" w:rsidR="006837A0" w:rsidRPr="00665CB0" w:rsidRDefault="006837A0" w:rsidP="006837A0">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837A0" w:rsidRPr="00665CB0" w:rsidRDefault="006837A0" w:rsidP="006837A0">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6B883BEA"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varios proveedores</w:t>
            </w:r>
            <w:r w:rsidR="00467984" w:rsidRPr="00A94F99">
              <w:rPr>
                <w:rFonts w:asciiTheme="minorHAnsi" w:hAnsiTheme="minorHAnsi" w:cstheme="minorHAnsi"/>
                <w:b/>
                <w:sz w:val="16"/>
                <w:szCs w:val="16"/>
              </w:rPr>
              <w:t>, que presente</w:t>
            </w:r>
            <w:r w:rsidR="00E21450">
              <w:rPr>
                <w:rFonts w:asciiTheme="minorHAnsi" w:hAnsiTheme="minorHAnsi" w:cstheme="minorHAnsi"/>
                <w:b/>
                <w:sz w:val="16"/>
                <w:szCs w:val="16"/>
              </w:rPr>
              <w:t>n</w:t>
            </w:r>
            <w:r w:rsidR="00467984" w:rsidRPr="00A94F99">
              <w:rPr>
                <w:rFonts w:asciiTheme="minorHAnsi" w:hAnsiTheme="minorHAnsi" w:cstheme="minorHAnsi"/>
                <w:b/>
                <w:sz w:val="16"/>
                <w:szCs w:val="16"/>
              </w:rPr>
              <w:t xml:space="preserv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r w:rsidR="006D7CAC" w:rsidRPr="00D140FE">
              <w:rPr>
                <w:rFonts w:asciiTheme="minorHAnsi" w:hAnsiTheme="minorHAnsi" w:cstheme="minorHAnsi"/>
                <w:b/>
                <w:color w:val="000000"/>
                <w:sz w:val="16"/>
                <w:szCs w:val="16"/>
                <w:lang w:val="es-MX"/>
              </w:rPr>
              <w:t>.-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Si se comprueba que tienen acuerdo con otros licitantes</w:t>
            </w:r>
            <w:r w:rsidR="00295519" w:rsidRPr="00D03963">
              <w:rPr>
                <w:rFonts w:asciiTheme="minorHAnsi" w:hAnsiTheme="minorHAnsi" w:cstheme="minorHAnsi"/>
                <w:color w:val="000000"/>
                <w:sz w:val="12"/>
                <w:szCs w:val="12"/>
                <w:lang w:val="es-MX"/>
              </w:rPr>
              <w:t>/Participantes</w:t>
            </w:r>
            <w:r w:rsidRPr="00D03963">
              <w:rPr>
                <w:rFonts w:asciiTheme="minorHAnsi" w:hAnsiTheme="minorHAnsi" w:cstheme="minorHAnsi"/>
                <w:color w:val="000000"/>
                <w:sz w:val="12"/>
                <w:szCs w:val="12"/>
                <w:lang w:val="es-MX"/>
              </w:rPr>
              <w:t xml:space="preserve"> para elevar los precios de los servicios objeto de esta</w:t>
            </w:r>
            <w:r w:rsidR="00A94F99" w:rsidRPr="00D03963">
              <w:rPr>
                <w:rFonts w:asciiTheme="minorHAnsi" w:hAnsiTheme="minorHAnsi" w:cstheme="minorHAnsi"/>
                <w:color w:val="000000"/>
                <w:sz w:val="12"/>
                <w:szCs w:val="12"/>
                <w:lang w:val="es-MX"/>
              </w:rPr>
              <w:t xml:space="preserve"> AD de partidas desiertas en</w:t>
            </w:r>
            <w:r w:rsidRPr="00D03963">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 xml:space="preserve">Presentar más de una opción. </w:t>
            </w:r>
          </w:p>
          <w:p w14:paraId="6302A77F" w14:textId="2C1131FA" w:rsidR="002D09CA" w:rsidRPr="00D03963"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D03963" w:rsidRDefault="002D09CA" w:rsidP="002D09CA">
            <w:pPr>
              <w:widowControl/>
              <w:numPr>
                <w:ilvl w:val="0"/>
                <w:numId w:val="6"/>
              </w:numPr>
              <w:ind w:right="567"/>
              <w:jc w:val="both"/>
              <w:rPr>
                <w:rFonts w:asciiTheme="minorHAnsi" w:hAnsiTheme="minorHAnsi" w:cstheme="minorHAnsi"/>
                <w:sz w:val="12"/>
                <w:szCs w:val="12"/>
                <w:lang w:val="es-MX"/>
              </w:rPr>
            </w:pPr>
            <w:r w:rsidRPr="00D03963">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sz w:val="12"/>
                <w:szCs w:val="12"/>
                <w:lang w:val="es-MX"/>
              </w:rPr>
              <w:t xml:space="preserve">Mala confección en las prendas entregadas en las muestras físicas y/o que no cumplan con sus </w:t>
            </w:r>
            <w:r w:rsidRPr="00D03963">
              <w:rPr>
                <w:rFonts w:asciiTheme="minorHAnsi" w:hAnsiTheme="minorHAnsi" w:cstheme="minorHAnsi"/>
                <w:color w:val="000000"/>
                <w:sz w:val="12"/>
                <w:szCs w:val="12"/>
                <w:lang w:val="es-MX"/>
              </w:rPr>
              <w:t xml:space="preserve">características de confección. </w:t>
            </w:r>
          </w:p>
          <w:p w14:paraId="0F3A0190"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No cumplir con la experiencia y requisitos solicitados.</w:t>
            </w:r>
          </w:p>
          <w:p w14:paraId="3F5AA9BC" w14:textId="40690E7E"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Cuando se advierta que el licitante</w:t>
            </w:r>
            <w:r w:rsidR="00295519" w:rsidRPr="00D03963">
              <w:rPr>
                <w:rFonts w:asciiTheme="minorHAnsi" w:hAnsiTheme="minorHAnsi" w:cstheme="minorHAnsi"/>
                <w:color w:val="000000"/>
                <w:sz w:val="12"/>
                <w:szCs w:val="12"/>
                <w:lang w:val="es-MX"/>
              </w:rPr>
              <w:t>/Participante</w:t>
            </w:r>
            <w:r w:rsidRPr="00D03963">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A2AAC" w:rsidRDefault="00D140FE" w:rsidP="00D140FE">
            <w:pPr>
              <w:widowControl/>
              <w:numPr>
                <w:ilvl w:val="0"/>
                <w:numId w:val="6"/>
              </w:numPr>
              <w:ind w:right="145"/>
              <w:jc w:val="both"/>
              <w:rPr>
                <w:rFonts w:ascii="Calibri" w:hAnsi="Calibri" w:cs="Calibri"/>
                <w:sz w:val="12"/>
                <w:szCs w:val="12"/>
                <w:lang w:val="es-MX"/>
              </w:rPr>
            </w:pPr>
            <w:r w:rsidRPr="00D03963">
              <w:rPr>
                <w:rFonts w:asciiTheme="minorHAnsi" w:hAnsiTheme="minorHAnsi" w:cstheme="minorHAnsi"/>
                <w:color w:val="000000"/>
                <w:sz w:val="12"/>
                <w:szCs w:val="12"/>
                <w:lang w:val="es-MX"/>
              </w:rPr>
              <w:t xml:space="preserve">No firmar la propuesta de manera autógrafa o con la rúbrica solicitada, o bien que no coincida con la firma presentada en la identificación del </w:t>
            </w:r>
            <w:r w:rsidRPr="005A2AAC">
              <w:rPr>
                <w:rFonts w:asciiTheme="minorHAnsi" w:hAnsiTheme="minorHAnsi" w:cstheme="minorHAnsi"/>
                <w:color w:val="000000"/>
                <w:sz w:val="12"/>
                <w:szCs w:val="12"/>
                <w:lang w:val="es-MX"/>
              </w:rPr>
              <w:t>representante legal, así como firmar de manera digital, facsímil u otra que se advierta no ser autógrafa.</w:t>
            </w:r>
          </w:p>
          <w:p w14:paraId="7B435958" w14:textId="1A55C8F1" w:rsidR="00D140FE" w:rsidRPr="00E21450" w:rsidRDefault="00D140FE" w:rsidP="00D140FE">
            <w:pPr>
              <w:widowControl/>
              <w:numPr>
                <w:ilvl w:val="0"/>
                <w:numId w:val="6"/>
              </w:numPr>
              <w:ind w:right="3"/>
              <w:jc w:val="both"/>
              <w:rPr>
                <w:rFonts w:ascii="Calibri" w:hAnsi="Calibri" w:cs="Calibri"/>
                <w:sz w:val="12"/>
                <w:szCs w:val="12"/>
                <w:lang w:val="es-MX"/>
              </w:rPr>
            </w:pPr>
            <w:r w:rsidRPr="00E21450">
              <w:rPr>
                <w:rFonts w:ascii="Calibri" w:hAnsi="Calibri" w:cs="Calibri"/>
                <w:sz w:val="12"/>
                <w:szCs w:val="12"/>
                <w:lang w:val="es-MX"/>
              </w:rPr>
              <w:t>Presentar un precio no aceptable o no conveniente.</w:t>
            </w:r>
          </w:p>
          <w:p w14:paraId="7EA5B822" w14:textId="3189F1FD" w:rsidR="00D03963" w:rsidRPr="00E21450" w:rsidRDefault="00E21450" w:rsidP="00E21450">
            <w:pPr>
              <w:widowControl/>
              <w:numPr>
                <w:ilvl w:val="0"/>
                <w:numId w:val="6"/>
              </w:numPr>
              <w:ind w:right="3"/>
              <w:jc w:val="both"/>
              <w:rPr>
                <w:rFonts w:ascii="Calibri" w:hAnsi="Calibri" w:cs="Calibri"/>
                <w:sz w:val="12"/>
                <w:szCs w:val="12"/>
                <w:lang w:val="es-MX"/>
              </w:rPr>
            </w:pPr>
            <w:r w:rsidRPr="00E21450">
              <w:rPr>
                <w:rFonts w:ascii="Calibri" w:hAnsi="Calibri" w:cs="Calibri"/>
                <w:sz w:val="12"/>
                <w:szCs w:val="12"/>
                <w:lang w:val="es-MX"/>
              </w:rPr>
              <w:t>En caso de que la información contenida en las cartas de recomendación sea falsa o no pueda comprobarse</w:t>
            </w:r>
            <w:r w:rsidR="00D03963" w:rsidRPr="00E21450">
              <w:rPr>
                <w:rFonts w:ascii="Calibri" w:hAnsi="Calibri" w:cs="Calibri"/>
                <w:sz w:val="12"/>
                <w:szCs w:val="12"/>
                <w:lang w:val="es-MX"/>
              </w:rPr>
              <w:t>.</w:t>
            </w:r>
          </w:p>
          <w:p w14:paraId="35FBC258" w14:textId="77777777" w:rsidR="00E21450" w:rsidRPr="00E21450" w:rsidRDefault="00E21450" w:rsidP="00643A4A">
            <w:pPr>
              <w:pStyle w:val="Prrafodelista"/>
              <w:ind w:right="147"/>
              <w:rPr>
                <w:rFonts w:asciiTheme="minorHAnsi" w:hAnsiTheme="minorHAnsi" w:cs="Arial"/>
                <w:color w:val="000000"/>
                <w:sz w:val="14"/>
                <w:szCs w:val="14"/>
              </w:rPr>
            </w:pPr>
          </w:p>
          <w:p w14:paraId="303FC36B" w14:textId="38E14AB5" w:rsidR="0091288F" w:rsidRDefault="009920EC" w:rsidP="00643A4A">
            <w:pPr>
              <w:pStyle w:val="Prrafodelista"/>
              <w:ind w:right="147"/>
              <w:rPr>
                <w:rFonts w:asciiTheme="minorHAnsi" w:hAnsiTheme="minorHAnsi" w:cs="Arial"/>
                <w:color w:val="000000"/>
                <w:sz w:val="14"/>
                <w:szCs w:val="14"/>
              </w:rPr>
            </w:pPr>
            <w:r w:rsidRPr="00E21450">
              <w:rPr>
                <w:rFonts w:asciiTheme="minorHAnsi" w:hAnsiTheme="minorHAnsi" w:cs="Arial"/>
                <w:color w:val="000000"/>
                <w:sz w:val="14"/>
                <w:szCs w:val="14"/>
              </w:rPr>
              <w:t>Los motivos de desechamiento se incluirán en las actas correspondientes a los actos de inscripción</w:t>
            </w:r>
            <w:r w:rsidRPr="00D03963">
              <w:rPr>
                <w:rFonts w:asciiTheme="minorHAnsi" w:hAnsiTheme="minorHAnsi" w:cs="Arial"/>
                <w:color w:val="000000"/>
                <w:sz w:val="14"/>
                <w:szCs w:val="14"/>
              </w:rPr>
              <w:t xml:space="preserve">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48C6DE1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varios proveedores, que presente</w:t>
            </w:r>
            <w:r w:rsidR="00E21450">
              <w:rPr>
                <w:rFonts w:asciiTheme="minorHAnsi" w:hAnsiTheme="minorHAnsi" w:cstheme="minorHAnsi"/>
                <w:b/>
                <w:sz w:val="16"/>
                <w:szCs w:val="16"/>
              </w:rPr>
              <w:t>n</w:t>
            </w:r>
            <w:r w:rsidR="00DC1FF5" w:rsidRPr="00A94F99">
              <w:rPr>
                <w:rFonts w:asciiTheme="minorHAnsi" w:hAnsiTheme="minorHAnsi" w:cstheme="minorHAnsi"/>
                <w:b/>
                <w:sz w:val="16"/>
                <w:szCs w:val="16"/>
              </w:rPr>
              <w:t xml:space="preserv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4224D593"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Constancia del registro en la Plataforma de Adquisiciones y Obra Pública, vigente del 202</w:t>
                  </w:r>
                  <w:r w:rsidR="00F33132">
                    <w:rPr>
                      <w:rFonts w:asciiTheme="minorHAnsi" w:eastAsia="Calibri" w:hAnsiTheme="minorHAnsi" w:cstheme="minorHAnsi"/>
                      <w:color w:val="000000"/>
                      <w:sz w:val="12"/>
                      <w:szCs w:val="12"/>
                    </w:rPr>
                    <w:t>5</w:t>
                  </w:r>
                  <w:r w:rsidRPr="00546748">
                    <w:rPr>
                      <w:rFonts w:asciiTheme="minorHAnsi" w:eastAsia="Calibri" w:hAnsiTheme="minorHAnsi" w:cstheme="minorHAnsi"/>
                      <w:color w:val="000000"/>
                      <w:sz w:val="12"/>
                      <w:szCs w:val="12"/>
                    </w:rPr>
                    <w:t xml:space="preserve">. (Registro como proveedor de la UAA o su refrendo, ingresando al siguiente link: </w:t>
                  </w:r>
                  <w:hyperlink r:id="rId12"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opinión.</w:t>
            </w:r>
            <w:r w:rsidR="00C6783C" w:rsidRPr="00D140FE">
              <w:rPr>
                <w:rFonts w:ascii="Calibri" w:eastAsiaTheme="minorHAnsi" w:hAnsi="Calibri" w:cs="Calibri"/>
                <w:color w:val="000000"/>
                <w:sz w:val="12"/>
                <w:szCs w:val="12"/>
                <w:lang w:eastAsia="en-US"/>
              </w:rPr>
              <w:t>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w:t>
            </w:r>
            <w:r w:rsidRPr="00D140FE">
              <w:rPr>
                <w:rFonts w:asciiTheme="minorHAnsi" w:hAnsiTheme="minorHAnsi" w:cstheme="minorHAnsi"/>
                <w:color w:val="000000"/>
                <w:sz w:val="12"/>
                <w:szCs w:val="12"/>
                <w:lang w:val="es-MX"/>
              </w:rPr>
              <w:lastRenderedPageBreak/>
              <w:t xml:space="preserve">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08FCE84D"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3828"/>
            </w:tblGrid>
            <w:tr w:rsidR="006837A0" w:rsidRPr="00922743" w14:paraId="4D5CFB14" w14:textId="77777777" w:rsidTr="006837A0">
              <w:trPr>
                <w:trHeight w:val="198"/>
              </w:trPr>
              <w:tc>
                <w:tcPr>
                  <w:tcW w:w="4406" w:type="dxa"/>
                  <w:shd w:val="clear" w:color="auto" w:fill="D9D9D9" w:themeFill="background1" w:themeFillShade="D9"/>
                </w:tcPr>
                <w:p w14:paraId="195BF8E5" w14:textId="77777777" w:rsidR="006837A0" w:rsidRPr="006837A0" w:rsidRDefault="006837A0" w:rsidP="006837A0">
                  <w:pPr>
                    <w:ind w:right="567"/>
                    <w:jc w:val="center"/>
                    <w:rPr>
                      <w:rFonts w:asciiTheme="minorHAnsi" w:eastAsia="Calibri" w:hAnsiTheme="minorHAnsi" w:cstheme="minorHAnsi"/>
                      <w:b/>
                      <w:color w:val="000000"/>
                      <w:sz w:val="14"/>
                      <w:szCs w:val="14"/>
                    </w:rPr>
                  </w:pPr>
                  <w:r w:rsidRPr="006837A0">
                    <w:rPr>
                      <w:rFonts w:asciiTheme="minorHAnsi" w:eastAsia="Calibri" w:hAnsiTheme="minorHAnsi" w:cstheme="minorHAnsi"/>
                      <w:b/>
                      <w:color w:val="000000"/>
                      <w:sz w:val="14"/>
                      <w:szCs w:val="14"/>
                    </w:rPr>
                    <w:t>Tiempo de Garantía</w:t>
                  </w:r>
                </w:p>
              </w:tc>
              <w:tc>
                <w:tcPr>
                  <w:tcW w:w="3828" w:type="dxa"/>
                  <w:shd w:val="clear" w:color="auto" w:fill="D9D9D9" w:themeFill="background1" w:themeFillShade="D9"/>
                </w:tcPr>
                <w:p w14:paraId="78681E3D" w14:textId="77777777" w:rsidR="006837A0" w:rsidRPr="006837A0" w:rsidRDefault="006837A0" w:rsidP="006837A0">
                  <w:pPr>
                    <w:ind w:right="567"/>
                    <w:jc w:val="center"/>
                    <w:rPr>
                      <w:rFonts w:asciiTheme="minorHAnsi" w:eastAsia="Calibri" w:hAnsiTheme="minorHAnsi" w:cstheme="minorHAnsi"/>
                      <w:b/>
                      <w:color w:val="000000"/>
                      <w:sz w:val="14"/>
                      <w:szCs w:val="14"/>
                    </w:rPr>
                  </w:pPr>
                  <w:r w:rsidRPr="006837A0">
                    <w:rPr>
                      <w:rFonts w:asciiTheme="minorHAnsi" w:eastAsia="Calibri" w:hAnsiTheme="minorHAnsi" w:cstheme="minorHAnsi"/>
                      <w:b/>
                      <w:color w:val="000000"/>
                      <w:sz w:val="14"/>
                      <w:szCs w:val="14"/>
                    </w:rPr>
                    <w:t>Partida con subpartidas</w:t>
                  </w:r>
                </w:p>
              </w:tc>
            </w:tr>
            <w:tr w:rsidR="006837A0" w:rsidRPr="00922743" w14:paraId="3D3497F2" w14:textId="77777777" w:rsidTr="006837A0">
              <w:trPr>
                <w:trHeight w:val="396"/>
              </w:trPr>
              <w:tc>
                <w:tcPr>
                  <w:tcW w:w="4406" w:type="dxa"/>
                  <w:shd w:val="clear" w:color="auto" w:fill="auto"/>
                </w:tcPr>
                <w:p w14:paraId="0318FDEB" w14:textId="77777777" w:rsidR="006837A0" w:rsidRPr="006837A0" w:rsidRDefault="006837A0" w:rsidP="006837A0">
                  <w:pPr>
                    <w:jc w:val="center"/>
                    <w:rPr>
                      <w:rFonts w:asciiTheme="minorHAnsi" w:hAnsiTheme="minorHAnsi" w:cstheme="minorHAnsi"/>
                      <w:color w:val="000000"/>
                      <w:sz w:val="14"/>
                      <w:szCs w:val="14"/>
                      <w:lang w:val="es-MX" w:eastAsia="es-MX"/>
                    </w:rPr>
                  </w:pPr>
                  <w:r w:rsidRPr="006837A0">
                    <w:rPr>
                      <w:rFonts w:asciiTheme="minorHAnsi" w:hAnsiTheme="minorHAnsi" w:cstheme="minorHAnsi"/>
                      <w:color w:val="000000"/>
                      <w:sz w:val="14"/>
                      <w:szCs w:val="14"/>
                      <w:lang w:val="es-MX" w:eastAsia="es-MX"/>
                    </w:rPr>
                    <w:t>3 meses de garantía de los servicios de mantenimiento preventivo y/o materiales utilizados</w:t>
                  </w:r>
                </w:p>
              </w:tc>
              <w:tc>
                <w:tcPr>
                  <w:tcW w:w="3828" w:type="dxa"/>
                  <w:shd w:val="clear" w:color="auto" w:fill="auto"/>
                </w:tcPr>
                <w:p w14:paraId="70D1D711" w14:textId="067C56F4" w:rsidR="006837A0" w:rsidRPr="006837A0" w:rsidRDefault="006837A0" w:rsidP="006837A0">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p>
              </w:tc>
            </w:tr>
            <w:tr w:rsidR="006837A0" w:rsidRPr="00922743" w14:paraId="42F3BB29" w14:textId="77777777" w:rsidTr="006837A0">
              <w:trPr>
                <w:trHeight w:val="198"/>
              </w:trPr>
              <w:tc>
                <w:tcPr>
                  <w:tcW w:w="4406" w:type="dxa"/>
                  <w:shd w:val="clear" w:color="auto" w:fill="auto"/>
                </w:tcPr>
                <w:p w14:paraId="25B5F78E" w14:textId="77777777" w:rsidR="006837A0" w:rsidRPr="006837A0" w:rsidRDefault="006837A0" w:rsidP="006837A0">
                  <w:pPr>
                    <w:jc w:val="center"/>
                    <w:rPr>
                      <w:rFonts w:asciiTheme="minorHAnsi" w:hAnsiTheme="minorHAnsi" w:cstheme="minorHAnsi"/>
                      <w:color w:val="000000"/>
                      <w:sz w:val="14"/>
                      <w:szCs w:val="14"/>
                      <w:lang w:val="es-MX" w:eastAsia="es-MX"/>
                    </w:rPr>
                  </w:pPr>
                  <w:r w:rsidRPr="006837A0">
                    <w:rPr>
                      <w:rFonts w:asciiTheme="minorHAnsi" w:hAnsiTheme="minorHAnsi" w:cstheme="minorHAnsi"/>
                      <w:color w:val="000000"/>
                      <w:sz w:val="14"/>
                      <w:szCs w:val="14"/>
                      <w:lang w:val="es-MX" w:eastAsia="es-MX"/>
                    </w:rPr>
                    <w:t>12 meses de garantía por defectos de fabricación</w:t>
                  </w:r>
                </w:p>
              </w:tc>
              <w:tc>
                <w:tcPr>
                  <w:tcW w:w="3828" w:type="dxa"/>
                  <w:shd w:val="clear" w:color="auto" w:fill="auto"/>
                </w:tcPr>
                <w:p w14:paraId="50E6D7DB" w14:textId="77777777" w:rsidR="006837A0" w:rsidRPr="006837A0" w:rsidRDefault="006837A0" w:rsidP="006837A0">
                  <w:pPr>
                    <w:ind w:right="567"/>
                    <w:jc w:val="center"/>
                    <w:rPr>
                      <w:rFonts w:asciiTheme="minorHAnsi" w:eastAsia="Calibri" w:hAnsiTheme="minorHAnsi" w:cstheme="minorHAnsi"/>
                      <w:color w:val="000000"/>
                      <w:sz w:val="14"/>
                      <w:szCs w:val="14"/>
                    </w:rPr>
                  </w:pPr>
                  <w:r w:rsidRPr="006837A0">
                    <w:rPr>
                      <w:rFonts w:asciiTheme="minorHAnsi" w:eastAsia="Calibri" w:hAnsiTheme="minorHAnsi" w:cstheme="minorHAnsi"/>
                      <w:color w:val="000000"/>
                      <w:sz w:val="14"/>
                      <w:szCs w:val="14"/>
                    </w:rPr>
                    <w:t>4</w:t>
                  </w:r>
                </w:p>
              </w:tc>
            </w:tr>
            <w:tr w:rsidR="006837A0" w:rsidRPr="00922743" w14:paraId="774ACD2D" w14:textId="77777777" w:rsidTr="006837A0">
              <w:trPr>
                <w:trHeight w:val="198"/>
              </w:trPr>
              <w:tc>
                <w:tcPr>
                  <w:tcW w:w="4406" w:type="dxa"/>
                  <w:shd w:val="clear" w:color="auto" w:fill="auto"/>
                </w:tcPr>
                <w:p w14:paraId="1B5FDC21" w14:textId="77777777" w:rsidR="006837A0" w:rsidRPr="006837A0" w:rsidRDefault="006837A0" w:rsidP="006837A0">
                  <w:pPr>
                    <w:jc w:val="center"/>
                    <w:rPr>
                      <w:rFonts w:asciiTheme="minorHAnsi" w:hAnsiTheme="minorHAnsi" w:cstheme="minorHAnsi"/>
                      <w:color w:val="000000"/>
                      <w:sz w:val="14"/>
                      <w:szCs w:val="14"/>
                      <w:lang w:val="es-MX" w:eastAsia="es-MX"/>
                    </w:rPr>
                  </w:pPr>
                  <w:r w:rsidRPr="006837A0">
                    <w:rPr>
                      <w:rFonts w:asciiTheme="minorHAnsi" w:hAnsiTheme="minorHAnsi" w:cstheme="minorHAnsi"/>
                      <w:color w:val="000000"/>
                      <w:sz w:val="14"/>
                      <w:szCs w:val="14"/>
                      <w:lang w:val="es-MX" w:eastAsia="es-MX"/>
                    </w:rPr>
                    <w:t>Durante la vigencia del contrato</w:t>
                  </w:r>
                </w:p>
              </w:tc>
              <w:tc>
                <w:tcPr>
                  <w:tcW w:w="3828" w:type="dxa"/>
                  <w:shd w:val="clear" w:color="auto" w:fill="auto"/>
                </w:tcPr>
                <w:p w14:paraId="478C955C" w14:textId="77777777" w:rsidR="006837A0" w:rsidRPr="006837A0" w:rsidRDefault="006837A0" w:rsidP="006837A0">
                  <w:pPr>
                    <w:ind w:right="567"/>
                    <w:jc w:val="center"/>
                    <w:rPr>
                      <w:rFonts w:asciiTheme="minorHAnsi" w:eastAsia="Calibri" w:hAnsiTheme="minorHAnsi" w:cstheme="minorHAnsi"/>
                      <w:color w:val="000000"/>
                      <w:sz w:val="14"/>
                      <w:szCs w:val="14"/>
                    </w:rPr>
                  </w:pPr>
                  <w:r w:rsidRPr="006837A0">
                    <w:rPr>
                      <w:rFonts w:asciiTheme="minorHAnsi" w:eastAsia="Calibri" w:hAnsiTheme="minorHAnsi" w:cstheme="minorHAnsi"/>
                      <w:color w:val="000000"/>
                      <w:sz w:val="14"/>
                      <w:szCs w:val="14"/>
                    </w:rPr>
                    <w:t>5</w:t>
                  </w:r>
                </w:p>
              </w:tc>
            </w:tr>
          </w:tbl>
          <w:p w14:paraId="5A6CC96D" w14:textId="0A7307F1" w:rsidR="00FD7928" w:rsidRDefault="00FD7928" w:rsidP="00E9008A">
            <w:pPr>
              <w:autoSpaceDE w:val="0"/>
              <w:autoSpaceDN w:val="0"/>
              <w:adjustRightInd w:val="0"/>
              <w:jc w:val="both"/>
              <w:rPr>
                <w:rFonts w:asciiTheme="minorHAnsi" w:hAnsiTheme="minorHAnsi" w:cstheme="minorHAnsi"/>
                <w:color w:val="000000"/>
                <w:sz w:val="14"/>
                <w:szCs w:val="14"/>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3E8B4631"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6837A0">
        <w:rPr>
          <w:rFonts w:asciiTheme="minorHAnsi" w:hAnsiTheme="minorHAnsi" w:cstheme="minorHAnsi"/>
          <w:b/>
          <w:color w:val="000000"/>
          <w:sz w:val="16"/>
          <w:szCs w:val="16"/>
          <w:lang w:val="es-MX"/>
        </w:rPr>
        <w:t>14</w:t>
      </w:r>
      <w:r w:rsidR="002C7939" w:rsidRPr="00D140FE">
        <w:rPr>
          <w:rFonts w:asciiTheme="minorHAnsi" w:hAnsiTheme="minorHAnsi" w:cstheme="minorHAnsi"/>
          <w:b/>
          <w:color w:val="000000"/>
          <w:sz w:val="16"/>
          <w:szCs w:val="16"/>
          <w:lang w:val="es-MX"/>
        </w:rPr>
        <w:t xml:space="preserve"> DE </w:t>
      </w:r>
      <w:r w:rsidR="00D03963">
        <w:rPr>
          <w:rFonts w:asciiTheme="minorHAnsi" w:hAnsiTheme="minorHAnsi" w:cstheme="minorHAnsi"/>
          <w:b/>
          <w:color w:val="000000"/>
          <w:sz w:val="16"/>
          <w:szCs w:val="16"/>
          <w:lang w:val="es-MX"/>
        </w:rPr>
        <w:t>MARZO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7CEAA603" w14:textId="77777777" w:rsidR="00D03963" w:rsidRPr="00FE5C94"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0EFC377" w14:textId="77777777" w:rsidR="00D03963" w:rsidRPr="00AF7070"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39A06B39" w14:textId="0DDAC24D" w:rsidR="00F46DB5" w:rsidRDefault="00F46DB5" w:rsidP="006A6DD9">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4"/>
          <w:szCs w:val="16"/>
        </w:rPr>
      </w:pPr>
    </w:p>
    <w:tbl>
      <w:tblPr>
        <w:tblW w:w="4871"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5"/>
        <w:gridCol w:w="56"/>
        <w:gridCol w:w="6587"/>
        <w:gridCol w:w="992"/>
        <w:gridCol w:w="1277"/>
      </w:tblGrid>
      <w:tr w:rsidR="00F46DB5" w:rsidRPr="00F30BFF" w14:paraId="48D9CBF5" w14:textId="77777777" w:rsidTr="00F46DB5">
        <w:trPr>
          <w:trHeight w:val="323"/>
        </w:trPr>
        <w:tc>
          <w:tcPr>
            <w:tcW w:w="409" w:type="pct"/>
            <w:shd w:val="clear" w:color="auto" w:fill="C0C0C0"/>
            <w:vAlign w:val="center"/>
          </w:tcPr>
          <w:p w14:paraId="30AF3DFD" w14:textId="77777777" w:rsidR="00F46DB5" w:rsidRPr="00F265F5" w:rsidRDefault="00F46DB5" w:rsidP="00471DEB">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3422" w:type="pct"/>
            <w:gridSpan w:val="2"/>
            <w:shd w:val="clear" w:color="auto" w:fill="C0C0C0"/>
            <w:vAlign w:val="center"/>
          </w:tcPr>
          <w:p w14:paraId="4DE9ECF9" w14:textId="77777777" w:rsidR="00F46DB5" w:rsidRPr="00F265F5" w:rsidRDefault="00F46DB5" w:rsidP="00471DEB">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Descripción</w:t>
            </w:r>
          </w:p>
        </w:tc>
        <w:tc>
          <w:tcPr>
            <w:tcW w:w="511" w:type="pct"/>
            <w:shd w:val="clear" w:color="auto" w:fill="C0C0C0"/>
            <w:vAlign w:val="center"/>
          </w:tcPr>
          <w:p w14:paraId="2234F309" w14:textId="77777777" w:rsidR="00F46DB5" w:rsidRPr="00F265F5" w:rsidRDefault="00F46DB5" w:rsidP="00471DEB">
            <w:pPr>
              <w:jc w:val="center"/>
              <w:rPr>
                <w:rFonts w:ascii="Calibri" w:eastAsia="Calibri" w:hAnsi="Calibri" w:cs="Arial"/>
                <w:b/>
                <w:color w:val="000000"/>
                <w:sz w:val="16"/>
                <w:szCs w:val="16"/>
              </w:rPr>
            </w:pPr>
            <w:r w:rsidRPr="00F265F5">
              <w:rPr>
                <w:rFonts w:ascii="Calibri" w:eastAsia="Calibri" w:hAnsi="Calibri" w:cs="Arial"/>
                <w:b/>
                <w:color w:val="000000"/>
                <w:sz w:val="16"/>
                <w:szCs w:val="16"/>
              </w:rPr>
              <w:t>Unidad  de medida</w:t>
            </w:r>
          </w:p>
        </w:tc>
        <w:tc>
          <w:tcPr>
            <w:tcW w:w="658" w:type="pct"/>
            <w:shd w:val="clear" w:color="auto" w:fill="C0C0C0"/>
            <w:vAlign w:val="center"/>
          </w:tcPr>
          <w:p w14:paraId="645C6D4B" w14:textId="77777777" w:rsidR="00F46DB5" w:rsidRPr="00F265F5" w:rsidRDefault="00F46DB5" w:rsidP="00471DEB">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r>
      <w:tr w:rsidR="00F46DB5" w:rsidRPr="00F30BFF" w14:paraId="4C7BEB79" w14:textId="77777777" w:rsidTr="00F46DB5">
        <w:tc>
          <w:tcPr>
            <w:tcW w:w="5000" w:type="pct"/>
            <w:gridSpan w:val="5"/>
            <w:shd w:val="clear" w:color="auto" w:fill="DBE5F1" w:themeFill="accent1" w:themeFillTint="33"/>
          </w:tcPr>
          <w:p w14:paraId="66725D8E" w14:textId="77777777" w:rsidR="00F46DB5" w:rsidRPr="00F30BFF" w:rsidRDefault="00F46DB5" w:rsidP="00471DEB">
            <w:pPr>
              <w:spacing w:line="238" w:lineRule="auto"/>
              <w:ind w:left="5" w:right="42"/>
              <w:jc w:val="center"/>
              <w:rPr>
                <w:rFonts w:asciiTheme="minorHAnsi" w:eastAsia="Arial" w:hAnsiTheme="minorHAnsi" w:cstheme="minorHAnsi"/>
                <w:sz w:val="16"/>
                <w:szCs w:val="16"/>
                <w:highlight w:val="yellow"/>
              </w:rPr>
            </w:pPr>
            <w:r w:rsidRPr="0045594C">
              <w:rPr>
                <w:rFonts w:asciiTheme="minorHAnsi" w:eastAsia="Arial" w:hAnsiTheme="minorHAnsi" w:cstheme="minorHAnsi"/>
                <w:b/>
                <w:sz w:val="16"/>
                <w:szCs w:val="16"/>
              </w:rPr>
              <w:t>MANTENIMIENTO PREVENTIVO DE VEHÍCULOS A GASOLINA</w:t>
            </w:r>
          </w:p>
        </w:tc>
      </w:tr>
      <w:tr w:rsidR="00F46DB5" w:rsidRPr="00F30BFF" w14:paraId="330134DB" w14:textId="77777777" w:rsidTr="00F46DB5">
        <w:tc>
          <w:tcPr>
            <w:tcW w:w="409" w:type="pct"/>
          </w:tcPr>
          <w:p w14:paraId="79E13560" w14:textId="77777777" w:rsidR="00F46DB5" w:rsidRDefault="00F46DB5" w:rsidP="00471DEB">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2</w:t>
            </w:r>
          </w:p>
        </w:tc>
        <w:tc>
          <w:tcPr>
            <w:tcW w:w="3422"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87"/>
              <w:gridCol w:w="5113"/>
              <w:gridCol w:w="663"/>
            </w:tblGrid>
            <w:tr w:rsidR="00F46DB5" w:rsidRPr="00600DF7" w14:paraId="050A4C0E" w14:textId="77777777" w:rsidTr="00471DEB">
              <w:trPr>
                <w:trHeight w:val="302"/>
              </w:trPr>
              <w:tc>
                <w:tcPr>
                  <w:tcW w:w="5000" w:type="pct"/>
                  <w:gridSpan w:val="3"/>
                  <w:shd w:val="clear" w:color="auto" w:fill="D9D9D9" w:themeFill="background1" w:themeFillShade="D9"/>
                  <w:vAlign w:val="center"/>
                </w:tcPr>
                <w:p w14:paraId="4FC99FF5" w14:textId="77777777" w:rsidR="00F46DB5" w:rsidRDefault="00F46DB5" w:rsidP="00471DEB">
                  <w:pPr>
                    <w:jc w:val="center"/>
                    <w:rPr>
                      <w:rFonts w:ascii="Calibri" w:hAnsi="Calibri" w:cs="Calibri"/>
                      <w:b/>
                      <w:bCs/>
                      <w:sz w:val="12"/>
                      <w:szCs w:val="12"/>
                      <w:lang w:val="es-MX" w:eastAsia="es-MX"/>
                    </w:rPr>
                  </w:pPr>
                  <w:r w:rsidRPr="00BB3110">
                    <w:rPr>
                      <w:rFonts w:asciiTheme="minorHAnsi" w:hAnsiTheme="minorHAnsi" w:cstheme="minorHAnsi"/>
                      <w:b/>
                      <w:bCs/>
                      <w:sz w:val="16"/>
                      <w:szCs w:val="12"/>
                    </w:rPr>
                    <w:t>MANTENIMIENTO PREVENTIVO DE VEHÍCULOS A DIESEL</w:t>
                  </w:r>
                </w:p>
              </w:tc>
            </w:tr>
            <w:tr w:rsidR="00F46DB5" w:rsidRPr="00600DF7" w14:paraId="77096F97" w14:textId="77777777" w:rsidTr="00471DEB">
              <w:trPr>
                <w:trHeight w:val="402"/>
              </w:trPr>
              <w:tc>
                <w:tcPr>
                  <w:tcW w:w="461" w:type="pct"/>
                  <w:shd w:val="clear" w:color="000000" w:fill="FFFFFF"/>
                </w:tcPr>
                <w:p w14:paraId="77146496" w14:textId="77777777" w:rsidR="00F46DB5" w:rsidRPr="00600DF7" w:rsidRDefault="00F46DB5" w:rsidP="00471DEB">
                  <w:pPr>
                    <w:jc w:val="both"/>
                    <w:rPr>
                      <w:rFonts w:ascii="Calibri" w:hAnsi="Calibri" w:cs="Calibri"/>
                      <w:b/>
                      <w:bCs/>
                      <w:sz w:val="12"/>
                      <w:szCs w:val="12"/>
                      <w:lang w:val="es-MX" w:eastAsia="es-MX"/>
                    </w:rPr>
                  </w:pPr>
                </w:p>
              </w:tc>
              <w:tc>
                <w:tcPr>
                  <w:tcW w:w="4018" w:type="pct"/>
                  <w:shd w:val="clear" w:color="000000" w:fill="FFFFFF"/>
                  <w:noWrap/>
                  <w:vAlign w:val="center"/>
                  <w:hideMark/>
                </w:tcPr>
                <w:p w14:paraId="6463D4D6" w14:textId="77777777" w:rsidR="00F46DB5" w:rsidRPr="00434660" w:rsidRDefault="00F46DB5" w:rsidP="00471DEB">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27 subpartidas</w:t>
                  </w:r>
                </w:p>
                <w:p w14:paraId="64E909CE" w14:textId="77777777" w:rsidR="00F46DB5" w:rsidRPr="00600DF7" w:rsidRDefault="00F46DB5" w:rsidP="00471DEB">
                  <w:pPr>
                    <w:jc w:val="center"/>
                    <w:rPr>
                      <w:rFonts w:ascii="Calibri" w:hAnsi="Calibri" w:cs="Calibri"/>
                      <w:b/>
                      <w:bCs/>
                      <w:sz w:val="12"/>
                      <w:szCs w:val="12"/>
                      <w:lang w:val="es-MX" w:eastAsia="es-MX"/>
                    </w:rPr>
                  </w:pPr>
                  <w:r w:rsidRPr="00434660">
                    <w:rPr>
                      <w:rFonts w:ascii="Calibri" w:hAnsi="Calibri" w:cs="Calibri"/>
                      <w:b/>
                      <w:bCs/>
                      <w:sz w:val="16"/>
                      <w:szCs w:val="12"/>
                      <w:lang w:val="es-MX" w:eastAsia="es-MX"/>
                    </w:rPr>
                    <w:t>Vehículo</w:t>
                  </w:r>
                </w:p>
              </w:tc>
              <w:tc>
                <w:tcPr>
                  <w:tcW w:w="521" w:type="pct"/>
                  <w:vAlign w:val="center"/>
                </w:tcPr>
                <w:p w14:paraId="5B2A0B89" w14:textId="77777777" w:rsidR="00F46DB5" w:rsidRPr="00600DF7" w:rsidRDefault="00F46DB5" w:rsidP="00471DEB">
                  <w:pPr>
                    <w:jc w:val="center"/>
                    <w:rPr>
                      <w:rFonts w:ascii="Calibri" w:hAnsi="Calibri" w:cs="Calibri"/>
                      <w:b/>
                      <w:bCs/>
                      <w:sz w:val="12"/>
                      <w:szCs w:val="12"/>
                      <w:lang w:val="es-MX" w:eastAsia="es-MX"/>
                    </w:rPr>
                  </w:pPr>
                  <w:r>
                    <w:rPr>
                      <w:rFonts w:ascii="Calibri" w:hAnsi="Calibri" w:cs="Calibri"/>
                      <w:b/>
                      <w:bCs/>
                      <w:sz w:val="12"/>
                      <w:szCs w:val="12"/>
                      <w:lang w:val="es-MX" w:eastAsia="es-MX"/>
                    </w:rPr>
                    <w:t>Cantidad de Servicio</w:t>
                  </w:r>
                </w:p>
              </w:tc>
            </w:tr>
            <w:tr w:rsidR="00F46DB5" w:rsidRPr="00600DF7" w14:paraId="50879ADD" w14:textId="77777777" w:rsidTr="00471DEB">
              <w:trPr>
                <w:trHeight w:val="56"/>
              </w:trPr>
              <w:tc>
                <w:tcPr>
                  <w:tcW w:w="461" w:type="pct"/>
                  <w:shd w:val="clear" w:color="auto" w:fill="auto"/>
                </w:tcPr>
                <w:p w14:paraId="400AF87B" w14:textId="77777777" w:rsidR="00F46DB5" w:rsidRPr="00114042" w:rsidRDefault="00F46DB5" w:rsidP="00471DEB">
                  <w:pPr>
                    <w:jc w:val="center"/>
                    <w:rPr>
                      <w:rFonts w:ascii="Calibri" w:hAnsi="Calibri" w:cs="Calibri"/>
                      <w:sz w:val="16"/>
                      <w:szCs w:val="16"/>
                      <w:lang w:val="es-MX" w:eastAsia="es-MX"/>
                    </w:rPr>
                  </w:pPr>
                  <w:r w:rsidRPr="00114042">
                    <w:rPr>
                      <w:rFonts w:ascii="Calibri" w:eastAsia="Calibri" w:hAnsi="Calibri"/>
                      <w:bCs/>
                      <w:sz w:val="16"/>
                      <w:szCs w:val="16"/>
                      <w:lang w:val="es-MX" w:eastAsia="en-US"/>
                    </w:rPr>
                    <w:t>1</w:t>
                  </w:r>
                </w:p>
              </w:tc>
              <w:tc>
                <w:tcPr>
                  <w:tcW w:w="4018" w:type="pct"/>
                  <w:shd w:val="clear" w:color="auto" w:fill="auto"/>
                </w:tcPr>
                <w:p w14:paraId="7FEB4DA3"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diésel, filtro de aire, aceite sintético para motor (6.5 lts.) y mano de obra. Se realizará revisión de puntos de seguridad y monitoreo con herramienta electrónica emitiendo reporte del mismo. </w:t>
                  </w:r>
                </w:p>
                <w:p w14:paraId="010E66F2"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FORD TRANSIT VAN 2010, PLACA AF2310E, NUM. DE SERIE WF0RS4H50AJA67329</w:t>
                  </w:r>
                </w:p>
              </w:tc>
              <w:tc>
                <w:tcPr>
                  <w:tcW w:w="521" w:type="pct"/>
                  <w:shd w:val="clear" w:color="auto" w:fill="auto"/>
                </w:tcPr>
                <w:p w14:paraId="209007CA"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78E81F31" w14:textId="77777777" w:rsidTr="00471DEB">
              <w:trPr>
                <w:trHeight w:val="20"/>
              </w:trPr>
              <w:tc>
                <w:tcPr>
                  <w:tcW w:w="461" w:type="pct"/>
                </w:tcPr>
                <w:p w14:paraId="7D4CE464"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w:t>
                  </w:r>
                </w:p>
              </w:tc>
              <w:tc>
                <w:tcPr>
                  <w:tcW w:w="4018" w:type="pct"/>
                  <w:shd w:val="clear" w:color="auto" w:fill="auto"/>
                </w:tcPr>
                <w:p w14:paraId="09E2B93B"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diésel, filtro de aire, aceite multigrado para motor 15w 40 (9 lts.) y mano de obra. Se realizará revisión de puntos de seguridad y monitoreo con herramienta electrónica emitiendo reporte del mismo.</w:t>
                  </w:r>
                </w:p>
                <w:p w14:paraId="59E8CB4C"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GRUA DAIMLER FREIGHTLINER MOD. 2018, PLACA AF2319E NUM. DE SERIE JLMBBG1S3JK000303</w:t>
                  </w:r>
                </w:p>
              </w:tc>
              <w:tc>
                <w:tcPr>
                  <w:tcW w:w="521" w:type="pct"/>
                  <w:shd w:val="clear" w:color="auto" w:fill="auto"/>
                </w:tcPr>
                <w:p w14:paraId="52CC0BA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5255E8B8" w14:textId="77777777" w:rsidTr="00471DEB">
              <w:trPr>
                <w:trHeight w:val="20"/>
              </w:trPr>
              <w:tc>
                <w:tcPr>
                  <w:tcW w:w="461" w:type="pct"/>
                </w:tcPr>
                <w:p w14:paraId="7C01A1F8"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3</w:t>
                  </w:r>
                </w:p>
              </w:tc>
              <w:tc>
                <w:tcPr>
                  <w:tcW w:w="4018" w:type="pct"/>
                  <w:shd w:val="clear" w:color="auto" w:fill="auto"/>
                </w:tcPr>
                <w:p w14:paraId="65AF9B01"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agua, filtro de diésel y separador de agua, filtro de aire, aceite multigrado para motor 15w 40 (19 lts.) y mano de obra. Se realizará revisión de puntos de seguridad emitiendo reporte del mismo. </w:t>
                  </w:r>
                </w:p>
                <w:p w14:paraId="1CDA7591"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CHRYSLER MOD. 1982, PLACA AA2783F, NUM. DE SEIRE L214576</w:t>
                  </w:r>
                </w:p>
              </w:tc>
              <w:tc>
                <w:tcPr>
                  <w:tcW w:w="521" w:type="pct"/>
                  <w:shd w:val="clear" w:color="auto" w:fill="auto"/>
                </w:tcPr>
                <w:p w14:paraId="03DD0D5A"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3A3914D" w14:textId="77777777" w:rsidTr="00471DEB">
              <w:trPr>
                <w:trHeight w:val="20"/>
              </w:trPr>
              <w:tc>
                <w:tcPr>
                  <w:tcW w:w="461" w:type="pct"/>
                </w:tcPr>
                <w:p w14:paraId="44CDCF6F"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4</w:t>
                  </w:r>
                </w:p>
              </w:tc>
              <w:tc>
                <w:tcPr>
                  <w:tcW w:w="4018" w:type="pct"/>
                  <w:shd w:val="clear" w:color="auto" w:fill="auto"/>
                </w:tcPr>
                <w:p w14:paraId="269BA114"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cabina, filtro de aire para motor, filtro de diésel, filtro de aire AS2474, filtro de diésel separador, aceite multigrado para motor 15w 40 (19 lts.) y mano de obra. Se realizará revisión de puntos de seguridad y monitoreo con herramienta electrónica emitiendo reporte del mismo. </w:t>
                  </w:r>
                </w:p>
                <w:p w14:paraId="3B7F483E"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DAIMLER CHRYSLER MOD. 2019, PLACA AF2320E, NUM. DE SERIE 3ALHG3CY6KDKR6223</w:t>
                  </w:r>
                </w:p>
              </w:tc>
              <w:tc>
                <w:tcPr>
                  <w:tcW w:w="521" w:type="pct"/>
                  <w:shd w:val="clear" w:color="auto" w:fill="auto"/>
                </w:tcPr>
                <w:p w14:paraId="1D03536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9237BB8" w14:textId="77777777" w:rsidTr="00471DEB">
              <w:trPr>
                <w:trHeight w:val="20"/>
              </w:trPr>
              <w:tc>
                <w:tcPr>
                  <w:tcW w:w="461" w:type="pct"/>
                </w:tcPr>
                <w:p w14:paraId="550A0C9D"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5</w:t>
                  </w:r>
                </w:p>
              </w:tc>
              <w:tc>
                <w:tcPr>
                  <w:tcW w:w="4018" w:type="pct"/>
                  <w:shd w:val="clear" w:color="auto" w:fill="auto"/>
                </w:tcPr>
                <w:p w14:paraId="7D92D479"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lts.) y mano de obra. Se realizará revisión de puntos de seguridad y monitoreo con herramienta electrónica emitiendo reporte del mismo. </w:t>
                  </w:r>
                </w:p>
                <w:p w14:paraId="04EE2650"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14AAA78, NUM. DE SERIE WD3YF181X9S358531</w:t>
                  </w:r>
                </w:p>
              </w:tc>
              <w:tc>
                <w:tcPr>
                  <w:tcW w:w="521" w:type="pct"/>
                  <w:shd w:val="clear" w:color="auto" w:fill="auto"/>
                </w:tcPr>
                <w:p w14:paraId="3F40846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75F40FC4" w14:textId="77777777" w:rsidTr="00471DEB">
              <w:trPr>
                <w:trHeight w:val="20"/>
              </w:trPr>
              <w:tc>
                <w:tcPr>
                  <w:tcW w:w="461" w:type="pct"/>
                </w:tcPr>
                <w:p w14:paraId="514E0CB2"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6</w:t>
                  </w:r>
                </w:p>
              </w:tc>
              <w:tc>
                <w:tcPr>
                  <w:tcW w:w="4018" w:type="pct"/>
                  <w:shd w:val="clear" w:color="auto" w:fill="auto"/>
                </w:tcPr>
                <w:p w14:paraId="3A49F41D"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lts.) y mano de obra. Se realizará revisión de puntos de seguridad y monitoreo con herramienta electrónica emitiendo reporte del mismo. </w:t>
                  </w:r>
                </w:p>
                <w:p w14:paraId="4226C225"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15AAA52, NUM. DE SERIE WD3YF18169S360440</w:t>
                  </w:r>
                </w:p>
              </w:tc>
              <w:tc>
                <w:tcPr>
                  <w:tcW w:w="521" w:type="pct"/>
                  <w:shd w:val="clear" w:color="auto" w:fill="auto"/>
                </w:tcPr>
                <w:p w14:paraId="63F2D57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F57A273" w14:textId="77777777" w:rsidTr="00471DEB">
              <w:trPr>
                <w:trHeight w:val="20"/>
              </w:trPr>
              <w:tc>
                <w:tcPr>
                  <w:tcW w:w="461" w:type="pct"/>
                </w:tcPr>
                <w:p w14:paraId="2F0DD4BB"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7</w:t>
                  </w:r>
                </w:p>
              </w:tc>
              <w:tc>
                <w:tcPr>
                  <w:tcW w:w="4018" w:type="pct"/>
                  <w:shd w:val="clear" w:color="auto" w:fill="auto"/>
                </w:tcPr>
                <w:p w14:paraId="40A6CD98"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lts.) y mano de obra. Se realizará revisión de puntos de seguridad y monitoreo con herramienta electrónica emitiendo reporte del mismo. </w:t>
                  </w:r>
                </w:p>
                <w:p w14:paraId="5A2A1AE1"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2008, PLACA 15AAA53, NUM. DE SERIE WD3YF48178S240629</w:t>
                  </w:r>
                </w:p>
              </w:tc>
              <w:tc>
                <w:tcPr>
                  <w:tcW w:w="521" w:type="pct"/>
                  <w:shd w:val="clear" w:color="auto" w:fill="auto"/>
                </w:tcPr>
                <w:p w14:paraId="1C5621B3"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659B5FCA" w14:textId="77777777" w:rsidTr="00471DEB">
              <w:trPr>
                <w:trHeight w:val="20"/>
              </w:trPr>
              <w:tc>
                <w:tcPr>
                  <w:tcW w:w="461" w:type="pct"/>
                </w:tcPr>
                <w:p w14:paraId="4FFFE81F"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8</w:t>
                  </w:r>
                </w:p>
              </w:tc>
              <w:tc>
                <w:tcPr>
                  <w:tcW w:w="4018" w:type="pct"/>
                  <w:shd w:val="clear" w:color="auto" w:fill="auto"/>
                </w:tcPr>
                <w:p w14:paraId="2778DF01"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w:t>
                  </w:r>
                  <w:r w:rsidRPr="00114042">
                    <w:rPr>
                      <w:rFonts w:ascii="Calibri" w:eastAsia="Calibri" w:hAnsi="Calibri"/>
                      <w:sz w:val="16"/>
                      <w:szCs w:val="16"/>
                      <w:lang w:val="es-MX" w:eastAsia="en-US"/>
                    </w:rPr>
                    <w:lastRenderedPageBreak/>
                    <w:t xml:space="preserve">suministro de filtro de aceite, filtro de aire para motor, filtro de diésel, filtro de aire A/C, aceite multigrado para motor 15w 40 (11.5 lts.) y mano de obra. Se realizará revisión de puntos de seguridad y monitoreo con herramienta electrónica emitiendo reporte del mismo. </w:t>
                  </w:r>
                </w:p>
                <w:p w14:paraId="630FF8DC"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MERCEDES SPRINTER MOD. 2008, PLACA AF2306E, NUM. DE SERIE WD3YF48178S304507 </w:t>
                  </w:r>
                </w:p>
              </w:tc>
              <w:tc>
                <w:tcPr>
                  <w:tcW w:w="521" w:type="pct"/>
                  <w:shd w:val="clear" w:color="auto" w:fill="auto"/>
                </w:tcPr>
                <w:p w14:paraId="76CB056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2</w:t>
                  </w:r>
                </w:p>
              </w:tc>
            </w:tr>
            <w:tr w:rsidR="00F46DB5" w:rsidRPr="00600DF7" w14:paraId="1F1E5337" w14:textId="77777777" w:rsidTr="00471DEB">
              <w:trPr>
                <w:trHeight w:val="20"/>
              </w:trPr>
              <w:tc>
                <w:tcPr>
                  <w:tcW w:w="461" w:type="pct"/>
                </w:tcPr>
                <w:p w14:paraId="14B6AFB6"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9</w:t>
                  </w:r>
                </w:p>
              </w:tc>
              <w:tc>
                <w:tcPr>
                  <w:tcW w:w="4018" w:type="pct"/>
                  <w:shd w:val="clear" w:color="auto" w:fill="auto"/>
                </w:tcPr>
                <w:p w14:paraId="3F7F9F1A"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r w:rsidRPr="00114042">
                    <w:rPr>
                      <w:rFonts w:ascii="Calibri" w:eastAsia="Calibri" w:hAnsi="Calibri"/>
                      <w:b/>
                      <w:bCs/>
                      <w:sz w:val="16"/>
                      <w:szCs w:val="16"/>
                      <w:lang w:val="es-MX" w:eastAsia="en-US"/>
                    </w:rPr>
                    <w:t>Descripción del vehículo: CAMIONETA MERCEDES SPRINTER MOD, 2014, PLACA 15AAA54, NUM. DE SERIE WD3YE8A94ES879847</w:t>
                  </w:r>
                </w:p>
              </w:tc>
              <w:tc>
                <w:tcPr>
                  <w:tcW w:w="521" w:type="pct"/>
                  <w:shd w:val="clear" w:color="auto" w:fill="auto"/>
                </w:tcPr>
                <w:p w14:paraId="1E0774F3"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7BE975E1" w14:textId="77777777" w:rsidTr="00471DEB">
              <w:trPr>
                <w:trHeight w:val="20"/>
              </w:trPr>
              <w:tc>
                <w:tcPr>
                  <w:tcW w:w="461" w:type="pct"/>
                </w:tcPr>
                <w:p w14:paraId="696B1CA6"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10</w:t>
                  </w:r>
                </w:p>
              </w:tc>
              <w:tc>
                <w:tcPr>
                  <w:tcW w:w="4018" w:type="pct"/>
                  <w:shd w:val="clear" w:color="auto" w:fill="auto"/>
                </w:tcPr>
                <w:p w14:paraId="4D370AEF"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53AB4B9D"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15AAA55, NUM. DE SERIE WD3YE8A98HP287567</w:t>
                  </w:r>
                </w:p>
              </w:tc>
              <w:tc>
                <w:tcPr>
                  <w:tcW w:w="521" w:type="pct"/>
                  <w:shd w:val="clear" w:color="auto" w:fill="auto"/>
                </w:tcPr>
                <w:p w14:paraId="6D80A93D"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11B7A001" w14:textId="77777777" w:rsidTr="00471DEB">
              <w:trPr>
                <w:trHeight w:val="20"/>
              </w:trPr>
              <w:tc>
                <w:tcPr>
                  <w:tcW w:w="461" w:type="pct"/>
                </w:tcPr>
                <w:p w14:paraId="465C2828"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11</w:t>
                  </w:r>
                </w:p>
              </w:tc>
              <w:tc>
                <w:tcPr>
                  <w:tcW w:w="4018" w:type="pct"/>
                  <w:shd w:val="clear" w:color="auto" w:fill="auto"/>
                </w:tcPr>
                <w:p w14:paraId="587D6444"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5D7C6775"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15AAA56, NUM. DE SERIE WD3YE8A95HP285923</w:t>
                  </w:r>
                </w:p>
              </w:tc>
              <w:tc>
                <w:tcPr>
                  <w:tcW w:w="521" w:type="pct"/>
                  <w:shd w:val="clear" w:color="auto" w:fill="auto"/>
                </w:tcPr>
                <w:p w14:paraId="0899DCC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531A35A8" w14:textId="77777777" w:rsidTr="00471DEB">
              <w:trPr>
                <w:trHeight w:val="20"/>
              </w:trPr>
              <w:tc>
                <w:tcPr>
                  <w:tcW w:w="461" w:type="pct"/>
                </w:tcPr>
                <w:p w14:paraId="4C81F472"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12</w:t>
                  </w:r>
                </w:p>
              </w:tc>
              <w:tc>
                <w:tcPr>
                  <w:tcW w:w="4018" w:type="pct"/>
                  <w:shd w:val="clear" w:color="auto" w:fill="auto"/>
                </w:tcPr>
                <w:p w14:paraId="308B8817"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73F0A98D"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15AAA57, NUM. DE SERIE WD3YE8A96HP253028</w:t>
                  </w:r>
                </w:p>
              </w:tc>
              <w:tc>
                <w:tcPr>
                  <w:tcW w:w="521" w:type="pct"/>
                  <w:shd w:val="clear" w:color="auto" w:fill="auto"/>
                </w:tcPr>
                <w:p w14:paraId="72A58633"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3394FCC" w14:textId="77777777" w:rsidTr="00471DEB">
              <w:trPr>
                <w:trHeight w:val="20"/>
              </w:trPr>
              <w:tc>
                <w:tcPr>
                  <w:tcW w:w="461" w:type="pct"/>
                </w:tcPr>
                <w:p w14:paraId="2F8953DC"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13</w:t>
                  </w:r>
                </w:p>
              </w:tc>
              <w:tc>
                <w:tcPr>
                  <w:tcW w:w="4018" w:type="pct"/>
                  <w:shd w:val="clear" w:color="auto" w:fill="auto"/>
                </w:tcPr>
                <w:p w14:paraId="4262F2FE"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Incluye suministro de filtro de aceite, filtro de aire primario y secundario, filtro de diésel, filtro separador de agua, aceite multigrado para motor 15w40 (24 lts)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6910CC78"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1999, PLACA 15AAA64, NUM. DE SERIE 3ADFHCAL9XS005790</w:t>
                  </w:r>
                </w:p>
              </w:tc>
              <w:tc>
                <w:tcPr>
                  <w:tcW w:w="521" w:type="pct"/>
                  <w:shd w:val="clear" w:color="auto" w:fill="auto"/>
                </w:tcPr>
                <w:p w14:paraId="4480FB66"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7507A0A0" w14:textId="77777777" w:rsidTr="00471DEB">
              <w:trPr>
                <w:trHeight w:val="20"/>
              </w:trPr>
              <w:tc>
                <w:tcPr>
                  <w:tcW w:w="461" w:type="pct"/>
                </w:tcPr>
                <w:p w14:paraId="68B7137B"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14</w:t>
                  </w:r>
                </w:p>
              </w:tc>
              <w:tc>
                <w:tcPr>
                  <w:tcW w:w="4018" w:type="pct"/>
                  <w:shd w:val="clear" w:color="auto" w:fill="auto"/>
                </w:tcPr>
                <w:p w14:paraId="527355BC"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Incluye suministro de filtro de aceite, filtro de aire primario y secundario, filtro de diésel, filtro separador de agua, aceite multigrado para motor 15w40 (24 lts)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2DACF766"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1998, PLACA 15AAA65, NUM. DE SERIE 3ADFHCALXWS002041</w:t>
                  </w:r>
                </w:p>
              </w:tc>
              <w:tc>
                <w:tcPr>
                  <w:tcW w:w="521" w:type="pct"/>
                  <w:shd w:val="clear" w:color="auto" w:fill="auto"/>
                </w:tcPr>
                <w:p w14:paraId="5F9BBF5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4488D4DE" w14:textId="77777777" w:rsidTr="00471DEB">
              <w:trPr>
                <w:trHeight w:val="20"/>
              </w:trPr>
              <w:tc>
                <w:tcPr>
                  <w:tcW w:w="461" w:type="pct"/>
                </w:tcPr>
                <w:p w14:paraId="40AA1349"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15</w:t>
                  </w:r>
                </w:p>
              </w:tc>
              <w:tc>
                <w:tcPr>
                  <w:tcW w:w="4018" w:type="pct"/>
                  <w:shd w:val="clear" w:color="auto" w:fill="auto"/>
                </w:tcPr>
                <w:p w14:paraId="57B2A66B"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aire primario y secundario, filtro de diésel primario y secundario, aceite multigrado para motor 15w40 (19 lts)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7BA73AF9"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INTERNACIONAL MOD. 2002, PLACA 15AAA58, NUM. DE SERIE 3HVBPABN92N552619</w:t>
                  </w:r>
                </w:p>
              </w:tc>
              <w:tc>
                <w:tcPr>
                  <w:tcW w:w="521" w:type="pct"/>
                  <w:shd w:val="clear" w:color="auto" w:fill="auto"/>
                </w:tcPr>
                <w:p w14:paraId="598E561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0B7923B6" w14:textId="77777777" w:rsidTr="00471DEB">
              <w:trPr>
                <w:trHeight w:val="20"/>
              </w:trPr>
              <w:tc>
                <w:tcPr>
                  <w:tcW w:w="461" w:type="pct"/>
                </w:tcPr>
                <w:p w14:paraId="505B2ACE"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16</w:t>
                  </w:r>
                </w:p>
              </w:tc>
              <w:tc>
                <w:tcPr>
                  <w:tcW w:w="4018" w:type="pct"/>
                  <w:shd w:val="clear" w:color="auto" w:fill="auto"/>
                </w:tcPr>
                <w:p w14:paraId="5485F8BA"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(38 lts) y mano de obra. Se realizará revisión de puntos de seguridad y monitoreo con herramienta electrónica emitiendo </w:t>
                  </w:r>
                  <w:r w:rsidRPr="00114042">
                    <w:rPr>
                      <w:rFonts w:ascii="Calibri" w:eastAsia="Calibri" w:hAnsi="Calibri"/>
                      <w:sz w:val="16"/>
                      <w:szCs w:val="16"/>
                      <w:lang w:val="es-MX" w:eastAsia="en-US"/>
                    </w:rPr>
                    <w:lastRenderedPageBreak/>
                    <w:t xml:space="preserve">reporte del mismo. </w:t>
                  </w:r>
                </w:p>
                <w:p w14:paraId="32A3D3E2"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VOLVO MOD. 2006, PLACA 15AAA59; NUM. DE SERIE 3CES5J12565104088</w:t>
                  </w:r>
                </w:p>
              </w:tc>
              <w:tc>
                <w:tcPr>
                  <w:tcW w:w="521" w:type="pct"/>
                  <w:shd w:val="clear" w:color="auto" w:fill="auto"/>
                </w:tcPr>
                <w:p w14:paraId="5204568C"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2</w:t>
                  </w:r>
                </w:p>
              </w:tc>
            </w:tr>
            <w:tr w:rsidR="00F46DB5" w:rsidRPr="00600DF7" w14:paraId="4187EC5A" w14:textId="77777777" w:rsidTr="00471DEB">
              <w:trPr>
                <w:trHeight w:val="45"/>
              </w:trPr>
              <w:tc>
                <w:tcPr>
                  <w:tcW w:w="461" w:type="pct"/>
                </w:tcPr>
                <w:p w14:paraId="415BB158"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17</w:t>
                  </w:r>
                </w:p>
              </w:tc>
              <w:tc>
                <w:tcPr>
                  <w:tcW w:w="4018" w:type="pct"/>
                  <w:shd w:val="clear" w:color="auto" w:fill="auto"/>
                </w:tcPr>
                <w:p w14:paraId="75AF4798"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(32 lts) y mano de obra. Se realizará revisión de puntos de seguridad y monitoreo con herramienta electrónica emitiendo reporte del mismo. </w:t>
                  </w:r>
                </w:p>
                <w:p w14:paraId="605A8F1F"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2009, PLACA 15AAA60, NUM. DE SERIE 3MBAA4CSX9M033177</w:t>
                  </w:r>
                </w:p>
              </w:tc>
              <w:tc>
                <w:tcPr>
                  <w:tcW w:w="521" w:type="pct"/>
                  <w:shd w:val="clear" w:color="auto" w:fill="auto"/>
                </w:tcPr>
                <w:p w14:paraId="0D3190AD"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4AF08BCE" w14:textId="77777777" w:rsidTr="00471DEB">
              <w:trPr>
                <w:trHeight w:val="20"/>
              </w:trPr>
              <w:tc>
                <w:tcPr>
                  <w:tcW w:w="461" w:type="pct"/>
                </w:tcPr>
                <w:p w14:paraId="168318AE"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18</w:t>
                  </w:r>
                </w:p>
              </w:tc>
              <w:tc>
                <w:tcPr>
                  <w:tcW w:w="4018" w:type="pct"/>
                  <w:shd w:val="clear" w:color="auto" w:fill="auto"/>
                </w:tcPr>
                <w:p w14:paraId="3E5698D6"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(32 lts) y mano de obra. Se realizará revisión de puntos de seguridad y monitoreo con herramienta electrónica emitiendo reporte del mismo. </w:t>
                  </w:r>
                </w:p>
                <w:p w14:paraId="1B322A7A"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2012, PLACA 13AAA94, NUM. DE SERIE 3MBAA6DN2CM044170</w:t>
                  </w:r>
                </w:p>
              </w:tc>
              <w:tc>
                <w:tcPr>
                  <w:tcW w:w="521" w:type="pct"/>
                  <w:shd w:val="clear" w:color="auto" w:fill="auto"/>
                </w:tcPr>
                <w:p w14:paraId="6E9450E6"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35CB0FED" w14:textId="77777777" w:rsidTr="00471DEB">
              <w:trPr>
                <w:trHeight w:val="20"/>
              </w:trPr>
              <w:tc>
                <w:tcPr>
                  <w:tcW w:w="461" w:type="pct"/>
                </w:tcPr>
                <w:p w14:paraId="0930283E"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19</w:t>
                  </w:r>
                </w:p>
              </w:tc>
              <w:tc>
                <w:tcPr>
                  <w:tcW w:w="4018" w:type="pct"/>
                  <w:shd w:val="clear" w:color="auto" w:fill="auto"/>
                </w:tcPr>
                <w:p w14:paraId="1784942A"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(32 lts) y mano de obra. Se realizará revisión de puntos de seguridad y monitoreo con herramienta electrónica emitiendo reporte del mismo. </w:t>
                  </w:r>
                </w:p>
                <w:p w14:paraId="5434C73A"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2017, PLACA 14AAA65, NUM. DE SERIE 3MBAA6DN2HM062658</w:t>
                  </w:r>
                </w:p>
              </w:tc>
              <w:tc>
                <w:tcPr>
                  <w:tcW w:w="521" w:type="pct"/>
                  <w:shd w:val="clear" w:color="auto" w:fill="auto"/>
                </w:tcPr>
                <w:p w14:paraId="07CBF03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1C0E71F5" w14:textId="77777777" w:rsidTr="00471DEB">
              <w:trPr>
                <w:trHeight w:val="20"/>
              </w:trPr>
              <w:tc>
                <w:tcPr>
                  <w:tcW w:w="461" w:type="pct"/>
                  <w:shd w:val="clear" w:color="auto" w:fill="auto"/>
                </w:tcPr>
                <w:p w14:paraId="4A2EB570" w14:textId="77777777" w:rsidR="00F46DB5" w:rsidRPr="00114042" w:rsidRDefault="00F46DB5" w:rsidP="00471DEB">
                  <w:pPr>
                    <w:jc w:val="center"/>
                    <w:rPr>
                      <w:rFonts w:ascii="Calibri" w:hAnsi="Calibri" w:cs="Calibri"/>
                      <w:sz w:val="16"/>
                      <w:szCs w:val="16"/>
                      <w:lang w:val="es-MX" w:eastAsia="es-MX"/>
                    </w:rPr>
                  </w:pPr>
                  <w:r w:rsidRPr="00114042">
                    <w:rPr>
                      <w:rFonts w:ascii="Calibri" w:eastAsia="Calibri" w:hAnsi="Calibri"/>
                      <w:bCs/>
                      <w:sz w:val="16"/>
                      <w:szCs w:val="16"/>
                      <w:lang w:val="es-MX" w:eastAsia="en-US"/>
                    </w:rPr>
                    <w:t>20</w:t>
                  </w:r>
                </w:p>
              </w:tc>
              <w:tc>
                <w:tcPr>
                  <w:tcW w:w="4018" w:type="pct"/>
                  <w:shd w:val="clear" w:color="auto" w:fill="auto"/>
                </w:tcPr>
                <w:p w14:paraId="7CF36852"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(32 lts) y mano de obra. Se realizará revisión de puntos de seguridad y monitoreo con herramienta electrónica emitiendo reporte del mismo. </w:t>
                  </w:r>
                </w:p>
                <w:p w14:paraId="20F5FB71"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2017, PLACA 14AAA66, NUM. DE SERIE 3MBAA6DN4HM062659</w:t>
                  </w:r>
                </w:p>
              </w:tc>
              <w:tc>
                <w:tcPr>
                  <w:tcW w:w="521" w:type="pct"/>
                  <w:shd w:val="clear" w:color="auto" w:fill="auto"/>
                </w:tcPr>
                <w:p w14:paraId="17BBD606"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5F6837B2" w14:textId="77777777" w:rsidTr="00471DEB">
              <w:trPr>
                <w:trHeight w:val="20"/>
              </w:trPr>
              <w:tc>
                <w:tcPr>
                  <w:tcW w:w="461" w:type="pct"/>
                </w:tcPr>
                <w:p w14:paraId="71368C4F"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21</w:t>
                  </w:r>
                </w:p>
              </w:tc>
              <w:tc>
                <w:tcPr>
                  <w:tcW w:w="4018" w:type="pct"/>
                  <w:shd w:val="clear" w:color="auto" w:fill="auto"/>
                </w:tcPr>
                <w:p w14:paraId="54B19767"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by pass DONALDSON, filtro de aire, filtro de diésel, filtro de diésel separador, aceite multigrado para motor 15w40 (32 lts) y mano de obra. Se realizará revisión de puntos de seguridad y monitoreo con herramienta electrónica emitiendo reporte del mismo. </w:t>
                  </w:r>
                </w:p>
                <w:p w14:paraId="3C0A290E"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AUTOBUS MERCEDEZ MARCO POLO MOD. 2017, PLACA 14AAA67, NUM. DE SERIE 3MBAA6DN0HM062657 </w:t>
                  </w:r>
                </w:p>
              </w:tc>
              <w:tc>
                <w:tcPr>
                  <w:tcW w:w="521" w:type="pct"/>
                  <w:shd w:val="clear" w:color="auto" w:fill="auto"/>
                </w:tcPr>
                <w:p w14:paraId="6CD5C15E"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65819744" w14:textId="77777777" w:rsidTr="00471DEB">
              <w:trPr>
                <w:trHeight w:val="20"/>
              </w:trPr>
              <w:tc>
                <w:tcPr>
                  <w:tcW w:w="461" w:type="pct"/>
                </w:tcPr>
                <w:p w14:paraId="3C2D8DF1"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22</w:t>
                  </w:r>
                </w:p>
              </w:tc>
              <w:tc>
                <w:tcPr>
                  <w:tcW w:w="4018" w:type="pct"/>
                  <w:shd w:val="clear" w:color="auto" w:fill="auto"/>
                </w:tcPr>
                <w:p w14:paraId="3AAB2E11"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MANN, filtro de aire primario y secundario MANN, filtro de diésel MANN, filtro separador de agua MANN, aceite multigrado para motor multigrado 15w40 (19 lts) y mano de obra. Se realizará revisión de puntos de seguridad emitiendo reporte del mismo. </w:t>
                  </w:r>
                </w:p>
                <w:p w14:paraId="54132202"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MERCEDES ZAFIRO MOD. 2017, PLACA 14AAA68, NUM. DE SERIE 3MBAA2DM9HM060874</w:t>
                  </w:r>
                </w:p>
              </w:tc>
              <w:tc>
                <w:tcPr>
                  <w:tcW w:w="521" w:type="pct"/>
                  <w:shd w:val="clear" w:color="auto" w:fill="auto"/>
                </w:tcPr>
                <w:p w14:paraId="7D0C8CC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46AD96F3" w14:textId="77777777" w:rsidTr="00471DEB">
              <w:trPr>
                <w:trHeight w:val="20"/>
              </w:trPr>
              <w:tc>
                <w:tcPr>
                  <w:tcW w:w="461" w:type="pct"/>
                </w:tcPr>
                <w:p w14:paraId="3794F7FA"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23</w:t>
                  </w:r>
                </w:p>
              </w:tc>
              <w:tc>
                <w:tcPr>
                  <w:tcW w:w="4018" w:type="pct"/>
                  <w:shd w:val="clear" w:color="auto" w:fill="auto"/>
                </w:tcPr>
                <w:p w14:paraId="68F9F75A"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MANN, filtro de aire primario y secundario MANN, filtro de diésel MANN, filtro separador de agua MANN, aceite multigrado para motor multigrado 15w40 (19 lts) y mano de obra. Se realizará revisión de puntos de seguridad emitiendo reporte del mismo. </w:t>
                  </w:r>
                </w:p>
                <w:p w14:paraId="5893271D"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MERCEDES ZAFIRO MOD. 2017, PLACA 14AAA69, NUM. DE SERIE 3MBAA2DM3HM060868</w:t>
                  </w:r>
                </w:p>
              </w:tc>
              <w:tc>
                <w:tcPr>
                  <w:tcW w:w="521" w:type="pct"/>
                  <w:shd w:val="clear" w:color="auto" w:fill="auto"/>
                </w:tcPr>
                <w:p w14:paraId="20506133"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78C6E80" w14:textId="77777777" w:rsidTr="00471DEB">
              <w:trPr>
                <w:trHeight w:val="20"/>
              </w:trPr>
              <w:tc>
                <w:tcPr>
                  <w:tcW w:w="461" w:type="pct"/>
                </w:tcPr>
                <w:p w14:paraId="0C84D5AD"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24</w:t>
                  </w:r>
                </w:p>
              </w:tc>
              <w:tc>
                <w:tcPr>
                  <w:tcW w:w="4018" w:type="pct"/>
                  <w:shd w:val="clear" w:color="auto" w:fill="auto"/>
                </w:tcPr>
                <w:p w14:paraId="5F0608D1"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w:t>
                  </w:r>
                  <w:r w:rsidRPr="00114042">
                    <w:rPr>
                      <w:rFonts w:ascii="Calibri" w:eastAsia="Calibri" w:hAnsi="Calibri"/>
                      <w:sz w:val="16"/>
                      <w:szCs w:val="16"/>
                      <w:lang w:val="es-MX" w:eastAsia="en-US"/>
                    </w:rPr>
                    <w:lastRenderedPageBreak/>
                    <w:t xml:space="preserve">realizará revisión de puntos de seguridad y monitoreo con herramienta electrónica emitiendo reporte del mismo. </w:t>
                  </w:r>
                </w:p>
                <w:p w14:paraId="058D11E5"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15AAA61, NUM. DE SERIE WD3YF1A93HP330751</w:t>
                  </w:r>
                </w:p>
              </w:tc>
              <w:tc>
                <w:tcPr>
                  <w:tcW w:w="521" w:type="pct"/>
                  <w:shd w:val="clear" w:color="auto" w:fill="auto"/>
                </w:tcPr>
                <w:p w14:paraId="0FF43B1D"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2</w:t>
                  </w:r>
                </w:p>
              </w:tc>
            </w:tr>
            <w:tr w:rsidR="00F46DB5" w:rsidRPr="00600DF7" w14:paraId="491473CB" w14:textId="77777777" w:rsidTr="00471DEB">
              <w:trPr>
                <w:trHeight w:val="20"/>
              </w:trPr>
              <w:tc>
                <w:tcPr>
                  <w:tcW w:w="461" w:type="pct"/>
                </w:tcPr>
                <w:p w14:paraId="5177E95C"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25</w:t>
                  </w:r>
                </w:p>
              </w:tc>
              <w:tc>
                <w:tcPr>
                  <w:tcW w:w="4018" w:type="pct"/>
                  <w:shd w:val="clear" w:color="auto" w:fill="auto"/>
                </w:tcPr>
                <w:p w14:paraId="0040457E"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3CB6A8CC"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15AAA62, NUM. DE SERIE WD3YF1A9XHP332383</w:t>
                  </w:r>
                </w:p>
              </w:tc>
              <w:tc>
                <w:tcPr>
                  <w:tcW w:w="521" w:type="pct"/>
                  <w:shd w:val="clear" w:color="auto" w:fill="auto"/>
                </w:tcPr>
                <w:p w14:paraId="4676728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5700B614" w14:textId="77777777" w:rsidTr="00471DEB">
              <w:trPr>
                <w:trHeight w:val="20"/>
              </w:trPr>
              <w:tc>
                <w:tcPr>
                  <w:tcW w:w="461" w:type="pct"/>
                </w:tcPr>
                <w:p w14:paraId="30AB08EA"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26</w:t>
                  </w:r>
                </w:p>
              </w:tc>
              <w:tc>
                <w:tcPr>
                  <w:tcW w:w="4018" w:type="pct"/>
                  <w:shd w:val="clear" w:color="auto" w:fill="auto"/>
                </w:tcPr>
                <w:p w14:paraId="2C81CE81"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0ADBE802"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15AAA63, NUM. DE SERIE WD3YF1A95HP330752</w:t>
                  </w:r>
                </w:p>
              </w:tc>
              <w:tc>
                <w:tcPr>
                  <w:tcW w:w="521" w:type="pct"/>
                  <w:shd w:val="clear" w:color="auto" w:fill="auto"/>
                </w:tcPr>
                <w:p w14:paraId="3160509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04FC66A0" w14:textId="77777777" w:rsidTr="00471DEB">
              <w:trPr>
                <w:trHeight w:val="20"/>
              </w:trPr>
              <w:tc>
                <w:tcPr>
                  <w:tcW w:w="461" w:type="pct"/>
                </w:tcPr>
                <w:p w14:paraId="5155F575" w14:textId="77777777" w:rsidR="00F46DB5" w:rsidRPr="00114042" w:rsidRDefault="00F46DB5" w:rsidP="00471DEB">
                  <w:pPr>
                    <w:jc w:val="center"/>
                    <w:rPr>
                      <w:rFonts w:ascii="Calibri" w:hAnsi="Calibri" w:cs="Calibri"/>
                      <w:sz w:val="16"/>
                      <w:szCs w:val="16"/>
                      <w:lang w:val="es-MX" w:eastAsia="es-MX"/>
                    </w:rPr>
                  </w:pPr>
                  <w:r w:rsidRPr="00114042">
                    <w:rPr>
                      <w:rFonts w:ascii="Calibri" w:hAnsi="Calibri" w:cs="Calibri"/>
                      <w:sz w:val="16"/>
                      <w:szCs w:val="16"/>
                      <w:lang w:val="es-MX" w:eastAsia="es-MX"/>
                    </w:rPr>
                    <w:t>27</w:t>
                  </w:r>
                </w:p>
              </w:tc>
              <w:tc>
                <w:tcPr>
                  <w:tcW w:w="4018" w:type="pct"/>
                  <w:shd w:val="clear" w:color="auto" w:fill="auto"/>
                </w:tcPr>
                <w:p w14:paraId="69B65B53" w14:textId="77777777" w:rsidR="00F46DB5" w:rsidRPr="00114042" w:rsidRDefault="00F46DB5" w:rsidP="00471DEB">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lts) y mano de obra. Se realizará revisión de puntos de seguridad y monitoreo con herramienta electrónica emitiendo reporte del mismo. </w:t>
                  </w:r>
                </w:p>
                <w:p w14:paraId="13DA667B" w14:textId="77777777" w:rsidR="00F46DB5" w:rsidRPr="00114042" w:rsidRDefault="00F46DB5" w:rsidP="00471DEB">
                  <w:pPr>
                    <w:jc w:val="both"/>
                    <w:rPr>
                      <w:rFonts w:ascii="Calibri" w:hAnsi="Calibri" w:cs="Calibri"/>
                      <w:sz w:val="16"/>
                      <w:szCs w:val="16"/>
                      <w:lang w:val="es-MX" w:eastAsia="es-MX"/>
                    </w:rPr>
                  </w:pPr>
                  <w:r w:rsidRPr="00114042">
                    <w:rPr>
                      <w:rFonts w:ascii="Calibri" w:eastAsia="Calibri" w:hAnsi="Calibri"/>
                      <w:b/>
                      <w:bCs/>
                      <w:sz w:val="16"/>
                      <w:szCs w:val="16"/>
                      <w:lang w:val="pt-BR" w:eastAsia="en-US"/>
                    </w:rPr>
                    <w:t xml:space="preserve">CAMIONETA MERCEDES SPRINTER MOD. 2017, PLACA AM630AA, NUM. </w:t>
                  </w:r>
                  <w:r w:rsidRPr="00114042">
                    <w:rPr>
                      <w:rFonts w:ascii="Calibri" w:eastAsia="Calibri" w:hAnsi="Calibri"/>
                      <w:b/>
                      <w:bCs/>
                      <w:sz w:val="16"/>
                      <w:szCs w:val="16"/>
                      <w:lang w:val="es-MX" w:eastAsia="en-US"/>
                    </w:rPr>
                    <w:t>DE SERIE WD3YF1A93HP343001</w:t>
                  </w:r>
                </w:p>
              </w:tc>
              <w:tc>
                <w:tcPr>
                  <w:tcW w:w="521" w:type="pct"/>
                  <w:shd w:val="clear" w:color="auto" w:fill="auto"/>
                </w:tcPr>
                <w:p w14:paraId="3C9A42AB"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bl>
          <w:p w14:paraId="61F9CD0F" w14:textId="77777777" w:rsidR="00F46DB5" w:rsidRPr="00B50595" w:rsidRDefault="00F46DB5" w:rsidP="00471DEB">
            <w:pPr>
              <w:jc w:val="both"/>
              <w:rPr>
                <w:rFonts w:asciiTheme="minorHAnsi" w:hAnsiTheme="minorHAnsi" w:cstheme="minorHAnsi"/>
                <w:b/>
                <w:bCs/>
                <w:sz w:val="12"/>
                <w:szCs w:val="12"/>
                <w:lang w:val="es-MX"/>
              </w:rPr>
            </w:pPr>
          </w:p>
        </w:tc>
        <w:tc>
          <w:tcPr>
            <w:tcW w:w="511" w:type="pct"/>
          </w:tcPr>
          <w:p w14:paraId="473C967C" w14:textId="77777777" w:rsidR="00F46DB5" w:rsidRPr="00C024F3" w:rsidRDefault="00F46DB5" w:rsidP="00471DEB">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658" w:type="pct"/>
          </w:tcPr>
          <w:p w14:paraId="7A65EB4F" w14:textId="77777777" w:rsidR="00F46DB5" w:rsidRPr="00C024F3" w:rsidRDefault="00F46DB5" w:rsidP="00471DE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r w:rsidR="00F46DB5" w:rsidRPr="00F30BFF" w14:paraId="7AD6DF97" w14:textId="77777777" w:rsidTr="00F46DB5">
        <w:tc>
          <w:tcPr>
            <w:tcW w:w="409" w:type="pct"/>
          </w:tcPr>
          <w:p w14:paraId="730C74DB" w14:textId="77777777" w:rsidR="00F46DB5" w:rsidRDefault="00F46DB5" w:rsidP="00471DEB">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4</w:t>
            </w:r>
          </w:p>
        </w:tc>
        <w:tc>
          <w:tcPr>
            <w:tcW w:w="3422"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87"/>
              <w:gridCol w:w="5113"/>
              <w:gridCol w:w="663"/>
            </w:tblGrid>
            <w:tr w:rsidR="00F46DB5" w:rsidRPr="00600DF7" w14:paraId="5A0F2DDC" w14:textId="77777777" w:rsidTr="00471DEB">
              <w:trPr>
                <w:trHeight w:val="302"/>
              </w:trPr>
              <w:tc>
                <w:tcPr>
                  <w:tcW w:w="5000" w:type="pct"/>
                  <w:gridSpan w:val="3"/>
                  <w:shd w:val="clear" w:color="auto" w:fill="D9D9D9" w:themeFill="background1" w:themeFillShade="D9"/>
                  <w:vAlign w:val="center"/>
                </w:tcPr>
                <w:p w14:paraId="3FEBF47D" w14:textId="77777777" w:rsidR="00F46DB5" w:rsidRDefault="00F46DB5" w:rsidP="00471DEB">
                  <w:pPr>
                    <w:jc w:val="center"/>
                    <w:rPr>
                      <w:rFonts w:ascii="Calibri" w:hAnsi="Calibri" w:cs="Calibri"/>
                      <w:b/>
                      <w:bCs/>
                      <w:sz w:val="12"/>
                      <w:szCs w:val="12"/>
                      <w:lang w:val="es-MX" w:eastAsia="es-MX"/>
                    </w:rPr>
                  </w:pPr>
                  <w:r w:rsidRPr="00AC1AA5">
                    <w:rPr>
                      <w:rFonts w:asciiTheme="minorHAnsi" w:hAnsiTheme="minorHAnsi" w:cstheme="minorHAnsi"/>
                      <w:b/>
                      <w:bCs/>
                      <w:sz w:val="16"/>
                      <w:szCs w:val="12"/>
                    </w:rPr>
                    <w:t>ADQUISICION DE LLANTAS</w:t>
                  </w:r>
                </w:p>
              </w:tc>
            </w:tr>
            <w:tr w:rsidR="00F46DB5" w:rsidRPr="00600DF7" w14:paraId="18473B7A" w14:textId="77777777" w:rsidTr="00471DEB">
              <w:trPr>
                <w:trHeight w:val="402"/>
              </w:trPr>
              <w:tc>
                <w:tcPr>
                  <w:tcW w:w="461" w:type="pct"/>
                  <w:shd w:val="clear" w:color="000000" w:fill="FFFFFF"/>
                </w:tcPr>
                <w:p w14:paraId="135F3195" w14:textId="77777777" w:rsidR="00F46DB5" w:rsidRPr="00600DF7" w:rsidRDefault="00F46DB5" w:rsidP="00471DEB">
                  <w:pPr>
                    <w:jc w:val="both"/>
                    <w:rPr>
                      <w:rFonts w:ascii="Calibri" w:hAnsi="Calibri" w:cs="Calibri"/>
                      <w:b/>
                      <w:bCs/>
                      <w:sz w:val="12"/>
                      <w:szCs w:val="12"/>
                      <w:lang w:val="es-MX" w:eastAsia="es-MX"/>
                    </w:rPr>
                  </w:pPr>
                </w:p>
              </w:tc>
              <w:tc>
                <w:tcPr>
                  <w:tcW w:w="4018" w:type="pct"/>
                  <w:shd w:val="clear" w:color="000000" w:fill="FFFFFF"/>
                  <w:noWrap/>
                  <w:vAlign w:val="center"/>
                  <w:hideMark/>
                </w:tcPr>
                <w:p w14:paraId="45FDE0BE" w14:textId="77777777" w:rsidR="00F46DB5" w:rsidRPr="00434660" w:rsidRDefault="00F46DB5" w:rsidP="00471DEB">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12 subpartidas</w:t>
                  </w:r>
                </w:p>
                <w:p w14:paraId="37A3BB08" w14:textId="77777777" w:rsidR="00F46DB5" w:rsidRPr="00600DF7" w:rsidRDefault="00F46DB5" w:rsidP="00471DEB">
                  <w:pPr>
                    <w:jc w:val="center"/>
                    <w:rPr>
                      <w:rFonts w:ascii="Calibri" w:hAnsi="Calibri" w:cs="Calibri"/>
                      <w:b/>
                      <w:bCs/>
                      <w:sz w:val="12"/>
                      <w:szCs w:val="12"/>
                      <w:lang w:val="es-MX" w:eastAsia="es-MX"/>
                    </w:rPr>
                  </w:pPr>
                </w:p>
              </w:tc>
              <w:tc>
                <w:tcPr>
                  <w:tcW w:w="521" w:type="pct"/>
                  <w:vAlign w:val="center"/>
                </w:tcPr>
                <w:p w14:paraId="1F4AEBDD" w14:textId="77777777" w:rsidR="00F46DB5" w:rsidRPr="00600DF7" w:rsidRDefault="00F46DB5" w:rsidP="00471DEB">
                  <w:pPr>
                    <w:jc w:val="center"/>
                    <w:rPr>
                      <w:rFonts w:ascii="Calibri" w:hAnsi="Calibri" w:cs="Calibri"/>
                      <w:b/>
                      <w:bCs/>
                      <w:sz w:val="12"/>
                      <w:szCs w:val="12"/>
                      <w:lang w:val="es-MX" w:eastAsia="es-MX"/>
                    </w:rPr>
                  </w:pPr>
                  <w:r>
                    <w:rPr>
                      <w:rFonts w:ascii="Calibri" w:hAnsi="Calibri" w:cs="Calibri"/>
                      <w:b/>
                      <w:bCs/>
                      <w:sz w:val="12"/>
                      <w:szCs w:val="12"/>
                      <w:lang w:val="es-MX" w:eastAsia="es-MX"/>
                    </w:rPr>
                    <w:t>Cantidad de Piezas</w:t>
                  </w:r>
                </w:p>
              </w:tc>
            </w:tr>
            <w:tr w:rsidR="00F46DB5" w:rsidRPr="00600DF7" w14:paraId="37BCAD27" w14:textId="77777777" w:rsidTr="00471DEB">
              <w:trPr>
                <w:trHeight w:val="56"/>
              </w:trPr>
              <w:tc>
                <w:tcPr>
                  <w:tcW w:w="461" w:type="pct"/>
                  <w:shd w:val="clear" w:color="auto" w:fill="auto"/>
                </w:tcPr>
                <w:p w14:paraId="7FC18804"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c>
                <w:tcPr>
                  <w:tcW w:w="4018" w:type="pct"/>
                  <w:shd w:val="clear" w:color="auto" w:fill="auto"/>
                </w:tcPr>
                <w:p w14:paraId="3E8BF358"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215/75/R17.5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1A035468"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GRÚA DAIMLER CHASSIS MODELO 2018 PLACA AF2319E NO. SE SERIE JLMBBG1S3JK000303</w:t>
                  </w:r>
                </w:p>
              </w:tc>
              <w:tc>
                <w:tcPr>
                  <w:tcW w:w="521" w:type="pct"/>
                  <w:shd w:val="clear" w:color="auto" w:fill="auto"/>
                </w:tcPr>
                <w:p w14:paraId="0CC9E0AB"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23961BC6" w14:textId="77777777" w:rsidTr="00471DEB">
              <w:trPr>
                <w:trHeight w:val="20"/>
              </w:trPr>
              <w:tc>
                <w:tcPr>
                  <w:tcW w:w="461" w:type="pct"/>
                </w:tcPr>
                <w:p w14:paraId="5C4B9160"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c>
                <w:tcPr>
                  <w:tcW w:w="4018" w:type="pct"/>
                  <w:shd w:val="clear" w:color="auto" w:fill="auto"/>
                </w:tcPr>
                <w:p w14:paraId="5A14F268"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Suministro e instalación de llanta</w:t>
                  </w:r>
                  <w:r w:rsidRPr="00AE343C">
                    <w:rPr>
                      <w:rFonts w:ascii="Calibri" w:eastAsia="Calibri" w:hAnsi="Calibri"/>
                      <w:b/>
                      <w:bCs/>
                      <w:sz w:val="16"/>
                      <w:szCs w:val="16"/>
                      <w:lang w:val="es-MX" w:eastAsia="en-US"/>
                    </w:rPr>
                    <w:t xml:space="preserve"> </w:t>
                  </w:r>
                  <w:r w:rsidRPr="00B1006C">
                    <w:rPr>
                      <w:rFonts w:ascii="Calibri" w:eastAsia="Calibri" w:hAnsi="Calibri"/>
                      <w:b/>
                      <w:bCs/>
                      <w:sz w:val="16"/>
                      <w:szCs w:val="16"/>
                      <w:lang w:val="es-MX" w:eastAsia="en-US"/>
                    </w:rPr>
                    <w:t>195/R15C FIRESTONE TRANSFORCE CV</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70A45426"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CAMIONETA  NISSAN CHASIS ESTACAS MODELO 2014 PLACA AF2314E NO. DE SERIE 3N6DD25T7EK015807</w:t>
                  </w:r>
                </w:p>
              </w:tc>
              <w:tc>
                <w:tcPr>
                  <w:tcW w:w="521" w:type="pct"/>
                  <w:shd w:val="clear" w:color="auto" w:fill="auto"/>
                </w:tcPr>
                <w:p w14:paraId="6B3D23DF"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7D22637C" w14:textId="77777777" w:rsidTr="00471DEB">
              <w:trPr>
                <w:trHeight w:val="20"/>
              </w:trPr>
              <w:tc>
                <w:tcPr>
                  <w:tcW w:w="461" w:type="pct"/>
                </w:tcPr>
                <w:p w14:paraId="50B434D9"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3</w:t>
                  </w:r>
                </w:p>
              </w:tc>
              <w:tc>
                <w:tcPr>
                  <w:tcW w:w="4018" w:type="pct"/>
                  <w:shd w:val="clear" w:color="auto" w:fill="auto"/>
                </w:tcPr>
                <w:p w14:paraId="2C5C5255"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T1300 7.50-16 TORNEL</w:t>
                  </w:r>
                  <w:r>
                    <w:rPr>
                      <w:rFonts w:ascii="Calibri" w:eastAsia="Calibri" w:hAnsi="Calibri"/>
                      <w:b/>
                      <w:bCs/>
                      <w:sz w:val="16"/>
                      <w:szCs w:val="16"/>
                      <w:lang w:val="es-MX" w:eastAsia="en-US"/>
                    </w:rPr>
                    <w:t xml:space="preserve"> </w:t>
                  </w:r>
                  <w:r w:rsidRPr="00AE343C">
                    <w:rPr>
                      <w:rFonts w:ascii="Calibri" w:eastAsia="Calibri" w:hAnsi="Calibri"/>
                      <w:sz w:val="16"/>
                      <w:szCs w:val="16"/>
                      <w:lang w:val="es-MX" w:eastAsia="en-US"/>
                    </w:rPr>
                    <w:t>Incluye alineación, balanceo, mano de obra y revisión general de suspensión emitiendo un reporte del mismo.</w:t>
                  </w:r>
                </w:p>
                <w:p w14:paraId="6CCF5720"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CAMIONETA CHEVROLET SILVERADO 3 1/2 TONELADA MODELO 2003 PLACA AF1750E NO. DE SERIE 3GBJC34R73M100219</w:t>
                  </w:r>
                </w:p>
              </w:tc>
              <w:tc>
                <w:tcPr>
                  <w:tcW w:w="521" w:type="pct"/>
                  <w:shd w:val="clear" w:color="auto" w:fill="auto"/>
                </w:tcPr>
                <w:p w14:paraId="694E5511"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295A9490" w14:textId="77777777" w:rsidTr="00471DEB">
              <w:trPr>
                <w:trHeight w:val="20"/>
              </w:trPr>
              <w:tc>
                <w:tcPr>
                  <w:tcW w:w="461" w:type="pct"/>
                </w:tcPr>
                <w:p w14:paraId="2B4F84FC"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c>
                <w:tcPr>
                  <w:tcW w:w="4018" w:type="pct"/>
                  <w:shd w:val="clear" w:color="auto" w:fill="auto"/>
                </w:tcPr>
                <w:p w14:paraId="24AD719E"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Sum</w:t>
                  </w:r>
                  <w:r>
                    <w:rPr>
                      <w:rFonts w:ascii="Calibri" w:eastAsia="Calibri" w:hAnsi="Calibri"/>
                      <w:sz w:val="16"/>
                      <w:szCs w:val="16"/>
                      <w:lang w:val="es-MX" w:eastAsia="en-US"/>
                    </w:rPr>
                    <w:t>inistro e instalación de llanta</w:t>
                  </w:r>
                  <w:r w:rsidRPr="00B1006C">
                    <w:rPr>
                      <w:rFonts w:ascii="Calibri" w:eastAsia="Calibri" w:hAnsi="Calibri"/>
                      <w:b/>
                      <w:bCs/>
                      <w:sz w:val="16"/>
                      <w:szCs w:val="16"/>
                      <w:lang w:val="es-MX" w:eastAsia="en-US"/>
                    </w:rPr>
                    <w:t xml:space="preserve"> 285/65/R16C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CEC8B79"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CAMIONETA MERCEDES  BENZ SPRINTER MOELO 2017 PLACA 15AAA55 NO. DE SERIE WD3YE8A98HP287567</w:t>
                  </w:r>
                </w:p>
              </w:tc>
              <w:tc>
                <w:tcPr>
                  <w:tcW w:w="521" w:type="pct"/>
                  <w:shd w:val="clear" w:color="auto" w:fill="auto"/>
                </w:tcPr>
                <w:p w14:paraId="09AF68F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206D2169" w14:textId="77777777" w:rsidTr="00471DEB">
              <w:trPr>
                <w:trHeight w:val="20"/>
              </w:trPr>
              <w:tc>
                <w:tcPr>
                  <w:tcW w:w="461" w:type="pct"/>
                </w:tcPr>
                <w:p w14:paraId="1302211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5</w:t>
                  </w:r>
                </w:p>
              </w:tc>
              <w:tc>
                <w:tcPr>
                  <w:tcW w:w="4018" w:type="pct"/>
                  <w:shd w:val="clear" w:color="auto" w:fill="auto"/>
                </w:tcPr>
                <w:p w14:paraId="53BB7153"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305/75/24.5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58F7696C"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VOLVO MODELO 2006 PLACA 15AAA59 NO. DE SERIE 3CES5J12565104088</w:t>
                  </w:r>
                </w:p>
              </w:tc>
              <w:tc>
                <w:tcPr>
                  <w:tcW w:w="521" w:type="pct"/>
                  <w:shd w:val="clear" w:color="auto" w:fill="auto"/>
                </w:tcPr>
                <w:p w14:paraId="2694402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4822DD53" w14:textId="77777777" w:rsidTr="00471DEB">
              <w:trPr>
                <w:trHeight w:val="20"/>
              </w:trPr>
              <w:tc>
                <w:tcPr>
                  <w:tcW w:w="461" w:type="pct"/>
                </w:tcPr>
                <w:p w14:paraId="15A7707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6</w:t>
                  </w:r>
                </w:p>
              </w:tc>
              <w:tc>
                <w:tcPr>
                  <w:tcW w:w="4018" w:type="pct"/>
                  <w:shd w:val="clear" w:color="auto" w:fill="auto"/>
                </w:tcPr>
                <w:p w14:paraId="53917AD6"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0F225124"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MERCEDES ZAFIRO MODELO 2017 PLAZAS 14AAA68 NO. DE SERIE 3MBAA2DM9HM060874</w:t>
                  </w:r>
                </w:p>
              </w:tc>
              <w:tc>
                <w:tcPr>
                  <w:tcW w:w="521" w:type="pct"/>
                  <w:shd w:val="clear" w:color="auto" w:fill="auto"/>
                </w:tcPr>
                <w:p w14:paraId="328F8D0C"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573E626E" w14:textId="77777777" w:rsidTr="00471DEB">
              <w:trPr>
                <w:trHeight w:val="20"/>
              </w:trPr>
              <w:tc>
                <w:tcPr>
                  <w:tcW w:w="461" w:type="pct"/>
                </w:tcPr>
                <w:p w14:paraId="7C919C6E"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7</w:t>
                  </w:r>
                </w:p>
              </w:tc>
              <w:tc>
                <w:tcPr>
                  <w:tcW w:w="4018" w:type="pct"/>
                  <w:shd w:val="clear" w:color="auto" w:fill="auto"/>
                </w:tcPr>
                <w:p w14:paraId="792B1BA6"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w:t>
                  </w:r>
                  <w:r w:rsidRPr="00AE343C">
                    <w:rPr>
                      <w:rFonts w:ascii="Calibri" w:eastAsia="Calibri" w:hAnsi="Calibri"/>
                      <w:sz w:val="16"/>
                      <w:szCs w:val="16"/>
                      <w:lang w:val="es-MX" w:eastAsia="en-US"/>
                    </w:rPr>
                    <w:lastRenderedPageBreak/>
                    <w:t>alineación, balanceo, mano de obra y revisión general de suspensión emitiendo un reporte del mismo.</w:t>
                  </w:r>
                </w:p>
                <w:p w14:paraId="05D09A88"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PLAZA 14AAA67 NO. DE SERIE  3MBAA6DN0HM062657</w:t>
                  </w:r>
                </w:p>
              </w:tc>
              <w:tc>
                <w:tcPr>
                  <w:tcW w:w="521" w:type="pct"/>
                  <w:shd w:val="clear" w:color="auto" w:fill="auto"/>
                </w:tcPr>
                <w:p w14:paraId="2EC50430"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4</w:t>
                  </w:r>
                </w:p>
              </w:tc>
            </w:tr>
            <w:tr w:rsidR="00F46DB5" w:rsidRPr="00600DF7" w14:paraId="2F2A2EA1" w14:textId="77777777" w:rsidTr="00471DEB">
              <w:trPr>
                <w:trHeight w:val="20"/>
              </w:trPr>
              <w:tc>
                <w:tcPr>
                  <w:tcW w:w="461" w:type="pct"/>
                </w:tcPr>
                <w:p w14:paraId="0F52EA42"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8</w:t>
                  </w:r>
                </w:p>
              </w:tc>
              <w:tc>
                <w:tcPr>
                  <w:tcW w:w="4018" w:type="pct"/>
                  <w:shd w:val="clear" w:color="auto" w:fill="auto"/>
                </w:tcPr>
                <w:p w14:paraId="7AF1A6B6"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39591ED"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PLAZA 14AAA66 NO. DE SERIE  3MBAA6DN4HM062659</w:t>
                  </w:r>
                </w:p>
              </w:tc>
              <w:tc>
                <w:tcPr>
                  <w:tcW w:w="521" w:type="pct"/>
                  <w:shd w:val="clear" w:color="auto" w:fill="auto"/>
                </w:tcPr>
                <w:p w14:paraId="3C0BE3AD"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54448FC9" w14:textId="77777777" w:rsidTr="00471DEB">
              <w:trPr>
                <w:trHeight w:val="20"/>
              </w:trPr>
              <w:tc>
                <w:tcPr>
                  <w:tcW w:w="461" w:type="pct"/>
                </w:tcPr>
                <w:p w14:paraId="004B949C"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9</w:t>
                  </w:r>
                </w:p>
              </w:tc>
              <w:tc>
                <w:tcPr>
                  <w:tcW w:w="4018" w:type="pct"/>
                  <w:shd w:val="clear" w:color="auto" w:fill="auto"/>
                </w:tcPr>
                <w:p w14:paraId="6E90C809"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4356F748"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PLACA 14AAA65 NO. DE SERIE  3MBAA6DN2HM062658</w:t>
                  </w:r>
                </w:p>
              </w:tc>
              <w:tc>
                <w:tcPr>
                  <w:tcW w:w="521" w:type="pct"/>
                  <w:shd w:val="clear" w:color="auto" w:fill="auto"/>
                </w:tcPr>
                <w:p w14:paraId="7A5970AD"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4E9A5256" w14:textId="77777777" w:rsidTr="00471DEB">
              <w:trPr>
                <w:trHeight w:val="20"/>
              </w:trPr>
              <w:tc>
                <w:tcPr>
                  <w:tcW w:w="461" w:type="pct"/>
                </w:tcPr>
                <w:p w14:paraId="654D046F"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10</w:t>
                  </w:r>
                </w:p>
              </w:tc>
              <w:tc>
                <w:tcPr>
                  <w:tcW w:w="4018" w:type="pct"/>
                  <w:shd w:val="clear" w:color="auto" w:fill="auto"/>
                </w:tcPr>
                <w:p w14:paraId="1600CC9F" w14:textId="77777777" w:rsidR="00F950D3" w:rsidRPr="00F950D3" w:rsidRDefault="00F950D3" w:rsidP="00F950D3">
                  <w:pPr>
                    <w:spacing w:line="259" w:lineRule="auto"/>
                    <w:jc w:val="both"/>
                    <w:rPr>
                      <w:rFonts w:ascii="Calibri" w:eastAsia="Calibri" w:hAnsi="Calibri"/>
                      <w:sz w:val="16"/>
                      <w:szCs w:val="16"/>
                      <w:lang w:val="es-MX" w:eastAsia="en-US"/>
                    </w:rPr>
                  </w:pPr>
                  <w:r w:rsidRPr="00F950D3">
                    <w:rPr>
                      <w:rFonts w:ascii="Calibri" w:eastAsia="Calibri" w:hAnsi="Calibri"/>
                      <w:sz w:val="16"/>
                      <w:szCs w:val="16"/>
                      <w:lang w:val="es-MX" w:eastAsia="en-US"/>
                    </w:rPr>
                    <w:t xml:space="preserve">Suministro e instalación de llanta </w:t>
                  </w:r>
                  <w:r w:rsidRPr="00F950D3">
                    <w:rPr>
                      <w:rFonts w:ascii="Calibri" w:eastAsia="Calibri" w:hAnsi="Calibri"/>
                      <w:b/>
                      <w:sz w:val="16"/>
                      <w:szCs w:val="16"/>
                      <w:lang w:val="es-MX" w:eastAsia="en-US"/>
                    </w:rPr>
                    <w:t>11R/22.5</w:t>
                  </w:r>
                  <w:r w:rsidRPr="00F950D3">
                    <w:rPr>
                      <w:rFonts w:ascii="Calibri" w:eastAsia="Calibri" w:hAnsi="Calibri"/>
                      <w:sz w:val="16"/>
                      <w:szCs w:val="16"/>
                      <w:lang w:val="es-MX" w:eastAsia="en-US"/>
                    </w:rPr>
                    <w:t xml:space="preserve"> CONTINENTAL. Incluye alineación, balanceo, mano de obra y revisión general de suspensión emitiendo un reporte del mismo.</w:t>
                  </w:r>
                </w:p>
                <w:p w14:paraId="38B6D4BF" w14:textId="37B69C92" w:rsidR="00F46DB5" w:rsidRPr="00600DF7" w:rsidRDefault="00F950D3" w:rsidP="00F950D3">
                  <w:pPr>
                    <w:jc w:val="both"/>
                    <w:rPr>
                      <w:rFonts w:ascii="Calibri" w:hAnsi="Calibri" w:cs="Calibri"/>
                      <w:sz w:val="12"/>
                      <w:szCs w:val="12"/>
                      <w:lang w:val="es-MX" w:eastAsia="es-MX"/>
                    </w:rPr>
                  </w:pPr>
                  <w:r w:rsidRPr="00F950D3">
                    <w:rPr>
                      <w:rFonts w:ascii="Calibri" w:eastAsia="Calibri" w:hAnsi="Calibri"/>
                      <w:sz w:val="16"/>
                      <w:szCs w:val="16"/>
                      <w:lang w:val="es-MX" w:eastAsia="en-US"/>
                    </w:rPr>
                    <w:t xml:space="preserve">Descripción del vehículo: </w:t>
                  </w:r>
                  <w:r w:rsidRPr="00F950D3">
                    <w:rPr>
                      <w:rFonts w:ascii="Calibri" w:eastAsia="Calibri" w:hAnsi="Calibri"/>
                      <w:b/>
                      <w:sz w:val="16"/>
                      <w:szCs w:val="16"/>
                      <w:lang w:val="es-MX" w:eastAsia="en-US"/>
                    </w:rPr>
                    <w:t>AUTOBUS MERCEDE MARCO POLO MODELO 2012 PLACA 13AAA94 NO. DE SERIE  3MBAA6DN2CM044170</w:t>
                  </w:r>
                  <w:r w:rsidRPr="00F950D3">
                    <w:rPr>
                      <w:rFonts w:ascii="Calibri" w:eastAsia="Calibri" w:hAnsi="Calibri"/>
                      <w:sz w:val="16"/>
                      <w:szCs w:val="16"/>
                      <w:lang w:val="es-MX" w:eastAsia="en-US"/>
                    </w:rPr>
                    <w:t>.</w:t>
                  </w:r>
                </w:p>
              </w:tc>
              <w:tc>
                <w:tcPr>
                  <w:tcW w:w="521" w:type="pct"/>
                  <w:shd w:val="clear" w:color="auto" w:fill="auto"/>
                </w:tcPr>
                <w:p w14:paraId="590C7967"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F46DB5" w:rsidRPr="00600DF7" w14:paraId="45CA1B08" w14:textId="77777777" w:rsidTr="00471DEB">
              <w:trPr>
                <w:trHeight w:val="20"/>
              </w:trPr>
              <w:tc>
                <w:tcPr>
                  <w:tcW w:w="461" w:type="pct"/>
                </w:tcPr>
                <w:p w14:paraId="115598FE"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11</w:t>
                  </w:r>
                </w:p>
              </w:tc>
              <w:tc>
                <w:tcPr>
                  <w:tcW w:w="4018" w:type="pct"/>
                  <w:shd w:val="clear" w:color="auto" w:fill="auto"/>
                </w:tcPr>
                <w:p w14:paraId="1BDB0365"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175/70/R13 FIRESTONE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3C1DF93B"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AUTOMOVIL CHEVROLET CHEVY MODELO 2012 PLACA ABJ562F NO. DE SERIE 3G1SF2ZA7CS112010</w:t>
                  </w:r>
                </w:p>
              </w:tc>
              <w:tc>
                <w:tcPr>
                  <w:tcW w:w="521" w:type="pct"/>
                  <w:shd w:val="clear" w:color="auto" w:fill="auto"/>
                </w:tcPr>
                <w:p w14:paraId="64EF2778"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F46DB5" w:rsidRPr="00600DF7" w14:paraId="31F0A78E" w14:textId="77777777" w:rsidTr="00471DEB">
              <w:trPr>
                <w:trHeight w:val="20"/>
              </w:trPr>
              <w:tc>
                <w:tcPr>
                  <w:tcW w:w="461" w:type="pct"/>
                </w:tcPr>
                <w:p w14:paraId="757BE615"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12</w:t>
                  </w:r>
                </w:p>
              </w:tc>
              <w:tc>
                <w:tcPr>
                  <w:tcW w:w="4018" w:type="pct"/>
                  <w:shd w:val="clear" w:color="auto" w:fill="auto"/>
                </w:tcPr>
                <w:p w14:paraId="2D36AE37" w14:textId="77777777" w:rsidR="00F46DB5" w:rsidRPr="00AE343C" w:rsidRDefault="00F46DB5" w:rsidP="00471DEB">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LT 245/75/R16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5C62DC1" w14:textId="77777777" w:rsidR="00F46DB5" w:rsidRPr="00600DF7" w:rsidRDefault="00F46DB5" w:rsidP="00471DEB">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DESCRIPCIÓN DEL VEHPICULO: CAMIONETA EXPRESS CHEVROLET  PLACAS ABJ573 MODELO 2016 F NO. DE SERIE 1GAZG9FG1G1292444</w:t>
                  </w:r>
                </w:p>
              </w:tc>
              <w:tc>
                <w:tcPr>
                  <w:tcW w:w="521" w:type="pct"/>
                  <w:shd w:val="clear" w:color="auto" w:fill="auto"/>
                </w:tcPr>
                <w:p w14:paraId="3ED5FA50" w14:textId="77777777" w:rsidR="00F46DB5" w:rsidRPr="00114042" w:rsidRDefault="00F46DB5" w:rsidP="00471DEB">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bl>
          <w:p w14:paraId="7858B9EA" w14:textId="77777777" w:rsidR="00F46DB5" w:rsidRPr="00B50595" w:rsidRDefault="00F46DB5" w:rsidP="00471DEB">
            <w:pPr>
              <w:jc w:val="both"/>
              <w:rPr>
                <w:rFonts w:asciiTheme="minorHAnsi" w:hAnsiTheme="minorHAnsi" w:cstheme="minorHAnsi"/>
                <w:b/>
                <w:bCs/>
                <w:sz w:val="12"/>
                <w:szCs w:val="12"/>
                <w:lang w:val="es-MX"/>
              </w:rPr>
            </w:pPr>
          </w:p>
        </w:tc>
        <w:tc>
          <w:tcPr>
            <w:tcW w:w="511" w:type="pct"/>
          </w:tcPr>
          <w:p w14:paraId="7EE14336" w14:textId="77777777" w:rsidR="00F46DB5" w:rsidRPr="00C024F3" w:rsidRDefault="00F46DB5" w:rsidP="00471DEB">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Varias </w:t>
            </w:r>
          </w:p>
        </w:tc>
        <w:tc>
          <w:tcPr>
            <w:tcW w:w="658" w:type="pct"/>
          </w:tcPr>
          <w:p w14:paraId="22DC5C8A" w14:textId="77777777" w:rsidR="00F46DB5" w:rsidRPr="00C024F3" w:rsidRDefault="00F46DB5" w:rsidP="00471DE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Pieza</w:t>
            </w:r>
          </w:p>
        </w:tc>
      </w:tr>
      <w:tr w:rsidR="00F46DB5" w:rsidRPr="00F30BFF" w14:paraId="17B63875" w14:textId="77777777" w:rsidTr="00F46DB5">
        <w:trPr>
          <w:trHeight w:val="152"/>
        </w:trPr>
        <w:tc>
          <w:tcPr>
            <w:tcW w:w="438" w:type="pct"/>
            <w:gridSpan w:val="2"/>
            <w:shd w:val="clear" w:color="auto" w:fill="D9D9D9" w:themeFill="background1" w:themeFillShade="D9"/>
          </w:tcPr>
          <w:p w14:paraId="204C8C4F" w14:textId="77777777" w:rsidR="00F46DB5" w:rsidRPr="00DF24BF" w:rsidRDefault="00F46DB5" w:rsidP="00471DEB">
            <w:pPr>
              <w:spacing w:line="238" w:lineRule="auto"/>
              <w:ind w:left="5" w:right="42"/>
              <w:jc w:val="center"/>
              <w:rPr>
                <w:rFonts w:asciiTheme="minorHAnsi" w:eastAsia="Arial" w:hAnsiTheme="minorHAnsi" w:cs="Arial"/>
                <w:b/>
                <w:sz w:val="16"/>
                <w:szCs w:val="16"/>
              </w:rPr>
            </w:pPr>
            <w:r w:rsidRPr="00DF24BF">
              <w:rPr>
                <w:rFonts w:asciiTheme="minorHAnsi" w:eastAsia="Arial" w:hAnsiTheme="minorHAnsi" w:cs="Arial"/>
                <w:b/>
                <w:sz w:val="16"/>
                <w:szCs w:val="16"/>
              </w:rPr>
              <w:lastRenderedPageBreak/>
              <w:t>Partida</w:t>
            </w:r>
          </w:p>
        </w:tc>
        <w:tc>
          <w:tcPr>
            <w:tcW w:w="3393" w:type="pct"/>
            <w:shd w:val="clear" w:color="auto" w:fill="D9D9D9" w:themeFill="background1" w:themeFillShade="D9"/>
          </w:tcPr>
          <w:p w14:paraId="33AF6E45" w14:textId="77777777" w:rsidR="00F46DB5" w:rsidRPr="00DF24BF" w:rsidRDefault="00F46DB5" w:rsidP="00471DEB">
            <w:pPr>
              <w:jc w:val="center"/>
              <w:rPr>
                <w:rFonts w:asciiTheme="minorHAnsi" w:eastAsia="Arial" w:hAnsiTheme="minorHAnsi" w:cs="Arial"/>
                <w:b/>
                <w:sz w:val="16"/>
                <w:szCs w:val="16"/>
              </w:rPr>
            </w:pPr>
            <w:r w:rsidRPr="00DF24BF">
              <w:rPr>
                <w:rFonts w:asciiTheme="minorHAnsi" w:eastAsia="Arial" w:hAnsiTheme="minorHAnsi" w:cs="Arial"/>
                <w:b/>
                <w:sz w:val="16"/>
                <w:szCs w:val="16"/>
              </w:rPr>
              <w:t>Descripción</w:t>
            </w:r>
          </w:p>
        </w:tc>
        <w:tc>
          <w:tcPr>
            <w:tcW w:w="511" w:type="pct"/>
            <w:shd w:val="clear" w:color="auto" w:fill="D9D9D9" w:themeFill="background1" w:themeFillShade="D9"/>
          </w:tcPr>
          <w:p w14:paraId="6C26100D" w14:textId="77777777" w:rsidR="00F46DB5" w:rsidRPr="00DF24BF" w:rsidRDefault="00F46DB5" w:rsidP="00471DEB">
            <w:pPr>
              <w:spacing w:line="238" w:lineRule="auto"/>
              <w:ind w:left="5" w:right="42"/>
              <w:jc w:val="center"/>
              <w:rPr>
                <w:rFonts w:asciiTheme="minorHAnsi" w:eastAsia="Arial" w:hAnsiTheme="minorHAnsi" w:cs="Arial"/>
                <w:b/>
                <w:sz w:val="16"/>
                <w:szCs w:val="16"/>
              </w:rPr>
            </w:pPr>
            <w:r>
              <w:rPr>
                <w:rFonts w:asciiTheme="minorHAnsi" w:eastAsia="Arial" w:hAnsiTheme="minorHAnsi" w:cs="Arial"/>
                <w:b/>
                <w:sz w:val="16"/>
                <w:szCs w:val="16"/>
              </w:rPr>
              <w:t>Unidad de Medida</w:t>
            </w:r>
          </w:p>
        </w:tc>
        <w:tc>
          <w:tcPr>
            <w:tcW w:w="658" w:type="pct"/>
            <w:shd w:val="clear" w:color="auto" w:fill="D9D9D9" w:themeFill="background1" w:themeFillShade="D9"/>
          </w:tcPr>
          <w:p w14:paraId="0B42AB67" w14:textId="77777777" w:rsidR="00F46DB5" w:rsidRPr="00DF24BF" w:rsidRDefault="00F46DB5" w:rsidP="00471DEB">
            <w:pPr>
              <w:spacing w:line="238" w:lineRule="auto"/>
              <w:ind w:left="5" w:right="42"/>
              <w:jc w:val="center"/>
              <w:rPr>
                <w:rFonts w:asciiTheme="minorHAnsi" w:eastAsia="Arial" w:hAnsiTheme="minorHAnsi" w:cs="Arial"/>
                <w:b/>
                <w:sz w:val="16"/>
                <w:szCs w:val="16"/>
              </w:rPr>
            </w:pPr>
            <w:r>
              <w:rPr>
                <w:rFonts w:asciiTheme="minorHAnsi" w:eastAsia="Arial" w:hAnsiTheme="minorHAnsi" w:cs="Arial"/>
                <w:b/>
                <w:sz w:val="16"/>
                <w:szCs w:val="16"/>
              </w:rPr>
              <w:t>Cantidad</w:t>
            </w:r>
          </w:p>
        </w:tc>
      </w:tr>
      <w:tr w:rsidR="00F46DB5" w:rsidRPr="00F30BFF" w14:paraId="5EC73C73" w14:textId="77777777" w:rsidTr="00F46DB5">
        <w:tc>
          <w:tcPr>
            <w:tcW w:w="5000" w:type="pct"/>
            <w:gridSpan w:val="5"/>
            <w:shd w:val="clear" w:color="auto" w:fill="DBE5F1" w:themeFill="accent1" w:themeFillTint="33"/>
          </w:tcPr>
          <w:p w14:paraId="44A09029" w14:textId="77777777" w:rsidR="00F46DB5" w:rsidRPr="00E054DF" w:rsidRDefault="00F46DB5" w:rsidP="00471DEB">
            <w:pPr>
              <w:spacing w:line="238" w:lineRule="auto"/>
              <w:ind w:left="5" w:right="42"/>
              <w:jc w:val="center"/>
              <w:rPr>
                <w:rFonts w:asciiTheme="minorHAnsi" w:eastAsia="Arial" w:hAnsiTheme="minorHAnsi" w:cs="Arial"/>
                <w:b/>
                <w:sz w:val="16"/>
                <w:szCs w:val="16"/>
              </w:rPr>
            </w:pPr>
            <w:r w:rsidRPr="00E054DF">
              <w:rPr>
                <w:rFonts w:asciiTheme="minorHAnsi" w:eastAsia="Arial" w:hAnsiTheme="minorHAnsi" w:cs="Arial"/>
                <w:b/>
                <w:sz w:val="16"/>
                <w:szCs w:val="16"/>
              </w:rPr>
              <w:t>SERVICIO DE GEOLOCALIZACIÓN DEL PADRÓN VEHICULAR DE LA UAA.</w:t>
            </w:r>
          </w:p>
        </w:tc>
      </w:tr>
      <w:tr w:rsidR="00F46DB5" w:rsidRPr="00F30BFF" w14:paraId="1C792BB4" w14:textId="77777777" w:rsidTr="00F46DB5">
        <w:tc>
          <w:tcPr>
            <w:tcW w:w="409" w:type="pct"/>
          </w:tcPr>
          <w:p w14:paraId="1C66F387" w14:textId="77777777" w:rsidR="00F46DB5" w:rsidRPr="00C35E8A" w:rsidRDefault="00F46DB5" w:rsidP="00471DEB">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5</w:t>
            </w:r>
          </w:p>
        </w:tc>
        <w:tc>
          <w:tcPr>
            <w:tcW w:w="3422" w:type="pct"/>
            <w:gridSpan w:val="2"/>
            <w:vAlign w:val="center"/>
          </w:tcPr>
          <w:p w14:paraId="34993D2A" w14:textId="77777777" w:rsidR="00F46DB5" w:rsidRPr="005D3F55" w:rsidRDefault="00F46DB5" w:rsidP="00471DEB">
            <w:pPr>
              <w:autoSpaceDE w:val="0"/>
              <w:autoSpaceDN w:val="0"/>
              <w:adjustRightInd w:val="0"/>
              <w:jc w:val="both"/>
              <w:rPr>
                <w:rFonts w:ascii="Calibri" w:hAnsi="Calibri" w:cs="Calibri"/>
                <w:b/>
                <w:sz w:val="16"/>
                <w:szCs w:val="16"/>
              </w:rPr>
            </w:pPr>
            <w:r w:rsidRPr="005D3F55">
              <w:rPr>
                <w:rFonts w:ascii="Calibri" w:hAnsi="Calibri" w:cs="Calibri"/>
                <w:b/>
                <w:sz w:val="16"/>
                <w:szCs w:val="16"/>
              </w:rPr>
              <w:t>SERVICIO DE GEOLOCALIZACIÓN DE 93 UNIDADES DEL PADRÓN VEHICULAR DE LA UAA.</w:t>
            </w:r>
          </w:p>
          <w:p w14:paraId="75CC33CB" w14:textId="77777777" w:rsidR="00F46DB5" w:rsidRPr="005D3F55" w:rsidRDefault="00F46DB5" w:rsidP="00471DEB">
            <w:pPr>
              <w:autoSpaceDE w:val="0"/>
              <w:autoSpaceDN w:val="0"/>
              <w:adjustRightInd w:val="0"/>
              <w:jc w:val="both"/>
              <w:rPr>
                <w:rFonts w:ascii="Calibri" w:hAnsi="Calibri" w:cs="Calibri"/>
                <w:sz w:val="16"/>
                <w:szCs w:val="16"/>
              </w:rPr>
            </w:pPr>
          </w:p>
          <w:p w14:paraId="35EBF426"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A través de una APP (Android o Apple) en Smartphone o Tablet.</w:t>
            </w:r>
          </w:p>
          <w:p w14:paraId="380223F5"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Permita el alta de lugares favoritos del usuario (geocercas), cuando el vehículo ingrese o salga de dichos lugares se informa vía la APP.</w:t>
            </w:r>
          </w:p>
          <w:p w14:paraId="452A32CA"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Guarde históricos de las rutas que realizan los vehículos.</w:t>
            </w:r>
          </w:p>
          <w:p w14:paraId="7EEB3F7A"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Eventos, recibe notificaciones en tiempo real de excesos de velocidad.</w:t>
            </w:r>
          </w:p>
          <w:p w14:paraId="21EF3232"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Agendar, programar notificaciones para recordar las actividades o servicios que tenga que realizarles a los autos.</w:t>
            </w:r>
          </w:p>
          <w:p w14:paraId="706559D7"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Apagado de motor, en caso de robo se pueda deshabilitar el motor desde cualquier lugar donde se encuentre el usuario.</w:t>
            </w:r>
          </w:p>
          <w:p w14:paraId="7B34775A"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Rastreo continuo, se pueda visualizar en tiempo real minuto a minuto, las rutas de los vehículos.</w:t>
            </w:r>
          </w:p>
          <w:p w14:paraId="26D3A76A"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Modo de Alarma, detectar movimiento no autorizado del vehículo ya sea que se haya encendido o arrastrado con motor apagado, enviando una alarma a la APP.</w:t>
            </w:r>
          </w:p>
          <w:p w14:paraId="20CA60C1"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Consumo de datos incluidos en el servicio.</w:t>
            </w:r>
          </w:p>
          <w:p w14:paraId="0EEE9E63"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Hasta 15 vehículos en la misma APP.</w:t>
            </w:r>
          </w:p>
          <w:p w14:paraId="733F005F"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Hasta 10 geocercas configurables.</w:t>
            </w:r>
          </w:p>
          <w:p w14:paraId="52FE367F" w14:textId="77777777" w:rsidR="00F46DB5" w:rsidRPr="005D3F55" w:rsidRDefault="00F46DB5" w:rsidP="00F46DB5">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Acceso a la plataforma Web.</w:t>
            </w:r>
          </w:p>
          <w:p w14:paraId="2471F8C7" w14:textId="34895F09" w:rsidR="00984526" w:rsidRPr="000A1A92" w:rsidRDefault="00F46DB5" w:rsidP="000A1A92">
            <w:pPr>
              <w:numPr>
                <w:ilvl w:val="0"/>
                <w:numId w:val="13"/>
              </w:numPr>
              <w:autoSpaceDE w:val="0"/>
              <w:autoSpaceDN w:val="0"/>
              <w:adjustRightInd w:val="0"/>
              <w:jc w:val="both"/>
              <w:rPr>
                <w:rFonts w:ascii="Calibri" w:hAnsi="Calibri" w:cs="Calibri"/>
                <w:sz w:val="16"/>
                <w:szCs w:val="16"/>
              </w:rPr>
            </w:pPr>
            <w:r w:rsidRPr="005D3F55">
              <w:rPr>
                <w:rFonts w:ascii="Calibri" w:hAnsi="Calibri" w:cs="Calibri"/>
                <w:sz w:val="16"/>
                <w:szCs w:val="16"/>
              </w:rPr>
              <w:t>30 días de historial de viajes para consultar los recorridos de los vehículos en versión Web y/o APP.</w:t>
            </w:r>
          </w:p>
          <w:p w14:paraId="35E9AA8D" w14:textId="77777777" w:rsidR="00984526" w:rsidRPr="004A670B" w:rsidRDefault="00984526" w:rsidP="00984526">
            <w:pPr>
              <w:tabs>
                <w:tab w:val="left" w:pos="7260"/>
              </w:tabs>
              <w:jc w:val="both"/>
              <w:rPr>
                <w:rFonts w:ascii="Arial" w:hAnsi="Arial" w:cs="Arial"/>
                <w:b/>
                <w:bCs/>
                <w:sz w:val="16"/>
                <w:szCs w:val="12"/>
              </w:rPr>
            </w:pPr>
            <w:r w:rsidRPr="004A670B">
              <w:rPr>
                <w:rFonts w:ascii="Arial" w:hAnsi="Arial" w:cs="Arial"/>
                <w:b/>
                <w:bCs/>
                <w:sz w:val="16"/>
                <w:szCs w:val="12"/>
              </w:rPr>
              <w:t>Los dispositivos GPS, deberán ser proporcionados e instalados por el licitante que resulte adjudicado en esta partida, quedando los bienes en calidad de comodato</w:t>
            </w:r>
            <w:r>
              <w:rPr>
                <w:rFonts w:ascii="Arial" w:hAnsi="Arial" w:cs="Arial"/>
                <w:b/>
                <w:bCs/>
                <w:sz w:val="16"/>
                <w:szCs w:val="12"/>
              </w:rPr>
              <w:t xml:space="preserve"> para la Universidad Autónoma de Aguascalientes.</w:t>
            </w:r>
          </w:p>
          <w:p w14:paraId="50F9FEA2" w14:textId="79A7FDD9" w:rsidR="00984526" w:rsidRPr="00F46DB5" w:rsidRDefault="00984526" w:rsidP="00984526">
            <w:pPr>
              <w:autoSpaceDE w:val="0"/>
              <w:autoSpaceDN w:val="0"/>
              <w:adjustRightInd w:val="0"/>
              <w:jc w:val="both"/>
              <w:rPr>
                <w:rFonts w:ascii="Calibri" w:hAnsi="Calibri" w:cs="Calibri"/>
                <w:sz w:val="16"/>
                <w:szCs w:val="16"/>
              </w:rPr>
            </w:pPr>
          </w:p>
        </w:tc>
        <w:tc>
          <w:tcPr>
            <w:tcW w:w="511" w:type="pct"/>
          </w:tcPr>
          <w:p w14:paraId="21AA627F" w14:textId="77777777" w:rsidR="00F46DB5" w:rsidRPr="005D3F55" w:rsidRDefault="00F46DB5" w:rsidP="00471DEB">
            <w:pPr>
              <w:spacing w:line="238" w:lineRule="auto"/>
              <w:ind w:right="42"/>
              <w:jc w:val="center"/>
              <w:rPr>
                <w:rFonts w:asciiTheme="minorHAnsi" w:hAnsiTheme="minorHAnsi" w:cstheme="minorHAnsi"/>
                <w:sz w:val="14"/>
                <w:szCs w:val="14"/>
              </w:rPr>
            </w:pPr>
            <w:r w:rsidRPr="005D3F55">
              <w:rPr>
                <w:rFonts w:asciiTheme="minorHAnsi" w:hAnsiTheme="minorHAnsi" w:cstheme="minorHAnsi"/>
                <w:sz w:val="14"/>
                <w:szCs w:val="14"/>
              </w:rPr>
              <w:t>Servicio</w:t>
            </w:r>
          </w:p>
          <w:p w14:paraId="20916D38" w14:textId="77777777" w:rsidR="00F46DB5" w:rsidRPr="005D3F55" w:rsidRDefault="00F46DB5" w:rsidP="00471DEB">
            <w:pPr>
              <w:spacing w:line="238" w:lineRule="auto"/>
              <w:ind w:left="5" w:right="42"/>
              <w:jc w:val="center"/>
              <w:rPr>
                <w:rFonts w:asciiTheme="minorHAnsi" w:hAnsiTheme="minorHAnsi" w:cstheme="minorHAnsi"/>
                <w:sz w:val="14"/>
                <w:szCs w:val="14"/>
              </w:rPr>
            </w:pPr>
            <w:r w:rsidRPr="005D3F55">
              <w:rPr>
                <w:rFonts w:asciiTheme="minorHAnsi" w:hAnsiTheme="minorHAnsi" w:cstheme="minorHAnsi"/>
                <w:sz w:val="14"/>
                <w:szCs w:val="14"/>
              </w:rPr>
              <w:t>(mensual)</w:t>
            </w:r>
          </w:p>
          <w:p w14:paraId="0617B0F9"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55ECF9B4"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7F343F89"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1276601C"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6251D707"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78B324F8"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0B9E40D9" w14:textId="77777777" w:rsidR="00F46DB5" w:rsidRPr="005D3F55" w:rsidRDefault="00F46DB5" w:rsidP="00471DEB">
            <w:pPr>
              <w:spacing w:line="238" w:lineRule="auto"/>
              <w:ind w:left="5" w:right="42"/>
              <w:jc w:val="center"/>
              <w:rPr>
                <w:rFonts w:asciiTheme="minorHAnsi" w:hAnsiTheme="minorHAnsi" w:cstheme="minorHAnsi"/>
                <w:sz w:val="14"/>
                <w:szCs w:val="14"/>
              </w:rPr>
            </w:pPr>
          </w:p>
          <w:p w14:paraId="512A76F5" w14:textId="77777777" w:rsidR="00F46DB5" w:rsidRPr="005D3F55" w:rsidRDefault="00F46DB5" w:rsidP="00471DEB">
            <w:pPr>
              <w:spacing w:line="238" w:lineRule="auto"/>
              <w:ind w:left="5" w:right="42"/>
              <w:jc w:val="center"/>
              <w:rPr>
                <w:rFonts w:asciiTheme="minorHAnsi" w:hAnsiTheme="minorHAnsi" w:cstheme="minorHAnsi"/>
                <w:sz w:val="14"/>
                <w:szCs w:val="14"/>
              </w:rPr>
            </w:pPr>
          </w:p>
        </w:tc>
        <w:tc>
          <w:tcPr>
            <w:tcW w:w="658" w:type="pct"/>
          </w:tcPr>
          <w:p w14:paraId="652282B2" w14:textId="77777777" w:rsidR="00F46DB5" w:rsidRPr="005D3F55" w:rsidRDefault="00F46DB5" w:rsidP="00471DEB">
            <w:pPr>
              <w:spacing w:line="238" w:lineRule="auto"/>
              <w:ind w:left="5" w:right="42"/>
              <w:jc w:val="center"/>
              <w:rPr>
                <w:rFonts w:asciiTheme="minorHAnsi" w:eastAsia="Arial" w:hAnsiTheme="minorHAnsi" w:cs="Arial"/>
                <w:sz w:val="14"/>
                <w:szCs w:val="14"/>
              </w:rPr>
            </w:pPr>
            <w:r w:rsidRPr="005D3F55">
              <w:rPr>
                <w:rFonts w:asciiTheme="minorHAnsi" w:eastAsia="Arial" w:hAnsiTheme="minorHAnsi" w:cs="Arial"/>
                <w:sz w:val="14"/>
                <w:szCs w:val="14"/>
              </w:rPr>
              <w:t>11</w:t>
            </w:r>
          </w:p>
          <w:p w14:paraId="77FCE3DE" w14:textId="77777777" w:rsidR="00F46DB5" w:rsidRPr="005D3F55" w:rsidRDefault="00F46DB5" w:rsidP="00471DEB">
            <w:pPr>
              <w:spacing w:line="238" w:lineRule="auto"/>
              <w:ind w:left="5" w:right="42"/>
              <w:jc w:val="center"/>
              <w:rPr>
                <w:rFonts w:asciiTheme="minorHAnsi" w:eastAsia="Arial" w:hAnsiTheme="minorHAnsi" w:cs="Arial"/>
                <w:sz w:val="14"/>
                <w:szCs w:val="14"/>
              </w:rPr>
            </w:pPr>
          </w:p>
          <w:p w14:paraId="3BBEA97E" w14:textId="77777777" w:rsidR="00F46DB5" w:rsidRPr="005D3F55" w:rsidRDefault="00F46DB5" w:rsidP="00471DEB">
            <w:pPr>
              <w:spacing w:line="238" w:lineRule="auto"/>
              <w:ind w:left="5" w:right="42"/>
              <w:jc w:val="center"/>
              <w:rPr>
                <w:rFonts w:asciiTheme="minorHAnsi" w:eastAsia="Arial" w:hAnsiTheme="minorHAnsi" w:cs="Arial"/>
                <w:sz w:val="14"/>
                <w:szCs w:val="14"/>
              </w:rPr>
            </w:pPr>
            <w:r w:rsidRPr="005D3F55">
              <w:rPr>
                <w:rFonts w:asciiTheme="minorHAnsi" w:eastAsia="Arial" w:hAnsiTheme="minorHAnsi" w:cs="Arial"/>
                <w:sz w:val="12"/>
                <w:szCs w:val="14"/>
              </w:rPr>
              <w:t>(del 01 de abril 2025 al 28 de febrero 2026)</w:t>
            </w:r>
          </w:p>
        </w:tc>
      </w:tr>
    </w:tbl>
    <w:p w14:paraId="1545A96A" w14:textId="77777777" w:rsidR="00D03963" w:rsidRPr="00BB1337"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2C8110F1" w14:textId="77777777" w:rsidR="00D03963" w:rsidRDefault="00D03963" w:rsidP="00D03963">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0C0B4C31" w14:textId="77777777" w:rsidR="00D03963" w:rsidRPr="00972481" w:rsidRDefault="00D03963" w:rsidP="00D03963">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2876A09C"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FE11839" w14:textId="77777777" w:rsidR="006A6DD9" w:rsidRDefault="006A6DD9" w:rsidP="006A6DD9">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t>Anexo “1.</w:t>
      </w:r>
      <w:r>
        <w:rPr>
          <w:rFonts w:asciiTheme="minorHAnsi" w:hAnsiTheme="minorHAnsi" w:cstheme="minorHAnsi"/>
          <w:b/>
          <w:bCs/>
          <w:color w:val="000000"/>
          <w:sz w:val="16"/>
          <w:szCs w:val="16"/>
        </w:rPr>
        <w:t>2</w:t>
      </w:r>
      <w:r w:rsidRPr="000576A6">
        <w:rPr>
          <w:rFonts w:asciiTheme="minorHAnsi" w:hAnsiTheme="minorHAnsi" w:cstheme="minorHAnsi"/>
          <w:b/>
          <w:bCs/>
          <w:color w:val="000000"/>
          <w:sz w:val="16"/>
          <w:szCs w:val="16"/>
        </w:rPr>
        <w:t>”</w:t>
      </w:r>
    </w:p>
    <w:p w14:paraId="496B0638" w14:textId="77777777" w:rsidR="006A6DD9" w:rsidRDefault="006A6DD9" w:rsidP="006A6DD9">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u w:val="single"/>
        </w:rPr>
        <w:t>Partida 2 (Subpartida 1 a 27)</w:t>
      </w:r>
      <w:r w:rsidRPr="004F1350">
        <w:rPr>
          <w:rFonts w:asciiTheme="minorHAnsi" w:hAnsiTheme="minorHAnsi" w:cstheme="minorHAnsi"/>
          <w:b/>
          <w:sz w:val="16"/>
          <w:szCs w:val="16"/>
        </w:rPr>
        <w:t xml:space="preserve"> “</w:t>
      </w:r>
      <w:r w:rsidRPr="00E90DD2">
        <w:rPr>
          <w:rFonts w:asciiTheme="minorHAnsi" w:hAnsiTheme="minorHAnsi" w:cstheme="minorHAnsi"/>
          <w:b/>
          <w:sz w:val="16"/>
          <w:szCs w:val="16"/>
        </w:rPr>
        <w:t>PROGRAMA ANUAL DE MANTENIMIENTO PREVENTIVO A UNIDADES DE TRANSPORTE DE LA UAA</w:t>
      </w:r>
      <w:r>
        <w:rPr>
          <w:rFonts w:asciiTheme="minorHAnsi" w:hAnsiTheme="minorHAnsi" w:cstheme="minorHAnsi"/>
          <w:b/>
          <w:sz w:val="16"/>
          <w:szCs w:val="16"/>
        </w:rPr>
        <w:t xml:space="preserve">, </w:t>
      </w:r>
      <w:r w:rsidRPr="004F1350">
        <w:rPr>
          <w:rFonts w:asciiTheme="minorHAnsi" w:hAnsiTheme="minorHAnsi" w:cstheme="minorHAnsi"/>
          <w:b/>
          <w:sz w:val="16"/>
          <w:szCs w:val="16"/>
        </w:rPr>
        <w:t xml:space="preserve"> VEHÍCULOS A </w:t>
      </w:r>
      <w:r>
        <w:rPr>
          <w:rFonts w:asciiTheme="minorHAnsi" w:hAnsiTheme="minorHAnsi" w:cstheme="minorHAnsi"/>
          <w:b/>
          <w:sz w:val="16"/>
          <w:szCs w:val="16"/>
        </w:rPr>
        <w:t>DIESEL</w:t>
      </w:r>
      <w:r w:rsidRPr="004F1350">
        <w:rPr>
          <w:rFonts w:asciiTheme="minorHAnsi" w:hAnsiTheme="minorHAnsi" w:cstheme="minorHAnsi"/>
          <w:b/>
          <w:sz w:val="16"/>
          <w:szCs w:val="16"/>
        </w:rPr>
        <w:t>”</w:t>
      </w:r>
    </w:p>
    <w:p w14:paraId="29DA5F12" w14:textId="77777777" w:rsidR="006A6DD9" w:rsidRDefault="006A6DD9" w:rsidP="006A6DD9">
      <w:pPr>
        <w:autoSpaceDE w:val="0"/>
        <w:autoSpaceDN w:val="0"/>
        <w:adjustRightInd w:val="0"/>
        <w:jc w:val="center"/>
        <w:rPr>
          <w:rFonts w:asciiTheme="minorHAnsi" w:hAnsiTheme="minorHAnsi" w:cs="Arial"/>
          <w:b/>
          <w:sz w:val="16"/>
          <w:szCs w:val="16"/>
        </w:rPr>
      </w:pPr>
    </w:p>
    <w:p w14:paraId="397E0F61" w14:textId="77777777" w:rsidR="006A6DD9" w:rsidRDefault="006A6DD9" w:rsidP="006A6DD9">
      <w:pPr>
        <w:autoSpaceDE w:val="0"/>
        <w:autoSpaceDN w:val="0"/>
        <w:adjustRightInd w:val="0"/>
        <w:ind w:left="-426" w:right="-518" w:hanging="567"/>
        <w:jc w:val="center"/>
        <w:rPr>
          <w:rFonts w:asciiTheme="minorHAnsi" w:hAnsiTheme="minorHAnsi" w:cs="Arial"/>
          <w:b/>
          <w:sz w:val="16"/>
          <w:szCs w:val="16"/>
        </w:rPr>
      </w:pPr>
    </w:p>
    <w:p w14:paraId="3420CDE9" w14:textId="77777777" w:rsidR="006A6DD9" w:rsidRPr="00D37ED1" w:rsidRDefault="006A6DD9" w:rsidP="006A6DD9">
      <w:pPr>
        <w:autoSpaceDE w:val="0"/>
        <w:autoSpaceDN w:val="0"/>
        <w:adjustRightInd w:val="0"/>
        <w:ind w:left="-426" w:right="-518" w:hanging="567"/>
        <w:jc w:val="center"/>
        <w:rPr>
          <w:rFonts w:asciiTheme="minorHAnsi" w:hAnsiTheme="minorHAnsi" w:cs="Arial"/>
          <w:b/>
          <w:sz w:val="16"/>
          <w:szCs w:val="16"/>
        </w:rPr>
      </w:pPr>
      <w:r w:rsidRPr="00D37ED1">
        <w:rPr>
          <w:noProof/>
          <w:lang w:val="en-US" w:eastAsia="en-US"/>
        </w:rPr>
        <w:drawing>
          <wp:inline distT="0" distB="0" distL="0" distR="0" wp14:anchorId="67921C5B" wp14:editId="6B56CF2F">
            <wp:extent cx="5897289" cy="583413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7665" cy="5854287"/>
                    </a:xfrm>
                    <a:prstGeom prst="rect">
                      <a:avLst/>
                    </a:prstGeom>
                    <a:noFill/>
                    <a:ln>
                      <a:noFill/>
                    </a:ln>
                  </pic:spPr>
                </pic:pic>
              </a:graphicData>
            </a:graphic>
          </wp:inline>
        </w:drawing>
      </w:r>
    </w:p>
    <w:p w14:paraId="69883D08" w14:textId="77777777" w:rsidR="006A6DD9" w:rsidRPr="00D37ED1" w:rsidRDefault="006A6DD9" w:rsidP="006A6DD9">
      <w:pPr>
        <w:autoSpaceDE w:val="0"/>
        <w:autoSpaceDN w:val="0"/>
        <w:adjustRightInd w:val="0"/>
        <w:ind w:right="-93" w:hanging="284"/>
        <w:jc w:val="both"/>
        <w:rPr>
          <w:rFonts w:asciiTheme="minorHAnsi" w:hAnsiTheme="minorHAnsi" w:cs="Arial"/>
          <w:b/>
          <w:sz w:val="14"/>
          <w:szCs w:val="14"/>
        </w:rPr>
      </w:pPr>
      <w:r w:rsidRPr="00D37ED1">
        <w:rPr>
          <w:rFonts w:asciiTheme="minorHAnsi" w:hAnsiTheme="minorHAnsi" w:cs="Arial"/>
          <w:b/>
          <w:sz w:val="14"/>
          <w:szCs w:val="14"/>
        </w:rPr>
        <w:t xml:space="preserve">NOTA 1: </w:t>
      </w:r>
      <w:r w:rsidRPr="00D37ED1">
        <w:rPr>
          <w:rFonts w:asciiTheme="minorHAnsi" w:hAnsiTheme="minorHAnsi" w:cs="Arial"/>
          <w:sz w:val="14"/>
          <w:szCs w:val="14"/>
        </w:rPr>
        <w:t>LOS MANTENIMIENTOS PREVENTIVOS SERÁN:</w:t>
      </w:r>
      <w:r w:rsidRPr="00D37ED1">
        <w:rPr>
          <w:rFonts w:asciiTheme="minorHAnsi" w:hAnsiTheme="minorHAnsi" w:cs="Arial"/>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p>
    <w:p w14:paraId="2A9A507F" w14:textId="77777777" w:rsidR="006A6DD9" w:rsidRPr="00D37ED1" w:rsidRDefault="006A6DD9" w:rsidP="006A6DD9">
      <w:pPr>
        <w:autoSpaceDE w:val="0"/>
        <w:autoSpaceDN w:val="0"/>
        <w:adjustRightInd w:val="0"/>
        <w:ind w:right="-93" w:hanging="284"/>
        <w:jc w:val="both"/>
        <w:rPr>
          <w:rFonts w:asciiTheme="minorHAnsi" w:hAnsiTheme="minorHAnsi" w:cs="Arial"/>
          <w:sz w:val="14"/>
          <w:szCs w:val="14"/>
        </w:rPr>
      </w:pPr>
      <w:r w:rsidRPr="00D37ED1">
        <w:rPr>
          <w:rFonts w:asciiTheme="minorHAnsi" w:hAnsiTheme="minorHAnsi" w:cs="Arial"/>
          <w:sz w:val="14"/>
          <w:szCs w:val="14"/>
        </w:rPr>
        <w:t>A) LA AFINACION MENOR SERÁ CADA 5,000 KM O CADA SEIS MESES (LO QUE OCURRA PRIMERO)</w:t>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p>
    <w:p w14:paraId="7D0EE3E3" w14:textId="77777777" w:rsidR="006A6DD9" w:rsidRPr="00D37ED1" w:rsidRDefault="006A6DD9" w:rsidP="006A6DD9">
      <w:pPr>
        <w:autoSpaceDE w:val="0"/>
        <w:autoSpaceDN w:val="0"/>
        <w:adjustRightInd w:val="0"/>
        <w:ind w:right="-93" w:hanging="284"/>
        <w:jc w:val="both"/>
        <w:rPr>
          <w:rFonts w:asciiTheme="minorHAnsi" w:hAnsiTheme="minorHAnsi" w:cs="Arial"/>
          <w:b/>
          <w:sz w:val="14"/>
          <w:szCs w:val="14"/>
        </w:rPr>
      </w:pPr>
      <w:r w:rsidRPr="00D37ED1">
        <w:rPr>
          <w:rFonts w:asciiTheme="minorHAnsi" w:hAnsiTheme="minorHAnsi" w:cs="Arial"/>
          <w:sz w:val="14"/>
          <w:szCs w:val="14"/>
        </w:rPr>
        <w:t>B) LA AFINACION MAYOR SERÁ CADA 10,000 O CADA AÑO (LO QUE SUCEDA PRIMERO)</w:t>
      </w:r>
      <w:r w:rsidRPr="00D37ED1">
        <w:rPr>
          <w:rFonts w:asciiTheme="minorHAnsi" w:hAnsiTheme="minorHAnsi" w:cs="Arial"/>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p>
    <w:p w14:paraId="3F496DCE" w14:textId="77777777" w:rsidR="006A6DD9" w:rsidRPr="00D37ED1" w:rsidRDefault="006A6DD9" w:rsidP="006A6DD9">
      <w:pPr>
        <w:autoSpaceDE w:val="0"/>
        <w:autoSpaceDN w:val="0"/>
        <w:adjustRightInd w:val="0"/>
        <w:jc w:val="center"/>
        <w:rPr>
          <w:rFonts w:asciiTheme="minorHAnsi" w:hAnsiTheme="minorHAnsi" w:cs="Arial"/>
          <w:b/>
          <w:sz w:val="14"/>
          <w:szCs w:val="14"/>
        </w:rPr>
      </w:pPr>
    </w:p>
    <w:p w14:paraId="7F0658DD" w14:textId="77777777" w:rsidR="006A6DD9" w:rsidRDefault="006A6DD9" w:rsidP="006A6DD9">
      <w:pPr>
        <w:autoSpaceDE w:val="0"/>
        <w:autoSpaceDN w:val="0"/>
        <w:adjustRightInd w:val="0"/>
        <w:jc w:val="center"/>
        <w:rPr>
          <w:rFonts w:asciiTheme="minorHAnsi" w:hAnsiTheme="minorHAnsi" w:cstheme="minorHAnsi"/>
          <w:b/>
          <w:bCs/>
          <w:color w:val="000000"/>
          <w:sz w:val="16"/>
          <w:szCs w:val="16"/>
        </w:rPr>
      </w:pPr>
    </w:p>
    <w:p w14:paraId="318C1F1B" w14:textId="77777777" w:rsidR="006A6DD9" w:rsidRDefault="006A6DD9" w:rsidP="006A6DD9">
      <w:pPr>
        <w:autoSpaceDE w:val="0"/>
        <w:autoSpaceDN w:val="0"/>
        <w:adjustRightInd w:val="0"/>
        <w:jc w:val="center"/>
        <w:rPr>
          <w:rFonts w:asciiTheme="minorHAnsi" w:hAnsiTheme="minorHAnsi" w:cstheme="minorHAnsi"/>
          <w:b/>
          <w:bCs/>
          <w:color w:val="000000"/>
          <w:sz w:val="16"/>
          <w:szCs w:val="16"/>
        </w:rPr>
      </w:pPr>
    </w:p>
    <w:p w14:paraId="03C1B311" w14:textId="3CDE0293"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C1599AB" w14:textId="6324393E" w:rsidR="006A6DD9" w:rsidRDefault="006A6DD9"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FB4FBD3" w14:textId="07B76BB6" w:rsidR="006A6DD9" w:rsidRDefault="006A6DD9"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2ABE2C9" w14:textId="263D2F1B" w:rsidR="006A6DD9" w:rsidRDefault="006A6DD9"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1444F4C1" w14:textId="2F942D00" w:rsidR="006A6DD9" w:rsidRDefault="006A6DD9"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CDABD9B" w14:textId="6BD082FD" w:rsidR="006A6DD9" w:rsidRDefault="006A6DD9"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B58AC5E" w14:textId="77777777" w:rsidR="006A6DD9" w:rsidRPr="007B6228" w:rsidRDefault="006A6DD9" w:rsidP="006A6DD9">
      <w:pPr>
        <w:autoSpaceDE w:val="0"/>
        <w:autoSpaceDN w:val="0"/>
        <w:adjustRightInd w:val="0"/>
        <w:jc w:val="center"/>
        <w:rPr>
          <w:rFonts w:asciiTheme="minorHAnsi" w:hAnsiTheme="minorHAnsi" w:cs="Arial"/>
          <w:b/>
          <w:sz w:val="14"/>
          <w:szCs w:val="14"/>
        </w:rPr>
      </w:pPr>
      <w:r w:rsidRPr="007B6228">
        <w:rPr>
          <w:rFonts w:asciiTheme="minorHAnsi" w:hAnsiTheme="minorHAnsi" w:cs="Arial"/>
          <w:b/>
          <w:sz w:val="14"/>
          <w:szCs w:val="14"/>
        </w:rPr>
        <w:t>Anexo “2”</w:t>
      </w:r>
    </w:p>
    <w:p w14:paraId="73D97799" w14:textId="77777777" w:rsidR="006A6DD9" w:rsidRPr="007B6228" w:rsidRDefault="006A6DD9" w:rsidP="006A6DD9">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 xml:space="preserve"> Lugar de Entrega de Bienes o Servicios</w:t>
      </w:r>
    </w:p>
    <w:p w14:paraId="78CE2689" w14:textId="77777777" w:rsidR="006A6DD9" w:rsidRPr="007B6228" w:rsidRDefault="006A6DD9" w:rsidP="006A6DD9">
      <w:pPr>
        <w:autoSpaceDE w:val="0"/>
        <w:autoSpaceDN w:val="0"/>
        <w:adjustRightInd w:val="0"/>
        <w:jc w:val="center"/>
        <w:rPr>
          <w:rFonts w:asciiTheme="minorHAnsi" w:hAnsiTheme="minorHAnsi" w:cs="Arial"/>
          <w:sz w:val="16"/>
          <w:szCs w:val="16"/>
        </w:rPr>
      </w:pPr>
      <w:r w:rsidRPr="007B6228">
        <w:rPr>
          <w:rFonts w:asciiTheme="minorHAnsi" w:hAnsiTheme="minorHAnsi" w:cs="Arial"/>
          <w:sz w:val="16"/>
          <w:szCs w:val="16"/>
        </w:rPr>
        <w:t xml:space="preserve">24 horas del día </w:t>
      </w:r>
    </w:p>
    <w:p w14:paraId="17A93CA6" w14:textId="77777777" w:rsidR="006A6DD9" w:rsidRPr="007B6228" w:rsidRDefault="006A6DD9" w:rsidP="006A6DD9">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Universidad Autónoma de Aguascalientes</w:t>
      </w:r>
    </w:p>
    <w:p w14:paraId="52886EEA" w14:textId="77777777" w:rsidR="006A6DD9" w:rsidRPr="007B6228" w:rsidRDefault="006A6DD9" w:rsidP="006A6DD9">
      <w:pPr>
        <w:autoSpaceDE w:val="0"/>
        <w:autoSpaceDN w:val="0"/>
        <w:adjustRightInd w:val="0"/>
        <w:jc w:val="center"/>
        <w:rPr>
          <w:rFonts w:asciiTheme="minorHAnsi" w:hAnsiTheme="minorHAnsi" w:cs="Arial"/>
          <w:b/>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1980"/>
        <w:gridCol w:w="2886"/>
        <w:gridCol w:w="2210"/>
        <w:gridCol w:w="1326"/>
      </w:tblGrid>
      <w:tr w:rsidR="006A6DD9" w:rsidRPr="007B6228" w14:paraId="4A3E81FA" w14:textId="77777777" w:rsidTr="00471DEB">
        <w:trPr>
          <w:jc w:val="center"/>
        </w:trPr>
        <w:tc>
          <w:tcPr>
            <w:tcW w:w="709" w:type="dxa"/>
            <w:shd w:val="clear" w:color="auto" w:fill="F2F2F2"/>
          </w:tcPr>
          <w:p w14:paraId="5713F334" w14:textId="77777777" w:rsidR="006A6DD9" w:rsidRPr="007B6228" w:rsidRDefault="006A6DD9" w:rsidP="00471DEB">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Partida</w:t>
            </w:r>
          </w:p>
        </w:tc>
        <w:tc>
          <w:tcPr>
            <w:tcW w:w="1980" w:type="dxa"/>
            <w:shd w:val="clear" w:color="auto" w:fill="F2F2F2"/>
          </w:tcPr>
          <w:p w14:paraId="3365F6D2" w14:textId="77777777" w:rsidR="006A6DD9" w:rsidRPr="007B6228" w:rsidRDefault="006A6DD9" w:rsidP="00471DEB">
            <w:pPr>
              <w:jc w:val="center"/>
              <w:rPr>
                <w:rFonts w:asciiTheme="minorHAnsi" w:hAnsiTheme="minorHAnsi" w:cs="Arial"/>
                <w:b/>
                <w:sz w:val="16"/>
                <w:szCs w:val="16"/>
              </w:rPr>
            </w:pPr>
            <w:r w:rsidRPr="007B6228">
              <w:rPr>
                <w:rFonts w:asciiTheme="minorHAnsi" w:hAnsiTheme="minorHAnsi" w:cs="Arial"/>
                <w:b/>
                <w:sz w:val="16"/>
                <w:szCs w:val="16"/>
              </w:rPr>
              <w:t>Lugar de entrega</w:t>
            </w:r>
          </w:p>
        </w:tc>
        <w:tc>
          <w:tcPr>
            <w:tcW w:w="2886" w:type="dxa"/>
            <w:shd w:val="clear" w:color="auto" w:fill="F2F2F2"/>
          </w:tcPr>
          <w:p w14:paraId="69BAA377" w14:textId="77777777" w:rsidR="006A6DD9" w:rsidRPr="007B6228" w:rsidRDefault="006A6DD9" w:rsidP="00471DEB">
            <w:pPr>
              <w:jc w:val="center"/>
              <w:rPr>
                <w:rFonts w:asciiTheme="minorHAnsi" w:hAnsiTheme="minorHAnsi" w:cs="Arial"/>
                <w:b/>
                <w:sz w:val="16"/>
                <w:szCs w:val="16"/>
              </w:rPr>
            </w:pPr>
            <w:r w:rsidRPr="007B6228">
              <w:rPr>
                <w:rFonts w:asciiTheme="minorHAnsi" w:hAnsiTheme="minorHAnsi" w:cs="Arial"/>
                <w:b/>
                <w:sz w:val="16"/>
                <w:szCs w:val="16"/>
              </w:rPr>
              <w:t>Responsable</w:t>
            </w:r>
          </w:p>
        </w:tc>
        <w:tc>
          <w:tcPr>
            <w:tcW w:w="2210" w:type="dxa"/>
            <w:shd w:val="clear" w:color="auto" w:fill="F2F2F2"/>
          </w:tcPr>
          <w:p w14:paraId="381DE984" w14:textId="77777777" w:rsidR="006A6DD9" w:rsidRPr="007B6228" w:rsidRDefault="006A6DD9" w:rsidP="00471DEB">
            <w:pPr>
              <w:jc w:val="center"/>
              <w:rPr>
                <w:rFonts w:asciiTheme="minorHAnsi" w:hAnsiTheme="minorHAnsi" w:cs="Arial"/>
                <w:b/>
                <w:sz w:val="16"/>
                <w:szCs w:val="16"/>
              </w:rPr>
            </w:pPr>
            <w:r w:rsidRPr="007B6228">
              <w:rPr>
                <w:rFonts w:asciiTheme="minorHAnsi" w:hAnsiTheme="minorHAnsi" w:cs="Arial"/>
                <w:b/>
                <w:sz w:val="16"/>
                <w:szCs w:val="16"/>
              </w:rPr>
              <w:t xml:space="preserve">Correo electrónico </w:t>
            </w:r>
          </w:p>
        </w:tc>
        <w:tc>
          <w:tcPr>
            <w:tcW w:w="1326" w:type="dxa"/>
            <w:shd w:val="clear" w:color="auto" w:fill="F2F2F2"/>
          </w:tcPr>
          <w:p w14:paraId="6E944C42" w14:textId="77777777" w:rsidR="006A6DD9" w:rsidRPr="007B6228" w:rsidRDefault="006A6DD9" w:rsidP="00471DEB">
            <w:pPr>
              <w:jc w:val="center"/>
              <w:rPr>
                <w:rFonts w:asciiTheme="minorHAnsi" w:hAnsiTheme="minorHAnsi" w:cs="Arial"/>
                <w:b/>
                <w:sz w:val="16"/>
                <w:szCs w:val="16"/>
              </w:rPr>
            </w:pPr>
            <w:r w:rsidRPr="007B6228">
              <w:rPr>
                <w:rFonts w:asciiTheme="minorHAnsi" w:hAnsiTheme="minorHAnsi" w:cs="Arial"/>
                <w:b/>
                <w:sz w:val="16"/>
                <w:szCs w:val="16"/>
              </w:rPr>
              <w:t>Observaciones</w:t>
            </w:r>
          </w:p>
        </w:tc>
      </w:tr>
      <w:tr w:rsidR="006A6DD9" w:rsidRPr="00823750" w14:paraId="1D1F7C02" w14:textId="77777777" w:rsidTr="00471DEB">
        <w:trPr>
          <w:trHeight w:val="1116"/>
          <w:jc w:val="center"/>
        </w:trPr>
        <w:tc>
          <w:tcPr>
            <w:tcW w:w="709" w:type="dxa"/>
            <w:shd w:val="clear" w:color="auto" w:fill="auto"/>
            <w:vAlign w:val="center"/>
          </w:tcPr>
          <w:p w14:paraId="5B0D335A" w14:textId="561BCC82" w:rsidR="006A6DD9" w:rsidRPr="00823750" w:rsidRDefault="006A6DD9" w:rsidP="00471DEB">
            <w:pPr>
              <w:jc w:val="center"/>
              <w:rPr>
                <w:rFonts w:asciiTheme="minorHAnsi" w:hAnsiTheme="minorHAnsi" w:cs="Arial"/>
                <w:b/>
                <w:sz w:val="16"/>
                <w:szCs w:val="16"/>
                <w:lang w:val="es-MX"/>
              </w:rPr>
            </w:pPr>
            <w:r>
              <w:rPr>
                <w:rFonts w:asciiTheme="minorHAnsi" w:hAnsiTheme="minorHAnsi" w:cs="Arial"/>
                <w:b/>
                <w:sz w:val="16"/>
                <w:szCs w:val="16"/>
                <w:lang w:val="es-MX"/>
              </w:rPr>
              <w:t>2</w:t>
            </w:r>
          </w:p>
          <w:p w14:paraId="2477F43D" w14:textId="77777777" w:rsidR="006A6DD9" w:rsidRPr="00823750" w:rsidRDefault="006A6DD9" w:rsidP="00471DEB">
            <w:pPr>
              <w:jc w:val="center"/>
              <w:rPr>
                <w:rFonts w:asciiTheme="minorHAnsi" w:hAnsiTheme="minorHAnsi" w:cs="Arial"/>
                <w:b/>
                <w:sz w:val="16"/>
                <w:szCs w:val="16"/>
                <w:lang w:val="es-MX"/>
              </w:rPr>
            </w:pPr>
          </w:p>
        </w:tc>
        <w:tc>
          <w:tcPr>
            <w:tcW w:w="1980" w:type="dxa"/>
            <w:vMerge w:val="restart"/>
            <w:shd w:val="clear" w:color="auto" w:fill="auto"/>
            <w:vAlign w:val="center"/>
          </w:tcPr>
          <w:p w14:paraId="28E19B42" w14:textId="77777777" w:rsidR="006A6DD9" w:rsidRPr="00823750" w:rsidRDefault="006A6DD9" w:rsidP="00471DEB">
            <w:pPr>
              <w:jc w:val="center"/>
              <w:rPr>
                <w:rFonts w:asciiTheme="minorHAnsi" w:eastAsia="Calibri" w:hAnsiTheme="minorHAnsi" w:cs="Arial"/>
                <w:color w:val="000000"/>
                <w:sz w:val="16"/>
                <w:szCs w:val="16"/>
              </w:rPr>
            </w:pPr>
          </w:p>
          <w:p w14:paraId="720DF74F" w14:textId="77777777" w:rsidR="006A6DD9" w:rsidRPr="00823750" w:rsidRDefault="006A6DD9" w:rsidP="00471DEB">
            <w:pPr>
              <w:jc w:val="center"/>
              <w:rPr>
                <w:rFonts w:asciiTheme="minorHAnsi" w:eastAsia="Calibri" w:hAnsiTheme="minorHAnsi" w:cs="Arial"/>
                <w:color w:val="000000"/>
                <w:sz w:val="16"/>
                <w:szCs w:val="16"/>
              </w:rPr>
            </w:pPr>
            <w:r w:rsidRPr="00823750">
              <w:rPr>
                <w:rFonts w:asciiTheme="minorHAnsi" w:eastAsia="Calibri" w:hAnsiTheme="minorHAnsi" w:cs="Arial"/>
                <w:color w:val="000000"/>
                <w:sz w:val="16"/>
                <w:szCs w:val="16"/>
              </w:rPr>
              <w:t xml:space="preserve">Sección de Transportes </w:t>
            </w:r>
          </w:p>
          <w:p w14:paraId="1CD584B7" w14:textId="77777777" w:rsidR="006A6DD9" w:rsidRPr="00823750" w:rsidRDefault="006A6DD9" w:rsidP="00471DEB">
            <w:pPr>
              <w:jc w:val="center"/>
              <w:rPr>
                <w:rFonts w:asciiTheme="minorHAnsi" w:eastAsia="Calibri" w:hAnsiTheme="minorHAnsi" w:cs="Arial"/>
                <w:color w:val="000000"/>
                <w:sz w:val="16"/>
                <w:szCs w:val="16"/>
              </w:rPr>
            </w:pPr>
            <w:r w:rsidRPr="00823750">
              <w:rPr>
                <w:rFonts w:asciiTheme="minorHAnsi" w:eastAsia="Calibri" w:hAnsiTheme="minorHAnsi" w:cs="Arial"/>
                <w:color w:val="000000"/>
                <w:sz w:val="16"/>
                <w:szCs w:val="16"/>
              </w:rPr>
              <w:t xml:space="preserve">Edificio 127, Cd. Universitaria. Universidad Autónoma de Aguascalientes. </w:t>
            </w:r>
          </w:p>
          <w:p w14:paraId="4651336D" w14:textId="77777777" w:rsidR="006A6DD9" w:rsidRPr="00823750" w:rsidRDefault="006A6DD9" w:rsidP="00471DEB">
            <w:pPr>
              <w:jc w:val="center"/>
              <w:rPr>
                <w:rFonts w:asciiTheme="minorHAnsi" w:eastAsia="Calibri" w:hAnsiTheme="minorHAnsi" w:cs="Arial"/>
                <w:color w:val="000000"/>
                <w:sz w:val="16"/>
                <w:szCs w:val="16"/>
              </w:rPr>
            </w:pPr>
          </w:p>
        </w:tc>
        <w:tc>
          <w:tcPr>
            <w:tcW w:w="2886" w:type="dxa"/>
            <w:vMerge w:val="restart"/>
            <w:vAlign w:val="center"/>
          </w:tcPr>
          <w:p w14:paraId="342EB95C" w14:textId="77777777" w:rsidR="006A6DD9" w:rsidRPr="00823750" w:rsidRDefault="006A6DD9" w:rsidP="00471DEB">
            <w:pPr>
              <w:jc w:val="center"/>
              <w:rPr>
                <w:rFonts w:asciiTheme="minorHAnsi" w:hAnsiTheme="minorHAnsi" w:cs="Arial"/>
                <w:b/>
                <w:sz w:val="16"/>
                <w:szCs w:val="16"/>
                <w:lang w:val="es-MX"/>
              </w:rPr>
            </w:pPr>
          </w:p>
          <w:p w14:paraId="7F89D350" w14:textId="77777777" w:rsidR="006A6DD9" w:rsidRPr="00823750" w:rsidRDefault="006A6DD9" w:rsidP="00471DEB">
            <w:pPr>
              <w:jc w:val="center"/>
              <w:rPr>
                <w:rFonts w:asciiTheme="minorHAnsi" w:hAnsiTheme="minorHAnsi" w:cs="Arial"/>
                <w:b/>
                <w:sz w:val="16"/>
                <w:szCs w:val="16"/>
                <w:lang w:val="es-MX"/>
              </w:rPr>
            </w:pPr>
            <w:r w:rsidRPr="00823750">
              <w:rPr>
                <w:rFonts w:asciiTheme="minorHAnsi" w:hAnsiTheme="minorHAnsi" w:cs="Arial"/>
                <w:b/>
                <w:sz w:val="16"/>
                <w:szCs w:val="16"/>
                <w:lang w:val="es-MX"/>
              </w:rPr>
              <w:t>Director General de Infraestructura Universitaria</w:t>
            </w:r>
          </w:p>
          <w:p w14:paraId="657C9C8C" w14:textId="77777777" w:rsidR="006A6DD9" w:rsidRPr="00823750" w:rsidRDefault="006A6DD9" w:rsidP="00471DEB">
            <w:pPr>
              <w:jc w:val="center"/>
              <w:rPr>
                <w:rFonts w:asciiTheme="minorHAnsi" w:hAnsiTheme="minorHAnsi" w:cs="Arial"/>
                <w:sz w:val="16"/>
                <w:szCs w:val="16"/>
                <w:lang w:val="es-MX"/>
              </w:rPr>
            </w:pPr>
            <w:r w:rsidRPr="00823750">
              <w:rPr>
                <w:rFonts w:asciiTheme="minorHAnsi" w:hAnsiTheme="minorHAnsi" w:cs="Arial"/>
                <w:sz w:val="16"/>
                <w:szCs w:val="16"/>
                <w:lang w:val="es-MX"/>
              </w:rPr>
              <w:t>M. en I. Alberto Palacios Tiscareño</w:t>
            </w:r>
          </w:p>
          <w:p w14:paraId="788E83B1" w14:textId="77777777" w:rsidR="006A6DD9" w:rsidRPr="00823750" w:rsidRDefault="006A6DD9" w:rsidP="00471DEB">
            <w:pPr>
              <w:jc w:val="center"/>
              <w:rPr>
                <w:rFonts w:asciiTheme="minorHAnsi" w:hAnsiTheme="minorHAnsi" w:cs="Arial"/>
                <w:sz w:val="16"/>
                <w:szCs w:val="16"/>
                <w:lang w:val="es-MX"/>
              </w:rPr>
            </w:pPr>
          </w:p>
          <w:p w14:paraId="0E5F1F88" w14:textId="77777777" w:rsidR="006A6DD9" w:rsidRPr="00823750" w:rsidRDefault="006A6DD9" w:rsidP="00471DEB">
            <w:pPr>
              <w:jc w:val="center"/>
              <w:rPr>
                <w:rFonts w:asciiTheme="minorHAnsi" w:hAnsiTheme="minorHAnsi" w:cs="Arial"/>
                <w:sz w:val="16"/>
                <w:szCs w:val="16"/>
                <w:lang w:val="es-MX"/>
              </w:rPr>
            </w:pPr>
          </w:p>
          <w:p w14:paraId="72494C31" w14:textId="77777777" w:rsidR="006A6DD9" w:rsidRPr="00823750" w:rsidRDefault="006A6DD9" w:rsidP="00471DEB">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00FCDEF4" w14:textId="77777777" w:rsidR="006A6DD9" w:rsidRPr="00823750" w:rsidRDefault="006A6DD9" w:rsidP="00471DEB">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0001E088" w14:textId="77777777" w:rsidR="006A6DD9" w:rsidRPr="00823750" w:rsidRDefault="006A6DD9" w:rsidP="00471DEB">
            <w:pPr>
              <w:jc w:val="center"/>
              <w:rPr>
                <w:rFonts w:asciiTheme="minorHAnsi" w:hAnsiTheme="minorHAnsi" w:cstheme="minorHAnsi"/>
                <w:b/>
                <w:sz w:val="16"/>
                <w:szCs w:val="16"/>
                <w:lang w:val="es-MX"/>
              </w:rPr>
            </w:pPr>
          </w:p>
          <w:p w14:paraId="630F6320" w14:textId="77777777" w:rsidR="006A6DD9" w:rsidRPr="00823750" w:rsidRDefault="006A6DD9" w:rsidP="00471DEB">
            <w:pPr>
              <w:jc w:val="center"/>
              <w:rPr>
                <w:rFonts w:asciiTheme="minorHAnsi" w:hAnsiTheme="minorHAnsi" w:cstheme="minorHAnsi"/>
                <w:b/>
                <w:sz w:val="16"/>
                <w:szCs w:val="16"/>
                <w:lang w:val="es-MX"/>
              </w:rPr>
            </w:pPr>
          </w:p>
          <w:p w14:paraId="605A9DEC" w14:textId="77777777" w:rsidR="006A6DD9" w:rsidRPr="00823750" w:rsidRDefault="006A6DD9" w:rsidP="00471DEB">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0F694BBE" w14:textId="77777777" w:rsidR="006A6DD9" w:rsidRPr="00823750" w:rsidRDefault="006A6DD9" w:rsidP="00471DEB">
            <w:pPr>
              <w:jc w:val="center"/>
              <w:rPr>
                <w:rFonts w:asciiTheme="minorHAnsi" w:hAnsiTheme="minorHAnsi" w:cs="Arial"/>
                <w:sz w:val="16"/>
                <w:szCs w:val="16"/>
              </w:rPr>
            </w:pPr>
            <w:r w:rsidRPr="00823750">
              <w:rPr>
                <w:rFonts w:asciiTheme="minorHAnsi" w:hAnsiTheme="minorHAnsi" w:cs="Arial"/>
                <w:sz w:val="16"/>
                <w:szCs w:val="16"/>
              </w:rPr>
              <w:t>Lic. Graciela Valadez Solís</w:t>
            </w:r>
          </w:p>
        </w:tc>
        <w:tc>
          <w:tcPr>
            <w:tcW w:w="2210" w:type="dxa"/>
          </w:tcPr>
          <w:p w14:paraId="558B65CE" w14:textId="77777777" w:rsidR="006A6DD9" w:rsidRPr="00823750" w:rsidRDefault="006A6DD9" w:rsidP="00471DEB">
            <w:pPr>
              <w:jc w:val="center"/>
              <w:rPr>
                <w:rStyle w:val="Hipervnculo"/>
                <w:b/>
                <w:sz w:val="16"/>
                <w:szCs w:val="16"/>
              </w:rPr>
            </w:pPr>
          </w:p>
          <w:p w14:paraId="5FCD6900" w14:textId="77777777" w:rsidR="006A6DD9" w:rsidRPr="00823750" w:rsidRDefault="006A6DD9" w:rsidP="00471DEB">
            <w:pPr>
              <w:jc w:val="center"/>
              <w:rPr>
                <w:rStyle w:val="Hipervnculo"/>
                <w:rFonts w:asciiTheme="minorHAnsi" w:hAnsiTheme="minorHAnsi" w:cs="Arial"/>
                <w:b/>
                <w:sz w:val="16"/>
                <w:szCs w:val="16"/>
              </w:rPr>
            </w:pPr>
          </w:p>
          <w:p w14:paraId="664204AE" w14:textId="77777777" w:rsidR="006A6DD9" w:rsidRPr="00823750" w:rsidRDefault="006A6DD9" w:rsidP="00471DEB">
            <w:pPr>
              <w:jc w:val="center"/>
              <w:rPr>
                <w:rFonts w:asciiTheme="minorHAnsi" w:hAnsiTheme="minorHAnsi" w:cs="Arial"/>
                <w:sz w:val="16"/>
                <w:szCs w:val="16"/>
                <w:lang w:val="es-MX"/>
              </w:rPr>
            </w:pPr>
            <w:r w:rsidRPr="00823750">
              <w:rPr>
                <w:rStyle w:val="Hipervnculo"/>
                <w:rFonts w:asciiTheme="minorHAnsi" w:hAnsiTheme="minorHAnsi" w:cs="Arial"/>
                <w:b/>
                <w:sz w:val="16"/>
                <w:szCs w:val="16"/>
              </w:rPr>
              <w:t>alberto.palacios@edu.uaa.mx</w:t>
            </w:r>
          </w:p>
          <w:p w14:paraId="0DBA85B1" w14:textId="77777777" w:rsidR="006A6DD9" w:rsidRPr="00823750" w:rsidRDefault="006A6DD9" w:rsidP="00471DEB">
            <w:pPr>
              <w:jc w:val="center"/>
              <w:rPr>
                <w:rFonts w:asciiTheme="minorHAnsi" w:hAnsiTheme="minorHAnsi" w:cs="Arial"/>
                <w:b/>
                <w:sz w:val="16"/>
                <w:szCs w:val="16"/>
                <w:lang w:val="es-MX"/>
              </w:rPr>
            </w:pPr>
          </w:p>
        </w:tc>
        <w:tc>
          <w:tcPr>
            <w:tcW w:w="1326" w:type="dxa"/>
            <w:vAlign w:val="center"/>
          </w:tcPr>
          <w:p w14:paraId="47A7A227" w14:textId="77777777" w:rsidR="006A6DD9" w:rsidRPr="00823750" w:rsidRDefault="006A6DD9" w:rsidP="00471DEB">
            <w:pPr>
              <w:autoSpaceDE w:val="0"/>
              <w:autoSpaceDN w:val="0"/>
              <w:adjustRightInd w:val="0"/>
              <w:jc w:val="center"/>
              <w:rPr>
                <w:rFonts w:asciiTheme="minorHAnsi" w:hAnsiTheme="minorHAnsi" w:cs="Arial"/>
                <w:sz w:val="16"/>
                <w:szCs w:val="16"/>
                <w:lang w:val="es-MX"/>
              </w:rPr>
            </w:pPr>
            <w:r w:rsidRPr="00823750">
              <w:rPr>
                <w:rFonts w:asciiTheme="minorHAnsi" w:hAnsiTheme="minorHAnsi" w:cs="Arial"/>
                <w:sz w:val="16"/>
                <w:szCs w:val="16"/>
                <w:lang w:val="es-MX"/>
              </w:rPr>
              <w:t>Servicio de</w:t>
            </w:r>
          </w:p>
          <w:p w14:paraId="05049D9E" w14:textId="2F34CF86" w:rsidR="006A6DD9" w:rsidRPr="00823750" w:rsidRDefault="006A6DD9" w:rsidP="006A6DD9">
            <w:pPr>
              <w:jc w:val="center"/>
              <w:rPr>
                <w:rFonts w:asciiTheme="minorHAnsi" w:eastAsia="Calibri" w:hAnsiTheme="minorHAnsi" w:cs="Arial"/>
                <w:color w:val="000000"/>
                <w:sz w:val="16"/>
                <w:szCs w:val="16"/>
              </w:rPr>
            </w:pPr>
            <w:r w:rsidRPr="00823750">
              <w:rPr>
                <w:rFonts w:asciiTheme="minorHAnsi" w:hAnsiTheme="minorHAnsi" w:cs="Arial"/>
                <w:sz w:val="16"/>
                <w:szCs w:val="16"/>
                <w:lang w:val="es-MX"/>
              </w:rPr>
              <w:t>Mantenimiento c</w:t>
            </w:r>
            <w:r>
              <w:rPr>
                <w:rFonts w:asciiTheme="minorHAnsi" w:hAnsiTheme="minorHAnsi" w:cs="Arial"/>
                <w:sz w:val="16"/>
                <w:szCs w:val="16"/>
                <w:lang w:val="es-MX"/>
              </w:rPr>
              <w:t>onforme a calendario. Anexo “</w:t>
            </w:r>
            <w:r w:rsidRPr="00823750">
              <w:rPr>
                <w:rFonts w:asciiTheme="minorHAnsi" w:hAnsiTheme="minorHAnsi" w:cs="Arial"/>
                <w:sz w:val="16"/>
                <w:szCs w:val="16"/>
                <w:lang w:val="es-MX"/>
              </w:rPr>
              <w:t xml:space="preserve"> 1.2”</w:t>
            </w:r>
          </w:p>
        </w:tc>
      </w:tr>
      <w:tr w:rsidR="006A6DD9" w:rsidRPr="00823750" w14:paraId="1DB4EE4A" w14:textId="77777777" w:rsidTr="00471DEB">
        <w:trPr>
          <w:trHeight w:val="138"/>
          <w:jc w:val="center"/>
        </w:trPr>
        <w:tc>
          <w:tcPr>
            <w:tcW w:w="709" w:type="dxa"/>
            <w:shd w:val="clear" w:color="auto" w:fill="auto"/>
            <w:vAlign w:val="center"/>
          </w:tcPr>
          <w:p w14:paraId="5BE528C0" w14:textId="77777777" w:rsidR="006A6DD9" w:rsidRPr="00823750" w:rsidRDefault="006A6DD9" w:rsidP="00471DEB">
            <w:pPr>
              <w:jc w:val="center"/>
              <w:rPr>
                <w:rFonts w:asciiTheme="minorHAnsi" w:hAnsiTheme="minorHAnsi" w:cs="Arial"/>
                <w:b/>
                <w:sz w:val="16"/>
                <w:szCs w:val="16"/>
                <w:lang w:val="es-MX"/>
              </w:rPr>
            </w:pPr>
            <w:r w:rsidRPr="00823750">
              <w:rPr>
                <w:rFonts w:asciiTheme="minorHAnsi" w:hAnsiTheme="minorHAnsi" w:cs="Arial"/>
                <w:b/>
                <w:sz w:val="16"/>
                <w:szCs w:val="16"/>
                <w:lang w:val="es-MX"/>
              </w:rPr>
              <w:t>4</w:t>
            </w:r>
          </w:p>
        </w:tc>
        <w:tc>
          <w:tcPr>
            <w:tcW w:w="1980" w:type="dxa"/>
            <w:vMerge/>
            <w:shd w:val="clear" w:color="auto" w:fill="auto"/>
            <w:vAlign w:val="center"/>
          </w:tcPr>
          <w:p w14:paraId="0159274B" w14:textId="77777777" w:rsidR="006A6DD9" w:rsidRPr="00823750" w:rsidRDefault="006A6DD9" w:rsidP="00471DEB">
            <w:pPr>
              <w:jc w:val="center"/>
              <w:rPr>
                <w:rFonts w:asciiTheme="minorHAnsi" w:eastAsia="Calibri" w:hAnsiTheme="minorHAnsi" w:cs="Arial"/>
                <w:color w:val="000000"/>
                <w:sz w:val="16"/>
                <w:szCs w:val="16"/>
              </w:rPr>
            </w:pPr>
          </w:p>
        </w:tc>
        <w:tc>
          <w:tcPr>
            <w:tcW w:w="2886" w:type="dxa"/>
            <w:vMerge/>
          </w:tcPr>
          <w:p w14:paraId="54451E0B" w14:textId="77777777" w:rsidR="006A6DD9" w:rsidRPr="00823750" w:rsidRDefault="006A6DD9" w:rsidP="00471DEB">
            <w:pPr>
              <w:jc w:val="center"/>
              <w:rPr>
                <w:rFonts w:asciiTheme="minorHAnsi" w:hAnsiTheme="minorHAnsi" w:cs="Arial"/>
                <w:sz w:val="16"/>
                <w:szCs w:val="16"/>
              </w:rPr>
            </w:pPr>
          </w:p>
        </w:tc>
        <w:tc>
          <w:tcPr>
            <w:tcW w:w="2210" w:type="dxa"/>
            <w:vAlign w:val="center"/>
          </w:tcPr>
          <w:p w14:paraId="7A9E75DE" w14:textId="77777777" w:rsidR="006A6DD9" w:rsidRPr="00823750" w:rsidRDefault="006A6DD9" w:rsidP="00471DEB">
            <w:pPr>
              <w:rPr>
                <w:rStyle w:val="Hipervnculo"/>
                <w:b/>
                <w:sz w:val="16"/>
                <w:szCs w:val="16"/>
              </w:rPr>
            </w:pPr>
          </w:p>
          <w:p w14:paraId="2C1CC434" w14:textId="77777777" w:rsidR="006A6DD9" w:rsidRPr="00823750" w:rsidRDefault="006A6DD9" w:rsidP="00471DEB">
            <w:pPr>
              <w:jc w:val="center"/>
              <w:rPr>
                <w:rFonts w:asciiTheme="minorHAnsi" w:hAnsiTheme="minorHAnsi" w:cs="Arial"/>
                <w:b/>
                <w:sz w:val="16"/>
                <w:szCs w:val="16"/>
              </w:rPr>
            </w:pPr>
            <w:r w:rsidRPr="00823750">
              <w:rPr>
                <w:rStyle w:val="Hipervnculo"/>
                <w:rFonts w:asciiTheme="minorHAnsi" w:hAnsiTheme="minorHAnsi" w:cs="Arial"/>
                <w:b/>
                <w:sz w:val="16"/>
                <w:szCs w:val="16"/>
              </w:rPr>
              <w:t>samuel.garcia@edu.uaa.mx</w:t>
            </w:r>
          </w:p>
          <w:p w14:paraId="669FD0C9" w14:textId="77777777" w:rsidR="006A6DD9" w:rsidRPr="00823750" w:rsidRDefault="006A6DD9" w:rsidP="00471DEB">
            <w:pPr>
              <w:jc w:val="center"/>
              <w:rPr>
                <w:rFonts w:asciiTheme="minorHAnsi" w:hAnsiTheme="minorHAnsi" w:cs="Arial"/>
                <w:b/>
                <w:sz w:val="16"/>
                <w:szCs w:val="16"/>
              </w:rPr>
            </w:pPr>
          </w:p>
        </w:tc>
        <w:tc>
          <w:tcPr>
            <w:tcW w:w="1326" w:type="dxa"/>
            <w:vAlign w:val="center"/>
          </w:tcPr>
          <w:p w14:paraId="1C199D51" w14:textId="77777777" w:rsidR="006A6DD9" w:rsidRPr="00823750" w:rsidRDefault="006A6DD9" w:rsidP="00471DEB">
            <w:pPr>
              <w:jc w:val="center"/>
              <w:rPr>
                <w:rFonts w:asciiTheme="minorHAnsi" w:hAnsiTheme="minorHAnsi" w:cs="Arial"/>
                <w:sz w:val="16"/>
                <w:szCs w:val="16"/>
                <w:lang w:val="es-MX"/>
              </w:rPr>
            </w:pPr>
            <w:r w:rsidRPr="00823750">
              <w:rPr>
                <w:rFonts w:asciiTheme="minorHAnsi" w:hAnsiTheme="minorHAnsi" w:cs="Arial"/>
                <w:b/>
                <w:sz w:val="16"/>
                <w:szCs w:val="16"/>
              </w:rPr>
              <w:t xml:space="preserve">Del 01 de abril al 31 de diciembre, conforme a calendario de la Sección de Transportes. </w:t>
            </w:r>
          </w:p>
        </w:tc>
      </w:tr>
      <w:tr w:rsidR="006A6DD9" w:rsidRPr="00823750" w14:paraId="350626C3" w14:textId="77777777" w:rsidTr="00471DEB">
        <w:trPr>
          <w:trHeight w:val="618"/>
          <w:jc w:val="center"/>
        </w:trPr>
        <w:tc>
          <w:tcPr>
            <w:tcW w:w="709" w:type="dxa"/>
            <w:shd w:val="clear" w:color="auto" w:fill="auto"/>
            <w:vAlign w:val="center"/>
          </w:tcPr>
          <w:p w14:paraId="412659C2" w14:textId="77777777" w:rsidR="006A6DD9" w:rsidRPr="00823750" w:rsidRDefault="006A6DD9" w:rsidP="00471DEB">
            <w:pPr>
              <w:jc w:val="center"/>
              <w:rPr>
                <w:rFonts w:asciiTheme="minorHAnsi" w:hAnsiTheme="minorHAnsi" w:cs="Arial"/>
                <w:b/>
                <w:sz w:val="16"/>
                <w:szCs w:val="16"/>
                <w:lang w:val="es-MX"/>
              </w:rPr>
            </w:pPr>
            <w:r w:rsidRPr="00823750">
              <w:rPr>
                <w:rFonts w:asciiTheme="minorHAnsi" w:hAnsiTheme="minorHAnsi" w:cs="Arial"/>
                <w:b/>
                <w:sz w:val="16"/>
                <w:szCs w:val="16"/>
                <w:lang w:val="es-MX"/>
              </w:rPr>
              <w:t>5</w:t>
            </w:r>
          </w:p>
        </w:tc>
        <w:tc>
          <w:tcPr>
            <w:tcW w:w="1980" w:type="dxa"/>
            <w:vMerge/>
            <w:shd w:val="clear" w:color="auto" w:fill="auto"/>
            <w:vAlign w:val="center"/>
          </w:tcPr>
          <w:p w14:paraId="774E4F40" w14:textId="77777777" w:rsidR="006A6DD9" w:rsidRPr="00823750" w:rsidRDefault="006A6DD9" w:rsidP="00471DEB">
            <w:pPr>
              <w:jc w:val="center"/>
              <w:rPr>
                <w:rFonts w:asciiTheme="minorHAnsi" w:eastAsia="Calibri" w:hAnsiTheme="minorHAnsi" w:cs="Arial"/>
                <w:color w:val="000000"/>
                <w:sz w:val="16"/>
                <w:szCs w:val="16"/>
              </w:rPr>
            </w:pPr>
          </w:p>
        </w:tc>
        <w:tc>
          <w:tcPr>
            <w:tcW w:w="2886" w:type="dxa"/>
            <w:vMerge/>
            <w:vAlign w:val="center"/>
          </w:tcPr>
          <w:p w14:paraId="12433A0C" w14:textId="77777777" w:rsidR="006A6DD9" w:rsidRPr="00823750" w:rsidRDefault="006A6DD9" w:rsidP="00471DEB">
            <w:pPr>
              <w:jc w:val="center"/>
              <w:rPr>
                <w:rFonts w:asciiTheme="minorHAnsi" w:hAnsiTheme="minorHAnsi" w:cs="Arial"/>
                <w:b/>
                <w:sz w:val="16"/>
                <w:szCs w:val="16"/>
              </w:rPr>
            </w:pPr>
          </w:p>
        </w:tc>
        <w:tc>
          <w:tcPr>
            <w:tcW w:w="2210" w:type="dxa"/>
            <w:vAlign w:val="center"/>
          </w:tcPr>
          <w:p w14:paraId="38169223" w14:textId="77777777" w:rsidR="006A6DD9" w:rsidRPr="00823750" w:rsidRDefault="006A6DD9" w:rsidP="00471DEB">
            <w:pPr>
              <w:jc w:val="center"/>
              <w:rPr>
                <w:sz w:val="16"/>
                <w:szCs w:val="16"/>
              </w:rPr>
            </w:pPr>
          </w:p>
          <w:p w14:paraId="54F10FE5" w14:textId="77777777" w:rsidR="006A6DD9" w:rsidRPr="00823750" w:rsidRDefault="006A6DD9" w:rsidP="00471DEB">
            <w:pPr>
              <w:jc w:val="center"/>
              <w:rPr>
                <w:rStyle w:val="Hipervnculo"/>
                <w:rFonts w:asciiTheme="minorHAnsi" w:hAnsiTheme="minorHAnsi" w:cs="Arial"/>
                <w:b/>
                <w:sz w:val="16"/>
                <w:szCs w:val="16"/>
              </w:rPr>
            </w:pPr>
            <w:hyperlink r:id="rId14" w:history="1">
              <w:r w:rsidRPr="00823750">
                <w:rPr>
                  <w:rStyle w:val="Hipervnculo"/>
                  <w:rFonts w:asciiTheme="minorHAnsi" w:hAnsiTheme="minorHAnsi" w:cs="Arial"/>
                  <w:b/>
                  <w:sz w:val="16"/>
                  <w:szCs w:val="16"/>
                </w:rPr>
                <w:t>graciela.valadez@edu.uaa.mx</w:t>
              </w:r>
            </w:hyperlink>
          </w:p>
          <w:p w14:paraId="3EFBB376" w14:textId="77777777" w:rsidR="006A6DD9" w:rsidRPr="00823750" w:rsidRDefault="006A6DD9" w:rsidP="00471DEB">
            <w:pPr>
              <w:jc w:val="center"/>
              <w:rPr>
                <w:rStyle w:val="Hipervnculo"/>
                <w:rFonts w:asciiTheme="minorHAnsi" w:hAnsiTheme="minorHAnsi" w:cs="Arial"/>
                <w:b/>
                <w:sz w:val="16"/>
                <w:szCs w:val="16"/>
              </w:rPr>
            </w:pPr>
          </w:p>
        </w:tc>
        <w:tc>
          <w:tcPr>
            <w:tcW w:w="1326" w:type="dxa"/>
            <w:vAlign w:val="center"/>
          </w:tcPr>
          <w:p w14:paraId="59208597" w14:textId="77777777" w:rsidR="006A6DD9" w:rsidRPr="00823750" w:rsidRDefault="006A6DD9" w:rsidP="00471DEB">
            <w:pPr>
              <w:jc w:val="center"/>
              <w:rPr>
                <w:rFonts w:asciiTheme="minorHAnsi" w:hAnsiTheme="minorHAnsi" w:cs="Arial"/>
                <w:sz w:val="16"/>
                <w:szCs w:val="16"/>
                <w:lang w:val="es-MX"/>
              </w:rPr>
            </w:pPr>
          </w:p>
          <w:p w14:paraId="4FB1D5E2" w14:textId="77777777" w:rsidR="006A6DD9" w:rsidRPr="00823750" w:rsidRDefault="006A6DD9" w:rsidP="00471DEB">
            <w:pPr>
              <w:jc w:val="center"/>
              <w:rPr>
                <w:rFonts w:asciiTheme="minorHAnsi" w:eastAsia="Calibri" w:hAnsiTheme="minorHAnsi" w:cs="Arial"/>
                <w:color w:val="000000"/>
                <w:sz w:val="16"/>
                <w:szCs w:val="16"/>
              </w:rPr>
            </w:pPr>
            <w:r w:rsidRPr="00823750">
              <w:rPr>
                <w:rFonts w:asciiTheme="minorHAnsi" w:hAnsiTheme="minorHAnsi" w:cs="Arial"/>
                <w:sz w:val="16"/>
                <w:szCs w:val="16"/>
                <w:lang w:val="es-MX"/>
              </w:rPr>
              <w:t>Vigencia del 01 de abril 2025 al 28 de febrero 2026</w:t>
            </w:r>
          </w:p>
          <w:p w14:paraId="74672BBF" w14:textId="77777777" w:rsidR="006A6DD9" w:rsidRPr="00823750" w:rsidRDefault="006A6DD9" w:rsidP="00471DEB">
            <w:pPr>
              <w:autoSpaceDE w:val="0"/>
              <w:autoSpaceDN w:val="0"/>
              <w:adjustRightInd w:val="0"/>
              <w:rPr>
                <w:rFonts w:asciiTheme="minorHAnsi" w:hAnsiTheme="minorHAnsi" w:cs="Arial"/>
                <w:sz w:val="16"/>
                <w:szCs w:val="16"/>
              </w:rPr>
            </w:pPr>
          </w:p>
        </w:tc>
      </w:tr>
    </w:tbl>
    <w:p w14:paraId="4809E1BA" w14:textId="77777777" w:rsidR="006A6DD9" w:rsidRPr="00823750" w:rsidRDefault="006A6DD9" w:rsidP="006A6DD9">
      <w:pPr>
        <w:jc w:val="both"/>
        <w:rPr>
          <w:rFonts w:asciiTheme="minorHAnsi" w:hAnsiTheme="minorHAnsi" w:cs="Arial"/>
          <w:sz w:val="10"/>
          <w:szCs w:val="10"/>
        </w:rPr>
      </w:pPr>
    </w:p>
    <w:p w14:paraId="3E258313" w14:textId="77777777" w:rsidR="006A6DD9" w:rsidRPr="00823750" w:rsidRDefault="006A6DD9" w:rsidP="006A6DD9">
      <w:pPr>
        <w:jc w:val="both"/>
        <w:rPr>
          <w:rFonts w:asciiTheme="minorHAnsi" w:hAnsiTheme="minorHAnsi" w:cs="Arial"/>
          <w:b/>
          <w:sz w:val="16"/>
          <w:szCs w:val="16"/>
        </w:rPr>
      </w:pPr>
      <w:r w:rsidRPr="00823750">
        <w:rPr>
          <w:rFonts w:asciiTheme="minorHAnsi" w:hAnsiTheme="minorHAnsi" w:cs="Arial"/>
          <w:b/>
          <w:sz w:val="16"/>
          <w:szCs w:val="16"/>
        </w:rPr>
        <w:t>La vigencia del Contrato será conforme:</w:t>
      </w:r>
    </w:p>
    <w:p w14:paraId="402235F6" w14:textId="77777777" w:rsidR="006A6DD9" w:rsidRPr="00823750" w:rsidRDefault="006A6DD9" w:rsidP="006A6DD9">
      <w:pPr>
        <w:jc w:val="both"/>
        <w:rPr>
          <w:rFonts w:asciiTheme="minorHAnsi" w:hAnsiTheme="minorHAnsi" w:cs="Arial"/>
          <w:sz w:val="16"/>
          <w:szCs w:val="16"/>
        </w:rPr>
      </w:pPr>
    </w:p>
    <w:p w14:paraId="7B7CF1D6" w14:textId="1F4C4A34" w:rsidR="006A6DD9" w:rsidRPr="00823750" w:rsidRDefault="006A6DD9" w:rsidP="006A6DD9">
      <w:pPr>
        <w:jc w:val="both"/>
        <w:rPr>
          <w:rFonts w:asciiTheme="minorHAnsi" w:hAnsiTheme="minorHAnsi" w:cs="Arial"/>
          <w:sz w:val="16"/>
          <w:szCs w:val="16"/>
        </w:rPr>
      </w:pPr>
      <w:r w:rsidRPr="00823750">
        <w:rPr>
          <w:rFonts w:asciiTheme="minorHAnsi" w:hAnsiTheme="minorHAnsi" w:cs="Arial"/>
          <w:b/>
          <w:sz w:val="16"/>
          <w:szCs w:val="16"/>
        </w:rPr>
        <w:t xml:space="preserve">Partida </w:t>
      </w:r>
      <w:r w:rsidR="00A36E07">
        <w:rPr>
          <w:rFonts w:asciiTheme="minorHAnsi" w:hAnsiTheme="minorHAnsi" w:cs="Arial"/>
          <w:b/>
          <w:sz w:val="16"/>
          <w:szCs w:val="16"/>
        </w:rPr>
        <w:t>2</w:t>
      </w:r>
      <w:r w:rsidRPr="00823750">
        <w:rPr>
          <w:rFonts w:asciiTheme="minorHAnsi" w:hAnsiTheme="minorHAnsi" w:cs="Arial"/>
          <w:b/>
          <w:sz w:val="16"/>
          <w:szCs w:val="16"/>
        </w:rPr>
        <w:t>:</w:t>
      </w:r>
      <w:r w:rsidRPr="00823750">
        <w:rPr>
          <w:rFonts w:asciiTheme="minorHAnsi" w:hAnsiTheme="minorHAnsi" w:cs="Arial"/>
          <w:sz w:val="16"/>
          <w:szCs w:val="16"/>
        </w:rPr>
        <w:t xml:space="preserve"> 20 días naturales posteriores a la puesta en disposición del vehiculo al licitante adjudicado, programación que se realizará de común acuerdo entre la Sección de Transportes deL Depto. de Servicios Generales, DGIU.  </w:t>
      </w:r>
    </w:p>
    <w:p w14:paraId="035685EC" w14:textId="77777777" w:rsidR="006A6DD9" w:rsidRPr="00823750" w:rsidRDefault="006A6DD9" w:rsidP="006A6DD9">
      <w:pPr>
        <w:jc w:val="both"/>
        <w:rPr>
          <w:rFonts w:asciiTheme="minorHAnsi" w:hAnsiTheme="minorHAnsi" w:cs="Arial"/>
          <w:b/>
          <w:sz w:val="16"/>
          <w:szCs w:val="16"/>
        </w:rPr>
      </w:pPr>
      <w:r w:rsidRPr="00823750">
        <w:rPr>
          <w:rFonts w:asciiTheme="minorHAnsi" w:hAnsiTheme="minorHAnsi" w:cs="Arial"/>
          <w:b/>
          <w:sz w:val="16"/>
          <w:szCs w:val="16"/>
        </w:rPr>
        <w:t xml:space="preserve">Partida 4: Del 01 de abril al 31 de diciembre, conforme a calendario de la Sección de Transportes. </w:t>
      </w:r>
    </w:p>
    <w:p w14:paraId="295C66DB" w14:textId="77777777" w:rsidR="006A6DD9" w:rsidRPr="007B6228" w:rsidRDefault="006A6DD9" w:rsidP="006A6DD9">
      <w:pPr>
        <w:jc w:val="both"/>
        <w:rPr>
          <w:rFonts w:asciiTheme="minorHAnsi" w:hAnsiTheme="minorHAnsi" w:cs="Arial"/>
          <w:sz w:val="16"/>
          <w:szCs w:val="16"/>
        </w:rPr>
      </w:pPr>
      <w:r w:rsidRPr="00823750">
        <w:rPr>
          <w:rFonts w:asciiTheme="minorHAnsi" w:hAnsiTheme="minorHAnsi" w:cs="Arial"/>
          <w:b/>
          <w:sz w:val="16"/>
          <w:szCs w:val="16"/>
        </w:rPr>
        <w:t>Partida 5:</w:t>
      </w:r>
      <w:r w:rsidRPr="00823750">
        <w:rPr>
          <w:rFonts w:asciiTheme="minorHAnsi" w:hAnsiTheme="minorHAnsi" w:cs="Arial"/>
          <w:sz w:val="16"/>
          <w:szCs w:val="16"/>
        </w:rPr>
        <w:t xml:space="preserve"> La vigencia del Contrato será a partir de </w:t>
      </w:r>
      <w:r w:rsidRPr="00823750">
        <w:rPr>
          <w:rFonts w:asciiTheme="minorHAnsi" w:hAnsiTheme="minorHAnsi" w:cs="Arial"/>
          <w:b/>
          <w:sz w:val="16"/>
          <w:szCs w:val="16"/>
        </w:rPr>
        <w:t>01 de abril  de 2025 al 31 de diciembre de 2025</w:t>
      </w:r>
      <w:r w:rsidRPr="00823750">
        <w:rPr>
          <w:rFonts w:asciiTheme="minorHAnsi" w:hAnsiTheme="minorHAnsi" w:cs="Arial"/>
          <w:sz w:val="16"/>
          <w:szCs w:val="16"/>
        </w:rPr>
        <w:t xml:space="preserve">, ampliándose según suficiencia presupuestal del 01 de enero de 2026 al </w:t>
      </w:r>
      <w:r w:rsidRPr="00823750">
        <w:rPr>
          <w:rFonts w:asciiTheme="minorHAnsi" w:hAnsiTheme="minorHAnsi" w:cs="Arial"/>
          <w:b/>
          <w:sz w:val="16"/>
          <w:szCs w:val="16"/>
        </w:rPr>
        <w:t>28 de febrero de 2026</w:t>
      </w:r>
      <w:r w:rsidRPr="00823750">
        <w:rPr>
          <w:rFonts w:asciiTheme="minorHAnsi" w:hAnsiTheme="minorHAnsi" w:cs="Arial"/>
          <w:sz w:val="16"/>
          <w:szCs w:val="16"/>
        </w:rPr>
        <w:t>, para completar 11 meses de servicio, conforme a las características, especificaciones</w:t>
      </w:r>
      <w:r w:rsidRPr="005D3F55">
        <w:rPr>
          <w:rFonts w:asciiTheme="minorHAnsi" w:hAnsiTheme="minorHAnsi" w:cs="Arial"/>
          <w:sz w:val="16"/>
          <w:szCs w:val="16"/>
        </w:rPr>
        <w:t xml:space="preserve"> y lugares mencionados en los Anexos. Para cubrir las erogaciones derivadas de la presente Convocatoria, la Universidad realizará las previsiones presupuestales necesarias para los ejercicios fiscales 2025 y 2026. Los compromisos de pago que se deriven de la presente licitación pública nacional, serán a cargo del capítulo 3000 del Clasificador del objeto del gasto, quedando sujetos a la disponibilidad presupuestal de cada ejercicio, conforme a las características, especificaciones y lugares mencionados</w:t>
      </w:r>
      <w:r>
        <w:rPr>
          <w:rFonts w:asciiTheme="minorHAnsi" w:hAnsiTheme="minorHAnsi" w:cs="Arial"/>
          <w:sz w:val="16"/>
          <w:szCs w:val="16"/>
        </w:rPr>
        <w:t>.</w:t>
      </w:r>
    </w:p>
    <w:p w14:paraId="58E2BB45" w14:textId="77777777" w:rsidR="006A6DD9" w:rsidRPr="007B6228" w:rsidRDefault="006A6DD9" w:rsidP="006A6DD9">
      <w:pPr>
        <w:jc w:val="both"/>
        <w:rPr>
          <w:rFonts w:asciiTheme="minorHAnsi" w:hAnsiTheme="minorHAnsi" w:cs="Arial"/>
          <w:sz w:val="16"/>
          <w:szCs w:val="16"/>
          <w:highlight w:val="yellow"/>
        </w:rPr>
      </w:pPr>
    </w:p>
    <w:p w14:paraId="0D372C7F" w14:textId="77777777" w:rsidR="006A6DD9" w:rsidRPr="007B6228" w:rsidRDefault="006A6DD9" w:rsidP="006A6DD9">
      <w:pPr>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La entrega de los bienes y/o servicios, </w:t>
      </w:r>
      <w:r w:rsidRPr="007B6228">
        <w:rPr>
          <w:rFonts w:asciiTheme="minorHAnsi" w:hAnsiTheme="minorHAnsi" w:cstheme="minorHAnsi"/>
          <w:sz w:val="16"/>
          <w:szCs w:val="16"/>
          <w:u w:val="single"/>
        </w:rPr>
        <w:t>instalación, puesta en operación, flete, seguro, viáticos (carga y descarga hasta los lugares que se indiquen)</w:t>
      </w:r>
      <w:r w:rsidRPr="007B6228">
        <w:rPr>
          <w:rFonts w:asciiTheme="minorHAnsi" w:hAnsiTheme="minorHAnsi" w:cstheme="minorHAnsi"/>
          <w:sz w:val="16"/>
          <w:szCs w:val="16"/>
        </w:rPr>
        <w:t xml:space="preserve"> deberá realizarse por el Licitante Adjudicado, conforme a lo establecido en los lugares y vigencia señalados en  el presente Anexo, bajo las condiciones de entrega establecidas en las bases de la presente Licitación. </w:t>
      </w:r>
    </w:p>
    <w:p w14:paraId="18B2C33B" w14:textId="77777777" w:rsidR="006A6DD9" w:rsidRPr="007B6228" w:rsidRDefault="006A6DD9" w:rsidP="006A6DD9">
      <w:pPr>
        <w:autoSpaceDE w:val="0"/>
        <w:autoSpaceDN w:val="0"/>
        <w:adjustRightInd w:val="0"/>
        <w:jc w:val="both"/>
        <w:rPr>
          <w:rFonts w:asciiTheme="minorHAnsi" w:hAnsiTheme="minorHAnsi" w:cstheme="minorHAnsi"/>
          <w:sz w:val="16"/>
          <w:szCs w:val="16"/>
        </w:rPr>
      </w:pPr>
    </w:p>
    <w:p w14:paraId="1CF85FAA" w14:textId="77777777" w:rsidR="006A6DD9" w:rsidRPr="007B6228" w:rsidRDefault="006A6DD9" w:rsidP="006A6DD9">
      <w:pPr>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**El personal de la Universidad, no tiene autorizado ayudar con las maniobras de carga, descarga y traslado, por lo que se les reitera, que en la entrega de los bienes, se deberán tomar las medidas necesarias para este objeto. </w:t>
      </w:r>
    </w:p>
    <w:p w14:paraId="7F7ABD31" w14:textId="77777777" w:rsidR="006A6DD9" w:rsidRPr="007B6228" w:rsidRDefault="006A6DD9" w:rsidP="006A6DD9">
      <w:pPr>
        <w:autoSpaceDE w:val="0"/>
        <w:autoSpaceDN w:val="0"/>
        <w:adjustRightInd w:val="0"/>
        <w:jc w:val="both"/>
        <w:rPr>
          <w:rFonts w:asciiTheme="minorHAnsi" w:hAnsiTheme="minorHAnsi" w:cstheme="minorHAnsi"/>
          <w:sz w:val="16"/>
          <w:szCs w:val="16"/>
        </w:rPr>
      </w:pPr>
    </w:p>
    <w:p w14:paraId="22B90919" w14:textId="77777777" w:rsidR="006A6DD9" w:rsidRPr="007B6228" w:rsidRDefault="006A6DD9" w:rsidP="006A6DD9">
      <w:pPr>
        <w:autoSpaceDE w:val="0"/>
        <w:autoSpaceDN w:val="0"/>
        <w:adjustRightInd w:val="0"/>
        <w:rPr>
          <w:rFonts w:asciiTheme="minorHAnsi" w:hAnsiTheme="minorHAnsi" w:cstheme="minorHAnsi"/>
          <w:sz w:val="16"/>
          <w:szCs w:val="16"/>
        </w:rPr>
      </w:pPr>
      <w:r w:rsidRPr="007B6228">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F9EC725" w14:textId="77777777" w:rsidR="006A6DD9" w:rsidRPr="007B6228" w:rsidRDefault="006A6DD9" w:rsidP="006A6DD9">
      <w:pPr>
        <w:autoSpaceDE w:val="0"/>
        <w:autoSpaceDN w:val="0"/>
        <w:adjustRightInd w:val="0"/>
        <w:jc w:val="both"/>
        <w:rPr>
          <w:rFonts w:asciiTheme="minorHAnsi" w:hAnsiTheme="minorHAnsi" w:cstheme="minorHAnsi"/>
          <w:sz w:val="16"/>
          <w:szCs w:val="16"/>
        </w:rPr>
      </w:pPr>
    </w:p>
    <w:p w14:paraId="794A9FB8" w14:textId="77777777" w:rsidR="006A6DD9" w:rsidRPr="007B6228" w:rsidRDefault="006A6DD9" w:rsidP="006A6DD9">
      <w:pPr>
        <w:numPr>
          <w:ilvl w:val="0"/>
          <w:numId w:val="14"/>
        </w:numPr>
        <w:ind w:left="142" w:hanging="142"/>
        <w:jc w:val="both"/>
        <w:rPr>
          <w:rFonts w:asciiTheme="minorHAnsi" w:hAnsiTheme="minorHAnsi" w:cstheme="minorHAnsi"/>
          <w:sz w:val="16"/>
          <w:szCs w:val="16"/>
          <w:lang w:val="x-none"/>
        </w:rPr>
      </w:pPr>
      <w:r w:rsidRPr="007B6228">
        <w:rPr>
          <w:rFonts w:asciiTheme="minorHAnsi" w:hAnsiTheme="minorHAnsi" w:cstheme="minorHAnsi"/>
          <w:sz w:val="16"/>
          <w:szCs w:val="16"/>
          <w:lang w:val="x-none"/>
        </w:rPr>
        <w:t>CIUDAD UNIVERSITARIA. Av. Universidad No. 940. Aguascalientes, Ags.</w:t>
      </w:r>
    </w:p>
    <w:p w14:paraId="3EDE4869" w14:textId="77777777" w:rsidR="006A6DD9" w:rsidRPr="007B6228" w:rsidRDefault="006A6DD9" w:rsidP="006A6DD9">
      <w:pPr>
        <w:autoSpaceDE w:val="0"/>
        <w:autoSpaceDN w:val="0"/>
        <w:adjustRightInd w:val="0"/>
        <w:rPr>
          <w:rFonts w:asciiTheme="minorHAnsi" w:hAnsiTheme="minorHAnsi" w:cs="Arial"/>
          <w:b/>
          <w:sz w:val="16"/>
          <w:szCs w:val="16"/>
        </w:rPr>
      </w:pPr>
    </w:p>
    <w:p w14:paraId="708CB3A4" w14:textId="77777777" w:rsidR="006A6DD9" w:rsidRPr="00ED5F73" w:rsidRDefault="006A6DD9" w:rsidP="006A6DD9">
      <w:pPr>
        <w:autoSpaceDE w:val="0"/>
        <w:autoSpaceDN w:val="0"/>
        <w:adjustRightInd w:val="0"/>
        <w:jc w:val="center"/>
        <w:rPr>
          <w:rFonts w:asciiTheme="minorHAnsi" w:hAnsiTheme="minorHAnsi" w:cs="Arial"/>
          <w:b/>
          <w:sz w:val="18"/>
          <w:szCs w:val="18"/>
        </w:rPr>
      </w:pPr>
    </w:p>
    <w:p w14:paraId="60D49010" w14:textId="77777777" w:rsidR="006A6DD9" w:rsidRPr="00ED5F73" w:rsidRDefault="006A6DD9" w:rsidP="006A6DD9">
      <w:pPr>
        <w:autoSpaceDE w:val="0"/>
        <w:autoSpaceDN w:val="0"/>
        <w:adjustRightInd w:val="0"/>
        <w:jc w:val="center"/>
        <w:rPr>
          <w:rFonts w:asciiTheme="minorHAnsi" w:hAnsiTheme="minorHAnsi" w:cs="Arial"/>
          <w:b/>
          <w:sz w:val="18"/>
          <w:szCs w:val="18"/>
        </w:rPr>
      </w:pPr>
    </w:p>
    <w:p w14:paraId="55A7AED2" w14:textId="77777777" w:rsidR="006A6DD9" w:rsidRPr="00ED5F73" w:rsidRDefault="006A6DD9" w:rsidP="006A6DD9">
      <w:pPr>
        <w:autoSpaceDE w:val="0"/>
        <w:autoSpaceDN w:val="0"/>
        <w:adjustRightInd w:val="0"/>
        <w:jc w:val="center"/>
        <w:rPr>
          <w:rFonts w:ascii="Calibri" w:hAnsi="Calibri" w:cs="Arial"/>
          <w:b/>
          <w:bCs/>
          <w:sz w:val="16"/>
          <w:szCs w:val="16"/>
        </w:rPr>
      </w:pPr>
    </w:p>
    <w:p w14:paraId="1CEA958B" w14:textId="77777777" w:rsidR="006A6DD9" w:rsidRPr="00ED5F73" w:rsidRDefault="006A6DD9" w:rsidP="006A6DD9">
      <w:pPr>
        <w:autoSpaceDE w:val="0"/>
        <w:autoSpaceDN w:val="0"/>
        <w:adjustRightInd w:val="0"/>
        <w:jc w:val="center"/>
        <w:rPr>
          <w:rFonts w:ascii="Calibri" w:hAnsi="Calibri" w:cs="Arial"/>
          <w:b/>
          <w:bCs/>
          <w:sz w:val="16"/>
          <w:szCs w:val="16"/>
        </w:rPr>
      </w:pPr>
    </w:p>
    <w:p w14:paraId="6E77B482" w14:textId="77777777" w:rsidR="006A6DD9" w:rsidRPr="00A12E76" w:rsidRDefault="006A6DD9" w:rsidP="006A6DD9">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6349CF1C" w14:textId="77777777" w:rsidR="00E21450" w:rsidRDefault="00E21450" w:rsidP="00E21450">
      <w:pPr>
        <w:pStyle w:val="Textoindependiente"/>
        <w:ind w:right="567"/>
        <w:jc w:val="center"/>
        <w:rPr>
          <w:rFonts w:asciiTheme="minorHAnsi" w:hAnsiTheme="minorHAnsi" w:cstheme="minorHAnsi"/>
          <w:sz w:val="18"/>
          <w:szCs w:val="18"/>
        </w:rPr>
      </w:pPr>
    </w:p>
    <w:p w14:paraId="216DB9D4" w14:textId="76011114" w:rsidR="00164648" w:rsidRDefault="00164648" w:rsidP="00D03963">
      <w:pPr>
        <w:autoSpaceDE w:val="0"/>
        <w:autoSpaceDN w:val="0"/>
        <w:adjustRightInd w:val="0"/>
        <w:jc w:val="center"/>
        <w:rPr>
          <w:rFonts w:ascii="Calibri" w:hAnsi="Calibri" w:cs="Calibri"/>
          <w:b/>
          <w:sz w:val="16"/>
          <w:szCs w:val="16"/>
          <w:lang w:eastAsia="es-MX"/>
        </w:rPr>
      </w:pPr>
    </w:p>
    <w:p w14:paraId="21F924AD" w14:textId="58898E45" w:rsidR="00164648" w:rsidRDefault="00164648" w:rsidP="00D03963">
      <w:pPr>
        <w:autoSpaceDE w:val="0"/>
        <w:autoSpaceDN w:val="0"/>
        <w:adjustRightInd w:val="0"/>
        <w:jc w:val="center"/>
        <w:rPr>
          <w:rFonts w:ascii="Calibri" w:hAnsi="Calibri" w:cs="Calibri"/>
          <w:b/>
          <w:sz w:val="16"/>
          <w:szCs w:val="16"/>
          <w:lang w:eastAsia="es-MX"/>
        </w:rPr>
      </w:pPr>
    </w:p>
    <w:p w14:paraId="3023DF2F" w14:textId="09AB9802" w:rsidR="00164648" w:rsidRDefault="00164648" w:rsidP="00D03963">
      <w:pPr>
        <w:autoSpaceDE w:val="0"/>
        <w:autoSpaceDN w:val="0"/>
        <w:adjustRightInd w:val="0"/>
        <w:jc w:val="center"/>
        <w:rPr>
          <w:rFonts w:ascii="Calibri" w:hAnsi="Calibri" w:cs="Calibri"/>
          <w:b/>
          <w:sz w:val="16"/>
          <w:szCs w:val="16"/>
          <w:lang w:eastAsia="es-MX"/>
        </w:rPr>
      </w:pPr>
    </w:p>
    <w:p w14:paraId="16F341CC" w14:textId="0638CBAA" w:rsidR="00164648" w:rsidRDefault="00164648" w:rsidP="00D03963">
      <w:pPr>
        <w:autoSpaceDE w:val="0"/>
        <w:autoSpaceDN w:val="0"/>
        <w:adjustRightInd w:val="0"/>
        <w:jc w:val="center"/>
        <w:rPr>
          <w:rFonts w:ascii="Calibri" w:hAnsi="Calibri" w:cs="Calibri"/>
          <w:b/>
          <w:sz w:val="16"/>
          <w:szCs w:val="16"/>
          <w:lang w:eastAsia="es-MX"/>
        </w:rPr>
      </w:pPr>
    </w:p>
    <w:p w14:paraId="4BE9EFD4" w14:textId="14988C8A" w:rsidR="00164648" w:rsidRDefault="00164648" w:rsidP="00D03963">
      <w:pPr>
        <w:autoSpaceDE w:val="0"/>
        <w:autoSpaceDN w:val="0"/>
        <w:adjustRightInd w:val="0"/>
        <w:jc w:val="center"/>
        <w:rPr>
          <w:rFonts w:ascii="Calibri" w:hAnsi="Calibri" w:cs="Calibri"/>
          <w:b/>
          <w:sz w:val="16"/>
          <w:szCs w:val="16"/>
          <w:lang w:eastAsia="es-MX"/>
        </w:rPr>
      </w:pPr>
    </w:p>
    <w:p w14:paraId="3B544D45" w14:textId="7CFC9D2B" w:rsidR="00164648" w:rsidRDefault="00164648" w:rsidP="00D03963">
      <w:pPr>
        <w:autoSpaceDE w:val="0"/>
        <w:autoSpaceDN w:val="0"/>
        <w:adjustRightInd w:val="0"/>
        <w:jc w:val="center"/>
        <w:rPr>
          <w:rFonts w:ascii="Calibri" w:hAnsi="Calibri" w:cs="Calibri"/>
          <w:b/>
          <w:sz w:val="16"/>
          <w:szCs w:val="16"/>
          <w:lang w:eastAsia="es-MX"/>
        </w:rPr>
      </w:pPr>
    </w:p>
    <w:p w14:paraId="02266FF7" w14:textId="29BEB246" w:rsidR="00164648" w:rsidRDefault="00164648" w:rsidP="00D03963">
      <w:pPr>
        <w:autoSpaceDE w:val="0"/>
        <w:autoSpaceDN w:val="0"/>
        <w:adjustRightInd w:val="0"/>
        <w:jc w:val="center"/>
        <w:rPr>
          <w:rFonts w:ascii="Calibri" w:hAnsi="Calibri" w:cs="Calibri"/>
          <w:b/>
          <w:sz w:val="16"/>
          <w:szCs w:val="16"/>
          <w:lang w:eastAsia="es-MX"/>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35701A42" w14:textId="7C321C2B" w:rsidR="00164648" w:rsidRDefault="00164648" w:rsidP="0020768D">
      <w:pPr>
        <w:pStyle w:val="Piedepgina"/>
        <w:ind w:left="6372"/>
        <w:jc w:val="right"/>
        <w:rPr>
          <w:rFonts w:asciiTheme="minorHAnsi" w:hAnsiTheme="minorHAnsi" w:cstheme="minorHAnsi"/>
          <w:sz w:val="16"/>
          <w:szCs w:val="16"/>
        </w:rPr>
      </w:pPr>
    </w:p>
    <w:p w14:paraId="296F96EF" w14:textId="060416C4" w:rsidR="00164648" w:rsidRDefault="00164648" w:rsidP="0020768D">
      <w:pPr>
        <w:pStyle w:val="Piedepgina"/>
        <w:ind w:left="6372"/>
        <w:jc w:val="right"/>
        <w:rPr>
          <w:rFonts w:asciiTheme="minorHAnsi" w:hAnsiTheme="minorHAnsi" w:cstheme="minorHAnsi"/>
          <w:sz w:val="16"/>
          <w:szCs w:val="16"/>
        </w:rPr>
      </w:pPr>
    </w:p>
    <w:p w14:paraId="65EA1F4A" w14:textId="2C581131"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5"/>
          <w:footerReference w:type="even" r:id="rId16"/>
          <w:footerReference w:type="default" r:id="rId17"/>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144DCD62" w14:textId="77777777" w:rsidR="00471DEB" w:rsidRPr="007724DA" w:rsidRDefault="00471DEB" w:rsidP="00471DEB">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07CCEB37" w14:textId="77777777" w:rsidR="00471DEB" w:rsidRPr="007724DA" w:rsidRDefault="00471DEB" w:rsidP="00471DEB">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5B6862D0" w14:textId="77777777" w:rsidR="00471DEB" w:rsidRPr="007724DA" w:rsidRDefault="00471DEB" w:rsidP="00471DEB">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4EA3AA7E" w14:textId="77777777" w:rsidR="00471DEB" w:rsidRPr="007724DA" w:rsidRDefault="00471DEB" w:rsidP="00471DEB">
      <w:pPr>
        <w:pStyle w:val="Textodebloque"/>
        <w:ind w:left="0" w:right="0"/>
        <w:jc w:val="center"/>
        <w:rPr>
          <w:rFonts w:asciiTheme="minorHAnsi" w:hAnsiTheme="minorHAnsi" w:cstheme="minorHAnsi"/>
          <w:sz w:val="16"/>
          <w:szCs w:val="16"/>
        </w:rPr>
      </w:pPr>
    </w:p>
    <w:p w14:paraId="77D070F2" w14:textId="77777777" w:rsidR="00471DEB" w:rsidRPr="007724DA" w:rsidRDefault="00471DEB" w:rsidP="00471DEB">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1289F791" w14:textId="77777777" w:rsidR="00471DEB" w:rsidRPr="007724DA" w:rsidRDefault="00471DEB" w:rsidP="00471DEB">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51EB2EB2" w14:textId="77777777" w:rsidR="00471DEB" w:rsidRPr="007724DA" w:rsidRDefault="00471DEB" w:rsidP="00471DEB">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común:______________________________________________________</w:t>
      </w:r>
    </w:p>
    <w:p w14:paraId="466B4545" w14:textId="77777777" w:rsidR="00471DEB" w:rsidRPr="007724DA" w:rsidRDefault="00471DEB" w:rsidP="00471DEB">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Contribuyentes:____________________________________________________________</w:t>
      </w:r>
    </w:p>
    <w:p w14:paraId="1C4D4368" w14:textId="77777777" w:rsidR="00471DEB" w:rsidRPr="007724DA" w:rsidRDefault="00471DEB" w:rsidP="00471DEB">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B1FB05E" w14:textId="77777777" w:rsidR="00471DEB" w:rsidRPr="007724DA" w:rsidRDefault="00471DEB" w:rsidP="00471DEB">
      <w:pPr>
        <w:ind w:left="1134" w:right="617" w:hanging="1134"/>
        <w:jc w:val="both"/>
        <w:rPr>
          <w:rFonts w:asciiTheme="minorHAnsi" w:hAnsiTheme="minorHAnsi" w:cstheme="minorHAnsi"/>
          <w:sz w:val="16"/>
          <w:szCs w:val="16"/>
        </w:rPr>
      </w:pPr>
    </w:p>
    <w:p w14:paraId="69BDD9D7" w14:textId="77777777" w:rsidR="00471DEB" w:rsidRPr="00AD3AB0" w:rsidRDefault="00471DEB" w:rsidP="00471DEB">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335B0930" w14:textId="77777777" w:rsidR="00471DEB" w:rsidRPr="00AD3AB0" w:rsidRDefault="00471DEB" w:rsidP="00471DEB">
      <w:pPr>
        <w:tabs>
          <w:tab w:val="left" w:pos="6804"/>
        </w:tabs>
        <w:ind w:left="1134" w:right="617" w:hanging="1134"/>
        <w:jc w:val="both"/>
        <w:rPr>
          <w:rFonts w:asciiTheme="minorHAnsi" w:hAnsiTheme="minorHAnsi" w:cstheme="minorHAnsi"/>
          <w:b/>
          <w:sz w:val="4"/>
          <w:szCs w:val="4"/>
        </w:rPr>
      </w:pPr>
    </w:p>
    <w:p w14:paraId="17C91D09" w14:textId="77777777" w:rsidR="00471DEB" w:rsidRPr="0090774D" w:rsidRDefault="00471DEB" w:rsidP="00471DEB">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2</w:t>
      </w:r>
      <w:r w:rsidRPr="0090774D">
        <w:rPr>
          <w:rFonts w:asciiTheme="minorHAnsi" w:hAnsiTheme="minorHAnsi" w:cstheme="minorHAnsi"/>
          <w:b/>
          <w:sz w:val="16"/>
          <w:szCs w:val="16"/>
        </w:rPr>
        <w:t xml:space="preserve">, por </w:t>
      </w:r>
      <w:r>
        <w:rPr>
          <w:rFonts w:asciiTheme="minorHAnsi" w:hAnsiTheme="minorHAnsi" w:cstheme="minorHAnsi"/>
          <w:b/>
          <w:sz w:val="16"/>
          <w:szCs w:val="16"/>
        </w:rPr>
        <w:t>servicio</w:t>
      </w:r>
      <w:r w:rsidRPr="0090774D">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95"/>
        <w:gridCol w:w="900"/>
        <w:gridCol w:w="4546"/>
        <w:gridCol w:w="699"/>
        <w:gridCol w:w="740"/>
        <w:gridCol w:w="936"/>
        <w:gridCol w:w="929"/>
      </w:tblGrid>
      <w:tr w:rsidR="00471DEB" w:rsidRPr="0090774D" w14:paraId="236B766F" w14:textId="77777777" w:rsidTr="00471DEB">
        <w:trPr>
          <w:trHeight w:val="198"/>
          <w:jc w:val="center"/>
        </w:trPr>
        <w:tc>
          <w:tcPr>
            <w:tcW w:w="318" w:type="pct"/>
            <w:shd w:val="clear" w:color="auto" w:fill="C0C0C0"/>
            <w:vAlign w:val="center"/>
          </w:tcPr>
          <w:p w14:paraId="196BB225" w14:textId="77777777" w:rsidR="00471DEB" w:rsidRPr="00585424" w:rsidRDefault="00471DEB" w:rsidP="00471DEB">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Partida</w:t>
            </w:r>
          </w:p>
        </w:tc>
        <w:tc>
          <w:tcPr>
            <w:tcW w:w="481" w:type="pct"/>
            <w:shd w:val="clear" w:color="auto" w:fill="C0C0C0"/>
          </w:tcPr>
          <w:p w14:paraId="539E010B" w14:textId="77777777" w:rsidR="00471DEB" w:rsidRPr="00585424" w:rsidRDefault="00471DEB" w:rsidP="00471DEB">
            <w:pPr>
              <w:jc w:val="center"/>
              <w:rPr>
                <w:rFonts w:asciiTheme="minorHAnsi" w:hAnsiTheme="minorHAnsi" w:cs="Arial"/>
                <w:b/>
                <w:color w:val="000000"/>
                <w:sz w:val="14"/>
                <w:szCs w:val="12"/>
              </w:rPr>
            </w:pPr>
          </w:p>
        </w:tc>
        <w:tc>
          <w:tcPr>
            <w:tcW w:w="2432" w:type="pct"/>
            <w:shd w:val="clear" w:color="auto" w:fill="C0C0C0"/>
            <w:vAlign w:val="center"/>
          </w:tcPr>
          <w:p w14:paraId="6F9AE766" w14:textId="77777777" w:rsidR="00471DEB" w:rsidRPr="00585424" w:rsidRDefault="00471DEB" w:rsidP="00471DEB">
            <w:pPr>
              <w:jc w:val="center"/>
              <w:rPr>
                <w:rFonts w:asciiTheme="minorHAnsi" w:hAnsiTheme="minorHAnsi" w:cs="Arial"/>
                <w:b/>
                <w:color w:val="000000"/>
                <w:sz w:val="14"/>
                <w:szCs w:val="14"/>
              </w:rPr>
            </w:pPr>
            <w:r w:rsidRPr="00585424">
              <w:rPr>
                <w:rFonts w:asciiTheme="minorHAnsi" w:hAnsiTheme="minorHAnsi" w:cs="Arial"/>
                <w:b/>
                <w:color w:val="000000"/>
                <w:sz w:val="14"/>
                <w:szCs w:val="14"/>
              </w:rPr>
              <w:t xml:space="preserve">Descripción </w:t>
            </w:r>
          </w:p>
          <w:p w14:paraId="24AC1D2E" w14:textId="77777777" w:rsidR="00471DEB" w:rsidRPr="00585424" w:rsidRDefault="00471DEB" w:rsidP="00471DEB">
            <w:pPr>
              <w:jc w:val="center"/>
              <w:rPr>
                <w:rFonts w:asciiTheme="minorHAnsi" w:hAnsiTheme="minorHAnsi" w:cs="Arial"/>
                <w:b/>
                <w:color w:val="000000"/>
                <w:sz w:val="14"/>
                <w:szCs w:val="12"/>
              </w:rPr>
            </w:pPr>
            <w:r w:rsidRPr="00585424">
              <w:rPr>
                <w:rFonts w:ascii="Calibri" w:eastAsia="Calibri" w:hAnsi="Calibri"/>
                <w:b/>
                <w:bCs/>
                <w:sz w:val="14"/>
                <w:szCs w:val="14"/>
                <w:lang w:val="es-MX" w:eastAsia="en-US"/>
              </w:rPr>
              <w:t xml:space="preserve">MANTENIMIENTO PREVENTIVO DE VEHICULOS A </w:t>
            </w:r>
            <w:r>
              <w:rPr>
                <w:rFonts w:ascii="Calibri" w:eastAsia="Calibri" w:hAnsi="Calibri"/>
                <w:b/>
                <w:bCs/>
                <w:sz w:val="14"/>
                <w:szCs w:val="14"/>
                <w:lang w:val="es-MX" w:eastAsia="en-US"/>
              </w:rPr>
              <w:t>DIESEL</w:t>
            </w:r>
            <w:r w:rsidRPr="00585424">
              <w:rPr>
                <w:rFonts w:ascii="Calibri" w:eastAsia="Calibri" w:hAnsi="Calibri"/>
                <w:b/>
                <w:bCs/>
                <w:sz w:val="14"/>
                <w:szCs w:val="14"/>
                <w:lang w:val="es-MX" w:eastAsia="en-US"/>
              </w:rPr>
              <w:t xml:space="preserve">. </w:t>
            </w:r>
            <w:r w:rsidRPr="00585424">
              <w:rPr>
                <w:rFonts w:asciiTheme="minorHAnsi" w:hAnsiTheme="minorHAnsi" w:cstheme="minorHAnsi"/>
                <w:b/>
                <w:sz w:val="14"/>
                <w:szCs w:val="14"/>
              </w:rPr>
              <w:t xml:space="preserve">Incluye las </w:t>
            </w:r>
            <w:r>
              <w:rPr>
                <w:rFonts w:asciiTheme="minorHAnsi" w:hAnsiTheme="minorHAnsi" w:cstheme="minorHAnsi"/>
                <w:b/>
                <w:sz w:val="14"/>
                <w:szCs w:val="14"/>
              </w:rPr>
              <w:t>27</w:t>
            </w:r>
            <w:r w:rsidRPr="00585424">
              <w:rPr>
                <w:rFonts w:asciiTheme="minorHAnsi" w:hAnsiTheme="minorHAnsi" w:cstheme="minorHAnsi"/>
                <w:b/>
                <w:sz w:val="14"/>
                <w:szCs w:val="14"/>
              </w:rPr>
              <w:t xml:space="preserve"> su</w:t>
            </w:r>
            <w:r>
              <w:rPr>
                <w:rFonts w:asciiTheme="minorHAnsi" w:hAnsiTheme="minorHAnsi" w:cstheme="minorHAnsi"/>
                <w:b/>
                <w:sz w:val="14"/>
                <w:szCs w:val="14"/>
              </w:rPr>
              <w:t>b</w:t>
            </w:r>
            <w:r w:rsidRPr="00585424">
              <w:rPr>
                <w:rFonts w:asciiTheme="minorHAnsi" w:hAnsiTheme="minorHAnsi" w:cstheme="minorHAnsi"/>
                <w:b/>
                <w:sz w:val="14"/>
                <w:szCs w:val="14"/>
              </w:rPr>
              <w:t>partidas.</w:t>
            </w:r>
          </w:p>
        </w:tc>
        <w:tc>
          <w:tcPr>
            <w:tcW w:w="374" w:type="pct"/>
            <w:shd w:val="clear" w:color="auto" w:fill="C0C0C0"/>
            <w:vAlign w:val="center"/>
          </w:tcPr>
          <w:p w14:paraId="79E8418D" w14:textId="77777777" w:rsidR="00471DEB" w:rsidRPr="00585424" w:rsidRDefault="00471DEB" w:rsidP="00471DEB">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Cantidad</w:t>
            </w:r>
          </w:p>
        </w:tc>
        <w:tc>
          <w:tcPr>
            <w:tcW w:w="396" w:type="pct"/>
            <w:shd w:val="clear" w:color="auto" w:fill="C0C0C0"/>
            <w:vAlign w:val="center"/>
          </w:tcPr>
          <w:p w14:paraId="5E27C83D" w14:textId="77777777" w:rsidR="00471DEB" w:rsidRPr="00585424" w:rsidRDefault="00471DEB" w:rsidP="00471DEB">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3739BC7B" w14:textId="77777777" w:rsidR="00471DEB" w:rsidRPr="0090774D" w:rsidRDefault="00471DEB" w:rsidP="00471DEB">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Pr="0090774D">
              <w:rPr>
                <w:rFonts w:asciiTheme="minorHAnsi" w:hAnsiTheme="minorHAnsi" w:cs="Arial"/>
                <w:b/>
                <w:color w:val="000000"/>
                <w:sz w:val="12"/>
                <w:szCs w:val="12"/>
              </w:rPr>
              <w:t xml:space="preserve">unitario </w:t>
            </w:r>
          </w:p>
          <w:p w14:paraId="3D0078E0" w14:textId="77777777" w:rsidR="00471DEB" w:rsidRPr="0090774D" w:rsidRDefault="00471DEB" w:rsidP="00471DEB">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5629FA12" w14:textId="77777777" w:rsidR="00471DEB" w:rsidRPr="0090774D" w:rsidRDefault="00471DEB" w:rsidP="00471DEB">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471DEB" w:rsidRPr="00585424" w14:paraId="7ED859A8" w14:textId="77777777" w:rsidTr="00471DEB">
        <w:trPr>
          <w:trHeight w:val="455"/>
          <w:jc w:val="center"/>
        </w:trPr>
        <w:tc>
          <w:tcPr>
            <w:tcW w:w="318" w:type="pct"/>
            <w:vMerge w:val="restart"/>
          </w:tcPr>
          <w:p w14:paraId="6CAB3765" w14:textId="77777777" w:rsidR="00471DEB" w:rsidRPr="00585424" w:rsidRDefault="00471DEB" w:rsidP="00471DEB">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481" w:type="pct"/>
          </w:tcPr>
          <w:p w14:paraId="7F790AEF" w14:textId="77777777" w:rsidR="00471DEB" w:rsidRPr="00585424" w:rsidRDefault="00471DEB" w:rsidP="00471DEB">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61A56CBB" w14:textId="77777777" w:rsidR="00471DEB" w:rsidRPr="00585424" w:rsidRDefault="00471DEB" w:rsidP="00471DEB">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1. </w:t>
            </w:r>
            <w:r w:rsidRPr="00AE343C">
              <w:rPr>
                <w:rFonts w:ascii="Calibri" w:eastAsia="Calibri" w:hAnsi="Calibri"/>
                <w:sz w:val="16"/>
                <w:szCs w:val="16"/>
                <w:lang w:val="es-MX" w:eastAsia="en-US"/>
              </w:rPr>
              <w:t xml:space="preserve">Mantenimiento preventivo de vehículos a diésel, </w:t>
            </w:r>
            <w:r w:rsidRPr="00AE343C">
              <w:rPr>
                <w:rFonts w:ascii="Calibri" w:eastAsia="Calibri" w:hAnsi="Calibri"/>
                <w:b/>
                <w:bCs/>
                <w:sz w:val="16"/>
                <w:szCs w:val="16"/>
                <w:lang w:val="es-MX" w:eastAsia="en-US"/>
              </w:rPr>
              <w:t>AFINACION.</w:t>
            </w:r>
            <w:r w:rsidRPr="00AE343C">
              <w:rPr>
                <w:rFonts w:ascii="Calibri" w:eastAsia="Calibri" w:hAnsi="Calibri"/>
                <w:sz w:val="16"/>
                <w:szCs w:val="16"/>
                <w:lang w:val="es-MX" w:eastAsia="en-US"/>
              </w:rPr>
              <w:t xml:space="preserve"> Incluye suministro de filtro de aceite, filtro de diésel</w:t>
            </w:r>
          </w:p>
        </w:tc>
        <w:tc>
          <w:tcPr>
            <w:tcW w:w="374" w:type="pct"/>
          </w:tcPr>
          <w:p w14:paraId="22493028" w14:textId="77777777" w:rsidR="00471DEB" w:rsidRPr="00585424" w:rsidRDefault="00471DEB" w:rsidP="00471DEB">
            <w:pPr>
              <w:jc w:val="center"/>
              <w:rPr>
                <w:rFonts w:asciiTheme="minorHAnsi" w:hAnsiTheme="minorHAnsi" w:cs="Arial"/>
                <w:color w:val="000000"/>
                <w:sz w:val="16"/>
                <w:szCs w:val="16"/>
                <w:lang w:val="es-MX"/>
              </w:rPr>
            </w:pPr>
            <w:r>
              <w:rPr>
                <w:rFonts w:asciiTheme="minorHAnsi" w:hAnsiTheme="minorHAnsi" w:cs="Arial"/>
                <w:color w:val="000000"/>
                <w:sz w:val="16"/>
                <w:szCs w:val="16"/>
                <w:lang w:val="es-MX"/>
              </w:rPr>
              <w:t>2</w:t>
            </w:r>
          </w:p>
        </w:tc>
        <w:tc>
          <w:tcPr>
            <w:tcW w:w="396" w:type="pct"/>
          </w:tcPr>
          <w:p w14:paraId="6CC9296C" w14:textId="77777777" w:rsidR="00471DEB" w:rsidRPr="00585424" w:rsidRDefault="00471DEB" w:rsidP="00471DEB">
            <w:pPr>
              <w:jc w:val="center"/>
              <w:rPr>
                <w:rFonts w:asciiTheme="minorHAnsi" w:hAnsiTheme="minorHAnsi" w:cs="Arial"/>
                <w:color w:val="000000"/>
                <w:sz w:val="16"/>
                <w:szCs w:val="16"/>
                <w:lang w:val="en-US"/>
              </w:rPr>
            </w:pPr>
            <w:r>
              <w:rPr>
                <w:rFonts w:asciiTheme="minorHAnsi" w:hAnsiTheme="minorHAnsi" w:cs="Arial"/>
                <w:color w:val="000000"/>
                <w:sz w:val="16"/>
                <w:szCs w:val="16"/>
                <w:lang w:val="en-US"/>
              </w:rPr>
              <w:t>Servicio</w:t>
            </w:r>
          </w:p>
        </w:tc>
        <w:tc>
          <w:tcPr>
            <w:tcW w:w="501" w:type="pct"/>
          </w:tcPr>
          <w:p w14:paraId="7C470B97"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4C94ADB2"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2CF6748A" w14:textId="77777777" w:rsidTr="00471DEB">
        <w:trPr>
          <w:trHeight w:val="352"/>
          <w:jc w:val="center"/>
        </w:trPr>
        <w:tc>
          <w:tcPr>
            <w:tcW w:w="318" w:type="pct"/>
            <w:vMerge/>
          </w:tcPr>
          <w:p w14:paraId="4CF4739F"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590482B0"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shd w:val="clear" w:color="auto" w:fill="auto"/>
          </w:tcPr>
          <w:p w14:paraId="1D16714E" w14:textId="77777777" w:rsidR="00471DEB" w:rsidRPr="00585424" w:rsidRDefault="00471DEB" w:rsidP="00471DEB">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2. </w:t>
            </w:r>
            <w:r w:rsidRPr="00AE343C">
              <w:rPr>
                <w:rFonts w:ascii="Calibri" w:eastAsia="Calibri" w:hAnsi="Calibri"/>
                <w:sz w:val="16"/>
                <w:szCs w:val="16"/>
                <w:lang w:val="es-MX" w:eastAsia="en-US"/>
              </w:rPr>
              <w:t xml:space="preserve">Mantenimiento preventivo de vehículos a diésel, </w:t>
            </w:r>
            <w:r w:rsidRPr="00AE343C">
              <w:rPr>
                <w:rFonts w:ascii="Calibri" w:eastAsia="Calibri" w:hAnsi="Calibri"/>
                <w:b/>
                <w:bCs/>
                <w:sz w:val="16"/>
                <w:szCs w:val="16"/>
                <w:lang w:val="es-MX" w:eastAsia="en-US"/>
              </w:rPr>
              <w:t>AFINACION.</w:t>
            </w:r>
            <w:r w:rsidRPr="00AE343C">
              <w:rPr>
                <w:rFonts w:ascii="Calibri" w:eastAsia="Calibri" w:hAnsi="Calibri"/>
                <w:sz w:val="16"/>
                <w:szCs w:val="16"/>
                <w:lang w:val="es-MX" w:eastAsia="en-US"/>
              </w:rPr>
              <w:t xml:space="preserve"> Incluye suministro de filtro de aceite, filtro de diésel</w:t>
            </w:r>
          </w:p>
        </w:tc>
        <w:tc>
          <w:tcPr>
            <w:tcW w:w="374" w:type="pct"/>
          </w:tcPr>
          <w:p w14:paraId="01058F3D" w14:textId="77777777" w:rsidR="00471DEB" w:rsidRPr="00585424" w:rsidRDefault="00471DEB" w:rsidP="00471DEB">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2</w:t>
            </w:r>
          </w:p>
        </w:tc>
        <w:tc>
          <w:tcPr>
            <w:tcW w:w="396" w:type="pct"/>
          </w:tcPr>
          <w:p w14:paraId="4D54B8BA"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Servicio</w:t>
            </w:r>
          </w:p>
        </w:tc>
        <w:tc>
          <w:tcPr>
            <w:tcW w:w="501" w:type="pct"/>
          </w:tcPr>
          <w:p w14:paraId="463F9FCC"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11E22D74"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2C3AF9B6" w14:textId="77777777" w:rsidTr="00471DEB">
        <w:trPr>
          <w:trHeight w:val="73"/>
          <w:jc w:val="center"/>
        </w:trPr>
        <w:tc>
          <w:tcPr>
            <w:tcW w:w="318" w:type="pct"/>
            <w:vMerge/>
          </w:tcPr>
          <w:p w14:paraId="05E18ADB"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3898BA4B"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shd w:val="clear" w:color="auto" w:fill="auto"/>
            <w:vAlign w:val="center"/>
          </w:tcPr>
          <w:p w14:paraId="562F94B4" w14:textId="77777777" w:rsidR="00471DEB" w:rsidRPr="00585424" w:rsidRDefault="00471DEB" w:rsidP="00471DEB">
            <w:pPr>
              <w:rPr>
                <w:rFonts w:ascii="Calibri" w:hAnsi="Calibri" w:cs="Calibri"/>
                <w:sz w:val="16"/>
                <w:szCs w:val="16"/>
                <w:lang w:val="es-MX" w:eastAsia="es-MX"/>
              </w:rPr>
            </w:pPr>
            <w:r>
              <w:rPr>
                <w:rFonts w:ascii="Calibri" w:hAnsi="Calibri" w:cs="Calibri"/>
                <w:sz w:val="16"/>
                <w:szCs w:val="16"/>
                <w:lang w:val="es-MX" w:eastAsia="es-MX"/>
              </w:rPr>
              <w:t>…</w:t>
            </w:r>
          </w:p>
        </w:tc>
        <w:tc>
          <w:tcPr>
            <w:tcW w:w="374" w:type="pct"/>
          </w:tcPr>
          <w:p w14:paraId="7A68A5D6" w14:textId="77777777" w:rsidR="00471DEB" w:rsidRPr="00585424" w:rsidRDefault="00471DEB" w:rsidP="00471DEB">
            <w:pPr>
              <w:jc w:val="center"/>
              <w:rPr>
                <w:rFonts w:asciiTheme="minorHAnsi" w:hAnsiTheme="minorHAnsi" w:cstheme="minorHAnsi"/>
                <w:color w:val="000000"/>
                <w:sz w:val="16"/>
                <w:szCs w:val="16"/>
                <w:lang w:val="es-MX"/>
              </w:rPr>
            </w:pPr>
          </w:p>
        </w:tc>
        <w:tc>
          <w:tcPr>
            <w:tcW w:w="396" w:type="pct"/>
          </w:tcPr>
          <w:p w14:paraId="1BAF0AE4" w14:textId="77777777" w:rsidR="00471DEB" w:rsidRPr="00585424" w:rsidRDefault="00471DEB" w:rsidP="00471DEB">
            <w:pPr>
              <w:jc w:val="center"/>
              <w:rPr>
                <w:rFonts w:asciiTheme="minorHAnsi" w:hAnsiTheme="minorHAnsi" w:cs="Arial"/>
                <w:color w:val="000000"/>
                <w:sz w:val="16"/>
                <w:szCs w:val="16"/>
              </w:rPr>
            </w:pPr>
          </w:p>
        </w:tc>
        <w:tc>
          <w:tcPr>
            <w:tcW w:w="501" w:type="pct"/>
          </w:tcPr>
          <w:p w14:paraId="254181F4"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D233F29"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6F0BB53D" w14:textId="77777777" w:rsidTr="00471DEB">
        <w:trPr>
          <w:trHeight w:val="73"/>
          <w:jc w:val="center"/>
        </w:trPr>
        <w:tc>
          <w:tcPr>
            <w:tcW w:w="318" w:type="pct"/>
            <w:vMerge/>
          </w:tcPr>
          <w:p w14:paraId="6D8A9195"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77FFF27E"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tcPr>
          <w:p w14:paraId="3106C53C" w14:textId="77777777" w:rsidR="00471DEB" w:rsidRPr="00E701A0" w:rsidRDefault="00471DEB" w:rsidP="00471DEB">
            <w:pPr>
              <w:spacing w:line="259" w:lineRule="auto"/>
              <w:jc w:val="both"/>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27. </w:t>
            </w:r>
            <w:r w:rsidRPr="00E701A0">
              <w:rPr>
                <w:rFonts w:ascii="Calibri" w:eastAsia="Calibri" w:hAnsi="Calibri"/>
                <w:sz w:val="16"/>
                <w:szCs w:val="16"/>
                <w:lang w:val="es-MX" w:eastAsia="en-US"/>
              </w:rPr>
              <w:t>Mantenimiento preventivo de vehículos a diésel</w:t>
            </w:r>
            <w:r w:rsidRPr="00E701A0">
              <w:rPr>
                <w:rFonts w:ascii="Calibri" w:eastAsia="Calibri" w:hAnsi="Calibri"/>
                <w:b/>
                <w:bCs/>
                <w:sz w:val="16"/>
                <w:szCs w:val="16"/>
                <w:lang w:val="es-MX" w:eastAsia="en-US"/>
              </w:rPr>
              <w:t>, AFINACION.</w:t>
            </w:r>
            <w:r w:rsidRPr="00E701A0">
              <w:rPr>
                <w:rFonts w:ascii="Calibri" w:eastAsia="Calibri" w:hAnsi="Calibri"/>
                <w:sz w:val="16"/>
                <w:szCs w:val="16"/>
                <w:lang w:val="es-MX" w:eastAsia="en-US"/>
              </w:rPr>
              <w:t xml:space="preserve"> Incluye suministro de filtro de aceite, filtro de aire para motor, filtro de diésel</w:t>
            </w:r>
          </w:p>
        </w:tc>
        <w:tc>
          <w:tcPr>
            <w:tcW w:w="374" w:type="pct"/>
          </w:tcPr>
          <w:p w14:paraId="6BC95334"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w:t>
            </w:r>
          </w:p>
        </w:tc>
        <w:tc>
          <w:tcPr>
            <w:tcW w:w="396" w:type="pct"/>
          </w:tcPr>
          <w:p w14:paraId="2589EBE0"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Servicio</w:t>
            </w:r>
          </w:p>
        </w:tc>
        <w:tc>
          <w:tcPr>
            <w:tcW w:w="501" w:type="pct"/>
          </w:tcPr>
          <w:p w14:paraId="372ABF20"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7DF304CA"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75CC3C58" w14:textId="77777777" w:rsidTr="00471DEB">
        <w:trPr>
          <w:trHeight w:val="73"/>
          <w:jc w:val="center"/>
        </w:trPr>
        <w:tc>
          <w:tcPr>
            <w:tcW w:w="318" w:type="pct"/>
          </w:tcPr>
          <w:p w14:paraId="2F34C8BE"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1705E3F0" w14:textId="77777777" w:rsidR="00471DEB" w:rsidRPr="00585424" w:rsidRDefault="00471DEB" w:rsidP="00471DEB">
            <w:pPr>
              <w:rPr>
                <w:rFonts w:ascii="Calibri" w:hAnsi="Calibri" w:cs="Calibri"/>
                <w:sz w:val="16"/>
                <w:szCs w:val="16"/>
              </w:rPr>
            </w:pPr>
          </w:p>
        </w:tc>
        <w:tc>
          <w:tcPr>
            <w:tcW w:w="2432" w:type="pct"/>
          </w:tcPr>
          <w:p w14:paraId="58062988" w14:textId="77777777" w:rsidR="00471DEB" w:rsidRDefault="00471DEB" w:rsidP="00471DEB">
            <w:pPr>
              <w:spacing w:line="259" w:lineRule="auto"/>
              <w:jc w:val="both"/>
              <w:rPr>
                <w:rFonts w:asciiTheme="minorHAnsi" w:hAnsiTheme="minorHAnsi" w:cstheme="minorHAnsi"/>
                <w:color w:val="000000"/>
                <w:sz w:val="16"/>
                <w:szCs w:val="16"/>
                <w:lang w:val="es-MX"/>
              </w:rPr>
            </w:pPr>
          </w:p>
        </w:tc>
        <w:tc>
          <w:tcPr>
            <w:tcW w:w="374" w:type="pct"/>
          </w:tcPr>
          <w:p w14:paraId="7F741AD9" w14:textId="77777777" w:rsidR="00471DEB" w:rsidRDefault="00471DEB" w:rsidP="00471DEB">
            <w:pPr>
              <w:jc w:val="center"/>
              <w:rPr>
                <w:rFonts w:asciiTheme="minorHAnsi" w:hAnsiTheme="minorHAnsi" w:cstheme="minorHAnsi"/>
                <w:color w:val="000000"/>
                <w:sz w:val="16"/>
                <w:szCs w:val="16"/>
                <w:lang w:val="en-US"/>
              </w:rPr>
            </w:pPr>
          </w:p>
        </w:tc>
        <w:tc>
          <w:tcPr>
            <w:tcW w:w="396" w:type="pct"/>
          </w:tcPr>
          <w:p w14:paraId="2436EBDF" w14:textId="77777777" w:rsidR="00471DEB" w:rsidRDefault="00471DEB" w:rsidP="00471DEB">
            <w:pPr>
              <w:jc w:val="center"/>
              <w:rPr>
                <w:rFonts w:asciiTheme="minorHAnsi" w:hAnsiTheme="minorHAnsi" w:cstheme="minorHAnsi"/>
                <w:color w:val="000000"/>
                <w:sz w:val="16"/>
                <w:szCs w:val="16"/>
                <w:lang w:val="en-US"/>
              </w:rPr>
            </w:pPr>
          </w:p>
        </w:tc>
        <w:tc>
          <w:tcPr>
            <w:tcW w:w="501" w:type="pct"/>
          </w:tcPr>
          <w:p w14:paraId="6A03995C"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b/>
                <w:color w:val="000000"/>
                <w:sz w:val="16"/>
                <w:szCs w:val="16"/>
              </w:rPr>
              <w:t xml:space="preserve">Importe </w:t>
            </w:r>
          </w:p>
        </w:tc>
        <w:tc>
          <w:tcPr>
            <w:tcW w:w="497" w:type="pct"/>
          </w:tcPr>
          <w:p w14:paraId="271F45FA"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471DEB" w:rsidRPr="00585424" w14:paraId="7C07A042" w14:textId="77777777" w:rsidTr="00471DEB">
        <w:trPr>
          <w:trHeight w:val="73"/>
          <w:jc w:val="center"/>
        </w:trPr>
        <w:tc>
          <w:tcPr>
            <w:tcW w:w="318" w:type="pct"/>
          </w:tcPr>
          <w:p w14:paraId="3733E279"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5C840203" w14:textId="77777777" w:rsidR="00471DEB" w:rsidRPr="00585424" w:rsidRDefault="00471DEB" w:rsidP="00471DEB">
            <w:pPr>
              <w:rPr>
                <w:rFonts w:ascii="Calibri" w:hAnsi="Calibri" w:cs="Calibri"/>
                <w:sz w:val="16"/>
                <w:szCs w:val="16"/>
              </w:rPr>
            </w:pPr>
          </w:p>
        </w:tc>
        <w:tc>
          <w:tcPr>
            <w:tcW w:w="2432" w:type="pct"/>
          </w:tcPr>
          <w:p w14:paraId="4F4E26EC" w14:textId="77777777" w:rsidR="00471DEB" w:rsidRDefault="00471DEB" w:rsidP="00471DEB">
            <w:pPr>
              <w:spacing w:line="259" w:lineRule="auto"/>
              <w:jc w:val="both"/>
              <w:rPr>
                <w:rFonts w:asciiTheme="minorHAnsi" w:hAnsiTheme="minorHAnsi" w:cstheme="minorHAnsi"/>
                <w:color w:val="000000"/>
                <w:sz w:val="16"/>
                <w:szCs w:val="16"/>
                <w:lang w:val="es-MX"/>
              </w:rPr>
            </w:pPr>
          </w:p>
        </w:tc>
        <w:tc>
          <w:tcPr>
            <w:tcW w:w="374" w:type="pct"/>
          </w:tcPr>
          <w:p w14:paraId="043812EA" w14:textId="77777777" w:rsidR="00471DEB" w:rsidRDefault="00471DEB" w:rsidP="00471DEB">
            <w:pPr>
              <w:jc w:val="center"/>
              <w:rPr>
                <w:rFonts w:asciiTheme="minorHAnsi" w:hAnsiTheme="minorHAnsi" w:cstheme="minorHAnsi"/>
                <w:color w:val="000000"/>
                <w:sz w:val="16"/>
                <w:szCs w:val="16"/>
                <w:lang w:val="en-US"/>
              </w:rPr>
            </w:pPr>
          </w:p>
        </w:tc>
        <w:tc>
          <w:tcPr>
            <w:tcW w:w="396" w:type="pct"/>
          </w:tcPr>
          <w:p w14:paraId="763A530D" w14:textId="77777777" w:rsidR="00471DEB" w:rsidRDefault="00471DEB" w:rsidP="00471DEB">
            <w:pPr>
              <w:jc w:val="center"/>
              <w:rPr>
                <w:rFonts w:asciiTheme="minorHAnsi" w:hAnsiTheme="minorHAnsi" w:cstheme="minorHAnsi"/>
                <w:color w:val="000000"/>
                <w:sz w:val="16"/>
                <w:szCs w:val="16"/>
                <w:lang w:val="en-US"/>
              </w:rPr>
            </w:pPr>
          </w:p>
        </w:tc>
        <w:tc>
          <w:tcPr>
            <w:tcW w:w="501" w:type="pct"/>
          </w:tcPr>
          <w:p w14:paraId="369114D5"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b/>
                <w:color w:val="000000"/>
                <w:sz w:val="16"/>
                <w:szCs w:val="16"/>
              </w:rPr>
              <w:t>IVA</w:t>
            </w:r>
          </w:p>
        </w:tc>
        <w:tc>
          <w:tcPr>
            <w:tcW w:w="497" w:type="pct"/>
          </w:tcPr>
          <w:p w14:paraId="76D8F3A3"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471DEB" w:rsidRPr="00585424" w14:paraId="14E7261B" w14:textId="77777777" w:rsidTr="00471DEB">
        <w:trPr>
          <w:trHeight w:val="73"/>
          <w:jc w:val="center"/>
        </w:trPr>
        <w:tc>
          <w:tcPr>
            <w:tcW w:w="318" w:type="pct"/>
            <w:tcBorders>
              <w:bottom w:val="dotted" w:sz="4" w:space="0" w:color="auto"/>
            </w:tcBorders>
          </w:tcPr>
          <w:p w14:paraId="4B9C017B" w14:textId="77777777" w:rsidR="00471DEB" w:rsidRPr="00585424" w:rsidRDefault="00471DEB" w:rsidP="00471DEB">
            <w:pPr>
              <w:jc w:val="center"/>
              <w:rPr>
                <w:rFonts w:asciiTheme="minorHAnsi" w:hAnsiTheme="minorHAnsi" w:cs="Arial"/>
                <w:color w:val="000000"/>
                <w:sz w:val="16"/>
                <w:szCs w:val="16"/>
              </w:rPr>
            </w:pPr>
          </w:p>
        </w:tc>
        <w:tc>
          <w:tcPr>
            <w:tcW w:w="481" w:type="pct"/>
            <w:tcBorders>
              <w:bottom w:val="dotted" w:sz="4" w:space="0" w:color="auto"/>
            </w:tcBorders>
          </w:tcPr>
          <w:p w14:paraId="3AF1AF1D" w14:textId="77777777" w:rsidR="00471DEB" w:rsidRPr="00585424" w:rsidRDefault="00471DEB" w:rsidP="00471DEB">
            <w:pPr>
              <w:rPr>
                <w:rFonts w:ascii="Calibri" w:hAnsi="Calibri" w:cs="Calibri"/>
                <w:sz w:val="16"/>
                <w:szCs w:val="16"/>
              </w:rPr>
            </w:pPr>
          </w:p>
        </w:tc>
        <w:tc>
          <w:tcPr>
            <w:tcW w:w="2432" w:type="pct"/>
            <w:tcBorders>
              <w:bottom w:val="dotted" w:sz="4" w:space="0" w:color="auto"/>
            </w:tcBorders>
          </w:tcPr>
          <w:p w14:paraId="64D7C6CC" w14:textId="77777777" w:rsidR="00471DEB" w:rsidRDefault="00471DEB" w:rsidP="00471DEB">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44F26317" w14:textId="77777777" w:rsidR="00471DEB" w:rsidRDefault="00471DEB" w:rsidP="00471DEB">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21D0412C" w14:textId="77777777" w:rsidR="00471DEB" w:rsidRDefault="00471DEB" w:rsidP="00471DEB">
            <w:pPr>
              <w:jc w:val="center"/>
              <w:rPr>
                <w:rFonts w:asciiTheme="minorHAnsi" w:hAnsiTheme="minorHAnsi" w:cstheme="minorHAnsi"/>
                <w:color w:val="000000"/>
                <w:sz w:val="16"/>
                <w:szCs w:val="16"/>
                <w:lang w:val="en-US"/>
              </w:rPr>
            </w:pPr>
          </w:p>
        </w:tc>
        <w:tc>
          <w:tcPr>
            <w:tcW w:w="501" w:type="pct"/>
          </w:tcPr>
          <w:p w14:paraId="4D610A54"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b/>
                <w:color w:val="000000"/>
                <w:sz w:val="16"/>
                <w:szCs w:val="16"/>
              </w:rPr>
              <w:t>Importe Total</w:t>
            </w:r>
          </w:p>
        </w:tc>
        <w:tc>
          <w:tcPr>
            <w:tcW w:w="497" w:type="pct"/>
          </w:tcPr>
          <w:p w14:paraId="1ED60E16" w14:textId="77777777" w:rsidR="00471DEB" w:rsidRPr="00585424" w:rsidRDefault="00471DEB" w:rsidP="00471DEB">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bl>
    <w:p w14:paraId="1FA6124C" w14:textId="5C250B71" w:rsidR="00471DEB" w:rsidRPr="00BF42BA" w:rsidRDefault="00471DEB" w:rsidP="00BF42BA">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w:t>
      </w:r>
      <w:r w:rsidR="00BF42BA">
        <w:rPr>
          <w:rFonts w:asciiTheme="minorHAnsi" w:hAnsiTheme="minorHAnsi" w:cstheme="minorHAnsi"/>
          <w:b/>
          <w:sz w:val="14"/>
          <w:szCs w:val="16"/>
        </w:rPr>
        <w:t>cantidad con letra 00/100 M.N.)</w:t>
      </w:r>
    </w:p>
    <w:p w14:paraId="41189E17" w14:textId="77777777" w:rsidR="00471DEB" w:rsidRDefault="00471DEB" w:rsidP="00471DEB">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 xml:space="preserve">Importe Global de la partida 2, incluye las 27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25"/>
        <w:gridCol w:w="3641"/>
        <w:gridCol w:w="744"/>
        <w:gridCol w:w="1099"/>
        <w:gridCol w:w="1370"/>
        <w:gridCol w:w="1366"/>
      </w:tblGrid>
      <w:tr w:rsidR="00471DEB" w:rsidRPr="00705EEC" w14:paraId="02979B39" w14:textId="77777777" w:rsidTr="00471DEB">
        <w:trPr>
          <w:trHeight w:val="198"/>
          <w:jc w:val="center"/>
        </w:trPr>
        <w:tc>
          <w:tcPr>
            <w:tcW w:w="602" w:type="pct"/>
            <w:shd w:val="clear" w:color="auto" w:fill="C0C0C0"/>
            <w:vAlign w:val="center"/>
          </w:tcPr>
          <w:p w14:paraId="68759FD6"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Partida</w:t>
            </w:r>
          </w:p>
        </w:tc>
        <w:tc>
          <w:tcPr>
            <w:tcW w:w="1948" w:type="pct"/>
            <w:shd w:val="clear" w:color="auto" w:fill="C0C0C0"/>
            <w:vAlign w:val="center"/>
          </w:tcPr>
          <w:p w14:paraId="0381B986"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Descripción</w:t>
            </w:r>
          </w:p>
        </w:tc>
        <w:tc>
          <w:tcPr>
            <w:tcW w:w="398" w:type="pct"/>
            <w:shd w:val="clear" w:color="auto" w:fill="C0C0C0"/>
            <w:vAlign w:val="center"/>
          </w:tcPr>
          <w:p w14:paraId="22B708EC"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Cantidad</w:t>
            </w:r>
          </w:p>
        </w:tc>
        <w:tc>
          <w:tcPr>
            <w:tcW w:w="588" w:type="pct"/>
            <w:shd w:val="clear" w:color="auto" w:fill="C0C0C0"/>
            <w:vAlign w:val="center"/>
          </w:tcPr>
          <w:p w14:paraId="62DE04E6"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Unidad de medida</w:t>
            </w:r>
          </w:p>
        </w:tc>
        <w:tc>
          <w:tcPr>
            <w:tcW w:w="733" w:type="pct"/>
            <w:shd w:val="clear" w:color="auto" w:fill="C0C0C0"/>
            <w:vAlign w:val="center"/>
          </w:tcPr>
          <w:p w14:paraId="7A6ECA1C"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Importe total del servicio</w:t>
            </w:r>
          </w:p>
          <w:p w14:paraId="074C9D38"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antes de IVA</w:t>
            </w:r>
          </w:p>
        </w:tc>
        <w:tc>
          <w:tcPr>
            <w:tcW w:w="732" w:type="pct"/>
            <w:shd w:val="clear" w:color="auto" w:fill="C0C0C0"/>
            <w:vAlign w:val="center"/>
          </w:tcPr>
          <w:p w14:paraId="2138295D"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Importe total antes de IVA</w:t>
            </w:r>
          </w:p>
        </w:tc>
      </w:tr>
      <w:tr w:rsidR="00471DEB" w:rsidRPr="00705EEC" w14:paraId="7803D7C6" w14:textId="77777777" w:rsidTr="00471DEB">
        <w:trPr>
          <w:trHeight w:val="412"/>
          <w:jc w:val="center"/>
        </w:trPr>
        <w:tc>
          <w:tcPr>
            <w:tcW w:w="602" w:type="pct"/>
            <w:tcBorders>
              <w:bottom w:val="dotted" w:sz="4" w:space="0" w:color="auto"/>
            </w:tcBorders>
          </w:tcPr>
          <w:p w14:paraId="0D2A834C" w14:textId="77777777" w:rsidR="00471DEB" w:rsidRPr="00705EEC" w:rsidRDefault="00471DEB" w:rsidP="00471DEB">
            <w:pPr>
              <w:jc w:val="center"/>
              <w:rPr>
                <w:rFonts w:ascii="Calibri" w:hAnsi="Calibri" w:cs="Arial"/>
                <w:color w:val="000000"/>
                <w:sz w:val="14"/>
                <w:szCs w:val="14"/>
              </w:rPr>
            </w:pPr>
            <w:r>
              <w:rPr>
                <w:rFonts w:ascii="Calibri" w:hAnsi="Calibri" w:cs="Arial"/>
                <w:color w:val="000000"/>
                <w:sz w:val="14"/>
                <w:szCs w:val="14"/>
              </w:rPr>
              <w:t>2</w:t>
            </w:r>
          </w:p>
        </w:tc>
        <w:tc>
          <w:tcPr>
            <w:tcW w:w="1948" w:type="pct"/>
            <w:tcBorders>
              <w:bottom w:val="dotted" w:sz="4" w:space="0" w:color="auto"/>
            </w:tcBorders>
          </w:tcPr>
          <w:p w14:paraId="32FBA6D2" w14:textId="77777777" w:rsidR="00471DEB" w:rsidRPr="00705EEC" w:rsidRDefault="00471DEB" w:rsidP="00471DEB">
            <w:pPr>
              <w:jc w:val="both"/>
              <w:rPr>
                <w:rFonts w:ascii="Calibri" w:hAnsi="Calibri" w:cs="Arial"/>
                <w:color w:val="000000"/>
                <w:sz w:val="14"/>
                <w:szCs w:val="14"/>
              </w:rPr>
            </w:pPr>
            <w:r>
              <w:rPr>
                <w:rFonts w:ascii="Calibri" w:hAnsi="Calibri" w:cs="Calibri"/>
                <w:b/>
                <w:bCs/>
                <w:sz w:val="14"/>
                <w:szCs w:val="14"/>
              </w:rPr>
              <w:t xml:space="preserve">SERVICIO DE </w:t>
            </w:r>
            <w:r w:rsidRPr="00703939">
              <w:rPr>
                <w:rFonts w:ascii="Calibri" w:hAnsi="Calibri" w:cs="Calibri"/>
                <w:b/>
                <w:bCs/>
                <w:sz w:val="14"/>
                <w:szCs w:val="14"/>
              </w:rPr>
              <w:t>MANTENIMIENTO PREVENTIVO DE VEHICULOS A DIESEL. INCLUYE LAS 27 SUBPARTIDAS.</w:t>
            </w:r>
          </w:p>
        </w:tc>
        <w:tc>
          <w:tcPr>
            <w:tcW w:w="398" w:type="pct"/>
            <w:tcBorders>
              <w:bottom w:val="dotted" w:sz="4" w:space="0" w:color="auto"/>
            </w:tcBorders>
          </w:tcPr>
          <w:p w14:paraId="7B3B9733" w14:textId="77777777" w:rsidR="00471DEB" w:rsidRPr="00705EEC" w:rsidRDefault="00471DEB" w:rsidP="00471DEB">
            <w:pPr>
              <w:jc w:val="center"/>
              <w:rPr>
                <w:rFonts w:ascii="Calibri" w:hAnsi="Calibri" w:cs="Arial"/>
                <w:color w:val="000000"/>
                <w:sz w:val="12"/>
                <w:szCs w:val="12"/>
              </w:rPr>
            </w:pPr>
            <w:r>
              <w:rPr>
                <w:rFonts w:ascii="Calibri" w:hAnsi="Calibri" w:cs="Arial"/>
                <w:color w:val="000000"/>
                <w:sz w:val="12"/>
                <w:szCs w:val="12"/>
              </w:rPr>
              <w:t>54</w:t>
            </w:r>
          </w:p>
        </w:tc>
        <w:tc>
          <w:tcPr>
            <w:tcW w:w="588" w:type="pct"/>
            <w:tcBorders>
              <w:bottom w:val="dotted" w:sz="4" w:space="0" w:color="auto"/>
            </w:tcBorders>
          </w:tcPr>
          <w:p w14:paraId="38247714"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Servicio</w:t>
            </w:r>
          </w:p>
        </w:tc>
        <w:tc>
          <w:tcPr>
            <w:tcW w:w="733" w:type="pct"/>
          </w:tcPr>
          <w:p w14:paraId="69F8F994"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w:t>
            </w:r>
          </w:p>
        </w:tc>
        <w:tc>
          <w:tcPr>
            <w:tcW w:w="732" w:type="pct"/>
          </w:tcPr>
          <w:p w14:paraId="0F8B8F44"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w:t>
            </w:r>
          </w:p>
        </w:tc>
      </w:tr>
      <w:tr w:rsidR="00471DEB" w:rsidRPr="00705EEC" w14:paraId="03FEAA40" w14:textId="77777777" w:rsidTr="00471DEB">
        <w:trPr>
          <w:jc w:val="center"/>
        </w:trPr>
        <w:tc>
          <w:tcPr>
            <w:tcW w:w="3536" w:type="pct"/>
            <w:gridSpan w:val="4"/>
            <w:vMerge w:val="restart"/>
            <w:tcBorders>
              <w:left w:val="nil"/>
              <w:bottom w:val="nil"/>
            </w:tcBorders>
          </w:tcPr>
          <w:p w14:paraId="4679D059" w14:textId="77777777" w:rsidR="00471DEB" w:rsidRPr="00705EEC" w:rsidRDefault="00471DEB" w:rsidP="00471DEB">
            <w:pPr>
              <w:jc w:val="center"/>
              <w:rPr>
                <w:rFonts w:ascii="Calibri" w:hAnsi="Calibri" w:cs="Arial"/>
                <w:color w:val="000000"/>
                <w:sz w:val="12"/>
                <w:szCs w:val="12"/>
              </w:rPr>
            </w:pPr>
          </w:p>
          <w:p w14:paraId="4A3AC544" w14:textId="77777777" w:rsidR="00471DEB" w:rsidRPr="00705EEC" w:rsidRDefault="00471DEB" w:rsidP="00471DEB">
            <w:pPr>
              <w:jc w:val="center"/>
              <w:rPr>
                <w:rFonts w:ascii="Calibri" w:hAnsi="Calibri" w:cs="Arial"/>
                <w:color w:val="000000"/>
                <w:sz w:val="12"/>
                <w:szCs w:val="12"/>
              </w:rPr>
            </w:pPr>
          </w:p>
        </w:tc>
        <w:tc>
          <w:tcPr>
            <w:tcW w:w="733" w:type="pct"/>
          </w:tcPr>
          <w:p w14:paraId="4BAEA0DD"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 xml:space="preserve">Importe </w:t>
            </w:r>
          </w:p>
        </w:tc>
        <w:tc>
          <w:tcPr>
            <w:tcW w:w="732" w:type="pct"/>
          </w:tcPr>
          <w:p w14:paraId="055E0BFD"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w:t>
            </w:r>
          </w:p>
        </w:tc>
      </w:tr>
      <w:tr w:rsidR="00471DEB" w:rsidRPr="00705EEC" w14:paraId="243973CA" w14:textId="77777777" w:rsidTr="00471DEB">
        <w:trPr>
          <w:trHeight w:val="82"/>
          <w:jc w:val="center"/>
        </w:trPr>
        <w:tc>
          <w:tcPr>
            <w:tcW w:w="3536" w:type="pct"/>
            <w:gridSpan w:val="4"/>
            <w:vMerge/>
            <w:tcBorders>
              <w:left w:val="nil"/>
              <w:bottom w:val="nil"/>
            </w:tcBorders>
          </w:tcPr>
          <w:p w14:paraId="5BD61BB6" w14:textId="77777777" w:rsidR="00471DEB" w:rsidRPr="00705EEC" w:rsidRDefault="00471DEB" w:rsidP="00471DEB">
            <w:pPr>
              <w:jc w:val="center"/>
              <w:rPr>
                <w:rFonts w:ascii="Calibri" w:hAnsi="Calibri" w:cs="Arial"/>
                <w:color w:val="000000"/>
                <w:sz w:val="12"/>
                <w:szCs w:val="12"/>
              </w:rPr>
            </w:pPr>
          </w:p>
        </w:tc>
        <w:tc>
          <w:tcPr>
            <w:tcW w:w="733" w:type="pct"/>
          </w:tcPr>
          <w:p w14:paraId="3FF1F361"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IVA</w:t>
            </w:r>
          </w:p>
        </w:tc>
        <w:tc>
          <w:tcPr>
            <w:tcW w:w="732" w:type="pct"/>
          </w:tcPr>
          <w:p w14:paraId="4012970C"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w:t>
            </w:r>
          </w:p>
        </w:tc>
      </w:tr>
      <w:tr w:rsidR="00471DEB" w:rsidRPr="00705EEC" w14:paraId="3BABB749" w14:textId="77777777" w:rsidTr="00471DEB">
        <w:trPr>
          <w:jc w:val="center"/>
        </w:trPr>
        <w:tc>
          <w:tcPr>
            <w:tcW w:w="3536" w:type="pct"/>
            <w:gridSpan w:val="4"/>
            <w:vMerge/>
            <w:tcBorders>
              <w:left w:val="nil"/>
              <w:bottom w:val="nil"/>
            </w:tcBorders>
          </w:tcPr>
          <w:p w14:paraId="4B1BCA59" w14:textId="77777777" w:rsidR="00471DEB" w:rsidRPr="00705EEC" w:rsidRDefault="00471DEB" w:rsidP="00471DEB">
            <w:pPr>
              <w:jc w:val="center"/>
              <w:rPr>
                <w:rFonts w:ascii="Calibri" w:hAnsi="Calibri" w:cs="Arial"/>
                <w:color w:val="000000"/>
                <w:sz w:val="12"/>
                <w:szCs w:val="12"/>
              </w:rPr>
            </w:pPr>
          </w:p>
        </w:tc>
        <w:tc>
          <w:tcPr>
            <w:tcW w:w="733" w:type="pct"/>
          </w:tcPr>
          <w:p w14:paraId="042E9A7E" w14:textId="77777777" w:rsidR="00471DEB" w:rsidRPr="00705EEC" w:rsidRDefault="00471DEB" w:rsidP="00471DEB">
            <w:pPr>
              <w:jc w:val="center"/>
              <w:rPr>
                <w:rFonts w:ascii="Calibri" w:hAnsi="Calibri" w:cs="Arial"/>
                <w:b/>
                <w:color w:val="000000"/>
                <w:sz w:val="12"/>
                <w:szCs w:val="12"/>
              </w:rPr>
            </w:pPr>
            <w:r w:rsidRPr="00705EEC">
              <w:rPr>
                <w:rFonts w:ascii="Calibri" w:hAnsi="Calibri" w:cs="Arial"/>
                <w:b/>
                <w:color w:val="000000"/>
                <w:sz w:val="12"/>
                <w:szCs w:val="12"/>
              </w:rPr>
              <w:t>Importe Total</w:t>
            </w:r>
          </w:p>
        </w:tc>
        <w:tc>
          <w:tcPr>
            <w:tcW w:w="732" w:type="pct"/>
          </w:tcPr>
          <w:p w14:paraId="0AE9854E" w14:textId="77777777" w:rsidR="00471DEB" w:rsidRPr="00705EEC" w:rsidRDefault="00471DEB" w:rsidP="00471DEB">
            <w:pPr>
              <w:jc w:val="center"/>
              <w:rPr>
                <w:rFonts w:ascii="Calibri" w:hAnsi="Calibri" w:cs="Arial"/>
                <w:color w:val="000000"/>
                <w:sz w:val="12"/>
                <w:szCs w:val="12"/>
              </w:rPr>
            </w:pPr>
            <w:r w:rsidRPr="00705EEC">
              <w:rPr>
                <w:rFonts w:ascii="Calibri" w:hAnsi="Calibri" w:cs="Arial"/>
                <w:color w:val="000000"/>
                <w:sz w:val="12"/>
                <w:szCs w:val="12"/>
              </w:rPr>
              <w:t>$</w:t>
            </w:r>
          </w:p>
        </w:tc>
      </w:tr>
    </w:tbl>
    <w:p w14:paraId="45A33CF7" w14:textId="77777777" w:rsidR="00471DEB" w:rsidRPr="00705EEC" w:rsidRDefault="00471DEB" w:rsidP="00471DEB">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3B0506A6" w14:textId="77777777" w:rsidR="00471DEB" w:rsidRPr="0090774D" w:rsidRDefault="00471DEB" w:rsidP="00471DEB">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4</w:t>
      </w:r>
      <w:r w:rsidRPr="0090774D">
        <w:rPr>
          <w:rFonts w:asciiTheme="minorHAnsi" w:hAnsiTheme="minorHAnsi" w:cstheme="minorHAnsi"/>
          <w:b/>
          <w:sz w:val="16"/>
          <w:szCs w:val="16"/>
        </w:rPr>
        <w:t xml:space="preserve"> </w:t>
      </w:r>
    </w:p>
    <w:p w14:paraId="4ADCD9AF" w14:textId="77777777" w:rsidR="00471DEB" w:rsidRPr="002D6FF6" w:rsidRDefault="00471DEB" w:rsidP="00471DEB">
      <w:pPr>
        <w:autoSpaceDE w:val="0"/>
        <w:autoSpaceDN w:val="0"/>
        <w:adjustRightInd w:val="0"/>
        <w:rPr>
          <w:rFonts w:asciiTheme="minorHAnsi" w:hAnsiTheme="minorHAnsi" w:cstheme="minorHAnsi"/>
          <w:b/>
          <w:sz w:val="12"/>
          <w:szCs w:val="12"/>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95"/>
        <w:gridCol w:w="900"/>
        <w:gridCol w:w="4546"/>
        <w:gridCol w:w="699"/>
        <w:gridCol w:w="740"/>
        <w:gridCol w:w="936"/>
        <w:gridCol w:w="929"/>
      </w:tblGrid>
      <w:tr w:rsidR="00471DEB" w:rsidRPr="0090774D" w14:paraId="60365D48" w14:textId="77777777" w:rsidTr="00471DEB">
        <w:trPr>
          <w:trHeight w:val="508"/>
          <w:jc w:val="center"/>
        </w:trPr>
        <w:tc>
          <w:tcPr>
            <w:tcW w:w="318" w:type="pct"/>
            <w:shd w:val="clear" w:color="auto" w:fill="C0C0C0"/>
            <w:vAlign w:val="center"/>
          </w:tcPr>
          <w:p w14:paraId="1597DE13" w14:textId="77777777" w:rsidR="00471DEB" w:rsidRPr="00222C56" w:rsidRDefault="00471DEB" w:rsidP="00471DEB">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Partida</w:t>
            </w:r>
          </w:p>
        </w:tc>
        <w:tc>
          <w:tcPr>
            <w:tcW w:w="481" w:type="pct"/>
            <w:shd w:val="clear" w:color="auto" w:fill="C0C0C0"/>
          </w:tcPr>
          <w:p w14:paraId="7E2F4E06" w14:textId="77777777" w:rsidR="00471DEB" w:rsidRPr="00222C56" w:rsidRDefault="00471DEB" w:rsidP="00471DEB">
            <w:pPr>
              <w:jc w:val="center"/>
              <w:rPr>
                <w:rFonts w:asciiTheme="minorHAnsi" w:hAnsiTheme="minorHAnsi" w:cs="Arial"/>
                <w:b/>
                <w:color w:val="000000"/>
                <w:sz w:val="14"/>
                <w:szCs w:val="14"/>
              </w:rPr>
            </w:pPr>
          </w:p>
        </w:tc>
        <w:tc>
          <w:tcPr>
            <w:tcW w:w="2432" w:type="pct"/>
            <w:shd w:val="clear" w:color="auto" w:fill="C0C0C0"/>
            <w:vAlign w:val="center"/>
          </w:tcPr>
          <w:p w14:paraId="77D13530" w14:textId="77777777" w:rsidR="00471DEB" w:rsidRPr="00222C56" w:rsidRDefault="00471DEB" w:rsidP="00471DEB">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 xml:space="preserve">Descripción </w:t>
            </w:r>
          </w:p>
          <w:p w14:paraId="2FF259C4" w14:textId="77777777" w:rsidR="00471DEB" w:rsidRDefault="00471DEB" w:rsidP="00471DEB">
            <w:pPr>
              <w:jc w:val="center"/>
              <w:rPr>
                <w:rFonts w:ascii="Calibri" w:eastAsia="Calibri" w:hAnsi="Calibri"/>
                <w:b/>
                <w:bCs/>
                <w:sz w:val="14"/>
                <w:szCs w:val="14"/>
                <w:lang w:val="es-MX" w:eastAsia="en-US"/>
              </w:rPr>
            </w:pPr>
            <w:r w:rsidRPr="00222C56">
              <w:rPr>
                <w:rFonts w:ascii="Calibri" w:eastAsia="Calibri" w:hAnsi="Calibri"/>
                <w:b/>
                <w:bCs/>
                <w:sz w:val="14"/>
                <w:szCs w:val="14"/>
                <w:lang w:val="es-MX" w:eastAsia="en-US"/>
              </w:rPr>
              <w:t>ADQUISICION DE LLANTAS</w:t>
            </w:r>
          </w:p>
          <w:p w14:paraId="7F6A7A42" w14:textId="77777777" w:rsidR="00471DEB" w:rsidRPr="0048478E" w:rsidRDefault="00471DEB" w:rsidP="00471DEB">
            <w:pPr>
              <w:jc w:val="center"/>
              <w:rPr>
                <w:rFonts w:asciiTheme="minorHAnsi" w:hAnsiTheme="minorHAnsi" w:cs="Arial"/>
                <w:b/>
                <w:color w:val="000000"/>
                <w:sz w:val="16"/>
                <w:szCs w:val="14"/>
              </w:rPr>
            </w:pPr>
            <w:r w:rsidRPr="00222C56">
              <w:rPr>
                <w:rFonts w:asciiTheme="minorHAnsi" w:hAnsiTheme="minorHAnsi" w:cstheme="minorHAnsi"/>
                <w:b/>
                <w:sz w:val="16"/>
                <w:szCs w:val="14"/>
              </w:rPr>
              <w:t>Incluye las 12 subpartidas.</w:t>
            </w:r>
            <w:r w:rsidRPr="00222C56">
              <w:rPr>
                <w:rFonts w:ascii="Calibri" w:eastAsia="Calibri" w:hAnsi="Calibri"/>
                <w:b/>
                <w:bCs/>
                <w:sz w:val="14"/>
                <w:szCs w:val="14"/>
                <w:lang w:val="es-MX" w:eastAsia="en-US"/>
              </w:rPr>
              <w:t xml:space="preserve"> </w:t>
            </w:r>
          </w:p>
        </w:tc>
        <w:tc>
          <w:tcPr>
            <w:tcW w:w="374" w:type="pct"/>
            <w:shd w:val="clear" w:color="auto" w:fill="C0C0C0"/>
            <w:vAlign w:val="center"/>
          </w:tcPr>
          <w:p w14:paraId="32E12FD0" w14:textId="77777777" w:rsidR="00471DEB" w:rsidRPr="00222C56" w:rsidRDefault="00471DEB" w:rsidP="00471DEB">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Cantidad</w:t>
            </w:r>
          </w:p>
        </w:tc>
        <w:tc>
          <w:tcPr>
            <w:tcW w:w="396" w:type="pct"/>
            <w:shd w:val="clear" w:color="auto" w:fill="C0C0C0"/>
            <w:vAlign w:val="center"/>
          </w:tcPr>
          <w:p w14:paraId="03F3FF88" w14:textId="77777777" w:rsidR="00471DEB" w:rsidRPr="00585424" w:rsidRDefault="00471DEB" w:rsidP="00471DEB">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429EA407" w14:textId="77777777" w:rsidR="00471DEB" w:rsidRPr="0090774D" w:rsidRDefault="00471DEB" w:rsidP="00471DEB">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Pr="0090774D">
              <w:rPr>
                <w:rFonts w:asciiTheme="minorHAnsi" w:hAnsiTheme="minorHAnsi" w:cs="Arial"/>
                <w:b/>
                <w:color w:val="000000"/>
                <w:sz w:val="12"/>
                <w:szCs w:val="12"/>
              </w:rPr>
              <w:t xml:space="preserve">unitario </w:t>
            </w:r>
          </w:p>
          <w:p w14:paraId="5B076D0B" w14:textId="77777777" w:rsidR="00471DEB" w:rsidRPr="0090774D" w:rsidRDefault="00471DEB" w:rsidP="00471DEB">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46EF2A4B" w14:textId="77777777" w:rsidR="00471DEB" w:rsidRPr="0090774D" w:rsidRDefault="00471DEB" w:rsidP="00471DEB">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471DEB" w:rsidRPr="00585424" w14:paraId="425B9FF0" w14:textId="77777777" w:rsidTr="00471DEB">
        <w:trPr>
          <w:trHeight w:val="455"/>
          <w:jc w:val="center"/>
        </w:trPr>
        <w:tc>
          <w:tcPr>
            <w:tcW w:w="318" w:type="pct"/>
            <w:vMerge w:val="restart"/>
          </w:tcPr>
          <w:p w14:paraId="20A56B6D" w14:textId="77777777" w:rsidR="00471DEB" w:rsidRPr="00585424" w:rsidRDefault="00471DEB" w:rsidP="00471DEB">
            <w:pPr>
              <w:jc w:val="center"/>
              <w:rPr>
                <w:rFonts w:asciiTheme="minorHAnsi" w:hAnsiTheme="minorHAnsi" w:cs="Arial"/>
                <w:color w:val="000000"/>
                <w:sz w:val="16"/>
                <w:szCs w:val="16"/>
              </w:rPr>
            </w:pPr>
            <w:r>
              <w:rPr>
                <w:rFonts w:asciiTheme="minorHAnsi" w:hAnsiTheme="minorHAnsi" w:cs="Arial"/>
                <w:color w:val="000000"/>
                <w:sz w:val="16"/>
                <w:szCs w:val="16"/>
              </w:rPr>
              <w:t>4</w:t>
            </w:r>
          </w:p>
        </w:tc>
        <w:tc>
          <w:tcPr>
            <w:tcW w:w="481" w:type="pct"/>
          </w:tcPr>
          <w:p w14:paraId="0516E707" w14:textId="77777777" w:rsidR="00471DEB" w:rsidRPr="00585424" w:rsidRDefault="00471DEB" w:rsidP="00471DEB">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5AA9B462" w14:textId="77777777" w:rsidR="00471DEB" w:rsidRPr="00585424" w:rsidRDefault="00471DEB" w:rsidP="00471DEB">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1. </w:t>
            </w: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215/75/R17.5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w:t>
            </w:r>
          </w:p>
        </w:tc>
        <w:tc>
          <w:tcPr>
            <w:tcW w:w="374" w:type="pct"/>
          </w:tcPr>
          <w:p w14:paraId="3B7A0053" w14:textId="77777777" w:rsidR="00471DEB" w:rsidRPr="00585424" w:rsidRDefault="00471DEB" w:rsidP="00471DEB">
            <w:pPr>
              <w:jc w:val="center"/>
              <w:rPr>
                <w:rFonts w:asciiTheme="minorHAnsi" w:hAnsiTheme="minorHAnsi" w:cs="Arial"/>
                <w:color w:val="000000"/>
                <w:sz w:val="16"/>
                <w:szCs w:val="16"/>
                <w:lang w:val="es-MX"/>
              </w:rPr>
            </w:pPr>
            <w:r>
              <w:rPr>
                <w:rFonts w:asciiTheme="minorHAnsi" w:hAnsiTheme="minorHAnsi" w:cs="Arial"/>
                <w:color w:val="000000"/>
                <w:sz w:val="16"/>
                <w:szCs w:val="16"/>
                <w:lang w:val="es-MX"/>
              </w:rPr>
              <w:t>4</w:t>
            </w:r>
          </w:p>
        </w:tc>
        <w:tc>
          <w:tcPr>
            <w:tcW w:w="396" w:type="pct"/>
          </w:tcPr>
          <w:p w14:paraId="526B3922" w14:textId="77777777" w:rsidR="00471DEB" w:rsidRPr="00585424" w:rsidRDefault="00471DEB" w:rsidP="00471DEB">
            <w:pPr>
              <w:jc w:val="center"/>
              <w:rPr>
                <w:rFonts w:asciiTheme="minorHAnsi" w:hAnsiTheme="minorHAnsi" w:cs="Arial"/>
                <w:color w:val="000000"/>
                <w:sz w:val="16"/>
                <w:szCs w:val="16"/>
                <w:lang w:val="en-US"/>
              </w:rPr>
            </w:pPr>
            <w:r>
              <w:rPr>
                <w:rFonts w:asciiTheme="minorHAnsi" w:hAnsiTheme="minorHAnsi" w:cs="Arial"/>
                <w:color w:val="000000"/>
                <w:sz w:val="16"/>
                <w:szCs w:val="16"/>
                <w:lang w:val="en-US"/>
              </w:rPr>
              <w:t>Pieza</w:t>
            </w:r>
          </w:p>
        </w:tc>
        <w:tc>
          <w:tcPr>
            <w:tcW w:w="501" w:type="pct"/>
          </w:tcPr>
          <w:p w14:paraId="767BA40A"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05119E9"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0249E456" w14:textId="77777777" w:rsidTr="00471DEB">
        <w:trPr>
          <w:trHeight w:val="352"/>
          <w:jc w:val="center"/>
        </w:trPr>
        <w:tc>
          <w:tcPr>
            <w:tcW w:w="318" w:type="pct"/>
            <w:vMerge/>
          </w:tcPr>
          <w:p w14:paraId="50139F0B"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1BC93D98"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shd w:val="clear" w:color="auto" w:fill="auto"/>
          </w:tcPr>
          <w:p w14:paraId="124CA678" w14:textId="77777777" w:rsidR="00471DEB" w:rsidRPr="00585424" w:rsidRDefault="00471DEB" w:rsidP="00471DEB">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2. </w:t>
            </w:r>
            <w:r w:rsidRPr="00AE343C">
              <w:rPr>
                <w:rFonts w:ascii="Calibri" w:eastAsia="Calibri" w:hAnsi="Calibri"/>
                <w:sz w:val="16"/>
                <w:szCs w:val="16"/>
                <w:lang w:val="es-MX" w:eastAsia="en-US"/>
              </w:rPr>
              <w:t>Suministro e instalación de llanta</w:t>
            </w:r>
            <w:r w:rsidRPr="00AE343C">
              <w:rPr>
                <w:rFonts w:ascii="Calibri" w:eastAsia="Calibri" w:hAnsi="Calibri"/>
                <w:b/>
                <w:bCs/>
                <w:sz w:val="16"/>
                <w:szCs w:val="16"/>
                <w:lang w:val="es-MX" w:eastAsia="en-US"/>
              </w:rPr>
              <w:t xml:space="preserve"> </w:t>
            </w:r>
            <w:r w:rsidRPr="00B1006C">
              <w:rPr>
                <w:rFonts w:ascii="Calibri" w:eastAsia="Calibri" w:hAnsi="Calibri"/>
                <w:b/>
                <w:bCs/>
                <w:sz w:val="16"/>
                <w:szCs w:val="16"/>
                <w:lang w:val="es-MX" w:eastAsia="en-US"/>
              </w:rPr>
              <w:t>195/R15C FIRESTONE TRANSFORCE CV</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w:t>
            </w:r>
          </w:p>
        </w:tc>
        <w:tc>
          <w:tcPr>
            <w:tcW w:w="374" w:type="pct"/>
          </w:tcPr>
          <w:p w14:paraId="219B108E" w14:textId="77777777" w:rsidR="00471DEB" w:rsidRPr="00585424" w:rsidRDefault="00471DEB" w:rsidP="00471DEB">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4</w:t>
            </w:r>
          </w:p>
        </w:tc>
        <w:tc>
          <w:tcPr>
            <w:tcW w:w="396" w:type="pct"/>
          </w:tcPr>
          <w:p w14:paraId="54D6CB96"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Pieza</w:t>
            </w:r>
          </w:p>
        </w:tc>
        <w:tc>
          <w:tcPr>
            <w:tcW w:w="501" w:type="pct"/>
          </w:tcPr>
          <w:p w14:paraId="4F4D1594"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B41B1AB"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34B8922A" w14:textId="77777777" w:rsidTr="00471DEB">
        <w:trPr>
          <w:trHeight w:val="73"/>
          <w:jc w:val="center"/>
        </w:trPr>
        <w:tc>
          <w:tcPr>
            <w:tcW w:w="318" w:type="pct"/>
            <w:vMerge/>
          </w:tcPr>
          <w:p w14:paraId="67C96A57" w14:textId="77777777" w:rsidR="00471DEB" w:rsidRPr="00585424" w:rsidRDefault="00471DEB" w:rsidP="00471DEB">
            <w:pPr>
              <w:jc w:val="center"/>
              <w:rPr>
                <w:rFonts w:asciiTheme="minorHAnsi" w:hAnsiTheme="minorHAnsi" w:cs="Arial"/>
                <w:color w:val="000000"/>
                <w:sz w:val="16"/>
                <w:szCs w:val="16"/>
              </w:rPr>
            </w:pPr>
          </w:p>
        </w:tc>
        <w:tc>
          <w:tcPr>
            <w:tcW w:w="481" w:type="pct"/>
          </w:tcPr>
          <w:p w14:paraId="3501872A"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shd w:val="clear" w:color="auto" w:fill="auto"/>
            <w:vAlign w:val="center"/>
          </w:tcPr>
          <w:p w14:paraId="16AB34E5" w14:textId="77777777" w:rsidR="00471DEB" w:rsidRPr="00585424" w:rsidRDefault="00471DEB" w:rsidP="00471DEB">
            <w:pPr>
              <w:rPr>
                <w:rFonts w:ascii="Calibri" w:hAnsi="Calibri" w:cs="Calibri"/>
                <w:sz w:val="16"/>
                <w:szCs w:val="16"/>
                <w:lang w:val="es-MX" w:eastAsia="es-MX"/>
              </w:rPr>
            </w:pPr>
            <w:r>
              <w:rPr>
                <w:rFonts w:ascii="Calibri" w:hAnsi="Calibri" w:cs="Calibri"/>
                <w:sz w:val="16"/>
                <w:szCs w:val="16"/>
                <w:lang w:val="es-MX" w:eastAsia="es-MX"/>
              </w:rPr>
              <w:t>…</w:t>
            </w:r>
          </w:p>
        </w:tc>
        <w:tc>
          <w:tcPr>
            <w:tcW w:w="374" w:type="pct"/>
          </w:tcPr>
          <w:p w14:paraId="4118F87A" w14:textId="77777777" w:rsidR="00471DEB" w:rsidRPr="00585424" w:rsidRDefault="00471DEB" w:rsidP="00471DEB">
            <w:pPr>
              <w:jc w:val="center"/>
              <w:rPr>
                <w:rFonts w:asciiTheme="minorHAnsi" w:hAnsiTheme="minorHAnsi" w:cstheme="minorHAnsi"/>
                <w:color w:val="000000"/>
                <w:sz w:val="16"/>
                <w:szCs w:val="16"/>
                <w:lang w:val="es-MX"/>
              </w:rPr>
            </w:pPr>
          </w:p>
        </w:tc>
        <w:tc>
          <w:tcPr>
            <w:tcW w:w="396" w:type="pct"/>
          </w:tcPr>
          <w:p w14:paraId="76013E81" w14:textId="77777777" w:rsidR="00471DEB" w:rsidRPr="00585424" w:rsidRDefault="00471DEB" w:rsidP="00471DEB">
            <w:pPr>
              <w:jc w:val="center"/>
              <w:rPr>
                <w:rFonts w:asciiTheme="minorHAnsi" w:hAnsiTheme="minorHAnsi" w:cs="Arial"/>
                <w:color w:val="000000"/>
                <w:sz w:val="16"/>
                <w:szCs w:val="16"/>
              </w:rPr>
            </w:pPr>
          </w:p>
        </w:tc>
        <w:tc>
          <w:tcPr>
            <w:tcW w:w="501" w:type="pct"/>
          </w:tcPr>
          <w:p w14:paraId="28C7C111"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124679BA"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71DEB" w:rsidRPr="00585424" w14:paraId="00AE6576" w14:textId="77777777" w:rsidTr="00471DEB">
        <w:trPr>
          <w:trHeight w:val="73"/>
          <w:jc w:val="center"/>
        </w:trPr>
        <w:tc>
          <w:tcPr>
            <w:tcW w:w="318" w:type="pct"/>
            <w:vMerge/>
            <w:tcBorders>
              <w:bottom w:val="dotted" w:sz="4" w:space="0" w:color="auto"/>
            </w:tcBorders>
          </w:tcPr>
          <w:p w14:paraId="27CC1493" w14:textId="77777777" w:rsidR="00471DEB" w:rsidRPr="00585424" w:rsidRDefault="00471DEB" w:rsidP="00471DEB">
            <w:pPr>
              <w:jc w:val="center"/>
              <w:rPr>
                <w:rFonts w:asciiTheme="minorHAnsi" w:hAnsiTheme="minorHAnsi" w:cs="Arial"/>
                <w:color w:val="000000"/>
                <w:sz w:val="16"/>
                <w:szCs w:val="16"/>
              </w:rPr>
            </w:pPr>
          </w:p>
        </w:tc>
        <w:tc>
          <w:tcPr>
            <w:tcW w:w="481" w:type="pct"/>
            <w:tcBorders>
              <w:bottom w:val="dotted" w:sz="4" w:space="0" w:color="auto"/>
            </w:tcBorders>
          </w:tcPr>
          <w:p w14:paraId="5B3E1189" w14:textId="77777777" w:rsidR="00471DEB" w:rsidRPr="00585424" w:rsidRDefault="00471DEB" w:rsidP="00471DEB">
            <w:pPr>
              <w:rPr>
                <w:sz w:val="16"/>
                <w:szCs w:val="16"/>
              </w:rPr>
            </w:pPr>
            <w:r w:rsidRPr="00585424">
              <w:rPr>
                <w:rFonts w:ascii="Calibri" w:hAnsi="Calibri" w:cs="Calibri"/>
                <w:sz w:val="16"/>
                <w:szCs w:val="16"/>
              </w:rPr>
              <w:t>Subpartida</w:t>
            </w:r>
          </w:p>
        </w:tc>
        <w:tc>
          <w:tcPr>
            <w:tcW w:w="2432" w:type="pct"/>
            <w:tcBorders>
              <w:bottom w:val="dotted" w:sz="4" w:space="0" w:color="auto"/>
            </w:tcBorders>
          </w:tcPr>
          <w:p w14:paraId="77338F34" w14:textId="77777777" w:rsidR="00471DEB" w:rsidRPr="00E701A0" w:rsidRDefault="00471DEB" w:rsidP="00471DEB">
            <w:pPr>
              <w:spacing w:line="259" w:lineRule="auto"/>
              <w:jc w:val="both"/>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12. </w:t>
            </w:r>
            <w:r w:rsidRPr="00222C56">
              <w:rPr>
                <w:rFonts w:asciiTheme="minorHAnsi" w:hAnsiTheme="minorHAnsi" w:cstheme="minorHAnsi"/>
                <w:color w:val="000000"/>
                <w:sz w:val="16"/>
                <w:szCs w:val="16"/>
                <w:lang w:val="es-MX"/>
              </w:rPr>
              <w:t xml:space="preserve">Suministro e instalación de llanta LT 245/75/R16 BRIGESTONE. Incluye alineación, balanceo, mano de obra y </w:t>
            </w:r>
          </w:p>
          <w:p w14:paraId="1009C750" w14:textId="77777777" w:rsidR="00471DEB" w:rsidRPr="00E701A0" w:rsidRDefault="00471DEB" w:rsidP="00471DEB">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623000A2"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4</w:t>
            </w:r>
          </w:p>
        </w:tc>
        <w:tc>
          <w:tcPr>
            <w:tcW w:w="396" w:type="pct"/>
            <w:tcBorders>
              <w:bottom w:val="dotted" w:sz="4" w:space="0" w:color="auto"/>
            </w:tcBorders>
          </w:tcPr>
          <w:p w14:paraId="66952602" w14:textId="77777777" w:rsidR="00471DEB" w:rsidRPr="00585424" w:rsidRDefault="00471DEB" w:rsidP="00471DEB">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Pieza</w:t>
            </w:r>
          </w:p>
        </w:tc>
        <w:tc>
          <w:tcPr>
            <w:tcW w:w="501" w:type="pct"/>
          </w:tcPr>
          <w:p w14:paraId="02E00ECB"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68A44315" w14:textId="77777777" w:rsidR="00471DEB" w:rsidRPr="00585424" w:rsidRDefault="00471DEB" w:rsidP="00471DEB">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bl>
    <w:p w14:paraId="3D770867" w14:textId="3BEFAC71" w:rsidR="00471DEB" w:rsidRDefault="00471DEB" w:rsidP="00471DEB">
      <w:pPr>
        <w:autoSpaceDE w:val="0"/>
        <w:autoSpaceDN w:val="0"/>
        <w:adjustRightInd w:val="0"/>
        <w:jc w:val="right"/>
        <w:rPr>
          <w:rFonts w:asciiTheme="minorHAnsi" w:hAnsiTheme="minorHAnsi" w:cstheme="minorHAnsi"/>
          <w:b/>
          <w:sz w:val="14"/>
          <w:szCs w:val="16"/>
        </w:rPr>
      </w:pPr>
      <w:r w:rsidRPr="00E80FD4">
        <w:rPr>
          <w:rFonts w:asciiTheme="minorHAnsi" w:hAnsiTheme="minorHAnsi" w:cstheme="minorHAnsi"/>
          <w:b/>
          <w:sz w:val="14"/>
          <w:szCs w:val="16"/>
        </w:rPr>
        <w:t xml:space="preserve">                                                                                                                                                                                        (cantidad con letra 00/100 M.N.)</w:t>
      </w:r>
    </w:p>
    <w:p w14:paraId="3C085C0F" w14:textId="172A71B0" w:rsidR="00BF42BA" w:rsidRDefault="00BF42BA" w:rsidP="00BF42BA">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Importe Global de la partida 4, incluye las 12</w:t>
      </w:r>
      <w:r>
        <w:rPr>
          <w:rFonts w:asciiTheme="minorHAnsi" w:hAnsiTheme="minorHAnsi" w:cstheme="minorHAnsi"/>
          <w:b/>
          <w:sz w:val="16"/>
          <w:szCs w:val="16"/>
        </w:rPr>
        <w:t xml:space="preserve">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25"/>
        <w:gridCol w:w="3641"/>
        <w:gridCol w:w="744"/>
        <w:gridCol w:w="1099"/>
        <w:gridCol w:w="1370"/>
        <w:gridCol w:w="1366"/>
      </w:tblGrid>
      <w:tr w:rsidR="00BF42BA" w:rsidRPr="00705EEC" w14:paraId="7AB5A1AA" w14:textId="77777777" w:rsidTr="00786961">
        <w:trPr>
          <w:trHeight w:val="198"/>
          <w:jc w:val="center"/>
        </w:trPr>
        <w:tc>
          <w:tcPr>
            <w:tcW w:w="602" w:type="pct"/>
            <w:shd w:val="clear" w:color="auto" w:fill="C0C0C0"/>
            <w:vAlign w:val="center"/>
          </w:tcPr>
          <w:p w14:paraId="27C0891D"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Partida</w:t>
            </w:r>
          </w:p>
        </w:tc>
        <w:tc>
          <w:tcPr>
            <w:tcW w:w="1948" w:type="pct"/>
            <w:shd w:val="clear" w:color="auto" w:fill="C0C0C0"/>
            <w:vAlign w:val="center"/>
          </w:tcPr>
          <w:p w14:paraId="2058D2F6"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Descripción</w:t>
            </w:r>
          </w:p>
        </w:tc>
        <w:tc>
          <w:tcPr>
            <w:tcW w:w="398" w:type="pct"/>
            <w:shd w:val="clear" w:color="auto" w:fill="C0C0C0"/>
            <w:vAlign w:val="center"/>
          </w:tcPr>
          <w:p w14:paraId="0AA1EE67"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Cantidad</w:t>
            </w:r>
          </w:p>
        </w:tc>
        <w:tc>
          <w:tcPr>
            <w:tcW w:w="588" w:type="pct"/>
            <w:shd w:val="clear" w:color="auto" w:fill="C0C0C0"/>
            <w:vAlign w:val="center"/>
          </w:tcPr>
          <w:p w14:paraId="0143A064"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Unidad de medida</w:t>
            </w:r>
          </w:p>
        </w:tc>
        <w:tc>
          <w:tcPr>
            <w:tcW w:w="733" w:type="pct"/>
            <w:shd w:val="clear" w:color="auto" w:fill="C0C0C0"/>
            <w:vAlign w:val="center"/>
          </w:tcPr>
          <w:p w14:paraId="1A6CCDEF"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Importe total del servicio</w:t>
            </w:r>
          </w:p>
          <w:p w14:paraId="5B2506BE"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antes de IVA</w:t>
            </w:r>
          </w:p>
        </w:tc>
        <w:tc>
          <w:tcPr>
            <w:tcW w:w="732" w:type="pct"/>
            <w:shd w:val="clear" w:color="auto" w:fill="C0C0C0"/>
            <w:vAlign w:val="center"/>
          </w:tcPr>
          <w:p w14:paraId="36807FDA"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Importe total antes de IVA</w:t>
            </w:r>
          </w:p>
        </w:tc>
      </w:tr>
      <w:tr w:rsidR="00BF42BA" w:rsidRPr="00705EEC" w14:paraId="39ACDF59" w14:textId="77777777" w:rsidTr="00786961">
        <w:trPr>
          <w:trHeight w:val="412"/>
          <w:jc w:val="center"/>
        </w:trPr>
        <w:tc>
          <w:tcPr>
            <w:tcW w:w="602" w:type="pct"/>
            <w:tcBorders>
              <w:bottom w:val="dotted" w:sz="4" w:space="0" w:color="auto"/>
            </w:tcBorders>
          </w:tcPr>
          <w:p w14:paraId="2507DDF0" w14:textId="43468EB0" w:rsidR="00BF42BA" w:rsidRPr="00705EEC" w:rsidRDefault="00BF42BA" w:rsidP="00786961">
            <w:pPr>
              <w:jc w:val="center"/>
              <w:rPr>
                <w:rFonts w:ascii="Calibri" w:hAnsi="Calibri" w:cs="Arial"/>
                <w:color w:val="000000"/>
                <w:sz w:val="14"/>
                <w:szCs w:val="14"/>
              </w:rPr>
            </w:pPr>
            <w:r>
              <w:rPr>
                <w:rFonts w:ascii="Calibri" w:hAnsi="Calibri" w:cs="Arial"/>
                <w:color w:val="000000"/>
                <w:sz w:val="14"/>
                <w:szCs w:val="14"/>
              </w:rPr>
              <w:t>4</w:t>
            </w:r>
          </w:p>
        </w:tc>
        <w:tc>
          <w:tcPr>
            <w:tcW w:w="1948" w:type="pct"/>
            <w:tcBorders>
              <w:bottom w:val="dotted" w:sz="4" w:space="0" w:color="auto"/>
            </w:tcBorders>
          </w:tcPr>
          <w:p w14:paraId="39D9F84F" w14:textId="48D6A887" w:rsidR="00BF42BA" w:rsidRPr="00705EEC" w:rsidRDefault="00BF42BA" w:rsidP="00786961">
            <w:pPr>
              <w:jc w:val="both"/>
              <w:rPr>
                <w:rFonts w:ascii="Calibri" w:hAnsi="Calibri" w:cs="Arial"/>
                <w:color w:val="000000"/>
                <w:sz w:val="14"/>
                <w:szCs w:val="14"/>
              </w:rPr>
            </w:pPr>
            <w:r w:rsidRPr="00AE343C">
              <w:rPr>
                <w:rFonts w:ascii="Calibri" w:eastAsia="Calibri" w:hAnsi="Calibri"/>
                <w:sz w:val="16"/>
                <w:szCs w:val="16"/>
                <w:lang w:val="es-MX" w:eastAsia="en-US"/>
              </w:rPr>
              <w:t>Suministro e instalación de llanta</w:t>
            </w:r>
            <w:r>
              <w:rPr>
                <w:rFonts w:ascii="Calibri" w:hAnsi="Calibri" w:cs="Calibri"/>
                <w:b/>
                <w:bCs/>
                <w:sz w:val="14"/>
                <w:szCs w:val="14"/>
              </w:rPr>
              <w:t>. INCLUYE LAS 12</w:t>
            </w:r>
            <w:r w:rsidRPr="00703939">
              <w:rPr>
                <w:rFonts w:ascii="Calibri" w:hAnsi="Calibri" w:cs="Calibri"/>
                <w:b/>
                <w:bCs/>
                <w:sz w:val="14"/>
                <w:szCs w:val="14"/>
              </w:rPr>
              <w:t xml:space="preserve"> SUBPARTIDAS.</w:t>
            </w:r>
          </w:p>
        </w:tc>
        <w:tc>
          <w:tcPr>
            <w:tcW w:w="398" w:type="pct"/>
            <w:tcBorders>
              <w:bottom w:val="dotted" w:sz="4" w:space="0" w:color="auto"/>
            </w:tcBorders>
          </w:tcPr>
          <w:p w14:paraId="7A17CA69" w14:textId="77777777" w:rsidR="00BF42BA" w:rsidRPr="00705EEC" w:rsidRDefault="00BF42BA" w:rsidP="00786961">
            <w:pPr>
              <w:jc w:val="center"/>
              <w:rPr>
                <w:rFonts w:ascii="Calibri" w:hAnsi="Calibri" w:cs="Arial"/>
                <w:color w:val="000000"/>
                <w:sz w:val="12"/>
                <w:szCs w:val="12"/>
              </w:rPr>
            </w:pPr>
            <w:r>
              <w:rPr>
                <w:rFonts w:ascii="Calibri" w:hAnsi="Calibri" w:cs="Arial"/>
                <w:color w:val="000000"/>
                <w:sz w:val="12"/>
                <w:szCs w:val="12"/>
              </w:rPr>
              <w:t>54</w:t>
            </w:r>
          </w:p>
        </w:tc>
        <w:tc>
          <w:tcPr>
            <w:tcW w:w="588" w:type="pct"/>
            <w:tcBorders>
              <w:bottom w:val="dotted" w:sz="4" w:space="0" w:color="auto"/>
            </w:tcBorders>
          </w:tcPr>
          <w:p w14:paraId="7DBD0491"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Servicio</w:t>
            </w:r>
          </w:p>
        </w:tc>
        <w:tc>
          <w:tcPr>
            <w:tcW w:w="733" w:type="pct"/>
          </w:tcPr>
          <w:p w14:paraId="57653A91"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w:t>
            </w:r>
          </w:p>
        </w:tc>
        <w:tc>
          <w:tcPr>
            <w:tcW w:w="732" w:type="pct"/>
          </w:tcPr>
          <w:p w14:paraId="6184AB4F"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w:t>
            </w:r>
          </w:p>
        </w:tc>
      </w:tr>
      <w:tr w:rsidR="00BF42BA" w:rsidRPr="00705EEC" w14:paraId="70D69505" w14:textId="77777777" w:rsidTr="00786961">
        <w:trPr>
          <w:jc w:val="center"/>
        </w:trPr>
        <w:tc>
          <w:tcPr>
            <w:tcW w:w="3536" w:type="pct"/>
            <w:gridSpan w:val="4"/>
            <w:vMerge w:val="restart"/>
            <w:tcBorders>
              <w:left w:val="nil"/>
              <w:bottom w:val="nil"/>
            </w:tcBorders>
          </w:tcPr>
          <w:p w14:paraId="38013785" w14:textId="77777777" w:rsidR="00BF42BA" w:rsidRPr="00705EEC" w:rsidRDefault="00BF42BA" w:rsidP="00786961">
            <w:pPr>
              <w:jc w:val="center"/>
              <w:rPr>
                <w:rFonts w:ascii="Calibri" w:hAnsi="Calibri" w:cs="Arial"/>
                <w:color w:val="000000"/>
                <w:sz w:val="12"/>
                <w:szCs w:val="12"/>
              </w:rPr>
            </w:pPr>
          </w:p>
          <w:p w14:paraId="21BBA928" w14:textId="77777777" w:rsidR="00BF42BA" w:rsidRPr="00705EEC" w:rsidRDefault="00BF42BA" w:rsidP="00786961">
            <w:pPr>
              <w:jc w:val="center"/>
              <w:rPr>
                <w:rFonts w:ascii="Calibri" w:hAnsi="Calibri" w:cs="Arial"/>
                <w:color w:val="000000"/>
                <w:sz w:val="12"/>
                <w:szCs w:val="12"/>
              </w:rPr>
            </w:pPr>
          </w:p>
        </w:tc>
        <w:tc>
          <w:tcPr>
            <w:tcW w:w="733" w:type="pct"/>
          </w:tcPr>
          <w:p w14:paraId="37553414"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 xml:space="preserve">Importe </w:t>
            </w:r>
          </w:p>
        </w:tc>
        <w:tc>
          <w:tcPr>
            <w:tcW w:w="732" w:type="pct"/>
          </w:tcPr>
          <w:p w14:paraId="5ABBC738"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w:t>
            </w:r>
          </w:p>
        </w:tc>
      </w:tr>
      <w:tr w:rsidR="00BF42BA" w:rsidRPr="00705EEC" w14:paraId="4D54033E" w14:textId="77777777" w:rsidTr="00786961">
        <w:trPr>
          <w:trHeight w:val="82"/>
          <w:jc w:val="center"/>
        </w:trPr>
        <w:tc>
          <w:tcPr>
            <w:tcW w:w="3536" w:type="pct"/>
            <w:gridSpan w:val="4"/>
            <w:vMerge/>
            <w:tcBorders>
              <w:left w:val="nil"/>
              <w:bottom w:val="nil"/>
            </w:tcBorders>
          </w:tcPr>
          <w:p w14:paraId="731FCD4F" w14:textId="77777777" w:rsidR="00BF42BA" w:rsidRPr="00705EEC" w:rsidRDefault="00BF42BA" w:rsidP="00786961">
            <w:pPr>
              <w:jc w:val="center"/>
              <w:rPr>
                <w:rFonts w:ascii="Calibri" w:hAnsi="Calibri" w:cs="Arial"/>
                <w:color w:val="000000"/>
                <w:sz w:val="12"/>
                <w:szCs w:val="12"/>
              </w:rPr>
            </w:pPr>
          </w:p>
        </w:tc>
        <w:tc>
          <w:tcPr>
            <w:tcW w:w="733" w:type="pct"/>
          </w:tcPr>
          <w:p w14:paraId="26145081"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IVA</w:t>
            </w:r>
          </w:p>
        </w:tc>
        <w:tc>
          <w:tcPr>
            <w:tcW w:w="732" w:type="pct"/>
          </w:tcPr>
          <w:p w14:paraId="746121A1"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w:t>
            </w:r>
          </w:p>
        </w:tc>
      </w:tr>
      <w:tr w:rsidR="00BF42BA" w:rsidRPr="00705EEC" w14:paraId="23626A5B" w14:textId="77777777" w:rsidTr="00786961">
        <w:trPr>
          <w:jc w:val="center"/>
        </w:trPr>
        <w:tc>
          <w:tcPr>
            <w:tcW w:w="3536" w:type="pct"/>
            <w:gridSpan w:val="4"/>
            <w:vMerge/>
            <w:tcBorders>
              <w:left w:val="nil"/>
              <w:bottom w:val="nil"/>
            </w:tcBorders>
          </w:tcPr>
          <w:p w14:paraId="2B0D2EC7" w14:textId="77777777" w:rsidR="00BF42BA" w:rsidRPr="00705EEC" w:rsidRDefault="00BF42BA" w:rsidP="00786961">
            <w:pPr>
              <w:jc w:val="center"/>
              <w:rPr>
                <w:rFonts w:ascii="Calibri" w:hAnsi="Calibri" w:cs="Arial"/>
                <w:color w:val="000000"/>
                <w:sz w:val="12"/>
                <w:szCs w:val="12"/>
              </w:rPr>
            </w:pPr>
          </w:p>
        </w:tc>
        <w:tc>
          <w:tcPr>
            <w:tcW w:w="733" w:type="pct"/>
          </w:tcPr>
          <w:p w14:paraId="33C8462F" w14:textId="77777777" w:rsidR="00BF42BA" w:rsidRPr="00705EEC" w:rsidRDefault="00BF42BA" w:rsidP="00786961">
            <w:pPr>
              <w:jc w:val="center"/>
              <w:rPr>
                <w:rFonts w:ascii="Calibri" w:hAnsi="Calibri" w:cs="Arial"/>
                <w:b/>
                <w:color w:val="000000"/>
                <w:sz w:val="12"/>
                <w:szCs w:val="12"/>
              </w:rPr>
            </w:pPr>
            <w:r w:rsidRPr="00705EEC">
              <w:rPr>
                <w:rFonts w:ascii="Calibri" w:hAnsi="Calibri" w:cs="Arial"/>
                <w:b/>
                <w:color w:val="000000"/>
                <w:sz w:val="12"/>
                <w:szCs w:val="12"/>
              </w:rPr>
              <w:t>Importe Total</w:t>
            </w:r>
          </w:p>
        </w:tc>
        <w:tc>
          <w:tcPr>
            <w:tcW w:w="732" w:type="pct"/>
          </w:tcPr>
          <w:p w14:paraId="25395444" w14:textId="77777777" w:rsidR="00BF42BA" w:rsidRPr="00705EEC" w:rsidRDefault="00BF42BA" w:rsidP="00786961">
            <w:pPr>
              <w:jc w:val="center"/>
              <w:rPr>
                <w:rFonts w:ascii="Calibri" w:hAnsi="Calibri" w:cs="Arial"/>
                <w:color w:val="000000"/>
                <w:sz w:val="12"/>
                <w:szCs w:val="12"/>
              </w:rPr>
            </w:pPr>
            <w:r w:rsidRPr="00705EEC">
              <w:rPr>
                <w:rFonts w:ascii="Calibri" w:hAnsi="Calibri" w:cs="Arial"/>
                <w:color w:val="000000"/>
                <w:sz w:val="12"/>
                <w:szCs w:val="12"/>
              </w:rPr>
              <w:t>$</w:t>
            </w:r>
          </w:p>
        </w:tc>
      </w:tr>
    </w:tbl>
    <w:p w14:paraId="1196DAA3" w14:textId="77777777" w:rsidR="00BF42BA" w:rsidRPr="00705EEC" w:rsidRDefault="00BF42BA" w:rsidP="00BF42BA">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74B7359A" w14:textId="77777777" w:rsidR="00BF42BA" w:rsidRPr="00E80FD4" w:rsidRDefault="00BF42BA" w:rsidP="00471DEB">
      <w:pPr>
        <w:autoSpaceDE w:val="0"/>
        <w:autoSpaceDN w:val="0"/>
        <w:adjustRightInd w:val="0"/>
        <w:jc w:val="right"/>
        <w:rPr>
          <w:rFonts w:asciiTheme="minorHAnsi" w:hAnsiTheme="minorHAnsi" w:cs="Arial"/>
          <w:i/>
          <w:color w:val="632423"/>
          <w:sz w:val="12"/>
          <w:szCs w:val="14"/>
          <w:highlight w:val="yellow"/>
          <w:lang w:val="es-MX" w:eastAsia="es-MX"/>
        </w:rPr>
      </w:pPr>
    </w:p>
    <w:p w14:paraId="1A8A3B87" w14:textId="77777777" w:rsidR="00471DEB" w:rsidRDefault="00471DEB" w:rsidP="00471DEB">
      <w:pPr>
        <w:autoSpaceDE w:val="0"/>
        <w:autoSpaceDN w:val="0"/>
        <w:adjustRightInd w:val="0"/>
        <w:jc w:val="center"/>
        <w:rPr>
          <w:rFonts w:asciiTheme="minorHAnsi" w:hAnsiTheme="minorHAnsi" w:cstheme="minorHAnsi"/>
          <w:b/>
          <w:sz w:val="12"/>
          <w:szCs w:val="1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37"/>
        <w:gridCol w:w="3633"/>
        <w:gridCol w:w="744"/>
        <w:gridCol w:w="1095"/>
        <w:gridCol w:w="1368"/>
        <w:gridCol w:w="1368"/>
      </w:tblGrid>
      <w:tr w:rsidR="00471DEB" w:rsidRPr="008F2CB2" w14:paraId="3C8AC278" w14:textId="77777777" w:rsidTr="00471DEB">
        <w:trPr>
          <w:trHeight w:val="198"/>
          <w:jc w:val="center"/>
        </w:trPr>
        <w:tc>
          <w:tcPr>
            <w:tcW w:w="608" w:type="pct"/>
            <w:shd w:val="clear" w:color="auto" w:fill="C0C0C0"/>
            <w:vAlign w:val="center"/>
          </w:tcPr>
          <w:p w14:paraId="441A5C65"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lastRenderedPageBreak/>
              <w:t>Partida</w:t>
            </w:r>
          </w:p>
        </w:tc>
        <w:tc>
          <w:tcPr>
            <w:tcW w:w="1944" w:type="pct"/>
            <w:shd w:val="clear" w:color="auto" w:fill="C0C0C0"/>
            <w:vAlign w:val="center"/>
          </w:tcPr>
          <w:p w14:paraId="42576AEE"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Descripción</w:t>
            </w:r>
          </w:p>
        </w:tc>
        <w:tc>
          <w:tcPr>
            <w:tcW w:w="398" w:type="pct"/>
            <w:shd w:val="clear" w:color="auto" w:fill="C0C0C0"/>
            <w:vAlign w:val="center"/>
          </w:tcPr>
          <w:p w14:paraId="2EADF6F1"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Cantidad</w:t>
            </w:r>
          </w:p>
        </w:tc>
        <w:tc>
          <w:tcPr>
            <w:tcW w:w="586" w:type="pct"/>
            <w:shd w:val="clear" w:color="auto" w:fill="C0C0C0"/>
            <w:vAlign w:val="center"/>
          </w:tcPr>
          <w:p w14:paraId="62E74428"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Unidad de medida</w:t>
            </w:r>
          </w:p>
        </w:tc>
        <w:tc>
          <w:tcPr>
            <w:tcW w:w="732" w:type="pct"/>
            <w:shd w:val="clear" w:color="auto" w:fill="C0C0C0"/>
            <w:vAlign w:val="center"/>
          </w:tcPr>
          <w:p w14:paraId="5D2E8CBE"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r>
              <w:rPr>
                <w:rFonts w:asciiTheme="minorHAnsi" w:hAnsiTheme="minorHAnsi" w:cs="Arial"/>
                <w:b/>
                <w:color w:val="000000"/>
                <w:sz w:val="16"/>
                <w:szCs w:val="16"/>
              </w:rPr>
              <w:t>mensual</w:t>
            </w:r>
          </w:p>
          <w:p w14:paraId="5DDA4989"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antes de IVA</w:t>
            </w:r>
          </w:p>
        </w:tc>
        <w:tc>
          <w:tcPr>
            <w:tcW w:w="732" w:type="pct"/>
            <w:shd w:val="clear" w:color="auto" w:fill="C0C0C0"/>
            <w:vAlign w:val="center"/>
          </w:tcPr>
          <w:p w14:paraId="1A43F7EB"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 antes de IVA</w:t>
            </w:r>
          </w:p>
        </w:tc>
      </w:tr>
      <w:tr w:rsidR="00471DEB" w:rsidRPr="008F2CB2" w14:paraId="4961C7D5" w14:textId="77777777" w:rsidTr="00471DEB">
        <w:trPr>
          <w:trHeight w:val="558"/>
          <w:jc w:val="center"/>
        </w:trPr>
        <w:tc>
          <w:tcPr>
            <w:tcW w:w="608" w:type="pct"/>
            <w:tcBorders>
              <w:bottom w:val="dotted" w:sz="4" w:space="0" w:color="auto"/>
            </w:tcBorders>
          </w:tcPr>
          <w:p w14:paraId="3253561A"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5</w:t>
            </w:r>
          </w:p>
        </w:tc>
        <w:tc>
          <w:tcPr>
            <w:tcW w:w="1944" w:type="pct"/>
            <w:tcBorders>
              <w:bottom w:val="dotted" w:sz="4" w:space="0" w:color="auto"/>
            </w:tcBorders>
          </w:tcPr>
          <w:p w14:paraId="421AFB7C" w14:textId="77777777" w:rsidR="00471DEB" w:rsidRPr="00922743" w:rsidRDefault="00471DEB" w:rsidP="00471DEB">
            <w:pPr>
              <w:rPr>
                <w:rFonts w:asciiTheme="minorHAnsi" w:hAnsiTheme="minorHAnsi" w:cs="Arial"/>
                <w:color w:val="000000"/>
                <w:sz w:val="16"/>
                <w:szCs w:val="16"/>
              </w:rPr>
            </w:pPr>
            <w:r w:rsidRPr="00922743">
              <w:rPr>
                <w:rFonts w:asciiTheme="minorHAnsi" w:hAnsiTheme="minorHAnsi" w:cs="Arial"/>
                <w:color w:val="000000"/>
                <w:sz w:val="16"/>
                <w:szCs w:val="16"/>
              </w:rPr>
              <w:t>SERVICIO DE GEOLOCALIZACIÓN DE 93 UNIDADES DEL PADRÓN VEHICULAR DE LA UAA.</w:t>
            </w:r>
          </w:p>
        </w:tc>
        <w:tc>
          <w:tcPr>
            <w:tcW w:w="398" w:type="pct"/>
            <w:tcBorders>
              <w:bottom w:val="dotted" w:sz="4" w:space="0" w:color="auto"/>
            </w:tcBorders>
          </w:tcPr>
          <w:p w14:paraId="202EAE4C" w14:textId="77777777" w:rsidR="00471DEB" w:rsidRPr="00922743" w:rsidRDefault="00471DEB" w:rsidP="00471DEB">
            <w:pPr>
              <w:jc w:val="center"/>
              <w:rPr>
                <w:rFonts w:asciiTheme="minorHAnsi" w:hAnsiTheme="minorHAnsi" w:cs="Arial"/>
                <w:color w:val="000000"/>
                <w:sz w:val="16"/>
                <w:szCs w:val="16"/>
              </w:rPr>
            </w:pPr>
            <w:r w:rsidRPr="00922743">
              <w:rPr>
                <w:rFonts w:asciiTheme="minorHAnsi" w:hAnsiTheme="minorHAnsi" w:cs="Arial"/>
                <w:color w:val="000000"/>
                <w:sz w:val="16"/>
                <w:szCs w:val="16"/>
              </w:rPr>
              <w:t>11</w:t>
            </w:r>
          </w:p>
        </w:tc>
        <w:tc>
          <w:tcPr>
            <w:tcW w:w="586" w:type="pct"/>
            <w:tcBorders>
              <w:bottom w:val="dotted" w:sz="4" w:space="0" w:color="auto"/>
            </w:tcBorders>
          </w:tcPr>
          <w:p w14:paraId="39E162D1" w14:textId="77777777" w:rsidR="00471DEB" w:rsidRPr="00804A29" w:rsidRDefault="00471DEB" w:rsidP="00471DEB">
            <w:pPr>
              <w:jc w:val="center"/>
              <w:rPr>
                <w:rFonts w:asciiTheme="minorHAnsi" w:hAnsiTheme="minorHAnsi" w:cs="Arial"/>
                <w:color w:val="000000"/>
                <w:sz w:val="16"/>
                <w:szCs w:val="16"/>
                <w:highlight w:val="yellow"/>
              </w:rPr>
            </w:pPr>
            <w:r w:rsidRPr="00804A29">
              <w:rPr>
                <w:rFonts w:asciiTheme="minorHAnsi" w:hAnsiTheme="minorHAnsi" w:cs="Arial"/>
                <w:color w:val="000000"/>
                <w:sz w:val="16"/>
                <w:szCs w:val="16"/>
              </w:rPr>
              <w:t>Servicio mensual (93 unidades)</w:t>
            </w:r>
          </w:p>
        </w:tc>
        <w:tc>
          <w:tcPr>
            <w:tcW w:w="732" w:type="pct"/>
          </w:tcPr>
          <w:p w14:paraId="1698B12A"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c>
          <w:tcPr>
            <w:tcW w:w="732" w:type="pct"/>
          </w:tcPr>
          <w:p w14:paraId="7AD14570"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471DEB" w:rsidRPr="008F2CB2" w14:paraId="3F8FCE51" w14:textId="77777777" w:rsidTr="00471DEB">
        <w:trPr>
          <w:jc w:val="center"/>
        </w:trPr>
        <w:tc>
          <w:tcPr>
            <w:tcW w:w="3536" w:type="pct"/>
            <w:gridSpan w:val="4"/>
            <w:vMerge w:val="restart"/>
            <w:tcBorders>
              <w:left w:val="nil"/>
              <w:bottom w:val="nil"/>
            </w:tcBorders>
          </w:tcPr>
          <w:p w14:paraId="473C10D1" w14:textId="77777777" w:rsidR="00471DEB" w:rsidRPr="008F2CB2" w:rsidRDefault="00471DEB" w:rsidP="00471DEB">
            <w:pPr>
              <w:jc w:val="center"/>
              <w:rPr>
                <w:rFonts w:asciiTheme="minorHAnsi" w:hAnsiTheme="minorHAnsi" w:cs="Arial"/>
                <w:color w:val="000000"/>
                <w:sz w:val="16"/>
                <w:szCs w:val="16"/>
              </w:rPr>
            </w:pPr>
          </w:p>
        </w:tc>
        <w:tc>
          <w:tcPr>
            <w:tcW w:w="732" w:type="pct"/>
          </w:tcPr>
          <w:p w14:paraId="665E04FB"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p>
        </w:tc>
        <w:tc>
          <w:tcPr>
            <w:tcW w:w="732" w:type="pct"/>
          </w:tcPr>
          <w:p w14:paraId="3FF1EFF8"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471DEB" w:rsidRPr="008F2CB2" w14:paraId="275C3176" w14:textId="77777777" w:rsidTr="00471DEB">
        <w:trPr>
          <w:trHeight w:val="82"/>
          <w:jc w:val="center"/>
        </w:trPr>
        <w:tc>
          <w:tcPr>
            <w:tcW w:w="3536" w:type="pct"/>
            <w:gridSpan w:val="4"/>
            <w:vMerge/>
            <w:tcBorders>
              <w:left w:val="nil"/>
              <w:bottom w:val="nil"/>
            </w:tcBorders>
          </w:tcPr>
          <w:p w14:paraId="0AEACF5F" w14:textId="77777777" w:rsidR="00471DEB" w:rsidRPr="008F2CB2" w:rsidRDefault="00471DEB" w:rsidP="00471DEB">
            <w:pPr>
              <w:jc w:val="center"/>
              <w:rPr>
                <w:rFonts w:asciiTheme="minorHAnsi" w:hAnsiTheme="minorHAnsi" w:cs="Arial"/>
                <w:color w:val="000000"/>
                <w:sz w:val="16"/>
                <w:szCs w:val="16"/>
              </w:rPr>
            </w:pPr>
          </w:p>
        </w:tc>
        <w:tc>
          <w:tcPr>
            <w:tcW w:w="732" w:type="pct"/>
          </w:tcPr>
          <w:p w14:paraId="6D223019"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IVA</w:t>
            </w:r>
          </w:p>
        </w:tc>
        <w:tc>
          <w:tcPr>
            <w:tcW w:w="732" w:type="pct"/>
          </w:tcPr>
          <w:p w14:paraId="539C1EF3"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471DEB" w:rsidRPr="008F2CB2" w14:paraId="03D7355B" w14:textId="77777777" w:rsidTr="00471DEB">
        <w:trPr>
          <w:jc w:val="center"/>
        </w:trPr>
        <w:tc>
          <w:tcPr>
            <w:tcW w:w="3536" w:type="pct"/>
            <w:gridSpan w:val="4"/>
            <w:vMerge/>
            <w:tcBorders>
              <w:left w:val="nil"/>
              <w:bottom w:val="nil"/>
            </w:tcBorders>
          </w:tcPr>
          <w:p w14:paraId="16E245E6" w14:textId="77777777" w:rsidR="00471DEB" w:rsidRPr="008F2CB2" w:rsidRDefault="00471DEB" w:rsidP="00471DEB">
            <w:pPr>
              <w:jc w:val="center"/>
              <w:rPr>
                <w:rFonts w:asciiTheme="minorHAnsi" w:hAnsiTheme="minorHAnsi" w:cs="Arial"/>
                <w:color w:val="000000"/>
                <w:sz w:val="16"/>
                <w:szCs w:val="16"/>
              </w:rPr>
            </w:pPr>
          </w:p>
        </w:tc>
        <w:tc>
          <w:tcPr>
            <w:tcW w:w="732" w:type="pct"/>
          </w:tcPr>
          <w:p w14:paraId="01A04DB8" w14:textId="77777777" w:rsidR="00471DEB" w:rsidRPr="008F2CB2" w:rsidRDefault="00471DEB" w:rsidP="00471DEB">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w:t>
            </w:r>
          </w:p>
        </w:tc>
        <w:tc>
          <w:tcPr>
            <w:tcW w:w="732" w:type="pct"/>
          </w:tcPr>
          <w:p w14:paraId="7DD2320E" w14:textId="77777777" w:rsidR="00471DEB" w:rsidRPr="008F2CB2" w:rsidRDefault="00471DEB" w:rsidP="00471DEB">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bl>
    <w:p w14:paraId="7226A338" w14:textId="77777777" w:rsidR="00471DEB" w:rsidRPr="008F2CB2" w:rsidRDefault="00471DEB" w:rsidP="00471DEB">
      <w:pPr>
        <w:autoSpaceDE w:val="0"/>
        <w:autoSpaceDN w:val="0"/>
        <w:adjustRightInd w:val="0"/>
        <w:jc w:val="right"/>
        <w:rPr>
          <w:rFonts w:asciiTheme="minorHAnsi" w:hAnsiTheme="minorHAnsi" w:cs="Arial"/>
          <w:i/>
          <w:color w:val="632423"/>
          <w:sz w:val="16"/>
          <w:szCs w:val="16"/>
          <w:lang w:val="es-MX" w:eastAsia="es-MX"/>
        </w:rPr>
      </w:pPr>
      <w:r w:rsidRPr="008F2CB2">
        <w:rPr>
          <w:rFonts w:asciiTheme="minorHAnsi" w:hAnsiTheme="minorHAnsi" w:cstheme="minorHAnsi"/>
          <w:b/>
          <w:sz w:val="16"/>
          <w:szCs w:val="16"/>
        </w:rPr>
        <w:t>(cantidad con letra 00/100 M.N.)</w:t>
      </w:r>
    </w:p>
    <w:p w14:paraId="4F50A044" w14:textId="77777777" w:rsidR="00471DEB" w:rsidRDefault="00471DEB" w:rsidP="00471DEB">
      <w:pPr>
        <w:autoSpaceDE w:val="0"/>
        <w:autoSpaceDN w:val="0"/>
        <w:adjustRightInd w:val="0"/>
        <w:jc w:val="center"/>
        <w:rPr>
          <w:rFonts w:ascii="Calibri" w:hAnsi="Calibri" w:cs="Arial"/>
          <w:b/>
          <w:bCs/>
          <w:sz w:val="16"/>
          <w:szCs w:val="14"/>
        </w:rPr>
      </w:pPr>
    </w:p>
    <w:p w14:paraId="63213388" w14:textId="77777777" w:rsidR="00471DEB" w:rsidRPr="0043466C" w:rsidRDefault="00471DEB" w:rsidP="00471DEB">
      <w:pPr>
        <w:autoSpaceDE w:val="0"/>
        <w:autoSpaceDN w:val="0"/>
        <w:adjustRightInd w:val="0"/>
        <w:jc w:val="center"/>
        <w:rPr>
          <w:rFonts w:asciiTheme="minorHAnsi" w:hAnsiTheme="minorHAnsi" w:cs="Arial"/>
          <w:i/>
          <w:color w:val="632423"/>
          <w:sz w:val="16"/>
          <w:szCs w:val="14"/>
          <w:lang w:val="es-MX" w:eastAsia="es-MX"/>
        </w:rPr>
      </w:pPr>
      <w:r w:rsidRPr="0043466C">
        <w:rPr>
          <w:rFonts w:ascii="Calibri" w:hAnsi="Calibri" w:cs="Arial"/>
          <w:b/>
          <w:bCs/>
          <w:sz w:val="16"/>
          <w:szCs w:val="14"/>
        </w:rPr>
        <w:t>Nombre y firma de la persona física o representante legal de la persona física o moral o representante común de la agrupación de personas)</w:t>
      </w:r>
    </w:p>
    <w:p w14:paraId="4083BFFF" w14:textId="77777777" w:rsidR="00BF42BA" w:rsidRDefault="00BF42BA" w:rsidP="00471DEB">
      <w:pPr>
        <w:pStyle w:val="Textoindependiente"/>
        <w:ind w:right="708"/>
        <w:jc w:val="center"/>
        <w:rPr>
          <w:rFonts w:asciiTheme="minorHAnsi" w:hAnsiTheme="minorHAnsi" w:cstheme="minorHAnsi"/>
          <w:sz w:val="18"/>
          <w:szCs w:val="18"/>
        </w:rPr>
      </w:pPr>
    </w:p>
    <w:p w14:paraId="5E79FB42" w14:textId="77777777" w:rsidR="00BF42BA" w:rsidRDefault="00BF42BA" w:rsidP="00471DEB">
      <w:pPr>
        <w:pStyle w:val="Textoindependiente"/>
        <w:ind w:right="708"/>
        <w:jc w:val="center"/>
        <w:rPr>
          <w:rFonts w:asciiTheme="minorHAnsi" w:hAnsiTheme="minorHAnsi" w:cstheme="minorHAnsi"/>
          <w:sz w:val="18"/>
          <w:szCs w:val="18"/>
        </w:rPr>
      </w:pPr>
    </w:p>
    <w:p w14:paraId="439C4D31" w14:textId="77777777" w:rsidR="00BF42BA" w:rsidRDefault="00BF42BA" w:rsidP="00471DEB">
      <w:pPr>
        <w:pStyle w:val="Textoindependiente"/>
        <w:ind w:right="708"/>
        <w:jc w:val="center"/>
        <w:rPr>
          <w:rFonts w:asciiTheme="minorHAnsi" w:hAnsiTheme="minorHAnsi" w:cstheme="minorHAnsi"/>
          <w:sz w:val="18"/>
          <w:szCs w:val="18"/>
        </w:rPr>
      </w:pPr>
    </w:p>
    <w:p w14:paraId="710F90F2" w14:textId="77777777" w:rsidR="00BF42BA" w:rsidRDefault="00BF42BA" w:rsidP="00471DEB">
      <w:pPr>
        <w:pStyle w:val="Textoindependiente"/>
        <w:ind w:right="708"/>
        <w:jc w:val="center"/>
        <w:rPr>
          <w:rFonts w:asciiTheme="minorHAnsi" w:hAnsiTheme="minorHAnsi" w:cstheme="minorHAnsi"/>
          <w:sz w:val="18"/>
          <w:szCs w:val="18"/>
        </w:rPr>
      </w:pPr>
    </w:p>
    <w:p w14:paraId="23BA9A5B" w14:textId="77777777" w:rsidR="00BF42BA" w:rsidRDefault="00BF42BA" w:rsidP="00471DEB">
      <w:pPr>
        <w:pStyle w:val="Textoindependiente"/>
        <w:ind w:right="708"/>
        <w:jc w:val="center"/>
        <w:rPr>
          <w:rFonts w:asciiTheme="minorHAnsi" w:hAnsiTheme="minorHAnsi" w:cstheme="minorHAnsi"/>
          <w:sz w:val="18"/>
          <w:szCs w:val="18"/>
        </w:rPr>
      </w:pPr>
    </w:p>
    <w:p w14:paraId="03BC56D7" w14:textId="77777777" w:rsidR="00BF42BA" w:rsidRDefault="00BF42BA" w:rsidP="00471DEB">
      <w:pPr>
        <w:pStyle w:val="Textoindependiente"/>
        <w:ind w:right="708"/>
        <w:jc w:val="center"/>
        <w:rPr>
          <w:rFonts w:asciiTheme="minorHAnsi" w:hAnsiTheme="minorHAnsi" w:cstheme="minorHAnsi"/>
          <w:sz w:val="18"/>
          <w:szCs w:val="18"/>
        </w:rPr>
      </w:pPr>
    </w:p>
    <w:p w14:paraId="4C364DF2" w14:textId="77777777" w:rsidR="00BF42BA" w:rsidRDefault="00BF42BA" w:rsidP="00471DEB">
      <w:pPr>
        <w:pStyle w:val="Textoindependiente"/>
        <w:ind w:right="708"/>
        <w:jc w:val="center"/>
        <w:rPr>
          <w:rFonts w:asciiTheme="minorHAnsi" w:hAnsiTheme="minorHAnsi" w:cstheme="minorHAnsi"/>
          <w:sz w:val="18"/>
          <w:szCs w:val="18"/>
        </w:rPr>
      </w:pPr>
    </w:p>
    <w:p w14:paraId="7EEBA57D" w14:textId="77777777" w:rsidR="00BF42BA" w:rsidRDefault="00BF42BA" w:rsidP="00471DEB">
      <w:pPr>
        <w:pStyle w:val="Textoindependiente"/>
        <w:ind w:right="708"/>
        <w:jc w:val="center"/>
        <w:rPr>
          <w:rFonts w:asciiTheme="minorHAnsi" w:hAnsiTheme="minorHAnsi" w:cstheme="minorHAnsi"/>
          <w:sz w:val="18"/>
          <w:szCs w:val="18"/>
        </w:rPr>
      </w:pPr>
    </w:p>
    <w:p w14:paraId="5188B87D" w14:textId="77777777" w:rsidR="00BF42BA" w:rsidRDefault="00BF42BA" w:rsidP="00471DEB">
      <w:pPr>
        <w:pStyle w:val="Textoindependiente"/>
        <w:ind w:right="708"/>
        <w:jc w:val="center"/>
        <w:rPr>
          <w:rFonts w:asciiTheme="minorHAnsi" w:hAnsiTheme="minorHAnsi" w:cstheme="minorHAnsi"/>
          <w:sz w:val="18"/>
          <w:szCs w:val="18"/>
        </w:rPr>
      </w:pPr>
    </w:p>
    <w:p w14:paraId="7C70FBE3" w14:textId="77777777" w:rsidR="00BF42BA" w:rsidRDefault="00BF42BA" w:rsidP="00471DEB">
      <w:pPr>
        <w:pStyle w:val="Textoindependiente"/>
        <w:ind w:right="708"/>
        <w:jc w:val="center"/>
        <w:rPr>
          <w:rFonts w:asciiTheme="minorHAnsi" w:hAnsiTheme="minorHAnsi" w:cstheme="minorHAnsi"/>
          <w:sz w:val="18"/>
          <w:szCs w:val="18"/>
        </w:rPr>
      </w:pPr>
    </w:p>
    <w:p w14:paraId="3A42D409" w14:textId="77777777" w:rsidR="00BF42BA" w:rsidRDefault="00BF42BA" w:rsidP="00471DEB">
      <w:pPr>
        <w:pStyle w:val="Textoindependiente"/>
        <w:ind w:right="708"/>
        <w:jc w:val="center"/>
        <w:rPr>
          <w:rFonts w:asciiTheme="minorHAnsi" w:hAnsiTheme="minorHAnsi" w:cstheme="minorHAnsi"/>
          <w:sz w:val="18"/>
          <w:szCs w:val="18"/>
        </w:rPr>
      </w:pPr>
    </w:p>
    <w:p w14:paraId="22EC6095" w14:textId="77777777" w:rsidR="00BF42BA" w:rsidRDefault="00BF42BA" w:rsidP="00471DEB">
      <w:pPr>
        <w:pStyle w:val="Textoindependiente"/>
        <w:ind w:right="708"/>
        <w:jc w:val="center"/>
        <w:rPr>
          <w:rFonts w:asciiTheme="minorHAnsi" w:hAnsiTheme="minorHAnsi" w:cstheme="minorHAnsi"/>
          <w:sz w:val="18"/>
          <w:szCs w:val="18"/>
        </w:rPr>
      </w:pPr>
    </w:p>
    <w:p w14:paraId="6215350E" w14:textId="77777777" w:rsidR="00BF42BA" w:rsidRDefault="00BF42BA" w:rsidP="00471DEB">
      <w:pPr>
        <w:pStyle w:val="Textoindependiente"/>
        <w:ind w:right="708"/>
        <w:jc w:val="center"/>
        <w:rPr>
          <w:rFonts w:asciiTheme="minorHAnsi" w:hAnsiTheme="minorHAnsi" w:cstheme="minorHAnsi"/>
          <w:sz w:val="18"/>
          <w:szCs w:val="18"/>
        </w:rPr>
      </w:pPr>
    </w:p>
    <w:p w14:paraId="0A54F223" w14:textId="77777777" w:rsidR="00BF42BA" w:rsidRDefault="00BF42BA" w:rsidP="00471DEB">
      <w:pPr>
        <w:pStyle w:val="Textoindependiente"/>
        <w:ind w:right="708"/>
        <w:jc w:val="center"/>
        <w:rPr>
          <w:rFonts w:asciiTheme="minorHAnsi" w:hAnsiTheme="minorHAnsi" w:cstheme="minorHAnsi"/>
          <w:sz w:val="18"/>
          <w:szCs w:val="18"/>
        </w:rPr>
      </w:pPr>
    </w:p>
    <w:p w14:paraId="6E9E2197" w14:textId="77777777" w:rsidR="00BF42BA" w:rsidRDefault="00BF42BA" w:rsidP="00471DEB">
      <w:pPr>
        <w:pStyle w:val="Textoindependiente"/>
        <w:ind w:right="708"/>
        <w:jc w:val="center"/>
        <w:rPr>
          <w:rFonts w:asciiTheme="minorHAnsi" w:hAnsiTheme="minorHAnsi" w:cstheme="minorHAnsi"/>
          <w:sz w:val="18"/>
          <w:szCs w:val="18"/>
        </w:rPr>
      </w:pPr>
    </w:p>
    <w:p w14:paraId="60C8F744" w14:textId="77777777" w:rsidR="00BF42BA" w:rsidRDefault="00BF42BA" w:rsidP="00471DEB">
      <w:pPr>
        <w:pStyle w:val="Textoindependiente"/>
        <w:ind w:right="708"/>
        <w:jc w:val="center"/>
        <w:rPr>
          <w:rFonts w:asciiTheme="minorHAnsi" w:hAnsiTheme="minorHAnsi" w:cstheme="minorHAnsi"/>
          <w:sz w:val="18"/>
          <w:szCs w:val="18"/>
        </w:rPr>
      </w:pPr>
    </w:p>
    <w:p w14:paraId="242ACD87" w14:textId="77777777" w:rsidR="00BF42BA" w:rsidRDefault="00BF42BA" w:rsidP="00471DEB">
      <w:pPr>
        <w:pStyle w:val="Textoindependiente"/>
        <w:ind w:right="708"/>
        <w:jc w:val="center"/>
        <w:rPr>
          <w:rFonts w:asciiTheme="minorHAnsi" w:hAnsiTheme="minorHAnsi" w:cstheme="minorHAnsi"/>
          <w:sz w:val="18"/>
          <w:szCs w:val="18"/>
        </w:rPr>
      </w:pPr>
    </w:p>
    <w:p w14:paraId="692986BC" w14:textId="77777777" w:rsidR="00BF42BA" w:rsidRDefault="00BF42BA" w:rsidP="00471DEB">
      <w:pPr>
        <w:pStyle w:val="Textoindependiente"/>
        <w:ind w:right="708"/>
        <w:jc w:val="center"/>
        <w:rPr>
          <w:rFonts w:asciiTheme="minorHAnsi" w:hAnsiTheme="minorHAnsi" w:cstheme="minorHAnsi"/>
          <w:sz w:val="18"/>
          <w:szCs w:val="18"/>
        </w:rPr>
      </w:pPr>
    </w:p>
    <w:p w14:paraId="34077A65" w14:textId="77777777" w:rsidR="00BF42BA" w:rsidRDefault="00BF42BA" w:rsidP="00471DEB">
      <w:pPr>
        <w:pStyle w:val="Textoindependiente"/>
        <w:ind w:right="708"/>
        <w:jc w:val="center"/>
        <w:rPr>
          <w:rFonts w:asciiTheme="minorHAnsi" w:hAnsiTheme="minorHAnsi" w:cstheme="minorHAnsi"/>
          <w:sz w:val="18"/>
          <w:szCs w:val="18"/>
        </w:rPr>
      </w:pPr>
    </w:p>
    <w:p w14:paraId="06BC4F9F" w14:textId="77777777" w:rsidR="00BF42BA" w:rsidRDefault="00BF42BA" w:rsidP="00471DEB">
      <w:pPr>
        <w:pStyle w:val="Textoindependiente"/>
        <w:ind w:right="708"/>
        <w:jc w:val="center"/>
        <w:rPr>
          <w:rFonts w:asciiTheme="minorHAnsi" w:hAnsiTheme="minorHAnsi" w:cstheme="minorHAnsi"/>
          <w:sz w:val="18"/>
          <w:szCs w:val="18"/>
        </w:rPr>
      </w:pPr>
    </w:p>
    <w:p w14:paraId="4D6293A9" w14:textId="77777777" w:rsidR="00BF42BA" w:rsidRDefault="00BF42BA" w:rsidP="00471DEB">
      <w:pPr>
        <w:pStyle w:val="Textoindependiente"/>
        <w:ind w:right="708"/>
        <w:jc w:val="center"/>
        <w:rPr>
          <w:rFonts w:asciiTheme="minorHAnsi" w:hAnsiTheme="minorHAnsi" w:cstheme="minorHAnsi"/>
          <w:sz w:val="18"/>
          <w:szCs w:val="18"/>
        </w:rPr>
      </w:pPr>
    </w:p>
    <w:p w14:paraId="4C8A6E8E" w14:textId="77777777" w:rsidR="00BF42BA" w:rsidRDefault="00BF42BA" w:rsidP="00471DEB">
      <w:pPr>
        <w:pStyle w:val="Textoindependiente"/>
        <w:ind w:right="708"/>
        <w:jc w:val="center"/>
        <w:rPr>
          <w:rFonts w:asciiTheme="minorHAnsi" w:hAnsiTheme="minorHAnsi" w:cstheme="minorHAnsi"/>
          <w:sz w:val="18"/>
          <w:szCs w:val="18"/>
        </w:rPr>
      </w:pPr>
    </w:p>
    <w:p w14:paraId="60554DE2" w14:textId="77777777" w:rsidR="00BF42BA" w:rsidRDefault="00BF42BA" w:rsidP="00471DEB">
      <w:pPr>
        <w:pStyle w:val="Textoindependiente"/>
        <w:ind w:right="708"/>
        <w:jc w:val="center"/>
        <w:rPr>
          <w:rFonts w:asciiTheme="minorHAnsi" w:hAnsiTheme="minorHAnsi" w:cstheme="minorHAnsi"/>
          <w:sz w:val="18"/>
          <w:szCs w:val="18"/>
        </w:rPr>
      </w:pPr>
    </w:p>
    <w:p w14:paraId="31CF8935" w14:textId="77777777" w:rsidR="00BF42BA" w:rsidRDefault="00BF42BA" w:rsidP="00471DEB">
      <w:pPr>
        <w:pStyle w:val="Textoindependiente"/>
        <w:ind w:right="708"/>
        <w:jc w:val="center"/>
        <w:rPr>
          <w:rFonts w:asciiTheme="minorHAnsi" w:hAnsiTheme="minorHAnsi" w:cstheme="minorHAnsi"/>
          <w:sz w:val="18"/>
          <w:szCs w:val="18"/>
        </w:rPr>
      </w:pPr>
    </w:p>
    <w:p w14:paraId="73E643EB" w14:textId="77777777" w:rsidR="00BF42BA" w:rsidRDefault="00BF42BA" w:rsidP="00471DEB">
      <w:pPr>
        <w:pStyle w:val="Textoindependiente"/>
        <w:ind w:right="708"/>
        <w:jc w:val="center"/>
        <w:rPr>
          <w:rFonts w:asciiTheme="minorHAnsi" w:hAnsiTheme="minorHAnsi" w:cstheme="minorHAnsi"/>
          <w:sz w:val="18"/>
          <w:szCs w:val="18"/>
        </w:rPr>
      </w:pPr>
    </w:p>
    <w:p w14:paraId="148173A3" w14:textId="77777777" w:rsidR="00BF42BA" w:rsidRDefault="00BF42BA" w:rsidP="00471DEB">
      <w:pPr>
        <w:pStyle w:val="Textoindependiente"/>
        <w:ind w:right="708"/>
        <w:jc w:val="center"/>
        <w:rPr>
          <w:rFonts w:asciiTheme="minorHAnsi" w:hAnsiTheme="minorHAnsi" w:cstheme="minorHAnsi"/>
          <w:sz w:val="18"/>
          <w:szCs w:val="18"/>
        </w:rPr>
      </w:pPr>
    </w:p>
    <w:p w14:paraId="454A7147" w14:textId="77777777" w:rsidR="00BF42BA" w:rsidRDefault="00BF42BA" w:rsidP="00471DEB">
      <w:pPr>
        <w:pStyle w:val="Textoindependiente"/>
        <w:ind w:right="708"/>
        <w:jc w:val="center"/>
        <w:rPr>
          <w:rFonts w:asciiTheme="minorHAnsi" w:hAnsiTheme="minorHAnsi" w:cstheme="minorHAnsi"/>
          <w:sz w:val="18"/>
          <w:szCs w:val="18"/>
        </w:rPr>
      </w:pPr>
    </w:p>
    <w:p w14:paraId="685F939E" w14:textId="77777777" w:rsidR="00BF42BA" w:rsidRDefault="00BF42BA" w:rsidP="00471DEB">
      <w:pPr>
        <w:pStyle w:val="Textoindependiente"/>
        <w:ind w:right="708"/>
        <w:jc w:val="center"/>
        <w:rPr>
          <w:rFonts w:asciiTheme="minorHAnsi" w:hAnsiTheme="minorHAnsi" w:cstheme="minorHAnsi"/>
          <w:sz w:val="18"/>
          <w:szCs w:val="18"/>
        </w:rPr>
      </w:pPr>
    </w:p>
    <w:p w14:paraId="1CA86F31" w14:textId="77777777" w:rsidR="00BF42BA" w:rsidRDefault="00BF42BA" w:rsidP="00471DEB">
      <w:pPr>
        <w:pStyle w:val="Textoindependiente"/>
        <w:ind w:right="708"/>
        <w:jc w:val="center"/>
        <w:rPr>
          <w:rFonts w:asciiTheme="minorHAnsi" w:hAnsiTheme="minorHAnsi" w:cstheme="minorHAnsi"/>
          <w:sz w:val="18"/>
          <w:szCs w:val="18"/>
        </w:rPr>
      </w:pPr>
    </w:p>
    <w:p w14:paraId="5168BACC" w14:textId="77777777" w:rsidR="00BF42BA" w:rsidRDefault="00BF42BA" w:rsidP="00471DEB">
      <w:pPr>
        <w:pStyle w:val="Textoindependiente"/>
        <w:ind w:right="708"/>
        <w:jc w:val="center"/>
        <w:rPr>
          <w:rFonts w:asciiTheme="minorHAnsi" w:hAnsiTheme="minorHAnsi" w:cstheme="minorHAnsi"/>
          <w:sz w:val="18"/>
          <w:szCs w:val="18"/>
        </w:rPr>
      </w:pPr>
    </w:p>
    <w:p w14:paraId="4D89BFE4" w14:textId="77777777" w:rsidR="00BF42BA" w:rsidRDefault="00BF42BA" w:rsidP="00471DEB">
      <w:pPr>
        <w:pStyle w:val="Textoindependiente"/>
        <w:ind w:right="708"/>
        <w:jc w:val="center"/>
        <w:rPr>
          <w:rFonts w:asciiTheme="minorHAnsi" w:hAnsiTheme="minorHAnsi" w:cstheme="minorHAnsi"/>
          <w:sz w:val="18"/>
          <w:szCs w:val="18"/>
        </w:rPr>
      </w:pPr>
    </w:p>
    <w:p w14:paraId="5C0720CE" w14:textId="77777777" w:rsidR="00BF42BA" w:rsidRDefault="00BF42BA" w:rsidP="00471DEB">
      <w:pPr>
        <w:pStyle w:val="Textoindependiente"/>
        <w:ind w:right="708"/>
        <w:jc w:val="center"/>
        <w:rPr>
          <w:rFonts w:asciiTheme="minorHAnsi" w:hAnsiTheme="minorHAnsi" w:cstheme="minorHAnsi"/>
          <w:sz w:val="18"/>
          <w:szCs w:val="18"/>
        </w:rPr>
      </w:pPr>
    </w:p>
    <w:p w14:paraId="38C55D40" w14:textId="77777777" w:rsidR="00BF42BA" w:rsidRDefault="00BF42BA" w:rsidP="00471DEB">
      <w:pPr>
        <w:pStyle w:val="Textoindependiente"/>
        <w:ind w:right="708"/>
        <w:jc w:val="center"/>
        <w:rPr>
          <w:rFonts w:asciiTheme="minorHAnsi" w:hAnsiTheme="minorHAnsi" w:cstheme="minorHAnsi"/>
          <w:sz w:val="18"/>
          <w:szCs w:val="18"/>
        </w:rPr>
      </w:pPr>
    </w:p>
    <w:p w14:paraId="3C4A6312" w14:textId="77777777" w:rsidR="00BF42BA" w:rsidRDefault="00BF42BA" w:rsidP="00471DEB">
      <w:pPr>
        <w:pStyle w:val="Textoindependiente"/>
        <w:ind w:right="708"/>
        <w:jc w:val="center"/>
        <w:rPr>
          <w:rFonts w:asciiTheme="minorHAnsi" w:hAnsiTheme="minorHAnsi" w:cstheme="minorHAnsi"/>
          <w:sz w:val="18"/>
          <w:szCs w:val="18"/>
        </w:rPr>
      </w:pPr>
    </w:p>
    <w:p w14:paraId="5117D3E5" w14:textId="77777777" w:rsidR="00BF42BA" w:rsidRDefault="00BF42BA" w:rsidP="00471DEB">
      <w:pPr>
        <w:pStyle w:val="Textoindependiente"/>
        <w:ind w:right="708"/>
        <w:jc w:val="center"/>
        <w:rPr>
          <w:rFonts w:asciiTheme="minorHAnsi" w:hAnsiTheme="minorHAnsi" w:cstheme="minorHAnsi"/>
          <w:sz w:val="18"/>
          <w:szCs w:val="18"/>
        </w:rPr>
      </w:pPr>
    </w:p>
    <w:p w14:paraId="086EE91E" w14:textId="77777777" w:rsidR="00BF42BA" w:rsidRDefault="00BF42BA" w:rsidP="00471DEB">
      <w:pPr>
        <w:pStyle w:val="Textoindependiente"/>
        <w:ind w:right="708"/>
        <w:jc w:val="center"/>
        <w:rPr>
          <w:rFonts w:asciiTheme="minorHAnsi" w:hAnsiTheme="minorHAnsi" w:cstheme="minorHAnsi"/>
          <w:sz w:val="18"/>
          <w:szCs w:val="18"/>
        </w:rPr>
      </w:pPr>
    </w:p>
    <w:p w14:paraId="4A451895" w14:textId="77777777" w:rsidR="00BF42BA" w:rsidRDefault="00BF42BA" w:rsidP="00471DEB">
      <w:pPr>
        <w:pStyle w:val="Textoindependiente"/>
        <w:ind w:right="708"/>
        <w:jc w:val="center"/>
        <w:rPr>
          <w:rFonts w:asciiTheme="minorHAnsi" w:hAnsiTheme="minorHAnsi" w:cstheme="minorHAnsi"/>
          <w:sz w:val="18"/>
          <w:szCs w:val="18"/>
        </w:rPr>
      </w:pPr>
    </w:p>
    <w:p w14:paraId="0E858449" w14:textId="77777777" w:rsidR="00BF42BA" w:rsidRDefault="00BF42BA" w:rsidP="00471DEB">
      <w:pPr>
        <w:pStyle w:val="Textoindependiente"/>
        <w:ind w:right="708"/>
        <w:jc w:val="center"/>
        <w:rPr>
          <w:rFonts w:asciiTheme="minorHAnsi" w:hAnsiTheme="minorHAnsi" w:cstheme="minorHAnsi"/>
          <w:sz w:val="18"/>
          <w:szCs w:val="18"/>
        </w:rPr>
      </w:pPr>
    </w:p>
    <w:p w14:paraId="2A6C3F91" w14:textId="77777777" w:rsidR="00BF42BA" w:rsidRDefault="00BF42BA" w:rsidP="00471DEB">
      <w:pPr>
        <w:pStyle w:val="Textoindependiente"/>
        <w:ind w:right="708"/>
        <w:jc w:val="center"/>
        <w:rPr>
          <w:rFonts w:asciiTheme="minorHAnsi" w:hAnsiTheme="minorHAnsi" w:cstheme="minorHAnsi"/>
          <w:sz w:val="18"/>
          <w:szCs w:val="18"/>
        </w:rPr>
      </w:pPr>
    </w:p>
    <w:p w14:paraId="30307B2C" w14:textId="77777777" w:rsidR="00BF42BA" w:rsidRDefault="00BF42BA" w:rsidP="00471DEB">
      <w:pPr>
        <w:pStyle w:val="Textoindependiente"/>
        <w:ind w:right="708"/>
        <w:jc w:val="center"/>
        <w:rPr>
          <w:rFonts w:asciiTheme="minorHAnsi" w:hAnsiTheme="minorHAnsi" w:cstheme="minorHAnsi"/>
          <w:sz w:val="18"/>
          <w:szCs w:val="18"/>
        </w:rPr>
      </w:pPr>
    </w:p>
    <w:p w14:paraId="0CA51E9D" w14:textId="77777777" w:rsidR="00BF42BA" w:rsidRDefault="00BF42BA" w:rsidP="00471DEB">
      <w:pPr>
        <w:pStyle w:val="Textoindependiente"/>
        <w:ind w:right="708"/>
        <w:jc w:val="center"/>
        <w:rPr>
          <w:rFonts w:asciiTheme="minorHAnsi" w:hAnsiTheme="minorHAnsi" w:cstheme="minorHAnsi"/>
          <w:sz w:val="18"/>
          <w:szCs w:val="18"/>
        </w:rPr>
      </w:pPr>
    </w:p>
    <w:p w14:paraId="3151F2AA" w14:textId="77777777" w:rsidR="00BF42BA" w:rsidRDefault="00BF42BA" w:rsidP="00471DEB">
      <w:pPr>
        <w:pStyle w:val="Textoindependiente"/>
        <w:ind w:right="708"/>
        <w:jc w:val="center"/>
        <w:rPr>
          <w:rFonts w:asciiTheme="minorHAnsi" w:hAnsiTheme="minorHAnsi" w:cstheme="minorHAnsi"/>
          <w:sz w:val="18"/>
          <w:szCs w:val="18"/>
        </w:rPr>
      </w:pPr>
    </w:p>
    <w:p w14:paraId="145FBB65" w14:textId="77777777" w:rsidR="00BF42BA" w:rsidRDefault="00BF42BA" w:rsidP="00471DEB">
      <w:pPr>
        <w:pStyle w:val="Textoindependiente"/>
        <w:ind w:right="708"/>
        <w:jc w:val="center"/>
        <w:rPr>
          <w:rFonts w:asciiTheme="minorHAnsi" w:hAnsiTheme="minorHAnsi" w:cstheme="minorHAnsi"/>
          <w:sz w:val="18"/>
          <w:szCs w:val="18"/>
        </w:rPr>
      </w:pPr>
    </w:p>
    <w:p w14:paraId="5F64D24F" w14:textId="77777777" w:rsidR="00BF42BA" w:rsidRDefault="00BF42BA" w:rsidP="00471DEB">
      <w:pPr>
        <w:pStyle w:val="Textoindependiente"/>
        <w:ind w:right="708"/>
        <w:jc w:val="center"/>
        <w:rPr>
          <w:rFonts w:asciiTheme="minorHAnsi" w:hAnsiTheme="minorHAnsi" w:cstheme="minorHAnsi"/>
          <w:sz w:val="18"/>
          <w:szCs w:val="18"/>
        </w:rPr>
      </w:pPr>
    </w:p>
    <w:p w14:paraId="64BDB881" w14:textId="77777777" w:rsidR="00BF42BA" w:rsidRDefault="00BF42BA" w:rsidP="00471DEB">
      <w:pPr>
        <w:pStyle w:val="Textoindependiente"/>
        <w:ind w:right="708"/>
        <w:jc w:val="center"/>
        <w:rPr>
          <w:rFonts w:asciiTheme="minorHAnsi" w:hAnsiTheme="minorHAnsi" w:cstheme="minorHAnsi"/>
          <w:sz w:val="18"/>
          <w:szCs w:val="18"/>
        </w:rPr>
      </w:pPr>
    </w:p>
    <w:p w14:paraId="25839DD0" w14:textId="77777777" w:rsidR="00BF42BA" w:rsidRDefault="00BF42BA" w:rsidP="00471DEB">
      <w:pPr>
        <w:pStyle w:val="Textoindependiente"/>
        <w:ind w:right="708"/>
        <w:jc w:val="center"/>
        <w:rPr>
          <w:rFonts w:asciiTheme="minorHAnsi" w:hAnsiTheme="minorHAnsi" w:cstheme="minorHAnsi"/>
          <w:sz w:val="18"/>
          <w:szCs w:val="18"/>
        </w:rPr>
      </w:pPr>
    </w:p>
    <w:p w14:paraId="356EC8EC" w14:textId="77777777" w:rsidR="00BF42BA" w:rsidRDefault="00BF42BA" w:rsidP="00471DEB">
      <w:pPr>
        <w:pStyle w:val="Textoindependiente"/>
        <w:ind w:right="708"/>
        <w:jc w:val="center"/>
        <w:rPr>
          <w:rFonts w:asciiTheme="minorHAnsi" w:hAnsiTheme="minorHAnsi" w:cstheme="minorHAnsi"/>
          <w:sz w:val="18"/>
          <w:szCs w:val="18"/>
        </w:rPr>
      </w:pPr>
    </w:p>
    <w:p w14:paraId="0BC2D8A7" w14:textId="739EFD78" w:rsidR="00471DEB" w:rsidRPr="007724DA" w:rsidRDefault="00471DEB" w:rsidP="00471DEB">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4CFE35E4" w14:textId="77777777" w:rsidR="00471DEB" w:rsidRPr="007724DA" w:rsidRDefault="00471DEB" w:rsidP="00471DEB">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4F6640A5" w14:textId="77777777" w:rsidR="00471DEB" w:rsidRPr="007724DA" w:rsidRDefault="00471DEB" w:rsidP="00471DEB">
      <w:pPr>
        <w:pStyle w:val="Textoindependiente3"/>
        <w:ind w:right="708"/>
        <w:rPr>
          <w:rFonts w:asciiTheme="minorHAnsi" w:hAnsiTheme="minorHAnsi" w:cstheme="minorHAnsi"/>
          <w:sz w:val="18"/>
          <w:szCs w:val="18"/>
        </w:rPr>
      </w:pPr>
    </w:p>
    <w:p w14:paraId="20CAEB76" w14:textId="77777777" w:rsidR="00471DEB" w:rsidRPr="007724DA" w:rsidRDefault="00471DEB" w:rsidP="00471DEB">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23B7C877" w14:textId="77777777" w:rsidR="00471DEB" w:rsidRPr="007724DA" w:rsidRDefault="00471DEB" w:rsidP="00471DEB">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5C92325A" w14:textId="77777777" w:rsidR="00471DEB" w:rsidRPr="007724DA" w:rsidRDefault="00471DEB" w:rsidP="00471DEB">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FA29E94" w14:textId="77777777" w:rsidR="00471DEB" w:rsidRPr="007724DA" w:rsidRDefault="00471DEB" w:rsidP="00471DEB">
      <w:pPr>
        <w:pStyle w:val="Default"/>
        <w:rPr>
          <w:rFonts w:asciiTheme="minorHAnsi" w:hAnsiTheme="minorHAnsi" w:cstheme="minorHAnsi"/>
          <w:sz w:val="16"/>
          <w:szCs w:val="16"/>
        </w:rPr>
      </w:pPr>
    </w:p>
    <w:p w14:paraId="4CAA8595" w14:textId="77777777" w:rsidR="00471DEB" w:rsidRPr="00922743" w:rsidRDefault="00471DEB" w:rsidP="00471DEB">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4D37BAC" w14:textId="77777777" w:rsidR="00471DEB" w:rsidRPr="00922743" w:rsidRDefault="00471DEB" w:rsidP="00471DEB">
      <w:pPr>
        <w:pStyle w:val="Default"/>
        <w:tabs>
          <w:tab w:val="left" w:pos="9356"/>
        </w:tabs>
        <w:ind w:right="283"/>
        <w:jc w:val="both"/>
        <w:rPr>
          <w:rFonts w:asciiTheme="minorHAnsi" w:hAnsiTheme="minorHAnsi" w:cstheme="minorHAnsi"/>
          <w:sz w:val="16"/>
          <w:szCs w:val="16"/>
        </w:rPr>
      </w:pPr>
    </w:p>
    <w:p w14:paraId="003C4776" w14:textId="77777777" w:rsidR="00471DEB" w:rsidRPr="00922743" w:rsidRDefault="00471DEB" w:rsidP="00471DEB">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238E2268" w14:textId="77777777" w:rsidR="00471DEB" w:rsidRPr="00922743" w:rsidRDefault="00471DEB" w:rsidP="00471DEB">
      <w:pPr>
        <w:jc w:val="both"/>
        <w:rPr>
          <w:rFonts w:asciiTheme="minorHAnsi" w:hAnsiTheme="minorHAnsi" w:cstheme="minorHAnsi"/>
          <w:color w:val="000000"/>
          <w:sz w:val="16"/>
          <w:szCs w:val="16"/>
          <w:lang w:val="es-MX" w:eastAsia="es-MX"/>
        </w:rPr>
      </w:pPr>
    </w:p>
    <w:p w14:paraId="1ECAAD87" w14:textId="77777777" w:rsidR="00471DEB" w:rsidRPr="00922743" w:rsidRDefault="00471DEB" w:rsidP="00471DEB">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606FC951" w14:textId="77777777" w:rsidR="00471DEB" w:rsidRPr="00922743" w:rsidRDefault="00471DEB" w:rsidP="00471DEB">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471DEB" w:rsidRPr="00922743" w14:paraId="0A028E11" w14:textId="77777777" w:rsidTr="00471DEB">
        <w:trPr>
          <w:jc w:val="center"/>
        </w:trPr>
        <w:tc>
          <w:tcPr>
            <w:tcW w:w="4627" w:type="dxa"/>
            <w:shd w:val="clear" w:color="auto" w:fill="D9D9D9" w:themeFill="background1" w:themeFillShade="D9"/>
          </w:tcPr>
          <w:p w14:paraId="3B8B07E3" w14:textId="77777777" w:rsidR="00471DEB" w:rsidRPr="00922743" w:rsidRDefault="00471DEB" w:rsidP="00471DEB">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FBA52AD" w14:textId="77777777" w:rsidR="00471DEB" w:rsidRPr="00922743" w:rsidRDefault="00471DEB" w:rsidP="00471DEB">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 con subpartidas</w:t>
            </w:r>
          </w:p>
        </w:tc>
      </w:tr>
      <w:tr w:rsidR="00471DEB" w:rsidRPr="00922743" w14:paraId="16E497F2" w14:textId="77777777" w:rsidTr="00471DEB">
        <w:trPr>
          <w:jc w:val="center"/>
        </w:trPr>
        <w:tc>
          <w:tcPr>
            <w:tcW w:w="4627" w:type="dxa"/>
            <w:shd w:val="clear" w:color="auto" w:fill="auto"/>
          </w:tcPr>
          <w:p w14:paraId="1F10E623" w14:textId="77777777" w:rsidR="00471DEB" w:rsidRPr="00922743" w:rsidRDefault="00471DEB" w:rsidP="00471DEB">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66599CE3" w14:textId="7220457A" w:rsidR="00471DEB" w:rsidRPr="00922743" w:rsidRDefault="00BF42BA" w:rsidP="00471DE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w:t>
            </w:r>
          </w:p>
        </w:tc>
      </w:tr>
      <w:tr w:rsidR="00471DEB" w:rsidRPr="00922743" w14:paraId="533BE407" w14:textId="77777777" w:rsidTr="00471DEB">
        <w:trPr>
          <w:jc w:val="center"/>
        </w:trPr>
        <w:tc>
          <w:tcPr>
            <w:tcW w:w="4627" w:type="dxa"/>
            <w:shd w:val="clear" w:color="auto" w:fill="auto"/>
          </w:tcPr>
          <w:p w14:paraId="5AA5CC78" w14:textId="77777777" w:rsidR="00471DEB" w:rsidRPr="00922743" w:rsidRDefault="00471DEB" w:rsidP="00471DEB">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12 meses de garantía por defectos de fabricación</w:t>
            </w:r>
          </w:p>
        </w:tc>
        <w:tc>
          <w:tcPr>
            <w:tcW w:w="4020" w:type="dxa"/>
            <w:shd w:val="clear" w:color="auto" w:fill="auto"/>
          </w:tcPr>
          <w:p w14:paraId="25A20238" w14:textId="77777777" w:rsidR="00471DEB" w:rsidRPr="00922743" w:rsidRDefault="00471DEB" w:rsidP="00471DEB">
            <w:pPr>
              <w:ind w:right="567"/>
              <w:jc w:val="center"/>
              <w:rPr>
                <w:rFonts w:asciiTheme="minorHAnsi" w:eastAsia="Calibri" w:hAnsiTheme="minorHAnsi" w:cstheme="minorHAnsi"/>
                <w:color w:val="000000"/>
                <w:sz w:val="16"/>
                <w:szCs w:val="16"/>
              </w:rPr>
            </w:pPr>
            <w:r w:rsidRPr="00922743">
              <w:rPr>
                <w:rFonts w:asciiTheme="minorHAnsi" w:eastAsia="Calibri" w:hAnsiTheme="minorHAnsi" w:cstheme="minorHAnsi"/>
                <w:color w:val="000000"/>
                <w:sz w:val="16"/>
                <w:szCs w:val="16"/>
              </w:rPr>
              <w:t>4</w:t>
            </w:r>
          </w:p>
        </w:tc>
      </w:tr>
      <w:tr w:rsidR="00471DEB" w:rsidRPr="00922743" w14:paraId="1BCA85FA" w14:textId="77777777" w:rsidTr="00471DEB">
        <w:trPr>
          <w:jc w:val="center"/>
        </w:trPr>
        <w:tc>
          <w:tcPr>
            <w:tcW w:w="4627" w:type="dxa"/>
            <w:shd w:val="clear" w:color="auto" w:fill="auto"/>
          </w:tcPr>
          <w:p w14:paraId="3BA7B789" w14:textId="77777777" w:rsidR="00471DEB" w:rsidRPr="00922743" w:rsidRDefault="00471DEB" w:rsidP="00471DEB">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2C38D830" w14:textId="77777777" w:rsidR="00471DEB" w:rsidRPr="00922743" w:rsidRDefault="00471DEB" w:rsidP="00471DEB">
            <w:pPr>
              <w:ind w:right="567"/>
              <w:jc w:val="center"/>
              <w:rPr>
                <w:rFonts w:asciiTheme="minorHAnsi" w:eastAsia="Calibri" w:hAnsiTheme="minorHAnsi" w:cstheme="minorHAnsi"/>
                <w:color w:val="000000"/>
                <w:sz w:val="16"/>
                <w:szCs w:val="16"/>
              </w:rPr>
            </w:pPr>
            <w:r w:rsidRPr="00922743">
              <w:rPr>
                <w:rFonts w:asciiTheme="minorHAnsi" w:eastAsia="Calibri" w:hAnsiTheme="minorHAnsi" w:cstheme="minorHAnsi"/>
                <w:color w:val="000000"/>
                <w:sz w:val="16"/>
                <w:szCs w:val="16"/>
              </w:rPr>
              <w:t>5</w:t>
            </w:r>
          </w:p>
        </w:tc>
      </w:tr>
    </w:tbl>
    <w:p w14:paraId="438287CF" w14:textId="77777777" w:rsidR="00471DEB" w:rsidRPr="00922743" w:rsidRDefault="00471DEB" w:rsidP="00471DEB">
      <w:pPr>
        <w:ind w:left="708" w:right="567"/>
        <w:jc w:val="both"/>
        <w:rPr>
          <w:rFonts w:asciiTheme="minorHAnsi" w:hAnsiTheme="minorHAnsi" w:cstheme="minorHAnsi"/>
          <w:color w:val="000000"/>
          <w:sz w:val="16"/>
          <w:szCs w:val="16"/>
        </w:rPr>
      </w:pPr>
    </w:p>
    <w:p w14:paraId="01A0EEB0" w14:textId="77777777" w:rsidR="00471DEB" w:rsidRPr="007724DA" w:rsidRDefault="00471DEB" w:rsidP="00471DEB">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la partidas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5F18B4A" w14:textId="77777777" w:rsidR="00471DEB" w:rsidRPr="007724DA" w:rsidRDefault="00471DEB" w:rsidP="00471DEB">
      <w:pPr>
        <w:pStyle w:val="Textoindependiente"/>
        <w:ind w:right="49"/>
        <w:rPr>
          <w:rFonts w:asciiTheme="minorHAnsi" w:hAnsiTheme="minorHAnsi" w:cstheme="minorHAnsi"/>
          <w:bCs/>
          <w:iCs/>
          <w:sz w:val="16"/>
          <w:szCs w:val="16"/>
        </w:rPr>
      </w:pPr>
    </w:p>
    <w:p w14:paraId="6E7955F2" w14:textId="77777777" w:rsidR="00471DEB" w:rsidRPr="007724DA" w:rsidRDefault="00471DEB" w:rsidP="00471DEB">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3FE315DE" w14:textId="77777777" w:rsidR="00471DEB" w:rsidRPr="007724DA" w:rsidRDefault="00471DEB" w:rsidP="00471DEB">
      <w:pPr>
        <w:tabs>
          <w:tab w:val="left" w:pos="284"/>
          <w:tab w:val="left" w:pos="9356"/>
        </w:tabs>
        <w:ind w:right="49"/>
        <w:jc w:val="both"/>
        <w:rPr>
          <w:rFonts w:asciiTheme="minorHAnsi" w:hAnsiTheme="minorHAnsi" w:cstheme="minorHAnsi"/>
          <w:b/>
          <w:color w:val="000000"/>
          <w:sz w:val="16"/>
          <w:szCs w:val="16"/>
          <w:lang w:val="es-MX"/>
        </w:rPr>
      </w:pPr>
    </w:p>
    <w:p w14:paraId="05CACBEE" w14:textId="77777777" w:rsidR="00471DEB" w:rsidRPr="007724DA" w:rsidRDefault="00471DEB" w:rsidP="00471DEB">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FFE1A9D" w14:textId="77777777" w:rsidR="00471DEB" w:rsidRPr="007724DA" w:rsidRDefault="00471DEB" w:rsidP="00471DEB">
      <w:pPr>
        <w:ind w:right="49"/>
        <w:jc w:val="center"/>
        <w:rPr>
          <w:rFonts w:asciiTheme="minorHAnsi" w:hAnsiTheme="minorHAnsi" w:cstheme="minorHAnsi"/>
          <w:b/>
          <w:sz w:val="16"/>
          <w:szCs w:val="16"/>
        </w:rPr>
      </w:pPr>
    </w:p>
    <w:p w14:paraId="624FD8DE" w14:textId="77777777" w:rsidR="00471DEB" w:rsidRPr="00C64AF4" w:rsidRDefault="00471DEB" w:rsidP="00471DEB">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2C3FA2B4" w14:textId="77777777" w:rsidR="00471DEB" w:rsidRPr="007724DA" w:rsidRDefault="00471DEB" w:rsidP="00471DEB">
      <w:pPr>
        <w:pStyle w:val="Sangra3detindependiente"/>
        <w:autoSpaceDE w:val="0"/>
        <w:autoSpaceDN w:val="0"/>
        <w:ind w:left="720"/>
        <w:jc w:val="center"/>
        <w:rPr>
          <w:rFonts w:asciiTheme="minorHAnsi" w:hAnsiTheme="minorHAnsi" w:cstheme="minorHAnsi"/>
          <w:sz w:val="18"/>
          <w:szCs w:val="18"/>
        </w:rPr>
      </w:pPr>
    </w:p>
    <w:p w14:paraId="20519601" w14:textId="77777777" w:rsidR="00471DEB" w:rsidRPr="00922743" w:rsidRDefault="00471DEB" w:rsidP="00471DEB">
      <w:pPr>
        <w:pStyle w:val="Sangra3detindependiente"/>
        <w:autoSpaceDE w:val="0"/>
        <w:autoSpaceDN w:val="0"/>
        <w:ind w:left="720"/>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DA4C14">
        <w:rPr>
          <w:rFonts w:asciiTheme="minorHAnsi" w:hAnsiTheme="minorHAnsi" w:cstheme="minorHAnsi"/>
          <w:sz w:val="18"/>
          <w:szCs w:val="18"/>
        </w:rPr>
        <w:lastRenderedPageBreak/>
        <w:t xml:space="preserve">                                                                                    </w:t>
      </w:r>
      <w:r w:rsidRPr="00922743">
        <w:rPr>
          <w:rFonts w:asciiTheme="minorHAnsi" w:hAnsiTheme="minorHAnsi" w:cstheme="minorHAnsi"/>
          <w:b/>
          <w:sz w:val="18"/>
          <w:szCs w:val="18"/>
        </w:rPr>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74F46A32" w14:textId="77777777" w:rsidR="00471DEB" w:rsidRPr="00922743" w:rsidRDefault="00471DEB" w:rsidP="00471DEB">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5F9AE517" w14:textId="77777777" w:rsidR="00471DEB" w:rsidRPr="00922743" w:rsidRDefault="00471DEB" w:rsidP="00471DEB">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45396F8" w14:textId="77777777" w:rsidR="00471DEB" w:rsidRPr="00922743" w:rsidRDefault="00471DEB" w:rsidP="00471DEB">
      <w:pPr>
        <w:tabs>
          <w:tab w:val="left" w:pos="284"/>
        </w:tabs>
        <w:jc w:val="both"/>
        <w:rPr>
          <w:rFonts w:asciiTheme="minorHAnsi" w:hAnsiTheme="minorHAnsi" w:cstheme="minorHAnsi"/>
          <w:b/>
          <w:color w:val="000000"/>
          <w:sz w:val="14"/>
          <w:szCs w:val="14"/>
        </w:rPr>
      </w:pPr>
    </w:p>
    <w:p w14:paraId="25D38C5A" w14:textId="77777777" w:rsidR="00471DEB" w:rsidRPr="00922743" w:rsidRDefault="00471DEB" w:rsidP="00471DEB">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3FBC0D85" w14:textId="77777777" w:rsidR="00471DEB" w:rsidRPr="00922743" w:rsidRDefault="00471DEB" w:rsidP="00471DEB">
      <w:pPr>
        <w:tabs>
          <w:tab w:val="left" w:pos="284"/>
          <w:tab w:val="left" w:pos="9356"/>
        </w:tabs>
        <w:ind w:right="283"/>
        <w:jc w:val="both"/>
        <w:rPr>
          <w:rFonts w:ascii="Calibri" w:hAnsi="Calibri" w:cs="Arial"/>
          <w:b/>
          <w:sz w:val="14"/>
          <w:szCs w:val="14"/>
        </w:rPr>
      </w:pPr>
    </w:p>
    <w:p w14:paraId="2C5F8354"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673E0973" w14:textId="77777777" w:rsidR="00471DEB" w:rsidRPr="00922743" w:rsidRDefault="00471DEB" w:rsidP="00471DEB">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51FD7C1C" w14:textId="77777777" w:rsidR="00471DEB" w:rsidRPr="00922743" w:rsidRDefault="00471DEB" w:rsidP="00471DEB">
      <w:pPr>
        <w:tabs>
          <w:tab w:val="left" w:pos="284"/>
          <w:tab w:val="left" w:pos="9356"/>
        </w:tabs>
        <w:ind w:right="283"/>
        <w:jc w:val="both"/>
        <w:rPr>
          <w:rFonts w:ascii="Calibri" w:hAnsi="Calibri" w:cs="Arial"/>
          <w:b/>
          <w:color w:val="000000"/>
          <w:sz w:val="14"/>
          <w:szCs w:val="14"/>
        </w:rPr>
      </w:pPr>
    </w:p>
    <w:p w14:paraId="048F1744"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007C3E0F"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p>
    <w:p w14:paraId="39657B53"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0538E9A3" w14:textId="77777777" w:rsidR="00471DEB" w:rsidRPr="00922743" w:rsidRDefault="00471DEB" w:rsidP="00471DEB">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367BFEB" w14:textId="77777777" w:rsidR="00471DEB" w:rsidRPr="00922743" w:rsidRDefault="00471DEB" w:rsidP="00471DEB">
      <w:pPr>
        <w:pStyle w:val="Default"/>
        <w:tabs>
          <w:tab w:val="left" w:pos="9356"/>
        </w:tabs>
        <w:ind w:right="283"/>
        <w:jc w:val="both"/>
        <w:rPr>
          <w:rFonts w:ascii="Calibri" w:hAnsi="Calibri"/>
          <w:sz w:val="18"/>
          <w:szCs w:val="14"/>
        </w:rPr>
      </w:pPr>
      <w:r w:rsidRPr="00922743">
        <w:rPr>
          <w:rFonts w:ascii="Calibri" w:hAnsi="Calibri"/>
          <w:sz w:val="18"/>
          <w:szCs w:val="14"/>
        </w:rPr>
        <w:t>-----------------------------------------------------------------------------------------------------------------------------------------------------------</w:t>
      </w:r>
    </w:p>
    <w:p w14:paraId="6E3A92EE" w14:textId="77777777" w:rsidR="00471DEB" w:rsidRPr="00922743" w:rsidRDefault="00471DEB" w:rsidP="00471DEB">
      <w:pPr>
        <w:pStyle w:val="Default"/>
        <w:tabs>
          <w:tab w:val="left" w:pos="9356"/>
        </w:tabs>
        <w:ind w:right="283"/>
        <w:jc w:val="both"/>
        <w:rPr>
          <w:rFonts w:ascii="Calibri" w:hAnsi="Calibri"/>
          <w:b/>
          <w:bCs/>
          <w:i/>
          <w:color w:val="632423"/>
          <w:sz w:val="16"/>
          <w:szCs w:val="14"/>
        </w:rPr>
      </w:pPr>
    </w:p>
    <w:p w14:paraId="58239857" w14:textId="77777777" w:rsidR="00471DEB" w:rsidRPr="00922743" w:rsidRDefault="00471DEB" w:rsidP="00471DEB">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rPr>
        <w:t xml:space="preserve">EJEMPLO 3 </w:t>
      </w:r>
      <w:r w:rsidRPr="00922743">
        <w:rPr>
          <w:rFonts w:asciiTheme="minorHAnsi" w:hAnsiTheme="minorHAnsi"/>
          <w:b/>
          <w:bCs/>
          <w:i/>
          <w:color w:val="632423"/>
          <w:sz w:val="16"/>
          <w:szCs w:val="14"/>
        </w:rPr>
        <w:t xml:space="preserve">(Carta del Fabricante para Distribuidores Autorizados que participan en la Licitación) </w:t>
      </w:r>
    </w:p>
    <w:p w14:paraId="68982063" w14:textId="77777777" w:rsidR="00471DEB" w:rsidRPr="00922743" w:rsidRDefault="00471DEB" w:rsidP="00471DEB">
      <w:pPr>
        <w:tabs>
          <w:tab w:val="left" w:pos="284"/>
        </w:tabs>
        <w:jc w:val="both"/>
        <w:rPr>
          <w:rFonts w:asciiTheme="minorHAnsi" w:hAnsiTheme="minorHAnsi" w:cstheme="minorHAnsi"/>
          <w:b/>
          <w:color w:val="000000"/>
          <w:sz w:val="18"/>
          <w:szCs w:val="18"/>
        </w:rPr>
      </w:pPr>
    </w:p>
    <w:p w14:paraId="2F1F6D8D"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63BA902A"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07398237" w14:textId="77777777" w:rsidR="00471DEB" w:rsidRPr="00922743" w:rsidRDefault="00471DEB" w:rsidP="00471DEB">
      <w:pPr>
        <w:pStyle w:val="Default"/>
        <w:tabs>
          <w:tab w:val="left" w:pos="9356"/>
        </w:tabs>
        <w:ind w:right="283"/>
        <w:jc w:val="both"/>
        <w:rPr>
          <w:rFonts w:asciiTheme="minorHAnsi" w:hAnsiTheme="minorHAnsi" w:cstheme="minorHAnsi"/>
          <w:b/>
          <w:sz w:val="16"/>
          <w:szCs w:val="14"/>
        </w:rPr>
      </w:pPr>
    </w:p>
    <w:p w14:paraId="44451B1F" w14:textId="77777777" w:rsidR="00471DEB" w:rsidRPr="00922743" w:rsidRDefault="00471DEB" w:rsidP="00471DEB">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632423"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2A2E555F"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4E8DE092" w14:textId="77777777" w:rsidR="00471DEB" w:rsidRPr="00922743" w:rsidRDefault="00471DEB" w:rsidP="00471DEB">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33ED30AF" w14:textId="77777777" w:rsidR="00471DEB" w:rsidRPr="00922743" w:rsidRDefault="00471DEB" w:rsidP="00471DEB">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2D7175C7" w14:textId="77777777" w:rsidR="00471DEB" w:rsidRPr="00922743" w:rsidRDefault="00471DEB" w:rsidP="00471DEB">
      <w:pPr>
        <w:tabs>
          <w:tab w:val="left" w:pos="284"/>
        </w:tabs>
        <w:jc w:val="both"/>
        <w:rPr>
          <w:rFonts w:asciiTheme="minorHAnsi" w:hAnsiTheme="minorHAnsi" w:cstheme="minorHAnsi"/>
          <w:b/>
          <w:color w:val="000000"/>
          <w:sz w:val="18"/>
          <w:szCs w:val="18"/>
          <w:lang w:val="es-MX"/>
        </w:rPr>
      </w:pPr>
    </w:p>
    <w:p w14:paraId="74C022B7" w14:textId="77777777" w:rsidR="00471DEB" w:rsidRPr="00922743" w:rsidRDefault="00471DEB" w:rsidP="00471DEB">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0A00B501"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p>
    <w:p w14:paraId="582C97D7"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1CA00F3"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7D934F0D"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p>
    <w:p w14:paraId="174CB1B1"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74499276"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p>
    <w:p w14:paraId="4584BDCA"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1071D137" w14:textId="77777777" w:rsidR="00471DEB" w:rsidRPr="00922743" w:rsidRDefault="00471DEB" w:rsidP="00471DEB">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973F4DB"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0857981" w14:textId="77777777" w:rsidR="00471DEB" w:rsidRPr="00922743" w:rsidRDefault="00471DEB" w:rsidP="00471DEB">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B93451F" w14:textId="77777777" w:rsidR="00471DEB" w:rsidRPr="00922743" w:rsidRDefault="00471DEB" w:rsidP="00471DEB">
      <w:pPr>
        <w:tabs>
          <w:tab w:val="left" w:pos="284"/>
          <w:tab w:val="left" w:pos="9356"/>
        </w:tabs>
        <w:ind w:right="283"/>
        <w:jc w:val="both"/>
        <w:rPr>
          <w:rFonts w:ascii="Calibri" w:hAnsi="Calibri" w:cs="Calibri"/>
          <w:color w:val="000000"/>
          <w:sz w:val="14"/>
          <w:szCs w:val="14"/>
        </w:rPr>
      </w:pPr>
    </w:p>
    <w:p w14:paraId="6BCF8875"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3B2D450"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4E87B271" w14:textId="77777777" w:rsidR="00471DEB" w:rsidRPr="00922743" w:rsidRDefault="00471DEB" w:rsidP="00471DEB">
      <w:pPr>
        <w:tabs>
          <w:tab w:val="left" w:pos="284"/>
          <w:tab w:val="left" w:pos="5730"/>
          <w:tab w:val="left" w:pos="9356"/>
        </w:tabs>
        <w:ind w:right="290"/>
        <w:jc w:val="both"/>
        <w:rPr>
          <w:rFonts w:ascii="Calibri" w:hAnsi="Calibri" w:cs="Calibri"/>
          <w:sz w:val="14"/>
          <w:szCs w:val="14"/>
        </w:rPr>
      </w:pPr>
    </w:p>
    <w:p w14:paraId="46D5676D" w14:textId="77777777" w:rsidR="00471DEB" w:rsidRPr="00922743" w:rsidRDefault="00471DEB" w:rsidP="00471DEB">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03ED9A4A" w14:textId="77777777" w:rsidR="00471DEB" w:rsidRPr="00922743" w:rsidRDefault="00471DEB" w:rsidP="00471DEB">
      <w:pPr>
        <w:tabs>
          <w:tab w:val="left" w:pos="0"/>
          <w:tab w:val="left" w:pos="5730"/>
          <w:tab w:val="left" w:pos="9356"/>
        </w:tabs>
        <w:ind w:right="290"/>
        <w:jc w:val="both"/>
        <w:rPr>
          <w:rFonts w:ascii="Calibri" w:hAnsi="Calibri" w:cs="Calibri"/>
          <w:color w:val="000000"/>
          <w:sz w:val="14"/>
          <w:szCs w:val="14"/>
        </w:rPr>
      </w:pPr>
    </w:p>
    <w:p w14:paraId="4D44CC9E" w14:textId="77777777" w:rsidR="00471DEB" w:rsidRPr="00922743" w:rsidRDefault="00471DEB" w:rsidP="00471DEB">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636AAB07" w14:textId="77777777" w:rsidR="00471DEB" w:rsidRPr="00922743" w:rsidRDefault="00471DEB" w:rsidP="00471DEB">
      <w:pPr>
        <w:tabs>
          <w:tab w:val="left" w:pos="0"/>
        </w:tabs>
        <w:ind w:right="149"/>
        <w:rPr>
          <w:rFonts w:ascii="Calibri" w:hAnsi="Calibri" w:cs="Calibri"/>
          <w:sz w:val="14"/>
          <w:szCs w:val="14"/>
        </w:rPr>
      </w:pPr>
    </w:p>
    <w:p w14:paraId="0E301F63"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6730C565"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p>
    <w:p w14:paraId="5511A8E1" w14:textId="77777777" w:rsidR="00471DEB" w:rsidRPr="00922743" w:rsidRDefault="00471DEB" w:rsidP="00471DEB">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21889CE0" w14:textId="77777777" w:rsidR="00471DEB" w:rsidRPr="00922743" w:rsidRDefault="00471DEB" w:rsidP="00471DEB">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10F70EC0"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val="es-MX" w:eastAsia="en-US"/>
        </w:rPr>
      </w:pPr>
    </w:p>
    <w:p w14:paraId="70FD9943" w14:textId="77777777" w:rsidR="00471DEB" w:rsidRPr="00922743" w:rsidRDefault="00471DEB" w:rsidP="00471DEB">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1AED4F5A" w14:textId="257A8CEB" w:rsidR="009802E4" w:rsidRDefault="009802E4" w:rsidP="009802E4">
      <w:pPr>
        <w:pStyle w:val="Textoindependiente"/>
        <w:ind w:right="1179"/>
        <w:rPr>
          <w:rFonts w:asciiTheme="minorHAnsi" w:hAnsiTheme="minorHAnsi" w:cstheme="minorHAnsi"/>
          <w:sz w:val="18"/>
          <w:szCs w:val="18"/>
        </w:rPr>
      </w:pPr>
    </w:p>
    <w:p w14:paraId="697CCC64" w14:textId="6C5ABA6B" w:rsidR="0058635B" w:rsidRDefault="0058635B" w:rsidP="009802E4">
      <w:pPr>
        <w:pStyle w:val="Textoindependiente"/>
        <w:ind w:right="1179"/>
        <w:rPr>
          <w:rFonts w:asciiTheme="minorHAnsi" w:hAnsiTheme="minorHAnsi" w:cstheme="minorHAnsi"/>
          <w:sz w:val="18"/>
          <w:szCs w:val="18"/>
        </w:rPr>
      </w:pPr>
    </w:p>
    <w:p w14:paraId="6FAE7B00" w14:textId="069D345A" w:rsidR="0058635B" w:rsidRDefault="0058635B" w:rsidP="009802E4">
      <w:pPr>
        <w:pStyle w:val="Textoindependiente"/>
        <w:ind w:right="1179"/>
        <w:rPr>
          <w:rFonts w:asciiTheme="minorHAnsi" w:hAnsiTheme="minorHAnsi" w:cstheme="minorHAnsi"/>
          <w:sz w:val="18"/>
          <w:szCs w:val="18"/>
        </w:rPr>
      </w:pPr>
    </w:p>
    <w:p w14:paraId="1DC2BF80" w14:textId="750F6ABC" w:rsidR="00B70E9D" w:rsidRPr="006E01AF" w:rsidRDefault="00B70E9D" w:rsidP="009802E4">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9A349D0" w14:textId="77777777" w:rsidR="00B70E9D" w:rsidRPr="006E01AF" w:rsidRDefault="00B70E9D" w:rsidP="00B70E9D">
      <w:pPr>
        <w:rPr>
          <w:rFonts w:asciiTheme="minorHAnsi" w:hAnsiTheme="minorHAnsi" w:cstheme="minorHAnsi"/>
          <w:color w:val="FF0000"/>
          <w:sz w:val="18"/>
          <w:szCs w:val="18"/>
        </w:rPr>
      </w:pPr>
      <w:bookmarkStart w:id="4" w:name="_Toc288049727"/>
    </w:p>
    <w:bookmarkEnd w:id="4"/>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D8786B">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D8786B">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b/>
          <w:sz w:val="16"/>
          <w:szCs w:val="16"/>
        </w:rPr>
        <w:lastRenderedPageBreak/>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Pr="00164648" w:rsidRDefault="0093759E"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164648">
        <w:rPr>
          <w:rFonts w:ascii="Calibri" w:hAnsi="Calibri" w:cs="Calibri"/>
          <w:b/>
        </w:rPr>
        <w:t>Anexo “8”</w:t>
      </w:r>
    </w:p>
    <w:p w14:paraId="0B826F45" w14:textId="3382E3CA" w:rsidR="006C5DD5" w:rsidRPr="006C5DD5" w:rsidRDefault="006C5DD5"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B).-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C).-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D).-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D8786B">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2DC59AD8" w14:textId="77777777" w:rsidR="00146031" w:rsidRDefault="00146031" w:rsidP="00F14C8B">
      <w:pPr>
        <w:pStyle w:val="Textoindependiente"/>
        <w:ind w:right="-91"/>
        <w:jc w:val="center"/>
        <w:rPr>
          <w:rFonts w:asciiTheme="minorHAnsi" w:hAnsiTheme="minorHAnsi" w:cstheme="minorHAnsi"/>
          <w:b/>
          <w:sz w:val="18"/>
          <w:szCs w:val="18"/>
        </w:rPr>
      </w:pPr>
    </w:p>
    <w:p w14:paraId="551AAED4" w14:textId="77777777" w:rsidR="00471DEB" w:rsidRPr="00D249CB" w:rsidRDefault="00471DEB" w:rsidP="00471DEB">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BB1D6B9" w14:textId="77777777" w:rsidR="00471DEB" w:rsidRPr="004F7F20" w:rsidRDefault="00471DEB" w:rsidP="00471DEB">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708783FF" w14:textId="77777777" w:rsidR="00471DEB" w:rsidRPr="006E01AF" w:rsidRDefault="00471DEB" w:rsidP="00471DEB">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9DFB32B" w14:textId="77777777" w:rsidR="00471DEB" w:rsidRDefault="00471DEB" w:rsidP="00471DEB">
      <w:pPr>
        <w:tabs>
          <w:tab w:val="left" w:pos="284"/>
        </w:tabs>
        <w:jc w:val="both"/>
        <w:rPr>
          <w:rFonts w:asciiTheme="minorHAnsi" w:hAnsiTheme="minorHAnsi" w:cstheme="minorHAnsi"/>
          <w:b/>
          <w:color w:val="000000"/>
          <w:sz w:val="14"/>
          <w:szCs w:val="14"/>
        </w:rPr>
      </w:pPr>
    </w:p>
    <w:p w14:paraId="35E930E5" w14:textId="77777777" w:rsidR="00471DEB" w:rsidRDefault="00471DEB" w:rsidP="00471DEB">
      <w:pPr>
        <w:tabs>
          <w:tab w:val="left" w:pos="284"/>
        </w:tabs>
        <w:jc w:val="both"/>
        <w:rPr>
          <w:rFonts w:asciiTheme="minorHAnsi" w:hAnsiTheme="minorHAnsi" w:cstheme="minorHAnsi"/>
          <w:b/>
          <w:color w:val="000000"/>
          <w:sz w:val="14"/>
          <w:szCs w:val="14"/>
        </w:rPr>
      </w:pPr>
    </w:p>
    <w:p w14:paraId="4E05847A" w14:textId="77777777" w:rsidR="00471DEB" w:rsidRDefault="00471DEB" w:rsidP="00471DEB">
      <w:pPr>
        <w:tabs>
          <w:tab w:val="left" w:pos="284"/>
        </w:tabs>
        <w:jc w:val="both"/>
        <w:rPr>
          <w:rFonts w:asciiTheme="minorHAnsi" w:hAnsiTheme="minorHAnsi" w:cstheme="minorHAnsi"/>
          <w:b/>
          <w:color w:val="000000"/>
          <w:sz w:val="14"/>
          <w:szCs w:val="14"/>
        </w:rPr>
      </w:pPr>
    </w:p>
    <w:p w14:paraId="44B81A81" w14:textId="77777777" w:rsidR="00471DEB" w:rsidRPr="004F7F20" w:rsidRDefault="00471DEB" w:rsidP="00471DEB">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65DDAD10" w14:textId="77777777" w:rsidR="00471DEB" w:rsidRPr="004F7F20" w:rsidRDefault="00471DEB" w:rsidP="00471DEB">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44535BA" w14:textId="77777777" w:rsidR="00471DEB" w:rsidRPr="004F7F20" w:rsidRDefault="00471DEB" w:rsidP="00471DEB">
      <w:pPr>
        <w:autoSpaceDE w:val="0"/>
        <w:autoSpaceDN w:val="0"/>
        <w:adjustRightInd w:val="0"/>
        <w:rPr>
          <w:rFonts w:asciiTheme="minorHAnsi" w:hAnsiTheme="minorHAnsi" w:cstheme="minorHAnsi"/>
          <w:sz w:val="18"/>
          <w:szCs w:val="18"/>
        </w:rPr>
      </w:pPr>
    </w:p>
    <w:p w14:paraId="6E2ADE29" w14:textId="77777777" w:rsidR="00471DEB" w:rsidRPr="004F7F20" w:rsidRDefault="00471DEB" w:rsidP="00471DEB">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7D99B092" w14:textId="77777777" w:rsidR="00471DEB" w:rsidRPr="004F7F20" w:rsidRDefault="00471DEB" w:rsidP="00471DEB">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471DEB" w:rsidRPr="004F7F20" w14:paraId="1A631694" w14:textId="77777777" w:rsidTr="00471DEB">
        <w:trPr>
          <w:trHeight w:val="208"/>
          <w:jc w:val="center"/>
        </w:trPr>
        <w:tc>
          <w:tcPr>
            <w:tcW w:w="1129" w:type="dxa"/>
            <w:shd w:val="clear" w:color="auto" w:fill="D9D9D9" w:themeFill="background1" w:themeFillShade="D9"/>
            <w:vAlign w:val="center"/>
          </w:tcPr>
          <w:p w14:paraId="0C17BD9D" w14:textId="77777777" w:rsidR="00471DEB" w:rsidRPr="004F7F20" w:rsidRDefault="00471DEB" w:rsidP="00471DEB">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05D1EB28" w14:textId="77777777" w:rsidR="00471DEB" w:rsidRPr="004F7F20" w:rsidRDefault="00471DEB" w:rsidP="00471DEB">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61371D12" w14:textId="77777777" w:rsidR="00471DEB" w:rsidRPr="004F7F20" w:rsidRDefault="00471DEB" w:rsidP="00471DEB">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471DEB" w:rsidRPr="004F7F20" w14:paraId="598FF130" w14:textId="77777777" w:rsidTr="00471DEB">
        <w:trPr>
          <w:trHeight w:val="208"/>
          <w:jc w:val="center"/>
        </w:trPr>
        <w:tc>
          <w:tcPr>
            <w:tcW w:w="1129" w:type="dxa"/>
            <w:shd w:val="clear" w:color="auto" w:fill="auto"/>
            <w:vAlign w:val="center"/>
          </w:tcPr>
          <w:p w14:paraId="6665F9D7" w14:textId="77777777" w:rsidR="00471DEB" w:rsidRPr="004F7F20" w:rsidRDefault="00471DEB" w:rsidP="00471DEB">
            <w:pPr>
              <w:jc w:val="center"/>
              <w:rPr>
                <w:rFonts w:asciiTheme="minorHAnsi" w:hAnsiTheme="minorHAnsi" w:cstheme="minorHAnsi"/>
                <w:b/>
                <w:bCs/>
                <w:iCs/>
                <w:sz w:val="18"/>
                <w:szCs w:val="18"/>
              </w:rPr>
            </w:pPr>
          </w:p>
        </w:tc>
        <w:tc>
          <w:tcPr>
            <w:tcW w:w="1560" w:type="dxa"/>
          </w:tcPr>
          <w:p w14:paraId="712E9148" w14:textId="77777777" w:rsidR="00471DEB" w:rsidRPr="004F7F20" w:rsidRDefault="00471DEB" w:rsidP="00471DEB">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228871BE"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7803FCB"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E1C2A4F" w14:textId="77777777" w:rsidR="00471DEB" w:rsidRPr="004F7F20"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471DEB" w:rsidRPr="004F7F20" w14:paraId="709F515F" w14:textId="77777777" w:rsidTr="00471DEB">
        <w:trPr>
          <w:trHeight w:val="800"/>
          <w:jc w:val="center"/>
        </w:trPr>
        <w:tc>
          <w:tcPr>
            <w:tcW w:w="1129" w:type="dxa"/>
            <w:shd w:val="clear" w:color="auto" w:fill="auto"/>
            <w:vAlign w:val="center"/>
          </w:tcPr>
          <w:p w14:paraId="0224AC23" w14:textId="77777777" w:rsidR="00471DEB" w:rsidRPr="004F7F20" w:rsidRDefault="00471DEB" w:rsidP="00471DEB">
            <w:pPr>
              <w:jc w:val="center"/>
              <w:rPr>
                <w:rFonts w:asciiTheme="minorHAnsi" w:hAnsiTheme="minorHAnsi" w:cstheme="minorHAnsi"/>
                <w:bCs/>
                <w:iCs/>
                <w:sz w:val="18"/>
                <w:szCs w:val="18"/>
              </w:rPr>
            </w:pPr>
          </w:p>
        </w:tc>
        <w:tc>
          <w:tcPr>
            <w:tcW w:w="1560" w:type="dxa"/>
          </w:tcPr>
          <w:p w14:paraId="53EC6B31" w14:textId="77777777" w:rsidR="00471DEB" w:rsidRPr="004F7F20" w:rsidRDefault="00471DEB" w:rsidP="00471DEB">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FD924A6"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85FC9B9"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4DCA9ABE" w14:textId="77777777" w:rsidR="00471DEB" w:rsidRPr="004F7F20" w:rsidRDefault="00471DEB" w:rsidP="00471DEB">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471DEB" w:rsidRPr="004F7F20" w14:paraId="474F82FE" w14:textId="77777777" w:rsidTr="00471DEB">
        <w:trPr>
          <w:trHeight w:val="885"/>
          <w:jc w:val="center"/>
        </w:trPr>
        <w:tc>
          <w:tcPr>
            <w:tcW w:w="1129" w:type="dxa"/>
            <w:shd w:val="clear" w:color="auto" w:fill="auto"/>
            <w:vAlign w:val="center"/>
          </w:tcPr>
          <w:p w14:paraId="2B01AE5C" w14:textId="77777777" w:rsidR="00471DEB" w:rsidRPr="004F7F20" w:rsidRDefault="00471DEB" w:rsidP="00471DEB">
            <w:pPr>
              <w:jc w:val="center"/>
              <w:rPr>
                <w:rFonts w:asciiTheme="minorHAnsi" w:hAnsiTheme="minorHAnsi" w:cstheme="minorHAnsi"/>
                <w:bCs/>
                <w:iCs/>
                <w:sz w:val="18"/>
                <w:szCs w:val="18"/>
              </w:rPr>
            </w:pPr>
          </w:p>
        </w:tc>
        <w:tc>
          <w:tcPr>
            <w:tcW w:w="1560" w:type="dxa"/>
          </w:tcPr>
          <w:p w14:paraId="7A8ADB35" w14:textId="77777777" w:rsidR="00471DEB" w:rsidRPr="004F7F20" w:rsidRDefault="00471DEB" w:rsidP="00471DEB">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3C086DA6"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A635AA3"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4098F72E" w14:textId="77777777" w:rsidR="00471DEB" w:rsidRPr="004F7F20" w:rsidRDefault="00471DEB" w:rsidP="00471DEB">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50611799" w14:textId="77777777" w:rsidR="00471DEB" w:rsidRPr="004F7F20" w:rsidRDefault="00471DEB" w:rsidP="00471DEB">
      <w:pPr>
        <w:jc w:val="center"/>
        <w:rPr>
          <w:rFonts w:asciiTheme="minorHAnsi" w:hAnsiTheme="minorHAnsi" w:cstheme="minorHAnsi"/>
          <w:color w:val="000000"/>
          <w:sz w:val="18"/>
          <w:szCs w:val="18"/>
        </w:rPr>
      </w:pPr>
    </w:p>
    <w:p w14:paraId="37D333CE" w14:textId="77777777" w:rsidR="00471DEB" w:rsidRPr="004F7F20" w:rsidRDefault="00471DEB" w:rsidP="00471DEB">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C773CE7" w14:textId="77777777" w:rsidR="00471DEB" w:rsidRDefault="00471DEB" w:rsidP="00471DEB">
      <w:pPr>
        <w:jc w:val="center"/>
        <w:rPr>
          <w:rFonts w:asciiTheme="minorHAnsi" w:eastAsia="Arial Narrow" w:hAnsiTheme="minorHAnsi" w:cstheme="minorHAnsi"/>
          <w:b/>
          <w:bCs/>
          <w:color w:val="000000" w:themeColor="text1"/>
          <w:sz w:val="18"/>
          <w:szCs w:val="18"/>
        </w:rPr>
      </w:pPr>
    </w:p>
    <w:p w14:paraId="4568464E" w14:textId="77777777" w:rsidR="00471DEB" w:rsidRDefault="00471DEB" w:rsidP="00471DEB">
      <w:pPr>
        <w:jc w:val="center"/>
        <w:rPr>
          <w:rFonts w:asciiTheme="minorHAnsi" w:eastAsia="Arial Narrow" w:hAnsiTheme="minorHAnsi" w:cstheme="minorHAnsi"/>
          <w:b/>
          <w:bCs/>
          <w:color w:val="000000" w:themeColor="text1"/>
          <w:sz w:val="18"/>
          <w:szCs w:val="18"/>
        </w:rPr>
      </w:pPr>
    </w:p>
    <w:p w14:paraId="4C5DF6C0" w14:textId="77777777" w:rsidR="00471DEB" w:rsidRPr="004F7F20" w:rsidRDefault="00471DEB" w:rsidP="00471DEB">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BD00A7A" w14:textId="77777777" w:rsidR="00471DEB" w:rsidRPr="00541956" w:rsidRDefault="00471DEB" w:rsidP="00471DEB">
      <w:pPr>
        <w:ind w:right="-93" w:firstLine="708"/>
        <w:jc w:val="both"/>
        <w:rPr>
          <w:rFonts w:asciiTheme="minorHAnsi" w:hAnsiTheme="minorHAnsi" w:cstheme="minorHAnsi"/>
          <w:sz w:val="16"/>
          <w:szCs w:val="16"/>
        </w:rPr>
      </w:pPr>
    </w:p>
    <w:p w14:paraId="1B5F77CE" w14:textId="7405D4F1" w:rsidR="0093759E" w:rsidRDefault="0093759E" w:rsidP="0093759E">
      <w:pPr>
        <w:ind w:right="-93" w:firstLine="708"/>
        <w:jc w:val="both"/>
        <w:rPr>
          <w:rFonts w:asciiTheme="minorHAnsi" w:hAnsiTheme="minorHAnsi" w:cstheme="minorHAnsi"/>
          <w:sz w:val="16"/>
          <w:szCs w:val="16"/>
        </w:rPr>
      </w:pPr>
    </w:p>
    <w:p w14:paraId="1EC72414" w14:textId="3D30D991" w:rsidR="00471DEB" w:rsidRDefault="00471DEB" w:rsidP="0093759E">
      <w:pPr>
        <w:ind w:right="-93" w:firstLine="708"/>
        <w:jc w:val="both"/>
        <w:rPr>
          <w:rFonts w:asciiTheme="minorHAnsi" w:hAnsiTheme="minorHAnsi" w:cstheme="minorHAnsi"/>
          <w:sz w:val="16"/>
          <w:szCs w:val="16"/>
        </w:rPr>
      </w:pPr>
    </w:p>
    <w:p w14:paraId="16176938" w14:textId="5727DCAD" w:rsidR="00471DEB" w:rsidRDefault="00471DEB" w:rsidP="0093759E">
      <w:pPr>
        <w:ind w:right="-93" w:firstLine="708"/>
        <w:jc w:val="both"/>
        <w:rPr>
          <w:rFonts w:asciiTheme="minorHAnsi" w:hAnsiTheme="minorHAnsi" w:cstheme="minorHAnsi"/>
          <w:sz w:val="16"/>
          <w:szCs w:val="16"/>
        </w:rPr>
      </w:pPr>
    </w:p>
    <w:p w14:paraId="2F49ABB8" w14:textId="2640FB69" w:rsidR="00471DEB" w:rsidRDefault="00471DEB" w:rsidP="0093759E">
      <w:pPr>
        <w:ind w:right="-93" w:firstLine="708"/>
        <w:jc w:val="both"/>
        <w:rPr>
          <w:rFonts w:asciiTheme="minorHAnsi" w:hAnsiTheme="minorHAnsi" w:cstheme="minorHAnsi"/>
          <w:sz w:val="16"/>
          <w:szCs w:val="16"/>
        </w:rPr>
      </w:pPr>
    </w:p>
    <w:p w14:paraId="25F9B926" w14:textId="5E6EF2BC" w:rsidR="00471DEB" w:rsidRDefault="00471DEB" w:rsidP="0093759E">
      <w:pPr>
        <w:ind w:right="-93" w:firstLine="708"/>
        <w:jc w:val="both"/>
        <w:rPr>
          <w:rFonts w:asciiTheme="minorHAnsi" w:hAnsiTheme="minorHAnsi" w:cstheme="minorHAnsi"/>
          <w:sz w:val="16"/>
          <w:szCs w:val="16"/>
        </w:rPr>
      </w:pPr>
    </w:p>
    <w:p w14:paraId="61630F74" w14:textId="1E0DB89C" w:rsidR="00471DEB" w:rsidRDefault="00471DEB" w:rsidP="0093759E">
      <w:pPr>
        <w:ind w:right="-93" w:firstLine="708"/>
        <w:jc w:val="both"/>
        <w:rPr>
          <w:rFonts w:asciiTheme="minorHAnsi" w:hAnsiTheme="minorHAnsi" w:cstheme="minorHAnsi"/>
          <w:sz w:val="16"/>
          <w:szCs w:val="16"/>
        </w:rPr>
      </w:pPr>
    </w:p>
    <w:p w14:paraId="0F7000C2" w14:textId="0BEDE92D" w:rsidR="00471DEB" w:rsidRDefault="00471DEB" w:rsidP="0093759E">
      <w:pPr>
        <w:ind w:right="-93" w:firstLine="708"/>
        <w:jc w:val="both"/>
        <w:rPr>
          <w:rFonts w:asciiTheme="minorHAnsi" w:hAnsiTheme="minorHAnsi" w:cstheme="minorHAnsi"/>
          <w:sz w:val="16"/>
          <w:szCs w:val="16"/>
        </w:rPr>
      </w:pPr>
    </w:p>
    <w:p w14:paraId="411715B3" w14:textId="21E6AA13" w:rsidR="00471DEB" w:rsidRDefault="00471DEB" w:rsidP="0093759E">
      <w:pPr>
        <w:ind w:right="-93" w:firstLine="708"/>
        <w:jc w:val="both"/>
        <w:rPr>
          <w:rFonts w:asciiTheme="minorHAnsi" w:hAnsiTheme="minorHAnsi" w:cstheme="minorHAnsi"/>
          <w:sz w:val="16"/>
          <w:szCs w:val="16"/>
        </w:rPr>
      </w:pPr>
    </w:p>
    <w:p w14:paraId="2917531A" w14:textId="7582C2F3" w:rsidR="00471DEB" w:rsidRDefault="00471DEB" w:rsidP="0093759E">
      <w:pPr>
        <w:ind w:right="-93" w:firstLine="708"/>
        <w:jc w:val="both"/>
        <w:rPr>
          <w:rFonts w:asciiTheme="minorHAnsi" w:hAnsiTheme="minorHAnsi" w:cstheme="minorHAnsi"/>
          <w:sz w:val="16"/>
          <w:szCs w:val="16"/>
        </w:rPr>
      </w:pPr>
    </w:p>
    <w:p w14:paraId="347DD233" w14:textId="07027E32" w:rsidR="00471DEB" w:rsidRDefault="00471DEB" w:rsidP="0093759E">
      <w:pPr>
        <w:ind w:right="-93" w:firstLine="708"/>
        <w:jc w:val="both"/>
        <w:rPr>
          <w:rFonts w:asciiTheme="minorHAnsi" w:hAnsiTheme="minorHAnsi" w:cstheme="minorHAnsi"/>
          <w:sz w:val="16"/>
          <w:szCs w:val="16"/>
        </w:rPr>
      </w:pPr>
    </w:p>
    <w:p w14:paraId="05AFE8F5" w14:textId="165E1905" w:rsidR="00471DEB" w:rsidRDefault="00471DEB" w:rsidP="0093759E">
      <w:pPr>
        <w:ind w:right="-93" w:firstLine="708"/>
        <w:jc w:val="both"/>
        <w:rPr>
          <w:rFonts w:asciiTheme="minorHAnsi" w:hAnsiTheme="minorHAnsi" w:cstheme="minorHAnsi"/>
          <w:sz w:val="16"/>
          <w:szCs w:val="16"/>
        </w:rPr>
      </w:pPr>
    </w:p>
    <w:p w14:paraId="32F290C3" w14:textId="02BD7B1F" w:rsidR="00471DEB" w:rsidRDefault="00471DEB" w:rsidP="0093759E">
      <w:pPr>
        <w:ind w:right="-93" w:firstLine="708"/>
        <w:jc w:val="both"/>
        <w:rPr>
          <w:rFonts w:asciiTheme="minorHAnsi" w:hAnsiTheme="minorHAnsi" w:cstheme="minorHAnsi"/>
          <w:sz w:val="16"/>
          <w:szCs w:val="16"/>
        </w:rPr>
      </w:pPr>
    </w:p>
    <w:p w14:paraId="3A28F934" w14:textId="5F9C2863" w:rsidR="00471DEB" w:rsidRDefault="00471DEB" w:rsidP="0093759E">
      <w:pPr>
        <w:ind w:right="-93" w:firstLine="708"/>
        <w:jc w:val="both"/>
        <w:rPr>
          <w:rFonts w:asciiTheme="minorHAnsi" w:hAnsiTheme="minorHAnsi" w:cstheme="minorHAnsi"/>
          <w:sz w:val="16"/>
          <w:szCs w:val="16"/>
        </w:rPr>
      </w:pPr>
    </w:p>
    <w:p w14:paraId="04C646CB" w14:textId="7342F2F0" w:rsidR="00471DEB" w:rsidRDefault="00471DEB" w:rsidP="0093759E">
      <w:pPr>
        <w:ind w:right="-93" w:firstLine="708"/>
        <w:jc w:val="both"/>
        <w:rPr>
          <w:rFonts w:asciiTheme="minorHAnsi" w:hAnsiTheme="minorHAnsi" w:cstheme="minorHAnsi"/>
          <w:sz w:val="16"/>
          <w:szCs w:val="16"/>
        </w:rPr>
      </w:pPr>
    </w:p>
    <w:p w14:paraId="6A6EC3F1" w14:textId="71EECFBF" w:rsidR="00471DEB" w:rsidRDefault="00471DEB" w:rsidP="0093759E">
      <w:pPr>
        <w:ind w:right="-93" w:firstLine="708"/>
        <w:jc w:val="both"/>
        <w:rPr>
          <w:rFonts w:asciiTheme="minorHAnsi" w:hAnsiTheme="minorHAnsi" w:cstheme="minorHAnsi"/>
          <w:sz w:val="16"/>
          <w:szCs w:val="16"/>
        </w:rPr>
      </w:pPr>
    </w:p>
    <w:p w14:paraId="71A4C5B3" w14:textId="3678A88E" w:rsidR="00471DEB" w:rsidRDefault="00471DEB" w:rsidP="0093759E">
      <w:pPr>
        <w:ind w:right="-93" w:firstLine="708"/>
        <w:jc w:val="both"/>
        <w:rPr>
          <w:rFonts w:asciiTheme="minorHAnsi" w:hAnsiTheme="minorHAnsi" w:cstheme="minorHAnsi"/>
          <w:sz w:val="16"/>
          <w:szCs w:val="16"/>
        </w:rPr>
      </w:pPr>
    </w:p>
    <w:p w14:paraId="4DE716EB" w14:textId="124BF44B" w:rsidR="00471DEB" w:rsidRDefault="00471DEB" w:rsidP="0093759E">
      <w:pPr>
        <w:ind w:right="-93" w:firstLine="708"/>
        <w:jc w:val="both"/>
        <w:rPr>
          <w:rFonts w:asciiTheme="minorHAnsi" w:hAnsiTheme="minorHAnsi" w:cstheme="minorHAnsi"/>
          <w:sz w:val="16"/>
          <w:szCs w:val="16"/>
        </w:rPr>
      </w:pPr>
    </w:p>
    <w:p w14:paraId="06E7ADE7" w14:textId="3DCE18D3" w:rsidR="00471DEB" w:rsidRDefault="00471DEB" w:rsidP="0093759E">
      <w:pPr>
        <w:ind w:right="-93" w:firstLine="708"/>
        <w:jc w:val="both"/>
        <w:rPr>
          <w:rFonts w:asciiTheme="minorHAnsi" w:hAnsiTheme="minorHAnsi" w:cstheme="minorHAnsi"/>
          <w:sz w:val="16"/>
          <w:szCs w:val="16"/>
        </w:rPr>
      </w:pPr>
    </w:p>
    <w:p w14:paraId="269B3D9B" w14:textId="5965FBF7" w:rsidR="00471DEB" w:rsidRDefault="00471DEB" w:rsidP="0093759E">
      <w:pPr>
        <w:ind w:right="-93" w:firstLine="708"/>
        <w:jc w:val="both"/>
        <w:rPr>
          <w:rFonts w:asciiTheme="minorHAnsi" w:hAnsiTheme="minorHAnsi" w:cstheme="minorHAnsi"/>
          <w:sz w:val="16"/>
          <w:szCs w:val="16"/>
        </w:rPr>
      </w:pPr>
    </w:p>
    <w:p w14:paraId="388027C5" w14:textId="2FE9208B" w:rsidR="00471DEB" w:rsidRDefault="00471DEB" w:rsidP="0093759E">
      <w:pPr>
        <w:ind w:right="-93" w:firstLine="708"/>
        <w:jc w:val="both"/>
        <w:rPr>
          <w:rFonts w:asciiTheme="minorHAnsi" w:hAnsiTheme="minorHAnsi" w:cstheme="minorHAnsi"/>
          <w:sz w:val="16"/>
          <w:szCs w:val="16"/>
        </w:rPr>
      </w:pPr>
    </w:p>
    <w:p w14:paraId="1D924F63" w14:textId="6B4EF6E8" w:rsidR="00471DEB" w:rsidRDefault="00471DEB" w:rsidP="0093759E">
      <w:pPr>
        <w:ind w:right="-93" w:firstLine="708"/>
        <w:jc w:val="both"/>
        <w:rPr>
          <w:rFonts w:asciiTheme="minorHAnsi" w:hAnsiTheme="minorHAnsi" w:cstheme="minorHAnsi"/>
          <w:sz w:val="16"/>
          <w:szCs w:val="16"/>
        </w:rPr>
      </w:pPr>
    </w:p>
    <w:p w14:paraId="4F631B71" w14:textId="0093B832" w:rsidR="00471DEB" w:rsidRDefault="00471DEB" w:rsidP="0093759E">
      <w:pPr>
        <w:ind w:right="-93" w:firstLine="708"/>
        <w:jc w:val="both"/>
        <w:rPr>
          <w:rFonts w:asciiTheme="minorHAnsi" w:hAnsiTheme="minorHAnsi" w:cstheme="minorHAnsi"/>
          <w:sz w:val="16"/>
          <w:szCs w:val="16"/>
        </w:rPr>
      </w:pPr>
    </w:p>
    <w:p w14:paraId="3E0E00B9" w14:textId="79415599" w:rsidR="00471DEB" w:rsidRDefault="00471DEB" w:rsidP="0093759E">
      <w:pPr>
        <w:ind w:right="-93" w:firstLine="708"/>
        <w:jc w:val="both"/>
        <w:rPr>
          <w:rFonts w:asciiTheme="minorHAnsi" w:hAnsiTheme="minorHAnsi" w:cstheme="minorHAnsi"/>
          <w:sz w:val="16"/>
          <w:szCs w:val="16"/>
        </w:rPr>
      </w:pPr>
    </w:p>
    <w:p w14:paraId="5A7DCD22" w14:textId="5DCFE7FA" w:rsidR="00471DEB" w:rsidRDefault="00471DEB" w:rsidP="0093759E">
      <w:pPr>
        <w:ind w:right="-93" w:firstLine="708"/>
        <w:jc w:val="both"/>
        <w:rPr>
          <w:rFonts w:asciiTheme="minorHAnsi" w:hAnsiTheme="minorHAnsi" w:cstheme="minorHAnsi"/>
          <w:sz w:val="16"/>
          <w:szCs w:val="16"/>
        </w:rPr>
      </w:pPr>
    </w:p>
    <w:p w14:paraId="0C0353F1" w14:textId="7F8762C9" w:rsidR="00471DEB" w:rsidRDefault="00471DEB" w:rsidP="0093759E">
      <w:pPr>
        <w:ind w:right="-93" w:firstLine="708"/>
        <w:jc w:val="both"/>
        <w:rPr>
          <w:rFonts w:asciiTheme="minorHAnsi" w:hAnsiTheme="minorHAnsi" w:cstheme="minorHAnsi"/>
          <w:sz w:val="16"/>
          <w:szCs w:val="16"/>
        </w:rPr>
      </w:pPr>
    </w:p>
    <w:p w14:paraId="07E5ADC3" w14:textId="537BCF95" w:rsidR="00471DEB" w:rsidRDefault="00471DEB" w:rsidP="0093759E">
      <w:pPr>
        <w:ind w:right="-93" w:firstLine="708"/>
        <w:jc w:val="both"/>
        <w:rPr>
          <w:rFonts w:asciiTheme="minorHAnsi" w:hAnsiTheme="minorHAnsi" w:cstheme="minorHAnsi"/>
          <w:sz w:val="16"/>
          <w:szCs w:val="16"/>
        </w:rPr>
      </w:pPr>
    </w:p>
    <w:p w14:paraId="4FD75AE6" w14:textId="0025BA6F" w:rsidR="00471DEB" w:rsidRDefault="00471DEB" w:rsidP="0093759E">
      <w:pPr>
        <w:ind w:right="-93" w:firstLine="708"/>
        <w:jc w:val="both"/>
        <w:rPr>
          <w:rFonts w:asciiTheme="minorHAnsi" w:hAnsiTheme="minorHAnsi" w:cstheme="minorHAnsi"/>
          <w:sz w:val="16"/>
          <w:szCs w:val="16"/>
        </w:rPr>
      </w:pPr>
    </w:p>
    <w:p w14:paraId="426DEDCB" w14:textId="77777777" w:rsidR="00471DEB" w:rsidRPr="00471DEB" w:rsidRDefault="00471DEB" w:rsidP="0093759E">
      <w:pPr>
        <w:ind w:right="-93" w:firstLine="708"/>
        <w:jc w:val="both"/>
        <w:rPr>
          <w:rFonts w:asciiTheme="minorHAnsi" w:hAnsiTheme="minorHAnsi" w:cstheme="minorHAnsi"/>
          <w:sz w:val="16"/>
          <w:szCs w:val="16"/>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C70885B" w:rsidR="006C5DD5" w:rsidRDefault="006C5DD5" w:rsidP="0093759E">
      <w:pPr>
        <w:ind w:right="-93" w:firstLine="708"/>
        <w:jc w:val="both"/>
        <w:rPr>
          <w:rFonts w:asciiTheme="minorHAnsi" w:hAnsiTheme="minorHAnsi" w:cstheme="minorHAnsi"/>
          <w:sz w:val="16"/>
          <w:szCs w:val="16"/>
          <w:lang w:val="es-MX"/>
        </w:rPr>
      </w:pPr>
    </w:p>
    <w:p w14:paraId="742BD16A" w14:textId="5D72D0D5" w:rsidR="009802E4" w:rsidRDefault="009802E4" w:rsidP="0093759E">
      <w:pPr>
        <w:ind w:right="-93" w:firstLine="708"/>
        <w:jc w:val="both"/>
        <w:rPr>
          <w:rFonts w:asciiTheme="minorHAnsi" w:hAnsiTheme="minorHAnsi" w:cstheme="minorHAnsi"/>
          <w:sz w:val="16"/>
          <w:szCs w:val="16"/>
          <w:lang w:val="es-MX"/>
        </w:rPr>
      </w:pPr>
    </w:p>
    <w:p w14:paraId="18C265B4" w14:textId="24301558" w:rsidR="009802E4" w:rsidRDefault="009802E4" w:rsidP="0093759E">
      <w:pPr>
        <w:ind w:right="-93" w:firstLine="708"/>
        <w:jc w:val="both"/>
        <w:rPr>
          <w:rFonts w:asciiTheme="minorHAnsi" w:hAnsiTheme="minorHAnsi" w:cstheme="minorHAnsi"/>
          <w:sz w:val="16"/>
          <w:szCs w:val="16"/>
          <w:lang w:val="es-MX"/>
        </w:rPr>
      </w:pPr>
    </w:p>
    <w:p w14:paraId="63AF9826" w14:textId="6E167D79" w:rsidR="009802E4" w:rsidRDefault="009802E4" w:rsidP="0093759E">
      <w:pPr>
        <w:ind w:right="-93" w:firstLine="708"/>
        <w:jc w:val="both"/>
        <w:rPr>
          <w:rFonts w:asciiTheme="minorHAnsi" w:hAnsiTheme="minorHAnsi" w:cstheme="minorHAnsi"/>
          <w:sz w:val="16"/>
          <w:szCs w:val="16"/>
          <w:lang w:val="es-MX"/>
        </w:rPr>
      </w:pPr>
    </w:p>
    <w:p w14:paraId="6FD88BD5" w14:textId="1E7EAC2B" w:rsidR="009802E4" w:rsidRDefault="009802E4" w:rsidP="0093759E">
      <w:pPr>
        <w:ind w:right="-93" w:firstLine="708"/>
        <w:jc w:val="both"/>
        <w:rPr>
          <w:rFonts w:asciiTheme="minorHAnsi" w:hAnsiTheme="minorHAnsi" w:cstheme="minorHAnsi"/>
          <w:sz w:val="16"/>
          <w:szCs w:val="16"/>
          <w:lang w:val="es-MX"/>
        </w:rPr>
      </w:pPr>
    </w:p>
    <w:p w14:paraId="7C9FA7C3" w14:textId="7569A1FE" w:rsidR="009802E4" w:rsidRDefault="009802E4" w:rsidP="0093759E">
      <w:pPr>
        <w:ind w:right="-93" w:firstLine="708"/>
        <w:jc w:val="both"/>
        <w:rPr>
          <w:rFonts w:asciiTheme="minorHAnsi" w:hAnsiTheme="minorHAnsi" w:cstheme="minorHAnsi"/>
          <w:sz w:val="16"/>
          <w:szCs w:val="16"/>
          <w:lang w:val="es-MX"/>
        </w:rPr>
      </w:pPr>
    </w:p>
    <w:p w14:paraId="70788BD3" w14:textId="751A0CBE" w:rsidR="009802E4" w:rsidRDefault="009802E4" w:rsidP="0093759E">
      <w:pPr>
        <w:ind w:right="-93" w:firstLine="708"/>
        <w:jc w:val="both"/>
        <w:rPr>
          <w:rFonts w:asciiTheme="minorHAnsi" w:hAnsiTheme="minorHAnsi" w:cstheme="minorHAnsi"/>
          <w:sz w:val="16"/>
          <w:szCs w:val="16"/>
          <w:lang w:val="es-MX"/>
        </w:rPr>
      </w:pPr>
    </w:p>
    <w:p w14:paraId="0367CAF7" w14:textId="51148A80" w:rsidR="009802E4" w:rsidRDefault="009802E4" w:rsidP="0093759E">
      <w:pPr>
        <w:ind w:right="-93" w:firstLine="708"/>
        <w:jc w:val="both"/>
        <w:rPr>
          <w:rFonts w:asciiTheme="minorHAnsi" w:hAnsiTheme="minorHAnsi" w:cstheme="minorHAnsi"/>
          <w:sz w:val="16"/>
          <w:szCs w:val="16"/>
          <w:lang w:val="es-MX"/>
        </w:rPr>
      </w:pPr>
    </w:p>
    <w:p w14:paraId="1C122E63" w14:textId="077708E1" w:rsidR="009802E4" w:rsidRDefault="009802E4" w:rsidP="0093759E">
      <w:pPr>
        <w:ind w:right="-93" w:firstLine="708"/>
        <w:jc w:val="both"/>
        <w:rPr>
          <w:rFonts w:asciiTheme="minorHAnsi" w:hAnsiTheme="minorHAnsi" w:cstheme="minorHAnsi"/>
          <w:sz w:val="16"/>
          <w:szCs w:val="16"/>
          <w:lang w:val="es-MX"/>
        </w:rPr>
      </w:pPr>
    </w:p>
    <w:p w14:paraId="7C9C4B1E" w14:textId="74AA3A3B" w:rsidR="009802E4" w:rsidRDefault="009802E4" w:rsidP="0093759E">
      <w:pPr>
        <w:ind w:right="-93" w:firstLine="708"/>
        <w:jc w:val="both"/>
        <w:rPr>
          <w:rFonts w:asciiTheme="minorHAnsi" w:hAnsiTheme="minorHAnsi" w:cstheme="minorHAnsi"/>
          <w:sz w:val="16"/>
          <w:szCs w:val="16"/>
          <w:lang w:val="es-MX"/>
        </w:rPr>
      </w:pPr>
    </w:p>
    <w:p w14:paraId="4188D64E" w14:textId="444F62F9" w:rsidR="009802E4" w:rsidRDefault="009802E4" w:rsidP="0093759E">
      <w:pPr>
        <w:ind w:right="-93" w:firstLine="708"/>
        <w:jc w:val="both"/>
        <w:rPr>
          <w:rFonts w:asciiTheme="minorHAnsi" w:hAnsiTheme="minorHAnsi" w:cstheme="minorHAnsi"/>
          <w:sz w:val="16"/>
          <w:szCs w:val="16"/>
          <w:lang w:val="es-MX"/>
        </w:rPr>
      </w:pPr>
    </w:p>
    <w:p w14:paraId="3494BA1B" w14:textId="07B750DB" w:rsidR="009802E4" w:rsidRDefault="009802E4" w:rsidP="0093759E">
      <w:pPr>
        <w:ind w:right="-93" w:firstLine="708"/>
        <w:jc w:val="both"/>
        <w:rPr>
          <w:rFonts w:asciiTheme="minorHAnsi" w:hAnsiTheme="minorHAnsi" w:cstheme="minorHAnsi"/>
          <w:sz w:val="16"/>
          <w:szCs w:val="16"/>
          <w:lang w:val="es-MX"/>
        </w:rPr>
      </w:pPr>
    </w:p>
    <w:p w14:paraId="1EA58BD2" w14:textId="73340F2D" w:rsidR="009802E4" w:rsidRDefault="009802E4" w:rsidP="0093759E">
      <w:pPr>
        <w:ind w:right="-93" w:firstLine="708"/>
        <w:jc w:val="both"/>
        <w:rPr>
          <w:rFonts w:asciiTheme="minorHAnsi" w:hAnsiTheme="minorHAnsi" w:cstheme="minorHAnsi"/>
          <w:sz w:val="16"/>
          <w:szCs w:val="16"/>
          <w:lang w:val="es-MX"/>
        </w:rPr>
      </w:pPr>
    </w:p>
    <w:p w14:paraId="2F373320" w14:textId="1566D7E4" w:rsidR="009802E4" w:rsidRDefault="009802E4" w:rsidP="0093759E">
      <w:pPr>
        <w:ind w:right="-93" w:firstLine="708"/>
        <w:jc w:val="both"/>
        <w:rPr>
          <w:rFonts w:asciiTheme="minorHAnsi" w:hAnsiTheme="minorHAnsi" w:cstheme="minorHAnsi"/>
          <w:sz w:val="16"/>
          <w:szCs w:val="16"/>
          <w:lang w:val="es-MX"/>
        </w:rPr>
      </w:pPr>
    </w:p>
    <w:p w14:paraId="2574FD34" w14:textId="5ECCD2E2" w:rsidR="009802E4" w:rsidRDefault="009802E4" w:rsidP="0093759E">
      <w:pPr>
        <w:ind w:right="-93" w:firstLine="708"/>
        <w:jc w:val="both"/>
        <w:rPr>
          <w:rFonts w:asciiTheme="minorHAnsi" w:hAnsiTheme="minorHAnsi" w:cstheme="minorHAnsi"/>
          <w:sz w:val="16"/>
          <w:szCs w:val="16"/>
          <w:lang w:val="es-MX"/>
        </w:rPr>
      </w:pPr>
    </w:p>
    <w:p w14:paraId="72C3065C" w14:textId="4E566838" w:rsidR="009802E4" w:rsidRDefault="009802E4" w:rsidP="0093759E">
      <w:pPr>
        <w:ind w:right="-93" w:firstLine="708"/>
        <w:jc w:val="both"/>
        <w:rPr>
          <w:rFonts w:asciiTheme="minorHAnsi" w:hAnsiTheme="minorHAnsi" w:cstheme="minorHAnsi"/>
          <w:sz w:val="16"/>
          <w:szCs w:val="16"/>
          <w:lang w:val="es-MX"/>
        </w:rPr>
      </w:pPr>
    </w:p>
    <w:p w14:paraId="63E91B76" w14:textId="3B444316" w:rsidR="009802E4" w:rsidRDefault="009802E4" w:rsidP="0093759E">
      <w:pPr>
        <w:ind w:right="-93" w:firstLine="708"/>
        <w:jc w:val="both"/>
        <w:rPr>
          <w:rFonts w:asciiTheme="minorHAnsi" w:hAnsiTheme="minorHAnsi" w:cstheme="minorHAnsi"/>
          <w:sz w:val="16"/>
          <w:szCs w:val="16"/>
          <w:lang w:val="es-MX"/>
        </w:rPr>
      </w:pPr>
    </w:p>
    <w:p w14:paraId="44CE824D" w14:textId="12A4C632" w:rsidR="009802E4" w:rsidRDefault="009802E4" w:rsidP="0093759E">
      <w:pPr>
        <w:ind w:right="-93" w:firstLine="708"/>
        <w:jc w:val="both"/>
        <w:rPr>
          <w:rFonts w:asciiTheme="minorHAnsi" w:hAnsiTheme="minorHAnsi" w:cstheme="minorHAnsi"/>
          <w:sz w:val="16"/>
          <w:szCs w:val="16"/>
          <w:lang w:val="es-MX"/>
        </w:rPr>
      </w:pPr>
    </w:p>
    <w:p w14:paraId="56542077" w14:textId="5052147F" w:rsidR="009802E4" w:rsidRDefault="009802E4" w:rsidP="0093759E">
      <w:pPr>
        <w:ind w:right="-93" w:firstLine="708"/>
        <w:jc w:val="both"/>
        <w:rPr>
          <w:rFonts w:asciiTheme="minorHAnsi" w:hAnsiTheme="minorHAnsi" w:cstheme="minorHAnsi"/>
          <w:sz w:val="16"/>
          <w:szCs w:val="16"/>
          <w:lang w:val="es-MX"/>
        </w:rPr>
      </w:pPr>
    </w:p>
    <w:p w14:paraId="77E92A2B" w14:textId="3E460213" w:rsidR="009802E4" w:rsidRDefault="009802E4" w:rsidP="0093759E">
      <w:pPr>
        <w:ind w:right="-93" w:firstLine="708"/>
        <w:jc w:val="both"/>
        <w:rPr>
          <w:rFonts w:asciiTheme="minorHAnsi" w:hAnsiTheme="minorHAnsi" w:cstheme="minorHAnsi"/>
          <w:sz w:val="16"/>
          <w:szCs w:val="16"/>
          <w:lang w:val="es-MX"/>
        </w:rPr>
      </w:pPr>
    </w:p>
    <w:p w14:paraId="1ECA5DC2" w14:textId="2DB9E733" w:rsidR="009802E4" w:rsidRDefault="009802E4" w:rsidP="0093759E">
      <w:pPr>
        <w:ind w:right="-93" w:firstLine="708"/>
        <w:jc w:val="both"/>
        <w:rPr>
          <w:rFonts w:asciiTheme="minorHAnsi" w:hAnsiTheme="minorHAnsi" w:cstheme="minorHAnsi"/>
          <w:sz w:val="16"/>
          <w:szCs w:val="16"/>
          <w:lang w:val="es-MX"/>
        </w:rPr>
      </w:pPr>
    </w:p>
    <w:p w14:paraId="4FE768BB" w14:textId="5D245EA4" w:rsidR="009802E4" w:rsidRDefault="009802E4" w:rsidP="0093759E">
      <w:pPr>
        <w:ind w:right="-93" w:firstLine="708"/>
        <w:jc w:val="both"/>
        <w:rPr>
          <w:rFonts w:asciiTheme="minorHAnsi" w:hAnsiTheme="minorHAnsi" w:cstheme="minorHAnsi"/>
          <w:sz w:val="16"/>
          <w:szCs w:val="16"/>
          <w:lang w:val="es-MX"/>
        </w:rPr>
      </w:pPr>
    </w:p>
    <w:p w14:paraId="574F9E6E" w14:textId="25ED2491" w:rsidR="009802E4" w:rsidRDefault="009802E4" w:rsidP="0093759E">
      <w:pPr>
        <w:ind w:right="-93" w:firstLine="708"/>
        <w:jc w:val="both"/>
        <w:rPr>
          <w:rFonts w:asciiTheme="minorHAnsi" w:hAnsiTheme="minorHAnsi" w:cstheme="minorHAnsi"/>
          <w:sz w:val="16"/>
          <w:szCs w:val="16"/>
          <w:lang w:val="es-MX"/>
        </w:rPr>
      </w:pPr>
    </w:p>
    <w:p w14:paraId="15A08A9F" w14:textId="1E73C8DA" w:rsidR="009802E4" w:rsidRDefault="009802E4" w:rsidP="0093759E">
      <w:pPr>
        <w:ind w:right="-93" w:firstLine="708"/>
        <w:jc w:val="both"/>
        <w:rPr>
          <w:rFonts w:asciiTheme="minorHAnsi" w:hAnsiTheme="minorHAnsi" w:cstheme="minorHAnsi"/>
          <w:sz w:val="16"/>
          <w:szCs w:val="16"/>
          <w:lang w:val="es-MX"/>
        </w:rPr>
      </w:pPr>
    </w:p>
    <w:p w14:paraId="5AED131C" w14:textId="0A998C9F" w:rsidR="009802E4" w:rsidRDefault="009802E4" w:rsidP="0093759E">
      <w:pPr>
        <w:ind w:right="-93" w:firstLine="708"/>
        <w:jc w:val="both"/>
        <w:rPr>
          <w:rFonts w:asciiTheme="minorHAnsi" w:hAnsiTheme="minorHAnsi" w:cstheme="minorHAnsi"/>
          <w:sz w:val="16"/>
          <w:szCs w:val="16"/>
          <w:lang w:val="es-MX"/>
        </w:rPr>
      </w:pPr>
    </w:p>
    <w:p w14:paraId="3FB46EB4" w14:textId="0E7DF913" w:rsidR="009802E4" w:rsidRDefault="009802E4" w:rsidP="0093759E">
      <w:pPr>
        <w:ind w:right="-93" w:firstLine="708"/>
        <w:jc w:val="both"/>
        <w:rPr>
          <w:rFonts w:asciiTheme="minorHAnsi" w:hAnsiTheme="minorHAnsi" w:cstheme="minorHAnsi"/>
          <w:sz w:val="16"/>
          <w:szCs w:val="16"/>
          <w:lang w:val="es-MX"/>
        </w:rPr>
      </w:pPr>
    </w:p>
    <w:p w14:paraId="11C912EA" w14:textId="42AF9594" w:rsidR="009802E4" w:rsidRDefault="009802E4" w:rsidP="0093759E">
      <w:pPr>
        <w:ind w:right="-93" w:firstLine="708"/>
        <w:jc w:val="both"/>
        <w:rPr>
          <w:rFonts w:asciiTheme="minorHAnsi" w:hAnsiTheme="minorHAnsi" w:cstheme="minorHAnsi"/>
          <w:sz w:val="16"/>
          <w:szCs w:val="16"/>
          <w:lang w:val="es-MX"/>
        </w:rPr>
      </w:pPr>
    </w:p>
    <w:p w14:paraId="6D63C8AC" w14:textId="1B1A45F2" w:rsidR="006C5DD5" w:rsidRDefault="006C5DD5" w:rsidP="0093759E">
      <w:pPr>
        <w:ind w:right="-93" w:firstLine="708"/>
        <w:jc w:val="both"/>
        <w:rPr>
          <w:rFonts w:asciiTheme="minorHAnsi" w:hAnsiTheme="minorHAnsi" w:cstheme="minorHAnsi"/>
          <w:sz w:val="16"/>
          <w:szCs w:val="16"/>
          <w:lang w:val="es-MX"/>
        </w:rPr>
      </w:pPr>
    </w:p>
    <w:p w14:paraId="59FA101B" w14:textId="28E804AD" w:rsidR="0058635B" w:rsidRDefault="0058635B" w:rsidP="0093759E">
      <w:pPr>
        <w:ind w:right="-93" w:firstLine="708"/>
        <w:jc w:val="both"/>
        <w:rPr>
          <w:rFonts w:asciiTheme="minorHAnsi" w:hAnsiTheme="minorHAnsi" w:cstheme="minorHAnsi"/>
          <w:sz w:val="16"/>
          <w:szCs w:val="16"/>
          <w:lang w:val="es-MX"/>
        </w:rPr>
      </w:pPr>
    </w:p>
    <w:p w14:paraId="68081E70" w14:textId="77777777" w:rsidR="0058635B" w:rsidRDefault="0058635B"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25C89603" w:rsidR="006C5DD5" w:rsidRDefault="006C5DD5" w:rsidP="0093759E">
      <w:pPr>
        <w:ind w:right="-93" w:firstLine="708"/>
        <w:jc w:val="both"/>
        <w:rPr>
          <w:rFonts w:asciiTheme="minorHAnsi" w:hAnsiTheme="minorHAnsi" w:cstheme="minorHAnsi"/>
          <w:sz w:val="16"/>
          <w:szCs w:val="16"/>
          <w:lang w:val="es-MX"/>
        </w:rPr>
      </w:pPr>
    </w:p>
    <w:p w14:paraId="202211C6" w14:textId="77777777" w:rsidR="00433FA4" w:rsidRPr="006E01AF" w:rsidRDefault="00433FA4" w:rsidP="00433FA4">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56108B21" w14:textId="77777777" w:rsidR="00433FA4" w:rsidRPr="006E01AF" w:rsidRDefault="00433FA4" w:rsidP="00433FA4">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53B665A7" w14:textId="77777777" w:rsidR="00433FA4" w:rsidRPr="006E01AF" w:rsidRDefault="00433FA4" w:rsidP="00433FA4">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17668A64" w14:textId="77777777" w:rsidR="00433FA4" w:rsidRDefault="00433FA4" w:rsidP="00433FA4">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5891"/>
        <w:gridCol w:w="1020"/>
        <w:gridCol w:w="682"/>
        <w:gridCol w:w="930"/>
      </w:tblGrid>
      <w:tr w:rsidR="00433FA4" w:rsidRPr="003D67A5" w14:paraId="4EE78F44" w14:textId="77777777" w:rsidTr="00786961">
        <w:trPr>
          <w:jc w:val="center"/>
        </w:trPr>
        <w:tc>
          <w:tcPr>
            <w:tcW w:w="464" w:type="pct"/>
            <w:shd w:val="clear" w:color="auto" w:fill="D9D9D9"/>
            <w:vAlign w:val="center"/>
          </w:tcPr>
          <w:p w14:paraId="53D7E62F" w14:textId="77777777" w:rsidR="00433FA4" w:rsidRPr="003D67A5" w:rsidRDefault="00433FA4" w:rsidP="00786961">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1CA67A55" w14:textId="77777777" w:rsidR="00433FA4" w:rsidRPr="003D67A5" w:rsidRDefault="00433FA4" w:rsidP="00786961">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39AFDFE1"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2B2C7BC7"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64954E3E"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433FA4" w:rsidRPr="003D67A5" w14:paraId="340E6050" w14:textId="77777777" w:rsidTr="00786961">
        <w:trPr>
          <w:jc w:val="center"/>
        </w:trPr>
        <w:tc>
          <w:tcPr>
            <w:tcW w:w="464" w:type="pct"/>
            <w:shd w:val="clear" w:color="auto" w:fill="D9D9D9" w:themeFill="background1" w:themeFillShade="D9"/>
            <w:vAlign w:val="center"/>
          </w:tcPr>
          <w:p w14:paraId="24700F61" w14:textId="77777777" w:rsidR="00433FA4" w:rsidRPr="003D67A5" w:rsidRDefault="00433FA4" w:rsidP="00786961">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7A0AB063" w14:textId="77777777" w:rsidR="00433FA4" w:rsidRPr="003D67A5" w:rsidRDefault="00433FA4" w:rsidP="00786961">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071DAFFE"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18F557A7"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173053DF" w14:textId="77777777" w:rsidR="00433FA4" w:rsidRPr="003D67A5" w:rsidRDefault="00433FA4" w:rsidP="00786961">
            <w:pPr>
              <w:widowControl/>
              <w:ind w:right="-91"/>
              <w:jc w:val="center"/>
              <w:rPr>
                <w:rFonts w:asciiTheme="minorHAnsi" w:eastAsia="Calibri" w:hAnsiTheme="minorHAnsi" w:cstheme="minorHAnsi"/>
                <w:b/>
                <w:color w:val="000000"/>
                <w:sz w:val="12"/>
                <w:szCs w:val="12"/>
              </w:rPr>
            </w:pPr>
          </w:p>
        </w:tc>
      </w:tr>
      <w:tr w:rsidR="00433FA4" w:rsidRPr="003D67A5" w14:paraId="2EA318C0" w14:textId="77777777" w:rsidTr="00786961">
        <w:trPr>
          <w:trHeight w:val="134"/>
          <w:jc w:val="center"/>
        </w:trPr>
        <w:tc>
          <w:tcPr>
            <w:tcW w:w="464" w:type="pct"/>
            <w:shd w:val="clear" w:color="auto" w:fill="auto"/>
          </w:tcPr>
          <w:p w14:paraId="2691AFC9" w14:textId="77777777" w:rsidR="00433FA4" w:rsidRPr="00756B4A" w:rsidRDefault="00433FA4" w:rsidP="00786961">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3E1179E0" w14:textId="77777777" w:rsidR="00433FA4" w:rsidRPr="002C51A0" w:rsidRDefault="00433FA4" w:rsidP="00786961">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3F7D67A2"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48FD82D9"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p>
        </w:tc>
        <w:tc>
          <w:tcPr>
            <w:tcW w:w="495" w:type="pct"/>
          </w:tcPr>
          <w:p w14:paraId="4091A63C"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p>
        </w:tc>
      </w:tr>
      <w:tr w:rsidR="00433FA4" w:rsidRPr="003D67A5" w14:paraId="08140A9A" w14:textId="77777777" w:rsidTr="00786961">
        <w:trPr>
          <w:trHeight w:val="134"/>
          <w:jc w:val="center"/>
        </w:trPr>
        <w:tc>
          <w:tcPr>
            <w:tcW w:w="464" w:type="pct"/>
            <w:shd w:val="clear" w:color="auto" w:fill="auto"/>
          </w:tcPr>
          <w:p w14:paraId="41F94622" w14:textId="77777777" w:rsidR="00433FA4" w:rsidRPr="00756B4A" w:rsidRDefault="00433FA4" w:rsidP="00786961">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13044BAA" w14:textId="77777777" w:rsidR="00433FA4" w:rsidRPr="002C51A0" w:rsidRDefault="00433FA4" w:rsidP="00786961">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26D76CE9"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3179EA4E"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p>
        </w:tc>
        <w:tc>
          <w:tcPr>
            <w:tcW w:w="495" w:type="pct"/>
          </w:tcPr>
          <w:p w14:paraId="2D1E8D00" w14:textId="77777777" w:rsidR="00433FA4" w:rsidRPr="002C51A0" w:rsidRDefault="00433FA4" w:rsidP="00786961">
            <w:pPr>
              <w:widowControl/>
              <w:ind w:right="-91"/>
              <w:jc w:val="center"/>
              <w:rPr>
                <w:rFonts w:asciiTheme="minorHAnsi" w:eastAsia="Calibri" w:hAnsiTheme="minorHAnsi" w:cstheme="minorHAnsi"/>
                <w:b/>
                <w:color w:val="000000"/>
                <w:sz w:val="12"/>
                <w:szCs w:val="14"/>
              </w:rPr>
            </w:pPr>
          </w:p>
        </w:tc>
      </w:tr>
      <w:tr w:rsidR="00433FA4" w:rsidRPr="003D67A5" w14:paraId="7FDFFE3F" w14:textId="77777777" w:rsidTr="00786961">
        <w:trPr>
          <w:trHeight w:val="134"/>
          <w:jc w:val="center"/>
        </w:trPr>
        <w:tc>
          <w:tcPr>
            <w:tcW w:w="464" w:type="pct"/>
            <w:shd w:val="clear" w:color="auto" w:fill="FFFFFF" w:themeFill="background1"/>
          </w:tcPr>
          <w:p w14:paraId="03E76202" w14:textId="77777777" w:rsidR="00433FA4" w:rsidRPr="00756B4A" w:rsidRDefault="00433FA4" w:rsidP="00786961">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5EA792B5" w14:textId="77777777" w:rsidR="00433FA4" w:rsidRPr="002C51A0" w:rsidRDefault="00433FA4" w:rsidP="00786961">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5DB41B7E" w14:textId="77777777" w:rsidR="00433FA4" w:rsidRPr="002C51A0" w:rsidRDefault="00433FA4" w:rsidP="00786961">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618FA6A2"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c>
          <w:tcPr>
            <w:tcW w:w="495" w:type="pct"/>
          </w:tcPr>
          <w:p w14:paraId="5EF88A56"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r>
      <w:tr w:rsidR="00433FA4" w:rsidRPr="003D67A5" w14:paraId="3ED6B029" w14:textId="77777777" w:rsidTr="00786961">
        <w:trPr>
          <w:trHeight w:val="134"/>
          <w:jc w:val="center"/>
        </w:trPr>
        <w:tc>
          <w:tcPr>
            <w:tcW w:w="464" w:type="pct"/>
            <w:shd w:val="clear" w:color="auto" w:fill="auto"/>
          </w:tcPr>
          <w:p w14:paraId="4F29C480" w14:textId="77777777" w:rsidR="00433FA4" w:rsidRPr="00756B4A" w:rsidRDefault="00433FA4" w:rsidP="00786961">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10644808" w14:textId="77777777" w:rsidR="00433FA4" w:rsidRPr="0077608D" w:rsidRDefault="00433FA4" w:rsidP="00786961">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722C131A"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1FE5AF21"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c>
          <w:tcPr>
            <w:tcW w:w="495" w:type="pct"/>
          </w:tcPr>
          <w:p w14:paraId="497C4101"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r>
      <w:tr w:rsidR="00433FA4" w:rsidRPr="003D67A5" w14:paraId="6E088979" w14:textId="77777777" w:rsidTr="00786961">
        <w:trPr>
          <w:trHeight w:val="134"/>
          <w:jc w:val="center"/>
        </w:trPr>
        <w:tc>
          <w:tcPr>
            <w:tcW w:w="464" w:type="pct"/>
            <w:shd w:val="clear" w:color="auto" w:fill="auto"/>
          </w:tcPr>
          <w:p w14:paraId="4D30E4D8" w14:textId="77777777" w:rsidR="00433FA4" w:rsidRPr="00756B4A" w:rsidRDefault="00433FA4" w:rsidP="00786961">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67C8050A" w14:textId="77777777" w:rsidR="00433FA4" w:rsidRPr="002C51A0" w:rsidRDefault="00433FA4" w:rsidP="00786961">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7F7630EA"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43F6A81"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c>
          <w:tcPr>
            <w:tcW w:w="495" w:type="pct"/>
          </w:tcPr>
          <w:p w14:paraId="3FE5CD7A"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r>
      <w:tr w:rsidR="00433FA4" w:rsidRPr="003D67A5" w14:paraId="23B8BD44" w14:textId="77777777" w:rsidTr="00786961">
        <w:trPr>
          <w:trHeight w:val="134"/>
          <w:jc w:val="center"/>
        </w:trPr>
        <w:tc>
          <w:tcPr>
            <w:tcW w:w="464" w:type="pct"/>
            <w:shd w:val="clear" w:color="auto" w:fill="auto"/>
          </w:tcPr>
          <w:p w14:paraId="588EE416" w14:textId="77777777" w:rsidR="00433FA4" w:rsidRPr="00756B4A" w:rsidRDefault="00433FA4" w:rsidP="00786961">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7CD10704" w14:textId="77777777" w:rsidR="00433FA4" w:rsidRPr="002C51A0" w:rsidRDefault="00433FA4" w:rsidP="00786961">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3" w:type="pct"/>
            <w:shd w:val="clear" w:color="auto" w:fill="auto"/>
          </w:tcPr>
          <w:p w14:paraId="7A071B49"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DAEC304"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c>
          <w:tcPr>
            <w:tcW w:w="495" w:type="pct"/>
          </w:tcPr>
          <w:p w14:paraId="347C6844"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r>
      <w:tr w:rsidR="00433FA4" w:rsidRPr="003D67A5" w14:paraId="5737A54D" w14:textId="77777777" w:rsidTr="00786961">
        <w:trPr>
          <w:trHeight w:val="134"/>
          <w:jc w:val="center"/>
        </w:trPr>
        <w:tc>
          <w:tcPr>
            <w:tcW w:w="464" w:type="pct"/>
            <w:shd w:val="clear" w:color="auto" w:fill="auto"/>
          </w:tcPr>
          <w:p w14:paraId="014194E7" w14:textId="77777777" w:rsidR="00433FA4" w:rsidRPr="00756B4A" w:rsidRDefault="00433FA4" w:rsidP="00786961">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4BFA0210" w14:textId="77777777" w:rsidR="00433FA4" w:rsidRPr="002C51A0" w:rsidRDefault="00433FA4" w:rsidP="00786961">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512DF6BB"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B5F3DD8"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c>
          <w:tcPr>
            <w:tcW w:w="495" w:type="pct"/>
          </w:tcPr>
          <w:p w14:paraId="3FD48679" w14:textId="77777777" w:rsidR="00433FA4" w:rsidRPr="002C51A0" w:rsidRDefault="00433FA4" w:rsidP="00786961">
            <w:pPr>
              <w:widowControl/>
              <w:ind w:right="-91"/>
              <w:jc w:val="center"/>
              <w:rPr>
                <w:rFonts w:asciiTheme="minorHAnsi" w:eastAsia="Calibri" w:hAnsiTheme="minorHAnsi" w:cstheme="minorHAnsi"/>
                <w:b/>
                <w:color w:val="000000"/>
                <w:sz w:val="13"/>
                <w:szCs w:val="13"/>
                <w:highlight w:val="yellow"/>
              </w:rPr>
            </w:pPr>
          </w:p>
        </w:tc>
      </w:tr>
      <w:tr w:rsidR="00433FA4" w:rsidRPr="003D67A5" w14:paraId="5857540C" w14:textId="77777777" w:rsidTr="00786961">
        <w:trPr>
          <w:trHeight w:val="134"/>
          <w:jc w:val="center"/>
        </w:trPr>
        <w:tc>
          <w:tcPr>
            <w:tcW w:w="464" w:type="pct"/>
            <w:shd w:val="clear" w:color="auto" w:fill="EEECE1" w:themeFill="background2"/>
          </w:tcPr>
          <w:p w14:paraId="0CCD508B" w14:textId="77777777" w:rsidR="00433FA4" w:rsidRPr="003D67A5" w:rsidRDefault="00433FA4" w:rsidP="00786961">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3B97A89B" w14:textId="77777777" w:rsidR="00433FA4" w:rsidRPr="003D67A5" w:rsidRDefault="00433FA4" w:rsidP="00786961">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442C206B"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6BE4881A"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3946487A"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629AB62D" w14:textId="77777777" w:rsidTr="00786961">
        <w:trPr>
          <w:trHeight w:val="76"/>
          <w:jc w:val="center"/>
        </w:trPr>
        <w:tc>
          <w:tcPr>
            <w:tcW w:w="464" w:type="pct"/>
            <w:shd w:val="clear" w:color="auto" w:fill="auto"/>
          </w:tcPr>
          <w:p w14:paraId="2940477F"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2203A5A3" w14:textId="77777777" w:rsidR="00433FA4" w:rsidRPr="003D67A5" w:rsidRDefault="00433FA4" w:rsidP="00786961">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00F6112C"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AFD65E0"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663A389C"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409A10B6" w14:textId="77777777" w:rsidTr="00786961">
        <w:trPr>
          <w:trHeight w:val="76"/>
          <w:jc w:val="center"/>
        </w:trPr>
        <w:tc>
          <w:tcPr>
            <w:tcW w:w="464" w:type="pct"/>
            <w:shd w:val="clear" w:color="auto" w:fill="auto"/>
          </w:tcPr>
          <w:p w14:paraId="644BBFB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490630AF" w14:textId="77777777" w:rsidR="00433FA4" w:rsidRPr="00DD7243" w:rsidRDefault="00433FA4" w:rsidP="00786961">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14</w:t>
            </w:r>
            <w:r w:rsidRPr="009D67F9">
              <w:rPr>
                <w:rFonts w:asciiTheme="minorHAnsi" w:eastAsia="Calibri" w:hAnsiTheme="minorHAnsi" w:cstheme="minorHAnsi"/>
                <w:b/>
                <w:color w:val="000000"/>
                <w:sz w:val="11"/>
                <w:szCs w:val="11"/>
                <w:u w:val="single"/>
              </w:rPr>
              <w:t xml:space="preserve"> de marzo al </w:t>
            </w:r>
            <w:r>
              <w:rPr>
                <w:rFonts w:asciiTheme="minorHAnsi" w:eastAsia="Calibri" w:hAnsiTheme="minorHAnsi" w:cstheme="minorHAnsi"/>
                <w:b/>
                <w:color w:val="000000"/>
                <w:sz w:val="11"/>
                <w:szCs w:val="11"/>
                <w:u w:val="single"/>
              </w:rPr>
              <w:t>21 de marzo de 2025</w:t>
            </w:r>
            <w:r w:rsidRPr="004F6B37">
              <w:rPr>
                <w:rFonts w:asciiTheme="minorHAnsi" w:eastAsia="Calibri" w:hAnsiTheme="minorHAnsi" w:cstheme="minorHAnsi"/>
                <w:b/>
                <w:color w:val="000000"/>
                <w:sz w:val="11"/>
                <w:szCs w:val="11"/>
                <w:u w:val="single"/>
              </w:rPr>
              <w:t>.</w:t>
            </w:r>
          </w:p>
        </w:tc>
        <w:tc>
          <w:tcPr>
            <w:tcW w:w="543" w:type="pct"/>
            <w:shd w:val="clear" w:color="auto" w:fill="auto"/>
          </w:tcPr>
          <w:p w14:paraId="0D8690A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E691449"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203C33C0"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3A4FA018" w14:textId="77777777" w:rsidTr="00786961">
        <w:trPr>
          <w:trHeight w:val="51"/>
          <w:jc w:val="center"/>
        </w:trPr>
        <w:tc>
          <w:tcPr>
            <w:tcW w:w="464" w:type="pct"/>
            <w:shd w:val="clear" w:color="auto" w:fill="auto"/>
          </w:tcPr>
          <w:p w14:paraId="717FE64A"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52B28C5C" w14:textId="77777777" w:rsidR="00433FA4" w:rsidRPr="003D67A5" w:rsidRDefault="00433FA4" w:rsidP="00786961">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26BF796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AA1C91A"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4BACAC02"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3557F34F" w14:textId="77777777" w:rsidTr="00786961">
        <w:trPr>
          <w:trHeight w:val="51"/>
          <w:jc w:val="center"/>
        </w:trPr>
        <w:tc>
          <w:tcPr>
            <w:tcW w:w="464" w:type="pct"/>
            <w:shd w:val="clear" w:color="auto" w:fill="auto"/>
          </w:tcPr>
          <w:p w14:paraId="1BBD8A9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517B9754" w14:textId="77777777" w:rsidR="00433FA4" w:rsidRPr="003D67A5" w:rsidRDefault="00433FA4" w:rsidP="00786961">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0D6959BF"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DA49AE7"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4ED75154"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3AB9BA4A" w14:textId="77777777" w:rsidTr="00786961">
        <w:trPr>
          <w:jc w:val="center"/>
        </w:trPr>
        <w:tc>
          <w:tcPr>
            <w:tcW w:w="5000" w:type="pct"/>
            <w:gridSpan w:val="5"/>
            <w:shd w:val="clear" w:color="auto" w:fill="auto"/>
          </w:tcPr>
          <w:p w14:paraId="0A1DF7D7" w14:textId="77777777" w:rsidR="00433FA4" w:rsidRPr="003D67A5" w:rsidRDefault="00433FA4" w:rsidP="00786961">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Pr>
                <w:rFonts w:asciiTheme="minorHAnsi" w:eastAsia="Calibri" w:hAnsiTheme="minorHAnsi" w:cstheme="minorHAnsi"/>
                <w:b/>
                <w:color w:val="000000"/>
                <w:sz w:val="12"/>
                <w:szCs w:val="10"/>
              </w:rPr>
              <w:t>21</w:t>
            </w:r>
            <w:r w:rsidRPr="009D67F9">
              <w:rPr>
                <w:rFonts w:asciiTheme="minorHAnsi" w:eastAsia="Calibri" w:hAnsiTheme="minorHAnsi" w:cstheme="minorHAnsi"/>
                <w:b/>
                <w:color w:val="000000"/>
                <w:sz w:val="12"/>
                <w:szCs w:val="10"/>
              </w:rPr>
              <w:t xml:space="preserve"> de febrero al </w:t>
            </w:r>
            <w:r>
              <w:rPr>
                <w:rFonts w:asciiTheme="minorHAnsi" w:eastAsia="Calibri" w:hAnsiTheme="minorHAnsi" w:cstheme="minorHAnsi"/>
                <w:b/>
                <w:color w:val="000000"/>
                <w:sz w:val="12"/>
                <w:szCs w:val="10"/>
              </w:rPr>
              <w:t>21</w:t>
            </w:r>
            <w:r w:rsidRPr="009D67F9">
              <w:rPr>
                <w:rFonts w:asciiTheme="minorHAnsi" w:eastAsia="Calibri" w:hAnsiTheme="minorHAnsi" w:cstheme="minorHAnsi"/>
                <w:b/>
                <w:color w:val="000000"/>
                <w:sz w:val="12"/>
                <w:szCs w:val="10"/>
              </w:rPr>
              <w:t xml:space="preserve"> de marzo 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Pr>
                <w:rFonts w:asciiTheme="minorHAnsi" w:eastAsia="Calibri" w:hAnsiTheme="minorHAnsi" w:cstheme="minorHAnsi"/>
                <w:b/>
                <w:color w:val="000000"/>
                <w:sz w:val="11"/>
                <w:szCs w:val="11"/>
                <w:u w:val="single"/>
              </w:rPr>
              <w:t>14</w:t>
            </w:r>
            <w:r w:rsidRPr="009D67F9">
              <w:rPr>
                <w:rFonts w:asciiTheme="minorHAnsi" w:eastAsia="Calibri" w:hAnsiTheme="minorHAnsi" w:cstheme="minorHAnsi"/>
                <w:b/>
                <w:color w:val="000000"/>
                <w:sz w:val="11"/>
                <w:szCs w:val="11"/>
                <w:u w:val="single"/>
              </w:rPr>
              <w:t xml:space="preserve"> de marzo al </w:t>
            </w:r>
            <w:r>
              <w:rPr>
                <w:rFonts w:asciiTheme="minorHAnsi" w:eastAsia="Calibri" w:hAnsiTheme="minorHAnsi" w:cstheme="minorHAnsi"/>
                <w:b/>
                <w:color w:val="000000"/>
                <w:sz w:val="11"/>
                <w:szCs w:val="11"/>
                <w:u w:val="single"/>
              </w:rPr>
              <w:t>21 de marzo de 2025</w:t>
            </w:r>
            <w:r w:rsidRPr="004F6B37">
              <w:rPr>
                <w:rFonts w:asciiTheme="minorHAnsi" w:eastAsia="Calibri" w:hAnsiTheme="minorHAnsi" w:cstheme="minorHAnsi"/>
                <w:b/>
                <w:color w:val="000000"/>
                <w:sz w:val="11"/>
                <w:szCs w:val="11"/>
                <w:u w:val="single"/>
              </w:rPr>
              <w:t>.</w:t>
            </w:r>
          </w:p>
        </w:tc>
      </w:tr>
      <w:tr w:rsidR="00433FA4" w:rsidRPr="003D67A5" w14:paraId="3778C1DA" w14:textId="77777777" w:rsidTr="00786961">
        <w:trPr>
          <w:jc w:val="center"/>
        </w:trPr>
        <w:tc>
          <w:tcPr>
            <w:tcW w:w="464" w:type="pct"/>
            <w:shd w:val="clear" w:color="auto" w:fill="auto"/>
          </w:tcPr>
          <w:p w14:paraId="022C71C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7E16221A" w14:textId="77777777" w:rsidR="00433FA4" w:rsidRPr="00D607B1" w:rsidRDefault="00433FA4" w:rsidP="00786961">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43" w:type="pct"/>
            <w:shd w:val="clear" w:color="auto" w:fill="auto"/>
          </w:tcPr>
          <w:p w14:paraId="322749D7"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8489A65"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0457CDA4"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2BE12D79" w14:textId="77777777" w:rsidTr="00786961">
        <w:trPr>
          <w:trHeight w:val="146"/>
          <w:jc w:val="center"/>
        </w:trPr>
        <w:tc>
          <w:tcPr>
            <w:tcW w:w="464" w:type="pct"/>
            <w:shd w:val="clear" w:color="auto" w:fill="auto"/>
          </w:tcPr>
          <w:p w14:paraId="2EB1A7A8"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70799B3D" w14:textId="77777777" w:rsidR="00433FA4" w:rsidRPr="003D67A5" w:rsidRDefault="00433FA4" w:rsidP="00786961">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044570B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702ECF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464A4FB8"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42AEBD09" w14:textId="77777777" w:rsidTr="00786961">
        <w:trPr>
          <w:jc w:val="center"/>
        </w:trPr>
        <w:tc>
          <w:tcPr>
            <w:tcW w:w="464" w:type="pct"/>
            <w:shd w:val="clear" w:color="auto" w:fill="D9D9D9"/>
            <w:vAlign w:val="center"/>
          </w:tcPr>
          <w:p w14:paraId="789A3672" w14:textId="77777777" w:rsidR="00433FA4" w:rsidRPr="003D67A5" w:rsidRDefault="00433FA4" w:rsidP="00786961">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4F27BC28" w14:textId="77777777" w:rsidR="00433FA4" w:rsidRPr="003D67A5" w:rsidRDefault="00433FA4" w:rsidP="00786961">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426A3767" w14:textId="77777777" w:rsidR="00433FA4" w:rsidRPr="003D67A5" w:rsidRDefault="00433FA4" w:rsidP="00786961">
            <w:pPr>
              <w:widowControl/>
              <w:ind w:right="-91"/>
              <w:rPr>
                <w:rFonts w:asciiTheme="minorHAnsi" w:eastAsia="Calibri" w:hAnsiTheme="minorHAnsi" w:cstheme="minorHAnsi"/>
                <w:b/>
                <w:color w:val="000000"/>
                <w:sz w:val="14"/>
                <w:szCs w:val="14"/>
              </w:rPr>
            </w:pPr>
          </w:p>
        </w:tc>
        <w:tc>
          <w:tcPr>
            <w:tcW w:w="363" w:type="pct"/>
            <w:shd w:val="clear" w:color="auto" w:fill="D9D9D9"/>
          </w:tcPr>
          <w:p w14:paraId="7FDC4155" w14:textId="77777777" w:rsidR="00433FA4" w:rsidRPr="003D67A5" w:rsidRDefault="00433FA4" w:rsidP="00786961">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3FC34EB1" w14:textId="77777777" w:rsidR="00433FA4" w:rsidRPr="003D67A5" w:rsidRDefault="00433FA4" w:rsidP="00786961">
            <w:pPr>
              <w:widowControl/>
              <w:ind w:right="-91"/>
              <w:rPr>
                <w:rFonts w:asciiTheme="minorHAnsi" w:eastAsia="Calibri" w:hAnsiTheme="minorHAnsi" w:cstheme="minorHAnsi"/>
                <w:b/>
                <w:color w:val="000000"/>
                <w:sz w:val="14"/>
                <w:szCs w:val="14"/>
                <w:highlight w:val="yellow"/>
              </w:rPr>
            </w:pPr>
          </w:p>
        </w:tc>
      </w:tr>
      <w:tr w:rsidR="00433FA4" w:rsidRPr="003D67A5" w14:paraId="2F09201F" w14:textId="77777777" w:rsidTr="00786961">
        <w:trPr>
          <w:jc w:val="center"/>
        </w:trPr>
        <w:tc>
          <w:tcPr>
            <w:tcW w:w="464" w:type="pct"/>
            <w:shd w:val="clear" w:color="auto" w:fill="auto"/>
          </w:tcPr>
          <w:p w14:paraId="4496C8DA"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67A43114" w14:textId="77777777" w:rsidR="00433FA4" w:rsidRPr="003D67A5" w:rsidRDefault="00433FA4" w:rsidP="00786961">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w:t>
            </w:r>
          </w:p>
        </w:tc>
        <w:tc>
          <w:tcPr>
            <w:tcW w:w="543" w:type="pct"/>
            <w:shd w:val="clear" w:color="auto" w:fill="auto"/>
          </w:tcPr>
          <w:p w14:paraId="20FBBCF6"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748CE408"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5C150FB9"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1D0F952C" w14:textId="77777777" w:rsidTr="00786961">
        <w:trPr>
          <w:jc w:val="center"/>
        </w:trPr>
        <w:tc>
          <w:tcPr>
            <w:tcW w:w="464" w:type="pct"/>
            <w:shd w:val="clear" w:color="auto" w:fill="auto"/>
          </w:tcPr>
          <w:p w14:paraId="0C221F08" w14:textId="77777777" w:rsidR="00433FA4"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140D1A40" w14:textId="77777777" w:rsidR="00433FA4" w:rsidRPr="003D67A5" w:rsidRDefault="00433FA4" w:rsidP="00786961">
            <w:pPr>
              <w:widowControl/>
              <w:autoSpaceDE w:val="0"/>
              <w:autoSpaceDN w:val="0"/>
              <w:adjustRightInd w:val="0"/>
              <w:jc w:val="both"/>
              <w:rPr>
                <w:rFonts w:asciiTheme="minorHAnsi" w:eastAsia="Calibri" w:hAnsiTheme="minorHAnsi" w:cstheme="minorHAnsi"/>
                <w:sz w:val="14"/>
                <w:szCs w:val="14"/>
              </w:rPr>
            </w:pPr>
            <w:r w:rsidRPr="00115303">
              <w:rPr>
                <w:rFonts w:asciiTheme="minorHAnsi" w:eastAsia="Calibri" w:hAnsiTheme="minorHAnsi" w:cstheme="minorHAnsi"/>
                <w:sz w:val="14"/>
                <w:szCs w:val="14"/>
              </w:rPr>
              <w:t xml:space="preserve">Información Técnica documental:  </w:t>
            </w:r>
          </w:p>
        </w:tc>
        <w:tc>
          <w:tcPr>
            <w:tcW w:w="543" w:type="pct"/>
            <w:shd w:val="clear" w:color="auto" w:fill="auto"/>
          </w:tcPr>
          <w:p w14:paraId="55B4C065"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245D6E9"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1C52518F"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49495EFE" w14:textId="77777777" w:rsidTr="00786961">
        <w:trPr>
          <w:jc w:val="center"/>
        </w:trPr>
        <w:tc>
          <w:tcPr>
            <w:tcW w:w="464" w:type="pct"/>
            <w:shd w:val="clear" w:color="auto" w:fill="auto"/>
          </w:tcPr>
          <w:p w14:paraId="79DA71A1" w14:textId="77777777" w:rsidR="00433FA4"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4C46139D" w14:textId="77777777" w:rsidR="00433FA4" w:rsidRPr="003D67A5" w:rsidRDefault="00433FA4" w:rsidP="00786961">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Anexo “2”</w:t>
            </w:r>
            <w:r>
              <w:rPr>
                <w:rFonts w:asciiTheme="minorHAnsi" w:eastAsia="Calibri" w:hAnsiTheme="minorHAnsi" w:cstheme="minorHAnsi"/>
                <w:b/>
                <w:color w:val="000000"/>
                <w:sz w:val="14"/>
                <w:szCs w:val="14"/>
              </w:rPr>
              <w:t xml:space="preserve"> “1.2”</w:t>
            </w:r>
            <w:r w:rsidRPr="003D67A5">
              <w:rPr>
                <w:rFonts w:asciiTheme="minorHAnsi" w:eastAsia="Calibri" w:hAnsiTheme="minorHAnsi" w:cstheme="minorHAnsi"/>
                <w:b/>
                <w:color w:val="000000"/>
                <w:sz w:val="14"/>
                <w:szCs w:val="14"/>
              </w:rPr>
              <w:t xml:space="preserve">,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43" w:type="pct"/>
            <w:shd w:val="clear" w:color="auto" w:fill="auto"/>
          </w:tcPr>
          <w:p w14:paraId="376B5E0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D0407C5"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0EAACB6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44F1D9C6" w14:textId="77777777" w:rsidTr="00786961">
        <w:trPr>
          <w:jc w:val="center"/>
        </w:trPr>
        <w:tc>
          <w:tcPr>
            <w:tcW w:w="464" w:type="pct"/>
            <w:shd w:val="clear" w:color="auto" w:fill="auto"/>
          </w:tcPr>
          <w:p w14:paraId="1ECE21CC" w14:textId="77777777" w:rsidR="00433FA4"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64F35BAF" w14:textId="77777777" w:rsidR="00433FA4" w:rsidRPr="003D67A5" w:rsidRDefault="00433FA4" w:rsidP="00786961">
            <w:pPr>
              <w:widowControl/>
              <w:autoSpaceDE w:val="0"/>
              <w:autoSpaceDN w:val="0"/>
              <w:adjustRightInd w:val="0"/>
              <w:jc w:val="both"/>
              <w:rPr>
                <w:rFonts w:asciiTheme="minorHAnsi" w:eastAsia="Calibri" w:hAnsiTheme="minorHAnsi" w:cstheme="minorHAnsi"/>
                <w:b/>
                <w:color w:val="000000"/>
                <w:sz w:val="14"/>
                <w:szCs w:val="14"/>
              </w:rPr>
            </w:pPr>
            <w:r w:rsidRPr="00115303">
              <w:rPr>
                <w:rFonts w:asciiTheme="minorHAnsi" w:eastAsia="Calibri" w:hAnsiTheme="minorHAnsi" w:cstheme="minorHAnsi"/>
                <w:b/>
                <w:color w:val="000000"/>
                <w:sz w:val="14"/>
                <w:szCs w:val="14"/>
              </w:rPr>
              <w:t>Respaldo del Fabricante:</w:t>
            </w:r>
            <w:r>
              <w:rPr>
                <w:rFonts w:asciiTheme="minorHAnsi" w:eastAsia="Calibri" w:hAnsiTheme="minorHAnsi" w:cstheme="minorHAnsi"/>
                <w:b/>
                <w:color w:val="000000"/>
                <w:sz w:val="14"/>
                <w:szCs w:val="14"/>
              </w:rPr>
              <w:t xml:space="preserve"> </w:t>
            </w:r>
            <w:r w:rsidRPr="00115303">
              <w:rPr>
                <w:rFonts w:asciiTheme="minorHAnsi" w:eastAsia="Calibri" w:hAnsiTheme="minorHAnsi" w:cstheme="minorHAnsi"/>
                <w:b/>
                <w:color w:val="000000"/>
                <w:sz w:val="14"/>
                <w:szCs w:val="14"/>
              </w:rPr>
              <w:t>Para las partidas 2 y 4</w:t>
            </w:r>
          </w:p>
        </w:tc>
        <w:tc>
          <w:tcPr>
            <w:tcW w:w="543" w:type="pct"/>
            <w:shd w:val="clear" w:color="auto" w:fill="auto"/>
          </w:tcPr>
          <w:p w14:paraId="67113AD6"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1B0B2406"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1571AC76"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3BDF756B" w14:textId="77777777" w:rsidTr="00786961">
        <w:trPr>
          <w:jc w:val="center"/>
        </w:trPr>
        <w:tc>
          <w:tcPr>
            <w:tcW w:w="464" w:type="pct"/>
            <w:shd w:val="clear" w:color="auto" w:fill="auto"/>
          </w:tcPr>
          <w:p w14:paraId="0D3C4F88" w14:textId="77777777" w:rsidR="00433FA4"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5DC3DCA3" w14:textId="77777777" w:rsidR="00433FA4" w:rsidRPr="003D67A5" w:rsidRDefault="00433FA4" w:rsidP="00786961">
            <w:pPr>
              <w:widowControl/>
              <w:autoSpaceDE w:val="0"/>
              <w:autoSpaceDN w:val="0"/>
              <w:adjustRightInd w:val="0"/>
              <w:jc w:val="both"/>
              <w:rPr>
                <w:rFonts w:asciiTheme="minorHAnsi" w:eastAsia="Calibri" w:hAnsiTheme="minorHAnsi" w:cstheme="minorHAnsi"/>
                <w:b/>
                <w:color w:val="000000"/>
                <w:sz w:val="14"/>
                <w:szCs w:val="14"/>
              </w:rPr>
            </w:pPr>
            <w:r w:rsidRPr="00115303">
              <w:rPr>
                <w:rFonts w:asciiTheme="minorHAnsi" w:eastAsia="Calibri" w:hAnsiTheme="minorHAnsi" w:cstheme="minorHAnsi"/>
                <w:b/>
                <w:color w:val="000000"/>
                <w:sz w:val="14"/>
                <w:szCs w:val="14"/>
              </w:rPr>
              <w:t>Centros de Servicio/Garantía:</w:t>
            </w:r>
          </w:p>
        </w:tc>
        <w:tc>
          <w:tcPr>
            <w:tcW w:w="543" w:type="pct"/>
            <w:shd w:val="clear" w:color="auto" w:fill="auto"/>
          </w:tcPr>
          <w:p w14:paraId="3DF436F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5CECEB08"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08017B2F"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4F6B1B3C" w14:textId="77777777" w:rsidTr="00786961">
        <w:trPr>
          <w:jc w:val="center"/>
        </w:trPr>
        <w:tc>
          <w:tcPr>
            <w:tcW w:w="464" w:type="pct"/>
            <w:shd w:val="clear" w:color="auto" w:fill="auto"/>
          </w:tcPr>
          <w:p w14:paraId="06A85E52" w14:textId="77777777" w:rsidR="00433FA4"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135" w:type="pct"/>
            <w:shd w:val="clear" w:color="auto" w:fill="auto"/>
          </w:tcPr>
          <w:p w14:paraId="0437181B" w14:textId="77777777" w:rsidR="00433FA4" w:rsidRPr="003D67A5" w:rsidRDefault="00433FA4" w:rsidP="00786961">
            <w:pPr>
              <w:widowControl/>
              <w:autoSpaceDE w:val="0"/>
              <w:autoSpaceDN w:val="0"/>
              <w:adjustRightInd w:val="0"/>
              <w:jc w:val="both"/>
              <w:rPr>
                <w:rFonts w:asciiTheme="minorHAnsi" w:eastAsia="Calibri" w:hAnsiTheme="minorHAnsi" w:cstheme="minorHAnsi"/>
                <w:b/>
                <w:color w:val="000000"/>
                <w:sz w:val="14"/>
                <w:szCs w:val="14"/>
              </w:rPr>
            </w:pPr>
            <w:r w:rsidRPr="00115303">
              <w:rPr>
                <w:rFonts w:asciiTheme="minorHAnsi" w:eastAsia="Calibri" w:hAnsiTheme="minorHAnsi" w:cstheme="minorHAnsi"/>
                <w:b/>
                <w:color w:val="000000"/>
                <w:sz w:val="14"/>
                <w:szCs w:val="14"/>
              </w:rPr>
              <w:t>Atención a usuarios:</w:t>
            </w:r>
            <w:r>
              <w:rPr>
                <w:rFonts w:asciiTheme="minorHAnsi" w:eastAsia="Calibri" w:hAnsiTheme="minorHAnsi" w:cstheme="minorHAnsi"/>
                <w:b/>
                <w:color w:val="000000"/>
                <w:sz w:val="14"/>
                <w:szCs w:val="14"/>
              </w:rPr>
              <w:t xml:space="preserve"> P</w:t>
            </w:r>
            <w:r w:rsidRPr="00115303">
              <w:rPr>
                <w:rFonts w:asciiTheme="minorHAnsi" w:eastAsia="Calibri" w:hAnsiTheme="minorHAnsi" w:cstheme="minorHAnsi"/>
                <w:b/>
                <w:color w:val="000000"/>
                <w:sz w:val="14"/>
                <w:szCs w:val="14"/>
              </w:rPr>
              <w:t>ara la partida 5</w:t>
            </w:r>
          </w:p>
        </w:tc>
        <w:tc>
          <w:tcPr>
            <w:tcW w:w="543" w:type="pct"/>
            <w:shd w:val="clear" w:color="auto" w:fill="auto"/>
          </w:tcPr>
          <w:p w14:paraId="50A46CA5"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4EE8CF8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546F5DB7"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29377FE4" w14:textId="77777777" w:rsidTr="00786961">
        <w:trPr>
          <w:jc w:val="center"/>
        </w:trPr>
        <w:tc>
          <w:tcPr>
            <w:tcW w:w="464" w:type="pct"/>
            <w:shd w:val="clear" w:color="auto" w:fill="D9D9D9" w:themeFill="background1" w:themeFillShade="D9"/>
          </w:tcPr>
          <w:p w14:paraId="5B0099E6"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411CE2DF" w14:textId="77777777" w:rsidR="00433FA4" w:rsidRPr="003D67A5" w:rsidRDefault="00433FA4" w:rsidP="00786961">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0C386872"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6B0B9250"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35F8EA0B"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47CF1221" w14:textId="77777777" w:rsidTr="00786961">
        <w:trPr>
          <w:jc w:val="center"/>
        </w:trPr>
        <w:tc>
          <w:tcPr>
            <w:tcW w:w="464" w:type="pct"/>
            <w:shd w:val="clear" w:color="auto" w:fill="auto"/>
          </w:tcPr>
          <w:p w14:paraId="513203C7"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06C7BABE" w14:textId="77777777" w:rsidR="00433FA4" w:rsidRPr="003D67A5" w:rsidRDefault="00433FA4" w:rsidP="00786961">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3753CF82"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54C88D1"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c>
          <w:tcPr>
            <w:tcW w:w="495" w:type="pct"/>
          </w:tcPr>
          <w:p w14:paraId="0429848F"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49D0F94C" w14:textId="77777777" w:rsidTr="00786961">
        <w:trPr>
          <w:jc w:val="center"/>
        </w:trPr>
        <w:tc>
          <w:tcPr>
            <w:tcW w:w="464" w:type="pct"/>
            <w:shd w:val="clear" w:color="auto" w:fill="D9D9D9" w:themeFill="background1" w:themeFillShade="D9"/>
          </w:tcPr>
          <w:p w14:paraId="6DF74DF5"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4376A544" w14:textId="77777777" w:rsidR="00433FA4" w:rsidRPr="003D67A5" w:rsidRDefault="00433FA4" w:rsidP="00786961">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39AF05E2"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0A81835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2597C0ED"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7C9EE926" w14:textId="77777777" w:rsidTr="00786961">
        <w:trPr>
          <w:jc w:val="center"/>
        </w:trPr>
        <w:tc>
          <w:tcPr>
            <w:tcW w:w="464" w:type="pct"/>
            <w:shd w:val="clear" w:color="auto" w:fill="auto"/>
          </w:tcPr>
          <w:p w14:paraId="70F8B119"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0FAEF9C8" w14:textId="77777777" w:rsidR="00433FA4" w:rsidRPr="003D67A5" w:rsidRDefault="00433FA4" w:rsidP="00786961">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46B11E2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13DDEC3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43BB1EF1" w14:textId="77777777" w:rsidR="00433FA4" w:rsidRPr="003D67A5" w:rsidRDefault="00433FA4" w:rsidP="00786961">
            <w:pPr>
              <w:widowControl/>
              <w:ind w:right="-91"/>
              <w:jc w:val="center"/>
              <w:rPr>
                <w:rFonts w:asciiTheme="minorHAnsi" w:eastAsia="Calibri" w:hAnsiTheme="minorHAnsi" w:cstheme="minorHAnsi"/>
                <w:b/>
                <w:color w:val="000000"/>
                <w:sz w:val="14"/>
                <w:szCs w:val="14"/>
                <w:highlight w:val="yellow"/>
              </w:rPr>
            </w:pPr>
          </w:p>
        </w:tc>
      </w:tr>
      <w:tr w:rsidR="00433FA4" w:rsidRPr="003D67A5" w14:paraId="25D2E6D6" w14:textId="77777777" w:rsidTr="00786961">
        <w:trPr>
          <w:jc w:val="center"/>
        </w:trPr>
        <w:tc>
          <w:tcPr>
            <w:tcW w:w="464" w:type="pct"/>
            <w:shd w:val="clear" w:color="auto" w:fill="auto"/>
          </w:tcPr>
          <w:p w14:paraId="776362B1"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3ACE254D" w14:textId="77777777" w:rsidR="00433FA4" w:rsidRPr="003D67A5" w:rsidRDefault="00433FA4" w:rsidP="00786961">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1179BE56"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687A809"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1D461CFD"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18531F9E" w14:textId="77777777" w:rsidTr="00786961">
        <w:trPr>
          <w:jc w:val="center"/>
        </w:trPr>
        <w:tc>
          <w:tcPr>
            <w:tcW w:w="464" w:type="pct"/>
            <w:vMerge w:val="restart"/>
            <w:shd w:val="clear" w:color="auto" w:fill="auto"/>
          </w:tcPr>
          <w:p w14:paraId="26EE59D0"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20F851A3" w14:textId="77777777" w:rsidR="00433FA4" w:rsidRPr="003D67A5" w:rsidRDefault="00433FA4" w:rsidP="00786961">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7160A238"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33C2D8A"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56ABCFE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7246E067" w14:textId="77777777" w:rsidTr="00786961">
        <w:trPr>
          <w:jc w:val="center"/>
        </w:trPr>
        <w:tc>
          <w:tcPr>
            <w:tcW w:w="464" w:type="pct"/>
            <w:vMerge/>
            <w:shd w:val="clear" w:color="auto" w:fill="auto"/>
          </w:tcPr>
          <w:p w14:paraId="47F0B64E"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788EBA3B" w14:textId="77777777" w:rsidR="00433FA4" w:rsidRPr="003D67A5" w:rsidRDefault="00433FA4" w:rsidP="00786961">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168B58D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ADC80ED"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784B0D37"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0368271B" w14:textId="77777777" w:rsidTr="00786961">
        <w:trPr>
          <w:jc w:val="center"/>
        </w:trPr>
        <w:tc>
          <w:tcPr>
            <w:tcW w:w="464" w:type="pct"/>
            <w:shd w:val="clear" w:color="auto" w:fill="auto"/>
          </w:tcPr>
          <w:p w14:paraId="241BBF2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578074F6" w14:textId="77777777" w:rsidR="00433FA4" w:rsidRPr="003D67A5" w:rsidRDefault="00433FA4" w:rsidP="00786961">
            <w:pPr>
              <w:widowControl/>
              <w:jc w:val="right"/>
              <w:rPr>
                <w:rFonts w:asciiTheme="minorHAnsi" w:eastAsia="Calibri" w:hAnsiTheme="minorHAnsi" w:cstheme="minorHAnsi"/>
                <w:b/>
                <w:sz w:val="14"/>
                <w:szCs w:val="14"/>
              </w:rPr>
            </w:pPr>
          </w:p>
        </w:tc>
        <w:tc>
          <w:tcPr>
            <w:tcW w:w="543" w:type="pct"/>
            <w:shd w:val="clear" w:color="auto" w:fill="auto"/>
          </w:tcPr>
          <w:p w14:paraId="7613D3A3"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63" w:type="pct"/>
          </w:tcPr>
          <w:p w14:paraId="71AAFEFC"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4805039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r w:rsidR="00433FA4" w:rsidRPr="003D67A5" w14:paraId="606E768F" w14:textId="77777777" w:rsidTr="00786961">
        <w:trPr>
          <w:jc w:val="center"/>
        </w:trPr>
        <w:tc>
          <w:tcPr>
            <w:tcW w:w="464" w:type="pct"/>
            <w:shd w:val="clear" w:color="auto" w:fill="auto"/>
          </w:tcPr>
          <w:p w14:paraId="4DB0E976"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16F9259E" w14:textId="77777777" w:rsidR="00433FA4" w:rsidRPr="003D67A5" w:rsidRDefault="00433FA4" w:rsidP="00786961">
            <w:pPr>
              <w:widowControl/>
              <w:jc w:val="right"/>
              <w:rPr>
                <w:rFonts w:asciiTheme="minorHAnsi" w:eastAsia="Calibri" w:hAnsiTheme="minorHAnsi" w:cstheme="minorHAnsi"/>
                <w:b/>
                <w:sz w:val="14"/>
                <w:szCs w:val="14"/>
              </w:rPr>
            </w:pPr>
          </w:p>
        </w:tc>
        <w:tc>
          <w:tcPr>
            <w:tcW w:w="543" w:type="pct"/>
            <w:shd w:val="clear" w:color="auto" w:fill="auto"/>
          </w:tcPr>
          <w:p w14:paraId="6F24D864"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363" w:type="pct"/>
          </w:tcPr>
          <w:p w14:paraId="738E64CB"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c>
          <w:tcPr>
            <w:tcW w:w="495" w:type="pct"/>
          </w:tcPr>
          <w:p w14:paraId="38BDB250" w14:textId="77777777" w:rsidR="00433FA4" w:rsidRPr="003D67A5" w:rsidRDefault="00433FA4" w:rsidP="00786961">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433FA4" w:rsidRPr="00010719" w14:paraId="584BFC21" w14:textId="77777777" w:rsidTr="00786961">
        <w:trPr>
          <w:trHeight w:val="130"/>
          <w:jc w:val="center"/>
        </w:trPr>
        <w:tc>
          <w:tcPr>
            <w:tcW w:w="4995" w:type="dxa"/>
          </w:tcPr>
          <w:p w14:paraId="08C74171" w14:textId="77777777" w:rsidR="00433FA4" w:rsidRPr="0002644A" w:rsidRDefault="00433FA4" w:rsidP="00786961">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5F263855" w14:textId="77777777" w:rsidR="00433FA4" w:rsidRPr="0002644A" w:rsidRDefault="00433FA4" w:rsidP="00786961">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433FA4" w:rsidRPr="00010719" w14:paraId="7787DD99" w14:textId="77777777" w:rsidTr="00786961">
        <w:trPr>
          <w:trHeight w:val="321"/>
          <w:jc w:val="center"/>
        </w:trPr>
        <w:tc>
          <w:tcPr>
            <w:tcW w:w="4995" w:type="dxa"/>
          </w:tcPr>
          <w:p w14:paraId="7614635D" w14:textId="77777777" w:rsidR="00433FA4" w:rsidRDefault="00433FA4" w:rsidP="00786961">
            <w:pPr>
              <w:rPr>
                <w:rFonts w:asciiTheme="minorHAnsi" w:hAnsiTheme="minorHAnsi"/>
                <w:noProof/>
                <w:sz w:val="12"/>
                <w:szCs w:val="12"/>
              </w:rPr>
            </w:pPr>
          </w:p>
          <w:p w14:paraId="0734DDC6" w14:textId="77777777" w:rsidR="00433FA4" w:rsidRPr="0002644A" w:rsidRDefault="00433FA4" w:rsidP="00786961">
            <w:pPr>
              <w:rPr>
                <w:rFonts w:asciiTheme="minorHAnsi" w:hAnsiTheme="minorHAnsi"/>
                <w:noProof/>
                <w:sz w:val="12"/>
                <w:szCs w:val="12"/>
              </w:rPr>
            </w:pPr>
          </w:p>
          <w:p w14:paraId="122CB97E" w14:textId="77777777" w:rsidR="00433FA4" w:rsidRPr="0002644A" w:rsidRDefault="00433FA4" w:rsidP="00786961">
            <w:pPr>
              <w:rPr>
                <w:rFonts w:asciiTheme="minorHAnsi" w:hAnsiTheme="minorHAnsi"/>
                <w:noProof/>
                <w:sz w:val="12"/>
                <w:szCs w:val="12"/>
              </w:rPr>
            </w:pPr>
          </w:p>
        </w:tc>
        <w:tc>
          <w:tcPr>
            <w:tcW w:w="4356" w:type="dxa"/>
          </w:tcPr>
          <w:p w14:paraId="58D4D1F7" w14:textId="77777777" w:rsidR="00433FA4" w:rsidRPr="0002644A" w:rsidRDefault="00433FA4" w:rsidP="00786961">
            <w:pPr>
              <w:rPr>
                <w:rFonts w:asciiTheme="minorHAnsi" w:hAnsiTheme="minorHAnsi"/>
                <w:b/>
                <w:bCs/>
                <w:noProof/>
                <w:sz w:val="12"/>
                <w:szCs w:val="12"/>
              </w:rPr>
            </w:pPr>
          </w:p>
        </w:tc>
      </w:tr>
      <w:tr w:rsidR="00433FA4" w:rsidRPr="00010719" w14:paraId="5623D3F4" w14:textId="77777777" w:rsidTr="00786961">
        <w:trPr>
          <w:trHeight w:val="253"/>
          <w:jc w:val="center"/>
        </w:trPr>
        <w:tc>
          <w:tcPr>
            <w:tcW w:w="4995" w:type="dxa"/>
            <w:vAlign w:val="center"/>
          </w:tcPr>
          <w:p w14:paraId="324D33DD" w14:textId="77777777" w:rsidR="00433FA4" w:rsidRPr="0002644A" w:rsidRDefault="00433FA4" w:rsidP="00786961">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56CB73BC" w14:textId="77777777" w:rsidR="00433FA4" w:rsidRPr="0002644A" w:rsidRDefault="00433FA4" w:rsidP="00786961">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37871D9E" w14:textId="77777777" w:rsidR="00433FA4" w:rsidRPr="006E01AF" w:rsidRDefault="00433FA4" w:rsidP="00433FA4">
      <w:pPr>
        <w:ind w:right="617"/>
        <w:rPr>
          <w:rFonts w:asciiTheme="minorHAnsi" w:hAnsiTheme="minorHAnsi" w:cstheme="minorHAnsi"/>
        </w:rPr>
      </w:pPr>
    </w:p>
    <w:p w14:paraId="55881867" w14:textId="77777777" w:rsidR="00433FA4" w:rsidRDefault="00433FA4" w:rsidP="00433FA4"/>
    <w:p w14:paraId="1B2FA71E" w14:textId="77777777" w:rsidR="00433FA4" w:rsidRDefault="00433FA4" w:rsidP="0093759E">
      <w:pPr>
        <w:ind w:right="-93" w:firstLine="708"/>
        <w:jc w:val="both"/>
        <w:rPr>
          <w:rFonts w:asciiTheme="minorHAnsi" w:hAnsiTheme="minorHAnsi" w:cstheme="minorHAnsi"/>
          <w:sz w:val="16"/>
          <w:szCs w:val="16"/>
          <w:lang w:val="es-MX"/>
        </w:rPr>
      </w:pPr>
      <w:bookmarkStart w:id="14" w:name="_GoBack"/>
      <w:bookmarkEnd w:id="14"/>
    </w:p>
    <w:sectPr w:rsidR="00433FA4" w:rsidSect="00F14C8B">
      <w:headerReference w:type="default" r:id="rId18"/>
      <w:footerReference w:type="even" r:id="rId19"/>
      <w:footerReference w:type="default" r:id="rId20"/>
      <w:pgSz w:w="12240" w:h="15840" w:code="1"/>
      <w:pgMar w:top="494" w:right="1325"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471DEB" w:rsidRDefault="00471DEB" w:rsidP="00FF2D76">
      <w:r>
        <w:separator/>
      </w:r>
    </w:p>
  </w:endnote>
  <w:endnote w:type="continuationSeparator" w:id="0">
    <w:p w14:paraId="36B73491" w14:textId="77777777" w:rsidR="00471DEB" w:rsidRDefault="00471DE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471DEB" w:rsidRDefault="00471DE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471DEB" w:rsidRDefault="00471DE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471DEB" w14:paraId="71E112A1" w14:textId="77777777" w:rsidTr="00F56F6E">
      <w:tc>
        <w:tcPr>
          <w:tcW w:w="1134" w:type="dxa"/>
        </w:tcPr>
        <w:p w14:paraId="727FE24C" w14:textId="05599779" w:rsidR="00471DEB" w:rsidRPr="00FD12E4" w:rsidRDefault="00471DE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13CD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13CD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471DEB" w:rsidRPr="00FD12E4" w:rsidRDefault="00471DE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471DEB" w:rsidRPr="00FD12E4" w:rsidRDefault="00471DE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471DEB" w:rsidRDefault="00471DE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471DEB" w:rsidRDefault="00471DE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471DEB" w:rsidRDefault="00471DE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471DEB" w14:paraId="3E8C7083" w14:textId="77777777" w:rsidTr="004F1B09">
      <w:tc>
        <w:tcPr>
          <w:tcW w:w="1134" w:type="dxa"/>
        </w:tcPr>
        <w:p w14:paraId="1FC5045A" w14:textId="04E08FDB" w:rsidR="00471DEB" w:rsidRPr="00FD12E4" w:rsidRDefault="00471DE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13CD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13CD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471DEB" w:rsidRPr="00FD12E4" w:rsidRDefault="00471DE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471DEB" w:rsidRPr="00FD12E4" w:rsidRDefault="00471DE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471DEB" w:rsidRDefault="00471DE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471DEB" w:rsidRDefault="00471DEB" w:rsidP="00FF2D76">
      <w:r>
        <w:separator/>
      </w:r>
    </w:p>
  </w:footnote>
  <w:footnote w:type="continuationSeparator" w:id="0">
    <w:p w14:paraId="3237394F" w14:textId="77777777" w:rsidR="00471DEB" w:rsidRDefault="00471DE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471DEB" w:rsidRDefault="00471DEB"/>
  <w:p w14:paraId="345D21A8" w14:textId="00C5785E" w:rsidR="00471DEB" w:rsidRDefault="00471DEB"/>
  <w:p w14:paraId="73E0F6FB" w14:textId="77777777" w:rsidR="00471DEB" w:rsidRDefault="00471DEB"/>
  <w:p w14:paraId="186FE9EE" w14:textId="77777777" w:rsidR="00471DEB" w:rsidRDefault="00471DE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471DEB"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6A1A7600" w:rsidR="00471DEB" w:rsidRPr="00671E4D" w:rsidRDefault="00471DEB" w:rsidP="00877A90">
              <w:pPr>
                <w:pStyle w:val="Encabezado"/>
                <w:tabs>
                  <w:tab w:val="clear" w:pos="4419"/>
                </w:tabs>
                <w:ind w:left="2007"/>
                <w:jc w:val="right"/>
                <w:rPr>
                  <w:rFonts w:asciiTheme="minorHAnsi" w:eastAsiaTheme="majorEastAsia" w:hAnsiTheme="minorHAnsi" w:cstheme="minorHAnsi"/>
                  <w:sz w:val="14"/>
                  <w:szCs w:val="14"/>
                </w:rPr>
              </w:pPr>
              <w:r w:rsidRPr="001A1FFD">
                <w:rPr>
                  <w:rFonts w:asciiTheme="minorHAnsi" w:hAnsiTheme="minorHAnsi" w:cstheme="minorHAnsi"/>
                  <w:b/>
                  <w:sz w:val="14"/>
                  <w:szCs w:val="14"/>
                </w:rPr>
                <w:t xml:space="preserve">AD E/003-2025.                                                                                                                                                                                                                                                                                      </w:t>
              </w:r>
              <w:r w:rsidRPr="001A1FFD">
                <w:rPr>
                  <w:rFonts w:asciiTheme="minorHAnsi" w:hAnsiTheme="minorHAnsi" w:cstheme="minorHAnsi"/>
                  <w:b/>
                  <w:sz w:val="14"/>
                  <w:szCs w:val="14"/>
                </w:rPr>
                <w:tab/>
                <w:t>Contratación Servicios de Mantenimiento Preventivo de Vehículos, Adquisición de llantas y Servicio de Monitoreo por GPS de Unidades del Padrón Vehicular para el Depto. de Servicios Generales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19B23BA2" w14:textId="3CE74D96" w:rsidR="00471DEB" w:rsidRPr="00E415FF" w:rsidRDefault="00471DEB"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471DEB" w:rsidRPr="00A755C3" w:rsidRDefault="00471DEB"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2"/>
      <w:gridCol w:w="932"/>
    </w:tblGrid>
    <w:tr w:rsidR="00471DEB" w14:paraId="1816A600" w14:textId="77777777" w:rsidTr="007026FA">
      <w:trPr>
        <w:trHeight w:val="288"/>
      </w:trPr>
      <w:sdt>
        <w:sdtPr>
          <w:rPr>
            <w:rFonts w:asciiTheme="minorHAnsi" w:hAnsiTheme="minorHAnsi" w:cstheme="minorHAnsi"/>
            <w:noProof/>
            <w:sz w:val="14"/>
            <w:szCs w:val="14"/>
            <w:lang w:val="es-MX" w:eastAsia="es-MX"/>
          </w:rPr>
          <w:alias w:val="Título"/>
          <w:id w:val="1035311117"/>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4434804C" w:rsidR="00471DEB" w:rsidRPr="00671E4D" w:rsidRDefault="00471DEB"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E/003-2025.                                                                                                                                                                                                                                                                                      </w:t>
              </w:r>
              <w:r>
                <w:rPr>
                  <w:rFonts w:asciiTheme="minorHAnsi" w:hAnsiTheme="minorHAnsi" w:cstheme="minorHAnsi"/>
                  <w:noProof/>
                  <w:sz w:val="14"/>
                  <w:szCs w:val="14"/>
                  <w:lang w:val="es-MX" w:eastAsia="es-MX"/>
                </w:rPr>
                <w:tab/>
                <w:t>Contratación Servicios de Mantenimiento Preventivo de Vehículos, Adquisición de llantas y Servicio de Monitoreo por GPS de Unidades del Padrón Vehicular para el Depto. de Servicios Generales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755197907"/>
          <w:placeholder>
            <w:docPart w:val="A904997C37784631A2C63D7033D67D3D"/>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04F7236C" w14:textId="10F30A2C" w:rsidR="00471DEB" w:rsidRPr="00E415FF" w:rsidRDefault="00471DE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37EB1795" w14:textId="77777777" w:rsidR="00471DEB" w:rsidRPr="00DC5924" w:rsidRDefault="00471DEB"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981F5E"/>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14"/>
  </w:num>
  <w:num w:numId="6">
    <w:abstractNumId w:val="8"/>
  </w:num>
  <w:num w:numId="7">
    <w:abstractNumId w:val="1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3"/>
  </w:num>
  <w:num w:numId="10">
    <w:abstractNumId w:val="10"/>
  </w:num>
  <w:num w:numId="11">
    <w:abstractNumId w:val="4"/>
  </w:num>
  <w:num w:numId="12">
    <w:abstractNumId w:val="9"/>
  </w:num>
  <w:num w:numId="13">
    <w:abstractNumId w:val="6"/>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0571"/>
    <w:rsid w:val="00041876"/>
    <w:rsid w:val="00044B4F"/>
    <w:rsid w:val="000463F7"/>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1A92"/>
    <w:rsid w:val="000A33E9"/>
    <w:rsid w:val="000A46A4"/>
    <w:rsid w:val="000A6677"/>
    <w:rsid w:val="000A67C1"/>
    <w:rsid w:val="000A6B5D"/>
    <w:rsid w:val="000B0704"/>
    <w:rsid w:val="000B1572"/>
    <w:rsid w:val="000B1DA3"/>
    <w:rsid w:val="000B2170"/>
    <w:rsid w:val="000B53D0"/>
    <w:rsid w:val="000B6E66"/>
    <w:rsid w:val="000B7D95"/>
    <w:rsid w:val="000D1E63"/>
    <w:rsid w:val="000D41A8"/>
    <w:rsid w:val="000D6720"/>
    <w:rsid w:val="000E06F0"/>
    <w:rsid w:val="000E1C26"/>
    <w:rsid w:val="000E2BA2"/>
    <w:rsid w:val="000E3CA5"/>
    <w:rsid w:val="000E41C7"/>
    <w:rsid w:val="000F0C15"/>
    <w:rsid w:val="000F167D"/>
    <w:rsid w:val="000F2607"/>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487C"/>
    <w:rsid w:val="00146031"/>
    <w:rsid w:val="0015197D"/>
    <w:rsid w:val="001539F0"/>
    <w:rsid w:val="00155193"/>
    <w:rsid w:val="00163F06"/>
    <w:rsid w:val="00164648"/>
    <w:rsid w:val="001712AB"/>
    <w:rsid w:val="00173EEC"/>
    <w:rsid w:val="001742CA"/>
    <w:rsid w:val="0017701F"/>
    <w:rsid w:val="0017733A"/>
    <w:rsid w:val="00182E04"/>
    <w:rsid w:val="00184098"/>
    <w:rsid w:val="00185058"/>
    <w:rsid w:val="00186F80"/>
    <w:rsid w:val="00187CBD"/>
    <w:rsid w:val="0019095D"/>
    <w:rsid w:val="00190CAA"/>
    <w:rsid w:val="0019325C"/>
    <w:rsid w:val="00194633"/>
    <w:rsid w:val="00194DA6"/>
    <w:rsid w:val="00195918"/>
    <w:rsid w:val="00195BC8"/>
    <w:rsid w:val="001A06D2"/>
    <w:rsid w:val="001A1FFD"/>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27938"/>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466B2"/>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57CC"/>
    <w:rsid w:val="003A616E"/>
    <w:rsid w:val="003B061B"/>
    <w:rsid w:val="003B0BF9"/>
    <w:rsid w:val="003B1E6F"/>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3FA4"/>
    <w:rsid w:val="00434D9E"/>
    <w:rsid w:val="0043615B"/>
    <w:rsid w:val="004419D0"/>
    <w:rsid w:val="00443B4E"/>
    <w:rsid w:val="00447651"/>
    <w:rsid w:val="00452E29"/>
    <w:rsid w:val="00453575"/>
    <w:rsid w:val="004573F2"/>
    <w:rsid w:val="00461634"/>
    <w:rsid w:val="0046236C"/>
    <w:rsid w:val="00464A02"/>
    <w:rsid w:val="00466748"/>
    <w:rsid w:val="004674D4"/>
    <w:rsid w:val="00467984"/>
    <w:rsid w:val="004700A3"/>
    <w:rsid w:val="00471DEB"/>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6748"/>
    <w:rsid w:val="00547961"/>
    <w:rsid w:val="00547CE7"/>
    <w:rsid w:val="0055009D"/>
    <w:rsid w:val="005505E3"/>
    <w:rsid w:val="00552DA1"/>
    <w:rsid w:val="00553274"/>
    <w:rsid w:val="00553744"/>
    <w:rsid w:val="00556AAA"/>
    <w:rsid w:val="00556BA8"/>
    <w:rsid w:val="00562AA8"/>
    <w:rsid w:val="005674BB"/>
    <w:rsid w:val="00573630"/>
    <w:rsid w:val="005762CC"/>
    <w:rsid w:val="00584371"/>
    <w:rsid w:val="0058635B"/>
    <w:rsid w:val="005873A2"/>
    <w:rsid w:val="00590EFA"/>
    <w:rsid w:val="00592154"/>
    <w:rsid w:val="005921AB"/>
    <w:rsid w:val="0059549F"/>
    <w:rsid w:val="0059598B"/>
    <w:rsid w:val="005A28B6"/>
    <w:rsid w:val="005A2AAC"/>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CA"/>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3707"/>
    <w:rsid w:val="006A39E0"/>
    <w:rsid w:val="006A4434"/>
    <w:rsid w:val="006A5A79"/>
    <w:rsid w:val="006A6DD9"/>
    <w:rsid w:val="006B14DE"/>
    <w:rsid w:val="006B2F79"/>
    <w:rsid w:val="006B3067"/>
    <w:rsid w:val="006B70F2"/>
    <w:rsid w:val="006B784A"/>
    <w:rsid w:val="006C086B"/>
    <w:rsid w:val="006C09E3"/>
    <w:rsid w:val="006C1339"/>
    <w:rsid w:val="006C34FD"/>
    <w:rsid w:val="006C3C18"/>
    <w:rsid w:val="006C5DD5"/>
    <w:rsid w:val="006C6F89"/>
    <w:rsid w:val="006D01DE"/>
    <w:rsid w:val="006D0DFF"/>
    <w:rsid w:val="006D298E"/>
    <w:rsid w:val="006D2ADB"/>
    <w:rsid w:val="006D3FA3"/>
    <w:rsid w:val="006D7CAC"/>
    <w:rsid w:val="006E0E2E"/>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AD8"/>
    <w:rsid w:val="00862438"/>
    <w:rsid w:val="00863FBA"/>
    <w:rsid w:val="0086442C"/>
    <w:rsid w:val="008658FB"/>
    <w:rsid w:val="00865BAB"/>
    <w:rsid w:val="00866C60"/>
    <w:rsid w:val="00870978"/>
    <w:rsid w:val="008709EE"/>
    <w:rsid w:val="00872B24"/>
    <w:rsid w:val="00873292"/>
    <w:rsid w:val="0087551F"/>
    <w:rsid w:val="00877A90"/>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0988"/>
    <w:rsid w:val="0090128D"/>
    <w:rsid w:val="009024EA"/>
    <w:rsid w:val="0090357E"/>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417"/>
    <w:rsid w:val="00963C8A"/>
    <w:rsid w:val="00965711"/>
    <w:rsid w:val="00965BAA"/>
    <w:rsid w:val="00970332"/>
    <w:rsid w:val="00974E51"/>
    <w:rsid w:val="00974FD7"/>
    <w:rsid w:val="00977C2E"/>
    <w:rsid w:val="009802E4"/>
    <w:rsid w:val="00984526"/>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5313"/>
    <w:rsid w:val="00AC6913"/>
    <w:rsid w:val="00AC75E0"/>
    <w:rsid w:val="00AD5C68"/>
    <w:rsid w:val="00AD65C3"/>
    <w:rsid w:val="00AE012F"/>
    <w:rsid w:val="00AE23C0"/>
    <w:rsid w:val="00AE2611"/>
    <w:rsid w:val="00AE5AF8"/>
    <w:rsid w:val="00AE7D7A"/>
    <w:rsid w:val="00AF1DE2"/>
    <w:rsid w:val="00AF2AC3"/>
    <w:rsid w:val="00AF2CF0"/>
    <w:rsid w:val="00AF3F4E"/>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3438"/>
    <w:rsid w:val="00C937FC"/>
    <w:rsid w:val="00C93C2A"/>
    <w:rsid w:val="00C94496"/>
    <w:rsid w:val="00C94CDA"/>
    <w:rsid w:val="00C95335"/>
    <w:rsid w:val="00CA0E11"/>
    <w:rsid w:val="00CA14D2"/>
    <w:rsid w:val="00CA1988"/>
    <w:rsid w:val="00CA27A8"/>
    <w:rsid w:val="00CA3693"/>
    <w:rsid w:val="00CA4D0B"/>
    <w:rsid w:val="00CA69B7"/>
    <w:rsid w:val="00CA6AB6"/>
    <w:rsid w:val="00CB24D1"/>
    <w:rsid w:val="00CB25E7"/>
    <w:rsid w:val="00CB3746"/>
    <w:rsid w:val="00CB5250"/>
    <w:rsid w:val="00CB5EBE"/>
    <w:rsid w:val="00CC2D82"/>
    <w:rsid w:val="00CC46AC"/>
    <w:rsid w:val="00CC5E19"/>
    <w:rsid w:val="00CC616F"/>
    <w:rsid w:val="00CC77FD"/>
    <w:rsid w:val="00CC79CE"/>
    <w:rsid w:val="00CD0438"/>
    <w:rsid w:val="00CD1277"/>
    <w:rsid w:val="00CD55D7"/>
    <w:rsid w:val="00CD5979"/>
    <w:rsid w:val="00CD64B8"/>
    <w:rsid w:val="00CD719B"/>
    <w:rsid w:val="00CE176A"/>
    <w:rsid w:val="00CE17C9"/>
    <w:rsid w:val="00CE1B46"/>
    <w:rsid w:val="00CE3AF3"/>
    <w:rsid w:val="00CE6286"/>
    <w:rsid w:val="00CE7192"/>
    <w:rsid w:val="00CF0C7D"/>
    <w:rsid w:val="00CF26D5"/>
    <w:rsid w:val="00CF5CAE"/>
    <w:rsid w:val="00D01CFE"/>
    <w:rsid w:val="00D02D9B"/>
    <w:rsid w:val="00D03963"/>
    <w:rsid w:val="00D07260"/>
    <w:rsid w:val="00D11C9C"/>
    <w:rsid w:val="00D13CD9"/>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462"/>
    <w:rsid w:val="00D72E97"/>
    <w:rsid w:val="00D744C8"/>
    <w:rsid w:val="00D82234"/>
    <w:rsid w:val="00D8239D"/>
    <w:rsid w:val="00D847DD"/>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6E87"/>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450"/>
    <w:rsid w:val="00E21FD8"/>
    <w:rsid w:val="00E32983"/>
    <w:rsid w:val="00E33822"/>
    <w:rsid w:val="00E35094"/>
    <w:rsid w:val="00E36ADB"/>
    <w:rsid w:val="00E415FF"/>
    <w:rsid w:val="00E4692D"/>
    <w:rsid w:val="00E46950"/>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C8B"/>
    <w:rsid w:val="00F14E15"/>
    <w:rsid w:val="00F16BA3"/>
    <w:rsid w:val="00F20155"/>
    <w:rsid w:val="00F21B24"/>
    <w:rsid w:val="00F2232E"/>
    <w:rsid w:val="00F227E9"/>
    <w:rsid w:val="00F26480"/>
    <w:rsid w:val="00F27A09"/>
    <w:rsid w:val="00F30A48"/>
    <w:rsid w:val="00F31301"/>
    <w:rsid w:val="00F315FB"/>
    <w:rsid w:val="00F32706"/>
    <w:rsid w:val="00F33132"/>
    <w:rsid w:val="00F34EA2"/>
    <w:rsid w:val="00F359F4"/>
    <w:rsid w:val="00F372D3"/>
    <w:rsid w:val="00F37A73"/>
    <w:rsid w:val="00F37E5E"/>
    <w:rsid w:val="00F41361"/>
    <w:rsid w:val="00F430F4"/>
    <w:rsid w:val="00F46DB5"/>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50D3"/>
    <w:rsid w:val="00F96D56"/>
    <w:rsid w:val="00F970A9"/>
    <w:rsid w:val="00FA486B"/>
    <w:rsid w:val="00FA7922"/>
    <w:rsid w:val="00FB1A5B"/>
    <w:rsid w:val="00FB40F7"/>
    <w:rsid w:val="00FB6815"/>
    <w:rsid w:val="00FB7C39"/>
    <w:rsid w:val="00FC10A8"/>
    <w:rsid w:val="00FC16C8"/>
    <w:rsid w:val="00FC2EFA"/>
    <w:rsid w:val="00FC32B9"/>
    <w:rsid w:val="00FC34F4"/>
    <w:rsid w:val="00FC5418"/>
    <w:rsid w:val="00FC6E55"/>
    <w:rsid w:val="00FD12E4"/>
    <w:rsid w:val="00FD568C"/>
    <w:rsid w:val="00FD5E4C"/>
    <w:rsid w:val="00FD716C"/>
    <w:rsid w:val="00FD7928"/>
    <w:rsid w:val="00FD7DEA"/>
    <w:rsid w:val="00FE0272"/>
    <w:rsid w:val="00FE50DD"/>
    <w:rsid w:val="00FE6FB8"/>
    <w:rsid w:val="00FF06E7"/>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UnresolvedMention">
    <w:name w:val="Unresolved Mention"/>
    <w:basedOn w:val="Fuentedeprrafopredeter"/>
    <w:uiPriority w:val="99"/>
    <w:semiHidden/>
    <w:unhideWhenUsed/>
    <w:rsid w:val="00F46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servicios2.aguascalientes.gob.mx/contribucion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graciela.valadez@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90"/>
    <w:rsid w:val="00B332AE"/>
    <w:rsid w:val="00B35287"/>
    <w:rsid w:val="00B52C58"/>
    <w:rsid w:val="00B6405E"/>
    <w:rsid w:val="00B70D29"/>
    <w:rsid w:val="00B96EC4"/>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5DF1A-0C46-4C73-86D0-DC86AFF3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26</Pages>
  <Words>15412</Words>
  <Characters>87853</Characters>
  <Application>Microsoft Office Word</Application>
  <DocSecurity>0</DocSecurity>
  <Lines>732</Lines>
  <Paragraphs>206</Paragraphs>
  <ScaleCrop>false</ScaleCrop>
  <HeadingPairs>
    <vt:vector size="2" baseType="variant">
      <vt:variant>
        <vt:lpstr>Título</vt:lpstr>
      </vt:variant>
      <vt:variant>
        <vt:i4>1</vt:i4>
      </vt:variant>
    </vt:vector>
  </HeadingPairs>
  <TitlesOfParts>
    <vt:vector size="1" baseType="lpstr">
      <vt:lpstr>AD E/003-2025.                                                                                                                                                                                                                                                 </vt:lpstr>
    </vt:vector>
  </TitlesOfParts>
  <Company/>
  <LinksUpToDate>false</LinksUpToDate>
  <CharactersWithSpaces>103059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E/003-2025.                                                                                                                                                                                                                                                                                      	Contratación Servicios de Mantenimiento Preventivo de Vehículos, Adquisición de llantas y Servicio de Monitoreo por GPS de Unidades del Padrón Vehicular para el Depto. de Servicios Generales de la DGIU de la Universidad Autónoma de Aguascalientes.</dc:title>
  <dc:creator>FINANZAS</dc:creator>
  <cp:lastModifiedBy>LICITACIONES UAA</cp:lastModifiedBy>
  <cp:revision>56</cp:revision>
  <cp:lastPrinted>2025-03-14T19:38:00Z</cp:lastPrinted>
  <dcterms:created xsi:type="dcterms:W3CDTF">2024-11-19T20:28:00Z</dcterms:created>
  <dcterms:modified xsi:type="dcterms:W3CDTF">2025-03-14T19:41:00Z</dcterms:modified>
</cp:coreProperties>
</file>