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53D51C22" w:rsidR="009140B4" w:rsidRDefault="009140B4" w:rsidP="009140B4">
      <w:pPr>
        <w:ind w:left="1416" w:hanging="1416"/>
        <w:jc w:val="center"/>
        <w:rPr>
          <w:rFonts w:asciiTheme="minorHAnsi" w:hAnsiTheme="minorHAnsi" w:cstheme="minorHAnsi"/>
          <w:b/>
          <w:bCs/>
          <w:noProof/>
          <w:color w:val="000000"/>
          <w:sz w:val="18"/>
          <w:szCs w:val="18"/>
        </w:rPr>
      </w:pPr>
    </w:p>
    <w:p w14:paraId="79FA8C91" w14:textId="1BEF941C" w:rsidR="00A269A0" w:rsidRDefault="00A269A0" w:rsidP="009140B4">
      <w:pPr>
        <w:ind w:left="1416" w:hanging="1416"/>
        <w:jc w:val="center"/>
        <w:rPr>
          <w:rFonts w:asciiTheme="minorHAnsi" w:hAnsiTheme="minorHAnsi" w:cstheme="minorHAnsi"/>
          <w:b/>
          <w:bCs/>
          <w:noProof/>
          <w:color w:val="000000"/>
          <w:sz w:val="18"/>
          <w:szCs w:val="18"/>
        </w:rPr>
      </w:pPr>
    </w:p>
    <w:p w14:paraId="5111AC58" w14:textId="77777777" w:rsidR="00A269A0" w:rsidRPr="00F400A6" w:rsidRDefault="00A269A0"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F400A6">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08992756"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394765">
        <w:rPr>
          <w:rFonts w:asciiTheme="minorHAnsi" w:hAnsiTheme="minorHAnsi" w:cstheme="minorHAnsi"/>
          <w:b/>
          <w:bCs/>
          <w:noProof/>
          <w:color w:val="000000"/>
          <w:sz w:val="22"/>
          <w:szCs w:val="22"/>
        </w:rPr>
        <w:t>2</w:t>
      </w:r>
      <w:r w:rsidR="0047595A">
        <w:rPr>
          <w:rFonts w:asciiTheme="minorHAnsi" w:hAnsiTheme="minorHAnsi" w:cstheme="minorHAnsi"/>
          <w:b/>
          <w:bCs/>
          <w:noProof/>
          <w:color w:val="000000"/>
          <w:sz w:val="22"/>
          <w:szCs w:val="22"/>
        </w:rPr>
        <w:t>5</w:t>
      </w:r>
      <w:r w:rsidRPr="00F400A6">
        <w:rPr>
          <w:rFonts w:asciiTheme="minorHAnsi" w:hAnsiTheme="minorHAnsi" w:cstheme="minorHAnsi"/>
          <w:b/>
          <w:bCs/>
          <w:noProof/>
          <w:color w:val="000000"/>
          <w:sz w:val="22"/>
          <w:szCs w:val="22"/>
        </w:rPr>
        <w:t>-202</w:t>
      </w:r>
      <w:r w:rsidR="00382219">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241429A6" w:rsidR="009140B4" w:rsidRPr="00F8051F" w:rsidRDefault="009140B4"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8"/>
          <w:szCs w:val="28"/>
        </w:rPr>
        <w:tab/>
      </w:r>
      <w:r w:rsidR="0047595A" w:rsidRPr="0047595A">
        <w:rPr>
          <w:rFonts w:asciiTheme="minorHAnsi" w:hAnsiTheme="minorHAnsi" w:cstheme="minorHAnsi"/>
          <w:b/>
          <w:bCs/>
          <w:noProof/>
          <w:color w:val="000000"/>
          <w:sz w:val="28"/>
          <w:szCs w:val="26"/>
        </w:rPr>
        <w:t>ADQUISICIÓN DE MATERIALES Y ARTÍCULOS DE LIMPIEZA, DEPTO. DE SERVICIOS GENERALES, DGIU DE LA UNIVERSIDAD AUTÓNOMA DE AGUASCALIENTES.</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77777777" w:rsidR="009140B4" w:rsidRPr="00F400A6" w:rsidRDefault="009140B4" w:rsidP="009140B4">
      <w:pPr>
        <w:jc w:val="center"/>
        <w:rPr>
          <w:rFonts w:asciiTheme="minorHAnsi" w:hAnsiTheme="minorHAnsi" w:cstheme="minorHAnsi"/>
          <w:b/>
          <w:sz w:val="22"/>
          <w:szCs w:val="22"/>
        </w:rPr>
      </w:pPr>
    </w:p>
    <w:p w14:paraId="317477BD" w14:textId="77777777" w:rsidR="009140B4" w:rsidRPr="00F400A6" w:rsidRDefault="009140B4" w:rsidP="009140B4">
      <w:pPr>
        <w:jc w:val="center"/>
        <w:rPr>
          <w:rFonts w:asciiTheme="minorHAnsi" w:hAnsiTheme="minorHAnsi" w:cstheme="minorHAnsi"/>
          <w:b/>
          <w:sz w:val="22"/>
          <w:szCs w:val="22"/>
        </w:rPr>
      </w:pPr>
    </w:p>
    <w:p w14:paraId="2CF541AD" w14:textId="77777777" w:rsidR="009140B4" w:rsidRPr="00F400A6" w:rsidRDefault="009140B4" w:rsidP="009140B4">
      <w:pPr>
        <w:pStyle w:val="Textoindependiente"/>
        <w:ind w:right="567"/>
        <w:rPr>
          <w:rFonts w:asciiTheme="minorHAnsi" w:hAnsiTheme="minorHAnsi" w:cstheme="minorHAnsi"/>
          <w:b w:val="0"/>
          <w:sz w:val="22"/>
          <w:szCs w:val="22"/>
          <w:lang w:val="es-ES"/>
        </w:rPr>
      </w:pPr>
    </w:p>
    <w:p w14:paraId="57E55766"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456BDD2"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5EBCEBFE"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0B64CCA" w14:textId="6FD9C02B" w:rsidR="009140B4" w:rsidRPr="00F400A6" w:rsidRDefault="00F8051F" w:rsidP="009140B4">
      <w:pPr>
        <w:pStyle w:val="Textoindependiente"/>
        <w:ind w:right="567"/>
        <w:jc w:val="right"/>
        <w:rPr>
          <w:rFonts w:asciiTheme="minorHAnsi" w:hAnsiTheme="minorHAnsi" w:cstheme="minorHAnsi"/>
          <w:b w:val="0"/>
          <w:i/>
          <w:sz w:val="17"/>
          <w:szCs w:val="17"/>
          <w:lang w:val="es-MX"/>
        </w:rPr>
      </w:pPr>
      <w:r w:rsidRPr="00F8051F">
        <w:rPr>
          <w:rFonts w:asciiTheme="minorHAnsi" w:hAnsiTheme="minorHAnsi" w:cstheme="minorHAnsi"/>
          <w:b w:val="0"/>
          <w:i/>
          <w:sz w:val="17"/>
          <w:szCs w:val="17"/>
          <w:lang w:val="es-MX"/>
        </w:rPr>
        <w:t>Fondo Ordinario Estatal, conforme al oficio DGF/DPAF-</w:t>
      </w:r>
      <w:r w:rsidR="005F000C">
        <w:rPr>
          <w:rFonts w:asciiTheme="minorHAnsi" w:hAnsiTheme="minorHAnsi" w:cstheme="minorHAnsi"/>
          <w:b w:val="0"/>
          <w:i/>
          <w:sz w:val="17"/>
          <w:szCs w:val="17"/>
          <w:lang w:val="es-MX"/>
        </w:rPr>
        <w:t>218</w:t>
      </w:r>
      <w:r w:rsidRPr="00F8051F">
        <w:rPr>
          <w:rFonts w:asciiTheme="minorHAnsi" w:hAnsiTheme="minorHAnsi" w:cstheme="minorHAnsi"/>
          <w:b w:val="0"/>
          <w:i/>
          <w:sz w:val="17"/>
          <w:szCs w:val="17"/>
          <w:lang w:val="es-MX"/>
        </w:rPr>
        <w:t>/2025.</w:t>
      </w:r>
      <w:r w:rsidR="009140B4" w:rsidRPr="00F400A6">
        <w:rPr>
          <w:rFonts w:asciiTheme="minorHAnsi" w:hAnsiTheme="minorHAnsi" w:cstheme="minorHAnsi"/>
          <w:b w:val="0"/>
          <w:i/>
          <w:sz w:val="17"/>
          <w:szCs w:val="17"/>
          <w:lang w:val="es-MX"/>
        </w:rPr>
        <w:t xml:space="preserve">   </w:t>
      </w:r>
    </w:p>
    <w:p w14:paraId="3CAC88DF" w14:textId="2150BE61" w:rsidR="009140B4" w:rsidRPr="00DA01A7" w:rsidRDefault="009140B4" w:rsidP="00DA01A7">
      <w:pPr>
        <w:pStyle w:val="Textoindependiente"/>
        <w:ind w:right="567"/>
        <w:jc w:val="right"/>
        <w:rPr>
          <w:rFonts w:asciiTheme="minorHAnsi" w:hAnsiTheme="minorHAnsi" w:cstheme="minorHAnsi"/>
          <w:b w:val="0"/>
          <w:i/>
          <w:sz w:val="17"/>
          <w:szCs w:val="17"/>
          <w:lang w:val="es-MX"/>
        </w:rPr>
      </w:pPr>
      <w:r w:rsidRPr="000668ED">
        <w:rPr>
          <w:rFonts w:asciiTheme="minorHAnsi" w:hAnsiTheme="minorHAnsi" w:cstheme="minorHAnsi"/>
          <w:b w:val="0"/>
          <w:i/>
          <w:sz w:val="17"/>
          <w:szCs w:val="17"/>
          <w:lang w:val="es-MX"/>
        </w:rPr>
        <w:t xml:space="preserve">Publicación: </w:t>
      </w:r>
      <w:r w:rsidR="000668ED" w:rsidRPr="000668ED">
        <w:rPr>
          <w:rFonts w:asciiTheme="minorHAnsi" w:hAnsiTheme="minorHAnsi" w:cstheme="minorHAnsi"/>
          <w:b w:val="0"/>
          <w:i/>
          <w:sz w:val="17"/>
          <w:szCs w:val="17"/>
          <w:lang w:val="es-MX"/>
        </w:rPr>
        <w:t>29</w:t>
      </w:r>
      <w:r w:rsidR="00F8051F" w:rsidRPr="000668ED">
        <w:rPr>
          <w:rFonts w:asciiTheme="minorHAnsi" w:hAnsiTheme="minorHAnsi" w:cstheme="minorHAnsi"/>
          <w:b w:val="0"/>
          <w:i/>
          <w:sz w:val="17"/>
          <w:szCs w:val="17"/>
          <w:lang w:val="es-MX"/>
        </w:rPr>
        <w:t xml:space="preserve"> </w:t>
      </w:r>
      <w:r w:rsidRPr="000668ED">
        <w:rPr>
          <w:rFonts w:asciiTheme="minorHAnsi" w:hAnsiTheme="minorHAnsi" w:cstheme="minorHAnsi"/>
          <w:b w:val="0"/>
          <w:i/>
          <w:sz w:val="17"/>
          <w:szCs w:val="17"/>
          <w:lang w:val="es-MX"/>
        </w:rPr>
        <w:t xml:space="preserve">de </w:t>
      </w:r>
      <w:r w:rsidR="00394765" w:rsidRPr="000668ED">
        <w:rPr>
          <w:rFonts w:asciiTheme="minorHAnsi" w:hAnsiTheme="minorHAnsi" w:cstheme="minorHAnsi"/>
          <w:b w:val="0"/>
          <w:i/>
          <w:sz w:val="17"/>
          <w:szCs w:val="17"/>
          <w:lang w:val="es-MX"/>
        </w:rPr>
        <w:t>mayo</w:t>
      </w:r>
      <w:r w:rsidRPr="000668ED">
        <w:rPr>
          <w:rFonts w:asciiTheme="minorHAnsi" w:hAnsiTheme="minorHAnsi" w:cstheme="minorHAnsi"/>
          <w:b w:val="0"/>
          <w:i/>
          <w:sz w:val="17"/>
          <w:szCs w:val="17"/>
          <w:lang w:val="es-MX"/>
        </w:rPr>
        <w:t xml:space="preserve"> de 202</w:t>
      </w:r>
      <w:r w:rsidR="00382219" w:rsidRPr="000668ED">
        <w:rPr>
          <w:rFonts w:asciiTheme="minorHAnsi" w:hAnsiTheme="minorHAnsi" w:cstheme="minorHAnsi"/>
          <w:b w:val="0"/>
          <w:i/>
          <w:sz w:val="17"/>
          <w:szCs w:val="17"/>
          <w:lang w:val="es-MX"/>
        </w:rPr>
        <w:t>5</w:t>
      </w:r>
      <w:r w:rsidRPr="000668ED">
        <w:rPr>
          <w:rFonts w:asciiTheme="minorHAnsi" w:hAnsiTheme="minorHAnsi" w:cstheme="minorHAnsi"/>
          <w:b w:val="0"/>
          <w:i/>
          <w:sz w:val="17"/>
          <w:szCs w:val="17"/>
          <w:lang w:val="es-MX"/>
        </w:rPr>
        <w:t>.</w:t>
      </w:r>
    </w:p>
    <w:p w14:paraId="420BA249" w14:textId="59975A04" w:rsidR="009140B4" w:rsidRPr="00F400A6" w:rsidRDefault="009140B4" w:rsidP="009140B4">
      <w:pPr>
        <w:pStyle w:val="Encabezado"/>
        <w:jc w:val="both"/>
        <w:rPr>
          <w:rFonts w:asciiTheme="minorHAnsi" w:hAnsiTheme="minorHAnsi" w:cstheme="minorHAnsi"/>
          <w:b/>
          <w:bCs/>
          <w:noProof/>
          <w:color w:val="000000"/>
          <w:sz w:val="18"/>
          <w:szCs w:val="18"/>
          <w:lang w:val="es-MX"/>
        </w:rPr>
      </w:pPr>
      <w:r w:rsidRPr="00F400A6">
        <w:rPr>
          <w:rFonts w:asciiTheme="minorHAnsi" w:hAnsiTheme="minorHAnsi" w:cstheme="minorHAnsi"/>
          <w:b/>
          <w:bCs/>
          <w:noProof/>
          <w:color w:val="000000"/>
          <w:sz w:val="18"/>
          <w:szCs w:val="18"/>
          <w:lang w:val="es-MX"/>
        </w:rPr>
        <w:lastRenderedPageBreak/>
        <w:t xml:space="preserve">Licitación Pública Nacional </w:t>
      </w:r>
      <w:r w:rsidRPr="00F400A6">
        <w:rPr>
          <w:rFonts w:asciiTheme="minorHAnsi" w:hAnsiTheme="minorHAnsi" w:cstheme="minorHAnsi"/>
          <w:b/>
          <w:bCs/>
          <w:noProof/>
          <w:color w:val="000000"/>
          <w:sz w:val="18"/>
          <w:szCs w:val="18"/>
        </w:rPr>
        <w:t>Nº E/901045968-0</w:t>
      </w:r>
      <w:r w:rsidR="00395E11">
        <w:rPr>
          <w:rFonts w:asciiTheme="minorHAnsi" w:hAnsiTheme="minorHAnsi" w:cstheme="minorHAnsi"/>
          <w:b/>
          <w:bCs/>
          <w:noProof/>
          <w:color w:val="000000"/>
          <w:sz w:val="18"/>
          <w:szCs w:val="18"/>
        </w:rPr>
        <w:t>2</w:t>
      </w:r>
      <w:r w:rsidR="0047595A">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w:t>
      </w:r>
      <w:r w:rsidRPr="00F400A6">
        <w:rPr>
          <w:rFonts w:asciiTheme="minorHAnsi" w:hAnsiTheme="minorHAnsi" w:cstheme="minorHAnsi"/>
          <w:b/>
          <w:bCs/>
          <w:noProof/>
          <w:color w:val="000000"/>
          <w:sz w:val="18"/>
          <w:szCs w:val="18"/>
          <w:lang w:val="es-MX"/>
        </w:rPr>
        <w:t xml:space="preserve"> </w:t>
      </w:r>
      <w:r w:rsidR="00CD1BBF" w:rsidRPr="00CD1BBF">
        <w:rPr>
          <w:rFonts w:asciiTheme="minorHAnsi" w:hAnsiTheme="minorHAnsi" w:cstheme="minorHAnsi"/>
          <w:b/>
          <w:bCs/>
          <w:noProof/>
          <w:color w:val="000000"/>
          <w:sz w:val="18"/>
          <w:szCs w:val="18"/>
          <w:lang w:val="es-MX"/>
        </w:rPr>
        <w:t>Adquisición de Materiales y Artículos de Limpieza, Depto. de Servicios Generales, DGIU de la Universidad Autónoma de Aguascalientes</w:t>
      </w:r>
      <w:r w:rsidRPr="00F400A6">
        <w:rPr>
          <w:rFonts w:asciiTheme="minorHAnsi" w:hAnsiTheme="minorHAnsi" w:cstheme="minorHAnsi"/>
          <w:b/>
          <w:bCs/>
          <w:noProof/>
          <w:color w:val="000000"/>
          <w:sz w:val="18"/>
          <w:szCs w:val="18"/>
          <w:lang w:val="es-MX"/>
        </w:rPr>
        <w:t>.</w:t>
      </w:r>
    </w:p>
    <w:p w14:paraId="535DAB1A" w14:textId="77777777" w:rsidR="009140B4" w:rsidRPr="00F400A6" w:rsidRDefault="009140B4"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77777777" w:rsidR="009140B4" w:rsidRPr="00FF34BF" w:rsidRDefault="009140B4" w:rsidP="00DE6640">
            <w:pPr>
              <w:rPr>
                <w:rFonts w:asciiTheme="minorHAnsi" w:hAnsiTheme="minorHAnsi" w:cstheme="minorHAnsi"/>
                <w:b/>
                <w:sz w:val="18"/>
                <w:szCs w:val="18"/>
              </w:rPr>
            </w:pP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77777777" w:rsidR="00DE6640" w:rsidRPr="00CA14B7" w:rsidRDefault="00DE6640" w:rsidP="00DE6640">
            <w:pPr>
              <w:jc w:val="both"/>
              <w:rPr>
                <w:rFonts w:asciiTheme="minorHAnsi" w:hAnsiTheme="minorHAnsi" w:cstheme="minorHAnsi"/>
                <w:b/>
                <w:sz w:val="6"/>
                <w:szCs w:val="18"/>
                <w:highlight w:val="yellow"/>
              </w:rPr>
            </w:pP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112FEFA5" w14:textId="77777777" w:rsidR="00C84C88" w:rsidRDefault="00C84C88" w:rsidP="009140B4">
      <w:pPr>
        <w:pStyle w:val="Textoindependiente2"/>
        <w:jc w:val="left"/>
        <w:rPr>
          <w:rFonts w:asciiTheme="minorHAnsi" w:hAnsiTheme="minorHAnsi" w:cstheme="minorHAnsi"/>
          <w:bCs/>
          <w:sz w:val="20"/>
        </w:rPr>
      </w:pPr>
    </w:p>
    <w:p w14:paraId="6CBE3AC7" w14:textId="37213D0D"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General de Finanzas.</w:t>
      </w:r>
    </w:p>
    <w:p w14:paraId="7CC02220"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Domicilio de la Convocante: </w:t>
      </w:r>
      <w:r w:rsidRPr="00FF3052">
        <w:rPr>
          <w:rFonts w:asciiTheme="minorHAnsi" w:hAnsiTheme="minorHAnsi" w:cstheme="minorHAnsi"/>
          <w:sz w:val="18"/>
          <w:szCs w:val="18"/>
          <w:lang w:val="es-MX"/>
        </w:rPr>
        <w:t>Av. Universidad N° 940, C.P. 20100, Ciudad Universitaria, Aguascalientes, Ags.</w:t>
      </w:r>
    </w:p>
    <w:p w14:paraId="71EA2453" w14:textId="6CD38D37"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Ente requirente</w:t>
      </w:r>
      <w:r w:rsidRPr="002B7B9B">
        <w:rPr>
          <w:rFonts w:asciiTheme="minorHAnsi" w:hAnsiTheme="minorHAnsi" w:cstheme="minorHAnsi"/>
          <w:sz w:val="18"/>
          <w:szCs w:val="18"/>
          <w:lang w:val="es-MX"/>
        </w:rPr>
        <w:t xml:space="preserve">: </w:t>
      </w:r>
      <w:r w:rsidR="00F8051F">
        <w:rPr>
          <w:rFonts w:asciiTheme="minorHAnsi" w:hAnsiTheme="minorHAnsi" w:cstheme="minorHAnsi"/>
          <w:sz w:val="18"/>
          <w:szCs w:val="18"/>
          <w:u w:val="single"/>
          <w:lang w:val="es-MX"/>
        </w:rPr>
        <w:t xml:space="preserve">Depto. de </w:t>
      </w:r>
      <w:r w:rsidR="005F000C">
        <w:rPr>
          <w:rFonts w:asciiTheme="minorHAnsi" w:hAnsiTheme="minorHAnsi" w:cstheme="minorHAnsi"/>
          <w:sz w:val="18"/>
          <w:szCs w:val="18"/>
          <w:u w:val="single"/>
          <w:lang w:val="es-MX"/>
        </w:rPr>
        <w:t>Servicios Generales</w:t>
      </w:r>
      <w:r w:rsidR="00F8051F">
        <w:rPr>
          <w:rFonts w:asciiTheme="minorHAnsi" w:hAnsiTheme="minorHAnsi" w:cstheme="minorHAnsi"/>
          <w:sz w:val="18"/>
          <w:szCs w:val="18"/>
          <w:u w:val="single"/>
          <w:lang w:val="es-MX"/>
        </w:rPr>
        <w:t xml:space="preserve"> de la DGIU</w:t>
      </w:r>
      <w:r w:rsidR="007E69F7" w:rsidRPr="007E69F7">
        <w:rPr>
          <w:rFonts w:asciiTheme="minorHAnsi" w:hAnsiTheme="minorHAnsi" w:cstheme="minorHAnsi"/>
          <w:sz w:val="18"/>
          <w:szCs w:val="18"/>
          <w:u w:val="single"/>
        </w:rPr>
        <w:t xml:space="preserve"> de la Universidad Autónoma de Aguascalientes</w:t>
      </w:r>
      <w:r w:rsidRPr="002B7B9B">
        <w:rPr>
          <w:rFonts w:asciiTheme="minorHAnsi" w:hAnsiTheme="minorHAnsi" w:cstheme="minorHAnsi"/>
          <w:sz w:val="18"/>
          <w:szCs w:val="18"/>
          <w:lang w:val="es-MX"/>
        </w:rPr>
        <w:t>, para efectos del segundo párrafo del artículo 4°de la Ley.</w:t>
      </w:r>
    </w:p>
    <w:p w14:paraId="3E808A5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5F2216CF"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7D1A27">
        <w:rPr>
          <w:rFonts w:asciiTheme="minorHAnsi" w:hAnsiTheme="minorHAnsi" w:cstheme="minorHAnsi"/>
          <w:b/>
          <w:sz w:val="18"/>
          <w:szCs w:val="18"/>
          <w:lang w:val="es-MX"/>
        </w:rPr>
        <w:t>2</w:t>
      </w:r>
      <w:r w:rsidR="0047595A">
        <w:rPr>
          <w:rFonts w:asciiTheme="minorHAnsi" w:hAnsiTheme="minorHAnsi" w:cstheme="minorHAnsi"/>
          <w:b/>
          <w:sz w:val="18"/>
          <w:szCs w:val="18"/>
          <w:lang w:val="es-MX"/>
        </w:rPr>
        <w:t>5</w:t>
      </w:r>
      <w:r w:rsidRPr="00FF3052">
        <w:rPr>
          <w:rFonts w:asciiTheme="minorHAnsi" w:hAnsiTheme="minorHAnsi" w:cstheme="minorHAnsi"/>
          <w:b/>
          <w:sz w:val="18"/>
          <w:szCs w:val="18"/>
          <w:lang w:val="es-MX"/>
        </w:rPr>
        <w:t>-202</w:t>
      </w:r>
      <w:r w:rsidR="00D56224">
        <w:rPr>
          <w:rFonts w:asciiTheme="minorHAnsi" w:hAnsiTheme="minorHAnsi" w:cstheme="minorHAnsi"/>
          <w:b/>
          <w:sz w:val="18"/>
          <w:szCs w:val="18"/>
          <w:lang w:val="es-MX"/>
        </w:rPr>
        <w:t>5</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Proveedor:</w:t>
      </w:r>
      <w:r w:rsidRPr="00FF3052">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Reglamento de la Universidad:</w:t>
      </w:r>
      <w:r w:rsidRPr="00FF3052">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14CD3C93"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9987C8"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791F8738" w14:textId="69FE7EF1" w:rsidR="009140B4" w:rsidRPr="00F400A6"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395E11">
        <w:rPr>
          <w:rFonts w:asciiTheme="minorHAnsi" w:hAnsiTheme="minorHAnsi" w:cstheme="minorHAnsi"/>
          <w:b/>
          <w:bCs/>
          <w:noProof/>
          <w:color w:val="000000"/>
          <w:sz w:val="18"/>
          <w:szCs w:val="18"/>
        </w:rPr>
        <w:t>2</w:t>
      </w:r>
      <w:r w:rsidR="0047595A">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 </w:t>
      </w:r>
      <w:r w:rsidR="00CD1BBF" w:rsidRPr="00CD1BBF">
        <w:rPr>
          <w:rFonts w:asciiTheme="minorHAnsi" w:hAnsiTheme="minorHAnsi" w:cstheme="minorHAnsi"/>
          <w:b/>
          <w:bCs/>
          <w:noProof/>
          <w:color w:val="000000"/>
          <w:sz w:val="18"/>
          <w:szCs w:val="18"/>
        </w:rPr>
        <w:t>Adquisición de Materiales y Artículos de Limpieza, Depto. de Servicios Generales, DGIU de la Universidad Autónoma de Aguascalientes</w:t>
      </w:r>
      <w:r w:rsidRPr="00F400A6">
        <w:rPr>
          <w:rFonts w:asciiTheme="minorHAnsi" w:hAnsiTheme="minorHAnsi" w:cstheme="minorHAnsi"/>
          <w:b/>
          <w:bCs/>
          <w:noProof/>
          <w:color w:val="000000"/>
          <w:sz w:val="18"/>
          <w:szCs w:val="18"/>
          <w:lang w:val="es-MX"/>
        </w:rPr>
        <w:t>.</w:t>
      </w:r>
    </w:p>
    <w:p w14:paraId="4993686D" w14:textId="77777777" w:rsidR="009140B4" w:rsidRPr="00F400A6" w:rsidRDefault="009140B4"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22BB4494" w:rsidR="00C8180F" w:rsidRPr="00C8180F" w:rsidRDefault="00C8180F" w:rsidP="00C8180F">
      <w:pPr>
        <w:pStyle w:val="Textoindependiente"/>
        <w:ind w:right="51"/>
        <w:jc w:val="both"/>
        <w:rPr>
          <w:rFonts w:asciiTheme="minorHAnsi" w:hAnsiTheme="minorHAnsi" w:cstheme="minorHAnsi"/>
          <w:b w:val="0"/>
          <w:sz w:val="18"/>
          <w:szCs w:val="18"/>
          <w:lang w:val="es-ES"/>
        </w:rPr>
      </w:pPr>
      <w:bookmarkStart w:id="0" w:name="_Hlk190258404"/>
      <w:bookmarkStart w:id="1"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Licitación Pública Nacional N° E/901045968-0</w:t>
      </w:r>
      <w:r w:rsidR="00395E11">
        <w:rPr>
          <w:rFonts w:asciiTheme="minorHAnsi" w:hAnsiTheme="minorHAnsi" w:cstheme="minorHAnsi"/>
          <w:sz w:val="18"/>
          <w:szCs w:val="18"/>
          <w:lang w:val="es-ES"/>
        </w:rPr>
        <w:t>2</w:t>
      </w:r>
      <w:r w:rsidR="0047595A">
        <w:rPr>
          <w:rFonts w:asciiTheme="minorHAnsi" w:hAnsiTheme="minorHAnsi" w:cstheme="minorHAnsi"/>
          <w:sz w:val="18"/>
          <w:szCs w:val="18"/>
          <w:lang w:val="es-ES"/>
        </w:rPr>
        <w:t>5</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0"/>
      <w:r w:rsidRPr="00C8180F">
        <w:rPr>
          <w:rFonts w:asciiTheme="minorHAnsi" w:hAnsiTheme="minorHAnsi" w:cstheme="minorHAnsi"/>
          <w:b w:val="0"/>
          <w:sz w:val="18"/>
          <w:szCs w:val="18"/>
          <w:lang w:val="es-ES"/>
        </w:rPr>
        <w:t>.</w:t>
      </w:r>
    </w:p>
    <w:p w14:paraId="6563C803" w14:textId="77777777" w:rsidR="00C8180F" w:rsidRPr="00C8180F" w:rsidRDefault="00C8180F" w:rsidP="00C8180F">
      <w:pPr>
        <w:pStyle w:val="Textoindependiente"/>
        <w:ind w:right="51"/>
        <w:jc w:val="both"/>
        <w:rPr>
          <w:rFonts w:asciiTheme="minorHAnsi" w:hAnsiTheme="minorHAnsi" w:cstheme="minorHAnsi"/>
          <w:b w:val="0"/>
          <w:sz w:val="18"/>
          <w:szCs w:val="18"/>
          <w:lang w:val="es-ES"/>
        </w:rPr>
      </w:pPr>
    </w:p>
    <w:p w14:paraId="3FFD1560" w14:textId="77777777"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 xml:space="preserve">Los actos de la presente licitación serán presididos por la </w:t>
      </w:r>
      <w:proofErr w:type="gramStart"/>
      <w:r w:rsidRPr="00C8180F">
        <w:rPr>
          <w:rFonts w:asciiTheme="minorHAnsi" w:hAnsiTheme="minorHAnsi" w:cstheme="minorHAnsi"/>
          <w:b w:val="0"/>
          <w:color w:val="000000"/>
          <w:sz w:val="18"/>
          <w:szCs w:val="18"/>
          <w:lang w:val="es-ES"/>
        </w:rPr>
        <w:t>Jefa</w:t>
      </w:r>
      <w:proofErr w:type="gramEnd"/>
      <w:r w:rsidRPr="00C8180F">
        <w:rPr>
          <w:rFonts w:asciiTheme="minorHAnsi" w:hAnsiTheme="minorHAnsi" w:cstheme="minorHAnsi"/>
          <w:b w:val="0"/>
          <w:color w:val="000000"/>
          <w:sz w:val="18"/>
          <w:szCs w:val="18"/>
          <w:lang w:val="es-ES"/>
        </w:rPr>
        <w:t xml:space="preserve">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C8180F">
      <w:pPr>
        <w:pStyle w:val="Textoindependiente"/>
        <w:ind w:right="51"/>
        <w:jc w:val="both"/>
        <w:rPr>
          <w:rFonts w:asciiTheme="minorHAnsi" w:hAnsiTheme="minorHAnsi" w:cstheme="minorHAnsi"/>
          <w:b w:val="0"/>
          <w:sz w:val="18"/>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9640"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94"/>
        <w:gridCol w:w="2693"/>
        <w:gridCol w:w="1701"/>
        <w:gridCol w:w="2552"/>
      </w:tblGrid>
      <w:tr w:rsidR="00C8180F" w:rsidRPr="00D50FD6" w14:paraId="5974D260" w14:textId="77777777" w:rsidTr="004827A3">
        <w:trPr>
          <w:trHeight w:val="174"/>
        </w:trPr>
        <w:tc>
          <w:tcPr>
            <w:tcW w:w="2694"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2693"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1701"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4C88" w:rsidRPr="00D50FD6" w14:paraId="04F281CB" w14:textId="77777777" w:rsidTr="004827A3">
        <w:trPr>
          <w:trHeight w:val="531"/>
        </w:trPr>
        <w:tc>
          <w:tcPr>
            <w:tcW w:w="2694" w:type="dxa"/>
            <w:vAlign w:val="center"/>
          </w:tcPr>
          <w:p w14:paraId="605ECB1C" w14:textId="77777777" w:rsidR="00C84C88" w:rsidRPr="00D50FD6" w:rsidRDefault="00C84C88" w:rsidP="00C84C88">
            <w:pPr>
              <w:jc w:val="center"/>
              <w:rPr>
                <w:rFonts w:asciiTheme="minorHAnsi" w:hAnsiTheme="minorHAnsi" w:cstheme="minorHAnsi"/>
                <w:sz w:val="16"/>
                <w:szCs w:val="16"/>
              </w:rPr>
            </w:pPr>
          </w:p>
          <w:p w14:paraId="2FA2D9FF" w14:textId="77777777" w:rsidR="00C84C88" w:rsidRPr="00D50FD6" w:rsidRDefault="00C84C88" w:rsidP="00C84C88">
            <w:pPr>
              <w:jc w:val="center"/>
              <w:rPr>
                <w:rFonts w:asciiTheme="minorHAnsi" w:hAnsiTheme="minorHAnsi" w:cstheme="minorHAnsi"/>
                <w:sz w:val="16"/>
                <w:szCs w:val="16"/>
              </w:rPr>
            </w:pPr>
            <w:r w:rsidRPr="00D50FD6">
              <w:rPr>
                <w:rFonts w:asciiTheme="minorHAnsi" w:hAnsiTheme="minorHAnsi" w:cstheme="minorHAnsi"/>
                <w:sz w:val="16"/>
                <w:szCs w:val="16"/>
              </w:rPr>
              <w:t>Publicación Convocatoria</w:t>
            </w:r>
          </w:p>
          <w:p w14:paraId="1AE199B9" w14:textId="77777777" w:rsidR="00C84C88" w:rsidRPr="00D50FD6" w:rsidRDefault="00C84C88" w:rsidP="00C84C88">
            <w:pPr>
              <w:jc w:val="center"/>
              <w:rPr>
                <w:rFonts w:asciiTheme="minorHAnsi" w:hAnsiTheme="minorHAnsi" w:cstheme="minorHAnsi"/>
                <w:sz w:val="16"/>
                <w:szCs w:val="16"/>
              </w:rPr>
            </w:pPr>
          </w:p>
        </w:tc>
        <w:tc>
          <w:tcPr>
            <w:tcW w:w="2693" w:type="dxa"/>
            <w:vAlign w:val="center"/>
          </w:tcPr>
          <w:p w14:paraId="5BD32160" w14:textId="26E6A32B" w:rsidR="00C84C88" w:rsidRPr="0039572E" w:rsidRDefault="0039572E" w:rsidP="00C84C88">
            <w:pPr>
              <w:jc w:val="center"/>
              <w:rPr>
                <w:rFonts w:asciiTheme="minorHAnsi" w:hAnsiTheme="minorHAnsi" w:cstheme="minorHAnsi"/>
                <w:b/>
                <w:caps/>
                <w:sz w:val="16"/>
                <w:szCs w:val="16"/>
              </w:rPr>
            </w:pPr>
            <w:r w:rsidRPr="0039572E">
              <w:rPr>
                <w:rFonts w:asciiTheme="minorHAnsi" w:hAnsiTheme="minorHAnsi" w:cstheme="minorHAnsi"/>
                <w:b/>
                <w:sz w:val="16"/>
                <w:szCs w:val="16"/>
              </w:rPr>
              <w:t>29</w:t>
            </w:r>
            <w:r w:rsidR="00C84C88" w:rsidRPr="0039572E">
              <w:rPr>
                <w:rFonts w:asciiTheme="minorHAnsi" w:hAnsiTheme="minorHAnsi" w:cstheme="minorHAnsi"/>
                <w:b/>
                <w:sz w:val="16"/>
                <w:szCs w:val="16"/>
              </w:rPr>
              <w:t xml:space="preserve"> de mayo de 2025</w:t>
            </w:r>
          </w:p>
        </w:tc>
        <w:tc>
          <w:tcPr>
            <w:tcW w:w="1701" w:type="dxa"/>
            <w:vAlign w:val="center"/>
          </w:tcPr>
          <w:p w14:paraId="4DB4518A" w14:textId="5B7282F2" w:rsidR="00C84C88" w:rsidRPr="00D50FD6" w:rsidRDefault="00C84C88" w:rsidP="00C84C88">
            <w:pPr>
              <w:jc w:val="center"/>
              <w:rPr>
                <w:rFonts w:asciiTheme="minorHAnsi" w:hAnsiTheme="minorHAnsi" w:cstheme="minorHAnsi"/>
                <w:caps/>
                <w:sz w:val="16"/>
                <w:szCs w:val="16"/>
              </w:rPr>
            </w:pPr>
            <w:r w:rsidRPr="00D50FD6">
              <w:rPr>
                <w:rFonts w:asciiTheme="minorHAnsi" w:hAnsiTheme="minorHAnsi" w:cstheme="minorHAnsi"/>
                <w:caps/>
                <w:sz w:val="16"/>
                <w:szCs w:val="16"/>
              </w:rPr>
              <w:t>-</w:t>
            </w:r>
          </w:p>
        </w:tc>
        <w:tc>
          <w:tcPr>
            <w:tcW w:w="2552" w:type="dxa"/>
            <w:vAlign w:val="center"/>
          </w:tcPr>
          <w:p w14:paraId="19A90A08" w14:textId="1C734A4E" w:rsidR="00C84C88" w:rsidRPr="00D50FD6" w:rsidRDefault="00C84C88" w:rsidP="00C84C88">
            <w:pPr>
              <w:jc w:val="center"/>
              <w:rPr>
                <w:rFonts w:asciiTheme="minorHAnsi" w:hAnsiTheme="minorHAnsi" w:cstheme="minorHAnsi"/>
                <w:sz w:val="16"/>
                <w:szCs w:val="16"/>
              </w:rPr>
            </w:pPr>
            <w:r w:rsidRPr="00D50FD6">
              <w:rPr>
                <w:rFonts w:asciiTheme="minorHAnsi" w:hAnsiTheme="minorHAnsi" w:cstheme="minorHAnsi"/>
                <w:sz w:val="16"/>
                <w:szCs w:val="16"/>
              </w:rPr>
              <w:t>Diario Local y Pág. de Transparencia UAA</w:t>
            </w:r>
          </w:p>
        </w:tc>
      </w:tr>
      <w:tr w:rsidR="00C84C88" w:rsidRPr="00D50FD6" w14:paraId="3F812FF7" w14:textId="77777777" w:rsidTr="004827A3">
        <w:trPr>
          <w:trHeight w:val="270"/>
        </w:trPr>
        <w:tc>
          <w:tcPr>
            <w:tcW w:w="2694" w:type="dxa"/>
            <w:vAlign w:val="center"/>
          </w:tcPr>
          <w:p w14:paraId="6669F4A7" w14:textId="3BA1D115" w:rsidR="00C84C88" w:rsidRPr="00D50FD6" w:rsidRDefault="00C84C88" w:rsidP="00C84C88">
            <w:pPr>
              <w:jc w:val="center"/>
              <w:rPr>
                <w:rFonts w:asciiTheme="minorHAnsi" w:hAnsiTheme="minorHAnsi" w:cstheme="minorHAnsi"/>
                <w:sz w:val="16"/>
                <w:szCs w:val="16"/>
              </w:rPr>
            </w:pPr>
            <w:r w:rsidRPr="00D50FD6">
              <w:rPr>
                <w:rFonts w:asciiTheme="minorHAnsi" w:hAnsiTheme="minorHAnsi" w:cstheme="minorHAnsi"/>
                <w:sz w:val="16"/>
                <w:szCs w:val="16"/>
              </w:rPr>
              <w:t>Adquisición de Bases</w:t>
            </w:r>
          </w:p>
        </w:tc>
        <w:tc>
          <w:tcPr>
            <w:tcW w:w="2693" w:type="dxa"/>
            <w:vAlign w:val="center"/>
          </w:tcPr>
          <w:p w14:paraId="09DB9572" w14:textId="7F0FC6B9" w:rsidR="00C84C88" w:rsidRPr="0039572E" w:rsidRDefault="0039572E" w:rsidP="00C84C88">
            <w:pPr>
              <w:jc w:val="center"/>
              <w:rPr>
                <w:rFonts w:asciiTheme="minorHAnsi" w:hAnsiTheme="minorHAnsi" w:cstheme="minorHAnsi"/>
                <w:b/>
                <w:sz w:val="16"/>
                <w:szCs w:val="16"/>
              </w:rPr>
            </w:pPr>
            <w:bookmarkStart w:id="2" w:name="_Hlk194909422"/>
            <w:r w:rsidRPr="0039572E">
              <w:rPr>
                <w:rFonts w:asciiTheme="minorHAnsi" w:hAnsiTheme="minorHAnsi" w:cstheme="minorHAnsi"/>
                <w:b/>
                <w:sz w:val="16"/>
                <w:szCs w:val="16"/>
              </w:rPr>
              <w:t xml:space="preserve">29, </w:t>
            </w:r>
            <w:r w:rsidR="00C84C88" w:rsidRPr="0039572E">
              <w:rPr>
                <w:rFonts w:asciiTheme="minorHAnsi" w:hAnsiTheme="minorHAnsi" w:cstheme="minorHAnsi"/>
                <w:b/>
                <w:sz w:val="16"/>
                <w:szCs w:val="16"/>
              </w:rPr>
              <w:t>30, 31 de mayo y, 02, 03</w:t>
            </w:r>
            <w:r w:rsidR="00EB62E9" w:rsidRPr="0039572E">
              <w:rPr>
                <w:rFonts w:asciiTheme="minorHAnsi" w:hAnsiTheme="minorHAnsi" w:cstheme="minorHAnsi"/>
                <w:b/>
                <w:sz w:val="16"/>
                <w:szCs w:val="16"/>
              </w:rPr>
              <w:t>,</w:t>
            </w:r>
            <w:r w:rsidR="00C84C88" w:rsidRPr="0039572E">
              <w:rPr>
                <w:rFonts w:asciiTheme="minorHAnsi" w:hAnsiTheme="minorHAnsi" w:cstheme="minorHAnsi"/>
                <w:b/>
                <w:sz w:val="16"/>
                <w:szCs w:val="16"/>
              </w:rPr>
              <w:t xml:space="preserve"> 04 </w:t>
            </w:r>
            <w:r w:rsidR="00EB62E9" w:rsidRPr="0039572E">
              <w:rPr>
                <w:rFonts w:asciiTheme="minorHAnsi" w:hAnsiTheme="minorHAnsi" w:cstheme="minorHAnsi"/>
                <w:b/>
                <w:sz w:val="16"/>
                <w:szCs w:val="16"/>
              </w:rPr>
              <w:t xml:space="preserve">y 05 </w:t>
            </w:r>
            <w:r w:rsidR="00C84C88" w:rsidRPr="0039572E">
              <w:rPr>
                <w:rFonts w:asciiTheme="minorHAnsi" w:hAnsiTheme="minorHAnsi" w:cstheme="minorHAnsi"/>
                <w:b/>
                <w:sz w:val="16"/>
                <w:szCs w:val="16"/>
              </w:rPr>
              <w:t>de junio de 2025</w:t>
            </w:r>
            <w:bookmarkEnd w:id="2"/>
          </w:p>
        </w:tc>
        <w:tc>
          <w:tcPr>
            <w:tcW w:w="1701" w:type="dxa"/>
            <w:vAlign w:val="center"/>
          </w:tcPr>
          <w:p w14:paraId="4800E3AC" w14:textId="303596A0" w:rsidR="00C84C88" w:rsidRPr="001E4072" w:rsidRDefault="00C84C88" w:rsidP="00C84C88">
            <w:pPr>
              <w:jc w:val="center"/>
              <w:rPr>
                <w:rFonts w:asciiTheme="minorHAnsi" w:hAnsiTheme="minorHAnsi" w:cstheme="minorHAnsi"/>
                <w:b/>
                <w:caps/>
                <w:sz w:val="16"/>
                <w:szCs w:val="16"/>
              </w:rPr>
            </w:pPr>
            <w:r w:rsidRPr="001E4072">
              <w:rPr>
                <w:rFonts w:asciiTheme="minorHAnsi" w:hAnsiTheme="minorHAnsi" w:cstheme="minorHAnsi"/>
                <w:b/>
                <w:sz w:val="16"/>
                <w:szCs w:val="16"/>
              </w:rPr>
              <w:t>8:00 a 15:00 horas</w:t>
            </w:r>
          </w:p>
        </w:tc>
        <w:tc>
          <w:tcPr>
            <w:tcW w:w="2552" w:type="dxa"/>
            <w:vAlign w:val="center"/>
          </w:tcPr>
          <w:p w14:paraId="652B0C3B" w14:textId="43563B29" w:rsidR="00C84C88" w:rsidRPr="00D50FD6" w:rsidRDefault="00C84C88" w:rsidP="00C84C88">
            <w:pPr>
              <w:jc w:val="center"/>
              <w:rPr>
                <w:rFonts w:asciiTheme="minorHAnsi" w:hAnsiTheme="minorHAnsi" w:cstheme="minorHAnsi"/>
                <w:sz w:val="14"/>
                <w:szCs w:val="14"/>
              </w:rPr>
            </w:pPr>
            <w:r w:rsidRPr="00D50FD6">
              <w:rPr>
                <w:rFonts w:asciiTheme="minorHAnsi" w:hAnsiTheme="minorHAnsi" w:cstheme="minorHAnsi"/>
                <w:sz w:val="16"/>
                <w:szCs w:val="16"/>
              </w:rPr>
              <w:t>Pago por Transferencia Bancaria o Cajas de la Universidad*</w:t>
            </w:r>
          </w:p>
        </w:tc>
      </w:tr>
      <w:tr w:rsidR="00C84C88" w:rsidRPr="00D50FD6" w14:paraId="021BBB99" w14:textId="77777777" w:rsidTr="004827A3">
        <w:trPr>
          <w:trHeight w:val="252"/>
        </w:trPr>
        <w:tc>
          <w:tcPr>
            <w:tcW w:w="2694" w:type="dxa"/>
            <w:vAlign w:val="center"/>
          </w:tcPr>
          <w:p w14:paraId="5A19EC39" w14:textId="4FDE58C7" w:rsidR="00C84C88" w:rsidRPr="00D50FD6" w:rsidRDefault="00C84C88" w:rsidP="00C84C88">
            <w:pPr>
              <w:jc w:val="center"/>
              <w:rPr>
                <w:rFonts w:asciiTheme="minorHAnsi" w:hAnsiTheme="minorHAnsi" w:cstheme="minorHAnsi"/>
                <w:sz w:val="16"/>
                <w:szCs w:val="16"/>
              </w:rPr>
            </w:pPr>
            <w:r w:rsidRPr="00D50FD6">
              <w:rPr>
                <w:rFonts w:asciiTheme="minorHAnsi" w:hAnsiTheme="minorHAnsi" w:cstheme="minorHAnsi"/>
                <w:sz w:val="16"/>
                <w:szCs w:val="16"/>
              </w:rPr>
              <w:t>Envió de comprobante de pago de bases</w:t>
            </w:r>
            <w:r>
              <w:rPr>
                <w:rFonts w:asciiTheme="minorHAnsi" w:hAnsiTheme="minorHAnsi" w:cstheme="minorHAnsi"/>
                <w:b/>
                <w:sz w:val="13"/>
                <w:szCs w:val="15"/>
              </w:rPr>
              <w:t xml:space="preserve"> </w:t>
            </w:r>
          </w:p>
        </w:tc>
        <w:tc>
          <w:tcPr>
            <w:tcW w:w="2693" w:type="dxa"/>
            <w:vAlign w:val="center"/>
          </w:tcPr>
          <w:p w14:paraId="5679DD6F" w14:textId="77777777" w:rsidR="00C84C88" w:rsidRPr="0039572E" w:rsidRDefault="00C84C88" w:rsidP="00C84C88">
            <w:pPr>
              <w:jc w:val="center"/>
              <w:rPr>
                <w:rFonts w:asciiTheme="minorHAnsi" w:hAnsiTheme="minorHAnsi" w:cstheme="minorHAnsi"/>
                <w:b/>
                <w:sz w:val="16"/>
                <w:szCs w:val="16"/>
              </w:rPr>
            </w:pPr>
            <w:r w:rsidRPr="0039572E">
              <w:rPr>
                <w:rFonts w:asciiTheme="minorHAnsi" w:hAnsiTheme="minorHAnsi" w:cstheme="minorHAnsi"/>
                <w:b/>
                <w:sz w:val="16"/>
                <w:szCs w:val="16"/>
              </w:rPr>
              <w:t xml:space="preserve">A más tardar el </w:t>
            </w:r>
          </w:p>
          <w:p w14:paraId="15C83BDA" w14:textId="59D85226" w:rsidR="00C84C88" w:rsidRPr="0039572E" w:rsidRDefault="00C84C88" w:rsidP="00C84C88">
            <w:pPr>
              <w:jc w:val="center"/>
              <w:rPr>
                <w:rFonts w:asciiTheme="minorHAnsi" w:hAnsiTheme="minorHAnsi" w:cstheme="minorHAnsi"/>
                <w:b/>
                <w:caps/>
                <w:sz w:val="16"/>
                <w:szCs w:val="16"/>
              </w:rPr>
            </w:pPr>
            <w:r w:rsidRPr="0039572E">
              <w:rPr>
                <w:rFonts w:asciiTheme="minorHAnsi" w:hAnsiTheme="minorHAnsi" w:cstheme="minorHAnsi"/>
                <w:b/>
                <w:sz w:val="16"/>
                <w:szCs w:val="16"/>
              </w:rPr>
              <w:t>0</w:t>
            </w:r>
            <w:r w:rsidR="00C265EA" w:rsidRPr="0039572E">
              <w:rPr>
                <w:rFonts w:asciiTheme="minorHAnsi" w:hAnsiTheme="minorHAnsi" w:cstheme="minorHAnsi"/>
                <w:b/>
                <w:sz w:val="16"/>
                <w:szCs w:val="16"/>
              </w:rPr>
              <w:t>5</w:t>
            </w:r>
            <w:r w:rsidRPr="0039572E">
              <w:rPr>
                <w:rFonts w:asciiTheme="minorHAnsi" w:hAnsiTheme="minorHAnsi" w:cstheme="minorHAnsi"/>
                <w:b/>
                <w:sz w:val="16"/>
                <w:szCs w:val="16"/>
              </w:rPr>
              <w:t xml:space="preserve"> de junio de 2025</w:t>
            </w:r>
          </w:p>
        </w:tc>
        <w:tc>
          <w:tcPr>
            <w:tcW w:w="1701" w:type="dxa"/>
            <w:shd w:val="clear" w:color="auto" w:fill="auto"/>
            <w:vAlign w:val="center"/>
          </w:tcPr>
          <w:p w14:paraId="3DACD2B1" w14:textId="4E77FD71" w:rsidR="00C84C88" w:rsidRPr="0039572E" w:rsidRDefault="00C84C88" w:rsidP="00C84C88">
            <w:pPr>
              <w:jc w:val="center"/>
              <w:rPr>
                <w:rFonts w:asciiTheme="minorHAnsi" w:hAnsiTheme="minorHAnsi" w:cstheme="minorHAnsi"/>
                <w:b/>
                <w:sz w:val="16"/>
                <w:szCs w:val="16"/>
              </w:rPr>
            </w:pPr>
            <w:r w:rsidRPr="0039572E">
              <w:rPr>
                <w:rFonts w:asciiTheme="minorHAnsi" w:hAnsiTheme="minorHAnsi" w:cstheme="minorHAnsi"/>
                <w:b/>
                <w:sz w:val="16"/>
                <w:szCs w:val="16"/>
              </w:rPr>
              <w:t xml:space="preserve">A más tardar a las 15:00 horas </w:t>
            </w:r>
          </w:p>
        </w:tc>
        <w:tc>
          <w:tcPr>
            <w:tcW w:w="2552" w:type="dxa"/>
            <w:shd w:val="clear" w:color="auto" w:fill="auto"/>
            <w:vAlign w:val="center"/>
          </w:tcPr>
          <w:p w14:paraId="2A1BA87E" w14:textId="5755D67D" w:rsidR="00C84C88" w:rsidRPr="00D50FD6" w:rsidRDefault="00C84C88" w:rsidP="00C84C88">
            <w:pPr>
              <w:jc w:val="center"/>
              <w:rPr>
                <w:rFonts w:asciiTheme="minorHAnsi" w:hAnsiTheme="minorHAnsi" w:cstheme="minorHAnsi"/>
                <w:sz w:val="16"/>
                <w:szCs w:val="16"/>
              </w:rPr>
            </w:pPr>
            <w:r w:rsidRPr="00D50FD6">
              <w:rPr>
                <w:rFonts w:asciiTheme="minorHAnsi" w:hAnsiTheme="minorHAnsi" w:cstheme="minorHAnsi"/>
                <w:sz w:val="16"/>
                <w:szCs w:val="16"/>
              </w:rPr>
              <w:t>Correos electrónicos autorizados o en el Departamento de Compras</w:t>
            </w:r>
          </w:p>
        </w:tc>
      </w:tr>
      <w:tr w:rsidR="00C84C88" w:rsidRPr="00D50FD6" w14:paraId="7066C8AF" w14:textId="77777777" w:rsidTr="004827A3">
        <w:trPr>
          <w:trHeight w:val="614"/>
        </w:trPr>
        <w:tc>
          <w:tcPr>
            <w:tcW w:w="2694" w:type="dxa"/>
            <w:vAlign w:val="center"/>
          </w:tcPr>
          <w:p w14:paraId="7CF89D8B" w14:textId="4235C2BB" w:rsidR="00C84C88" w:rsidRPr="00D50FD6" w:rsidRDefault="00C84C88" w:rsidP="00C84C88">
            <w:pPr>
              <w:jc w:val="center"/>
              <w:rPr>
                <w:rFonts w:asciiTheme="minorHAnsi" w:hAnsiTheme="minorHAnsi" w:cstheme="minorHAnsi"/>
                <w:sz w:val="16"/>
                <w:szCs w:val="16"/>
              </w:rPr>
            </w:pPr>
            <w:r w:rsidRPr="00D50FD6">
              <w:rPr>
                <w:rFonts w:asciiTheme="minorHAnsi" w:hAnsiTheme="minorHAnsi" w:cstheme="minorHAnsi"/>
                <w:sz w:val="16"/>
                <w:szCs w:val="16"/>
              </w:rPr>
              <w:t>Fecha límite para recibir dudas</w:t>
            </w:r>
          </w:p>
        </w:tc>
        <w:tc>
          <w:tcPr>
            <w:tcW w:w="2693" w:type="dxa"/>
            <w:vAlign w:val="center"/>
          </w:tcPr>
          <w:p w14:paraId="68C0C9D8" w14:textId="1E67F24E" w:rsidR="00C84C88" w:rsidRPr="0039572E" w:rsidRDefault="00C84C88" w:rsidP="00C84C88">
            <w:pPr>
              <w:jc w:val="center"/>
              <w:rPr>
                <w:rFonts w:asciiTheme="minorHAnsi" w:hAnsiTheme="minorHAnsi" w:cstheme="minorHAnsi"/>
                <w:b/>
                <w:caps/>
                <w:sz w:val="16"/>
                <w:szCs w:val="16"/>
              </w:rPr>
            </w:pPr>
            <w:r w:rsidRPr="0039572E">
              <w:rPr>
                <w:rFonts w:asciiTheme="minorHAnsi" w:hAnsiTheme="minorHAnsi" w:cstheme="minorHAnsi"/>
                <w:b/>
                <w:sz w:val="16"/>
                <w:szCs w:val="16"/>
              </w:rPr>
              <w:t>0</w:t>
            </w:r>
            <w:r w:rsidR="00C265EA" w:rsidRPr="0039572E">
              <w:rPr>
                <w:rFonts w:asciiTheme="minorHAnsi" w:hAnsiTheme="minorHAnsi" w:cstheme="minorHAnsi"/>
                <w:b/>
                <w:sz w:val="16"/>
                <w:szCs w:val="16"/>
              </w:rPr>
              <w:t>4</w:t>
            </w:r>
            <w:r w:rsidRPr="0039572E">
              <w:rPr>
                <w:rFonts w:asciiTheme="minorHAnsi" w:hAnsiTheme="minorHAnsi" w:cstheme="minorHAnsi"/>
                <w:b/>
                <w:sz w:val="16"/>
                <w:szCs w:val="16"/>
              </w:rPr>
              <w:t xml:space="preserve"> de junio de 2025</w:t>
            </w:r>
          </w:p>
        </w:tc>
        <w:tc>
          <w:tcPr>
            <w:tcW w:w="1701" w:type="dxa"/>
            <w:vAlign w:val="center"/>
          </w:tcPr>
          <w:p w14:paraId="470C470C" w14:textId="28B4AFCA" w:rsidR="00C84C88" w:rsidRPr="0039572E" w:rsidRDefault="00C84C88" w:rsidP="00C84C88">
            <w:pPr>
              <w:jc w:val="center"/>
              <w:rPr>
                <w:rFonts w:asciiTheme="minorHAnsi" w:hAnsiTheme="minorHAnsi" w:cstheme="minorHAnsi"/>
                <w:b/>
                <w:caps/>
                <w:color w:val="000000" w:themeColor="text1"/>
                <w:sz w:val="16"/>
                <w:szCs w:val="16"/>
              </w:rPr>
            </w:pPr>
            <w:r w:rsidRPr="0039572E">
              <w:rPr>
                <w:rFonts w:asciiTheme="minorHAnsi" w:hAnsiTheme="minorHAnsi" w:cstheme="minorHAnsi"/>
                <w:b/>
                <w:color w:val="000000" w:themeColor="text1"/>
                <w:sz w:val="16"/>
                <w:szCs w:val="16"/>
              </w:rPr>
              <w:t>10:00 horas</w:t>
            </w:r>
          </w:p>
        </w:tc>
        <w:tc>
          <w:tcPr>
            <w:tcW w:w="2552" w:type="dxa"/>
            <w:vAlign w:val="center"/>
          </w:tcPr>
          <w:p w14:paraId="3D0E808F" w14:textId="48A711B4" w:rsidR="00C84C88" w:rsidRPr="00D50FD6" w:rsidRDefault="00C84C88" w:rsidP="00C84C88">
            <w:pPr>
              <w:jc w:val="center"/>
              <w:rPr>
                <w:rFonts w:asciiTheme="minorHAnsi" w:hAnsiTheme="minorHAnsi" w:cstheme="minorHAnsi"/>
                <w:sz w:val="16"/>
                <w:szCs w:val="16"/>
              </w:rPr>
            </w:pPr>
            <w:r w:rsidRPr="00D50FD6">
              <w:rPr>
                <w:rFonts w:asciiTheme="minorHAnsi" w:hAnsiTheme="minorHAnsi" w:cstheme="minorHAnsi"/>
                <w:sz w:val="14"/>
                <w:szCs w:val="14"/>
              </w:rPr>
              <w:t>Departamento de Compras de la Dirección General de Finanzas, y/o correos electrónicos autorizados.</w:t>
            </w:r>
          </w:p>
        </w:tc>
      </w:tr>
      <w:tr w:rsidR="00C84C88" w:rsidRPr="00D50FD6" w14:paraId="67EB064B" w14:textId="77777777" w:rsidTr="004827A3">
        <w:trPr>
          <w:trHeight w:val="454"/>
        </w:trPr>
        <w:tc>
          <w:tcPr>
            <w:tcW w:w="2694" w:type="dxa"/>
            <w:vAlign w:val="center"/>
          </w:tcPr>
          <w:p w14:paraId="322DE081" w14:textId="73734AC9" w:rsidR="00C84C88" w:rsidRPr="00044C8F" w:rsidRDefault="00C84C88" w:rsidP="00C84C88">
            <w:pPr>
              <w:jc w:val="center"/>
              <w:rPr>
                <w:rFonts w:asciiTheme="minorHAnsi" w:hAnsiTheme="minorHAnsi" w:cstheme="minorHAnsi"/>
                <w:sz w:val="16"/>
                <w:szCs w:val="16"/>
              </w:rPr>
            </w:pPr>
            <w:r w:rsidRPr="00044C8F">
              <w:rPr>
                <w:rFonts w:asciiTheme="minorHAnsi" w:hAnsiTheme="minorHAnsi" w:cstheme="minorHAnsi"/>
                <w:sz w:val="16"/>
                <w:szCs w:val="16"/>
              </w:rPr>
              <w:t>Junta de aclaraciones</w:t>
            </w:r>
          </w:p>
        </w:tc>
        <w:tc>
          <w:tcPr>
            <w:tcW w:w="2693" w:type="dxa"/>
            <w:vAlign w:val="center"/>
          </w:tcPr>
          <w:p w14:paraId="250A8351" w14:textId="411D06E7" w:rsidR="00C84C88" w:rsidRPr="008E6206" w:rsidRDefault="00C84C88" w:rsidP="00C84C88">
            <w:pPr>
              <w:jc w:val="center"/>
              <w:rPr>
                <w:rFonts w:asciiTheme="minorHAnsi" w:hAnsiTheme="minorHAnsi" w:cstheme="minorHAnsi"/>
                <w:b/>
                <w:caps/>
                <w:sz w:val="16"/>
                <w:szCs w:val="16"/>
              </w:rPr>
            </w:pPr>
            <w:r w:rsidRPr="008E6206">
              <w:rPr>
                <w:rFonts w:asciiTheme="minorHAnsi" w:hAnsiTheme="minorHAnsi" w:cstheme="minorHAnsi"/>
                <w:b/>
                <w:sz w:val="16"/>
                <w:szCs w:val="16"/>
              </w:rPr>
              <w:t>0</w:t>
            </w:r>
            <w:r w:rsidR="00C265EA" w:rsidRPr="008E6206">
              <w:rPr>
                <w:rFonts w:asciiTheme="minorHAnsi" w:hAnsiTheme="minorHAnsi" w:cstheme="minorHAnsi"/>
                <w:b/>
                <w:sz w:val="16"/>
                <w:szCs w:val="16"/>
              </w:rPr>
              <w:t>5</w:t>
            </w:r>
            <w:r w:rsidRPr="008E6206">
              <w:rPr>
                <w:rFonts w:asciiTheme="minorHAnsi" w:hAnsiTheme="minorHAnsi" w:cstheme="minorHAnsi"/>
                <w:b/>
                <w:sz w:val="16"/>
                <w:szCs w:val="16"/>
              </w:rPr>
              <w:t xml:space="preserve"> de junio de 2025 </w:t>
            </w:r>
          </w:p>
        </w:tc>
        <w:tc>
          <w:tcPr>
            <w:tcW w:w="1701" w:type="dxa"/>
            <w:vAlign w:val="center"/>
          </w:tcPr>
          <w:p w14:paraId="1F5C74B9" w14:textId="4B6319D7" w:rsidR="00C84C88" w:rsidRPr="008E6206" w:rsidRDefault="00C84C88" w:rsidP="00C84C88">
            <w:pPr>
              <w:jc w:val="center"/>
              <w:rPr>
                <w:rFonts w:asciiTheme="minorHAnsi" w:hAnsiTheme="minorHAnsi" w:cstheme="minorHAnsi"/>
                <w:b/>
                <w:caps/>
                <w:color w:val="000000" w:themeColor="text1"/>
                <w:sz w:val="16"/>
                <w:szCs w:val="16"/>
              </w:rPr>
            </w:pPr>
            <w:r w:rsidRPr="008E6206">
              <w:rPr>
                <w:rFonts w:asciiTheme="minorHAnsi" w:hAnsiTheme="minorHAnsi" w:cstheme="minorHAnsi"/>
                <w:b/>
                <w:color w:val="000000" w:themeColor="text1"/>
                <w:sz w:val="16"/>
                <w:szCs w:val="16"/>
              </w:rPr>
              <w:t>10:00 horas</w:t>
            </w:r>
          </w:p>
        </w:tc>
        <w:tc>
          <w:tcPr>
            <w:tcW w:w="2552" w:type="dxa"/>
            <w:shd w:val="clear" w:color="auto" w:fill="auto"/>
            <w:vAlign w:val="center"/>
          </w:tcPr>
          <w:p w14:paraId="38F69CD2" w14:textId="2F819F3F" w:rsidR="00C84C88" w:rsidRPr="00D50FD6" w:rsidRDefault="00C84C88" w:rsidP="00C84C88">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0668ED" w:rsidRPr="00D50FD6" w14:paraId="23622585" w14:textId="77777777" w:rsidTr="004827A3">
        <w:trPr>
          <w:trHeight w:val="454"/>
        </w:trPr>
        <w:tc>
          <w:tcPr>
            <w:tcW w:w="2694" w:type="dxa"/>
            <w:vAlign w:val="center"/>
          </w:tcPr>
          <w:p w14:paraId="1DB25BF9" w14:textId="77777777" w:rsidR="000668ED" w:rsidRPr="00044C8F" w:rsidRDefault="000668ED" w:rsidP="000668ED">
            <w:pPr>
              <w:jc w:val="center"/>
              <w:rPr>
                <w:rFonts w:ascii="Calibri" w:hAnsi="Calibri" w:cs="Arial"/>
                <w:b/>
                <w:color w:val="833C0B"/>
                <w:sz w:val="15"/>
                <w:szCs w:val="13"/>
              </w:rPr>
            </w:pPr>
            <w:r w:rsidRPr="00044C8F">
              <w:rPr>
                <w:rFonts w:ascii="Calibri" w:hAnsi="Calibri" w:cs="Arial"/>
                <w:b/>
                <w:color w:val="833C0B"/>
                <w:sz w:val="15"/>
                <w:szCs w:val="13"/>
              </w:rPr>
              <w:t xml:space="preserve">**Entrega de Muestra física </w:t>
            </w:r>
          </w:p>
          <w:p w14:paraId="7B6517C8" w14:textId="148B392E" w:rsidR="000668ED" w:rsidRPr="00044C8F" w:rsidRDefault="000668ED" w:rsidP="000668ED">
            <w:pPr>
              <w:jc w:val="center"/>
              <w:rPr>
                <w:rFonts w:asciiTheme="minorHAnsi" w:hAnsiTheme="minorHAnsi" w:cstheme="minorHAnsi"/>
                <w:sz w:val="16"/>
                <w:szCs w:val="16"/>
              </w:rPr>
            </w:pPr>
            <w:r w:rsidRPr="00044C8F">
              <w:rPr>
                <w:rFonts w:ascii="Calibri" w:hAnsi="Calibri" w:cs="Arial"/>
                <w:b/>
                <w:color w:val="833C0B"/>
                <w:sz w:val="15"/>
                <w:szCs w:val="13"/>
              </w:rPr>
              <w:t>(</w:t>
            </w:r>
            <w:r w:rsidR="00F904A9" w:rsidRPr="00044C8F">
              <w:rPr>
                <w:rFonts w:ascii="Calibri" w:hAnsi="Calibri" w:cs="Arial"/>
                <w:b/>
                <w:color w:val="833C0B"/>
                <w:sz w:val="15"/>
                <w:szCs w:val="13"/>
              </w:rPr>
              <w:t>Conforme se solicita en el apartado X.6.1 Muestra Física</w:t>
            </w:r>
            <w:r w:rsidRPr="00044C8F">
              <w:rPr>
                <w:rFonts w:ascii="Calibri" w:hAnsi="Calibri" w:cs="Arial"/>
                <w:b/>
                <w:color w:val="833C0B"/>
                <w:sz w:val="15"/>
                <w:szCs w:val="13"/>
              </w:rPr>
              <w:t>)</w:t>
            </w:r>
          </w:p>
        </w:tc>
        <w:tc>
          <w:tcPr>
            <w:tcW w:w="2693" w:type="dxa"/>
            <w:vAlign w:val="center"/>
          </w:tcPr>
          <w:p w14:paraId="704E3D4D" w14:textId="1847FF20" w:rsidR="000668ED" w:rsidRPr="007E1AD2" w:rsidRDefault="000668ED" w:rsidP="000668ED">
            <w:pPr>
              <w:jc w:val="center"/>
              <w:rPr>
                <w:rFonts w:asciiTheme="minorHAnsi" w:hAnsiTheme="minorHAnsi" w:cstheme="minorHAnsi"/>
                <w:b/>
                <w:sz w:val="16"/>
                <w:szCs w:val="16"/>
              </w:rPr>
            </w:pPr>
            <w:r w:rsidRPr="007E1AD2">
              <w:rPr>
                <w:rFonts w:asciiTheme="minorHAnsi" w:hAnsiTheme="minorHAnsi" w:cs="Arial"/>
                <w:b/>
                <w:bCs/>
                <w:color w:val="000000"/>
                <w:sz w:val="14"/>
                <w:szCs w:val="14"/>
              </w:rPr>
              <w:t>10 de junio de 2025</w:t>
            </w:r>
          </w:p>
        </w:tc>
        <w:tc>
          <w:tcPr>
            <w:tcW w:w="1701" w:type="dxa"/>
            <w:shd w:val="clear" w:color="auto" w:fill="auto"/>
            <w:vAlign w:val="center"/>
          </w:tcPr>
          <w:p w14:paraId="0492B7AD" w14:textId="4F79665A" w:rsidR="000668ED" w:rsidRPr="007E1AD2" w:rsidRDefault="000668ED" w:rsidP="000668ED">
            <w:pPr>
              <w:jc w:val="center"/>
              <w:rPr>
                <w:rFonts w:asciiTheme="minorHAnsi" w:hAnsiTheme="minorHAnsi" w:cstheme="minorHAnsi"/>
                <w:b/>
                <w:color w:val="000000" w:themeColor="text1"/>
                <w:sz w:val="16"/>
                <w:szCs w:val="16"/>
              </w:rPr>
            </w:pPr>
            <w:r w:rsidRPr="007E1AD2">
              <w:rPr>
                <w:rFonts w:asciiTheme="minorHAnsi" w:hAnsiTheme="minorHAnsi" w:cs="Arial"/>
                <w:b/>
                <w:caps/>
                <w:sz w:val="14"/>
                <w:szCs w:val="14"/>
              </w:rPr>
              <w:t xml:space="preserve">8:00 </w:t>
            </w:r>
            <w:r w:rsidRPr="007E1AD2">
              <w:rPr>
                <w:rFonts w:asciiTheme="minorHAnsi" w:hAnsiTheme="minorHAnsi" w:cs="Arial"/>
                <w:b/>
                <w:sz w:val="14"/>
                <w:szCs w:val="14"/>
              </w:rPr>
              <w:t>a</w:t>
            </w:r>
            <w:r w:rsidRPr="007E1AD2">
              <w:rPr>
                <w:rFonts w:asciiTheme="minorHAnsi" w:hAnsiTheme="minorHAnsi" w:cs="Arial"/>
                <w:b/>
                <w:caps/>
                <w:sz w:val="14"/>
                <w:szCs w:val="14"/>
              </w:rPr>
              <w:t xml:space="preserve"> 11:</w:t>
            </w:r>
            <w:r w:rsidR="007E1AD2" w:rsidRPr="007E1AD2">
              <w:rPr>
                <w:rFonts w:asciiTheme="minorHAnsi" w:hAnsiTheme="minorHAnsi" w:cs="Arial"/>
                <w:b/>
                <w:caps/>
                <w:sz w:val="14"/>
                <w:szCs w:val="14"/>
              </w:rPr>
              <w:t>5</w:t>
            </w:r>
            <w:r w:rsidRPr="007E1AD2">
              <w:rPr>
                <w:rFonts w:asciiTheme="minorHAnsi" w:hAnsiTheme="minorHAnsi" w:cs="Arial"/>
                <w:b/>
                <w:caps/>
                <w:sz w:val="14"/>
                <w:szCs w:val="14"/>
              </w:rPr>
              <w:t xml:space="preserve">0 </w:t>
            </w:r>
            <w:r w:rsidRPr="007E1AD2">
              <w:rPr>
                <w:rFonts w:asciiTheme="minorHAnsi" w:hAnsiTheme="minorHAnsi" w:cs="Arial"/>
                <w:b/>
                <w:sz w:val="14"/>
                <w:szCs w:val="14"/>
              </w:rPr>
              <w:t>horas</w:t>
            </w:r>
            <w:bookmarkStart w:id="3" w:name="_GoBack"/>
            <w:bookmarkEnd w:id="3"/>
          </w:p>
        </w:tc>
        <w:tc>
          <w:tcPr>
            <w:tcW w:w="2552" w:type="dxa"/>
            <w:vAlign w:val="center"/>
          </w:tcPr>
          <w:p w14:paraId="0B9D0F57" w14:textId="5444570D" w:rsidR="000668ED" w:rsidRPr="00D50FD6" w:rsidRDefault="000668ED" w:rsidP="000668ED">
            <w:pPr>
              <w:jc w:val="center"/>
              <w:rPr>
                <w:rFonts w:asciiTheme="minorHAnsi" w:hAnsiTheme="minorHAnsi" w:cstheme="minorHAnsi"/>
                <w:sz w:val="16"/>
                <w:szCs w:val="16"/>
              </w:rPr>
            </w:pPr>
            <w:r w:rsidRPr="0037668A">
              <w:rPr>
                <w:rFonts w:asciiTheme="minorHAnsi" w:hAnsiTheme="minorHAnsi" w:cs="Arial"/>
                <w:sz w:val="14"/>
                <w:szCs w:val="14"/>
              </w:rPr>
              <w:t>Sala de Licitaciones, edificio 222, planta baja</w:t>
            </w:r>
          </w:p>
        </w:tc>
      </w:tr>
      <w:tr w:rsidR="00C84C88" w:rsidRPr="00D50FD6" w14:paraId="33CFD5BB" w14:textId="77777777" w:rsidTr="004827A3">
        <w:trPr>
          <w:trHeight w:val="642"/>
        </w:trPr>
        <w:tc>
          <w:tcPr>
            <w:tcW w:w="2694" w:type="dxa"/>
            <w:vAlign w:val="center"/>
          </w:tcPr>
          <w:p w14:paraId="6044174D" w14:textId="77777777" w:rsidR="00C84C88" w:rsidRPr="00044C8F" w:rsidRDefault="00C84C88" w:rsidP="00C84C88">
            <w:pPr>
              <w:jc w:val="center"/>
              <w:rPr>
                <w:rFonts w:asciiTheme="minorHAnsi" w:hAnsiTheme="minorHAnsi" w:cstheme="minorHAnsi"/>
                <w:sz w:val="16"/>
                <w:szCs w:val="16"/>
              </w:rPr>
            </w:pPr>
            <w:r w:rsidRPr="00044C8F">
              <w:rPr>
                <w:rFonts w:asciiTheme="minorHAnsi" w:hAnsiTheme="minorHAnsi" w:cstheme="minorHAnsi"/>
                <w:sz w:val="16"/>
                <w:szCs w:val="16"/>
              </w:rPr>
              <w:t xml:space="preserve">Acto de presentación y apertura de propuestas. </w:t>
            </w:r>
          </w:p>
          <w:p w14:paraId="5CFF2058" w14:textId="53F5F484" w:rsidR="00C84C88" w:rsidRPr="00044C8F" w:rsidRDefault="000668ED" w:rsidP="00C84C88">
            <w:pPr>
              <w:jc w:val="center"/>
              <w:rPr>
                <w:rFonts w:asciiTheme="minorHAnsi" w:hAnsiTheme="minorHAnsi" w:cstheme="minorHAnsi"/>
                <w:sz w:val="14"/>
                <w:szCs w:val="14"/>
              </w:rPr>
            </w:pPr>
            <w:r w:rsidRPr="00044C8F">
              <w:rPr>
                <w:rFonts w:asciiTheme="minorHAnsi" w:hAnsiTheme="minorHAnsi" w:cstheme="minorHAnsi"/>
                <w:sz w:val="14"/>
                <w:szCs w:val="14"/>
              </w:rPr>
              <w:t xml:space="preserve"> </w:t>
            </w:r>
            <w:r w:rsidR="00C84C88" w:rsidRPr="00044C8F">
              <w:rPr>
                <w:rFonts w:asciiTheme="minorHAnsi" w:hAnsiTheme="minorHAnsi" w:cstheme="minorHAnsi"/>
                <w:sz w:val="14"/>
                <w:szCs w:val="14"/>
              </w:rPr>
              <w:t>(técnica y económica)</w:t>
            </w:r>
            <w:r w:rsidR="00C84C88" w:rsidRPr="00044C8F">
              <w:rPr>
                <w:rFonts w:asciiTheme="minorHAnsi" w:hAnsiTheme="minorHAnsi" w:cstheme="minorHAnsi"/>
                <w:b/>
                <w:sz w:val="14"/>
                <w:szCs w:val="14"/>
              </w:rPr>
              <w:t xml:space="preserve"> </w:t>
            </w:r>
          </w:p>
        </w:tc>
        <w:tc>
          <w:tcPr>
            <w:tcW w:w="2693" w:type="dxa"/>
            <w:vAlign w:val="center"/>
          </w:tcPr>
          <w:p w14:paraId="4288C1DC" w14:textId="53CBDCA6" w:rsidR="00C84C88" w:rsidRPr="008E6206" w:rsidRDefault="00C84C88" w:rsidP="00C84C88">
            <w:pPr>
              <w:jc w:val="center"/>
              <w:rPr>
                <w:rFonts w:asciiTheme="minorHAnsi" w:hAnsiTheme="minorHAnsi" w:cstheme="minorHAnsi"/>
                <w:b/>
                <w:caps/>
                <w:sz w:val="16"/>
                <w:szCs w:val="16"/>
              </w:rPr>
            </w:pPr>
            <w:r w:rsidRPr="008E6206">
              <w:rPr>
                <w:rFonts w:asciiTheme="minorHAnsi" w:hAnsiTheme="minorHAnsi" w:cstheme="minorHAnsi"/>
                <w:b/>
                <w:sz w:val="16"/>
                <w:szCs w:val="16"/>
              </w:rPr>
              <w:t>10 de junio de 2025</w:t>
            </w:r>
          </w:p>
        </w:tc>
        <w:tc>
          <w:tcPr>
            <w:tcW w:w="1701" w:type="dxa"/>
            <w:vAlign w:val="center"/>
          </w:tcPr>
          <w:p w14:paraId="1381F25C" w14:textId="0C66EAE1" w:rsidR="00C84C88" w:rsidRPr="008E6206" w:rsidRDefault="00C84C88" w:rsidP="00C84C88">
            <w:pPr>
              <w:jc w:val="center"/>
              <w:rPr>
                <w:rFonts w:asciiTheme="minorHAnsi" w:hAnsiTheme="minorHAnsi" w:cstheme="minorHAnsi"/>
                <w:b/>
                <w:caps/>
                <w:sz w:val="16"/>
                <w:szCs w:val="16"/>
              </w:rPr>
            </w:pPr>
            <w:r w:rsidRPr="008E6206">
              <w:rPr>
                <w:rFonts w:asciiTheme="minorHAnsi" w:hAnsiTheme="minorHAnsi" w:cstheme="minorHAnsi"/>
                <w:b/>
                <w:sz w:val="16"/>
                <w:szCs w:val="16"/>
              </w:rPr>
              <w:t>1</w:t>
            </w:r>
            <w:r w:rsidR="00C265EA" w:rsidRPr="008E6206">
              <w:rPr>
                <w:rFonts w:asciiTheme="minorHAnsi" w:hAnsiTheme="minorHAnsi" w:cstheme="minorHAnsi"/>
                <w:b/>
                <w:sz w:val="16"/>
                <w:szCs w:val="16"/>
              </w:rPr>
              <w:t>2</w:t>
            </w:r>
            <w:r w:rsidRPr="008E6206">
              <w:rPr>
                <w:rFonts w:asciiTheme="minorHAnsi" w:hAnsiTheme="minorHAnsi" w:cstheme="minorHAnsi"/>
                <w:b/>
                <w:sz w:val="16"/>
                <w:szCs w:val="16"/>
              </w:rPr>
              <w:t>:00 horas</w:t>
            </w:r>
          </w:p>
        </w:tc>
        <w:tc>
          <w:tcPr>
            <w:tcW w:w="2552" w:type="dxa"/>
            <w:shd w:val="clear" w:color="auto" w:fill="auto"/>
            <w:vAlign w:val="center"/>
          </w:tcPr>
          <w:p w14:paraId="7B3B7A4D" w14:textId="1B891CB0" w:rsidR="00C84C88" w:rsidRPr="00D50FD6" w:rsidRDefault="00C84C88" w:rsidP="00C84C88">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C84C88" w:rsidRPr="00D50FD6" w14:paraId="42583414" w14:textId="77777777" w:rsidTr="004827A3">
        <w:trPr>
          <w:trHeight w:val="531"/>
        </w:trPr>
        <w:tc>
          <w:tcPr>
            <w:tcW w:w="2694" w:type="dxa"/>
            <w:vAlign w:val="center"/>
          </w:tcPr>
          <w:p w14:paraId="47474737" w14:textId="032B6366" w:rsidR="00C84C88" w:rsidRPr="00D50FD6" w:rsidRDefault="00C84C88" w:rsidP="00C84C88">
            <w:pPr>
              <w:jc w:val="center"/>
              <w:rPr>
                <w:rFonts w:asciiTheme="minorHAnsi" w:hAnsiTheme="minorHAnsi" w:cstheme="minorHAnsi"/>
                <w:sz w:val="12"/>
                <w:szCs w:val="12"/>
              </w:rPr>
            </w:pPr>
            <w:r w:rsidRPr="00D50FD6">
              <w:rPr>
                <w:rFonts w:asciiTheme="minorHAnsi" w:hAnsiTheme="minorHAnsi" w:cstheme="minorHAnsi"/>
                <w:sz w:val="12"/>
                <w:szCs w:val="12"/>
              </w:rPr>
              <w:t>Recepción de dictamen técnico de las Áreas requirentes de la UAA</w:t>
            </w:r>
          </w:p>
        </w:tc>
        <w:tc>
          <w:tcPr>
            <w:tcW w:w="2693" w:type="dxa"/>
            <w:vAlign w:val="center"/>
          </w:tcPr>
          <w:p w14:paraId="1483F27C" w14:textId="7B4C1790" w:rsidR="00C84C88" w:rsidRPr="008E6206" w:rsidRDefault="00C84C88" w:rsidP="00C84C88">
            <w:pPr>
              <w:jc w:val="center"/>
              <w:rPr>
                <w:rFonts w:asciiTheme="minorHAnsi" w:hAnsiTheme="minorHAnsi" w:cstheme="minorHAnsi"/>
                <w:caps/>
                <w:sz w:val="12"/>
                <w:szCs w:val="12"/>
              </w:rPr>
            </w:pPr>
            <w:r w:rsidRPr="008E6206">
              <w:rPr>
                <w:rFonts w:asciiTheme="minorHAnsi" w:hAnsiTheme="minorHAnsi" w:cstheme="minorHAnsi"/>
                <w:sz w:val="12"/>
                <w:szCs w:val="12"/>
              </w:rPr>
              <w:t>11 de junio de 2025</w:t>
            </w:r>
          </w:p>
        </w:tc>
        <w:tc>
          <w:tcPr>
            <w:tcW w:w="1701" w:type="dxa"/>
            <w:vAlign w:val="center"/>
          </w:tcPr>
          <w:p w14:paraId="24FA28EF" w14:textId="3DD74753" w:rsidR="00C84C88" w:rsidRPr="008E6206" w:rsidRDefault="00C84C88" w:rsidP="00C84C88">
            <w:pPr>
              <w:jc w:val="center"/>
              <w:rPr>
                <w:rFonts w:asciiTheme="minorHAnsi" w:hAnsiTheme="minorHAnsi" w:cstheme="minorHAnsi"/>
                <w:sz w:val="12"/>
                <w:szCs w:val="12"/>
              </w:rPr>
            </w:pPr>
            <w:r w:rsidRPr="008E6206">
              <w:rPr>
                <w:rFonts w:asciiTheme="minorHAnsi" w:hAnsiTheme="minorHAnsi" w:cstheme="minorHAnsi"/>
                <w:sz w:val="12"/>
                <w:szCs w:val="12"/>
              </w:rPr>
              <w:t>Hasta las 12:00 horas</w:t>
            </w:r>
          </w:p>
        </w:tc>
        <w:tc>
          <w:tcPr>
            <w:tcW w:w="2552" w:type="dxa"/>
            <w:shd w:val="clear" w:color="auto" w:fill="auto"/>
            <w:vAlign w:val="center"/>
          </w:tcPr>
          <w:p w14:paraId="2C0120E8" w14:textId="2845E17E" w:rsidR="00C84C88" w:rsidRPr="00D50FD6" w:rsidRDefault="00C84C88" w:rsidP="00C84C88">
            <w:pPr>
              <w:jc w:val="center"/>
              <w:rPr>
                <w:rFonts w:asciiTheme="minorHAnsi" w:hAnsiTheme="minorHAnsi" w:cstheme="minorHAnsi"/>
                <w:caps/>
                <w:color w:val="000000"/>
                <w:sz w:val="12"/>
                <w:szCs w:val="12"/>
              </w:rPr>
            </w:pPr>
            <w:r w:rsidRPr="00D50FD6">
              <w:rPr>
                <w:rFonts w:asciiTheme="minorHAnsi" w:hAnsiTheme="minorHAnsi" w:cstheme="minorHAnsi"/>
                <w:sz w:val="12"/>
                <w:szCs w:val="12"/>
              </w:rPr>
              <w:t>Departamento de Compras de la Dirección General de Finanzas. (Sólo áreas usuarias U.A.A) y/o correos electrónicos.</w:t>
            </w:r>
          </w:p>
        </w:tc>
      </w:tr>
      <w:tr w:rsidR="00C84C88" w:rsidRPr="00D50FD6" w14:paraId="4937363E" w14:textId="77777777" w:rsidTr="004827A3">
        <w:trPr>
          <w:trHeight w:val="478"/>
        </w:trPr>
        <w:tc>
          <w:tcPr>
            <w:tcW w:w="2694" w:type="dxa"/>
            <w:vAlign w:val="center"/>
          </w:tcPr>
          <w:p w14:paraId="4CD2CE43" w14:textId="3FA7595F" w:rsidR="00C84C88" w:rsidRPr="00D50FD6" w:rsidRDefault="00C84C88" w:rsidP="00C84C88">
            <w:pPr>
              <w:jc w:val="center"/>
              <w:rPr>
                <w:rFonts w:asciiTheme="minorHAnsi" w:hAnsiTheme="minorHAnsi" w:cstheme="minorHAnsi"/>
                <w:caps/>
                <w:sz w:val="16"/>
                <w:szCs w:val="16"/>
              </w:rPr>
            </w:pPr>
            <w:r w:rsidRPr="00D50FD6">
              <w:rPr>
                <w:rFonts w:asciiTheme="minorHAnsi" w:hAnsiTheme="minorHAnsi" w:cstheme="minorHAnsi"/>
                <w:sz w:val="16"/>
                <w:szCs w:val="16"/>
              </w:rPr>
              <w:t>Acto de fallo</w:t>
            </w:r>
          </w:p>
        </w:tc>
        <w:tc>
          <w:tcPr>
            <w:tcW w:w="2693" w:type="dxa"/>
            <w:vAlign w:val="center"/>
          </w:tcPr>
          <w:p w14:paraId="4E3FC8DD" w14:textId="68604114" w:rsidR="00C84C88" w:rsidRPr="008E6206" w:rsidRDefault="00C84C88" w:rsidP="00C84C88">
            <w:pPr>
              <w:jc w:val="center"/>
              <w:rPr>
                <w:rFonts w:asciiTheme="minorHAnsi" w:hAnsiTheme="minorHAnsi" w:cstheme="minorHAnsi"/>
                <w:b/>
                <w:caps/>
                <w:sz w:val="16"/>
                <w:szCs w:val="16"/>
              </w:rPr>
            </w:pPr>
            <w:r w:rsidRPr="008E6206">
              <w:rPr>
                <w:rFonts w:asciiTheme="minorHAnsi" w:hAnsiTheme="minorHAnsi" w:cstheme="minorHAnsi"/>
                <w:b/>
                <w:sz w:val="16"/>
                <w:szCs w:val="16"/>
              </w:rPr>
              <w:t>12 de junio de 2025</w:t>
            </w:r>
          </w:p>
        </w:tc>
        <w:tc>
          <w:tcPr>
            <w:tcW w:w="1701" w:type="dxa"/>
            <w:vAlign w:val="center"/>
          </w:tcPr>
          <w:p w14:paraId="0009AF0A" w14:textId="2C976653" w:rsidR="00C84C88" w:rsidRPr="008E6206" w:rsidRDefault="00C84C88" w:rsidP="00C84C88">
            <w:pPr>
              <w:jc w:val="center"/>
              <w:rPr>
                <w:rFonts w:asciiTheme="minorHAnsi" w:hAnsiTheme="minorHAnsi" w:cstheme="minorHAnsi"/>
                <w:b/>
                <w:caps/>
                <w:sz w:val="16"/>
                <w:szCs w:val="16"/>
              </w:rPr>
            </w:pPr>
            <w:r w:rsidRPr="008E6206">
              <w:rPr>
                <w:rFonts w:asciiTheme="minorHAnsi" w:hAnsiTheme="minorHAnsi" w:cstheme="minorHAnsi"/>
                <w:b/>
                <w:sz w:val="16"/>
                <w:szCs w:val="16"/>
              </w:rPr>
              <w:t>1</w:t>
            </w:r>
            <w:r w:rsidR="00C265EA" w:rsidRPr="008E6206">
              <w:rPr>
                <w:rFonts w:asciiTheme="minorHAnsi" w:hAnsiTheme="minorHAnsi" w:cstheme="minorHAnsi"/>
                <w:b/>
                <w:sz w:val="16"/>
                <w:szCs w:val="16"/>
              </w:rPr>
              <w:t>2</w:t>
            </w:r>
            <w:r w:rsidRPr="008E6206">
              <w:rPr>
                <w:rFonts w:asciiTheme="minorHAnsi" w:hAnsiTheme="minorHAnsi" w:cstheme="minorHAnsi"/>
                <w:b/>
                <w:sz w:val="16"/>
                <w:szCs w:val="16"/>
              </w:rPr>
              <w:t>:00 horas</w:t>
            </w:r>
          </w:p>
        </w:tc>
        <w:tc>
          <w:tcPr>
            <w:tcW w:w="2552" w:type="dxa"/>
            <w:shd w:val="clear" w:color="auto" w:fill="auto"/>
            <w:vAlign w:val="center"/>
          </w:tcPr>
          <w:p w14:paraId="0E8CC390" w14:textId="2FA04370" w:rsidR="00C84C88" w:rsidRPr="00D50FD6" w:rsidRDefault="00C84C88" w:rsidP="00C84C88">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C84C88" w:rsidRPr="00D50FD6" w14:paraId="3381DAAE" w14:textId="77777777" w:rsidTr="004827A3">
        <w:trPr>
          <w:trHeight w:val="531"/>
        </w:trPr>
        <w:tc>
          <w:tcPr>
            <w:tcW w:w="2694" w:type="dxa"/>
            <w:shd w:val="clear" w:color="auto" w:fill="auto"/>
            <w:vAlign w:val="center"/>
          </w:tcPr>
          <w:p w14:paraId="6628C23B" w14:textId="0D36ED7D" w:rsidR="00C84C88" w:rsidRPr="00D50FD6" w:rsidRDefault="00C84C88" w:rsidP="00C84C88">
            <w:pPr>
              <w:jc w:val="center"/>
              <w:rPr>
                <w:rFonts w:asciiTheme="minorHAnsi" w:hAnsiTheme="minorHAnsi" w:cstheme="minorHAnsi"/>
                <w:sz w:val="16"/>
                <w:szCs w:val="16"/>
              </w:rPr>
            </w:pPr>
            <w:r w:rsidRPr="00D50FD6">
              <w:rPr>
                <w:rFonts w:asciiTheme="minorHAnsi" w:hAnsiTheme="minorHAnsi" w:cstheme="minorHAnsi"/>
                <w:sz w:val="16"/>
                <w:szCs w:val="16"/>
              </w:rPr>
              <w:t>Firma de Contrato</w:t>
            </w:r>
          </w:p>
        </w:tc>
        <w:tc>
          <w:tcPr>
            <w:tcW w:w="2693" w:type="dxa"/>
            <w:shd w:val="clear" w:color="auto" w:fill="auto"/>
            <w:vAlign w:val="center"/>
          </w:tcPr>
          <w:p w14:paraId="44B033AA" w14:textId="5EAB10C9" w:rsidR="00C84C88" w:rsidRPr="0054456C" w:rsidRDefault="00C84C88" w:rsidP="00C84C88">
            <w:pPr>
              <w:jc w:val="center"/>
              <w:rPr>
                <w:rFonts w:asciiTheme="minorHAnsi" w:hAnsiTheme="minorHAnsi" w:cstheme="minorHAnsi"/>
                <w:bCs/>
                <w:caps/>
                <w:color w:val="000000"/>
                <w:sz w:val="16"/>
                <w:szCs w:val="16"/>
              </w:rPr>
            </w:pPr>
            <w:r w:rsidRPr="00DB38BC">
              <w:rPr>
                <w:rFonts w:asciiTheme="minorHAnsi" w:hAnsiTheme="minorHAnsi" w:cstheme="minorHAnsi"/>
                <w:sz w:val="16"/>
                <w:szCs w:val="16"/>
              </w:rPr>
              <w:t>Dentro de los diez días naturales a partir de la fecha del fallo</w:t>
            </w:r>
          </w:p>
        </w:tc>
        <w:tc>
          <w:tcPr>
            <w:tcW w:w="1701" w:type="dxa"/>
            <w:shd w:val="clear" w:color="auto" w:fill="auto"/>
            <w:vAlign w:val="center"/>
          </w:tcPr>
          <w:p w14:paraId="36BADF9E" w14:textId="69A5527F" w:rsidR="00C84C88" w:rsidRPr="00D50FD6" w:rsidRDefault="00C84C88" w:rsidP="00C84C88">
            <w:pPr>
              <w:jc w:val="center"/>
              <w:rPr>
                <w:rFonts w:asciiTheme="minorHAnsi" w:hAnsiTheme="minorHAnsi" w:cstheme="minorHAnsi"/>
                <w:b/>
                <w:caps/>
                <w:sz w:val="16"/>
                <w:szCs w:val="16"/>
              </w:rPr>
            </w:pPr>
            <w:r w:rsidRPr="00D50FD6">
              <w:rPr>
                <w:rFonts w:asciiTheme="minorHAnsi" w:hAnsiTheme="minorHAnsi" w:cstheme="minorHAnsi"/>
                <w:b/>
                <w:caps/>
                <w:sz w:val="16"/>
                <w:szCs w:val="16"/>
              </w:rPr>
              <w:t xml:space="preserve">14:00 </w:t>
            </w:r>
            <w:r w:rsidRPr="00D50FD6">
              <w:rPr>
                <w:rFonts w:asciiTheme="minorHAnsi" w:hAnsiTheme="minorHAnsi" w:cstheme="minorHAnsi"/>
                <w:b/>
                <w:sz w:val="16"/>
                <w:szCs w:val="16"/>
              </w:rPr>
              <w:t>a 15:00 horas</w:t>
            </w:r>
          </w:p>
        </w:tc>
        <w:tc>
          <w:tcPr>
            <w:tcW w:w="2552" w:type="dxa"/>
            <w:shd w:val="clear" w:color="auto" w:fill="auto"/>
            <w:vAlign w:val="center"/>
          </w:tcPr>
          <w:p w14:paraId="3A218897" w14:textId="63C5D67A" w:rsidR="00C84C88" w:rsidRPr="00D50FD6" w:rsidRDefault="00C84C88" w:rsidP="00C84C88">
            <w:pPr>
              <w:jc w:val="center"/>
              <w:rPr>
                <w:rFonts w:asciiTheme="minorHAnsi" w:hAnsiTheme="minorHAnsi" w:cstheme="minorHAnsi"/>
                <w:sz w:val="16"/>
                <w:szCs w:val="16"/>
              </w:rPr>
            </w:pPr>
            <w:r w:rsidRPr="00D50FD6">
              <w:rPr>
                <w:rFonts w:asciiTheme="minorHAnsi" w:hAnsiTheme="minorHAnsi" w:cstheme="minorHAnsi"/>
                <w:sz w:val="16"/>
                <w:szCs w:val="16"/>
              </w:rPr>
              <w:t>Departamento de Compras de la Dirección General de Finanzas.</w:t>
            </w:r>
          </w:p>
        </w:tc>
      </w:tr>
      <w:tr w:rsidR="00C8180F" w:rsidRPr="00D50FD6" w14:paraId="23FF6D63" w14:textId="77777777" w:rsidTr="004827A3">
        <w:trPr>
          <w:trHeight w:val="531"/>
        </w:trPr>
        <w:tc>
          <w:tcPr>
            <w:tcW w:w="2694" w:type="dxa"/>
            <w:shd w:val="clear" w:color="auto" w:fill="auto"/>
            <w:vAlign w:val="center"/>
          </w:tcPr>
          <w:p w14:paraId="17AF062D" w14:textId="77777777" w:rsidR="00C8180F" w:rsidRPr="00AC2743" w:rsidRDefault="00C8180F" w:rsidP="005D29BB">
            <w:pPr>
              <w:jc w:val="center"/>
              <w:rPr>
                <w:rFonts w:asciiTheme="minorHAnsi" w:hAnsiTheme="minorHAnsi" w:cstheme="minorHAnsi"/>
                <w:sz w:val="16"/>
                <w:szCs w:val="16"/>
              </w:rPr>
            </w:pPr>
          </w:p>
          <w:p w14:paraId="308CB255" w14:textId="77777777" w:rsidR="00C8180F" w:rsidRPr="00AC2743" w:rsidRDefault="00C8180F" w:rsidP="005D29BB">
            <w:pPr>
              <w:jc w:val="center"/>
              <w:rPr>
                <w:rFonts w:asciiTheme="minorHAnsi" w:hAnsiTheme="minorHAnsi" w:cstheme="minorHAnsi"/>
                <w:sz w:val="16"/>
                <w:szCs w:val="16"/>
              </w:rPr>
            </w:pPr>
            <w:r w:rsidRPr="00AC2743">
              <w:rPr>
                <w:rFonts w:asciiTheme="minorHAnsi" w:hAnsiTheme="minorHAnsi" w:cstheme="minorHAnsi"/>
                <w:sz w:val="16"/>
                <w:szCs w:val="16"/>
              </w:rPr>
              <w:t xml:space="preserve">Entrega de los bienes </w:t>
            </w:r>
          </w:p>
          <w:p w14:paraId="20A23362" w14:textId="77777777" w:rsidR="00C8180F" w:rsidRPr="00AC2743" w:rsidRDefault="00C8180F" w:rsidP="005D29BB">
            <w:pPr>
              <w:jc w:val="center"/>
              <w:rPr>
                <w:rFonts w:asciiTheme="minorHAnsi" w:hAnsiTheme="minorHAnsi" w:cstheme="minorHAnsi"/>
                <w:sz w:val="16"/>
                <w:szCs w:val="16"/>
              </w:rPr>
            </w:pPr>
          </w:p>
        </w:tc>
        <w:tc>
          <w:tcPr>
            <w:tcW w:w="2693" w:type="dxa"/>
            <w:shd w:val="clear" w:color="auto" w:fill="auto"/>
            <w:vAlign w:val="center"/>
          </w:tcPr>
          <w:p w14:paraId="0999FB8A" w14:textId="2675867C" w:rsidR="00C8180F" w:rsidRPr="00AC2743" w:rsidRDefault="00905744" w:rsidP="005D29BB">
            <w:pPr>
              <w:jc w:val="center"/>
              <w:rPr>
                <w:rFonts w:asciiTheme="minorHAnsi" w:hAnsiTheme="minorHAnsi" w:cstheme="minorHAnsi"/>
                <w:b/>
                <w:bCs/>
                <w:color w:val="000000"/>
                <w:sz w:val="16"/>
                <w:szCs w:val="16"/>
              </w:rPr>
            </w:pPr>
            <w:r w:rsidRPr="00905744">
              <w:rPr>
                <w:rFonts w:ascii="Calibri" w:hAnsi="Calibri" w:cs="Calibri"/>
                <w:b/>
                <w:bCs/>
                <w:color w:val="000000"/>
                <w:sz w:val="16"/>
                <w:szCs w:val="16"/>
              </w:rPr>
              <w:t>Conforme al Anexo “2”</w:t>
            </w:r>
            <w:r>
              <w:rPr>
                <w:rFonts w:ascii="Calibri" w:hAnsi="Calibri" w:cs="Calibri"/>
                <w:b/>
                <w:bCs/>
                <w:color w:val="000000"/>
                <w:sz w:val="16"/>
                <w:szCs w:val="16"/>
              </w:rPr>
              <w:t xml:space="preserve">, </w:t>
            </w:r>
            <w:r w:rsidRPr="00905744">
              <w:rPr>
                <w:rFonts w:ascii="Calibri" w:hAnsi="Calibri" w:cs="Calibri"/>
                <w:b/>
                <w:bCs/>
                <w:color w:val="000000"/>
                <w:sz w:val="16"/>
                <w:szCs w:val="16"/>
              </w:rPr>
              <w:t>Anexo “1.1”</w:t>
            </w:r>
            <w:r>
              <w:rPr>
                <w:rFonts w:ascii="Calibri" w:hAnsi="Calibri" w:cs="Calibri"/>
                <w:b/>
                <w:bCs/>
                <w:color w:val="000000"/>
                <w:sz w:val="16"/>
                <w:szCs w:val="16"/>
              </w:rPr>
              <w:t xml:space="preserve"> y </w:t>
            </w:r>
            <w:r w:rsidRPr="00905744">
              <w:rPr>
                <w:rFonts w:ascii="Calibri" w:hAnsi="Calibri" w:cs="Calibri"/>
                <w:b/>
                <w:bCs/>
                <w:color w:val="000000"/>
                <w:sz w:val="16"/>
                <w:szCs w:val="16"/>
              </w:rPr>
              <w:t>Anexo “1.</w:t>
            </w:r>
            <w:r>
              <w:rPr>
                <w:rFonts w:ascii="Calibri" w:hAnsi="Calibri" w:cs="Calibri"/>
                <w:b/>
                <w:bCs/>
                <w:color w:val="000000"/>
                <w:sz w:val="16"/>
                <w:szCs w:val="16"/>
              </w:rPr>
              <w:t>2</w:t>
            </w:r>
            <w:r w:rsidRPr="00905744">
              <w:rPr>
                <w:rFonts w:ascii="Calibri" w:hAnsi="Calibri" w:cs="Calibri"/>
                <w:b/>
                <w:bCs/>
                <w:color w:val="000000"/>
                <w:sz w:val="16"/>
                <w:szCs w:val="16"/>
              </w:rPr>
              <w:t>”</w:t>
            </w:r>
          </w:p>
        </w:tc>
        <w:tc>
          <w:tcPr>
            <w:tcW w:w="1701" w:type="dxa"/>
            <w:shd w:val="clear" w:color="auto" w:fill="auto"/>
            <w:vAlign w:val="center"/>
          </w:tcPr>
          <w:p w14:paraId="735394CD" w14:textId="77777777" w:rsidR="00C8180F" w:rsidRPr="00F43D0B" w:rsidRDefault="00C8180F" w:rsidP="005D29BB">
            <w:pPr>
              <w:jc w:val="center"/>
              <w:rPr>
                <w:rFonts w:asciiTheme="minorHAnsi" w:hAnsiTheme="minorHAnsi" w:cstheme="minorHAnsi"/>
                <w:b/>
                <w:caps/>
                <w:sz w:val="16"/>
                <w:szCs w:val="16"/>
              </w:rPr>
            </w:pPr>
            <w:r w:rsidRPr="00F43D0B">
              <w:rPr>
                <w:rFonts w:asciiTheme="minorHAnsi" w:hAnsiTheme="minorHAnsi" w:cstheme="minorHAnsi"/>
                <w:b/>
                <w:caps/>
                <w:sz w:val="16"/>
                <w:szCs w:val="16"/>
              </w:rPr>
              <w:t xml:space="preserve">08:00 </w:t>
            </w:r>
            <w:r w:rsidRPr="00F43D0B">
              <w:rPr>
                <w:rFonts w:asciiTheme="minorHAnsi" w:hAnsiTheme="minorHAnsi" w:cstheme="minorHAnsi"/>
                <w:b/>
                <w:sz w:val="16"/>
                <w:szCs w:val="16"/>
              </w:rPr>
              <w:t>a 14:00 horas</w:t>
            </w:r>
          </w:p>
        </w:tc>
        <w:tc>
          <w:tcPr>
            <w:tcW w:w="2552" w:type="dxa"/>
            <w:shd w:val="clear" w:color="auto" w:fill="auto"/>
            <w:vAlign w:val="center"/>
          </w:tcPr>
          <w:p w14:paraId="68807B19" w14:textId="77777777" w:rsidR="00C8180F" w:rsidRPr="00F43D0B" w:rsidRDefault="00C8180F" w:rsidP="005D29BB">
            <w:pPr>
              <w:jc w:val="center"/>
              <w:rPr>
                <w:rFonts w:asciiTheme="minorHAnsi" w:hAnsiTheme="minorHAnsi" w:cstheme="minorHAnsi"/>
                <w:sz w:val="16"/>
                <w:szCs w:val="16"/>
              </w:rPr>
            </w:pPr>
            <w:r w:rsidRPr="00F43D0B">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3C1D4D90"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4B355B76" w14:textId="77777777" w:rsidR="00F904A9" w:rsidRDefault="00F904A9" w:rsidP="009140B4">
      <w:pPr>
        <w:autoSpaceDE w:val="0"/>
        <w:autoSpaceDN w:val="0"/>
        <w:adjustRightInd w:val="0"/>
        <w:jc w:val="both"/>
        <w:rPr>
          <w:rFonts w:asciiTheme="minorHAnsi" w:hAnsiTheme="minorHAnsi" w:cstheme="minorHAnsi"/>
          <w:b/>
          <w:bCs/>
          <w:color w:val="000000"/>
          <w:sz w:val="18"/>
          <w:szCs w:val="18"/>
          <w:u w:val="single"/>
        </w:rPr>
      </w:pPr>
    </w:p>
    <w:p w14:paraId="42EAA898" w14:textId="1416B9EF"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lastRenderedPageBreak/>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5F000C" w:rsidRPr="005F000C">
        <w:rPr>
          <w:rFonts w:asciiTheme="minorHAnsi" w:hAnsiTheme="minorHAnsi" w:cstheme="minorHAnsi"/>
          <w:b w:val="0"/>
          <w:i/>
          <w:sz w:val="18"/>
          <w:szCs w:val="18"/>
          <w:lang w:val="es-MX"/>
        </w:rPr>
        <w:t>Fondo Ordinario Estatal, conforme al oficio DGF/DPAF-218/2025</w:t>
      </w:r>
      <w:r w:rsidR="00A633F1" w:rsidRPr="00A633F1">
        <w:rPr>
          <w:rFonts w:asciiTheme="minorHAnsi" w:hAnsiTheme="minorHAnsi" w:cstheme="minorHAnsi"/>
          <w:b w:val="0"/>
          <w:i/>
          <w:sz w:val="18"/>
          <w:szCs w:val="18"/>
          <w:lang w:val="es-MX"/>
        </w:rPr>
        <w:t>.</w:t>
      </w: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F400A6">
        <w:rPr>
          <w:rFonts w:asciiTheme="minorHAnsi" w:hAnsiTheme="minorHAnsi" w:cstheme="minorHAnsi"/>
          <w:b/>
          <w:sz w:val="18"/>
          <w:szCs w:val="18"/>
          <w:lang w:val="es-MX"/>
        </w:rPr>
        <w:t xml:space="preserve">II. </w:t>
      </w:r>
      <w:r w:rsidRPr="00F400A6">
        <w:rPr>
          <w:rFonts w:asciiTheme="minorHAnsi" w:hAnsiTheme="minorHAnsi" w:cstheme="minorHAnsi"/>
          <w:b/>
          <w:color w:val="000000"/>
          <w:sz w:val="18"/>
          <w:szCs w:val="18"/>
        </w:rPr>
        <w:t xml:space="preserve">INFORMACIÓN RELATIVA A LOS BIENES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2A78376C"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w:t>
      </w:r>
      <w:r w:rsidR="00FD5987">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es la </w:t>
      </w:r>
      <w:r w:rsidR="00CD1BBF" w:rsidRPr="00CD1BBF">
        <w:rPr>
          <w:rFonts w:asciiTheme="minorHAnsi" w:hAnsiTheme="minorHAnsi" w:cstheme="minorHAnsi"/>
          <w:b/>
          <w:color w:val="000000"/>
          <w:sz w:val="18"/>
          <w:szCs w:val="18"/>
        </w:rPr>
        <w:t>Adquisición de Materiales y Artículos de Limpieza, Depto. de Servicios Generales, DGIU de la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73DC455B" w14:textId="21046304" w:rsidR="009140B4" w:rsidRPr="00F43D0B"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El licitante </w:t>
      </w:r>
      <w:r w:rsidRPr="009B715E">
        <w:rPr>
          <w:rFonts w:asciiTheme="minorHAnsi" w:hAnsiTheme="minorHAnsi" w:cstheme="minorHAnsi"/>
          <w:sz w:val="18"/>
          <w:szCs w:val="18"/>
          <w:lang w:val="es-MX"/>
        </w:rPr>
        <w:t xml:space="preserve">deberá presentar escrito donde garantice que la entrega de los bienes </w:t>
      </w:r>
      <w:r w:rsidRPr="009B715E">
        <w:rPr>
          <w:rFonts w:asciiTheme="minorHAnsi" w:hAnsiTheme="minorHAnsi" w:cstheme="minorHAnsi"/>
          <w:b/>
          <w:sz w:val="18"/>
          <w:szCs w:val="18"/>
          <w:lang w:val="es-MX"/>
        </w:rPr>
        <w:t xml:space="preserve">será </w:t>
      </w:r>
      <w:r w:rsidR="00303F40" w:rsidRPr="009B715E">
        <w:rPr>
          <w:rFonts w:asciiTheme="minorHAnsi" w:hAnsiTheme="minorHAnsi" w:cstheme="minorHAnsi"/>
          <w:b/>
          <w:sz w:val="18"/>
          <w:szCs w:val="18"/>
          <w:lang w:val="es-MX"/>
        </w:rPr>
        <w:t>Conforme al Anexo “2”, Anexo “1.1” y Anexo “1.2”</w:t>
      </w:r>
      <w:r w:rsidRPr="009B715E">
        <w:rPr>
          <w:rFonts w:asciiTheme="minorHAnsi" w:hAnsiTheme="minorHAnsi" w:cstheme="minorHAnsi"/>
          <w:b/>
          <w:sz w:val="18"/>
          <w:szCs w:val="18"/>
          <w:lang w:val="es-MX"/>
        </w:rPr>
        <w:t>, sin prórroga</w:t>
      </w:r>
      <w:r w:rsidRPr="009B715E">
        <w:rPr>
          <w:rFonts w:asciiTheme="minorHAnsi" w:hAnsiTheme="minorHAnsi" w:cstheme="minorHAnsi"/>
          <w:sz w:val="18"/>
          <w:szCs w:val="18"/>
          <w:lang w:val="es-MX"/>
        </w:rPr>
        <w:t xml:space="preserve">, en los lugares y bajo las condiciones que se establecen en el </w:t>
      </w:r>
      <w:r w:rsidRPr="009B715E">
        <w:rPr>
          <w:rFonts w:asciiTheme="minorHAnsi" w:hAnsiTheme="minorHAnsi" w:cstheme="minorHAnsi"/>
          <w:b/>
          <w:sz w:val="18"/>
          <w:szCs w:val="18"/>
          <w:lang w:val="es-MX"/>
        </w:rPr>
        <w:t>Anexo “2”</w:t>
      </w:r>
      <w:r w:rsidRPr="009B715E">
        <w:rPr>
          <w:rFonts w:asciiTheme="minorHAnsi" w:hAnsiTheme="minorHAnsi" w:cstheme="minorHAnsi"/>
          <w:sz w:val="18"/>
          <w:szCs w:val="18"/>
          <w:lang w:val="es-MX"/>
        </w:rPr>
        <w:t xml:space="preserve"> de las presentes bases de Licitación.</w:t>
      </w:r>
      <w:r w:rsidRPr="00F43D0B">
        <w:rPr>
          <w:rFonts w:asciiTheme="minorHAnsi" w:hAnsiTheme="minorHAnsi" w:cstheme="minorHAnsi"/>
          <w:sz w:val="18"/>
          <w:szCs w:val="18"/>
          <w:lang w:val="es-MX"/>
        </w:rPr>
        <w:t xml:space="preserve">   </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77777777" w:rsidR="009140B4" w:rsidRPr="00F400A6" w:rsidRDefault="009140B4" w:rsidP="009140B4">
      <w:pPr>
        <w:pStyle w:val="Textoindependiente"/>
        <w:widowControl w:val="0"/>
        <w:numPr>
          <w:ilvl w:val="0"/>
          <w:numId w:val="15"/>
        </w:numPr>
        <w:jc w:val="both"/>
        <w:rPr>
          <w:rFonts w:asciiTheme="minorHAnsi" w:hAnsiTheme="minorHAnsi" w:cstheme="minorHAnsi"/>
          <w:sz w:val="16"/>
          <w:szCs w:val="16"/>
        </w:rPr>
      </w:pPr>
      <w:r w:rsidRPr="00F43D0B">
        <w:rPr>
          <w:rFonts w:asciiTheme="minorHAnsi" w:hAnsiTheme="minorHAnsi" w:cstheme="minorHAnsi"/>
          <w:sz w:val="16"/>
          <w:szCs w:val="16"/>
          <w:u w:val="single"/>
        </w:rPr>
        <w:t xml:space="preserve">Importante: </w:t>
      </w:r>
      <w:r w:rsidRPr="00F43D0B">
        <w:rPr>
          <w:rFonts w:asciiTheme="minorHAnsi" w:hAnsiTheme="minorHAnsi" w:cstheme="minorHAnsi"/>
          <w:b w:val="0"/>
          <w:sz w:val="16"/>
          <w:szCs w:val="16"/>
          <w:u w:val="single"/>
        </w:rPr>
        <w:t>Previo a la entrega de los bienes</w:t>
      </w:r>
      <w:r w:rsidRPr="00F43D0B">
        <w:rPr>
          <w:rFonts w:asciiTheme="minorHAnsi" w:hAnsiTheme="minorHAnsi" w:cstheme="minorHAnsi"/>
          <w:b w:val="0"/>
          <w:sz w:val="16"/>
          <w:szCs w:val="16"/>
          <w:u w:val="single"/>
          <w:lang w:val="es-MX"/>
        </w:rPr>
        <w:t xml:space="preserve"> y/o servicios</w:t>
      </w:r>
      <w:r w:rsidRPr="00F43D0B">
        <w:rPr>
          <w:rFonts w:asciiTheme="minorHAnsi" w:hAnsiTheme="minorHAnsi" w:cstheme="minorHAnsi"/>
          <w:b w:val="0"/>
          <w:sz w:val="16"/>
          <w:szCs w:val="16"/>
          <w:u w:val="single"/>
        </w:rPr>
        <w:t xml:space="preserve"> necesariamente se deberá concertar cita y enviar factura</w:t>
      </w:r>
      <w:r w:rsidRPr="00F43D0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F400A6">
        <w:rPr>
          <w:rFonts w:asciiTheme="minorHAnsi" w:hAnsiTheme="minorHAnsi" w:cstheme="minorHAnsi"/>
          <w:b w:val="0"/>
          <w:sz w:val="16"/>
          <w:szCs w:val="16"/>
          <w:lang w:val="es-ES"/>
        </w:rPr>
        <w:t>,</w:t>
      </w:r>
      <w:r w:rsidRPr="00F400A6">
        <w:rPr>
          <w:rFonts w:asciiTheme="minorHAnsi" w:hAnsiTheme="minorHAnsi" w:cstheme="minorHAnsi"/>
          <w:b w:val="0"/>
          <w:sz w:val="16"/>
          <w:szCs w:val="16"/>
        </w:rPr>
        <w:t xml:space="preserve"> para lo cual los licitantes ganadores deberán de comunicarse con la </w:t>
      </w:r>
      <w:r w:rsidRPr="00F400A6">
        <w:rPr>
          <w:rFonts w:asciiTheme="minorHAnsi" w:hAnsiTheme="minorHAnsi" w:cstheme="minorHAnsi"/>
          <w:b w:val="0"/>
          <w:sz w:val="16"/>
          <w:szCs w:val="16"/>
          <w:lang w:val="es-MX"/>
        </w:rPr>
        <w:t>M. en A.</w:t>
      </w:r>
      <w:r w:rsidR="006649F0" w:rsidRPr="00F400A6">
        <w:rPr>
          <w:rFonts w:asciiTheme="minorHAnsi" w:hAnsiTheme="minorHAnsi" w:cstheme="minorHAnsi"/>
          <w:b w:val="0"/>
          <w:sz w:val="16"/>
          <w:szCs w:val="16"/>
        </w:rPr>
        <w:t xml:space="preserve"> Beatriz</w:t>
      </w:r>
      <w:r w:rsidRPr="00F400A6">
        <w:rPr>
          <w:rFonts w:asciiTheme="minorHAnsi" w:hAnsiTheme="minorHAnsi" w:cstheme="minorHAnsi"/>
          <w:b w:val="0"/>
          <w:sz w:val="16"/>
          <w:szCs w:val="16"/>
        </w:rPr>
        <w:t xml:space="preserve"> Rivera</w:t>
      </w:r>
      <w:r w:rsidRPr="00F400A6">
        <w:rPr>
          <w:rFonts w:asciiTheme="minorHAnsi" w:hAnsiTheme="minorHAnsi" w:cstheme="minorHAnsi"/>
          <w:b w:val="0"/>
          <w:sz w:val="16"/>
          <w:szCs w:val="16"/>
          <w:lang w:val="es-MX"/>
        </w:rPr>
        <w:t xml:space="preserve">, Lic. Gabriela del Socorro Muñoz Vera, </w:t>
      </w:r>
      <w:r w:rsidRPr="00F400A6">
        <w:rPr>
          <w:rFonts w:asciiTheme="minorHAnsi" w:hAnsiTheme="minorHAnsi" w:cstheme="minorHAnsi"/>
          <w:b w:val="0"/>
          <w:sz w:val="16"/>
          <w:szCs w:val="16"/>
        </w:rPr>
        <w:t xml:space="preserve">Ing. Arnoldo Rodríguez Romo y/o </w:t>
      </w:r>
      <w:r w:rsidRPr="00F400A6">
        <w:rPr>
          <w:rFonts w:asciiTheme="minorHAnsi" w:hAnsiTheme="minorHAnsi" w:cstheme="minorHAnsi"/>
          <w:b w:val="0"/>
          <w:sz w:val="16"/>
          <w:szCs w:val="16"/>
          <w:lang w:val="es-ES"/>
        </w:rPr>
        <w:t xml:space="preserve">Ing. </w:t>
      </w:r>
      <w:r w:rsidR="006649F0" w:rsidRPr="00F400A6">
        <w:rPr>
          <w:rFonts w:asciiTheme="minorHAnsi" w:hAnsiTheme="minorHAnsi" w:cstheme="minorHAnsi"/>
          <w:b w:val="0"/>
          <w:sz w:val="16"/>
          <w:szCs w:val="16"/>
          <w:lang w:val="es-ES"/>
        </w:rPr>
        <w:t>Víctor</w:t>
      </w:r>
      <w:r w:rsidRPr="00F400A6">
        <w:rPr>
          <w:rFonts w:asciiTheme="minorHAnsi" w:hAnsiTheme="minorHAnsi" w:cstheme="minorHAnsi"/>
          <w:b w:val="0"/>
          <w:sz w:val="16"/>
          <w:szCs w:val="16"/>
          <w:lang w:val="es-ES"/>
        </w:rPr>
        <w:t xml:space="preserve"> Hugo </w:t>
      </w:r>
      <w:r w:rsidR="006649F0" w:rsidRPr="00F400A6">
        <w:rPr>
          <w:rFonts w:asciiTheme="minorHAnsi" w:hAnsiTheme="minorHAnsi" w:cstheme="minorHAnsi"/>
          <w:b w:val="0"/>
          <w:sz w:val="16"/>
          <w:szCs w:val="16"/>
          <w:lang w:val="es-ES"/>
        </w:rPr>
        <w:t>Luévano</w:t>
      </w:r>
      <w:r w:rsidRPr="00F400A6">
        <w:rPr>
          <w:rFonts w:asciiTheme="minorHAnsi" w:hAnsiTheme="minorHAnsi" w:cstheme="minorHAnsi"/>
          <w:b w:val="0"/>
          <w:sz w:val="16"/>
          <w:szCs w:val="16"/>
          <w:lang w:val="es-ES"/>
        </w:rPr>
        <w:t xml:space="preserve"> Zamarripa, </w:t>
      </w:r>
      <w:r w:rsidRPr="00F400A6">
        <w:rPr>
          <w:rFonts w:asciiTheme="minorHAnsi" w:hAnsiTheme="minorHAnsi" w:cstheme="minorHAnsi"/>
          <w:b w:val="0"/>
          <w:sz w:val="16"/>
          <w:szCs w:val="16"/>
        </w:rPr>
        <w:t>personal del Departamento de Compras, a los teléfonos (449) 910-74-84, (449)</w:t>
      </w:r>
      <w:r w:rsidRPr="00F400A6">
        <w:rPr>
          <w:rFonts w:asciiTheme="minorHAnsi" w:hAnsiTheme="minorHAnsi" w:cstheme="minorHAnsi"/>
          <w:b w:val="0"/>
          <w:sz w:val="16"/>
          <w:szCs w:val="16"/>
          <w:lang w:val="es-ES"/>
        </w:rPr>
        <w:t xml:space="preserve"> </w:t>
      </w:r>
      <w:r w:rsidRPr="00F400A6">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60002859"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0118CE0E" w14:textId="2E279E46"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40EFB9AC" w14:textId="77777777" w:rsidR="004567BE" w:rsidRDefault="004567BE" w:rsidP="009140B4">
      <w:pPr>
        <w:autoSpaceDE w:val="0"/>
        <w:autoSpaceDN w:val="0"/>
        <w:adjustRightInd w:val="0"/>
        <w:jc w:val="both"/>
        <w:rPr>
          <w:rFonts w:asciiTheme="minorHAnsi" w:hAnsiTheme="minorHAnsi" w:cstheme="minorHAnsi"/>
          <w:sz w:val="18"/>
          <w:szCs w:val="18"/>
          <w:lang w:val="es-MX"/>
        </w:rPr>
      </w:pPr>
    </w:p>
    <w:p w14:paraId="7F5A6B7E" w14:textId="77777777"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lastRenderedPageBreak/>
        <w:t>PRUEBAS DE ACEPTACIÓN DE LOS BIENES</w:t>
      </w:r>
    </w:p>
    <w:p w14:paraId="4ADABB2B" w14:textId="77777777" w:rsidR="00162390" w:rsidRPr="00F400A6" w:rsidRDefault="00162390" w:rsidP="00162390">
      <w:pPr>
        <w:autoSpaceDE w:val="0"/>
        <w:autoSpaceDN w:val="0"/>
        <w:adjustRightInd w:val="0"/>
        <w:ind w:left="720"/>
        <w:jc w:val="both"/>
        <w:rPr>
          <w:rFonts w:asciiTheme="minorHAnsi" w:hAnsiTheme="minorHAnsi" w:cstheme="minorHAnsi"/>
          <w:b/>
          <w:sz w:val="18"/>
          <w:szCs w:val="18"/>
        </w:rPr>
      </w:pP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4"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0DEAB410" w:rsidR="009140B4" w:rsidRPr="00F400A6" w:rsidRDefault="00B462C9" w:rsidP="00B462C9">
      <w:pPr>
        <w:pStyle w:val="Textoindependiente"/>
        <w:jc w:val="both"/>
        <w:rPr>
          <w:rFonts w:asciiTheme="minorHAnsi" w:hAnsiTheme="minorHAnsi" w:cstheme="minorHAnsi"/>
          <w:sz w:val="18"/>
          <w:szCs w:val="18"/>
          <w:lang w:val="es-MX"/>
        </w:rPr>
      </w:pPr>
      <w:r w:rsidRPr="00B462C9">
        <w:rPr>
          <w:rFonts w:asciiTheme="minorHAnsi" w:hAnsiTheme="minorHAnsi" w:cstheme="minorHAnsi"/>
          <w:b w:val="0"/>
          <w:sz w:val="18"/>
          <w:szCs w:val="18"/>
        </w:rPr>
        <w:t xml:space="preserve">El costo de las bases es de </w:t>
      </w:r>
      <w:r w:rsidRPr="00B462C9">
        <w:rPr>
          <w:rFonts w:asciiTheme="minorHAnsi" w:hAnsiTheme="minorHAnsi" w:cstheme="minorHAnsi"/>
          <w:sz w:val="18"/>
          <w:szCs w:val="18"/>
        </w:rPr>
        <w:t xml:space="preserve"> </w:t>
      </w:r>
      <w:bookmarkStart w:id="5" w:name="_Hlk189209516"/>
      <w:r w:rsidRPr="00B462C9">
        <w:rPr>
          <w:rFonts w:asciiTheme="minorHAnsi" w:hAnsiTheme="minorHAnsi" w:cstheme="minorHAnsi"/>
          <w:sz w:val="18"/>
          <w:szCs w:val="18"/>
        </w:rPr>
        <w:t>$1,451.00 (MIL CUATROCIENTOS CINCUENTA Y UN PESOS 00/100 M.N.)</w:t>
      </w:r>
      <w:bookmarkEnd w:id="5"/>
      <w:r w:rsidRPr="00B462C9">
        <w:rPr>
          <w:rFonts w:asciiTheme="minorHAnsi" w:hAnsiTheme="minorHAnsi" w:cstheme="minorHAnsi"/>
          <w:sz w:val="18"/>
          <w:szCs w:val="18"/>
        </w:rPr>
        <w:t>,</w:t>
      </w:r>
      <w:r w:rsidRPr="00B462C9">
        <w:rPr>
          <w:rFonts w:asciiTheme="minorHAnsi" w:hAnsiTheme="minorHAnsi" w:cstheme="minorHAnsi"/>
          <w:sz w:val="18"/>
          <w:szCs w:val="18"/>
          <w:lang w:val="es-MX"/>
        </w:rPr>
        <w:t xml:space="preserve"> </w:t>
      </w:r>
      <w:r w:rsidRPr="00B462C9">
        <w:rPr>
          <w:rFonts w:asciiTheme="minorHAnsi" w:hAnsiTheme="minorHAnsi" w:cstheme="minorHAnsi"/>
          <w:b w:val="0"/>
          <w:sz w:val="18"/>
          <w:szCs w:val="18"/>
        </w:rPr>
        <w:t xml:space="preserve">cantidad que se pagará </w:t>
      </w:r>
      <w:r w:rsidRPr="00B462C9">
        <w:rPr>
          <w:rFonts w:asciiTheme="minorHAnsi" w:hAnsiTheme="minorHAnsi" w:cstheme="minorHAnsi"/>
          <w:b w:val="0"/>
          <w:sz w:val="18"/>
          <w:szCs w:val="18"/>
          <w:lang w:val="es-MX"/>
        </w:rPr>
        <w:t xml:space="preserve">los </w:t>
      </w:r>
      <w:r w:rsidRPr="00343E27">
        <w:rPr>
          <w:rFonts w:asciiTheme="minorHAnsi" w:hAnsiTheme="minorHAnsi" w:cstheme="minorHAnsi"/>
          <w:b w:val="0"/>
          <w:sz w:val="18"/>
          <w:szCs w:val="18"/>
          <w:lang w:val="es-MX"/>
        </w:rPr>
        <w:t>días</w:t>
      </w:r>
      <w:r w:rsidRPr="00343E27">
        <w:rPr>
          <w:rFonts w:asciiTheme="minorHAnsi" w:hAnsiTheme="minorHAnsi" w:cstheme="minorHAnsi"/>
          <w:sz w:val="18"/>
          <w:szCs w:val="18"/>
          <w:lang w:val="es-MX"/>
        </w:rPr>
        <w:t xml:space="preserve"> </w:t>
      </w:r>
      <w:r w:rsidR="003769A4">
        <w:rPr>
          <w:rFonts w:asciiTheme="minorHAnsi" w:hAnsiTheme="minorHAnsi" w:cstheme="minorHAnsi"/>
          <w:sz w:val="18"/>
          <w:szCs w:val="18"/>
          <w:lang w:val="es-MX"/>
        </w:rPr>
        <w:t xml:space="preserve">29, </w:t>
      </w:r>
      <w:r w:rsidR="00C265EA" w:rsidRPr="003769A4">
        <w:rPr>
          <w:rFonts w:asciiTheme="minorHAnsi" w:hAnsiTheme="minorHAnsi" w:cstheme="minorHAnsi"/>
          <w:sz w:val="18"/>
          <w:szCs w:val="18"/>
          <w:lang w:val="es-MX"/>
        </w:rPr>
        <w:t>30, 31 de mayo y, 02, 03, 04 y 05 de junio de 2025</w:t>
      </w:r>
      <w:r w:rsidRPr="003769A4">
        <w:rPr>
          <w:rFonts w:asciiTheme="minorHAnsi" w:hAnsiTheme="minorHAnsi" w:cstheme="minorHAnsi"/>
          <w:sz w:val="18"/>
          <w:szCs w:val="18"/>
          <w:lang w:val="es-ES"/>
        </w:rPr>
        <w:t>,</w:t>
      </w:r>
      <w:r w:rsidRPr="00343E27">
        <w:rPr>
          <w:rFonts w:asciiTheme="minorHAnsi" w:hAnsiTheme="minorHAnsi" w:cstheme="minorHAnsi"/>
          <w:sz w:val="18"/>
          <w:szCs w:val="18"/>
          <w:lang w:val="es-ES"/>
        </w:rPr>
        <w:t xml:space="preserve"> </w:t>
      </w:r>
      <w:r w:rsidRPr="00343E27">
        <w:rPr>
          <w:rFonts w:asciiTheme="minorHAnsi" w:hAnsiTheme="minorHAnsi" w:cstheme="minorHAnsi"/>
          <w:sz w:val="18"/>
          <w:szCs w:val="18"/>
          <w:lang w:val="es-MX"/>
        </w:rPr>
        <w:t>con las</w:t>
      </w:r>
      <w:r w:rsidRPr="00B462C9">
        <w:rPr>
          <w:rFonts w:asciiTheme="minorHAnsi" w:hAnsiTheme="minorHAnsi" w:cstheme="minorHAnsi"/>
          <w:sz w:val="18"/>
          <w:szCs w:val="18"/>
          <w:lang w:val="es-MX"/>
        </w:rPr>
        <w:t xml:space="preserve"> siguientes opciones:</w:t>
      </w:r>
      <w:bookmarkEnd w:id="4"/>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p>
    <w:p w14:paraId="29AD4CD7" w14:textId="77777777" w:rsidR="009140B4" w:rsidRPr="00F400A6" w:rsidRDefault="009140B4" w:rsidP="009140B4">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9140B4" w:rsidRPr="00F400A6" w14:paraId="0900D190" w14:textId="77777777" w:rsidTr="00DE6640">
        <w:trPr>
          <w:jc w:val="center"/>
        </w:trPr>
        <w:tc>
          <w:tcPr>
            <w:tcW w:w="8828" w:type="dxa"/>
            <w:shd w:val="clear" w:color="auto" w:fill="D9D9D9"/>
          </w:tcPr>
          <w:p w14:paraId="7869AC38"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1</w:t>
            </w:r>
          </w:p>
        </w:tc>
      </w:tr>
      <w:tr w:rsidR="009140B4" w:rsidRPr="00F400A6" w14:paraId="2AC05C89" w14:textId="77777777" w:rsidTr="00DE6640">
        <w:trPr>
          <w:jc w:val="center"/>
        </w:trPr>
        <w:tc>
          <w:tcPr>
            <w:tcW w:w="8828" w:type="dxa"/>
            <w:shd w:val="clear" w:color="auto" w:fill="auto"/>
          </w:tcPr>
          <w:p w14:paraId="7F744678"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Pago Directo en Ventanilla Bancomer o transferencia entre cuentas de Bancomer </w:t>
            </w:r>
          </w:p>
        </w:tc>
      </w:tr>
      <w:tr w:rsidR="009140B4" w:rsidRPr="00F400A6" w14:paraId="218DC324" w14:textId="77777777" w:rsidTr="00DE6640">
        <w:trPr>
          <w:jc w:val="center"/>
        </w:trPr>
        <w:tc>
          <w:tcPr>
            <w:tcW w:w="8828" w:type="dxa"/>
            <w:shd w:val="clear" w:color="auto" w:fill="auto"/>
          </w:tcPr>
          <w:p w14:paraId="30AABFD3"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Convenio </w:t>
            </w:r>
            <w:r w:rsidRPr="00F400A6">
              <w:rPr>
                <w:rFonts w:asciiTheme="minorHAnsi" w:eastAsia="Calibri" w:hAnsiTheme="minorHAnsi" w:cstheme="minorHAnsi"/>
                <w:b/>
                <w:sz w:val="18"/>
                <w:szCs w:val="18"/>
              </w:rPr>
              <w:t>CIE 054256</w:t>
            </w:r>
          </w:p>
        </w:tc>
      </w:tr>
      <w:tr w:rsidR="009140B4" w:rsidRPr="00F400A6" w14:paraId="22DF7A57" w14:textId="77777777" w:rsidTr="00DE6640">
        <w:trPr>
          <w:jc w:val="center"/>
        </w:trPr>
        <w:tc>
          <w:tcPr>
            <w:tcW w:w="8828" w:type="dxa"/>
            <w:shd w:val="clear" w:color="auto" w:fill="auto"/>
          </w:tcPr>
          <w:p w14:paraId="56840C7A"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Referencia: </w:t>
            </w:r>
            <w:r w:rsidRPr="00F400A6">
              <w:rPr>
                <w:rFonts w:asciiTheme="minorHAnsi" w:eastAsia="Calibri" w:hAnsiTheme="minorHAnsi" w:cstheme="minorHAnsi"/>
                <w:b/>
                <w:sz w:val="16"/>
                <w:szCs w:val="18"/>
              </w:rPr>
              <w:t>LICITACIONCOMPRAS4</w:t>
            </w:r>
          </w:p>
        </w:tc>
      </w:tr>
      <w:tr w:rsidR="009140B4" w:rsidRPr="00F400A6" w14:paraId="2D02C7A5" w14:textId="77777777" w:rsidTr="00DE6640">
        <w:trPr>
          <w:jc w:val="center"/>
        </w:trPr>
        <w:tc>
          <w:tcPr>
            <w:tcW w:w="8828" w:type="dxa"/>
            <w:shd w:val="clear" w:color="auto" w:fill="auto"/>
          </w:tcPr>
          <w:p w14:paraId="72652329" w14:textId="371E1F7D"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Concepto: </w:t>
            </w:r>
            <w:r w:rsidRPr="00F400A6">
              <w:rPr>
                <w:rFonts w:asciiTheme="minorHAnsi" w:eastAsia="Calibri" w:hAnsiTheme="minorHAnsi" w:cstheme="minorHAnsi"/>
                <w:b/>
                <w:sz w:val="18"/>
                <w:szCs w:val="18"/>
              </w:rPr>
              <w:t>LPN E-0</w:t>
            </w:r>
            <w:r w:rsidR="00395E11">
              <w:rPr>
                <w:rFonts w:asciiTheme="minorHAnsi" w:eastAsia="Calibri" w:hAnsiTheme="minorHAnsi" w:cstheme="minorHAnsi"/>
                <w:b/>
                <w:sz w:val="18"/>
                <w:szCs w:val="18"/>
              </w:rPr>
              <w:t>2</w:t>
            </w:r>
            <w:r w:rsidR="0047595A">
              <w:rPr>
                <w:rFonts w:asciiTheme="minorHAnsi" w:eastAsia="Calibri" w:hAnsiTheme="minorHAnsi" w:cstheme="minorHAnsi"/>
                <w:b/>
                <w:sz w:val="18"/>
                <w:szCs w:val="18"/>
              </w:rPr>
              <w:t>5</w:t>
            </w:r>
            <w:r w:rsidRPr="00F400A6">
              <w:rPr>
                <w:rFonts w:asciiTheme="minorHAnsi" w:eastAsia="Calibri" w:hAnsiTheme="minorHAnsi" w:cstheme="minorHAnsi"/>
                <w:b/>
                <w:sz w:val="18"/>
                <w:szCs w:val="18"/>
              </w:rPr>
              <w:t>-202</w:t>
            </w:r>
            <w:r w:rsidR="00382219">
              <w:rPr>
                <w:rFonts w:asciiTheme="minorHAnsi" w:eastAsia="Calibri" w:hAnsiTheme="minorHAnsi" w:cstheme="minorHAnsi"/>
                <w:b/>
                <w:sz w:val="18"/>
                <w:szCs w:val="18"/>
              </w:rPr>
              <w:t>5</w:t>
            </w:r>
            <w:r w:rsidR="009846D0">
              <w:rPr>
                <w:rFonts w:asciiTheme="minorHAnsi" w:eastAsia="Calibri" w:hAnsiTheme="minorHAnsi" w:cstheme="minorHAnsi"/>
                <w:b/>
                <w:sz w:val="18"/>
                <w:szCs w:val="18"/>
              </w:rPr>
              <w:t xml:space="preserve"> </w:t>
            </w:r>
          </w:p>
        </w:tc>
      </w:tr>
      <w:tr w:rsidR="009140B4" w:rsidRPr="00F400A6" w14:paraId="6427A517" w14:textId="77777777" w:rsidTr="00DE6640">
        <w:trPr>
          <w:jc w:val="center"/>
        </w:trPr>
        <w:tc>
          <w:tcPr>
            <w:tcW w:w="8828" w:type="dxa"/>
            <w:shd w:val="clear" w:color="auto" w:fill="D9D9D9"/>
          </w:tcPr>
          <w:p w14:paraId="5EB1C035"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2</w:t>
            </w:r>
          </w:p>
        </w:tc>
      </w:tr>
      <w:tr w:rsidR="009140B4" w:rsidRPr="00F400A6" w14:paraId="62EB02C7" w14:textId="77777777" w:rsidTr="00DE6640">
        <w:trPr>
          <w:jc w:val="center"/>
        </w:trPr>
        <w:tc>
          <w:tcPr>
            <w:tcW w:w="8828" w:type="dxa"/>
            <w:shd w:val="clear" w:color="auto" w:fill="auto"/>
          </w:tcPr>
          <w:p w14:paraId="5FF55C83"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Pago directo en ventanilla banco o transferencia de cuentas distintas a Bancomer</w:t>
            </w:r>
          </w:p>
        </w:tc>
      </w:tr>
      <w:tr w:rsidR="009140B4" w:rsidRPr="00F400A6" w14:paraId="78977254" w14:textId="77777777" w:rsidTr="00DE6640">
        <w:trPr>
          <w:jc w:val="center"/>
        </w:trPr>
        <w:tc>
          <w:tcPr>
            <w:tcW w:w="8828" w:type="dxa"/>
            <w:shd w:val="clear" w:color="auto" w:fill="auto"/>
          </w:tcPr>
          <w:p w14:paraId="6CD6696D" w14:textId="77777777" w:rsidR="009140B4" w:rsidRPr="00F400A6" w:rsidRDefault="009140B4" w:rsidP="00DE6640">
            <w:pPr>
              <w:jc w:val="both"/>
              <w:rPr>
                <w:rFonts w:asciiTheme="minorHAnsi" w:eastAsia="Calibri" w:hAnsiTheme="minorHAnsi" w:cstheme="minorHAnsi"/>
                <w:b/>
                <w:sz w:val="18"/>
                <w:szCs w:val="18"/>
              </w:rPr>
            </w:pPr>
            <w:r w:rsidRPr="00F400A6">
              <w:rPr>
                <w:rFonts w:asciiTheme="minorHAnsi" w:eastAsia="Calibri" w:hAnsiTheme="minorHAnsi" w:cstheme="minorHAnsi"/>
                <w:sz w:val="18"/>
                <w:szCs w:val="18"/>
              </w:rPr>
              <w:t>Clabe:</w:t>
            </w:r>
            <w:r w:rsidRPr="00F400A6">
              <w:rPr>
                <w:rFonts w:asciiTheme="minorHAnsi" w:eastAsia="Calibri" w:hAnsiTheme="minorHAnsi" w:cstheme="minorHAnsi"/>
                <w:b/>
                <w:sz w:val="18"/>
                <w:szCs w:val="18"/>
              </w:rPr>
              <w:t xml:space="preserve"> 012914002000542569</w:t>
            </w:r>
          </w:p>
        </w:tc>
      </w:tr>
      <w:tr w:rsidR="009140B4" w:rsidRPr="00F400A6" w14:paraId="4D515300" w14:textId="77777777" w:rsidTr="00DE6640">
        <w:trPr>
          <w:jc w:val="center"/>
        </w:trPr>
        <w:tc>
          <w:tcPr>
            <w:tcW w:w="8828" w:type="dxa"/>
            <w:shd w:val="clear" w:color="auto" w:fill="auto"/>
          </w:tcPr>
          <w:p w14:paraId="650A0AE8" w14:textId="612E3BC3" w:rsidR="009140B4" w:rsidRPr="003769A4" w:rsidRDefault="00C265EA" w:rsidP="00395E11">
            <w:pPr>
              <w:jc w:val="both"/>
              <w:rPr>
                <w:rFonts w:asciiTheme="minorHAnsi" w:eastAsia="Calibri" w:hAnsiTheme="minorHAnsi" w:cstheme="minorHAnsi"/>
              </w:rPr>
            </w:pPr>
            <w:r w:rsidRPr="003769A4">
              <w:rPr>
                <w:rFonts w:asciiTheme="minorHAnsi" w:eastAsia="Calibri" w:hAnsiTheme="minorHAnsi" w:cstheme="minorHAnsi"/>
                <w:sz w:val="18"/>
                <w:szCs w:val="18"/>
              </w:rPr>
              <w:t xml:space="preserve">Referencia (Fecha): </w:t>
            </w:r>
            <w:r w:rsidR="003769A4" w:rsidRPr="003769A4">
              <w:rPr>
                <w:rFonts w:asciiTheme="minorHAnsi" w:eastAsia="Calibri" w:hAnsiTheme="minorHAnsi" w:cstheme="minorHAnsi"/>
                <w:b/>
                <w:sz w:val="18"/>
                <w:szCs w:val="18"/>
              </w:rPr>
              <w:t xml:space="preserve">(29052025) </w:t>
            </w:r>
            <w:r w:rsidRPr="003769A4">
              <w:rPr>
                <w:rFonts w:asciiTheme="minorHAnsi" w:eastAsia="Calibri" w:hAnsiTheme="minorHAnsi" w:cstheme="minorHAnsi"/>
                <w:b/>
                <w:sz w:val="18"/>
                <w:szCs w:val="18"/>
              </w:rPr>
              <w:t>(30052025) (31052025) (02062025) (03062025) (04062025) (05062025)</w:t>
            </w:r>
          </w:p>
        </w:tc>
      </w:tr>
      <w:tr w:rsidR="009140B4" w:rsidRPr="00F400A6" w14:paraId="066804AA" w14:textId="77777777" w:rsidTr="00DE6640">
        <w:trPr>
          <w:jc w:val="center"/>
        </w:trPr>
        <w:tc>
          <w:tcPr>
            <w:tcW w:w="8828" w:type="dxa"/>
            <w:shd w:val="clear" w:color="auto" w:fill="auto"/>
          </w:tcPr>
          <w:p w14:paraId="43EA1658" w14:textId="460A8401" w:rsidR="009140B4" w:rsidRPr="003769A4" w:rsidRDefault="009140B4" w:rsidP="00DE6640">
            <w:pPr>
              <w:jc w:val="both"/>
              <w:rPr>
                <w:rFonts w:asciiTheme="minorHAnsi" w:eastAsia="Calibri" w:hAnsiTheme="minorHAnsi" w:cstheme="minorHAnsi"/>
                <w:b/>
                <w:sz w:val="18"/>
                <w:szCs w:val="18"/>
              </w:rPr>
            </w:pPr>
            <w:r w:rsidRPr="003769A4">
              <w:rPr>
                <w:rFonts w:asciiTheme="minorHAnsi" w:eastAsia="Calibri" w:hAnsiTheme="minorHAnsi" w:cstheme="minorHAnsi"/>
                <w:sz w:val="18"/>
                <w:szCs w:val="18"/>
              </w:rPr>
              <w:t>Concepto:</w:t>
            </w:r>
            <w:r w:rsidRPr="003769A4">
              <w:rPr>
                <w:rFonts w:asciiTheme="minorHAnsi" w:eastAsia="Calibri" w:hAnsiTheme="minorHAnsi" w:cstheme="minorHAnsi"/>
                <w:b/>
                <w:sz w:val="18"/>
                <w:szCs w:val="18"/>
              </w:rPr>
              <w:t xml:space="preserve"> LICITACIONCOMPRAS4 LPN E-0</w:t>
            </w:r>
            <w:r w:rsidR="00395E11" w:rsidRPr="003769A4">
              <w:rPr>
                <w:rFonts w:asciiTheme="minorHAnsi" w:eastAsia="Calibri" w:hAnsiTheme="minorHAnsi" w:cstheme="minorHAnsi"/>
                <w:b/>
                <w:sz w:val="18"/>
                <w:szCs w:val="18"/>
              </w:rPr>
              <w:t>2</w:t>
            </w:r>
            <w:r w:rsidR="0047595A" w:rsidRPr="003769A4">
              <w:rPr>
                <w:rFonts w:asciiTheme="minorHAnsi" w:eastAsia="Calibri" w:hAnsiTheme="minorHAnsi" w:cstheme="minorHAnsi"/>
                <w:b/>
                <w:sz w:val="18"/>
                <w:szCs w:val="18"/>
              </w:rPr>
              <w:t>5</w:t>
            </w:r>
            <w:r w:rsidRPr="003769A4">
              <w:rPr>
                <w:rFonts w:asciiTheme="minorHAnsi" w:eastAsia="Calibri" w:hAnsiTheme="minorHAnsi" w:cstheme="minorHAnsi"/>
                <w:b/>
                <w:sz w:val="18"/>
                <w:szCs w:val="18"/>
              </w:rPr>
              <w:t>-202</w:t>
            </w:r>
            <w:r w:rsidR="00382219" w:rsidRPr="003769A4">
              <w:rPr>
                <w:rFonts w:asciiTheme="minorHAnsi" w:eastAsia="Calibri" w:hAnsiTheme="minorHAnsi" w:cstheme="minorHAnsi"/>
                <w:b/>
                <w:sz w:val="18"/>
                <w:szCs w:val="18"/>
              </w:rPr>
              <w:t>5</w:t>
            </w:r>
          </w:p>
        </w:tc>
      </w:tr>
      <w:tr w:rsidR="009140B4" w:rsidRPr="00F400A6" w14:paraId="722A21FE"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5F87A74D"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3</w:t>
            </w:r>
          </w:p>
        </w:tc>
      </w:tr>
      <w:tr w:rsidR="009140B4" w:rsidRPr="00F400A6" w14:paraId="6963A258"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5566F220"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Pago directo en el Departamento de Cajas de la Universidad Autónoma de Aguascalientes </w:t>
            </w:r>
          </w:p>
        </w:tc>
      </w:tr>
      <w:tr w:rsidR="009140B4" w:rsidRPr="00F400A6" w14:paraId="000448C2"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E57F950" w14:textId="133D1F8D" w:rsidR="009140B4" w:rsidRPr="00F400A6" w:rsidRDefault="003769A4" w:rsidP="00DD62AC">
            <w:pPr>
              <w:jc w:val="both"/>
              <w:rPr>
                <w:rFonts w:asciiTheme="minorHAnsi" w:eastAsia="Calibri" w:hAnsiTheme="minorHAnsi" w:cstheme="minorHAnsi"/>
                <w:b/>
                <w:sz w:val="18"/>
                <w:szCs w:val="18"/>
              </w:rPr>
            </w:pPr>
            <w:r w:rsidRPr="003769A4">
              <w:rPr>
                <w:rFonts w:asciiTheme="minorHAnsi" w:eastAsia="Calibri" w:hAnsiTheme="minorHAnsi" w:cstheme="minorHAnsi"/>
                <w:b/>
                <w:sz w:val="18"/>
                <w:szCs w:val="18"/>
              </w:rPr>
              <w:t xml:space="preserve">29 y </w:t>
            </w:r>
            <w:r w:rsidR="00C265EA" w:rsidRPr="003769A4">
              <w:rPr>
                <w:rFonts w:asciiTheme="minorHAnsi" w:eastAsia="Calibri" w:hAnsiTheme="minorHAnsi" w:cstheme="minorHAnsi"/>
                <w:b/>
                <w:sz w:val="18"/>
                <w:szCs w:val="18"/>
              </w:rPr>
              <w:t>30 de mayo y, 02, 03, 04 y 05 de junio de 2025.</w:t>
            </w:r>
          </w:p>
        </w:tc>
      </w:tr>
      <w:tr w:rsidR="009140B4" w:rsidRPr="00F400A6" w14:paraId="120950D7"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3F67F406"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Lunes a viernes de 8:00 a 15:00 horas. </w:t>
            </w:r>
            <w:r w:rsidR="006649F0" w:rsidRPr="00F400A6">
              <w:rPr>
                <w:rFonts w:asciiTheme="minorHAnsi" w:eastAsia="Calibri" w:hAnsiTheme="minorHAnsi" w:cstheme="minorHAnsi"/>
                <w:sz w:val="18"/>
                <w:szCs w:val="18"/>
              </w:rPr>
              <w:t xml:space="preserve">  </w:t>
            </w:r>
          </w:p>
        </w:tc>
      </w:tr>
    </w:tbl>
    <w:p w14:paraId="0A6F1476" w14:textId="77777777" w:rsidR="009140B4" w:rsidRPr="00F400A6" w:rsidRDefault="009140B4" w:rsidP="009140B4">
      <w:pPr>
        <w:pStyle w:val="Lista2"/>
        <w:ind w:left="720" w:firstLine="0"/>
        <w:jc w:val="both"/>
        <w:rPr>
          <w:rFonts w:asciiTheme="minorHAnsi" w:hAnsiTheme="minorHAnsi" w:cstheme="minorHAnsi"/>
          <w:b/>
          <w:sz w:val="17"/>
          <w:szCs w:val="17"/>
          <w:lang w:val="es-ES"/>
        </w:rPr>
      </w:pPr>
    </w:p>
    <w:p w14:paraId="6270A9DD" w14:textId="4CB65803"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AC2743">
        <w:rPr>
          <w:rFonts w:asciiTheme="minorHAnsi" w:hAnsiTheme="minorHAnsi" w:cstheme="minorHAnsi"/>
          <w:sz w:val="16"/>
          <w:szCs w:val="16"/>
        </w:rPr>
        <w:t xml:space="preserve">Los comprobantes de pagos deberán ser de la fecha señalada anteriormente, y deberán enviarse al correo </w:t>
      </w:r>
      <w:r w:rsidRPr="00AC2743">
        <w:rPr>
          <w:rStyle w:val="Hipervnculo"/>
          <w:rFonts w:asciiTheme="minorHAnsi" w:hAnsiTheme="minorHAnsi" w:cstheme="minorHAnsi"/>
          <w:sz w:val="16"/>
          <w:szCs w:val="16"/>
        </w:rPr>
        <w:t>licitacionesuaa@edu.uaa.mx</w:t>
      </w:r>
      <w:r w:rsidRPr="00AC2743">
        <w:rPr>
          <w:rFonts w:asciiTheme="minorHAnsi" w:hAnsiTheme="minorHAnsi" w:cstheme="minorHAnsi"/>
          <w:sz w:val="16"/>
          <w:szCs w:val="16"/>
        </w:rPr>
        <w:t xml:space="preserve"> y </w:t>
      </w:r>
      <w:hyperlink r:id="rId9" w:history="1">
        <w:r w:rsidRPr="00AC2743">
          <w:rPr>
            <w:rStyle w:val="Hipervnculo"/>
            <w:rFonts w:asciiTheme="minorHAnsi" w:hAnsiTheme="minorHAnsi" w:cstheme="minorHAnsi"/>
            <w:sz w:val="16"/>
            <w:szCs w:val="16"/>
          </w:rPr>
          <w:t>beatriz.rivera@edu.uaa.mx</w:t>
        </w:r>
      </w:hyperlink>
      <w:r w:rsidRPr="00AC2743">
        <w:rPr>
          <w:rFonts w:asciiTheme="minorHAnsi" w:hAnsiTheme="minorHAnsi" w:cstheme="minorHAnsi"/>
          <w:sz w:val="16"/>
          <w:szCs w:val="16"/>
        </w:rPr>
        <w:t xml:space="preserve"> a más tardar </w:t>
      </w:r>
      <w:r w:rsidRPr="00CD0013">
        <w:rPr>
          <w:rFonts w:asciiTheme="minorHAnsi" w:hAnsiTheme="minorHAnsi" w:cstheme="minorHAnsi"/>
          <w:sz w:val="16"/>
          <w:szCs w:val="16"/>
        </w:rPr>
        <w:t xml:space="preserve">el </w:t>
      </w:r>
      <w:r w:rsidR="00C265EA" w:rsidRPr="00CD0013">
        <w:rPr>
          <w:rFonts w:asciiTheme="minorHAnsi" w:hAnsiTheme="minorHAnsi" w:cstheme="minorHAnsi"/>
          <w:b/>
          <w:sz w:val="16"/>
          <w:szCs w:val="16"/>
        </w:rPr>
        <w:t>05</w:t>
      </w:r>
      <w:r w:rsidRPr="00CD0013">
        <w:rPr>
          <w:rFonts w:asciiTheme="minorHAnsi" w:hAnsiTheme="minorHAnsi" w:cstheme="minorHAnsi"/>
          <w:b/>
          <w:sz w:val="16"/>
          <w:szCs w:val="16"/>
          <w:lang w:val="es-ES"/>
        </w:rPr>
        <w:t xml:space="preserve"> de </w:t>
      </w:r>
      <w:r w:rsidR="00C265EA" w:rsidRPr="00CD0013">
        <w:rPr>
          <w:rFonts w:asciiTheme="minorHAnsi" w:hAnsiTheme="minorHAnsi" w:cstheme="minorHAnsi"/>
          <w:b/>
          <w:sz w:val="16"/>
          <w:szCs w:val="16"/>
          <w:lang w:val="es-ES"/>
        </w:rPr>
        <w:t>junio</w:t>
      </w:r>
      <w:r w:rsidRPr="00CD0013">
        <w:rPr>
          <w:rFonts w:asciiTheme="minorHAnsi" w:hAnsiTheme="minorHAnsi" w:cstheme="minorHAnsi"/>
          <w:b/>
          <w:sz w:val="16"/>
          <w:szCs w:val="16"/>
          <w:lang w:val="es-ES"/>
        </w:rPr>
        <w:t xml:space="preserve"> </w:t>
      </w:r>
      <w:r w:rsidRPr="00CD0013">
        <w:rPr>
          <w:rFonts w:asciiTheme="minorHAnsi" w:hAnsiTheme="minorHAnsi" w:cstheme="minorHAnsi"/>
          <w:b/>
          <w:sz w:val="16"/>
          <w:szCs w:val="16"/>
        </w:rPr>
        <w:t>de 202</w:t>
      </w:r>
      <w:r w:rsidR="008A0E3D" w:rsidRPr="00CD0013">
        <w:rPr>
          <w:rFonts w:asciiTheme="minorHAnsi" w:hAnsiTheme="minorHAnsi" w:cstheme="minorHAnsi"/>
          <w:b/>
          <w:sz w:val="16"/>
          <w:szCs w:val="16"/>
        </w:rPr>
        <w:t>5</w:t>
      </w:r>
      <w:r w:rsidRPr="00CD0013">
        <w:rPr>
          <w:rFonts w:asciiTheme="minorHAnsi" w:hAnsiTheme="minorHAnsi" w:cstheme="minorHAnsi"/>
          <w:sz w:val="16"/>
          <w:szCs w:val="16"/>
        </w:rPr>
        <w:t xml:space="preserve">, </w:t>
      </w:r>
      <w:r w:rsidRPr="00CD0013">
        <w:rPr>
          <w:rFonts w:asciiTheme="minorHAnsi" w:hAnsiTheme="minorHAnsi" w:cstheme="minorHAnsi"/>
          <w:b/>
          <w:sz w:val="16"/>
          <w:szCs w:val="16"/>
          <w:u w:val="single"/>
        </w:rPr>
        <w:t>a las 15:00</w:t>
      </w:r>
      <w:r w:rsidRPr="00AC2743">
        <w:rPr>
          <w:rFonts w:asciiTheme="minorHAnsi" w:hAnsiTheme="minorHAnsi" w:cstheme="minorHAnsi"/>
          <w:b/>
          <w:sz w:val="16"/>
          <w:szCs w:val="16"/>
          <w:u w:val="single"/>
        </w:rPr>
        <w:t xml:space="preserve"> horas</w:t>
      </w:r>
      <w:r w:rsidRPr="00AC2743">
        <w:rPr>
          <w:rFonts w:asciiTheme="minorHAnsi" w:hAnsiTheme="minorHAnsi" w:cstheme="minorHAnsi"/>
          <w:b/>
          <w:sz w:val="16"/>
          <w:szCs w:val="16"/>
        </w:rPr>
        <w:t>,</w:t>
      </w:r>
      <w:r w:rsidRPr="00AC2743">
        <w:rPr>
          <w:rFonts w:asciiTheme="minorHAnsi" w:hAnsiTheme="minorHAnsi" w:cstheme="minorHAnsi"/>
          <w:sz w:val="16"/>
          <w:szCs w:val="16"/>
        </w:rPr>
        <w:t xml:space="preserve"> para poder ser corroborados con el Departamento correspondiente.</w:t>
      </w:r>
      <w:r w:rsidRPr="00AC2743">
        <w:rPr>
          <w:rFonts w:asciiTheme="minorHAnsi" w:hAnsiTheme="minorHAnsi" w:cstheme="minorHAnsi"/>
          <w:b/>
          <w:sz w:val="16"/>
          <w:szCs w:val="16"/>
        </w:rPr>
        <w:t xml:space="preserve"> </w:t>
      </w:r>
      <w:bookmarkStart w:id="6" w:name="_Hlk199080345"/>
      <w:r w:rsidR="00745475" w:rsidRPr="00AC2743">
        <w:rPr>
          <w:rFonts w:asciiTheme="minorHAnsi" w:hAnsiTheme="minorHAnsi" w:cstheme="minorHAnsi"/>
          <w:b/>
          <w:sz w:val="14"/>
          <w:szCs w:val="14"/>
        </w:rPr>
        <w:t>Los comprobantes que sean enviados a los correos oficiales para tramitar el recibo de pago de bases</w:t>
      </w:r>
      <w:r w:rsidR="001372B4" w:rsidRPr="00AC2743">
        <w:rPr>
          <w:rFonts w:asciiTheme="minorHAnsi" w:hAnsiTheme="minorHAnsi" w:cstheme="minorHAnsi"/>
          <w:b/>
          <w:sz w:val="14"/>
          <w:szCs w:val="14"/>
        </w:rPr>
        <w:t>, si es que el pago se realizó conforme a la Opción 1 o la Opción 2,</w:t>
      </w:r>
      <w:r w:rsidR="00745475" w:rsidRPr="00AC2743">
        <w:rPr>
          <w:rFonts w:asciiTheme="minorHAnsi" w:hAnsiTheme="minorHAnsi" w:cstheme="minorHAnsi"/>
          <w:b/>
          <w:sz w:val="14"/>
          <w:szCs w:val="14"/>
        </w:rPr>
        <w:t xml:space="preserve"> y contengan una fecha u horario de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6"/>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5DAB90D4" w14:textId="77777777" w:rsidR="009140B4" w:rsidRPr="00F400A6" w:rsidRDefault="007C6351" w:rsidP="007C6351">
      <w:pPr>
        <w:pStyle w:val="Lista2"/>
        <w:ind w:left="0" w:right="49" w:hanging="142"/>
        <w:jc w:val="both"/>
        <w:rPr>
          <w:rFonts w:asciiTheme="minorHAnsi" w:hAnsiTheme="minorHAnsi" w:cstheme="minorHAnsi"/>
          <w:b/>
          <w:szCs w:val="18"/>
        </w:rPr>
      </w:pPr>
      <w:r w:rsidRPr="007C6351">
        <w:rPr>
          <w:rFonts w:asciiTheme="minorHAnsi" w:hAnsiTheme="minorHAnsi" w:cstheme="minorHAnsi"/>
          <w:b/>
          <w:sz w:val="17"/>
          <w:szCs w:val="17"/>
        </w:rPr>
        <w:tab/>
      </w:r>
      <w:bookmarkStart w:id="7" w:name="_Hlk192250079"/>
      <w:r w:rsidR="008A0E3D" w:rsidRPr="008A0E3D">
        <w:rPr>
          <w:rFonts w:asciiTheme="minorHAnsi" w:hAnsiTheme="minorHAnsi" w:cstheme="minorHAnsi"/>
          <w:b/>
          <w:sz w:val="18"/>
          <w:szCs w:val="17"/>
        </w:rPr>
        <w:t xml:space="preserve">Importante: </w:t>
      </w:r>
      <w:r w:rsidR="008A0E3D"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8A0E3D" w:rsidRPr="008A0E3D">
        <w:rPr>
          <w:rFonts w:asciiTheme="minorHAnsi" w:hAnsiTheme="minorHAnsi" w:cstheme="minorHAnsi"/>
          <w:b/>
          <w:sz w:val="18"/>
          <w:szCs w:val="17"/>
        </w:rPr>
        <w:t>una vez recibido, el interesado podrá tramitar la factura correspondiente en el portal de la UAA, ingresando al siguiente link</w:t>
      </w:r>
      <w:r w:rsidR="008A0E3D" w:rsidRPr="008A0E3D">
        <w:rPr>
          <w:rFonts w:asciiTheme="minorHAnsi" w:hAnsiTheme="minorHAnsi" w:cstheme="minorHAnsi"/>
          <w:sz w:val="18"/>
          <w:szCs w:val="17"/>
        </w:rPr>
        <w:t xml:space="preserve">: </w:t>
      </w:r>
      <w:hyperlink r:id="rId10" w:history="1">
        <w:r w:rsidR="008A0E3D" w:rsidRPr="008A0E3D">
          <w:rPr>
            <w:rStyle w:val="Hipervnculo"/>
            <w:rFonts w:asciiTheme="minorHAnsi" w:hAnsiTheme="minorHAnsi" w:cstheme="minorHAnsi"/>
            <w:sz w:val="18"/>
            <w:szCs w:val="17"/>
          </w:rPr>
          <w:t>https://siuaaxt.uaa.mx/siima/IMW_Mdi/main.aspx</w:t>
        </w:r>
      </w:hyperlink>
      <w:bookmarkEnd w:id="7"/>
    </w:p>
    <w:p w14:paraId="650B18B2" w14:textId="77777777" w:rsidR="001372B4" w:rsidRDefault="001372B4" w:rsidP="009140B4">
      <w:pPr>
        <w:pStyle w:val="Lista2"/>
        <w:ind w:left="0" w:right="476" w:firstLine="0"/>
        <w:jc w:val="both"/>
        <w:rPr>
          <w:rFonts w:asciiTheme="minorHAnsi" w:hAnsiTheme="minorHAnsi" w:cstheme="minorHAnsi"/>
          <w:sz w:val="18"/>
          <w:szCs w:val="18"/>
        </w:rPr>
      </w:pPr>
    </w:p>
    <w:p w14:paraId="3FC10EE2" w14:textId="2C0F610E" w:rsidR="009140B4" w:rsidRDefault="009140B4" w:rsidP="009140B4">
      <w:pPr>
        <w:pStyle w:val="Lista2"/>
        <w:ind w:left="0" w:right="476" w:firstLine="0"/>
        <w:jc w:val="both"/>
        <w:rPr>
          <w:rFonts w:asciiTheme="minorHAnsi" w:hAnsiTheme="minorHAnsi" w:cstheme="minorHAnsi"/>
          <w:sz w:val="18"/>
          <w:szCs w:val="18"/>
        </w:rPr>
      </w:pPr>
      <w:r w:rsidRPr="00F400A6">
        <w:rPr>
          <w:rFonts w:asciiTheme="minorHAnsi" w:hAnsiTheme="minorHAnsi" w:cstheme="minorHAnsi"/>
          <w:sz w:val="18"/>
          <w:szCs w:val="18"/>
        </w:rPr>
        <w:lastRenderedPageBreak/>
        <w:t xml:space="preserve">Para los casos antes mencionados, se deberá anexar a su propuesta el recibo del banco y el comprobante de la UAA. </w:t>
      </w: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4820E19"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77777777"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960C9B">
          <w:rPr>
            <w:rStyle w:val="Hipervnculo"/>
            <w:rFonts w:asciiTheme="minorHAnsi" w:hAnsiTheme="minorHAnsi" w:cstheme="minorHAnsi"/>
            <w:b w:val="0"/>
            <w:sz w:val="16"/>
            <w:szCs w:val="16"/>
            <w:lang w:val="es-MX"/>
          </w:rPr>
          <w:t>beatriz.rivera@edu.uaa.mx, socorro.munoz@edu.uaa.mx, arodriguezr@correo.uaa.mx</w:t>
        </w:r>
      </w:hyperlink>
      <w:r w:rsidRPr="00960C9B">
        <w:rPr>
          <w:rFonts w:asciiTheme="minorHAnsi" w:hAnsiTheme="minorHAnsi" w:cstheme="minorHAnsi"/>
          <w:b w:val="0"/>
          <w:sz w:val="16"/>
          <w:szCs w:val="16"/>
          <w:lang w:val="es-MX"/>
        </w:rPr>
        <w:t xml:space="preserve">, </w:t>
      </w:r>
      <w:hyperlink r:id="rId12" w:history="1">
        <w:r w:rsidRPr="00960C9B">
          <w:rPr>
            <w:rStyle w:val="Hipervnculo"/>
            <w:rFonts w:asciiTheme="minorHAnsi" w:hAnsiTheme="minorHAnsi" w:cstheme="minorHAnsi"/>
            <w:b w:val="0"/>
            <w:sz w:val="16"/>
            <w:szCs w:val="16"/>
            <w:lang w:val="es-MX"/>
          </w:rPr>
          <w:t>victor.luevano@edu.uaa.mx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F400A6"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F400A6">
              <w:rPr>
                <w:rFonts w:asciiTheme="minorHAnsi" w:eastAsia="Calibri" w:hAnsiTheme="minorHAnsi" w:cstheme="minorHAnsi"/>
                <w:sz w:val="12"/>
                <w:szCs w:val="12"/>
                <w:lang w:val="es-ES"/>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F400A6">
              <w:rPr>
                <w:rFonts w:asciiTheme="minorHAnsi" w:eastAsia="Calibri" w:hAnsiTheme="minorHAnsi" w:cstheme="minorHAnsi"/>
                <w:sz w:val="12"/>
                <w:szCs w:val="12"/>
                <w:lang w:val="es-ES"/>
              </w:rPr>
              <w:t>00,</w:t>
            </w:r>
            <w:r w:rsidRPr="00F400A6">
              <w:rPr>
                <w:rFonts w:asciiTheme="minorHAnsi" w:eastAsia="Calibri" w:hAnsiTheme="minorHAnsi" w:cstheme="minorHAnsi"/>
                <w:sz w:val="12"/>
                <w:szCs w:val="12"/>
              </w:rPr>
              <w:t xml:space="preserve"> Aguascalientes, Ags.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F400A6"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D56EC0">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44CE800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41131BB5"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w:t>
      </w:r>
      <w:r w:rsidRPr="00F400A6">
        <w:rPr>
          <w:rFonts w:asciiTheme="minorHAnsi" w:hAnsiTheme="minorHAnsi" w:cstheme="minorHAnsi"/>
          <w:sz w:val="18"/>
          <w:szCs w:val="18"/>
          <w:lang w:val="es-MX"/>
        </w:rPr>
        <w:lastRenderedPageBreak/>
        <w:t xml:space="preserve">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6CCDC4AD" w:rsidR="009140B4" w:rsidRPr="004567BE" w:rsidRDefault="009140B4" w:rsidP="009140B4">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xml:space="preserve">, la Junta de Aclaraciones se celebrará el </w:t>
      </w:r>
      <w:r w:rsidRPr="004567BE">
        <w:rPr>
          <w:rFonts w:asciiTheme="minorHAnsi" w:hAnsiTheme="minorHAnsi" w:cstheme="minorHAnsi"/>
          <w:sz w:val="18"/>
          <w:szCs w:val="18"/>
          <w:lang w:val="es-MX"/>
        </w:rPr>
        <w:t>día</w:t>
      </w:r>
      <w:r w:rsidRPr="004567BE">
        <w:rPr>
          <w:rFonts w:asciiTheme="minorHAnsi" w:hAnsiTheme="minorHAnsi" w:cstheme="minorHAnsi"/>
          <w:b/>
          <w:sz w:val="18"/>
          <w:szCs w:val="18"/>
          <w:lang w:val="es-MX"/>
        </w:rPr>
        <w:t xml:space="preserve"> </w:t>
      </w:r>
      <w:r w:rsidR="00E979E3" w:rsidRPr="004567BE">
        <w:rPr>
          <w:rFonts w:asciiTheme="minorHAnsi" w:hAnsiTheme="minorHAnsi" w:cstheme="minorHAnsi"/>
          <w:b/>
          <w:sz w:val="18"/>
          <w:szCs w:val="18"/>
          <w:lang w:val="es-MX"/>
        </w:rPr>
        <w:t>05</w:t>
      </w:r>
      <w:r w:rsidRPr="004567BE">
        <w:rPr>
          <w:rFonts w:asciiTheme="minorHAnsi" w:hAnsiTheme="minorHAnsi" w:cstheme="minorHAnsi"/>
          <w:b/>
          <w:sz w:val="18"/>
          <w:szCs w:val="18"/>
          <w:lang w:val="es-MX"/>
        </w:rPr>
        <w:t xml:space="preserve"> de </w:t>
      </w:r>
      <w:r w:rsidR="00E979E3" w:rsidRPr="004567BE">
        <w:rPr>
          <w:rFonts w:asciiTheme="minorHAnsi" w:hAnsiTheme="minorHAnsi" w:cstheme="minorHAnsi"/>
          <w:b/>
          <w:sz w:val="18"/>
          <w:szCs w:val="18"/>
          <w:lang w:val="es-MX"/>
        </w:rPr>
        <w:t>junio</w:t>
      </w:r>
      <w:r w:rsidRPr="004567BE">
        <w:rPr>
          <w:rFonts w:asciiTheme="minorHAnsi" w:hAnsiTheme="minorHAnsi" w:cstheme="minorHAnsi"/>
          <w:b/>
          <w:sz w:val="18"/>
          <w:szCs w:val="18"/>
          <w:lang w:val="es-MX"/>
        </w:rPr>
        <w:t xml:space="preserve"> de 202</w:t>
      </w:r>
      <w:r w:rsidR="00B51EDB" w:rsidRPr="004567BE">
        <w:rPr>
          <w:rFonts w:asciiTheme="minorHAnsi" w:hAnsiTheme="minorHAnsi" w:cstheme="minorHAnsi"/>
          <w:b/>
          <w:sz w:val="18"/>
          <w:szCs w:val="18"/>
          <w:lang w:val="es-MX"/>
        </w:rPr>
        <w:t>5</w:t>
      </w:r>
      <w:r w:rsidRPr="004567BE">
        <w:rPr>
          <w:rFonts w:asciiTheme="minorHAnsi" w:hAnsiTheme="minorHAnsi" w:cstheme="minorHAnsi"/>
          <w:sz w:val="18"/>
          <w:szCs w:val="18"/>
          <w:lang w:val="es-MX"/>
        </w:rPr>
        <w:t xml:space="preserve">, </w:t>
      </w:r>
      <w:r w:rsidRPr="004567BE">
        <w:rPr>
          <w:rFonts w:asciiTheme="minorHAnsi" w:hAnsiTheme="minorHAnsi" w:cstheme="minorHAnsi"/>
          <w:b/>
          <w:sz w:val="18"/>
          <w:szCs w:val="18"/>
          <w:lang w:val="es-MX"/>
        </w:rPr>
        <w:t>a las</w:t>
      </w:r>
      <w:r w:rsidRPr="004567BE">
        <w:rPr>
          <w:rFonts w:asciiTheme="minorHAnsi" w:hAnsiTheme="minorHAnsi" w:cstheme="minorHAnsi"/>
          <w:sz w:val="18"/>
          <w:szCs w:val="18"/>
          <w:lang w:val="es-MX"/>
        </w:rPr>
        <w:t xml:space="preserve"> </w:t>
      </w:r>
      <w:r w:rsidRPr="004567BE">
        <w:rPr>
          <w:rFonts w:asciiTheme="minorHAnsi" w:hAnsiTheme="minorHAnsi" w:cstheme="minorHAnsi"/>
          <w:b/>
          <w:sz w:val="18"/>
          <w:szCs w:val="18"/>
          <w:lang w:val="es-MX"/>
        </w:rPr>
        <w:t>10:00 horas</w:t>
      </w:r>
      <w:r w:rsidRPr="004567BE">
        <w:rPr>
          <w:rFonts w:asciiTheme="minorHAnsi" w:hAnsiTheme="minorHAnsi" w:cstheme="minorHAnsi"/>
          <w:sz w:val="18"/>
          <w:szCs w:val="18"/>
          <w:lang w:val="es-MX"/>
        </w:rPr>
        <w:t xml:space="preserve"> en la </w:t>
      </w:r>
      <w:r w:rsidRPr="004567BE">
        <w:rPr>
          <w:rFonts w:asciiTheme="minorHAnsi" w:hAnsiTheme="minorHAnsi" w:cstheme="minorHAnsi"/>
          <w:b/>
          <w:sz w:val="18"/>
          <w:szCs w:val="18"/>
          <w:lang w:val="es-MX"/>
        </w:rPr>
        <w:t>Sala de Licitaciones, Edificio 222 P.B.,</w:t>
      </w:r>
      <w:r w:rsidRPr="004567BE">
        <w:rPr>
          <w:rFonts w:asciiTheme="minorHAnsi" w:hAnsiTheme="minorHAnsi" w:cstheme="minorHAnsi"/>
          <w:sz w:val="18"/>
          <w:szCs w:val="18"/>
          <w:lang w:val="es-MX"/>
        </w:rPr>
        <w:t xml:space="preserve"> domicilio de la convocante. </w:t>
      </w:r>
    </w:p>
    <w:p w14:paraId="0465A1C2" w14:textId="77777777" w:rsidR="009140B4" w:rsidRPr="004567BE" w:rsidRDefault="009140B4" w:rsidP="009140B4">
      <w:pPr>
        <w:tabs>
          <w:tab w:val="left" w:pos="4051"/>
        </w:tabs>
        <w:ind w:right="49" w:hanging="426"/>
        <w:jc w:val="both"/>
        <w:rPr>
          <w:rFonts w:asciiTheme="minorHAnsi" w:hAnsiTheme="minorHAnsi" w:cstheme="minorHAnsi"/>
          <w:sz w:val="18"/>
          <w:szCs w:val="18"/>
          <w:lang w:val="es-MX"/>
        </w:rPr>
      </w:pPr>
      <w:r w:rsidRPr="004567BE">
        <w:rPr>
          <w:rFonts w:asciiTheme="minorHAnsi" w:hAnsiTheme="minorHAnsi" w:cstheme="minorHAnsi"/>
          <w:sz w:val="18"/>
          <w:szCs w:val="18"/>
          <w:lang w:val="es-MX"/>
        </w:rPr>
        <w:tab/>
      </w:r>
      <w:r w:rsidRPr="004567BE">
        <w:rPr>
          <w:rFonts w:asciiTheme="minorHAnsi" w:hAnsiTheme="minorHAnsi" w:cstheme="minorHAnsi"/>
          <w:sz w:val="18"/>
          <w:szCs w:val="18"/>
          <w:lang w:val="es-MX"/>
        </w:rPr>
        <w:tab/>
      </w:r>
    </w:p>
    <w:p w14:paraId="49FB37F0" w14:textId="1452410D" w:rsidR="009140B4" w:rsidRPr="00F400A6" w:rsidRDefault="009140B4" w:rsidP="009140B4">
      <w:pPr>
        <w:ind w:right="49" w:hanging="426"/>
        <w:jc w:val="both"/>
        <w:rPr>
          <w:rFonts w:asciiTheme="minorHAnsi" w:hAnsiTheme="minorHAnsi" w:cstheme="minorHAnsi"/>
          <w:sz w:val="18"/>
          <w:szCs w:val="18"/>
          <w:lang w:val="es-MX"/>
        </w:rPr>
      </w:pPr>
      <w:r w:rsidRPr="004567BE">
        <w:rPr>
          <w:rFonts w:asciiTheme="minorHAnsi" w:hAnsiTheme="minorHAnsi" w:cstheme="minorHAnsi"/>
          <w:sz w:val="18"/>
          <w:szCs w:val="18"/>
          <w:lang w:val="es-MX"/>
        </w:rPr>
        <w:tab/>
        <w:t>Los licitantes deberán enviar sus preguntas a más tardar el</w:t>
      </w:r>
      <w:r w:rsidRPr="004567BE">
        <w:rPr>
          <w:rFonts w:asciiTheme="minorHAnsi" w:hAnsiTheme="minorHAnsi" w:cstheme="minorHAnsi"/>
          <w:b/>
          <w:sz w:val="18"/>
          <w:szCs w:val="18"/>
          <w:lang w:val="es-MX"/>
        </w:rPr>
        <w:t xml:space="preserve"> </w:t>
      </w:r>
      <w:r w:rsidR="00E979E3" w:rsidRPr="004567BE">
        <w:rPr>
          <w:rFonts w:asciiTheme="minorHAnsi" w:hAnsiTheme="minorHAnsi" w:cstheme="minorHAnsi"/>
          <w:b/>
          <w:sz w:val="18"/>
          <w:szCs w:val="18"/>
          <w:lang w:val="es-MX"/>
        </w:rPr>
        <w:t>04 de junio de 2025</w:t>
      </w:r>
      <w:r w:rsidR="00E979E3" w:rsidRPr="004567BE">
        <w:rPr>
          <w:rFonts w:asciiTheme="minorHAnsi" w:hAnsiTheme="minorHAnsi" w:cstheme="minorHAnsi"/>
          <w:sz w:val="18"/>
          <w:szCs w:val="18"/>
          <w:lang w:val="es-MX"/>
        </w:rPr>
        <w:t xml:space="preserve">, </w:t>
      </w:r>
      <w:r w:rsidR="00E979E3" w:rsidRPr="004567BE">
        <w:rPr>
          <w:rFonts w:asciiTheme="minorHAnsi" w:hAnsiTheme="minorHAnsi" w:cstheme="minorHAnsi"/>
          <w:b/>
          <w:sz w:val="18"/>
          <w:szCs w:val="18"/>
          <w:lang w:val="es-MX"/>
        </w:rPr>
        <w:t>a las</w:t>
      </w:r>
      <w:r w:rsidR="00E979E3" w:rsidRPr="004567BE">
        <w:rPr>
          <w:rFonts w:asciiTheme="minorHAnsi" w:hAnsiTheme="minorHAnsi" w:cstheme="minorHAnsi"/>
          <w:sz w:val="18"/>
          <w:szCs w:val="18"/>
          <w:lang w:val="es-MX"/>
        </w:rPr>
        <w:t xml:space="preserve"> </w:t>
      </w:r>
      <w:r w:rsidR="00E979E3" w:rsidRPr="004567BE">
        <w:rPr>
          <w:rFonts w:asciiTheme="minorHAnsi" w:hAnsiTheme="minorHAnsi" w:cstheme="minorHAnsi"/>
          <w:b/>
          <w:sz w:val="18"/>
          <w:szCs w:val="18"/>
          <w:lang w:val="es-MX"/>
        </w:rPr>
        <w:t>10:00</w:t>
      </w:r>
      <w:r w:rsidRPr="004567BE">
        <w:rPr>
          <w:rFonts w:asciiTheme="minorHAnsi" w:hAnsiTheme="minorHAnsi" w:cstheme="minorHAnsi"/>
          <w:sz w:val="18"/>
          <w:szCs w:val="18"/>
          <w:lang w:val="es-MX"/>
        </w:rPr>
        <w:t>, las cuales deberán presentarse personalmente por escrito, en papel membretado, acompañadas del correspondiente CD</w:t>
      </w:r>
      <w:r w:rsidRPr="00343E27">
        <w:rPr>
          <w:rFonts w:asciiTheme="minorHAnsi" w:hAnsiTheme="minorHAnsi" w:cstheme="minorHAnsi"/>
          <w:sz w:val="18"/>
          <w:szCs w:val="18"/>
          <w:lang w:val="es-MX"/>
        </w:rPr>
        <w:t>, USB u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52277486" w14:textId="77777777" w:rsidR="009140B4" w:rsidRPr="00A87A8E" w:rsidRDefault="007E1AD2" w:rsidP="009140B4">
      <w:pPr>
        <w:numPr>
          <w:ilvl w:val="0"/>
          <w:numId w:val="18"/>
        </w:numPr>
        <w:tabs>
          <w:tab w:val="left" w:pos="567"/>
        </w:tabs>
        <w:ind w:left="142" w:right="49" w:hanging="142"/>
        <w:jc w:val="both"/>
        <w:rPr>
          <w:rStyle w:val="Hipervnculo"/>
          <w:rFonts w:asciiTheme="minorHAnsi" w:hAnsiTheme="minorHAnsi" w:cstheme="minorHAnsi"/>
          <w:sz w:val="16"/>
          <w:szCs w:val="16"/>
        </w:rPr>
      </w:pPr>
      <w:hyperlink r:id="rId13" w:history="1">
        <w:r w:rsidR="009140B4" w:rsidRPr="00A87A8E">
          <w:rPr>
            <w:rStyle w:val="Hipervnculo"/>
            <w:rFonts w:asciiTheme="minorHAnsi" w:hAnsiTheme="minorHAnsi" w:cstheme="minorHAnsi"/>
            <w:sz w:val="16"/>
            <w:szCs w:val="16"/>
          </w:rPr>
          <w:t>beatriz.rivera@edu.uaa.mx</w:t>
        </w:r>
      </w:hyperlink>
      <w:r w:rsidR="009140B4" w:rsidRPr="00A87A8E">
        <w:rPr>
          <w:rStyle w:val="Hipervnculo"/>
          <w:rFonts w:asciiTheme="minorHAnsi" w:hAnsiTheme="minorHAnsi" w:cstheme="minorHAnsi"/>
          <w:sz w:val="16"/>
          <w:szCs w:val="16"/>
        </w:rPr>
        <w:t xml:space="preserve"> </w:t>
      </w:r>
    </w:p>
    <w:p w14:paraId="4EAE1C8F" w14:textId="77777777" w:rsidR="009140B4" w:rsidRPr="00A87A8E" w:rsidRDefault="007E1AD2" w:rsidP="00DE77B1">
      <w:pPr>
        <w:numPr>
          <w:ilvl w:val="0"/>
          <w:numId w:val="18"/>
        </w:numPr>
        <w:tabs>
          <w:tab w:val="left" w:pos="567"/>
        </w:tabs>
        <w:ind w:left="142" w:right="49" w:hanging="142"/>
        <w:jc w:val="both"/>
        <w:rPr>
          <w:rStyle w:val="Hipervnculo"/>
          <w:rFonts w:asciiTheme="minorHAnsi" w:hAnsiTheme="minorHAnsi" w:cstheme="minorHAnsi"/>
          <w:sz w:val="16"/>
          <w:szCs w:val="16"/>
        </w:rPr>
      </w:pPr>
      <w:hyperlink r:id="rId14" w:history="1">
        <w:r w:rsidR="009140B4" w:rsidRPr="00A87A8E">
          <w:rPr>
            <w:rStyle w:val="Hipervnculo"/>
            <w:rFonts w:asciiTheme="minorHAnsi" w:hAnsiTheme="minorHAnsi" w:cstheme="minorHAnsi"/>
            <w:sz w:val="16"/>
            <w:szCs w:val="16"/>
          </w:rPr>
          <w:t>licitacionesuaa@edu.uaa.mx</w:t>
        </w:r>
      </w:hyperlink>
    </w:p>
    <w:p w14:paraId="07B388DF" w14:textId="682E1586" w:rsidR="00054907" w:rsidRPr="00054907" w:rsidRDefault="00373715" w:rsidP="00054907">
      <w:pPr>
        <w:tabs>
          <w:tab w:val="left" w:pos="142"/>
        </w:tabs>
        <w:ind w:right="49"/>
        <w:jc w:val="both"/>
        <w:rPr>
          <w:rStyle w:val="Hipervnculo"/>
          <w:rFonts w:asciiTheme="minorHAnsi" w:hAnsiTheme="minorHAnsi" w:cstheme="minorHAnsi"/>
          <w:sz w:val="16"/>
          <w:szCs w:val="16"/>
        </w:rPr>
      </w:pPr>
      <w:r w:rsidRPr="00373715">
        <w:rPr>
          <w:rStyle w:val="Hipervnculo"/>
          <w:rFonts w:asciiTheme="minorHAnsi" w:hAnsiTheme="minorHAnsi" w:cstheme="minorHAnsi"/>
          <w:sz w:val="16"/>
          <w:szCs w:val="16"/>
          <w:u w:val="none"/>
        </w:rPr>
        <w:t>•</w:t>
      </w:r>
      <w:r w:rsidRPr="00373715">
        <w:rPr>
          <w:rStyle w:val="Hipervnculo"/>
          <w:rFonts w:asciiTheme="minorHAnsi" w:hAnsiTheme="minorHAnsi" w:cstheme="minorHAnsi"/>
          <w:sz w:val="16"/>
          <w:szCs w:val="16"/>
          <w:u w:val="none"/>
        </w:rPr>
        <w:tab/>
      </w:r>
      <w:r w:rsidR="00054907" w:rsidRPr="00054907">
        <w:rPr>
          <w:rStyle w:val="Hipervnculo"/>
          <w:rFonts w:asciiTheme="minorHAnsi" w:hAnsiTheme="minorHAnsi" w:cstheme="minorHAnsi"/>
          <w:sz w:val="16"/>
          <w:szCs w:val="16"/>
        </w:rPr>
        <w:t>alberto.palacios@edu.uaa.mx</w:t>
      </w:r>
    </w:p>
    <w:p w14:paraId="0563DCE1" w14:textId="77777777" w:rsidR="00F4287E" w:rsidRDefault="00054907" w:rsidP="00054907">
      <w:pPr>
        <w:tabs>
          <w:tab w:val="left" w:pos="142"/>
        </w:tabs>
        <w:ind w:right="49"/>
        <w:jc w:val="both"/>
        <w:rPr>
          <w:rStyle w:val="Hipervnculo"/>
          <w:rFonts w:asciiTheme="minorHAnsi" w:hAnsiTheme="minorHAnsi" w:cstheme="minorHAnsi"/>
          <w:sz w:val="16"/>
          <w:szCs w:val="16"/>
        </w:rPr>
      </w:pPr>
      <w:r w:rsidRPr="00054907">
        <w:rPr>
          <w:rStyle w:val="Hipervnculo"/>
          <w:rFonts w:asciiTheme="minorHAnsi" w:hAnsiTheme="minorHAnsi" w:cstheme="minorHAnsi"/>
          <w:sz w:val="16"/>
          <w:szCs w:val="16"/>
          <w:u w:val="none"/>
        </w:rPr>
        <w:t>•</w:t>
      </w:r>
      <w:r w:rsidRPr="00054907">
        <w:rPr>
          <w:rStyle w:val="Hipervnculo"/>
          <w:rFonts w:asciiTheme="minorHAnsi" w:hAnsiTheme="minorHAnsi" w:cstheme="minorHAnsi"/>
          <w:sz w:val="16"/>
          <w:szCs w:val="16"/>
          <w:u w:val="none"/>
        </w:rPr>
        <w:tab/>
      </w:r>
      <w:r w:rsidRPr="00054907">
        <w:rPr>
          <w:rStyle w:val="Hipervnculo"/>
          <w:rFonts w:asciiTheme="minorHAnsi" w:hAnsiTheme="minorHAnsi" w:cstheme="minorHAnsi"/>
          <w:sz w:val="16"/>
          <w:szCs w:val="16"/>
        </w:rPr>
        <w:t>samuel.garcia@edu.uaa.mx</w:t>
      </w:r>
      <w:r>
        <w:rPr>
          <w:rStyle w:val="Hipervnculo"/>
          <w:rFonts w:asciiTheme="minorHAnsi" w:hAnsiTheme="minorHAnsi" w:cstheme="minorHAnsi"/>
          <w:sz w:val="16"/>
          <w:szCs w:val="16"/>
        </w:rPr>
        <w:t xml:space="preserve"> </w:t>
      </w:r>
    </w:p>
    <w:p w14:paraId="4F70AFA4" w14:textId="1AA4882D" w:rsidR="00F4287E" w:rsidRPr="00F4287E" w:rsidRDefault="007E1AD2" w:rsidP="00F4287E">
      <w:pPr>
        <w:pStyle w:val="Prrafodelista"/>
        <w:numPr>
          <w:ilvl w:val="0"/>
          <w:numId w:val="37"/>
        </w:numPr>
        <w:tabs>
          <w:tab w:val="left" w:pos="142"/>
        </w:tabs>
        <w:ind w:right="49" w:hanging="720"/>
        <w:jc w:val="both"/>
        <w:rPr>
          <w:rStyle w:val="Hipervnculo"/>
          <w:rFonts w:asciiTheme="minorHAnsi" w:hAnsiTheme="minorHAnsi" w:cstheme="minorHAnsi"/>
          <w:sz w:val="16"/>
          <w:szCs w:val="16"/>
        </w:rPr>
      </w:pPr>
      <w:hyperlink r:id="rId15" w:history="1">
        <w:r w:rsidR="00F4287E" w:rsidRPr="00157CC0">
          <w:rPr>
            <w:rStyle w:val="Hipervnculo"/>
            <w:rFonts w:asciiTheme="minorHAnsi" w:hAnsiTheme="minorHAnsi" w:cstheme="minorHAnsi"/>
            <w:sz w:val="16"/>
            <w:szCs w:val="16"/>
          </w:rPr>
          <w:t>alberto.gonzalezg@edu.uaa.mx</w:t>
        </w:r>
      </w:hyperlink>
    </w:p>
    <w:p w14:paraId="4343B5A6" w14:textId="77777777" w:rsidR="00DE77B1" w:rsidRPr="00F400A6" w:rsidRDefault="00DE77B1" w:rsidP="00DE77B1">
      <w:pPr>
        <w:tabs>
          <w:tab w:val="left" w:pos="567"/>
        </w:tabs>
        <w:ind w:left="720" w:right="49"/>
        <w:jc w:val="both"/>
        <w:rPr>
          <w:rStyle w:val="Hipervnculo"/>
          <w:rFonts w:asciiTheme="minorHAnsi" w:hAnsiTheme="minorHAnsi" w:cstheme="minorHAnsi"/>
          <w:sz w:val="16"/>
          <w:szCs w:val="16"/>
        </w:rPr>
      </w:pPr>
    </w:p>
    <w:p w14:paraId="179C7B5F" w14:textId="77777777" w:rsidR="009140B4" w:rsidRDefault="009140B4" w:rsidP="009140B4">
      <w:pPr>
        <w:ind w:right="49" w:hanging="426"/>
        <w:jc w:val="both"/>
        <w:rPr>
          <w:rFonts w:asciiTheme="minorHAnsi" w:hAnsiTheme="minorHAnsi" w:cstheme="minorHAnsi"/>
          <w:sz w:val="15"/>
          <w:szCs w:val="15"/>
          <w:lang w:val="es-MX"/>
        </w:rPr>
      </w:pPr>
      <w:r w:rsidRPr="00F400A6">
        <w:rPr>
          <w:rFonts w:asciiTheme="minorHAnsi" w:hAnsiTheme="minorHAnsi" w:cstheme="minorHAnsi"/>
          <w:b/>
          <w:sz w:val="15"/>
          <w:szCs w:val="15"/>
          <w:lang w:val="es-MX"/>
        </w:rPr>
        <w:tab/>
      </w:r>
      <w:r w:rsidRPr="00F400A6">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77777777" w:rsidR="009140B4" w:rsidRPr="00F400A6"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lang w:val="es-MX"/>
        </w:rPr>
        <w:t>.</w:t>
      </w:r>
    </w:p>
    <w:p w14:paraId="7475B935" w14:textId="77777777" w:rsidR="009140B4" w:rsidRPr="00F400A6" w:rsidRDefault="009140B4" w:rsidP="009140B4">
      <w:pPr>
        <w:ind w:right="49"/>
        <w:jc w:val="both"/>
        <w:rPr>
          <w:rFonts w:asciiTheme="minorHAnsi" w:hAnsiTheme="minorHAnsi" w:cstheme="minorHAnsi"/>
          <w:sz w:val="18"/>
          <w:szCs w:val="18"/>
          <w:lang w:val="es-MX"/>
        </w:rPr>
      </w:pPr>
    </w:p>
    <w:p w14:paraId="634F201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1B4DB6C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F69969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60C2A4FF" w14:textId="77777777" w:rsidR="009140B4" w:rsidRPr="00F400A6" w:rsidRDefault="009140B4" w:rsidP="009140B4">
      <w:pPr>
        <w:ind w:right="49"/>
        <w:jc w:val="both"/>
        <w:rPr>
          <w:rFonts w:asciiTheme="minorHAnsi" w:hAnsiTheme="minorHAnsi" w:cstheme="minorHAnsi"/>
          <w:b/>
          <w:sz w:val="16"/>
          <w:szCs w:val="16"/>
          <w:lang w:val="es-MX"/>
        </w:rPr>
      </w:pPr>
      <w:r w:rsidRPr="00F400A6">
        <w:rPr>
          <w:rFonts w:asciiTheme="minorHAnsi" w:hAnsiTheme="minorHAnsi" w:cstheme="minorHAnsi"/>
          <w:b/>
          <w:sz w:val="16"/>
          <w:szCs w:val="16"/>
          <w:lang w:val="es-MX"/>
        </w:rPr>
        <w:t>Se anexa formato para Junta de Aclaraciones, Anexo “10”.</w:t>
      </w:r>
    </w:p>
    <w:p w14:paraId="2640C6CB" w14:textId="77777777" w:rsidR="009140B4" w:rsidRPr="00F400A6" w:rsidRDefault="009140B4" w:rsidP="009140B4">
      <w:pPr>
        <w:ind w:right="49"/>
        <w:jc w:val="both"/>
        <w:rPr>
          <w:rFonts w:asciiTheme="minorHAnsi" w:hAnsiTheme="minorHAnsi" w:cstheme="minorHAnsi"/>
          <w:b/>
          <w:color w:val="632423"/>
          <w:sz w:val="16"/>
          <w:szCs w:val="16"/>
          <w:lang w:val="es-MX"/>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F400A6">
        <w:rPr>
          <w:rFonts w:asciiTheme="minorHAnsi" w:hAnsiTheme="minorHAnsi" w:cstheme="minorHAnsi"/>
          <w:sz w:val="18"/>
          <w:szCs w:val="18"/>
        </w:rPr>
        <w:t xml:space="preserve">  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0A5C7B75"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w:t>
      </w:r>
      <w:r w:rsidRPr="004567BE">
        <w:rPr>
          <w:rFonts w:ascii="Calibri" w:hAnsi="Calibri" w:cs="Calibri"/>
          <w:color w:val="000000"/>
          <w:sz w:val="18"/>
          <w:szCs w:val="18"/>
        </w:rPr>
        <w:t xml:space="preserve">el día </w:t>
      </w:r>
      <w:r w:rsidR="00361EA9" w:rsidRPr="004567BE">
        <w:rPr>
          <w:rFonts w:ascii="Calibri" w:hAnsi="Calibri" w:cs="Calibri"/>
          <w:b/>
          <w:color w:val="000000"/>
          <w:sz w:val="18"/>
          <w:szCs w:val="18"/>
        </w:rPr>
        <w:t>10</w:t>
      </w:r>
      <w:r w:rsidRPr="004567BE">
        <w:rPr>
          <w:rFonts w:ascii="Calibri" w:hAnsi="Calibri" w:cs="Calibri"/>
          <w:b/>
          <w:color w:val="000000"/>
          <w:sz w:val="18"/>
          <w:szCs w:val="18"/>
        </w:rPr>
        <w:t xml:space="preserve"> de </w:t>
      </w:r>
      <w:r w:rsidR="00373715" w:rsidRPr="004567BE">
        <w:rPr>
          <w:rFonts w:ascii="Calibri" w:hAnsi="Calibri" w:cs="Calibri"/>
          <w:b/>
          <w:color w:val="000000"/>
          <w:sz w:val="18"/>
          <w:szCs w:val="18"/>
        </w:rPr>
        <w:t>junio</w:t>
      </w:r>
      <w:r w:rsidRPr="004567BE">
        <w:rPr>
          <w:rFonts w:ascii="Calibri" w:hAnsi="Calibri" w:cs="Calibri"/>
          <w:b/>
          <w:color w:val="000000"/>
          <w:sz w:val="18"/>
          <w:szCs w:val="18"/>
        </w:rPr>
        <w:t xml:space="preserve"> de 2025</w:t>
      </w:r>
      <w:r w:rsidRPr="004567BE">
        <w:rPr>
          <w:rFonts w:ascii="Calibri" w:hAnsi="Calibri" w:cs="Calibri"/>
          <w:color w:val="000000"/>
          <w:sz w:val="18"/>
          <w:szCs w:val="18"/>
        </w:rPr>
        <w:t xml:space="preserve"> </w:t>
      </w:r>
      <w:r w:rsidR="00DE77B1" w:rsidRPr="004567BE">
        <w:rPr>
          <w:rFonts w:ascii="Calibri" w:hAnsi="Calibri" w:cs="Calibri"/>
          <w:b/>
          <w:color w:val="000000"/>
          <w:sz w:val="18"/>
          <w:szCs w:val="18"/>
        </w:rPr>
        <w:t>a las 1</w:t>
      </w:r>
      <w:r w:rsidR="00361EA9" w:rsidRPr="004567BE">
        <w:rPr>
          <w:rFonts w:ascii="Calibri" w:hAnsi="Calibri" w:cs="Calibri"/>
          <w:b/>
          <w:color w:val="000000"/>
          <w:sz w:val="18"/>
          <w:szCs w:val="18"/>
        </w:rPr>
        <w:t>2</w:t>
      </w:r>
      <w:r w:rsidRPr="004567BE">
        <w:rPr>
          <w:rFonts w:ascii="Calibri" w:hAnsi="Calibri" w:cs="Calibri"/>
          <w:b/>
          <w:color w:val="000000"/>
          <w:sz w:val="18"/>
          <w:szCs w:val="18"/>
        </w:rPr>
        <w:t>:00 horas</w:t>
      </w:r>
      <w:r w:rsidRPr="004567BE">
        <w:rPr>
          <w:rFonts w:ascii="Calibri" w:hAnsi="Calibri" w:cs="Calibri"/>
          <w:color w:val="000000"/>
          <w:sz w:val="18"/>
          <w:szCs w:val="18"/>
        </w:rPr>
        <w:t xml:space="preserve">, </w:t>
      </w:r>
      <w:r w:rsidRPr="004567BE">
        <w:rPr>
          <w:rFonts w:ascii="Calibri" w:hAnsi="Calibri" w:cs="Calibri"/>
          <w:b/>
          <w:sz w:val="18"/>
          <w:szCs w:val="18"/>
          <w:lang w:val="es-MX"/>
        </w:rPr>
        <w:t>Sala de Licitaciones, Edificio 222 P.B.</w:t>
      </w:r>
      <w:r w:rsidRPr="004567BE">
        <w:rPr>
          <w:rFonts w:ascii="Calibri" w:hAnsi="Calibri" w:cs="Calibri"/>
          <w:color w:val="000000"/>
          <w:sz w:val="18"/>
          <w:szCs w:val="18"/>
        </w:rPr>
        <w:t>,</w:t>
      </w:r>
      <w:r w:rsidRPr="004567BE">
        <w:rPr>
          <w:rFonts w:ascii="Calibri" w:hAnsi="Calibri" w:cs="Calibri"/>
          <w:b/>
          <w:sz w:val="18"/>
          <w:szCs w:val="18"/>
          <w:lang w:val="es-MX"/>
        </w:rPr>
        <w:t xml:space="preserve"> </w:t>
      </w:r>
      <w:r w:rsidRPr="004567BE">
        <w:rPr>
          <w:rFonts w:ascii="Calibri" w:hAnsi="Calibri" w:cs="Calibri"/>
          <w:color w:val="000000"/>
          <w:sz w:val="18"/>
          <w:szCs w:val="18"/>
        </w:rPr>
        <w:t xml:space="preserve">domicilio de la convocante, los licitantes entregarán su propuesta </w:t>
      </w:r>
      <w:r w:rsidRPr="004567BE">
        <w:rPr>
          <w:rFonts w:ascii="Calibri" w:hAnsi="Calibri" w:cs="Calibri"/>
          <w:sz w:val="18"/>
          <w:szCs w:val="18"/>
        </w:rPr>
        <w:t xml:space="preserve">administrativa, </w:t>
      </w:r>
      <w:r w:rsidRPr="004567BE">
        <w:rPr>
          <w:rFonts w:ascii="Calibri" w:hAnsi="Calibri" w:cs="Calibri"/>
          <w:color w:val="000000"/>
          <w:sz w:val="18"/>
          <w:szCs w:val="18"/>
        </w:rPr>
        <w:t>técnica y económica</w:t>
      </w:r>
      <w:r w:rsidRPr="008122B3">
        <w:rPr>
          <w:rFonts w:ascii="Calibri" w:hAnsi="Calibri" w:cs="Calibri"/>
          <w:color w:val="000000"/>
          <w:sz w:val="18"/>
          <w:szCs w:val="18"/>
        </w:rPr>
        <w:t xml:space="preserve">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8"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8"/>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622CB2A9" w14:textId="77777777" w:rsidR="009140B4" w:rsidRPr="00F400A6" w:rsidRDefault="009140B4" w:rsidP="009140B4">
      <w:pPr>
        <w:ind w:right="49"/>
        <w:jc w:val="both"/>
        <w:rPr>
          <w:rFonts w:asciiTheme="minorHAnsi" w:hAnsiTheme="minorHAnsi" w:cstheme="minorHAnsi"/>
          <w:color w:val="000000"/>
          <w:sz w:val="18"/>
          <w:szCs w:val="18"/>
          <w:lang w:val="es-MX"/>
        </w:rPr>
      </w:pPr>
    </w:p>
    <w:p w14:paraId="67CEEB89"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lastRenderedPageBreak/>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299B36B9" w14:textId="77777777" w:rsidR="009140B4" w:rsidRPr="00F400A6" w:rsidRDefault="009140B4" w:rsidP="009140B4">
      <w:pPr>
        <w:ind w:right="49"/>
        <w:jc w:val="both"/>
        <w:rPr>
          <w:rFonts w:asciiTheme="minorHAnsi" w:hAnsiTheme="minorHAnsi" w:cstheme="minorHAnsi"/>
          <w:color w:val="000000"/>
          <w:sz w:val="14"/>
          <w:szCs w:val="14"/>
          <w:lang w:val="es-MX"/>
        </w:rPr>
      </w:pP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9"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9"/>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76DC8E26" w:rsidR="009140B4"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Tendrá </w:t>
      </w:r>
      <w:r w:rsidRPr="00343E27">
        <w:rPr>
          <w:rFonts w:asciiTheme="minorHAnsi" w:hAnsiTheme="minorHAnsi" w:cstheme="minorHAnsi"/>
          <w:sz w:val="18"/>
          <w:szCs w:val="18"/>
          <w:lang w:val="es-MX"/>
        </w:rPr>
        <w:t xml:space="preserve">verificativo el </w:t>
      </w:r>
      <w:r w:rsidRPr="004567BE">
        <w:rPr>
          <w:rFonts w:asciiTheme="minorHAnsi" w:hAnsiTheme="minorHAnsi" w:cstheme="minorHAnsi"/>
          <w:sz w:val="18"/>
          <w:szCs w:val="18"/>
          <w:lang w:val="es-MX"/>
        </w:rPr>
        <w:t xml:space="preserve">día </w:t>
      </w:r>
      <w:r w:rsidR="00361EA9" w:rsidRPr="004567BE">
        <w:rPr>
          <w:rFonts w:asciiTheme="minorHAnsi" w:hAnsiTheme="minorHAnsi" w:cstheme="minorHAnsi"/>
          <w:b/>
          <w:color w:val="000000"/>
          <w:sz w:val="18"/>
          <w:szCs w:val="18"/>
          <w:lang w:val="es-MX"/>
        </w:rPr>
        <w:t>12</w:t>
      </w:r>
      <w:r w:rsidR="00F70558" w:rsidRPr="004567BE">
        <w:rPr>
          <w:rFonts w:asciiTheme="minorHAnsi" w:hAnsiTheme="minorHAnsi" w:cstheme="minorHAnsi"/>
          <w:b/>
          <w:color w:val="000000"/>
          <w:sz w:val="18"/>
          <w:szCs w:val="18"/>
        </w:rPr>
        <w:t xml:space="preserve"> </w:t>
      </w:r>
      <w:r w:rsidRPr="004567BE">
        <w:rPr>
          <w:rFonts w:asciiTheme="minorHAnsi" w:hAnsiTheme="minorHAnsi" w:cstheme="minorHAnsi"/>
          <w:b/>
          <w:color w:val="000000"/>
          <w:sz w:val="18"/>
          <w:szCs w:val="18"/>
        </w:rPr>
        <w:t xml:space="preserve">de </w:t>
      </w:r>
      <w:r w:rsidR="00373715" w:rsidRPr="004567BE">
        <w:rPr>
          <w:rFonts w:asciiTheme="minorHAnsi" w:hAnsiTheme="minorHAnsi" w:cstheme="minorHAnsi"/>
          <w:b/>
          <w:color w:val="000000"/>
          <w:sz w:val="18"/>
          <w:szCs w:val="18"/>
        </w:rPr>
        <w:t>junio</w:t>
      </w:r>
      <w:r w:rsidRPr="004567BE">
        <w:rPr>
          <w:rFonts w:asciiTheme="minorHAnsi" w:hAnsiTheme="minorHAnsi" w:cstheme="minorHAnsi"/>
          <w:b/>
          <w:color w:val="000000"/>
          <w:sz w:val="18"/>
          <w:szCs w:val="18"/>
        </w:rPr>
        <w:t xml:space="preserve"> de 202</w:t>
      </w:r>
      <w:r w:rsidR="00D77AF1" w:rsidRPr="004567BE">
        <w:rPr>
          <w:rFonts w:asciiTheme="minorHAnsi" w:hAnsiTheme="minorHAnsi" w:cstheme="minorHAnsi"/>
          <w:b/>
          <w:color w:val="000000"/>
          <w:sz w:val="18"/>
          <w:szCs w:val="18"/>
        </w:rPr>
        <w:t>5</w:t>
      </w:r>
      <w:r w:rsidRPr="004567BE">
        <w:rPr>
          <w:rFonts w:asciiTheme="minorHAnsi" w:hAnsiTheme="minorHAnsi" w:cstheme="minorHAnsi"/>
          <w:b/>
          <w:sz w:val="18"/>
          <w:szCs w:val="18"/>
          <w:lang w:val="es-MX"/>
        </w:rPr>
        <w:t xml:space="preserve"> </w:t>
      </w:r>
      <w:r w:rsidR="00F70558" w:rsidRPr="004567BE">
        <w:rPr>
          <w:rFonts w:asciiTheme="minorHAnsi" w:hAnsiTheme="minorHAnsi" w:cstheme="minorHAnsi"/>
          <w:b/>
          <w:color w:val="000000"/>
          <w:sz w:val="18"/>
          <w:szCs w:val="18"/>
        </w:rPr>
        <w:t>a las 1</w:t>
      </w:r>
      <w:r w:rsidR="00F1473C" w:rsidRPr="004567BE">
        <w:rPr>
          <w:rFonts w:asciiTheme="minorHAnsi" w:hAnsiTheme="minorHAnsi" w:cstheme="minorHAnsi"/>
          <w:b/>
          <w:color w:val="000000"/>
          <w:sz w:val="18"/>
          <w:szCs w:val="18"/>
        </w:rPr>
        <w:t>2</w:t>
      </w:r>
      <w:r w:rsidRPr="004567BE">
        <w:rPr>
          <w:rFonts w:asciiTheme="minorHAnsi" w:hAnsiTheme="minorHAnsi" w:cstheme="minorHAnsi"/>
          <w:b/>
          <w:color w:val="000000"/>
          <w:sz w:val="18"/>
          <w:szCs w:val="18"/>
        </w:rPr>
        <w:t>:00 horas,</w:t>
      </w:r>
      <w:r w:rsidRPr="004567BE">
        <w:rPr>
          <w:rFonts w:asciiTheme="minorHAnsi" w:hAnsiTheme="minorHAnsi" w:cstheme="minorHAnsi"/>
          <w:color w:val="000000"/>
          <w:sz w:val="18"/>
          <w:szCs w:val="18"/>
        </w:rPr>
        <w:t xml:space="preserve"> en la </w:t>
      </w:r>
      <w:r w:rsidRPr="004567BE">
        <w:rPr>
          <w:rFonts w:asciiTheme="minorHAnsi" w:hAnsiTheme="minorHAnsi" w:cstheme="minorHAnsi"/>
          <w:b/>
          <w:sz w:val="18"/>
          <w:szCs w:val="18"/>
          <w:lang w:val="es-MX"/>
        </w:rPr>
        <w:t>Sala de Licitaciones</w:t>
      </w:r>
      <w:r w:rsidRPr="00F400A6">
        <w:rPr>
          <w:rFonts w:asciiTheme="minorHAnsi" w:hAnsiTheme="minorHAnsi" w:cstheme="minorHAnsi"/>
          <w:b/>
          <w:sz w:val="18"/>
          <w:szCs w:val="18"/>
          <w:lang w:val="es-MX"/>
        </w:rPr>
        <w:t>, Edificio 222 P.B.,</w:t>
      </w:r>
      <w:r w:rsidRPr="00F400A6">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w:t>
      </w:r>
      <w:r w:rsidRPr="00B51E39">
        <w:rPr>
          <w:rFonts w:asciiTheme="minorHAnsi" w:hAnsiTheme="minorHAnsi" w:cstheme="minorHAnsi"/>
          <w:sz w:val="18"/>
          <w:szCs w:val="18"/>
          <w:lang w:val="es-MX"/>
        </w:rPr>
        <w:t xml:space="preserve">bajo. </w:t>
      </w:r>
      <w:r w:rsidR="00B51E39" w:rsidRPr="00B51E39">
        <w:rPr>
          <w:rFonts w:asciiTheme="minorHAnsi" w:hAnsiTheme="minorHAnsi" w:cstheme="minorHAnsi"/>
          <w:color w:val="000000"/>
          <w:sz w:val="18"/>
          <w:szCs w:val="18"/>
        </w:rPr>
        <w:t>Los precios ofertados que se encuentren por debajo del precio conveniente, podrán ser desechados por la convocante.</w:t>
      </w:r>
    </w:p>
    <w:p w14:paraId="07D9A4FC" w14:textId="77777777" w:rsidR="00445A4C" w:rsidRDefault="00445A4C" w:rsidP="009140B4">
      <w:pPr>
        <w:tabs>
          <w:tab w:val="left" w:pos="0"/>
        </w:tabs>
        <w:jc w:val="both"/>
        <w:rPr>
          <w:rFonts w:asciiTheme="minorHAnsi" w:hAnsiTheme="minorHAnsi" w:cstheme="minorHAnsi"/>
          <w:sz w:val="18"/>
          <w:szCs w:val="18"/>
        </w:rPr>
      </w:pPr>
    </w:p>
    <w:p w14:paraId="6D679270" w14:textId="77777777" w:rsidR="00361EA9" w:rsidRPr="00340C43" w:rsidRDefault="00361EA9" w:rsidP="00361EA9">
      <w:pPr>
        <w:widowControl/>
        <w:tabs>
          <w:tab w:val="left" w:pos="567"/>
        </w:tabs>
        <w:ind w:right="567"/>
        <w:jc w:val="both"/>
        <w:rPr>
          <w:rFonts w:ascii="Calibri" w:hAnsi="Calibri" w:cs="Arial"/>
          <w:b/>
          <w:sz w:val="18"/>
          <w:szCs w:val="18"/>
          <w:u w:val="single"/>
        </w:rPr>
      </w:pPr>
      <w:r w:rsidRPr="00340C43">
        <w:rPr>
          <w:rFonts w:ascii="Calibri" w:hAnsi="Calibri" w:cs="Arial"/>
          <w:b/>
          <w:sz w:val="18"/>
          <w:szCs w:val="18"/>
        </w:rPr>
        <w:t xml:space="preserve">Los bienes objeto de la licitación serán </w:t>
      </w:r>
      <w:r w:rsidRPr="00340C43">
        <w:rPr>
          <w:rFonts w:ascii="Calibri" w:hAnsi="Calibri" w:cs="Arial"/>
          <w:b/>
          <w:sz w:val="18"/>
          <w:szCs w:val="18"/>
          <w:u w:val="single"/>
        </w:rPr>
        <w:t xml:space="preserve">adjudicados de la siguiente manera: </w:t>
      </w:r>
    </w:p>
    <w:p w14:paraId="3969BA64" w14:textId="77777777" w:rsidR="00361EA9" w:rsidRDefault="00361EA9" w:rsidP="00361EA9">
      <w:pPr>
        <w:widowControl/>
        <w:tabs>
          <w:tab w:val="left" w:pos="567"/>
        </w:tabs>
        <w:ind w:right="567"/>
        <w:jc w:val="both"/>
        <w:rPr>
          <w:rFonts w:ascii="Calibri" w:hAnsi="Calibri" w:cs="Arial"/>
          <w:b/>
          <w:sz w:val="18"/>
          <w:szCs w:val="18"/>
        </w:rPr>
      </w:pPr>
    </w:p>
    <w:p w14:paraId="282050CB" w14:textId="2EE223DC" w:rsidR="00361EA9" w:rsidRPr="00044C8F" w:rsidRDefault="00361EA9" w:rsidP="00361EA9">
      <w:pPr>
        <w:tabs>
          <w:tab w:val="left" w:pos="0"/>
        </w:tabs>
        <w:jc w:val="both"/>
        <w:rPr>
          <w:rFonts w:asciiTheme="minorHAnsi" w:hAnsiTheme="minorHAnsi" w:cstheme="minorHAnsi"/>
          <w:b/>
          <w:sz w:val="18"/>
          <w:szCs w:val="18"/>
        </w:rPr>
      </w:pPr>
      <w:r w:rsidRPr="00D50FD6">
        <w:rPr>
          <w:rFonts w:asciiTheme="minorHAnsi" w:hAnsiTheme="minorHAnsi" w:cstheme="minorHAnsi"/>
          <w:sz w:val="18"/>
          <w:szCs w:val="18"/>
        </w:rPr>
        <w:t xml:space="preserve">La adjudicación en </w:t>
      </w:r>
      <w:r w:rsidRPr="00044C8F">
        <w:rPr>
          <w:rFonts w:asciiTheme="minorHAnsi" w:hAnsiTheme="minorHAnsi" w:cstheme="minorHAnsi"/>
          <w:sz w:val="18"/>
          <w:szCs w:val="18"/>
        </w:rPr>
        <w:t xml:space="preserve">esta licitación será por </w:t>
      </w:r>
      <w:r w:rsidRPr="00044C8F">
        <w:rPr>
          <w:rFonts w:asciiTheme="minorHAnsi" w:hAnsiTheme="minorHAnsi" w:cstheme="minorHAnsi"/>
          <w:b/>
          <w:sz w:val="18"/>
          <w:szCs w:val="18"/>
        </w:rPr>
        <w:t>partida individual</w:t>
      </w:r>
      <w:r w:rsidRPr="00044C8F">
        <w:rPr>
          <w:rFonts w:asciiTheme="minorHAnsi" w:hAnsiTheme="minorHAnsi" w:cstheme="minorHAnsi"/>
          <w:sz w:val="18"/>
          <w:szCs w:val="18"/>
        </w:rPr>
        <w:t xml:space="preserve"> total a un solo Licitante. Por lo que la Licitación se puede adjudicar a varios proveedores, que presente la propuesta solvente con precio más bajo</w:t>
      </w:r>
      <w:r w:rsidRPr="00044C8F">
        <w:rPr>
          <w:rFonts w:asciiTheme="minorHAnsi" w:hAnsiTheme="minorHAnsi" w:cstheme="minorHAnsi"/>
          <w:b/>
          <w:sz w:val="18"/>
          <w:szCs w:val="18"/>
        </w:rPr>
        <w:t>.</w:t>
      </w:r>
    </w:p>
    <w:p w14:paraId="348680E5" w14:textId="270BA018" w:rsidR="00AC3C4C" w:rsidRPr="00044C8F" w:rsidRDefault="00AC3C4C" w:rsidP="00361EA9">
      <w:pPr>
        <w:tabs>
          <w:tab w:val="left" w:pos="0"/>
        </w:tabs>
        <w:jc w:val="both"/>
        <w:rPr>
          <w:rFonts w:asciiTheme="minorHAnsi" w:hAnsiTheme="minorHAnsi" w:cstheme="minorHAnsi"/>
          <w:sz w:val="18"/>
          <w:szCs w:val="18"/>
        </w:rPr>
      </w:pPr>
    </w:p>
    <w:p w14:paraId="3CD9E1F1" w14:textId="026DC141" w:rsidR="00AC3C4C" w:rsidRPr="00044C8F" w:rsidRDefault="00AC3C4C" w:rsidP="00AC3C4C">
      <w:pPr>
        <w:tabs>
          <w:tab w:val="left" w:pos="0"/>
        </w:tabs>
        <w:jc w:val="both"/>
        <w:rPr>
          <w:rFonts w:asciiTheme="minorHAnsi" w:hAnsiTheme="minorHAnsi" w:cstheme="minorHAnsi"/>
          <w:b/>
          <w:sz w:val="18"/>
          <w:szCs w:val="18"/>
        </w:rPr>
      </w:pPr>
      <w:r w:rsidRPr="00044C8F">
        <w:rPr>
          <w:rFonts w:asciiTheme="minorHAnsi" w:hAnsiTheme="minorHAnsi" w:cstheme="minorHAnsi"/>
          <w:b/>
          <w:sz w:val="18"/>
          <w:szCs w:val="18"/>
        </w:rPr>
        <w:t xml:space="preserve">*En conjunto </w:t>
      </w:r>
      <w:r w:rsidRPr="00044C8F">
        <w:rPr>
          <w:rFonts w:asciiTheme="minorHAnsi" w:hAnsiTheme="minorHAnsi" w:cstheme="minorHAnsi"/>
          <w:sz w:val="18"/>
          <w:szCs w:val="18"/>
        </w:rPr>
        <w:t>para el licitante que presente la propuesta solvente con precio más bajo en las siguientes partidas:</w:t>
      </w:r>
    </w:p>
    <w:p w14:paraId="40E97B92" w14:textId="77777777" w:rsidR="00AC3C4C" w:rsidRPr="00044C8F" w:rsidRDefault="00AC3C4C" w:rsidP="00AC3C4C">
      <w:pPr>
        <w:tabs>
          <w:tab w:val="left" w:pos="0"/>
        </w:tabs>
        <w:jc w:val="both"/>
        <w:rPr>
          <w:rFonts w:asciiTheme="minorHAnsi" w:hAnsiTheme="minorHAnsi" w:cstheme="minorHAnsi"/>
          <w:sz w:val="18"/>
          <w:szCs w:val="18"/>
        </w:rPr>
      </w:pPr>
    </w:p>
    <w:p w14:paraId="027E1D09" w14:textId="464C4CC7" w:rsidR="00AC3C4C" w:rsidRPr="00044C8F" w:rsidRDefault="00AC3C4C" w:rsidP="00AC3C4C">
      <w:pPr>
        <w:tabs>
          <w:tab w:val="left" w:pos="0"/>
        </w:tabs>
        <w:jc w:val="both"/>
        <w:rPr>
          <w:rFonts w:asciiTheme="minorHAnsi" w:hAnsiTheme="minorHAnsi" w:cstheme="minorHAnsi"/>
          <w:sz w:val="18"/>
          <w:szCs w:val="18"/>
        </w:rPr>
      </w:pPr>
      <w:r w:rsidRPr="00044C8F">
        <w:rPr>
          <w:rFonts w:asciiTheme="minorHAnsi" w:hAnsiTheme="minorHAnsi" w:cstheme="minorHAnsi"/>
          <w:sz w:val="18"/>
          <w:szCs w:val="18"/>
        </w:rPr>
        <w:t xml:space="preserve">*Las </w:t>
      </w:r>
      <w:r w:rsidRPr="00044C8F">
        <w:rPr>
          <w:rFonts w:asciiTheme="minorHAnsi" w:hAnsiTheme="minorHAnsi" w:cstheme="minorHAnsi"/>
          <w:b/>
          <w:sz w:val="18"/>
          <w:szCs w:val="18"/>
        </w:rPr>
        <w:t>Partidas 26, 45, 65 y 80</w:t>
      </w:r>
      <w:r w:rsidRPr="00044C8F">
        <w:rPr>
          <w:rFonts w:asciiTheme="minorHAnsi" w:hAnsiTheme="minorHAnsi" w:cstheme="minorHAnsi"/>
          <w:sz w:val="18"/>
          <w:szCs w:val="18"/>
        </w:rPr>
        <w:t xml:space="preserve"> se adjudicarán en conjunto a un solo licitante.</w:t>
      </w:r>
    </w:p>
    <w:p w14:paraId="3B2C9CA4" w14:textId="37EFB4DF" w:rsidR="00AC3C4C" w:rsidRDefault="00AC3C4C" w:rsidP="00AC3C4C">
      <w:pPr>
        <w:tabs>
          <w:tab w:val="left" w:pos="0"/>
        </w:tabs>
        <w:jc w:val="both"/>
        <w:rPr>
          <w:rFonts w:asciiTheme="minorHAnsi" w:hAnsiTheme="minorHAnsi" w:cstheme="minorHAnsi"/>
          <w:sz w:val="18"/>
          <w:szCs w:val="18"/>
        </w:rPr>
      </w:pPr>
      <w:r w:rsidRPr="00044C8F">
        <w:rPr>
          <w:rFonts w:asciiTheme="minorHAnsi" w:hAnsiTheme="minorHAnsi" w:cstheme="minorHAnsi"/>
          <w:sz w:val="18"/>
          <w:szCs w:val="18"/>
        </w:rPr>
        <w:t xml:space="preserve">*Las </w:t>
      </w:r>
      <w:r w:rsidRPr="00044C8F">
        <w:rPr>
          <w:rFonts w:asciiTheme="minorHAnsi" w:hAnsiTheme="minorHAnsi" w:cstheme="minorHAnsi"/>
          <w:b/>
          <w:sz w:val="18"/>
          <w:szCs w:val="18"/>
        </w:rPr>
        <w:t>Partidas 3</w:t>
      </w:r>
      <w:r w:rsidR="00CB7D7C" w:rsidRPr="00044C8F">
        <w:rPr>
          <w:rFonts w:asciiTheme="minorHAnsi" w:hAnsiTheme="minorHAnsi" w:cstheme="minorHAnsi"/>
          <w:b/>
          <w:sz w:val="18"/>
          <w:szCs w:val="18"/>
        </w:rPr>
        <w:t>5</w:t>
      </w:r>
      <w:r w:rsidR="00F313E8" w:rsidRPr="00044C8F">
        <w:rPr>
          <w:rFonts w:asciiTheme="minorHAnsi" w:hAnsiTheme="minorHAnsi" w:cstheme="minorHAnsi"/>
          <w:b/>
          <w:sz w:val="18"/>
          <w:szCs w:val="18"/>
        </w:rPr>
        <w:t>, 44</w:t>
      </w:r>
      <w:r w:rsidRPr="00044C8F">
        <w:rPr>
          <w:rFonts w:asciiTheme="minorHAnsi" w:hAnsiTheme="minorHAnsi" w:cstheme="minorHAnsi"/>
          <w:b/>
          <w:sz w:val="18"/>
          <w:szCs w:val="18"/>
        </w:rPr>
        <w:t xml:space="preserve"> y </w:t>
      </w:r>
      <w:r w:rsidR="00F313E8" w:rsidRPr="00044C8F">
        <w:rPr>
          <w:rFonts w:asciiTheme="minorHAnsi" w:hAnsiTheme="minorHAnsi" w:cstheme="minorHAnsi"/>
          <w:b/>
          <w:sz w:val="18"/>
          <w:szCs w:val="18"/>
        </w:rPr>
        <w:t>72</w:t>
      </w:r>
      <w:r w:rsidRPr="00044C8F">
        <w:rPr>
          <w:rFonts w:asciiTheme="minorHAnsi" w:hAnsiTheme="minorHAnsi" w:cstheme="minorHAnsi"/>
          <w:sz w:val="18"/>
          <w:szCs w:val="18"/>
        </w:rPr>
        <w:t xml:space="preserve"> se adjudicarán en conjunto a un solo licitante.</w:t>
      </w:r>
    </w:p>
    <w:p w14:paraId="4E593BEB" w14:textId="74F1A8FC" w:rsidR="00044C8F" w:rsidRDefault="00044C8F" w:rsidP="00044C8F">
      <w:pPr>
        <w:tabs>
          <w:tab w:val="left" w:pos="0"/>
        </w:tabs>
        <w:jc w:val="both"/>
        <w:rPr>
          <w:rFonts w:asciiTheme="minorHAnsi" w:hAnsiTheme="minorHAnsi" w:cstheme="minorHAnsi"/>
          <w:sz w:val="18"/>
          <w:szCs w:val="18"/>
        </w:rPr>
      </w:pPr>
      <w:r w:rsidRPr="00044C8F">
        <w:rPr>
          <w:rFonts w:asciiTheme="minorHAnsi" w:hAnsiTheme="minorHAnsi" w:cstheme="minorHAnsi"/>
          <w:sz w:val="18"/>
          <w:szCs w:val="18"/>
        </w:rPr>
        <w:t xml:space="preserve">*Las </w:t>
      </w:r>
      <w:r w:rsidRPr="00044C8F">
        <w:rPr>
          <w:rFonts w:asciiTheme="minorHAnsi" w:hAnsiTheme="minorHAnsi" w:cstheme="minorHAnsi"/>
          <w:b/>
          <w:sz w:val="18"/>
          <w:szCs w:val="18"/>
        </w:rPr>
        <w:t xml:space="preserve">Partidas </w:t>
      </w:r>
      <w:r>
        <w:rPr>
          <w:rFonts w:asciiTheme="minorHAnsi" w:hAnsiTheme="minorHAnsi" w:cstheme="minorHAnsi"/>
          <w:b/>
          <w:sz w:val="18"/>
          <w:szCs w:val="18"/>
        </w:rPr>
        <w:t>40 y 76</w:t>
      </w:r>
      <w:r w:rsidRPr="00044C8F">
        <w:rPr>
          <w:rFonts w:asciiTheme="minorHAnsi" w:hAnsiTheme="minorHAnsi" w:cstheme="minorHAnsi"/>
          <w:sz w:val="18"/>
          <w:szCs w:val="18"/>
        </w:rPr>
        <w:t xml:space="preserve"> se adjudicarán en conjunto a un solo licitante.</w:t>
      </w:r>
    </w:p>
    <w:p w14:paraId="505C7A35" w14:textId="2AF4DA3F" w:rsidR="00044C8F" w:rsidRDefault="00044C8F" w:rsidP="00044C8F">
      <w:pPr>
        <w:tabs>
          <w:tab w:val="left" w:pos="0"/>
        </w:tabs>
        <w:jc w:val="both"/>
        <w:rPr>
          <w:rFonts w:asciiTheme="minorHAnsi" w:hAnsiTheme="minorHAnsi" w:cstheme="minorHAnsi"/>
          <w:sz w:val="18"/>
          <w:szCs w:val="18"/>
        </w:rPr>
      </w:pPr>
      <w:r w:rsidRPr="00044C8F">
        <w:rPr>
          <w:rFonts w:asciiTheme="minorHAnsi" w:hAnsiTheme="minorHAnsi" w:cstheme="minorHAnsi"/>
          <w:sz w:val="18"/>
          <w:szCs w:val="18"/>
        </w:rPr>
        <w:t xml:space="preserve">*Las </w:t>
      </w:r>
      <w:r w:rsidRPr="00044C8F">
        <w:rPr>
          <w:rFonts w:asciiTheme="minorHAnsi" w:hAnsiTheme="minorHAnsi" w:cstheme="minorHAnsi"/>
          <w:b/>
          <w:sz w:val="18"/>
          <w:szCs w:val="18"/>
        </w:rPr>
        <w:t xml:space="preserve">Partidas </w:t>
      </w:r>
      <w:r>
        <w:rPr>
          <w:rFonts w:asciiTheme="minorHAnsi" w:hAnsiTheme="minorHAnsi" w:cstheme="minorHAnsi"/>
          <w:b/>
          <w:sz w:val="18"/>
          <w:szCs w:val="18"/>
        </w:rPr>
        <w:t>50 y 82</w:t>
      </w:r>
      <w:r w:rsidRPr="00044C8F">
        <w:rPr>
          <w:rFonts w:asciiTheme="minorHAnsi" w:hAnsiTheme="minorHAnsi" w:cstheme="minorHAnsi"/>
          <w:sz w:val="18"/>
          <w:szCs w:val="18"/>
        </w:rPr>
        <w:t xml:space="preserve"> se adjudicarán en conjunto a un solo licitante.</w:t>
      </w:r>
    </w:p>
    <w:p w14:paraId="0418E11F" w14:textId="77777777" w:rsidR="00A13B07" w:rsidRDefault="00A13B07" w:rsidP="00A13B07">
      <w:pPr>
        <w:tabs>
          <w:tab w:val="left" w:pos="0"/>
        </w:tabs>
        <w:jc w:val="both"/>
        <w:rPr>
          <w:rFonts w:asciiTheme="minorHAnsi" w:hAnsiTheme="minorHAnsi" w:cstheme="minorHAnsi"/>
          <w:sz w:val="18"/>
          <w:szCs w:val="18"/>
        </w:rPr>
      </w:pPr>
      <w:r w:rsidRPr="00044C8F">
        <w:rPr>
          <w:rFonts w:asciiTheme="minorHAnsi" w:hAnsiTheme="minorHAnsi" w:cstheme="minorHAnsi"/>
          <w:sz w:val="18"/>
          <w:szCs w:val="18"/>
        </w:rPr>
        <w:t xml:space="preserve">*Las </w:t>
      </w:r>
      <w:r w:rsidRPr="00044C8F">
        <w:rPr>
          <w:rFonts w:asciiTheme="minorHAnsi" w:hAnsiTheme="minorHAnsi" w:cstheme="minorHAnsi"/>
          <w:b/>
          <w:sz w:val="18"/>
          <w:szCs w:val="18"/>
        </w:rPr>
        <w:t xml:space="preserve">Partidas </w:t>
      </w:r>
      <w:r>
        <w:rPr>
          <w:rFonts w:asciiTheme="minorHAnsi" w:hAnsiTheme="minorHAnsi" w:cstheme="minorHAnsi"/>
          <w:b/>
          <w:sz w:val="18"/>
          <w:szCs w:val="18"/>
        </w:rPr>
        <w:t>33 y 70</w:t>
      </w:r>
      <w:r w:rsidRPr="00044C8F">
        <w:rPr>
          <w:rFonts w:asciiTheme="minorHAnsi" w:hAnsiTheme="minorHAnsi" w:cstheme="minorHAnsi"/>
          <w:sz w:val="18"/>
          <w:szCs w:val="18"/>
        </w:rPr>
        <w:t xml:space="preserve"> se adjudicarán en conjunto a un solo licitante.</w:t>
      </w:r>
    </w:p>
    <w:p w14:paraId="01FAAD0D" w14:textId="77777777" w:rsidR="00044C8F" w:rsidRDefault="00044C8F" w:rsidP="00AC3C4C">
      <w:pPr>
        <w:tabs>
          <w:tab w:val="left" w:pos="0"/>
        </w:tabs>
        <w:jc w:val="both"/>
        <w:rPr>
          <w:rFonts w:asciiTheme="minorHAnsi" w:hAnsiTheme="minorHAnsi" w:cstheme="minorHAnsi"/>
          <w:sz w:val="18"/>
          <w:szCs w:val="18"/>
        </w:rPr>
      </w:pPr>
    </w:p>
    <w:p w14:paraId="2D860FFD" w14:textId="67ABB9D4" w:rsidR="009140B4" w:rsidRDefault="009140B4" w:rsidP="009140B4">
      <w:pPr>
        <w:tabs>
          <w:tab w:val="left" w:pos="567"/>
        </w:tabs>
        <w:ind w:right="49"/>
        <w:jc w:val="both"/>
        <w:rPr>
          <w:rFonts w:asciiTheme="minorHAnsi" w:hAnsiTheme="minorHAnsi" w:cstheme="minorHAnsi"/>
          <w:color w:val="000000"/>
          <w:sz w:val="18"/>
          <w:szCs w:val="18"/>
          <w:u w:val="single"/>
        </w:rPr>
      </w:pPr>
      <w:r w:rsidRPr="00044C8F">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044C8F">
        <w:rPr>
          <w:rFonts w:asciiTheme="minorHAnsi" w:hAnsiTheme="minorHAnsi" w:cstheme="minorHAnsi"/>
          <w:color w:val="000000"/>
          <w:sz w:val="18"/>
          <w:szCs w:val="18"/>
          <w:u w:val="single"/>
        </w:rPr>
        <w:t>diferencial</w:t>
      </w:r>
      <w:r w:rsidRPr="00044C8F">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4204EC5B" w14:textId="77777777" w:rsidR="005C4334" w:rsidRPr="00F400A6" w:rsidRDefault="005C4334" w:rsidP="009140B4">
      <w:pPr>
        <w:tabs>
          <w:tab w:val="left" w:pos="567"/>
        </w:tabs>
        <w:ind w:right="49"/>
        <w:jc w:val="both"/>
        <w:rPr>
          <w:rFonts w:asciiTheme="minorHAnsi" w:hAnsiTheme="minorHAnsi" w:cstheme="minorHAnsi"/>
          <w:color w:val="000000"/>
          <w:sz w:val="18"/>
          <w:szCs w:val="18"/>
          <w:u w:val="single"/>
        </w:rPr>
      </w:pPr>
    </w:p>
    <w:p w14:paraId="6D0F5ED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b/>
          <w:sz w:val="18"/>
          <w:szCs w:val="18"/>
          <w:lang w:val="es-MX"/>
        </w:rPr>
        <w:t>X. REQUISITOS PARA LA PRESENTACIÓN DE LAS PROPUESTAS</w:t>
      </w:r>
    </w:p>
    <w:p w14:paraId="01B7179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68116E8C" w14:textId="77777777" w:rsidR="009140B4" w:rsidRPr="00F400A6"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ab/>
        <w:t xml:space="preserve">Los licitantes deberán de presentar su propuesta con los siguientes documentos (en un sobre cerrado) de manera obligatoria, excepto los que expresamente se señalan como opcionales. </w:t>
      </w:r>
    </w:p>
    <w:p w14:paraId="7FCAD783" w14:textId="77777777" w:rsidR="009140B4" w:rsidRPr="00F400A6" w:rsidRDefault="009140B4" w:rsidP="009140B4">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77777777" w:rsidR="00656597" w:rsidRPr="00D50FD6"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626D3720" w14:textId="77777777" w:rsidR="00656597" w:rsidRPr="00D50FD6" w:rsidRDefault="00656597" w:rsidP="00656597">
            <w:pPr>
              <w:ind w:right="1"/>
              <w:jc w:val="both"/>
              <w:rPr>
                <w:rFonts w:asciiTheme="minorHAnsi" w:eastAsia="Calibri" w:hAnsiTheme="minorHAnsi" w:cstheme="minorHAnsi"/>
                <w:color w:val="000000"/>
                <w:sz w:val="16"/>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656597" w:rsidRDefault="009140B4" w:rsidP="00DE6640">
            <w:pPr>
              <w:pStyle w:val="Default"/>
              <w:jc w:val="both"/>
              <w:rPr>
                <w:rFonts w:asciiTheme="minorHAnsi" w:hAnsiTheme="minorHAnsi" w:cstheme="minorHAnsi"/>
                <w:b/>
                <w:bCs/>
                <w:sz w:val="12"/>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C1735" w:rsidRDefault="00656597" w:rsidP="00656597">
            <w:pPr>
              <w:widowControl/>
              <w:jc w:val="both"/>
              <w:rPr>
                <w:rFonts w:asciiTheme="minorHAnsi" w:eastAsia="Calibri" w:hAnsiTheme="minorHAnsi" w:cstheme="minorHAnsi"/>
                <w:color w:val="000000"/>
                <w:sz w:val="10"/>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C1735" w:rsidRDefault="009140B4" w:rsidP="00DE6640">
            <w:pPr>
              <w:ind w:right="-5"/>
              <w:jc w:val="both"/>
              <w:rPr>
                <w:rFonts w:asciiTheme="minorHAnsi" w:eastAsia="Calibri" w:hAnsiTheme="minorHAnsi" w:cstheme="minorHAnsi"/>
                <w:color w:val="000000"/>
                <w:sz w:val="10"/>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027336" w:rsidRDefault="005C1735" w:rsidP="005C1735">
            <w:pPr>
              <w:ind w:right="-5"/>
              <w:jc w:val="both"/>
              <w:rPr>
                <w:rFonts w:asciiTheme="minorHAnsi" w:eastAsia="Calibri" w:hAnsiTheme="minorHAnsi" w:cstheme="minorHAnsi"/>
                <w:color w:val="000000"/>
                <w:sz w:val="12"/>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77777777"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2025</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77777777"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231AF0" w:rsidRDefault="00231AF0" w:rsidP="00231AF0">
            <w:pPr>
              <w:widowControl/>
              <w:autoSpaceDE w:val="0"/>
              <w:autoSpaceDN w:val="0"/>
              <w:adjustRightInd w:val="0"/>
              <w:jc w:val="both"/>
              <w:rPr>
                <w:rFonts w:ascii="Calibri" w:hAnsi="Calibri" w:cs="Calibri"/>
                <w:b/>
                <w:bCs/>
                <w:sz w:val="16"/>
                <w:szCs w:val="16"/>
                <w:lang w:val="es-MX"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231AF0" w:rsidRDefault="00231AF0" w:rsidP="00231AF0">
            <w:pPr>
              <w:ind w:right="567"/>
              <w:jc w:val="both"/>
              <w:rPr>
                <w:rFonts w:asciiTheme="minorHAnsi" w:hAnsiTheme="minorHAnsi" w:cstheme="minorHAnsi"/>
                <w:sz w:val="12"/>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w:t>
            </w:r>
            <w:r w:rsidRPr="00F400A6">
              <w:rPr>
                <w:rFonts w:asciiTheme="minorHAnsi" w:eastAsia="Calibri" w:hAnsiTheme="minorHAnsi" w:cstheme="minorHAnsi"/>
                <w:b/>
                <w:color w:val="000000"/>
                <w:sz w:val="12"/>
                <w:szCs w:val="12"/>
              </w:rPr>
              <w:lastRenderedPageBreak/>
              <w:t>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Default="00231AF0" w:rsidP="00231AF0">
            <w:pPr>
              <w:jc w:val="both"/>
              <w:rPr>
                <w:rFonts w:asciiTheme="minorHAnsi" w:hAnsiTheme="minorHAnsi" w:cstheme="minorHAnsi"/>
                <w:bCs/>
                <w:sz w:val="14"/>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10"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10"/>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D50FD6" w:rsidRDefault="00231AF0" w:rsidP="00231AF0">
            <w:pPr>
              <w:jc w:val="both"/>
              <w:rPr>
                <w:rFonts w:asciiTheme="minorHAnsi" w:hAnsiTheme="minorHAnsi" w:cstheme="minorHAnsi"/>
                <w:color w:val="000000"/>
                <w:sz w:val="14"/>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0C5653" w:rsidRDefault="009140B4" w:rsidP="00DE6640">
            <w:pPr>
              <w:jc w:val="both"/>
              <w:rPr>
                <w:rFonts w:asciiTheme="minorHAnsi" w:eastAsia="Calibri" w:hAnsiTheme="minorHAnsi" w:cstheme="minorHAnsi"/>
                <w:color w:val="000000"/>
                <w:sz w:val="12"/>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876405" w:rsidRDefault="009140B4" w:rsidP="00DE6640">
            <w:pPr>
              <w:jc w:val="both"/>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876405">
              <w:rPr>
                <w:rFonts w:asciiTheme="minorHAnsi" w:eastAsia="Calibri" w:hAnsiTheme="minorHAnsi" w:cstheme="minorHAnsi"/>
                <w:b/>
                <w:color w:val="000000"/>
                <w:sz w:val="16"/>
                <w:szCs w:val="16"/>
              </w:rPr>
              <w:t>Social.*</w:t>
            </w:r>
            <w:proofErr w:type="gramEnd"/>
          </w:p>
          <w:p w14:paraId="78BEEFEC" w14:textId="77777777" w:rsidR="009140B4" w:rsidRPr="00876405" w:rsidRDefault="009140B4" w:rsidP="00DE6640">
            <w:pPr>
              <w:jc w:val="both"/>
              <w:rPr>
                <w:rFonts w:asciiTheme="minorHAnsi" w:eastAsia="Calibri" w:hAnsiTheme="minorHAnsi" w:cstheme="minorHAnsi"/>
                <w:color w:val="000000"/>
                <w:sz w:val="16"/>
                <w:szCs w:val="16"/>
              </w:rPr>
            </w:pPr>
            <w:r w:rsidRPr="00876405">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2AE6C8A3" w:rsidR="009140B4" w:rsidRPr="00876405" w:rsidRDefault="009140B4" w:rsidP="00DE6640">
            <w:pPr>
              <w:ind w:right="-52"/>
              <w:contextualSpacing/>
              <w:jc w:val="both"/>
              <w:rPr>
                <w:rFonts w:asciiTheme="minorHAnsi" w:eastAsia="Calibri" w:hAnsiTheme="minorHAnsi" w:cstheme="minorHAnsi"/>
                <w:b/>
                <w:color w:val="000000"/>
                <w:sz w:val="12"/>
                <w:szCs w:val="12"/>
                <w:u w:val="single"/>
              </w:rPr>
            </w:pPr>
            <w:r w:rsidRPr="00876405">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9846D0">
              <w:rPr>
                <w:rFonts w:asciiTheme="minorHAnsi" w:eastAsia="Calibri" w:hAnsiTheme="minorHAnsi" w:cstheme="minorHAnsi"/>
                <w:color w:val="000000"/>
                <w:sz w:val="14"/>
                <w:szCs w:val="12"/>
              </w:rPr>
              <w:t xml:space="preserve">día </w:t>
            </w:r>
            <w:r w:rsidR="00361EA9" w:rsidRPr="009846D0">
              <w:rPr>
                <w:rFonts w:asciiTheme="minorHAnsi" w:eastAsia="Calibri" w:hAnsiTheme="minorHAnsi" w:cstheme="minorHAnsi"/>
                <w:b/>
                <w:color w:val="000000"/>
                <w:sz w:val="14"/>
                <w:szCs w:val="12"/>
                <w:u w:val="single"/>
              </w:rPr>
              <w:t>10</w:t>
            </w:r>
            <w:r w:rsidRPr="009846D0">
              <w:rPr>
                <w:rFonts w:asciiTheme="minorHAnsi" w:eastAsia="Calibri" w:hAnsiTheme="minorHAnsi" w:cstheme="minorHAnsi"/>
                <w:b/>
                <w:color w:val="000000"/>
                <w:sz w:val="14"/>
                <w:szCs w:val="12"/>
                <w:u w:val="single"/>
              </w:rPr>
              <w:t xml:space="preserve"> de </w:t>
            </w:r>
            <w:r w:rsidR="00171C11" w:rsidRPr="009846D0">
              <w:rPr>
                <w:rFonts w:asciiTheme="minorHAnsi" w:eastAsia="Calibri" w:hAnsiTheme="minorHAnsi" w:cstheme="minorHAnsi"/>
                <w:b/>
                <w:color w:val="000000"/>
                <w:sz w:val="14"/>
                <w:szCs w:val="12"/>
                <w:u w:val="single"/>
              </w:rPr>
              <w:t>junio</w:t>
            </w:r>
            <w:r w:rsidRPr="009846D0">
              <w:rPr>
                <w:rFonts w:asciiTheme="minorHAnsi" w:eastAsia="Calibri" w:hAnsiTheme="minorHAnsi" w:cstheme="minorHAnsi"/>
                <w:b/>
                <w:color w:val="000000"/>
                <w:sz w:val="14"/>
                <w:szCs w:val="12"/>
                <w:u w:val="single"/>
              </w:rPr>
              <w:t xml:space="preserve"> de 202</w:t>
            </w:r>
            <w:r w:rsidR="001F75E9" w:rsidRPr="009846D0">
              <w:rPr>
                <w:rFonts w:asciiTheme="minorHAnsi" w:eastAsia="Calibri" w:hAnsiTheme="minorHAnsi" w:cstheme="minorHAnsi"/>
                <w:b/>
                <w:color w:val="000000"/>
                <w:sz w:val="14"/>
                <w:szCs w:val="12"/>
                <w:u w:val="single"/>
              </w:rPr>
              <w:t>5</w:t>
            </w:r>
            <w:r w:rsidRPr="009846D0">
              <w:rPr>
                <w:rFonts w:asciiTheme="minorHAnsi" w:eastAsia="Calibri" w:hAnsiTheme="minorHAnsi" w:cstheme="minorHAnsi"/>
                <w:b/>
                <w:color w:val="000000"/>
                <w:sz w:val="12"/>
                <w:szCs w:val="12"/>
                <w:u w:val="single"/>
              </w:rPr>
              <w:t>.</w:t>
            </w:r>
          </w:p>
          <w:p w14:paraId="3D100E67" w14:textId="77777777" w:rsidR="009140B4" w:rsidRPr="00876405" w:rsidRDefault="009140B4" w:rsidP="00DE6640">
            <w:pPr>
              <w:ind w:right="-52"/>
              <w:contextualSpacing/>
              <w:jc w:val="both"/>
              <w:rPr>
                <w:rFonts w:asciiTheme="minorHAnsi" w:eastAsia="Calibri" w:hAnsiTheme="minorHAnsi" w:cstheme="minorHAnsi"/>
                <w:b/>
                <w:color w:val="000000"/>
                <w:sz w:val="12"/>
                <w:szCs w:val="12"/>
                <w:u w:val="single"/>
              </w:rPr>
            </w:pPr>
          </w:p>
          <w:p w14:paraId="2C055F55" w14:textId="77777777" w:rsidR="009140B4" w:rsidRPr="00876405" w:rsidRDefault="009140B4" w:rsidP="00DE6640">
            <w:pPr>
              <w:autoSpaceDE w:val="0"/>
              <w:autoSpaceDN w:val="0"/>
              <w:adjustRightInd w:val="0"/>
              <w:jc w:val="both"/>
              <w:rPr>
                <w:rFonts w:asciiTheme="minorHAnsi" w:hAnsiTheme="minorHAnsi" w:cstheme="minorHAnsi"/>
                <w:b/>
                <w:sz w:val="16"/>
                <w:szCs w:val="16"/>
              </w:rPr>
            </w:pPr>
            <w:r w:rsidRPr="00876405">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F400A6" w:rsidRDefault="009140B4" w:rsidP="00DE6640">
            <w:pPr>
              <w:ind w:right="-52"/>
              <w:contextualSpacing/>
              <w:jc w:val="both"/>
              <w:rPr>
                <w:rFonts w:asciiTheme="minorHAnsi" w:eastAsia="Calibri" w:hAnsiTheme="minorHAnsi" w:cstheme="minorHAnsi"/>
                <w:color w:val="000000"/>
                <w:sz w:val="15"/>
                <w:szCs w:val="15"/>
              </w:rPr>
            </w:pPr>
            <w:r w:rsidRPr="00F400A6">
              <w:rPr>
                <w:rFonts w:asciiTheme="minorHAnsi" w:eastAsia="Calibri" w:hAnsiTheme="minorHAnsi" w:cstheme="minorHAnsi"/>
                <w:b/>
                <w:color w:val="000000"/>
                <w:sz w:val="16"/>
                <w:szCs w:val="16"/>
              </w:rPr>
              <w:t>Constancia de situación fiscal del INFONAVIT*</w:t>
            </w:r>
            <w:r w:rsidRPr="00F400A6">
              <w:rPr>
                <w:rFonts w:asciiTheme="minorHAnsi" w:eastAsia="Calibri" w:hAnsiTheme="minorHAnsi" w:cstheme="minorHAnsi"/>
                <w:color w:val="000000"/>
                <w:sz w:val="15"/>
                <w:szCs w:val="15"/>
              </w:rPr>
              <w:t xml:space="preserve">, </w:t>
            </w:r>
          </w:p>
          <w:p w14:paraId="661DB5EB" w14:textId="77777777" w:rsidR="009140B4" w:rsidRPr="00FD0226"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FD0226" w:rsidRDefault="00FD0226" w:rsidP="00DE6640">
            <w:pPr>
              <w:ind w:right="-52"/>
              <w:contextualSpacing/>
              <w:jc w:val="both"/>
              <w:rPr>
                <w:rFonts w:asciiTheme="minorHAnsi" w:eastAsia="Calibri" w:hAnsiTheme="minorHAnsi" w:cstheme="minorHAnsi"/>
                <w:color w:val="000000"/>
                <w:sz w:val="8"/>
                <w:szCs w:val="16"/>
              </w:rPr>
            </w:pPr>
          </w:p>
          <w:p w14:paraId="3FCB2495" w14:textId="77777777" w:rsidR="009140B4" w:rsidRPr="00F400A6" w:rsidRDefault="009140B4" w:rsidP="00DE6640">
            <w:pPr>
              <w:ind w:right="-52"/>
              <w:contextualSpacing/>
              <w:jc w:val="both"/>
              <w:rPr>
                <w:rFonts w:asciiTheme="minorHAnsi" w:hAnsiTheme="minorHAnsi" w:cstheme="minorHAnsi"/>
                <w:b/>
                <w:sz w:val="16"/>
                <w:szCs w:val="16"/>
                <w:highlight w:val="yellow"/>
              </w:rPr>
            </w:pPr>
            <w:r w:rsidRPr="00F400A6">
              <w:rPr>
                <w:rFonts w:asciiTheme="minorHAnsi" w:eastAsia="Calibri" w:hAnsiTheme="minorHAnsi" w:cstheme="minorHAnsi"/>
                <w:color w:val="000000"/>
                <w:sz w:val="16"/>
                <w:szCs w:val="16"/>
              </w:rPr>
              <w:t xml:space="preserve"> </w:t>
            </w:r>
            <w:r w:rsidRPr="00F400A6">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F400A6" w:rsidRDefault="009140B4" w:rsidP="00DE6640">
            <w:pPr>
              <w:jc w:val="both"/>
              <w:rPr>
                <w:rFonts w:asciiTheme="minorHAnsi" w:eastAsia="Calibri" w:hAnsiTheme="minorHAnsi" w:cstheme="minorHAnsi"/>
                <w:b/>
                <w:color w:val="000000"/>
                <w:sz w:val="18"/>
                <w:szCs w:val="16"/>
              </w:rPr>
            </w:pPr>
            <w:r w:rsidRPr="00F400A6">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F400A6">
              <w:rPr>
                <w:rFonts w:asciiTheme="minorHAnsi" w:eastAsia="Calibri" w:hAnsiTheme="minorHAnsi" w:cstheme="minorHAnsi"/>
                <w:b/>
                <w:color w:val="000000"/>
                <w:sz w:val="18"/>
                <w:szCs w:val="16"/>
              </w:rPr>
              <w:t>Aguascalientes.*</w:t>
            </w:r>
            <w:proofErr w:type="gramEnd"/>
            <w:r w:rsidRPr="00F400A6">
              <w:rPr>
                <w:rFonts w:asciiTheme="minorHAnsi" w:eastAsia="Calibri" w:hAnsiTheme="minorHAnsi" w:cstheme="minorHAnsi"/>
                <w:b/>
                <w:color w:val="000000"/>
                <w:sz w:val="18"/>
                <w:szCs w:val="16"/>
              </w:rPr>
              <w:t>*</w:t>
            </w:r>
          </w:p>
          <w:p w14:paraId="1DA94E16" w14:textId="77777777" w:rsidR="009140B4" w:rsidRPr="00F400A6" w:rsidRDefault="009140B4" w:rsidP="00DE6640">
            <w:pPr>
              <w:ind w:right="-52"/>
              <w:contextualSpacing/>
              <w:jc w:val="both"/>
              <w:rPr>
                <w:rFonts w:asciiTheme="minorHAnsi" w:eastAsia="Calibri" w:hAnsiTheme="minorHAnsi" w:cstheme="minorHAnsi"/>
                <w:color w:val="000000"/>
                <w:sz w:val="14"/>
                <w:szCs w:val="12"/>
              </w:rPr>
            </w:pPr>
            <w:r w:rsidRPr="00F400A6">
              <w:rPr>
                <w:rFonts w:asciiTheme="minorHAnsi" w:eastAsia="Calibri" w:hAnsiTheme="minorHAnsi" w:cstheme="minorHAnsi"/>
                <w:color w:val="000000"/>
                <w:sz w:val="14"/>
                <w:szCs w:val="12"/>
              </w:rPr>
              <w:t xml:space="preserve">**Todos los licitantes/proveedores </w:t>
            </w:r>
            <w:r w:rsidRPr="00F400A6">
              <w:rPr>
                <w:rFonts w:asciiTheme="minorHAnsi" w:eastAsia="Calibri" w:hAnsiTheme="minorHAnsi" w:cstheme="minorHAnsi"/>
                <w:b/>
                <w:color w:val="000000"/>
                <w:sz w:val="14"/>
                <w:szCs w:val="12"/>
                <w:u w:val="single"/>
              </w:rPr>
              <w:t>sin excepción</w:t>
            </w:r>
            <w:r w:rsidRPr="00F400A6">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F400A6" w:rsidRDefault="007E1AD2" w:rsidP="00DE6640">
            <w:pPr>
              <w:ind w:right="-52"/>
              <w:contextualSpacing/>
              <w:jc w:val="both"/>
              <w:rPr>
                <w:rFonts w:asciiTheme="minorHAnsi" w:eastAsia="Calibri" w:hAnsiTheme="minorHAnsi" w:cstheme="minorHAnsi"/>
                <w:color w:val="000000"/>
                <w:sz w:val="14"/>
                <w:szCs w:val="12"/>
              </w:rPr>
            </w:pPr>
            <w:hyperlink r:id="rId16" w:history="1">
              <w:r w:rsidR="009140B4" w:rsidRPr="00F400A6">
                <w:rPr>
                  <w:rFonts w:asciiTheme="minorHAnsi" w:eastAsia="Calibri" w:hAnsiTheme="minorHAnsi" w:cstheme="minorHAnsi"/>
                  <w:color w:val="0000FF"/>
                  <w:sz w:val="14"/>
                  <w:szCs w:val="12"/>
                  <w:u w:val="single"/>
                </w:rPr>
                <w:t>https://eservicios2.aguascalientes.gob.mx/sefi/obligacionesrfc/login.aspx</w:t>
              </w:r>
            </w:hyperlink>
            <w:r w:rsidR="009140B4" w:rsidRPr="00F400A6">
              <w:rPr>
                <w:rFonts w:asciiTheme="minorHAnsi" w:eastAsia="Calibri" w:hAnsiTheme="minorHAnsi" w:cstheme="minorHAnsi"/>
                <w:color w:val="000000"/>
                <w:sz w:val="14"/>
                <w:szCs w:val="12"/>
              </w:rPr>
              <w:t xml:space="preserve">, </w:t>
            </w:r>
          </w:p>
          <w:p w14:paraId="4B88E00A" w14:textId="77777777" w:rsidR="009140B4" w:rsidRPr="00F400A6" w:rsidRDefault="007E1AD2" w:rsidP="00DE6640">
            <w:pPr>
              <w:ind w:right="-52"/>
              <w:contextualSpacing/>
              <w:jc w:val="both"/>
              <w:rPr>
                <w:rFonts w:asciiTheme="minorHAnsi" w:eastAsia="Calibri" w:hAnsiTheme="minorHAnsi" w:cstheme="minorHAnsi"/>
                <w:color w:val="0000FF"/>
                <w:sz w:val="14"/>
                <w:szCs w:val="12"/>
                <w:u w:val="single"/>
              </w:rPr>
            </w:pPr>
            <w:hyperlink r:id="rId17" w:history="1">
              <w:r w:rsidR="009140B4" w:rsidRPr="00F400A6">
                <w:rPr>
                  <w:rFonts w:asciiTheme="minorHAnsi" w:eastAsia="Calibri" w:hAnsiTheme="minorHAnsi" w:cstheme="minorHAnsi"/>
                  <w:color w:val="0000FF"/>
                  <w:sz w:val="14"/>
                  <w:szCs w:val="12"/>
                  <w:u w:val="single"/>
                </w:rPr>
                <w:t>https://eservicios2.aguascalientes.gob.mx/contribuciones/</w:t>
              </w:r>
            </w:hyperlink>
          </w:p>
          <w:p w14:paraId="5D07C011" w14:textId="77777777" w:rsidR="009140B4" w:rsidRPr="00C06908" w:rsidRDefault="009140B4" w:rsidP="00DE6640">
            <w:pPr>
              <w:jc w:val="both"/>
              <w:rPr>
                <w:rFonts w:asciiTheme="minorHAnsi" w:hAnsiTheme="minorHAnsi" w:cstheme="minorHAnsi"/>
                <w:sz w:val="10"/>
                <w:szCs w:val="12"/>
              </w:rPr>
            </w:pPr>
          </w:p>
          <w:p w14:paraId="0D603441"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539E35C" w14:textId="77777777" w:rsidTr="00DE6640">
        <w:trPr>
          <w:jc w:val="center"/>
        </w:trPr>
        <w:tc>
          <w:tcPr>
            <w:tcW w:w="431" w:type="pct"/>
            <w:shd w:val="clear" w:color="auto" w:fill="auto"/>
          </w:tcPr>
          <w:p w14:paraId="48FECC13" w14:textId="77777777" w:rsidR="009140B4" w:rsidRPr="00F400A6" w:rsidRDefault="009140B4" w:rsidP="00DE6640">
            <w:pPr>
              <w:ind w:right="-91"/>
              <w:jc w:val="center"/>
              <w:rPr>
                <w:rFonts w:asciiTheme="minorHAnsi" w:eastAsia="Calibri" w:hAnsiTheme="minorHAnsi" w:cstheme="minorHAnsi"/>
                <w:b/>
                <w:color w:val="000000"/>
                <w:sz w:val="16"/>
                <w:szCs w:val="16"/>
              </w:rPr>
            </w:pPr>
          </w:p>
        </w:tc>
        <w:tc>
          <w:tcPr>
            <w:tcW w:w="3882" w:type="pct"/>
            <w:shd w:val="clear" w:color="auto" w:fill="auto"/>
          </w:tcPr>
          <w:p w14:paraId="71E7BEEE" w14:textId="6B94F166" w:rsidR="009140B4" w:rsidRPr="00F400A6" w:rsidRDefault="009140B4" w:rsidP="00DE6640">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9846D0">
              <w:rPr>
                <w:rFonts w:asciiTheme="minorHAnsi" w:eastAsia="Calibri" w:hAnsiTheme="minorHAnsi" w:cstheme="minorHAnsi"/>
                <w:color w:val="000000"/>
                <w:sz w:val="14"/>
                <w:szCs w:val="14"/>
              </w:rPr>
              <w:t xml:space="preserve">vigencia del </w:t>
            </w:r>
            <w:r w:rsidR="00361EA9" w:rsidRPr="009846D0">
              <w:rPr>
                <w:rFonts w:asciiTheme="minorHAnsi" w:eastAsia="Calibri" w:hAnsiTheme="minorHAnsi" w:cstheme="minorHAnsi"/>
                <w:b/>
                <w:color w:val="000000"/>
                <w:sz w:val="14"/>
                <w:szCs w:val="14"/>
              </w:rPr>
              <w:t>10</w:t>
            </w:r>
            <w:r w:rsidRPr="009846D0">
              <w:rPr>
                <w:rFonts w:asciiTheme="minorHAnsi" w:eastAsia="Calibri" w:hAnsiTheme="minorHAnsi" w:cstheme="minorHAnsi"/>
                <w:b/>
                <w:color w:val="000000"/>
                <w:sz w:val="14"/>
                <w:szCs w:val="14"/>
              </w:rPr>
              <w:t xml:space="preserve"> de </w:t>
            </w:r>
            <w:r w:rsidR="00171C11" w:rsidRPr="009846D0">
              <w:rPr>
                <w:rFonts w:asciiTheme="minorHAnsi" w:eastAsia="Calibri" w:hAnsiTheme="minorHAnsi" w:cstheme="minorHAnsi"/>
                <w:b/>
                <w:color w:val="000000"/>
                <w:sz w:val="14"/>
                <w:szCs w:val="14"/>
              </w:rPr>
              <w:t>mayo</w:t>
            </w:r>
            <w:r w:rsidR="00A50CF9" w:rsidRPr="009846D0">
              <w:rPr>
                <w:rFonts w:asciiTheme="minorHAnsi" w:eastAsia="Calibri" w:hAnsiTheme="minorHAnsi" w:cstheme="minorHAnsi"/>
                <w:b/>
                <w:color w:val="000000"/>
                <w:sz w:val="14"/>
                <w:szCs w:val="14"/>
              </w:rPr>
              <w:t xml:space="preserve"> al </w:t>
            </w:r>
            <w:r w:rsidR="00361EA9" w:rsidRPr="009846D0">
              <w:rPr>
                <w:rFonts w:asciiTheme="minorHAnsi" w:eastAsia="Calibri" w:hAnsiTheme="minorHAnsi" w:cstheme="minorHAnsi"/>
                <w:b/>
                <w:color w:val="000000"/>
                <w:sz w:val="14"/>
                <w:szCs w:val="14"/>
              </w:rPr>
              <w:t>10</w:t>
            </w:r>
            <w:r w:rsidRPr="009846D0">
              <w:rPr>
                <w:rFonts w:asciiTheme="minorHAnsi" w:eastAsia="Calibri" w:hAnsiTheme="minorHAnsi" w:cstheme="minorHAnsi"/>
                <w:b/>
                <w:color w:val="000000"/>
                <w:sz w:val="14"/>
                <w:szCs w:val="14"/>
              </w:rPr>
              <w:t xml:space="preserve"> de </w:t>
            </w:r>
            <w:r w:rsidR="00171C11" w:rsidRPr="009846D0">
              <w:rPr>
                <w:rFonts w:asciiTheme="minorHAnsi" w:eastAsia="Calibri" w:hAnsiTheme="minorHAnsi" w:cstheme="minorHAnsi"/>
                <w:b/>
                <w:color w:val="000000"/>
                <w:sz w:val="14"/>
                <w:szCs w:val="14"/>
              </w:rPr>
              <w:t>junio</w:t>
            </w:r>
            <w:r w:rsidR="008632CD" w:rsidRPr="009846D0">
              <w:rPr>
                <w:rFonts w:asciiTheme="minorHAnsi" w:eastAsia="Calibri" w:hAnsiTheme="minorHAnsi" w:cstheme="minorHAnsi"/>
                <w:b/>
                <w:color w:val="000000"/>
                <w:sz w:val="14"/>
                <w:szCs w:val="14"/>
              </w:rPr>
              <w:t xml:space="preserve"> </w:t>
            </w:r>
            <w:r w:rsidRPr="009846D0">
              <w:rPr>
                <w:rFonts w:asciiTheme="minorHAnsi" w:eastAsia="Calibri" w:hAnsiTheme="minorHAnsi" w:cstheme="minorHAnsi"/>
                <w:b/>
                <w:color w:val="000000"/>
                <w:sz w:val="14"/>
                <w:szCs w:val="14"/>
              </w:rPr>
              <w:t>de 202</w:t>
            </w:r>
            <w:r w:rsidR="00850127" w:rsidRPr="009846D0">
              <w:rPr>
                <w:rFonts w:asciiTheme="minorHAnsi" w:eastAsia="Calibri" w:hAnsiTheme="minorHAnsi" w:cstheme="minorHAnsi"/>
                <w:b/>
                <w:color w:val="000000"/>
                <w:sz w:val="14"/>
                <w:szCs w:val="14"/>
              </w:rPr>
              <w:t>5</w:t>
            </w:r>
            <w:r w:rsidRPr="009846D0">
              <w:rPr>
                <w:rFonts w:asciiTheme="minorHAnsi" w:eastAsia="Calibri" w:hAnsiTheme="minorHAnsi" w:cstheme="minorHAnsi"/>
                <w:color w:val="000000"/>
                <w:sz w:val="14"/>
                <w:szCs w:val="14"/>
              </w:rPr>
              <w:t>).</w:t>
            </w:r>
          </w:p>
          <w:p w14:paraId="62949BFB" w14:textId="77777777" w:rsidR="009140B4" w:rsidRPr="00F400A6" w:rsidRDefault="009140B4" w:rsidP="00DE6640">
            <w:pPr>
              <w:spacing w:after="160" w:line="259" w:lineRule="auto"/>
              <w:contextualSpacing/>
              <w:jc w:val="both"/>
              <w:rPr>
                <w:rFonts w:asciiTheme="minorHAnsi" w:eastAsia="Calibri" w:hAnsiTheme="minorHAnsi" w:cstheme="minorHAnsi"/>
                <w:color w:val="000000"/>
                <w:sz w:val="14"/>
                <w:szCs w:val="14"/>
              </w:rPr>
            </w:pPr>
          </w:p>
          <w:p w14:paraId="7A30DF32" w14:textId="77777777" w:rsidR="009140B4" w:rsidRDefault="009140B4" w:rsidP="00DE6640">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F400A6">
              <w:rPr>
                <w:rFonts w:asciiTheme="minorHAnsi" w:eastAsia="Calibri" w:hAnsiTheme="minorHAnsi" w:cstheme="minorHAnsi"/>
                <w:color w:val="000000"/>
                <w:sz w:val="14"/>
                <w:szCs w:val="14"/>
                <w:u w:val="single"/>
              </w:rPr>
              <w:t>Entero de retenciones mensuales de ISR por sueldos y salarios</w:t>
            </w:r>
            <w:r w:rsidRPr="00F400A6">
              <w:rPr>
                <w:rFonts w:asciiTheme="minorHAnsi" w:eastAsia="Calibri" w:hAnsiTheme="minorHAnsi" w:cstheme="minorHAnsi"/>
                <w:color w:val="000000"/>
                <w:sz w:val="14"/>
                <w:szCs w:val="14"/>
              </w:rPr>
              <w:t>”.</w:t>
            </w:r>
          </w:p>
          <w:p w14:paraId="3FEF7A66" w14:textId="77777777" w:rsidR="00FC1425" w:rsidRPr="00BE4B4D" w:rsidRDefault="00FC1425" w:rsidP="00DE6640">
            <w:pPr>
              <w:spacing w:after="160" w:line="259" w:lineRule="auto"/>
              <w:contextualSpacing/>
              <w:jc w:val="both"/>
              <w:rPr>
                <w:rFonts w:asciiTheme="minorHAnsi" w:eastAsia="Calibri" w:hAnsiTheme="minorHAnsi" w:cstheme="minorHAnsi"/>
                <w:color w:val="000000"/>
                <w:sz w:val="8"/>
                <w:szCs w:val="14"/>
              </w:rPr>
            </w:pPr>
          </w:p>
          <w:p w14:paraId="613770FF" w14:textId="77777777" w:rsidR="009140B4" w:rsidRPr="00F400A6" w:rsidRDefault="009140B4" w:rsidP="00DE6640">
            <w:pPr>
              <w:autoSpaceDE w:val="0"/>
              <w:autoSpaceDN w:val="0"/>
              <w:adjustRightInd w:val="0"/>
              <w:jc w:val="both"/>
              <w:rPr>
                <w:rFonts w:asciiTheme="minorHAnsi" w:hAnsiTheme="minorHAnsi" w:cstheme="minorHAnsi"/>
                <w:b/>
                <w:sz w:val="16"/>
                <w:szCs w:val="16"/>
              </w:rPr>
            </w:pPr>
            <w:r w:rsidRPr="00F400A6">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457B5BD0" w14:textId="77777777" w:rsidTr="00DE6640">
        <w:trPr>
          <w:jc w:val="center"/>
        </w:trPr>
        <w:tc>
          <w:tcPr>
            <w:tcW w:w="431" w:type="pct"/>
            <w:shd w:val="clear" w:color="auto" w:fill="auto"/>
          </w:tcPr>
          <w:p w14:paraId="78D42187" w14:textId="77777777" w:rsidR="009140B4" w:rsidRPr="0037369B" w:rsidRDefault="009140B4" w:rsidP="00DE6640">
            <w:pPr>
              <w:ind w:right="-91"/>
              <w:jc w:val="center"/>
              <w:rPr>
                <w:rFonts w:asciiTheme="minorHAnsi" w:eastAsia="Calibri" w:hAnsiTheme="minorHAnsi" w:cstheme="minorHAnsi"/>
                <w:b/>
                <w:color w:val="000000"/>
                <w:sz w:val="16"/>
                <w:szCs w:val="16"/>
              </w:rPr>
            </w:pPr>
            <w:r w:rsidRPr="0037369B">
              <w:rPr>
                <w:rFonts w:asciiTheme="minorHAnsi" w:eastAsia="Calibri" w:hAnsiTheme="minorHAnsi" w:cstheme="minorHAnsi"/>
                <w:b/>
                <w:color w:val="000000"/>
                <w:sz w:val="16"/>
                <w:szCs w:val="16"/>
              </w:rPr>
              <w:t>2.10</w:t>
            </w:r>
          </w:p>
        </w:tc>
        <w:tc>
          <w:tcPr>
            <w:tcW w:w="3882" w:type="pct"/>
            <w:shd w:val="clear" w:color="auto" w:fill="auto"/>
            <w:vAlign w:val="center"/>
          </w:tcPr>
          <w:p w14:paraId="7D172177" w14:textId="77777777" w:rsidR="009140B4" w:rsidRPr="0037369B" w:rsidRDefault="009140B4" w:rsidP="00DE6640">
            <w:pPr>
              <w:autoSpaceDE w:val="0"/>
              <w:autoSpaceDN w:val="0"/>
              <w:adjustRightInd w:val="0"/>
              <w:jc w:val="both"/>
              <w:rPr>
                <w:rFonts w:asciiTheme="minorHAnsi" w:hAnsiTheme="minorHAnsi" w:cstheme="minorHAnsi"/>
                <w:b/>
                <w:bCs/>
                <w:sz w:val="16"/>
                <w:szCs w:val="16"/>
              </w:rPr>
            </w:pPr>
            <w:r w:rsidRPr="0037369B">
              <w:rPr>
                <w:rFonts w:asciiTheme="minorHAnsi" w:hAnsiTheme="minorHAnsi" w:cstheme="minorHAnsi"/>
                <w:b/>
                <w:sz w:val="16"/>
                <w:szCs w:val="16"/>
              </w:rPr>
              <w:t>Capitales contables</w:t>
            </w:r>
          </w:p>
          <w:p w14:paraId="7B6BC1F2" w14:textId="77777777" w:rsidR="009140B4" w:rsidRPr="0037369B" w:rsidRDefault="009140B4" w:rsidP="00DE6640">
            <w:pPr>
              <w:autoSpaceDE w:val="0"/>
              <w:autoSpaceDN w:val="0"/>
              <w:adjustRightInd w:val="0"/>
              <w:jc w:val="both"/>
              <w:rPr>
                <w:rFonts w:asciiTheme="minorHAnsi" w:hAnsiTheme="minorHAnsi" w:cstheme="minorHAnsi"/>
                <w:b/>
                <w:bCs/>
                <w:sz w:val="16"/>
                <w:szCs w:val="16"/>
              </w:rPr>
            </w:pPr>
          </w:p>
          <w:p w14:paraId="6FFC5A85" w14:textId="77777777" w:rsidR="009140B4" w:rsidRDefault="009140B4" w:rsidP="00DE6640">
            <w:pPr>
              <w:autoSpaceDE w:val="0"/>
              <w:autoSpaceDN w:val="0"/>
              <w:adjustRightInd w:val="0"/>
              <w:jc w:val="both"/>
              <w:rPr>
                <w:rFonts w:asciiTheme="minorHAnsi" w:hAnsiTheme="minorHAnsi" w:cstheme="minorHAnsi"/>
                <w:sz w:val="14"/>
                <w:szCs w:val="16"/>
              </w:rPr>
            </w:pPr>
            <w:r w:rsidRPr="00AC6310">
              <w:rPr>
                <w:rFonts w:asciiTheme="minorHAnsi" w:hAnsiTheme="minorHAnsi" w:cstheme="minorHAnsi"/>
                <w:bCs/>
                <w:sz w:val="14"/>
                <w:szCs w:val="16"/>
              </w:rPr>
              <w:t>Se establece</w:t>
            </w:r>
            <w:r w:rsidRPr="00AC6310">
              <w:rPr>
                <w:rFonts w:asciiTheme="minorHAnsi" w:hAnsiTheme="minorHAnsi" w:cstheme="minorHAnsi"/>
                <w:b/>
                <w:bCs/>
                <w:sz w:val="14"/>
                <w:szCs w:val="16"/>
              </w:rPr>
              <w:t xml:space="preserve"> </w:t>
            </w:r>
            <w:r w:rsidRPr="00AC6310">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r w:rsidR="00A50CF9" w:rsidRPr="00AC6310">
              <w:rPr>
                <w:rFonts w:asciiTheme="minorHAnsi" w:hAnsiTheme="minorHAnsi" w:cstheme="minorHAnsi"/>
                <w:sz w:val="14"/>
                <w:szCs w:val="16"/>
              </w:rPr>
              <w:t xml:space="preserve"> </w:t>
            </w:r>
          </w:p>
          <w:p w14:paraId="3F299907" w14:textId="77777777" w:rsidR="00FC1425" w:rsidRPr="00BE4B4D" w:rsidRDefault="00FC1425" w:rsidP="00DE6640">
            <w:pPr>
              <w:autoSpaceDE w:val="0"/>
              <w:autoSpaceDN w:val="0"/>
              <w:adjustRightInd w:val="0"/>
              <w:jc w:val="both"/>
              <w:rPr>
                <w:rFonts w:asciiTheme="minorHAnsi" w:hAnsiTheme="minorHAnsi" w:cstheme="minorHAnsi"/>
                <w:sz w:val="10"/>
                <w:szCs w:val="16"/>
              </w:rPr>
            </w:pPr>
          </w:p>
          <w:p w14:paraId="39E06CFF" w14:textId="77777777" w:rsidR="009140B4" w:rsidRPr="0037369B" w:rsidRDefault="0037369B" w:rsidP="00A50CF9">
            <w:pPr>
              <w:autoSpaceDE w:val="0"/>
              <w:autoSpaceDN w:val="0"/>
              <w:adjustRightInd w:val="0"/>
              <w:jc w:val="both"/>
              <w:rPr>
                <w:rFonts w:asciiTheme="minorHAnsi" w:hAnsiTheme="minorHAnsi" w:cstheme="minorHAnsi"/>
                <w:sz w:val="16"/>
                <w:szCs w:val="16"/>
              </w:rPr>
            </w:pPr>
            <w:r w:rsidRPr="00AC6310">
              <w:rPr>
                <w:rFonts w:asciiTheme="minorHAnsi" w:eastAsia="Calibri" w:hAnsiTheme="minorHAnsi" w:cstheme="minorHAnsi"/>
                <w:sz w:val="14"/>
                <w:szCs w:val="14"/>
              </w:rPr>
              <w:t>(Su omisión es causa de desechamiento, en caso de aplicar)</w:t>
            </w:r>
          </w:p>
        </w:tc>
        <w:tc>
          <w:tcPr>
            <w:tcW w:w="687" w:type="pct"/>
            <w:shd w:val="clear" w:color="auto" w:fill="auto"/>
          </w:tcPr>
          <w:p w14:paraId="71C2491A" w14:textId="77777777" w:rsidR="009140B4" w:rsidRPr="00876405" w:rsidRDefault="00876405" w:rsidP="00A50CF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No Aplica</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D626DC" w:rsidRDefault="009140B4" w:rsidP="00DE6640">
            <w:pPr>
              <w:jc w:val="both"/>
              <w:rPr>
                <w:rFonts w:asciiTheme="minorHAnsi" w:eastAsia="Calibri" w:hAnsiTheme="minorHAnsi" w:cstheme="minorHAnsi"/>
                <w:b/>
                <w:color w:val="000000"/>
                <w:sz w:val="16"/>
                <w:szCs w:val="16"/>
              </w:rPr>
            </w:pPr>
          </w:p>
          <w:p w14:paraId="1CA4E75E" w14:textId="77777777" w:rsidR="009140B4" w:rsidRPr="00D626DC"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1E2C3552" w:rsidR="00D626DC" w:rsidRPr="004567BE" w:rsidRDefault="00D626DC" w:rsidP="00D626DC">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w:t>
            </w:r>
            <w:r w:rsidRPr="004567BE">
              <w:rPr>
                <w:rFonts w:asciiTheme="minorHAnsi" w:eastAsia="Calibri" w:hAnsiTheme="minorHAnsi" w:cstheme="minorHAnsi"/>
                <w:color w:val="000000"/>
                <w:sz w:val="16"/>
                <w:szCs w:val="16"/>
              </w:rPr>
              <w:t xml:space="preserve">correspondiente a la presente licitación, en caso contrario no se admitirá su participación y se procederá a su descalificación. </w:t>
            </w:r>
            <w:r w:rsidRPr="004567BE">
              <w:rPr>
                <w:rFonts w:asciiTheme="minorHAnsi" w:eastAsia="Calibri" w:hAnsiTheme="minorHAnsi" w:cstheme="minorHAnsi"/>
                <w:b/>
                <w:color w:val="000000"/>
                <w:sz w:val="16"/>
                <w:szCs w:val="16"/>
              </w:rPr>
              <w:t>(</w:t>
            </w:r>
            <w:r w:rsidR="004567BE" w:rsidRPr="004567BE">
              <w:rPr>
                <w:rFonts w:asciiTheme="minorHAnsi" w:eastAsia="Calibri" w:hAnsiTheme="minorHAnsi" w:cstheme="minorHAnsi"/>
                <w:b/>
                <w:color w:val="000000"/>
                <w:sz w:val="16"/>
                <w:szCs w:val="16"/>
              </w:rPr>
              <w:t xml:space="preserve">29, </w:t>
            </w:r>
            <w:r w:rsidR="00361EA9" w:rsidRPr="004567BE">
              <w:rPr>
                <w:rFonts w:asciiTheme="minorHAnsi" w:eastAsia="Calibri" w:hAnsiTheme="minorHAnsi" w:cstheme="minorHAnsi"/>
                <w:b/>
                <w:color w:val="000000"/>
                <w:sz w:val="17"/>
                <w:szCs w:val="17"/>
              </w:rPr>
              <w:t>30, 31 de mayo y, 02, 03, 04 y 05 de junio de 2025</w:t>
            </w:r>
            <w:r w:rsidRPr="004567BE">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4567BE">
              <w:rPr>
                <w:rFonts w:asciiTheme="minorHAnsi" w:eastAsia="Calibri" w:hAnsiTheme="minorHAnsi" w:cstheme="minorHAnsi"/>
                <w:b/>
                <w:sz w:val="16"/>
                <w:szCs w:val="16"/>
                <w:u w:val="single"/>
                <w:lang w:eastAsia="ar-SA"/>
              </w:rPr>
              <w:t>Incluir:</w:t>
            </w:r>
          </w:p>
          <w:p w14:paraId="7FAFA9B3" w14:textId="77777777" w:rsidR="00D626DC" w:rsidRPr="00D626DC"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0DC5C69D" w14:textId="77777777" w:rsidR="00D626DC" w:rsidRPr="00D626DC" w:rsidRDefault="00D626DC" w:rsidP="00D626D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77612429" w14:textId="77777777" w:rsidR="00D626DC" w:rsidRPr="00253093" w:rsidRDefault="00D626DC" w:rsidP="00D626DC">
            <w:pPr>
              <w:ind w:right="567"/>
              <w:jc w:val="both"/>
              <w:rPr>
                <w:rFonts w:asciiTheme="minorHAnsi" w:hAnsiTheme="minorHAnsi" w:cstheme="minorHAnsi"/>
                <w:sz w:val="12"/>
                <w:szCs w:val="14"/>
              </w:rPr>
            </w:pP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F400A6" w:rsidRDefault="009140B4" w:rsidP="00DE6640">
            <w:pPr>
              <w:jc w:val="both"/>
              <w:rPr>
                <w:rFonts w:asciiTheme="minorHAnsi" w:eastAsia="Calibri" w:hAnsiTheme="minorHAnsi" w:cstheme="minorHAnsi"/>
                <w:b/>
                <w:bCs/>
                <w:sz w:val="16"/>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171C11" w:rsidRPr="00F400A6" w14:paraId="43F846B4" w14:textId="77777777" w:rsidTr="00B119EF">
        <w:trPr>
          <w:jc w:val="center"/>
        </w:trPr>
        <w:tc>
          <w:tcPr>
            <w:tcW w:w="431" w:type="pct"/>
            <w:shd w:val="clear" w:color="auto" w:fill="auto"/>
          </w:tcPr>
          <w:p w14:paraId="298658A9" w14:textId="77777777" w:rsidR="00171C11" w:rsidRPr="00F400A6" w:rsidRDefault="00171C11" w:rsidP="00171C1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tcBorders>
              <w:top w:val="dotted" w:sz="4" w:space="0" w:color="auto"/>
              <w:left w:val="dotted" w:sz="4" w:space="0" w:color="auto"/>
              <w:bottom w:val="dotted" w:sz="4" w:space="0" w:color="auto"/>
              <w:right w:val="dotted" w:sz="4" w:space="0" w:color="auto"/>
            </w:tcBorders>
            <w:vAlign w:val="center"/>
          </w:tcPr>
          <w:p w14:paraId="4D99D171" w14:textId="77777777"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2104B49E" w14:textId="77777777"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p>
          <w:p w14:paraId="4C91DFB3" w14:textId="6BE4C63A"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 xml:space="preserve">Anexo "1", </w:t>
            </w:r>
            <w:r>
              <w:rPr>
                <w:rFonts w:asciiTheme="minorHAnsi" w:eastAsia="Calibri" w:hAnsiTheme="minorHAnsi" w:cstheme="minorHAnsi"/>
                <w:color w:val="000000"/>
                <w:sz w:val="16"/>
                <w:szCs w:val="16"/>
              </w:rPr>
              <w:t xml:space="preserve">indicando la partida, descripción, unidad de medida, cantidad, </w:t>
            </w:r>
            <w:r>
              <w:rPr>
                <w:rFonts w:asciiTheme="minorHAnsi" w:eastAsia="Calibri" w:hAnsiTheme="minorHAnsi" w:cstheme="minorHAnsi"/>
                <w:color w:val="000000"/>
                <w:sz w:val="16"/>
                <w:szCs w:val="16"/>
                <w:u w:val="single"/>
              </w:rPr>
              <w:t>marca y modelo</w:t>
            </w:r>
            <w:r>
              <w:rPr>
                <w:rFonts w:asciiTheme="minorHAnsi" w:eastAsia="Calibri" w:hAnsiTheme="minorHAnsi" w:cstheme="minorHAnsi"/>
                <w:b/>
                <w:color w:val="000000"/>
                <w:sz w:val="16"/>
                <w:szCs w:val="16"/>
              </w:rPr>
              <w:t xml:space="preserve"> </w:t>
            </w:r>
            <w:r>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de características superiores. El licitante deberá modificar el </w:t>
            </w:r>
            <w:r w:rsidRPr="00171C11">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w:t>
            </w:r>
          </w:p>
          <w:p w14:paraId="133FA8C0" w14:textId="77777777" w:rsidR="00171C11" w:rsidRDefault="00171C11" w:rsidP="00171C11">
            <w:pPr>
              <w:autoSpaceDE w:val="0"/>
              <w:autoSpaceDN w:val="0"/>
              <w:adjustRightInd w:val="0"/>
              <w:spacing w:line="256" w:lineRule="auto"/>
              <w:jc w:val="both"/>
              <w:rPr>
                <w:rFonts w:asciiTheme="minorHAnsi" w:eastAsia="Calibri" w:hAnsiTheme="minorHAnsi" w:cstheme="minorHAnsi"/>
                <w:b/>
                <w:color w:val="000000"/>
                <w:sz w:val="10"/>
                <w:szCs w:val="10"/>
              </w:rPr>
            </w:pPr>
          </w:p>
          <w:p w14:paraId="0C39959C" w14:textId="77777777" w:rsidR="00171C11" w:rsidRPr="00171C11" w:rsidRDefault="00171C11" w:rsidP="00171C11">
            <w:pPr>
              <w:autoSpaceDE w:val="0"/>
              <w:autoSpaceDN w:val="0"/>
              <w:adjustRightInd w:val="0"/>
              <w:spacing w:line="256" w:lineRule="auto"/>
              <w:jc w:val="both"/>
              <w:rPr>
                <w:rFonts w:asciiTheme="minorHAnsi" w:eastAsia="Calibri" w:hAnsiTheme="minorHAnsi" w:cstheme="minorHAnsi"/>
                <w:b/>
                <w:color w:val="000000"/>
                <w:sz w:val="14"/>
                <w:szCs w:val="10"/>
              </w:rPr>
            </w:pPr>
            <w:r w:rsidRPr="00171C11">
              <w:rPr>
                <w:rFonts w:asciiTheme="minorHAnsi" w:eastAsia="Calibri" w:hAnsiTheme="minorHAnsi" w:cstheme="minorHAnsi"/>
                <w:b/>
                <w:color w:val="000000"/>
                <w:sz w:val="14"/>
                <w:szCs w:val="10"/>
              </w:rPr>
              <w:t xml:space="preserve">Se deberán entregar los anexos correspondientes, según en las partidas para las cuales presenten propuesta. </w:t>
            </w:r>
          </w:p>
          <w:p w14:paraId="3E865952" w14:textId="1A7957AD" w:rsidR="00171C11" w:rsidRPr="00F400A6" w:rsidRDefault="00171C11" w:rsidP="00171C11">
            <w:pPr>
              <w:autoSpaceDE w:val="0"/>
              <w:autoSpaceDN w:val="0"/>
              <w:adjustRightInd w:val="0"/>
              <w:jc w:val="both"/>
              <w:rPr>
                <w:rFonts w:asciiTheme="minorHAnsi" w:eastAsia="Calibri" w:hAnsiTheme="minorHAnsi" w:cstheme="minorHAnsi"/>
                <w:b/>
                <w:color w:val="000000"/>
                <w:sz w:val="16"/>
                <w:szCs w:val="16"/>
              </w:rPr>
            </w:pPr>
            <w:r>
              <w:rPr>
                <w:rFonts w:ascii="Calibri" w:hAnsi="Calibri" w:cs="Arial"/>
                <w:sz w:val="14"/>
                <w:szCs w:val="14"/>
              </w:rPr>
              <w:t>(Su omisión es causa de desechamiento)</w:t>
            </w:r>
          </w:p>
        </w:tc>
        <w:tc>
          <w:tcPr>
            <w:tcW w:w="687" w:type="pct"/>
            <w:shd w:val="clear" w:color="auto" w:fill="auto"/>
          </w:tcPr>
          <w:p w14:paraId="431D72DC" w14:textId="77777777" w:rsidR="00171C11" w:rsidRPr="00F400A6" w:rsidRDefault="00171C11" w:rsidP="00171C11">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CC341E" w14:textId="77777777" w:rsidR="00171C11" w:rsidRPr="00F400A6" w:rsidRDefault="00171C11" w:rsidP="00171C11">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F132F7" w:rsidRPr="00F400A6" w14:paraId="5191F0E7" w14:textId="77777777" w:rsidTr="009846D0">
        <w:trPr>
          <w:jc w:val="center"/>
        </w:trPr>
        <w:tc>
          <w:tcPr>
            <w:tcW w:w="431" w:type="pct"/>
            <w:shd w:val="clear" w:color="auto" w:fill="auto"/>
          </w:tcPr>
          <w:p w14:paraId="7A870D0C" w14:textId="211C4FA3" w:rsidR="00F132F7" w:rsidRDefault="00F132F7" w:rsidP="00F132F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6.1</w:t>
            </w:r>
          </w:p>
        </w:tc>
        <w:tc>
          <w:tcPr>
            <w:tcW w:w="3882" w:type="pct"/>
            <w:shd w:val="clear" w:color="auto" w:fill="auto"/>
          </w:tcPr>
          <w:p w14:paraId="4FA27BAF" w14:textId="77777777" w:rsidR="00F132F7" w:rsidRPr="00044C8F" w:rsidRDefault="00F132F7" w:rsidP="00F132F7">
            <w:pPr>
              <w:jc w:val="both"/>
              <w:rPr>
                <w:rFonts w:ascii="Calibri" w:hAnsi="Calibri" w:cs="Arial"/>
                <w:b/>
                <w:sz w:val="16"/>
                <w:szCs w:val="16"/>
              </w:rPr>
            </w:pPr>
            <w:r w:rsidRPr="00044C8F">
              <w:rPr>
                <w:rFonts w:ascii="Calibri" w:hAnsi="Calibri" w:cs="Arial"/>
                <w:b/>
                <w:sz w:val="16"/>
                <w:szCs w:val="16"/>
              </w:rPr>
              <w:t xml:space="preserve">Muestra Física: </w:t>
            </w:r>
          </w:p>
          <w:p w14:paraId="276FC8B6" w14:textId="77777777" w:rsidR="00F132F7" w:rsidRPr="00044C8F" w:rsidRDefault="00F132F7" w:rsidP="00F132F7">
            <w:pPr>
              <w:jc w:val="both"/>
              <w:rPr>
                <w:rFonts w:ascii="Calibri" w:hAnsi="Calibri" w:cs="Arial"/>
                <w:b/>
                <w:sz w:val="16"/>
                <w:szCs w:val="16"/>
              </w:rPr>
            </w:pPr>
          </w:p>
          <w:p w14:paraId="2A8373EF" w14:textId="55AAA1ED" w:rsidR="009846D0" w:rsidRPr="00044C8F" w:rsidRDefault="00F132F7" w:rsidP="00F132F7">
            <w:pPr>
              <w:jc w:val="both"/>
              <w:rPr>
                <w:rFonts w:ascii="Calibri" w:hAnsi="Calibri" w:cs="Arial"/>
                <w:b/>
                <w:sz w:val="16"/>
                <w:szCs w:val="16"/>
              </w:rPr>
            </w:pPr>
            <w:r w:rsidRPr="00044C8F">
              <w:rPr>
                <w:rFonts w:ascii="Calibri" w:hAnsi="Calibri" w:cs="Arial"/>
                <w:sz w:val="16"/>
                <w:szCs w:val="16"/>
              </w:rPr>
              <w:t xml:space="preserve">En caso de ofertar en las </w:t>
            </w:r>
            <w:r w:rsidR="0068419B" w:rsidRPr="00044C8F">
              <w:rPr>
                <w:rFonts w:ascii="Calibri" w:hAnsi="Calibri" w:cs="Arial"/>
                <w:b/>
                <w:sz w:val="16"/>
                <w:szCs w:val="16"/>
              </w:rPr>
              <w:t>P</w:t>
            </w:r>
            <w:r w:rsidRPr="00044C8F">
              <w:rPr>
                <w:rFonts w:ascii="Calibri" w:hAnsi="Calibri" w:cs="Arial"/>
                <w:b/>
                <w:sz w:val="16"/>
                <w:szCs w:val="16"/>
              </w:rPr>
              <w:t>artidas</w:t>
            </w:r>
            <w:r w:rsidRPr="00044C8F">
              <w:rPr>
                <w:rFonts w:ascii="Calibri" w:hAnsi="Calibri" w:cs="Arial"/>
                <w:sz w:val="16"/>
                <w:szCs w:val="16"/>
              </w:rPr>
              <w:t xml:space="preserve"> </w:t>
            </w:r>
            <w:r w:rsidRPr="00044C8F">
              <w:rPr>
                <w:rFonts w:ascii="Calibri" w:hAnsi="Calibri" w:cs="Arial"/>
                <w:b/>
                <w:sz w:val="16"/>
                <w:szCs w:val="16"/>
              </w:rPr>
              <w:t>33</w:t>
            </w:r>
            <w:r w:rsidR="009846D0" w:rsidRPr="00044C8F">
              <w:rPr>
                <w:rFonts w:ascii="Calibri" w:hAnsi="Calibri" w:cs="Arial"/>
                <w:b/>
                <w:sz w:val="16"/>
                <w:szCs w:val="16"/>
              </w:rPr>
              <w:t xml:space="preserve"> y 70 (jabón líquido para lavado de manos), </w:t>
            </w:r>
            <w:r w:rsidR="009846D0" w:rsidRPr="00044C8F">
              <w:rPr>
                <w:rFonts w:ascii="Calibri" w:hAnsi="Calibri" w:cs="Arial"/>
                <w:sz w:val="16"/>
                <w:szCs w:val="16"/>
              </w:rPr>
              <w:t xml:space="preserve">se deberá presentar muestra física consistiendo en </w:t>
            </w:r>
            <w:r w:rsidR="0068419B" w:rsidRPr="00044C8F">
              <w:rPr>
                <w:rFonts w:ascii="Calibri" w:hAnsi="Calibri" w:cs="Arial"/>
                <w:b/>
                <w:sz w:val="16"/>
                <w:szCs w:val="16"/>
              </w:rPr>
              <w:t xml:space="preserve">(un </w:t>
            </w:r>
            <w:r w:rsidR="009846D0" w:rsidRPr="00044C8F">
              <w:rPr>
                <w:rFonts w:ascii="Calibri" w:hAnsi="Calibri" w:cs="Arial"/>
                <w:b/>
                <w:sz w:val="16"/>
                <w:szCs w:val="16"/>
              </w:rPr>
              <w:t>bidón</w:t>
            </w:r>
            <w:r w:rsidR="0068419B" w:rsidRPr="00044C8F">
              <w:rPr>
                <w:rFonts w:ascii="Calibri" w:hAnsi="Calibri" w:cs="Arial"/>
                <w:b/>
                <w:sz w:val="16"/>
                <w:szCs w:val="16"/>
              </w:rPr>
              <w:t>)</w:t>
            </w:r>
            <w:r w:rsidR="009846D0" w:rsidRPr="00044C8F">
              <w:rPr>
                <w:rFonts w:ascii="Calibri" w:hAnsi="Calibri" w:cs="Arial"/>
                <w:sz w:val="16"/>
                <w:szCs w:val="16"/>
              </w:rPr>
              <w:t xml:space="preserve"> de 18 de litros con el producto a </w:t>
            </w:r>
            <w:r w:rsidR="0068419B" w:rsidRPr="00044C8F">
              <w:rPr>
                <w:rFonts w:ascii="Calibri" w:hAnsi="Calibri" w:cs="Arial"/>
                <w:sz w:val="16"/>
                <w:szCs w:val="16"/>
              </w:rPr>
              <w:t>ofertar.</w:t>
            </w:r>
          </w:p>
          <w:p w14:paraId="6EC4DD15" w14:textId="77777777" w:rsidR="009846D0" w:rsidRPr="00044C8F" w:rsidRDefault="009846D0" w:rsidP="00F132F7">
            <w:pPr>
              <w:jc w:val="both"/>
              <w:rPr>
                <w:rFonts w:ascii="Calibri" w:hAnsi="Calibri" w:cs="Arial"/>
                <w:b/>
                <w:sz w:val="16"/>
                <w:szCs w:val="16"/>
              </w:rPr>
            </w:pPr>
          </w:p>
          <w:p w14:paraId="2393FBD8" w14:textId="73BFCABE" w:rsidR="0068419B" w:rsidRPr="00044C8F" w:rsidRDefault="0068419B" w:rsidP="0068419B">
            <w:pPr>
              <w:jc w:val="both"/>
              <w:rPr>
                <w:rFonts w:ascii="Calibri" w:hAnsi="Calibri" w:cs="Arial"/>
                <w:sz w:val="16"/>
                <w:szCs w:val="16"/>
              </w:rPr>
            </w:pPr>
            <w:r w:rsidRPr="00044C8F">
              <w:rPr>
                <w:rFonts w:ascii="Calibri" w:hAnsi="Calibri" w:cs="Arial"/>
                <w:b/>
                <w:sz w:val="16"/>
                <w:szCs w:val="16"/>
              </w:rPr>
              <w:t xml:space="preserve">Para las partidas </w:t>
            </w:r>
            <w:r w:rsidR="00F132F7" w:rsidRPr="00044C8F">
              <w:rPr>
                <w:rFonts w:ascii="Calibri" w:hAnsi="Calibri" w:cs="Arial"/>
                <w:b/>
                <w:sz w:val="16"/>
                <w:szCs w:val="16"/>
              </w:rPr>
              <w:t>40</w:t>
            </w:r>
            <w:r w:rsidRPr="00044C8F">
              <w:rPr>
                <w:rFonts w:ascii="Calibri" w:hAnsi="Calibri" w:cs="Arial"/>
                <w:b/>
                <w:sz w:val="16"/>
                <w:szCs w:val="16"/>
              </w:rPr>
              <w:t xml:space="preserve"> y 76 (Papel Higiénico), </w:t>
            </w:r>
            <w:r w:rsidRPr="00044C8F">
              <w:rPr>
                <w:rFonts w:ascii="Calibri" w:hAnsi="Calibri" w:cs="Arial"/>
                <w:sz w:val="16"/>
                <w:szCs w:val="16"/>
              </w:rPr>
              <w:t xml:space="preserve">se deberá presentar muestra física </w:t>
            </w:r>
            <w:r w:rsidRPr="00044C8F">
              <w:rPr>
                <w:rFonts w:ascii="Calibri" w:hAnsi="Calibri" w:cs="Arial"/>
                <w:b/>
                <w:sz w:val="16"/>
                <w:szCs w:val="16"/>
              </w:rPr>
              <w:t xml:space="preserve">(una </w:t>
            </w:r>
            <w:r w:rsidR="00623323" w:rsidRPr="00044C8F">
              <w:rPr>
                <w:rFonts w:ascii="Calibri" w:hAnsi="Calibri" w:cs="Arial"/>
                <w:b/>
                <w:sz w:val="16"/>
                <w:szCs w:val="16"/>
              </w:rPr>
              <w:t>caja</w:t>
            </w:r>
            <w:r w:rsidRPr="00044C8F">
              <w:rPr>
                <w:rFonts w:ascii="Calibri" w:hAnsi="Calibri" w:cs="Arial"/>
                <w:b/>
                <w:sz w:val="16"/>
                <w:szCs w:val="16"/>
              </w:rPr>
              <w:t>)</w:t>
            </w:r>
            <w:r w:rsidRPr="00044C8F">
              <w:rPr>
                <w:rFonts w:ascii="Calibri" w:hAnsi="Calibri" w:cs="Arial"/>
                <w:sz w:val="16"/>
                <w:szCs w:val="16"/>
              </w:rPr>
              <w:t xml:space="preserve"> conforme se solicita en el Anexo 1, es decir, </w:t>
            </w:r>
            <w:r w:rsidR="000A3606">
              <w:rPr>
                <w:rFonts w:ascii="Calibri" w:hAnsi="Calibri" w:cs="Arial"/>
                <w:sz w:val="16"/>
                <w:szCs w:val="16"/>
              </w:rPr>
              <w:t xml:space="preserve">1 </w:t>
            </w:r>
            <w:r w:rsidRPr="00044C8F">
              <w:rPr>
                <w:rFonts w:ascii="Calibri" w:hAnsi="Calibri" w:cs="Arial"/>
                <w:sz w:val="16"/>
                <w:szCs w:val="16"/>
              </w:rPr>
              <w:t>caja con 12 rollos.</w:t>
            </w:r>
          </w:p>
          <w:p w14:paraId="5F3F25F1" w14:textId="6976EFA9" w:rsidR="0068419B" w:rsidRPr="00044C8F" w:rsidRDefault="0068419B" w:rsidP="00F132F7">
            <w:pPr>
              <w:jc w:val="both"/>
              <w:rPr>
                <w:rFonts w:ascii="Calibri" w:hAnsi="Calibri" w:cs="Arial"/>
                <w:b/>
                <w:sz w:val="16"/>
                <w:szCs w:val="16"/>
              </w:rPr>
            </w:pPr>
          </w:p>
          <w:p w14:paraId="1AF8CDEF" w14:textId="1B287255" w:rsidR="0068419B" w:rsidRPr="00044C8F" w:rsidRDefault="0068419B" w:rsidP="0068419B">
            <w:pPr>
              <w:jc w:val="both"/>
              <w:rPr>
                <w:rFonts w:ascii="Calibri" w:hAnsi="Calibri" w:cs="Arial"/>
                <w:sz w:val="16"/>
                <w:szCs w:val="16"/>
              </w:rPr>
            </w:pPr>
            <w:r w:rsidRPr="00044C8F">
              <w:rPr>
                <w:rFonts w:ascii="Calibri" w:hAnsi="Calibri" w:cs="Arial"/>
                <w:b/>
                <w:sz w:val="16"/>
                <w:szCs w:val="16"/>
              </w:rPr>
              <w:t xml:space="preserve">Para las partidas 50 y 82 (Toallas Interdobladas), </w:t>
            </w:r>
            <w:r w:rsidRPr="00044C8F">
              <w:rPr>
                <w:rFonts w:ascii="Calibri" w:hAnsi="Calibri" w:cs="Arial"/>
                <w:sz w:val="16"/>
                <w:szCs w:val="16"/>
              </w:rPr>
              <w:t xml:space="preserve">se deberá presentar muestra física </w:t>
            </w:r>
            <w:r w:rsidRPr="00044C8F">
              <w:rPr>
                <w:rFonts w:ascii="Calibri" w:hAnsi="Calibri" w:cs="Arial"/>
                <w:b/>
                <w:sz w:val="16"/>
                <w:szCs w:val="16"/>
              </w:rPr>
              <w:t xml:space="preserve">(una </w:t>
            </w:r>
            <w:r w:rsidR="00623323" w:rsidRPr="00044C8F">
              <w:rPr>
                <w:rFonts w:ascii="Calibri" w:hAnsi="Calibri" w:cs="Arial"/>
                <w:b/>
                <w:sz w:val="16"/>
                <w:szCs w:val="16"/>
              </w:rPr>
              <w:t>caja</w:t>
            </w:r>
            <w:r w:rsidRPr="00044C8F">
              <w:rPr>
                <w:rFonts w:ascii="Calibri" w:hAnsi="Calibri" w:cs="Arial"/>
                <w:b/>
                <w:sz w:val="16"/>
                <w:szCs w:val="16"/>
              </w:rPr>
              <w:t>)</w:t>
            </w:r>
            <w:r w:rsidRPr="00044C8F">
              <w:rPr>
                <w:rFonts w:ascii="Calibri" w:hAnsi="Calibri" w:cs="Arial"/>
                <w:sz w:val="16"/>
                <w:szCs w:val="16"/>
              </w:rPr>
              <w:t xml:space="preserve"> conforme se solicita en el Anexo 1, es decir, </w:t>
            </w:r>
            <w:r w:rsidR="00623323" w:rsidRPr="00044C8F">
              <w:rPr>
                <w:rFonts w:ascii="Calibri" w:hAnsi="Calibri" w:cs="Arial"/>
                <w:sz w:val="16"/>
                <w:szCs w:val="16"/>
              </w:rPr>
              <w:t>caja con 20 paquetes</w:t>
            </w:r>
            <w:r w:rsidRPr="00044C8F">
              <w:rPr>
                <w:rFonts w:ascii="Calibri" w:hAnsi="Calibri" w:cs="Arial"/>
                <w:sz w:val="16"/>
                <w:szCs w:val="16"/>
              </w:rPr>
              <w:t>.</w:t>
            </w:r>
          </w:p>
          <w:p w14:paraId="43DEC5B4" w14:textId="53BD2BD9" w:rsidR="0068419B" w:rsidRPr="00044C8F" w:rsidRDefault="0068419B" w:rsidP="00F132F7">
            <w:pPr>
              <w:jc w:val="both"/>
              <w:rPr>
                <w:rFonts w:ascii="Calibri" w:hAnsi="Calibri" w:cs="Arial"/>
                <w:b/>
                <w:sz w:val="16"/>
                <w:szCs w:val="16"/>
              </w:rPr>
            </w:pPr>
            <w:r w:rsidRPr="00044C8F">
              <w:rPr>
                <w:rFonts w:ascii="Calibri" w:hAnsi="Calibri" w:cs="Arial"/>
                <w:b/>
                <w:sz w:val="16"/>
                <w:szCs w:val="16"/>
              </w:rPr>
              <w:t xml:space="preserve">  </w:t>
            </w:r>
          </w:p>
          <w:p w14:paraId="0673A352" w14:textId="49E67196" w:rsidR="00F132F7" w:rsidRPr="00044C8F" w:rsidRDefault="00623323" w:rsidP="00F132F7">
            <w:pPr>
              <w:jc w:val="both"/>
              <w:rPr>
                <w:rFonts w:ascii="Calibri" w:hAnsi="Calibri" w:cs="Arial"/>
                <w:sz w:val="16"/>
                <w:szCs w:val="16"/>
              </w:rPr>
            </w:pPr>
            <w:r w:rsidRPr="00044C8F">
              <w:rPr>
                <w:rFonts w:ascii="Calibri" w:hAnsi="Calibri" w:cs="Arial"/>
                <w:sz w:val="16"/>
                <w:szCs w:val="16"/>
              </w:rPr>
              <w:t xml:space="preserve">Lo anterior, </w:t>
            </w:r>
            <w:r w:rsidR="001F3CD9" w:rsidRPr="00044C8F">
              <w:rPr>
                <w:rFonts w:ascii="Calibri" w:hAnsi="Calibri" w:cs="Arial"/>
                <w:sz w:val="16"/>
                <w:szCs w:val="16"/>
              </w:rPr>
              <w:t>p</w:t>
            </w:r>
            <w:r w:rsidR="00F132F7" w:rsidRPr="00044C8F">
              <w:rPr>
                <w:rFonts w:ascii="Calibri" w:hAnsi="Calibri" w:cs="Arial"/>
                <w:sz w:val="16"/>
                <w:szCs w:val="16"/>
              </w:rPr>
              <w:t xml:space="preserve">ara corroborar las características </w:t>
            </w:r>
            <w:r w:rsidR="00922314" w:rsidRPr="00044C8F">
              <w:rPr>
                <w:rFonts w:ascii="Calibri" w:hAnsi="Calibri" w:cs="Arial"/>
                <w:sz w:val="16"/>
                <w:szCs w:val="16"/>
              </w:rPr>
              <w:t>y en caso de aplicar, certificaciones</w:t>
            </w:r>
            <w:r w:rsidR="00795F5B" w:rsidRPr="00044C8F">
              <w:rPr>
                <w:rFonts w:ascii="Calibri" w:hAnsi="Calibri" w:cs="Arial"/>
                <w:sz w:val="16"/>
                <w:szCs w:val="16"/>
              </w:rPr>
              <w:t xml:space="preserve"> </w:t>
            </w:r>
            <w:r w:rsidR="00F132F7" w:rsidRPr="00044C8F">
              <w:rPr>
                <w:rFonts w:ascii="Calibri" w:hAnsi="Calibri" w:cs="Arial"/>
                <w:sz w:val="16"/>
                <w:szCs w:val="16"/>
              </w:rPr>
              <w:t xml:space="preserve">de los bienes ofertados, a más tardar el día </w:t>
            </w:r>
            <w:r w:rsidR="001F3CD9" w:rsidRPr="00044C8F">
              <w:rPr>
                <w:rFonts w:ascii="Calibri" w:hAnsi="Calibri" w:cs="Arial"/>
                <w:b/>
                <w:sz w:val="16"/>
                <w:szCs w:val="16"/>
              </w:rPr>
              <w:t xml:space="preserve">10 </w:t>
            </w:r>
            <w:r w:rsidR="00F132F7" w:rsidRPr="00044C8F">
              <w:rPr>
                <w:rFonts w:ascii="Calibri" w:hAnsi="Calibri" w:cs="Arial"/>
                <w:b/>
                <w:sz w:val="16"/>
                <w:szCs w:val="16"/>
              </w:rPr>
              <w:t xml:space="preserve">de </w:t>
            </w:r>
            <w:r w:rsidR="001F3CD9" w:rsidRPr="00044C8F">
              <w:rPr>
                <w:rFonts w:ascii="Calibri" w:hAnsi="Calibri" w:cs="Arial"/>
                <w:b/>
                <w:sz w:val="16"/>
                <w:szCs w:val="16"/>
              </w:rPr>
              <w:t>junio</w:t>
            </w:r>
            <w:r w:rsidR="00F132F7" w:rsidRPr="00044C8F">
              <w:rPr>
                <w:rFonts w:ascii="Calibri" w:hAnsi="Calibri" w:cs="Arial"/>
                <w:b/>
                <w:sz w:val="16"/>
                <w:szCs w:val="16"/>
              </w:rPr>
              <w:t xml:space="preserve"> de 202</w:t>
            </w:r>
            <w:r w:rsidR="001F3CD9" w:rsidRPr="00044C8F">
              <w:rPr>
                <w:rFonts w:ascii="Calibri" w:hAnsi="Calibri" w:cs="Arial"/>
                <w:b/>
                <w:sz w:val="16"/>
                <w:szCs w:val="16"/>
              </w:rPr>
              <w:t>5</w:t>
            </w:r>
            <w:r w:rsidR="00F132F7" w:rsidRPr="00044C8F">
              <w:rPr>
                <w:rFonts w:ascii="Calibri" w:hAnsi="Calibri" w:cs="Arial"/>
                <w:sz w:val="16"/>
                <w:szCs w:val="16"/>
              </w:rPr>
              <w:t xml:space="preserve">, </w:t>
            </w:r>
            <w:r w:rsidR="00795F5B" w:rsidRPr="00044C8F">
              <w:rPr>
                <w:rFonts w:ascii="Calibri" w:hAnsi="Calibri" w:cs="Arial"/>
                <w:sz w:val="16"/>
                <w:szCs w:val="16"/>
              </w:rPr>
              <w:t xml:space="preserve">en horario </w:t>
            </w:r>
            <w:r w:rsidR="00F132F7" w:rsidRPr="00044C8F">
              <w:rPr>
                <w:rFonts w:ascii="Calibri" w:hAnsi="Calibri" w:cs="Arial"/>
                <w:sz w:val="16"/>
                <w:szCs w:val="16"/>
              </w:rPr>
              <w:t xml:space="preserve">de </w:t>
            </w:r>
            <w:r w:rsidR="00F132F7" w:rsidRPr="00044C8F">
              <w:rPr>
                <w:rFonts w:ascii="Calibri" w:hAnsi="Calibri" w:cs="Arial"/>
                <w:b/>
                <w:sz w:val="16"/>
                <w:szCs w:val="16"/>
              </w:rPr>
              <w:t xml:space="preserve">8:00 am </w:t>
            </w:r>
            <w:r w:rsidR="00F132F7" w:rsidRPr="00044C8F">
              <w:rPr>
                <w:rFonts w:ascii="Calibri" w:hAnsi="Calibri" w:cs="Arial"/>
                <w:sz w:val="16"/>
                <w:szCs w:val="16"/>
              </w:rPr>
              <w:t xml:space="preserve">a </w:t>
            </w:r>
            <w:r w:rsidR="00F132F7" w:rsidRPr="00044C8F">
              <w:rPr>
                <w:rFonts w:ascii="Calibri" w:hAnsi="Calibri" w:cs="Arial"/>
                <w:b/>
                <w:sz w:val="16"/>
                <w:szCs w:val="16"/>
              </w:rPr>
              <w:t>1</w:t>
            </w:r>
            <w:r w:rsidR="008148EB">
              <w:rPr>
                <w:rFonts w:ascii="Calibri" w:hAnsi="Calibri" w:cs="Arial"/>
                <w:b/>
                <w:sz w:val="16"/>
                <w:szCs w:val="16"/>
              </w:rPr>
              <w:t>1</w:t>
            </w:r>
            <w:r w:rsidR="00F132F7" w:rsidRPr="00044C8F">
              <w:rPr>
                <w:rFonts w:ascii="Calibri" w:hAnsi="Calibri" w:cs="Arial"/>
                <w:b/>
                <w:sz w:val="16"/>
                <w:szCs w:val="16"/>
              </w:rPr>
              <w:t>:</w:t>
            </w:r>
            <w:r w:rsidR="008148EB">
              <w:rPr>
                <w:rFonts w:ascii="Calibri" w:hAnsi="Calibri" w:cs="Arial"/>
                <w:b/>
                <w:sz w:val="16"/>
                <w:szCs w:val="16"/>
              </w:rPr>
              <w:t>50</w:t>
            </w:r>
            <w:r w:rsidR="00F132F7" w:rsidRPr="00044C8F">
              <w:rPr>
                <w:rFonts w:ascii="Calibri" w:hAnsi="Calibri" w:cs="Arial"/>
                <w:b/>
                <w:sz w:val="16"/>
                <w:szCs w:val="16"/>
              </w:rPr>
              <w:t xml:space="preserve"> </w:t>
            </w:r>
            <w:r w:rsidR="00795F5B" w:rsidRPr="00044C8F">
              <w:rPr>
                <w:rFonts w:ascii="Calibri" w:hAnsi="Calibri" w:cs="Arial"/>
                <w:b/>
                <w:sz w:val="16"/>
                <w:szCs w:val="16"/>
              </w:rPr>
              <w:t>a</w:t>
            </w:r>
            <w:r w:rsidR="00F132F7" w:rsidRPr="00044C8F">
              <w:rPr>
                <w:rFonts w:ascii="Calibri" w:hAnsi="Calibri" w:cs="Arial"/>
                <w:b/>
                <w:sz w:val="16"/>
                <w:szCs w:val="16"/>
              </w:rPr>
              <w:t>m</w:t>
            </w:r>
            <w:r w:rsidR="00F132F7" w:rsidRPr="00044C8F">
              <w:rPr>
                <w:rFonts w:ascii="Calibri" w:hAnsi="Calibri" w:cs="Arial"/>
                <w:sz w:val="16"/>
                <w:szCs w:val="16"/>
              </w:rPr>
              <w:t xml:space="preserve"> en el Departamento de Compras de la Dirección General de Finanzas. </w:t>
            </w:r>
            <w:r w:rsidR="007D74ED" w:rsidRPr="00044C8F">
              <w:rPr>
                <w:rFonts w:ascii="Calibri" w:hAnsi="Calibri" w:cs="Arial"/>
                <w:sz w:val="16"/>
                <w:szCs w:val="16"/>
              </w:rPr>
              <w:t xml:space="preserve">  </w:t>
            </w:r>
          </w:p>
          <w:p w14:paraId="68D1583B" w14:textId="1ABE52B5" w:rsidR="00F132F7" w:rsidRPr="00044C8F" w:rsidRDefault="00F132F7" w:rsidP="00F132F7">
            <w:pPr>
              <w:jc w:val="both"/>
              <w:rPr>
                <w:rFonts w:ascii="Calibri" w:hAnsi="Calibri" w:cs="Arial"/>
                <w:sz w:val="16"/>
                <w:szCs w:val="16"/>
              </w:rPr>
            </w:pPr>
          </w:p>
          <w:p w14:paraId="36EE7E9A" w14:textId="29F79CDF" w:rsidR="007219CA" w:rsidRPr="00044C8F" w:rsidRDefault="007219CA" w:rsidP="007219CA">
            <w:pPr>
              <w:jc w:val="both"/>
              <w:rPr>
                <w:rFonts w:ascii="Calibri" w:hAnsi="Calibri" w:cs="Arial"/>
                <w:sz w:val="16"/>
                <w:szCs w:val="16"/>
              </w:rPr>
            </w:pPr>
            <w:r w:rsidRPr="00044C8F">
              <w:rPr>
                <w:rFonts w:ascii="Calibri" w:hAnsi="Calibri" w:cs="Arial"/>
                <w:sz w:val="16"/>
                <w:szCs w:val="16"/>
              </w:rPr>
              <w:t xml:space="preserve">Las muestras físicas que se presenten, deberán estar identificadas con el número de la licitación, </w:t>
            </w:r>
            <w:r w:rsidRPr="00044C8F">
              <w:rPr>
                <w:rFonts w:ascii="Calibri" w:hAnsi="Calibri" w:cs="Arial"/>
                <w:b/>
                <w:sz w:val="16"/>
                <w:szCs w:val="16"/>
              </w:rPr>
              <w:t>LPN E/901045968-025-2025, el Nombre del Licitante y Número de partida</w:t>
            </w:r>
            <w:r w:rsidR="009912ED" w:rsidRPr="00044C8F">
              <w:rPr>
                <w:rFonts w:ascii="Calibri" w:hAnsi="Calibri" w:cs="Arial"/>
                <w:b/>
                <w:sz w:val="16"/>
                <w:szCs w:val="16"/>
              </w:rPr>
              <w:t xml:space="preserve"> a la que corresponde la </w:t>
            </w:r>
            <w:r w:rsidR="009912ED" w:rsidRPr="00044C8F">
              <w:rPr>
                <w:rFonts w:ascii="Calibri" w:hAnsi="Calibri" w:cs="Arial"/>
                <w:b/>
                <w:sz w:val="16"/>
                <w:szCs w:val="16"/>
              </w:rPr>
              <w:lastRenderedPageBreak/>
              <w:t>muestra.</w:t>
            </w:r>
            <w:r w:rsidRPr="00044C8F">
              <w:rPr>
                <w:rFonts w:ascii="Calibri" w:hAnsi="Calibri" w:cs="Arial"/>
                <w:sz w:val="16"/>
                <w:szCs w:val="16"/>
              </w:rPr>
              <w:t xml:space="preserve"> </w:t>
            </w:r>
          </w:p>
          <w:p w14:paraId="069C837F" w14:textId="77777777" w:rsidR="007219CA" w:rsidRPr="00044C8F" w:rsidRDefault="007219CA" w:rsidP="00F132F7">
            <w:pPr>
              <w:jc w:val="both"/>
              <w:rPr>
                <w:rFonts w:ascii="Calibri" w:hAnsi="Calibri" w:cs="Arial"/>
                <w:sz w:val="16"/>
                <w:szCs w:val="16"/>
              </w:rPr>
            </w:pPr>
          </w:p>
          <w:p w14:paraId="4232BD47" w14:textId="77777777" w:rsidR="00F132F7" w:rsidRPr="00AA2199" w:rsidRDefault="00F132F7" w:rsidP="00F132F7">
            <w:pPr>
              <w:jc w:val="both"/>
              <w:rPr>
                <w:rFonts w:ascii="Calibri" w:hAnsi="Calibri" w:cs="Calibri"/>
                <w:b/>
                <w:sz w:val="14"/>
                <w:szCs w:val="14"/>
              </w:rPr>
            </w:pPr>
            <w:r w:rsidRPr="00623323">
              <w:rPr>
                <w:rFonts w:ascii="Calibri" w:hAnsi="Calibri" w:cs="Calibri"/>
                <w:sz w:val="14"/>
                <w:szCs w:val="14"/>
              </w:rPr>
              <w:t>Las muestras físicas que presenten los licitantes para su evaluación serán consideradas los siguientes puntos entre otros:</w:t>
            </w:r>
          </w:p>
          <w:p w14:paraId="2F943193" w14:textId="77777777" w:rsidR="00F132F7" w:rsidRPr="00AA2199" w:rsidRDefault="00F132F7" w:rsidP="00F132F7">
            <w:pPr>
              <w:jc w:val="both"/>
              <w:rPr>
                <w:rFonts w:ascii="Calibri" w:hAnsi="Calibri" w:cs="Calibri"/>
                <w:b/>
                <w:sz w:val="14"/>
                <w:szCs w:val="14"/>
              </w:rPr>
            </w:pPr>
          </w:p>
          <w:p w14:paraId="633E93A4" w14:textId="77777777" w:rsidR="00F132F7" w:rsidRPr="00AA2199" w:rsidRDefault="00F132F7" w:rsidP="00F132F7">
            <w:pPr>
              <w:jc w:val="both"/>
              <w:rPr>
                <w:rFonts w:ascii="Calibri" w:hAnsi="Calibri" w:cs="Calibri"/>
                <w:sz w:val="14"/>
                <w:szCs w:val="14"/>
              </w:rPr>
            </w:pPr>
            <w:r w:rsidRPr="00AA2199">
              <w:rPr>
                <w:rFonts w:ascii="Calibri" w:hAnsi="Calibri" w:cs="Calibri"/>
                <w:sz w:val="14"/>
                <w:szCs w:val="14"/>
              </w:rPr>
              <w:t>Las características acordes a lo solicitado en el Anexo “1”.</w:t>
            </w:r>
          </w:p>
          <w:p w14:paraId="72B2E01A" w14:textId="02AAF8DF" w:rsidR="00F132F7" w:rsidRPr="00AA2199" w:rsidRDefault="00F132F7" w:rsidP="00F132F7">
            <w:pPr>
              <w:jc w:val="both"/>
              <w:rPr>
                <w:rFonts w:ascii="Calibri" w:hAnsi="Calibri" w:cs="Calibri"/>
                <w:sz w:val="14"/>
                <w:szCs w:val="14"/>
              </w:rPr>
            </w:pPr>
            <w:r w:rsidRPr="00AA2199">
              <w:rPr>
                <w:rFonts w:ascii="Calibri" w:hAnsi="Calibri" w:cs="Calibri"/>
                <w:sz w:val="14"/>
                <w:szCs w:val="14"/>
              </w:rPr>
              <w:t>Las certificaciones ambientales, etiqueta ambiental y/o leyenda del porce</w:t>
            </w:r>
            <w:r>
              <w:rPr>
                <w:rFonts w:ascii="Calibri" w:hAnsi="Calibri" w:cs="Calibri"/>
                <w:sz w:val="14"/>
                <w:szCs w:val="14"/>
              </w:rPr>
              <w:t>ntaje de reciclado en la caja, etc.</w:t>
            </w:r>
            <w:r w:rsidR="008148EB">
              <w:rPr>
                <w:rFonts w:ascii="Calibri" w:hAnsi="Calibri" w:cs="Calibri"/>
                <w:sz w:val="14"/>
                <w:szCs w:val="14"/>
              </w:rPr>
              <w:t xml:space="preserve">, según lo establecido en el </w:t>
            </w:r>
            <w:r w:rsidR="008148EB" w:rsidRPr="00AA2199">
              <w:rPr>
                <w:rFonts w:ascii="Calibri" w:hAnsi="Calibri" w:cs="Calibri"/>
                <w:sz w:val="14"/>
                <w:szCs w:val="14"/>
              </w:rPr>
              <w:t>Anexo “1”.</w:t>
            </w:r>
          </w:p>
          <w:p w14:paraId="534C4A5E" w14:textId="4D3539E4" w:rsidR="00F132F7" w:rsidRDefault="00F132F7" w:rsidP="00F132F7">
            <w:pPr>
              <w:jc w:val="both"/>
              <w:rPr>
                <w:rFonts w:ascii="Calibri" w:hAnsi="Calibri" w:cs="Calibri"/>
                <w:sz w:val="14"/>
                <w:szCs w:val="14"/>
              </w:rPr>
            </w:pPr>
          </w:p>
          <w:p w14:paraId="0DFAC1FD" w14:textId="5351B7ED" w:rsidR="000A3606" w:rsidRDefault="000A3606" w:rsidP="00F132F7">
            <w:pPr>
              <w:jc w:val="both"/>
              <w:rPr>
                <w:rFonts w:ascii="Calibri" w:hAnsi="Calibri" w:cs="Calibri"/>
                <w:sz w:val="14"/>
                <w:szCs w:val="14"/>
              </w:rPr>
            </w:pPr>
            <w:r>
              <w:rPr>
                <w:rFonts w:ascii="Calibri" w:hAnsi="Calibri" w:cs="Calibri"/>
                <w:sz w:val="14"/>
                <w:szCs w:val="14"/>
              </w:rPr>
              <w:t>Las muestras físicas una vez analizadas serán devueltas a los que no sean adjudicados, en un periodo de 10 días naturales posteriores a la fecha de fallo, por lo que deberán los licitantes, pasar por ellas en este término.  En caso de no hacerlo, se pondrán a disposición del Departamento de Servicios Generales</w:t>
            </w:r>
          </w:p>
          <w:p w14:paraId="59357F51" w14:textId="77777777" w:rsidR="000A3606" w:rsidRPr="00AA2199" w:rsidRDefault="000A3606" w:rsidP="00F132F7">
            <w:pPr>
              <w:jc w:val="both"/>
              <w:rPr>
                <w:rFonts w:ascii="Calibri" w:hAnsi="Calibri" w:cs="Calibri"/>
                <w:sz w:val="14"/>
                <w:szCs w:val="14"/>
              </w:rPr>
            </w:pPr>
          </w:p>
          <w:p w14:paraId="2A0C899C" w14:textId="693AD865" w:rsidR="00F132F7" w:rsidRPr="00F132F7" w:rsidRDefault="00F132F7" w:rsidP="00F132F7">
            <w:pPr>
              <w:autoSpaceDE w:val="0"/>
              <w:autoSpaceDN w:val="0"/>
              <w:adjustRightInd w:val="0"/>
              <w:jc w:val="both"/>
              <w:rPr>
                <w:rFonts w:ascii="Calibri" w:eastAsia="Calibri" w:hAnsi="Calibri" w:cs="Calibri"/>
                <w:sz w:val="14"/>
                <w:szCs w:val="14"/>
              </w:rPr>
            </w:pPr>
            <w:r w:rsidRPr="00AA2199">
              <w:rPr>
                <w:rFonts w:ascii="Calibri" w:eastAsia="Calibri" w:hAnsi="Calibri" w:cs="Calibri"/>
                <w:sz w:val="14"/>
                <w:szCs w:val="14"/>
              </w:rPr>
              <w:t>(Su omisión es causa de desechamiento)</w:t>
            </w:r>
          </w:p>
        </w:tc>
        <w:tc>
          <w:tcPr>
            <w:tcW w:w="687" w:type="pct"/>
            <w:shd w:val="clear" w:color="auto" w:fill="auto"/>
          </w:tcPr>
          <w:p w14:paraId="3E07F013" w14:textId="64569910" w:rsidR="00F132F7" w:rsidRPr="00F400A6" w:rsidRDefault="00F132F7" w:rsidP="00F132F7">
            <w:pPr>
              <w:ind w:right="-91"/>
              <w:jc w:val="center"/>
              <w:rPr>
                <w:rFonts w:asciiTheme="minorHAnsi" w:eastAsia="Calibri" w:hAnsiTheme="minorHAnsi" w:cstheme="minorHAnsi"/>
                <w:b/>
                <w:color w:val="000000"/>
                <w:sz w:val="16"/>
                <w:szCs w:val="16"/>
              </w:rPr>
            </w:pPr>
            <w:r w:rsidRPr="00AA2199">
              <w:rPr>
                <w:rFonts w:ascii="Calibri" w:hAnsi="Calibri" w:cs="Arial"/>
                <w:b/>
                <w:sz w:val="16"/>
                <w:szCs w:val="16"/>
              </w:rPr>
              <w:lastRenderedPageBreak/>
              <w:t>Sí en caso de presentar en la</w:t>
            </w:r>
            <w:r>
              <w:rPr>
                <w:rFonts w:ascii="Calibri" w:hAnsi="Calibri" w:cs="Arial"/>
                <w:b/>
                <w:sz w:val="16"/>
                <w:szCs w:val="16"/>
              </w:rPr>
              <w:t xml:space="preserve"> partida </w:t>
            </w:r>
            <w:r w:rsidRPr="00DC0DB3">
              <w:rPr>
                <w:rFonts w:ascii="Calibri" w:hAnsi="Calibri" w:cs="Arial"/>
                <w:b/>
                <w:sz w:val="16"/>
                <w:szCs w:val="16"/>
              </w:rPr>
              <w:t>48.</w:t>
            </w:r>
          </w:p>
        </w:tc>
      </w:tr>
      <w:tr w:rsidR="00EF1E43" w:rsidRPr="00F400A6" w14:paraId="10D9FF9B" w14:textId="77777777" w:rsidTr="00DE6640">
        <w:trPr>
          <w:jc w:val="center"/>
        </w:trPr>
        <w:tc>
          <w:tcPr>
            <w:tcW w:w="431" w:type="pct"/>
            <w:shd w:val="clear" w:color="auto" w:fill="auto"/>
          </w:tcPr>
          <w:p w14:paraId="26BD3F22" w14:textId="77777777"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82" w:type="pct"/>
            <w:shd w:val="clear" w:color="auto" w:fill="auto"/>
          </w:tcPr>
          <w:p w14:paraId="220E8927" w14:textId="77777777" w:rsidR="00171C11" w:rsidRDefault="00171C11" w:rsidP="00171C11">
            <w:pPr>
              <w:autoSpaceDE w:val="0"/>
              <w:autoSpaceDN w:val="0"/>
              <w:adjustRightInd w:val="0"/>
              <w:spacing w:line="256" w:lineRule="auto"/>
              <w:jc w:val="both"/>
              <w:rPr>
                <w:rFonts w:ascii="Calibri" w:eastAsia="Calibri" w:hAnsi="Calibri" w:cs="Calibri"/>
                <w:b/>
                <w:color w:val="000000"/>
                <w:sz w:val="16"/>
                <w:szCs w:val="16"/>
              </w:rPr>
            </w:pPr>
            <w:r>
              <w:rPr>
                <w:rFonts w:ascii="Calibri" w:eastAsia="Calibri" w:hAnsi="Calibri" w:cs="Calibri"/>
                <w:b/>
                <w:color w:val="000000"/>
                <w:sz w:val="16"/>
                <w:szCs w:val="16"/>
              </w:rPr>
              <w:t xml:space="preserve">Información Técnica documental: </w:t>
            </w:r>
          </w:p>
          <w:p w14:paraId="22B056F1" w14:textId="77777777" w:rsidR="00171C11" w:rsidRDefault="00171C11" w:rsidP="00171C11">
            <w:pPr>
              <w:autoSpaceDE w:val="0"/>
              <w:autoSpaceDN w:val="0"/>
              <w:adjustRightInd w:val="0"/>
              <w:spacing w:line="256" w:lineRule="auto"/>
              <w:jc w:val="both"/>
              <w:rPr>
                <w:rFonts w:ascii="Calibri" w:eastAsia="Calibri" w:hAnsi="Calibri" w:cs="Calibri"/>
                <w:sz w:val="16"/>
                <w:szCs w:val="16"/>
              </w:rPr>
            </w:pPr>
          </w:p>
          <w:p w14:paraId="2A6EF3DD" w14:textId="19D07F54" w:rsidR="00DF5B03" w:rsidRPr="00DF5B03" w:rsidRDefault="00DF5B03" w:rsidP="00DF5B03">
            <w:pPr>
              <w:autoSpaceDE w:val="0"/>
              <w:autoSpaceDN w:val="0"/>
              <w:adjustRightInd w:val="0"/>
              <w:jc w:val="both"/>
              <w:rPr>
                <w:rFonts w:ascii="Calibri" w:eastAsia="Calibri" w:hAnsi="Calibri" w:cs="Calibri"/>
                <w:color w:val="000000"/>
                <w:sz w:val="16"/>
                <w:szCs w:val="16"/>
              </w:rPr>
            </w:pPr>
            <w:r w:rsidRPr="00DF5B03">
              <w:rPr>
                <w:rFonts w:ascii="Calibri" w:eastAsia="Calibri" w:hAnsi="Calibri" w:cs="Calibri"/>
                <w:sz w:val="16"/>
                <w:szCs w:val="16"/>
              </w:rPr>
              <w:t xml:space="preserve">Se deberán incluir folletos, catálogos originales, </w:t>
            </w:r>
            <w:r>
              <w:rPr>
                <w:rFonts w:ascii="Calibri" w:eastAsia="Calibri" w:hAnsi="Calibri" w:cs="Calibri"/>
                <w:sz w:val="16"/>
                <w:szCs w:val="16"/>
              </w:rPr>
              <w:t xml:space="preserve">fichas técnicas, </w:t>
            </w:r>
            <w:r w:rsidRPr="00DF5B03">
              <w:rPr>
                <w:rFonts w:ascii="Calibri" w:eastAsia="Calibri" w:hAnsi="Calibri" w:cs="Calibri"/>
                <w:sz w:val="16"/>
                <w:szCs w:val="16"/>
              </w:rPr>
              <w:t>fotografías, instructivos o manuales de uso para corroborar las especificaciones, características y calidad de los mismos, deberán estar debidamente referenciados (indicar la partida a la que corresponden) y con su traducción simple al español</w:t>
            </w:r>
            <w:r w:rsidRPr="00DF5B03">
              <w:rPr>
                <w:rFonts w:ascii="Calibri" w:eastAsia="Calibri" w:hAnsi="Calibri" w:cs="Calibri"/>
                <w:b/>
                <w:sz w:val="16"/>
                <w:szCs w:val="16"/>
              </w:rPr>
              <w:t xml:space="preserve"> </w:t>
            </w:r>
            <w:r w:rsidRPr="00DF5B03">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7D8E415E" w14:textId="77777777" w:rsidR="00DF5B03" w:rsidRPr="00DF5B03" w:rsidRDefault="00DF5B03" w:rsidP="00DF5B03">
            <w:pPr>
              <w:autoSpaceDE w:val="0"/>
              <w:autoSpaceDN w:val="0"/>
              <w:adjustRightInd w:val="0"/>
              <w:jc w:val="both"/>
              <w:rPr>
                <w:rFonts w:ascii="Calibri" w:eastAsia="Calibri" w:hAnsi="Calibri" w:cs="Calibri"/>
                <w:b/>
                <w:color w:val="000000"/>
                <w:sz w:val="16"/>
                <w:szCs w:val="16"/>
              </w:rPr>
            </w:pPr>
          </w:p>
          <w:p w14:paraId="556EBC6B" w14:textId="77777777" w:rsidR="00DF5B03" w:rsidRPr="00DF5B03" w:rsidRDefault="00DF5B03" w:rsidP="00DF5B03">
            <w:pPr>
              <w:autoSpaceDE w:val="0"/>
              <w:autoSpaceDN w:val="0"/>
              <w:adjustRightInd w:val="0"/>
              <w:jc w:val="both"/>
              <w:rPr>
                <w:rFonts w:ascii="Calibri" w:hAnsi="Calibri" w:cs="Arial"/>
                <w:b/>
                <w:color w:val="000000"/>
                <w:sz w:val="16"/>
                <w:szCs w:val="16"/>
              </w:rPr>
            </w:pPr>
            <w:r w:rsidRPr="00DF5B03">
              <w:rPr>
                <w:rFonts w:ascii="Calibri" w:hAnsi="Calibri" w:cs="Arial"/>
                <w:b/>
                <w:color w:val="000000"/>
                <w:sz w:val="16"/>
                <w:szCs w:val="16"/>
              </w:rPr>
              <w:t>Para los productos sin marcas de referencia en el Anexo 1, deben presentarse fichas técnicas de los productos ofertados.</w:t>
            </w:r>
          </w:p>
          <w:p w14:paraId="143F25B9" w14:textId="77777777" w:rsidR="00DF5B03" w:rsidRPr="00DF5B03" w:rsidRDefault="00DF5B03" w:rsidP="00DF5B03">
            <w:pPr>
              <w:autoSpaceDE w:val="0"/>
              <w:autoSpaceDN w:val="0"/>
              <w:adjustRightInd w:val="0"/>
              <w:jc w:val="both"/>
              <w:rPr>
                <w:rFonts w:ascii="Calibri" w:eastAsia="Calibri" w:hAnsi="Calibri" w:cs="Calibri"/>
                <w:b/>
                <w:color w:val="000000"/>
                <w:sz w:val="16"/>
                <w:szCs w:val="16"/>
              </w:rPr>
            </w:pPr>
          </w:p>
          <w:p w14:paraId="5596DD4F" w14:textId="77777777" w:rsidR="00DF5B03" w:rsidRPr="00DF5B03" w:rsidRDefault="00DF5B03" w:rsidP="00DF5B03">
            <w:pPr>
              <w:autoSpaceDE w:val="0"/>
              <w:autoSpaceDN w:val="0"/>
              <w:adjustRightInd w:val="0"/>
              <w:jc w:val="both"/>
              <w:rPr>
                <w:rFonts w:ascii="Calibri" w:hAnsi="Calibri" w:cs="Arial"/>
                <w:b/>
                <w:color w:val="000000"/>
                <w:sz w:val="16"/>
                <w:szCs w:val="16"/>
              </w:rPr>
            </w:pPr>
            <w:r w:rsidRPr="00DF5B03">
              <w:rPr>
                <w:rFonts w:ascii="Calibri" w:hAnsi="Calibri" w:cs="Arial"/>
                <w:b/>
                <w:color w:val="000000"/>
                <w:sz w:val="16"/>
                <w:szCs w:val="16"/>
              </w:rPr>
              <w:t xml:space="preserve">Serán obligatorios y causa de desechamiento el no presentarlos, </w:t>
            </w:r>
            <w:r w:rsidRPr="00DF5B03">
              <w:rPr>
                <w:rFonts w:ascii="Calibri" w:hAnsi="Calibri" w:cs="Arial"/>
                <w:b/>
                <w:color w:val="000000"/>
                <w:sz w:val="16"/>
                <w:szCs w:val="16"/>
                <w:u w:val="single"/>
              </w:rPr>
              <w:t>para el caso de que se oferten marcas diferentes a las requeridas</w:t>
            </w:r>
            <w:r w:rsidRPr="00DF5B03">
              <w:rPr>
                <w:rFonts w:ascii="Calibri" w:hAnsi="Calibri" w:cs="Arial"/>
                <w:b/>
                <w:color w:val="000000"/>
                <w:sz w:val="16"/>
                <w:szCs w:val="16"/>
              </w:rPr>
              <w:t>, ya que se tienen que corroborar a detalle las características técnicas de los productos ofertados, certificaciones y etiquetas ambientales.</w:t>
            </w:r>
          </w:p>
          <w:p w14:paraId="51036E3D" w14:textId="77777777" w:rsidR="00171C11" w:rsidRDefault="00171C11" w:rsidP="00171C11">
            <w:pPr>
              <w:autoSpaceDE w:val="0"/>
              <w:autoSpaceDN w:val="0"/>
              <w:adjustRightInd w:val="0"/>
              <w:spacing w:line="256" w:lineRule="auto"/>
              <w:jc w:val="both"/>
              <w:rPr>
                <w:rFonts w:ascii="Calibri" w:hAnsi="Calibri" w:cs="Calibri"/>
                <w:b/>
                <w:color w:val="000000"/>
                <w:sz w:val="16"/>
                <w:szCs w:val="16"/>
              </w:rPr>
            </w:pPr>
          </w:p>
          <w:p w14:paraId="7638F0E5" w14:textId="0FB1FD44" w:rsidR="00187B22" w:rsidRDefault="00187B22" w:rsidP="00187B22">
            <w:pPr>
              <w:widowControl/>
              <w:autoSpaceDE w:val="0"/>
              <w:autoSpaceDN w:val="0"/>
              <w:adjustRightInd w:val="0"/>
              <w:jc w:val="both"/>
              <w:rPr>
                <w:rFonts w:ascii="Calibri" w:hAnsi="Calibri" w:cs="Calibri"/>
                <w:b/>
                <w:color w:val="000000"/>
                <w:sz w:val="16"/>
                <w:szCs w:val="16"/>
              </w:rPr>
            </w:pPr>
            <w:r>
              <w:rPr>
                <w:rFonts w:ascii="Calibri" w:hAnsi="Calibri" w:cs="Calibri"/>
                <w:color w:val="000000"/>
                <w:sz w:val="16"/>
                <w:szCs w:val="16"/>
              </w:rPr>
              <w:t xml:space="preserve">Conforme a lo requerido </w:t>
            </w:r>
            <w:r w:rsidRPr="00F132F7">
              <w:rPr>
                <w:rFonts w:ascii="Calibri" w:hAnsi="Calibri" w:cs="Calibri"/>
                <w:color w:val="000000"/>
                <w:sz w:val="16"/>
                <w:szCs w:val="16"/>
              </w:rPr>
              <w:t xml:space="preserve">en el </w:t>
            </w:r>
            <w:r w:rsidRPr="00F132F7">
              <w:rPr>
                <w:rFonts w:ascii="Calibri" w:hAnsi="Calibri" w:cs="Calibri"/>
                <w:b/>
                <w:color w:val="000000"/>
                <w:sz w:val="16"/>
                <w:szCs w:val="16"/>
              </w:rPr>
              <w:t>Anexo “1”</w:t>
            </w:r>
            <w:r w:rsidRPr="00F132F7">
              <w:rPr>
                <w:rFonts w:ascii="Calibri" w:hAnsi="Calibri" w:cs="Calibri"/>
                <w:color w:val="000000"/>
                <w:sz w:val="16"/>
                <w:szCs w:val="16"/>
              </w:rPr>
              <w:t xml:space="preserve">, para las partidas en las que se oferte y aplique el cumplimiento de alguna (s) de las </w:t>
            </w:r>
            <w:r w:rsidRPr="00F132F7">
              <w:rPr>
                <w:rFonts w:ascii="Calibri" w:hAnsi="Calibri" w:cs="Calibri"/>
                <w:b/>
                <w:color w:val="000000"/>
                <w:sz w:val="16"/>
                <w:szCs w:val="16"/>
              </w:rPr>
              <w:t>Normas Oficiales Mexicanas (NOM), Certificaciones</w:t>
            </w:r>
            <w:r w:rsidR="00EC1F27" w:rsidRPr="00F132F7">
              <w:rPr>
                <w:rFonts w:ascii="Calibri" w:hAnsi="Calibri" w:cs="Calibri"/>
                <w:b/>
                <w:color w:val="000000"/>
                <w:sz w:val="16"/>
                <w:szCs w:val="16"/>
              </w:rPr>
              <w:t>/</w:t>
            </w:r>
            <w:r w:rsidRPr="00F132F7">
              <w:rPr>
                <w:rFonts w:ascii="Calibri" w:hAnsi="Calibri" w:cs="Calibri"/>
                <w:b/>
                <w:color w:val="000000"/>
                <w:sz w:val="16"/>
                <w:szCs w:val="16"/>
              </w:rPr>
              <w:t>ISO</w:t>
            </w:r>
            <w:r w:rsidRPr="00F132F7">
              <w:rPr>
                <w:rFonts w:ascii="Calibri" w:hAnsi="Calibri" w:cs="Calibri"/>
                <w:b/>
                <w:color w:val="000000"/>
                <w:sz w:val="16"/>
                <w:szCs w:val="16"/>
                <w:lang w:val="es-MX"/>
              </w:rPr>
              <w:t>, etc.,</w:t>
            </w:r>
            <w:r w:rsidRPr="00F132F7">
              <w:rPr>
                <w:rFonts w:ascii="Calibri" w:hAnsi="Calibri" w:cs="Calibri"/>
                <w:b/>
                <w:color w:val="000000"/>
                <w:sz w:val="16"/>
                <w:szCs w:val="16"/>
              </w:rPr>
              <w:t xml:space="preserve"> </w:t>
            </w:r>
            <w:r w:rsidRPr="00F132F7">
              <w:rPr>
                <w:rFonts w:ascii="Calibri" w:eastAsia="Arial" w:hAnsi="Calibri" w:cs="Calibri"/>
                <w:sz w:val="16"/>
                <w:szCs w:val="16"/>
              </w:rPr>
              <w:t>se deberá poder corroborar en la información técnica, cumplir con</w:t>
            </w:r>
            <w:r w:rsidRPr="00F132F7">
              <w:rPr>
                <w:rFonts w:ascii="Calibri" w:eastAsia="Calibri" w:hAnsi="Calibri" w:cs="Calibri"/>
                <w:bCs/>
                <w:sz w:val="16"/>
                <w:szCs w:val="16"/>
              </w:rPr>
              <w:t xml:space="preserve"> dichas normas</w:t>
            </w:r>
            <w:r w:rsidR="00EC1F27" w:rsidRPr="00F132F7">
              <w:rPr>
                <w:rFonts w:ascii="Calibri" w:eastAsia="Calibri" w:hAnsi="Calibri" w:cs="Calibri"/>
                <w:bCs/>
                <w:sz w:val="16"/>
                <w:szCs w:val="16"/>
              </w:rPr>
              <w:t>.</w:t>
            </w:r>
          </w:p>
          <w:p w14:paraId="017E7BB4" w14:textId="77777777" w:rsidR="00187B22" w:rsidRDefault="00187B22" w:rsidP="00187B22">
            <w:pPr>
              <w:widowControl/>
              <w:autoSpaceDE w:val="0"/>
              <w:autoSpaceDN w:val="0"/>
              <w:adjustRightInd w:val="0"/>
              <w:jc w:val="both"/>
              <w:rPr>
                <w:rFonts w:ascii="Calibri" w:hAnsi="Calibri" w:cs="Calibri"/>
                <w:b/>
                <w:color w:val="000000"/>
                <w:sz w:val="16"/>
                <w:szCs w:val="16"/>
              </w:rPr>
            </w:pPr>
          </w:p>
          <w:p w14:paraId="49669224" w14:textId="53A34E5F" w:rsidR="007616A4" w:rsidRPr="00DF5B03" w:rsidRDefault="00DF5B03" w:rsidP="00187B22">
            <w:pPr>
              <w:autoSpaceDE w:val="0"/>
              <w:autoSpaceDN w:val="0"/>
              <w:adjustRightInd w:val="0"/>
              <w:jc w:val="both"/>
              <w:rPr>
                <w:rFonts w:ascii="Calibri" w:eastAsia="Calibri" w:hAnsi="Calibri" w:cs="Calibri"/>
                <w:sz w:val="14"/>
                <w:szCs w:val="14"/>
              </w:rPr>
            </w:pPr>
            <w:r w:rsidRPr="00DF5B03">
              <w:rPr>
                <w:rFonts w:ascii="Calibri" w:eastAsia="Calibri" w:hAnsi="Calibri" w:cs="Calibri"/>
                <w:sz w:val="14"/>
                <w:szCs w:val="14"/>
              </w:rPr>
              <w:t>(Su omisión es causa de desechamiento cuando se modifiquen las marcas y modelos del Anexo 1, o bien cuando no se presenten en las partidas sin marca de referencia)</w:t>
            </w:r>
          </w:p>
        </w:tc>
        <w:tc>
          <w:tcPr>
            <w:tcW w:w="687" w:type="pct"/>
            <w:shd w:val="clear" w:color="auto" w:fill="auto"/>
          </w:tcPr>
          <w:p w14:paraId="7F0143F8"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E997993"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44555C8A" w14:textId="77777777" w:rsidTr="00DE6640">
        <w:trPr>
          <w:jc w:val="center"/>
        </w:trPr>
        <w:tc>
          <w:tcPr>
            <w:tcW w:w="431" w:type="pct"/>
            <w:shd w:val="clear" w:color="auto" w:fill="auto"/>
          </w:tcPr>
          <w:p w14:paraId="162F92E3" w14:textId="77777777"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shd w:val="clear" w:color="auto" w:fill="auto"/>
          </w:tcPr>
          <w:p w14:paraId="3A22BD12"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61BC34A1" w14:textId="77777777" w:rsidR="007616A4" w:rsidRPr="008D419D"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6FA1F020" w14:textId="77777777" w:rsidR="007616A4" w:rsidRPr="00F400A6" w:rsidRDefault="007616A4" w:rsidP="007616A4">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3285EC78" w14:textId="77777777" w:rsidR="007616A4" w:rsidRPr="00292990" w:rsidRDefault="007616A4" w:rsidP="007616A4">
            <w:pPr>
              <w:tabs>
                <w:tab w:val="left" w:pos="1080"/>
              </w:tabs>
              <w:jc w:val="both"/>
              <w:rPr>
                <w:rFonts w:asciiTheme="minorHAnsi" w:eastAsia="Calibri" w:hAnsiTheme="minorHAnsi" w:cstheme="minorHAnsi"/>
                <w:sz w:val="12"/>
                <w:szCs w:val="16"/>
              </w:rPr>
            </w:pPr>
          </w:p>
          <w:p w14:paraId="56CD8059" w14:textId="77777777" w:rsidR="007616A4" w:rsidRPr="00F400A6" w:rsidRDefault="007616A4" w:rsidP="007616A4">
            <w:pPr>
              <w:autoSpaceDE w:val="0"/>
              <w:autoSpaceDN w:val="0"/>
              <w:adjustRightInd w:val="0"/>
              <w:jc w:val="both"/>
              <w:rPr>
                <w:rFonts w:asciiTheme="minorHAnsi" w:eastAsia="Calibri" w:hAnsiTheme="minorHAnsi" w:cstheme="minorHAnsi"/>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103FA23A" w14:textId="77777777" w:rsidTr="00DE6640">
        <w:trPr>
          <w:jc w:val="center"/>
        </w:trPr>
        <w:tc>
          <w:tcPr>
            <w:tcW w:w="431" w:type="pct"/>
            <w:shd w:val="clear" w:color="auto" w:fill="auto"/>
          </w:tcPr>
          <w:p w14:paraId="19CBE331" w14:textId="77777777" w:rsidR="00F1167E" w:rsidRPr="005C4334" w:rsidRDefault="00FF3E46" w:rsidP="00F1167E">
            <w:pPr>
              <w:ind w:right="-91"/>
              <w:jc w:val="center"/>
              <w:rPr>
                <w:rFonts w:asciiTheme="minorHAnsi" w:eastAsia="Calibri" w:hAnsiTheme="minorHAnsi" w:cstheme="minorHAnsi"/>
                <w:b/>
                <w:color w:val="000000"/>
                <w:sz w:val="16"/>
                <w:szCs w:val="16"/>
              </w:rPr>
            </w:pPr>
            <w:r w:rsidRPr="005C4334">
              <w:rPr>
                <w:rFonts w:asciiTheme="minorHAnsi" w:eastAsia="Calibri" w:hAnsiTheme="minorHAnsi" w:cstheme="minorHAnsi"/>
                <w:b/>
                <w:color w:val="000000"/>
                <w:sz w:val="16"/>
                <w:szCs w:val="16"/>
              </w:rPr>
              <w:t>9</w:t>
            </w:r>
          </w:p>
        </w:tc>
        <w:tc>
          <w:tcPr>
            <w:tcW w:w="3882" w:type="pct"/>
            <w:shd w:val="clear" w:color="auto" w:fill="auto"/>
          </w:tcPr>
          <w:p w14:paraId="1E25F1B9" w14:textId="77777777" w:rsidR="003F56B5" w:rsidRPr="005C4334" w:rsidRDefault="003F56B5" w:rsidP="003F56B5">
            <w:pPr>
              <w:widowControl/>
              <w:autoSpaceDE w:val="0"/>
              <w:autoSpaceDN w:val="0"/>
              <w:spacing w:line="256" w:lineRule="auto"/>
              <w:jc w:val="both"/>
              <w:rPr>
                <w:rFonts w:asciiTheme="minorHAnsi" w:eastAsia="Calibri" w:hAnsiTheme="minorHAnsi" w:cstheme="minorHAnsi"/>
                <w:b/>
                <w:bCs/>
                <w:color w:val="000000"/>
                <w:sz w:val="16"/>
                <w:szCs w:val="16"/>
              </w:rPr>
            </w:pPr>
            <w:r w:rsidRPr="005C4334">
              <w:rPr>
                <w:rFonts w:asciiTheme="minorHAnsi" w:eastAsia="Calibri" w:hAnsiTheme="minorHAnsi" w:cstheme="minorHAnsi"/>
                <w:b/>
                <w:bCs/>
                <w:color w:val="000000"/>
                <w:sz w:val="16"/>
                <w:szCs w:val="16"/>
              </w:rPr>
              <w:t>Respaldo del Fabricante:</w:t>
            </w:r>
          </w:p>
          <w:p w14:paraId="30B6FE08" w14:textId="77777777" w:rsidR="003F56B5" w:rsidRPr="005C4334" w:rsidRDefault="003F56B5" w:rsidP="003F56B5">
            <w:pPr>
              <w:widowControl/>
              <w:autoSpaceDE w:val="0"/>
              <w:autoSpaceDN w:val="0"/>
              <w:spacing w:line="256" w:lineRule="auto"/>
              <w:jc w:val="both"/>
              <w:rPr>
                <w:rFonts w:asciiTheme="minorHAnsi" w:eastAsia="Calibri" w:hAnsiTheme="minorHAnsi" w:cstheme="minorHAnsi"/>
                <w:b/>
                <w:bCs/>
                <w:color w:val="000000"/>
                <w:sz w:val="16"/>
                <w:szCs w:val="16"/>
              </w:rPr>
            </w:pPr>
          </w:p>
          <w:p w14:paraId="773C443E" w14:textId="77777777" w:rsidR="003F56B5" w:rsidRPr="005C4334" w:rsidRDefault="003F56B5" w:rsidP="003F56B5">
            <w:pPr>
              <w:widowControl/>
              <w:autoSpaceDE w:val="0"/>
              <w:autoSpaceDN w:val="0"/>
              <w:spacing w:line="256" w:lineRule="auto"/>
              <w:jc w:val="both"/>
              <w:rPr>
                <w:rFonts w:asciiTheme="minorHAnsi" w:eastAsia="Calibri" w:hAnsiTheme="minorHAnsi" w:cstheme="minorHAnsi"/>
                <w:bCs/>
                <w:color w:val="000000"/>
                <w:sz w:val="16"/>
                <w:szCs w:val="16"/>
              </w:rPr>
            </w:pPr>
            <w:r w:rsidRPr="005C4334">
              <w:rPr>
                <w:rFonts w:asciiTheme="minorHAnsi" w:eastAsia="Calibri" w:hAnsiTheme="minorHAnsi" w:cstheme="minorHAnsi"/>
                <w:bCs/>
                <w:color w:val="000000"/>
                <w:sz w:val="16"/>
                <w:szCs w:val="16"/>
              </w:rPr>
              <w:t>Se deberá presentar</w:t>
            </w:r>
            <w:r w:rsidRPr="005C4334">
              <w:rPr>
                <w:rFonts w:asciiTheme="minorHAnsi" w:eastAsia="Calibri" w:hAnsiTheme="minorHAnsi" w:cstheme="minorHAnsi"/>
                <w:b/>
                <w:bCs/>
                <w:color w:val="000000"/>
                <w:sz w:val="16"/>
                <w:szCs w:val="16"/>
              </w:rPr>
              <w:t xml:space="preserve"> </w:t>
            </w:r>
            <w:r w:rsidRPr="005C4334">
              <w:rPr>
                <w:rFonts w:asciiTheme="minorHAnsi" w:eastAsia="Calibri" w:hAnsiTheme="minorHAnsi" w:cstheme="minorHAnsi"/>
                <w:bCs/>
                <w:color w:val="000000"/>
                <w:sz w:val="16"/>
                <w:szCs w:val="16"/>
              </w:rPr>
              <w:t>documento original firmado que acredite tal circunstancia de acuerdo a lo siguiente: Podrán</w:t>
            </w:r>
            <w:r w:rsidRPr="005C4334">
              <w:rPr>
                <w:rFonts w:asciiTheme="minorHAnsi" w:eastAsia="Calibri" w:hAnsiTheme="minorHAnsi" w:cstheme="minorHAnsi"/>
                <w:color w:val="000000"/>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5E130415" w14:textId="77777777" w:rsidR="003F56B5" w:rsidRPr="005C4334" w:rsidRDefault="003F56B5" w:rsidP="003F56B5">
            <w:pPr>
              <w:widowControl/>
              <w:spacing w:line="256" w:lineRule="auto"/>
              <w:jc w:val="both"/>
              <w:rPr>
                <w:rFonts w:asciiTheme="minorHAnsi" w:eastAsia="Calibri" w:hAnsiTheme="minorHAnsi" w:cstheme="minorHAnsi"/>
                <w:b/>
                <w:sz w:val="16"/>
                <w:szCs w:val="16"/>
              </w:rPr>
            </w:pPr>
          </w:p>
          <w:p w14:paraId="1A907E1C" w14:textId="77777777" w:rsidR="003F56B5" w:rsidRPr="005C4334" w:rsidRDefault="003F56B5" w:rsidP="003F56B5">
            <w:pPr>
              <w:widowControl/>
              <w:spacing w:line="256" w:lineRule="auto"/>
              <w:jc w:val="both"/>
              <w:rPr>
                <w:rFonts w:asciiTheme="minorHAnsi" w:eastAsia="Calibri" w:hAnsiTheme="minorHAnsi" w:cstheme="minorHAnsi"/>
                <w:b/>
                <w:sz w:val="16"/>
                <w:szCs w:val="16"/>
                <w:lang w:val="es-MX"/>
              </w:rPr>
            </w:pPr>
            <w:r w:rsidRPr="005C4334">
              <w:rPr>
                <w:rFonts w:asciiTheme="minorHAnsi" w:eastAsia="Calibri" w:hAnsiTheme="minorHAnsi" w:cstheme="minorHAnsi"/>
                <w:sz w:val="16"/>
                <w:szCs w:val="16"/>
                <w:lang w:val="x-none"/>
              </w:rPr>
              <w:t>Los fabricantes o subsidiarias del fabricante deberán presentar escrito, bajo protesta de decir verdad, que los bienes que oferten son de su manufactura</w:t>
            </w:r>
            <w:r w:rsidRPr="005C4334">
              <w:rPr>
                <w:rFonts w:asciiTheme="minorHAnsi" w:eastAsia="Calibri" w:hAnsiTheme="minorHAnsi" w:cstheme="minorHAnsi"/>
                <w:b/>
                <w:sz w:val="16"/>
                <w:szCs w:val="16"/>
                <w:lang w:val="x-none"/>
              </w:rPr>
              <w:t>, los distribuidores</w:t>
            </w:r>
            <w:r w:rsidRPr="005C4334">
              <w:rPr>
                <w:rFonts w:asciiTheme="minorHAnsi" w:eastAsia="Calibri" w:hAnsiTheme="minorHAnsi" w:cstheme="minorHAnsi"/>
                <w:b/>
                <w:sz w:val="16"/>
                <w:szCs w:val="16"/>
                <w:lang w:val="es-MX"/>
              </w:rPr>
              <w:t xml:space="preserve"> autorizados</w:t>
            </w:r>
            <w:r w:rsidRPr="005C4334">
              <w:rPr>
                <w:rFonts w:asciiTheme="minorHAnsi" w:eastAsia="Calibri" w:hAnsiTheme="minorHAnsi" w:cstheme="minorHAnsi"/>
                <w:b/>
                <w:sz w:val="16"/>
                <w:szCs w:val="16"/>
                <w:lang w:val="x-none"/>
              </w:rPr>
              <w:t xml:space="preserve"> deberán presentar documento original expedido por el fabricante o subsidiaria del fabricante de los bienes ofertados en el cual acredite la representación y el respaldo solicitados</w:t>
            </w:r>
            <w:r w:rsidRPr="005C4334">
              <w:rPr>
                <w:rFonts w:asciiTheme="minorHAnsi" w:eastAsia="Calibri" w:hAnsiTheme="minorHAnsi" w:cstheme="minorHAnsi"/>
                <w:b/>
                <w:sz w:val="16"/>
                <w:szCs w:val="16"/>
              </w:rPr>
              <w:t xml:space="preserve"> o bien, se presente cualquier documento que acredite fehacientemente la distribución autorizada por parte del fabricante</w:t>
            </w:r>
            <w:r w:rsidRPr="005C4334">
              <w:rPr>
                <w:rFonts w:asciiTheme="minorHAnsi" w:eastAsia="Calibri" w:hAnsiTheme="minorHAnsi" w:cstheme="minorHAnsi"/>
                <w:b/>
                <w:sz w:val="16"/>
                <w:szCs w:val="16"/>
                <w:lang w:val="x-none"/>
              </w:rPr>
              <w:t>.</w:t>
            </w:r>
            <w:r w:rsidRPr="005C4334">
              <w:rPr>
                <w:rFonts w:asciiTheme="minorHAnsi" w:eastAsia="Calibri" w:hAnsiTheme="minorHAnsi" w:cstheme="minorHAnsi"/>
                <w:b/>
                <w:sz w:val="16"/>
                <w:szCs w:val="16"/>
                <w:lang w:val="es-MX"/>
              </w:rPr>
              <w:t xml:space="preserve"> Anexo “6”.</w:t>
            </w:r>
          </w:p>
          <w:p w14:paraId="3442C1E7" w14:textId="77777777" w:rsidR="003F56B5" w:rsidRPr="005C4334" w:rsidRDefault="003F56B5" w:rsidP="003F56B5">
            <w:pPr>
              <w:widowControl/>
              <w:spacing w:line="256" w:lineRule="auto"/>
              <w:jc w:val="both"/>
              <w:rPr>
                <w:rFonts w:asciiTheme="minorHAnsi" w:eastAsia="Calibri" w:hAnsiTheme="minorHAnsi" w:cstheme="minorHAnsi"/>
                <w:b/>
                <w:sz w:val="16"/>
                <w:szCs w:val="16"/>
                <w:lang w:val="es-MX"/>
              </w:rPr>
            </w:pPr>
          </w:p>
          <w:p w14:paraId="00158A92" w14:textId="77777777" w:rsidR="003F56B5" w:rsidRPr="005C4334" w:rsidRDefault="003F56B5" w:rsidP="003F56B5">
            <w:pPr>
              <w:widowControl/>
              <w:spacing w:line="256" w:lineRule="auto"/>
              <w:jc w:val="both"/>
              <w:rPr>
                <w:rFonts w:asciiTheme="minorHAnsi" w:eastAsia="Calibri" w:hAnsiTheme="minorHAnsi" w:cstheme="minorHAnsi"/>
                <w:sz w:val="16"/>
                <w:szCs w:val="16"/>
                <w:lang w:val="es-MX"/>
              </w:rPr>
            </w:pPr>
            <w:r w:rsidRPr="005C4334">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 o bien carta bajo protesta de decir verdad de ser distribuidor autorizado de la marca en la que participa).</w:t>
            </w:r>
          </w:p>
          <w:p w14:paraId="5571B9BC" w14:textId="77777777" w:rsidR="003F56B5" w:rsidRPr="005C4334" w:rsidRDefault="003F56B5" w:rsidP="003F56B5">
            <w:pPr>
              <w:widowControl/>
              <w:autoSpaceDE w:val="0"/>
              <w:autoSpaceDN w:val="0"/>
              <w:adjustRightInd w:val="0"/>
              <w:spacing w:line="256" w:lineRule="auto"/>
              <w:jc w:val="both"/>
              <w:rPr>
                <w:rFonts w:asciiTheme="minorHAnsi" w:eastAsia="Calibri" w:hAnsiTheme="minorHAnsi" w:cstheme="minorHAnsi"/>
                <w:sz w:val="16"/>
                <w:szCs w:val="16"/>
                <w:lang w:val="es-MX"/>
              </w:rPr>
            </w:pPr>
          </w:p>
          <w:p w14:paraId="06EF5212" w14:textId="77777777" w:rsidR="003F56B5" w:rsidRPr="005C4334" w:rsidRDefault="003F56B5" w:rsidP="003F56B5">
            <w:pPr>
              <w:widowControl/>
              <w:autoSpaceDE w:val="0"/>
              <w:autoSpaceDN w:val="0"/>
              <w:adjustRightInd w:val="0"/>
              <w:spacing w:line="256" w:lineRule="auto"/>
              <w:jc w:val="both"/>
              <w:rPr>
                <w:rFonts w:asciiTheme="minorHAnsi" w:eastAsia="Calibri" w:hAnsiTheme="minorHAnsi" w:cstheme="minorHAnsi"/>
                <w:sz w:val="16"/>
                <w:szCs w:val="16"/>
              </w:rPr>
            </w:pPr>
            <w:r w:rsidRPr="005C4334">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262C2574" w14:textId="77777777" w:rsidR="003F56B5" w:rsidRPr="005C4334" w:rsidRDefault="003F56B5" w:rsidP="003F56B5">
            <w:pPr>
              <w:autoSpaceDE w:val="0"/>
              <w:autoSpaceDN w:val="0"/>
              <w:adjustRightInd w:val="0"/>
              <w:spacing w:line="256" w:lineRule="auto"/>
              <w:jc w:val="both"/>
              <w:rPr>
                <w:rFonts w:asciiTheme="minorHAnsi" w:eastAsia="Calibri" w:hAnsiTheme="minorHAnsi" w:cstheme="minorHAnsi"/>
                <w:sz w:val="16"/>
                <w:szCs w:val="16"/>
              </w:rPr>
            </w:pPr>
          </w:p>
          <w:p w14:paraId="06A58D5D" w14:textId="77777777" w:rsidR="003F56B5" w:rsidRPr="005C4334" w:rsidRDefault="003F56B5" w:rsidP="003F56B5">
            <w:pPr>
              <w:tabs>
                <w:tab w:val="left" w:pos="284"/>
                <w:tab w:val="left" w:pos="9356"/>
              </w:tabs>
              <w:spacing w:line="256" w:lineRule="auto"/>
              <w:ind w:right="1"/>
              <w:jc w:val="both"/>
              <w:rPr>
                <w:rFonts w:asciiTheme="minorHAnsi" w:hAnsiTheme="minorHAnsi" w:cstheme="minorHAnsi"/>
                <w:b/>
                <w:i/>
                <w:color w:val="632423"/>
                <w:sz w:val="14"/>
                <w:szCs w:val="14"/>
              </w:rPr>
            </w:pPr>
            <w:r w:rsidRPr="005C4334">
              <w:rPr>
                <w:rFonts w:asciiTheme="minorHAnsi" w:hAnsiTheme="minorHAnsi" w:cstheme="minorHAnsi"/>
                <w:b/>
                <w:i/>
                <w:color w:val="632423"/>
                <w:sz w:val="14"/>
                <w:szCs w:val="14"/>
              </w:rPr>
              <w:t>* En todos los ejemplos de las cartas Incluir: teléfono, correo electrónico y domicilio para contactar a quien suscribe. De preferencia estar dirigidas a la Universidad Autónoma de Aguascalientes, con una vigencia no mayor a 30 días.</w:t>
            </w:r>
          </w:p>
          <w:p w14:paraId="182CE16F" w14:textId="77777777" w:rsidR="003F56B5" w:rsidRPr="005C4334" w:rsidRDefault="003F56B5" w:rsidP="003F56B5">
            <w:pPr>
              <w:tabs>
                <w:tab w:val="left" w:pos="284"/>
                <w:tab w:val="left" w:pos="9356"/>
              </w:tabs>
              <w:spacing w:line="256" w:lineRule="auto"/>
              <w:ind w:right="1"/>
              <w:jc w:val="both"/>
              <w:rPr>
                <w:rFonts w:asciiTheme="minorHAnsi" w:hAnsiTheme="minorHAnsi" w:cstheme="minorHAnsi"/>
                <w:b/>
                <w:i/>
                <w:color w:val="632423"/>
                <w:sz w:val="14"/>
                <w:szCs w:val="14"/>
              </w:rPr>
            </w:pPr>
          </w:p>
          <w:p w14:paraId="3513DA46" w14:textId="4DA27EEF" w:rsidR="00F1167E" w:rsidRPr="005C4334" w:rsidRDefault="003F56B5" w:rsidP="003F56B5">
            <w:pPr>
              <w:autoSpaceDE w:val="0"/>
              <w:autoSpaceDN w:val="0"/>
              <w:adjustRightInd w:val="0"/>
              <w:jc w:val="both"/>
              <w:rPr>
                <w:rFonts w:asciiTheme="minorHAnsi" w:eastAsia="Calibri" w:hAnsiTheme="minorHAnsi" w:cstheme="minorHAnsi"/>
                <w:b/>
                <w:color w:val="000000"/>
                <w:sz w:val="16"/>
                <w:szCs w:val="16"/>
              </w:rPr>
            </w:pPr>
            <w:r w:rsidRPr="005C4334">
              <w:rPr>
                <w:rFonts w:asciiTheme="minorHAnsi" w:eastAsia="Calibri" w:hAnsiTheme="minorHAnsi" w:cstheme="minorHAnsi"/>
                <w:sz w:val="14"/>
                <w:szCs w:val="14"/>
              </w:rPr>
              <w:t>(Su omisión es causa de desechamiento)</w:t>
            </w:r>
          </w:p>
        </w:tc>
        <w:tc>
          <w:tcPr>
            <w:tcW w:w="687" w:type="pct"/>
            <w:shd w:val="clear" w:color="auto" w:fill="auto"/>
          </w:tcPr>
          <w:p w14:paraId="55A96FCB" w14:textId="77777777" w:rsidR="00F1167E" w:rsidRPr="00F400A6" w:rsidRDefault="00F1167E" w:rsidP="00F1167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603299B5" w14:textId="77777777" w:rsidR="00F1167E" w:rsidRPr="00F400A6" w:rsidRDefault="00F1167E" w:rsidP="00F1167E">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DE6640">
        <w:trPr>
          <w:jc w:val="center"/>
        </w:trPr>
        <w:tc>
          <w:tcPr>
            <w:tcW w:w="431" w:type="pct"/>
            <w:shd w:val="clear" w:color="auto" w:fill="auto"/>
          </w:tcPr>
          <w:p w14:paraId="743F4D01" w14:textId="77777777"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10</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F541E3">
                          <w:rPr>
                            <w:rFonts w:asciiTheme="minorHAnsi" w:eastAsia="Calibri" w:hAnsiTheme="minorHAnsi" w:cstheme="minorHAnsi"/>
                            <w:b/>
                            <w:color w:val="000000"/>
                            <w:sz w:val="12"/>
                            <w:szCs w:val="12"/>
                          </w:rPr>
                          <w:t>Social.*</w:t>
                        </w:r>
                        <w:proofErr w:type="gramEnd"/>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F541E3">
                          <w:rPr>
                            <w:rFonts w:asciiTheme="minorHAnsi" w:eastAsia="Calibri" w:hAnsiTheme="minorHAnsi" w:cstheme="minorHAnsi"/>
                            <w:b/>
                            <w:color w:val="000000"/>
                            <w:sz w:val="12"/>
                            <w:szCs w:val="12"/>
                          </w:rPr>
                          <w:t>Aguascalientes.*</w:t>
                        </w:r>
                        <w:proofErr w:type="gramEnd"/>
                        <w:r w:rsidRPr="00F541E3">
                          <w:rPr>
                            <w:rFonts w:asciiTheme="minorHAnsi" w:eastAsia="Calibri" w:hAnsiTheme="minorHAnsi" w:cstheme="minorHAnsi"/>
                            <w:b/>
                            <w:color w:val="000000"/>
                            <w:sz w:val="12"/>
                            <w:szCs w:val="12"/>
                          </w:rPr>
                          <w:t>*</w:t>
                        </w:r>
                      </w:p>
                    </w:tc>
                  </w:tr>
                </w:tbl>
                <w:p w14:paraId="2C535DA3" w14:textId="77777777" w:rsidR="00F541E3" w:rsidRPr="008D419D" w:rsidRDefault="00F541E3" w:rsidP="00F541E3">
                  <w:pPr>
                    <w:pStyle w:val="Sangra3detindependiente"/>
                    <w:tabs>
                      <w:tab w:val="clear" w:pos="709"/>
                    </w:tabs>
                    <w:autoSpaceDE w:val="0"/>
                    <w:autoSpaceDN w:val="0"/>
                    <w:ind w:left="0"/>
                    <w:rPr>
                      <w:rFonts w:asciiTheme="minorHAnsi" w:eastAsia="Calibri" w:hAnsiTheme="minorHAnsi" w:cstheme="minorHAnsi"/>
                      <w:sz w:val="10"/>
                      <w:szCs w:val="16"/>
                    </w:rPr>
                  </w:pPr>
                </w:p>
                <w:p w14:paraId="153C062B" w14:textId="77777777"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A34C88" w:rsidRPr="00F400A6" w14:paraId="7854F64C" w14:textId="77777777" w:rsidTr="00DE6640">
        <w:trPr>
          <w:jc w:val="center"/>
        </w:trPr>
        <w:tc>
          <w:tcPr>
            <w:tcW w:w="431" w:type="pct"/>
            <w:shd w:val="clear" w:color="auto" w:fill="auto"/>
          </w:tcPr>
          <w:p w14:paraId="442E46FC" w14:textId="4C4460F4"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11</w:t>
            </w:r>
          </w:p>
        </w:tc>
        <w:tc>
          <w:tcPr>
            <w:tcW w:w="3882"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D8F49BB" w14:textId="376CC083"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 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6D0C6838" w14:textId="77777777" w:rsidR="00A34C88" w:rsidRPr="00A34C88" w:rsidRDefault="00A34C88" w:rsidP="00A34C88">
            <w:pPr>
              <w:widowControl/>
              <w:autoSpaceDE w:val="0"/>
              <w:autoSpaceDN w:val="0"/>
              <w:jc w:val="both"/>
              <w:rPr>
                <w:rFonts w:asciiTheme="minorHAnsi" w:eastAsia="Calibri" w:hAnsiTheme="minorHAnsi" w:cstheme="minorHAnsi"/>
                <w:color w:val="000000"/>
                <w:sz w:val="14"/>
                <w:szCs w:val="14"/>
              </w:rPr>
            </w:pPr>
            <w:r w:rsidRPr="00A34C88">
              <w:rPr>
                <w:rFonts w:asciiTheme="minorHAnsi" w:eastAsia="Calibri" w:hAnsiTheme="minorHAnsi" w:cstheme="minorHAnsi"/>
                <w:color w:val="000000"/>
                <w:sz w:val="14"/>
                <w:szCs w:val="14"/>
              </w:rPr>
              <w:t xml:space="preserve"> </w:t>
            </w:r>
          </w:p>
          <w:p w14:paraId="3E661AAC" w14:textId="10070BA8" w:rsidR="00A34C88" w:rsidRPr="00A34C88" w:rsidRDefault="00A34C88" w:rsidP="00A34C88">
            <w:pPr>
              <w:pStyle w:val="Sangra3detindependiente"/>
              <w:tabs>
                <w:tab w:val="clear" w:pos="709"/>
              </w:tabs>
              <w:autoSpaceDE w:val="0"/>
              <w:autoSpaceDN w:val="0"/>
              <w:ind w:left="0"/>
              <w:rPr>
                <w:rFonts w:asciiTheme="minorHAnsi" w:eastAsia="Calibri" w:hAnsiTheme="minorHAnsi" w:cstheme="minorHAnsi"/>
                <w:b/>
                <w:sz w:val="14"/>
                <w:szCs w:val="16"/>
              </w:rPr>
            </w:pPr>
            <w:r w:rsidRPr="00A34C88">
              <w:rPr>
                <w:rFonts w:asciiTheme="minorHAnsi" w:eastAsia="Calibri" w:hAnsiTheme="minorHAnsi" w:cstheme="minorHAnsi"/>
                <w:color w:val="auto"/>
                <w:sz w:val="14"/>
                <w:szCs w:val="14"/>
              </w:rPr>
              <w:t>(Su omisión es causa de desechamiento)</w:t>
            </w:r>
          </w:p>
        </w:tc>
        <w:tc>
          <w:tcPr>
            <w:tcW w:w="687"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3B773E84"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A34C88">
              <w:rPr>
                <w:rFonts w:asciiTheme="minorHAnsi" w:eastAsia="Calibri" w:hAnsiTheme="minorHAnsi" w:cstheme="minorHAnsi"/>
                <w:b/>
                <w:color w:val="000000"/>
                <w:sz w:val="16"/>
                <w:szCs w:val="16"/>
              </w:rPr>
              <w:t>2</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4A4E6880"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A34C88">
              <w:rPr>
                <w:rFonts w:asciiTheme="minorHAnsi" w:eastAsia="Calibri" w:hAnsiTheme="minorHAnsi" w:cstheme="minorHAnsi"/>
                <w:b/>
                <w:color w:val="000000"/>
                <w:sz w:val="16"/>
                <w:szCs w:val="16"/>
              </w:rPr>
              <w:t>3</w:t>
            </w:r>
          </w:p>
        </w:tc>
        <w:tc>
          <w:tcPr>
            <w:tcW w:w="3882" w:type="pct"/>
            <w:shd w:val="clear" w:color="auto" w:fill="auto"/>
          </w:tcPr>
          <w:p w14:paraId="78B2EB9B" w14:textId="77777777" w:rsidR="007616A4" w:rsidRPr="00F400A6"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EF1E43" w:rsidRPr="00F400A6" w14:paraId="035B1643" w14:textId="77777777" w:rsidTr="00DE6640">
        <w:trPr>
          <w:trHeight w:val="329"/>
          <w:jc w:val="center"/>
        </w:trPr>
        <w:tc>
          <w:tcPr>
            <w:tcW w:w="431" w:type="pct"/>
            <w:shd w:val="clear" w:color="auto" w:fill="auto"/>
          </w:tcPr>
          <w:p w14:paraId="1E895A4F" w14:textId="0B2475AF"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A34C88">
              <w:rPr>
                <w:rFonts w:asciiTheme="minorHAnsi" w:eastAsia="Calibri" w:hAnsiTheme="minorHAnsi" w:cstheme="minorHAnsi"/>
                <w:b/>
                <w:color w:val="000000"/>
                <w:sz w:val="16"/>
                <w:szCs w:val="16"/>
              </w:rPr>
              <w:t>4</w:t>
            </w:r>
          </w:p>
        </w:tc>
        <w:tc>
          <w:tcPr>
            <w:tcW w:w="3882" w:type="pct"/>
            <w:shd w:val="clear" w:color="auto" w:fill="auto"/>
          </w:tcPr>
          <w:p w14:paraId="165A5C06"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 xml:space="preserve">Anexo “12” </w:t>
            </w:r>
          </w:p>
          <w:p w14:paraId="2389050F"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lastRenderedPageBreak/>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 xml:space="preserve">Firmar todas las </w:t>
            </w:r>
            <w:r w:rsidRPr="00F400A6">
              <w:rPr>
                <w:rFonts w:asciiTheme="minorHAnsi" w:eastAsia="Calibri" w:hAnsiTheme="minorHAnsi" w:cstheme="minorHAnsi"/>
                <w:b/>
                <w:color w:val="000000"/>
                <w:sz w:val="12"/>
                <w:szCs w:val="12"/>
              </w:rPr>
              <w:lastRenderedPageBreak/>
              <w:t>páginas que lo integran.</w:t>
            </w:r>
          </w:p>
        </w:tc>
      </w:tr>
      <w:tr w:rsidR="00EF1E43" w:rsidRPr="00F400A6" w14:paraId="28BB73FB" w14:textId="77777777" w:rsidTr="00DE6640">
        <w:trPr>
          <w:trHeight w:val="688"/>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77777777" w:rsidR="00AD780E" w:rsidRP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70A22643" w14:textId="77777777" w:rsidR="009140B4" w:rsidRPr="00F400A6" w:rsidRDefault="009140B4" w:rsidP="009140B4">
      <w:pPr>
        <w:pStyle w:val="Sangra3detindependiente"/>
        <w:tabs>
          <w:tab w:val="clear" w:pos="709"/>
        </w:tabs>
        <w:autoSpaceDE w:val="0"/>
        <w:autoSpaceDN w:val="0"/>
        <w:ind w:left="720"/>
        <w:rPr>
          <w:rFonts w:asciiTheme="minorHAnsi" w:hAnsiTheme="minorHAnsi" w:cstheme="minorHAnsi"/>
          <w:b/>
          <w:bCs/>
          <w:sz w:val="18"/>
          <w:szCs w:val="18"/>
        </w:rPr>
      </w:pPr>
    </w:p>
    <w:p w14:paraId="17A2D300" w14:textId="77777777" w:rsidR="009140B4" w:rsidRPr="00F400A6"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5C8567D0" w14:textId="77777777" w:rsidR="009140B4" w:rsidRPr="00F400A6" w:rsidRDefault="009140B4" w:rsidP="009F4324">
      <w:pPr>
        <w:ind w:left="709" w:right="49" w:hanging="993"/>
        <w:jc w:val="both"/>
        <w:rPr>
          <w:rFonts w:asciiTheme="minorHAnsi" w:hAnsiTheme="minorHAnsi" w:cstheme="minorHAnsi"/>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38B86D6F" w14:textId="77777777" w:rsidR="009140B4" w:rsidRPr="00F400A6" w:rsidRDefault="009140B4"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07C786C2"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0C896951"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p>
    <w:p w14:paraId="0E99FBAE" w14:textId="77777777" w:rsidR="009140B4" w:rsidRPr="00F400A6" w:rsidRDefault="009140B4" w:rsidP="009140B4">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4458FEFA" w14:textId="77777777" w:rsidR="009140B4" w:rsidRPr="00F400A6" w:rsidRDefault="009140B4" w:rsidP="009140B4">
      <w:pPr>
        <w:tabs>
          <w:tab w:val="left" w:pos="8222"/>
        </w:tabs>
        <w:ind w:right="49"/>
        <w:jc w:val="both"/>
        <w:rPr>
          <w:rFonts w:asciiTheme="minorHAnsi" w:hAnsiTheme="minorHAnsi" w:cstheme="minorHAnsi"/>
          <w:color w:val="000000"/>
          <w:sz w:val="18"/>
          <w:szCs w:val="18"/>
        </w:rPr>
      </w:pPr>
    </w:p>
    <w:p w14:paraId="253AA29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557BAE8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04E26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7BB7052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374D115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29F19BD" w14:textId="77777777" w:rsidR="009140B4"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CAB270D" w14:textId="77777777" w:rsidR="00BC0311" w:rsidRPr="00BC0311" w:rsidRDefault="00BC0311" w:rsidP="00BC0311">
      <w:pPr>
        <w:pStyle w:val="Prrafodelista"/>
        <w:numPr>
          <w:ilvl w:val="0"/>
          <w:numId w:val="25"/>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5D05EAD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470E76F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0F6EB8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lastRenderedPageBreak/>
        <w:t xml:space="preserve">No presentar el o los recibos de pago de la convocatoria o presentarlos fuera de las fechas y horarios establecidos (según corresponda), o enviar el pago fuera del tiempo estipulado en el requerimiento. </w:t>
      </w:r>
    </w:p>
    <w:p w14:paraId="6BB64EF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4BFF568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DA7774D"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3C987AEC"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40B08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4E58AC8F"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3AE0C48A"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E0ACC3"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55508B62"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0E000094" w14:textId="77777777" w:rsidR="00BC0311" w:rsidRPr="006362DD" w:rsidRDefault="009140B4" w:rsidP="006362DD">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r w:rsidR="00BC0311" w:rsidRPr="00BC0311">
        <w:rPr>
          <w:rFonts w:asciiTheme="minorHAnsi" w:hAnsiTheme="minorHAnsi" w:cstheme="minorHAnsi"/>
          <w:sz w:val="14"/>
          <w:szCs w:val="14"/>
        </w:rPr>
        <w:t>.</w:t>
      </w:r>
    </w:p>
    <w:p w14:paraId="3122D64E" w14:textId="77777777" w:rsidR="003235DA" w:rsidRPr="00F400A6" w:rsidRDefault="003235DA"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exhibir los documentos de representación legal, y/o no acreditarla,</w:t>
      </w:r>
      <w:r w:rsidR="00C6115C" w:rsidRPr="00F400A6">
        <w:rPr>
          <w:rFonts w:asciiTheme="minorHAnsi" w:hAnsiTheme="minorHAnsi" w:cstheme="minorHAnsi"/>
          <w:color w:val="000000"/>
          <w:sz w:val="18"/>
          <w:szCs w:val="18"/>
          <w:lang w:val="es-MX"/>
        </w:rPr>
        <w:t xml:space="preserve"> y/o carta poder </w:t>
      </w:r>
      <w:r w:rsidR="005B54AB" w:rsidRPr="00F400A6">
        <w:rPr>
          <w:rFonts w:asciiTheme="minorHAnsi" w:hAnsiTheme="minorHAnsi" w:cstheme="minorHAnsi"/>
          <w:color w:val="000000"/>
          <w:sz w:val="18"/>
          <w:szCs w:val="18"/>
          <w:lang w:val="es-MX"/>
        </w:rPr>
        <w:t>específica de personas físicas para firmar propuesta, y</w:t>
      </w:r>
      <w:r w:rsidRPr="00F400A6">
        <w:rPr>
          <w:rFonts w:asciiTheme="minorHAnsi" w:hAnsiTheme="minorHAnsi" w:cstheme="minorHAnsi"/>
          <w:color w:val="000000"/>
          <w:sz w:val="18"/>
          <w:szCs w:val="18"/>
          <w:lang w:val="es-MX"/>
        </w:rPr>
        <w:t xml:space="preserve">/o en caso de presentar la constancia de padrón de proveedores, quien firma la propuesta de licitación no es el mismo representante legal autorizado en la plataforma, según lo requerido en el numeral especifico de esta licitación. </w:t>
      </w:r>
    </w:p>
    <w:p w14:paraId="20842C14"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099BC88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3868543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recibo de pago de CONVOCATORIA no esté a nombre del Licitante participante.</w:t>
      </w:r>
    </w:p>
    <w:p w14:paraId="15735072"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03E1DB11" w14:textId="77777777" w:rsidR="00945E59" w:rsidRPr="003548A5" w:rsidRDefault="009140B4" w:rsidP="00945E59">
      <w:pPr>
        <w:pStyle w:val="Prrafodelista"/>
        <w:numPr>
          <w:ilvl w:val="0"/>
          <w:numId w:val="25"/>
        </w:numPr>
        <w:tabs>
          <w:tab w:val="left" w:pos="8647"/>
        </w:tabs>
        <w:ind w:right="49"/>
        <w:jc w:val="both"/>
        <w:rPr>
          <w:rFonts w:asciiTheme="minorHAnsi" w:hAnsiTheme="minorHAnsi" w:cstheme="minorHAnsi"/>
          <w:color w:val="000000"/>
          <w:sz w:val="18"/>
          <w:szCs w:val="18"/>
        </w:rPr>
      </w:pPr>
      <w:r w:rsidRPr="003548A5">
        <w:rPr>
          <w:rFonts w:asciiTheme="minorHAnsi" w:hAnsiTheme="minorHAnsi" w:cstheme="minorHAnsi"/>
          <w:color w:val="000000"/>
          <w:sz w:val="18"/>
          <w:szCs w:val="18"/>
        </w:rPr>
        <w:t xml:space="preserve">Presentar un precio no aceptable o no conveniente. </w:t>
      </w:r>
    </w:p>
    <w:p w14:paraId="635E2AB8" w14:textId="77777777" w:rsidR="00945E59" w:rsidRPr="00945E59" w:rsidRDefault="00945E59" w:rsidP="00945E59">
      <w:pPr>
        <w:pStyle w:val="Prrafodelista"/>
        <w:tabs>
          <w:tab w:val="left" w:pos="8647"/>
        </w:tabs>
        <w:ind w:left="644" w:right="49"/>
        <w:jc w:val="both"/>
        <w:rPr>
          <w:rFonts w:asciiTheme="minorHAnsi" w:hAnsiTheme="minorHAnsi" w:cstheme="minorHAnsi"/>
          <w:color w:val="000000"/>
          <w:sz w:val="18"/>
          <w:szCs w:val="18"/>
        </w:rPr>
      </w:pPr>
    </w:p>
    <w:p w14:paraId="2E99ADEF" w14:textId="77777777" w:rsidR="009140B4" w:rsidRDefault="009140B4" w:rsidP="009140B4">
      <w:pPr>
        <w:tabs>
          <w:tab w:val="left" w:pos="8647"/>
        </w:tabs>
        <w:ind w:left="708" w:right="49" w:firstLine="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77777777" w:rsidR="009140B4" w:rsidRPr="00F400A6" w:rsidRDefault="009140B4" w:rsidP="009140B4">
      <w:pPr>
        <w:tabs>
          <w:tab w:val="left" w:pos="8647"/>
        </w:tabs>
        <w:ind w:left="709" w:right="4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XIV. FORMALIZACIÓN DEL CONTRATO</w:t>
      </w:r>
    </w:p>
    <w:p w14:paraId="5CE83AFD" w14:textId="77777777" w:rsidR="009140B4" w:rsidRPr="00F400A6" w:rsidRDefault="009140B4" w:rsidP="009140B4">
      <w:pPr>
        <w:tabs>
          <w:tab w:val="left" w:pos="8647"/>
        </w:tabs>
        <w:ind w:left="567" w:right="49" w:hanging="567"/>
        <w:jc w:val="both"/>
        <w:rPr>
          <w:rFonts w:asciiTheme="minorHAnsi" w:hAnsiTheme="minorHAnsi" w:cstheme="minorHAnsi"/>
          <w:b/>
          <w:color w:val="000000"/>
          <w:sz w:val="18"/>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3DE93F4"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w:t>
      </w:r>
      <w:r w:rsidRPr="00F400A6">
        <w:rPr>
          <w:rFonts w:asciiTheme="minorHAnsi" w:hAnsiTheme="minorHAnsi" w:cstheme="minorHAnsi"/>
          <w:color w:val="000000"/>
          <w:sz w:val="18"/>
          <w:szCs w:val="18"/>
        </w:rPr>
        <w:lastRenderedPageBreak/>
        <w:t>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F400A6" w:rsidRDefault="009140B4" w:rsidP="009140B4">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 xml:space="preserve">Manifiesto de Cuenta Bancaria (que incluya firma </w:t>
            </w:r>
            <w:proofErr w:type="gramStart"/>
            <w:r w:rsidRPr="00F400A6">
              <w:rPr>
                <w:rFonts w:asciiTheme="minorHAnsi" w:eastAsia="Calibri" w:hAnsiTheme="minorHAnsi" w:cstheme="minorHAnsi"/>
                <w:sz w:val="16"/>
                <w:szCs w:val="16"/>
                <w:lang w:val="es-MX"/>
              </w:rPr>
              <w:t>autógrafa)  y</w:t>
            </w:r>
            <w:proofErr w:type="gramEnd"/>
            <w:r w:rsidRPr="00F400A6">
              <w:rPr>
                <w:rFonts w:asciiTheme="minorHAnsi" w:eastAsia="Calibri" w:hAnsiTheme="minorHAnsi" w:cstheme="minorHAnsi"/>
                <w:sz w:val="16"/>
                <w:szCs w:val="16"/>
                <w:lang w:val="es-MX"/>
              </w:rPr>
              <w:t xml:space="preserve">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F400A6"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5*</w:t>
            </w:r>
          </w:p>
        </w:tc>
        <w:tc>
          <w:tcPr>
            <w:tcW w:w="8176" w:type="dxa"/>
            <w:shd w:val="clear" w:color="auto" w:fill="auto"/>
          </w:tcPr>
          <w:p w14:paraId="33AEF5D9" w14:textId="77777777" w:rsidR="004304C3" w:rsidRPr="004304C3" w:rsidRDefault="004304C3" w:rsidP="004304C3">
            <w:pPr>
              <w:autoSpaceDE w:val="0"/>
              <w:autoSpaceDN w:val="0"/>
              <w:adjustRightInd w:val="0"/>
              <w:jc w:val="both"/>
              <w:rPr>
                <w:rFonts w:asciiTheme="minorHAnsi" w:eastAsia="Calibri" w:hAnsiTheme="minorHAnsi" w:cstheme="minorHAnsi"/>
                <w:color w:val="000000"/>
                <w:sz w:val="17"/>
                <w:szCs w:val="17"/>
              </w:rPr>
            </w:pPr>
            <w:r w:rsidRPr="004304C3">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8" w:anchor="/home" w:history="1">
              <w:r w:rsidRPr="004304C3">
                <w:rPr>
                  <w:rStyle w:val="Hipervnculo"/>
                  <w:rFonts w:asciiTheme="minorHAnsi" w:eastAsia="Calibri" w:hAnsiTheme="minorHAnsi" w:cstheme="minorHAnsi"/>
                  <w:sz w:val="17"/>
                  <w:szCs w:val="17"/>
                </w:rPr>
                <w:t>https://adquisicionesyobrapublica.uaa.mx/#/home</w:t>
              </w:r>
            </w:hyperlink>
            <w:r w:rsidRPr="004304C3">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6</w:t>
            </w:r>
          </w:p>
        </w:tc>
        <w:tc>
          <w:tcPr>
            <w:tcW w:w="8176" w:type="dxa"/>
            <w:shd w:val="clear" w:color="auto" w:fill="auto"/>
          </w:tcPr>
          <w:p w14:paraId="446DA369"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883CF38" w14:textId="77777777" w:rsidR="009140B4" w:rsidRPr="00F400A6" w:rsidRDefault="009140B4" w:rsidP="009140B4">
      <w:pPr>
        <w:pStyle w:val="Prrafodelista"/>
        <w:tabs>
          <w:tab w:val="left" w:pos="1134"/>
        </w:tabs>
        <w:ind w:left="720" w:right="51"/>
        <w:jc w:val="both"/>
        <w:rPr>
          <w:rFonts w:asciiTheme="minorHAnsi" w:hAnsiTheme="minorHAnsi" w:cstheme="minorHAnsi"/>
          <w:sz w:val="14"/>
          <w:szCs w:val="14"/>
        </w:rPr>
      </w:pPr>
    </w:p>
    <w:p w14:paraId="73B19419" w14:textId="77777777" w:rsidR="009140B4" w:rsidRPr="00F400A6" w:rsidRDefault="009140B4" w:rsidP="009140B4">
      <w:pPr>
        <w:pStyle w:val="Prrafodelista"/>
        <w:tabs>
          <w:tab w:val="left" w:pos="1134"/>
        </w:tabs>
        <w:ind w:left="142" w:right="49"/>
        <w:jc w:val="both"/>
        <w:rPr>
          <w:rFonts w:asciiTheme="minorHAnsi" w:hAnsiTheme="minorHAnsi" w:cstheme="minorHAnsi"/>
          <w:sz w:val="14"/>
          <w:szCs w:val="14"/>
        </w:rPr>
      </w:pPr>
      <w:r w:rsidRPr="00F400A6">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7E8B6D8D" w14:textId="77777777" w:rsidR="009140B4" w:rsidRPr="00F400A6" w:rsidRDefault="009140B4" w:rsidP="009140B4">
      <w:pPr>
        <w:ind w:left="142" w:right="49"/>
        <w:jc w:val="both"/>
        <w:rPr>
          <w:rFonts w:asciiTheme="minorHAnsi" w:hAnsiTheme="minorHAnsi" w:cstheme="minorHAnsi"/>
          <w:color w:val="000000"/>
          <w:sz w:val="14"/>
          <w:szCs w:val="14"/>
        </w:rPr>
      </w:pPr>
    </w:p>
    <w:p w14:paraId="45F6BEC5" w14:textId="77777777" w:rsidR="009140B4" w:rsidRPr="00F400A6" w:rsidRDefault="009140B4" w:rsidP="009140B4">
      <w:pPr>
        <w:ind w:left="142" w:right="49"/>
        <w:jc w:val="both"/>
        <w:rPr>
          <w:rFonts w:asciiTheme="minorHAnsi" w:hAnsiTheme="minorHAnsi" w:cstheme="minorHAnsi"/>
          <w:color w:val="000000"/>
          <w:sz w:val="14"/>
          <w:szCs w:val="14"/>
        </w:rPr>
      </w:pPr>
      <w:r w:rsidRPr="00F400A6">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F400A6">
        <w:rPr>
          <w:rFonts w:asciiTheme="minorHAnsi" w:hAnsiTheme="minorHAnsi" w:cstheme="minorHAnsi"/>
          <w:sz w:val="14"/>
          <w:szCs w:val="14"/>
        </w:rPr>
        <w:t>regla 2.</w:t>
      </w:r>
      <w:r w:rsidRPr="004304C3">
        <w:rPr>
          <w:rFonts w:asciiTheme="minorHAnsi" w:hAnsiTheme="minorHAnsi" w:cstheme="minorHAnsi"/>
          <w:sz w:val="14"/>
          <w:szCs w:val="14"/>
        </w:rPr>
        <w:t xml:space="preserve">1.24., </w:t>
      </w:r>
      <w:bookmarkStart w:id="11" w:name="_Hlk190870838"/>
      <w:r w:rsidR="004304C3" w:rsidRPr="004304C3">
        <w:rPr>
          <w:rFonts w:asciiTheme="minorHAnsi" w:hAnsiTheme="minorHAnsi" w:cstheme="minorHAnsi"/>
          <w:sz w:val="14"/>
          <w:szCs w:val="14"/>
        </w:rPr>
        <w:t>de la miscelánea fiscal para el 2025 publicada el 30 de diciembre de 2024 en el Diario Oficial de la Federación</w:t>
      </w:r>
      <w:bookmarkEnd w:id="11"/>
      <w:r w:rsidRPr="004304C3">
        <w:rPr>
          <w:rFonts w:asciiTheme="minorHAnsi" w:hAnsiTheme="minorHAnsi" w:cstheme="minorHAnsi"/>
          <w:color w:val="000000"/>
          <w:sz w:val="14"/>
          <w:szCs w:val="14"/>
        </w:rPr>
        <w:t>. Por lo que el concursante ganador deberá realizar la consulta de</w:t>
      </w:r>
      <w:r w:rsidRPr="00F400A6">
        <w:rPr>
          <w:rFonts w:asciiTheme="minorHAnsi" w:hAnsiTheme="minorHAnsi" w:cstheme="minorHAnsi"/>
          <w:color w:val="000000"/>
          <w:sz w:val="14"/>
          <w:szCs w:val="14"/>
        </w:rPr>
        <w:t xml:space="preserve"> opinión ante el SAT en la página: </w:t>
      </w:r>
      <w:hyperlink r:id="rId19" w:history="1">
        <w:r w:rsidRPr="00F400A6">
          <w:rPr>
            <w:rStyle w:val="Hipervnculo"/>
            <w:rFonts w:asciiTheme="minorHAnsi" w:hAnsiTheme="minorHAnsi" w:cstheme="minorHAnsi"/>
            <w:sz w:val="14"/>
            <w:szCs w:val="14"/>
          </w:rPr>
          <w:t>http://www.sat.gob.mx</w:t>
        </w:r>
      </w:hyperlink>
      <w:r w:rsidRPr="00F400A6">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Pr="00F400A6">
          <w:rPr>
            <w:rStyle w:val="Hipervnculo"/>
            <w:rFonts w:asciiTheme="minorHAnsi" w:hAnsiTheme="minorHAnsi" w:cstheme="minorHAnsi"/>
            <w:sz w:val="14"/>
            <w:szCs w:val="14"/>
          </w:rPr>
          <w:t>beatriz.rivera@edu.uaa.mx</w:t>
        </w:r>
      </w:hyperlink>
      <w:r w:rsidRPr="00F400A6">
        <w:rPr>
          <w:rFonts w:asciiTheme="minorHAnsi" w:hAnsiTheme="minorHAnsi" w:cstheme="minorHAnsi"/>
          <w:color w:val="000000"/>
          <w:sz w:val="14"/>
          <w:szCs w:val="14"/>
        </w:rPr>
        <w:t xml:space="preserve"> para que el SAT envíe el “Acuse de respuesta” que emitirá en atención a su solicitud de opinión. </w:t>
      </w:r>
      <w:r w:rsidRPr="00F400A6">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F400A6">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F400A6" w:rsidRDefault="009140B4" w:rsidP="009140B4">
      <w:pPr>
        <w:ind w:left="142" w:right="49"/>
        <w:jc w:val="both"/>
        <w:rPr>
          <w:rFonts w:asciiTheme="minorHAnsi" w:hAnsiTheme="minorHAnsi" w:cstheme="minorHAnsi"/>
          <w:sz w:val="14"/>
          <w:szCs w:val="14"/>
        </w:rPr>
      </w:pPr>
      <w:r w:rsidRPr="00F400A6">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F400A6">
        <w:rPr>
          <w:rFonts w:asciiTheme="minorHAnsi" w:hAnsiTheme="minorHAnsi" w:cstheme="minorHAnsi"/>
          <w:b/>
          <w:sz w:val="14"/>
          <w:szCs w:val="14"/>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1BB3F2DB"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945E59">
        <w:rPr>
          <w:rFonts w:asciiTheme="minorHAnsi" w:hAnsiTheme="minorHAnsi" w:cstheme="minorHAnsi"/>
          <w:b/>
          <w:color w:val="000000"/>
          <w:sz w:val="18"/>
          <w:szCs w:val="18"/>
        </w:rPr>
        <w:t>2</w:t>
      </w:r>
      <w:r w:rsidR="0047595A">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77777777" w:rsidR="009140B4" w:rsidRPr="00F400A6"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lastRenderedPageBreak/>
        <w:t xml:space="preserve">  El proveedor adjudicado deberá incluir las siguientes prevenciones dentro de su fianza:</w:t>
      </w: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F400A6" w:rsidRDefault="009140B4" w:rsidP="009140B4">
      <w:pPr>
        <w:ind w:left="709" w:right="567"/>
        <w:jc w:val="both"/>
        <w:rPr>
          <w:rFonts w:asciiTheme="minorHAnsi" w:hAnsiTheme="minorHAnsi" w:cstheme="minorHAnsi"/>
          <w:color w:val="000000"/>
          <w:sz w:val="18"/>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7BF097F1" w14:textId="77777777" w:rsidR="00F8139B" w:rsidRDefault="00F8139B" w:rsidP="009140B4">
      <w:pPr>
        <w:ind w:right="49"/>
        <w:jc w:val="both"/>
        <w:rPr>
          <w:rFonts w:asciiTheme="minorHAnsi" w:hAnsiTheme="minorHAnsi" w:cstheme="minorHAnsi"/>
          <w:color w:val="000000"/>
          <w:sz w:val="18"/>
          <w:szCs w:val="18"/>
        </w:rPr>
      </w:pP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7F01ED"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w:t>
      </w:r>
      <w:r w:rsidRPr="007F01ED">
        <w:rPr>
          <w:rFonts w:asciiTheme="minorHAnsi" w:hAnsiTheme="minorHAnsi" w:cstheme="minorHAnsi"/>
          <w:color w:val="000000"/>
          <w:sz w:val="18"/>
          <w:szCs w:val="17"/>
        </w:rPr>
        <w:t>manifestar por escrito que otorgarán un periodo de garantía como se muestra a continuación:</w:t>
      </w:r>
    </w:p>
    <w:p w14:paraId="61CF3C8A" w14:textId="77777777" w:rsidR="009140B4" w:rsidRPr="007F01ED" w:rsidRDefault="009140B4" w:rsidP="009140B4">
      <w:pPr>
        <w:ind w:left="708"/>
        <w:jc w:val="both"/>
        <w:rPr>
          <w:rFonts w:asciiTheme="minorHAnsi" w:hAnsiTheme="minorHAnsi" w:cstheme="minorHAnsi"/>
          <w:color w:val="000000"/>
          <w:sz w:val="16"/>
          <w:szCs w:val="17"/>
        </w:rPr>
      </w:pPr>
    </w:p>
    <w:tbl>
      <w:tblPr>
        <w:tblW w:w="87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536"/>
      </w:tblGrid>
      <w:tr w:rsidR="009140B4" w:rsidRPr="007F01ED" w14:paraId="781F3345" w14:textId="77777777" w:rsidTr="00A20128">
        <w:trPr>
          <w:jc w:val="center"/>
        </w:trPr>
        <w:tc>
          <w:tcPr>
            <w:tcW w:w="4248" w:type="dxa"/>
            <w:shd w:val="clear" w:color="auto" w:fill="D9D9D9" w:themeFill="background1" w:themeFillShade="D9"/>
          </w:tcPr>
          <w:p w14:paraId="665258D7" w14:textId="77777777" w:rsidR="009140B4" w:rsidRPr="007F01ED" w:rsidRDefault="009140B4" w:rsidP="00DE6640">
            <w:pPr>
              <w:jc w:val="center"/>
              <w:rPr>
                <w:rFonts w:asciiTheme="minorHAnsi" w:eastAsia="Calibri" w:hAnsiTheme="minorHAnsi" w:cstheme="minorHAnsi"/>
                <w:b/>
                <w:color w:val="000000"/>
                <w:sz w:val="16"/>
                <w:szCs w:val="16"/>
              </w:rPr>
            </w:pPr>
            <w:r w:rsidRPr="007F01ED">
              <w:rPr>
                <w:rFonts w:asciiTheme="minorHAnsi" w:eastAsia="Calibri" w:hAnsiTheme="minorHAnsi" w:cstheme="minorHAnsi"/>
                <w:b/>
                <w:color w:val="000000"/>
                <w:sz w:val="16"/>
                <w:szCs w:val="16"/>
              </w:rPr>
              <w:t>Tiempo de Garantía</w:t>
            </w:r>
          </w:p>
        </w:tc>
        <w:tc>
          <w:tcPr>
            <w:tcW w:w="4536" w:type="dxa"/>
            <w:shd w:val="clear" w:color="auto" w:fill="D9D9D9" w:themeFill="background1" w:themeFillShade="D9"/>
          </w:tcPr>
          <w:p w14:paraId="002720BA" w14:textId="77777777" w:rsidR="009140B4" w:rsidRPr="007F01ED" w:rsidRDefault="009140B4" w:rsidP="00DE6640">
            <w:pPr>
              <w:jc w:val="center"/>
              <w:rPr>
                <w:rFonts w:asciiTheme="minorHAnsi" w:eastAsia="Calibri" w:hAnsiTheme="minorHAnsi" w:cstheme="minorHAnsi"/>
                <w:b/>
                <w:color w:val="000000"/>
                <w:sz w:val="16"/>
                <w:szCs w:val="16"/>
              </w:rPr>
            </w:pPr>
            <w:r w:rsidRPr="007F01ED">
              <w:rPr>
                <w:rFonts w:asciiTheme="minorHAnsi" w:eastAsia="Calibri" w:hAnsiTheme="minorHAnsi" w:cstheme="minorHAnsi"/>
                <w:b/>
                <w:color w:val="000000"/>
                <w:sz w:val="16"/>
                <w:szCs w:val="16"/>
              </w:rPr>
              <w:t>Partida</w:t>
            </w:r>
          </w:p>
        </w:tc>
      </w:tr>
      <w:tr w:rsidR="00A20128" w:rsidRPr="007F01ED" w14:paraId="3D9E527C" w14:textId="77777777" w:rsidTr="00A20128">
        <w:trPr>
          <w:jc w:val="center"/>
        </w:trPr>
        <w:tc>
          <w:tcPr>
            <w:tcW w:w="4248" w:type="dxa"/>
            <w:shd w:val="clear" w:color="auto" w:fill="auto"/>
          </w:tcPr>
          <w:p w14:paraId="5FFEC4A5" w14:textId="3BD7972B" w:rsidR="00A20128" w:rsidRPr="007F01ED" w:rsidRDefault="00077FA3" w:rsidP="00A20128">
            <w:pPr>
              <w:jc w:val="center"/>
              <w:rPr>
                <w:rFonts w:asciiTheme="minorHAnsi" w:hAnsiTheme="minorHAnsi" w:cstheme="minorHAnsi"/>
                <w:color w:val="000000"/>
                <w:sz w:val="16"/>
                <w:szCs w:val="16"/>
                <w:lang w:val="es-MX" w:eastAsia="es-MX"/>
              </w:rPr>
            </w:pPr>
            <w:r w:rsidRPr="007F01ED">
              <w:rPr>
                <w:rFonts w:asciiTheme="minorHAnsi" w:hAnsiTheme="minorHAnsi" w:cstheme="minorHAnsi"/>
                <w:color w:val="000000"/>
                <w:sz w:val="16"/>
                <w:szCs w:val="16"/>
                <w:lang w:val="es-MX" w:eastAsia="es-MX"/>
              </w:rPr>
              <w:t xml:space="preserve">3 meses </w:t>
            </w:r>
          </w:p>
        </w:tc>
        <w:tc>
          <w:tcPr>
            <w:tcW w:w="4536" w:type="dxa"/>
            <w:shd w:val="clear" w:color="auto" w:fill="auto"/>
          </w:tcPr>
          <w:p w14:paraId="4BCAC96E" w14:textId="177E77B4" w:rsidR="00A20128" w:rsidRPr="007F01ED" w:rsidRDefault="00077FA3" w:rsidP="00A20128">
            <w:pPr>
              <w:jc w:val="center"/>
              <w:rPr>
                <w:rFonts w:asciiTheme="minorHAnsi" w:eastAsia="Calibri" w:hAnsiTheme="minorHAnsi" w:cstheme="minorHAnsi"/>
                <w:color w:val="000000"/>
                <w:sz w:val="16"/>
                <w:szCs w:val="16"/>
              </w:rPr>
            </w:pPr>
            <w:r w:rsidRPr="007F01ED">
              <w:rPr>
                <w:rFonts w:asciiTheme="minorHAnsi" w:eastAsia="Calibri" w:hAnsiTheme="minorHAnsi" w:cstheme="minorHAnsi"/>
                <w:color w:val="000000"/>
                <w:sz w:val="16"/>
                <w:szCs w:val="16"/>
              </w:rPr>
              <w:t>Todas</w:t>
            </w:r>
          </w:p>
        </w:tc>
      </w:tr>
    </w:tbl>
    <w:p w14:paraId="7DCF2A7F" w14:textId="77777777" w:rsidR="009140B4" w:rsidRPr="007F01ED" w:rsidRDefault="009140B4" w:rsidP="009140B4">
      <w:pPr>
        <w:ind w:left="708"/>
        <w:jc w:val="both"/>
        <w:rPr>
          <w:rFonts w:asciiTheme="minorHAnsi" w:hAnsiTheme="minorHAnsi" w:cstheme="minorHAnsi"/>
          <w:color w:val="000000"/>
          <w:sz w:val="17"/>
          <w:szCs w:val="17"/>
        </w:rPr>
      </w:pPr>
    </w:p>
    <w:p w14:paraId="0F9E46F8" w14:textId="77777777" w:rsidR="009140B4" w:rsidRDefault="009140B4" w:rsidP="009140B4">
      <w:pPr>
        <w:jc w:val="both"/>
        <w:rPr>
          <w:rFonts w:asciiTheme="minorHAnsi" w:hAnsiTheme="minorHAnsi" w:cstheme="minorHAnsi"/>
          <w:color w:val="000000"/>
          <w:sz w:val="18"/>
          <w:szCs w:val="18"/>
        </w:rPr>
      </w:pPr>
      <w:r w:rsidRPr="007F01ED">
        <w:rPr>
          <w:rFonts w:asciiTheme="minorHAnsi" w:hAnsiTheme="minorHAnsi" w:cstheme="minorHAnsi"/>
          <w:color w:val="000000"/>
          <w:sz w:val="18"/>
          <w:szCs w:val="18"/>
        </w:rPr>
        <w:t>Contra cualquier defecto de fabricación o vicios</w:t>
      </w:r>
      <w:r w:rsidRPr="00F400A6">
        <w:rPr>
          <w:rFonts w:asciiTheme="minorHAnsi" w:hAnsiTheme="minorHAnsi" w:cstheme="minorHAnsi"/>
          <w:color w:val="000000"/>
          <w:sz w:val="18"/>
          <w:szCs w:val="18"/>
        </w:rPr>
        <w:t xml:space="preserve">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F400A6" w:rsidRDefault="009140B4" w:rsidP="009140B4">
      <w:pPr>
        <w:ind w:left="708"/>
        <w:jc w:val="both"/>
        <w:rPr>
          <w:rFonts w:asciiTheme="minorHAnsi" w:hAnsiTheme="minorHAnsi" w:cstheme="minorHAnsi"/>
          <w:color w:val="000000"/>
          <w:sz w:val="18"/>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Los impuestos y derechos que procedan con motivo de los bienes objeto de la presente invitación, serán pagados por el proveedor conforme a la legislación aplicable en la materia. La Universidad sólo cubrirá el Impuesto al Valor Agregado de </w:t>
      </w:r>
      <w:r w:rsidRPr="00F400A6">
        <w:rPr>
          <w:rFonts w:asciiTheme="minorHAnsi" w:hAnsiTheme="minorHAnsi" w:cstheme="minorHAnsi"/>
          <w:color w:val="000000"/>
          <w:sz w:val="18"/>
          <w:szCs w:val="18"/>
          <w:lang w:val="es-MX"/>
        </w:rPr>
        <w:lastRenderedPageBreak/>
        <w:t>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E45011" w:rsidRDefault="004B38C6" w:rsidP="00E45011">
      <w:pPr>
        <w:jc w:val="both"/>
        <w:rPr>
          <w:rFonts w:asciiTheme="minorHAnsi" w:hAnsiTheme="minorHAnsi" w:cstheme="minorHAnsi"/>
          <w:b/>
          <w:color w:val="000000"/>
          <w:sz w:val="18"/>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F400A6" w:rsidRDefault="009140B4" w:rsidP="009140B4">
      <w:pPr>
        <w:jc w:val="both"/>
        <w:rPr>
          <w:rFonts w:asciiTheme="minorHAnsi" w:hAnsiTheme="minorHAnsi" w:cstheme="minorHAnsi"/>
          <w:b/>
          <w:color w:val="000000"/>
          <w:sz w:val="18"/>
          <w:szCs w:val="18"/>
          <w:lang w:val="es-MX"/>
        </w:rPr>
      </w:pPr>
    </w:p>
    <w:p w14:paraId="076DAD3C" w14:textId="2A46B510" w:rsidR="009140B4" w:rsidRPr="005C4E10" w:rsidRDefault="009140B4" w:rsidP="00D66849">
      <w:pPr>
        <w:jc w:val="both"/>
        <w:rPr>
          <w:rFonts w:asciiTheme="minorHAnsi" w:hAnsiTheme="minorHAnsi" w:cstheme="minorHAnsi"/>
          <w:color w:val="000000"/>
          <w:sz w:val="18"/>
          <w:szCs w:val="17"/>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159B7D03" w14:textId="77777777" w:rsidR="009140B4" w:rsidRPr="00F400A6" w:rsidRDefault="009140B4" w:rsidP="009140B4">
      <w:pPr>
        <w:ind w:right="49"/>
        <w:jc w:val="both"/>
        <w:rPr>
          <w:rFonts w:asciiTheme="minorHAnsi" w:hAnsiTheme="minorHAnsi" w:cstheme="minorHAnsi"/>
          <w:color w:val="000000"/>
          <w:sz w:val="18"/>
          <w:szCs w:val="18"/>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F7D739C" w14:textId="77777777" w:rsidR="009140B4" w:rsidRPr="00F400A6" w:rsidRDefault="009140B4" w:rsidP="009140B4">
      <w:pPr>
        <w:ind w:left="709"/>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XXI. DECLARACIÓN DE LICITACIÓN DESIERTA</w:t>
      </w:r>
    </w:p>
    <w:p w14:paraId="0D2FB5BE" w14:textId="77777777" w:rsidR="009140B4" w:rsidRPr="00F400A6" w:rsidRDefault="009140B4" w:rsidP="009140B4">
      <w:pPr>
        <w:ind w:left="709" w:hanging="709"/>
        <w:jc w:val="both"/>
        <w:rPr>
          <w:rFonts w:asciiTheme="minorHAnsi" w:hAnsiTheme="minorHAnsi" w:cstheme="minorHAnsi"/>
          <w:color w:val="000000"/>
          <w:sz w:val="18"/>
          <w:szCs w:val="18"/>
        </w:rPr>
      </w:pPr>
    </w:p>
    <w:p w14:paraId="7A5C0147"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176B9A9" w14:textId="77777777" w:rsidR="009140B4" w:rsidRPr="00F836BD" w:rsidRDefault="009140B4" w:rsidP="009140B4">
      <w:pPr>
        <w:numPr>
          <w:ilvl w:val="0"/>
          <w:numId w:val="8"/>
        </w:numPr>
        <w:ind w:left="284" w:hanging="284"/>
        <w:jc w:val="both"/>
        <w:rPr>
          <w:rFonts w:asciiTheme="minorHAnsi" w:hAnsiTheme="minorHAnsi" w:cstheme="minorHAnsi"/>
          <w:color w:val="000000"/>
          <w:sz w:val="17"/>
          <w:szCs w:val="17"/>
        </w:rPr>
      </w:pPr>
      <w:r w:rsidRPr="00F836BD">
        <w:rPr>
          <w:rFonts w:asciiTheme="minorHAnsi" w:hAnsiTheme="minorHAnsi" w:cstheme="minorHAnsi"/>
          <w:color w:val="000000"/>
          <w:sz w:val="17"/>
          <w:szCs w:val="17"/>
        </w:rPr>
        <w:t>Si no adquiere bases cuando menos un licitante;</w:t>
      </w:r>
    </w:p>
    <w:p w14:paraId="32BD545F" w14:textId="77777777" w:rsidR="009140B4" w:rsidRPr="00F836BD" w:rsidRDefault="009140B4" w:rsidP="009140B4">
      <w:pPr>
        <w:numPr>
          <w:ilvl w:val="0"/>
          <w:numId w:val="8"/>
        </w:numPr>
        <w:ind w:left="284" w:hanging="284"/>
        <w:jc w:val="both"/>
        <w:rPr>
          <w:rFonts w:asciiTheme="minorHAnsi" w:hAnsiTheme="minorHAnsi" w:cstheme="minorHAnsi"/>
          <w:color w:val="000000"/>
          <w:sz w:val="17"/>
          <w:szCs w:val="17"/>
        </w:rPr>
      </w:pPr>
      <w:r w:rsidRPr="00F836BD">
        <w:rPr>
          <w:rFonts w:asciiTheme="minorHAnsi" w:hAnsiTheme="minorHAnsi" w:cstheme="minorHAnsi"/>
          <w:color w:val="000000"/>
          <w:sz w:val="17"/>
          <w:szCs w:val="17"/>
        </w:rPr>
        <w:t>Si no se registra cuando menos un licitante al acto de inscripción y apertura de propuestas;</w:t>
      </w:r>
    </w:p>
    <w:p w14:paraId="245AA165" w14:textId="77777777" w:rsidR="009140B4" w:rsidRPr="00F836BD" w:rsidRDefault="009140B4" w:rsidP="009140B4">
      <w:pPr>
        <w:numPr>
          <w:ilvl w:val="0"/>
          <w:numId w:val="8"/>
        </w:numPr>
        <w:ind w:left="284" w:hanging="284"/>
        <w:jc w:val="both"/>
        <w:rPr>
          <w:rFonts w:asciiTheme="minorHAnsi" w:hAnsiTheme="minorHAnsi" w:cstheme="minorHAnsi"/>
          <w:color w:val="000000"/>
          <w:sz w:val="17"/>
          <w:szCs w:val="17"/>
        </w:rPr>
      </w:pPr>
      <w:r w:rsidRPr="00F836BD">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43EE7436" w14:textId="77777777" w:rsidR="009140B4" w:rsidRDefault="009140B4" w:rsidP="009140B4">
      <w:pPr>
        <w:numPr>
          <w:ilvl w:val="0"/>
          <w:numId w:val="8"/>
        </w:numPr>
        <w:ind w:left="284" w:hanging="284"/>
        <w:jc w:val="both"/>
        <w:rPr>
          <w:rFonts w:asciiTheme="minorHAnsi" w:hAnsiTheme="minorHAnsi" w:cstheme="minorHAnsi"/>
          <w:color w:val="000000"/>
          <w:sz w:val="17"/>
          <w:szCs w:val="17"/>
        </w:rPr>
      </w:pPr>
      <w:r w:rsidRPr="00F836BD">
        <w:rPr>
          <w:rFonts w:asciiTheme="minorHAnsi" w:hAnsiTheme="minorHAnsi" w:cstheme="minorHAnsi"/>
          <w:color w:val="000000"/>
          <w:sz w:val="17"/>
          <w:szCs w:val="17"/>
        </w:rPr>
        <w:t>Cuando las propuestas presentadas por los licitantes rebasen el techo presupuestal que soporta la presente licitación.</w:t>
      </w:r>
    </w:p>
    <w:p w14:paraId="7ABC026A" w14:textId="77777777" w:rsidR="009140B4" w:rsidRPr="00F836BD" w:rsidRDefault="009140B4" w:rsidP="009140B4">
      <w:pPr>
        <w:tabs>
          <w:tab w:val="left" w:pos="1740"/>
        </w:tabs>
        <w:ind w:left="284" w:hanging="284"/>
        <w:jc w:val="both"/>
        <w:rPr>
          <w:rFonts w:asciiTheme="minorHAnsi" w:hAnsiTheme="minorHAnsi" w:cstheme="minorHAnsi"/>
          <w:color w:val="000000"/>
          <w:sz w:val="17"/>
          <w:szCs w:val="17"/>
        </w:rPr>
      </w:pPr>
    </w:p>
    <w:p w14:paraId="19B59CDD" w14:textId="77777777" w:rsidR="009140B4" w:rsidRPr="00F836BD" w:rsidRDefault="009140B4" w:rsidP="009140B4">
      <w:pPr>
        <w:ind w:left="709" w:hanging="709"/>
        <w:jc w:val="both"/>
        <w:rPr>
          <w:rFonts w:asciiTheme="minorHAnsi" w:hAnsiTheme="minorHAnsi" w:cstheme="minorHAnsi"/>
          <w:b/>
          <w:color w:val="000000"/>
          <w:sz w:val="17"/>
          <w:szCs w:val="17"/>
        </w:rPr>
      </w:pPr>
      <w:r w:rsidRPr="00F836BD">
        <w:rPr>
          <w:rFonts w:asciiTheme="minorHAnsi" w:hAnsiTheme="minorHAnsi" w:cstheme="minorHAnsi"/>
          <w:b/>
          <w:color w:val="000000"/>
          <w:sz w:val="17"/>
          <w:szCs w:val="17"/>
        </w:rPr>
        <w:t>XXII. RESCISIÓN DEL CONTRATO</w:t>
      </w:r>
    </w:p>
    <w:p w14:paraId="674F839A" w14:textId="77777777" w:rsidR="009140B4" w:rsidRPr="00F836BD" w:rsidRDefault="009140B4" w:rsidP="009140B4">
      <w:pPr>
        <w:ind w:left="709" w:hanging="709"/>
        <w:jc w:val="both"/>
        <w:rPr>
          <w:rFonts w:asciiTheme="minorHAnsi" w:hAnsiTheme="minorHAnsi" w:cstheme="minorHAnsi"/>
          <w:b/>
          <w:color w:val="000000"/>
          <w:sz w:val="17"/>
          <w:szCs w:val="17"/>
        </w:rPr>
      </w:pPr>
    </w:p>
    <w:p w14:paraId="7078A96C" w14:textId="77777777" w:rsidR="009140B4" w:rsidRPr="00F836BD" w:rsidRDefault="009140B4" w:rsidP="009140B4">
      <w:pPr>
        <w:autoSpaceDE w:val="0"/>
        <w:autoSpaceDN w:val="0"/>
        <w:adjustRightInd w:val="0"/>
        <w:jc w:val="both"/>
        <w:rPr>
          <w:rFonts w:asciiTheme="minorHAnsi" w:hAnsiTheme="minorHAnsi" w:cstheme="minorHAnsi"/>
          <w:color w:val="000000"/>
          <w:sz w:val="17"/>
          <w:szCs w:val="17"/>
        </w:rPr>
      </w:pPr>
      <w:r w:rsidRPr="00F836BD">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Default="00E45011" w:rsidP="009140B4">
      <w:pPr>
        <w:ind w:left="709" w:right="567" w:hanging="709"/>
        <w:jc w:val="both"/>
        <w:rPr>
          <w:rFonts w:asciiTheme="minorHAnsi" w:hAnsiTheme="minorHAnsi" w:cstheme="minorHAnsi"/>
          <w:b/>
          <w:color w:val="000000"/>
          <w:sz w:val="17"/>
          <w:szCs w:val="17"/>
        </w:rPr>
      </w:pPr>
    </w:p>
    <w:p w14:paraId="41F4784D" w14:textId="77777777" w:rsidR="009140B4" w:rsidRPr="00F836BD" w:rsidRDefault="009140B4" w:rsidP="009140B4">
      <w:pPr>
        <w:ind w:left="709" w:right="567" w:hanging="709"/>
        <w:jc w:val="both"/>
        <w:rPr>
          <w:rFonts w:asciiTheme="minorHAnsi" w:hAnsiTheme="minorHAnsi" w:cstheme="minorHAnsi"/>
          <w:b/>
          <w:color w:val="000000"/>
          <w:sz w:val="17"/>
          <w:szCs w:val="17"/>
        </w:rPr>
      </w:pPr>
      <w:r w:rsidRPr="00F836BD">
        <w:rPr>
          <w:rFonts w:asciiTheme="minorHAnsi" w:hAnsiTheme="minorHAnsi" w:cstheme="minorHAnsi"/>
          <w:b/>
          <w:color w:val="000000"/>
          <w:sz w:val="17"/>
          <w:szCs w:val="17"/>
        </w:rPr>
        <w:t>XXIII. INCONFORMIDADES</w:t>
      </w:r>
    </w:p>
    <w:p w14:paraId="5AB7EE8C" w14:textId="77777777" w:rsidR="00E16313" w:rsidRPr="00F836BD" w:rsidRDefault="00E16313" w:rsidP="009140B4">
      <w:pPr>
        <w:ind w:left="709" w:right="567" w:hanging="709"/>
        <w:jc w:val="both"/>
        <w:rPr>
          <w:rFonts w:asciiTheme="minorHAnsi" w:hAnsiTheme="minorHAnsi" w:cstheme="minorHAnsi"/>
          <w:color w:val="000000"/>
          <w:sz w:val="17"/>
          <w:szCs w:val="17"/>
        </w:rPr>
      </w:pPr>
    </w:p>
    <w:p w14:paraId="5D476320" w14:textId="77777777" w:rsidR="009140B4" w:rsidRPr="00F836BD" w:rsidRDefault="009140B4" w:rsidP="009140B4">
      <w:pPr>
        <w:jc w:val="both"/>
        <w:rPr>
          <w:rFonts w:asciiTheme="minorHAnsi" w:hAnsiTheme="minorHAnsi" w:cstheme="minorHAnsi"/>
          <w:color w:val="000000"/>
          <w:sz w:val="17"/>
          <w:szCs w:val="17"/>
        </w:rPr>
      </w:pPr>
      <w:r w:rsidRPr="00F836BD">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w:t>
      </w:r>
      <w:r w:rsidRPr="00F836BD">
        <w:rPr>
          <w:rFonts w:asciiTheme="minorHAnsi" w:hAnsiTheme="minorHAnsi" w:cstheme="minorHAnsi"/>
          <w:color w:val="000000"/>
          <w:sz w:val="17"/>
          <w:szCs w:val="17"/>
        </w:rPr>
        <w:lastRenderedPageBreak/>
        <w:t>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F836BD" w:rsidRDefault="009140B4" w:rsidP="009140B4">
      <w:pPr>
        <w:jc w:val="both"/>
        <w:rPr>
          <w:rFonts w:asciiTheme="minorHAnsi" w:hAnsiTheme="minorHAnsi" w:cstheme="minorHAnsi"/>
          <w:b/>
          <w:sz w:val="17"/>
          <w:szCs w:val="17"/>
        </w:rPr>
      </w:pPr>
    </w:p>
    <w:p w14:paraId="5D2C32C6" w14:textId="77777777" w:rsidR="009140B4" w:rsidRPr="00F836BD" w:rsidRDefault="009140B4" w:rsidP="009140B4">
      <w:pPr>
        <w:jc w:val="both"/>
        <w:rPr>
          <w:rFonts w:asciiTheme="minorHAnsi" w:hAnsiTheme="minorHAnsi" w:cstheme="minorHAnsi"/>
          <w:b/>
          <w:bCs/>
          <w:sz w:val="17"/>
          <w:szCs w:val="17"/>
        </w:rPr>
      </w:pPr>
      <w:r w:rsidRPr="00F836BD">
        <w:rPr>
          <w:rFonts w:asciiTheme="minorHAnsi" w:hAnsiTheme="minorHAnsi" w:cstheme="minorHAnsi"/>
          <w:b/>
          <w:bCs/>
          <w:sz w:val="17"/>
          <w:szCs w:val="17"/>
        </w:rPr>
        <w:t>XXIV. SITUACIONES NO PREVISTAS EN LAS CONVOCATORIA</w:t>
      </w:r>
    </w:p>
    <w:p w14:paraId="03A4AB34" w14:textId="77777777" w:rsidR="00E16313" w:rsidRPr="00F836BD" w:rsidRDefault="00E16313" w:rsidP="009140B4">
      <w:pPr>
        <w:jc w:val="both"/>
        <w:rPr>
          <w:rFonts w:asciiTheme="minorHAnsi" w:hAnsiTheme="minorHAnsi" w:cstheme="minorHAnsi"/>
          <w:b/>
          <w:bCs/>
          <w:sz w:val="17"/>
          <w:szCs w:val="17"/>
        </w:rPr>
      </w:pPr>
    </w:p>
    <w:p w14:paraId="63E67614" w14:textId="3952C56D" w:rsidR="00E16313" w:rsidRPr="00F836BD" w:rsidRDefault="009140B4" w:rsidP="00E16313">
      <w:pPr>
        <w:jc w:val="both"/>
        <w:rPr>
          <w:rFonts w:asciiTheme="minorHAnsi" w:hAnsiTheme="minorHAnsi" w:cstheme="minorHAnsi"/>
          <w:sz w:val="17"/>
          <w:szCs w:val="17"/>
        </w:rPr>
      </w:pPr>
      <w:r w:rsidRPr="00F836BD">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Pr>
          <w:rFonts w:asciiTheme="minorHAnsi" w:hAnsiTheme="minorHAnsi" w:cstheme="minorHAnsi"/>
          <w:sz w:val="17"/>
          <w:szCs w:val="17"/>
        </w:rPr>
        <w:t xml:space="preserve"> </w:t>
      </w:r>
      <w:bookmarkStart w:id="12" w:name="_Hlk189833307"/>
      <w:bookmarkStart w:id="13" w:name="_Hlk193884673"/>
      <w:bookmarkStart w:id="14" w:name="_Hlk192251952"/>
      <w:r w:rsidR="00E16313" w:rsidRPr="00F836BD">
        <w:rPr>
          <w:rFonts w:asciiTheme="minorHAnsi" w:hAnsiTheme="minorHAnsi" w:cstheme="minorHAnsi"/>
          <w:sz w:val="17"/>
          <w:szCs w:val="17"/>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2"/>
    </w:p>
    <w:p w14:paraId="1B4CC019" w14:textId="77777777" w:rsidR="00E16313" w:rsidRPr="00F836BD" w:rsidRDefault="00E16313" w:rsidP="00E16313">
      <w:pPr>
        <w:jc w:val="both"/>
        <w:rPr>
          <w:rFonts w:asciiTheme="minorHAnsi" w:hAnsiTheme="minorHAnsi" w:cstheme="minorHAnsi"/>
          <w:sz w:val="17"/>
          <w:szCs w:val="17"/>
        </w:rPr>
      </w:pPr>
    </w:p>
    <w:p w14:paraId="6A7248F6" w14:textId="77777777" w:rsidR="00E16313" w:rsidRPr="00F836BD" w:rsidRDefault="00E16313" w:rsidP="00E16313">
      <w:pPr>
        <w:jc w:val="both"/>
        <w:rPr>
          <w:rFonts w:asciiTheme="minorHAnsi" w:hAnsiTheme="minorHAnsi" w:cstheme="minorHAnsi"/>
          <w:sz w:val="17"/>
          <w:szCs w:val="17"/>
        </w:rPr>
      </w:pPr>
      <w:r w:rsidRPr="00F836BD">
        <w:rPr>
          <w:rFonts w:asciiTheme="minorHAnsi" w:hAnsiTheme="minorHAnsi" w:cstheme="minorHAnsi"/>
          <w:sz w:val="17"/>
          <w:szCs w:val="17"/>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1" w:history="1">
        <w:r w:rsidRPr="00F836BD">
          <w:rPr>
            <w:rStyle w:val="Hipervnculo"/>
            <w:rFonts w:asciiTheme="minorHAnsi" w:hAnsiTheme="minorHAnsi" w:cstheme="minorHAnsi"/>
            <w:sz w:val="17"/>
            <w:szCs w:val="17"/>
          </w:rPr>
          <w:t>https://www.uaa.mx/dgf/compras/index.php/normatividad-y-procedimientos/</w:t>
        </w:r>
      </w:hyperlink>
      <w:bookmarkEnd w:id="13"/>
      <w:r w:rsidRPr="00F836BD">
        <w:rPr>
          <w:rFonts w:asciiTheme="minorHAnsi" w:hAnsiTheme="minorHAnsi" w:cstheme="minorHAnsi"/>
          <w:sz w:val="17"/>
          <w:szCs w:val="17"/>
        </w:rPr>
        <w:t>.</w:t>
      </w:r>
      <w:bookmarkEnd w:id="14"/>
    </w:p>
    <w:p w14:paraId="3D65E2F4" w14:textId="77777777" w:rsidR="009140B4" w:rsidRPr="00F836BD" w:rsidRDefault="009140B4" w:rsidP="009140B4">
      <w:pPr>
        <w:jc w:val="both"/>
        <w:rPr>
          <w:rFonts w:asciiTheme="minorHAnsi" w:hAnsiTheme="minorHAnsi" w:cstheme="minorHAnsi"/>
          <w:sz w:val="17"/>
          <w:szCs w:val="17"/>
        </w:rPr>
      </w:pPr>
    </w:p>
    <w:p w14:paraId="08C07F77" w14:textId="77777777" w:rsidR="009140B4" w:rsidRPr="00F836BD" w:rsidRDefault="009140B4" w:rsidP="009140B4">
      <w:pPr>
        <w:autoSpaceDE w:val="0"/>
        <w:autoSpaceDN w:val="0"/>
        <w:adjustRightInd w:val="0"/>
        <w:rPr>
          <w:rFonts w:asciiTheme="minorHAnsi" w:hAnsiTheme="minorHAnsi" w:cstheme="minorHAnsi"/>
          <w:b/>
          <w:bCs/>
          <w:sz w:val="17"/>
          <w:szCs w:val="17"/>
        </w:rPr>
      </w:pPr>
      <w:r w:rsidRPr="00F836BD">
        <w:rPr>
          <w:rFonts w:asciiTheme="minorHAnsi" w:hAnsiTheme="minorHAnsi" w:cstheme="minorHAnsi"/>
          <w:b/>
          <w:bCs/>
          <w:sz w:val="17"/>
          <w:szCs w:val="17"/>
        </w:rPr>
        <w:t xml:space="preserve">TRANSPARENCIA </w:t>
      </w:r>
    </w:p>
    <w:p w14:paraId="5BE69D05" w14:textId="77777777" w:rsidR="003E41AD" w:rsidRPr="00F836BD" w:rsidRDefault="003E41AD" w:rsidP="009140B4">
      <w:pPr>
        <w:autoSpaceDE w:val="0"/>
        <w:autoSpaceDN w:val="0"/>
        <w:adjustRightInd w:val="0"/>
        <w:rPr>
          <w:rFonts w:asciiTheme="minorHAnsi" w:hAnsiTheme="minorHAnsi" w:cstheme="minorHAnsi"/>
          <w:b/>
          <w:bCs/>
          <w:sz w:val="17"/>
          <w:szCs w:val="17"/>
        </w:rPr>
      </w:pPr>
    </w:p>
    <w:p w14:paraId="0B45A906" w14:textId="77777777" w:rsidR="00406816" w:rsidRPr="00406816" w:rsidRDefault="009140B4" w:rsidP="00406816">
      <w:pPr>
        <w:jc w:val="both"/>
        <w:rPr>
          <w:rFonts w:ascii="Calibri" w:hAnsi="Calibri" w:cs="Calibri"/>
          <w:sz w:val="16"/>
          <w:szCs w:val="16"/>
        </w:rPr>
      </w:pPr>
      <w:r w:rsidRPr="00F836BD">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w:t>
      </w:r>
      <w:r w:rsidRPr="006232FF">
        <w:rPr>
          <w:rFonts w:asciiTheme="minorHAnsi" w:hAnsiTheme="minorHAnsi" w:cstheme="minorHAnsi"/>
          <w:sz w:val="17"/>
          <w:szCs w:val="17"/>
        </w:rPr>
        <w:t xml:space="preserve">convocatoria se acepta el uso de la información pública conforme al Aviso de Privacidad de Proveedores y Contratistas, el cual se informa en la página de la Universidad, </w:t>
      </w:r>
      <w:hyperlink r:id="rId22" w:history="1">
        <w:r w:rsidRPr="006232FF">
          <w:rPr>
            <w:rStyle w:val="Hipervnculo"/>
            <w:rFonts w:asciiTheme="minorHAnsi" w:hAnsiTheme="minorHAnsi" w:cstheme="minorHAnsi"/>
            <w:sz w:val="17"/>
            <w:szCs w:val="17"/>
          </w:rPr>
          <w:t>https://www.uaa.mx/informacionpublica/</w:t>
        </w:r>
      </w:hyperlink>
      <w:r w:rsidRPr="006232FF">
        <w:rPr>
          <w:rStyle w:val="Hipervnculo"/>
          <w:rFonts w:asciiTheme="minorHAnsi" w:hAnsiTheme="minorHAnsi" w:cstheme="minorHAnsi"/>
          <w:sz w:val="17"/>
          <w:szCs w:val="17"/>
        </w:rPr>
        <w:t xml:space="preserve">, </w:t>
      </w:r>
      <w:r w:rsidRPr="006232FF">
        <w:rPr>
          <w:rFonts w:asciiTheme="minorHAnsi" w:hAnsiTheme="minorHAnsi" w:cstheme="minorHAnsi"/>
          <w:sz w:val="17"/>
          <w:szCs w:val="17"/>
        </w:rPr>
        <w:t xml:space="preserve">los procedimientos se trasmitirán en la página </w:t>
      </w:r>
      <w:hyperlink r:id="rId23" w:history="1">
        <w:r w:rsidR="00406816" w:rsidRPr="006232FF">
          <w:rPr>
            <w:rFonts w:ascii="Calibri" w:hAnsi="Calibri" w:cs="Calibri"/>
            <w:color w:val="0000FF"/>
            <w:sz w:val="17"/>
            <w:szCs w:val="17"/>
            <w:u w:val="single"/>
            <w:lang w:eastAsia="es-MX"/>
          </w:rPr>
          <w:t>http://</w:t>
        </w:r>
        <w:r w:rsidR="00406816" w:rsidRPr="006232FF">
          <w:rPr>
            <w:rFonts w:ascii="Calibri" w:hAnsi="Calibri" w:cs="Calibri"/>
            <w:color w:val="0000FF"/>
            <w:sz w:val="17"/>
            <w:szCs w:val="17"/>
            <w:u w:val="single"/>
            <w:lang w:val="es-MX" w:eastAsia="es-MX"/>
          </w:rPr>
          <w:t>eventos.uaa.mx/salas/Expo_Foro</w:t>
        </w:r>
        <w:r w:rsidR="00406816" w:rsidRPr="006232FF">
          <w:rPr>
            <w:rFonts w:ascii="Calibri" w:hAnsi="Calibri" w:cs="Calibri"/>
            <w:color w:val="0000FF"/>
            <w:sz w:val="17"/>
            <w:szCs w:val="17"/>
            <w:u w:val="single"/>
            <w:lang w:eastAsia="es-MX"/>
          </w:rPr>
          <w:t>.</w:t>
        </w:r>
        <w:r w:rsidR="00406816" w:rsidRPr="006232FF">
          <w:rPr>
            <w:rFonts w:ascii="Calibri" w:hAnsi="Calibri" w:cs="Calibri"/>
            <w:color w:val="0000FF"/>
            <w:sz w:val="17"/>
            <w:szCs w:val="17"/>
            <w:u w:val="single"/>
            <w:lang w:val="es-MX" w:eastAsia="es-MX"/>
          </w:rPr>
          <w:t>php</w:t>
        </w:r>
        <w:r w:rsidR="00406816" w:rsidRPr="006232FF">
          <w:rPr>
            <w:rFonts w:ascii="Calibri" w:hAnsi="Calibri" w:cs="Calibri"/>
            <w:color w:val="0000FF"/>
            <w:sz w:val="17"/>
            <w:szCs w:val="17"/>
            <w:u w:val="single"/>
            <w:lang w:eastAsia="es-MX"/>
          </w:rPr>
          <w:t>/</w:t>
        </w:r>
      </w:hyperlink>
      <w:r w:rsidR="00406816" w:rsidRPr="006232FF">
        <w:rPr>
          <w:rFonts w:ascii="Calibri" w:hAnsi="Calibri" w:cs="Calibri"/>
          <w:sz w:val="17"/>
          <w:szCs w:val="17"/>
          <w:lang w:val="es-MX"/>
        </w:rPr>
        <w:t xml:space="preserve"> y </w:t>
      </w:r>
      <w:r w:rsidR="00406816" w:rsidRPr="006232FF">
        <w:rPr>
          <w:rFonts w:ascii="Calibri" w:hAnsi="Calibri" w:cs="Calibri"/>
          <w:color w:val="0000FF"/>
          <w:sz w:val="17"/>
          <w:szCs w:val="17"/>
          <w:u w:val="single"/>
          <w:lang w:eastAsia="es-MX"/>
        </w:rPr>
        <w:t>http://conferencias.uaa.mx/</w:t>
      </w:r>
      <w:r w:rsidR="00406816" w:rsidRPr="006232FF">
        <w:rPr>
          <w:rFonts w:ascii="Calibri" w:hAnsi="Calibri" w:cs="Calibri"/>
          <w:sz w:val="17"/>
          <w:szCs w:val="17"/>
        </w:rPr>
        <w:t>.</w:t>
      </w:r>
    </w:p>
    <w:p w14:paraId="01D7EC6C" w14:textId="77777777" w:rsidR="009140B4" w:rsidRPr="00F400A6" w:rsidRDefault="009140B4" w:rsidP="009140B4">
      <w:pPr>
        <w:ind w:right="567"/>
        <w:jc w:val="center"/>
        <w:rPr>
          <w:rFonts w:asciiTheme="minorHAnsi" w:hAnsiTheme="minorHAnsi" w:cstheme="minorHAnsi"/>
          <w:b/>
          <w:color w:val="000000"/>
          <w:sz w:val="18"/>
          <w:szCs w:val="18"/>
        </w:rPr>
      </w:pPr>
    </w:p>
    <w:p w14:paraId="79735135" w14:textId="77777777" w:rsidR="00077FA3" w:rsidRDefault="00077FA3" w:rsidP="009140B4">
      <w:pPr>
        <w:widowControl/>
        <w:ind w:right="567"/>
        <w:jc w:val="center"/>
        <w:rPr>
          <w:rFonts w:asciiTheme="minorHAnsi" w:hAnsiTheme="minorHAnsi" w:cstheme="minorHAnsi"/>
          <w:b/>
          <w:color w:val="000000"/>
          <w:sz w:val="18"/>
          <w:szCs w:val="18"/>
        </w:rPr>
      </w:pPr>
    </w:p>
    <w:p w14:paraId="53959664" w14:textId="32AA5E61" w:rsidR="009140B4" w:rsidRPr="00F400A6" w:rsidRDefault="009140B4" w:rsidP="009140B4">
      <w:pPr>
        <w:widowControl/>
        <w:ind w:right="567"/>
        <w:jc w:val="center"/>
        <w:rPr>
          <w:rFonts w:asciiTheme="minorHAnsi" w:hAnsiTheme="minorHAnsi" w:cstheme="minorHAnsi"/>
          <w:b/>
          <w:color w:val="000000"/>
          <w:sz w:val="18"/>
          <w:szCs w:val="18"/>
        </w:rPr>
      </w:pPr>
      <w:r w:rsidRPr="007C094C">
        <w:rPr>
          <w:rFonts w:asciiTheme="minorHAnsi" w:hAnsiTheme="minorHAnsi" w:cstheme="minorHAnsi"/>
          <w:b/>
          <w:color w:val="000000"/>
          <w:sz w:val="18"/>
          <w:szCs w:val="18"/>
        </w:rPr>
        <w:t xml:space="preserve">AGUASCALIENTES, AGS., </w:t>
      </w:r>
      <w:r w:rsidR="007C094C" w:rsidRPr="007C094C">
        <w:rPr>
          <w:rFonts w:asciiTheme="minorHAnsi" w:hAnsiTheme="minorHAnsi" w:cstheme="minorHAnsi"/>
          <w:b/>
          <w:color w:val="000000"/>
          <w:sz w:val="18"/>
          <w:szCs w:val="18"/>
        </w:rPr>
        <w:t>29</w:t>
      </w:r>
      <w:r w:rsidRPr="007C094C">
        <w:rPr>
          <w:rFonts w:asciiTheme="minorHAnsi" w:hAnsiTheme="minorHAnsi" w:cstheme="minorHAnsi"/>
          <w:b/>
          <w:color w:val="000000"/>
          <w:sz w:val="18"/>
          <w:szCs w:val="18"/>
        </w:rPr>
        <w:t xml:space="preserve"> DE </w:t>
      </w:r>
      <w:r w:rsidR="0025263B" w:rsidRPr="007C094C">
        <w:rPr>
          <w:rFonts w:asciiTheme="minorHAnsi" w:hAnsiTheme="minorHAnsi" w:cstheme="minorHAnsi"/>
          <w:b/>
          <w:color w:val="000000"/>
          <w:sz w:val="18"/>
          <w:szCs w:val="18"/>
        </w:rPr>
        <w:t>MAYO</w:t>
      </w:r>
      <w:r w:rsidRPr="007C094C">
        <w:rPr>
          <w:rFonts w:asciiTheme="minorHAnsi" w:hAnsiTheme="minorHAnsi" w:cstheme="minorHAnsi"/>
          <w:b/>
          <w:color w:val="000000"/>
          <w:sz w:val="18"/>
          <w:szCs w:val="18"/>
        </w:rPr>
        <w:t xml:space="preserve"> DE 202</w:t>
      </w:r>
      <w:r w:rsidR="00382219" w:rsidRPr="007C094C">
        <w:rPr>
          <w:rFonts w:asciiTheme="minorHAnsi" w:hAnsiTheme="minorHAnsi" w:cstheme="minorHAnsi"/>
          <w:b/>
          <w:color w:val="000000"/>
          <w:sz w:val="18"/>
          <w:szCs w:val="18"/>
        </w:rPr>
        <w:t>5</w:t>
      </w:r>
      <w:r w:rsidRPr="007C094C">
        <w:rPr>
          <w:rFonts w:asciiTheme="minorHAnsi" w:hAnsiTheme="minorHAnsi" w:cstheme="minorHAnsi"/>
          <w:b/>
          <w:color w:val="000000"/>
          <w:sz w:val="18"/>
          <w:szCs w:val="18"/>
        </w:rPr>
        <w:t>.</w:t>
      </w:r>
    </w:p>
    <w:p w14:paraId="2CB76C26"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F400A6">
        <w:rPr>
          <w:rFonts w:asciiTheme="minorHAnsi" w:hAnsiTheme="minorHAnsi" w:cstheme="minorHAnsi"/>
          <w:b/>
          <w:color w:val="000000"/>
          <w:sz w:val="18"/>
          <w:szCs w:val="18"/>
          <w:lang w:val="pt-BR"/>
        </w:rPr>
        <w:t>A T E N T A M E N T E</w:t>
      </w:r>
    </w:p>
    <w:p w14:paraId="13BCB4EA"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p>
    <w:p w14:paraId="497536F2" w14:textId="77777777" w:rsidR="009140B4" w:rsidRPr="00F400A6" w:rsidRDefault="009140B4" w:rsidP="009140B4">
      <w:pPr>
        <w:widowControl/>
        <w:ind w:right="567"/>
        <w:jc w:val="center"/>
        <w:rPr>
          <w:rFonts w:asciiTheme="minorHAnsi" w:hAnsiTheme="minorHAnsi" w:cstheme="minorHAnsi"/>
          <w:b/>
          <w:color w:val="000000"/>
          <w:sz w:val="18"/>
          <w:szCs w:val="18"/>
          <w:highlight w:val="yellow"/>
          <w:lang w:val="pt-BR"/>
        </w:rPr>
      </w:pPr>
    </w:p>
    <w:p w14:paraId="30C9B5C3" w14:textId="77777777" w:rsidR="009140B4" w:rsidRPr="00F400A6" w:rsidRDefault="009140B4" w:rsidP="009140B4">
      <w:pPr>
        <w:ind w:right="-91"/>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MTRO. EN F. y N. JORGE SILVA ROBLES</w:t>
      </w:r>
    </w:p>
    <w:p w14:paraId="454EB722"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lang w:val="es-MX"/>
        </w:rPr>
        <w:t xml:space="preserve">           DIRECTOR GENERAL SUSTITUTO DE FINANZAS</w:t>
      </w:r>
    </w:p>
    <w:p w14:paraId="77D45D27"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00CD921" w14:textId="77777777" w:rsidTr="00DE6640">
        <w:tc>
          <w:tcPr>
            <w:tcW w:w="698" w:type="dxa"/>
            <w:shd w:val="clear" w:color="auto" w:fill="D9D9D9" w:themeFill="background1" w:themeFillShade="D9"/>
          </w:tcPr>
          <w:p w14:paraId="29069E2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3C10E5C1" w14:textId="77777777" w:rsidTr="00DE6640">
        <w:tc>
          <w:tcPr>
            <w:tcW w:w="698" w:type="dxa"/>
          </w:tcPr>
          <w:p w14:paraId="37F2B4C2"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750D545C"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B6A3E1E" w14:textId="77777777" w:rsidR="009140B4"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F400A6"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F400A6" w:rsidRDefault="009140B4" w:rsidP="00DE6640">
            <w:pPr>
              <w:ind w:left="142" w:hanging="142"/>
              <w:jc w:val="both"/>
              <w:rPr>
                <w:rFonts w:asciiTheme="minorHAnsi" w:hAnsiTheme="minorHAnsi" w:cstheme="minorHAnsi"/>
                <w:color w:val="000000"/>
                <w:sz w:val="12"/>
                <w:szCs w:val="12"/>
              </w:rPr>
            </w:pPr>
          </w:p>
        </w:tc>
      </w:tr>
      <w:tr w:rsidR="009140B4" w:rsidRPr="00F400A6" w14:paraId="752D2FC9" w14:textId="77777777" w:rsidTr="00DE6640">
        <w:tc>
          <w:tcPr>
            <w:tcW w:w="698" w:type="dxa"/>
          </w:tcPr>
          <w:p w14:paraId="6F4AE8F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7D7388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069F3CFA"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tc>
        <w:tc>
          <w:tcPr>
            <w:tcW w:w="1178" w:type="dxa"/>
          </w:tcPr>
          <w:p w14:paraId="25F2F852" w14:textId="77777777" w:rsidR="009140B4" w:rsidRPr="00F400A6" w:rsidRDefault="009140B4" w:rsidP="008D419D">
            <w:pPr>
              <w:jc w:val="both"/>
              <w:rPr>
                <w:rFonts w:asciiTheme="minorHAnsi" w:hAnsiTheme="minorHAnsi" w:cstheme="minorHAnsi"/>
                <w:color w:val="000000"/>
                <w:sz w:val="12"/>
                <w:szCs w:val="12"/>
              </w:rPr>
            </w:pPr>
          </w:p>
        </w:tc>
      </w:tr>
    </w:tbl>
    <w:p w14:paraId="618F3598" w14:textId="77777777" w:rsidR="003E41AD" w:rsidRPr="009A18AC" w:rsidRDefault="009140B4" w:rsidP="009A18AC">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4E07E08F" w14:textId="77777777" w:rsidR="002A3404" w:rsidRDefault="002A3404" w:rsidP="009140B4">
      <w:pPr>
        <w:tabs>
          <w:tab w:val="left" w:pos="9923"/>
        </w:tabs>
        <w:ind w:left="-142" w:right="567"/>
        <w:jc w:val="center"/>
        <w:rPr>
          <w:rFonts w:asciiTheme="minorHAnsi" w:hAnsiTheme="minorHAnsi" w:cstheme="minorHAnsi"/>
          <w:b/>
          <w:color w:val="000000"/>
          <w:sz w:val="18"/>
          <w:szCs w:val="18"/>
        </w:rPr>
      </w:pPr>
    </w:p>
    <w:p w14:paraId="1F3EADB6" w14:textId="57FF5F81" w:rsidR="002A3404" w:rsidRDefault="002A3404" w:rsidP="009140B4">
      <w:pPr>
        <w:tabs>
          <w:tab w:val="left" w:pos="9923"/>
        </w:tabs>
        <w:ind w:left="-142" w:right="567"/>
        <w:jc w:val="center"/>
        <w:rPr>
          <w:rFonts w:asciiTheme="minorHAnsi" w:hAnsiTheme="minorHAnsi" w:cstheme="minorHAnsi"/>
          <w:b/>
          <w:color w:val="000000"/>
          <w:sz w:val="18"/>
          <w:szCs w:val="18"/>
        </w:rPr>
      </w:pPr>
    </w:p>
    <w:p w14:paraId="7AFFBE70" w14:textId="33BF7DD4" w:rsidR="00077FA3" w:rsidRDefault="00077FA3" w:rsidP="009140B4">
      <w:pPr>
        <w:tabs>
          <w:tab w:val="left" w:pos="9923"/>
        </w:tabs>
        <w:ind w:left="-142" w:right="567"/>
        <w:jc w:val="center"/>
        <w:rPr>
          <w:rFonts w:asciiTheme="minorHAnsi" w:hAnsiTheme="minorHAnsi" w:cstheme="minorHAnsi"/>
          <w:b/>
          <w:color w:val="000000"/>
          <w:sz w:val="18"/>
          <w:szCs w:val="18"/>
        </w:rPr>
      </w:pPr>
    </w:p>
    <w:p w14:paraId="544AF280" w14:textId="5A45F316" w:rsidR="0012560F" w:rsidRDefault="0012560F" w:rsidP="009140B4">
      <w:pPr>
        <w:tabs>
          <w:tab w:val="left" w:pos="9923"/>
        </w:tabs>
        <w:ind w:left="-142" w:right="567"/>
        <w:jc w:val="center"/>
        <w:rPr>
          <w:rFonts w:asciiTheme="minorHAnsi" w:hAnsiTheme="minorHAnsi" w:cstheme="minorHAnsi"/>
          <w:b/>
          <w:color w:val="000000"/>
          <w:sz w:val="18"/>
          <w:szCs w:val="18"/>
        </w:rPr>
      </w:pPr>
    </w:p>
    <w:p w14:paraId="488B83FC" w14:textId="2B533117" w:rsidR="0012560F" w:rsidRDefault="0012560F" w:rsidP="009140B4">
      <w:pPr>
        <w:tabs>
          <w:tab w:val="left" w:pos="9923"/>
        </w:tabs>
        <w:ind w:left="-142" w:right="567"/>
        <w:jc w:val="center"/>
        <w:rPr>
          <w:rFonts w:asciiTheme="minorHAnsi" w:hAnsiTheme="minorHAnsi" w:cstheme="minorHAnsi"/>
          <w:b/>
          <w:color w:val="000000"/>
          <w:sz w:val="18"/>
          <w:szCs w:val="18"/>
        </w:rPr>
      </w:pPr>
    </w:p>
    <w:p w14:paraId="318F1154" w14:textId="5898926A" w:rsidR="0012560F" w:rsidRDefault="0012560F" w:rsidP="009140B4">
      <w:pPr>
        <w:tabs>
          <w:tab w:val="left" w:pos="9923"/>
        </w:tabs>
        <w:ind w:left="-142" w:right="567"/>
        <w:jc w:val="center"/>
        <w:rPr>
          <w:rFonts w:asciiTheme="minorHAnsi" w:hAnsiTheme="minorHAnsi" w:cstheme="minorHAnsi"/>
          <w:b/>
          <w:color w:val="000000"/>
          <w:sz w:val="18"/>
          <w:szCs w:val="18"/>
        </w:rPr>
      </w:pPr>
    </w:p>
    <w:p w14:paraId="7035D09C" w14:textId="5B90E449" w:rsidR="0012560F" w:rsidRDefault="0012560F" w:rsidP="009140B4">
      <w:pPr>
        <w:tabs>
          <w:tab w:val="left" w:pos="9923"/>
        </w:tabs>
        <w:ind w:left="-142" w:right="567"/>
        <w:jc w:val="center"/>
        <w:rPr>
          <w:rFonts w:asciiTheme="minorHAnsi" w:hAnsiTheme="minorHAnsi" w:cstheme="minorHAnsi"/>
          <w:b/>
          <w:color w:val="000000"/>
          <w:sz w:val="18"/>
          <w:szCs w:val="18"/>
        </w:rPr>
      </w:pPr>
    </w:p>
    <w:p w14:paraId="6092A8D9" w14:textId="75646EFC" w:rsidR="0012560F" w:rsidRDefault="0012560F" w:rsidP="009140B4">
      <w:pPr>
        <w:tabs>
          <w:tab w:val="left" w:pos="9923"/>
        </w:tabs>
        <w:ind w:left="-142" w:right="567"/>
        <w:jc w:val="center"/>
        <w:rPr>
          <w:rFonts w:asciiTheme="minorHAnsi" w:hAnsiTheme="minorHAnsi" w:cstheme="minorHAnsi"/>
          <w:b/>
          <w:color w:val="000000"/>
          <w:sz w:val="18"/>
          <w:szCs w:val="18"/>
        </w:rPr>
      </w:pPr>
    </w:p>
    <w:p w14:paraId="2902B7CE" w14:textId="68520FDB" w:rsidR="0012560F" w:rsidRDefault="0012560F" w:rsidP="009140B4">
      <w:pPr>
        <w:tabs>
          <w:tab w:val="left" w:pos="9923"/>
        </w:tabs>
        <w:ind w:left="-142" w:right="567"/>
        <w:jc w:val="center"/>
        <w:rPr>
          <w:rFonts w:asciiTheme="minorHAnsi" w:hAnsiTheme="minorHAnsi" w:cstheme="minorHAnsi"/>
          <w:b/>
          <w:color w:val="000000"/>
          <w:sz w:val="18"/>
          <w:szCs w:val="18"/>
        </w:rPr>
      </w:pPr>
    </w:p>
    <w:p w14:paraId="2F374357" w14:textId="761F20F7" w:rsidR="0012560F" w:rsidRDefault="0012560F" w:rsidP="009140B4">
      <w:pPr>
        <w:tabs>
          <w:tab w:val="left" w:pos="9923"/>
        </w:tabs>
        <w:ind w:left="-142" w:right="567"/>
        <w:jc w:val="center"/>
        <w:rPr>
          <w:rFonts w:asciiTheme="minorHAnsi" w:hAnsiTheme="minorHAnsi" w:cstheme="minorHAnsi"/>
          <w:b/>
          <w:color w:val="000000"/>
          <w:sz w:val="18"/>
          <w:szCs w:val="18"/>
        </w:rPr>
      </w:pPr>
    </w:p>
    <w:p w14:paraId="2340A50F" w14:textId="0208F7B6" w:rsidR="0012560F" w:rsidRDefault="0012560F" w:rsidP="009140B4">
      <w:pPr>
        <w:tabs>
          <w:tab w:val="left" w:pos="9923"/>
        </w:tabs>
        <w:ind w:left="-142" w:right="567"/>
        <w:jc w:val="center"/>
        <w:rPr>
          <w:rFonts w:asciiTheme="minorHAnsi" w:hAnsiTheme="minorHAnsi" w:cstheme="minorHAnsi"/>
          <w:b/>
          <w:color w:val="000000"/>
          <w:sz w:val="18"/>
          <w:szCs w:val="18"/>
        </w:rPr>
      </w:pPr>
    </w:p>
    <w:p w14:paraId="2D13AAA1" w14:textId="6685AE17" w:rsidR="0012560F" w:rsidRDefault="0012560F" w:rsidP="009140B4">
      <w:pPr>
        <w:tabs>
          <w:tab w:val="left" w:pos="9923"/>
        </w:tabs>
        <w:ind w:left="-142" w:right="567"/>
        <w:jc w:val="center"/>
        <w:rPr>
          <w:rFonts w:asciiTheme="minorHAnsi" w:hAnsiTheme="minorHAnsi" w:cstheme="minorHAnsi"/>
          <w:b/>
          <w:color w:val="000000"/>
          <w:sz w:val="18"/>
          <w:szCs w:val="18"/>
        </w:rPr>
      </w:pPr>
    </w:p>
    <w:p w14:paraId="3174A3C3" w14:textId="62BB4FE5" w:rsidR="0012560F" w:rsidRDefault="0012560F" w:rsidP="009140B4">
      <w:pPr>
        <w:tabs>
          <w:tab w:val="left" w:pos="9923"/>
        </w:tabs>
        <w:ind w:left="-142" w:right="567"/>
        <w:jc w:val="center"/>
        <w:rPr>
          <w:rFonts w:asciiTheme="minorHAnsi" w:hAnsiTheme="minorHAnsi" w:cstheme="minorHAnsi"/>
          <w:b/>
          <w:color w:val="000000"/>
          <w:sz w:val="18"/>
          <w:szCs w:val="18"/>
        </w:rPr>
      </w:pPr>
    </w:p>
    <w:p w14:paraId="46F4FF26" w14:textId="3FED316B" w:rsidR="0012560F" w:rsidRDefault="0012560F" w:rsidP="009140B4">
      <w:pPr>
        <w:tabs>
          <w:tab w:val="left" w:pos="9923"/>
        </w:tabs>
        <w:ind w:left="-142" w:right="567"/>
        <w:jc w:val="center"/>
        <w:rPr>
          <w:rFonts w:asciiTheme="minorHAnsi" w:hAnsiTheme="minorHAnsi" w:cstheme="minorHAnsi"/>
          <w:b/>
          <w:color w:val="000000"/>
          <w:sz w:val="18"/>
          <w:szCs w:val="18"/>
        </w:rPr>
      </w:pPr>
    </w:p>
    <w:p w14:paraId="098D9CD5" w14:textId="18C64B62" w:rsidR="0012560F" w:rsidRDefault="0012560F" w:rsidP="009140B4">
      <w:pPr>
        <w:tabs>
          <w:tab w:val="left" w:pos="9923"/>
        </w:tabs>
        <w:ind w:left="-142" w:right="567"/>
        <w:jc w:val="center"/>
        <w:rPr>
          <w:rFonts w:asciiTheme="minorHAnsi" w:hAnsiTheme="minorHAnsi" w:cstheme="minorHAnsi"/>
          <w:b/>
          <w:color w:val="000000"/>
          <w:sz w:val="18"/>
          <w:szCs w:val="18"/>
        </w:rPr>
      </w:pPr>
    </w:p>
    <w:p w14:paraId="0A46A454" w14:textId="531AE70F" w:rsidR="0012560F" w:rsidRDefault="0012560F" w:rsidP="009140B4">
      <w:pPr>
        <w:tabs>
          <w:tab w:val="left" w:pos="9923"/>
        </w:tabs>
        <w:ind w:left="-142" w:right="567"/>
        <w:jc w:val="center"/>
        <w:rPr>
          <w:rFonts w:asciiTheme="minorHAnsi" w:hAnsiTheme="minorHAnsi" w:cstheme="minorHAnsi"/>
          <w:b/>
          <w:color w:val="000000"/>
          <w:sz w:val="18"/>
          <w:szCs w:val="18"/>
        </w:rPr>
      </w:pPr>
    </w:p>
    <w:p w14:paraId="4A1EFB4C" w14:textId="219B6C13" w:rsidR="0012560F" w:rsidRDefault="0012560F" w:rsidP="009140B4">
      <w:pPr>
        <w:tabs>
          <w:tab w:val="left" w:pos="9923"/>
        </w:tabs>
        <w:ind w:left="-142" w:right="567"/>
        <w:jc w:val="center"/>
        <w:rPr>
          <w:rFonts w:asciiTheme="minorHAnsi" w:hAnsiTheme="minorHAnsi" w:cstheme="minorHAnsi"/>
          <w:b/>
          <w:color w:val="000000"/>
          <w:sz w:val="18"/>
          <w:szCs w:val="18"/>
        </w:rPr>
      </w:pPr>
    </w:p>
    <w:p w14:paraId="628DEA18" w14:textId="795A88B6" w:rsidR="0012560F" w:rsidRDefault="0012560F" w:rsidP="009140B4">
      <w:pPr>
        <w:tabs>
          <w:tab w:val="left" w:pos="9923"/>
        </w:tabs>
        <w:ind w:left="-142" w:right="567"/>
        <w:jc w:val="center"/>
        <w:rPr>
          <w:rFonts w:asciiTheme="minorHAnsi" w:hAnsiTheme="minorHAnsi" w:cstheme="minorHAnsi"/>
          <w:b/>
          <w:color w:val="000000"/>
          <w:sz w:val="18"/>
          <w:szCs w:val="18"/>
        </w:rPr>
      </w:pPr>
    </w:p>
    <w:p w14:paraId="213BA0D6" w14:textId="0795E8D1" w:rsidR="0012560F" w:rsidRDefault="0012560F" w:rsidP="009140B4">
      <w:pPr>
        <w:tabs>
          <w:tab w:val="left" w:pos="9923"/>
        </w:tabs>
        <w:ind w:left="-142" w:right="567"/>
        <w:jc w:val="center"/>
        <w:rPr>
          <w:rFonts w:asciiTheme="minorHAnsi" w:hAnsiTheme="minorHAnsi" w:cstheme="minorHAnsi"/>
          <w:b/>
          <w:color w:val="000000"/>
          <w:sz w:val="18"/>
          <w:szCs w:val="18"/>
        </w:rPr>
      </w:pPr>
    </w:p>
    <w:p w14:paraId="1D1160CF" w14:textId="3EBBB898" w:rsidR="0012560F" w:rsidRDefault="0012560F" w:rsidP="009140B4">
      <w:pPr>
        <w:tabs>
          <w:tab w:val="left" w:pos="9923"/>
        </w:tabs>
        <w:ind w:left="-142" w:right="567"/>
        <w:jc w:val="center"/>
        <w:rPr>
          <w:rFonts w:asciiTheme="minorHAnsi" w:hAnsiTheme="minorHAnsi" w:cstheme="minorHAnsi"/>
          <w:b/>
          <w:color w:val="000000"/>
          <w:sz w:val="18"/>
          <w:szCs w:val="18"/>
        </w:rPr>
      </w:pPr>
    </w:p>
    <w:p w14:paraId="42A57F6D" w14:textId="62165B20" w:rsidR="0012560F" w:rsidRDefault="0012560F" w:rsidP="009140B4">
      <w:pPr>
        <w:tabs>
          <w:tab w:val="left" w:pos="9923"/>
        </w:tabs>
        <w:ind w:left="-142" w:right="567"/>
        <w:jc w:val="center"/>
        <w:rPr>
          <w:rFonts w:asciiTheme="minorHAnsi" w:hAnsiTheme="minorHAnsi" w:cstheme="minorHAnsi"/>
          <w:b/>
          <w:color w:val="000000"/>
          <w:sz w:val="18"/>
          <w:szCs w:val="18"/>
        </w:rPr>
      </w:pPr>
    </w:p>
    <w:p w14:paraId="4A2B686C" w14:textId="77777777" w:rsidR="009140B4" w:rsidRPr="00121CC6" w:rsidRDefault="009140B4" w:rsidP="009140B4">
      <w:pPr>
        <w:tabs>
          <w:tab w:val="left" w:pos="9923"/>
        </w:tabs>
        <w:ind w:left="-142" w:right="567"/>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t>Anexo “1”</w:t>
      </w:r>
    </w:p>
    <w:p w14:paraId="7E51E407" w14:textId="77777777" w:rsidR="009140B4" w:rsidRPr="00121CC6" w:rsidRDefault="009140B4" w:rsidP="009140B4">
      <w:pPr>
        <w:tabs>
          <w:tab w:val="left" w:pos="9923"/>
        </w:tabs>
        <w:ind w:left="-142" w:right="567"/>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t>Descripción de los bienes</w:t>
      </w:r>
    </w:p>
    <w:p w14:paraId="26A5D6DB" w14:textId="77777777" w:rsidR="002A3404" w:rsidRPr="00121CC6" w:rsidRDefault="002A3404" w:rsidP="009140B4">
      <w:pPr>
        <w:tabs>
          <w:tab w:val="left" w:pos="9923"/>
        </w:tabs>
        <w:ind w:left="-142" w:right="567"/>
        <w:jc w:val="center"/>
        <w:rPr>
          <w:rFonts w:asciiTheme="minorHAnsi" w:hAnsiTheme="minorHAnsi" w:cstheme="minorHAnsi"/>
          <w:b/>
          <w:color w:val="000000"/>
          <w:sz w:val="18"/>
          <w:szCs w:val="18"/>
        </w:rPr>
      </w:pPr>
    </w:p>
    <w:p w14:paraId="43306234" w14:textId="77777777" w:rsidR="0081521F" w:rsidRDefault="009140B4" w:rsidP="00F8139B">
      <w:pPr>
        <w:tabs>
          <w:tab w:val="left" w:pos="9923"/>
        </w:tabs>
        <w:ind w:left="-142" w:right="567"/>
        <w:jc w:val="right"/>
        <w:rPr>
          <w:rFonts w:asciiTheme="minorHAnsi" w:hAnsiTheme="minorHAnsi" w:cstheme="minorHAnsi"/>
          <w:b/>
          <w:color w:val="000000"/>
          <w:sz w:val="16"/>
          <w:szCs w:val="16"/>
        </w:rPr>
      </w:pPr>
      <w:r w:rsidRPr="00121CC6">
        <w:rPr>
          <w:rFonts w:asciiTheme="minorHAnsi" w:hAnsiTheme="minorHAnsi" w:cstheme="minorHAnsi"/>
          <w:b/>
          <w:color w:val="000000"/>
          <w:sz w:val="16"/>
          <w:szCs w:val="16"/>
        </w:rPr>
        <w:t>*Este anexo 1 deberá ser modificado conforme a su propuesta.</w:t>
      </w:r>
    </w:p>
    <w:p w14:paraId="6FBA53C5" w14:textId="2F58143E" w:rsidR="009140B4" w:rsidRDefault="009140B4" w:rsidP="00340C43">
      <w:pPr>
        <w:autoSpaceDE w:val="0"/>
        <w:autoSpaceDN w:val="0"/>
        <w:adjustRightInd w:val="0"/>
        <w:rPr>
          <w:rFonts w:ascii="Calibri" w:hAnsi="Calibri" w:cs="Arial"/>
          <w:b/>
          <w:bCs/>
          <w:i/>
          <w:sz w:val="16"/>
          <w:szCs w:val="14"/>
          <w:u w:val="single"/>
        </w:rPr>
      </w:pPr>
    </w:p>
    <w:tbl>
      <w:tblPr>
        <w:tblW w:w="5000" w:type="pct"/>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3"/>
        <w:gridCol w:w="5616"/>
        <w:gridCol w:w="1277"/>
        <w:gridCol w:w="922"/>
      </w:tblGrid>
      <w:tr w:rsidR="00EC1F27" w:rsidRPr="00EC1F27" w14:paraId="03E57004" w14:textId="77777777" w:rsidTr="002512B1">
        <w:trPr>
          <w:trHeight w:val="407"/>
        </w:trPr>
        <w:tc>
          <w:tcPr>
            <w:tcW w:w="574" w:type="pct"/>
            <w:shd w:val="clear" w:color="auto" w:fill="D9D9D9"/>
            <w:vAlign w:val="center"/>
          </w:tcPr>
          <w:p w14:paraId="05EF51BF" w14:textId="74121AB8" w:rsidR="00EC1F27" w:rsidRPr="00EC1F27" w:rsidRDefault="00EC1F27" w:rsidP="00E02041">
            <w:pPr>
              <w:jc w:val="center"/>
              <w:rPr>
                <w:rFonts w:asciiTheme="minorHAnsi" w:hAnsiTheme="minorHAnsi" w:cstheme="minorHAnsi"/>
                <w:b/>
                <w:sz w:val="16"/>
                <w:szCs w:val="16"/>
              </w:rPr>
            </w:pPr>
            <w:r w:rsidRPr="00EC1F27">
              <w:rPr>
                <w:rFonts w:asciiTheme="minorHAnsi" w:hAnsiTheme="minorHAnsi" w:cstheme="minorHAnsi"/>
                <w:b/>
                <w:sz w:val="16"/>
                <w:szCs w:val="16"/>
              </w:rPr>
              <w:t xml:space="preserve">Partida </w:t>
            </w:r>
          </w:p>
        </w:tc>
        <w:tc>
          <w:tcPr>
            <w:tcW w:w="3181" w:type="pct"/>
            <w:shd w:val="clear" w:color="auto" w:fill="D9D9D9"/>
            <w:vAlign w:val="center"/>
          </w:tcPr>
          <w:p w14:paraId="491FCD0D" w14:textId="77777777" w:rsidR="00EC1F27" w:rsidRPr="00EC1F27" w:rsidRDefault="00EC1F27" w:rsidP="00E02041">
            <w:pPr>
              <w:autoSpaceDE w:val="0"/>
              <w:autoSpaceDN w:val="0"/>
              <w:adjustRightInd w:val="0"/>
              <w:jc w:val="center"/>
              <w:rPr>
                <w:rFonts w:asciiTheme="minorHAnsi" w:hAnsiTheme="minorHAnsi" w:cstheme="minorHAnsi"/>
                <w:b/>
                <w:sz w:val="16"/>
                <w:szCs w:val="16"/>
              </w:rPr>
            </w:pPr>
          </w:p>
          <w:p w14:paraId="640A3C32" w14:textId="095AC37E" w:rsidR="00EC1F27" w:rsidRPr="00EC1F27" w:rsidRDefault="00EC1F27" w:rsidP="00E02041">
            <w:pPr>
              <w:autoSpaceDE w:val="0"/>
              <w:autoSpaceDN w:val="0"/>
              <w:adjustRightInd w:val="0"/>
              <w:jc w:val="center"/>
              <w:rPr>
                <w:rFonts w:asciiTheme="minorHAnsi" w:hAnsiTheme="minorHAnsi" w:cstheme="minorHAnsi"/>
                <w:b/>
                <w:sz w:val="16"/>
                <w:szCs w:val="16"/>
              </w:rPr>
            </w:pPr>
            <w:r w:rsidRPr="00EC1F27">
              <w:rPr>
                <w:rFonts w:asciiTheme="minorHAnsi" w:hAnsiTheme="minorHAnsi" w:cstheme="minorHAnsi"/>
                <w:b/>
                <w:sz w:val="16"/>
                <w:szCs w:val="16"/>
              </w:rPr>
              <w:t>Descripción</w:t>
            </w:r>
          </w:p>
          <w:p w14:paraId="77B42726" w14:textId="77777777" w:rsidR="00EC1F27" w:rsidRPr="00EC1F27" w:rsidRDefault="00EC1F27" w:rsidP="00E02041">
            <w:pPr>
              <w:jc w:val="center"/>
              <w:rPr>
                <w:rFonts w:asciiTheme="minorHAnsi" w:hAnsiTheme="minorHAnsi" w:cstheme="minorHAnsi"/>
                <w:b/>
                <w:sz w:val="16"/>
                <w:szCs w:val="16"/>
              </w:rPr>
            </w:pPr>
          </w:p>
        </w:tc>
        <w:tc>
          <w:tcPr>
            <w:tcW w:w="723" w:type="pct"/>
            <w:shd w:val="clear" w:color="auto" w:fill="D9D9D9"/>
            <w:vAlign w:val="center"/>
          </w:tcPr>
          <w:p w14:paraId="554EC69A" w14:textId="2233F568" w:rsidR="00EC1F27" w:rsidRPr="00EC1F27" w:rsidRDefault="00EC1F27" w:rsidP="00E02041">
            <w:pPr>
              <w:jc w:val="center"/>
              <w:rPr>
                <w:rFonts w:asciiTheme="minorHAnsi" w:hAnsiTheme="minorHAnsi" w:cstheme="minorHAnsi"/>
                <w:b/>
                <w:sz w:val="16"/>
                <w:szCs w:val="16"/>
              </w:rPr>
            </w:pPr>
            <w:r w:rsidRPr="00EC1F27">
              <w:rPr>
                <w:rFonts w:asciiTheme="minorHAnsi" w:hAnsiTheme="minorHAnsi" w:cstheme="minorHAnsi"/>
                <w:b/>
                <w:sz w:val="16"/>
                <w:szCs w:val="16"/>
              </w:rPr>
              <w:t xml:space="preserve">Unidad de </w:t>
            </w:r>
            <w:r>
              <w:rPr>
                <w:rFonts w:asciiTheme="minorHAnsi" w:hAnsiTheme="minorHAnsi" w:cstheme="minorHAnsi"/>
                <w:b/>
                <w:sz w:val="16"/>
                <w:szCs w:val="16"/>
              </w:rPr>
              <w:t>Medida</w:t>
            </w:r>
          </w:p>
        </w:tc>
        <w:tc>
          <w:tcPr>
            <w:tcW w:w="523" w:type="pct"/>
            <w:shd w:val="clear" w:color="auto" w:fill="D9D9D9"/>
            <w:vAlign w:val="center"/>
          </w:tcPr>
          <w:p w14:paraId="4A25EE11" w14:textId="77777777" w:rsidR="00EC1F27" w:rsidRPr="00EC1F27" w:rsidRDefault="00EC1F27" w:rsidP="00E02041">
            <w:pPr>
              <w:jc w:val="center"/>
              <w:rPr>
                <w:rFonts w:asciiTheme="minorHAnsi" w:hAnsiTheme="minorHAnsi" w:cstheme="minorHAnsi"/>
                <w:b/>
                <w:sz w:val="16"/>
                <w:szCs w:val="16"/>
              </w:rPr>
            </w:pPr>
            <w:r w:rsidRPr="00EC1F27">
              <w:rPr>
                <w:rFonts w:asciiTheme="minorHAnsi" w:hAnsiTheme="minorHAnsi" w:cstheme="minorHAnsi"/>
                <w:b/>
                <w:sz w:val="16"/>
                <w:szCs w:val="16"/>
              </w:rPr>
              <w:t>Cantidad</w:t>
            </w:r>
          </w:p>
        </w:tc>
      </w:tr>
      <w:tr w:rsidR="00EC1F27" w:rsidRPr="00EC1F27" w14:paraId="5ECC64B0" w14:textId="77777777" w:rsidTr="002512B1">
        <w:trPr>
          <w:trHeight w:val="387"/>
        </w:trPr>
        <w:tc>
          <w:tcPr>
            <w:tcW w:w="574" w:type="pct"/>
            <w:shd w:val="clear" w:color="auto" w:fill="D9D9D9" w:themeFill="background1" w:themeFillShade="D9"/>
          </w:tcPr>
          <w:p w14:paraId="14070001" w14:textId="77777777" w:rsidR="00EC1F27" w:rsidRPr="00EC1F27" w:rsidRDefault="00EC1F27" w:rsidP="00E02041">
            <w:pPr>
              <w:jc w:val="center"/>
              <w:rPr>
                <w:rFonts w:asciiTheme="minorHAnsi" w:hAnsiTheme="minorHAnsi" w:cstheme="minorHAnsi"/>
                <w:sz w:val="16"/>
                <w:szCs w:val="16"/>
              </w:rPr>
            </w:pPr>
          </w:p>
          <w:p w14:paraId="6B97E2D4" w14:textId="77777777" w:rsidR="00EC1F27" w:rsidRPr="00EC1F27" w:rsidRDefault="00EC1F27" w:rsidP="00E02041">
            <w:pPr>
              <w:jc w:val="center"/>
              <w:rPr>
                <w:rFonts w:asciiTheme="minorHAnsi" w:hAnsiTheme="minorHAnsi" w:cstheme="minorHAnsi"/>
                <w:sz w:val="16"/>
                <w:szCs w:val="16"/>
              </w:rPr>
            </w:pPr>
          </w:p>
        </w:tc>
        <w:tc>
          <w:tcPr>
            <w:tcW w:w="3181" w:type="pct"/>
            <w:shd w:val="clear" w:color="auto" w:fill="D9D9D9" w:themeFill="background1" w:themeFillShade="D9"/>
          </w:tcPr>
          <w:p w14:paraId="3CE5CF42" w14:textId="2F8A7D90"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b/>
                <w:bCs/>
                <w:color w:val="000000"/>
                <w:sz w:val="16"/>
                <w:szCs w:val="16"/>
              </w:rPr>
              <w:t>Material de limpieza para Instalaciones y Campus de la Universidad Autónoma de Aguascalientes</w:t>
            </w:r>
            <w:r>
              <w:rPr>
                <w:rFonts w:asciiTheme="minorHAnsi" w:hAnsiTheme="minorHAnsi" w:cstheme="minorHAnsi"/>
                <w:b/>
                <w:bCs/>
                <w:color w:val="000000"/>
                <w:sz w:val="16"/>
                <w:szCs w:val="16"/>
              </w:rPr>
              <w:t>.</w:t>
            </w:r>
            <w:r w:rsidRPr="00EC1F27">
              <w:rPr>
                <w:rFonts w:asciiTheme="minorHAnsi" w:hAnsiTheme="minorHAnsi" w:cstheme="minorHAnsi"/>
                <w:b/>
                <w:bCs/>
                <w:color w:val="000000"/>
                <w:sz w:val="16"/>
                <w:szCs w:val="16"/>
              </w:rPr>
              <w:t xml:space="preserve"> </w:t>
            </w:r>
          </w:p>
        </w:tc>
        <w:tc>
          <w:tcPr>
            <w:tcW w:w="723" w:type="pct"/>
            <w:shd w:val="clear" w:color="auto" w:fill="D9D9D9" w:themeFill="background1" w:themeFillShade="D9"/>
            <w:vAlign w:val="center"/>
          </w:tcPr>
          <w:p w14:paraId="574CF4B6" w14:textId="77777777" w:rsidR="00EC1F27" w:rsidRPr="00EC1F27" w:rsidRDefault="00EC1F27" w:rsidP="00E02041">
            <w:pPr>
              <w:jc w:val="center"/>
              <w:rPr>
                <w:rFonts w:asciiTheme="minorHAnsi" w:hAnsiTheme="minorHAnsi" w:cstheme="minorHAnsi"/>
                <w:sz w:val="16"/>
                <w:szCs w:val="16"/>
              </w:rPr>
            </w:pPr>
          </w:p>
          <w:p w14:paraId="3E54CCE0" w14:textId="77777777" w:rsidR="00EC1F27" w:rsidRPr="00EC1F27" w:rsidRDefault="00EC1F27" w:rsidP="00E02041">
            <w:pPr>
              <w:jc w:val="center"/>
              <w:rPr>
                <w:rFonts w:asciiTheme="minorHAnsi" w:hAnsiTheme="minorHAnsi" w:cstheme="minorHAnsi"/>
                <w:sz w:val="16"/>
                <w:szCs w:val="16"/>
              </w:rPr>
            </w:pPr>
          </w:p>
        </w:tc>
        <w:tc>
          <w:tcPr>
            <w:tcW w:w="523" w:type="pct"/>
            <w:shd w:val="clear" w:color="auto" w:fill="D9D9D9" w:themeFill="background1" w:themeFillShade="D9"/>
            <w:vAlign w:val="center"/>
          </w:tcPr>
          <w:p w14:paraId="56447049" w14:textId="77777777" w:rsidR="00EC1F27" w:rsidRPr="00EC1F27" w:rsidRDefault="00EC1F27" w:rsidP="00E02041">
            <w:pPr>
              <w:jc w:val="center"/>
              <w:rPr>
                <w:rFonts w:asciiTheme="minorHAnsi" w:hAnsiTheme="minorHAnsi" w:cstheme="minorHAnsi"/>
                <w:sz w:val="16"/>
                <w:szCs w:val="16"/>
              </w:rPr>
            </w:pPr>
          </w:p>
          <w:p w14:paraId="1A94823B" w14:textId="77777777" w:rsidR="00EC1F27" w:rsidRPr="00EC1F27" w:rsidRDefault="00EC1F27" w:rsidP="00E02041">
            <w:pPr>
              <w:jc w:val="center"/>
              <w:rPr>
                <w:rFonts w:asciiTheme="minorHAnsi" w:hAnsiTheme="minorHAnsi" w:cstheme="minorHAnsi"/>
                <w:sz w:val="16"/>
                <w:szCs w:val="16"/>
              </w:rPr>
            </w:pPr>
          </w:p>
        </w:tc>
      </w:tr>
      <w:tr w:rsidR="00EC1F27" w:rsidRPr="00EC1F27" w14:paraId="095F9185" w14:textId="77777777" w:rsidTr="002512B1">
        <w:trPr>
          <w:trHeight w:val="454"/>
        </w:trPr>
        <w:tc>
          <w:tcPr>
            <w:tcW w:w="574" w:type="pct"/>
            <w:shd w:val="clear" w:color="auto" w:fill="auto"/>
          </w:tcPr>
          <w:p w14:paraId="623F8D8D"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w:t>
            </w:r>
          </w:p>
        </w:tc>
        <w:tc>
          <w:tcPr>
            <w:tcW w:w="3181" w:type="pct"/>
            <w:vAlign w:val="center"/>
          </w:tcPr>
          <w:p w14:paraId="3B263D5A"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lang w:val="es-MX"/>
              </w:rPr>
              <w:t xml:space="preserve">Ajax </w:t>
            </w:r>
            <w:proofErr w:type="spellStart"/>
            <w:r w:rsidRPr="00EC1F27">
              <w:rPr>
                <w:rFonts w:asciiTheme="minorHAnsi" w:hAnsiTheme="minorHAnsi" w:cstheme="minorHAnsi"/>
                <w:sz w:val="16"/>
                <w:szCs w:val="16"/>
                <w:lang w:val="es-MX"/>
              </w:rPr>
              <w:t>amonia</w:t>
            </w:r>
            <w:proofErr w:type="spellEnd"/>
            <w:r w:rsidRPr="00EC1F27">
              <w:rPr>
                <w:rFonts w:asciiTheme="minorHAnsi" w:hAnsiTheme="minorHAnsi" w:cstheme="minorHAnsi"/>
                <w:sz w:val="16"/>
                <w:szCs w:val="16"/>
                <w:lang w:val="es-MX"/>
              </w:rPr>
              <w:t xml:space="preserve"> limpiador multiusos, líquido con hidróxido de amonio, marca Colgate, presentación: 1 litro</w:t>
            </w:r>
          </w:p>
        </w:tc>
        <w:tc>
          <w:tcPr>
            <w:tcW w:w="723" w:type="pct"/>
            <w:vAlign w:val="center"/>
          </w:tcPr>
          <w:p w14:paraId="450C8B73"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0D4E87E2"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5,688</w:t>
            </w:r>
          </w:p>
        </w:tc>
      </w:tr>
      <w:tr w:rsidR="00EC1F27" w:rsidRPr="00EC1F27" w14:paraId="391BD208" w14:textId="77777777" w:rsidTr="002512B1">
        <w:trPr>
          <w:trHeight w:val="454"/>
        </w:trPr>
        <w:tc>
          <w:tcPr>
            <w:tcW w:w="574" w:type="pct"/>
            <w:shd w:val="clear" w:color="auto" w:fill="auto"/>
          </w:tcPr>
          <w:p w14:paraId="325E5038"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2</w:t>
            </w:r>
          </w:p>
        </w:tc>
        <w:tc>
          <w:tcPr>
            <w:tcW w:w="3181" w:type="pct"/>
            <w:vAlign w:val="center"/>
          </w:tcPr>
          <w:p w14:paraId="673830F5"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Abrillantador a granel (</w:t>
            </w:r>
            <w:proofErr w:type="spellStart"/>
            <w:r w:rsidRPr="00EC1F27">
              <w:rPr>
                <w:rFonts w:asciiTheme="minorHAnsi" w:hAnsiTheme="minorHAnsi" w:cstheme="minorHAnsi"/>
                <w:sz w:val="16"/>
                <w:szCs w:val="16"/>
              </w:rPr>
              <w:t>Almorol</w:t>
            </w:r>
            <w:proofErr w:type="spellEnd"/>
            <w:r w:rsidRPr="00EC1F27">
              <w:rPr>
                <w:rFonts w:asciiTheme="minorHAnsi" w:hAnsiTheme="minorHAnsi" w:cstheme="minorHAnsi"/>
                <w:sz w:val="16"/>
                <w:szCs w:val="16"/>
              </w:rPr>
              <w:t>), marca indistinta, presentación: 1 litro</w:t>
            </w:r>
          </w:p>
        </w:tc>
        <w:tc>
          <w:tcPr>
            <w:tcW w:w="723" w:type="pct"/>
            <w:vAlign w:val="center"/>
          </w:tcPr>
          <w:p w14:paraId="71BB252E"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338E516B"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60</w:t>
            </w:r>
          </w:p>
        </w:tc>
      </w:tr>
      <w:tr w:rsidR="00EC1F27" w:rsidRPr="00EC1F27" w14:paraId="541533EF" w14:textId="77777777" w:rsidTr="002512B1">
        <w:trPr>
          <w:trHeight w:val="454"/>
        </w:trPr>
        <w:tc>
          <w:tcPr>
            <w:tcW w:w="574" w:type="pct"/>
            <w:shd w:val="clear" w:color="auto" w:fill="auto"/>
          </w:tcPr>
          <w:p w14:paraId="7B55570B"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3</w:t>
            </w:r>
          </w:p>
        </w:tc>
        <w:tc>
          <w:tcPr>
            <w:tcW w:w="3181" w:type="pct"/>
            <w:vAlign w:val="center"/>
          </w:tcPr>
          <w:p w14:paraId="13F92E8B"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Bolsa de plástico color negro, medidas: 60cm x 70cm, calibre 150, marca indistinta</w:t>
            </w:r>
          </w:p>
        </w:tc>
        <w:tc>
          <w:tcPr>
            <w:tcW w:w="723" w:type="pct"/>
            <w:vAlign w:val="center"/>
          </w:tcPr>
          <w:p w14:paraId="597B538D"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 xml:space="preserve">Pieza </w:t>
            </w:r>
          </w:p>
        </w:tc>
        <w:tc>
          <w:tcPr>
            <w:tcW w:w="523" w:type="pct"/>
            <w:vAlign w:val="center"/>
          </w:tcPr>
          <w:p w14:paraId="6B4125E1"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62,500</w:t>
            </w:r>
          </w:p>
        </w:tc>
      </w:tr>
      <w:tr w:rsidR="00EC1F27" w:rsidRPr="00EC1F27" w14:paraId="50720C1C" w14:textId="77777777" w:rsidTr="002512B1">
        <w:trPr>
          <w:trHeight w:val="454"/>
        </w:trPr>
        <w:tc>
          <w:tcPr>
            <w:tcW w:w="574" w:type="pct"/>
            <w:shd w:val="clear" w:color="auto" w:fill="auto"/>
          </w:tcPr>
          <w:p w14:paraId="4C764020"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4</w:t>
            </w:r>
          </w:p>
        </w:tc>
        <w:tc>
          <w:tcPr>
            <w:tcW w:w="3181" w:type="pct"/>
            <w:vAlign w:val="center"/>
          </w:tcPr>
          <w:p w14:paraId="6F86DF78"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Bolsa de plástico color Negro, medidas: 65cm x 110cm, calibre 300, marca indistinta</w:t>
            </w:r>
          </w:p>
        </w:tc>
        <w:tc>
          <w:tcPr>
            <w:tcW w:w="723" w:type="pct"/>
            <w:vAlign w:val="center"/>
          </w:tcPr>
          <w:p w14:paraId="2437E240"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0EEF7B35"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39,500</w:t>
            </w:r>
          </w:p>
        </w:tc>
      </w:tr>
      <w:tr w:rsidR="00EC1F27" w:rsidRPr="00EC1F27" w14:paraId="671D58BF" w14:textId="77777777" w:rsidTr="002512B1">
        <w:trPr>
          <w:trHeight w:val="454"/>
        </w:trPr>
        <w:tc>
          <w:tcPr>
            <w:tcW w:w="574" w:type="pct"/>
            <w:shd w:val="clear" w:color="auto" w:fill="auto"/>
          </w:tcPr>
          <w:p w14:paraId="42478010"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5</w:t>
            </w:r>
          </w:p>
        </w:tc>
        <w:tc>
          <w:tcPr>
            <w:tcW w:w="3181" w:type="pct"/>
            <w:vAlign w:val="center"/>
          </w:tcPr>
          <w:p w14:paraId="4C08C33F"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Bolsa de plástico color Negro, medidas: 120cm x 140cm, jumbo, marca indistinta</w:t>
            </w:r>
          </w:p>
        </w:tc>
        <w:tc>
          <w:tcPr>
            <w:tcW w:w="723" w:type="pct"/>
            <w:vAlign w:val="center"/>
          </w:tcPr>
          <w:p w14:paraId="07373523"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6BFE2CBF"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3,500</w:t>
            </w:r>
          </w:p>
        </w:tc>
      </w:tr>
      <w:tr w:rsidR="00EC1F27" w:rsidRPr="00EC1F27" w14:paraId="5183B597" w14:textId="77777777" w:rsidTr="002512B1">
        <w:trPr>
          <w:trHeight w:val="454"/>
        </w:trPr>
        <w:tc>
          <w:tcPr>
            <w:tcW w:w="574" w:type="pct"/>
            <w:shd w:val="clear" w:color="auto" w:fill="auto"/>
          </w:tcPr>
          <w:p w14:paraId="6BE2921E"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6</w:t>
            </w:r>
          </w:p>
        </w:tc>
        <w:tc>
          <w:tcPr>
            <w:tcW w:w="3181" w:type="pct"/>
            <w:vAlign w:val="center"/>
          </w:tcPr>
          <w:p w14:paraId="6E0C76F7"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Bolsa de plástico transparente, medidas: 60cm x 70cm, calibre 150, marca indistinta</w:t>
            </w:r>
          </w:p>
        </w:tc>
        <w:tc>
          <w:tcPr>
            <w:tcW w:w="723" w:type="pct"/>
            <w:vAlign w:val="center"/>
          </w:tcPr>
          <w:p w14:paraId="6F3CDB7D"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0CBD2AB2"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42,750</w:t>
            </w:r>
          </w:p>
        </w:tc>
      </w:tr>
      <w:tr w:rsidR="00EC1F27" w:rsidRPr="00EC1F27" w14:paraId="5C197036" w14:textId="77777777" w:rsidTr="002512B1">
        <w:trPr>
          <w:trHeight w:val="454"/>
        </w:trPr>
        <w:tc>
          <w:tcPr>
            <w:tcW w:w="574" w:type="pct"/>
            <w:shd w:val="clear" w:color="auto" w:fill="auto"/>
          </w:tcPr>
          <w:p w14:paraId="44DA4C2E"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7</w:t>
            </w:r>
          </w:p>
        </w:tc>
        <w:tc>
          <w:tcPr>
            <w:tcW w:w="3181" w:type="pct"/>
            <w:vAlign w:val="center"/>
          </w:tcPr>
          <w:p w14:paraId="05A950E3"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Bolsa de plástico transparente, medidas: 65cm x 110cm, calibre 300, marca indistinta</w:t>
            </w:r>
          </w:p>
        </w:tc>
        <w:tc>
          <w:tcPr>
            <w:tcW w:w="723" w:type="pct"/>
            <w:vAlign w:val="center"/>
          </w:tcPr>
          <w:p w14:paraId="4B90D594"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0E5E62B0"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10,750</w:t>
            </w:r>
          </w:p>
        </w:tc>
      </w:tr>
      <w:tr w:rsidR="00EC1F27" w:rsidRPr="00EC1F27" w14:paraId="3DE56BE0" w14:textId="77777777" w:rsidTr="002512B1">
        <w:trPr>
          <w:trHeight w:val="454"/>
        </w:trPr>
        <w:tc>
          <w:tcPr>
            <w:tcW w:w="574" w:type="pct"/>
            <w:shd w:val="clear" w:color="auto" w:fill="auto"/>
          </w:tcPr>
          <w:p w14:paraId="56F29E9C"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8</w:t>
            </w:r>
          </w:p>
        </w:tc>
        <w:tc>
          <w:tcPr>
            <w:tcW w:w="3181" w:type="pct"/>
            <w:vAlign w:val="center"/>
          </w:tcPr>
          <w:p w14:paraId="34BB9C17"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Bolsa de plástico transparente, medidas: 120cm xc140cm, calibre 300, marca indistinta</w:t>
            </w:r>
          </w:p>
        </w:tc>
        <w:tc>
          <w:tcPr>
            <w:tcW w:w="723" w:type="pct"/>
            <w:vAlign w:val="center"/>
          </w:tcPr>
          <w:p w14:paraId="1C5FFAE5"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2928E32F"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4,000</w:t>
            </w:r>
          </w:p>
        </w:tc>
      </w:tr>
      <w:tr w:rsidR="00EC1F27" w:rsidRPr="00EC1F27" w14:paraId="00E6F649" w14:textId="77777777" w:rsidTr="002512B1">
        <w:trPr>
          <w:trHeight w:val="454"/>
        </w:trPr>
        <w:tc>
          <w:tcPr>
            <w:tcW w:w="574" w:type="pct"/>
            <w:shd w:val="clear" w:color="auto" w:fill="auto"/>
          </w:tcPr>
          <w:p w14:paraId="256856CE"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9</w:t>
            </w:r>
          </w:p>
        </w:tc>
        <w:tc>
          <w:tcPr>
            <w:tcW w:w="3181" w:type="pct"/>
            <w:vAlign w:val="center"/>
          </w:tcPr>
          <w:p w14:paraId="2ED6DBED"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Bolsa de plástico color verde agua, medidas: 65cm x 110cm, calibre 300, marca indistinta</w:t>
            </w:r>
          </w:p>
        </w:tc>
        <w:tc>
          <w:tcPr>
            <w:tcW w:w="723" w:type="pct"/>
            <w:vAlign w:val="center"/>
          </w:tcPr>
          <w:p w14:paraId="03BFEAB1"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749B48BC"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3,000</w:t>
            </w:r>
          </w:p>
        </w:tc>
      </w:tr>
      <w:tr w:rsidR="00EC1F27" w:rsidRPr="00EC1F27" w14:paraId="09C23EC8" w14:textId="77777777" w:rsidTr="002512B1">
        <w:trPr>
          <w:trHeight w:val="454"/>
        </w:trPr>
        <w:tc>
          <w:tcPr>
            <w:tcW w:w="574" w:type="pct"/>
            <w:shd w:val="clear" w:color="auto" w:fill="auto"/>
          </w:tcPr>
          <w:p w14:paraId="3782F170"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10</w:t>
            </w:r>
          </w:p>
        </w:tc>
        <w:tc>
          <w:tcPr>
            <w:tcW w:w="3181" w:type="pct"/>
            <w:vAlign w:val="center"/>
          </w:tcPr>
          <w:p w14:paraId="357521E4"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 xml:space="preserve">Bolsa de plástico color verde limón, medidas: 60cm x 70cm, calibre </w:t>
            </w:r>
            <w:proofErr w:type="gramStart"/>
            <w:r w:rsidRPr="00EC1F27">
              <w:rPr>
                <w:rFonts w:asciiTheme="minorHAnsi" w:hAnsiTheme="minorHAnsi" w:cstheme="minorHAnsi"/>
                <w:sz w:val="16"/>
                <w:szCs w:val="16"/>
              </w:rPr>
              <w:t>150 ,</w:t>
            </w:r>
            <w:proofErr w:type="gramEnd"/>
            <w:r w:rsidRPr="00EC1F27">
              <w:rPr>
                <w:rFonts w:asciiTheme="minorHAnsi" w:hAnsiTheme="minorHAnsi" w:cstheme="minorHAnsi"/>
                <w:sz w:val="16"/>
                <w:szCs w:val="16"/>
              </w:rPr>
              <w:t xml:space="preserve"> marca indistinta</w:t>
            </w:r>
          </w:p>
        </w:tc>
        <w:tc>
          <w:tcPr>
            <w:tcW w:w="723" w:type="pct"/>
            <w:vAlign w:val="center"/>
          </w:tcPr>
          <w:p w14:paraId="69A202B7"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074F0CFC"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4,000</w:t>
            </w:r>
          </w:p>
        </w:tc>
      </w:tr>
      <w:tr w:rsidR="00EC1F27" w:rsidRPr="00EC1F27" w14:paraId="663A020B" w14:textId="77777777" w:rsidTr="002512B1">
        <w:trPr>
          <w:trHeight w:val="454"/>
        </w:trPr>
        <w:tc>
          <w:tcPr>
            <w:tcW w:w="574" w:type="pct"/>
            <w:shd w:val="clear" w:color="auto" w:fill="auto"/>
          </w:tcPr>
          <w:p w14:paraId="7BEF3F9E"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11</w:t>
            </w:r>
          </w:p>
        </w:tc>
        <w:tc>
          <w:tcPr>
            <w:tcW w:w="3181" w:type="pct"/>
            <w:vAlign w:val="center"/>
          </w:tcPr>
          <w:p w14:paraId="24687CBF"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Bolsa de plástico color verde malva, medidas: 65cm x 110cm, calibre 300, marca indistinta</w:t>
            </w:r>
          </w:p>
        </w:tc>
        <w:tc>
          <w:tcPr>
            <w:tcW w:w="723" w:type="pct"/>
            <w:vAlign w:val="center"/>
          </w:tcPr>
          <w:p w14:paraId="5786780A"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5CB7EA81"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30,000</w:t>
            </w:r>
          </w:p>
        </w:tc>
      </w:tr>
      <w:tr w:rsidR="00EC1F27" w:rsidRPr="00EC1F27" w14:paraId="31C93E53" w14:textId="77777777" w:rsidTr="002512B1">
        <w:trPr>
          <w:trHeight w:val="454"/>
        </w:trPr>
        <w:tc>
          <w:tcPr>
            <w:tcW w:w="574" w:type="pct"/>
            <w:shd w:val="clear" w:color="auto" w:fill="auto"/>
          </w:tcPr>
          <w:p w14:paraId="5A6D581B"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12</w:t>
            </w:r>
          </w:p>
        </w:tc>
        <w:tc>
          <w:tcPr>
            <w:tcW w:w="3181" w:type="pct"/>
            <w:vAlign w:val="center"/>
          </w:tcPr>
          <w:p w14:paraId="2FD9E42B"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Bomba Destapa caños para WC, con mango de madera, marca indistinta, color indistinto</w:t>
            </w:r>
          </w:p>
        </w:tc>
        <w:tc>
          <w:tcPr>
            <w:tcW w:w="723" w:type="pct"/>
            <w:vAlign w:val="center"/>
          </w:tcPr>
          <w:p w14:paraId="55130FB9"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574F1EB2"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100</w:t>
            </w:r>
          </w:p>
        </w:tc>
      </w:tr>
      <w:tr w:rsidR="00EC1F27" w:rsidRPr="00EC1F27" w14:paraId="616CC532" w14:textId="77777777" w:rsidTr="002512B1">
        <w:trPr>
          <w:trHeight w:val="454"/>
        </w:trPr>
        <w:tc>
          <w:tcPr>
            <w:tcW w:w="574" w:type="pct"/>
            <w:shd w:val="clear" w:color="auto" w:fill="auto"/>
          </w:tcPr>
          <w:p w14:paraId="1068CC8C"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13</w:t>
            </w:r>
          </w:p>
        </w:tc>
        <w:tc>
          <w:tcPr>
            <w:tcW w:w="3181" w:type="pct"/>
            <w:vAlign w:val="center"/>
          </w:tcPr>
          <w:p w14:paraId="1F7BDAE6"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 xml:space="preserve">Brocha marca </w:t>
            </w:r>
            <w:proofErr w:type="spellStart"/>
            <w:r w:rsidRPr="00EC1F27">
              <w:rPr>
                <w:rFonts w:asciiTheme="minorHAnsi" w:hAnsiTheme="minorHAnsi" w:cstheme="minorHAnsi"/>
                <w:sz w:val="16"/>
                <w:szCs w:val="16"/>
              </w:rPr>
              <w:t>Latintul</w:t>
            </w:r>
            <w:proofErr w:type="spellEnd"/>
            <w:r w:rsidRPr="00EC1F27">
              <w:rPr>
                <w:rFonts w:asciiTheme="minorHAnsi" w:hAnsiTheme="minorHAnsi" w:cstheme="minorHAnsi"/>
                <w:sz w:val="16"/>
                <w:szCs w:val="16"/>
              </w:rPr>
              <w:t>, medida 2", cerdas naturales, mango de madera o plástico</w:t>
            </w:r>
          </w:p>
        </w:tc>
        <w:tc>
          <w:tcPr>
            <w:tcW w:w="723" w:type="pct"/>
            <w:vAlign w:val="center"/>
          </w:tcPr>
          <w:p w14:paraId="6D895A55"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495B523C"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120</w:t>
            </w:r>
          </w:p>
        </w:tc>
      </w:tr>
      <w:tr w:rsidR="00EC1F27" w:rsidRPr="00EC1F27" w14:paraId="5201DA0E" w14:textId="77777777" w:rsidTr="002512B1">
        <w:trPr>
          <w:trHeight w:val="454"/>
        </w:trPr>
        <w:tc>
          <w:tcPr>
            <w:tcW w:w="574" w:type="pct"/>
            <w:shd w:val="clear" w:color="auto" w:fill="auto"/>
          </w:tcPr>
          <w:p w14:paraId="24D604BB"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14</w:t>
            </w:r>
          </w:p>
        </w:tc>
        <w:tc>
          <w:tcPr>
            <w:tcW w:w="3181" w:type="pct"/>
            <w:vAlign w:val="center"/>
          </w:tcPr>
          <w:p w14:paraId="41802D2F"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Cepillo para WC con mango y base de plástico, marca y color indistintos</w:t>
            </w:r>
          </w:p>
        </w:tc>
        <w:tc>
          <w:tcPr>
            <w:tcW w:w="723" w:type="pct"/>
            <w:vAlign w:val="center"/>
          </w:tcPr>
          <w:p w14:paraId="6D524734"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08827BA6"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29</w:t>
            </w:r>
          </w:p>
        </w:tc>
      </w:tr>
      <w:tr w:rsidR="00EC1F27" w:rsidRPr="00EC1F27" w14:paraId="0B33A47A" w14:textId="77777777" w:rsidTr="002512B1">
        <w:trPr>
          <w:trHeight w:val="454"/>
        </w:trPr>
        <w:tc>
          <w:tcPr>
            <w:tcW w:w="574" w:type="pct"/>
            <w:shd w:val="clear" w:color="auto" w:fill="auto"/>
          </w:tcPr>
          <w:p w14:paraId="2C172646"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15</w:t>
            </w:r>
          </w:p>
        </w:tc>
        <w:tc>
          <w:tcPr>
            <w:tcW w:w="3181" w:type="pct"/>
            <w:vAlign w:val="center"/>
          </w:tcPr>
          <w:p w14:paraId="0F242772"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lang w:val="es-MX"/>
              </w:rPr>
              <w:t xml:space="preserve">Cesto Negro Jumbo, sin asas, capacidad de 26 Litros, marca </w:t>
            </w:r>
            <w:proofErr w:type="spellStart"/>
            <w:r w:rsidRPr="00EC1F27">
              <w:rPr>
                <w:rFonts w:asciiTheme="minorHAnsi" w:hAnsiTheme="minorHAnsi" w:cstheme="minorHAnsi"/>
                <w:sz w:val="16"/>
                <w:szCs w:val="16"/>
                <w:lang w:val="es-MX"/>
              </w:rPr>
              <w:t>Sablon</w:t>
            </w:r>
            <w:proofErr w:type="spellEnd"/>
          </w:p>
        </w:tc>
        <w:tc>
          <w:tcPr>
            <w:tcW w:w="723" w:type="pct"/>
            <w:vAlign w:val="center"/>
          </w:tcPr>
          <w:p w14:paraId="7909F5FC"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0E2EBFE2"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100</w:t>
            </w:r>
          </w:p>
        </w:tc>
      </w:tr>
      <w:tr w:rsidR="00EC1F27" w:rsidRPr="00EC1F27" w14:paraId="5CC541E7" w14:textId="77777777" w:rsidTr="002512B1">
        <w:trPr>
          <w:trHeight w:val="454"/>
        </w:trPr>
        <w:tc>
          <w:tcPr>
            <w:tcW w:w="574" w:type="pct"/>
            <w:shd w:val="clear" w:color="auto" w:fill="auto"/>
          </w:tcPr>
          <w:p w14:paraId="573989F3"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16</w:t>
            </w:r>
          </w:p>
        </w:tc>
        <w:tc>
          <w:tcPr>
            <w:tcW w:w="3181" w:type="pct"/>
            <w:vAlign w:val="center"/>
          </w:tcPr>
          <w:p w14:paraId="556E20DE" w14:textId="77777777" w:rsidR="00EC1F27" w:rsidRPr="00EC1F27" w:rsidRDefault="00EC1F27" w:rsidP="00E02041">
            <w:pPr>
              <w:autoSpaceDE w:val="0"/>
              <w:autoSpaceDN w:val="0"/>
              <w:adjustRightInd w:val="0"/>
              <w:jc w:val="both"/>
              <w:rPr>
                <w:rFonts w:asciiTheme="minorHAnsi" w:hAnsiTheme="minorHAnsi" w:cstheme="minorHAnsi"/>
                <w:sz w:val="16"/>
                <w:szCs w:val="16"/>
                <w:lang w:val="es-MX"/>
              </w:rPr>
            </w:pPr>
            <w:r w:rsidRPr="00EC1F27">
              <w:rPr>
                <w:rFonts w:asciiTheme="minorHAnsi" w:hAnsiTheme="minorHAnsi" w:cstheme="minorHAnsi"/>
                <w:sz w:val="16"/>
                <w:szCs w:val="16"/>
              </w:rPr>
              <w:t xml:space="preserve">Cloralex, cloro blanqueador de ropa, concentrado </w:t>
            </w:r>
            <w:proofErr w:type="spellStart"/>
            <w:r w:rsidRPr="00EC1F27">
              <w:rPr>
                <w:rFonts w:asciiTheme="minorHAnsi" w:hAnsiTheme="minorHAnsi" w:cstheme="minorHAnsi"/>
                <w:sz w:val="16"/>
                <w:szCs w:val="16"/>
              </w:rPr>
              <w:t>Johnson’s</w:t>
            </w:r>
            <w:proofErr w:type="spellEnd"/>
            <w:r w:rsidRPr="00EC1F27">
              <w:rPr>
                <w:rFonts w:asciiTheme="minorHAnsi" w:hAnsiTheme="minorHAnsi" w:cstheme="minorHAnsi"/>
                <w:sz w:val="16"/>
                <w:szCs w:val="16"/>
              </w:rPr>
              <w:t>, elimina el 99.9% de los virus y bacterias, con recomendación de la Asociación Mexicana de Epidemiología A.C., presentación: 950 ml</w:t>
            </w:r>
          </w:p>
        </w:tc>
        <w:tc>
          <w:tcPr>
            <w:tcW w:w="723" w:type="pct"/>
            <w:vAlign w:val="center"/>
          </w:tcPr>
          <w:p w14:paraId="7CEFCC92"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1687FAC6"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8,688</w:t>
            </w:r>
          </w:p>
        </w:tc>
      </w:tr>
      <w:tr w:rsidR="00EC1F27" w:rsidRPr="00EC1F27" w14:paraId="550402A3" w14:textId="77777777" w:rsidTr="002512B1">
        <w:trPr>
          <w:trHeight w:val="454"/>
        </w:trPr>
        <w:tc>
          <w:tcPr>
            <w:tcW w:w="574" w:type="pct"/>
            <w:shd w:val="clear" w:color="auto" w:fill="auto"/>
          </w:tcPr>
          <w:p w14:paraId="167E1B0E"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17</w:t>
            </w:r>
          </w:p>
        </w:tc>
        <w:tc>
          <w:tcPr>
            <w:tcW w:w="3181" w:type="pct"/>
            <w:vAlign w:val="center"/>
          </w:tcPr>
          <w:p w14:paraId="7EE09D48" w14:textId="77777777" w:rsidR="00EC1F27" w:rsidRPr="00EC1F27" w:rsidRDefault="00EC1F27" w:rsidP="00E02041">
            <w:pPr>
              <w:autoSpaceDE w:val="0"/>
              <w:autoSpaceDN w:val="0"/>
              <w:adjustRightInd w:val="0"/>
              <w:jc w:val="both"/>
              <w:rPr>
                <w:rFonts w:asciiTheme="minorHAnsi" w:hAnsiTheme="minorHAnsi" w:cstheme="minorHAnsi"/>
                <w:sz w:val="16"/>
                <w:szCs w:val="16"/>
              </w:rPr>
            </w:pPr>
            <w:proofErr w:type="spellStart"/>
            <w:r w:rsidRPr="00EC1F27">
              <w:rPr>
                <w:rFonts w:asciiTheme="minorHAnsi" w:hAnsiTheme="minorHAnsi" w:cstheme="minorHAnsi"/>
                <w:sz w:val="16"/>
                <w:szCs w:val="16"/>
              </w:rPr>
              <w:t>Conq</w:t>
            </w:r>
            <w:proofErr w:type="spellEnd"/>
            <w:r w:rsidRPr="00EC1F27">
              <w:rPr>
                <w:rFonts w:asciiTheme="minorHAnsi" w:hAnsiTheme="minorHAnsi" w:cstheme="minorHAnsi"/>
                <w:sz w:val="16"/>
                <w:szCs w:val="16"/>
              </w:rPr>
              <w:t>-r-</w:t>
            </w:r>
            <w:proofErr w:type="spellStart"/>
            <w:r w:rsidRPr="00EC1F27">
              <w:rPr>
                <w:rFonts w:asciiTheme="minorHAnsi" w:hAnsiTheme="minorHAnsi" w:cstheme="minorHAnsi"/>
                <w:sz w:val="16"/>
                <w:szCs w:val="16"/>
              </w:rPr>
              <w:t>dust</w:t>
            </w:r>
            <w:proofErr w:type="spellEnd"/>
            <w:r w:rsidRPr="00EC1F27">
              <w:rPr>
                <w:rFonts w:asciiTheme="minorHAnsi" w:hAnsiTheme="minorHAnsi" w:cstheme="minorHAnsi"/>
                <w:sz w:val="16"/>
                <w:szCs w:val="16"/>
              </w:rPr>
              <w:t xml:space="preserve"> Ecológico, magnetizador de polvo. Libre de solventes, marca </w:t>
            </w:r>
            <w:proofErr w:type="spellStart"/>
            <w:r w:rsidRPr="00EC1F27">
              <w:rPr>
                <w:rFonts w:asciiTheme="minorHAnsi" w:hAnsiTheme="minorHAnsi" w:cstheme="minorHAnsi"/>
                <w:sz w:val="16"/>
                <w:szCs w:val="16"/>
              </w:rPr>
              <w:t>Diversey</w:t>
            </w:r>
            <w:proofErr w:type="spellEnd"/>
            <w:r w:rsidRPr="00EC1F27">
              <w:rPr>
                <w:rFonts w:asciiTheme="minorHAnsi" w:hAnsiTheme="minorHAnsi" w:cstheme="minorHAnsi"/>
                <w:sz w:val="16"/>
                <w:szCs w:val="16"/>
              </w:rPr>
              <w:t>, presentación de 5 Litros</w:t>
            </w:r>
          </w:p>
        </w:tc>
        <w:tc>
          <w:tcPr>
            <w:tcW w:w="723" w:type="pct"/>
            <w:vAlign w:val="center"/>
          </w:tcPr>
          <w:p w14:paraId="09FED203"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0FCB8480"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60</w:t>
            </w:r>
          </w:p>
        </w:tc>
      </w:tr>
      <w:tr w:rsidR="00EC1F27" w:rsidRPr="00EC1F27" w14:paraId="05E98DCA" w14:textId="77777777" w:rsidTr="002512B1">
        <w:trPr>
          <w:trHeight w:val="454"/>
        </w:trPr>
        <w:tc>
          <w:tcPr>
            <w:tcW w:w="574" w:type="pct"/>
            <w:shd w:val="clear" w:color="auto" w:fill="auto"/>
          </w:tcPr>
          <w:p w14:paraId="15E60C5F"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18</w:t>
            </w:r>
          </w:p>
        </w:tc>
        <w:tc>
          <w:tcPr>
            <w:tcW w:w="3181" w:type="pct"/>
            <w:vAlign w:val="center"/>
          </w:tcPr>
          <w:p w14:paraId="3575543B"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Cubeta de Plástico, capacidad de 17 litros - #16 marca y color indistintos</w:t>
            </w:r>
          </w:p>
        </w:tc>
        <w:tc>
          <w:tcPr>
            <w:tcW w:w="723" w:type="pct"/>
            <w:vAlign w:val="center"/>
          </w:tcPr>
          <w:p w14:paraId="712D2C5A"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6D0B7F7D"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358</w:t>
            </w:r>
          </w:p>
        </w:tc>
      </w:tr>
      <w:tr w:rsidR="00EC1F27" w:rsidRPr="00EC1F27" w14:paraId="074C2BAD" w14:textId="77777777" w:rsidTr="002512B1">
        <w:trPr>
          <w:trHeight w:val="454"/>
        </w:trPr>
        <w:tc>
          <w:tcPr>
            <w:tcW w:w="574" w:type="pct"/>
            <w:shd w:val="clear" w:color="auto" w:fill="auto"/>
          </w:tcPr>
          <w:p w14:paraId="6BF123C5"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19</w:t>
            </w:r>
          </w:p>
        </w:tc>
        <w:tc>
          <w:tcPr>
            <w:tcW w:w="3181" w:type="pct"/>
            <w:vAlign w:val="center"/>
          </w:tcPr>
          <w:p w14:paraId="1CF62EE9"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Detergente en polvo, marca Roma, biodegradable, presentación: bolsa de 10kg</w:t>
            </w:r>
          </w:p>
        </w:tc>
        <w:tc>
          <w:tcPr>
            <w:tcW w:w="723" w:type="pct"/>
            <w:vAlign w:val="center"/>
          </w:tcPr>
          <w:p w14:paraId="2B725B51"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Bolsa de 10 kg</w:t>
            </w:r>
          </w:p>
        </w:tc>
        <w:tc>
          <w:tcPr>
            <w:tcW w:w="523" w:type="pct"/>
            <w:vAlign w:val="center"/>
          </w:tcPr>
          <w:p w14:paraId="5D25EE84"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481</w:t>
            </w:r>
          </w:p>
        </w:tc>
      </w:tr>
      <w:tr w:rsidR="00EC1F27" w:rsidRPr="00EC1F27" w14:paraId="54E57D73" w14:textId="77777777" w:rsidTr="002512B1">
        <w:trPr>
          <w:trHeight w:val="454"/>
        </w:trPr>
        <w:tc>
          <w:tcPr>
            <w:tcW w:w="574" w:type="pct"/>
            <w:shd w:val="clear" w:color="auto" w:fill="auto"/>
          </w:tcPr>
          <w:p w14:paraId="1034386F"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20</w:t>
            </w:r>
          </w:p>
        </w:tc>
        <w:tc>
          <w:tcPr>
            <w:tcW w:w="3181" w:type="pct"/>
            <w:vAlign w:val="center"/>
          </w:tcPr>
          <w:p w14:paraId="3E65B0B9"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Disco canela 19" (para pulidora de pisos), marca 3M premium</w:t>
            </w:r>
          </w:p>
        </w:tc>
        <w:tc>
          <w:tcPr>
            <w:tcW w:w="723" w:type="pct"/>
            <w:vAlign w:val="center"/>
          </w:tcPr>
          <w:p w14:paraId="5E397E19"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5EA77D91"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50</w:t>
            </w:r>
          </w:p>
        </w:tc>
      </w:tr>
      <w:tr w:rsidR="00EC1F27" w:rsidRPr="00EC1F27" w14:paraId="6C4CB697" w14:textId="77777777" w:rsidTr="002512B1">
        <w:trPr>
          <w:trHeight w:val="454"/>
        </w:trPr>
        <w:tc>
          <w:tcPr>
            <w:tcW w:w="574" w:type="pct"/>
            <w:shd w:val="clear" w:color="auto" w:fill="auto"/>
          </w:tcPr>
          <w:p w14:paraId="030A9925"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lastRenderedPageBreak/>
              <w:t>21</w:t>
            </w:r>
          </w:p>
        </w:tc>
        <w:tc>
          <w:tcPr>
            <w:tcW w:w="3181" w:type="pct"/>
            <w:vAlign w:val="center"/>
          </w:tcPr>
          <w:p w14:paraId="48A1D74A"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Disco verde 19" (para pulidora de pisos), marca 3M premium</w:t>
            </w:r>
          </w:p>
        </w:tc>
        <w:tc>
          <w:tcPr>
            <w:tcW w:w="723" w:type="pct"/>
            <w:vAlign w:val="center"/>
          </w:tcPr>
          <w:p w14:paraId="03CD0A3B"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 xml:space="preserve">Pieza </w:t>
            </w:r>
          </w:p>
        </w:tc>
        <w:tc>
          <w:tcPr>
            <w:tcW w:w="523" w:type="pct"/>
            <w:vAlign w:val="center"/>
          </w:tcPr>
          <w:p w14:paraId="6C0E2377"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100</w:t>
            </w:r>
          </w:p>
        </w:tc>
      </w:tr>
      <w:tr w:rsidR="00EC1F27" w:rsidRPr="00EC1F27" w14:paraId="7E289AB4" w14:textId="77777777" w:rsidTr="002512B1">
        <w:trPr>
          <w:trHeight w:val="454"/>
        </w:trPr>
        <w:tc>
          <w:tcPr>
            <w:tcW w:w="574" w:type="pct"/>
            <w:shd w:val="clear" w:color="auto" w:fill="auto"/>
          </w:tcPr>
          <w:p w14:paraId="5605AAAD"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22</w:t>
            </w:r>
          </w:p>
        </w:tc>
        <w:tc>
          <w:tcPr>
            <w:tcW w:w="3181" w:type="pct"/>
            <w:vAlign w:val="center"/>
          </w:tcPr>
          <w:p w14:paraId="32719760"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Disco negro 19" (para pulidora de pisos), marca 3M premium</w:t>
            </w:r>
          </w:p>
        </w:tc>
        <w:tc>
          <w:tcPr>
            <w:tcW w:w="723" w:type="pct"/>
            <w:vAlign w:val="center"/>
          </w:tcPr>
          <w:p w14:paraId="4AC90043"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1C1BE1A2"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200</w:t>
            </w:r>
          </w:p>
        </w:tc>
      </w:tr>
      <w:tr w:rsidR="00EC1F27" w:rsidRPr="00EC1F27" w14:paraId="201CBA73" w14:textId="77777777" w:rsidTr="002512B1">
        <w:trPr>
          <w:trHeight w:val="454"/>
        </w:trPr>
        <w:tc>
          <w:tcPr>
            <w:tcW w:w="574" w:type="pct"/>
            <w:shd w:val="clear" w:color="auto" w:fill="auto"/>
          </w:tcPr>
          <w:p w14:paraId="76C3F9AD"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23</w:t>
            </w:r>
          </w:p>
        </w:tc>
        <w:tc>
          <w:tcPr>
            <w:tcW w:w="3181" w:type="pct"/>
            <w:vAlign w:val="center"/>
          </w:tcPr>
          <w:p w14:paraId="574E5FA7"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 xml:space="preserve">Envase de plástico </w:t>
            </w:r>
            <w:proofErr w:type="spellStart"/>
            <w:r w:rsidRPr="00EC1F27">
              <w:rPr>
                <w:rFonts w:asciiTheme="minorHAnsi" w:hAnsiTheme="minorHAnsi" w:cstheme="minorHAnsi"/>
                <w:sz w:val="16"/>
                <w:szCs w:val="16"/>
              </w:rPr>
              <w:t>pet</w:t>
            </w:r>
            <w:proofErr w:type="spellEnd"/>
            <w:r w:rsidRPr="00EC1F27">
              <w:rPr>
                <w:rFonts w:asciiTheme="minorHAnsi" w:hAnsiTheme="minorHAnsi" w:cstheme="minorHAnsi"/>
                <w:sz w:val="16"/>
                <w:szCs w:val="16"/>
              </w:rPr>
              <w:t xml:space="preserve"> transparente, boquilla ancha de 6 cm con tapadera de rosca, capacidad de 1 litro, medidas: 20 cm de alto y 8 cm de ancho, marca indistinta</w:t>
            </w:r>
          </w:p>
        </w:tc>
        <w:tc>
          <w:tcPr>
            <w:tcW w:w="723" w:type="pct"/>
            <w:vAlign w:val="center"/>
          </w:tcPr>
          <w:p w14:paraId="74B8629B"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60ABC573"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129</w:t>
            </w:r>
          </w:p>
        </w:tc>
      </w:tr>
      <w:tr w:rsidR="00EC1F27" w:rsidRPr="00EC1F27" w14:paraId="69299F1C" w14:textId="77777777" w:rsidTr="002512B1">
        <w:trPr>
          <w:trHeight w:val="454"/>
        </w:trPr>
        <w:tc>
          <w:tcPr>
            <w:tcW w:w="574" w:type="pct"/>
            <w:shd w:val="clear" w:color="auto" w:fill="auto"/>
          </w:tcPr>
          <w:p w14:paraId="09299530"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24</w:t>
            </w:r>
          </w:p>
        </w:tc>
        <w:tc>
          <w:tcPr>
            <w:tcW w:w="3181" w:type="pct"/>
            <w:vAlign w:val="center"/>
          </w:tcPr>
          <w:p w14:paraId="1B4D09E3"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 xml:space="preserve">Escoba de Plástico, marca </w:t>
            </w:r>
            <w:proofErr w:type="spellStart"/>
            <w:r w:rsidRPr="00EC1F27">
              <w:rPr>
                <w:rFonts w:asciiTheme="minorHAnsi" w:hAnsiTheme="minorHAnsi" w:cstheme="minorHAnsi"/>
                <w:sz w:val="16"/>
                <w:szCs w:val="16"/>
              </w:rPr>
              <w:t>Raber</w:t>
            </w:r>
            <w:proofErr w:type="spellEnd"/>
            <w:r w:rsidRPr="00EC1F27">
              <w:rPr>
                <w:rFonts w:asciiTheme="minorHAnsi" w:hAnsiTheme="minorHAnsi" w:cstheme="minorHAnsi"/>
                <w:sz w:val="16"/>
                <w:szCs w:val="16"/>
              </w:rPr>
              <w:t>, tipo abanico tamaño grande, mango de madera de 1.20 m</w:t>
            </w:r>
          </w:p>
        </w:tc>
        <w:tc>
          <w:tcPr>
            <w:tcW w:w="723" w:type="pct"/>
            <w:vAlign w:val="center"/>
          </w:tcPr>
          <w:p w14:paraId="75810CD3"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72D5DFCE"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1,129</w:t>
            </w:r>
          </w:p>
        </w:tc>
      </w:tr>
      <w:tr w:rsidR="00EC1F27" w:rsidRPr="00EC1F27" w14:paraId="26E9AD58" w14:textId="77777777" w:rsidTr="002512B1">
        <w:trPr>
          <w:trHeight w:val="454"/>
        </w:trPr>
        <w:tc>
          <w:tcPr>
            <w:tcW w:w="574" w:type="pct"/>
            <w:shd w:val="clear" w:color="auto" w:fill="auto"/>
          </w:tcPr>
          <w:p w14:paraId="7CC9D454"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25</w:t>
            </w:r>
          </w:p>
        </w:tc>
        <w:tc>
          <w:tcPr>
            <w:tcW w:w="3181" w:type="pct"/>
            <w:vAlign w:val="center"/>
          </w:tcPr>
          <w:p w14:paraId="65E38E94"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 xml:space="preserve">Espátula, marca </w:t>
            </w:r>
            <w:proofErr w:type="spellStart"/>
            <w:r w:rsidRPr="00EC1F27">
              <w:rPr>
                <w:rFonts w:asciiTheme="minorHAnsi" w:hAnsiTheme="minorHAnsi" w:cstheme="minorHAnsi"/>
                <w:sz w:val="16"/>
                <w:szCs w:val="16"/>
              </w:rPr>
              <w:t>Pretul</w:t>
            </w:r>
            <w:proofErr w:type="spellEnd"/>
            <w:r w:rsidRPr="00EC1F27">
              <w:rPr>
                <w:rFonts w:asciiTheme="minorHAnsi" w:hAnsiTheme="minorHAnsi" w:cstheme="minorHAnsi"/>
                <w:sz w:val="16"/>
                <w:szCs w:val="16"/>
              </w:rPr>
              <w:t>, tamaño 4" con mango de plástico</w:t>
            </w:r>
          </w:p>
        </w:tc>
        <w:tc>
          <w:tcPr>
            <w:tcW w:w="723" w:type="pct"/>
            <w:vAlign w:val="center"/>
          </w:tcPr>
          <w:p w14:paraId="65E1AB8A"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1D7EBCEE"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120</w:t>
            </w:r>
          </w:p>
        </w:tc>
      </w:tr>
      <w:tr w:rsidR="00EC1F27" w:rsidRPr="00EC1F27" w14:paraId="5BBE4BD3" w14:textId="77777777" w:rsidTr="002512B1">
        <w:trPr>
          <w:trHeight w:val="454"/>
        </w:trPr>
        <w:tc>
          <w:tcPr>
            <w:tcW w:w="574" w:type="pct"/>
            <w:shd w:val="clear" w:color="auto" w:fill="auto"/>
          </w:tcPr>
          <w:p w14:paraId="6DABD1DF" w14:textId="4AB65856"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26</w:t>
            </w:r>
            <w:r w:rsidR="00F03909">
              <w:rPr>
                <w:rFonts w:asciiTheme="minorHAnsi" w:hAnsiTheme="minorHAnsi" w:cstheme="minorHAnsi"/>
                <w:sz w:val="16"/>
                <w:szCs w:val="16"/>
              </w:rPr>
              <w:t>*</w:t>
            </w:r>
          </w:p>
        </w:tc>
        <w:tc>
          <w:tcPr>
            <w:tcW w:w="3181" w:type="pct"/>
            <w:vAlign w:val="center"/>
          </w:tcPr>
          <w:p w14:paraId="739F4E19"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Esqueleto para MOP, medida: 90cm, estructura metálica, marca indistinta</w:t>
            </w:r>
          </w:p>
        </w:tc>
        <w:tc>
          <w:tcPr>
            <w:tcW w:w="723" w:type="pct"/>
            <w:vAlign w:val="center"/>
          </w:tcPr>
          <w:p w14:paraId="4183F91D"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7EF893E4"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129</w:t>
            </w:r>
          </w:p>
        </w:tc>
      </w:tr>
      <w:tr w:rsidR="00EC1F27" w:rsidRPr="00EC1F27" w14:paraId="1DD524AD" w14:textId="77777777" w:rsidTr="002512B1">
        <w:trPr>
          <w:trHeight w:val="454"/>
        </w:trPr>
        <w:tc>
          <w:tcPr>
            <w:tcW w:w="574" w:type="pct"/>
            <w:shd w:val="clear" w:color="auto" w:fill="auto"/>
          </w:tcPr>
          <w:p w14:paraId="2E6FCB80"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27</w:t>
            </w:r>
          </w:p>
        </w:tc>
        <w:tc>
          <w:tcPr>
            <w:tcW w:w="3181" w:type="pct"/>
            <w:vAlign w:val="center"/>
          </w:tcPr>
          <w:p w14:paraId="11DEABEB"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Fibra metálica, tamaño grande, marca indistinta</w:t>
            </w:r>
          </w:p>
        </w:tc>
        <w:tc>
          <w:tcPr>
            <w:tcW w:w="723" w:type="pct"/>
            <w:vAlign w:val="center"/>
          </w:tcPr>
          <w:p w14:paraId="2676159D"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1B27E734"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250</w:t>
            </w:r>
          </w:p>
        </w:tc>
      </w:tr>
      <w:tr w:rsidR="00EC1F27" w:rsidRPr="00EC1F27" w14:paraId="29796246" w14:textId="77777777" w:rsidTr="002512B1">
        <w:trPr>
          <w:trHeight w:val="454"/>
        </w:trPr>
        <w:tc>
          <w:tcPr>
            <w:tcW w:w="574" w:type="pct"/>
            <w:shd w:val="clear" w:color="auto" w:fill="auto"/>
          </w:tcPr>
          <w:p w14:paraId="14ECBCCB"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28</w:t>
            </w:r>
          </w:p>
        </w:tc>
        <w:tc>
          <w:tcPr>
            <w:tcW w:w="3181" w:type="pct"/>
            <w:vAlign w:val="center"/>
          </w:tcPr>
          <w:p w14:paraId="59137736"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Fibra color verde marca Scotch-</w:t>
            </w:r>
            <w:proofErr w:type="spellStart"/>
            <w:r w:rsidRPr="00EC1F27">
              <w:rPr>
                <w:rFonts w:asciiTheme="minorHAnsi" w:hAnsiTheme="minorHAnsi" w:cstheme="minorHAnsi"/>
                <w:sz w:val="16"/>
                <w:szCs w:val="16"/>
              </w:rPr>
              <w:t>brite</w:t>
            </w:r>
            <w:proofErr w:type="spellEnd"/>
            <w:r w:rsidRPr="00EC1F27">
              <w:rPr>
                <w:rFonts w:asciiTheme="minorHAnsi" w:hAnsiTheme="minorHAnsi" w:cstheme="minorHAnsi"/>
                <w:sz w:val="16"/>
                <w:szCs w:val="16"/>
              </w:rPr>
              <w:t xml:space="preserve"> 3M, No P-96, medidas de 22.9 cm x 15 cm, cuenta con certificación HACCP Antibacterial</w:t>
            </w:r>
          </w:p>
        </w:tc>
        <w:tc>
          <w:tcPr>
            <w:tcW w:w="723" w:type="pct"/>
            <w:vAlign w:val="center"/>
          </w:tcPr>
          <w:p w14:paraId="5AD126AF"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24C60023"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5,772</w:t>
            </w:r>
          </w:p>
        </w:tc>
      </w:tr>
      <w:tr w:rsidR="00EC1F27" w:rsidRPr="00EC1F27" w14:paraId="3D510133" w14:textId="77777777" w:rsidTr="002512B1">
        <w:trPr>
          <w:trHeight w:val="454"/>
        </w:trPr>
        <w:tc>
          <w:tcPr>
            <w:tcW w:w="574" w:type="pct"/>
            <w:shd w:val="clear" w:color="auto" w:fill="auto"/>
          </w:tcPr>
          <w:p w14:paraId="30BBE5CE"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29</w:t>
            </w:r>
          </w:p>
        </w:tc>
        <w:tc>
          <w:tcPr>
            <w:tcW w:w="3181" w:type="pct"/>
            <w:vAlign w:val="center"/>
          </w:tcPr>
          <w:p w14:paraId="336BE987"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Franela de algodón color gris, presentación en rollo de 25 metros x 50 cm de ancho, marca indistinta</w:t>
            </w:r>
          </w:p>
        </w:tc>
        <w:tc>
          <w:tcPr>
            <w:tcW w:w="723" w:type="pct"/>
            <w:vAlign w:val="center"/>
          </w:tcPr>
          <w:p w14:paraId="4DEAA3C7"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Rollo</w:t>
            </w:r>
          </w:p>
        </w:tc>
        <w:tc>
          <w:tcPr>
            <w:tcW w:w="523" w:type="pct"/>
            <w:vAlign w:val="center"/>
          </w:tcPr>
          <w:p w14:paraId="3D99EAED"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21</w:t>
            </w:r>
          </w:p>
        </w:tc>
      </w:tr>
      <w:tr w:rsidR="00EC1F27" w:rsidRPr="00EC1F27" w14:paraId="7E06A7C7" w14:textId="77777777" w:rsidTr="002512B1">
        <w:trPr>
          <w:trHeight w:val="454"/>
        </w:trPr>
        <w:tc>
          <w:tcPr>
            <w:tcW w:w="574" w:type="pct"/>
            <w:shd w:val="clear" w:color="auto" w:fill="auto"/>
          </w:tcPr>
          <w:p w14:paraId="67A7D05A"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30</w:t>
            </w:r>
          </w:p>
        </w:tc>
        <w:tc>
          <w:tcPr>
            <w:tcW w:w="3181" w:type="pct"/>
            <w:vAlign w:val="center"/>
          </w:tcPr>
          <w:p w14:paraId="2BF0E9D5"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 xml:space="preserve">Guantes de látex No. 7 (chico), color rojo, marca </w:t>
            </w:r>
            <w:proofErr w:type="spellStart"/>
            <w:r w:rsidRPr="00EC1F27">
              <w:rPr>
                <w:rFonts w:asciiTheme="minorHAnsi" w:hAnsiTheme="minorHAnsi" w:cstheme="minorHAnsi"/>
                <w:sz w:val="16"/>
                <w:szCs w:val="16"/>
              </w:rPr>
              <w:t>Hultex</w:t>
            </w:r>
            <w:proofErr w:type="spellEnd"/>
            <w:r w:rsidRPr="00EC1F27">
              <w:rPr>
                <w:rFonts w:asciiTheme="minorHAnsi" w:hAnsiTheme="minorHAnsi" w:cstheme="minorHAnsi"/>
                <w:sz w:val="16"/>
                <w:szCs w:val="16"/>
              </w:rPr>
              <w:t xml:space="preserve">, reforzados, anatómicos y </w:t>
            </w:r>
            <w:proofErr w:type="spellStart"/>
            <w:r w:rsidRPr="00EC1F27">
              <w:rPr>
                <w:rFonts w:asciiTheme="minorHAnsi" w:hAnsiTheme="minorHAnsi" w:cstheme="minorHAnsi"/>
                <w:sz w:val="16"/>
                <w:szCs w:val="16"/>
              </w:rPr>
              <w:t>antiderrapantes</w:t>
            </w:r>
            <w:proofErr w:type="spellEnd"/>
          </w:p>
        </w:tc>
        <w:tc>
          <w:tcPr>
            <w:tcW w:w="723" w:type="pct"/>
            <w:vAlign w:val="center"/>
          </w:tcPr>
          <w:p w14:paraId="544761C0"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Par</w:t>
            </w:r>
          </w:p>
        </w:tc>
        <w:tc>
          <w:tcPr>
            <w:tcW w:w="523" w:type="pct"/>
            <w:vAlign w:val="center"/>
          </w:tcPr>
          <w:p w14:paraId="517DE6A1"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4,386</w:t>
            </w:r>
          </w:p>
        </w:tc>
      </w:tr>
      <w:tr w:rsidR="00EC1F27" w:rsidRPr="00EC1F27" w14:paraId="27B2DF0A" w14:textId="77777777" w:rsidTr="002512B1">
        <w:trPr>
          <w:trHeight w:val="454"/>
        </w:trPr>
        <w:tc>
          <w:tcPr>
            <w:tcW w:w="574" w:type="pct"/>
            <w:shd w:val="clear" w:color="auto" w:fill="auto"/>
          </w:tcPr>
          <w:p w14:paraId="605F7DB8"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31</w:t>
            </w:r>
          </w:p>
        </w:tc>
        <w:tc>
          <w:tcPr>
            <w:tcW w:w="3181" w:type="pct"/>
            <w:vAlign w:val="center"/>
          </w:tcPr>
          <w:p w14:paraId="4A66E292"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 xml:space="preserve">Guantes de látex No. 8 (mediano), color rojo, marca </w:t>
            </w:r>
            <w:proofErr w:type="spellStart"/>
            <w:r w:rsidRPr="00EC1F27">
              <w:rPr>
                <w:rFonts w:asciiTheme="minorHAnsi" w:hAnsiTheme="minorHAnsi" w:cstheme="minorHAnsi"/>
                <w:sz w:val="16"/>
                <w:szCs w:val="16"/>
              </w:rPr>
              <w:t>Hultex</w:t>
            </w:r>
            <w:proofErr w:type="spellEnd"/>
            <w:r w:rsidRPr="00EC1F27">
              <w:rPr>
                <w:rFonts w:asciiTheme="minorHAnsi" w:hAnsiTheme="minorHAnsi" w:cstheme="minorHAnsi"/>
                <w:sz w:val="16"/>
                <w:szCs w:val="16"/>
              </w:rPr>
              <w:t xml:space="preserve">, reforzados, anatómicos y </w:t>
            </w:r>
            <w:proofErr w:type="spellStart"/>
            <w:r w:rsidRPr="00EC1F27">
              <w:rPr>
                <w:rFonts w:asciiTheme="minorHAnsi" w:hAnsiTheme="minorHAnsi" w:cstheme="minorHAnsi"/>
                <w:sz w:val="16"/>
                <w:szCs w:val="16"/>
              </w:rPr>
              <w:t>antiderrapantes</w:t>
            </w:r>
            <w:proofErr w:type="spellEnd"/>
          </w:p>
        </w:tc>
        <w:tc>
          <w:tcPr>
            <w:tcW w:w="723" w:type="pct"/>
            <w:vAlign w:val="center"/>
          </w:tcPr>
          <w:p w14:paraId="680ED600"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Par</w:t>
            </w:r>
          </w:p>
        </w:tc>
        <w:tc>
          <w:tcPr>
            <w:tcW w:w="523" w:type="pct"/>
            <w:vAlign w:val="center"/>
          </w:tcPr>
          <w:p w14:paraId="1C34AB79"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4,396</w:t>
            </w:r>
          </w:p>
        </w:tc>
      </w:tr>
      <w:tr w:rsidR="00EC1F27" w:rsidRPr="00EC1F27" w14:paraId="4D10B98A" w14:textId="77777777" w:rsidTr="002512B1">
        <w:trPr>
          <w:trHeight w:val="454"/>
        </w:trPr>
        <w:tc>
          <w:tcPr>
            <w:tcW w:w="574" w:type="pct"/>
            <w:shd w:val="clear" w:color="auto" w:fill="auto"/>
          </w:tcPr>
          <w:p w14:paraId="14233FED"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32</w:t>
            </w:r>
          </w:p>
        </w:tc>
        <w:tc>
          <w:tcPr>
            <w:tcW w:w="3181" w:type="pct"/>
            <w:vAlign w:val="center"/>
          </w:tcPr>
          <w:p w14:paraId="275830E7"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 xml:space="preserve">Guantes de látex No. 9 (grande), color rojo, marca </w:t>
            </w:r>
            <w:proofErr w:type="spellStart"/>
            <w:r w:rsidRPr="00EC1F27">
              <w:rPr>
                <w:rFonts w:asciiTheme="minorHAnsi" w:hAnsiTheme="minorHAnsi" w:cstheme="minorHAnsi"/>
                <w:sz w:val="16"/>
                <w:szCs w:val="16"/>
              </w:rPr>
              <w:t>Hultex</w:t>
            </w:r>
            <w:proofErr w:type="spellEnd"/>
            <w:r w:rsidRPr="00EC1F27">
              <w:rPr>
                <w:rFonts w:asciiTheme="minorHAnsi" w:hAnsiTheme="minorHAnsi" w:cstheme="minorHAnsi"/>
                <w:sz w:val="16"/>
                <w:szCs w:val="16"/>
              </w:rPr>
              <w:t xml:space="preserve">, reforzados, anatómicos y </w:t>
            </w:r>
            <w:proofErr w:type="spellStart"/>
            <w:r w:rsidRPr="00EC1F27">
              <w:rPr>
                <w:rFonts w:asciiTheme="minorHAnsi" w:hAnsiTheme="minorHAnsi" w:cstheme="minorHAnsi"/>
                <w:sz w:val="16"/>
                <w:szCs w:val="16"/>
              </w:rPr>
              <w:t>antiderrapantes</w:t>
            </w:r>
            <w:proofErr w:type="spellEnd"/>
          </w:p>
        </w:tc>
        <w:tc>
          <w:tcPr>
            <w:tcW w:w="723" w:type="pct"/>
            <w:vAlign w:val="center"/>
          </w:tcPr>
          <w:p w14:paraId="7D58E488"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Par</w:t>
            </w:r>
          </w:p>
        </w:tc>
        <w:tc>
          <w:tcPr>
            <w:tcW w:w="523" w:type="pct"/>
            <w:vAlign w:val="center"/>
          </w:tcPr>
          <w:p w14:paraId="564434B5"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1,200</w:t>
            </w:r>
          </w:p>
        </w:tc>
      </w:tr>
      <w:tr w:rsidR="00EC1F27" w:rsidRPr="00EC1F27" w14:paraId="6A22C29F" w14:textId="77777777" w:rsidTr="002512B1">
        <w:trPr>
          <w:trHeight w:val="454"/>
        </w:trPr>
        <w:tc>
          <w:tcPr>
            <w:tcW w:w="574" w:type="pct"/>
            <w:shd w:val="clear" w:color="auto" w:fill="auto"/>
          </w:tcPr>
          <w:p w14:paraId="15AACF1B"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33</w:t>
            </w:r>
          </w:p>
        </w:tc>
        <w:tc>
          <w:tcPr>
            <w:tcW w:w="3181" w:type="pct"/>
            <w:vAlign w:val="center"/>
          </w:tcPr>
          <w:p w14:paraId="54D80ED5"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Jabón líquido para lavado de manos, antibacterial, contiene agentes humectantes, desinfectantes y emolientes para una limpieza de manos óptima y segura, biodegradable, genera abundante espuma que limpia y enjuaga fácilmente, marca indistinta, presentación en bidón de 18 litros</w:t>
            </w:r>
          </w:p>
        </w:tc>
        <w:tc>
          <w:tcPr>
            <w:tcW w:w="723" w:type="pct"/>
            <w:vAlign w:val="center"/>
          </w:tcPr>
          <w:p w14:paraId="7FBDDAEA"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Bidón de 18 litros</w:t>
            </w:r>
          </w:p>
        </w:tc>
        <w:tc>
          <w:tcPr>
            <w:tcW w:w="523" w:type="pct"/>
            <w:vAlign w:val="center"/>
          </w:tcPr>
          <w:p w14:paraId="31844589"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1,181</w:t>
            </w:r>
          </w:p>
        </w:tc>
      </w:tr>
      <w:tr w:rsidR="00EC1F27" w:rsidRPr="00EC1F27" w14:paraId="1C13C6F7" w14:textId="77777777" w:rsidTr="002512B1">
        <w:trPr>
          <w:trHeight w:val="454"/>
        </w:trPr>
        <w:tc>
          <w:tcPr>
            <w:tcW w:w="574" w:type="pct"/>
            <w:shd w:val="clear" w:color="auto" w:fill="auto"/>
          </w:tcPr>
          <w:p w14:paraId="529145B9" w14:textId="581BB9D3" w:rsidR="00EC1F27" w:rsidRPr="00C03203" w:rsidRDefault="00EC1F27" w:rsidP="00E02041">
            <w:pPr>
              <w:jc w:val="center"/>
              <w:rPr>
                <w:rFonts w:asciiTheme="minorHAnsi" w:hAnsiTheme="minorHAnsi" w:cstheme="minorHAnsi"/>
                <w:sz w:val="16"/>
                <w:szCs w:val="16"/>
              </w:rPr>
            </w:pPr>
            <w:r w:rsidRPr="00C03203">
              <w:rPr>
                <w:rFonts w:asciiTheme="minorHAnsi" w:hAnsiTheme="minorHAnsi" w:cstheme="minorHAnsi"/>
                <w:sz w:val="16"/>
                <w:szCs w:val="16"/>
              </w:rPr>
              <w:t>34</w:t>
            </w:r>
          </w:p>
        </w:tc>
        <w:tc>
          <w:tcPr>
            <w:tcW w:w="3181" w:type="pct"/>
            <w:vAlign w:val="center"/>
          </w:tcPr>
          <w:p w14:paraId="2A2C9CA1" w14:textId="77777777" w:rsidR="00EC1F27" w:rsidRPr="00C03203" w:rsidRDefault="00EC1F27" w:rsidP="00E02041">
            <w:pPr>
              <w:autoSpaceDE w:val="0"/>
              <w:autoSpaceDN w:val="0"/>
              <w:adjustRightInd w:val="0"/>
              <w:jc w:val="both"/>
              <w:rPr>
                <w:rFonts w:asciiTheme="minorHAnsi" w:hAnsiTheme="minorHAnsi" w:cstheme="minorHAnsi"/>
                <w:sz w:val="16"/>
                <w:szCs w:val="16"/>
              </w:rPr>
            </w:pPr>
            <w:r w:rsidRPr="00C03203">
              <w:rPr>
                <w:rFonts w:asciiTheme="minorHAnsi" w:hAnsiTheme="minorHAnsi" w:cstheme="minorHAnsi"/>
                <w:sz w:val="16"/>
                <w:szCs w:val="16"/>
              </w:rPr>
              <w:t xml:space="preserve">Jalador de piso industrial metálico, medida: 90 cm ancho y mango de madera de 1.22 </w:t>
            </w:r>
            <w:proofErr w:type="spellStart"/>
            <w:r w:rsidRPr="00C03203">
              <w:rPr>
                <w:rFonts w:asciiTheme="minorHAnsi" w:hAnsiTheme="minorHAnsi" w:cstheme="minorHAnsi"/>
                <w:sz w:val="16"/>
                <w:szCs w:val="16"/>
              </w:rPr>
              <w:t>mts</w:t>
            </w:r>
            <w:proofErr w:type="spellEnd"/>
            <w:r w:rsidRPr="00C03203">
              <w:rPr>
                <w:rFonts w:asciiTheme="minorHAnsi" w:hAnsiTheme="minorHAnsi" w:cstheme="minorHAnsi"/>
                <w:sz w:val="16"/>
                <w:szCs w:val="16"/>
              </w:rPr>
              <w:t xml:space="preserve"> de largo, marca indistinta</w:t>
            </w:r>
          </w:p>
        </w:tc>
        <w:tc>
          <w:tcPr>
            <w:tcW w:w="723" w:type="pct"/>
            <w:vAlign w:val="center"/>
          </w:tcPr>
          <w:p w14:paraId="0C819ED7"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63B7431E"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58</w:t>
            </w:r>
          </w:p>
        </w:tc>
      </w:tr>
      <w:tr w:rsidR="00EC1F27" w:rsidRPr="00EC1F27" w14:paraId="5AEE97A7" w14:textId="77777777" w:rsidTr="002512B1">
        <w:trPr>
          <w:trHeight w:val="454"/>
        </w:trPr>
        <w:tc>
          <w:tcPr>
            <w:tcW w:w="574" w:type="pct"/>
            <w:shd w:val="clear" w:color="auto" w:fill="auto"/>
          </w:tcPr>
          <w:p w14:paraId="3DC4C460" w14:textId="3AB4CA5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35</w:t>
            </w:r>
            <w:r w:rsidR="00C03203">
              <w:rPr>
                <w:rFonts w:asciiTheme="minorHAnsi" w:hAnsiTheme="minorHAnsi" w:cstheme="minorHAnsi"/>
                <w:sz w:val="16"/>
                <w:szCs w:val="16"/>
              </w:rPr>
              <w:t>*</w:t>
            </w:r>
          </w:p>
        </w:tc>
        <w:tc>
          <w:tcPr>
            <w:tcW w:w="3181" w:type="pct"/>
            <w:vAlign w:val="center"/>
          </w:tcPr>
          <w:p w14:paraId="40AE7E20"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 xml:space="preserve">Jalador de plástico para vidrios, intercambiable, medida: 45 cm, marca </w:t>
            </w:r>
            <w:proofErr w:type="spellStart"/>
            <w:r w:rsidRPr="00EC1F27">
              <w:rPr>
                <w:rFonts w:asciiTheme="minorHAnsi" w:hAnsiTheme="minorHAnsi" w:cstheme="minorHAnsi"/>
                <w:sz w:val="16"/>
                <w:szCs w:val="16"/>
              </w:rPr>
              <w:t>Pulex</w:t>
            </w:r>
            <w:proofErr w:type="spellEnd"/>
          </w:p>
        </w:tc>
        <w:tc>
          <w:tcPr>
            <w:tcW w:w="723" w:type="pct"/>
            <w:vAlign w:val="center"/>
          </w:tcPr>
          <w:p w14:paraId="01297702"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2EC731FD"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76</w:t>
            </w:r>
          </w:p>
        </w:tc>
      </w:tr>
      <w:tr w:rsidR="00EC1F27" w:rsidRPr="00EC1F27" w14:paraId="6FFE1A63" w14:textId="77777777" w:rsidTr="002512B1">
        <w:trPr>
          <w:trHeight w:val="454"/>
        </w:trPr>
        <w:tc>
          <w:tcPr>
            <w:tcW w:w="574" w:type="pct"/>
            <w:shd w:val="clear" w:color="auto" w:fill="auto"/>
          </w:tcPr>
          <w:p w14:paraId="0E3CB6D4"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36</w:t>
            </w:r>
          </w:p>
        </w:tc>
        <w:tc>
          <w:tcPr>
            <w:tcW w:w="3181" w:type="pct"/>
            <w:vAlign w:val="center"/>
          </w:tcPr>
          <w:p w14:paraId="4A3E9405"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Limpiador para superficies de Acero-Inoxidable, marca 3M, presentación lata de 600gr</w:t>
            </w:r>
          </w:p>
        </w:tc>
        <w:tc>
          <w:tcPr>
            <w:tcW w:w="723" w:type="pct"/>
            <w:vAlign w:val="center"/>
          </w:tcPr>
          <w:p w14:paraId="5DC155B6"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5D021569"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40</w:t>
            </w:r>
          </w:p>
        </w:tc>
      </w:tr>
      <w:tr w:rsidR="00EC1F27" w:rsidRPr="00EC1F27" w14:paraId="4BB26E78" w14:textId="77777777" w:rsidTr="002512B1">
        <w:trPr>
          <w:trHeight w:val="454"/>
        </w:trPr>
        <w:tc>
          <w:tcPr>
            <w:tcW w:w="574" w:type="pct"/>
            <w:shd w:val="clear" w:color="auto" w:fill="auto"/>
          </w:tcPr>
          <w:p w14:paraId="02472FBF"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37</w:t>
            </w:r>
          </w:p>
        </w:tc>
        <w:tc>
          <w:tcPr>
            <w:tcW w:w="3181" w:type="pct"/>
            <w:vAlign w:val="center"/>
          </w:tcPr>
          <w:p w14:paraId="7FFF5586" w14:textId="77777777" w:rsidR="00EC1F27" w:rsidRPr="00EC1F27" w:rsidRDefault="00EC1F27" w:rsidP="00E02041">
            <w:pPr>
              <w:autoSpaceDE w:val="0"/>
              <w:autoSpaceDN w:val="0"/>
              <w:adjustRightInd w:val="0"/>
              <w:jc w:val="both"/>
              <w:rPr>
                <w:rFonts w:asciiTheme="minorHAnsi" w:hAnsiTheme="minorHAnsi" w:cstheme="minorHAnsi"/>
                <w:sz w:val="16"/>
                <w:szCs w:val="16"/>
              </w:rPr>
            </w:pPr>
            <w:proofErr w:type="spellStart"/>
            <w:r w:rsidRPr="00EC1F27">
              <w:rPr>
                <w:rFonts w:asciiTheme="minorHAnsi" w:hAnsiTheme="minorHAnsi" w:cstheme="minorHAnsi"/>
                <w:sz w:val="16"/>
                <w:szCs w:val="16"/>
                <w:lang w:val="es-MX"/>
              </w:rPr>
              <w:t>Multilimpiador</w:t>
            </w:r>
            <w:proofErr w:type="spellEnd"/>
            <w:r w:rsidRPr="00EC1F27">
              <w:rPr>
                <w:rFonts w:asciiTheme="minorHAnsi" w:hAnsiTheme="minorHAnsi" w:cstheme="minorHAnsi"/>
                <w:sz w:val="16"/>
                <w:szCs w:val="16"/>
                <w:lang w:val="es-MX"/>
              </w:rPr>
              <w:t xml:space="preserve"> y desinfectante concentrado de pino Pinol, marca Alen, presentación: 828 ml</w:t>
            </w:r>
          </w:p>
        </w:tc>
        <w:tc>
          <w:tcPr>
            <w:tcW w:w="723" w:type="pct"/>
            <w:vAlign w:val="center"/>
          </w:tcPr>
          <w:p w14:paraId="0180FD28"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4C7C9B4E"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8,688</w:t>
            </w:r>
          </w:p>
        </w:tc>
      </w:tr>
      <w:tr w:rsidR="00EC1F27" w:rsidRPr="00EC1F27" w14:paraId="3DBE5F81" w14:textId="77777777" w:rsidTr="002512B1">
        <w:trPr>
          <w:trHeight w:val="454"/>
        </w:trPr>
        <w:tc>
          <w:tcPr>
            <w:tcW w:w="574" w:type="pct"/>
            <w:shd w:val="clear" w:color="auto" w:fill="auto"/>
          </w:tcPr>
          <w:p w14:paraId="1744DFAB"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38</w:t>
            </w:r>
          </w:p>
        </w:tc>
        <w:tc>
          <w:tcPr>
            <w:tcW w:w="3181" w:type="pct"/>
            <w:vAlign w:val="center"/>
          </w:tcPr>
          <w:p w14:paraId="48455014" w14:textId="77777777" w:rsidR="00EC1F27" w:rsidRPr="00EC1F27" w:rsidRDefault="00EC1F27" w:rsidP="00E02041">
            <w:pPr>
              <w:autoSpaceDE w:val="0"/>
              <w:autoSpaceDN w:val="0"/>
              <w:adjustRightInd w:val="0"/>
              <w:jc w:val="both"/>
              <w:rPr>
                <w:rFonts w:asciiTheme="minorHAnsi" w:hAnsiTheme="minorHAnsi" w:cstheme="minorHAnsi"/>
                <w:sz w:val="16"/>
                <w:szCs w:val="16"/>
                <w:lang w:val="es-MX"/>
              </w:rPr>
            </w:pPr>
            <w:r w:rsidRPr="00EC1F27">
              <w:rPr>
                <w:rFonts w:asciiTheme="minorHAnsi" w:hAnsiTheme="minorHAnsi" w:cstheme="minorHAnsi"/>
                <w:sz w:val="16"/>
                <w:szCs w:val="16"/>
              </w:rPr>
              <w:t>Paño de microfibra para pantalla, medidas 40 cm x 40 cm, color indistinto, marca indistinta</w:t>
            </w:r>
          </w:p>
        </w:tc>
        <w:tc>
          <w:tcPr>
            <w:tcW w:w="723" w:type="pct"/>
            <w:vAlign w:val="center"/>
          </w:tcPr>
          <w:p w14:paraId="261DE882"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646D8383"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2,858</w:t>
            </w:r>
          </w:p>
        </w:tc>
      </w:tr>
      <w:tr w:rsidR="00EC1F27" w:rsidRPr="00EC1F27" w14:paraId="49ABCB0E" w14:textId="77777777" w:rsidTr="002512B1">
        <w:trPr>
          <w:trHeight w:val="454"/>
        </w:trPr>
        <w:tc>
          <w:tcPr>
            <w:tcW w:w="574" w:type="pct"/>
            <w:shd w:val="clear" w:color="auto" w:fill="auto"/>
          </w:tcPr>
          <w:p w14:paraId="4B62BFCA"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39</w:t>
            </w:r>
          </w:p>
        </w:tc>
        <w:tc>
          <w:tcPr>
            <w:tcW w:w="3181" w:type="pct"/>
            <w:vAlign w:val="center"/>
          </w:tcPr>
          <w:p w14:paraId="26647FC0"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Navaja de un solo filo, medida: 39 mm x 19 mm, marca indistinta</w:t>
            </w:r>
          </w:p>
        </w:tc>
        <w:tc>
          <w:tcPr>
            <w:tcW w:w="723" w:type="pct"/>
            <w:vAlign w:val="center"/>
          </w:tcPr>
          <w:p w14:paraId="7885BAA5"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3D563A3D"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4,058</w:t>
            </w:r>
          </w:p>
        </w:tc>
      </w:tr>
      <w:tr w:rsidR="00EC1F27" w:rsidRPr="00EC1F27" w14:paraId="06B25604" w14:textId="77777777" w:rsidTr="002512B1">
        <w:trPr>
          <w:trHeight w:val="454"/>
        </w:trPr>
        <w:tc>
          <w:tcPr>
            <w:tcW w:w="574" w:type="pct"/>
            <w:shd w:val="clear" w:color="auto" w:fill="auto"/>
          </w:tcPr>
          <w:p w14:paraId="5E99BFDC"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40</w:t>
            </w:r>
          </w:p>
        </w:tc>
        <w:tc>
          <w:tcPr>
            <w:tcW w:w="3181" w:type="pct"/>
            <w:vAlign w:val="center"/>
          </w:tcPr>
          <w:p w14:paraId="4B624AB7"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 xml:space="preserve">Papel Higiénico marca Dalia200, caja con 12 rollos de hoja doble de 200 </w:t>
            </w:r>
            <w:proofErr w:type="spellStart"/>
            <w:r w:rsidRPr="00EC1F27">
              <w:rPr>
                <w:rFonts w:asciiTheme="minorHAnsi" w:hAnsiTheme="minorHAnsi" w:cstheme="minorHAnsi"/>
                <w:sz w:val="16"/>
                <w:szCs w:val="16"/>
              </w:rPr>
              <w:t>mts</w:t>
            </w:r>
            <w:proofErr w:type="spellEnd"/>
            <w:r w:rsidRPr="00EC1F27">
              <w:rPr>
                <w:rFonts w:asciiTheme="minorHAnsi" w:hAnsiTheme="minorHAnsi" w:cstheme="minorHAnsi"/>
                <w:sz w:val="16"/>
                <w:szCs w:val="16"/>
              </w:rPr>
              <w:t xml:space="preserve">. de largo por 8.4 cm de ancho c/u, biodegradable, desfibrado total, clase de papel: </w:t>
            </w:r>
            <w:proofErr w:type="spellStart"/>
            <w:r w:rsidRPr="00EC1F27">
              <w:rPr>
                <w:rFonts w:asciiTheme="minorHAnsi" w:hAnsiTheme="minorHAnsi" w:cstheme="minorHAnsi"/>
                <w:sz w:val="16"/>
                <w:szCs w:val="16"/>
              </w:rPr>
              <w:t>Tissue</w:t>
            </w:r>
            <w:proofErr w:type="spellEnd"/>
            <w:r w:rsidRPr="00EC1F27">
              <w:rPr>
                <w:rFonts w:asciiTheme="minorHAnsi" w:hAnsiTheme="minorHAnsi" w:cstheme="minorHAnsi"/>
                <w:sz w:val="16"/>
                <w:szCs w:val="16"/>
              </w:rPr>
              <w:t xml:space="preserve"> Eco, este producto cumple con la norma Green </w:t>
            </w:r>
            <w:proofErr w:type="spellStart"/>
            <w:r w:rsidRPr="00EC1F27">
              <w:rPr>
                <w:rFonts w:asciiTheme="minorHAnsi" w:hAnsiTheme="minorHAnsi" w:cstheme="minorHAnsi"/>
                <w:sz w:val="16"/>
                <w:szCs w:val="16"/>
              </w:rPr>
              <w:t>Seal</w:t>
            </w:r>
            <w:proofErr w:type="spellEnd"/>
            <w:r w:rsidRPr="00EC1F27">
              <w:rPr>
                <w:rFonts w:asciiTheme="minorHAnsi" w:hAnsiTheme="minorHAnsi" w:cstheme="minorHAnsi"/>
                <w:sz w:val="16"/>
                <w:szCs w:val="16"/>
              </w:rPr>
              <w:t xml:space="preserve"> GS-1 basado en el procesamiento sin cloro, presentación en caja con 12 rollos</w:t>
            </w:r>
          </w:p>
        </w:tc>
        <w:tc>
          <w:tcPr>
            <w:tcW w:w="723" w:type="pct"/>
            <w:vAlign w:val="center"/>
          </w:tcPr>
          <w:p w14:paraId="14D9289F"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Caja c/12 rollos</w:t>
            </w:r>
          </w:p>
        </w:tc>
        <w:tc>
          <w:tcPr>
            <w:tcW w:w="523" w:type="pct"/>
            <w:vAlign w:val="center"/>
          </w:tcPr>
          <w:p w14:paraId="69F822F1"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3,505</w:t>
            </w:r>
          </w:p>
        </w:tc>
      </w:tr>
      <w:tr w:rsidR="00EC1F27" w:rsidRPr="00EC1F27" w14:paraId="54FDE30D" w14:textId="77777777" w:rsidTr="002512B1">
        <w:trPr>
          <w:trHeight w:val="454"/>
        </w:trPr>
        <w:tc>
          <w:tcPr>
            <w:tcW w:w="574" w:type="pct"/>
            <w:shd w:val="clear" w:color="auto" w:fill="auto"/>
          </w:tcPr>
          <w:p w14:paraId="029A9520"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41</w:t>
            </w:r>
          </w:p>
        </w:tc>
        <w:tc>
          <w:tcPr>
            <w:tcW w:w="3181" w:type="pct"/>
            <w:vAlign w:val="center"/>
          </w:tcPr>
          <w:p w14:paraId="7F578C8A" w14:textId="77777777" w:rsidR="00EC1F27" w:rsidRPr="00EC1F27" w:rsidRDefault="00EC1F27" w:rsidP="00E02041">
            <w:pPr>
              <w:autoSpaceDE w:val="0"/>
              <w:autoSpaceDN w:val="0"/>
              <w:adjustRightInd w:val="0"/>
              <w:jc w:val="both"/>
              <w:rPr>
                <w:rFonts w:asciiTheme="minorHAnsi" w:hAnsiTheme="minorHAnsi" w:cstheme="minorHAnsi"/>
                <w:sz w:val="16"/>
                <w:szCs w:val="16"/>
              </w:rPr>
            </w:pPr>
            <w:proofErr w:type="spellStart"/>
            <w:r w:rsidRPr="00EC1F27">
              <w:rPr>
                <w:rFonts w:asciiTheme="minorHAnsi" w:hAnsiTheme="minorHAnsi" w:cstheme="minorHAnsi"/>
                <w:sz w:val="16"/>
                <w:szCs w:val="16"/>
              </w:rPr>
              <w:t>Pledge</w:t>
            </w:r>
            <w:proofErr w:type="spellEnd"/>
            <w:r w:rsidRPr="00EC1F27">
              <w:rPr>
                <w:rFonts w:asciiTheme="minorHAnsi" w:hAnsiTheme="minorHAnsi" w:cstheme="minorHAnsi"/>
                <w:sz w:val="16"/>
                <w:szCs w:val="16"/>
              </w:rPr>
              <w:t xml:space="preserve"> aerosol limpiador de muebles de Johnson, para muebles de madera, presentación 333 </w:t>
            </w:r>
            <w:proofErr w:type="spellStart"/>
            <w:r w:rsidRPr="00EC1F27">
              <w:rPr>
                <w:rFonts w:asciiTheme="minorHAnsi" w:hAnsiTheme="minorHAnsi" w:cstheme="minorHAnsi"/>
                <w:sz w:val="16"/>
                <w:szCs w:val="16"/>
              </w:rPr>
              <w:t>grs</w:t>
            </w:r>
            <w:proofErr w:type="spellEnd"/>
            <w:r w:rsidRPr="00EC1F27">
              <w:rPr>
                <w:rFonts w:asciiTheme="minorHAnsi" w:hAnsiTheme="minorHAnsi" w:cstheme="minorHAnsi"/>
                <w:sz w:val="16"/>
                <w:szCs w:val="16"/>
              </w:rPr>
              <w:t>/378 ml</w:t>
            </w:r>
          </w:p>
        </w:tc>
        <w:tc>
          <w:tcPr>
            <w:tcW w:w="723" w:type="pct"/>
            <w:vAlign w:val="center"/>
          </w:tcPr>
          <w:p w14:paraId="5CB798DF"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 xml:space="preserve">Pieza </w:t>
            </w:r>
          </w:p>
        </w:tc>
        <w:tc>
          <w:tcPr>
            <w:tcW w:w="523" w:type="pct"/>
            <w:vAlign w:val="center"/>
          </w:tcPr>
          <w:p w14:paraId="0A7094D5"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141</w:t>
            </w:r>
          </w:p>
        </w:tc>
      </w:tr>
      <w:tr w:rsidR="00EC1F27" w:rsidRPr="00EC1F27" w14:paraId="2A0A78D5" w14:textId="77777777" w:rsidTr="002512B1">
        <w:trPr>
          <w:trHeight w:val="454"/>
        </w:trPr>
        <w:tc>
          <w:tcPr>
            <w:tcW w:w="574" w:type="pct"/>
            <w:shd w:val="clear" w:color="auto" w:fill="auto"/>
          </w:tcPr>
          <w:p w14:paraId="2AFC3CBF"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42</w:t>
            </w:r>
          </w:p>
        </w:tc>
        <w:tc>
          <w:tcPr>
            <w:tcW w:w="3181" w:type="pct"/>
            <w:vAlign w:val="center"/>
          </w:tcPr>
          <w:p w14:paraId="29B328C1"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Plumeros de plumas, medida de 50cm de largo, color indistinto, marca indistinta</w:t>
            </w:r>
          </w:p>
        </w:tc>
        <w:tc>
          <w:tcPr>
            <w:tcW w:w="723" w:type="pct"/>
            <w:vAlign w:val="center"/>
          </w:tcPr>
          <w:p w14:paraId="592F44E3"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05728AF7"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38</w:t>
            </w:r>
          </w:p>
        </w:tc>
      </w:tr>
      <w:tr w:rsidR="00EC1F27" w:rsidRPr="00EC1F27" w14:paraId="0564EF80" w14:textId="77777777" w:rsidTr="002512B1">
        <w:trPr>
          <w:trHeight w:val="454"/>
        </w:trPr>
        <w:tc>
          <w:tcPr>
            <w:tcW w:w="574" w:type="pct"/>
            <w:shd w:val="clear" w:color="auto" w:fill="auto"/>
          </w:tcPr>
          <w:p w14:paraId="6ECA5340"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43</w:t>
            </w:r>
          </w:p>
        </w:tc>
        <w:tc>
          <w:tcPr>
            <w:tcW w:w="3181" w:type="pct"/>
            <w:vAlign w:val="center"/>
          </w:tcPr>
          <w:p w14:paraId="62E8B037"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Recogedor Metálico con mango metálico, marca indistinta, medidas ancho 32 cm largo 26cm y altura 75cm</w:t>
            </w:r>
          </w:p>
        </w:tc>
        <w:tc>
          <w:tcPr>
            <w:tcW w:w="723" w:type="pct"/>
            <w:vAlign w:val="center"/>
          </w:tcPr>
          <w:p w14:paraId="13BD1276"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577A0298"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357</w:t>
            </w:r>
          </w:p>
        </w:tc>
      </w:tr>
      <w:tr w:rsidR="00EC1F27" w:rsidRPr="00EC1F27" w14:paraId="784DC789" w14:textId="77777777" w:rsidTr="002512B1">
        <w:trPr>
          <w:trHeight w:val="454"/>
        </w:trPr>
        <w:tc>
          <w:tcPr>
            <w:tcW w:w="574" w:type="pct"/>
            <w:shd w:val="clear" w:color="auto" w:fill="auto"/>
          </w:tcPr>
          <w:p w14:paraId="0C44A5B2" w14:textId="2533BEAF" w:rsidR="00EC1F27" w:rsidRPr="00C03203" w:rsidRDefault="00EC1F27" w:rsidP="00E02041">
            <w:pPr>
              <w:jc w:val="center"/>
              <w:rPr>
                <w:rFonts w:asciiTheme="minorHAnsi" w:hAnsiTheme="minorHAnsi" w:cstheme="minorHAnsi"/>
                <w:sz w:val="16"/>
                <w:szCs w:val="16"/>
              </w:rPr>
            </w:pPr>
            <w:r w:rsidRPr="00C03203">
              <w:rPr>
                <w:rFonts w:asciiTheme="minorHAnsi" w:hAnsiTheme="minorHAnsi" w:cstheme="minorHAnsi"/>
                <w:sz w:val="16"/>
                <w:szCs w:val="16"/>
              </w:rPr>
              <w:t>44</w:t>
            </w:r>
            <w:r w:rsidR="00F03909" w:rsidRPr="00C03203">
              <w:rPr>
                <w:rFonts w:asciiTheme="minorHAnsi" w:hAnsiTheme="minorHAnsi" w:cstheme="minorHAnsi"/>
                <w:sz w:val="16"/>
                <w:szCs w:val="16"/>
              </w:rPr>
              <w:t>*</w:t>
            </w:r>
          </w:p>
        </w:tc>
        <w:tc>
          <w:tcPr>
            <w:tcW w:w="3181" w:type="pct"/>
            <w:vAlign w:val="center"/>
          </w:tcPr>
          <w:p w14:paraId="409546E0" w14:textId="77777777" w:rsidR="00EC1F27" w:rsidRPr="00C03203" w:rsidRDefault="00EC1F27" w:rsidP="00E02041">
            <w:pPr>
              <w:autoSpaceDE w:val="0"/>
              <w:autoSpaceDN w:val="0"/>
              <w:adjustRightInd w:val="0"/>
              <w:jc w:val="both"/>
              <w:rPr>
                <w:rFonts w:asciiTheme="minorHAnsi" w:hAnsiTheme="minorHAnsi" w:cstheme="minorHAnsi"/>
                <w:sz w:val="16"/>
                <w:szCs w:val="16"/>
              </w:rPr>
            </w:pPr>
            <w:r w:rsidRPr="00C03203">
              <w:rPr>
                <w:rFonts w:asciiTheme="minorHAnsi" w:hAnsiTheme="minorHAnsi" w:cstheme="minorHAnsi"/>
                <w:sz w:val="16"/>
                <w:szCs w:val="16"/>
              </w:rPr>
              <w:t xml:space="preserve">Repuesto de hule para jalador de vidrios, medida de 45cm, marca </w:t>
            </w:r>
            <w:proofErr w:type="spellStart"/>
            <w:r w:rsidRPr="00C03203">
              <w:rPr>
                <w:rFonts w:asciiTheme="minorHAnsi" w:hAnsiTheme="minorHAnsi" w:cstheme="minorHAnsi"/>
                <w:sz w:val="16"/>
                <w:szCs w:val="16"/>
              </w:rPr>
              <w:t>Pulex</w:t>
            </w:r>
            <w:proofErr w:type="spellEnd"/>
          </w:p>
        </w:tc>
        <w:tc>
          <w:tcPr>
            <w:tcW w:w="723" w:type="pct"/>
            <w:vAlign w:val="center"/>
          </w:tcPr>
          <w:p w14:paraId="39CCD578"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02262B1F"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200</w:t>
            </w:r>
          </w:p>
        </w:tc>
      </w:tr>
      <w:tr w:rsidR="00EC1F27" w:rsidRPr="00EC1F27" w14:paraId="1926EEA7" w14:textId="77777777" w:rsidTr="002512B1">
        <w:trPr>
          <w:trHeight w:val="454"/>
        </w:trPr>
        <w:tc>
          <w:tcPr>
            <w:tcW w:w="574" w:type="pct"/>
            <w:shd w:val="clear" w:color="auto" w:fill="auto"/>
          </w:tcPr>
          <w:p w14:paraId="5AECCC25" w14:textId="5067B59B"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lastRenderedPageBreak/>
              <w:t>45</w:t>
            </w:r>
            <w:r w:rsidR="00F03909">
              <w:rPr>
                <w:rFonts w:asciiTheme="minorHAnsi" w:hAnsiTheme="minorHAnsi" w:cstheme="minorHAnsi"/>
                <w:sz w:val="16"/>
                <w:szCs w:val="16"/>
              </w:rPr>
              <w:t>*</w:t>
            </w:r>
          </w:p>
        </w:tc>
        <w:tc>
          <w:tcPr>
            <w:tcW w:w="3181" w:type="pct"/>
            <w:vAlign w:val="center"/>
          </w:tcPr>
          <w:p w14:paraId="49607C09"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 xml:space="preserve">Repuesto para </w:t>
            </w:r>
            <w:proofErr w:type="spellStart"/>
            <w:r w:rsidRPr="00EC1F27">
              <w:rPr>
                <w:rFonts w:asciiTheme="minorHAnsi" w:hAnsiTheme="minorHAnsi" w:cstheme="minorHAnsi"/>
                <w:sz w:val="16"/>
                <w:szCs w:val="16"/>
              </w:rPr>
              <w:t>mop</w:t>
            </w:r>
            <w:proofErr w:type="spellEnd"/>
            <w:r w:rsidRPr="00EC1F27">
              <w:rPr>
                <w:rFonts w:asciiTheme="minorHAnsi" w:hAnsiTheme="minorHAnsi" w:cstheme="minorHAnsi"/>
                <w:sz w:val="16"/>
                <w:szCs w:val="16"/>
              </w:rPr>
              <w:t xml:space="preserve"> (funda), medida 90 cm, marca Castor no. 6203, cubierta de lona/calidad exportación</w:t>
            </w:r>
          </w:p>
        </w:tc>
        <w:tc>
          <w:tcPr>
            <w:tcW w:w="723" w:type="pct"/>
            <w:vAlign w:val="center"/>
          </w:tcPr>
          <w:p w14:paraId="158341E2"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6783420E"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329</w:t>
            </w:r>
          </w:p>
        </w:tc>
      </w:tr>
      <w:tr w:rsidR="00EC1F27" w:rsidRPr="00EC1F27" w14:paraId="12A552F1" w14:textId="77777777" w:rsidTr="002512B1">
        <w:trPr>
          <w:trHeight w:val="454"/>
        </w:trPr>
        <w:tc>
          <w:tcPr>
            <w:tcW w:w="574" w:type="pct"/>
            <w:shd w:val="clear" w:color="auto" w:fill="auto"/>
          </w:tcPr>
          <w:p w14:paraId="059E3937"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46</w:t>
            </w:r>
          </w:p>
        </w:tc>
        <w:tc>
          <w:tcPr>
            <w:tcW w:w="3181" w:type="pct"/>
            <w:vAlign w:val="center"/>
          </w:tcPr>
          <w:p w14:paraId="22059D78"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 xml:space="preserve">Sanitizante, marca </w:t>
            </w:r>
            <w:proofErr w:type="spellStart"/>
            <w:r w:rsidRPr="00EC1F27">
              <w:rPr>
                <w:rFonts w:asciiTheme="minorHAnsi" w:hAnsiTheme="minorHAnsi" w:cstheme="minorHAnsi"/>
                <w:sz w:val="16"/>
                <w:szCs w:val="16"/>
              </w:rPr>
              <w:t>Vanguard</w:t>
            </w:r>
            <w:proofErr w:type="spellEnd"/>
            <w:r w:rsidRPr="00EC1F27">
              <w:rPr>
                <w:rFonts w:asciiTheme="minorHAnsi" w:hAnsiTheme="minorHAnsi" w:cstheme="minorHAnsi"/>
                <w:sz w:val="16"/>
                <w:szCs w:val="16"/>
              </w:rPr>
              <w:t>, solución germicida, presentación de 4 Litros</w:t>
            </w:r>
          </w:p>
        </w:tc>
        <w:tc>
          <w:tcPr>
            <w:tcW w:w="723" w:type="pct"/>
            <w:vAlign w:val="center"/>
          </w:tcPr>
          <w:p w14:paraId="4C76B7B2"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Galón de 4 litros</w:t>
            </w:r>
          </w:p>
        </w:tc>
        <w:tc>
          <w:tcPr>
            <w:tcW w:w="523" w:type="pct"/>
            <w:vAlign w:val="center"/>
          </w:tcPr>
          <w:p w14:paraId="0171FCDD"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12</w:t>
            </w:r>
          </w:p>
        </w:tc>
      </w:tr>
      <w:tr w:rsidR="00EC1F27" w:rsidRPr="00EC1F27" w14:paraId="749F7D9A" w14:textId="77777777" w:rsidTr="002512B1">
        <w:trPr>
          <w:trHeight w:val="454"/>
        </w:trPr>
        <w:tc>
          <w:tcPr>
            <w:tcW w:w="574" w:type="pct"/>
            <w:shd w:val="clear" w:color="auto" w:fill="auto"/>
          </w:tcPr>
          <w:p w14:paraId="6B6BAA0C"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47</w:t>
            </w:r>
          </w:p>
        </w:tc>
        <w:tc>
          <w:tcPr>
            <w:tcW w:w="3181" w:type="pct"/>
            <w:vAlign w:val="center"/>
          </w:tcPr>
          <w:p w14:paraId="1C67834A" w14:textId="77777777" w:rsidR="00EC1F27" w:rsidRPr="00EC1F27" w:rsidRDefault="00EC1F27" w:rsidP="00E02041">
            <w:pPr>
              <w:autoSpaceDE w:val="0"/>
              <w:autoSpaceDN w:val="0"/>
              <w:adjustRightInd w:val="0"/>
              <w:jc w:val="both"/>
              <w:rPr>
                <w:rFonts w:asciiTheme="minorHAnsi" w:hAnsiTheme="minorHAnsi" w:cstheme="minorHAnsi"/>
                <w:sz w:val="16"/>
                <w:szCs w:val="16"/>
              </w:rPr>
            </w:pPr>
            <w:proofErr w:type="spellStart"/>
            <w:r w:rsidRPr="00EC1F27">
              <w:rPr>
                <w:rFonts w:asciiTheme="minorHAnsi" w:hAnsiTheme="minorHAnsi" w:cstheme="minorHAnsi"/>
                <w:sz w:val="16"/>
                <w:szCs w:val="16"/>
              </w:rPr>
              <w:t>Sarricida</w:t>
            </w:r>
            <w:proofErr w:type="spellEnd"/>
            <w:r w:rsidRPr="00EC1F27">
              <w:rPr>
                <w:rFonts w:asciiTheme="minorHAnsi" w:hAnsiTheme="minorHAnsi" w:cstheme="minorHAnsi"/>
                <w:sz w:val="16"/>
                <w:szCs w:val="16"/>
              </w:rPr>
              <w:t xml:space="preserve"> en gel, amigable con el medio ambiente, marca indistinta, presentación: 1 litro</w:t>
            </w:r>
          </w:p>
        </w:tc>
        <w:tc>
          <w:tcPr>
            <w:tcW w:w="723" w:type="pct"/>
            <w:vAlign w:val="center"/>
          </w:tcPr>
          <w:p w14:paraId="4A245F8F"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7072DB32"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500</w:t>
            </w:r>
          </w:p>
        </w:tc>
      </w:tr>
      <w:tr w:rsidR="00EC1F27" w:rsidRPr="00EC1F27" w14:paraId="46DFA22B" w14:textId="77777777" w:rsidTr="002512B1">
        <w:trPr>
          <w:trHeight w:val="454"/>
        </w:trPr>
        <w:tc>
          <w:tcPr>
            <w:tcW w:w="574" w:type="pct"/>
            <w:shd w:val="clear" w:color="auto" w:fill="auto"/>
          </w:tcPr>
          <w:p w14:paraId="25A27DD3"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48</w:t>
            </w:r>
          </w:p>
        </w:tc>
        <w:tc>
          <w:tcPr>
            <w:tcW w:w="3181" w:type="pct"/>
            <w:vAlign w:val="center"/>
          </w:tcPr>
          <w:p w14:paraId="65C1D6D9"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Señalamientos de Piso mojado, color amarillo brillante, altura de 65cm, marca indistinta</w:t>
            </w:r>
          </w:p>
        </w:tc>
        <w:tc>
          <w:tcPr>
            <w:tcW w:w="723" w:type="pct"/>
            <w:vAlign w:val="center"/>
          </w:tcPr>
          <w:p w14:paraId="585C42CF"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667BE254"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28</w:t>
            </w:r>
          </w:p>
        </w:tc>
      </w:tr>
      <w:tr w:rsidR="00EC1F27" w:rsidRPr="00EC1F27" w14:paraId="3514D66D" w14:textId="77777777" w:rsidTr="002512B1">
        <w:trPr>
          <w:trHeight w:val="454"/>
        </w:trPr>
        <w:tc>
          <w:tcPr>
            <w:tcW w:w="574" w:type="pct"/>
            <w:shd w:val="clear" w:color="auto" w:fill="auto"/>
          </w:tcPr>
          <w:p w14:paraId="0C5D21F1"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49</w:t>
            </w:r>
          </w:p>
        </w:tc>
        <w:tc>
          <w:tcPr>
            <w:tcW w:w="3181" w:type="pct"/>
            <w:vAlign w:val="center"/>
          </w:tcPr>
          <w:p w14:paraId="6BEBD79D"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 xml:space="preserve">Tapete para mingitorio liso, marca </w:t>
            </w:r>
            <w:proofErr w:type="spellStart"/>
            <w:r w:rsidRPr="00EC1F27">
              <w:rPr>
                <w:rFonts w:asciiTheme="minorHAnsi" w:hAnsiTheme="minorHAnsi" w:cstheme="minorHAnsi"/>
                <w:sz w:val="16"/>
                <w:szCs w:val="16"/>
              </w:rPr>
              <w:t>wiese</w:t>
            </w:r>
            <w:proofErr w:type="spellEnd"/>
            <w:r w:rsidRPr="00EC1F27">
              <w:rPr>
                <w:rFonts w:asciiTheme="minorHAnsi" w:hAnsiTheme="minorHAnsi" w:cstheme="minorHAnsi"/>
                <w:sz w:val="16"/>
                <w:szCs w:val="16"/>
              </w:rPr>
              <w:t>, liso, color indistinto</w:t>
            </w:r>
          </w:p>
        </w:tc>
        <w:tc>
          <w:tcPr>
            <w:tcW w:w="723" w:type="pct"/>
            <w:vAlign w:val="center"/>
          </w:tcPr>
          <w:p w14:paraId="51BBA3A9"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26826D87"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800</w:t>
            </w:r>
          </w:p>
        </w:tc>
      </w:tr>
      <w:tr w:rsidR="00EC1F27" w:rsidRPr="00EC1F27" w14:paraId="6052784B" w14:textId="77777777" w:rsidTr="002512B1">
        <w:trPr>
          <w:trHeight w:val="454"/>
        </w:trPr>
        <w:tc>
          <w:tcPr>
            <w:tcW w:w="574" w:type="pct"/>
            <w:shd w:val="clear" w:color="auto" w:fill="auto"/>
          </w:tcPr>
          <w:p w14:paraId="7B72E9FD"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50</w:t>
            </w:r>
          </w:p>
        </w:tc>
        <w:tc>
          <w:tcPr>
            <w:tcW w:w="3181" w:type="pct"/>
            <w:vAlign w:val="center"/>
          </w:tcPr>
          <w:p w14:paraId="02877950"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Toallas Interdobladas, marca Dalia, hoja doble de 23cm x 19.8cm, color blanco, biodegradable, paquete con 100 hojas, presentación en caja con 20 paquetes</w:t>
            </w:r>
          </w:p>
        </w:tc>
        <w:tc>
          <w:tcPr>
            <w:tcW w:w="723" w:type="pct"/>
            <w:vAlign w:val="center"/>
          </w:tcPr>
          <w:p w14:paraId="2245A2D8"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Caja c/20 paquetes</w:t>
            </w:r>
          </w:p>
        </w:tc>
        <w:tc>
          <w:tcPr>
            <w:tcW w:w="523" w:type="pct"/>
            <w:vAlign w:val="center"/>
          </w:tcPr>
          <w:p w14:paraId="6484F576"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365</w:t>
            </w:r>
          </w:p>
        </w:tc>
      </w:tr>
      <w:tr w:rsidR="00EC1F27" w:rsidRPr="00EC1F27" w14:paraId="3BBBB756" w14:textId="77777777" w:rsidTr="002512B1">
        <w:trPr>
          <w:trHeight w:val="454"/>
        </w:trPr>
        <w:tc>
          <w:tcPr>
            <w:tcW w:w="574" w:type="pct"/>
            <w:shd w:val="clear" w:color="auto" w:fill="auto"/>
          </w:tcPr>
          <w:p w14:paraId="56DDAD83"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51</w:t>
            </w:r>
          </w:p>
        </w:tc>
        <w:tc>
          <w:tcPr>
            <w:tcW w:w="3181" w:type="pct"/>
            <w:vAlign w:val="center"/>
          </w:tcPr>
          <w:p w14:paraId="11565362"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 xml:space="preserve">Trapeador tipo hilaza, marca </w:t>
            </w:r>
            <w:proofErr w:type="spellStart"/>
            <w:r w:rsidRPr="00EC1F27">
              <w:rPr>
                <w:rFonts w:asciiTheme="minorHAnsi" w:hAnsiTheme="minorHAnsi" w:cstheme="minorHAnsi"/>
                <w:sz w:val="16"/>
                <w:szCs w:val="16"/>
              </w:rPr>
              <w:t>Raber</w:t>
            </w:r>
            <w:proofErr w:type="spellEnd"/>
            <w:r w:rsidRPr="00EC1F27">
              <w:rPr>
                <w:rFonts w:asciiTheme="minorHAnsi" w:hAnsiTheme="minorHAnsi" w:cstheme="minorHAnsi"/>
                <w:sz w:val="16"/>
                <w:szCs w:val="16"/>
              </w:rPr>
              <w:t xml:space="preserve">, #30, 1000 </w:t>
            </w:r>
            <w:proofErr w:type="spellStart"/>
            <w:r w:rsidRPr="00EC1F27">
              <w:rPr>
                <w:rFonts w:asciiTheme="minorHAnsi" w:hAnsiTheme="minorHAnsi" w:cstheme="minorHAnsi"/>
                <w:sz w:val="16"/>
                <w:szCs w:val="16"/>
              </w:rPr>
              <w:t>grs</w:t>
            </w:r>
            <w:proofErr w:type="spellEnd"/>
            <w:r w:rsidRPr="00EC1F27">
              <w:rPr>
                <w:rFonts w:asciiTheme="minorHAnsi" w:hAnsiTheme="minorHAnsi" w:cstheme="minorHAnsi"/>
                <w:sz w:val="16"/>
                <w:szCs w:val="16"/>
              </w:rPr>
              <w:t>., color blanco, mango de madera y delgado</w:t>
            </w:r>
          </w:p>
        </w:tc>
        <w:tc>
          <w:tcPr>
            <w:tcW w:w="723" w:type="pct"/>
            <w:vAlign w:val="center"/>
          </w:tcPr>
          <w:p w14:paraId="37C99372"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4B2A42C5"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1,486</w:t>
            </w:r>
          </w:p>
        </w:tc>
      </w:tr>
      <w:tr w:rsidR="00EC1F27" w:rsidRPr="00EC1F27" w14:paraId="09B177DF" w14:textId="77777777" w:rsidTr="002512B1">
        <w:trPr>
          <w:trHeight w:val="454"/>
        </w:trPr>
        <w:tc>
          <w:tcPr>
            <w:tcW w:w="574" w:type="pct"/>
            <w:shd w:val="clear" w:color="auto" w:fill="auto"/>
          </w:tcPr>
          <w:p w14:paraId="2B753E27"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52</w:t>
            </w:r>
          </w:p>
        </w:tc>
        <w:tc>
          <w:tcPr>
            <w:tcW w:w="3181" w:type="pct"/>
            <w:vAlign w:val="center"/>
          </w:tcPr>
          <w:p w14:paraId="4BDE24D3" w14:textId="77777777" w:rsidR="00EC1F27" w:rsidRPr="00EC1F27" w:rsidRDefault="00EC1F27" w:rsidP="00E02041">
            <w:pPr>
              <w:autoSpaceDE w:val="0"/>
              <w:autoSpaceDN w:val="0"/>
              <w:adjustRightInd w:val="0"/>
              <w:jc w:val="both"/>
              <w:rPr>
                <w:rFonts w:asciiTheme="minorHAnsi" w:hAnsiTheme="minorHAnsi" w:cstheme="minorHAnsi"/>
                <w:sz w:val="16"/>
                <w:szCs w:val="16"/>
              </w:rPr>
            </w:pPr>
            <w:proofErr w:type="spellStart"/>
            <w:r w:rsidRPr="00EC1F27">
              <w:rPr>
                <w:rFonts w:asciiTheme="minorHAnsi" w:hAnsiTheme="minorHAnsi" w:cstheme="minorHAnsi"/>
                <w:sz w:val="16"/>
                <w:szCs w:val="16"/>
              </w:rPr>
              <w:t>Tricloro</w:t>
            </w:r>
            <w:proofErr w:type="spellEnd"/>
            <w:r w:rsidRPr="00EC1F27">
              <w:rPr>
                <w:rFonts w:asciiTheme="minorHAnsi" w:hAnsiTheme="minorHAnsi" w:cstheme="minorHAnsi"/>
                <w:sz w:val="16"/>
                <w:szCs w:val="16"/>
              </w:rPr>
              <w:t xml:space="preserve"> en pastillas, cloro activo al 90%, tableta de 3”, marca </w:t>
            </w:r>
            <w:proofErr w:type="spellStart"/>
            <w:r w:rsidRPr="00EC1F27">
              <w:rPr>
                <w:rFonts w:asciiTheme="minorHAnsi" w:hAnsiTheme="minorHAnsi" w:cstheme="minorHAnsi"/>
                <w:sz w:val="16"/>
                <w:szCs w:val="16"/>
              </w:rPr>
              <w:t>Biolim</w:t>
            </w:r>
            <w:proofErr w:type="spellEnd"/>
            <w:r w:rsidRPr="00EC1F27">
              <w:rPr>
                <w:rFonts w:asciiTheme="minorHAnsi" w:hAnsiTheme="minorHAnsi" w:cstheme="minorHAnsi"/>
                <w:sz w:val="16"/>
                <w:szCs w:val="16"/>
              </w:rPr>
              <w:t>, presentación en cubeta de 25 kilos</w:t>
            </w:r>
          </w:p>
        </w:tc>
        <w:tc>
          <w:tcPr>
            <w:tcW w:w="723" w:type="pct"/>
            <w:vAlign w:val="center"/>
          </w:tcPr>
          <w:p w14:paraId="24379782"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Cubeta de 25 kilos</w:t>
            </w:r>
          </w:p>
        </w:tc>
        <w:tc>
          <w:tcPr>
            <w:tcW w:w="523" w:type="pct"/>
            <w:vAlign w:val="center"/>
          </w:tcPr>
          <w:p w14:paraId="03BC1C70"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2</w:t>
            </w:r>
          </w:p>
        </w:tc>
      </w:tr>
      <w:tr w:rsidR="00EC1F27" w:rsidRPr="00EC1F27" w14:paraId="6915785C" w14:textId="77777777" w:rsidTr="002512B1">
        <w:trPr>
          <w:trHeight w:val="454"/>
        </w:trPr>
        <w:tc>
          <w:tcPr>
            <w:tcW w:w="574" w:type="pct"/>
            <w:shd w:val="clear" w:color="auto" w:fill="auto"/>
          </w:tcPr>
          <w:p w14:paraId="78505ECE"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53</w:t>
            </w:r>
          </w:p>
        </w:tc>
        <w:tc>
          <w:tcPr>
            <w:tcW w:w="3181" w:type="pct"/>
            <w:vAlign w:val="center"/>
          </w:tcPr>
          <w:p w14:paraId="3E51F8E6"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Vinagre blanco, incoloro con olor ácido característico, marca indistinta, presentación 1 galón (3.785 litros)</w:t>
            </w:r>
          </w:p>
        </w:tc>
        <w:tc>
          <w:tcPr>
            <w:tcW w:w="723" w:type="pct"/>
            <w:vAlign w:val="center"/>
          </w:tcPr>
          <w:p w14:paraId="69C67754"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 xml:space="preserve">Galón (3.785 </w:t>
            </w:r>
            <w:proofErr w:type="spellStart"/>
            <w:r w:rsidRPr="00EC1F27">
              <w:rPr>
                <w:rFonts w:asciiTheme="minorHAnsi" w:hAnsiTheme="minorHAnsi" w:cstheme="minorHAnsi"/>
                <w:sz w:val="16"/>
                <w:szCs w:val="16"/>
              </w:rPr>
              <w:t>lt</w:t>
            </w:r>
            <w:proofErr w:type="spellEnd"/>
            <w:r w:rsidRPr="00EC1F27">
              <w:rPr>
                <w:rFonts w:asciiTheme="minorHAnsi" w:hAnsiTheme="minorHAnsi" w:cstheme="minorHAnsi"/>
                <w:sz w:val="16"/>
                <w:szCs w:val="16"/>
              </w:rPr>
              <w:t>)</w:t>
            </w:r>
          </w:p>
        </w:tc>
        <w:tc>
          <w:tcPr>
            <w:tcW w:w="523" w:type="pct"/>
            <w:vAlign w:val="center"/>
          </w:tcPr>
          <w:p w14:paraId="7DDCC14E"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2,574</w:t>
            </w:r>
          </w:p>
        </w:tc>
      </w:tr>
      <w:tr w:rsidR="00EC1F27" w:rsidRPr="00EC1F27" w14:paraId="676686A5" w14:textId="77777777" w:rsidTr="002512B1">
        <w:trPr>
          <w:trHeight w:val="454"/>
        </w:trPr>
        <w:tc>
          <w:tcPr>
            <w:tcW w:w="574" w:type="pct"/>
            <w:shd w:val="clear" w:color="auto" w:fill="D9D9D9" w:themeFill="background1" w:themeFillShade="D9"/>
          </w:tcPr>
          <w:p w14:paraId="290693B3" w14:textId="77777777" w:rsidR="00EC1F27" w:rsidRPr="00EC1F27" w:rsidRDefault="00EC1F27" w:rsidP="00E02041">
            <w:pPr>
              <w:jc w:val="center"/>
              <w:rPr>
                <w:rFonts w:asciiTheme="minorHAnsi" w:hAnsiTheme="minorHAnsi" w:cstheme="minorHAnsi"/>
                <w:sz w:val="16"/>
                <w:szCs w:val="16"/>
              </w:rPr>
            </w:pPr>
          </w:p>
        </w:tc>
        <w:tc>
          <w:tcPr>
            <w:tcW w:w="3181" w:type="pct"/>
            <w:shd w:val="clear" w:color="auto" w:fill="D9D9D9" w:themeFill="background1" w:themeFillShade="D9"/>
          </w:tcPr>
          <w:p w14:paraId="7C5CFBA9" w14:textId="15D324E7" w:rsidR="00EC1F27" w:rsidRPr="00EC1F27" w:rsidRDefault="00EC1F27" w:rsidP="00EC1F27">
            <w:pPr>
              <w:autoSpaceDE w:val="0"/>
              <w:autoSpaceDN w:val="0"/>
              <w:adjustRightInd w:val="0"/>
              <w:jc w:val="both"/>
              <w:rPr>
                <w:rFonts w:asciiTheme="minorHAnsi" w:hAnsiTheme="minorHAnsi" w:cstheme="minorHAnsi"/>
                <w:b/>
                <w:bCs/>
                <w:sz w:val="16"/>
                <w:szCs w:val="16"/>
              </w:rPr>
            </w:pPr>
            <w:r w:rsidRPr="00EC1F27">
              <w:rPr>
                <w:rFonts w:asciiTheme="minorHAnsi" w:hAnsiTheme="minorHAnsi" w:cstheme="minorHAnsi"/>
                <w:b/>
                <w:bCs/>
                <w:color w:val="000000"/>
                <w:sz w:val="16"/>
                <w:szCs w:val="16"/>
              </w:rPr>
              <w:t>Material de limpieza para Bachillerato Norte de la Universidad Autónoma de Aguascalientes</w:t>
            </w:r>
            <w:r>
              <w:rPr>
                <w:rFonts w:asciiTheme="minorHAnsi" w:hAnsiTheme="minorHAnsi" w:cstheme="minorHAnsi"/>
                <w:b/>
                <w:bCs/>
                <w:color w:val="000000"/>
                <w:sz w:val="16"/>
                <w:szCs w:val="16"/>
              </w:rPr>
              <w:t>.</w:t>
            </w:r>
          </w:p>
        </w:tc>
        <w:tc>
          <w:tcPr>
            <w:tcW w:w="723" w:type="pct"/>
            <w:shd w:val="clear" w:color="auto" w:fill="D9D9D9" w:themeFill="background1" w:themeFillShade="D9"/>
            <w:vAlign w:val="center"/>
          </w:tcPr>
          <w:p w14:paraId="162F8718" w14:textId="77777777" w:rsidR="00EC1F27" w:rsidRPr="00EC1F27" w:rsidRDefault="00EC1F27" w:rsidP="00E02041">
            <w:pPr>
              <w:jc w:val="center"/>
              <w:rPr>
                <w:rFonts w:asciiTheme="minorHAnsi" w:hAnsiTheme="minorHAnsi" w:cstheme="minorHAnsi"/>
                <w:sz w:val="16"/>
                <w:szCs w:val="16"/>
              </w:rPr>
            </w:pPr>
          </w:p>
        </w:tc>
        <w:tc>
          <w:tcPr>
            <w:tcW w:w="523" w:type="pct"/>
            <w:shd w:val="clear" w:color="auto" w:fill="D9D9D9" w:themeFill="background1" w:themeFillShade="D9"/>
            <w:vAlign w:val="center"/>
          </w:tcPr>
          <w:p w14:paraId="385E7192" w14:textId="77777777" w:rsidR="00EC1F27" w:rsidRPr="00EC1F27" w:rsidRDefault="00EC1F27" w:rsidP="00E02041">
            <w:pPr>
              <w:jc w:val="center"/>
              <w:rPr>
                <w:rFonts w:asciiTheme="minorHAnsi" w:hAnsiTheme="minorHAnsi" w:cstheme="minorHAnsi"/>
                <w:sz w:val="16"/>
                <w:szCs w:val="16"/>
              </w:rPr>
            </w:pPr>
          </w:p>
        </w:tc>
      </w:tr>
      <w:tr w:rsidR="00EC1F27" w:rsidRPr="00EC1F27" w14:paraId="590FC3B4" w14:textId="77777777" w:rsidTr="002512B1">
        <w:trPr>
          <w:trHeight w:val="454"/>
        </w:trPr>
        <w:tc>
          <w:tcPr>
            <w:tcW w:w="574" w:type="pct"/>
            <w:shd w:val="clear" w:color="auto" w:fill="auto"/>
          </w:tcPr>
          <w:p w14:paraId="634846F3"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54</w:t>
            </w:r>
          </w:p>
        </w:tc>
        <w:tc>
          <w:tcPr>
            <w:tcW w:w="3181" w:type="pct"/>
            <w:vAlign w:val="center"/>
          </w:tcPr>
          <w:p w14:paraId="66D6BE67" w14:textId="77777777" w:rsidR="00EC1F27" w:rsidRPr="00EC1F27" w:rsidRDefault="00EC1F27" w:rsidP="00E02041">
            <w:pPr>
              <w:autoSpaceDE w:val="0"/>
              <w:autoSpaceDN w:val="0"/>
              <w:adjustRightInd w:val="0"/>
              <w:jc w:val="both"/>
              <w:rPr>
                <w:rFonts w:asciiTheme="minorHAnsi" w:hAnsiTheme="minorHAnsi" w:cstheme="minorHAnsi"/>
                <w:b/>
                <w:bCs/>
                <w:color w:val="000000"/>
                <w:sz w:val="16"/>
                <w:szCs w:val="16"/>
              </w:rPr>
            </w:pPr>
            <w:r w:rsidRPr="00EC1F27">
              <w:rPr>
                <w:rFonts w:asciiTheme="minorHAnsi" w:hAnsiTheme="minorHAnsi" w:cstheme="minorHAnsi"/>
                <w:sz w:val="16"/>
                <w:szCs w:val="16"/>
                <w:lang w:val="es-MX"/>
              </w:rPr>
              <w:t xml:space="preserve">Ajax </w:t>
            </w:r>
            <w:proofErr w:type="spellStart"/>
            <w:r w:rsidRPr="00EC1F27">
              <w:rPr>
                <w:rFonts w:asciiTheme="minorHAnsi" w:hAnsiTheme="minorHAnsi" w:cstheme="minorHAnsi"/>
                <w:sz w:val="16"/>
                <w:szCs w:val="16"/>
                <w:lang w:val="es-MX"/>
              </w:rPr>
              <w:t>amonia</w:t>
            </w:r>
            <w:proofErr w:type="spellEnd"/>
            <w:r w:rsidRPr="00EC1F27">
              <w:rPr>
                <w:rFonts w:asciiTheme="minorHAnsi" w:hAnsiTheme="minorHAnsi" w:cstheme="minorHAnsi"/>
                <w:sz w:val="16"/>
                <w:szCs w:val="16"/>
                <w:lang w:val="es-MX"/>
              </w:rPr>
              <w:t xml:space="preserve"> limpiador multiusos, líquido con hidróxido de amonio, marca Colgate, presentación: 1 litro</w:t>
            </w:r>
          </w:p>
        </w:tc>
        <w:tc>
          <w:tcPr>
            <w:tcW w:w="723" w:type="pct"/>
            <w:vAlign w:val="center"/>
          </w:tcPr>
          <w:p w14:paraId="5753655C"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35646280"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312</w:t>
            </w:r>
          </w:p>
        </w:tc>
      </w:tr>
      <w:tr w:rsidR="00EC1F27" w:rsidRPr="00EC1F27" w14:paraId="267CB819" w14:textId="77777777" w:rsidTr="002512B1">
        <w:trPr>
          <w:trHeight w:val="454"/>
        </w:trPr>
        <w:tc>
          <w:tcPr>
            <w:tcW w:w="574" w:type="pct"/>
            <w:shd w:val="clear" w:color="auto" w:fill="auto"/>
          </w:tcPr>
          <w:p w14:paraId="4CD3BF6F"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55</w:t>
            </w:r>
          </w:p>
        </w:tc>
        <w:tc>
          <w:tcPr>
            <w:tcW w:w="3181" w:type="pct"/>
            <w:vAlign w:val="center"/>
          </w:tcPr>
          <w:p w14:paraId="7263E681" w14:textId="77777777" w:rsidR="00EC1F27" w:rsidRPr="00EC1F27" w:rsidRDefault="00EC1F27" w:rsidP="00E02041">
            <w:pPr>
              <w:autoSpaceDE w:val="0"/>
              <w:autoSpaceDN w:val="0"/>
              <w:adjustRightInd w:val="0"/>
              <w:jc w:val="both"/>
              <w:rPr>
                <w:rFonts w:asciiTheme="minorHAnsi" w:hAnsiTheme="minorHAnsi" w:cstheme="minorHAnsi"/>
                <w:sz w:val="16"/>
                <w:szCs w:val="16"/>
                <w:lang w:val="es-MX"/>
              </w:rPr>
            </w:pPr>
            <w:r w:rsidRPr="00EC1F27">
              <w:rPr>
                <w:rFonts w:asciiTheme="minorHAnsi" w:hAnsiTheme="minorHAnsi" w:cstheme="minorHAnsi"/>
                <w:sz w:val="16"/>
                <w:szCs w:val="16"/>
              </w:rPr>
              <w:t>Bolsa de plástico color negro, medidas: 60cm x 70cm, calibre 150, marca indistinta</w:t>
            </w:r>
          </w:p>
        </w:tc>
        <w:tc>
          <w:tcPr>
            <w:tcW w:w="723" w:type="pct"/>
            <w:vAlign w:val="center"/>
          </w:tcPr>
          <w:p w14:paraId="7D8ED341"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6B4B5022"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2,500</w:t>
            </w:r>
          </w:p>
        </w:tc>
      </w:tr>
      <w:tr w:rsidR="00EC1F27" w:rsidRPr="00EC1F27" w14:paraId="632B30E4" w14:textId="77777777" w:rsidTr="002512B1">
        <w:trPr>
          <w:trHeight w:val="454"/>
        </w:trPr>
        <w:tc>
          <w:tcPr>
            <w:tcW w:w="574" w:type="pct"/>
            <w:shd w:val="clear" w:color="auto" w:fill="auto"/>
          </w:tcPr>
          <w:p w14:paraId="19AF4D7C"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56</w:t>
            </w:r>
          </w:p>
        </w:tc>
        <w:tc>
          <w:tcPr>
            <w:tcW w:w="3181" w:type="pct"/>
            <w:vAlign w:val="center"/>
          </w:tcPr>
          <w:p w14:paraId="753C3C93"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Bolsa de plástico color Negro, medidas: 65cm x 110cm, calibre 300, marca indistinta</w:t>
            </w:r>
          </w:p>
        </w:tc>
        <w:tc>
          <w:tcPr>
            <w:tcW w:w="723" w:type="pct"/>
            <w:vAlign w:val="center"/>
          </w:tcPr>
          <w:p w14:paraId="22ECCBE4"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7156A04C"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2,500</w:t>
            </w:r>
          </w:p>
        </w:tc>
      </w:tr>
      <w:tr w:rsidR="00EC1F27" w:rsidRPr="00EC1F27" w14:paraId="310BCA93" w14:textId="77777777" w:rsidTr="002512B1">
        <w:trPr>
          <w:trHeight w:val="454"/>
        </w:trPr>
        <w:tc>
          <w:tcPr>
            <w:tcW w:w="574" w:type="pct"/>
            <w:shd w:val="clear" w:color="auto" w:fill="auto"/>
          </w:tcPr>
          <w:p w14:paraId="0AFF85FB"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57</w:t>
            </w:r>
          </w:p>
        </w:tc>
        <w:tc>
          <w:tcPr>
            <w:tcW w:w="3181" w:type="pct"/>
            <w:vAlign w:val="center"/>
          </w:tcPr>
          <w:p w14:paraId="07C397EC"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Bolsa de plástico transparente, medidas: 60cm x 70cm, calibre 150, marca indistinta</w:t>
            </w:r>
          </w:p>
        </w:tc>
        <w:tc>
          <w:tcPr>
            <w:tcW w:w="723" w:type="pct"/>
            <w:vAlign w:val="center"/>
          </w:tcPr>
          <w:p w14:paraId="75A7F2E0"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471D79C7"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2,250</w:t>
            </w:r>
          </w:p>
        </w:tc>
      </w:tr>
      <w:tr w:rsidR="00EC1F27" w:rsidRPr="00EC1F27" w14:paraId="6CA87E5A" w14:textId="77777777" w:rsidTr="002512B1">
        <w:trPr>
          <w:trHeight w:val="454"/>
        </w:trPr>
        <w:tc>
          <w:tcPr>
            <w:tcW w:w="574" w:type="pct"/>
            <w:shd w:val="clear" w:color="auto" w:fill="auto"/>
          </w:tcPr>
          <w:p w14:paraId="2C672A84"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58</w:t>
            </w:r>
          </w:p>
        </w:tc>
        <w:tc>
          <w:tcPr>
            <w:tcW w:w="3181" w:type="pct"/>
            <w:vAlign w:val="center"/>
          </w:tcPr>
          <w:p w14:paraId="0CD6DDE0"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Bolsa de plástico transparente, medidas: 65cm x 110cm, calibre 300, marca indistinta</w:t>
            </w:r>
          </w:p>
        </w:tc>
        <w:tc>
          <w:tcPr>
            <w:tcW w:w="723" w:type="pct"/>
            <w:vAlign w:val="center"/>
          </w:tcPr>
          <w:p w14:paraId="2A0A9EA3"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747498E5"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2,250</w:t>
            </w:r>
          </w:p>
        </w:tc>
      </w:tr>
      <w:tr w:rsidR="00EC1F27" w:rsidRPr="00EC1F27" w14:paraId="5AC792A3" w14:textId="77777777" w:rsidTr="002512B1">
        <w:trPr>
          <w:trHeight w:val="454"/>
        </w:trPr>
        <w:tc>
          <w:tcPr>
            <w:tcW w:w="574" w:type="pct"/>
            <w:shd w:val="clear" w:color="auto" w:fill="auto"/>
          </w:tcPr>
          <w:p w14:paraId="17042634"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59</w:t>
            </w:r>
          </w:p>
        </w:tc>
        <w:tc>
          <w:tcPr>
            <w:tcW w:w="3181" w:type="pct"/>
            <w:vAlign w:val="center"/>
          </w:tcPr>
          <w:p w14:paraId="153A54C3"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lang w:val="es-MX"/>
              </w:rPr>
              <w:t>Cepillo para WC con mango y base de plástico, marca y color indistintos</w:t>
            </w:r>
          </w:p>
        </w:tc>
        <w:tc>
          <w:tcPr>
            <w:tcW w:w="723" w:type="pct"/>
            <w:vAlign w:val="center"/>
          </w:tcPr>
          <w:p w14:paraId="79D27555"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19EC3C6F"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71</w:t>
            </w:r>
          </w:p>
        </w:tc>
      </w:tr>
      <w:tr w:rsidR="00EC1F27" w:rsidRPr="00EC1F27" w14:paraId="63607500" w14:textId="77777777" w:rsidTr="002512B1">
        <w:trPr>
          <w:trHeight w:val="454"/>
        </w:trPr>
        <w:tc>
          <w:tcPr>
            <w:tcW w:w="574" w:type="pct"/>
            <w:shd w:val="clear" w:color="auto" w:fill="auto"/>
          </w:tcPr>
          <w:p w14:paraId="35515F71"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60</w:t>
            </w:r>
          </w:p>
        </w:tc>
        <w:tc>
          <w:tcPr>
            <w:tcW w:w="3181" w:type="pct"/>
            <w:vAlign w:val="center"/>
          </w:tcPr>
          <w:p w14:paraId="0DC73EEE" w14:textId="77777777" w:rsidR="00EC1F27" w:rsidRPr="00EC1F27" w:rsidRDefault="00EC1F27" w:rsidP="00E02041">
            <w:pPr>
              <w:autoSpaceDE w:val="0"/>
              <w:autoSpaceDN w:val="0"/>
              <w:adjustRightInd w:val="0"/>
              <w:jc w:val="both"/>
              <w:rPr>
                <w:rFonts w:asciiTheme="minorHAnsi" w:hAnsiTheme="minorHAnsi" w:cstheme="minorHAnsi"/>
                <w:sz w:val="16"/>
                <w:szCs w:val="16"/>
                <w:lang w:val="es-MX"/>
              </w:rPr>
            </w:pPr>
            <w:r w:rsidRPr="00EC1F27">
              <w:rPr>
                <w:rFonts w:asciiTheme="minorHAnsi" w:hAnsiTheme="minorHAnsi" w:cstheme="minorHAnsi"/>
                <w:sz w:val="16"/>
                <w:szCs w:val="16"/>
              </w:rPr>
              <w:t xml:space="preserve">Cloralex, cloro blanqueador de ropa, concentrado </w:t>
            </w:r>
            <w:proofErr w:type="spellStart"/>
            <w:r w:rsidRPr="00EC1F27">
              <w:rPr>
                <w:rFonts w:asciiTheme="minorHAnsi" w:hAnsiTheme="minorHAnsi" w:cstheme="minorHAnsi"/>
                <w:sz w:val="16"/>
                <w:szCs w:val="16"/>
              </w:rPr>
              <w:t>Johnson’s</w:t>
            </w:r>
            <w:proofErr w:type="spellEnd"/>
            <w:r w:rsidRPr="00EC1F27">
              <w:rPr>
                <w:rFonts w:asciiTheme="minorHAnsi" w:hAnsiTheme="minorHAnsi" w:cstheme="minorHAnsi"/>
                <w:sz w:val="16"/>
                <w:szCs w:val="16"/>
              </w:rPr>
              <w:t>, elimina el 99.9% de los virus y bacterias, con recomendación de la Asociación Mexicana de Epidemiología A.C., presentación: 950 ml</w:t>
            </w:r>
          </w:p>
        </w:tc>
        <w:tc>
          <w:tcPr>
            <w:tcW w:w="723" w:type="pct"/>
            <w:vAlign w:val="center"/>
          </w:tcPr>
          <w:p w14:paraId="2FC5F1E0"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57DCE7CE"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312</w:t>
            </w:r>
          </w:p>
        </w:tc>
      </w:tr>
      <w:tr w:rsidR="00EC1F27" w:rsidRPr="00EC1F27" w14:paraId="3E17B14A" w14:textId="77777777" w:rsidTr="002512B1">
        <w:trPr>
          <w:trHeight w:val="454"/>
        </w:trPr>
        <w:tc>
          <w:tcPr>
            <w:tcW w:w="574" w:type="pct"/>
            <w:shd w:val="clear" w:color="auto" w:fill="auto"/>
          </w:tcPr>
          <w:p w14:paraId="06757046"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61</w:t>
            </w:r>
          </w:p>
        </w:tc>
        <w:tc>
          <w:tcPr>
            <w:tcW w:w="3181" w:type="pct"/>
            <w:vAlign w:val="center"/>
          </w:tcPr>
          <w:p w14:paraId="6260D6CA"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Cubeta de Plástico, capacidad de 17 litros - #16 marca y color indistintos</w:t>
            </w:r>
          </w:p>
        </w:tc>
        <w:tc>
          <w:tcPr>
            <w:tcW w:w="723" w:type="pct"/>
            <w:vAlign w:val="center"/>
          </w:tcPr>
          <w:p w14:paraId="381CE76A"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47E693CA"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142</w:t>
            </w:r>
          </w:p>
        </w:tc>
      </w:tr>
      <w:tr w:rsidR="00EC1F27" w:rsidRPr="00EC1F27" w14:paraId="6187D23D" w14:textId="77777777" w:rsidTr="002512B1">
        <w:trPr>
          <w:trHeight w:val="454"/>
        </w:trPr>
        <w:tc>
          <w:tcPr>
            <w:tcW w:w="574" w:type="pct"/>
            <w:shd w:val="clear" w:color="auto" w:fill="auto"/>
          </w:tcPr>
          <w:p w14:paraId="2DF9436B"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62</w:t>
            </w:r>
          </w:p>
        </w:tc>
        <w:tc>
          <w:tcPr>
            <w:tcW w:w="3181" w:type="pct"/>
            <w:vAlign w:val="center"/>
          </w:tcPr>
          <w:p w14:paraId="4E9C2A0D"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Detergente en polvo, marca Roma, biodegradable, presentación: bolsa de 10kg</w:t>
            </w:r>
          </w:p>
        </w:tc>
        <w:tc>
          <w:tcPr>
            <w:tcW w:w="723" w:type="pct"/>
            <w:vAlign w:val="center"/>
          </w:tcPr>
          <w:p w14:paraId="580607D1"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Bolsa de 10 kg</w:t>
            </w:r>
          </w:p>
        </w:tc>
        <w:tc>
          <w:tcPr>
            <w:tcW w:w="523" w:type="pct"/>
            <w:vAlign w:val="center"/>
          </w:tcPr>
          <w:p w14:paraId="7A66C79F"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19</w:t>
            </w:r>
          </w:p>
        </w:tc>
      </w:tr>
      <w:tr w:rsidR="00EC1F27" w:rsidRPr="00EC1F27" w14:paraId="3DB7CE82" w14:textId="77777777" w:rsidTr="002512B1">
        <w:trPr>
          <w:trHeight w:val="454"/>
        </w:trPr>
        <w:tc>
          <w:tcPr>
            <w:tcW w:w="574" w:type="pct"/>
            <w:shd w:val="clear" w:color="auto" w:fill="auto"/>
          </w:tcPr>
          <w:p w14:paraId="32994AEC"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63</w:t>
            </w:r>
          </w:p>
        </w:tc>
        <w:tc>
          <w:tcPr>
            <w:tcW w:w="3181" w:type="pct"/>
            <w:vAlign w:val="center"/>
          </w:tcPr>
          <w:p w14:paraId="3DDC14A1"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 xml:space="preserve">Envase de plástico </w:t>
            </w:r>
            <w:proofErr w:type="spellStart"/>
            <w:r w:rsidRPr="00EC1F27">
              <w:rPr>
                <w:rFonts w:asciiTheme="minorHAnsi" w:hAnsiTheme="minorHAnsi" w:cstheme="minorHAnsi"/>
                <w:sz w:val="16"/>
                <w:szCs w:val="16"/>
              </w:rPr>
              <w:t>pet</w:t>
            </w:r>
            <w:proofErr w:type="spellEnd"/>
            <w:r w:rsidRPr="00EC1F27">
              <w:rPr>
                <w:rFonts w:asciiTheme="minorHAnsi" w:hAnsiTheme="minorHAnsi" w:cstheme="minorHAnsi"/>
                <w:sz w:val="16"/>
                <w:szCs w:val="16"/>
              </w:rPr>
              <w:t xml:space="preserve"> transparente, boquilla ancha de 6 cm con tapadera de rosca, capacidad de 1 litro, medidas: 20 cm de alto y 8 cm de ancho, marca indistinta</w:t>
            </w:r>
          </w:p>
        </w:tc>
        <w:tc>
          <w:tcPr>
            <w:tcW w:w="723" w:type="pct"/>
            <w:vAlign w:val="center"/>
          </w:tcPr>
          <w:p w14:paraId="3F10369C"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6C0BDB81"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71</w:t>
            </w:r>
          </w:p>
        </w:tc>
      </w:tr>
      <w:tr w:rsidR="00EC1F27" w:rsidRPr="00EC1F27" w14:paraId="4764DF09" w14:textId="77777777" w:rsidTr="002512B1">
        <w:trPr>
          <w:trHeight w:val="454"/>
        </w:trPr>
        <w:tc>
          <w:tcPr>
            <w:tcW w:w="574" w:type="pct"/>
            <w:shd w:val="clear" w:color="auto" w:fill="auto"/>
          </w:tcPr>
          <w:p w14:paraId="4F7A1603"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64</w:t>
            </w:r>
          </w:p>
        </w:tc>
        <w:tc>
          <w:tcPr>
            <w:tcW w:w="3181" w:type="pct"/>
            <w:vAlign w:val="center"/>
          </w:tcPr>
          <w:p w14:paraId="19AB4131"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 xml:space="preserve">Escoba de Plástico, marca </w:t>
            </w:r>
            <w:proofErr w:type="spellStart"/>
            <w:r w:rsidRPr="00EC1F27">
              <w:rPr>
                <w:rFonts w:asciiTheme="minorHAnsi" w:hAnsiTheme="minorHAnsi" w:cstheme="minorHAnsi"/>
                <w:sz w:val="16"/>
                <w:szCs w:val="16"/>
              </w:rPr>
              <w:t>Raber</w:t>
            </w:r>
            <w:proofErr w:type="spellEnd"/>
            <w:r w:rsidRPr="00EC1F27">
              <w:rPr>
                <w:rFonts w:asciiTheme="minorHAnsi" w:hAnsiTheme="minorHAnsi" w:cstheme="minorHAnsi"/>
                <w:sz w:val="16"/>
                <w:szCs w:val="16"/>
              </w:rPr>
              <w:t>, tipo abanico tamaño grande, mango de madera de 1.20 m</w:t>
            </w:r>
          </w:p>
        </w:tc>
        <w:tc>
          <w:tcPr>
            <w:tcW w:w="723" w:type="pct"/>
            <w:vAlign w:val="center"/>
          </w:tcPr>
          <w:p w14:paraId="59F0AEF2"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017451F5"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71</w:t>
            </w:r>
          </w:p>
        </w:tc>
      </w:tr>
      <w:tr w:rsidR="00EC1F27" w:rsidRPr="00EC1F27" w14:paraId="66A6243B" w14:textId="77777777" w:rsidTr="002512B1">
        <w:trPr>
          <w:trHeight w:val="454"/>
        </w:trPr>
        <w:tc>
          <w:tcPr>
            <w:tcW w:w="574" w:type="pct"/>
            <w:shd w:val="clear" w:color="auto" w:fill="auto"/>
          </w:tcPr>
          <w:p w14:paraId="03CD2CF9" w14:textId="35AED765"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65</w:t>
            </w:r>
            <w:r w:rsidR="00F03909">
              <w:rPr>
                <w:rFonts w:asciiTheme="minorHAnsi" w:hAnsiTheme="minorHAnsi" w:cstheme="minorHAnsi"/>
                <w:sz w:val="16"/>
                <w:szCs w:val="16"/>
              </w:rPr>
              <w:t>*</w:t>
            </w:r>
          </w:p>
        </w:tc>
        <w:tc>
          <w:tcPr>
            <w:tcW w:w="3181" w:type="pct"/>
            <w:vAlign w:val="center"/>
          </w:tcPr>
          <w:p w14:paraId="7142F19E"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Esqueleto para MOP, medida: 90cm, estructura metálica, marca indistinta</w:t>
            </w:r>
          </w:p>
        </w:tc>
        <w:tc>
          <w:tcPr>
            <w:tcW w:w="723" w:type="pct"/>
            <w:vAlign w:val="center"/>
          </w:tcPr>
          <w:p w14:paraId="303C3E33"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122AF17D"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71</w:t>
            </w:r>
          </w:p>
        </w:tc>
      </w:tr>
      <w:tr w:rsidR="00EC1F27" w:rsidRPr="00EC1F27" w14:paraId="12039E7E" w14:textId="77777777" w:rsidTr="002512B1">
        <w:trPr>
          <w:trHeight w:val="454"/>
        </w:trPr>
        <w:tc>
          <w:tcPr>
            <w:tcW w:w="574" w:type="pct"/>
            <w:shd w:val="clear" w:color="auto" w:fill="auto"/>
          </w:tcPr>
          <w:p w14:paraId="0EC8CE58"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66</w:t>
            </w:r>
          </w:p>
        </w:tc>
        <w:tc>
          <w:tcPr>
            <w:tcW w:w="3181" w:type="pct"/>
            <w:vAlign w:val="center"/>
          </w:tcPr>
          <w:p w14:paraId="48A0B074"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Fibra color verde marca Scotch-</w:t>
            </w:r>
            <w:proofErr w:type="spellStart"/>
            <w:r w:rsidRPr="00EC1F27">
              <w:rPr>
                <w:rFonts w:asciiTheme="minorHAnsi" w:hAnsiTheme="minorHAnsi" w:cstheme="minorHAnsi"/>
                <w:sz w:val="16"/>
                <w:szCs w:val="16"/>
              </w:rPr>
              <w:t>brite</w:t>
            </w:r>
            <w:proofErr w:type="spellEnd"/>
            <w:r w:rsidRPr="00EC1F27">
              <w:rPr>
                <w:rFonts w:asciiTheme="minorHAnsi" w:hAnsiTheme="minorHAnsi" w:cstheme="minorHAnsi"/>
                <w:sz w:val="16"/>
                <w:szCs w:val="16"/>
              </w:rPr>
              <w:t xml:space="preserve"> 3M, No P-96, medidas de 22.9 cm x 15 cm, cuenta con certificación HACCP Antibacterial</w:t>
            </w:r>
          </w:p>
        </w:tc>
        <w:tc>
          <w:tcPr>
            <w:tcW w:w="723" w:type="pct"/>
            <w:vAlign w:val="center"/>
          </w:tcPr>
          <w:p w14:paraId="579E2B9B"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69FBAE80"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228</w:t>
            </w:r>
          </w:p>
        </w:tc>
      </w:tr>
      <w:tr w:rsidR="00EC1F27" w:rsidRPr="00EC1F27" w14:paraId="389B1AC4" w14:textId="77777777" w:rsidTr="002512B1">
        <w:trPr>
          <w:trHeight w:val="454"/>
        </w:trPr>
        <w:tc>
          <w:tcPr>
            <w:tcW w:w="574" w:type="pct"/>
            <w:shd w:val="clear" w:color="auto" w:fill="auto"/>
          </w:tcPr>
          <w:p w14:paraId="2FE3FED9"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67</w:t>
            </w:r>
          </w:p>
        </w:tc>
        <w:tc>
          <w:tcPr>
            <w:tcW w:w="3181" w:type="pct"/>
            <w:vAlign w:val="center"/>
          </w:tcPr>
          <w:p w14:paraId="58B491B7"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Franela de algodón color gris, presentación en rollo de 25 metros x 50 cm de ancho, marca indistinta</w:t>
            </w:r>
          </w:p>
        </w:tc>
        <w:tc>
          <w:tcPr>
            <w:tcW w:w="723" w:type="pct"/>
            <w:vAlign w:val="center"/>
          </w:tcPr>
          <w:p w14:paraId="2246ECE1"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Rollo</w:t>
            </w:r>
          </w:p>
        </w:tc>
        <w:tc>
          <w:tcPr>
            <w:tcW w:w="523" w:type="pct"/>
            <w:vAlign w:val="center"/>
          </w:tcPr>
          <w:p w14:paraId="15FA2D96"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19</w:t>
            </w:r>
          </w:p>
        </w:tc>
      </w:tr>
      <w:tr w:rsidR="00EC1F27" w:rsidRPr="00EC1F27" w14:paraId="336B22D5" w14:textId="77777777" w:rsidTr="002512B1">
        <w:trPr>
          <w:trHeight w:val="454"/>
        </w:trPr>
        <w:tc>
          <w:tcPr>
            <w:tcW w:w="574" w:type="pct"/>
            <w:shd w:val="clear" w:color="auto" w:fill="auto"/>
          </w:tcPr>
          <w:p w14:paraId="315E98E9"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68</w:t>
            </w:r>
          </w:p>
        </w:tc>
        <w:tc>
          <w:tcPr>
            <w:tcW w:w="3181" w:type="pct"/>
            <w:vAlign w:val="center"/>
          </w:tcPr>
          <w:p w14:paraId="151CF5F8"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 xml:space="preserve">Guantes de látex No. 7 (chico), color rojo, marca </w:t>
            </w:r>
            <w:proofErr w:type="spellStart"/>
            <w:r w:rsidRPr="00EC1F27">
              <w:rPr>
                <w:rFonts w:asciiTheme="minorHAnsi" w:hAnsiTheme="minorHAnsi" w:cstheme="minorHAnsi"/>
                <w:sz w:val="16"/>
                <w:szCs w:val="16"/>
              </w:rPr>
              <w:t>Hultex</w:t>
            </w:r>
            <w:proofErr w:type="spellEnd"/>
            <w:r w:rsidRPr="00EC1F27">
              <w:rPr>
                <w:rFonts w:asciiTheme="minorHAnsi" w:hAnsiTheme="minorHAnsi" w:cstheme="minorHAnsi"/>
                <w:sz w:val="16"/>
                <w:szCs w:val="16"/>
              </w:rPr>
              <w:t xml:space="preserve">, reforzados, anatómicos y </w:t>
            </w:r>
            <w:proofErr w:type="spellStart"/>
            <w:r w:rsidRPr="00EC1F27">
              <w:rPr>
                <w:rFonts w:asciiTheme="minorHAnsi" w:hAnsiTheme="minorHAnsi" w:cstheme="minorHAnsi"/>
                <w:sz w:val="16"/>
                <w:szCs w:val="16"/>
              </w:rPr>
              <w:t>antiderrapantes</w:t>
            </w:r>
            <w:proofErr w:type="spellEnd"/>
          </w:p>
        </w:tc>
        <w:tc>
          <w:tcPr>
            <w:tcW w:w="723" w:type="pct"/>
            <w:vAlign w:val="center"/>
          </w:tcPr>
          <w:p w14:paraId="1314DDF9"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Par</w:t>
            </w:r>
          </w:p>
        </w:tc>
        <w:tc>
          <w:tcPr>
            <w:tcW w:w="523" w:type="pct"/>
            <w:vAlign w:val="center"/>
          </w:tcPr>
          <w:p w14:paraId="229459BF"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114</w:t>
            </w:r>
          </w:p>
        </w:tc>
      </w:tr>
      <w:tr w:rsidR="00EC1F27" w:rsidRPr="00EC1F27" w14:paraId="32A3B80E" w14:textId="77777777" w:rsidTr="002512B1">
        <w:trPr>
          <w:trHeight w:val="454"/>
        </w:trPr>
        <w:tc>
          <w:tcPr>
            <w:tcW w:w="574" w:type="pct"/>
            <w:shd w:val="clear" w:color="auto" w:fill="auto"/>
          </w:tcPr>
          <w:p w14:paraId="302406F1"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lastRenderedPageBreak/>
              <w:t>69</w:t>
            </w:r>
          </w:p>
        </w:tc>
        <w:tc>
          <w:tcPr>
            <w:tcW w:w="3181" w:type="pct"/>
            <w:vAlign w:val="center"/>
          </w:tcPr>
          <w:p w14:paraId="712B22EA"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 xml:space="preserve">Guantes de látex No. 8 (mediano), color rojo, marca </w:t>
            </w:r>
            <w:proofErr w:type="spellStart"/>
            <w:r w:rsidRPr="00EC1F27">
              <w:rPr>
                <w:rFonts w:asciiTheme="minorHAnsi" w:hAnsiTheme="minorHAnsi" w:cstheme="minorHAnsi"/>
                <w:sz w:val="16"/>
                <w:szCs w:val="16"/>
              </w:rPr>
              <w:t>Hultex</w:t>
            </w:r>
            <w:proofErr w:type="spellEnd"/>
            <w:r w:rsidRPr="00EC1F27">
              <w:rPr>
                <w:rFonts w:asciiTheme="minorHAnsi" w:hAnsiTheme="minorHAnsi" w:cstheme="minorHAnsi"/>
                <w:sz w:val="16"/>
                <w:szCs w:val="16"/>
              </w:rPr>
              <w:t xml:space="preserve">, reforzados, anatómicos y </w:t>
            </w:r>
            <w:proofErr w:type="spellStart"/>
            <w:r w:rsidRPr="00EC1F27">
              <w:rPr>
                <w:rFonts w:asciiTheme="minorHAnsi" w:hAnsiTheme="minorHAnsi" w:cstheme="minorHAnsi"/>
                <w:sz w:val="16"/>
                <w:szCs w:val="16"/>
              </w:rPr>
              <w:t>antiderrapantes</w:t>
            </w:r>
            <w:proofErr w:type="spellEnd"/>
          </w:p>
        </w:tc>
        <w:tc>
          <w:tcPr>
            <w:tcW w:w="723" w:type="pct"/>
            <w:vAlign w:val="center"/>
          </w:tcPr>
          <w:p w14:paraId="1EE76345"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 xml:space="preserve">Par </w:t>
            </w:r>
          </w:p>
        </w:tc>
        <w:tc>
          <w:tcPr>
            <w:tcW w:w="523" w:type="pct"/>
            <w:vAlign w:val="center"/>
          </w:tcPr>
          <w:p w14:paraId="2DD81613"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104</w:t>
            </w:r>
          </w:p>
        </w:tc>
      </w:tr>
      <w:tr w:rsidR="00EC1F27" w:rsidRPr="00EC1F27" w14:paraId="75F1F998" w14:textId="77777777" w:rsidTr="002512B1">
        <w:trPr>
          <w:trHeight w:val="454"/>
        </w:trPr>
        <w:tc>
          <w:tcPr>
            <w:tcW w:w="574" w:type="pct"/>
            <w:shd w:val="clear" w:color="auto" w:fill="auto"/>
          </w:tcPr>
          <w:p w14:paraId="4DD8B2DF"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70</w:t>
            </w:r>
          </w:p>
        </w:tc>
        <w:tc>
          <w:tcPr>
            <w:tcW w:w="3181" w:type="pct"/>
            <w:vAlign w:val="center"/>
          </w:tcPr>
          <w:p w14:paraId="0D530149"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Jabón líquido para lavado de manos, antibacterial, contiene agentes humectantes, desinfectantes y emolientes para una limpieza de manos óptima y segura, biodegradable, genera abundante espuma que limpia y enjuaga fácilmente, marca indistinta, presentación en bidón de 18 litros</w:t>
            </w:r>
          </w:p>
        </w:tc>
        <w:tc>
          <w:tcPr>
            <w:tcW w:w="723" w:type="pct"/>
            <w:vAlign w:val="center"/>
          </w:tcPr>
          <w:p w14:paraId="4465130E"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Bidón de 18 litros</w:t>
            </w:r>
          </w:p>
        </w:tc>
        <w:tc>
          <w:tcPr>
            <w:tcW w:w="523" w:type="pct"/>
            <w:vAlign w:val="center"/>
          </w:tcPr>
          <w:p w14:paraId="7498C923"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19</w:t>
            </w:r>
          </w:p>
        </w:tc>
      </w:tr>
      <w:tr w:rsidR="00EC1F27" w:rsidRPr="00EC1F27" w14:paraId="6292E6CE" w14:textId="77777777" w:rsidTr="002512B1">
        <w:trPr>
          <w:trHeight w:val="454"/>
        </w:trPr>
        <w:tc>
          <w:tcPr>
            <w:tcW w:w="574" w:type="pct"/>
            <w:shd w:val="clear" w:color="auto" w:fill="auto"/>
          </w:tcPr>
          <w:p w14:paraId="5F01378D" w14:textId="70D832B8" w:rsidR="00EC1F27" w:rsidRPr="00C03203" w:rsidRDefault="00EC1F27" w:rsidP="00E02041">
            <w:pPr>
              <w:jc w:val="center"/>
              <w:rPr>
                <w:rFonts w:asciiTheme="minorHAnsi" w:hAnsiTheme="minorHAnsi" w:cstheme="minorHAnsi"/>
                <w:sz w:val="16"/>
                <w:szCs w:val="16"/>
              </w:rPr>
            </w:pPr>
            <w:r w:rsidRPr="00C03203">
              <w:rPr>
                <w:rFonts w:asciiTheme="minorHAnsi" w:hAnsiTheme="minorHAnsi" w:cstheme="minorHAnsi"/>
                <w:sz w:val="16"/>
                <w:szCs w:val="16"/>
              </w:rPr>
              <w:t>71</w:t>
            </w:r>
          </w:p>
        </w:tc>
        <w:tc>
          <w:tcPr>
            <w:tcW w:w="3181" w:type="pct"/>
            <w:vAlign w:val="center"/>
          </w:tcPr>
          <w:p w14:paraId="4CBCF576" w14:textId="77777777" w:rsidR="00EC1F27" w:rsidRPr="00C03203" w:rsidRDefault="00EC1F27" w:rsidP="00E02041">
            <w:pPr>
              <w:autoSpaceDE w:val="0"/>
              <w:autoSpaceDN w:val="0"/>
              <w:adjustRightInd w:val="0"/>
              <w:jc w:val="both"/>
              <w:rPr>
                <w:rFonts w:asciiTheme="minorHAnsi" w:hAnsiTheme="minorHAnsi" w:cstheme="minorHAnsi"/>
                <w:sz w:val="16"/>
                <w:szCs w:val="16"/>
              </w:rPr>
            </w:pPr>
            <w:r w:rsidRPr="00C03203">
              <w:rPr>
                <w:rFonts w:asciiTheme="minorHAnsi" w:hAnsiTheme="minorHAnsi" w:cstheme="minorHAnsi"/>
                <w:sz w:val="16"/>
                <w:szCs w:val="16"/>
              </w:rPr>
              <w:t xml:space="preserve">Jalador de piso industrial metálico, medida: 90 cm ancho y mango de madera de 1.22 </w:t>
            </w:r>
            <w:proofErr w:type="spellStart"/>
            <w:r w:rsidRPr="00C03203">
              <w:rPr>
                <w:rFonts w:asciiTheme="minorHAnsi" w:hAnsiTheme="minorHAnsi" w:cstheme="minorHAnsi"/>
                <w:sz w:val="16"/>
                <w:szCs w:val="16"/>
              </w:rPr>
              <w:t>mts</w:t>
            </w:r>
            <w:proofErr w:type="spellEnd"/>
            <w:r w:rsidRPr="00C03203">
              <w:rPr>
                <w:rFonts w:asciiTheme="minorHAnsi" w:hAnsiTheme="minorHAnsi" w:cstheme="minorHAnsi"/>
                <w:sz w:val="16"/>
                <w:szCs w:val="16"/>
              </w:rPr>
              <w:t xml:space="preserve"> de largo, marca indistinta</w:t>
            </w:r>
          </w:p>
        </w:tc>
        <w:tc>
          <w:tcPr>
            <w:tcW w:w="723" w:type="pct"/>
            <w:vAlign w:val="center"/>
          </w:tcPr>
          <w:p w14:paraId="08219686"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0B984051"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12</w:t>
            </w:r>
          </w:p>
        </w:tc>
      </w:tr>
      <w:tr w:rsidR="00EC1F27" w:rsidRPr="00EC1F27" w14:paraId="3A474C26" w14:textId="77777777" w:rsidTr="002512B1">
        <w:trPr>
          <w:trHeight w:val="454"/>
        </w:trPr>
        <w:tc>
          <w:tcPr>
            <w:tcW w:w="574" w:type="pct"/>
            <w:shd w:val="clear" w:color="auto" w:fill="auto"/>
          </w:tcPr>
          <w:p w14:paraId="38AD6AA4" w14:textId="6B2A212D" w:rsidR="00EC1F27" w:rsidRPr="00C03203" w:rsidRDefault="00EC1F27" w:rsidP="00E02041">
            <w:pPr>
              <w:jc w:val="center"/>
              <w:rPr>
                <w:rFonts w:asciiTheme="minorHAnsi" w:hAnsiTheme="minorHAnsi" w:cstheme="minorHAnsi"/>
                <w:sz w:val="16"/>
                <w:szCs w:val="16"/>
              </w:rPr>
            </w:pPr>
            <w:r w:rsidRPr="00C03203">
              <w:rPr>
                <w:rFonts w:asciiTheme="minorHAnsi" w:hAnsiTheme="minorHAnsi" w:cstheme="minorHAnsi"/>
                <w:sz w:val="16"/>
                <w:szCs w:val="16"/>
              </w:rPr>
              <w:t>72</w:t>
            </w:r>
            <w:r w:rsidR="00F03909" w:rsidRPr="00C03203">
              <w:rPr>
                <w:rFonts w:asciiTheme="minorHAnsi" w:hAnsiTheme="minorHAnsi" w:cstheme="minorHAnsi"/>
                <w:sz w:val="16"/>
                <w:szCs w:val="16"/>
              </w:rPr>
              <w:t>*</w:t>
            </w:r>
          </w:p>
        </w:tc>
        <w:tc>
          <w:tcPr>
            <w:tcW w:w="3181" w:type="pct"/>
            <w:vAlign w:val="center"/>
          </w:tcPr>
          <w:p w14:paraId="6FE0EE71" w14:textId="77777777" w:rsidR="00EC1F27" w:rsidRPr="00C03203" w:rsidRDefault="00EC1F27" w:rsidP="00E02041">
            <w:pPr>
              <w:autoSpaceDE w:val="0"/>
              <w:autoSpaceDN w:val="0"/>
              <w:adjustRightInd w:val="0"/>
              <w:jc w:val="both"/>
              <w:rPr>
                <w:rFonts w:asciiTheme="minorHAnsi" w:hAnsiTheme="minorHAnsi" w:cstheme="minorHAnsi"/>
                <w:sz w:val="16"/>
                <w:szCs w:val="16"/>
              </w:rPr>
            </w:pPr>
            <w:r w:rsidRPr="00C03203">
              <w:rPr>
                <w:rFonts w:asciiTheme="minorHAnsi" w:hAnsiTheme="minorHAnsi" w:cstheme="minorHAnsi"/>
                <w:sz w:val="16"/>
                <w:szCs w:val="16"/>
              </w:rPr>
              <w:t xml:space="preserve">Jalador de plástico para vidrios, intercambiable, medida: 45 cm, marca </w:t>
            </w:r>
            <w:proofErr w:type="spellStart"/>
            <w:r w:rsidRPr="00C03203">
              <w:rPr>
                <w:rFonts w:asciiTheme="minorHAnsi" w:hAnsiTheme="minorHAnsi" w:cstheme="minorHAnsi"/>
                <w:sz w:val="16"/>
                <w:szCs w:val="16"/>
              </w:rPr>
              <w:t>Pulex</w:t>
            </w:r>
            <w:proofErr w:type="spellEnd"/>
          </w:p>
        </w:tc>
        <w:tc>
          <w:tcPr>
            <w:tcW w:w="723" w:type="pct"/>
            <w:vAlign w:val="center"/>
          </w:tcPr>
          <w:p w14:paraId="23284F3A"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5C742661"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24</w:t>
            </w:r>
          </w:p>
        </w:tc>
      </w:tr>
      <w:tr w:rsidR="00EC1F27" w:rsidRPr="00EC1F27" w14:paraId="4AD7B259" w14:textId="77777777" w:rsidTr="002512B1">
        <w:trPr>
          <w:trHeight w:val="454"/>
        </w:trPr>
        <w:tc>
          <w:tcPr>
            <w:tcW w:w="574" w:type="pct"/>
            <w:shd w:val="clear" w:color="auto" w:fill="auto"/>
          </w:tcPr>
          <w:p w14:paraId="5C41198E"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73</w:t>
            </w:r>
          </w:p>
        </w:tc>
        <w:tc>
          <w:tcPr>
            <w:tcW w:w="3181" w:type="pct"/>
            <w:vAlign w:val="center"/>
          </w:tcPr>
          <w:p w14:paraId="487E4EED" w14:textId="77777777" w:rsidR="00EC1F27" w:rsidRPr="00EC1F27" w:rsidRDefault="00EC1F27" w:rsidP="00E02041">
            <w:pPr>
              <w:autoSpaceDE w:val="0"/>
              <w:autoSpaceDN w:val="0"/>
              <w:adjustRightInd w:val="0"/>
              <w:jc w:val="both"/>
              <w:rPr>
                <w:rFonts w:asciiTheme="minorHAnsi" w:hAnsiTheme="minorHAnsi" w:cstheme="minorHAnsi"/>
                <w:sz w:val="16"/>
                <w:szCs w:val="16"/>
              </w:rPr>
            </w:pPr>
            <w:proofErr w:type="spellStart"/>
            <w:r w:rsidRPr="00EC1F27">
              <w:rPr>
                <w:rFonts w:asciiTheme="minorHAnsi" w:hAnsiTheme="minorHAnsi" w:cstheme="minorHAnsi"/>
                <w:sz w:val="16"/>
                <w:szCs w:val="16"/>
              </w:rPr>
              <w:t>Multilimpiador</w:t>
            </w:r>
            <w:proofErr w:type="spellEnd"/>
            <w:r w:rsidRPr="00EC1F27">
              <w:rPr>
                <w:rFonts w:asciiTheme="minorHAnsi" w:hAnsiTheme="minorHAnsi" w:cstheme="minorHAnsi"/>
                <w:sz w:val="16"/>
                <w:szCs w:val="16"/>
              </w:rPr>
              <w:t xml:space="preserve"> y desinfectante concentrado de pino Pinol, marca Alen, presentación: 828 ml</w:t>
            </w:r>
          </w:p>
        </w:tc>
        <w:tc>
          <w:tcPr>
            <w:tcW w:w="723" w:type="pct"/>
            <w:vAlign w:val="center"/>
          </w:tcPr>
          <w:p w14:paraId="30A6BAFB"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076003B5"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312</w:t>
            </w:r>
          </w:p>
        </w:tc>
      </w:tr>
      <w:tr w:rsidR="00EC1F27" w:rsidRPr="00EC1F27" w14:paraId="345FC58E" w14:textId="77777777" w:rsidTr="002512B1">
        <w:trPr>
          <w:trHeight w:val="454"/>
        </w:trPr>
        <w:tc>
          <w:tcPr>
            <w:tcW w:w="574" w:type="pct"/>
            <w:shd w:val="clear" w:color="auto" w:fill="auto"/>
          </w:tcPr>
          <w:p w14:paraId="4FE1DA52"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74</w:t>
            </w:r>
          </w:p>
        </w:tc>
        <w:tc>
          <w:tcPr>
            <w:tcW w:w="3181" w:type="pct"/>
            <w:vAlign w:val="center"/>
          </w:tcPr>
          <w:p w14:paraId="26815B66"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Paño de microfibra para pantalla, medidas 40 cm x 40 cm, color indistinto, marca indistinta</w:t>
            </w:r>
          </w:p>
        </w:tc>
        <w:tc>
          <w:tcPr>
            <w:tcW w:w="723" w:type="pct"/>
            <w:vAlign w:val="center"/>
          </w:tcPr>
          <w:p w14:paraId="4B9C2934"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40E57EDE"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142</w:t>
            </w:r>
          </w:p>
        </w:tc>
      </w:tr>
      <w:tr w:rsidR="00EC1F27" w:rsidRPr="00EC1F27" w14:paraId="25010259" w14:textId="77777777" w:rsidTr="002512B1">
        <w:trPr>
          <w:trHeight w:val="454"/>
        </w:trPr>
        <w:tc>
          <w:tcPr>
            <w:tcW w:w="574" w:type="pct"/>
            <w:shd w:val="clear" w:color="auto" w:fill="auto"/>
          </w:tcPr>
          <w:p w14:paraId="592A96DA"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75</w:t>
            </w:r>
          </w:p>
        </w:tc>
        <w:tc>
          <w:tcPr>
            <w:tcW w:w="3181" w:type="pct"/>
            <w:vAlign w:val="center"/>
          </w:tcPr>
          <w:p w14:paraId="51EA00DC"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Navaja de un solo filo, medida: 39 mm x 19 mm, marca indistinta</w:t>
            </w:r>
          </w:p>
        </w:tc>
        <w:tc>
          <w:tcPr>
            <w:tcW w:w="723" w:type="pct"/>
            <w:vAlign w:val="center"/>
          </w:tcPr>
          <w:p w14:paraId="192FE5B2"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5D8B951C"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142</w:t>
            </w:r>
          </w:p>
        </w:tc>
      </w:tr>
      <w:tr w:rsidR="00EC1F27" w:rsidRPr="00EC1F27" w14:paraId="6206FF59" w14:textId="77777777" w:rsidTr="002512B1">
        <w:trPr>
          <w:trHeight w:val="454"/>
        </w:trPr>
        <w:tc>
          <w:tcPr>
            <w:tcW w:w="574" w:type="pct"/>
            <w:shd w:val="clear" w:color="auto" w:fill="auto"/>
          </w:tcPr>
          <w:p w14:paraId="32C3CC0D"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76</w:t>
            </w:r>
          </w:p>
        </w:tc>
        <w:tc>
          <w:tcPr>
            <w:tcW w:w="3181" w:type="pct"/>
            <w:vAlign w:val="center"/>
          </w:tcPr>
          <w:p w14:paraId="1C77DFA6"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 xml:space="preserve">Papel Higiénico marca Dalia200, caja con 12 rollos de hoja doble de 200 </w:t>
            </w:r>
            <w:proofErr w:type="spellStart"/>
            <w:r w:rsidRPr="00EC1F27">
              <w:rPr>
                <w:rFonts w:asciiTheme="minorHAnsi" w:hAnsiTheme="minorHAnsi" w:cstheme="minorHAnsi"/>
                <w:sz w:val="16"/>
                <w:szCs w:val="16"/>
              </w:rPr>
              <w:t>mts</w:t>
            </w:r>
            <w:proofErr w:type="spellEnd"/>
            <w:r w:rsidRPr="00EC1F27">
              <w:rPr>
                <w:rFonts w:asciiTheme="minorHAnsi" w:hAnsiTheme="minorHAnsi" w:cstheme="minorHAnsi"/>
                <w:sz w:val="16"/>
                <w:szCs w:val="16"/>
              </w:rPr>
              <w:t xml:space="preserve">. de largo por 8.4 cm de ancho c/u, biodegradable, desfibrado total, clase de papel: </w:t>
            </w:r>
            <w:proofErr w:type="spellStart"/>
            <w:r w:rsidRPr="00EC1F27">
              <w:rPr>
                <w:rFonts w:asciiTheme="minorHAnsi" w:hAnsiTheme="minorHAnsi" w:cstheme="minorHAnsi"/>
                <w:sz w:val="16"/>
                <w:szCs w:val="16"/>
              </w:rPr>
              <w:t>Tissue</w:t>
            </w:r>
            <w:proofErr w:type="spellEnd"/>
            <w:r w:rsidRPr="00EC1F27">
              <w:rPr>
                <w:rFonts w:asciiTheme="minorHAnsi" w:hAnsiTheme="minorHAnsi" w:cstheme="minorHAnsi"/>
                <w:sz w:val="16"/>
                <w:szCs w:val="16"/>
              </w:rPr>
              <w:t xml:space="preserve"> Eco, este producto cumple con la norma Green </w:t>
            </w:r>
            <w:proofErr w:type="spellStart"/>
            <w:r w:rsidRPr="00EC1F27">
              <w:rPr>
                <w:rFonts w:asciiTheme="minorHAnsi" w:hAnsiTheme="minorHAnsi" w:cstheme="minorHAnsi"/>
                <w:sz w:val="16"/>
                <w:szCs w:val="16"/>
              </w:rPr>
              <w:t>Seal</w:t>
            </w:r>
            <w:proofErr w:type="spellEnd"/>
            <w:r w:rsidRPr="00EC1F27">
              <w:rPr>
                <w:rFonts w:asciiTheme="minorHAnsi" w:hAnsiTheme="minorHAnsi" w:cstheme="minorHAnsi"/>
                <w:sz w:val="16"/>
                <w:szCs w:val="16"/>
              </w:rPr>
              <w:t xml:space="preserve"> GS-1 basado en el procesamiento sin cloro, presentación en caja con 12 rollos</w:t>
            </w:r>
          </w:p>
        </w:tc>
        <w:tc>
          <w:tcPr>
            <w:tcW w:w="723" w:type="pct"/>
            <w:vAlign w:val="center"/>
          </w:tcPr>
          <w:p w14:paraId="3DCB9D60"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Caja c/12 rollos</w:t>
            </w:r>
          </w:p>
        </w:tc>
        <w:tc>
          <w:tcPr>
            <w:tcW w:w="523" w:type="pct"/>
            <w:vAlign w:val="center"/>
          </w:tcPr>
          <w:p w14:paraId="47613CF3"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95</w:t>
            </w:r>
          </w:p>
        </w:tc>
      </w:tr>
      <w:tr w:rsidR="00EC1F27" w:rsidRPr="00EC1F27" w14:paraId="2833FE3F" w14:textId="77777777" w:rsidTr="002512B1">
        <w:trPr>
          <w:trHeight w:val="454"/>
        </w:trPr>
        <w:tc>
          <w:tcPr>
            <w:tcW w:w="574" w:type="pct"/>
            <w:shd w:val="clear" w:color="auto" w:fill="auto"/>
          </w:tcPr>
          <w:p w14:paraId="417EE873"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77</w:t>
            </w:r>
          </w:p>
        </w:tc>
        <w:tc>
          <w:tcPr>
            <w:tcW w:w="3181" w:type="pct"/>
            <w:vAlign w:val="center"/>
          </w:tcPr>
          <w:p w14:paraId="3CA86BEE" w14:textId="77777777" w:rsidR="00EC1F27" w:rsidRPr="00EC1F27" w:rsidRDefault="00EC1F27" w:rsidP="00E02041">
            <w:pPr>
              <w:autoSpaceDE w:val="0"/>
              <w:autoSpaceDN w:val="0"/>
              <w:adjustRightInd w:val="0"/>
              <w:jc w:val="both"/>
              <w:rPr>
                <w:rFonts w:asciiTheme="minorHAnsi" w:hAnsiTheme="minorHAnsi" w:cstheme="minorHAnsi"/>
                <w:sz w:val="16"/>
                <w:szCs w:val="16"/>
              </w:rPr>
            </w:pPr>
            <w:proofErr w:type="spellStart"/>
            <w:r w:rsidRPr="00EC1F27">
              <w:rPr>
                <w:rFonts w:asciiTheme="minorHAnsi" w:hAnsiTheme="minorHAnsi" w:cstheme="minorHAnsi"/>
                <w:sz w:val="16"/>
                <w:szCs w:val="16"/>
              </w:rPr>
              <w:t>Pledge</w:t>
            </w:r>
            <w:proofErr w:type="spellEnd"/>
            <w:r w:rsidRPr="00EC1F27">
              <w:rPr>
                <w:rFonts w:asciiTheme="minorHAnsi" w:hAnsiTheme="minorHAnsi" w:cstheme="minorHAnsi"/>
                <w:sz w:val="16"/>
                <w:szCs w:val="16"/>
              </w:rPr>
              <w:t xml:space="preserve"> aerosol limpiador de muebles de Johnson, para muebles de madera, presentación 333 </w:t>
            </w:r>
            <w:proofErr w:type="spellStart"/>
            <w:r w:rsidRPr="00EC1F27">
              <w:rPr>
                <w:rFonts w:asciiTheme="minorHAnsi" w:hAnsiTheme="minorHAnsi" w:cstheme="minorHAnsi"/>
                <w:sz w:val="16"/>
                <w:szCs w:val="16"/>
              </w:rPr>
              <w:t>grs</w:t>
            </w:r>
            <w:proofErr w:type="spellEnd"/>
            <w:r w:rsidRPr="00EC1F27">
              <w:rPr>
                <w:rFonts w:asciiTheme="minorHAnsi" w:hAnsiTheme="minorHAnsi" w:cstheme="minorHAnsi"/>
                <w:sz w:val="16"/>
                <w:szCs w:val="16"/>
              </w:rPr>
              <w:t>/378 ml</w:t>
            </w:r>
          </w:p>
        </w:tc>
        <w:tc>
          <w:tcPr>
            <w:tcW w:w="723" w:type="pct"/>
            <w:vAlign w:val="center"/>
          </w:tcPr>
          <w:p w14:paraId="24414F5F"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788EB50B"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19</w:t>
            </w:r>
          </w:p>
        </w:tc>
      </w:tr>
      <w:tr w:rsidR="00EC1F27" w:rsidRPr="00EC1F27" w14:paraId="540F232C" w14:textId="77777777" w:rsidTr="002512B1">
        <w:trPr>
          <w:trHeight w:val="454"/>
        </w:trPr>
        <w:tc>
          <w:tcPr>
            <w:tcW w:w="574" w:type="pct"/>
            <w:shd w:val="clear" w:color="auto" w:fill="auto"/>
          </w:tcPr>
          <w:p w14:paraId="6DAD7347"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78</w:t>
            </w:r>
          </w:p>
        </w:tc>
        <w:tc>
          <w:tcPr>
            <w:tcW w:w="3181" w:type="pct"/>
            <w:vAlign w:val="center"/>
          </w:tcPr>
          <w:p w14:paraId="322C5412"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Plumeros de plumas, medida de 50cm de largo, color indistinto, marca indistinta</w:t>
            </w:r>
          </w:p>
        </w:tc>
        <w:tc>
          <w:tcPr>
            <w:tcW w:w="723" w:type="pct"/>
            <w:vAlign w:val="center"/>
          </w:tcPr>
          <w:p w14:paraId="69A1F1F4"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04CC1F6C"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12</w:t>
            </w:r>
          </w:p>
        </w:tc>
      </w:tr>
      <w:tr w:rsidR="00EC1F27" w:rsidRPr="00EC1F27" w14:paraId="334EA306" w14:textId="77777777" w:rsidTr="002512B1">
        <w:trPr>
          <w:trHeight w:val="454"/>
        </w:trPr>
        <w:tc>
          <w:tcPr>
            <w:tcW w:w="574" w:type="pct"/>
            <w:shd w:val="clear" w:color="auto" w:fill="auto"/>
          </w:tcPr>
          <w:p w14:paraId="63C52513"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79</w:t>
            </w:r>
          </w:p>
        </w:tc>
        <w:tc>
          <w:tcPr>
            <w:tcW w:w="3181" w:type="pct"/>
            <w:vAlign w:val="center"/>
          </w:tcPr>
          <w:p w14:paraId="1D2C3ECB"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lang w:val="es-MX"/>
              </w:rPr>
              <w:t>Recogedor Metálico con mango metálico, marca indistinta, medidas ancho 32 cm largo 26cm y altura 75cm</w:t>
            </w:r>
          </w:p>
        </w:tc>
        <w:tc>
          <w:tcPr>
            <w:tcW w:w="723" w:type="pct"/>
            <w:vAlign w:val="center"/>
          </w:tcPr>
          <w:p w14:paraId="4571B302"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35ED3595"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43</w:t>
            </w:r>
          </w:p>
        </w:tc>
      </w:tr>
      <w:tr w:rsidR="00EC1F27" w:rsidRPr="00EC1F27" w14:paraId="00C2DB49" w14:textId="77777777" w:rsidTr="002512B1">
        <w:trPr>
          <w:trHeight w:val="454"/>
        </w:trPr>
        <w:tc>
          <w:tcPr>
            <w:tcW w:w="574" w:type="pct"/>
            <w:shd w:val="clear" w:color="auto" w:fill="auto"/>
          </w:tcPr>
          <w:p w14:paraId="6AD0ED20" w14:textId="0F8A209A"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80</w:t>
            </w:r>
            <w:r w:rsidR="00F03909">
              <w:rPr>
                <w:rFonts w:asciiTheme="minorHAnsi" w:hAnsiTheme="minorHAnsi" w:cstheme="minorHAnsi"/>
                <w:sz w:val="16"/>
                <w:szCs w:val="16"/>
              </w:rPr>
              <w:t>*</w:t>
            </w:r>
          </w:p>
        </w:tc>
        <w:tc>
          <w:tcPr>
            <w:tcW w:w="3181" w:type="pct"/>
            <w:vAlign w:val="center"/>
          </w:tcPr>
          <w:p w14:paraId="6C25DD8F" w14:textId="77777777" w:rsidR="00EC1F27" w:rsidRPr="00EC1F27" w:rsidRDefault="00EC1F27" w:rsidP="00E02041">
            <w:pPr>
              <w:autoSpaceDE w:val="0"/>
              <w:autoSpaceDN w:val="0"/>
              <w:adjustRightInd w:val="0"/>
              <w:jc w:val="both"/>
              <w:rPr>
                <w:rFonts w:asciiTheme="minorHAnsi" w:hAnsiTheme="minorHAnsi" w:cstheme="minorHAnsi"/>
                <w:sz w:val="16"/>
                <w:szCs w:val="16"/>
                <w:lang w:val="es-MX"/>
              </w:rPr>
            </w:pPr>
            <w:r w:rsidRPr="00EC1F27">
              <w:rPr>
                <w:rFonts w:asciiTheme="minorHAnsi" w:hAnsiTheme="minorHAnsi" w:cstheme="minorHAnsi"/>
                <w:sz w:val="16"/>
                <w:szCs w:val="16"/>
              </w:rPr>
              <w:t xml:space="preserve">Repuesto para </w:t>
            </w:r>
            <w:proofErr w:type="spellStart"/>
            <w:r w:rsidRPr="00EC1F27">
              <w:rPr>
                <w:rFonts w:asciiTheme="minorHAnsi" w:hAnsiTheme="minorHAnsi" w:cstheme="minorHAnsi"/>
                <w:sz w:val="16"/>
                <w:szCs w:val="16"/>
              </w:rPr>
              <w:t>mop</w:t>
            </w:r>
            <w:proofErr w:type="spellEnd"/>
            <w:r w:rsidRPr="00EC1F27">
              <w:rPr>
                <w:rFonts w:asciiTheme="minorHAnsi" w:hAnsiTheme="minorHAnsi" w:cstheme="minorHAnsi"/>
                <w:sz w:val="16"/>
                <w:szCs w:val="16"/>
              </w:rPr>
              <w:t xml:space="preserve"> (funda), medida 90 cm, marca Castor no. 6203, cubierta de lona/calidad exportación</w:t>
            </w:r>
          </w:p>
        </w:tc>
        <w:tc>
          <w:tcPr>
            <w:tcW w:w="723" w:type="pct"/>
            <w:vAlign w:val="center"/>
          </w:tcPr>
          <w:p w14:paraId="03B19763"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4F095BC0"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71</w:t>
            </w:r>
          </w:p>
        </w:tc>
      </w:tr>
      <w:tr w:rsidR="00EC1F27" w:rsidRPr="00EC1F27" w14:paraId="187F160B" w14:textId="77777777" w:rsidTr="002512B1">
        <w:trPr>
          <w:trHeight w:val="454"/>
        </w:trPr>
        <w:tc>
          <w:tcPr>
            <w:tcW w:w="574" w:type="pct"/>
            <w:shd w:val="clear" w:color="auto" w:fill="auto"/>
          </w:tcPr>
          <w:p w14:paraId="4E632249"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81</w:t>
            </w:r>
          </w:p>
        </w:tc>
        <w:tc>
          <w:tcPr>
            <w:tcW w:w="3181" w:type="pct"/>
            <w:vAlign w:val="center"/>
          </w:tcPr>
          <w:p w14:paraId="4C272F26"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Señalamientos de Piso mojado, color amarillo brillante, altura de 65cm, marca indistinta</w:t>
            </w:r>
          </w:p>
        </w:tc>
        <w:tc>
          <w:tcPr>
            <w:tcW w:w="723" w:type="pct"/>
            <w:vAlign w:val="center"/>
          </w:tcPr>
          <w:p w14:paraId="1648A7F0"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7C5F6193"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12</w:t>
            </w:r>
          </w:p>
        </w:tc>
      </w:tr>
      <w:tr w:rsidR="00EC1F27" w:rsidRPr="00EC1F27" w14:paraId="598ED141" w14:textId="77777777" w:rsidTr="002512B1">
        <w:trPr>
          <w:trHeight w:val="454"/>
        </w:trPr>
        <w:tc>
          <w:tcPr>
            <w:tcW w:w="574" w:type="pct"/>
            <w:shd w:val="clear" w:color="auto" w:fill="auto"/>
          </w:tcPr>
          <w:p w14:paraId="5E7D681B"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82</w:t>
            </w:r>
          </w:p>
        </w:tc>
        <w:tc>
          <w:tcPr>
            <w:tcW w:w="3181" w:type="pct"/>
            <w:vAlign w:val="center"/>
          </w:tcPr>
          <w:p w14:paraId="0C0FB1EC"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Toallas Interdobladas, marca Dalia, hoja doble de 23cm x 19.8cm, color blanco, biodegradable, paquete con 100 hojas, presentación en caja con 20 paquetes</w:t>
            </w:r>
          </w:p>
        </w:tc>
        <w:tc>
          <w:tcPr>
            <w:tcW w:w="723" w:type="pct"/>
            <w:vAlign w:val="center"/>
          </w:tcPr>
          <w:p w14:paraId="5129639B"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Caja c/20 paquetes</w:t>
            </w:r>
          </w:p>
        </w:tc>
        <w:tc>
          <w:tcPr>
            <w:tcW w:w="523" w:type="pct"/>
            <w:vAlign w:val="center"/>
          </w:tcPr>
          <w:p w14:paraId="3BDF05FA"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85</w:t>
            </w:r>
          </w:p>
        </w:tc>
      </w:tr>
      <w:tr w:rsidR="00EC1F27" w:rsidRPr="00EC1F27" w14:paraId="1E2B512A" w14:textId="77777777" w:rsidTr="002512B1">
        <w:trPr>
          <w:trHeight w:val="454"/>
        </w:trPr>
        <w:tc>
          <w:tcPr>
            <w:tcW w:w="574" w:type="pct"/>
            <w:shd w:val="clear" w:color="auto" w:fill="auto"/>
          </w:tcPr>
          <w:p w14:paraId="56FE855A"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83</w:t>
            </w:r>
          </w:p>
        </w:tc>
        <w:tc>
          <w:tcPr>
            <w:tcW w:w="3181" w:type="pct"/>
            <w:vAlign w:val="center"/>
          </w:tcPr>
          <w:p w14:paraId="7D4EA642"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 xml:space="preserve">Trapeador tipo hilaza, marca </w:t>
            </w:r>
            <w:proofErr w:type="spellStart"/>
            <w:r w:rsidRPr="00EC1F27">
              <w:rPr>
                <w:rFonts w:asciiTheme="minorHAnsi" w:hAnsiTheme="minorHAnsi" w:cstheme="minorHAnsi"/>
                <w:sz w:val="16"/>
                <w:szCs w:val="16"/>
              </w:rPr>
              <w:t>Raber</w:t>
            </w:r>
            <w:proofErr w:type="spellEnd"/>
            <w:r w:rsidRPr="00EC1F27">
              <w:rPr>
                <w:rFonts w:asciiTheme="minorHAnsi" w:hAnsiTheme="minorHAnsi" w:cstheme="minorHAnsi"/>
                <w:sz w:val="16"/>
                <w:szCs w:val="16"/>
              </w:rPr>
              <w:t xml:space="preserve">, #30, 1000 </w:t>
            </w:r>
            <w:proofErr w:type="spellStart"/>
            <w:r w:rsidRPr="00EC1F27">
              <w:rPr>
                <w:rFonts w:asciiTheme="minorHAnsi" w:hAnsiTheme="minorHAnsi" w:cstheme="minorHAnsi"/>
                <w:sz w:val="16"/>
                <w:szCs w:val="16"/>
              </w:rPr>
              <w:t>grs</w:t>
            </w:r>
            <w:proofErr w:type="spellEnd"/>
            <w:r w:rsidRPr="00EC1F27">
              <w:rPr>
                <w:rFonts w:asciiTheme="minorHAnsi" w:hAnsiTheme="minorHAnsi" w:cstheme="minorHAnsi"/>
                <w:sz w:val="16"/>
                <w:szCs w:val="16"/>
              </w:rPr>
              <w:t>., color blanco, mango de madera y delgado</w:t>
            </w:r>
          </w:p>
        </w:tc>
        <w:tc>
          <w:tcPr>
            <w:tcW w:w="723" w:type="pct"/>
            <w:vAlign w:val="center"/>
          </w:tcPr>
          <w:p w14:paraId="4D4D26A4"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Pieza</w:t>
            </w:r>
          </w:p>
        </w:tc>
        <w:tc>
          <w:tcPr>
            <w:tcW w:w="523" w:type="pct"/>
            <w:vAlign w:val="center"/>
          </w:tcPr>
          <w:p w14:paraId="23D03460"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114</w:t>
            </w:r>
          </w:p>
        </w:tc>
      </w:tr>
      <w:tr w:rsidR="00EC1F27" w:rsidRPr="00EC1F27" w14:paraId="548559EC" w14:textId="77777777" w:rsidTr="002512B1">
        <w:trPr>
          <w:trHeight w:val="454"/>
        </w:trPr>
        <w:tc>
          <w:tcPr>
            <w:tcW w:w="574" w:type="pct"/>
            <w:shd w:val="clear" w:color="auto" w:fill="auto"/>
          </w:tcPr>
          <w:p w14:paraId="7ED589A0"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84</w:t>
            </w:r>
          </w:p>
        </w:tc>
        <w:tc>
          <w:tcPr>
            <w:tcW w:w="3181" w:type="pct"/>
            <w:vAlign w:val="center"/>
          </w:tcPr>
          <w:p w14:paraId="610DC95E" w14:textId="77777777" w:rsidR="00EC1F27" w:rsidRPr="00EC1F27" w:rsidRDefault="00EC1F27" w:rsidP="00E02041">
            <w:pPr>
              <w:autoSpaceDE w:val="0"/>
              <w:autoSpaceDN w:val="0"/>
              <w:adjustRightInd w:val="0"/>
              <w:jc w:val="both"/>
              <w:rPr>
                <w:rFonts w:asciiTheme="minorHAnsi" w:hAnsiTheme="minorHAnsi" w:cstheme="minorHAnsi"/>
                <w:sz w:val="16"/>
                <w:szCs w:val="16"/>
              </w:rPr>
            </w:pPr>
            <w:r w:rsidRPr="00EC1F27">
              <w:rPr>
                <w:rFonts w:asciiTheme="minorHAnsi" w:hAnsiTheme="minorHAnsi" w:cstheme="minorHAnsi"/>
                <w:sz w:val="16"/>
                <w:szCs w:val="16"/>
              </w:rPr>
              <w:t>Vinagre blanco, incoloro con olor ácido característico, marca indistinta, presentación 1 galón (3.785 litros)</w:t>
            </w:r>
          </w:p>
        </w:tc>
        <w:tc>
          <w:tcPr>
            <w:tcW w:w="723" w:type="pct"/>
            <w:vAlign w:val="center"/>
          </w:tcPr>
          <w:p w14:paraId="68F2F9EE"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Galón</w:t>
            </w:r>
          </w:p>
        </w:tc>
        <w:tc>
          <w:tcPr>
            <w:tcW w:w="523" w:type="pct"/>
            <w:vAlign w:val="center"/>
          </w:tcPr>
          <w:p w14:paraId="4C6B170C" w14:textId="77777777" w:rsidR="00EC1F27" w:rsidRPr="00EC1F27" w:rsidRDefault="00EC1F27" w:rsidP="00E02041">
            <w:pPr>
              <w:jc w:val="center"/>
              <w:rPr>
                <w:rFonts w:asciiTheme="minorHAnsi" w:hAnsiTheme="minorHAnsi" w:cstheme="minorHAnsi"/>
                <w:sz w:val="16"/>
                <w:szCs w:val="16"/>
              </w:rPr>
            </w:pPr>
            <w:r w:rsidRPr="00EC1F27">
              <w:rPr>
                <w:rFonts w:asciiTheme="minorHAnsi" w:hAnsiTheme="minorHAnsi" w:cstheme="minorHAnsi"/>
                <w:sz w:val="16"/>
                <w:szCs w:val="16"/>
              </w:rPr>
              <w:t>26</w:t>
            </w:r>
          </w:p>
        </w:tc>
      </w:tr>
    </w:tbl>
    <w:p w14:paraId="3BC7E123" w14:textId="0DDF850F" w:rsidR="00E17C7E" w:rsidRDefault="00E17C7E" w:rsidP="009E4B7A">
      <w:pPr>
        <w:autoSpaceDE w:val="0"/>
        <w:autoSpaceDN w:val="0"/>
        <w:adjustRightInd w:val="0"/>
        <w:rPr>
          <w:rFonts w:ascii="Calibri" w:hAnsi="Calibri" w:cs="Calibri"/>
          <w:b/>
          <w:bCs/>
          <w:sz w:val="18"/>
          <w:szCs w:val="18"/>
        </w:rPr>
      </w:pPr>
    </w:p>
    <w:p w14:paraId="29BFE89D" w14:textId="77777777" w:rsidR="007F01ED" w:rsidRPr="00044C8F" w:rsidRDefault="007F01ED" w:rsidP="007F01ED">
      <w:pPr>
        <w:tabs>
          <w:tab w:val="left" w:pos="0"/>
        </w:tabs>
        <w:jc w:val="both"/>
        <w:rPr>
          <w:rFonts w:asciiTheme="minorHAnsi" w:hAnsiTheme="minorHAnsi" w:cstheme="minorHAnsi"/>
          <w:sz w:val="18"/>
          <w:szCs w:val="18"/>
        </w:rPr>
      </w:pPr>
      <w:r w:rsidRPr="00044C8F">
        <w:rPr>
          <w:rFonts w:asciiTheme="minorHAnsi" w:hAnsiTheme="minorHAnsi" w:cstheme="minorHAnsi"/>
          <w:sz w:val="18"/>
          <w:szCs w:val="18"/>
        </w:rPr>
        <w:t xml:space="preserve">*Las </w:t>
      </w:r>
      <w:r w:rsidRPr="00044C8F">
        <w:rPr>
          <w:rFonts w:asciiTheme="minorHAnsi" w:hAnsiTheme="minorHAnsi" w:cstheme="minorHAnsi"/>
          <w:b/>
          <w:sz w:val="18"/>
          <w:szCs w:val="18"/>
        </w:rPr>
        <w:t>Partidas 26, 45, 65 y 80</w:t>
      </w:r>
      <w:r w:rsidRPr="00044C8F">
        <w:rPr>
          <w:rFonts w:asciiTheme="minorHAnsi" w:hAnsiTheme="minorHAnsi" w:cstheme="minorHAnsi"/>
          <w:sz w:val="18"/>
          <w:szCs w:val="18"/>
        </w:rPr>
        <w:t xml:space="preserve"> se adjudicarán en conjunto a un solo licitante.</w:t>
      </w:r>
    </w:p>
    <w:p w14:paraId="424B9E62" w14:textId="77777777" w:rsidR="007F01ED" w:rsidRDefault="007F01ED" w:rsidP="007F01ED">
      <w:pPr>
        <w:tabs>
          <w:tab w:val="left" w:pos="0"/>
        </w:tabs>
        <w:jc w:val="both"/>
        <w:rPr>
          <w:rFonts w:asciiTheme="minorHAnsi" w:hAnsiTheme="minorHAnsi" w:cstheme="minorHAnsi"/>
          <w:sz w:val="18"/>
          <w:szCs w:val="18"/>
        </w:rPr>
      </w:pPr>
      <w:r w:rsidRPr="00044C8F">
        <w:rPr>
          <w:rFonts w:asciiTheme="minorHAnsi" w:hAnsiTheme="minorHAnsi" w:cstheme="minorHAnsi"/>
          <w:sz w:val="18"/>
          <w:szCs w:val="18"/>
        </w:rPr>
        <w:t xml:space="preserve">*Las </w:t>
      </w:r>
      <w:r w:rsidRPr="00044C8F">
        <w:rPr>
          <w:rFonts w:asciiTheme="minorHAnsi" w:hAnsiTheme="minorHAnsi" w:cstheme="minorHAnsi"/>
          <w:b/>
          <w:sz w:val="18"/>
          <w:szCs w:val="18"/>
        </w:rPr>
        <w:t>Partidas 35, 44 y 72</w:t>
      </w:r>
      <w:r w:rsidRPr="00044C8F">
        <w:rPr>
          <w:rFonts w:asciiTheme="minorHAnsi" w:hAnsiTheme="minorHAnsi" w:cstheme="minorHAnsi"/>
          <w:sz w:val="18"/>
          <w:szCs w:val="18"/>
        </w:rPr>
        <w:t xml:space="preserve"> se adjudicarán en conjunto a un solo licitante.</w:t>
      </w:r>
    </w:p>
    <w:p w14:paraId="6A07FD26" w14:textId="77777777" w:rsidR="007F01ED" w:rsidRDefault="007F01ED" w:rsidP="007F01ED">
      <w:pPr>
        <w:tabs>
          <w:tab w:val="left" w:pos="0"/>
        </w:tabs>
        <w:jc w:val="both"/>
        <w:rPr>
          <w:rFonts w:asciiTheme="minorHAnsi" w:hAnsiTheme="minorHAnsi" w:cstheme="minorHAnsi"/>
          <w:sz w:val="18"/>
          <w:szCs w:val="18"/>
        </w:rPr>
      </w:pPr>
      <w:r w:rsidRPr="00044C8F">
        <w:rPr>
          <w:rFonts w:asciiTheme="minorHAnsi" w:hAnsiTheme="minorHAnsi" w:cstheme="minorHAnsi"/>
          <w:sz w:val="18"/>
          <w:szCs w:val="18"/>
        </w:rPr>
        <w:t xml:space="preserve">*Las </w:t>
      </w:r>
      <w:r w:rsidRPr="00044C8F">
        <w:rPr>
          <w:rFonts w:asciiTheme="minorHAnsi" w:hAnsiTheme="minorHAnsi" w:cstheme="minorHAnsi"/>
          <w:b/>
          <w:sz w:val="18"/>
          <w:szCs w:val="18"/>
        </w:rPr>
        <w:t xml:space="preserve">Partidas </w:t>
      </w:r>
      <w:r>
        <w:rPr>
          <w:rFonts w:asciiTheme="minorHAnsi" w:hAnsiTheme="minorHAnsi" w:cstheme="minorHAnsi"/>
          <w:b/>
          <w:sz w:val="18"/>
          <w:szCs w:val="18"/>
        </w:rPr>
        <w:t>40 y 76</w:t>
      </w:r>
      <w:r w:rsidRPr="00044C8F">
        <w:rPr>
          <w:rFonts w:asciiTheme="minorHAnsi" w:hAnsiTheme="minorHAnsi" w:cstheme="minorHAnsi"/>
          <w:sz w:val="18"/>
          <w:szCs w:val="18"/>
        </w:rPr>
        <w:t xml:space="preserve"> se adjudicarán en conjunto a un solo licitante.</w:t>
      </w:r>
    </w:p>
    <w:p w14:paraId="4F879C0E" w14:textId="77777777" w:rsidR="007F01ED" w:rsidRDefault="007F01ED" w:rsidP="007F01ED">
      <w:pPr>
        <w:tabs>
          <w:tab w:val="left" w:pos="0"/>
        </w:tabs>
        <w:jc w:val="both"/>
        <w:rPr>
          <w:rFonts w:asciiTheme="minorHAnsi" w:hAnsiTheme="minorHAnsi" w:cstheme="minorHAnsi"/>
          <w:sz w:val="18"/>
          <w:szCs w:val="18"/>
        </w:rPr>
      </w:pPr>
      <w:r w:rsidRPr="00044C8F">
        <w:rPr>
          <w:rFonts w:asciiTheme="minorHAnsi" w:hAnsiTheme="minorHAnsi" w:cstheme="minorHAnsi"/>
          <w:sz w:val="18"/>
          <w:szCs w:val="18"/>
        </w:rPr>
        <w:t xml:space="preserve">*Las </w:t>
      </w:r>
      <w:r w:rsidRPr="00044C8F">
        <w:rPr>
          <w:rFonts w:asciiTheme="minorHAnsi" w:hAnsiTheme="minorHAnsi" w:cstheme="minorHAnsi"/>
          <w:b/>
          <w:sz w:val="18"/>
          <w:szCs w:val="18"/>
        </w:rPr>
        <w:t xml:space="preserve">Partidas </w:t>
      </w:r>
      <w:r>
        <w:rPr>
          <w:rFonts w:asciiTheme="minorHAnsi" w:hAnsiTheme="minorHAnsi" w:cstheme="minorHAnsi"/>
          <w:b/>
          <w:sz w:val="18"/>
          <w:szCs w:val="18"/>
        </w:rPr>
        <w:t>50 y 82</w:t>
      </w:r>
      <w:r w:rsidRPr="00044C8F">
        <w:rPr>
          <w:rFonts w:asciiTheme="minorHAnsi" w:hAnsiTheme="minorHAnsi" w:cstheme="minorHAnsi"/>
          <w:sz w:val="18"/>
          <w:szCs w:val="18"/>
        </w:rPr>
        <w:t xml:space="preserve"> se adjudicarán en conjunto a un solo licitante.</w:t>
      </w:r>
    </w:p>
    <w:p w14:paraId="792F4D9A" w14:textId="7D4C4534" w:rsidR="007F01ED" w:rsidRDefault="007F01ED" w:rsidP="007F01ED">
      <w:pPr>
        <w:tabs>
          <w:tab w:val="left" w:pos="0"/>
        </w:tabs>
        <w:jc w:val="both"/>
        <w:rPr>
          <w:rFonts w:asciiTheme="minorHAnsi" w:hAnsiTheme="minorHAnsi" w:cstheme="minorHAnsi"/>
          <w:sz w:val="18"/>
          <w:szCs w:val="18"/>
        </w:rPr>
      </w:pPr>
      <w:r w:rsidRPr="00044C8F">
        <w:rPr>
          <w:rFonts w:asciiTheme="minorHAnsi" w:hAnsiTheme="minorHAnsi" w:cstheme="minorHAnsi"/>
          <w:sz w:val="18"/>
          <w:szCs w:val="18"/>
        </w:rPr>
        <w:t xml:space="preserve">*Las </w:t>
      </w:r>
      <w:r w:rsidRPr="00044C8F">
        <w:rPr>
          <w:rFonts w:asciiTheme="minorHAnsi" w:hAnsiTheme="minorHAnsi" w:cstheme="minorHAnsi"/>
          <w:b/>
          <w:sz w:val="18"/>
          <w:szCs w:val="18"/>
        </w:rPr>
        <w:t xml:space="preserve">Partidas </w:t>
      </w:r>
      <w:r>
        <w:rPr>
          <w:rFonts w:asciiTheme="minorHAnsi" w:hAnsiTheme="minorHAnsi" w:cstheme="minorHAnsi"/>
          <w:b/>
          <w:sz w:val="18"/>
          <w:szCs w:val="18"/>
        </w:rPr>
        <w:t>33 y 70</w:t>
      </w:r>
      <w:r w:rsidRPr="00044C8F">
        <w:rPr>
          <w:rFonts w:asciiTheme="minorHAnsi" w:hAnsiTheme="minorHAnsi" w:cstheme="minorHAnsi"/>
          <w:sz w:val="18"/>
          <w:szCs w:val="18"/>
        </w:rPr>
        <w:t xml:space="preserve"> se adjudicarán en conjunto a un solo licitante.</w:t>
      </w:r>
    </w:p>
    <w:p w14:paraId="702A27BD" w14:textId="77777777" w:rsidR="0012560F" w:rsidRPr="00340C43" w:rsidRDefault="0012560F" w:rsidP="009E4B7A">
      <w:pPr>
        <w:autoSpaceDE w:val="0"/>
        <w:autoSpaceDN w:val="0"/>
        <w:adjustRightInd w:val="0"/>
        <w:rPr>
          <w:rFonts w:ascii="Calibri" w:hAnsi="Calibri" w:cs="Calibri"/>
          <w:b/>
          <w:bCs/>
          <w:sz w:val="18"/>
          <w:szCs w:val="18"/>
        </w:rPr>
      </w:pPr>
    </w:p>
    <w:p w14:paraId="5A2C8D13" w14:textId="77777777" w:rsidR="009140B4" w:rsidRPr="00340C43" w:rsidRDefault="009140B4" w:rsidP="009140B4">
      <w:pPr>
        <w:autoSpaceDE w:val="0"/>
        <w:autoSpaceDN w:val="0"/>
        <w:adjustRightInd w:val="0"/>
        <w:jc w:val="center"/>
        <w:rPr>
          <w:rFonts w:ascii="Calibri" w:hAnsi="Calibri" w:cs="Calibri"/>
          <w:b/>
          <w:bCs/>
          <w:sz w:val="18"/>
          <w:szCs w:val="18"/>
        </w:rPr>
      </w:pPr>
      <w:r w:rsidRPr="00340C43">
        <w:rPr>
          <w:rFonts w:ascii="Calibri" w:hAnsi="Calibri" w:cs="Calibri"/>
          <w:b/>
          <w:sz w:val="18"/>
          <w:szCs w:val="18"/>
        </w:rPr>
        <w:t xml:space="preserve"> (Nombre y firma de la persona física o representante legal de la persona física o moral o representante común de la agrupación de personas)</w:t>
      </w:r>
    </w:p>
    <w:p w14:paraId="4AD3047E" w14:textId="6EFFD25B" w:rsidR="00E17C7E" w:rsidRDefault="00E17C7E" w:rsidP="00523682">
      <w:pPr>
        <w:ind w:right="617"/>
        <w:rPr>
          <w:rFonts w:asciiTheme="minorHAnsi" w:hAnsiTheme="minorHAnsi" w:cstheme="minorHAnsi"/>
          <w:b/>
          <w:iCs/>
          <w:sz w:val="16"/>
          <w:szCs w:val="18"/>
          <w:highlight w:val="yellow"/>
        </w:rPr>
      </w:pPr>
    </w:p>
    <w:p w14:paraId="6735CD1D" w14:textId="160ACCA5" w:rsidR="00EC1F27" w:rsidRDefault="00EC1F27" w:rsidP="00523682">
      <w:pPr>
        <w:ind w:right="617"/>
        <w:rPr>
          <w:rFonts w:asciiTheme="minorHAnsi" w:hAnsiTheme="minorHAnsi" w:cstheme="minorHAnsi"/>
          <w:b/>
          <w:iCs/>
          <w:sz w:val="16"/>
          <w:szCs w:val="18"/>
          <w:highlight w:val="yellow"/>
        </w:rPr>
      </w:pPr>
    </w:p>
    <w:p w14:paraId="37599A21" w14:textId="037AA2B5" w:rsidR="00EC1F27" w:rsidRDefault="00EC1F27" w:rsidP="00523682">
      <w:pPr>
        <w:ind w:right="617"/>
        <w:rPr>
          <w:rFonts w:asciiTheme="minorHAnsi" w:hAnsiTheme="minorHAnsi" w:cstheme="minorHAnsi"/>
          <w:b/>
          <w:iCs/>
          <w:sz w:val="16"/>
          <w:szCs w:val="18"/>
          <w:highlight w:val="yellow"/>
        </w:rPr>
      </w:pPr>
    </w:p>
    <w:p w14:paraId="12C0AE82" w14:textId="04F35FE9" w:rsidR="00EC1F27" w:rsidRDefault="00EC1F27" w:rsidP="00523682">
      <w:pPr>
        <w:ind w:right="617"/>
        <w:rPr>
          <w:rFonts w:asciiTheme="minorHAnsi" w:hAnsiTheme="minorHAnsi" w:cstheme="minorHAnsi"/>
          <w:b/>
          <w:iCs/>
          <w:sz w:val="16"/>
          <w:szCs w:val="18"/>
          <w:highlight w:val="yellow"/>
        </w:rPr>
      </w:pPr>
    </w:p>
    <w:p w14:paraId="07B32758" w14:textId="7EF90932" w:rsidR="00EC1F27" w:rsidRDefault="00EC1F27" w:rsidP="00523682">
      <w:pPr>
        <w:ind w:right="617"/>
        <w:rPr>
          <w:rFonts w:asciiTheme="minorHAnsi" w:hAnsiTheme="minorHAnsi" w:cstheme="minorHAnsi"/>
          <w:b/>
          <w:iCs/>
          <w:sz w:val="16"/>
          <w:szCs w:val="18"/>
          <w:highlight w:val="yellow"/>
        </w:rPr>
      </w:pPr>
    </w:p>
    <w:p w14:paraId="32E2C624" w14:textId="5FEFAC78" w:rsidR="00EC1F27" w:rsidRDefault="00EC1F27" w:rsidP="00523682">
      <w:pPr>
        <w:ind w:right="617"/>
        <w:rPr>
          <w:rFonts w:asciiTheme="minorHAnsi" w:hAnsiTheme="minorHAnsi" w:cstheme="minorHAnsi"/>
          <w:b/>
          <w:iCs/>
          <w:sz w:val="16"/>
          <w:szCs w:val="18"/>
          <w:highlight w:val="yellow"/>
        </w:rPr>
      </w:pPr>
    </w:p>
    <w:p w14:paraId="2E270BC1" w14:textId="2AFAACC1" w:rsidR="00251027" w:rsidRDefault="00251027" w:rsidP="00523682">
      <w:pPr>
        <w:ind w:right="617"/>
        <w:rPr>
          <w:rFonts w:asciiTheme="minorHAnsi" w:hAnsiTheme="minorHAnsi" w:cstheme="minorHAnsi"/>
          <w:b/>
          <w:iCs/>
          <w:sz w:val="16"/>
          <w:szCs w:val="18"/>
          <w:highlight w:val="yellow"/>
        </w:rPr>
      </w:pPr>
    </w:p>
    <w:p w14:paraId="4B55B9C4" w14:textId="77777777" w:rsidR="00251027" w:rsidRPr="00A13B07" w:rsidRDefault="00251027" w:rsidP="00251027">
      <w:pPr>
        <w:keepNext/>
        <w:widowControl/>
        <w:numPr>
          <w:ilvl w:val="1"/>
          <w:numId w:val="28"/>
        </w:numPr>
        <w:tabs>
          <w:tab w:val="left" w:pos="0"/>
        </w:tabs>
        <w:suppressAutoHyphens/>
        <w:ind w:left="578" w:hanging="578"/>
        <w:jc w:val="center"/>
        <w:outlineLvl w:val="1"/>
        <w:rPr>
          <w:rFonts w:ascii="Calibri" w:hAnsi="Calibri" w:cs="Calibri"/>
          <w:b/>
          <w:sz w:val="18"/>
        </w:rPr>
      </w:pPr>
      <w:r w:rsidRPr="00A13B07">
        <w:rPr>
          <w:rFonts w:ascii="Calibri" w:hAnsi="Calibri" w:cs="Calibri"/>
          <w:b/>
          <w:sz w:val="18"/>
        </w:rPr>
        <w:lastRenderedPageBreak/>
        <w:t>Anexo “1.1”</w:t>
      </w:r>
    </w:p>
    <w:p w14:paraId="32C48306" w14:textId="1FA787CE" w:rsidR="00251027" w:rsidRDefault="00251027" w:rsidP="00251027">
      <w:pPr>
        <w:keepNext/>
        <w:widowControl/>
        <w:numPr>
          <w:ilvl w:val="1"/>
          <w:numId w:val="28"/>
        </w:numPr>
        <w:tabs>
          <w:tab w:val="left" w:pos="0"/>
        </w:tabs>
        <w:suppressAutoHyphens/>
        <w:ind w:left="578" w:hanging="578"/>
        <w:jc w:val="center"/>
        <w:outlineLvl w:val="1"/>
        <w:rPr>
          <w:rFonts w:ascii="Calibri" w:hAnsi="Calibri" w:cs="Calibri"/>
          <w:b/>
          <w:sz w:val="18"/>
        </w:rPr>
      </w:pPr>
      <w:r w:rsidRPr="00A13B07">
        <w:rPr>
          <w:rFonts w:ascii="Calibri" w:hAnsi="Calibri" w:cs="Calibri"/>
          <w:b/>
          <w:sz w:val="18"/>
        </w:rPr>
        <w:t xml:space="preserve">Cantidades y periodos de entrega para las partidas 1 a </w:t>
      </w:r>
      <w:r w:rsidR="00452438" w:rsidRPr="00A13B07">
        <w:rPr>
          <w:rFonts w:ascii="Calibri" w:hAnsi="Calibri" w:cs="Calibri"/>
          <w:b/>
          <w:sz w:val="18"/>
        </w:rPr>
        <w:t>53. Material</w:t>
      </w:r>
      <w:r w:rsidR="00452438" w:rsidRPr="00E02041">
        <w:rPr>
          <w:rFonts w:ascii="Calibri" w:hAnsi="Calibri" w:cs="Calibri"/>
          <w:b/>
          <w:sz w:val="18"/>
        </w:rPr>
        <w:t xml:space="preserve"> de limpieza para Instalaciones y Campus de la Universidad Autónoma de Aguascalientes.</w:t>
      </w:r>
      <w:r w:rsidR="00A70E13" w:rsidRPr="00E02041">
        <w:rPr>
          <w:rFonts w:ascii="Calibri" w:hAnsi="Calibri" w:cs="Calibri"/>
          <w:b/>
          <w:sz w:val="18"/>
        </w:rPr>
        <w:t xml:space="preserve">   </w:t>
      </w:r>
    </w:p>
    <w:p w14:paraId="7911B92F" w14:textId="77777777" w:rsidR="00E02041" w:rsidRPr="00E02041" w:rsidRDefault="00E02041" w:rsidP="00251027">
      <w:pPr>
        <w:keepNext/>
        <w:widowControl/>
        <w:numPr>
          <w:ilvl w:val="1"/>
          <w:numId w:val="28"/>
        </w:numPr>
        <w:tabs>
          <w:tab w:val="left" w:pos="0"/>
        </w:tabs>
        <w:suppressAutoHyphens/>
        <w:ind w:left="578" w:hanging="578"/>
        <w:jc w:val="center"/>
        <w:outlineLvl w:val="1"/>
        <w:rPr>
          <w:rFonts w:ascii="Calibri" w:hAnsi="Calibri" w:cs="Calibri"/>
          <w:b/>
          <w:sz w:val="18"/>
        </w:rPr>
      </w:pPr>
    </w:p>
    <w:p w14:paraId="3D6BA5A2" w14:textId="290F3C63" w:rsidR="00EC1F27" w:rsidRDefault="00E02041" w:rsidP="0063175F">
      <w:pPr>
        <w:ind w:left="142" w:right="49" w:firstLine="142"/>
        <w:rPr>
          <w:highlight w:val="yellow"/>
        </w:rPr>
      </w:pPr>
      <w:r w:rsidRPr="00E02041">
        <w:rPr>
          <w:noProof/>
        </w:rPr>
        <w:drawing>
          <wp:inline distT="0" distB="0" distL="0" distR="0" wp14:anchorId="394B783F" wp14:editId="644034F7">
            <wp:extent cx="5364092" cy="6755581"/>
            <wp:effectExtent l="0" t="0" r="8255" b="762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87173" cy="6784649"/>
                    </a:xfrm>
                    <a:prstGeom prst="rect">
                      <a:avLst/>
                    </a:prstGeom>
                    <a:noFill/>
                    <a:ln>
                      <a:noFill/>
                    </a:ln>
                  </pic:spPr>
                </pic:pic>
              </a:graphicData>
            </a:graphic>
          </wp:inline>
        </w:drawing>
      </w:r>
    </w:p>
    <w:p w14:paraId="6A0B994F" w14:textId="44F77671" w:rsidR="00CC4C5F" w:rsidRDefault="00CC4C5F" w:rsidP="00E02041">
      <w:pPr>
        <w:keepNext/>
        <w:widowControl/>
        <w:tabs>
          <w:tab w:val="left" w:pos="0"/>
        </w:tabs>
        <w:suppressAutoHyphens/>
        <w:jc w:val="center"/>
        <w:outlineLvl w:val="1"/>
        <w:rPr>
          <w:rFonts w:ascii="Calibri" w:hAnsi="Calibri" w:cs="Calibri"/>
          <w:b/>
          <w:sz w:val="16"/>
          <w:highlight w:val="yellow"/>
        </w:rPr>
      </w:pPr>
    </w:p>
    <w:p w14:paraId="6487AD2F" w14:textId="350321B2" w:rsidR="00E02041" w:rsidRDefault="00E02041" w:rsidP="00E02041">
      <w:pPr>
        <w:keepNext/>
        <w:widowControl/>
        <w:tabs>
          <w:tab w:val="left" w:pos="0"/>
        </w:tabs>
        <w:suppressAutoHyphens/>
        <w:jc w:val="center"/>
        <w:outlineLvl w:val="1"/>
        <w:rPr>
          <w:rFonts w:ascii="Calibri" w:hAnsi="Calibri" w:cs="Calibri"/>
          <w:b/>
          <w:sz w:val="16"/>
          <w:highlight w:val="yellow"/>
        </w:rPr>
      </w:pPr>
      <w:r w:rsidRPr="00E02041">
        <w:rPr>
          <w:noProof/>
        </w:rPr>
        <w:drawing>
          <wp:inline distT="0" distB="0" distL="0" distR="0" wp14:anchorId="01141F71" wp14:editId="75E874ED">
            <wp:extent cx="5205730" cy="6919154"/>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28317" cy="6949175"/>
                    </a:xfrm>
                    <a:prstGeom prst="rect">
                      <a:avLst/>
                    </a:prstGeom>
                    <a:noFill/>
                    <a:ln>
                      <a:noFill/>
                    </a:ln>
                  </pic:spPr>
                </pic:pic>
              </a:graphicData>
            </a:graphic>
          </wp:inline>
        </w:drawing>
      </w:r>
    </w:p>
    <w:p w14:paraId="11C3A8B5" w14:textId="1A2BEF17" w:rsidR="00E02041" w:rsidRDefault="00E02041" w:rsidP="00E02041">
      <w:pPr>
        <w:keepNext/>
        <w:widowControl/>
        <w:tabs>
          <w:tab w:val="left" w:pos="0"/>
        </w:tabs>
        <w:suppressAutoHyphens/>
        <w:jc w:val="center"/>
        <w:outlineLvl w:val="1"/>
        <w:rPr>
          <w:rFonts w:ascii="Calibri" w:hAnsi="Calibri" w:cs="Calibri"/>
          <w:b/>
          <w:sz w:val="16"/>
          <w:highlight w:val="yellow"/>
        </w:rPr>
      </w:pPr>
    </w:p>
    <w:p w14:paraId="001B015D" w14:textId="77777777" w:rsidR="00E02041" w:rsidRDefault="00E02041" w:rsidP="00E02041">
      <w:pPr>
        <w:keepNext/>
        <w:widowControl/>
        <w:tabs>
          <w:tab w:val="left" w:pos="0"/>
        </w:tabs>
        <w:suppressAutoHyphens/>
        <w:jc w:val="center"/>
        <w:outlineLvl w:val="1"/>
        <w:rPr>
          <w:rFonts w:ascii="Calibri" w:hAnsi="Calibri" w:cs="Calibri"/>
          <w:b/>
          <w:sz w:val="16"/>
          <w:highlight w:val="yellow"/>
        </w:rPr>
      </w:pPr>
    </w:p>
    <w:p w14:paraId="3C86DA28" w14:textId="77777777" w:rsidR="00CC4C5F" w:rsidRPr="00CC4C5F" w:rsidRDefault="00CC4C5F" w:rsidP="00CC4C5F">
      <w:pPr>
        <w:pStyle w:val="Prrafodelista"/>
        <w:numPr>
          <w:ilvl w:val="0"/>
          <w:numId w:val="28"/>
        </w:numPr>
        <w:autoSpaceDE w:val="0"/>
        <w:autoSpaceDN w:val="0"/>
        <w:adjustRightInd w:val="0"/>
        <w:jc w:val="center"/>
        <w:rPr>
          <w:rFonts w:ascii="Calibri" w:hAnsi="Calibri" w:cs="Calibri"/>
          <w:b/>
          <w:bCs/>
          <w:sz w:val="18"/>
          <w:szCs w:val="18"/>
        </w:rPr>
      </w:pPr>
      <w:r w:rsidRPr="00CC4C5F">
        <w:rPr>
          <w:rFonts w:ascii="Calibri" w:hAnsi="Calibri" w:cs="Calibri"/>
          <w:b/>
          <w:sz w:val="18"/>
          <w:szCs w:val="18"/>
        </w:rPr>
        <w:t>(Nombre y firma de la persona física o representante legal de la persona física o moral o representante común de la agrupación de personas)</w:t>
      </w:r>
    </w:p>
    <w:p w14:paraId="1C5E7EB3" w14:textId="77777777" w:rsidR="00CC4C5F" w:rsidRPr="002E1FDF" w:rsidRDefault="00CC4C5F" w:rsidP="00CC4C5F">
      <w:pPr>
        <w:keepNext/>
        <w:widowControl/>
        <w:numPr>
          <w:ilvl w:val="1"/>
          <w:numId w:val="28"/>
        </w:numPr>
        <w:tabs>
          <w:tab w:val="left" w:pos="0"/>
        </w:tabs>
        <w:suppressAutoHyphens/>
        <w:ind w:left="578" w:hanging="578"/>
        <w:jc w:val="center"/>
        <w:outlineLvl w:val="1"/>
        <w:rPr>
          <w:rFonts w:ascii="Calibri" w:hAnsi="Calibri" w:cs="Calibri"/>
          <w:b/>
          <w:sz w:val="18"/>
          <w:szCs w:val="18"/>
        </w:rPr>
      </w:pPr>
      <w:r w:rsidRPr="002E1FDF">
        <w:rPr>
          <w:rFonts w:ascii="Calibri" w:hAnsi="Calibri" w:cs="Calibri"/>
          <w:b/>
          <w:sz w:val="18"/>
          <w:szCs w:val="18"/>
        </w:rPr>
        <w:lastRenderedPageBreak/>
        <w:t>Anexo “1.2”</w:t>
      </w:r>
    </w:p>
    <w:p w14:paraId="480FC118" w14:textId="087158B0" w:rsidR="00EC1F27" w:rsidRPr="00A947A5" w:rsidRDefault="00CC4C5F" w:rsidP="00CC4C5F">
      <w:pPr>
        <w:ind w:right="617"/>
        <w:jc w:val="center"/>
        <w:rPr>
          <w:rFonts w:ascii="Calibri" w:hAnsi="Calibri" w:cs="Calibri"/>
          <w:b/>
          <w:sz w:val="18"/>
          <w:szCs w:val="18"/>
          <w:highlight w:val="green"/>
        </w:rPr>
      </w:pPr>
      <w:r w:rsidRPr="002E1FDF">
        <w:rPr>
          <w:rFonts w:ascii="Calibri" w:hAnsi="Calibri" w:cs="Calibri"/>
          <w:b/>
          <w:sz w:val="18"/>
          <w:szCs w:val="18"/>
        </w:rPr>
        <w:t xml:space="preserve">Cantidades y periodos de entrega para las partidas 1 a 53. Material de limpieza para Bachillerato Norte de la Universidad </w:t>
      </w:r>
      <w:r w:rsidR="00A70E13" w:rsidRPr="002E1FDF">
        <w:rPr>
          <w:rFonts w:ascii="Calibri" w:hAnsi="Calibri" w:cs="Calibri"/>
          <w:b/>
          <w:sz w:val="18"/>
          <w:szCs w:val="18"/>
        </w:rPr>
        <w:t>Autónoma</w:t>
      </w:r>
      <w:r w:rsidR="00A70E13" w:rsidRPr="00A947A5">
        <w:rPr>
          <w:rFonts w:ascii="Calibri" w:hAnsi="Calibri" w:cs="Calibri"/>
          <w:b/>
          <w:sz w:val="18"/>
          <w:szCs w:val="18"/>
        </w:rPr>
        <w:t xml:space="preserve"> de Aguascalientes</w:t>
      </w:r>
      <w:r w:rsidR="00A947A5">
        <w:rPr>
          <w:rFonts w:ascii="Calibri" w:hAnsi="Calibri" w:cs="Calibri"/>
          <w:b/>
          <w:sz w:val="18"/>
          <w:szCs w:val="18"/>
        </w:rPr>
        <w:t>.</w:t>
      </w:r>
    </w:p>
    <w:p w14:paraId="5843E724" w14:textId="77777777" w:rsidR="00A70E13" w:rsidRDefault="00A70E13" w:rsidP="00A70E13">
      <w:pPr>
        <w:ind w:right="617"/>
        <w:jc w:val="center"/>
        <w:rPr>
          <w:rFonts w:ascii="Calibri" w:hAnsi="Calibri" w:cs="Calibri"/>
          <w:b/>
          <w:sz w:val="16"/>
          <w:highlight w:val="green"/>
        </w:rPr>
      </w:pPr>
    </w:p>
    <w:p w14:paraId="7536635E" w14:textId="04C4B624" w:rsidR="00A70E13" w:rsidRDefault="00A947A5" w:rsidP="00CC4C5F">
      <w:pPr>
        <w:ind w:right="617" w:firstLine="142"/>
        <w:jc w:val="center"/>
        <w:rPr>
          <w:rFonts w:asciiTheme="minorHAnsi" w:hAnsiTheme="minorHAnsi" w:cstheme="minorHAnsi"/>
          <w:b/>
          <w:iCs/>
          <w:sz w:val="16"/>
          <w:szCs w:val="18"/>
          <w:highlight w:val="yellow"/>
        </w:rPr>
      </w:pPr>
      <w:r w:rsidRPr="00A947A5">
        <w:rPr>
          <w:noProof/>
        </w:rPr>
        <w:drawing>
          <wp:inline distT="0" distB="0" distL="0" distR="0" wp14:anchorId="63CBF64B" wp14:editId="17F5B48F">
            <wp:extent cx="5532389" cy="657542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49175" cy="6595375"/>
                    </a:xfrm>
                    <a:prstGeom prst="rect">
                      <a:avLst/>
                    </a:prstGeom>
                    <a:noFill/>
                    <a:ln>
                      <a:noFill/>
                    </a:ln>
                  </pic:spPr>
                </pic:pic>
              </a:graphicData>
            </a:graphic>
          </wp:inline>
        </w:drawing>
      </w:r>
    </w:p>
    <w:p w14:paraId="4DD23667" w14:textId="77777777" w:rsidR="00A947A5" w:rsidRPr="00A947A5" w:rsidRDefault="00A947A5" w:rsidP="00CC4C5F">
      <w:pPr>
        <w:pStyle w:val="Prrafodelista"/>
        <w:numPr>
          <w:ilvl w:val="0"/>
          <w:numId w:val="28"/>
        </w:numPr>
        <w:autoSpaceDE w:val="0"/>
        <w:autoSpaceDN w:val="0"/>
        <w:adjustRightInd w:val="0"/>
        <w:jc w:val="center"/>
        <w:rPr>
          <w:rFonts w:ascii="Calibri" w:hAnsi="Calibri" w:cs="Calibri"/>
          <w:b/>
          <w:bCs/>
          <w:sz w:val="16"/>
          <w:szCs w:val="18"/>
        </w:rPr>
      </w:pPr>
    </w:p>
    <w:p w14:paraId="4A999D24" w14:textId="7E1A30E1" w:rsidR="00CC4C5F" w:rsidRPr="00CC4C5F" w:rsidRDefault="00CC4C5F" w:rsidP="00CC4C5F">
      <w:pPr>
        <w:pStyle w:val="Prrafodelista"/>
        <w:numPr>
          <w:ilvl w:val="0"/>
          <w:numId w:val="28"/>
        </w:numPr>
        <w:autoSpaceDE w:val="0"/>
        <w:autoSpaceDN w:val="0"/>
        <w:adjustRightInd w:val="0"/>
        <w:jc w:val="center"/>
        <w:rPr>
          <w:rFonts w:ascii="Calibri" w:hAnsi="Calibri" w:cs="Calibri"/>
          <w:b/>
          <w:bCs/>
          <w:sz w:val="16"/>
          <w:szCs w:val="18"/>
        </w:rPr>
      </w:pPr>
      <w:r w:rsidRPr="00CC4C5F">
        <w:rPr>
          <w:rFonts w:ascii="Calibri" w:hAnsi="Calibri" w:cs="Calibri"/>
          <w:b/>
          <w:sz w:val="16"/>
          <w:szCs w:val="18"/>
        </w:rPr>
        <w:t>(Nombre y firma de la persona física o representante legal de la persona física o moral o representante común de la agrupación de personas)</w:t>
      </w:r>
    </w:p>
    <w:p w14:paraId="323123D6" w14:textId="77777777" w:rsidR="00EC1F27" w:rsidRPr="00CC4C5F" w:rsidRDefault="00EC1F27" w:rsidP="00523682">
      <w:pPr>
        <w:ind w:right="617"/>
        <w:rPr>
          <w:rFonts w:asciiTheme="minorHAnsi" w:hAnsiTheme="minorHAnsi" w:cstheme="minorHAnsi"/>
          <w:b/>
          <w:iCs/>
          <w:sz w:val="16"/>
          <w:szCs w:val="18"/>
          <w:highlight w:val="magenta"/>
        </w:rPr>
      </w:pPr>
    </w:p>
    <w:p w14:paraId="1021E48B" w14:textId="77777777" w:rsidR="00B119EF" w:rsidRPr="00F42EDD" w:rsidRDefault="00B119EF" w:rsidP="00B119EF">
      <w:pPr>
        <w:widowControl/>
        <w:autoSpaceDE w:val="0"/>
        <w:autoSpaceDN w:val="0"/>
        <w:adjustRightInd w:val="0"/>
        <w:jc w:val="center"/>
        <w:rPr>
          <w:rFonts w:asciiTheme="minorHAnsi" w:hAnsiTheme="minorHAnsi" w:cstheme="minorHAnsi"/>
          <w:b/>
          <w:sz w:val="18"/>
          <w:szCs w:val="18"/>
        </w:rPr>
      </w:pPr>
      <w:r w:rsidRPr="00F42EDD">
        <w:rPr>
          <w:rFonts w:asciiTheme="minorHAnsi" w:hAnsiTheme="minorHAnsi" w:cstheme="minorHAnsi"/>
          <w:b/>
          <w:sz w:val="18"/>
          <w:szCs w:val="18"/>
        </w:rPr>
        <w:lastRenderedPageBreak/>
        <w:t>Anexo “2”</w:t>
      </w:r>
    </w:p>
    <w:p w14:paraId="7F4974D8" w14:textId="77777777" w:rsidR="00B119EF" w:rsidRPr="00F42EDD" w:rsidRDefault="00B119EF" w:rsidP="00B119EF">
      <w:pPr>
        <w:widowControl/>
        <w:autoSpaceDE w:val="0"/>
        <w:autoSpaceDN w:val="0"/>
        <w:adjustRightInd w:val="0"/>
        <w:jc w:val="center"/>
        <w:rPr>
          <w:rFonts w:asciiTheme="minorHAnsi" w:hAnsiTheme="minorHAnsi" w:cstheme="minorHAnsi"/>
          <w:b/>
          <w:sz w:val="18"/>
          <w:szCs w:val="18"/>
        </w:rPr>
      </w:pPr>
      <w:r w:rsidRPr="00F42EDD">
        <w:rPr>
          <w:rFonts w:asciiTheme="minorHAnsi" w:hAnsiTheme="minorHAnsi" w:cstheme="minorHAnsi"/>
          <w:b/>
          <w:sz w:val="16"/>
          <w:szCs w:val="16"/>
        </w:rPr>
        <w:t xml:space="preserve"> </w:t>
      </w:r>
      <w:r w:rsidRPr="00F42EDD">
        <w:rPr>
          <w:rFonts w:asciiTheme="minorHAnsi" w:hAnsiTheme="minorHAnsi" w:cstheme="minorHAnsi"/>
          <w:b/>
          <w:sz w:val="18"/>
          <w:szCs w:val="18"/>
        </w:rPr>
        <w:t>“Lugar y plazo de Entrega de Bienes”</w:t>
      </w:r>
    </w:p>
    <w:p w14:paraId="40148631" w14:textId="77777777" w:rsidR="00B119EF" w:rsidRPr="00F42EDD" w:rsidRDefault="00B119EF" w:rsidP="00B119EF">
      <w:pPr>
        <w:autoSpaceDE w:val="0"/>
        <w:autoSpaceDN w:val="0"/>
        <w:adjustRightInd w:val="0"/>
        <w:jc w:val="center"/>
        <w:rPr>
          <w:rFonts w:asciiTheme="minorHAnsi" w:hAnsiTheme="minorHAnsi" w:cstheme="minorHAnsi"/>
          <w:b/>
          <w:sz w:val="18"/>
          <w:szCs w:val="18"/>
        </w:rPr>
      </w:pPr>
      <w:r w:rsidRPr="00F42EDD">
        <w:rPr>
          <w:rFonts w:asciiTheme="minorHAnsi" w:hAnsiTheme="minorHAnsi" w:cstheme="minorHAnsi"/>
          <w:b/>
          <w:sz w:val="18"/>
          <w:szCs w:val="18"/>
        </w:rPr>
        <w:t>Universidad Autónoma de Aguascalientes</w:t>
      </w:r>
    </w:p>
    <w:p w14:paraId="01BD0DF7" w14:textId="4CCD71DB" w:rsidR="00B119EF" w:rsidRPr="00F42EDD" w:rsidRDefault="00B119EF" w:rsidP="009140B4">
      <w:pPr>
        <w:ind w:right="617"/>
        <w:jc w:val="center"/>
        <w:rPr>
          <w:rFonts w:asciiTheme="minorHAnsi" w:hAnsiTheme="minorHAnsi" w:cstheme="minorHAnsi"/>
          <w:b/>
          <w:iCs/>
          <w:sz w:val="16"/>
          <w:szCs w:val="18"/>
        </w:rPr>
      </w:pPr>
    </w:p>
    <w:tbl>
      <w:tblPr>
        <w:tblW w:w="99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1129"/>
        <w:gridCol w:w="1706"/>
        <w:gridCol w:w="2688"/>
        <w:gridCol w:w="2283"/>
        <w:gridCol w:w="1271"/>
      </w:tblGrid>
      <w:tr w:rsidR="00B119EF" w:rsidRPr="00F42EDD" w14:paraId="61CA94D0" w14:textId="77777777" w:rsidTr="00F4287E">
        <w:trPr>
          <w:jc w:val="center"/>
        </w:trPr>
        <w:tc>
          <w:tcPr>
            <w:tcW w:w="851" w:type="dxa"/>
            <w:tcBorders>
              <w:bottom w:val="dotted" w:sz="4" w:space="0" w:color="auto"/>
            </w:tcBorders>
            <w:shd w:val="clear" w:color="auto" w:fill="F2F2F2"/>
          </w:tcPr>
          <w:p w14:paraId="0990F817" w14:textId="77777777" w:rsidR="00B119EF" w:rsidRPr="00F42EDD" w:rsidRDefault="00B119EF" w:rsidP="00B119EF">
            <w:pPr>
              <w:widowControl/>
              <w:autoSpaceDE w:val="0"/>
              <w:autoSpaceDN w:val="0"/>
              <w:adjustRightInd w:val="0"/>
              <w:jc w:val="center"/>
              <w:rPr>
                <w:rFonts w:asciiTheme="minorHAnsi" w:hAnsiTheme="minorHAnsi" w:cstheme="minorHAnsi"/>
                <w:b/>
                <w:sz w:val="16"/>
                <w:szCs w:val="16"/>
              </w:rPr>
            </w:pPr>
            <w:r w:rsidRPr="00F42EDD">
              <w:rPr>
                <w:rFonts w:asciiTheme="minorHAnsi" w:hAnsiTheme="minorHAnsi" w:cstheme="minorHAnsi"/>
                <w:b/>
                <w:sz w:val="16"/>
                <w:szCs w:val="16"/>
              </w:rPr>
              <w:t>Partida</w:t>
            </w:r>
          </w:p>
        </w:tc>
        <w:tc>
          <w:tcPr>
            <w:tcW w:w="1129" w:type="dxa"/>
            <w:tcBorders>
              <w:bottom w:val="dotted" w:sz="4" w:space="0" w:color="auto"/>
            </w:tcBorders>
            <w:shd w:val="clear" w:color="auto" w:fill="F2F2F2"/>
          </w:tcPr>
          <w:p w14:paraId="198A3166" w14:textId="77777777" w:rsidR="00B119EF" w:rsidRPr="00F42EDD" w:rsidRDefault="00B119EF" w:rsidP="00B119EF">
            <w:pPr>
              <w:widowControl/>
              <w:jc w:val="center"/>
              <w:rPr>
                <w:rFonts w:asciiTheme="minorHAnsi" w:hAnsiTheme="minorHAnsi" w:cstheme="minorHAnsi"/>
                <w:b/>
                <w:sz w:val="16"/>
                <w:szCs w:val="16"/>
              </w:rPr>
            </w:pPr>
            <w:r w:rsidRPr="00F42EDD">
              <w:rPr>
                <w:rFonts w:asciiTheme="minorHAnsi" w:hAnsiTheme="minorHAnsi" w:cstheme="minorHAnsi"/>
                <w:b/>
                <w:sz w:val="16"/>
                <w:szCs w:val="16"/>
              </w:rPr>
              <w:t>Plazo</w:t>
            </w:r>
          </w:p>
        </w:tc>
        <w:tc>
          <w:tcPr>
            <w:tcW w:w="1706" w:type="dxa"/>
            <w:tcBorders>
              <w:bottom w:val="dotted" w:sz="4" w:space="0" w:color="auto"/>
            </w:tcBorders>
            <w:shd w:val="clear" w:color="auto" w:fill="F2F2F2"/>
          </w:tcPr>
          <w:p w14:paraId="6595C705" w14:textId="77777777" w:rsidR="00B119EF" w:rsidRPr="00F42EDD" w:rsidRDefault="00B119EF" w:rsidP="00B119EF">
            <w:pPr>
              <w:widowControl/>
              <w:jc w:val="center"/>
              <w:rPr>
                <w:rFonts w:asciiTheme="minorHAnsi" w:hAnsiTheme="minorHAnsi" w:cstheme="minorHAnsi"/>
                <w:b/>
                <w:sz w:val="16"/>
                <w:szCs w:val="16"/>
              </w:rPr>
            </w:pPr>
            <w:r w:rsidRPr="00F42EDD">
              <w:rPr>
                <w:rFonts w:asciiTheme="minorHAnsi" w:hAnsiTheme="minorHAnsi" w:cstheme="minorHAnsi"/>
                <w:b/>
                <w:sz w:val="16"/>
                <w:szCs w:val="16"/>
              </w:rPr>
              <w:t>Lugar de entrega *</w:t>
            </w:r>
          </w:p>
        </w:tc>
        <w:tc>
          <w:tcPr>
            <w:tcW w:w="2688" w:type="dxa"/>
            <w:shd w:val="clear" w:color="auto" w:fill="F2F2F2"/>
          </w:tcPr>
          <w:p w14:paraId="3E00EC69" w14:textId="77777777" w:rsidR="00B119EF" w:rsidRPr="00F42EDD" w:rsidRDefault="00B119EF" w:rsidP="00B119EF">
            <w:pPr>
              <w:widowControl/>
              <w:jc w:val="center"/>
              <w:rPr>
                <w:rFonts w:asciiTheme="minorHAnsi" w:hAnsiTheme="minorHAnsi" w:cstheme="minorHAnsi"/>
                <w:b/>
                <w:sz w:val="16"/>
                <w:szCs w:val="16"/>
              </w:rPr>
            </w:pPr>
            <w:r w:rsidRPr="00F42EDD">
              <w:rPr>
                <w:rFonts w:asciiTheme="minorHAnsi" w:hAnsiTheme="minorHAnsi" w:cstheme="minorHAnsi"/>
                <w:b/>
                <w:sz w:val="16"/>
                <w:szCs w:val="16"/>
              </w:rPr>
              <w:t>Responsable</w:t>
            </w:r>
          </w:p>
        </w:tc>
        <w:tc>
          <w:tcPr>
            <w:tcW w:w="2283" w:type="dxa"/>
            <w:shd w:val="clear" w:color="auto" w:fill="F2F2F2"/>
          </w:tcPr>
          <w:p w14:paraId="447A555B" w14:textId="77777777" w:rsidR="00B119EF" w:rsidRPr="00F42EDD" w:rsidRDefault="00B119EF" w:rsidP="00B119EF">
            <w:pPr>
              <w:widowControl/>
              <w:jc w:val="center"/>
              <w:rPr>
                <w:rFonts w:asciiTheme="minorHAnsi" w:hAnsiTheme="minorHAnsi" w:cstheme="minorHAnsi"/>
                <w:b/>
                <w:sz w:val="16"/>
                <w:szCs w:val="16"/>
              </w:rPr>
            </w:pPr>
            <w:r w:rsidRPr="00F42EDD">
              <w:rPr>
                <w:rFonts w:asciiTheme="minorHAnsi" w:hAnsiTheme="minorHAnsi" w:cstheme="minorHAnsi"/>
                <w:b/>
                <w:sz w:val="16"/>
                <w:szCs w:val="16"/>
              </w:rPr>
              <w:t xml:space="preserve">Correo electrónico </w:t>
            </w:r>
          </w:p>
        </w:tc>
        <w:tc>
          <w:tcPr>
            <w:tcW w:w="1271" w:type="dxa"/>
            <w:shd w:val="clear" w:color="auto" w:fill="F2F2F2"/>
          </w:tcPr>
          <w:p w14:paraId="24295C67" w14:textId="77777777" w:rsidR="00B119EF" w:rsidRPr="00F42EDD" w:rsidRDefault="00B119EF" w:rsidP="00B119EF">
            <w:pPr>
              <w:widowControl/>
              <w:jc w:val="center"/>
              <w:rPr>
                <w:rFonts w:asciiTheme="minorHAnsi" w:hAnsiTheme="minorHAnsi" w:cstheme="minorHAnsi"/>
                <w:b/>
                <w:sz w:val="16"/>
                <w:szCs w:val="16"/>
              </w:rPr>
            </w:pPr>
            <w:r w:rsidRPr="00F42EDD">
              <w:rPr>
                <w:rFonts w:asciiTheme="minorHAnsi" w:hAnsiTheme="minorHAnsi" w:cstheme="minorHAnsi"/>
                <w:b/>
                <w:sz w:val="16"/>
                <w:szCs w:val="16"/>
              </w:rPr>
              <w:t>Observaciones</w:t>
            </w:r>
          </w:p>
        </w:tc>
      </w:tr>
      <w:tr w:rsidR="00F4287E" w:rsidRPr="00F42EDD" w14:paraId="00A6C36A" w14:textId="77777777" w:rsidTr="00F4287E">
        <w:trPr>
          <w:trHeight w:val="656"/>
          <w:jc w:val="center"/>
        </w:trPr>
        <w:tc>
          <w:tcPr>
            <w:tcW w:w="851" w:type="dxa"/>
            <w:vMerge w:val="restart"/>
            <w:shd w:val="clear" w:color="auto" w:fill="auto"/>
            <w:vAlign w:val="center"/>
          </w:tcPr>
          <w:p w14:paraId="33BBCEA6" w14:textId="545B1D64" w:rsidR="00F4287E" w:rsidRPr="00F42EDD" w:rsidRDefault="00F4287E" w:rsidP="00B119EF">
            <w:pPr>
              <w:widowControl/>
              <w:jc w:val="center"/>
              <w:rPr>
                <w:rFonts w:asciiTheme="minorHAnsi" w:hAnsiTheme="minorHAnsi" w:cstheme="minorHAnsi"/>
                <w:b/>
                <w:sz w:val="16"/>
                <w:szCs w:val="14"/>
                <w:lang w:val="es-MX"/>
              </w:rPr>
            </w:pPr>
            <w:r w:rsidRPr="00F42EDD">
              <w:rPr>
                <w:rFonts w:asciiTheme="minorHAnsi" w:hAnsiTheme="minorHAnsi" w:cstheme="minorHAnsi"/>
                <w:b/>
                <w:sz w:val="16"/>
                <w:szCs w:val="14"/>
                <w:lang w:val="es-MX"/>
              </w:rPr>
              <w:t xml:space="preserve">1 a </w:t>
            </w:r>
            <w:r>
              <w:rPr>
                <w:rFonts w:asciiTheme="minorHAnsi" w:hAnsiTheme="minorHAnsi" w:cstheme="minorHAnsi"/>
                <w:b/>
                <w:sz w:val="16"/>
                <w:szCs w:val="14"/>
                <w:lang w:val="es-MX"/>
              </w:rPr>
              <w:t>53</w:t>
            </w:r>
          </w:p>
        </w:tc>
        <w:tc>
          <w:tcPr>
            <w:tcW w:w="1129" w:type="dxa"/>
            <w:vMerge w:val="restart"/>
            <w:vAlign w:val="center"/>
          </w:tcPr>
          <w:p w14:paraId="73595E40" w14:textId="77777777" w:rsidR="00F4287E" w:rsidRDefault="00F4287E" w:rsidP="00B119EF">
            <w:pPr>
              <w:jc w:val="center"/>
              <w:rPr>
                <w:rFonts w:ascii="Calibri" w:hAnsi="Calibri" w:cs="Calibri"/>
                <w:bCs/>
                <w:color w:val="000000"/>
                <w:sz w:val="16"/>
                <w:szCs w:val="16"/>
              </w:rPr>
            </w:pPr>
          </w:p>
          <w:p w14:paraId="75FE0E8C" w14:textId="77777777" w:rsidR="00F4287E" w:rsidRDefault="00F4287E" w:rsidP="00B119EF">
            <w:pPr>
              <w:jc w:val="center"/>
              <w:rPr>
                <w:rFonts w:ascii="Calibri" w:hAnsi="Calibri" w:cs="Calibri"/>
                <w:bCs/>
                <w:color w:val="000000"/>
                <w:sz w:val="16"/>
                <w:szCs w:val="16"/>
              </w:rPr>
            </w:pPr>
            <w:r w:rsidRPr="00F42EDD">
              <w:rPr>
                <w:rFonts w:ascii="Calibri" w:hAnsi="Calibri" w:cs="Calibri"/>
                <w:bCs/>
                <w:color w:val="000000"/>
                <w:sz w:val="16"/>
                <w:szCs w:val="16"/>
              </w:rPr>
              <w:t xml:space="preserve">Subministro Conforme lo establecido en el Anexo “1.1” </w:t>
            </w:r>
          </w:p>
          <w:p w14:paraId="48F390CE" w14:textId="4681A0AE" w:rsidR="00F4287E" w:rsidRPr="00F42EDD" w:rsidRDefault="00F4287E" w:rsidP="00B119EF">
            <w:pPr>
              <w:jc w:val="center"/>
              <w:rPr>
                <w:rFonts w:asciiTheme="minorHAnsi" w:eastAsia="Calibri" w:hAnsiTheme="minorHAnsi" w:cstheme="minorHAnsi"/>
                <w:color w:val="000000"/>
                <w:sz w:val="14"/>
                <w:szCs w:val="14"/>
              </w:rPr>
            </w:pPr>
          </w:p>
        </w:tc>
        <w:tc>
          <w:tcPr>
            <w:tcW w:w="1706" w:type="dxa"/>
            <w:vMerge w:val="restart"/>
            <w:shd w:val="clear" w:color="auto" w:fill="auto"/>
            <w:vAlign w:val="center"/>
          </w:tcPr>
          <w:p w14:paraId="62A91E1F" w14:textId="77777777" w:rsidR="00F4287E" w:rsidRPr="0063175F" w:rsidRDefault="00F4287E" w:rsidP="00F42EDD">
            <w:pPr>
              <w:jc w:val="center"/>
              <w:rPr>
                <w:rFonts w:asciiTheme="minorHAnsi" w:eastAsia="Calibri" w:hAnsiTheme="minorHAnsi" w:cstheme="minorHAnsi"/>
                <w:b/>
                <w:color w:val="000000"/>
                <w:sz w:val="16"/>
                <w:szCs w:val="14"/>
              </w:rPr>
            </w:pPr>
            <w:r w:rsidRPr="0063175F">
              <w:rPr>
                <w:rFonts w:asciiTheme="minorHAnsi" w:eastAsia="Calibri" w:hAnsiTheme="minorHAnsi" w:cstheme="minorHAnsi"/>
                <w:b/>
                <w:color w:val="000000"/>
                <w:sz w:val="16"/>
                <w:szCs w:val="14"/>
              </w:rPr>
              <w:t>Bodega de Sección de Servicios,</w:t>
            </w:r>
          </w:p>
          <w:p w14:paraId="0CF56E65" w14:textId="77777777" w:rsidR="00F4287E" w:rsidRPr="0063175F" w:rsidRDefault="00F4287E" w:rsidP="00F42EDD">
            <w:pPr>
              <w:jc w:val="center"/>
              <w:rPr>
                <w:rFonts w:asciiTheme="minorHAnsi" w:eastAsia="Calibri" w:hAnsiTheme="minorHAnsi" w:cstheme="minorHAnsi"/>
                <w:b/>
                <w:color w:val="000000"/>
                <w:sz w:val="16"/>
                <w:szCs w:val="14"/>
              </w:rPr>
            </w:pPr>
            <w:r w:rsidRPr="0063175F">
              <w:rPr>
                <w:rFonts w:asciiTheme="minorHAnsi" w:eastAsia="Calibri" w:hAnsiTheme="minorHAnsi" w:cstheme="minorHAnsi"/>
                <w:b/>
                <w:color w:val="000000"/>
                <w:sz w:val="16"/>
                <w:szCs w:val="14"/>
              </w:rPr>
              <w:t>Av. Universidad</w:t>
            </w:r>
          </w:p>
          <w:p w14:paraId="2AFCEE1E" w14:textId="3E98D815" w:rsidR="00F4287E" w:rsidRPr="00F42EDD" w:rsidRDefault="00F4287E" w:rsidP="00F42EDD">
            <w:pPr>
              <w:jc w:val="center"/>
              <w:rPr>
                <w:rFonts w:asciiTheme="minorHAnsi" w:eastAsia="Calibri" w:hAnsiTheme="minorHAnsi" w:cstheme="minorHAnsi"/>
                <w:color w:val="000000"/>
                <w:sz w:val="16"/>
                <w:szCs w:val="14"/>
              </w:rPr>
            </w:pPr>
            <w:r w:rsidRPr="0063175F">
              <w:rPr>
                <w:rFonts w:asciiTheme="minorHAnsi" w:eastAsia="Calibri" w:hAnsiTheme="minorHAnsi" w:cstheme="minorHAnsi"/>
                <w:b/>
                <w:color w:val="000000"/>
                <w:sz w:val="16"/>
                <w:szCs w:val="14"/>
              </w:rPr>
              <w:t>No. 940, Cd. Universitaria</w:t>
            </w:r>
          </w:p>
        </w:tc>
        <w:tc>
          <w:tcPr>
            <w:tcW w:w="2688" w:type="dxa"/>
            <w:shd w:val="clear" w:color="auto" w:fill="auto"/>
            <w:vAlign w:val="center"/>
          </w:tcPr>
          <w:p w14:paraId="4656E097" w14:textId="77777777" w:rsidR="00F4287E" w:rsidRDefault="00F4287E" w:rsidP="00B119EF">
            <w:pPr>
              <w:widowControl/>
              <w:jc w:val="center"/>
              <w:rPr>
                <w:rFonts w:asciiTheme="minorHAnsi" w:hAnsiTheme="minorHAnsi" w:cstheme="minorHAnsi"/>
                <w:b/>
                <w:bCs/>
                <w:sz w:val="16"/>
                <w:szCs w:val="14"/>
              </w:rPr>
            </w:pPr>
          </w:p>
          <w:p w14:paraId="4447C479" w14:textId="6C48F7CA" w:rsidR="00F4287E" w:rsidRPr="00F42EDD" w:rsidRDefault="00F4287E" w:rsidP="00B119EF">
            <w:pPr>
              <w:widowControl/>
              <w:jc w:val="center"/>
              <w:rPr>
                <w:rFonts w:asciiTheme="minorHAnsi" w:hAnsiTheme="minorHAnsi" w:cstheme="minorHAnsi"/>
                <w:b/>
                <w:bCs/>
                <w:sz w:val="16"/>
                <w:szCs w:val="14"/>
              </w:rPr>
            </w:pPr>
            <w:r w:rsidRPr="00F42EDD">
              <w:rPr>
                <w:rFonts w:asciiTheme="minorHAnsi" w:hAnsiTheme="minorHAnsi" w:cstheme="minorHAnsi"/>
                <w:b/>
                <w:bCs/>
                <w:sz w:val="16"/>
                <w:szCs w:val="14"/>
              </w:rPr>
              <w:t xml:space="preserve">Director General de Infraestructura Universitaria </w:t>
            </w:r>
          </w:p>
          <w:p w14:paraId="1049378E" w14:textId="77777777" w:rsidR="00F4287E" w:rsidRPr="00F42EDD" w:rsidRDefault="00F4287E" w:rsidP="00B119EF">
            <w:pPr>
              <w:widowControl/>
              <w:jc w:val="center"/>
              <w:rPr>
                <w:rFonts w:asciiTheme="minorHAnsi" w:hAnsiTheme="minorHAnsi" w:cstheme="minorHAnsi"/>
                <w:b/>
                <w:sz w:val="16"/>
                <w:szCs w:val="14"/>
                <w:lang w:val="es-MX"/>
              </w:rPr>
            </w:pPr>
            <w:r w:rsidRPr="00F42EDD">
              <w:rPr>
                <w:rFonts w:asciiTheme="minorHAnsi" w:eastAsia="Calibri" w:hAnsiTheme="minorHAnsi" w:cstheme="minorHAnsi"/>
                <w:color w:val="000000"/>
                <w:sz w:val="16"/>
                <w:szCs w:val="14"/>
              </w:rPr>
              <w:t>M. en Ing. Alberto Palacios Tiscareño</w:t>
            </w:r>
            <w:r w:rsidRPr="00F42EDD">
              <w:rPr>
                <w:rFonts w:asciiTheme="minorHAnsi" w:hAnsiTheme="minorHAnsi" w:cstheme="minorHAnsi"/>
                <w:b/>
                <w:sz w:val="16"/>
                <w:szCs w:val="14"/>
                <w:lang w:val="es-MX"/>
              </w:rPr>
              <w:t xml:space="preserve"> </w:t>
            </w:r>
          </w:p>
          <w:p w14:paraId="18A40CAE" w14:textId="77777777" w:rsidR="00F4287E" w:rsidRPr="00F42EDD" w:rsidRDefault="00F4287E" w:rsidP="00F4287E">
            <w:pPr>
              <w:widowControl/>
              <w:rPr>
                <w:rFonts w:asciiTheme="minorHAnsi" w:eastAsia="Calibri" w:hAnsiTheme="minorHAnsi" w:cstheme="minorHAnsi"/>
                <w:b/>
                <w:color w:val="000000"/>
                <w:sz w:val="16"/>
                <w:szCs w:val="14"/>
              </w:rPr>
            </w:pPr>
          </w:p>
        </w:tc>
        <w:tc>
          <w:tcPr>
            <w:tcW w:w="2283" w:type="dxa"/>
          </w:tcPr>
          <w:p w14:paraId="68871EF0" w14:textId="77777777" w:rsidR="00F4287E" w:rsidRPr="00F42EDD" w:rsidRDefault="00F4287E" w:rsidP="00B119EF">
            <w:pPr>
              <w:widowControl/>
              <w:rPr>
                <w:rFonts w:asciiTheme="minorHAnsi" w:hAnsiTheme="minorHAnsi" w:cstheme="minorHAnsi"/>
                <w:color w:val="0000FF"/>
                <w:sz w:val="16"/>
                <w:szCs w:val="14"/>
                <w:u w:val="single"/>
              </w:rPr>
            </w:pPr>
          </w:p>
          <w:p w14:paraId="0643302C" w14:textId="77777777" w:rsidR="00F4287E" w:rsidRPr="00F42EDD" w:rsidRDefault="00F4287E" w:rsidP="00F4287E">
            <w:pPr>
              <w:widowControl/>
              <w:rPr>
                <w:rFonts w:asciiTheme="minorHAnsi" w:hAnsiTheme="minorHAnsi" w:cstheme="minorHAnsi"/>
                <w:sz w:val="16"/>
                <w:szCs w:val="14"/>
              </w:rPr>
            </w:pPr>
          </w:p>
          <w:p w14:paraId="5A9BC1D4" w14:textId="77777777" w:rsidR="00F4287E" w:rsidRPr="00F42EDD" w:rsidRDefault="007E1AD2" w:rsidP="00B119EF">
            <w:pPr>
              <w:widowControl/>
              <w:jc w:val="center"/>
              <w:rPr>
                <w:rFonts w:asciiTheme="minorHAnsi" w:hAnsiTheme="minorHAnsi" w:cstheme="minorHAnsi"/>
                <w:color w:val="0000FF"/>
                <w:sz w:val="16"/>
                <w:szCs w:val="14"/>
                <w:u w:val="single"/>
              </w:rPr>
            </w:pPr>
            <w:hyperlink r:id="rId27" w:history="1">
              <w:r w:rsidR="00F4287E" w:rsidRPr="00F42EDD">
                <w:rPr>
                  <w:rStyle w:val="Hipervnculo"/>
                  <w:rFonts w:asciiTheme="minorHAnsi" w:hAnsiTheme="minorHAnsi" w:cstheme="minorHAnsi"/>
                  <w:sz w:val="16"/>
                  <w:szCs w:val="14"/>
                </w:rPr>
                <w:t>alberto.palacio@edu.uaa.mx</w:t>
              </w:r>
            </w:hyperlink>
          </w:p>
          <w:p w14:paraId="1CCC8D60" w14:textId="77777777" w:rsidR="00F4287E" w:rsidRPr="00F42EDD" w:rsidRDefault="00F4287E" w:rsidP="00B119EF">
            <w:pPr>
              <w:rPr>
                <w:rFonts w:asciiTheme="minorHAnsi" w:hAnsiTheme="minorHAnsi" w:cstheme="minorHAnsi"/>
                <w:sz w:val="16"/>
                <w:szCs w:val="14"/>
                <w:lang w:val="es-MX"/>
              </w:rPr>
            </w:pPr>
          </w:p>
          <w:p w14:paraId="21E87888" w14:textId="77777777" w:rsidR="00F4287E" w:rsidRPr="00F42EDD" w:rsidRDefault="00F4287E" w:rsidP="00B119EF">
            <w:pPr>
              <w:rPr>
                <w:rFonts w:asciiTheme="minorHAnsi" w:hAnsiTheme="minorHAnsi" w:cstheme="minorHAnsi"/>
                <w:sz w:val="16"/>
                <w:szCs w:val="14"/>
                <w:lang w:val="es-MX"/>
              </w:rPr>
            </w:pPr>
          </w:p>
        </w:tc>
        <w:tc>
          <w:tcPr>
            <w:tcW w:w="1271" w:type="dxa"/>
            <w:vMerge w:val="restart"/>
            <w:vAlign w:val="center"/>
          </w:tcPr>
          <w:p w14:paraId="6E64B9EB" w14:textId="77777777" w:rsidR="00F4287E" w:rsidRPr="00F42EDD" w:rsidRDefault="00F4287E" w:rsidP="00B119EF">
            <w:pPr>
              <w:widowControl/>
              <w:jc w:val="center"/>
              <w:rPr>
                <w:rFonts w:asciiTheme="minorHAnsi" w:hAnsiTheme="minorHAnsi" w:cstheme="minorHAnsi"/>
                <w:b/>
                <w:sz w:val="16"/>
                <w:szCs w:val="14"/>
                <w:lang w:val="es-MX"/>
              </w:rPr>
            </w:pPr>
          </w:p>
          <w:p w14:paraId="293D5546" w14:textId="5118F795" w:rsidR="00F4287E" w:rsidRPr="00F42EDD" w:rsidRDefault="00F4287E" w:rsidP="00B119EF">
            <w:pPr>
              <w:widowControl/>
              <w:jc w:val="center"/>
              <w:rPr>
                <w:rFonts w:asciiTheme="minorHAnsi" w:hAnsiTheme="minorHAnsi" w:cstheme="minorHAnsi"/>
                <w:b/>
                <w:sz w:val="16"/>
                <w:szCs w:val="14"/>
                <w:lang w:val="es-MX"/>
              </w:rPr>
            </w:pPr>
            <w:r w:rsidRPr="00F42EDD">
              <w:rPr>
                <w:rFonts w:asciiTheme="minorHAnsi" w:hAnsiTheme="minorHAnsi" w:cstheme="minorHAnsi"/>
                <w:b/>
                <w:sz w:val="16"/>
                <w:szCs w:val="14"/>
                <w:lang w:val="es-MX"/>
              </w:rPr>
              <w:t xml:space="preserve">Suministro instalación y entrega, </w:t>
            </w:r>
          </w:p>
          <w:p w14:paraId="30FD1D4C" w14:textId="791963E8" w:rsidR="00F4287E" w:rsidRPr="00F42EDD" w:rsidRDefault="00F4287E" w:rsidP="00B119EF">
            <w:pPr>
              <w:widowControl/>
              <w:jc w:val="center"/>
              <w:rPr>
                <w:rFonts w:asciiTheme="minorHAnsi" w:hAnsiTheme="minorHAnsi" w:cstheme="minorHAnsi"/>
                <w:b/>
                <w:sz w:val="16"/>
                <w:szCs w:val="14"/>
                <w:lang w:val="es-MX"/>
              </w:rPr>
            </w:pPr>
            <w:r w:rsidRPr="00F42EDD">
              <w:rPr>
                <w:rFonts w:asciiTheme="minorHAnsi" w:hAnsiTheme="minorHAnsi" w:cstheme="minorHAnsi"/>
                <w:color w:val="0000FF"/>
                <w:sz w:val="16"/>
                <w:szCs w:val="14"/>
                <w:u w:val="single"/>
              </w:rPr>
              <w:t>Conforme a lo establecido en el Anexo “1”, Anexo “1.1” y Anexo “1.2”</w:t>
            </w:r>
          </w:p>
          <w:p w14:paraId="7959AF4B" w14:textId="77777777" w:rsidR="00F4287E" w:rsidRPr="00F42EDD" w:rsidRDefault="00F4287E" w:rsidP="00B119EF">
            <w:pPr>
              <w:widowControl/>
              <w:jc w:val="center"/>
              <w:rPr>
                <w:rFonts w:asciiTheme="minorHAnsi" w:hAnsiTheme="minorHAnsi" w:cstheme="minorHAnsi"/>
                <w:b/>
                <w:sz w:val="16"/>
                <w:szCs w:val="14"/>
                <w:lang w:val="es-MX"/>
              </w:rPr>
            </w:pPr>
          </w:p>
        </w:tc>
      </w:tr>
      <w:tr w:rsidR="00F4287E" w:rsidRPr="00F42EDD" w14:paraId="7B217AB1" w14:textId="77777777" w:rsidTr="00F4287E">
        <w:trPr>
          <w:trHeight w:val="656"/>
          <w:jc w:val="center"/>
        </w:trPr>
        <w:tc>
          <w:tcPr>
            <w:tcW w:w="851" w:type="dxa"/>
            <w:vMerge/>
            <w:tcBorders>
              <w:bottom w:val="dotted" w:sz="4" w:space="0" w:color="auto"/>
            </w:tcBorders>
            <w:shd w:val="clear" w:color="auto" w:fill="auto"/>
            <w:vAlign w:val="center"/>
          </w:tcPr>
          <w:p w14:paraId="2E3EC786" w14:textId="77777777" w:rsidR="00F4287E" w:rsidRPr="00F42EDD" w:rsidRDefault="00F4287E" w:rsidP="00F4287E">
            <w:pPr>
              <w:widowControl/>
              <w:jc w:val="center"/>
              <w:rPr>
                <w:rFonts w:asciiTheme="minorHAnsi" w:hAnsiTheme="minorHAnsi" w:cstheme="minorHAnsi"/>
                <w:b/>
                <w:sz w:val="16"/>
                <w:szCs w:val="14"/>
                <w:lang w:val="es-MX"/>
              </w:rPr>
            </w:pPr>
          </w:p>
        </w:tc>
        <w:tc>
          <w:tcPr>
            <w:tcW w:w="1129" w:type="dxa"/>
            <w:vMerge/>
            <w:vAlign w:val="center"/>
          </w:tcPr>
          <w:p w14:paraId="397919C0" w14:textId="77777777" w:rsidR="00F4287E" w:rsidRDefault="00F4287E" w:rsidP="00F4287E">
            <w:pPr>
              <w:jc w:val="center"/>
              <w:rPr>
                <w:rFonts w:ascii="Calibri" w:hAnsi="Calibri" w:cs="Calibri"/>
                <w:bCs/>
                <w:color w:val="000000"/>
                <w:sz w:val="16"/>
                <w:szCs w:val="16"/>
              </w:rPr>
            </w:pPr>
          </w:p>
        </w:tc>
        <w:tc>
          <w:tcPr>
            <w:tcW w:w="1706" w:type="dxa"/>
            <w:vMerge/>
            <w:shd w:val="clear" w:color="auto" w:fill="auto"/>
            <w:vAlign w:val="center"/>
          </w:tcPr>
          <w:p w14:paraId="75DDABD2" w14:textId="77777777" w:rsidR="00F4287E" w:rsidRPr="00F42EDD" w:rsidRDefault="00F4287E" w:rsidP="00F4287E">
            <w:pPr>
              <w:jc w:val="center"/>
              <w:rPr>
                <w:rFonts w:asciiTheme="minorHAnsi" w:eastAsia="Calibri" w:hAnsiTheme="minorHAnsi" w:cstheme="minorHAnsi"/>
                <w:color w:val="000000"/>
                <w:sz w:val="16"/>
                <w:szCs w:val="14"/>
              </w:rPr>
            </w:pPr>
          </w:p>
        </w:tc>
        <w:tc>
          <w:tcPr>
            <w:tcW w:w="2688" w:type="dxa"/>
            <w:shd w:val="clear" w:color="auto" w:fill="auto"/>
            <w:vAlign w:val="center"/>
          </w:tcPr>
          <w:p w14:paraId="1094C33B" w14:textId="77777777" w:rsidR="00F4287E" w:rsidRDefault="00F4287E" w:rsidP="00F4287E">
            <w:pPr>
              <w:jc w:val="center"/>
              <w:rPr>
                <w:rFonts w:ascii="Calibri" w:hAnsi="Calibri" w:cs="Calibri"/>
                <w:b/>
                <w:sz w:val="16"/>
                <w:szCs w:val="16"/>
                <w:lang w:val="es-MX"/>
              </w:rPr>
            </w:pPr>
          </w:p>
          <w:p w14:paraId="361264C2" w14:textId="77777777" w:rsidR="00F4287E" w:rsidRDefault="00F4287E" w:rsidP="00F4287E">
            <w:pPr>
              <w:jc w:val="center"/>
              <w:rPr>
                <w:rFonts w:ascii="Calibri" w:hAnsi="Calibri" w:cs="Calibri"/>
                <w:b/>
                <w:sz w:val="16"/>
                <w:szCs w:val="16"/>
                <w:lang w:val="es-MX"/>
              </w:rPr>
            </w:pPr>
            <w:r w:rsidRPr="00B6094F">
              <w:rPr>
                <w:rFonts w:ascii="Calibri" w:hAnsi="Calibri" w:cs="Calibri"/>
                <w:b/>
                <w:sz w:val="16"/>
                <w:szCs w:val="16"/>
                <w:lang w:val="es-MX"/>
              </w:rPr>
              <w:t>Jefe del Departamento de Servicios Generales</w:t>
            </w:r>
          </w:p>
          <w:p w14:paraId="7AB03466" w14:textId="77777777" w:rsidR="00F4287E" w:rsidRPr="00B6094F" w:rsidRDefault="00F4287E" w:rsidP="00F4287E">
            <w:pPr>
              <w:jc w:val="center"/>
              <w:rPr>
                <w:rFonts w:ascii="Calibri" w:hAnsi="Calibri" w:cs="Calibri"/>
                <w:sz w:val="16"/>
                <w:szCs w:val="16"/>
                <w:lang w:val="es-MX"/>
              </w:rPr>
            </w:pPr>
          </w:p>
          <w:p w14:paraId="54D729A9" w14:textId="77777777" w:rsidR="00F4287E" w:rsidRDefault="00F4287E" w:rsidP="00F4287E">
            <w:pPr>
              <w:jc w:val="center"/>
              <w:rPr>
                <w:rFonts w:ascii="Calibri" w:hAnsi="Calibri" w:cs="Calibri"/>
                <w:sz w:val="16"/>
                <w:szCs w:val="16"/>
                <w:lang w:val="es-MX"/>
              </w:rPr>
            </w:pPr>
            <w:r w:rsidRPr="00B6094F">
              <w:rPr>
                <w:rFonts w:ascii="Calibri" w:hAnsi="Calibri" w:cs="Calibri"/>
                <w:sz w:val="16"/>
                <w:szCs w:val="16"/>
                <w:lang w:val="es-MX"/>
              </w:rPr>
              <w:t>Lic. en B.G.C. José Samuel García Esparza</w:t>
            </w:r>
          </w:p>
          <w:p w14:paraId="541585A8" w14:textId="77777777" w:rsidR="00F4287E" w:rsidRPr="00F42EDD" w:rsidRDefault="00F4287E" w:rsidP="00F4287E">
            <w:pPr>
              <w:widowControl/>
              <w:jc w:val="center"/>
              <w:rPr>
                <w:rFonts w:asciiTheme="minorHAnsi" w:hAnsiTheme="minorHAnsi" w:cstheme="minorHAnsi"/>
                <w:b/>
                <w:bCs/>
                <w:sz w:val="16"/>
                <w:szCs w:val="14"/>
              </w:rPr>
            </w:pPr>
          </w:p>
        </w:tc>
        <w:tc>
          <w:tcPr>
            <w:tcW w:w="2283" w:type="dxa"/>
            <w:vAlign w:val="center"/>
          </w:tcPr>
          <w:p w14:paraId="18C323FD" w14:textId="77777777" w:rsidR="00F4287E" w:rsidRPr="002F5B21" w:rsidRDefault="007E1AD2" w:rsidP="00F4287E">
            <w:pPr>
              <w:ind w:left="567" w:right="49" w:hanging="392"/>
              <w:jc w:val="center"/>
              <w:rPr>
                <w:rStyle w:val="Hipervnculo"/>
                <w:rFonts w:asciiTheme="minorHAnsi" w:hAnsiTheme="minorHAnsi" w:cstheme="minorHAnsi"/>
                <w:sz w:val="15"/>
                <w:szCs w:val="15"/>
              </w:rPr>
            </w:pPr>
            <w:hyperlink r:id="rId28" w:history="1">
              <w:r w:rsidR="00F4287E" w:rsidRPr="002F5B21">
                <w:rPr>
                  <w:rStyle w:val="Hipervnculo"/>
                  <w:rFonts w:asciiTheme="minorHAnsi" w:hAnsiTheme="minorHAnsi" w:cstheme="minorHAnsi"/>
                  <w:sz w:val="15"/>
                  <w:szCs w:val="15"/>
                </w:rPr>
                <w:t>samuel.garcia@edu.uaa.mx</w:t>
              </w:r>
            </w:hyperlink>
          </w:p>
          <w:p w14:paraId="58B56D4C" w14:textId="56529971" w:rsidR="00F4287E" w:rsidRPr="00F42EDD" w:rsidRDefault="00F4287E" w:rsidP="00F4287E">
            <w:pPr>
              <w:widowControl/>
              <w:rPr>
                <w:rFonts w:asciiTheme="minorHAnsi" w:hAnsiTheme="minorHAnsi" w:cstheme="minorHAnsi"/>
                <w:color w:val="0000FF"/>
                <w:sz w:val="16"/>
                <w:szCs w:val="14"/>
                <w:u w:val="single"/>
              </w:rPr>
            </w:pPr>
          </w:p>
        </w:tc>
        <w:tc>
          <w:tcPr>
            <w:tcW w:w="1271" w:type="dxa"/>
            <w:vMerge/>
            <w:vAlign w:val="center"/>
          </w:tcPr>
          <w:p w14:paraId="432EF2B2" w14:textId="77777777" w:rsidR="00F4287E" w:rsidRPr="00F42EDD" w:rsidRDefault="00F4287E" w:rsidP="00F4287E">
            <w:pPr>
              <w:widowControl/>
              <w:jc w:val="center"/>
              <w:rPr>
                <w:rFonts w:asciiTheme="minorHAnsi" w:hAnsiTheme="minorHAnsi" w:cstheme="minorHAnsi"/>
                <w:b/>
                <w:sz w:val="16"/>
                <w:szCs w:val="14"/>
                <w:lang w:val="es-MX"/>
              </w:rPr>
            </w:pPr>
          </w:p>
        </w:tc>
      </w:tr>
      <w:tr w:rsidR="00F4287E" w:rsidRPr="00F42EDD" w14:paraId="1BA3A912" w14:textId="77777777" w:rsidTr="00F4287E">
        <w:trPr>
          <w:trHeight w:val="41"/>
          <w:jc w:val="center"/>
        </w:trPr>
        <w:tc>
          <w:tcPr>
            <w:tcW w:w="851" w:type="dxa"/>
            <w:tcBorders>
              <w:top w:val="dotted" w:sz="4" w:space="0" w:color="auto"/>
              <w:bottom w:val="dotted" w:sz="4" w:space="0" w:color="auto"/>
            </w:tcBorders>
            <w:shd w:val="clear" w:color="auto" w:fill="auto"/>
            <w:vAlign w:val="center"/>
          </w:tcPr>
          <w:p w14:paraId="18A37408" w14:textId="23E25BF6" w:rsidR="00F4287E" w:rsidRPr="00F42EDD" w:rsidRDefault="00F4287E" w:rsidP="00F4287E">
            <w:pPr>
              <w:widowControl/>
              <w:jc w:val="center"/>
              <w:rPr>
                <w:rFonts w:asciiTheme="minorHAnsi" w:hAnsiTheme="minorHAnsi" w:cstheme="minorHAnsi"/>
                <w:b/>
                <w:sz w:val="16"/>
                <w:szCs w:val="14"/>
                <w:lang w:val="es-MX"/>
              </w:rPr>
            </w:pPr>
            <w:r>
              <w:rPr>
                <w:rFonts w:asciiTheme="minorHAnsi" w:hAnsiTheme="minorHAnsi" w:cstheme="minorHAnsi"/>
                <w:b/>
                <w:sz w:val="16"/>
                <w:szCs w:val="14"/>
                <w:lang w:val="es-MX"/>
              </w:rPr>
              <w:t>54 a 84</w:t>
            </w:r>
          </w:p>
        </w:tc>
        <w:tc>
          <w:tcPr>
            <w:tcW w:w="1129" w:type="dxa"/>
            <w:tcBorders>
              <w:bottom w:val="dotted" w:sz="4" w:space="0" w:color="auto"/>
            </w:tcBorders>
            <w:vAlign w:val="center"/>
          </w:tcPr>
          <w:p w14:paraId="51A70510" w14:textId="4D856982" w:rsidR="00F4287E" w:rsidRPr="00F42EDD" w:rsidRDefault="00F4287E" w:rsidP="00F4287E">
            <w:pPr>
              <w:widowControl/>
              <w:jc w:val="center"/>
              <w:rPr>
                <w:rFonts w:asciiTheme="minorHAnsi" w:eastAsia="Calibri" w:hAnsiTheme="minorHAnsi" w:cstheme="minorHAnsi"/>
                <w:color w:val="000000"/>
                <w:sz w:val="14"/>
                <w:szCs w:val="14"/>
              </w:rPr>
            </w:pPr>
            <w:r w:rsidRPr="00F42EDD">
              <w:rPr>
                <w:rFonts w:ascii="Calibri" w:hAnsi="Calibri" w:cs="Calibri"/>
                <w:bCs/>
                <w:color w:val="000000"/>
                <w:sz w:val="16"/>
                <w:szCs w:val="16"/>
              </w:rPr>
              <w:t>Subministro Conforme lo establecido en el Anexo “1.2”</w:t>
            </w:r>
          </w:p>
        </w:tc>
        <w:tc>
          <w:tcPr>
            <w:tcW w:w="1706" w:type="dxa"/>
            <w:vMerge/>
            <w:tcBorders>
              <w:bottom w:val="dotted" w:sz="4" w:space="0" w:color="auto"/>
            </w:tcBorders>
            <w:shd w:val="clear" w:color="auto" w:fill="auto"/>
            <w:vAlign w:val="center"/>
          </w:tcPr>
          <w:p w14:paraId="4A62AF45" w14:textId="77777777" w:rsidR="00F4287E" w:rsidRPr="00F42EDD" w:rsidRDefault="00F4287E" w:rsidP="00F4287E">
            <w:pPr>
              <w:widowControl/>
              <w:jc w:val="center"/>
              <w:rPr>
                <w:rFonts w:asciiTheme="minorHAnsi" w:hAnsiTheme="minorHAnsi" w:cstheme="minorHAnsi"/>
                <w:sz w:val="16"/>
                <w:szCs w:val="14"/>
              </w:rPr>
            </w:pPr>
          </w:p>
        </w:tc>
        <w:tc>
          <w:tcPr>
            <w:tcW w:w="2688" w:type="dxa"/>
            <w:shd w:val="clear" w:color="auto" w:fill="auto"/>
            <w:vAlign w:val="center"/>
          </w:tcPr>
          <w:p w14:paraId="661D9EF7" w14:textId="77777777" w:rsidR="00F4287E" w:rsidRDefault="00F4287E" w:rsidP="00F4287E">
            <w:pPr>
              <w:jc w:val="center"/>
              <w:rPr>
                <w:rFonts w:ascii="Calibri" w:eastAsia="Calibri" w:hAnsi="Calibri" w:cs="Calibri"/>
                <w:b/>
                <w:color w:val="000000"/>
                <w:sz w:val="16"/>
                <w:szCs w:val="16"/>
              </w:rPr>
            </w:pPr>
          </w:p>
          <w:p w14:paraId="5D6614EE" w14:textId="3599BE13" w:rsidR="00F4287E" w:rsidRPr="00CE16D3" w:rsidRDefault="00F4287E" w:rsidP="00F4287E">
            <w:pPr>
              <w:jc w:val="center"/>
              <w:rPr>
                <w:rFonts w:ascii="Calibri" w:eastAsia="Calibri" w:hAnsi="Calibri" w:cs="Calibri"/>
                <w:b/>
                <w:color w:val="000000"/>
                <w:sz w:val="16"/>
                <w:szCs w:val="16"/>
              </w:rPr>
            </w:pPr>
            <w:r w:rsidRPr="00B6094F">
              <w:rPr>
                <w:rFonts w:ascii="Calibri" w:eastAsia="Calibri" w:hAnsi="Calibri" w:cs="Calibri"/>
                <w:b/>
                <w:color w:val="000000"/>
                <w:sz w:val="16"/>
                <w:szCs w:val="16"/>
              </w:rPr>
              <w:t>Jefe de Sección de Servicios del Departamento de Servicios Generales de la DGIU</w:t>
            </w:r>
          </w:p>
          <w:p w14:paraId="303DD4D0" w14:textId="77777777" w:rsidR="00F4287E" w:rsidRPr="00B6094F" w:rsidRDefault="00F4287E" w:rsidP="00F4287E">
            <w:pPr>
              <w:jc w:val="center"/>
              <w:rPr>
                <w:rFonts w:ascii="Calibri" w:eastAsia="Calibri" w:hAnsi="Calibri" w:cs="Calibri"/>
                <w:b/>
                <w:color w:val="000000"/>
                <w:sz w:val="16"/>
                <w:szCs w:val="16"/>
              </w:rPr>
            </w:pPr>
          </w:p>
          <w:p w14:paraId="51B295AA" w14:textId="77777777" w:rsidR="00F4287E" w:rsidRDefault="00F4287E" w:rsidP="00F4287E">
            <w:pPr>
              <w:widowControl/>
              <w:jc w:val="center"/>
              <w:rPr>
                <w:rFonts w:ascii="Calibri" w:eastAsia="Calibri" w:hAnsi="Calibri" w:cs="Calibri"/>
                <w:color w:val="000000"/>
                <w:sz w:val="16"/>
                <w:szCs w:val="16"/>
              </w:rPr>
            </w:pPr>
            <w:r w:rsidRPr="00CE16D3">
              <w:rPr>
                <w:rFonts w:ascii="Calibri" w:eastAsia="Calibri" w:hAnsi="Calibri" w:cs="Calibri"/>
                <w:color w:val="000000"/>
                <w:sz w:val="16"/>
                <w:szCs w:val="16"/>
              </w:rPr>
              <w:t xml:space="preserve">Lic. Urb. Luis Alberto González </w:t>
            </w:r>
            <w:proofErr w:type="spellStart"/>
            <w:r w:rsidRPr="00CE16D3">
              <w:rPr>
                <w:rFonts w:ascii="Calibri" w:eastAsia="Calibri" w:hAnsi="Calibri" w:cs="Calibri"/>
                <w:color w:val="000000"/>
                <w:sz w:val="16"/>
                <w:szCs w:val="16"/>
              </w:rPr>
              <w:t>González</w:t>
            </w:r>
            <w:proofErr w:type="spellEnd"/>
          </w:p>
          <w:p w14:paraId="46EAC794" w14:textId="19684F30" w:rsidR="00F4287E" w:rsidRPr="00F42EDD" w:rsidRDefault="00F4287E" w:rsidP="00F4287E">
            <w:pPr>
              <w:widowControl/>
              <w:jc w:val="center"/>
              <w:rPr>
                <w:rFonts w:asciiTheme="minorHAnsi" w:hAnsiTheme="minorHAnsi" w:cstheme="minorHAnsi"/>
                <w:b/>
                <w:bCs/>
                <w:sz w:val="14"/>
                <w:szCs w:val="14"/>
              </w:rPr>
            </w:pPr>
          </w:p>
        </w:tc>
        <w:tc>
          <w:tcPr>
            <w:tcW w:w="2283" w:type="dxa"/>
            <w:vAlign w:val="center"/>
          </w:tcPr>
          <w:p w14:paraId="37F7469E" w14:textId="114869D2" w:rsidR="00F4287E" w:rsidRPr="00F42EDD" w:rsidRDefault="007E1AD2" w:rsidP="00F4287E">
            <w:pPr>
              <w:jc w:val="center"/>
              <w:rPr>
                <w:rFonts w:asciiTheme="minorHAnsi" w:hAnsiTheme="minorHAnsi" w:cstheme="minorHAnsi"/>
                <w:sz w:val="14"/>
                <w:szCs w:val="14"/>
              </w:rPr>
            </w:pPr>
            <w:hyperlink r:id="rId29" w:history="1">
              <w:r w:rsidR="00F4287E" w:rsidRPr="002F5B21">
                <w:rPr>
                  <w:rStyle w:val="Hipervnculo"/>
                  <w:rFonts w:asciiTheme="minorHAnsi" w:hAnsiTheme="minorHAnsi" w:cstheme="minorHAnsi"/>
                  <w:sz w:val="15"/>
                  <w:szCs w:val="15"/>
                </w:rPr>
                <w:t>alberto.gonzalezg@edu.uaa.mx</w:t>
              </w:r>
            </w:hyperlink>
          </w:p>
        </w:tc>
        <w:tc>
          <w:tcPr>
            <w:tcW w:w="1271" w:type="dxa"/>
            <w:vMerge/>
            <w:tcBorders>
              <w:bottom w:val="dotted" w:sz="4" w:space="0" w:color="auto"/>
            </w:tcBorders>
            <w:vAlign w:val="center"/>
          </w:tcPr>
          <w:p w14:paraId="245CEAAD" w14:textId="77777777" w:rsidR="00F4287E" w:rsidRPr="00F42EDD" w:rsidRDefault="00F4287E" w:rsidP="00F4287E">
            <w:pPr>
              <w:widowControl/>
              <w:jc w:val="center"/>
              <w:rPr>
                <w:rFonts w:asciiTheme="minorHAnsi" w:hAnsiTheme="minorHAnsi" w:cstheme="minorHAnsi"/>
                <w:b/>
                <w:sz w:val="14"/>
                <w:szCs w:val="14"/>
                <w:lang w:val="es-MX"/>
              </w:rPr>
            </w:pPr>
          </w:p>
        </w:tc>
      </w:tr>
    </w:tbl>
    <w:p w14:paraId="0095B016" w14:textId="77777777" w:rsidR="00B119EF" w:rsidRPr="00F42EDD" w:rsidRDefault="00B119EF" w:rsidP="009140B4">
      <w:pPr>
        <w:ind w:right="617"/>
        <w:jc w:val="center"/>
        <w:rPr>
          <w:rFonts w:asciiTheme="minorHAnsi" w:hAnsiTheme="minorHAnsi" w:cstheme="minorHAnsi"/>
          <w:b/>
          <w:iCs/>
          <w:sz w:val="16"/>
          <w:szCs w:val="18"/>
        </w:rPr>
      </w:pPr>
    </w:p>
    <w:p w14:paraId="5646847B" w14:textId="18B5EFAF" w:rsidR="00B119EF" w:rsidRPr="00F4287E" w:rsidRDefault="00F4287E" w:rsidP="00B119EF">
      <w:pPr>
        <w:autoSpaceDE w:val="0"/>
        <w:autoSpaceDN w:val="0"/>
        <w:adjustRightInd w:val="0"/>
        <w:ind w:left="-426"/>
        <w:jc w:val="both"/>
        <w:rPr>
          <w:rFonts w:asciiTheme="minorHAnsi" w:hAnsiTheme="minorHAnsi" w:cstheme="minorHAnsi"/>
          <w:sz w:val="18"/>
          <w:szCs w:val="18"/>
        </w:rPr>
      </w:pPr>
      <w:r w:rsidRPr="00F4287E">
        <w:rPr>
          <w:rFonts w:ascii="Calibri" w:hAnsi="Calibri" w:cs="Calibri"/>
          <w:sz w:val="18"/>
          <w:szCs w:val="18"/>
        </w:rPr>
        <w:t xml:space="preserve">La entrega de los bienes, </w:t>
      </w:r>
      <w:r w:rsidRPr="00F4287E">
        <w:rPr>
          <w:rFonts w:ascii="Calibri" w:hAnsi="Calibri" w:cs="Calibri"/>
          <w:sz w:val="18"/>
          <w:szCs w:val="18"/>
          <w:u w:val="single"/>
        </w:rPr>
        <w:t>instalación, puesta en operación, flete, seguro, viáticos (carga y descarga hasta los lugares que se indiquen)</w:t>
      </w:r>
      <w:r w:rsidRPr="00F4287E">
        <w:rPr>
          <w:rFonts w:ascii="Calibri" w:hAnsi="Calibri" w:cs="Calibri"/>
          <w:sz w:val="18"/>
          <w:szCs w:val="18"/>
        </w:rPr>
        <w:t xml:space="preserve"> deberá realizarse por el Licitante Adjudicado, conforme a lo establecido en los lugares y vigencia señalados en el presente </w:t>
      </w:r>
      <w:r w:rsidRPr="00F4287E">
        <w:rPr>
          <w:rFonts w:ascii="Calibri" w:hAnsi="Calibri" w:cs="Calibri"/>
          <w:b/>
          <w:sz w:val="18"/>
          <w:szCs w:val="18"/>
        </w:rPr>
        <w:t>Anexo 2</w:t>
      </w:r>
      <w:r>
        <w:rPr>
          <w:rFonts w:ascii="Calibri" w:hAnsi="Calibri" w:cs="Calibri"/>
          <w:sz w:val="18"/>
          <w:szCs w:val="18"/>
        </w:rPr>
        <w:t xml:space="preserve">, </w:t>
      </w:r>
      <w:r w:rsidRPr="00F4287E">
        <w:rPr>
          <w:rFonts w:ascii="Calibri" w:hAnsi="Calibri" w:cs="Calibri"/>
          <w:b/>
          <w:sz w:val="18"/>
          <w:szCs w:val="18"/>
        </w:rPr>
        <w:t>Anexo “1.1”</w:t>
      </w:r>
      <w:r>
        <w:rPr>
          <w:rFonts w:ascii="Calibri" w:hAnsi="Calibri" w:cs="Calibri"/>
          <w:b/>
          <w:sz w:val="18"/>
          <w:szCs w:val="18"/>
        </w:rPr>
        <w:t xml:space="preserve"> y </w:t>
      </w:r>
      <w:r w:rsidRPr="00F4287E">
        <w:rPr>
          <w:rFonts w:ascii="Calibri" w:hAnsi="Calibri" w:cs="Calibri"/>
          <w:b/>
          <w:sz w:val="18"/>
          <w:szCs w:val="18"/>
        </w:rPr>
        <w:t>Anexo “1.</w:t>
      </w:r>
      <w:r>
        <w:rPr>
          <w:rFonts w:ascii="Calibri" w:hAnsi="Calibri" w:cs="Calibri"/>
          <w:b/>
          <w:sz w:val="18"/>
          <w:szCs w:val="18"/>
        </w:rPr>
        <w:t>2</w:t>
      </w:r>
      <w:r w:rsidRPr="00F4287E">
        <w:rPr>
          <w:rFonts w:ascii="Calibri" w:hAnsi="Calibri" w:cs="Calibri"/>
          <w:b/>
          <w:sz w:val="18"/>
          <w:szCs w:val="18"/>
        </w:rPr>
        <w:t>”</w:t>
      </w:r>
      <w:r w:rsidRPr="00F4287E">
        <w:rPr>
          <w:rFonts w:ascii="Calibri" w:hAnsi="Calibri" w:cs="Calibri"/>
          <w:sz w:val="18"/>
          <w:szCs w:val="18"/>
        </w:rPr>
        <w:t xml:space="preserve">, </w:t>
      </w:r>
      <w:r w:rsidR="00B119EF" w:rsidRPr="00F4287E">
        <w:rPr>
          <w:rFonts w:asciiTheme="minorHAnsi" w:hAnsiTheme="minorHAnsi" w:cstheme="minorHAnsi"/>
          <w:sz w:val="18"/>
          <w:szCs w:val="18"/>
        </w:rPr>
        <w:t xml:space="preserve">bajo las condiciones de entrega establecidas en las bases de la presente Licitación. El personal de la Universidad, no tiene autorizado ayudar con las maniobras de carga, descarga y traslado, por lo que se les reitera, </w:t>
      </w:r>
      <w:proofErr w:type="gramStart"/>
      <w:r w:rsidR="00B119EF" w:rsidRPr="00F4287E">
        <w:rPr>
          <w:rFonts w:asciiTheme="minorHAnsi" w:hAnsiTheme="minorHAnsi" w:cstheme="minorHAnsi"/>
          <w:sz w:val="18"/>
          <w:szCs w:val="18"/>
        </w:rPr>
        <w:t>que</w:t>
      </w:r>
      <w:proofErr w:type="gramEnd"/>
      <w:r w:rsidR="00B119EF" w:rsidRPr="00F4287E">
        <w:rPr>
          <w:rFonts w:asciiTheme="minorHAnsi" w:hAnsiTheme="minorHAnsi" w:cstheme="minorHAnsi"/>
          <w:sz w:val="18"/>
          <w:szCs w:val="18"/>
        </w:rPr>
        <w:t xml:space="preserve"> en la entrega de los bienes, se deberán tomar las medidas necesarias para este objeto. 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6A554955" w14:textId="77777777" w:rsidR="00B119EF" w:rsidRPr="00F4287E" w:rsidRDefault="00B119EF" w:rsidP="00B119EF">
      <w:pPr>
        <w:autoSpaceDE w:val="0"/>
        <w:autoSpaceDN w:val="0"/>
        <w:adjustRightInd w:val="0"/>
        <w:ind w:left="-426"/>
        <w:jc w:val="both"/>
        <w:rPr>
          <w:rFonts w:asciiTheme="minorHAnsi" w:hAnsiTheme="minorHAnsi" w:cstheme="minorHAnsi"/>
          <w:sz w:val="18"/>
          <w:szCs w:val="18"/>
        </w:rPr>
      </w:pPr>
    </w:p>
    <w:p w14:paraId="64EB3C3C" w14:textId="77777777" w:rsidR="00B119EF" w:rsidRPr="00F4287E" w:rsidRDefault="00B119EF" w:rsidP="00B119EF">
      <w:pPr>
        <w:widowControl/>
        <w:numPr>
          <w:ilvl w:val="0"/>
          <w:numId w:val="21"/>
        </w:numPr>
        <w:ind w:left="-426" w:firstLine="0"/>
        <w:jc w:val="both"/>
        <w:rPr>
          <w:rFonts w:asciiTheme="minorHAnsi" w:hAnsiTheme="minorHAnsi" w:cstheme="minorHAnsi"/>
          <w:sz w:val="18"/>
          <w:szCs w:val="17"/>
          <w:lang w:val="x-none"/>
        </w:rPr>
      </w:pPr>
      <w:r w:rsidRPr="00F4287E">
        <w:rPr>
          <w:rFonts w:asciiTheme="minorHAnsi" w:hAnsiTheme="minorHAnsi" w:cstheme="minorHAnsi"/>
          <w:sz w:val="18"/>
          <w:szCs w:val="17"/>
          <w:lang w:val="x-none"/>
        </w:rPr>
        <w:t>CIUDAD UNIVERSITARIA. Av. Universidad No. 940. Aguascalientes, Ags.</w:t>
      </w:r>
    </w:p>
    <w:p w14:paraId="0C747E33" w14:textId="16B8C4B3" w:rsidR="00B119EF" w:rsidRDefault="00B119EF" w:rsidP="00B119EF">
      <w:pPr>
        <w:widowControl/>
        <w:jc w:val="both"/>
        <w:rPr>
          <w:rFonts w:asciiTheme="minorHAnsi" w:hAnsiTheme="minorHAnsi" w:cstheme="minorHAnsi"/>
          <w:sz w:val="18"/>
          <w:szCs w:val="18"/>
          <w:lang w:val="x-none"/>
        </w:rPr>
      </w:pPr>
    </w:p>
    <w:p w14:paraId="3FCD2BBE" w14:textId="77777777" w:rsidR="00B119EF" w:rsidRPr="00D50FD6" w:rsidRDefault="00B119EF" w:rsidP="00B119EF">
      <w:pPr>
        <w:widowControl/>
        <w:rPr>
          <w:rFonts w:asciiTheme="minorHAnsi" w:hAnsiTheme="minorHAnsi" w:cstheme="minorHAnsi"/>
          <w:b/>
          <w:sz w:val="16"/>
          <w:szCs w:val="16"/>
        </w:rPr>
      </w:pPr>
    </w:p>
    <w:p w14:paraId="3D140040" w14:textId="77777777" w:rsidR="00B119EF" w:rsidRPr="00F4287E" w:rsidRDefault="00B119EF" w:rsidP="00B119EF">
      <w:pPr>
        <w:tabs>
          <w:tab w:val="left" w:pos="141"/>
        </w:tabs>
        <w:ind w:right="335"/>
        <w:jc w:val="center"/>
        <w:rPr>
          <w:rFonts w:asciiTheme="minorHAnsi" w:hAnsiTheme="minorHAnsi" w:cstheme="minorHAnsi"/>
          <w:b/>
          <w:color w:val="000000"/>
          <w:sz w:val="18"/>
          <w:szCs w:val="16"/>
        </w:rPr>
      </w:pPr>
      <w:r w:rsidRPr="00F4287E">
        <w:rPr>
          <w:rFonts w:asciiTheme="minorHAnsi" w:hAnsiTheme="minorHAnsi" w:cstheme="minorHAnsi"/>
          <w:b/>
          <w:color w:val="000000"/>
          <w:sz w:val="18"/>
          <w:szCs w:val="16"/>
        </w:rPr>
        <w:t>(Nombre, cargo y firma de la persona física o representante legal de la persona física o moral o representante común de la agrupación de persona).</w:t>
      </w:r>
    </w:p>
    <w:p w14:paraId="3FEAFB03" w14:textId="34AC8200" w:rsidR="00E17C7E" w:rsidRDefault="00E17C7E" w:rsidP="009140B4">
      <w:pPr>
        <w:ind w:right="617"/>
        <w:jc w:val="center"/>
        <w:rPr>
          <w:rFonts w:asciiTheme="minorHAnsi" w:hAnsiTheme="minorHAnsi" w:cstheme="minorHAnsi"/>
          <w:b/>
          <w:iCs/>
          <w:sz w:val="16"/>
          <w:szCs w:val="18"/>
          <w:highlight w:val="yellow"/>
        </w:rPr>
      </w:pPr>
    </w:p>
    <w:p w14:paraId="590400A8" w14:textId="099A11E3" w:rsidR="00E17C7E" w:rsidRDefault="00E17C7E" w:rsidP="009140B4">
      <w:pPr>
        <w:ind w:right="617"/>
        <w:jc w:val="center"/>
        <w:rPr>
          <w:rFonts w:asciiTheme="minorHAnsi" w:hAnsiTheme="minorHAnsi" w:cstheme="minorHAnsi"/>
          <w:b/>
          <w:iCs/>
          <w:sz w:val="16"/>
          <w:szCs w:val="18"/>
          <w:highlight w:val="yellow"/>
        </w:rPr>
      </w:pPr>
    </w:p>
    <w:p w14:paraId="76ACF7AB" w14:textId="64A662E4" w:rsidR="00E17C7E" w:rsidRDefault="00E17C7E" w:rsidP="009140B4">
      <w:pPr>
        <w:ind w:right="617"/>
        <w:jc w:val="center"/>
        <w:rPr>
          <w:rFonts w:asciiTheme="minorHAnsi" w:hAnsiTheme="minorHAnsi" w:cstheme="minorHAnsi"/>
          <w:b/>
          <w:iCs/>
          <w:sz w:val="16"/>
          <w:szCs w:val="18"/>
          <w:highlight w:val="yellow"/>
        </w:rPr>
      </w:pPr>
    </w:p>
    <w:p w14:paraId="5E2CA3C3" w14:textId="71934EFF" w:rsidR="00E17C7E" w:rsidRDefault="00E17C7E" w:rsidP="009140B4">
      <w:pPr>
        <w:ind w:right="617"/>
        <w:jc w:val="center"/>
        <w:rPr>
          <w:rFonts w:asciiTheme="minorHAnsi" w:hAnsiTheme="minorHAnsi" w:cstheme="minorHAnsi"/>
          <w:b/>
          <w:iCs/>
          <w:sz w:val="16"/>
          <w:szCs w:val="18"/>
          <w:highlight w:val="yellow"/>
        </w:rPr>
      </w:pPr>
    </w:p>
    <w:p w14:paraId="3B4A80B4" w14:textId="34383ACE" w:rsidR="00E17C7E" w:rsidRDefault="00E17C7E" w:rsidP="009140B4">
      <w:pPr>
        <w:ind w:right="617"/>
        <w:jc w:val="center"/>
        <w:rPr>
          <w:rFonts w:asciiTheme="minorHAnsi" w:hAnsiTheme="minorHAnsi" w:cstheme="minorHAnsi"/>
          <w:b/>
          <w:iCs/>
          <w:sz w:val="16"/>
          <w:szCs w:val="18"/>
          <w:highlight w:val="yellow"/>
        </w:rPr>
      </w:pPr>
    </w:p>
    <w:p w14:paraId="6C34BA43" w14:textId="3DDA9CD8" w:rsidR="00E17C7E" w:rsidRDefault="00E17C7E" w:rsidP="009140B4">
      <w:pPr>
        <w:ind w:right="617"/>
        <w:jc w:val="center"/>
        <w:rPr>
          <w:rFonts w:asciiTheme="minorHAnsi" w:hAnsiTheme="minorHAnsi" w:cstheme="minorHAnsi"/>
          <w:b/>
          <w:iCs/>
          <w:sz w:val="16"/>
          <w:szCs w:val="18"/>
          <w:highlight w:val="yellow"/>
        </w:rPr>
      </w:pPr>
    </w:p>
    <w:p w14:paraId="06BFD1BB" w14:textId="07DD9C73" w:rsidR="00E17C7E" w:rsidRDefault="00E17C7E" w:rsidP="009140B4">
      <w:pPr>
        <w:ind w:right="617"/>
        <w:jc w:val="center"/>
        <w:rPr>
          <w:rFonts w:asciiTheme="minorHAnsi" w:hAnsiTheme="minorHAnsi" w:cstheme="minorHAnsi"/>
          <w:b/>
          <w:iCs/>
          <w:sz w:val="16"/>
          <w:szCs w:val="18"/>
          <w:highlight w:val="yellow"/>
        </w:rPr>
      </w:pPr>
    </w:p>
    <w:p w14:paraId="5BC78D04" w14:textId="1179B6DC" w:rsidR="00E17C7E" w:rsidRDefault="00E17C7E" w:rsidP="009140B4">
      <w:pPr>
        <w:ind w:right="617"/>
        <w:jc w:val="center"/>
        <w:rPr>
          <w:rFonts w:asciiTheme="minorHAnsi" w:hAnsiTheme="minorHAnsi" w:cstheme="minorHAnsi"/>
          <w:b/>
          <w:iCs/>
          <w:sz w:val="16"/>
          <w:szCs w:val="18"/>
          <w:highlight w:val="yellow"/>
        </w:rPr>
      </w:pPr>
    </w:p>
    <w:p w14:paraId="0568D8B0" w14:textId="224D8559" w:rsidR="00E17C7E" w:rsidRDefault="00E17C7E" w:rsidP="009140B4">
      <w:pPr>
        <w:ind w:right="617"/>
        <w:jc w:val="center"/>
        <w:rPr>
          <w:rFonts w:asciiTheme="minorHAnsi" w:hAnsiTheme="minorHAnsi" w:cstheme="minorHAnsi"/>
          <w:b/>
          <w:iCs/>
          <w:sz w:val="16"/>
          <w:szCs w:val="18"/>
          <w:highlight w:val="yellow"/>
        </w:rPr>
      </w:pPr>
    </w:p>
    <w:p w14:paraId="13015DA8" w14:textId="3672C3F5" w:rsidR="00E17C7E" w:rsidRDefault="00E17C7E" w:rsidP="009140B4">
      <w:pPr>
        <w:ind w:right="617"/>
        <w:jc w:val="center"/>
        <w:rPr>
          <w:rFonts w:asciiTheme="minorHAnsi" w:hAnsiTheme="minorHAnsi" w:cstheme="minorHAnsi"/>
          <w:b/>
          <w:iCs/>
          <w:sz w:val="16"/>
          <w:szCs w:val="18"/>
          <w:highlight w:val="yellow"/>
        </w:rPr>
      </w:pPr>
    </w:p>
    <w:p w14:paraId="6BD4643E" w14:textId="4E16A159" w:rsidR="00E17C7E" w:rsidRDefault="00E17C7E" w:rsidP="009140B4">
      <w:pPr>
        <w:ind w:right="617"/>
        <w:jc w:val="center"/>
        <w:rPr>
          <w:rFonts w:asciiTheme="minorHAnsi" w:hAnsiTheme="minorHAnsi" w:cstheme="minorHAnsi"/>
          <w:b/>
          <w:iCs/>
          <w:sz w:val="16"/>
          <w:szCs w:val="18"/>
          <w:highlight w:val="yellow"/>
        </w:rPr>
      </w:pPr>
    </w:p>
    <w:p w14:paraId="5538B2DD" w14:textId="7B32B8D3" w:rsidR="00E17C7E" w:rsidRDefault="00E17C7E" w:rsidP="009140B4">
      <w:pPr>
        <w:ind w:right="617"/>
        <w:jc w:val="center"/>
        <w:rPr>
          <w:rFonts w:asciiTheme="minorHAnsi" w:hAnsiTheme="minorHAnsi" w:cstheme="minorHAnsi"/>
          <w:b/>
          <w:iCs/>
          <w:sz w:val="16"/>
          <w:szCs w:val="18"/>
          <w:highlight w:val="yellow"/>
        </w:rPr>
      </w:pPr>
    </w:p>
    <w:p w14:paraId="63E9701C" w14:textId="0D7ECCF3" w:rsidR="00E17C7E" w:rsidRDefault="00E17C7E" w:rsidP="009140B4">
      <w:pPr>
        <w:ind w:right="617"/>
        <w:jc w:val="center"/>
        <w:rPr>
          <w:rFonts w:asciiTheme="minorHAnsi" w:hAnsiTheme="minorHAnsi" w:cstheme="minorHAnsi"/>
          <w:b/>
          <w:iCs/>
          <w:sz w:val="16"/>
          <w:szCs w:val="18"/>
          <w:highlight w:val="yellow"/>
        </w:rPr>
      </w:pPr>
    </w:p>
    <w:p w14:paraId="54893388" w14:textId="2E8ADD85" w:rsidR="00E17C7E" w:rsidRDefault="00E17C7E" w:rsidP="009140B4">
      <w:pPr>
        <w:ind w:right="617"/>
        <w:jc w:val="center"/>
        <w:rPr>
          <w:rFonts w:asciiTheme="minorHAnsi" w:hAnsiTheme="minorHAnsi" w:cstheme="minorHAnsi"/>
          <w:b/>
          <w:iCs/>
          <w:sz w:val="16"/>
          <w:szCs w:val="18"/>
          <w:highlight w:val="yellow"/>
        </w:rPr>
      </w:pPr>
    </w:p>
    <w:p w14:paraId="20610D7C" w14:textId="464F238A" w:rsidR="00E17C7E" w:rsidRDefault="00E17C7E" w:rsidP="009140B4">
      <w:pPr>
        <w:ind w:right="617"/>
        <w:jc w:val="center"/>
        <w:rPr>
          <w:rFonts w:asciiTheme="minorHAnsi" w:hAnsiTheme="minorHAnsi" w:cstheme="minorHAnsi"/>
          <w:b/>
          <w:iCs/>
          <w:sz w:val="16"/>
          <w:szCs w:val="18"/>
          <w:highlight w:val="yellow"/>
        </w:rPr>
      </w:pPr>
    </w:p>
    <w:p w14:paraId="651348A3" w14:textId="2FD67772" w:rsidR="00E17C7E" w:rsidRDefault="00E17C7E" w:rsidP="009140B4">
      <w:pPr>
        <w:ind w:right="617"/>
        <w:jc w:val="center"/>
        <w:rPr>
          <w:rFonts w:asciiTheme="minorHAnsi" w:hAnsiTheme="minorHAnsi" w:cstheme="minorHAnsi"/>
          <w:b/>
          <w:iCs/>
          <w:sz w:val="16"/>
          <w:szCs w:val="18"/>
          <w:highlight w:val="yellow"/>
        </w:rPr>
      </w:pPr>
    </w:p>
    <w:p w14:paraId="51B12F46" w14:textId="156F68A0" w:rsidR="00E17C7E" w:rsidRDefault="00E17C7E" w:rsidP="009140B4">
      <w:pPr>
        <w:ind w:right="617"/>
        <w:jc w:val="center"/>
        <w:rPr>
          <w:rFonts w:asciiTheme="minorHAnsi" w:hAnsiTheme="minorHAnsi" w:cstheme="minorHAnsi"/>
          <w:b/>
          <w:iCs/>
          <w:sz w:val="16"/>
          <w:szCs w:val="18"/>
          <w:highlight w:val="yellow"/>
        </w:rPr>
      </w:pPr>
    </w:p>
    <w:p w14:paraId="6E0D6D95" w14:textId="1431D475" w:rsidR="00E17C7E" w:rsidRDefault="00E17C7E" w:rsidP="009140B4">
      <w:pPr>
        <w:ind w:right="617"/>
        <w:jc w:val="center"/>
        <w:rPr>
          <w:rFonts w:asciiTheme="minorHAnsi" w:hAnsiTheme="minorHAnsi" w:cstheme="minorHAnsi"/>
          <w:b/>
          <w:iCs/>
          <w:sz w:val="16"/>
          <w:szCs w:val="18"/>
          <w:highlight w:val="yellow"/>
        </w:rPr>
      </w:pPr>
    </w:p>
    <w:p w14:paraId="414553E8" w14:textId="77777777" w:rsidR="009140B4" w:rsidRPr="00C7523D" w:rsidRDefault="009140B4" w:rsidP="00B119EF">
      <w:pPr>
        <w:ind w:right="617"/>
        <w:rPr>
          <w:rFonts w:asciiTheme="minorHAnsi" w:hAnsiTheme="minorHAnsi" w:cstheme="minorHAnsi"/>
          <w:b/>
          <w:iCs/>
          <w:sz w:val="16"/>
          <w:szCs w:val="18"/>
          <w:highlight w:val="yellow"/>
        </w:rPr>
      </w:pPr>
    </w:p>
    <w:p w14:paraId="1BB0B05E" w14:textId="77777777" w:rsidR="005B29BF" w:rsidRPr="00866A9B" w:rsidRDefault="005B29BF" w:rsidP="005B29BF">
      <w:pPr>
        <w:keepNext/>
        <w:widowControl/>
        <w:tabs>
          <w:tab w:val="left" w:pos="0"/>
          <w:tab w:val="left" w:pos="3686"/>
        </w:tabs>
        <w:suppressAutoHyphens/>
        <w:ind w:left="578"/>
        <w:jc w:val="center"/>
        <w:outlineLvl w:val="1"/>
        <w:rPr>
          <w:rFonts w:asciiTheme="minorHAnsi" w:hAnsiTheme="minorHAnsi" w:cstheme="minorHAnsi"/>
          <w:b/>
        </w:rPr>
      </w:pPr>
      <w:r w:rsidRPr="00866A9B">
        <w:rPr>
          <w:rFonts w:asciiTheme="minorHAnsi" w:hAnsiTheme="minorHAnsi" w:cstheme="minorHAnsi"/>
          <w:b/>
        </w:rPr>
        <w:lastRenderedPageBreak/>
        <w:t>Anexo “3”</w:t>
      </w:r>
    </w:p>
    <w:p w14:paraId="646ACBC1" w14:textId="77777777" w:rsidR="005B29BF" w:rsidRPr="00866A9B" w:rsidRDefault="005B29BF" w:rsidP="005B29BF">
      <w:pPr>
        <w:keepNext/>
        <w:widowControl/>
        <w:numPr>
          <w:ilvl w:val="1"/>
          <w:numId w:val="28"/>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77777777" w:rsidR="00633E3E" w:rsidRPr="00866A9B" w:rsidRDefault="00633E3E" w:rsidP="009140B4">
      <w:pPr>
        <w:pStyle w:val="Textoindependiente"/>
        <w:ind w:right="708"/>
        <w:jc w:val="center"/>
        <w:rPr>
          <w:rFonts w:asciiTheme="minorHAnsi" w:hAnsiTheme="minorHAnsi" w:cstheme="minorHAnsi"/>
          <w:sz w:val="18"/>
          <w:szCs w:val="18"/>
        </w:rPr>
      </w:pPr>
    </w:p>
    <w:p w14:paraId="76804660" w14:textId="77777777" w:rsidR="00633E3E" w:rsidRPr="00866A9B" w:rsidRDefault="00633E3E" w:rsidP="009140B4">
      <w:pPr>
        <w:pStyle w:val="Textoindependiente"/>
        <w:ind w:right="708"/>
        <w:jc w:val="center"/>
        <w:rPr>
          <w:rFonts w:asciiTheme="minorHAnsi" w:hAnsiTheme="minorHAnsi" w:cstheme="minorHAnsi"/>
          <w:sz w:val="18"/>
          <w:szCs w:val="18"/>
        </w:rPr>
      </w:pPr>
    </w:p>
    <w:p w14:paraId="3218D6FF" w14:textId="77777777" w:rsidR="00633E3E" w:rsidRPr="00866A9B" w:rsidRDefault="00633E3E" w:rsidP="009140B4">
      <w:pPr>
        <w:pStyle w:val="Textoindependiente"/>
        <w:ind w:right="708"/>
        <w:jc w:val="center"/>
        <w:rPr>
          <w:rFonts w:asciiTheme="minorHAnsi" w:hAnsiTheme="minorHAnsi" w:cstheme="minorHAnsi"/>
          <w:sz w:val="18"/>
          <w:szCs w:val="18"/>
        </w:rPr>
      </w:pPr>
    </w:p>
    <w:p w14:paraId="7DFCD3DE" w14:textId="77777777" w:rsidR="00633E3E" w:rsidRPr="00866A9B" w:rsidRDefault="00633E3E" w:rsidP="009140B4">
      <w:pPr>
        <w:pStyle w:val="Textoindependiente"/>
        <w:ind w:right="708"/>
        <w:jc w:val="center"/>
        <w:rPr>
          <w:rFonts w:asciiTheme="minorHAnsi" w:hAnsiTheme="minorHAnsi" w:cstheme="minorHAnsi"/>
          <w:sz w:val="18"/>
          <w:szCs w:val="18"/>
        </w:rPr>
      </w:pPr>
    </w:p>
    <w:p w14:paraId="6758E6AE" w14:textId="77777777" w:rsidR="00633E3E" w:rsidRPr="00866A9B" w:rsidRDefault="00633E3E" w:rsidP="009140B4">
      <w:pPr>
        <w:pStyle w:val="Textoindependiente"/>
        <w:ind w:right="708"/>
        <w:jc w:val="center"/>
        <w:rPr>
          <w:rFonts w:asciiTheme="minorHAnsi" w:hAnsiTheme="minorHAnsi" w:cstheme="minorHAnsi"/>
          <w:sz w:val="18"/>
          <w:szCs w:val="18"/>
        </w:rPr>
      </w:pPr>
    </w:p>
    <w:p w14:paraId="589684F0"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 xml:space="preserve">Anexo “4” </w:t>
      </w:r>
    </w:p>
    <w:p w14:paraId="2176E253" w14:textId="77777777" w:rsidR="009140B4" w:rsidRPr="00866A9B" w:rsidRDefault="009140B4" w:rsidP="009140B4">
      <w:pPr>
        <w:ind w:left="1134" w:right="617" w:hanging="1134"/>
        <w:jc w:val="center"/>
        <w:rPr>
          <w:rFonts w:asciiTheme="minorHAnsi" w:hAnsiTheme="minorHAnsi" w:cstheme="minorHAnsi"/>
          <w:b/>
          <w:sz w:val="18"/>
          <w:szCs w:val="18"/>
        </w:rPr>
      </w:pPr>
      <w:r w:rsidRPr="00866A9B">
        <w:rPr>
          <w:rFonts w:asciiTheme="minorHAnsi" w:hAnsiTheme="minorHAnsi" w:cstheme="minorHAnsi"/>
          <w:b/>
          <w:sz w:val="18"/>
          <w:szCs w:val="18"/>
          <w:lang w:val="es-MX"/>
        </w:rPr>
        <w:t xml:space="preserve">“Cédula de ofertas económicas” </w:t>
      </w:r>
    </w:p>
    <w:p w14:paraId="68D55CA5" w14:textId="77777777" w:rsidR="009140B4" w:rsidRPr="00866A9B" w:rsidRDefault="009140B4" w:rsidP="009140B4">
      <w:pPr>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t>(En papel con membrete de la empresa, o bien con su nombre o razón social impreso).</w:t>
      </w:r>
    </w:p>
    <w:p w14:paraId="5C50259E" w14:textId="77777777" w:rsidR="009140B4" w:rsidRPr="00866A9B" w:rsidRDefault="009140B4" w:rsidP="009140B4">
      <w:pPr>
        <w:pStyle w:val="Textodebloque"/>
        <w:ind w:left="0" w:right="0"/>
        <w:jc w:val="center"/>
        <w:rPr>
          <w:rFonts w:asciiTheme="minorHAnsi" w:hAnsiTheme="minorHAnsi" w:cstheme="minorHAnsi"/>
          <w:sz w:val="18"/>
          <w:szCs w:val="18"/>
        </w:rPr>
      </w:pPr>
    </w:p>
    <w:p w14:paraId="09C00C06" w14:textId="77777777" w:rsidR="009140B4" w:rsidRPr="00866A9B" w:rsidRDefault="009140B4" w:rsidP="009140B4">
      <w:pPr>
        <w:ind w:left="1134" w:right="617" w:hanging="1134"/>
        <w:jc w:val="both"/>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b/>
          <w:sz w:val="18"/>
          <w:szCs w:val="18"/>
        </w:rPr>
        <w:t xml:space="preserve"> Datos de identificación del licitante:</w:t>
      </w:r>
    </w:p>
    <w:p w14:paraId="2799EBB1" w14:textId="77777777" w:rsidR="009140B4" w:rsidRPr="00866A9B" w:rsidRDefault="009140B4" w:rsidP="009140B4">
      <w:pPr>
        <w:ind w:left="1134" w:right="617" w:hanging="1134"/>
        <w:jc w:val="both"/>
        <w:rPr>
          <w:rFonts w:asciiTheme="minorHAnsi" w:hAnsiTheme="minorHAnsi" w:cstheme="minorHAnsi"/>
          <w:sz w:val="18"/>
          <w:szCs w:val="18"/>
        </w:rPr>
      </w:pPr>
    </w:p>
    <w:p w14:paraId="56F3B0E7" w14:textId="77777777" w:rsidR="009140B4" w:rsidRPr="00866A9B" w:rsidRDefault="009140B4" w:rsidP="009140B4">
      <w:pPr>
        <w:ind w:left="1134" w:right="617" w:hanging="1134"/>
        <w:rPr>
          <w:rFonts w:asciiTheme="minorHAnsi" w:hAnsiTheme="minorHAnsi" w:cstheme="minorHAnsi"/>
          <w:sz w:val="18"/>
          <w:szCs w:val="18"/>
        </w:rPr>
      </w:pPr>
      <w:r w:rsidRPr="00866A9B">
        <w:rPr>
          <w:rFonts w:asciiTheme="minorHAnsi" w:hAnsiTheme="minorHAnsi" w:cstheme="minorHAnsi"/>
          <w:sz w:val="18"/>
          <w:szCs w:val="18"/>
        </w:rPr>
        <w:t>1.1 Nombre o razón social: _____________________________________________________________________</w:t>
      </w:r>
    </w:p>
    <w:p w14:paraId="5DD67252" w14:textId="77777777" w:rsidR="009140B4" w:rsidRPr="00866A9B" w:rsidRDefault="009140B4" w:rsidP="009140B4">
      <w:pPr>
        <w:ind w:left="1134" w:right="617" w:hanging="1134"/>
        <w:rPr>
          <w:rFonts w:asciiTheme="minorHAnsi" w:hAnsiTheme="minorHAnsi" w:cstheme="minorHAnsi"/>
          <w:color w:val="000000"/>
          <w:sz w:val="18"/>
          <w:szCs w:val="18"/>
        </w:rPr>
      </w:pPr>
      <w:r w:rsidRPr="00866A9B">
        <w:rPr>
          <w:rFonts w:asciiTheme="minorHAnsi" w:hAnsiTheme="minorHAnsi" w:cstheme="minorHAnsi"/>
          <w:sz w:val="18"/>
          <w:szCs w:val="18"/>
        </w:rPr>
        <w:t xml:space="preserve">1.2 Nombre y cargo del representante </w:t>
      </w:r>
      <w:r w:rsidRPr="00866A9B">
        <w:rPr>
          <w:rFonts w:asciiTheme="minorHAnsi" w:hAnsiTheme="minorHAnsi" w:cstheme="minorHAnsi"/>
          <w:color w:val="000000"/>
          <w:sz w:val="18"/>
          <w:szCs w:val="18"/>
        </w:rPr>
        <w:t>legal o común:</w:t>
      </w:r>
      <w:r w:rsidR="005D29BB"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______________________________________________</w:t>
      </w:r>
    </w:p>
    <w:p w14:paraId="06EC9CEB" w14:textId="77777777" w:rsidR="009140B4" w:rsidRPr="00866A9B" w:rsidRDefault="009140B4" w:rsidP="009140B4">
      <w:pPr>
        <w:ind w:left="1134" w:right="708" w:hanging="1134"/>
        <w:rPr>
          <w:rFonts w:asciiTheme="minorHAnsi" w:hAnsiTheme="minorHAnsi" w:cstheme="minorHAnsi"/>
          <w:color w:val="000000"/>
          <w:sz w:val="18"/>
          <w:szCs w:val="18"/>
        </w:rPr>
      </w:pPr>
      <w:r w:rsidRPr="00866A9B">
        <w:rPr>
          <w:rFonts w:asciiTheme="minorHAnsi" w:hAnsiTheme="minorHAnsi" w:cstheme="minorHAnsi"/>
          <w:color w:val="000000"/>
          <w:sz w:val="18"/>
          <w:szCs w:val="18"/>
        </w:rPr>
        <w:t>1.3 Clave del Registro Federal de Contribuyentes:</w:t>
      </w:r>
      <w:r w:rsidR="005D29BB"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__________________________________________________</w:t>
      </w:r>
    </w:p>
    <w:p w14:paraId="3E4C90C7" w14:textId="77777777" w:rsidR="009140B4" w:rsidRPr="00866A9B" w:rsidRDefault="009140B4" w:rsidP="009140B4">
      <w:pPr>
        <w:ind w:right="708"/>
        <w:rPr>
          <w:rFonts w:asciiTheme="minorHAnsi" w:hAnsiTheme="minorHAnsi" w:cstheme="minorHAnsi"/>
          <w:sz w:val="18"/>
          <w:szCs w:val="18"/>
        </w:rPr>
      </w:pPr>
      <w:r w:rsidRPr="00866A9B">
        <w:rPr>
          <w:rFonts w:asciiTheme="minorHAnsi" w:hAnsiTheme="minorHAnsi" w:cstheme="minorHAnsi"/>
          <w:color w:val="000000"/>
          <w:sz w:val="18"/>
          <w:szCs w:val="18"/>
        </w:rPr>
        <w:t>1.4 Teléfono(s):_____________1.5 Domicilio</w:t>
      </w:r>
      <w:r w:rsidR="005D29BB"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___________Calle</w:t>
      </w:r>
      <w:r w:rsidR="005D29BB"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_________________</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Número exterior</w:t>
      </w:r>
      <w:r w:rsidR="005576A6" w:rsidRPr="00866A9B">
        <w:rPr>
          <w:rFonts w:asciiTheme="minorHAnsi" w:hAnsiTheme="minorHAnsi" w:cstheme="minorHAnsi"/>
          <w:color w:val="000000"/>
          <w:sz w:val="18"/>
          <w:szCs w:val="18"/>
        </w:rPr>
        <w:t>: _____</w:t>
      </w:r>
      <w:r w:rsidRPr="00866A9B">
        <w:rPr>
          <w:rFonts w:asciiTheme="minorHAnsi" w:hAnsiTheme="minorHAnsi" w:cstheme="minorHAnsi"/>
          <w:color w:val="000000"/>
          <w:sz w:val="18"/>
          <w:szCs w:val="18"/>
        </w:rPr>
        <w:t xml:space="preserve"> Número</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interior</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_______Colonia</w:t>
      </w:r>
      <w:r w:rsidR="005576A6" w:rsidRPr="00866A9B">
        <w:rPr>
          <w:rFonts w:asciiTheme="minorHAnsi" w:hAnsiTheme="minorHAnsi" w:cstheme="minorHAnsi"/>
          <w:color w:val="000000"/>
          <w:sz w:val="18"/>
          <w:szCs w:val="18"/>
        </w:rPr>
        <w:t>: ___________</w:t>
      </w:r>
      <w:r w:rsidRPr="00866A9B">
        <w:rPr>
          <w:rFonts w:asciiTheme="minorHAnsi" w:hAnsiTheme="minorHAnsi" w:cstheme="minorHAnsi"/>
          <w:color w:val="000000"/>
          <w:sz w:val="18"/>
          <w:szCs w:val="18"/>
        </w:rPr>
        <w:t>__________C.P.</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sz w:val="18"/>
          <w:szCs w:val="18"/>
        </w:rPr>
        <w:t>Ciudad:</w:t>
      </w:r>
      <w:r w:rsidR="005576A6" w:rsidRPr="00866A9B">
        <w:rPr>
          <w:rFonts w:asciiTheme="minorHAnsi" w:hAnsiTheme="minorHAnsi" w:cstheme="minorHAnsi"/>
          <w:sz w:val="18"/>
          <w:szCs w:val="18"/>
        </w:rPr>
        <w:t xml:space="preserve"> </w:t>
      </w:r>
      <w:r w:rsidRPr="00866A9B">
        <w:rPr>
          <w:rFonts w:asciiTheme="minorHAnsi" w:hAnsiTheme="minorHAnsi" w:cstheme="minorHAnsi"/>
          <w:sz w:val="18"/>
          <w:szCs w:val="18"/>
        </w:rPr>
        <w:t>______________________ Entidad:__________</w:t>
      </w:r>
      <w:r w:rsidR="005576A6" w:rsidRPr="00866A9B">
        <w:rPr>
          <w:rFonts w:asciiTheme="minorHAnsi" w:hAnsiTheme="minorHAnsi" w:cstheme="minorHAnsi"/>
          <w:sz w:val="18"/>
          <w:szCs w:val="18"/>
        </w:rPr>
        <w:t>______________________________</w:t>
      </w:r>
      <w:r w:rsidRPr="00866A9B">
        <w:rPr>
          <w:rFonts w:asciiTheme="minorHAnsi" w:hAnsiTheme="minorHAnsi" w:cstheme="minorHAnsi"/>
          <w:sz w:val="18"/>
          <w:szCs w:val="18"/>
        </w:rPr>
        <w:t>.</w:t>
      </w:r>
    </w:p>
    <w:p w14:paraId="1A5AFEFB" w14:textId="77777777" w:rsidR="009140B4" w:rsidRPr="00866A9B" w:rsidRDefault="009140B4" w:rsidP="009140B4">
      <w:pPr>
        <w:ind w:left="1134" w:right="617" w:hanging="1134"/>
        <w:jc w:val="both"/>
        <w:rPr>
          <w:rFonts w:asciiTheme="minorHAnsi" w:hAnsiTheme="minorHAnsi" w:cstheme="minorHAnsi"/>
          <w:sz w:val="18"/>
          <w:szCs w:val="18"/>
        </w:rPr>
      </w:pPr>
    </w:p>
    <w:p w14:paraId="2FF4B11C" w14:textId="77777777" w:rsidR="009140B4" w:rsidRPr="00866A9B" w:rsidRDefault="009140B4" w:rsidP="009140B4">
      <w:pPr>
        <w:ind w:left="1134" w:right="617" w:hanging="1134"/>
        <w:jc w:val="both"/>
        <w:rPr>
          <w:rFonts w:asciiTheme="minorHAnsi" w:hAnsiTheme="minorHAnsi" w:cstheme="minorHAnsi"/>
          <w:b/>
          <w:sz w:val="18"/>
          <w:szCs w:val="18"/>
        </w:rPr>
      </w:pPr>
      <w:r w:rsidRPr="00866A9B">
        <w:rPr>
          <w:rFonts w:asciiTheme="minorHAnsi" w:hAnsiTheme="minorHAnsi" w:cstheme="minorHAnsi"/>
          <w:sz w:val="18"/>
          <w:szCs w:val="18"/>
        </w:rPr>
        <w:t xml:space="preserve">2. </w:t>
      </w:r>
      <w:r w:rsidRPr="00866A9B">
        <w:rPr>
          <w:rFonts w:asciiTheme="minorHAnsi" w:hAnsiTheme="minorHAnsi" w:cstheme="minorHAnsi"/>
          <w:b/>
          <w:sz w:val="18"/>
          <w:szCs w:val="18"/>
        </w:rPr>
        <w:t>Oferta económica:</w:t>
      </w:r>
    </w:p>
    <w:p w14:paraId="593B556A" w14:textId="77777777" w:rsidR="009140B4" w:rsidRPr="00866A9B" w:rsidRDefault="009140B4" w:rsidP="009140B4">
      <w:pPr>
        <w:tabs>
          <w:tab w:val="left" w:pos="6804"/>
        </w:tabs>
        <w:ind w:left="1134" w:right="617" w:hanging="1134"/>
        <w:jc w:val="both"/>
        <w:rPr>
          <w:rFonts w:asciiTheme="minorHAnsi" w:hAnsiTheme="minorHAnsi" w:cstheme="minorHAnsi"/>
          <w:b/>
          <w:sz w:val="18"/>
          <w:szCs w:val="18"/>
        </w:rPr>
      </w:pPr>
    </w:p>
    <w:tbl>
      <w:tblPr>
        <w:tblW w:w="481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9"/>
        <w:gridCol w:w="4250"/>
        <w:gridCol w:w="848"/>
        <w:gridCol w:w="852"/>
        <w:gridCol w:w="848"/>
        <w:gridCol w:w="993"/>
      </w:tblGrid>
      <w:tr w:rsidR="009140B4" w:rsidRPr="00866A9B" w14:paraId="4DEB449D" w14:textId="77777777" w:rsidTr="0063175F">
        <w:trPr>
          <w:trHeight w:hRule="exact" w:val="993"/>
          <w:jc w:val="center"/>
        </w:trPr>
        <w:tc>
          <w:tcPr>
            <w:tcW w:w="417" w:type="pct"/>
            <w:shd w:val="clear" w:color="auto" w:fill="D9D9D9"/>
            <w:vAlign w:val="center"/>
          </w:tcPr>
          <w:p w14:paraId="54489FF8"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Partida</w:t>
            </w:r>
          </w:p>
        </w:tc>
        <w:tc>
          <w:tcPr>
            <w:tcW w:w="2500" w:type="pct"/>
            <w:shd w:val="clear" w:color="auto" w:fill="D9D9D9"/>
            <w:vAlign w:val="center"/>
          </w:tcPr>
          <w:p w14:paraId="012DCC7B" w14:textId="77777777" w:rsidR="009140B4" w:rsidRPr="00866A9B" w:rsidRDefault="009140B4" w:rsidP="00DE6640">
            <w:pPr>
              <w:autoSpaceDE w:val="0"/>
              <w:autoSpaceDN w:val="0"/>
              <w:adjustRightInd w:val="0"/>
              <w:jc w:val="center"/>
              <w:rPr>
                <w:rFonts w:asciiTheme="minorHAnsi" w:hAnsiTheme="minorHAnsi" w:cstheme="minorHAnsi"/>
                <w:b/>
                <w:sz w:val="16"/>
                <w:szCs w:val="18"/>
              </w:rPr>
            </w:pPr>
            <w:r w:rsidRPr="00866A9B">
              <w:rPr>
                <w:rFonts w:asciiTheme="minorHAnsi" w:hAnsiTheme="minorHAnsi" w:cstheme="minorHAnsi"/>
                <w:b/>
                <w:sz w:val="16"/>
                <w:szCs w:val="18"/>
              </w:rPr>
              <w:t>Descripción a detalle del bien</w:t>
            </w:r>
          </w:p>
        </w:tc>
        <w:tc>
          <w:tcPr>
            <w:tcW w:w="499" w:type="pct"/>
            <w:shd w:val="clear" w:color="auto" w:fill="D9D9D9"/>
            <w:vAlign w:val="center"/>
          </w:tcPr>
          <w:p w14:paraId="550A46ED"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Unidad de Medida</w:t>
            </w:r>
          </w:p>
        </w:tc>
        <w:tc>
          <w:tcPr>
            <w:tcW w:w="501" w:type="pct"/>
            <w:shd w:val="clear" w:color="auto" w:fill="D9D9D9"/>
            <w:vAlign w:val="center"/>
          </w:tcPr>
          <w:p w14:paraId="064FCD71"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Cantidad</w:t>
            </w:r>
          </w:p>
        </w:tc>
        <w:tc>
          <w:tcPr>
            <w:tcW w:w="499" w:type="pct"/>
            <w:shd w:val="clear" w:color="auto" w:fill="D9D9D9"/>
          </w:tcPr>
          <w:p w14:paraId="3E8910BD"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Precio Unitario antes de IVA</w:t>
            </w:r>
          </w:p>
        </w:tc>
        <w:tc>
          <w:tcPr>
            <w:tcW w:w="584" w:type="pct"/>
            <w:shd w:val="clear" w:color="auto" w:fill="D9D9D9"/>
          </w:tcPr>
          <w:p w14:paraId="2B53EE57"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Precio Total antes de IVA</w:t>
            </w:r>
          </w:p>
        </w:tc>
      </w:tr>
      <w:tr w:rsidR="0063175F" w:rsidRPr="00866A9B" w14:paraId="5D6B899D" w14:textId="77777777" w:rsidTr="0063175F">
        <w:trPr>
          <w:trHeight w:hRule="exact" w:val="244"/>
          <w:jc w:val="center"/>
        </w:trPr>
        <w:tc>
          <w:tcPr>
            <w:tcW w:w="417" w:type="pct"/>
            <w:shd w:val="clear" w:color="auto" w:fill="auto"/>
          </w:tcPr>
          <w:p w14:paraId="55B4200A" w14:textId="3F0093BE" w:rsidR="0063175F" w:rsidRPr="00551369" w:rsidRDefault="0063175F" w:rsidP="0063175F">
            <w:pPr>
              <w:jc w:val="center"/>
              <w:rPr>
                <w:rFonts w:asciiTheme="minorHAnsi" w:hAnsiTheme="minorHAnsi" w:cstheme="minorHAnsi"/>
                <w:sz w:val="16"/>
                <w:szCs w:val="16"/>
              </w:rPr>
            </w:pPr>
            <w:r w:rsidRPr="00EC1F27">
              <w:rPr>
                <w:rFonts w:asciiTheme="minorHAnsi" w:hAnsiTheme="minorHAnsi" w:cstheme="minorHAnsi"/>
                <w:sz w:val="16"/>
                <w:szCs w:val="16"/>
              </w:rPr>
              <w:t>1</w:t>
            </w:r>
          </w:p>
        </w:tc>
        <w:tc>
          <w:tcPr>
            <w:tcW w:w="2500" w:type="pct"/>
          </w:tcPr>
          <w:p w14:paraId="7A3DF3C6" w14:textId="1430BEE3" w:rsidR="0063175F" w:rsidRPr="0063175F" w:rsidRDefault="0063175F" w:rsidP="0063175F">
            <w:pPr>
              <w:rPr>
                <w:rFonts w:ascii="Calibri" w:hAnsi="Calibri" w:cs="Calibri"/>
                <w:color w:val="000000"/>
                <w:sz w:val="18"/>
                <w:szCs w:val="18"/>
                <w:lang w:val="es-MX"/>
              </w:rPr>
            </w:pPr>
            <w:r w:rsidRPr="0063175F">
              <w:rPr>
                <w:rFonts w:asciiTheme="minorHAnsi" w:hAnsiTheme="minorHAnsi" w:cstheme="minorHAnsi"/>
                <w:sz w:val="18"/>
                <w:szCs w:val="18"/>
                <w:lang w:val="es-MX"/>
              </w:rPr>
              <w:t xml:space="preserve">Ajax </w:t>
            </w:r>
            <w:proofErr w:type="spellStart"/>
            <w:r w:rsidRPr="0063175F">
              <w:rPr>
                <w:rFonts w:asciiTheme="minorHAnsi" w:hAnsiTheme="minorHAnsi" w:cstheme="minorHAnsi"/>
                <w:sz w:val="18"/>
                <w:szCs w:val="18"/>
                <w:lang w:val="es-MX"/>
              </w:rPr>
              <w:t>amonia</w:t>
            </w:r>
            <w:proofErr w:type="spellEnd"/>
            <w:r w:rsidRPr="0063175F">
              <w:rPr>
                <w:rFonts w:asciiTheme="minorHAnsi" w:hAnsiTheme="minorHAnsi" w:cstheme="minorHAnsi"/>
                <w:sz w:val="18"/>
                <w:szCs w:val="18"/>
                <w:lang w:val="es-MX"/>
              </w:rPr>
              <w:t xml:space="preserve"> limpiador multiusos, líquido con hidróxido de amonio, marca Colgate, presentación: 1 litro</w:t>
            </w:r>
          </w:p>
        </w:tc>
        <w:tc>
          <w:tcPr>
            <w:tcW w:w="499" w:type="pct"/>
          </w:tcPr>
          <w:p w14:paraId="35BDF275" w14:textId="2D17BC4B" w:rsidR="0063175F" w:rsidRPr="00551369" w:rsidRDefault="0063175F" w:rsidP="0063175F">
            <w:pPr>
              <w:jc w:val="center"/>
              <w:rPr>
                <w:rFonts w:ascii="Calibri" w:hAnsi="Calibri" w:cs="Calibri"/>
                <w:color w:val="000000"/>
                <w:sz w:val="14"/>
                <w:szCs w:val="14"/>
                <w:lang w:val="es-MX"/>
              </w:rPr>
            </w:pPr>
            <w:r w:rsidRPr="00EC1F27">
              <w:rPr>
                <w:rFonts w:asciiTheme="minorHAnsi" w:hAnsiTheme="minorHAnsi" w:cstheme="minorHAnsi"/>
                <w:sz w:val="16"/>
                <w:szCs w:val="16"/>
              </w:rPr>
              <w:t>Pieza</w:t>
            </w:r>
          </w:p>
        </w:tc>
        <w:tc>
          <w:tcPr>
            <w:tcW w:w="501" w:type="pct"/>
          </w:tcPr>
          <w:p w14:paraId="530B5256" w14:textId="029F5B12" w:rsidR="0063175F" w:rsidRPr="00551369" w:rsidRDefault="0063175F" w:rsidP="0063175F">
            <w:pPr>
              <w:jc w:val="center"/>
              <w:rPr>
                <w:rFonts w:ascii="Calibri" w:hAnsi="Calibri" w:cs="Calibri"/>
                <w:color w:val="000000"/>
                <w:sz w:val="14"/>
                <w:szCs w:val="14"/>
                <w:lang w:val="es-MX"/>
              </w:rPr>
            </w:pPr>
            <w:r w:rsidRPr="00EC1F27">
              <w:rPr>
                <w:rFonts w:asciiTheme="minorHAnsi" w:hAnsiTheme="minorHAnsi" w:cstheme="minorHAnsi"/>
                <w:sz w:val="16"/>
                <w:szCs w:val="16"/>
              </w:rPr>
              <w:t>5,688</w:t>
            </w:r>
          </w:p>
        </w:tc>
        <w:tc>
          <w:tcPr>
            <w:tcW w:w="499" w:type="pct"/>
            <w:vAlign w:val="center"/>
          </w:tcPr>
          <w:p w14:paraId="7462934B" w14:textId="77777777" w:rsidR="0063175F" w:rsidRPr="00551369" w:rsidRDefault="0063175F" w:rsidP="0063175F">
            <w:pPr>
              <w:jc w:val="center"/>
              <w:rPr>
                <w:rFonts w:asciiTheme="minorHAnsi" w:hAnsiTheme="minorHAnsi" w:cstheme="minorHAnsi"/>
                <w:sz w:val="14"/>
                <w:szCs w:val="14"/>
              </w:rPr>
            </w:pPr>
            <w:r w:rsidRPr="00551369">
              <w:rPr>
                <w:rFonts w:asciiTheme="minorHAnsi" w:hAnsiTheme="minorHAnsi" w:cstheme="minorHAnsi"/>
                <w:sz w:val="14"/>
                <w:szCs w:val="14"/>
              </w:rPr>
              <w:t>$</w:t>
            </w:r>
          </w:p>
        </w:tc>
        <w:tc>
          <w:tcPr>
            <w:tcW w:w="584" w:type="pct"/>
            <w:vAlign w:val="center"/>
          </w:tcPr>
          <w:p w14:paraId="04B98D39" w14:textId="77777777" w:rsidR="0063175F" w:rsidRPr="00551369" w:rsidRDefault="0063175F" w:rsidP="0063175F">
            <w:pPr>
              <w:jc w:val="center"/>
              <w:rPr>
                <w:rFonts w:asciiTheme="minorHAnsi" w:hAnsiTheme="minorHAnsi" w:cstheme="minorHAnsi"/>
                <w:sz w:val="14"/>
                <w:szCs w:val="14"/>
              </w:rPr>
            </w:pPr>
            <w:r w:rsidRPr="00551369">
              <w:rPr>
                <w:rFonts w:asciiTheme="minorHAnsi" w:hAnsiTheme="minorHAnsi" w:cstheme="minorHAnsi"/>
                <w:sz w:val="14"/>
                <w:szCs w:val="14"/>
              </w:rPr>
              <w:t>$</w:t>
            </w:r>
          </w:p>
        </w:tc>
      </w:tr>
      <w:tr w:rsidR="0063175F" w:rsidRPr="00866A9B" w14:paraId="65B48F5E" w14:textId="77777777" w:rsidTr="0063175F">
        <w:trPr>
          <w:trHeight w:hRule="exact" w:val="290"/>
          <w:jc w:val="center"/>
        </w:trPr>
        <w:tc>
          <w:tcPr>
            <w:tcW w:w="417" w:type="pct"/>
            <w:shd w:val="clear" w:color="auto" w:fill="auto"/>
          </w:tcPr>
          <w:p w14:paraId="018B37F0" w14:textId="551C54D9" w:rsidR="0063175F" w:rsidRPr="00551369" w:rsidRDefault="0063175F" w:rsidP="0063175F">
            <w:pPr>
              <w:jc w:val="center"/>
              <w:rPr>
                <w:rFonts w:asciiTheme="minorHAnsi" w:hAnsiTheme="minorHAnsi" w:cstheme="minorHAnsi"/>
                <w:sz w:val="16"/>
                <w:szCs w:val="16"/>
              </w:rPr>
            </w:pPr>
            <w:r w:rsidRPr="00EC1F27">
              <w:rPr>
                <w:rFonts w:asciiTheme="minorHAnsi" w:hAnsiTheme="minorHAnsi" w:cstheme="minorHAnsi"/>
                <w:sz w:val="16"/>
                <w:szCs w:val="16"/>
              </w:rPr>
              <w:t>2</w:t>
            </w:r>
          </w:p>
        </w:tc>
        <w:tc>
          <w:tcPr>
            <w:tcW w:w="2500" w:type="pct"/>
          </w:tcPr>
          <w:p w14:paraId="54ED94E1" w14:textId="3AEFEC56" w:rsidR="0063175F" w:rsidRPr="0063175F" w:rsidRDefault="0063175F" w:rsidP="0063175F">
            <w:pPr>
              <w:rPr>
                <w:rFonts w:ascii="Calibri" w:hAnsi="Calibri" w:cs="Calibri"/>
                <w:color w:val="000000"/>
                <w:sz w:val="18"/>
                <w:szCs w:val="18"/>
                <w:lang w:val="es-MX"/>
              </w:rPr>
            </w:pPr>
            <w:r w:rsidRPr="0063175F">
              <w:rPr>
                <w:rFonts w:asciiTheme="minorHAnsi" w:hAnsiTheme="minorHAnsi" w:cstheme="minorHAnsi"/>
                <w:sz w:val="18"/>
                <w:szCs w:val="18"/>
              </w:rPr>
              <w:t>Abrillantador a granel (</w:t>
            </w:r>
            <w:proofErr w:type="spellStart"/>
            <w:r w:rsidRPr="0063175F">
              <w:rPr>
                <w:rFonts w:asciiTheme="minorHAnsi" w:hAnsiTheme="minorHAnsi" w:cstheme="minorHAnsi"/>
                <w:sz w:val="18"/>
                <w:szCs w:val="18"/>
              </w:rPr>
              <w:t>Almorol</w:t>
            </w:r>
            <w:proofErr w:type="spellEnd"/>
            <w:r w:rsidRPr="0063175F">
              <w:rPr>
                <w:rFonts w:asciiTheme="minorHAnsi" w:hAnsiTheme="minorHAnsi" w:cstheme="minorHAnsi"/>
                <w:sz w:val="18"/>
                <w:szCs w:val="18"/>
              </w:rPr>
              <w:t>), marca indistinta, presentación: 1 litro</w:t>
            </w:r>
          </w:p>
        </w:tc>
        <w:tc>
          <w:tcPr>
            <w:tcW w:w="499" w:type="pct"/>
          </w:tcPr>
          <w:p w14:paraId="39755967" w14:textId="214A817A" w:rsidR="0063175F" w:rsidRPr="00551369" w:rsidRDefault="0063175F" w:rsidP="0063175F">
            <w:pPr>
              <w:jc w:val="center"/>
              <w:rPr>
                <w:rFonts w:ascii="Calibri" w:hAnsi="Calibri" w:cs="Calibri"/>
                <w:color w:val="000000"/>
                <w:sz w:val="14"/>
                <w:szCs w:val="14"/>
                <w:lang w:val="es-MX"/>
              </w:rPr>
            </w:pPr>
            <w:r w:rsidRPr="00EC1F27">
              <w:rPr>
                <w:rFonts w:asciiTheme="minorHAnsi" w:hAnsiTheme="minorHAnsi" w:cstheme="minorHAnsi"/>
                <w:sz w:val="16"/>
                <w:szCs w:val="16"/>
              </w:rPr>
              <w:t>Pieza</w:t>
            </w:r>
          </w:p>
        </w:tc>
        <w:tc>
          <w:tcPr>
            <w:tcW w:w="501" w:type="pct"/>
          </w:tcPr>
          <w:p w14:paraId="65F3854E" w14:textId="4255DDD1" w:rsidR="0063175F" w:rsidRPr="00551369" w:rsidRDefault="0063175F" w:rsidP="0063175F">
            <w:pPr>
              <w:jc w:val="center"/>
              <w:rPr>
                <w:rFonts w:ascii="Calibri" w:hAnsi="Calibri" w:cs="Calibri"/>
                <w:color w:val="000000"/>
                <w:sz w:val="14"/>
                <w:szCs w:val="14"/>
                <w:lang w:val="es-MX"/>
              </w:rPr>
            </w:pPr>
            <w:r w:rsidRPr="00EC1F27">
              <w:rPr>
                <w:rFonts w:asciiTheme="minorHAnsi" w:hAnsiTheme="minorHAnsi" w:cstheme="minorHAnsi"/>
                <w:sz w:val="16"/>
                <w:szCs w:val="16"/>
              </w:rPr>
              <w:t>60</w:t>
            </w:r>
          </w:p>
        </w:tc>
        <w:tc>
          <w:tcPr>
            <w:tcW w:w="499" w:type="pct"/>
            <w:vAlign w:val="center"/>
          </w:tcPr>
          <w:p w14:paraId="4A4DE6B7" w14:textId="77777777" w:rsidR="0063175F" w:rsidRPr="00551369" w:rsidRDefault="0063175F" w:rsidP="0063175F">
            <w:pPr>
              <w:jc w:val="center"/>
              <w:rPr>
                <w:rFonts w:asciiTheme="minorHAnsi" w:hAnsiTheme="minorHAnsi" w:cstheme="minorHAnsi"/>
                <w:sz w:val="14"/>
                <w:szCs w:val="14"/>
              </w:rPr>
            </w:pPr>
            <w:r w:rsidRPr="00551369">
              <w:rPr>
                <w:rFonts w:asciiTheme="minorHAnsi" w:hAnsiTheme="minorHAnsi" w:cstheme="minorHAnsi"/>
                <w:sz w:val="14"/>
                <w:szCs w:val="14"/>
              </w:rPr>
              <w:t>$</w:t>
            </w:r>
          </w:p>
        </w:tc>
        <w:tc>
          <w:tcPr>
            <w:tcW w:w="584" w:type="pct"/>
            <w:vAlign w:val="center"/>
          </w:tcPr>
          <w:p w14:paraId="2998CB1B" w14:textId="77777777" w:rsidR="0063175F" w:rsidRPr="00551369" w:rsidRDefault="0063175F" w:rsidP="0063175F">
            <w:pPr>
              <w:jc w:val="center"/>
              <w:rPr>
                <w:rFonts w:asciiTheme="minorHAnsi" w:hAnsiTheme="minorHAnsi" w:cstheme="minorHAnsi"/>
                <w:sz w:val="14"/>
                <w:szCs w:val="14"/>
              </w:rPr>
            </w:pPr>
            <w:r w:rsidRPr="00551369">
              <w:rPr>
                <w:rFonts w:asciiTheme="minorHAnsi" w:hAnsiTheme="minorHAnsi" w:cstheme="minorHAnsi"/>
                <w:sz w:val="14"/>
                <w:szCs w:val="14"/>
              </w:rPr>
              <w:t>$</w:t>
            </w:r>
          </w:p>
        </w:tc>
      </w:tr>
      <w:tr w:rsidR="009140B4" w:rsidRPr="00866A9B" w14:paraId="1432D2AE" w14:textId="77777777" w:rsidTr="0063175F">
        <w:trPr>
          <w:trHeight w:hRule="exact" w:val="170"/>
          <w:jc w:val="center"/>
        </w:trPr>
        <w:tc>
          <w:tcPr>
            <w:tcW w:w="417" w:type="pct"/>
            <w:shd w:val="clear" w:color="auto" w:fill="auto"/>
          </w:tcPr>
          <w:p w14:paraId="5AECEAB4" w14:textId="77777777" w:rsidR="009140B4" w:rsidRPr="00551369" w:rsidRDefault="009140B4" w:rsidP="00DE6640">
            <w:pPr>
              <w:jc w:val="center"/>
              <w:rPr>
                <w:rFonts w:asciiTheme="minorHAnsi" w:hAnsiTheme="minorHAnsi" w:cstheme="minorHAnsi"/>
                <w:sz w:val="16"/>
                <w:szCs w:val="16"/>
              </w:rPr>
            </w:pPr>
          </w:p>
        </w:tc>
        <w:tc>
          <w:tcPr>
            <w:tcW w:w="2500" w:type="pct"/>
          </w:tcPr>
          <w:p w14:paraId="4DF4E843" w14:textId="77777777" w:rsidR="009140B4" w:rsidRPr="0063175F" w:rsidRDefault="009140B4" w:rsidP="00DE6640">
            <w:pPr>
              <w:rPr>
                <w:rFonts w:asciiTheme="minorHAnsi" w:hAnsiTheme="minorHAnsi" w:cstheme="minorHAnsi"/>
                <w:sz w:val="18"/>
                <w:szCs w:val="18"/>
                <w:lang w:val="es-MX" w:eastAsia="es-MX"/>
              </w:rPr>
            </w:pPr>
            <w:r w:rsidRPr="0063175F">
              <w:rPr>
                <w:rFonts w:asciiTheme="minorHAnsi" w:hAnsiTheme="minorHAnsi" w:cstheme="minorHAnsi"/>
                <w:sz w:val="18"/>
                <w:szCs w:val="18"/>
                <w:lang w:val="es-MX" w:eastAsia="es-MX"/>
              </w:rPr>
              <w:t>…</w:t>
            </w:r>
          </w:p>
        </w:tc>
        <w:tc>
          <w:tcPr>
            <w:tcW w:w="499" w:type="pct"/>
          </w:tcPr>
          <w:p w14:paraId="477F2942" w14:textId="77777777" w:rsidR="009140B4" w:rsidRPr="00551369" w:rsidRDefault="009140B4" w:rsidP="00DE6640">
            <w:pPr>
              <w:jc w:val="center"/>
              <w:rPr>
                <w:rFonts w:asciiTheme="minorHAnsi" w:hAnsiTheme="minorHAnsi" w:cstheme="minorHAnsi"/>
                <w:sz w:val="14"/>
                <w:szCs w:val="14"/>
                <w:lang w:val="es-MX" w:eastAsia="es-MX"/>
              </w:rPr>
            </w:pPr>
            <w:r w:rsidRPr="00551369">
              <w:rPr>
                <w:rFonts w:asciiTheme="minorHAnsi" w:hAnsiTheme="minorHAnsi" w:cstheme="minorHAnsi"/>
                <w:sz w:val="14"/>
                <w:szCs w:val="14"/>
                <w:lang w:val="es-MX" w:eastAsia="es-MX"/>
              </w:rPr>
              <w:t>…</w:t>
            </w:r>
          </w:p>
        </w:tc>
        <w:tc>
          <w:tcPr>
            <w:tcW w:w="501" w:type="pct"/>
          </w:tcPr>
          <w:p w14:paraId="745E976C" w14:textId="77777777" w:rsidR="009140B4" w:rsidRPr="00551369" w:rsidRDefault="009140B4" w:rsidP="00DE6640">
            <w:pPr>
              <w:autoSpaceDE w:val="0"/>
              <w:autoSpaceDN w:val="0"/>
              <w:adjustRightInd w:val="0"/>
              <w:jc w:val="center"/>
              <w:rPr>
                <w:rFonts w:asciiTheme="minorHAnsi" w:hAnsiTheme="minorHAnsi" w:cstheme="minorHAnsi"/>
                <w:b/>
                <w:color w:val="000000"/>
                <w:sz w:val="14"/>
                <w:szCs w:val="14"/>
              </w:rPr>
            </w:pPr>
            <w:r w:rsidRPr="00551369">
              <w:rPr>
                <w:rFonts w:asciiTheme="minorHAnsi" w:hAnsiTheme="minorHAnsi" w:cstheme="minorHAnsi"/>
                <w:b/>
                <w:color w:val="000000"/>
                <w:sz w:val="14"/>
                <w:szCs w:val="14"/>
              </w:rPr>
              <w:t>…</w:t>
            </w:r>
          </w:p>
        </w:tc>
        <w:tc>
          <w:tcPr>
            <w:tcW w:w="499" w:type="pct"/>
            <w:vAlign w:val="center"/>
          </w:tcPr>
          <w:p w14:paraId="6BE41141" w14:textId="77777777" w:rsidR="009140B4" w:rsidRPr="00551369" w:rsidRDefault="009140B4" w:rsidP="00DE6640">
            <w:pPr>
              <w:autoSpaceDE w:val="0"/>
              <w:autoSpaceDN w:val="0"/>
              <w:adjustRightInd w:val="0"/>
              <w:jc w:val="center"/>
              <w:rPr>
                <w:rFonts w:asciiTheme="minorHAnsi" w:hAnsiTheme="minorHAnsi" w:cstheme="minorHAnsi"/>
                <w:color w:val="000000"/>
                <w:sz w:val="14"/>
                <w:szCs w:val="14"/>
              </w:rPr>
            </w:pPr>
            <w:r w:rsidRPr="00551369">
              <w:rPr>
                <w:rFonts w:asciiTheme="minorHAnsi" w:hAnsiTheme="minorHAnsi" w:cstheme="minorHAnsi"/>
                <w:color w:val="000000"/>
                <w:sz w:val="14"/>
                <w:szCs w:val="14"/>
              </w:rPr>
              <w:t>…</w:t>
            </w:r>
          </w:p>
        </w:tc>
        <w:tc>
          <w:tcPr>
            <w:tcW w:w="584" w:type="pct"/>
            <w:vAlign w:val="center"/>
          </w:tcPr>
          <w:p w14:paraId="2776D0BE" w14:textId="77777777" w:rsidR="009140B4" w:rsidRPr="00551369" w:rsidRDefault="009140B4" w:rsidP="00DE6640">
            <w:pPr>
              <w:jc w:val="center"/>
              <w:rPr>
                <w:rFonts w:asciiTheme="minorHAnsi" w:hAnsiTheme="minorHAnsi" w:cstheme="minorHAnsi"/>
                <w:color w:val="000000"/>
                <w:sz w:val="14"/>
                <w:szCs w:val="14"/>
              </w:rPr>
            </w:pPr>
            <w:r w:rsidRPr="00551369">
              <w:rPr>
                <w:rFonts w:asciiTheme="minorHAnsi" w:hAnsiTheme="minorHAnsi" w:cstheme="minorHAnsi"/>
                <w:color w:val="000000"/>
                <w:sz w:val="14"/>
                <w:szCs w:val="14"/>
              </w:rPr>
              <w:t>…</w:t>
            </w:r>
          </w:p>
        </w:tc>
      </w:tr>
      <w:tr w:rsidR="0063175F" w:rsidRPr="00866A9B" w14:paraId="3B05F804" w14:textId="77777777" w:rsidTr="0063175F">
        <w:trPr>
          <w:trHeight w:hRule="exact" w:val="254"/>
          <w:jc w:val="center"/>
        </w:trPr>
        <w:tc>
          <w:tcPr>
            <w:tcW w:w="417" w:type="pct"/>
            <w:shd w:val="clear" w:color="auto" w:fill="auto"/>
          </w:tcPr>
          <w:p w14:paraId="7CC925E3" w14:textId="0154A908" w:rsidR="0063175F" w:rsidRPr="00551369" w:rsidRDefault="0063175F" w:rsidP="0063175F">
            <w:pPr>
              <w:jc w:val="center"/>
              <w:rPr>
                <w:rFonts w:ascii="Calibri" w:hAnsi="Calibri" w:cs="Calibri"/>
                <w:color w:val="000000"/>
                <w:sz w:val="16"/>
                <w:szCs w:val="16"/>
                <w:lang w:val="es-MX"/>
              </w:rPr>
            </w:pPr>
            <w:r>
              <w:rPr>
                <w:rFonts w:ascii="Calibri" w:hAnsi="Calibri" w:cs="Calibri"/>
                <w:color w:val="000000"/>
                <w:sz w:val="16"/>
                <w:szCs w:val="16"/>
                <w:lang w:val="es-MX"/>
              </w:rPr>
              <w:t>84</w:t>
            </w:r>
          </w:p>
        </w:tc>
        <w:tc>
          <w:tcPr>
            <w:tcW w:w="2500" w:type="pct"/>
          </w:tcPr>
          <w:p w14:paraId="4BBF7D02" w14:textId="2FF05A23" w:rsidR="0063175F" w:rsidRPr="0063175F" w:rsidRDefault="0063175F" w:rsidP="0063175F">
            <w:pPr>
              <w:rPr>
                <w:rFonts w:ascii="Calibri" w:hAnsi="Calibri" w:cs="Calibri"/>
                <w:color w:val="000000"/>
                <w:sz w:val="18"/>
                <w:szCs w:val="18"/>
                <w:lang w:val="es-MX"/>
              </w:rPr>
            </w:pPr>
            <w:r w:rsidRPr="0063175F">
              <w:rPr>
                <w:rFonts w:asciiTheme="minorHAnsi" w:hAnsiTheme="minorHAnsi" w:cstheme="minorHAnsi"/>
                <w:sz w:val="18"/>
                <w:szCs w:val="18"/>
              </w:rPr>
              <w:t>Vinagre blanco, incoloro con olor ácido característico, marca indistinta, presentación 1 galón (3.785 litros)</w:t>
            </w:r>
          </w:p>
        </w:tc>
        <w:tc>
          <w:tcPr>
            <w:tcW w:w="499" w:type="pct"/>
          </w:tcPr>
          <w:p w14:paraId="0C2BA633" w14:textId="32BEC6BC" w:rsidR="0063175F" w:rsidRPr="00551369" w:rsidRDefault="0063175F" w:rsidP="0063175F">
            <w:pPr>
              <w:jc w:val="center"/>
              <w:rPr>
                <w:rFonts w:ascii="Calibri" w:hAnsi="Calibri" w:cs="Calibri"/>
                <w:color w:val="000000"/>
                <w:sz w:val="14"/>
                <w:szCs w:val="14"/>
                <w:lang w:val="es-MX"/>
              </w:rPr>
            </w:pPr>
            <w:r w:rsidRPr="00EC1F27">
              <w:rPr>
                <w:rFonts w:asciiTheme="minorHAnsi" w:hAnsiTheme="minorHAnsi" w:cstheme="minorHAnsi"/>
                <w:sz w:val="16"/>
                <w:szCs w:val="16"/>
              </w:rPr>
              <w:t>Galón</w:t>
            </w:r>
          </w:p>
        </w:tc>
        <w:tc>
          <w:tcPr>
            <w:tcW w:w="501" w:type="pct"/>
          </w:tcPr>
          <w:p w14:paraId="0193984C" w14:textId="5BDAE1DA" w:rsidR="0063175F" w:rsidRPr="00551369" w:rsidRDefault="0063175F" w:rsidP="0063175F">
            <w:pPr>
              <w:jc w:val="center"/>
              <w:rPr>
                <w:rFonts w:ascii="Calibri" w:hAnsi="Calibri" w:cs="Calibri"/>
                <w:color w:val="000000"/>
                <w:sz w:val="14"/>
                <w:szCs w:val="14"/>
                <w:lang w:val="es-MX"/>
              </w:rPr>
            </w:pPr>
            <w:r w:rsidRPr="00EC1F27">
              <w:rPr>
                <w:rFonts w:asciiTheme="minorHAnsi" w:hAnsiTheme="minorHAnsi" w:cstheme="minorHAnsi"/>
                <w:sz w:val="16"/>
                <w:szCs w:val="16"/>
              </w:rPr>
              <w:t>26</w:t>
            </w:r>
          </w:p>
        </w:tc>
        <w:tc>
          <w:tcPr>
            <w:tcW w:w="499" w:type="pct"/>
            <w:vAlign w:val="center"/>
          </w:tcPr>
          <w:p w14:paraId="16463DB4" w14:textId="77777777" w:rsidR="0063175F" w:rsidRPr="00551369" w:rsidRDefault="0063175F" w:rsidP="0063175F">
            <w:pPr>
              <w:autoSpaceDE w:val="0"/>
              <w:autoSpaceDN w:val="0"/>
              <w:adjustRightInd w:val="0"/>
              <w:jc w:val="center"/>
              <w:rPr>
                <w:rFonts w:asciiTheme="minorHAnsi" w:hAnsiTheme="minorHAnsi" w:cstheme="minorHAnsi"/>
                <w:color w:val="000000"/>
                <w:sz w:val="14"/>
                <w:szCs w:val="14"/>
              </w:rPr>
            </w:pPr>
            <w:r w:rsidRPr="00551369">
              <w:rPr>
                <w:rFonts w:asciiTheme="minorHAnsi" w:hAnsiTheme="minorHAnsi" w:cstheme="minorHAnsi"/>
                <w:color w:val="000000"/>
                <w:sz w:val="14"/>
                <w:szCs w:val="14"/>
              </w:rPr>
              <w:t>$</w:t>
            </w:r>
          </w:p>
        </w:tc>
        <w:tc>
          <w:tcPr>
            <w:tcW w:w="584" w:type="pct"/>
            <w:vAlign w:val="center"/>
          </w:tcPr>
          <w:p w14:paraId="1FB9EEAC" w14:textId="77777777" w:rsidR="0063175F" w:rsidRPr="00551369" w:rsidRDefault="0063175F" w:rsidP="0063175F">
            <w:pPr>
              <w:jc w:val="center"/>
              <w:rPr>
                <w:rFonts w:asciiTheme="minorHAnsi" w:hAnsiTheme="minorHAnsi" w:cstheme="minorHAnsi"/>
                <w:color w:val="000000"/>
                <w:sz w:val="14"/>
                <w:szCs w:val="14"/>
              </w:rPr>
            </w:pPr>
            <w:r w:rsidRPr="00551369">
              <w:rPr>
                <w:rFonts w:asciiTheme="minorHAnsi" w:hAnsiTheme="minorHAnsi" w:cstheme="minorHAnsi"/>
                <w:color w:val="000000"/>
                <w:sz w:val="14"/>
                <w:szCs w:val="14"/>
              </w:rPr>
              <w:t>$</w:t>
            </w:r>
          </w:p>
        </w:tc>
      </w:tr>
      <w:tr w:rsidR="00401AA7" w:rsidRPr="00866A9B" w14:paraId="085BC25F" w14:textId="77777777" w:rsidTr="0063175F">
        <w:trPr>
          <w:trHeight w:hRule="exact" w:val="286"/>
          <w:jc w:val="center"/>
        </w:trPr>
        <w:tc>
          <w:tcPr>
            <w:tcW w:w="417" w:type="pct"/>
            <w:shd w:val="clear" w:color="auto" w:fill="auto"/>
          </w:tcPr>
          <w:p w14:paraId="6F088422" w14:textId="77777777" w:rsidR="00401AA7" w:rsidRPr="00866A9B" w:rsidRDefault="00401AA7" w:rsidP="00401AA7">
            <w:pPr>
              <w:jc w:val="center"/>
              <w:rPr>
                <w:rFonts w:asciiTheme="minorHAnsi" w:hAnsiTheme="minorHAnsi" w:cstheme="minorHAnsi"/>
                <w:sz w:val="16"/>
                <w:szCs w:val="16"/>
              </w:rPr>
            </w:pPr>
          </w:p>
        </w:tc>
        <w:tc>
          <w:tcPr>
            <w:tcW w:w="2500" w:type="pct"/>
          </w:tcPr>
          <w:p w14:paraId="34C20A3B" w14:textId="77777777" w:rsidR="00401AA7" w:rsidRPr="00866A9B" w:rsidRDefault="00401AA7" w:rsidP="00401AA7">
            <w:pPr>
              <w:rPr>
                <w:rFonts w:asciiTheme="minorHAnsi" w:hAnsiTheme="minorHAnsi" w:cstheme="minorHAnsi"/>
                <w:sz w:val="15"/>
                <w:szCs w:val="15"/>
                <w:lang w:val="es-MX" w:eastAsia="es-MX"/>
              </w:rPr>
            </w:pPr>
          </w:p>
        </w:tc>
        <w:tc>
          <w:tcPr>
            <w:tcW w:w="499" w:type="pct"/>
          </w:tcPr>
          <w:p w14:paraId="130F5945" w14:textId="77777777" w:rsidR="00401AA7" w:rsidRPr="00866A9B" w:rsidRDefault="00401AA7" w:rsidP="00401AA7">
            <w:pPr>
              <w:jc w:val="center"/>
              <w:rPr>
                <w:rFonts w:asciiTheme="minorHAnsi" w:hAnsiTheme="minorHAnsi" w:cstheme="minorHAnsi"/>
                <w:sz w:val="16"/>
                <w:szCs w:val="16"/>
                <w:lang w:val="es-MX" w:eastAsia="es-MX"/>
              </w:rPr>
            </w:pPr>
          </w:p>
        </w:tc>
        <w:tc>
          <w:tcPr>
            <w:tcW w:w="501" w:type="pct"/>
          </w:tcPr>
          <w:p w14:paraId="4EE06BC1" w14:textId="77777777" w:rsidR="00401AA7" w:rsidRPr="00866A9B" w:rsidRDefault="00401AA7" w:rsidP="00401AA7">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Subtotal</w:t>
            </w:r>
          </w:p>
        </w:tc>
        <w:tc>
          <w:tcPr>
            <w:tcW w:w="499" w:type="pct"/>
            <w:vAlign w:val="center"/>
          </w:tcPr>
          <w:p w14:paraId="1292B417" w14:textId="77777777" w:rsidR="00401AA7" w:rsidRPr="00866A9B" w:rsidRDefault="00401AA7" w:rsidP="00401AA7">
            <w:pPr>
              <w:autoSpaceDE w:val="0"/>
              <w:autoSpaceDN w:val="0"/>
              <w:adjustRightInd w:val="0"/>
              <w:jc w:val="center"/>
              <w:rPr>
                <w:rFonts w:asciiTheme="minorHAnsi" w:hAnsiTheme="minorHAnsi" w:cstheme="minorHAnsi"/>
                <w:color w:val="000000"/>
                <w:sz w:val="16"/>
                <w:szCs w:val="16"/>
              </w:rPr>
            </w:pPr>
            <w:r w:rsidRPr="00866A9B">
              <w:rPr>
                <w:rFonts w:asciiTheme="minorHAnsi" w:hAnsiTheme="minorHAnsi" w:cstheme="minorHAnsi"/>
                <w:color w:val="000000"/>
                <w:sz w:val="16"/>
                <w:szCs w:val="16"/>
              </w:rPr>
              <w:t>$</w:t>
            </w:r>
          </w:p>
        </w:tc>
        <w:tc>
          <w:tcPr>
            <w:tcW w:w="584" w:type="pct"/>
            <w:vAlign w:val="center"/>
          </w:tcPr>
          <w:p w14:paraId="21139C31" w14:textId="77777777" w:rsidR="00401AA7" w:rsidRPr="00866A9B" w:rsidRDefault="00401AA7" w:rsidP="00401AA7">
            <w:pPr>
              <w:jc w:val="center"/>
              <w:rPr>
                <w:rFonts w:asciiTheme="minorHAnsi" w:hAnsiTheme="minorHAnsi" w:cstheme="minorHAnsi"/>
                <w:sz w:val="16"/>
                <w:szCs w:val="16"/>
                <w:lang w:val="es-MX" w:eastAsia="es-MX"/>
              </w:rPr>
            </w:pPr>
            <w:r w:rsidRPr="00866A9B">
              <w:rPr>
                <w:rFonts w:asciiTheme="minorHAnsi" w:hAnsiTheme="minorHAnsi" w:cstheme="minorHAnsi"/>
                <w:color w:val="000000"/>
                <w:sz w:val="16"/>
                <w:szCs w:val="16"/>
              </w:rPr>
              <w:t>$</w:t>
            </w:r>
          </w:p>
        </w:tc>
      </w:tr>
      <w:tr w:rsidR="00401AA7" w:rsidRPr="00866A9B" w14:paraId="2CDB81BE" w14:textId="77777777" w:rsidTr="0063175F">
        <w:trPr>
          <w:trHeight w:hRule="exact" w:val="290"/>
          <w:jc w:val="center"/>
        </w:trPr>
        <w:tc>
          <w:tcPr>
            <w:tcW w:w="417" w:type="pct"/>
            <w:shd w:val="clear" w:color="auto" w:fill="auto"/>
          </w:tcPr>
          <w:p w14:paraId="433C5D53" w14:textId="77777777" w:rsidR="00401AA7" w:rsidRPr="00866A9B" w:rsidRDefault="00401AA7" w:rsidP="00401AA7">
            <w:pPr>
              <w:jc w:val="center"/>
              <w:rPr>
                <w:rFonts w:asciiTheme="minorHAnsi" w:hAnsiTheme="minorHAnsi" w:cstheme="minorHAnsi"/>
                <w:sz w:val="16"/>
                <w:szCs w:val="16"/>
              </w:rPr>
            </w:pPr>
          </w:p>
        </w:tc>
        <w:tc>
          <w:tcPr>
            <w:tcW w:w="2500" w:type="pct"/>
          </w:tcPr>
          <w:p w14:paraId="7DD5166F" w14:textId="77777777" w:rsidR="00401AA7" w:rsidRPr="00866A9B" w:rsidRDefault="00401AA7" w:rsidP="00401AA7">
            <w:pPr>
              <w:rPr>
                <w:rFonts w:asciiTheme="minorHAnsi" w:hAnsiTheme="minorHAnsi" w:cstheme="minorHAnsi"/>
                <w:sz w:val="16"/>
                <w:szCs w:val="16"/>
                <w:lang w:val="es-MX" w:eastAsia="es-MX"/>
              </w:rPr>
            </w:pPr>
          </w:p>
        </w:tc>
        <w:tc>
          <w:tcPr>
            <w:tcW w:w="499" w:type="pct"/>
          </w:tcPr>
          <w:p w14:paraId="72CAA5FE" w14:textId="77777777" w:rsidR="00401AA7" w:rsidRPr="00866A9B" w:rsidRDefault="00401AA7" w:rsidP="00401AA7">
            <w:pPr>
              <w:jc w:val="center"/>
              <w:rPr>
                <w:rFonts w:asciiTheme="minorHAnsi" w:hAnsiTheme="minorHAnsi" w:cstheme="minorHAnsi"/>
                <w:sz w:val="16"/>
                <w:szCs w:val="16"/>
                <w:lang w:val="es-MX" w:eastAsia="es-MX"/>
              </w:rPr>
            </w:pPr>
          </w:p>
        </w:tc>
        <w:tc>
          <w:tcPr>
            <w:tcW w:w="501" w:type="pct"/>
          </w:tcPr>
          <w:p w14:paraId="634F0346" w14:textId="77777777" w:rsidR="00401AA7" w:rsidRPr="00866A9B" w:rsidRDefault="00401AA7" w:rsidP="00401AA7">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IVA</w:t>
            </w:r>
          </w:p>
        </w:tc>
        <w:tc>
          <w:tcPr>
            <w:tcW w:w="499" w:type="pct"/>
            <w:vAlign w:val="center"/>
          </w:tcPr>
          <w:p w14:paraId="693D73F6" w14:textId="77777777" w:rsidR="00401AA7" w:rsidRPr="00866A9B" w:rsidRDefault="00401AA7" w:rsidP="00401AA7">
            <w:pPr>
              <w:autoSpaceDE w:val="0"/>
              <w:autoSpaceDN w:val="0"/>
              <w:adjustRightInd w:val="0"/>
              <w:jc w:val="center"/>
              <w:rPr>
                <w:rFonts w:asciiTheme="minorHAnsi" w:hAnsiTheme="minorHAnsi" w:cstheme="minorHAnsi"/>
                <w:color w:val="000000"/>
                <w:sz w:val="16"/>
                <w:szCs w:val="16"/>
              </w:rPr>
            </w:pPr>
            <w:r w:rsidRPr="00866A9B">
              <w:rPr>
                <w:rFonts w:asciiTheme="minorHAnsi" w:hAnsiTheme="minorHAnsi" w:cstheme="minorHAnsi"/>
                <w:color w:val="000000"/>
                <w:sz w:val="16"/>
                <w:szCs w:val="16"/>
              </w:rPr>
              <w:t>$</w:t>
            </w:r>
          </w:p>
        </w:tc>
        <w:tc>
          <w:tcPr>
            <w:tcW w:w="584" w:type="pct"/>
            <w:vAlign w:val="center"/>
          </w:tcPr>
          <w:p w14:paraId="759694E8" w14:textId="77777777" w:rsidR="00401AA7" w:rsidRPr="00866A9B" w:rsidRDefault="00401AA7" w:rsidP="00401AA7">
            <w:pPr>
              <w:jc w:val="center"/>
              <w:rPr>
                <w:rFonts w:asciiTheme="minorHAnsi" w:hAnsiTheme="minorHAnsi" w:cstheme="minorHAnsi"/>
                <w:sz w:val="16"/>
                <w:szCs w:val="16"/>
                <w:lang w:val="es-MX" w:eastAsia="es-MX"/>
              </w:rPr>
            </w:pPr>
            <w:r w:rsidRPr="00866A9B">
              <w:rPr>
                <w:rFonts w:asciiTheme="minorHAnsi" w:hAnsiTheme="minorHAnsi" w:cstheme="minorHAnsi"/>
                <w:color w:val="000000"/>
                <w:sz w:val="16"/>
                <w:szCs w:val="16"/>
              </w:rPr>
              <w:t>$</w:t>
            </w:r>
          </w:p>
        </w:tc>
      </w:tr>
      <w:tr w:rsidR="00401AA7" w:rsidRPr="00866A9B" w14:paraId="78A298A6" w14:textId="77777777" w:rsidTr="0063175F">
        <w:trPr>
          <w:trHeight w:hRule="exact" w:val="280"/>
          <w:jc w:val="center"/>
        </w:trPr>
        <w:tc>
          <w:tcPr>
            <w:tcW w:w="417" w:type="pct"/>
            <w:shd w:val="clear" w:color="auto" w:fill="auto"/>
          </w:tcPr>
          <w:p w14:paraId="7C0D1A6E" w14:textId="77777777" w:rsidR="00401AA7" w:rsidRPr="00866A9B" w:rsidRDefault="00401AA7" w:rsidP="00401AA7">
            <w:pPr>
              <w:jc w:val="center"/>
              <w:rPr>
                <w:rFonts w:asciiTheme="minorHAnsi" w:hAnsiTheme="minorHAnsi" w:cstheme="minorHAnsi"/>
                <w:sz w:val="16"/>
                <w:szCs w:val="16"/>
              </w:rPr>
            </w:pPr>
          </w:p>
        </w:tc>
        <w:tc>
          <w:tcPr>
            <w:tcW w:w="2500" w:type="pct"/>
          </w:tcPr>
          <w:p w14:paraId="1DBBE7F2" w14:textId="77777777" w:rsidR="00401AA7" w:rsidRPr="00866A9B" w:rsidRDefault="00401AA7" w:rsidP="00401AA7">
            <w:pPr>
              <w:rPr>
                <w:rFonts w:asciiTheme="minorHAnsi" w:hAnsiTheme="minorHAnsi" w:cstheme="minorHAnsi"/>
                <w:sz w:val="16"/>
                <w:szCs w:val="16"/>
                <w:lang w:val="es-MX" w:eastAsia="es-MX"/>
              </w:rPr>
            </w:pPr>
          </w:p>
        </w:tc>
        <w:tc>
          <w:tcPr>
            <w:tcW w:w="499" w:type="pct"/>
          </w:tcPr>
          <w:p w14:paraId="4CBDFDAA" w14:textId="77777777" w:rsidR="00401AA7" w:rsidRPr="00866A9B" w:rsidRDefault="00401AA7" w:rsidP="00401AA7">
            <w:pPr>
              <w:jc w:val="center"/>
              <w:rPr>
                <w:rFonts w:asciiTheme="minorHAnsi" w:hAnsiTheme="minorHAnsi" w:cstheme="minorHAnsi"/>
                <w:sz w:val="16"/>
                <w:szCs w:val="16"/>
                <w:lang w:val="es-MX" w:eastAsia="es-MX"/>
              </w:rPr>
            </w:pPr>
          </w:p>
        </w:tc>
        <w:tc>
          <w:tcPr>
            <w:tcW w:w="501" w:type="pct"/>
          </w:tcPr>
          <w:p w14:paraId="2FB938ED" w14:textId="77777777" w:rsidR="00401AA7" w:rsidRPr="00866A9B" w:rsidRDefault="00401AA7" w:rsidP="00401AA7">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 xml:space="preserve">Total </w:t>
            </w:r>
          </w:p>
        </w:tc>
        <w:tc>
          <w:tcPr>
            <w:tcW w:w="499" w:type="pct"/>
            <w:vAlign w:val="center"/>
          </w:tcPr>
          <w:p w14:paraId="6FC9B197" w14:textId="77777777" w:rsidR="00401AA7" w:rsidRPr="00866A9B" w:rsidRDefault="00401AA7" w:rsidP="00401AA7">
            <w:pPr>
              <w:autoSpaceDE w:val="0"/>
              <w:autoSpaceDN w:val="0"/>
              <w:adjustRightInd w:val="0"/>
              <w:jc w:val="center"/>
              <w:rPr>
                <w:rFonts w:asciiTheme="minorHAnsi" w:hAnsiTheme="minorHAnsi" w:cstheme="minorHAnsi"/>
                <w:color w:val="000000"/>
                <w:sz w:val="16"/>
                <w:szCs w:val="16"/>
              </w:rPr>
            </w:pPr>
            <w:r w:rsidRPr="00866A9B">
              <w:rPr>
                <w:rFonts w:asciiTheme="minorHAnsi" w:hAnsiTheme="minorHAnsi" w:cstheme="minorHAnsi"/>
                <w:color w:val="000000"/>
                <w:sz w:val="16"/>
                <w:szCs w:val="16"/>
              </w:rPr>
              <w:t>$</w:t>
            </w:r>
          </w:p>
        </w:tc>
        <w:tc>
          <w:tcPr>
            <w:tcW w:w="584" w:type="pct"/>
            <w:vAlign w:val="center"/>
          </w:tcPr>
          <w:p w14:paraId="27AED15D" w14:textId="77777777" w:rsidR="00401AA7" w:rsidRPr="00866A9B" w:rsidRDefault="00401AA7" w:rsidP="00401AA7">
            <w:pPr>
              <w:jc w:val="center"/>
              <w:rPr>
                <w:rFonts w:asciiTheme="minorHAnsi" w:hAnsiTheme="minorHAnsi" w:cstheme="minorHAnsi"/>
                <w:sz w:val="16"/>
                <w:szCs w:val="16"/>
                <w:lang w:val="es-MX" w:eastAsia="es-MX"/>
              </w:rPr>
            </w:pPr>
            <w:r w:rsidRPr="00866A9B">
              <w:rPr>
                <w:rFonts w:asciiTheme="minorHAnsi" w:hAnsiTheme="minorHAnsi" w:cstheme="minorHAnsi"/>
                <w:color w:val="000000"/>
                <w:sz w:val="16"/>
                <w:szCs w:val="16"/>
              </w:rPr>
              <w:t>$</w:t>
            </w:r>
          </w:p>
        </w:tc>
      </w:tr>
    </w:tbl>
    <w:p w14:paraId="10C71D88" w14:textId="77777777" w:rsidR="009140B4" w:rsidRPr="00866A9B" w:rsidRDefault="009140B4" w:rsidP="009140B4">
      <w:pPr>
        <w:tabs>
          <w:tab w:val="left" w:pos="6804"/>
        </w:tabs>
        <w:ind w:left="1134" w:right="617" w:hanging="1134"/>
        <w:jc w:val="both"/>
        <w:rPr>
          <w:rFonts w:asciiTheme="minorHAnsi" w:hAnsiTheme="minorHAnsi" w:cstheme="minorHAnsi"/>
          <w:b/>
          <w:sz w:val="18"/>
          <w:szCs w:val="18"/>
        </w:rPr>
      </w:pPr>
    </w:p>
    <w:p w14:paraId="41C49C62" w14:textId="77777777" w:rsidR="009140B4" w:rsidRPr="00866A9B" w:rsidRDefault="009140B4" w:rsidP="009140B4">
      <w:pPr>
        <w:tabs>
          <w:tab w:val="left" w:pos="6804"/>
        </w:tabs>
        <w:ind w:left="1134" w:right="617" w:hanging="1134"/>
        <w:jc w:val="right"/>
        <w:rPr>
          <w:rFonts w:asciiTheme="minorHAnsi" w:hAnsiTheme="minorHAnsi" w:cstheme="minorHAnsi"/>
          <w:b/>
          <w:sz w:val="18"/>
          <w:szCs w:val="18"/>
        </w:rPr>
      </w:pPr>
      <w:r w:rsidRPr="00866A9B">
        <w:rPr>
          <w:rFonts w:asciiTheme="minorHAnsi" w:hAnsiTheme="minorHAnsi" w:cstheme="minorHAnsi"/>
          <w:b/>
          <w:sz w:val="18"/>
          <w:szCs w:val="18"/>
        </w:rPr>
        <w:t>(cantidad con letra 00/100 M.N.)</w:t>
      </w:r>
    </w:p>
    <w:p w14:paraId="2EB03B5C" w14:textId="77777777" w:rsidR="009140B4" w:rsidRPr="00866A9B" w:rsidRDefault="009140B4" w:rsidP="009140B4">
      <w:pPr>
        <w:tabs>
          <w:tab w:val="left" w:pos="6804"/>
        </w:tabs>
        <w:ind w:left="1134" w:right="617" w:hanging="1134"/>
        <w:jc w:val="both"/>
        <w:rPr>
          <w:rFonts w:asciiTheme="minorHAnsi" w:hAnsiTheme="minorHAnsi" w:cstheme="minorHAnsi"/>
          <w:b/>
          <w:sz w:val="18"/>
          <w:szCs w:val="18"/>
        </w:rPr>
      </w:pPr>
    </w:p>
    <w:p w14:paraId="39E21782" w14:textId="77777777" w:rsidR="009140B4" w:rsidRPr="00866A9B" w:rsidRDefault="009140B4" w:rsidP="009140B4">
      <w:pPr>
        <w:ind w:right="617"/>
        <w:jc w:val="center"/>
        <w:rPr>
          <w:rFonts w:asciiTheme="minorHAnsi" w:hAnsiTheme="minorHAnsi" w:cstheme="minorHAnsi"/>
          <w:b/>
          <w:sz w:val="18"/>
          <w:szCs w:val="18"/>
        </w:rPr>
      </w:pPr>
    </w:p>
    <w:p w14:paraId="31AC9CF6" w14:textId="77777777" w:rsidR="009140B4" w:rsidRPr="00866A9B" w:rsidRDefault="009140B4" w:rsidP="009140B4">
      <w:pPr>
        <w:ind w:right="617"/>
        <w:jc w:val="center"/>
        <w:rPr>
          <w:rFonts w:asciiTheme="minorHAnsi" w:hAnsiTheme="minorHAnsi" w:cstheme="minorHAnsi"/>
          <w:b/>
          <w:sz w:val="18"/>
          <w:szCs w:val="18"/>
        </w:rPr>
      </w:pPr>
      <w:r w:rsidRPr="00866A9B" w:rsidDel="00486496">
        <w:rPr>
          <w:rFonts w:asciiTheme="minorHAnsi" w:hAnsiTheme="minorHAnsi" w:cstheme="minorHAnsi"/>
          <w:b/>
          <w:sz w:val="18"/>
          <w:szCs w:val="18"/>
        </w:rPr>
        <w:t xml:space="preserve"> </w:t>
      </w:r>
      <w:r w:rsidRPr="00866A9B">
        <w:rPr>
          <w:rFonts w:asciiTheme="minorHAnsi" w:hAnsiTheme="minorHAnsi" w:cstheme="minorHAnsi"/>
          <w:b/>
          <w:sz w:val="18"/>
          <w:szCs w:val="18"/>
        </w:rPr>
        <w:t>(Nombre y firma del participante o su representante legal)</w:t>
      </w:r>
    </w:p>
    <w:p w14:paraId="460E4ED3" w14:textId="77777777" w:rsidR="009140B4" w:rsidRPr="00866A9B" w:rsidRDefault="009140B4" w:rsidP="009140B4">
      <w:pPr>
        <w:pStyle w:val="Textoindependiente3"/>
        <w:ind w:right="708"/>
        <w:rPr>
          <w:rFonts w:asciiTheme="minorHAnsi" w:hAnsiTheme="minorHAnsi" w:cstheme="minorHAnsi"/>
          <w:sz w:val="18"/>
          <w:szCs w:val="18"/>
        </w:rPr>
      </w:pPr>
    </w:p>
    <w:p w14:paraId="2DF2DD1B" w14:textId="77777777" w:rsidR="009140B4" w:rsidRPr="00866A9B" w:rsidRDefault="009140B4" w:rsidP="009140B4">
      <w:pPr>
        <w:pStyle w:val="Textoindependiente"/>
        <w:ind w:right="708"/>
        <w:jc w:val="center"/>
        <w:rPr>
          <w:rFonts w:asciiTheme="minorHAnsi" w:hAnsiTheme="minorHAnsi" w:cstheme="minorHAnsi"/>
          <w:sz w:val="18"/>
          <w:szCs w:val="18"/>
          <w:lang w:val="es-ES"/>
        </w:rPr>
      </w:pPr>
    </w:p>
    <w:p w14:paraId="5919103A" w14:textId="77777777" w:rsidR="009140B4" w:rsidRPr="00866A9B" w:rsidRDefault="009140B4" w:rsidP="009140B4">
      <w:pPr>
        <w:pStyle w:val="Textoindependiente"/>
        <w:ind w:right="708"/>
        <w:rPr>
          <w:rFonts w:asciiTheme="minorHAnsi" w:hAnsiTheme="minorHAnsi" w:cstheme="minorHAnsi"/>
          <w:sz w:val="18"/>
          <w:szCs w:val="18"/>
          <w:lang w:val="es-ES"/>
        </w:rPr>
      </w:pPr>
    </w:p>
    <w:p w14:paraId="31905C7C" w14:textId="77777777" w:rsidR="009140B4" w:rsidRPr="00866A9B" w:rsidRDefault="009140B4" w:rsidP="009140B4">
      <w:pPr>
        <w:pStyle w:val="Textoindependiente"/>
        <w:ind w:right="708"/>
        <w:rPr>
          <w:rFonts w:asciiTheme="minorHAnsi" w:hAnsiTheme="minorHAnsi" w:cstheme="minorHAnsi"/>
          <w:sz w:val="18"/>
          <w:szCs w:val="18"/>
          <w:lang w:val="es-ES"/>
        </w:rPr>
      </w:pPr>
    </w:p>
    <w:p w14:paraId="0A38CB9B" w14:textId="77777777" w:rsidR="009140B4" w:rsidRPr="00866A9B" w:rsidRDefault="009140B4" w:rsidP="009140B4">
      <w:pPr>
        <w:pStyle w:val="Textoindependiente"/>
        <w:ind w:right="708"/>
        <w:rPr>
          <w:rFonts w:asciiTheme="minorHAnsi" w:hAnsiTheme="minorHAnsi" w:cstheme="minorHAnsi"/>
          <w:sz w:val="18"/>
          <w:szCs w:val="18"/>
          <w:lang w:val="es-ES"/>
        </w:rPr>
      </w:pPr>
    </w:p>
    <w:p w14:paraId="3FE7A285" w14:textId="77777777" w:rsidR="009140B4" w:rsidRPr="00866A9B" w:rsidRDefault="009140B4" w:rsidP="009140B4">
      <w:pPr>
        <w:pStyle w:val="Textoindependiente"/>
        <w:ind w:right="708"/>
        <w:rPr>
          <w:rFonts w:asciiTheme="minorHAnsi" w:hAnsiTheme="minorHAnsi" w:cstheme="minorHAnsi"/>
          <w:sz w:val="18"/>
          <w:szCs w:val="18"/>
          <w:lang w:val="es-ES"/>
        </w:rPr>
      </w:pPr>
    </w:p>
    <w:p w14:paraId="34529E69" w14:textId="77777777" w:rsidR="009140B4" w:rsidRPr="00866A9B" w:rsidRDefault="009140B4" w:rsidP="009140B4">
      <w:pPr>
        <w:pStyle w:val="Textoindependiente"/>
        <w:ind w:right="708"/>
        <w:rPr>
          <w:rFonts w:asciiTheme="minorHAnsi" w:hAnsiTheme="minorHAnsi" w:cstheme="minorHAnsi"/>
          <w:sz w:val="18"/>
          <w:szCs w:val="18"/>
          <w:lang w:val="es-ES"/>
        </w:rPr>
      </w:pPr>
    </w:p>
    <w:p w14:paraId="6093F0AB" w14:textId="77777777" w:rsidR="009140B4" w:rsidRPr="00866A9B" w:rsidRDefault="009140B4" w:rsidP="009140B4">
      <w:pPr>
        <w:pStyle w:val="Textoindependiente"/>
        <w:ind w:right="708"/>
        <w:rPr>
          <w:rFonts w:asciiTheme="minorHAnsi" w:hAnsiTheme="minorHAnsi" w:cstheme="minorHAnsi"/>
          <w:sz w:val="18"/>
          <w:szCs w:val="18"/>
          <w:lang w:val="es-ES"/>
        </w:rPr>
      </w:pPr>
    </w:p>
    <w:p w14:paraId="2684B7C0" w14:textId="77777777" w:rsidR="009140B4" w:rsidRPr="00866A9B" w:rsidRDefault="009140B4" w:rsidP="009140B4">
      <w:pPr>
        <w:pStyle w:val="Textoindependiente"/>
        <w:ind w:right="708"/>
        <w:rPr>
          <w:rFonts w:asciiTheme="minorHAnsi" w:hAnsiTheme="minorHAnsi" w:cstheme="minorHAnsi"/>
          <w:sz w:val="18"/>
          <w:szCs w:val="18"/>
          <w:lang w:val="es-ES"/>
        </w:rPr>
      </w:pPr>
    </w:p>
    <w:p w14:paraId="4C89FC3E" w14:textId="77777777" w:rsidR="009140B4" w:rsidRPr="00866A9B" w:rsidRDefault="009140B4" w:rsidP="009140B4">
      <w:pPr>
        <w:pStyle w:val="Textoindependiente"/>
        <w:ind w:right="708"/>
        <w:rPr>
          <w:rFonts w:asciiTheme="minorHAnsi" w:hAnsiTheme="minorHAnsi" w:cstheme="minorHAnsi"/>
          <w:sz w:val="18"/>
          <w:szCs w:val="18"/>
          <w:lang w:val="es-ES"/>
        </w:rPr>
      </w:pPr>
    </w:p>
    <w:p w14:paraId="649EB8E7" w14:textId="77777777" w:rsidR="009140B4" w:rsidRPr="00866A9B" w:rsidRDefault="009140B4" w:rsidP="009140B4">
      <w:pPr>
        <w:pStyle w:val="Textoindependiente"/>
        <w:ind w:right="708"/>
        <w:rPr>
          <w:rFonts w:asciiTheme="minorHAnsi" w:hAnsiTheme="minorHAnsi" w:cstheme="minorHAnsi"/>
          <w:sz w:val="18"/>
          <w:szCs w:val="18"/>
          <w:lang w:val="es-ES"/>
        </w:rPr>
      </w:pPr>
    </w:p>
    <w:p w14:paraId="382862B7" w14:textId="77777777" w:rsidR="009140B4" w:rsidRPr="00866A9B" w:rsidRDefault="009140B4" w:rsidP="009140B4">
      <w:pPr>
        <w:pStyle w:val="Textoindependiente"/>
        <w:ind w:right="708"/>
        <w:rPr>
          <w:rFonts w:asciiTheme="minorHAnsi" w:hAnsiTheme="minorHAnsi" w:cstheme="minorHAnsi"/>
          <w:sz w:val="18"/>
          <w:szCs w:val="18"/>
          <w:lang w:val="es-ES"/>
        </w:rPr>
      </w:pPr>
    </w:p>
    <w:p w14:paraId="005FD66F" w14:textId="77777777" w:rsidR="009140B4" w:rsidRPr="00866A9B" w:rsidRDefault="009140B4" w:rsidP="009140B4">
      <w:pPr>
        <w:pStyle w:val="Textoindependiente"/>
        <w:ind w:right="708"/>
        <w:rPr>
          <w:rFonts w:asciiTheme="minorHAnsi" w:hAnsiTheme="minorHAnsi" w:cstheme="minorHAnsi"/>
          <w:sz w:val="18"/>
          <w:szCs w:val="18"/>
          <w:lang w:val="es-ES"/>
        </w:rPr>
      </w:pPr>
    </w:p>
    <w:p w14:paraId="77B20C87" w14:textId="77777777" w:rsidR="009140B4" w:rsidRPr="00866A9B" w:rsidRDefault="009140B4" w:rsidP="009140B4">
      <w:pPr>
        <w:pStyle w:val="Textoindependiente"/>
        <w:ind w:right="708"/>
        <w:rPr>
          <w:rFonts w:asciiTheme="minorHAnsi" w:hAnsiTheme="minorHAnsi" w:cstheme="minorHAnsi"/>
          <w:sz w:val="18"/>
          <w:szCs w:val="18"/>
          <w:lang w:val="es-ES"/>
        </w:rPr>
      </w:pPr>
    </w:p>
    <w:p w14:paraId="04979DB2" w14:textId="77777777" w:rsidR="00CE1CAA" w:rsidRPr="00866A9B" w:rsidRDefault="00CE1CAA" w:rsidP="009140B4">
      <w:pPr>
        <w:pStyle w:val="Textoindependiente"/>
        <w:ind w:right="708"/>
        <w:rPr>
          <w:rFonts w:asciiTheme="minorHAnsi" w:hAnsiTheme="minorHAnsi" w:cstheme="minorHAnsi"/>
          <w:sz w:val="18"/>
          <w:szCs w:val="18"/>
          <w:lang w:val="es-ES"/>
        </w:rPr>
      </w:pPr>
    </w:p>
    <w:p w14:paraId="478960E6" w14:textId="77777777" w:rsidR="00CE1CAA" w:rsidRPr="00866A9B" w:rsidRDefault="00CE1CAA" w:rsidP="009140B4">
      <w:pPr>
        <w:pStyle w:val="Textoindependiente"/>
        <w:ind w:right="708"/>
        <w:rPr>
          <w:rFonts w:asciiTheme="minorHAnsi" w:hAnsiTheme="minorHAnsi" w:cstheme="minorHAnsi"/>
          <w:sz w:val="18"/>
          <w:szCs w:val="18"/>
          <w:lang w:val="es-ES"/>
        </w:rPr>
      </w:pPr>
    </w:p>
    <w:p w14:paraId="7C5729F9" w14:textId="77777777" w:rsidR="00CE1CAA" w:rsidRPr="00866A9B" w:rsidRDefault="00CE1CAA" w:rsidP="009140B4">
      <w:pPr>
        <w:pStyle w:val="Textoindependiente"/>
        <w:ind w:right="708"/>
        <w:rPr>
          <w:rFonts w:asciiTheme="minorHAnsi" w:hAnsiTheme="minorHAnsi" w:cstheme="minorHAnsi"/>
          <w:sz w:val="18"/>
          <w:szCs w:val="18"/>
          <w:lang w:val="es-ES"/>
        </w:rPr>
      </w:pPr>
    </w:p>
    <w:p w14:paraId="36F22E2B" w14:textId="77777777" w:rsidR="00CE1CAA" w:rsidRPr="00866A9B" w:rsidRDefault="00CE1CAA" w:rsidP="009140B4">
      <w:pPr>
        <w:pStyle w:val="Textoindependiente"/>
        <w:ind w:right="708"/>
        <w:rPr>
          <w:rFonts w:asciiTheme="minorHAnsi" w:hAnsiTheme="minorHAnsi" w:cstheme="minorHAnsi"/>
          <w:sz w:val="18"/>
          <w:szCs w:val="18"/>
          <w:lang w:val="es-ES"/>
        </w:rPr>
      </w:pPr>
    </w:p>
    <w:p w14:paraId="03E1F314" w14:textId="77777777" w:rsidR="00CE1CAA" w:rsidRPr="00866A9B" w:rsidRDefault="00CE1CAA" w:rsidP="009140B4">
      <w:pPr>
        <w:pStyle w:val="Textoindependiente"/>
        <w:ind w:right="708"/>
        <w:rPr>
          <w:rFonts w:asciiTheme="minorHAnsi" w:hAnsiTheme="minorHAnsi" w:cstheme="minorHAnsi"/>
          <w:sz w:val="18"/>
          <w:szCs w:val="18"/>
          <w:lang w:val="es-ES"/>
        </w:rPr>
      </w:pPr>
    </w:p>
    <w:p w14:paraId="0E36F65F" w14:textId="77777777" w:rsidR="00CE1CAA" w:rsidRPr="00866A9B" w:rsidRDefault="00CE1CAA" w:rsidP="009140B4">
      <w:pPr>
        <w:pStyle w:val="Textoindependiente"/>
        <w:ind w:right="708"/>
        <w:rPr>
          <w:rFonts w:asciiTheme="minorHAnsi" w:hAnsiTheme="minorHAnsi" w:cstheme="minorHAnsi"/>
          <w:sz w:val="18"/>
          <w:szCs w:val="18"/>
          <w:lang w:val="es-ES"/>
        </w:rPr>
      </w:pPr>
    </w:p>
    <w:p w14:paraId="6D966583" w14:textId="77777777" w:rsidR="009A5FEB" w:rsidRPr="00866A9B" w:rsidRDefault="009A5FEB" w:rsidP="009140B4">
      <w:pPr>
        <w:pStyle w:val="Textoindependiente"/>
        <w:ind w:right="708"/>
        <w:rPr>
          <w:rFonts w:asciiTheme="minorHAnsi" w:hAnsiTheme="minorHAnsi" w:cstheme="minorHAnsi"/>
          <w:sz w:val="18"/>
          <w:szCs w:val="18"/>
          <w:lang w:val="es-ES"/>
        </w:rPr>
      </w:pPr>
    </w:p>
    <w:p w14:paraId="28D2EF1D" w14:textId="77777777" w:rsidR="002B6457" w:rsidRPr="00866A9B" w:rsidRDefault="002B6457" w:rsidP="009140B4">
      <w:pPr>
        <w:pStyle w:val="Textoindependiente"/>
        <w:ind w:right="708"/>
        <w:rPr>
          <w:rFonts w:asciiTheme="minorHAnsi" w:hAnsiTheme="minorHAnsi" w:cstheme="minorHAnsi"/>
          <w:sz w:val="18"/>
          <w:szCs w:val="18"/>
          <w:lang w:val="es-ES"/>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866A9B" w:rsidRDefault="009140B4" w:rsidP="009140B4">
      <w:pPr>
        <w:pStyle w:val="Default"/>
        <w:tabs>
          <w:tab w:val="left" w:pos="9356"/>
        </w:tabs>
        <w:ind w:right="283"/>
        <w:jc w:val="both"/>
        <w:rPr>
          <w:rFonts w:asciiTheme="minorHAnsi" w:hAnsiTheme="minorHAnsi" w:cstheme="minorHAnsi"/>
          <w:color w:val="FF0000"/>
          <w:sz w:val="14"/>
          <w:szCs w:val="14"/>
        </w:rPr>
      </w:pPr>
    </w:p>
    <w:p w14:paraId="51EB5D39" w14:textId="77777777" w:rsidR="009140B4" w:rsidRPr="002E1FDF" w:rsidRDefault="009140B4" w:rsidP="009140B4">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 xml:space="preserve">Asimismo, declaró no encontrarme en ninguno de los supuestos establecidos por los artículos 69 fracción III y 69-B del Código Fiscal de la Federación, así como de los artículos 71, 83 y 85 de la </w:t>
      </w:r>
      <w:r w:rsidRPr="002E1FDF">
        <w:rPr>
          <w:rFonts w:asciiTheme="minorHAnsi" w:hAnsiTheme="minorHAnsi" w:cstheme="minorHAnsi"/>
          <w:color w:val="auto"/>
          <w:sz w:val="14"/>
          <w:szCs w:val="14"/>
        </w:rPr>
        <w:t>Ley de Adquisiciones, Arrendamientos y Servicios del Estado de Aguascalientes y sus Municipios.</w:t>
      </w:r>
    </w:p>
    <w:p w14:paraId="4D64302B" w14:textId="77777777" w:rsidR="009140B4" w:rsidRPr="002E1FDF"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2E1FDF" w:rsidRDefault="009140B4" w:rsidP="009140B4">
      <w:pPr>
        <w:jc w:val="both"/>
        <w:rPr>
          <w:rFonts w:asciiTheme="minorHAnsi" w:hAnsiTheme="minorHAnsi" w:cstheme="minorHAnsi"/>
          <w:color w:val="000000"/>
          <w:sz w:val="14"/>
          <w:szCs w:val="14"/>
          <w:lang w:val="es-MX" w:eastAsia="es-MX"/>
        </w:rPr>
      </w:pPr>
      <w:r w:rsidRPr="002E1FDF">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2E1FDF" w:rsidRDefault="009140B4" w:rsidP="009140B4">
      <w:pPr>
        <w:jc w:val="both"/>
        <w:rPr>
          <w:rFonts w:asciiTheme="minorHAnsi" w:hAnsiTheme="minorHAnsi" w:cstheme="minorHAnsi"/>
          <w:color w:val="000000"/>
          <w:sz w:val="14"/>
          <w:szCs w:val="14"/>
          <w:lang w:val="es-MX" w:eastAsia="es-MX"/>
        </w:rPr>
      </w:pPr>
    </w:p>
    <w:tbl>
      <w:tblPr>
        <w:tblW w:w="87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536"/>
      </w:tblGrid>
      <w:tr w:rsidR="00D62B28" w:rsidRPr="002E1FDF" w14:paraId="03DEDD57" w14:textId="77777777" w:rsidTr="00C84C88">
        <w:trPr>
          <w:jc w:val="center"/>
        </w:trPr>
        <w:tc>
          <w:tcPr>
            <w:tcW w:w="4248" w:type="dxa"/>
            <w:shd w:val="clear" w:color="auto" w:fill="D9D9D9" w:themeFill="background1" w:themeFillShade="D9"/>
          </w:tcPr>
          <w:p w14:paraId="70D16749" w14:textId="77777777" w:rsidR="00D62B28" w:rsidRPr="002E1FDF" w:rsidRDefault="00D62B28" w:rsidP="00C84C88">
            <w:pPr>
              <w:jc w:val="center"/>
              <w:rPr>
                <w:rFonts w:asciiTheme="minorHAnsi" w:eastAsia="Calibri" w:hAnsiTheme="minorHAnsi" w:cstheme="minorHAnsi"/>
                <w:b/>
                <w:color w:val="000000"/>
                <w:sz w:val="16"/>
                <w:szCs w:val="16"/>
              </w:rPr>
            </w:pPr>
            <w:r w:rsidRPr="002E1FDF">
              <w:rPr>
                <w:rFonts w:asciiTheme="minorHAnsi" w:eastAsia="Calibri" w:hAnsiTheme="minorHAnsi" w:cstheme="minorHAnsi"/>
                <w:b/>
                <w:color w:val="000000"/>
                <w:sz w:val="16"/>
                <w:szCs w:val="16"/>
              </w:rPr>
              <w:t>Tiempo de Garantía</w:t>
            </w:r>
          </w:p>
        </w:tc>
        <w:tc>
          <w:tcPr>
            <w:tcW w:w="4536" w:type="dxa"/>
            <w:shd w:val="clear" w:color="auto" w:fill="D9D9D9" w:themeFill="background1" w:themeFillShade="D9"/>
          </w:tcPr>
          <w:p w14:paraId="2C744745" w14:textId="77777777" w:rsidR="00D62B28" w:rsidRPr="002E1FDF" w:rsidRDefault="00D62B28" w:rsidP="00C84C88">
            <w:pPr>
              <w:jc w:val="center"/>
              <w:rPr>
                <w:rFonts w:asciiTheme="minorHAnsi" w:eastAsia="Calibri" w:hAnsiTheme="minorHAnsi" w:cstheme="minorHAnsi"/>
                <w:b/>
                <w:color w:val="000000"/>
                <w:sz w:val="16"/>
                <w:szCs w:val="16"/>
              </w:rPr>
            </w:pPr>
            <w:r w:rsidRPr="002E1FDF">
              <w:rPr>
                <w:rFonts w:asciiTheme="minorHAnsi" w:eastAsia="Calibri" w:hAnsiTheme="minorHAnsi" w:cstheme="minorHAnsi"/>
                <w:b/>
                <w:color w:val="000000"/>
                <w:sz w:val="16"/>
                <w:szCs w:val="16"/>
              </w:rPr>
              <w:t>Partida</w:t>
            </w:r>
          </w:p>
        </w:tc>
      </w:tr>
      <w:tr w:rsidR="00D62B28" w:rsidRPr="002E1FDF" w14:paraId="5CED9467" w14:textId="77777777" w:rsidTr="00C84C88">
        <w:trPr>
          <w:jc w:val="center"/>
        </w:trPr>
        <w:tc>
          <w:tcPr>
            <w:tcW w:w="4248" w:type="dxa"/>
            <w:shd w:val="clear" w:color="auto" w:fill="auto"/>
          </w:tcPr>
          <w:p w14:paraId="17DDF9B9" w14:textId="7D12CAE0" w:rsidR="00D62B28" w:rsidRPr="002E1FDF" w:rsidRDefault="00077FA3" w:rsidP="00C84C88">
            <w:pPr>
              <w:jc w:val="center"/>
              <w:rPr>
                <w:rFonts w:asciiTheme="minorHAnsi" w:hAnsiTheme="minorHAnsi" w:cstheme="minorHAnsi"/>
                <w:color w:val="000000"/>
                <w:sz w:val="16"/>
                <w:szCs w:val="16"/>
                <w:lang w:val="es-MX" w:eastAsia="es-MX"/>
              </w:rPr>
            </w:pPr>
            <w:r w:rsidRPr="002E1FDF">
              <w:rPr>
                <w:rFonts w:asciiTheme="minorHAnsi" w:hAnsiTheme="minorHAnsi" w:cstheme="minorHAnsi"/>
                <w:color w:val="000000"/>
                <w:sz w:val="16"/>
                <w:szCs w:val="16"/>
                <w:lang w:val="es-MX" w:eastAsia="es-MX"/>
              </w:rPr>
              <w:t>3 meses</w:t>
            </w:r>
          </w:p>
        </w:tc>
        <w:tc>
          <w:tcPr>
            <w:tcW w:w="4536" w:type="dxa"/>
            <w:shd w:val="clear" w:color="auto" w:fill="auto"/>
          </w:tcPr>
          <w:p w14:paraId="39C1DAA4" w14:textId="7FBF4BCB" w:rsidR="00D62B28" w:rsidRPr="002E1FDF" w:rsidRDefault="00077FA3" w:rsidP="00C84C88">
            <w:pPr>
              <w:jc w:val="center"/>
              <w:rPr>
                <w:rFonts w:asciiTheme="minorHAnsi" w:eastAsia="Calibri" w:hAnsiTheme="minorHAnsi" w:cstheme="minorHAnsi"/>
                <w:color w:val="000000"/>
                <w:sz w:val="16"/>
                <w:szCs w:val="16"/>
              </w:rPr>
            </w:pPr>
            <w:r w:rsidRPr="002E1FDF">
              <w:rPr>
                <w:rFonts w:asciiTheme="minorHAnsi" w:eastAsia="Calibri" w:hAnsiTheme="minorHAnsi" w:cstheme="minorHAnsi"/>
                <w:color w:val="000000"/>
                <w:sz w:val="16"/>
                <w:szCs w:val="16"/>
              </w:rPr>
              <w:t>Todas</w:t>
            </w:r>
          </w:p>
        </w:tc>
      </w:tr>
    </w:tbl>
    <w:p w14:paraId="2424A6AD" w14:textId="77777777" w:rsidR="009140B4" w:rsidRPr="002E1FDF"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2E1FD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2E1FDF">
        <w:rPr>
          <w:rFonts w:asciiTheme="minorHAnsi" w:hAnsiTheme="minorHAnsi" w:cstheme="minorHAnsi"/>
          <w:sz w:val="16"/>
          <w:szCs w:val="16"/>
        </w:rPr>
        <w:t>El cumplimiento de la garantía</w:t>
      </w:r>
      <w:r w:rsidRPr="002E1FDF">
        <w:rPr>
          <w:rFonts w:asciiTheme="minorHAnsi" w:hAnsiTheme="minorHAnsi" w:cstheme="minorHAnsi"/>
          <w:iCs/>
          <w:sz w:val="16"/>
          <w:szCs w:val="16"/>
        </w:rPr>
        <w:t xml:space="preserve"> respecto de los bienes de la</w:t>
      </w:r>
      <w:r w:rsidR="002167C9" w:rsidRPr="002E1FDF">
        <w:rPr>
          <w:rFonts w:asciiTheme="minorHAnsi" w:hAnsiTheme="minorHAnsi" w:cstheme="minorHAnsi"/>
          <w:iCs/>
          <w:sz w:val="16"/>
          <w:szCs w:val="16"/>
        </w:rPr>
        <w:t>s</w:t>
      </w:r>
      <w:r w:rsidRPr="002E1FDF">
        <w:rPr>
          <w:rFonts w:asciiTheme="minorHAnsi" w:hAnsiTheme="minorHAnsi" w:cstheme="minorHAnsi"/>
          <w:iCs/>
          <w:sz w:val="16"/>
          <w:szCs w:val="16"/>
        </w:rPr>
        <w:t xml:space="preserve"> partidas que me sean adjudicadas</w:t>
      </w:r>
      <w:r w:rsidRPr="002E1FDF">
        <w:rPr>
          <w:rFonts w:asciiTheme="minorHAnsi" w:hAnsiTheme="minorHAnsi" w:cstheme="minorHAnsi"/>
          <w:sz w:val="16"/>
          <w:szCs w:val="16"/>
        </w:rPr>
        <w:t xml:space="preserve"> se realizará en el domicilio señalado por la universidad (en sitio, incluye refacciones y mano de obra)</w:t>
      </w:r>
      <w:r w:rsidRPr="002E1FDF">
        <w:rPr>
          <w:rFonts w:asciiTheme="minorHAnsi" w:hAnsiTheme="minorHAnsi" w:cstheme="minorHAnsi"/>
          <w:iCs/>
          <w:sz w:val="16"/>
          <w:szCs w:val="16"/>
        </w:rPr>
        <w:t xml:space="preserve">; </w:t>
      </w:r>
      <w:r w:rsidRPr="002E1FDF">
        <w:rPr>
          <w:rFonts w:asciiTheme="minorHAnsi" w:hAnsiTheme="minorHAnsi" w:cstheme="minorHAnsi"/>
          <w:sz w:val="16"/>
          <w:szCs w:val="16"/>
        </w:rPr>
        <w:t xml:space="preserve">el periodo para la resolución satisfactoria de la(s) falla(s) será de </w:t>
      </w:r>
      <w:r w:rsidRPr="002E1FDF">
        <w:rPr>
          <w:rFonts w:asciiTheme="minorHAnsi" w:hAnsiTheme="minorHAnsi" w:cstheme="minorHAnsi"/>
          <w:b/>
          <w:sz w:val="16"/>
          <w:szCs w:val="16"/>
        </w:rPr>
        <w:t>24 horas hábiles</w:t>
      </w:r>
      <w:r w:rsidRPr="002E1FD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w:t>
      </w:r>
      <w:r w:rsidRPr="00866A9B">
        <w:rPr>
          <w:rFonts w:asciiTheme="minorHAnsi" w:hAnsiTheme="minorHAnsi" w:cstheme="minorHAnsi"/>
          <w:sz w:val="16"/>
          <w:szCs w:val="16"/>
        </w:rPr>
        <w:t xml:space="preserve">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66D84EE2" w14:textId="77777777" w:rsidR="009140B4" w:rsidRPr="00866A9B" w:rsidRDefault="009140B4" w:rsidP="00866D8B">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135711FE" w14:textId="77777777" w:rsidR="009140B4" w:rsidRPr="00866A9B" w:rsidRDefault="009140B4" w:rsidP="00866D8B">
      <w:pPr>
        <w:tabs>
          <w:tab w:val="left" w:pos="284"/>
          <w:tab w:val="left" w:pos="9356"/>
        </w:tabs>
        <w:ind w:right="49"/>
        <w:jc w:val="both"/>
        <w:rPr>
          <w:rFonts w:asciiTheme="minorHAnsi" w:hAnsiTheme="minorHAnsi" w:cstheme="minorHAnsi"/>
          <w:b/>
          <w:color w:val="000000"/>
          <w:sz w:val="16"/>
          <w:szCs w:val="16"/>
          <w:lang w:val="es-MX"/>
        </w:rPr>
      </w:pPr>
    </w:p>
    <w:p w14:paraId="0E59ECB5" w14:textId="77777777" w:rsidR="009140B4" w:rsidRPr="00866A9B" w:rsidRDefault="009140B4" w:rsidP="00866D8B">
      <w:pPr>
        <w:tabs>
          <w:tab w:val="left" w:pos="9356"/>
          <w:tab w:val="left" w:pos="10260"/>
        </w:tabs>
        <w:ind w:right="49"/>
        <w:jc w:val="both"/>
        <w:rPr>
          <w:rFonts w:asciiTheme="minorHAnsi" w:hAnsiTheme="minorHAnsi" w:cstheme="minorHAnsi"/>
          <w:sz w:val="16"/>
          <w:szCs w:val="16"/>
        </w:rPr>
      </w:pP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866A9B" w:rsidRDefault="009140B4"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1E2C0467" w14:textId="77777777" w:rsidR="00FC262B" w:rsidRPr="00866A9B" w:rsidRDefault="00FC262B" w:rsidP="00FC262B">
      <w:pPr>
        <w:ind w:right="617"/>
        <w:jc w:val="center"/>
        <w:rPr>
          <w:rFonts w:asciiTheme="minorHAnsi" w:hAnsiTheme="minorHAnsi" w:cstheme="minorHAnsi"/>
          <w:sz w:val="16"/>
          <w:szCs w:val="16"/>
        </w:rPr>
      </w:pPr>
    </w:p>
    <w:p w14:paraId="26E4B418" w14:textId="6C92EFA2" w:rsidR="006C30D5" w:rsidRDefault="006C30D5" w:rsidP="00896827">
      <w:pPr>
        <w:pStyle w:val="Sangra3detindependiente"/>
        <w:tabs>
          <w:tab w:val="clear" w:pos="709"/>
        </w:tabs>
        <w:autoSpaceDE w:val="0"/>
        <w:autoSpaceDN w:val="0"/>
        <w:ind w:left="0"/>
        <w:rPr>
          <w:rFonts w:asciiTheme="minorHAnsi" w:hAnsiTheme="minorHAnsi" w:cstheme="minorHAnsi"/>
          <w:b/>
          <w:sz w:val="18"/>
          <w:szCs w:val="18"/>
        </w:rPr>
      </w:pPr>
      <w:bookmarkStart w:id="15" w:name="_Hlk190879047"/>
    </w:p>
    <w:p w14:paraId="5C0003B9" w14:textId="29894039" w:rsidR="00391C78" w:rsidRDefault="00391C78" w:rsidP="00896827">
      <w:pPr>
        <w:pStyle w:val="Sangra3detindependiente"/>
        <w:tabs>
          <w:tab w:val="clear" w:pos="709"/>
        </w:tabs>
        <w:autoSpaceDE w:val="0"/>
        <w:autoSpaceDN w:val="0"/>
        <w:ind w:left="0"/>
        <w:rPr>
          <w:rFonts w:asciiTheme="minorHAnsi" w:hAnsiTheme="minorHAnsi" w:cstheme="minorHAnsi"/>
          <w:b/>
          <w:sz w:val="18"/>
          <w:szCs w:val="18"/>
        </w:rPr>
      </w:pPr>
    </w:p>
    <w:p w14:paraId="1171866E" w14:textId="77777777" w:rsidR="00BB4491" w:rsidRDefault="00BB4491" w:rsidP="00896827">
      <w:pPr>
        <w:pStyle w:val="Sangra3detindependiente"/>
        <w:tabs>
          <w:tab w:val="clear" w:pos="709"/>
        </w:tabs>
        <w:autoSpaceDE w:val="0"/>
        <w:autoSpaceDN w:val="0"/>
        <w:ind w:left="0"/>
        <w:rPr>
          <w:rFonts w:asciiTheme="minorHAnsi" w:hAnsiTheme="minorHAnsi" w:cstheme="minorHAnsi"/>
          <w:b/>
          <w:sz w:val="18"/>
          <w:szCs w:val="18"/>
        </w:rPr>
      </w:pPr>
    </w:p>
    <w:p w14:paraId="2BB6D272" w14:textId="77777777" w:rsidR="00391C78" w:rsidRDefault="00391C78" w:rsidP="00896827">
      <w:pPr>
        <w:pStyle w:val="Sangra3detindependiente"/>
        <w:tabs>
          <w:tab w:val="clear" w:pos="709"/>
        </w:tabs>
        <w:autoSpaceDE w:val="0"/>
        <w:autoSpaceDN w:val="0"/>
        <w:ind w:left="0"/>
        <w:rPr>
          <w:rFonts w:asciiTheme="minorHAnsi" w:hAnsiTheme="minorHAnsi" w:cstheme="minorHAnsi"/>
          <w:b/>
          <w:sz w:val="18"/>
          <w:szCs w:val="18"/>
        </w:rPr>
      </w:pPr>
    </w:p>
    <w:p w14:paraId="7946664C" w14:textId="77777777" w:rsidR="00896827" w:rsidRPr="00267E50" w:rsidRDefault="00896827" w:rsidP="00896827">
      <w:pPr>
        <w:pStyle w:val="Sangra3detindependiente"/>
        <w:tabs>
          <w:tab w:val="clear" w:pos="709"/>
        </w:tabs>
        <w:autoSpaceDE w:val="0"/>
        <w:autoSpaceDN w:val="0"/>
        <w:ind w:left="720"/>
        <w:jc w:val="center"/>
        <w:rPr>
          <w:rFonts w:asciiTheme="minorHAnsi" w:hAnsiTheme="minorHAnsi" w:cstheme="minorHAnsi"/>
          <w:b/>
          <w:sz w:val="18"/>
          <w:szCs w:val="18"/>
        </w:rPr>
      </w:pPr>
      <w:bookmarkStart w:id="16" w:name="_Hlk194933299"/>
      <w:bookmarkEnd w:id="15"/>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1CCF64B4" w14:textId="77777777" w:rsidR="00896827" w:rsidRPr="00560920" w:rsidRDefault="00896827" w:rsidP="00896827">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5B570F40" w14:textId="77777777" w:rsidR="00896827" w:rsidRPr="00896827" w:rsidRDefault="00896827" w:rsidP="00896827">
      <w:pPr>
        <w:tabs>
          <w:tab w:val="left" w:pos="284"/>
          <w:tab w:val="left" w:pos="9356"/>
        </w:tabs>
        <w:ind w:right="283"/>
        <w:jc w:val="both"/>
        <w:rPr>
          <w:rFonts w:ascii="Calibri" w:hAnsi="Calibri" w:cs="Arial"/>
          <w:b/>
          <w:bCs/>
          <w:i/>
          <w:color w:val="632423"/>
          <w:sz w:val="16"/>
          <w:szCs w:val="14"/>
          <w:lang w:eastAsia="en-US"/>
        </w:rPr>
      </w:pPr>
      <w:r w:rsidRPr="00896827">
        <w:rPr>
          <w:rFonts w:ascii="Calibri" w:hAnsi="Calibri" w:cs="Arial"/>
          <w:b/>
          <w:bCs/>
          <w:i/>
          <w:color w:val="632423"/>
          <w:sz w:val="16"/>
          <w:szCs w:val="14"/>
          <w:u w:val="single"/>
          <w:lang w:eastAsia="en-US"/>
        </w:rPr>
        <w:t>EJEMPLOS</w:t>
      </w:r>
      <w:r w:rsidRPr="00896827">
        <w:rPr>
          <w:rFonts w:ascii="Calibri" w:hAnsi="Calibri" w:cs="Arial"/>
          <w:b/>
          <w:bCs/>
          <w:i/>
          <w:color w:val="632423"/>
          <w:sz w:val="16"/>
          <w:szCs w:val="14"/>
          <w:lang w:eastAsia="en-US"/>
        </w:rPr>
        <w:t>:</w:t>
      </w:r>
    </w:p>
    <w:p w14:paraId="35F0FD7E" w14:textId="77777777" w:rsidR="00896827" w:rsidRPr="00896827" w:rsidRDefault="00896827" w:rsidP="00896827">
      <w:pPr>
        <w:tabs>
          <w:tab w:val="left" w:pos="284"/>
        </w:tabs>
        <w:jc w:val="both"/>
        <w:rPr>
          <w:rFonts w:asciiTheme="minorHAnsi" w:hAnsiTheme="minorHAnsi" w:cstheme="minorHAnsi"/>
          <w:b/>
          <w:color w:val="000000"/>
          <w:sz w:val="14"/>
          <w:szCs w:val="14"/>
        </w:rPr>
      </w:pPr>
    </w:p>
    <w:p w14:paraId="79398C2F" w14:textId="77777777" w:rsidR="00896827" w:rsidRPr="00896827" w:rsidRDefault="00896827" w:rsidP="00896827">
      <w:pPr>
        <w:tabs>
          <w:tab w:val="left" w:pos="9356"/>
        </w:tabs>
        <w:autoSpaceDE w:val="0"/>
        <w:autoSpaceDN w:val="0"/>
        <w:adjustRightInd w:val="0"/>
        <w:ind w:right="283"/>
        <w:jc w:val="both"/>
        <w:rPr>
          <w:rFonts w:ascii="Calibri" w:hAnsi="Calibri" w:cs="Arial"/>
          <w:b/>
          <w:bCs/>
          <w:i/>
          <w:color w:val="632423"/>
          <w:sz w:val="16"/>
          <w:szCs w:val="14"/>
          <w:lang w:eastAsia="en-US"/>
        </w:rPr>
      </w:pPr>
      <w:r w:rsidRPr="00896827">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2FC3D6DE" w14:textId="77777777" w:rsidR="00896827" w:rsidRPr="00896827" w:rsidRDefault="00896827" w:rsidP="00896827">
      <w:pPr>
        <w:tabs>
          <w:tab w:val="left" w:pos="284"/>
          <w:tab w:val="left" w:pos="9356"/>
        </w:tabs>
        <w:ind w:right="283"/>
        <w:jc w:val="both"/>
        <w:rPr>
          <w:rFonts w:ascii="Calibri" w:hAnsi="Calibri" w:cs="Arial"/>
          <w:b/>
          <w:sz w:val="14"/>
          <w:szCs w:val="14"/>
        </w:rPr>
      </w:pPr>
    </w:p>
    <w:p w14:paraId="0716DCCA" w14:textId="77777777" w:rsidR="00896827" w:rsidRPr="00896827" w:rsidRDefault="00896827" w:rsidP="00896827">
      <w:pPr>
        <w:tabs>
          <w:tab w:val="left" w:pos="284"/>
        </w:tabs>
        <w:jc w:val="both"/>
        <w:rPr>
          <w:rFonts w:asciiTheme="minorHAnsi" w:hAnsiTheme="minorHAnsi" w:cstheme="minorHAnsi"/>
          <w:b/>
          <w:color w:val="000000"/>
          <w:sz w:val="14"/>
          <w:szCs w:val="14"/>
        </w:rPr>
      </w:pPr>
      <w:r w:rsidRPr="00896827">
        <w:rPr>
          <w:rFonts w:asciiTheme="minorHAnsi" w:hAnsiTheme="minorHAnsi" w:cstheme="minorHAnsi"/>
          <w:b/>
          <w:color w:val="000000"/>
          <w:sz w:val="14"/>
          <w:szCs w:val="14"/>
        </w:rPr>
        <w:t>UNIVERSIDAD AUTÓNOMA DE AGUASCALIENTES.</w:t>
      </w:r>
    </w:p>
    <w:p w14:paraId="1320F891" w14:textId="77777777" w:rsidR="00896827" w:rsidRPr="00896827" w:rsidRDefault="00896827" w:rsidP="00896827">
      <w:pPr>
        <w:tabs>
          <w:tab w:val="left" w:pos="284"/>
          <w:tab w:val="left" w:pos="9356"/>
        </w:tabs>
        <w:ind w:right="283"/>
        <w:jc w:val="both"/>
        <w:rPr>
          <w:rFonts w:asciiTheme="minorHAnsi" w:hAnsiTheme="minorHAnsi" w:cstheme="minorHAnsi"/>
          <w:b/>
          <w:sz w:val="14"/>
          <w:szCs w:val="14"/>
        </w:rPr>
      </w:pPr>
      <w:r w:rsidRPr="00896827">
        <w:rPr>
          <w:rFonts w:asciiTheme="minorHAnsi" w:hAnsiTheme="minorHAnsi" w:cstheme="minorHAnsi"/>
          <w:b/>
          <w:color w:val="000000"/>
          <w:sz w:val="14"/>
          <w:szCs w:val="14"/>
        </w:rPr>
        <w:t>P R E S E N T E.</w:t>
      </w:r>
    </w:p>
    <w:p w14:paraId="72EC9B94" w14:textId="77777777" w:rsidR="00896827" w:rsidRPr="00896827" w:rsidRDefault="00896827" w:rsidP="00896827">
      <w:pPr>
        <w:tabs>
          <w:tab w:val="left" w:pos="284"/>
          <w:tab w:val="left" w:pos="9356"/>
        </w:tabs>
        <w:ind w:right="283"/>
        <w:jc w:val="both"/>
        <w:rPr>
          <w:rFonts w:ascii="Calibri" w:hAnsi="Calibri" w:cs="Arial"/>
          <w:b/>
          <w:color w:val="000000"/>
          <w:sz w:val="14"/>
          <w:szCs w:val="14"/>
        </w:rPr>
      </w:pPr>
    </w:p>
    <w:p w14:paraId="7A1972D9" w14:textId="77777777" w:rsidR="00896827" w:rsidRPr="00896827" w:rsidRDefault="00896827" w:rsidP="00896827">
      <w:pPr>
        <w:tabs>
          <w:tab w:val="left" w:pos="9356"/>
        </w:tabs>
        <w:autoSpaceDE w:val="0"/>
        <w:autoSpaceDN w:val="0"/>
        <w:adjustRightInd w:val="0"/>
        <w:ind w:right="283"/>
        <w:jc w:val="both"/>
        <w:rPr>
          <w:rFonts w:ascii="Calibri" w:hAnsi="Calibri" w:cs="Arial"/>
          <w:sz w:val="14"/>
          <w:szCs w:val="14"/>
          <w:lang w:eastAsia="en-US"/>
        </w:rPr>
      </w:pPr>
      <w:r w:rsidRPr="00896827">
        <w:rPr>
          <w:rFonts w:ascii="Calibri" w:hAnsi="Calibri" w:cs="Arial"/>
          <w:bCs/>
          <w:color w:val="000000"/>
          <w:sz w:val="14"/>
          <w:szCs w:val="14"/>
          <w:lang w:eastAsia="en-US"/>
        </w:rPr>
        <w:t xml:space="preserve">Declaro bajo protesta de decir verdad </w:t>
      </w:r>
      <w:r w:rsidRPr="00896827">
        <w:rPr>
          <w:rFonts w:ascii="Calibri" w:hAnsi="Calibri" w:cs="Arial"/>
          <w:color w:val="000000"/>
          <w:sz w:val="14"/>
          <w:szCs w:val="14"/>
          <w:lang w:eastAsia="en-US"/>
        </w:rPr>
        <w:t xml:space="preserve">y por medio de </w:t>
      </w:r>
      <w:r w:rsidRPr="00896827">
        <w:rPr>
          <w:rFonts w:ascii="Calibri" w:hAnsi="Calibri" w:cs="Arial"/>
          <w:color w:val="632423"/>
          <w:sz w:val="14"/>
          <w:szCs w:val="14"/>
          <w:u w:val="single"/>
          <w:lang w:eastAsia="en-US"/>
        </w:rPr>
        <w:t>(nombre Fabricante o subsidiaria)</w:t>
      </w:r>
      <w:r w:rsidRPr="00896827">
        <w:rPr>
          <w:rFonts w:ascii="Calibri" w:hAnsi="Calibri" w:cs="Arial"/>
          <w:color w:val="000000"/>
          <w:sz w:val="14"/>
          <w:szCs w:val="14"/>
          <w:lang w:eastAsia="en-US"/>
        </w:rPr>
        <w:t xml:space="preserve"> que somos </w:t>
      </w:r>
      <w:r w:rsidRPr="00896827">
        <w:rPr>
          <w:rFonts w:ascii="Calibri" w:hAnsi="Calibri" w:cs="Arial"/>
          <w:color w:val="632423"/>
          <w:sz w:val="14"/>
          <w:szCs w:val="14"/>
          <w:lang w:eastAsia="en-US"/>
        </w:rPr>
        <w:t xml:space="preserve">(fabricantes o subsidiaria del fabricante) </w:t>
      </w:r>
      <w:r w:rsidRPr="00896827">
        <w:rPr>
          <w:rFonts w:ascii="Calibri" w:hAnsi="Calibri" w:cs="Arial"/>
          <w:color w:val="000000"/>
          <w:sz w:val="14"/>
          <w:szCs w:val="14"/>
          <w:lang w:eastAsia="en-US"/>
        </w:rPr>
        <w:t>d</w:t>
      </w:r>
      <w:r w:rsidRPr="00896827">
        <w:rPr>
          <w:rFonts w:ascii="Calibri" w:hAnsi="Calibri" w:cs="Arial"/>
          <w:color w:val="632423"/>
          <w:sz w:val="14"/>
          <w:szCs w:val="14"/>
          <w:lang w:eastAsia="en-US"/>
        </w:rPr>
        <w:t xml:space="preserve">e la </w:t>
      </w:r>
      <w:r w:rsidRPr="00896827">
        <w:rPr>
          <w:rFonts w:ascii="Calibri" w:hAnsi="Calibri" w:cs="Arial"/>
          <w:sz w:val="14"/>
          <w:szCs w:val="14"/>
          <w:lang w:eastAsia="en-US"/>
        </w:rPr>
        <w:t>Marca</w:t>
      </w:r>
      <w:r w:rsidRPr="00896827">
        <w:rPr>
          <w:rFonts w:ascii="Calibri" w:hAnsi="Calibri" w:cs="Arial"/>
          <w:color w:val="632423"/>
          <w:sz w:val="14"/>
          <w:szCs w:val="14"/>
          <w:lang w:eastAsia="en-US"/>
        </w:rPr>
        <w:t xml:space="preserve">(Nombre de la marca)  </w:t>
      </w:r>
      <w:r w:rsidRPr="00896827">
        <w:rPr>
          <w:rFonts w:ascii="Calibri" w:hAnsi="Calibri" w:cs="Arial"/>
          <w:sz w:val="14"/>
          <w:szCs w:val="14"/>
          <w:lang w:eastAsia="en-US"/>
        </w:rPr>
        <w:t xml:space="preserve">mismos que corresponden a las partida </w:t>
      </w:r>
      <w:r w:rsidRPr="00896827">
        <w:rPr>
          <w:rFonts w:ascii="Calibri" w:hAnsi="Calibri" w:cs="Arial"/>
          <w:color w:val="632423"/>
          <w:sz w:val="14"/>
          <w:szCs w:val="14"/>
          <w:lang w:eastAsia="en-US"/>
        </w:rPr>
        <w:t>(No. de la partida ofertada y nombre del bien)</w:t>
      </w:r>
      <w:r w:rsidRPr="00896827">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3D57F93A" w14:textId="77777777" w:rsidR="00896827" w:rsidRPr="00896827" w:rsidRDefault="00896827" w:rsidP="00896827">
      <w:pPr>
        <w:tabs>
          <w:tab w:val="left" w:pos="9356"/>
        </w:tabs>
        <w:autoSpaceDE w:val="0"/>
        <w:autoSpaceDN w:val="0"/>
        <w:adjustRightInd w:val="0"/>
        <w:ind w:right="283"/>
        <w:jc w:val="both"/>
        <w:rPr>
          <w:rFonts w:ascii="Calibri" w:hAnsi="Calibri" w:cs="Arial"/>
          <w:sz w:val="14"/>
          <w:szCs w:val="14"/>
          <w:lang w:eastAsia="en-US"/>
        </w:rPr>
      </w:pPr>
    </w:p>
    <w:p w14:paraId="7300EC6D" w14:textId="77777777" w:rsidR="00896827" w:rsidRPr="00896827" w:rsidRDefault="00896827" w:rsidP="00896827">
      <w:pPr>
        <w:pStyle w:val="Default"/>
        <w:tabs>
          <w:tab w:val="left" w:pos="9356"/>
        </w:tabs>
        <w:ind w:right="283"/>
        <w:jc w:val="center"/>
        <w:rPr>
          <w:rFonts w:asciiTheme="minorHAnsi" w:hAnsiTheme="minorHAnsi" w:cstheme="minorHAnsi"/>
          <w:b/>
          <w:sz w:val="16"/>
          <w:szCs w:val="14"/>
        </w:rPr>
      </w:pPr>
      <w:r w:rsidRPr="00896827">
        <w:rPr>
          <w:rFonts w:asciiTheme="minorHAnsi" w:hAnsiTheme="minorHAnsi" w:cstheme="minorHAnsi"/>
          <w:b/>
          <w:sz w:val="16"/>
          <w:szCs w:val="14"/>
        </w:rPr>
        <w:t>(Nombre y firma del fabricante o subsidiaria)</w:t>
      </w:r>
    </w:p>
    <w:p w14:paraId="057B00F2" w14:textId="77777777" w:rsidR="00896827" w:rsidRPr="00896827" w:rsidRDefault="00896827" w:rsidP="00896827">
      <w:pPr>
        <w:tabs>
          <w:tab w:val="left" w:pos="284"/>
          <w:tab w:val="left" w:pos="9356"/>
        </w:tabs>
        <w:ind w:right="283"/>
        <w:jc w:val="center"/>
        <w:rPr>
          <w:rFonts w:asciiTheme="minorHAnsi" w:hAnsiTheme="minorHAnsi" w:cstheme="minorHAnsi"/>
          <w:b/>
          <w:i/>
          <w:color w:val="632423"/>
          <w:sz w:val="16"/>
          <w:szCs w:val="16"/>
        </w:rPr>
      </w:pPr>
      <w:r w:rsidRPr="00896827">
        <w:rPr>
          <w:rFonts w:asciiTheme="minorHAnsi" w:hAnsiTheme="minorHAnsi" w:cstheme="minorHAnsi"/>
          <w:b/>
          <w:i/>
          <w:color w:val="632423"/>
          <w:sz w:val="16"/>
          <w:szCs w:val="16"/>
        </w:rPr>
        <w:t xml:space="preserve">(Incluir teléfono, </w:t>
      </w:r>
      <w:r w:rsidRPr="00896827">
        <w:rPr>
          <w:rFonts w:asciiTheme="minorHAnsi" w:hAnsiTheme="minorHAnsi" w:cstheme="minorHAnsi"/>
          <w:b/>
          <w:i/>
          <w:color w:val="632423"/>
          <w:sz w:val="16"/>
          <w:szCs w:val="16"/>
          <w:u w:val="single"/>
        </w:rPr>
        <w:t>correo electrónico</w:t>
      </w:r>
      <w:r w:rsidRPr="00896827">
        <w:rPr>
          <w:rFonts w:asciiTheme="minorHAnsi" w:hAnsiTheme="minorHAnsi" w:cstheme="minorHAnsi"/>
          <w:b/>
          <w:i/>
          <w:color w:val="632423"/>
          <w:sz w:val="16"/>
          <w:szCs w:val="16"/>
        </w:rPr>
        <w:t xml:space="preserve"> y domicilio para contactar a quien suscribe)</w:t>
      </w:r>
    </w:p>
    <w:p w14:paraId="5ADFF464" w14:textId="77777777" w:rsidR="00896827" w:rsidRPr="00896827" w:rsidRDefault="00896827" w:rsidP="00896827">
      <w:pPr>
        <w:pStyle w:val="Default"/>
        <w:tabs>
          <w:tab w:val="left" w:pos="9356"/>
        </w:tabs>
        <w:ind w:right="283"/>
        <w:jc w:val="both"/>
        <w:rPr>
          <w:rFonts w:ascii="Calibri" w:hAnsi="Calibri"/>
          <w:sz w:val="18"/>
          <w:szCs w:val="14"/>
          <w:lang w:val="es-ES" w:eastAsia="en-US"/>
        </w:rPr>
      </w:pPr>
      <w:r w:rsidRPr="00896827">
        <w:rPr>
          <w:rFonts w:ascii="Calibri" w:hAnsi="Calibri"/>
          <w:sz w:val="18"/>
          <w:szCs w:val="14"/>
          <w:lang w:val="es-ES" w:eastAsia="en-US"/>
        </w:rPr>
        <w:t>-----------------------------------------------------------------------------------------------------------------------------------------------------------</w:t>
      </w:r>
    </w:p>
    <w:p w14:paraId="5CAF8E2C" w14:textId="77777777" w:rsidR="00896827" w:rsidRPr="00896827" w:rsidRDefault="00896827" w:rsidP="00896827">
      <w:pPr>
        <w:pStyle w:val="Default"/>
        <w:tabs>
          <w:tab w:val="left" w:pos="9356"/>
        </w:tabs>
        <w:ind w:right="283"/>
        <w:jc w:val="both"/>
        <w:rPr>
          <w:rFonts w:ascii="Calibri" w:hAnsi="Calibri"/>
          <w:b/>
          <w:bCs/>
          <w:i/>
          <w:color w:val="632423"/>
          <w:sz w:val="16"/>
          <w:szCs w:val="14"/>
          <w:lang w:val="es-ES" w:eastAsia="en-US"/>
        </w:rPr>
      </w:pPr>
    </w:p>
    <w:p w14:paraId="55EE12C3" w14:textId="77777777" w:rsidR="00896827" w:rsidRPr="00896827" w:rsidRDefault="00896827" w:rsidP="00896827">
      <w:pPr>
        <w:pStyle w:val="Default"/>
        <w:tabs>
          <w:tab w:val="left" w:pos="9356"/>
        </w:tabs>
        <w:ind w:right="283"/>
        <w:jc w:val="both"/>
        <w:rPr>
          <w:rFonts w:asciiTheme="minorHAnsi" w:hAnsiTheme="minorHAnsi"/>
          <w:b/>
          <w:bCs/>
          <w:i/>
          <w:color w:val="632423"/>
          <w:sz w:val="16"/>
          <w:szCs w:val="14"/>
        </w:rPr>
      </w:pPr>
      <w:r w:rsidRPr="00896827">
        <w:rPr>
          <w:rFonts w:ascii="Calibri" w:hAnsi="Calibri"/>
          <w:b/>
          <w:bCs/>
          <w:i/>
          <w:color w:val="632423"/>
          <w:sz w:val="16"/>
          <w:szCs w:val="14"/>
          <w:lang w:val="es-ES" w:eastAsia="en-US"/>
        </w:rPr>
        <w:t>EJEMPLO</w:t>
      </w:r>
      <w:r w:rsidRPr="00896827">
        <w:rPr>
          <w:rFonts w:ascii="Calibri" w:hAnsi="Calibri"/>
          <w:b/>
          <w:bCs/>
          <w:i/>
          <w:color w:val="632423"/>
          <w:sz w:val="16"/>
          <w:szCs w:val="14"/>
          <w:lang w:eastAsia="en-US"/>
        </w:rPr>
        <w:t xml:space="preserve"> 3 </w:t>
      </w:r>
      <w:r w:rsidRPr="00896827">
        <w:rPr>
          <w:rFonts w:asciiTheme="minorHAnsi" w:hAnsiTheme="minorHAnsi"/>
          <w:b/>
          <w:bCs/>
          <w:i/>
          <w:color w:val="632423"/>
          <w:sz w:val="16"/>
          <w:szCs w:val="14"/>
        </w:rPr>
        <w:t xml:space="preserve">(Carta del Fabricante para Distribuidores Autorizados que participan en la Licitación) </w:t>
      </w:r>
    </w:p>
    <w:p w14:paraId="2952A872" w14:textId="77777777" w:rsidR="00896827" w:rsidRPr="00896827" w:rsidRDefault="00896827" w:rsidP="00896827">
      <w:pPr>
        <w:tabs>
          <w:tab w:val="left" w:pos="284"/>
        </w:tabs>
        <w:jc w:val="both"/>
        <w:rPr>
          <w:rFonts w:asciiTheme="minorHAnsi" w:hAnsiTheme="minorHAnsi" w:cstheme="minorHAnsi"/>
          <w:b/>
          <w:color w:val="000000"/>
          <w:sz w:val="18"/>
          <w:szCs w:val="18"/>
        </w:rPr>
      </w:pPr>
    </w:p>
    <w:p w14:paraId="6314DC94" w14:textId="77777777" w:rsidR="00896827" w:rsidRPr="00896827" w:rsidRDefault="00896827" w:rsidP="00896827">
      <w:pPr>
        <w:tabs>
          <w:tab w:val="left" w:pos="284"/>
        </w:tabs>
        <w:jc w:val="both"/>
        <w:rPr>
          <w:rFonts w:asciiTheme="minorHAnsi" w:hAnsiTheme="minorHAnsi" w:cstheme="minorHAnsi"/>
          <w:b/>
          <w:color w:val="000000"/>
          <w:sz w:val="14"/>
          <w:szCs w:val="14"/>
        </w:rPr>
      </w:pPr>
      <w:r w:rsidRPr="00896827">
        <w:rPr>
          <w:rFonts w:asciiTheme="minorHAnsi" w:hAnsiTheme="minorHAnsi" w:cstheme="minorHAnsi"/>
          <w:b/>
          <w:color w:val="000000"/>
          <w:sz w:val="14"/>
          <w:szCs w:val="14"/>
        </w:rPr>
        <w:t>UNIVERSIDAD AUTÓNOMA DE AGUASCALIENTES.</w:t>
      </w:r>
    </w:p>
    <w:p w14:paraId="325EF854" w14:textId="77777777" w:rsidR="00896827" w:rsidRPr="00896827" w:rsidRDefault="00896827" w:rsidP="00896827">
      <w:pPr>
        <w:tabs>
          <w:tab w:val="left" w:pos="284"/>
        </w:tabs>
        <w:jc w:val="both"/>
        <w:rPr>
          <w:rFonts w:asciiTheme="minorHAnsi" w:hAnsiTheme="minorHAnsi" w:cstheme="minorHAnsi"/>
          <w:b/>
          <w:color w:val="000000"/>
          <w:sz w:val="14"/>
          <w:szCs w:val="14"/>
        </w:rPr>
      </w:pPr>
      <w:r w:rsidRPr="00896827">
        <w:rPr>
          <w:rFonts w:asciiTheme="minorHAnsi" w:hAnsiTheme="minorHAnsi" w:cstheme="minorHAnsi"/>
          <w:b/>
          <w:color w:val="000000"/>
          <w:sz w:val="14"/>
          <w:szCs w:val="14"/>
        </w:rPr>
        <w:t>P R E S E N T E.</w:t>
      </w:r>
    </w:p>
    <w:p w14:paraId="00696AD6" w14:textId="77777777" w:rsidR="00896827" w:rsidRPr="00896827" w:rsidRDefault="00896827" w:rsidP="00896827">
      <w:pPr>
        <w:pStyle w:val="Default"/>
        <w:tabs>
          <w:tab w:val="left" w:pos="9356"/>
        </w:tabs>
        <w:ind w:right="283"/>
        <w:jc w:val="both"/>
        <w:rPr>
          <w:rFonts w:asciiTheme="minorHAnsi" w:hAnsiTheme="minorHAnsi" w:cstheme="minorHAnsi"/>
          <w:b/>
          <w:sz w:val="16"/>
          <w:szCs w:val="14"/>
        </w:rPr>
      </w:pPr>
    </w:p>
    <w:p w14:paraId="67344FAF" w14:textId="77777777" w:rsidR="00896827" w:rsidRPr="00896827" w:rsidRDefault="00896827" w:rsidP="00896827">
      <w:pPr>
        <w:pStyle w:val="Default"/>
        <w:tabs>
          <w:tab w:val="left" w:pos="9356"/>
        </w:tabs>
        <w:ind w:right="283"/>
        <w:jc w:val="both"/>
        <w:rPr>
          <w:rFonts w:asciiTheme="minorHAnsi" w:hAnsiTheme="minorHAnsi"/>
          <w:sz w:val="14"/>
          <w:szCs w:val="14"/>
        </w:rPr>
      </w:pPr>
      <w:r w:rsidRPr="00896827">
        <w:rPr>
          <w:rFonts w:asciiTheme="minorHAnsi" w:hAnsiTheme="minorHAnsi"/>
          <w:bCs/>
          <w:sz w:val="14"/>
          <w:szCs w:val="14"/>
        </w:rPr>
        <w:t xml:space="preserve">Declaro bajo protesta de decir verdad </w:t>
      </w:r>
      <w:r w:rsidRPr="00896827">
        <w:rPr>
          <w:rFonts w:asciiTheme="minorHAnsi" w:hAnsiTheme="minorHAnsi"/>
          <w:sz w:val="14"/>
          <w:szCs w:val="14"/>
        </w:rPr>
        <w:t xml:space="preserve">y por medio de </w:t>
      </w:r>
      <w:r w:rsidRPr="00896827">
        <w:rPr>
          <w:rFonts w:asciiTheme="minorHAnsi" w:hAnsiTheme="minorHAnsi"/>
          <w:color w:val="632423"/>
          <w:sz w:val="14"/>
          <w:szCs w:val="14"/>
          <w:u w:val="single"/>
        </w:rPr>
        <w:t>(Nombre del fabricante)</w:t>
      </w:r>
      <w:r w:rsidRPr="00896827">
        <w:rPr>
          <w:rFonts w:asciiTheme="minorHAnsi" w:hAnsiTheme="minorHAnsi"/>
          <w:sz w:val="14"/>
          <w:szCs w:val="14"/>
        </w:rPr>
        <w:t xml:space="preserve"> que la empresa (</w:t>
      </w:r>
      <w:r w:rsidRPr="00896827">
        <w:rPr>
          <w:rFonts w:asciiTheme="minorHAnsi" w:hAnsiTheme="minorHAnsi"/>
          <w:color w:val="632423"/>
          <w:sz w:val="14"/>
          <w:szCs w:val="14"/>
        </w:rPr>
        <w:t xml:space="preserve">nombre del licitante que participa) </w:t>
      </w:r>
      <w:r w:rsidRPr="00896827">
        <w:rPr>
          <w:rFonts w:asciiTheme="minorHAnsi" w:hAnsiTheme="minorHAnsi"/>
          <w:b/>
          <w:color w:val="auto"/>
          <w:sz w:val="14"/>
          <w:szCs w:val="14"/>
        </w:rPr>
        <w:t>es Distribuidor Autorizado</w:t>
      </w:r>
      <w:r w:rsidRPr="00896827">
        <w:rPr>
          <w:rFonts w:asciiTheme="minorHAnsi" w:hAnsiTheme="minorHAnsi"/>
          <w:color w:val="auto"/>
          <w:sz w:val="14"/>
          <w:szCs w:val="14"/>
        </w:rPr>
        <w:t xml:space="preserve"> de la marca </w:t>
      </w:r>
      <w:r w:rsidRPr="00896827">
        <w:rPr>
          <w:rFonts w:asciiTheme="minorHAnsi" w:hAnsiTheme="minorHAnsi"/>
          <w:color w:val="632423"/>
          <w:sz w:val="14"/>
          <w:szCs w:val="14"/>
          <w:u w:val="single"/>
        </w:rPr>
        <w:t>(Nombre de la marca)</w:t>
      </w:r>
      <w:r w:rsidRPr="00896827">
        <w:rPr>
          <w:rFonts w:asciiTheme="minorHAnsi" w:hAnsiTheme="minorHAnsi"/>
          <w:color w:val="833C0B" w:themeColor="accent2" w:themeShade="80"/>
          <w:sz w:val="14"/>
          <w:szCs w:val="14"/>
        </w:rPr>
        <w:t xml:space="preserve"> </w:t>
      </w:r>
      <w:r w:rsidRPr="00896827">
        <w:rPr>
          <w:rFonts w:asciiTheme="minorHAnsi" w:hAnsiTheme="minorHAnsi"/>
          <w:color w:val="auto"/>
          <w:sz w:val="14"/>
          <w:szCs w:val="14"/>
        </w:rPr>
        <w:t xml:space="preserve">en específico la para </w:t>
      </w:r>
      <w:r w:rsidRPr="00896827">
        <w:rPr>
          <w:rFonts w:asciiTheme="minorHAnsi" w:hAnsiTheme="minorHAnsi"/>
          <w:color w:val="632423"/>
          <w:sz w:val="14"/>
          <w:szCs w:val="14"/>
        </w:rPr>
        <w:t>(No. de partida y nombre)</w:t>
      </w:r>
      <w:r w:rsidRPr="00896827">
        <w:rPr>
          <w:rFonts w:asciiTheme="minorHAnsi" w:hAnsiTheme="minorHAnsi"/>
          <w:sz w:val="14"/>
          <w:szCs w:val="14"/>
        </w:rPr>
        <w:t xml:space="preserve"> ofertados en este proceso de Licitación. Por lo que </w:t>
      </w:r>
      <w:r w:rsidRPr="00896827">
        <w:rPr>
          <w:rFonts w:asciiTheme="minorHAnsi" w:hAnsiTheme="minorHAnsi"/>
          <w:b/>
          <w:sz w:val="14"/>
          <w:szCs w:val="14"/>
        </w:rPr>
        <w:t>avalamos y respaldamos</w:t>
      </w:r>
      <w:r w:rsidRPr="00896827">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5CE1D267" w14:textId="77777777" w:rsidR="00896827" w:rsidRPr="00896827" w:rsidRDefault="00896827" w:rsidP="00896827">
      <w:pPr>
        <w:pStyle w:val="Default"/>
        <w:tabs>
          <w:tab w:val="left" w:pos="9356"/>
        </w:tabs>
        <w:ind w:right="283"/>
        <w:jc w:val="center"/>
        <w:rPr>
          <w:rFonts w:asciiTheme="minorHAnsi" w:hAnsiTheme="minorHAnsi" w:cstheme="minorHAnsi"/>
          <w:b/>
          <w:sz w:val="16"/>
          <w:szCs w:val="14"/>
        </w:rPr>
      </w:pPr>
      <w:r w:rsidRPr="00896827">
        <w:rPr>
          <w:rFonts w:asciiTheme="minorHAnsi" w:hAnsiTheme="minorHAnsi" w:cstheme="minorHAnsi"/>
          <w:b/>
          <w:sz w:val="16"/>
          <w:szCs w:val="14"/>
        </w:rPr>
        <w:t>(Nombre y firma del fabricante)</w:t>
      </w:r>
    </w:p>
    <w:p w14:paraId="5E519BDF" w14:textId="77777777" w:rsidR="00896827" w:rsidRPr="00896827" w:rsidRDefault="00896827" w:rsidP="00896827">
      <w:pPr>
        <w:pStyle w:val="Default"/>
        <w:tabs>
          <w:tab w:val="left" w:pos="9356"/>
        </w:tabs>
        <w:ind w:right="283"/>
        <w:jc w:val="center"/>
        <w:rPr>
          <w:rFonts w:asciiTheme="minorHAnsi" w:hAnsiTheme="minorHAnsi"/>
          <w:sz w:val="16"/>
          <w:szCs w:val="16"/>
        </w:rPr>
      </w:pPr>
      <w:r w:rsidRPr="00896827">
        <w:rPr>
          <w:rFonts w:asciiTheme="minorHAnsi" w:hAnsiTheme="minorHAnsi" w:cstheme="minorHAnsi"/>
          <w:b/>
          <w:i/>
          <w:color w:val="632423"/>
          <w:sz w:val="16"/>
          <w:szCs w:val="16"/>
        </w:rPr>
        <w:t xml:space="preserve">(Incluir teléfono, </w:t>
      </w:r>
      <w:r w:rsidRPr="00896827">
        <w:rPr>
          <w:rFonts w:asciiTheme="minorHAnsi" w:hAnsiTheme="minorHAnsi" w:cstheme="minorHAnsi"/>
          <w:b/>
          <w:i/>
          <w:color w:val="632423"/>
          <w:sz w:val="16"/>
          <w:szCs w:val="16"/>
          <w:u w:val="single"/>
        </w:rPr>
        <w:t>correo electrónico</w:t>
      </w:r>
      <w:r w:rsidRPr="00896827">
        <w:rPr>
          <w:rFonts w:asciiTheme="minorHAnsi" w:hAnsiTheme="minorHAnsi" w:cstheme="minorHAnsi"/>
          <w:b/>
          <w:i/>
          <w:color w:val="632423"/>
          <w:sz w:val="16"/>
          <w:szCs w:val="16"/>
        </w:rPr>
        <w:t xml:space="preserve"> y domicilio para contactar a quien suscribe)</w:t>
      </w:r>
    </w:p>
    <w:p w14:paraId="7BD5ADC6" w14:textId="77777777" w:rsidR="00896827" w:rsidRPr="00896827" w:rsidRDefault="00896827" w:rsidP="00896827">
      <w:pPr>
        <w:tabs>
          <w:tab w:val="left" w:pos="284"/>
        </w:tabs>
        <w:jc w:val="both"/>
        <w:rPr>
          <w:rFonts w:asciiTheme="minorHAnsi" w:hAnsiTheme="minorHAnsi" w:cstheme="minorHAnsi"/>
          <w:color w:val="000000"/>
          <w:sz w:val="18"/>
          <w:szCs w:val="18"/>
          <w:lang w:val="es-MX"/>
        </w:rPr>
      </w:pPr>
      <w:r w:rsidRPr="00896827">
        <w:rPr>
          <w:rFonts w:asciiTheme="minorHAnsi" w:hAnsiTheme="minorHAnsi" w:cstheme="minorHAnsi"/>
          <w:color w:val="000000"/>
          <w:sz w:val="18"/>
          <w:szCs w:val="18"/>
          <w:lang w:val="es-MX"/>
        </w:rPr>
        <w:t xml:space="preserve">------------------------------------------------------------------------------------------------------------------------------------------------------------- </w:t>
      </w:r>
    </w:p>
    <w:p w14:paraId="4F78771F" w14:textId="77777777" w:rsidR="00896827" w:rsidRPr="00896827" w:rsidRDefault="00896827" w:rsidP="00896827">
      <w:pPr>
        <w:tabs>
          <w:tab w:val="left" w:pos="284"/>
        </w:tabs>
        <w:jc w:val="both"/>
        <w:rPr>
          <w:rFonts w:asciiTheme="minorHAnsi" w:hAnsiTheme="minorHAnsi" w:cstheme="minorHAnsi"/>
          <w:b/>
          <w:color w:val="000000"/>
          <w:sz w:val="18"/>
          <w:szCs w:val="18"/>
          <w:lang w:val="es-MX"/>
        </w:rPr>
      </w:pPr>
    </w:p>
    <w:p w14:paraId="5B7EB335" w14:textId="77777777" w:rsidR="00896827" w:rsidRPr="00896827" w:rsidRDefault="00896827" w:rsidP="00896827">
      <w:pPr>
        <w:tabs>
          <w:tab w:val="left" w:pos="284"/>
          <w:tab w:val="left" w:pos="9356"/>
        </w:tabs>
        <w:ind w:right="283"/>
        <w:jc w:val="both"/>
        <w:rPr>
          <w:rFonts w:ascii="Calibri" w:hAnsi="Calibri" w:cs="Arial"/>
          <w:b/>
          <w:bCs/>
          <w:i/>
          <w:color w:val="632423"/>
          <w:sz w:val="16"/>
          <w:szCs w:val="14"/>
          <w:lang w:eastAsia="en-US"/>
        </w:rPr>
      </w:pPr>
      <w:r w:rsidRPr="00896827">
        <w:rPr>
          <w:rFonts w:ascii="Calibri" w:hAnsi="Calibri" w:cs="Arial"/>
          <w:b/>
          <w:bCs/>
          <w:i/>
          <w:color w:val="632423"/>
          <w:sz w:val="16"/>
          <w:szCs w:val="14"/>
          <w:lang w:eastAsia="en-US"/>
        </w:rPr>
        <w:t>EJEMPLO 4</w:t>
      </w:r>
      <w:r w:rsidRPr="00896827">
        <w:rPr>
          <w:rFonts w:ascii="Calibri" w:hAnsi="Calibri" w:cs="Arial"/>
          <w:bCs/>
          <w:i/>
          <w:color w:val="632423"/>
          <w:sz w:val="14"/>
          <w:szCs w:val="14"/>
          <w:lang w:eastAsia="en-US"/>
        </w:rPr>
        <w:t xml:space="preserve"> </w:t>
      </w:r>
      <w:r w:rsidRPr="00896827">
        <w:rPr>
          <w:rFonts w:ascii="Calibri" w:hAnsi="Calibri" w:cs="Arial"/>
          <w:b/>
          <w:bCs/>
          <w:i/>
          <w:color w:val="632423"/>
          <w:sz w:val="16"/>
          <w:szCs w:val="14"/>
          <w:lang w:eastAsia="en-US"/>
        </w:rPr>
        <w:t>(Empresas que tienen carta de respaldo del Distribuidor Autorizado o mayorista)</w:t>
      </w:r>
    </w:p>
    <w:p w14:paraId="26ADD504" w14:textId="77777777" w:rsidR="00896827" w:rsidRPr="00896827" w:rsidRDefault="00896827" w:rsidP="00896827">
      <w:pPr>
        <w:tabs>
          <w:tab w:val="left" w:pos="9356"/>
        </w:tabs>
        <w:autoSpaceDE w:val="0"/>
        <w:autoSpaceDN w:val="0"/>
        <w:adjustRightInd w:val="0"/>
        <w:ind w:right="283"/>
        <w:jc w:val="both"/>
        <w:rPr>
          <w:rFonts w:ascii="Calibri" w:hAnsi="Calibri" w:cs="Arial"/>
          <w:color w:val="000000"/>
          <w:sz w:val="14"/>
          <w:szCs w:val="14"/>
          <w:lang w:eastAsia="en-US"/>
        </w:rPr>
      </w:pPr>
    </w:p>
    <w:p w14:paraId="75D1CF58" w14:textId="77777777" w:rsidR="00896827" w:rsidRPr="00896827" w:rsidRDefault="00896827" w:rsidP="00896827">
      <w:pPr>
        <w:tabs>
          <w:tab w:val="left" w:pos="284"/>
        </w:tabs>
        <w:jc w:val="both"/>
        <w:rPr>
          <w:rFonts w:asciiTheme="minorHAnsi" w:hAnsiTheme="minorHAnsi" w:cstheme="minorHAnsi"/>
          <w:b/>
          <w:color w:val="000000"/>
          <w:sz w:val="14"/>
          <w:szCs w:val="14"/>
        </w:rPr>
      </w:pPr>
      <w:r w:rsidRPr="00896827">
        <w:rPr>
          <w:rFonts w:asciiTheme="minorHAnsi" w:hAnsiTheme="minorHAnsi" w:cstheme="minorHAnsi"/>
          <w:b/>
          <w:color w:val="000000"/>
          <w:sz w:val="14"/>
          <w:szCs w:val="14"/>
        </w:rPr>
        <w:t>UNIVERSIDAD AUTÓNOMA DE AGUASCALIENTES.</w:t>
      </w:r>
    </w:p>
    <w:p w14:paraId="0D0C5B75" w14:textId="77777777" w:rsidR="00896827" w:rsidRPr="00896827" w:rsidRDefault="00896827" w:rsidP="00896827">
      <w:pPr>
        <w:tabs>
          <w:tab w:val="left" w:pos="284"/>
        </w:tabs>
        <w:jc w:val="both"/>
        <w:rPr>
          <w:rFonts w:asciiTheme="minorHAnsi" w:hAnsiTheme="minorHAnsi" w:cstheme="minorHAnsi"/>
          <w:b/>
          <w:color w:val="000000"/>
          <w:sz w:val="14"/>
          <w:szCs w:val="14"/>
        </w:rPr>
      </w:pPr>
      <w:r w:rsidRPr="00896827">
        <w:rPr>
          <w:rFonts w:asciiTheme="minorHAnsi" w:hAnsiTheme="minorHAnsi" w:cstheme="minorHAnsi"/>
          <w:b/>
          <w:color w:val="000000"/>
          <w:sz w:val="14"/>
          <w:szCs w:val="14"/>
        </w:rPr>
        <w:t>P R E S E N T E.</w:t>
      </w:r>
    </w:p>
    <w:p w14:paraId="2E1D4DFA" w14:textId="77777777" w:rsidR="00896827" w:rsidRPr="00896827" w:rsidRDefault="00896827" w:rsidP="00896827">
      <w:pPr>
        <w:tabs>
          <w:tab w:val="left" w:pos="9356"/>
        </w:tabs>
        <w:autoSpaceDE w:val="0"/>
        <w:autoSpaceDN w:val="0"/>
        <w:adjustRightInd w:val="0"/>
        <w:ind w:right="283"/>
        <w:jc w:val="both"/>
        <w:rPr>
          <w:rFonts w:ascii="Calibri" w:hAnsi="Calibri" w:cs="Arial"/>
          <w:sz w:val="14"/>
          <w:szCs w:val="14"/>
          <w:lang w:eastAsia="en-US"/>
        </w:rPr>
      </w:pPr>
    </w:p>
    <w:p w14:paraId="35454BAF" w14:textId="77777777" w:rsidR="00896827" w:rsidRPr="00B95794" w:rsidRDefault="00896827" w:rsidP="00896827">
      <w:pPr>
        <w:tabs>
          <w:tab w:val="left" w:pos="9356"/>
        </w:tabs>
        <w:autoSpaceDE w:val="0"/>
        <w:autoSpaceDN w:val="0"/>
        <w:adjustRightInd w:val="0"/>
        <w:ind w:right="283"/>
        <w:jc w:val="both"/>
        <w:rPr>
          <w:rFonts w:ascii="Calibri" w:hAnsi="Calibri" w:cs="Arial"/>
          <w:color w:val="000000"/>
          <w:sz w:val="14"/>
          <w:szCs w:val="14"/>
          <w:lang w:eastAsia="en-US"/>
        </w:rPr>
      </w:pPr>
      <w:r w:rsidRPr="00896827">
        <w:rPr>
          <w:rFonts w:ascii="Calibri" w:hAnsi="Calibri" w:cs="Arial"/>
          <w:color w:val="000000"/>
          <w:sz w:val="14"/>
          <w:szCs w:val="14"/>
          <w:lang w:eastAsia="en-US"/>
        </w:rPr>
        <w:t xml:space="preserve">Declaro bajo protesta de decir verdad y por medio de </w:t>
      </w:r>
      <w:r w:rsidRPr="00896827">
        <w:rPr>
          <w:rFonts w:ascii="Calibri" w:hAnsi="Calibri" w:cs="Arial"/>
          <w:color w:val="632423"/>
          <w:sz w:val="14"/>
          <w:szCs w:val="14"/>
          <w:u w:val="single"/>
          <w:lang w:eastAsia="en-US"/>
        </w:rPr>
        <w:t>(Nombre del Distribuidor Autorizado)</w:t>
      </w:r>
      <w:r w:rsidRPr="00896827">
        <w:rPr>
          <w:rFonts w:ascii="Calibri" w:hAnsi="Calibri" w:cs="Arial"/>
          <w:color w:val="000000"/>
          <w:sz w:val="14"/>
          <w:szCs w:val="14"/>
          <w:lang w:eastAsia="en-US"/>
        </w:rPr>
        <w:t xml:space="preserve"> que la empresa </w:t>
      </w:r>
      <w:r w:rsidRPr="00896827">
        <w:rPr>
          <w:rFonts w:ascii="Calibri" w:hAnsi="Calibri" w:cs="Arial"/>
          <w:color w:val="632423"/>
          <w:sz w:val="14"/>
          <w:szCs w:val="14"/>
          <w:u w:val="single"/>
          <w:lang w:eastAsia="en-US"/>
        </w:rPr>
        <w:t>(Nombre del licitante que participa)</w:t>
      </w:r>
      <w:r w:rsidRPr="00896827">
        <w:rPr>
          <w:rFonts w:ascii="Calibri" w:hAnsi="Calibri" w:cs="Arial"/>
          <w:color w:val="000000"/>
          <w:sz w:val="14"/>
          <w:szCs w:val="14"/>
          <w:lang w:eastAsia="en-US"/>
        </w:rPr>
        <w:t xml:space="preserve"> es mi Distribuidor de la marca </w:t>
      </w:r>
      <w:r w:rsidRPr="00896827">
        <w:rPr>
          <w:rFonts w:ascii="Calibri" w:hAnsi="Calibri" w:cs="Arial"/>
          <w:color w:val="632423"/>
          <w:sz w:val="14"/>
          <w:szCs w:val="14"/>
          <w:u w:val="single"/>
          <w:lang w:eastAsia="en-US"/>
        </w:rPr>
        <w:t>(Nombre de la marca)</w:t>
      </w:r>
      <w:r w:rsidRPr="00896827">
        <w:rPr>
          <w:rFonts w:ascii="Calibri" w:hAnsi="Calibri" w:cs="Arial"/>
          <w:color w:val="000000"/>
          <w:sz w:val="14"/>
          <w:szCs w:val="14"/>
          <w:lang w:eastAsia="en-US"/>
        </w:rPr>
        <w:t xml:space="preserve"> en específico para la </w:t>
      </w:r>
      <w:r w:rsidRPr="00896827">
        <w:rPr>
          <w:rFonts w:ascii="Calibri" w:hAnsi="Calibri" w:cs="Arial"/>
          <w:color w:val="632423"/>
          <w:sz w:val="14"/>
          <w:szCs w:val="14"/>
          <w:u w:val="single"/>
          <w:lang w:eastAsia="en-US"/>
        </w:rPr>
        <w:t>(No. de partida y nombre)</w:t>
      </w:r>
      <w:r w:rsidRPr="00896827">
        <w:rPr>
          <w:rFonts w:ascii="Calibri" w:hAnsi="Calibri" w:cs="Arial"/>
          <w:color w:val="000000"/>
          <w:sz w:val="14"/>
          <w:szCs w:val="14"/>
          <w:lang w:eastAsia="en-US"/>
        </w:rPr>
        <w:t xml:space="preserve">, del cual soy Distribuidor Autorizado directamente por el Fabricante </w:t>
      </w:r>
      <w:r w:rsidRPr="00896827">
        <w:rPr>
          <w:rFonts w:ascii="Calibri" w:hAnsi="Calibri" w:cs="Arial"/>
          <w:color w:val="632423"/>
          <w:sz w:val="14"/>
          <w:szCs w:val="14"/>
          <w:u w:val="single"/>
          <w:lang w:eastAsia="en-US"/>
        </w:rPr>
        <w:t>(Nombre del Fabricante)</w:t>
      </w:r>
      <w:r w:rsidRPr="00896827">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896827">
        <w:rPr>
          <w:rFonts w:ascii="Calibri" w:hAnsi="Calibri" w:cs="Arial"/>
          <w:b/>
          <w:color w:val="000000"/>
          <w:sz w:val="14"/>
          <w:szCs w:val="14"/>
          <w:lang w:eastAsia="en-US"/>
        </w:rPr>
        <w:t>avalamos y respaldamos</w:t>
      </w:r>
      <w:r w:rsidRPr="00896827">
        <w:rPr>
          <w:rFonts w:ascii="Calibri" w:hAnsi="Calibri" w:cs="Arial"/>
          <w:color w:val="000000"/>
          <w:sz w:val="14"/>
          <w:szCs w:val="14"/>
          <w:lang w:eastAsia="en-US"/>
        </w:rPr>
        <w:t xml:space="preserve"> la propuesta presentada por </w:t>
      </w:r>
      <w:r w:rsidRPr="00896827">
        <w:rPr>
          <w:rFonts w:ascii="Calibri" w:hAnsi="Calibri" w:cs="Arial"/>
          <w:color w:val="632423"/>
          <w:sz w:val="14"/>
          <w:szCs w:val="14"/>
          <w:u w:val="single"/>
          <w:lang w:eastAsia="en-US"/>
        </w:rPr>
        <w:t>(Nombre del licitante que participa)</w:t>
      </w:r>
      <w:r w:rsidRPr="00896827">
        <w:rPr>
          <w:rFonts w:ascii="Calibri" w:hAnsi="Calibri" w:cs="Arial"/>
          <w:color w:val="000000"/>
          <w:sz w:val="14"/>
          <w:szCs w:val="14"/>
          <w:lang w:eastAsia="en-US"/>
        </w:rPr>
        <w:t xml:space="preserve"> para cumplir las obligaciones contraídas de </w:t>
      </w:r>
      <w:r w:rsidRPr="00B95794">
        <w:rPr>
          <w:rFonts w:ascii="Calibri" w:hAnsi="Calibri" w:cs="Arial"/>
          <w:color w:val="000000"/>
          <w:sz w:val="14"/>
          <w:szCs w:val="14"/>
          <w:lang w:eastAsia="en-US"/>
        </w:rPr>
        <w:t>acuerdo a los términos y condiciones establecidos en estas bases.</w:t>
      </w:r>
    </w:p>
    <w:p w14:paraId="3E754693" w14:textId="77777777" w:rsidR="00896827" w:rsidRPr="00B95794" w:rsidRDefault="00896827" w:rsidP="00896827">
      <w:pPr>
        <w:pStyle w:val="Default"/>
        <w:tabs>
          <w:tab w:val="left" w:pos="9356"/>
        </w:tabs>
        <w:ind w:right="283"/>
        <w:jc w:val="center"/>
        <w:rPr>
          <w:rFonts w:asciiTheme="minorHAnsi" w:hAnsiTheme="minorHAnsi" w:cstheme="minorHAnsi"/>
          <w:b/>
          <w:sz w:val="16"/>
          <w:szCs w:val="14"/>
        </w:rPr>
      </w:pPr>
    </w:p>
    <w:p w14:paraId="3421529D" w14:textId="77777777" w:rsidR="00896827" w:rsidRPr="00B95794" w:rsidRDefault="00896827" w:rsidP="00896827">
      <w:pPr>
        <w:pStyle w:val="Default"/>
        <w:tabs>
          <w:tab w:val="left" w:pos="9356"/>
        </w:tabs>
        <w:ind w:right="283"/>
        <w:jc w:val="center"/>
        <w:rPr>
          <w:rFonts w:asciiTheme="minorHAnsi" w:hAnsiTheme="minorHAnsi" w:cstheme="minorHAnsi"/>
          <w:b/>
          <w:sz w:val="16"/>
          <w:szCs w:val="14"/>
        </w:rPr>
      </w:pPr>
      <w:r w:rsidRPr="00B95794">
        <w:rPr>
          <w:rFonts w:asciiTheme="minorHAnsi" w:hAnsiTheme="minorHAnsi" w:cstheme="minorHAnsi"/>
          <w:b/>
          <w:sz w:val="16"/>
          <w:szCs w:val="14"/>
        </w:rPr>
        <w:t>(Nombre y firma del Distribuidor o Mayorista)</w:t>
      </w:r>
    </w:p>
    <w:p w14:paraId="7D6B295F" w14:textId="77777777" w:rsidR="00896827" w:rsidRPr="00B95794" w:rsidRDefault="00896827" w:rsidP="00896827">
      <w:pPr>
        <w:pStyle w:val="Default"/>
        <w:tabs>
          <w:tab w:val="left" w:pos="9356"/>
        </w:tabs>
        <w:ind w:right="283"/>
        <w:jc w:val="center"/>
        <w:rPr>
          <w:rFonts w:asciiTheme="minorHAnsi" w:hAnsiTheme="minorHAnsi"/>
          <w:sz w:val="16"/>
          <w:szCs w:val="16"/>
        </w:rPr>
      </w:pPr>
      <w:r w:rsidRPr="00B95794">
        <w:rPr>
          <w:rFonts w:asciiTheme="minorHAnsi" w:hAnsiTheme="minorHAnsi" w:cstheme="minorHAnsi"/>
          <w:b/>
          <w:i/>
          <w:color w:val="632423"/>
          <w:sz w:val="16"/>
          <w:szCs w:val="16"/>
        </w:rPr>
        <w:t xml:space="preserve">(Incluir teléfono, </w:t>
      </w:r>
      <w:r w:rsidRPr="00B95794">
        <w:rPr>
          <w:rFonts w:asciiTheme="minorHAnsi" w:hAnsiTheme="minorHAnsi" w:cstheme="minorHAnsi"/>
          <w:b/>
          <w:i/>
          <w:color w:val="632423"/>
          <w:sz w:val="16"/>
          <w:szCs w:val="16"/>
          <w:u w:val="single"/>
        </w:rPr>
        <w:t>correo electrónico</w:t>
      </w:r>
      <w:r w:rsidRPr="00B95794">
        <w:rPr>
          <w:rFonts w:asciiTheme="minorHAnsi" w:hAnsiTheme="minorHAnsi" w:cstheme="minorHAnsi"/>
          <w:b/>
          <w:i/>
          <w:color w:val="632423"/>
          <w:sz w:val="16"/>
          <w:szCs w:val="16"/>
        </w:rPr>
        <w:t xml:space="preserve"> y domicilio para contactar a quien suscribe)</w:t>
      </w:r>
    </w:p>
    <w:p w14:paraId="131F27A3" w14:textId="77777777" w:rsidR="00896827" w:rsidRPr="00B95794" w:rsidRDefault="00896827" w:rsidP="00896827">
      <w:pPr>
        <w:tabs>
          <w:tab w:val="left" w:pos="9356"/>
        </w:tabs>
        <w:autoSpaceDE w:val="0"/>
        <w:autoSpaceDN w:val="0"/>
        <w:adjustRightInd w:val="0"/>
        <w:ind w:right="283"/>
        <w:jc w:val="both"/>
        <w:rPr>
          <w:rFonts w:ascii="Calibri" w:hAnsi="Calibri" w:cs="Arial"/>
          <w:color w:val="000000"/>
          <w:sz w:val="14"/>
          <w:szCs w:val="14"/>
          <w:lang w:eastAsia="en-US"/>
        </w:rPr>
      </w:pPr>
      <w:r w:rsidRPr="00B95794">
        <w:rPr>
          <w:rFonts w:asciiTheme="minorHAnsi" w:hAnsiTheme="minorHAnsi" w:cstheme="minorHAnsi"/>
          <w:color w:val="000000"/>
          <w:sz w:val="18"/>
          <w:szCs w:val="18"/>
          <w:lang w:val="es-MX"/>
        </w:rPr>
        <w:t>-----------------------------------------------------------------------------------------------------------------------------------------------------------</w:t>
      </w:r>
    </w:p>
    <w:p w14:paraId="2D405116" w14:textId="77777777" w:rsidR="00896827" w:rsidRPr="00B95794" w:rsidRDefault="00896827" w:rsidP="00896827">
      <w:pPr>
        <w:tabs>
          <w:tab w:val="left" w:pos="284"/>
          <w:tab w:val="left" w:pos="9356"/>
        </w:tabs>
        <w:ind w:right="283"/>
        <w:jc w:val="both"/>
        <w:rPr>
          <w:rFonts w:ascii="Calibri" w:hAnsi="Calibri" w:cs="Calibri"/>
          <w:b/>
          <w:i/>
          <w:color w:val="000000"/>
          <w:sz w:val="16"/>
          <w:szCs w:val="14"/>
        </w:rPr>
      </w:pPr>
      <w:r w:rsidRPr="00B95794">
        <w:rPr>
          <w:rFonts w:ascii="Calibri" w:hAnsi="Calibri" w:cs="Arial"/>
          <w:b/>
          <w:bCs/>
          <w:i/>
          <w:color w:val="632423"/>
          <w:sz w:val="16"/>
          <w:szCs w:val="14"/>
          <w:lang w:eastAsia="en-US"/>
        </w:rPr>
        <w:t xml:space="preserve">EJEMPLO 5 </w:t>
      </w:r>
      <w:r w:rsidRPr="00B95794">
        <w:rPr>
          <w:rFonts w:ascii="Calibri" w:hAnsi="Calibri" w:cs="Arial"/>
          <w:b/>
          <w:bCs/>
          <w:i/>
          <w:color w:val="632423"/>
          <w:sz w:val="16"/>
          <w:szCs w:val="14"/>
        </w:rPr>
        <w:t>(</w:t>
      </w:r>
      <w:r w:rsidRPr="00B95794">
        <w:rPr>
          <w:rFonts w:ascii="Calibri" w:hAnsi="Calibri" w:cs="Calibri"/>
          <w:b/>
          <w:bCs/>
          <w:i/>
          <w:color w:val="632423"/>
          <w:sz w:val="16"/>
          <w:szCs w:val="14"/>
        </w:rPr>
        <w:t xml:space="preserve">Cuando en la licitación participan </w:t>
      </w:r>
      <w:r w:rsidRPr="00B95794">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17738DAA" w14:textId="77777777" w:rsidR="00896827" w:rsidRPr="00B95794" w:rsidRDefault="00896827" w:rsidP="00896827">
      <w:pPr>
        <w:tabs>
          <w:tab w:val="left" w:pos="284"/>
          <w:tab w:val="left" w:pos="9356"/>
        </w:tabs>
        <w:ind w:right="283"/>
        <w:jc w:val="both"/>
        <w:rPr>
          <w:rFonts w:ascii="Calibri" w:hAnsi="Calibri" w:cs="Calibri"/>
          <w:color w:val="000000"/>
          <w:sz w:val="14"/>
          <w:szCs w:val="14"/>
        </w:rPr>
      </w:pPr>
    </w:p>
    <w:p w14:paraId="470E6FF9" w14:textId="77777777" w:rsidR="00896827" w:rsidRPr="00B95794" w:rsidRDefault="00896827" w:rsidP="00896827">
      <w:pPr>
        <w:tabs>
          <w:tab w:val="left" w:pos="284"/>
        </w:tabs>
        <w:jc w:val="both"/>
        <w:rPr>
          <w:rFonts w:asciiTheme="minorHAnsi" w:hAnsiTheme="minorHAnsi" w:cstheme="minorHAnsi"/>
          <w:b/>
          <w:color w:val="000000"/>
          <w:sz w:val="14"/>
          <w:szCs w:val="14"/>
        </w:rPr>
      </w:pPr>
      <w:r w:rsidRPr="00B95794">
        <w:rPr>
          <w:rFonts w:asciiTheme="minorHAnsi" w:hAnsiTheme="minorHAnsi" w:cstheme="minorHAnsi"/>
          <w:b/>
          <w:color w:val="000000"/>
          <w:sz w:val="14"/>
          <w:szCs w:val="14"/>
        </w:rPr>
        <w:t>UNIVERSIDAD AUTÓNOMA DE AGUASCALIENTES.</w:t>
      </w:r>
    </w:p>
    <w:p w14:paraId="0FEA8CA9" w14:textId="77777777" w:rsidR="00896827" w:rsidRPr="00B95794" w:rsidRDefault="00896827" w:rsidP="00896827">
      <w:pPr>
        <w:tabs>
          <w:tab w:val="left" w:pos="284"/>
        </w:tabs>
        <w:jc w:val="both"/>
        <w:rPr>
          <w:rFonts w:asciiTheme="minorHAnsi" w:hAnsiTheme="minorHAnsi" w:cstheme="minorHAnsi"/>
          <w:b/>
          <w:color w:val="000000"/>
          <w:sz w:val="14"/>
          <w:szCs w:val="14"/>
        </w:rPr>
      </w:pPr>
      <w:r w:rsidRPr="00B95794">
        <w:rPr>
          <w:rFonts w:asciiTheme="minorHAnsi" w:hAnsiTheme="minorHAnsi" w:cstheme="minorHAnsi"/>
          <w:b/>
          <w:color w:val="000000"/>
          <w:sz w:val="14"/>
          <w:szCs w:val="14"/>
        </w:rPr>
        <w:t>P R E S E N T E.</w:t>
      </w:r>
    </w:p>
    <w:p w14:paraId="3422E3C5" w14:textId="77777777" w:rsidR="00896827" w:rsidRPr="00B95794" w:rsidRDefault="00896827" w:rsidP="00896827">
      <w:pPr>
        <w:tabs>
          <w:tab w:val="left" w:pos="284"/>
          <w:tab w:val="left" w:pos="5730"/>
          <w:tab w:val="left" w:pos="9356"/>
        </w:tabs>
        <w:ind w:right="290"/>
        <w:jc w:val="both"/>
        <w:rPr>
          <w:rFonts w:ascii="Calibri" w:hAnsi="Calibri" w:cs="Calibri"/>
          <w:sz w:val="14"/>
          <w:szCs w:val="14"/>
        </w:rPr>
      </w:pPr>
    </w:p>
    <w:p w14:paraId="3988D522" w14:textId="77777777" w:rsidR="00896827" w:rsidRPr="00B95794" w:rsidRDefault="00896827" w:rsidP="00896827">
      <w:pPr>
        <w:tabs>
          <w:tab w:val="left" w:pos="284"/>
          <w:tab w:val="left" w:pos="5730"/>
          <w:tab w:val="left" w:pos="9356"/>
        </w:tabs>
        <w:ind w:right="290"/>
        <w:jc w:val="both"/>
        <w:rPr>
          <w:rFonts w:ascii="Calibri" w:hAnsi="Calibri" w:cs="Calibri"/>
          <w:color w:val="000000"/>
          <w:sz w:val="14"/>
          <w:szCs w:val="14"/>
        </w:rPr>
      </w:pPr>
      <w:r w:rsidRPr="00B95794">
        <w:rPr>
          <w:rFonts w:ascii="Calibri" w:hAnsi="Calibri" w:cs="Calibri"/>
          <w:color w:val="000000"/>
          <w:sz w:val="14"/>
          <w:szCs w:val="14"/>
        </w:rPr>
        <w:t xml:space="preserve">Declaro bajo protesta de decir verdad que en la </w:t>
      </w:r>
      <w:r w:rsidRPr="00B95794">
        <w:rPr>
          <w:rFonts w:ascii="Calibri" w:hAnsi="Calibri" w:cs="Calibri"/>
          <w:b/>
          <w:color w:val="000000"/>
          <w:sz w:val="14"/>
          <w:szCs w:val="14"/>
        </w:rPr>
        <w:t xml:space="preserve">empresa </w:t>
      </w:r>
      <w:r w:rsidRPr="00B95794">
        <w:rPr>
          <w:rFonts w:ascii="Calibri" w:hAnsi="Calibri" w:cs="Calibri"/>
          <w:b/>
          <w:bCs/>
          <w:i/>
          <w:color w:val="632423"/>
          <w:sz w:val="14"/>
          <w:szCs w:val="14"/>
          <w:lang w:val="es-MX" w:eastAsia="es-MX"/>
        </w:rPr>
        <w:t>(Nombre del licitante que participa)</w:t>
      </w:r>
      <w:r w:rsidRPr="00B95794">
        <w:rPr>
          <w:rFonts w:ascii="Calibri" w:hAnsi="Calibri" w:cs="Calibri"/>
          <w:b/>
          <w:color w:val="000000"/>
          <w:sz w:val="14"/>
          <w:szCs w:val="14"/>
        </w:rPr>
        <w:t>,</w:t>
      </w:r>
      <w:r w:rsidRPr="00B95794">
        <w:rPr>
          <w:rFonts w:ascii="Calibri" w:hAnsi="Calibri" w:cs="Calibri"/>
          <w:color w:val="000000"/>
          <w:sz w:val="14"/>
          <w:szCs w:val="14"/>
        </w:rPr>
        <w:t xml:space="preserve"> somos </w:t>
      </w:r>
      <w:r w:rsidRPr="00B95794">
        <w:rPr>
          <w:rFonts w:ascii="Calibri" w:hAnsi="Calibri" w:cs="Calibri"/>
          <w:b/>
          <w:color w:val="000000"/>
          <w:sz w:val="14"/>
          <w:szCs w:val="14"/>
        </w:rPr>
        <w:t>Distribuidor de la marca</w:t>
      </w:r>
      <w:r w:rsidRPr="00B95794">
        <w:rPr>
          <w:rFonts w:ascii="Calibri" w:hAnsi="Calibri" w:cs="Calibri"/>
          <w:color w:val="000000"/>
          <w:sz w:val="14"/>
          <w:szCs w:val="14"/>
        </w:rPr>
        <w:t xml:space="preserve"> </w:t>
      </w:r>
      <w:r w:rsidRPr="00B95794">
        <w:rPr>
          <w:rFonts w:ascii="Calibri" w:hAnsi="Calibri" w:cs="Calibri"/>
          <w:b/>
          <w:bCs/>
          <w:i/>
          <w:color w:val="632423"/>
          <w:sz w:val="14"/>
          <w:szCs w:val="14"/>
          <w:lang w:val="es-MX" w:eastAsia="es-MX"/>
        </w:rPr>
        <w:t>(Nombre de la marca de los bienes ofertados</w:t>
      </w:r>
      <w:r w:rsidRPr="00B95794">
        <w:rPr>
          <w:rFonts w:ascii="Calibri" w:hAnsi="Calibri" w:cs="Calibri"/>
          <w:bCs/>
          <w:i/>
          <w:color w:val="632423"/>
          <w:sz w:val="14"/>
          <w:szCs w:val="14"/>
          <w:lang w:val="es-MX" w:eastAsia="es-MX"/>
        </w:rPr>
        <w:t>)</w:t>
      </w:r>
      <w:r w:rsidRPr="00B95794">
        <w:rPr>
          <w:rFonts w:ascii="Calibri" w:hAnsi="Calibri" w:cs="Calibri"/>
          <w:color w:val="000000"/>
          <w:sz w:val="14"/>
          <w:szCs w:val="14"/>
        </w:rPr>
        <w:t xml:space="preserve"> en específico para las partidas </w:t>
      </w:r>
      <w:r w:rsidRPr="00B95794">
        <w:rPr>
          <w:rFonts w:ascii="Calibri" w:hAnsi="Calibri" w:cs="Calibri"/>
          <w:b/>
          <w:bCs/>
          <w:i/>
          <w:color w:val="632423"/>
          <w:sz w:val="14"/>
          <w:szCs w:val="14"/>
          <w:lang w:val="es-MX" w:eastAsia="es-MX"/>
        </w:rPr>
        <w:t>______,</w:t>
      </w:r>
      <w:r w:rsidRPr="00B95794">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516547A7" w14:textId="77777777" w:rsidR="00896827" w:rsidRPr="00B95794" w:rsidRDefault="00896827" w:rsidP="00896827">
      <w:pPr>
        <w:tabs>
          <w:tab w:val="left" w:pos="0"/>
          <w:tab w:val="left" w:pos="5730"/>
          <w:tab w:val="left" w:pos="9356"/>
        </w:tabs>
        <w:ind w:right="290"/>
        <w:jc w:val="both"/>
        <w:rPr>
          <w:rFonts w:ascii="Calibri" w:hAnsi="Calibri" w:cs="Calibri"/>
          <w:color w:val="000000"/>
          <w:sz w:val="14"/>
          <w:szCs w:val="14"/>
        </w:rPr>
      </w:pPr>
    </w:p>
    <w:p w14:paraId="357AA464" w14:textId="77777777" w:rsidR="00896827" w:rsidRPr="00B95794" w:rsidRDefault="00896827" w:rsidP="00896827">
      <w:pPr>
        <w:tabs>
          <w:tab w:val="left" w:pos="0"/>
        </w:tabs>
        <w:ind w:right="149"/>
        <w:rPr>
          <w:rFonts w:ascii="Calibri" w:hAnsi="Calibri" w:cs="Calibri"/>
          <w:sz w:val="14"/>
          <w:szCs w:val="14"/>
        </w:rPr>
      </w:pPr>
      <w:r w:rsidRPr="00B95794">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 de los bienes ofertados.</w:t>
      </w:r>
    </w:p>
    <w:p w14:paraId="3D01582F" w14:textId="77777777" w:rsidR="00896827" w:rsidRPr="00B95794" w:rsidRDefault="00896827" w:rsidP="00896827">
      <w:pPr>
        <w:tabs>
          <w:tab w:val="left" w:pos="0"/>
        </w:tabs>
        <w:ind w:right="149"/>
        <w:rPr>
          <w:rFonts w:ascii="Calibri" w:hAnsi="Calibri" w:cs="Calibri"/>
          <w:sz w:val="14"/>
          <w:szCs w:val="14"/>
        </w:rPr>
      </w:pPr>
    </w:p>
    <w:p w14:paraId="77A0E454" w14:textId="77777777" w:rsidR="00896827" w:rsidRPr="00896827" w:rsidRDefault="00896827" w:rsidP="00896827">
      <w:pPr>
        <w:pStyle w:val="Default"/>
        <w:tabs>
          <w:tab w:val="left" w:pos="9356"/>
        </w:tabs>
        <w:ind w:right="283"/>
        <w:jc w:val="center"/>
        <w:rPr>
          <w:rFonts w:asciiTheme="minorHAnsi" w:hAnsiTheme="minorHAnsi" w:cstheme="minorHAnsi"/>
          <w:b/>
          <w:sz w:val="16"/>
          <w:szCs w:val="14"/>
        </w:rPr>
      </w:pPr>
      <w:r w:rsidRPr="00B95794">
        <w:rPr>
          <w:rFonts w:asciiTheme="minorHAnsi" w:hAnsiTheme="minorHAnsi" w:cstheme="minorHAnsi"/>
          <w:b/>
          <w:sz w:val="16"/>
          <w:szCs w:val="14"/>
        </w:rPr>
        <w:t>(Nombre y firma del Licitante participante)</w:t>
      </w:r>
    </w:p>
    <w:p w14:paraId="726461E0" w14:textId="77777777" w:rsidR="00896827" w:rsidRPr="00896827" w:rsidRDefault="00896827" w:rsidP="00896827">
      <w:pPr>
        <w:pStyle w:val="Default"/>
        <w:tabs>
          <w:tab w:val="left" w:pos="9356"/>
        </w:tabs>
        <w:ind w:right="283"/>
        <w:jc w:val="center"/>
        <w:rPr>
          <w:rFonts w:asciiTheme="minorHAnsi" w:hAnsiTheme="minorHAnsi" w:cstheme="minorHAnsi"/>
          <w:b/>
          <w:sz w:val="16"/>
          <w:szCs w:val="14"/>
        </w:rPr>
      </w:pPr>
    </w:p>
    <w:p w14:paraId="100BB5DB" w14:textId="77777777" w:rsidR="00896827" w:rsidRPr="00896827" w:rsidRDefault="00896827" w:rsidP="00896827">
      <w:pPr>
        <w:pStyle w:val="Default"/>
        <w:tabs>
          <w:tab w:val="left" w:pos="9356"/>
        </w:tabs>
        <w:ind w:right="283"/>
        <w:jc w:val="center"/>
        <w:rPr>
          <w:rFonts w:asciiTheme="minorHAnsi" w:hAnsiTheme="minorHAnsi" w:cstheme="minorHAnsi"/>
          <w:b/>
          <w:sz w:val="18"/>
          <w:szCs w:val="14"/>
        </w:rPr>
      </w:pPr>
      <w:r w:rsidRPr="00896827">
        <w:rPr>
          <w:rFonts w:asciiTheme="minorHAnsi" w:hAnsiTheme="minorHAnsi" w:cstheme="minorHAnsi"/>
          <w:b/>
          <w:sz w:val="18"/>
          <w:szCs w:val="14"/>
        </w:rPr>
        <w:t>-----------------------------------------------------------------------------------------------------------------------------------------------------------</w:t>
      </w:r>
    </w:p>
    <w:p w14:paraId="2C4C4031" w14:textId="77777777" w:rsidR="00896827" w:rsidRPr="00896827" w:rsidRDefault="00896827" w:rsidP="00896827">
      <w:pPr>
        <w:autoSpaceDE w:val="0"/>
        <w:autoSpaceDN w:val="0"/>
        <w:adjustRightInd w:val="0"/>
        <w:jc w:val="center"/>
        <w:rPr>
          <w:rFonts w:asciiTheme="minorHAnsi" w:hAnsiTheme="minorHAnsi" w:cs="Arial"/>
          <w:i/>
          <w:color w:val="632423"/>
          <w:sz w:val="14"/>
          <w:szCs w:val="14"/>
          <w:lang w:val="es-MX" w:eastAsia="es-MX"/>
        </w:rPr>
      </w:pPr>
      <w:r w:rsidRPr="00896827">
        <w:rPr>
          <w:rFonts w:ascii="Calibri" w:hAnsi="Calibri" w:cs="Arial"/>
          <w:b/>
          <w:bCs/>
          <w:sz w:val="14"/>
          <w:szCs w:val="14"/>
        </w:rPr>
        <w:t>(Nombre y firma de la persona física o representante legal de la persona física o moral o representante común de la agrupación de personas)</w:t>
      </w:r>
    </w:p>
    <w:p w14:paraId="04476308" w14:textId="77777777" w:rsidR="00896827" w:rsidRPr="00896827" w:rsidRDefault="00896827" w:rsidP="00896827">
      <w:pPr>
        <w:tabs>
          <w:tab w:val="left" w:pos="9356"/>
        </w:tabs>
        <w:autoSpaceDE w:val="0"/>
        <w:autoSpaceDN w:val="0"/>
        <w:adjustRightInd w:val="0"/>
        <w:ind w:right="283"/>
        <w:jc w:val="both"/>
        <w:rPr>
          <w:rFonts w:ascii="Calibri" w:hAnsi="Calibri" w:cs="Arial"/>
          <w:color w:val="000000"/>
          <w:sz w:val="14"/>
          <w:szCs w:val="14"/>
          <w:lang w:val="es-MX" w:eastAsia="en-US"/>
        </w:rPr>
      </w:pPr>
    </w:p>
    <w:p w14:paraId="41AEEB78" w14:textId="77777777" w:rsidR="00896827" w:rsidRDefault="00896827" w:rsidP="00896827">
      <w:pPr>
        <w:tabs>
          <w:tab w:val="left" w:pos="284"/>
          <w:tab w:val="left" w:pos="9356"/>
        </w:tabs>
        <w:ind w:right="283"/>
        <w:jc w:val="both"/>
        <w:rPr>
          <w:rFonts w:asciiTheme="minorHAnsi" w:hAnsiTheme="minorHAnsi" w:cstheme="minorHAnsi"/>
          <w:b/>
          <w:color w:val="000000"/>
          <w:sz w:val="18"/>
          <w:szCs w:val="18"/>
          <w:lang w:val="es-MX"/>
        </w:rPr>
      </w:pPr>
      <w:r w:rsidRPr="00896827">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6"/>
    </w:p>
    <w:p w14:paraId="2976032A" w14:textId="77777777" w:rsidR="009140B4" w:rsidRPr="00866A9B" w:rsidRDefault="009140B4" w:rsidP="009140B4">
      <w:pPr>
        <w:pStyle w:val="Textoindependiente"/>
        <w:ind w:right="1179"/>
        <w:jc w:val="center"/>
        <w:rPr>
          <w:rFonts w:asciiTheme="minorHAnsi" w:hAnsiTheme="minorHAnsi" w:cstheme="minorHAnsi"/>
          <w:sz w:val="18"/>
          <w:szCs w:val="18"/>
        </w:rPr>
      </w:pPr>
      <w:r w:rsidRPr="00866A9B">
        <w:rPr>
          <w:rFonts w:asciiTheme="minorHAnsi" w:hAnsiTheme="minorHAnsi" w:cstheme="minorHAnsi"/>
          <w:sz w:val="18"/>
          <w:szCs w:val="18"/>
          <w:lang w:val="es-ES"/>
        </w:rPr>
        <w:lastRenderedPageBreak/>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17" w:name="_Toc288049727"/>
    </w:p>
    <w:bookmarkEnd w:id="17"/>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866A9B" w:rsidRDefault="009140B4" w:rsidP="009140B4">
      <w:pPr>
        <w:autoSpaceDE w:val="0"/>
        <w:autoSpaceDN w:val="0"/>
        <w:adjustRightInd w:val="0"/>
        <w:jc w:val="center"/>
        <w:rPr>
          <w:rFonts w:asciiTheme="minorHAnsi" w:hAnsiTheme="minorHAnsi" w:cstheme="minorHAnsi"/>
          <w:b/>
          <w:bCs/>
          <w:color w:val="000000"/>
          <w:sz w:val="16"/>
          <w:szCs w:val="16"/>
        </w:rPr>
      </w:pPr>
      <w:r w:rsidRPr="00866A9B">
        <w:rPr>
          <w:rFonts w:asciiTheme="minorHAnsi" w:hAnsiTheme="minorHAnsi" w:cstheme="minorHAnsi"/>
          <w:b/>
          <w:bCs/>
          <w:color w:val="000000"/>
          <w:sz w:val="16"/>
          <w:szCs w:val="16"/>
        </w:rPr>
        <w:t>D E C L A R A C I O N E S</w:t>
      </w:r>
    </w:p>
    <w:p w14:paraId="7E0FC937" w14:textId="77777777" w:rsidR="009140B4" w:rsidRPr="00866A9B" w:rsidRDefault="009140B4" w:rsidP="009140B4">
      <w:pPr>
        <w:rPr>
          <w:rFonts w:asciiTheme="minorHAnsi" w:hAnsiTheme="minorHAnsi" w:cstheme="minorHAnsi"/>
          <w:sz w:val="16"/>
          <w:szCs w:val="16"/>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7777777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proofErr w:type="gramStart"/>
      <w:r w:rsidRPr="00866A9B">
        <w:rPr>
          <w:rFonts w:asciiTheme="minorHAnsi" w:hAnsiTheme="minorHAnsi" w:cstheme="minorHAnsi"/>
          <w:b/>
          <w:bCs/>
          <w:sz w:val="16"/>
          <w:szCs w:val="16"/>
        </w:rPr>
        <w:t>).-</w:t>
      </w:r>
      <w:proofErr w:type="gramEnd"/>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7777777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proofErr w:type="gramStart"/>
      <w:r w:rsidRPr="00866A9B">
        <w:rPr>
          <w:rFonts w:asciiTheme="minorHAnsi" w:hAnsiTheme="minorHAnsi" w:cstheme="minorHAnsi"/>
          <w:b/>
          <w:bCs/>
          <w:sz w:val="16"/>
          <w:szCs w:val="16"/>
        </w:rPr>
        <w:t>).-</w:t>
      </w:r>
      <w:proofErr w:type="gramEnd"/>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7777777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proofErr w:type="gramStart"/>
      <w:r w:rsidRPr="00866A9B">
        <w:rPr>
          <w:rFonts w:asciiTheme="minorHAnsi" w:hAnsiTheme="minorHAnsi" w:cstheme="minorHAnsi"/>
          <w:b/>
          <w:bCs/>
          <w:sz w:val="16"/>
          <w:szCs w:val="16"/>
        </w:rPr>
        <w:t>C).-</w:t>
      </w:r>
      <w:proofErr w:type="gramEnd"/>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866A9B" w:rsidRDefault="009140B4" w:rsidP="009140B4">
      <w:pPr>
        <w:jc w:val="both"/>
        <w:rPr>
          <w:rFonts w:asciiTheme="minorHAnsi" w:hAnsiTheme="minorHAnsi" w:cstheme="minorHAnsi"/>
          <w:sz w:val="16"/>
          <w:szCs w:val="16"/>
        </w:rPr>
      </w:pPr>
    </w:p>
    <w:p w14:paraId="491278E7" w14:textId="7777777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proofErr w:type="gramStart"/>
      <w:r w:rsidRPr="00866A9B">
        <w:rPr>
          <w:rFonts w:asciiTheme="minorHAnsi" w:hAnsiTheme="minorHAnsi" w:cstheme="minorHAnsi"/>
          <w:b/>
          <w:bCs/>
          <w:sz w:val="16"/>
          <w:szCs w:val="16"/>
        </w:rPr>
        <w:t>D).-</w:t>
      </w:r>
      <w:proofErr w:type="gramEnd"/>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7777777" w:rsidR="009140B4" w:rsidRPr="00866A9B" w:rsidRDefault="009140B4" w:rsidP="009140B4">
      <w:pPr>
        <w:ind w:firstLine="708"/>
        <w:jc w:val="both"/>
        <w:rPr>
          <w:rFonts w:asciiTheme="minorHAnsi" w:hAnsiTheme="minorHAnsi" w:cstheme="minorHAnsi"/>
          <w:color w:val="000000"/>
          <w:sz w:val="16"/>
          <w:szCs w:val="16"/>
        </w:rPr>
      </w:pPr>
      <w:proofErr w:type="gramStart"/>
      <w:r w:rsidRPr="00866A9B">
        <w:rPr>
          <w:rFonts w:asciiTheme="minorHAnsi" w:hAnsiTheme="minorHAnsi" w:cstheme="minorHAnsi"/>
          <w:b/>
          <w:bCs/>
          <w:sz w:val="16"/>
          <w:szCs w:val="16"/>
        </w:rPr>
        <w:t>C).-</w:t>
      </w:r>
      <w:proofErr w:type="gramEnd"/>
      <w:r w:rsidRPr="00866A9B">
        <w:rPr>
          <w:rFonts w:asciiTheme="minorHAnsi" w:hAnsiTheme="minorHAnsi" w:cstheme="minorHAnsi"/>
          <w:b/>
          <w:bCs/>
          <w:sz w:val="16"/>
          <w:szCs w:val="16"/>
        </w:rPr>
        <w:t xml:space="preserve"> </w:t>
      </w:r>
      <w:r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77777777" w:rsidR="009140B4" w:rsidRPr="00866A9B" w:rsidRDefault="009140B4" w:rsidP="009140B4">
      <w:pPr>
        <w:autoSpaceDE w:val="0"/>
        <w:autoSpaceDN w:val="0"/>
        <w:adjustRightInd w:val="0"/>
        <w:ind w:firstLine="708"/>
        <w:jc w:val="both"/>
        <w:rPr>
          <w:rFonts w:asciiTheme="minorHAnsi" w:hAnsiTheme="minorHAnsi" w:cstheme="minorHAnsi"/>
          <w:b/>
          <w:color w:val="000000"/>
          <w:sz w:val="16"/>
          <w:szCs w:val="16"/>
        </w:rPr>
      </w:pPr>
      <w:proofErr w:type="gramStart"/>
      <w:r w:rsidRPr="00866A9B">
        <w:rPr>
          <w:rFonts w:asciiTheme="minorHAnsi" w:hAnsiTheme="minorHAnsi" w:cstheme="minorHAnsi"/>
          <w:b/>
          <w:color w:val="000000"/>
          <w:sz w:val="16"/>
          <w:szCs w:val="16"/>
        </w:rPr>
        <w:t>D).-</w:t>
      </w:r>
      <w:proofErr w:type="gramEnd"/>
      <w:r w:rsidRPr="00866A9B">
        <w:rPr>
          <w:rFonts w:asciiTheme="minorHAnsi" w:hAnsiTheme="minorHAnsi" w:cstheme="minorHAnsi"/>
          <w:b/>
          <w:color w:val="000000"/>
          <w:sz w:val="16"/>
          <w:szCs w:val="16"/>
        </w:rPr>
        <w:t xml:space="preserve"> </w:t>
      </w:r>
      <w:r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866A9B">
        <w:rPr>
          <w:rFonts w:asciiTheme="minorHAnsi" w:hAnsiTheme="minorHAnsi" w:cstheme="minorHAnsi"/>
          <w:b/>
          <w:sz w:val="16"/>
          <w:szCs w:val="16"/>
        </w:rPr>
        <w:t>LA UNIVERSIDAD”.</w:t>
      </w:r>
    </w:p>
    <w:p w14:paraId="55F9A21C"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proofErr w:type="gramStart"/>
      <w:r w:rsidRPr="00866A9B">
        <w:rPr>
          <w:rFonts w:asciiTheme="minorHAnsi" w:hAnsiTheme="minorHAnsi" w:cstheme="minorHAnsi"/>
          <w:b/>
          <w:color w:val="000000"/>
          <w:sz w:val="16"/>
          <w:szCs w:val="16"/>
        </w:rPr>
        <w:t>).-</w:t>
      </w:r>
      <w:proofErr w:type="gramEnd"/>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proofErr w:type="gramStart"/>
      <w:r w:rsidRPr="00866A9B">
        <w:rPr>
          <w:rFonts w:asciiTheme="minorHAnsi" w:hAnsiTheme="minorHAnsi" w:cstheme="minorHAnsi"/>
          <w:b/>
          <w:color w:val="000000"/>
          <w:sz w:val="16"/>
          <w:szCs w:val="16"/>
        </w:rPr>
        <w:t>).-</w:t>
      </w:r>
      <w:proofErr w:type="gramEnd"/>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866A9B" w:rsidRDefault="009140B4" w:rsidP="009140B4">
      <w:pPr>
        <w:pStyle w:val="Ttulo9"/>
        <w:ind w:left="1584" w:right="-91" w:hanging="1584"/>
        <w:jc w:val="center"/>
        <w:rPr>
          <w:rFonts w:asciiTheme="minorHAnsi" w:hAnsiTheme="minorHAnsi" w:cstheme="minorHAnsi"/>
          <w:sz w:val="16"/>
          <w:szCs w:val="16"/>
        </w:rPr>
      </w:pPr>
      <w:r w:rsidRPr="00866A9B">
        <w:rPr>
          <w:rFonts w:asciiTheme="minorHAnsi" w:hAnsiTheme="minorHAnsi" w:cstheme="minorHAnsi"/>
          <w:sz w:val="16"/>
          <w:szCs w:val="16"/>
        </w:rPr>
        <w:t xml:space="preserve">C L </w:t>
      </w:r>
      <w:proofErr w:type="spellStart"/>
      <w:r w:rsidRPr="00866A9B">
        <w:rPr>
          <w:rFonts w:asciiTheme="minorHAnsi" w:hAnsiTheme="minorHAnsi" w:cstheme="minorHAnsi"/>
          <w:sz w:val="16"/>
          <w:szCs w:val="16"/>
        </w:rPr>
        <w:t>Á</w:t>
      </w:r>
      <w:proofErr w:type="spellEnd"/>
      <w:r w:rsidRPr="00866A9B">
        <w:rPr>
          <w:rFonts w:asciiTheme="minorHAnsi" w:hAnsiTheme="minorHAnsi" w:cstheme="minorHAnsi"/>
          <w:sz w:val="16"/>
          <w:szCs w:val="16"/>
        </w:rPr>
        <w:t xml:space="preserve"> U S U L A S</w:t>
      </w:r>
    </w:p>
    <w:p w14:paraId="0CF58900" w14:textId="77777777" w:rsidR="009140B4" w:rsidRPr="00866A9B" w:rsidRDefault="009140B4" w:rsidP="009140B4">
      <w:pPr>
        <w:tabs>
          <w:tab w:val="left" w:pos="142"/>
          <w:tab w:val="left" w:pos="851"/>
          <w:tab w:val="left" w:pos="1418"/>
        </w:tabs>
        <w:ind w:right="-93"/>
        <w:jc w:val="both"/>
        <w:rPr>
          <w:rFonts w:asciiTheme="minorHAnsi" w:hAnsiTheme="minorHAnsi" w:cstheme="minorHAnsi"/>
          <w:b/>
          <w:sz w:val="16"/>
          <w:szCs w:val="16"/>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PRIMERA.- 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w:t>
      </w:r>
      <w:r w:rsidRPr="00866A9B">
        <w:rPr>
          <w:rFonts w:asciiTheme="minorHAnsi" w:hAnsiTheme="minorHAnsi" w:cstheme="minorHAnsi"/>
          <w:sz w:val="16"/>
          <w:szCs w:val="16"/>
        </w:rPr>
        <w:lastRenderedPageBreak/>
        <w:t xml:space="preserve">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8" w:name="_DV_M76"/>
      <w:bookmarkStart w:id="19" w:name="_DV_M77"/>
      <w:bookmarkStart w:id="20" w:name="_DV_M79"/>
      <w:bookmarkStart w:id="21" w:name="_DV_M80"/>
      <w:bookmarkStart w:id="22" w:name="_DV_M81"/>
      <w:bookmarkStart w:id="23" w:name="_DV_M82"/>
      <w:bookmarkStart w:id="24" w:name="_DV_M83"/>
      <w:bookmarkStart w:id="25" w:name="_DV_M84"/>
      <w:bookmarkStart w:id="26" w:name="_DV_M87"/>
      <w:bookmarkEnd w:id="18"/>
      <w:bookmarkEnd w:id="19"/>
      <w:bookmarkEnd w:id="20"/>
      <w:bookmarkEnd w:id="21"/>
      <w:bookmarkEnd w:id="22"/>
      <w:bookmarkEnd w:id="23"/>
      <w:bookmarkEnd w:id="24"/>
      <w:bookmarkEnd w:id="25"/>
      <w:bookmarkEnd w:id="26"/>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7777777"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866A9B">
        <w:rPr>
          <w:rFonts w:asciiTheme="minorHAnsi" w:hAnsiTheme="minorHAnsi" w:cstheme="minorHAnsi"/>
          <w:sz w:val="16"/>
          <w:szCs w:val="16"/>
        </w:rPr>
        <w:t>. .</w:t>
      </w:r>
      <w:proofErr w:type="gramEnd"/>
    </w:p>
    <w:p w14:paraId="5DAEAD32" w14:textId="77777777" w:rsidR="009140B4" w:rsidRPr="00866A9B" w:rsidRDefault="009140B4" w:rsidP="009140B4">
      <w:pPr>
        <w:jc w:val="both"/>
        <w:rPr>
          <w:rFonts w:asciiTheme="minorHAnsi" w:hAnsiTheme="minorHAnsi" w:cstheme="minorHAnsi"/>
          <w:sz w:val="16"/>
          <w:szCs w:val="16"/>
        </w:rPr>
      </w:pPr>
    </w:p>
    <w:p w14:paraId="113738A6" w14:textId="77777777"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proofErr w:type="gramStart"/>
      <w:r w:rsidRPr="00866A9B">
        <w:rPr>
          <w:rFonts w:asciiTheme="minorHAnsi" w:hAnsiTheme="minorHAnsi" w:cstheme="minorHAnsi"/>
          <w:b/>
          <w:bCs/>
          <w:color w:val="000000"/>
          <w:sz w:val="16"/>
          <w:szCs w:val="16"/>
        </w:rPr>
        <w:t>TERCERA.-</w:t>
      </w:r>
      <w:proofErr w:type="gramEnd"/>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77777777"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proofErr w:type="gramStart"/>
      <w:r w:rsidRPr="00866A9B">
        <w:rPr>
          <w:rFonts w:asciiTheme="minorHAnsi" w:hAnsiTheme="minorHAnsi" w:cstheme="minorHAnsi"/>
          <w:sz w:val="16"/>
          <w:szCs w:val="16"/>
        </w:rPr>
        <w:t>otorgaran</w:t>
      </w:r>
      <w:proofErr w:type="gramEnd"/>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77777777" w:rsidR="009140B4" w:rsidRPr="00866A9B" w:rsidRDefault="009140B4" w:rsidP="009140B4">
      <w:pPr>
        <w:pStyle w:val="Ttulo5"/>
        <w:ind w:right="-1" w:firstLine="708"/>
        <w:rPr>
          <w:rFonts w:asciiTheme="minorHAnsi" w:hAnsiTheme="minorHAnsi" w:cstheme="minorHAnsi"/>
          <w:bCs/>
          <w:sz w:val="16"/>
          <w:szCs w:val="16"/>
        </w:rPr>
      </w:pPr>
      <w:proofErr w:type="gramStart"/>
      <w:r w:rsidRPr="00866A9B">
        <w:rPr>
          <w:rFonts w:asciiTheme="minorHAnsi" w:hAnsiTheme="minorHAnsi" w:cstheme="minorHAnsi"/>
          <w:sz w:val="16"/>
          <w:szCs w:val="16"/>
          <w:lang w:val="es-ES_tradnl"/>
        </w:rPr>
        <w:t>QUINTA.-</w:t>
      </w:r>
      <w:proofErr w:type="gramEnd"/>
      <w:r w:rsidRPr="00866A9B">
        <w:rPr>
          <w:rFonts w:asciiTheme="minorHAnsi" w:hAnsiTheme="minorHAnsi" w:cstheme="minorHAnsi"/>
          <w:b w:val="0"/>
          <w:sz w:val="16"/>
          <w:szCs w:val="16"/>
        </w:rPr>
        <w:t xml:space="preserve"> </w:t>
      </w:r>
      <w:r w:rsidRPr="00866A9B">
        <w:rPr>
          <w:rFonts w:asciiTheme="minorHAnsi" w:hAnsiTheme="minorHAnsi" w:cstheme="minorHAnsi"/>
          <w:sz w:val="16"/>
          <w:szCs w:val="16"/>
        </w:rPr>
        <w:t>Pruebas de Aceptación</w:t>
      </w:r>
      <w:r w:rsidRPr="00866A9B">
        <w:rPr>
          <w:rFonts w:asciiTheme="minorHAnsi" w:hAnsiTheme="minorHAnsi" w:cstheme="minorHAnsi"/>
          <w:b w:val="0"/>
          <w:sz w:val="16"/>
          <w:szCs w:val="16"/>
        </w:rPr>
        <w:t>:</w:t>
      </w:r>
      <w:r w:rsidRPr="00866A9B">
        <w:rPr>
          <w:rFonts w:asciiTheme="minorHAnsi" w:hAnsiTheme="minorHAnsi" w:cstheme="minorHAnsi"/>
          <w:b w:val="0"/>
          <w:sz w:val="16"/>
          <w:szCs w:val="16"/>
          <w:lang w:val="es-ES_tradnl"/>
        </w:rPr>
        <w:t xml:space="preserve"> </w:t>
      </w:r>
      <w:r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7777777"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proofErr w:type="gramStart"/>
      <w:r w:rsidRPr="00866A9B">
        <w:rPr>
          <w:rFonts w:asciiTheme="minorHAnsi" w:hAnsiTheme="minorHAnsi" w:cstheme="minorHAnsi"/>
          <w:b/>
          <w:sz w:val="16"/>
          <w:szCs w:val="16"/>
        </w:rPr>
        <w:t>SEXTA.-</w:t>
      </w:r>
      <w:proofErr w:type="gramEnd"/>
      <w:r w:rsidRPr="00866A9B">
        <w:rPr>
          <w:rFonts w:asciiTheme="minorHAnsi" w:hAnsiTheme="minorHAnsi" w:cstheme="minorHAnsi"/>
          <w:b/>
          <w:sz w:val="16"/>
          <w:szCs w:val="16"/>
        </w:rPr>
        <w:t xml:space="preserve"> Garantías.-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por escrito en papel membretado, </w:t>
      </w:r>
      <w:r w:rsidRPr="00866A9B">
        <w:rPr>
          <w:rFonts w:asciiTheme="minorHAnsi" w:hAnsiTheme="minorHAnsi" w:cstheme="minorHAnsi"/>
          <w:sz w:val="16"/>
          <w:szCs w:val="16"/>
        </w:rPr>
        <w:lastRenderedPageBreak/>
        <w:t>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77777777" w:rsidR="009140B4" w:rsidRPr="00866A9B" w:rsidRDefault="009140B4" w:rsidP="009140B4">
      <w:pPr>
        <w:ind w:firstLine="708"/>
        <w:jc w:val="both"/>
        <w:rPr>
          <w:rFonts w:asciiTheme="minorHAnsi" w:hAnsiTheme="minorHAnsi" w:cstheme="minorHAnsi"/>
          <w:sz w:val="16"/>
          <w:szCs w:val="16"/>
        </w:rPr>
      </w:pPr>
      <w:proofErr w:type="gramStart"/>
      <w:r w:rsidRPr="00866A9B">
        <w:rPr>
          <w:rFonts w:asciiTheme="minorHAnsi" w:hAnsiTheme="minorHAnsi" w:cstheme="minorHAnsi"/>
          <w:b/>
          <w:sz w:val="16"/>
          <w:szCs w:val="16"/>
        </w:rPr>
        <w:t>SÉPTIMA.-</w:t>
      </w:r>
      <w:proofErr w:type="gramEnd"/>
      <w:r w:rsidRPr="00866A9B">
        <w:rPr>
          <w:rFonts w:asciiTheme="minorHAnsi" w:hAnsiTheme="minorHAnsi" w:cstheme="minorHAnsi"/>
          <w:b/>
          <w:sz w:val="16"/>
          <w:szCs w:val="16"/>
        </w:rPr>
        <w:t xml:space="preserve"> Ejecución de la póliza de fianza de cumplimento de este contrato: “LA UNIVERSIDAD”</w:t>
      </w:r>
      <w:r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7777777" w:rsidR="009140B4" w:rsidRPr="00866A9B" w:rsidRDefault="009140B4" w:rsidP="009140B4">
      <w:pPr>
        <w:ind w:right="-93" w:firstLine="708"/>
        <w:jc w:val="both"/>
        <w:rPr>
          <w:rFonts w:asciiTheme="minorHAnsi" w:hAnsiTheme="minorHAnsi" w:cstheme="minorHAnsi"/>
          <w:sz w:val="16"/>
          <w:szCs w:val="16"/>
        </w:rPr>
      </w:pPr>
      <w:proofErr w:type="gramStart"/>
      <w:r w:rsidRPr="00866A9B">
        <w:rPr>
          <w:rFonts w:asciiTheme="minorHAnsi" w:hAnsiTheme="minorHAnsi" w:cstheme="minorHAnsi"/>
          <w:b/>
          <w:sz w:val="16"/>
          <w:szCs w:val="16"/>
          <w:lang w:val="es-ES_tradnl"/>
        </w:rPr>
        <w:t>OCTAVA.-</w:t>
      </w:r>
      <w:proofErr w:type="gramEnd"/>
      <w:r w:rsidRPr="00866A9B">
        <w:rPr>
          <w:rFonts w:asciiTheme="minorHAnsi" w:hAnsiTheme="minorHAnsi" w:cstheme="minorHAnsi"/>
          <w:b/>
          <w:sz w:val="16"/>
          <w:szCs w:val="16"/>
          <w:lang w:val="es-ES_tradnl"/>
        </w:rPr>
        <w:t xml:space="preserve"> Prohibición de cesión de derechos y obligaciones.-</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77777777" w:rsidR="009140B4" w:rsidRPr="00866A9B" w:rsidRDefault="009140B4" w:rsidP="009140B4">
      <w:pPr>
        <w:ind w:firstLine="708"/>
        <w:jc w:val="both"/>
        <w:rPr>
          <w:rFonts w:asciiTheme="minorHAnsi" w:hAnsiTheme="minorHAnsi" w:cstheme="minorHAnsi"/>
          <w:b/>
          <w:color w:val="000000"/>
          <w:sz w:val="16"/>
          <w:szCs w:val="16"/>
        </w:rPr>
      </w:pPr>
      <w:proofErr w:type="gramStart"/>
      <w:r w:rsidRPr="00866A9B">
        <w:rPr>
          <w:rFonts w:asciiTheme="minorHAnsi" w:hAnsiTheme="minorHAnsi" w:cstheme="minorHAnsi"/>
          <w:b/>
          <w:color w:val="000000"/>
          <w:sz w:val="16"/>
          <w:szCs w:val="16"/>
        </w:rPr>
        <w:t>DÉCIMA.-</w:t>
      </w:r>
      <w:proofErr w:type="gramEnd"/>
      <w:r w:rsidRPr="00866A9B">
        <w:rPr>
          <w:rFonts w:asciiTheme="minorHAnsi" w:hAnsiTheme="minorHAnsi" w:cstheme="minorHAnsi"/>
          <w:b/>
          <w:sz w:val="16"/>
          <w:szCs w:val="16"/>
        </w:rPr>
        <w:t xml:space="preserve">Penas convencionales: </w:t>
      </w:r>
      <w:r w:rsidRPr="00866A9B">
        <w:rPr>
          <w:rFonts w:asciiTheme="minorHAnsi" w:hAnsiTheme="minorHAnsi" w:cstheme="minorHAnsi"/>
          <w:sz w:val="16"/>
          <w:szCs w:val="16"/>
        </w:rPr>
        <w:t xml:space="preserve">Las partes convienen en que en caso de que </w:t>
      </w:r>
      <w:r w:rsidRPr="00866A9B">
        <w:rPr>
          <w:rFonts w:asciiTheme="minorHAnsi" w:hAnsiTheme="minorHAnsi" w:cstheme="minorHAnsi"/>
          <w:b/>
          <w:sz w:val="16"/>
          <w:szCs w:val="16"/>
        </w:rPr>
        <w:t xml:space="preserve">“EL PROVEEDOR” </w:t>
      </w:r>
      <w:r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866A9B">
        <w:rPr>
          <w:rFonts w:asciiTheme="minorHAnsi" w:hAnsiTheme="minorHAnsi" w:cstheme="minorHAnsi"/>
          <w:b/>
          <w:color w:val="000000"/>
          <w:sz w:val="16"/>
          <w:szCs w:val="16"/>
        </w:rPr>
        <w:t>“LA UNIVERSIDAD”</w:t>
      </w:r>
      <w:r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77777777"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proofErr w:type="gramStart"/>
      <w:r w:rsidRPr="00866A9B">
        <w:rPr>
          <w:rFonts w:asciiTheme="minorHAnsi" w:hAnsiTheme="minorHAnsi" w:cstheme="minorHAnsi"/>
          <w:b/>
          <w:sz w:val="16"/>
          <w:szCs w:val="16"/>
        </w:rPr>
        <w:t>SEGUNDA.-</w:t>
      </w:r>
      <w:proofErr w:type="gramEnd"/>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03798C5F" w14:textId="77777777" w:rsidR="009140B4" w:rsidRPr="00866A9B" w:rsidRDefault="009140B4" w:rsidP="009140B4">
      <w:pPr>
        <w:tabs>
          <w:tab w:val="left" w:pos="-142"/>
          <w:tab w:val="left" w:pos="1134"/>
        </w:tabs>
        <w:ind w:right="-93"/>
        <w:jc w:val="both"/>
        <w:rPr>
          <w:rFonts w:asciiTheme="minorHAnsi" w:hAnsiTheme="minorHAnsi" w:cstheme="minorHAnsi"/>
          <w:b/>
          <w:sz w:val="16"/>
          <w:szCs w:val="16"/>
        </w:rPr>
      </w:pPr>
    </w:p>
    <w:p w14:paraId="690ACA69"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lastRenderedPageBreak/>
        <w:tab/>
        <w:t xml:space="preserve">DÉCIMA </w:t>
      </w:r>
      <w:proofErr w:type="gramStart"/>
      <w:r w:rsidRPr="00866A9B">
        <w:rPr>
          <w:rFonts w:asciiTheme="minorHAnsi" w:hAnsiTheme="minorHAnsi" w:cstheme="minorHAnsi"/>
          <w:b/>
          <w:sz w:val="16"/>
          <w:szCs w:val="16"/>
        </w:rPr>
        <w:t>TERCERA.-</w:t>
      </w:r>
      <w:proofErr w:type="gramEnd"/>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7777777"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proofErr w:type="gramStart"/>
      <w:r w:rsidRPr="00866A9B">
        <w:rPr>
          <w:rFonts w:asciiTheme="minorHAnsi" w:hAnsiTheme="minorHAnsi" w:cstheme="minorHAnsi"/>
          <w:b/>
          <w:sz w:val="16"/>
          <w:szCs w:val="16"/>
        </w:rPr>
        <w:t>OCTAVA.-</w:t>
      </w:r>
      <w:proofErr w:type="gramEnd"/>
      <w:r w:rsidRPr="00866A9B">
        <w:rPr>
          <w:rFonts w:asciiTheme="minorHAnsi" w:hAnsiTheme="minorHAnsi" w:cstheme="minorHAnsi"/>
          <w:b/>
          <w:sz w:val="16"/>
          <w:szCs w:val="16"/>
        </w:rPr>
        <w:t xml:space="preserve"> Modificaciones.-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77777777"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proofErr w:type="gramStart"/>
      <w:r w:rsidRPr="00866A9B">
        <w:rPr>
          <w:rFonts w:asciiTheme="minorHAnsi" w:hAnsiTheme="minorHAnsi" w:cstheme="minorHAnsi"/>
          <w:b/>
          <w:color w:val="000000"/>
          <w:sz w:val="16"/>
          <w:szCs w:val="16"/>
        </w:rPr>
        <w:t>NOVENA.-</w:t>
      </w:r>
      <w:proofErr w:type="gramEnd"/>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77777777" w:rsidR="009140B4" w:rsidRPr="00866A9B" w:rsidRDefault="009140B4" w:rsidP="009140B4">
      <w:pPr>
        <w:ind w:right="-93" w:firstLine="708"/>
        <w:jc w:val="both"/>
        <w:rPr>
          <w:rFonts w:asciiTheme="minorHAnsi" w:hAnsiTheme="minorHAnsi" w:cstheme="minorHAnsi"/>
          <w:sz w:val="16"/>
          <w:szCs w:val="16"/>
        </w:rPr>
      </w:pPr>
      <w:proofErr w:type="gramStart"/>
      <w:r w:rsidRPr="00866A9B">
        <w:rPr>
          <w:rFonts w:asciiTheme="minorHAnsi" w:hAnsiTheme="minorHAnsi" w:cstheme="minorHAnsi"/>
          <w:b/>
          <w:bCs/>
          <w:color w:val="000000"/>
          <w:sz w:val="16"/>
          <w:szCs w:val="16"/>
        </w:rPr>
        <w:t>VIGÉSIMA.-</w:t>
      </w:r>
      <w:proofErr w:type="gramEnd"/>
      <w:r w:rsidRPr="00866A9B">
        <w:rPr>
          <w:rFonts w:asciiTheme="minorHAnsi" w:hAnsiTheme="minorHAnsi" w:cstheme="minorHAnsi"/>
          <w:b/>
          <w:bCs/>
          <w:color w:val="000000"/>
          <w:sz w:val="16"/>
          <w:szCs w:val="16"/>
        </w:rPr>
        <w:t xml:space="preserve"> Legislación y Jurisdicción: </w:t>
      </w:r>
      <w:r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866A9B">
        <w:rPr>
          <w:rFonts w:asciiTheme="minorHAnsi" w:hAnsiTheme="minorHAnsi" w:cstheme="minorHAnsi"/>
          <w:sz w:val="16"/>
          <w:szCs w:val="16"/>
        </w:rPr>
        <w:t xml:space="preserve">Ley de Adquisiciones, Arrendamientos y Servicios del Sector Público, su Reglamento </w:t>
      </w:r>
      <w:r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77777777" w:rsidR="009140B4" w:rsidRPr="00866A9B" w:rsidRDefault="009140B4" w:rsidP="009140B4">
      <w:pPr>
        <w:rPr>
          <w:rFonts w:asciiTheme="minorHAnsi" w:hAnsiTheme="minorHAnsi" w:cstheme="minorHAnsi"/>
          <w:lang w:val="es-MX"/>
        </w:rPr>
      </w:pPr>
    </w:p>
    <w:p w14:paraId="3E83DF03" w14:textId="77777777" w:rsidR="009140B4" w:rsidRPr="00866A9B" w:rsidRDefault="009140B4" w:rsidP="009140B4">
      <w:pPr>
        <w:rPr>
          <w:rFonts w:asciiTheme="minorHAnsi" w:hAnsiTheme="minorHAnsi" w:cstheme="minorHAnsi"/>
          <w:lang w:val="es-MX"/>
        </w:rPr>
      </w:pPr>
    </w:p>
    <w:p w14:paraId="640F498F" w14:textId="77777777" w:rsidR="009140B4" w:rsidRPr="00866A9B" w:rsidRDefault="009140B4" w:rsidP="009140B4">
      <w:pPr>
        <w:rPr>
          <w:rFonts w:asciiTheme="minorHAnsi" w:hAnsiTheme="minorHAnsi" w:cstheme="minorHAnsi"/>
          <w:lang w:val="es-MX"/>
        </w:rPr>
      </w:pPr>
    </w:p>
    <w:p w14:paraId="3985DA20" w14:textId="77777777" w:rsidR="009140B4" w:rsidRPr="00866A9B" w:rsidRDefault="009140B4" w:rsidP="009140B4">
      <w:pPr>
        <w:rPr>
          <w:rFonts w:asciiTheme="minorHAnsi" w:hAnsiTheme="minorHAnsi" w:cstheme="minorHAnsi"/>
          <w:lang w:val="es-MX"/>
        </w:rPr>
      </w:pPr>
    </w:p>
    <w:p w14:paraId="5F0DDC08" w14:textId="77777777" w:rsidR="009140B4" w:rsidRPr="00866A9B" w:rsidRDefault="009140B4" w:rsidP="009140B4">
      <w:pPr>
        <w:rPr>
          <w:rFonts w:asciiTheme="minorHAnsi" w:hAnsiTheme="minorHAnsi" w:cstheme="minorHAnsi"/>
          <w:lang w:val="es-MX"/>
        </w:rPr>
      </w:pPr>
    </w:p>
    <w:p w14:paraId="31BF1A04" w14:textId="77777777" w:rsidR="009140B4" w:rsidRDefault="009140B4" w:rsidP="009140B4">
      <w:pPr>
        <w:rPr>
          <w:rFonts w:asciiTheme="minorHAnsi" w:hAnsiTheme="minorHAnsi" w:cstheme="minorHAnsi"/>
          <w:lang w:val="es-MX"/>
        </w:rPr>
      </w:pPr>
    </w:p>
    <w:p w14:paraId="0B55CFA4" w14:textId="77777777" w:rsidR="001A2FF1" w:rsidRPr="00866A9B" w:rsidRDefault="001A2FF1"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7"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7"/>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8"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28"/>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29" w:name="_Toc373927143"/>
      <w:bookmarkStart w:id="30"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29"/>
      <w:bookmarkEnd w:id="30"/>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866A9B" w:rsidRDefault="009140B4" w:rsidP="009140B4">
      <w:pPr>
        <w:autoSpaceDE w:val="0"/>
        <w:autoSpaceDN w:val="0"/>
        <w:adjustRightInd w:val="0"/>
        <w:rPr>
          <w:rFonts w:asciiTheme="minorHAnsi" w:hAnsiTheme="minorHAnsi" w:cstheme="minorHAnsi"/>
          <w:b/>
          <w:sz w:val="18"/>
          <w:szCs w:val="18"/>
        </w:rPr>
      </w:pPr>
      <w:r w:rsidRPr="00866A9B">
        <w:rPr>
          <w:rFonts w:asciiTheme="minorHAnsi" w:hAnsiTheme="minorHAnsi" w:cstheme="minorHAnsi"/>
          <w:b/>
          <w:sz w:val="18"/>
          <w:szCs w:val="18"/>
        </w:rPr>
        <w:t>P R E S E N T E</w:t>
      </w:r>
    </w:p>
    <w:p w14:paraId="36C9AB28" w14:textId="77777777" w:rsidR="009140B4" w:rsidRPr="00866A9B" w:rsidRDefault="009140B4" w:rsidP="009140B4">
      <w:pPr>
        <w:ind w:right="567"/>
        <w:rPr>
          <w:rFonts w:asciiTheme="minorHAnsi" w:hAnsiTheme="minorHAnsi" w:cstheme="minorHAnsi"/>
          <w:sz w:val="18"/>
          <w:szCs w:val="18"/>
        </w:rPr>
      </w:pPr>
    </w:p>
    <w:p w14:paraId="71B800CF" w14:textId="77777777" w:rsidR="009140B4" w:rsidRPr="00866A9B" w:rsidRDefault="009140B4" w:rsidP="009140B4">
      <w:pPr>
        <w:ind w:right="567"/>
        <w:rPr>
          <w:rFonts w:asciiTheme="minorHAnsi" w:hAnsiTheme="minorHAnsi" w:cstheme="minorHAnsi"/>
          <w:sz w:val="18"/>
          <w:szCs w:val="18"/>
        </w:rPr>
      </w:pPr>
    </w:p>
    <w:p w14:paraId="3B03F8E4"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Nombre del licitante:</w:t>
      </w:r>
    </w:p>
    <w:p w14:paraId="227007B0" w14:textId="77777777" w:rsidR="009140B4" w:rsidRPr="00866A9B" w:rsidRDefault="009140B4" w:rsidP="009140B4">
      <w:pPr>
        <w:ind w:right="567"/>
        <w:rPr>
          <w:rFonts w:asciiTheme="minorHAnsi" w:hAnsiTheme="minorHAnsi" w:cstheme="minorHAnsi"/>
          <w:sz w:val="18"/>
          <w:szCs w:val="18"/>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6E8DC45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77777777" w:rsidR="009140B4" w:rsidRPr="00F55A13" w:rsidRDefault="009140B4" w:rsidP="009140B4">
      <w:pPr>
        <w:autoSpaceDE w:val="0"/>
        <w:autoSpaceDN w:val="0"/>
        <w:adjustRightInd w:val="0"/>
        <w:ind w:right="708"/>
        <w:jc w:val="center"/>
        <w:rPr>
          <w:rFonts w:asciiTheme="minorHAnsi" w:hAnsiTheme="minorHAnsi" w:cstheme="minorHAnsi"/>
          <w:b/>
          <w:color w:val="000000"/>
          <w:sz w:val="12"/>
          <w:szCs w:val="12"/>
        </w:rPr>
      </w:pPr>
      <w:r w:rsidRPr="00F55A13">
        <w:rPr>
          <w:rFonts w:asciiTheme="minorHAnsi" w:hAnsiTheme="minorHAnsi" w:cstheme="minorHAnsi"/>
          <w:b/>
          <w:color w:val="000000"/>
          <w:sz w:val="12"/>
          <w:szCs w:val="12"/>
        </w:rPr>
        <w:t>Formato entrega-recepción</w:t>
      </w:r>
    </w:p>
    <w:p w14:paraId="7FF8CE83" w14:textId="77777777" w:rsidR="009140B4" w:rsidRPr="00F55A13" w:rsidRDefault="009140B4" w:rsidP="009140B4">
      <w:pPr>
        <w:autoSpaceDE w:val="0"/>
        <w:autoSpaceDN w:val="0"/>
        <w:adjustRightInd w:val="0"/>
        <w:jc w:val="center"/>
        <w:rPr>
          <w:rFonts w:asciiTheme="minorHAnsi" w:hAnsiTheme="minorHAnsi" w:cstheme="minorHAnsi"/>
          <w:b/>
          <w:i/>
          <w:color w:val="632423"/>
          <w:sz w:val="12"/>
          <w:szCs w:val="12"/>
        </w:rPr>
      </w:pPr>
      <w:r w:rsidRPr="00F55A13">
        <w:rPr>
          <w:rFonts w:asciiTheme="minorHAnsi" w:hAnsiTheme="minorHAnsi" w:cstheme="minorHAnsi"/>
          <w:b/>
          <w:i/>
          <w:color w:val="632423"/>
          <w:sz w:val="12"/>
          <w:szCs w:val="12"/>
        </w:rPr>
        <w:t>(Se recomienda seguir el orden del presente formato y señalar claramente cada apartado en su propuesta)</w:t>
      </w:r>
    </w:p>
    <w:p w14:paraId="071776D2" w14:textId="77777777" w:rsidR="009140B4" w:rsidRPr="00F55A13" w:rsidRDefault="009140B4" w:rsidP="009140B4">
      <w:pPr>
        <w:autoSpaceDE w:val="0"/>
        <w:autoSpaceDN w:val="0"/>
        <w:adjustRightInd w:val="0"/>
        <w:ind w:right="708"/>
        <w:jc w:val="center"/>
        <w:rPr>
          <w:rFonts w:asciiTheme="minorHAnsi" w:hAnsiTheme="minorHAnsi" w:cstheme="minorHAnsi"/>
          <w:b/>
          <w:i/>
          <w:color w:val="000000"/>
          <w:sz w:val="12"/>
          <w:szCs w:val="12"/>
        </w:rPr>
      </w:pPr>
      <w:r w:rsidRPr="00F55A13">
        <w:rPr>
          <w:rFonts w:asciiTheme="minorHAnsi" w:hAnsiTheme="minorHAnsi" w:cstheme="minorHAnsi"/>
          <w:b/>
          <w:iCs/>
          <w:color w:val="000000"/>
          <w:sz w:val="12"/>
          <w:szCs w:val="12"/>
        </w:rPr>
        <w:t>(En papel con membrete de la empresa, o bien con su nombre o razón social impreso</w:t>
      </w:r>
      <w:r w:rsidRPr="00F55A13">
        <w:rPr>
          <w:rFonts w:asciiTheme="minorHAnsi" w:hAnsiTheme="minorHAnsi" w:cstheme="minorHAnsi"/>
          <w:b/>
          <w:i/>
          <w:color w:val="000000"/>
          <w:sz w:val="12"/>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7F263D" w:rsidRPr="00866A9B" w14:paraId="37BB4113" w14:textId="77777777" w:rsidTr="00CE2C39">
        <w:trPr>
          <w:trHeight w:val="134"/>
          <w:jc w:val="center"/>
        </w:trPr>
        <w:tc>
          <w:tcPr>
            <w:tcW w:w="300" w:type="pct"/>
            <w:shd w:val="clear" w:color="auto" w:fill="auto"/>
          </w:tcPr>
          <w:p w14:paraId="7E7D70EF" w14:textId="77777777" w:rsidR="007F263D" w:rsidRPr="00866A9B" w:rsidRDefault="007F263D" w:rsidP="007F263D">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7F263D" w:rsidRPr="00866A9B" w:rsidRDefault="007F263D" w:rsidP="007F263D">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416A597A" w:rsidR="007F263D" w:rsidRPr="00866A9B" w:rsidRDefault="007F263D" w:rsidP="007F263D">
            <w:pPr>
              <w:widowControl/>
              <w:ind w:right="-91"/>
              <w:jc w:val="center"/>
              <w:rPr>
                <w:rFonts w:asciiTheme="minorHAnsi" w:eastAsia="Calibri" w:hAnsiTheme="minorHAnsi" w:cstheme="minorHAnsi"/>
                <w:b/>
                <w:color w:val="000000"/>
                <w:sz w:val="14"/>
                <w:szCs w:val="14"/>
              </w:rPr>
            </w:pPr>
            <w:r w:rsidRPr="00FF4A7D">
              <w:rPr>
                <w:rFonts w:asciiTheme="minorHAnsi" w:eastAsia="Calibri" w:hAnsiTheme="minorHAnsi" w:cstheme="minorHAnsi"/>
                <w:b/>
                <w:color w:val="000000"/>
                <w:sz w:val="14"/>
                <w:szCs w:val="14"/>
              </w:rPr>
              <w:t>Sí</w:t>
            </w:r>
          </w:p>
        </w:tc>
        <w:tc>
          <w:tcPr>
            <w:tcW w:w="355" w:type="pct"/>
          </w:tcPr>
          <w:p w14:paraId="2A9ED6B2" w14:textId="77777777" w:rsidR="007F263D" w:rsidRPr="00866A9B" w:rsidRDefault="007F263D" w:rsidP="007F263D">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7F263D" w:rsidRPr="00866A9B" w:rsidRDefault="007F263D" w:rsidP="007F263D">
            <w:pPr>
              <w:widowControl/>
              <w:ind w:right="-91"/>
              <w:jc w:val="center"/>
              <w:rPr>
                <w:rFonts w:asciiTheme="minorHAnsi" w:eastAsia="Calibri" w:hAnsiTheme="minorHAnsi" w:cstheme="minorHAnsi"/>
                <w:b/>
                <w:color w:val="000000"/>
                <w:sz w:val="14"/>
                <w:szCs w:val="14"/>
              </w:rPr>
            </w:pPr>
          </w:p>
        </w:tc>
      </w:tr>
      <w:tr w:rsidR="007F263D" w:rsidRPr="00866A9B" w14:paraId="08654FE8" w14:textId="77777777" w:rsidTr="00CE2C39">
        <w:trPr>
          <w:trHeight w:val="134"/>
          <w:jc w:val="center"/>
        </w:trPr>
        <w:tc>
          <w:tcPr>
            <w:tcW w:w="300" w:type="pct"/>
            <w:shd w:val="clear" w:color="auto" w:fill="auto"/>
          </w:tcPr>
          <w:p w14:paraId="25BC4FBE" w14:textId="77777777" w:rsidR="007F263D" w:rsidRPr="00866A9B" w:rsidRDefault="007F263D" w:rsidP="007F263D">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7F263D" w:rsidRPr="00866A9B" w:rsidRDefault="007F263D" w:rsidP="007F263D">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5D9FFAAD" w:rsidR="007F263D" w:rsidRPr="00866A9B" w:rsidRDefault="007F263D" w:rsidP="007F263D">
            <w:pPr>
              <w:widowControl/>
              <w:ind w:right="-91"/>
              <w:jc w:val="center"/>
              <w:rPr>
                <w:rFonts w:asciiTheme="minorHAnsi" w:eastAsia="Calibri" w:hAnsiTheme="minorHAnsi" w:cstheme="minorHAnsi"/>
                <w:b/>
                <w:color w:val="000000"/>
                <w:sz w:val="14"/>
                <w:szCs w:val="14"/>
              </w:rPr>
            </w:pPr>
            <w:r w:rsidRPr="00FF4A7D">
              <w:rPr>
                <w:rFonts w:asciiTheme="minorHAnsi" w:eastAsia="Calibri" w:hAnsiTheme="minorHAnsi" w:cstheme="minorHAnsi"/>
                <w:b/>
                <w:color w:val="000000"/>
                <w:sz w:val="14"/>
                <w:szCs w:val="14"/>
              </w:rPr>
              <w:t>Sí</w:t>
            </w:r>
          </w:p>
        </w:tc>
        <w:tc>
          <w:tcPr>
            <w:tcW w:w="355" w:type="pct"/>
          </w:tcPr>
          <w:p w14:paraId="52C13A4F" w14:textId="77777777" w:rsidR="007F263D" w:rsidRPr="00866A9B" w:rsidRDefault="007F263D" w:rsidP="007F263D">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7F263D" w:rsidRPr="00866A9B" w:rsidRDefault="007F263D" w:rsidP="007F263D">
            <w:pPr>
              <w:widowControl/>
              <w:ind w:right="-91"/>
              <w:jc w:val="center"/>
              <w:rPr>
                <w:rFonts w:asciiTheme="minorHAnsi" w:eastAsia="Calibri" w:hAnsiTheme="minorHAnsi" w:cstheme="minorHAnsi"/>
                <w:b/>
                <w:color w:val="000000"/>
                <w:sz w:val="14"/>
                <w:szCs w:val="14"/>
              </w:rPr>
            </w:pPr>
          </w:p>
        </w:tc>
      </w:tr>
      <w:tr w:rsidR="007F263D" w:rsidRPr="00866A9B" w14:paraId="4EBD93E3" w14:textId="77777777" w:rsidTr="00CE2C39">
        <w:trPr>
          <w:trHeight w:val="134"/>
          <w:jc w:val="center"/>
        </w:trPr>
        <w:tc>
          <w:tcPr>
            <w:tcW w:w="300" w:type="pct"/>
            <w:shd w:val="clear" w:color="auto" w:fill="FFFFFF" w:themeFill="background1"/>
          </w:tcPr>
          <w:p w14:paraId="31B731CD" w14:textId="77777777" w:rsidR="007F263D" w:rsidRPr="00866A9B" w:rsidRDefault="007F263D" w:rsidP="007F263D">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7F263D" w:rsidRPr="00866A9B" w:rsidRDefault="007F263D" w:rsidP="007F263D">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5DA90B4A" w:rsidR="007F263D" w:rsidRPr="00866A9B" w:rsidRDefault="007F263D" w:rsidP="007F263D">
            <w:pPr>
              <w:widowControl/>
              <w:ind w:right="-91"/>
              <w:jc w:val="center"/>
              <w:rPr>
                <w:rFonts w:asciiTheme="minorHAnsi" w:eastAsia="Calibri" w:hAnsiTheme="minorHAnsi" w:cstheme="minorHAnsi"/>
                <w:b/>
                <w:color w:val="000000"/>
                <w:sz w:val="14"/>
                <w:szCs w:val="14"/>
              </w:rPr>
            </w:pPr>
            <w:r w:rsidRPr="00FF4A7D">
              <w:rPr>
                <w:rFonts w:asciiTheme="minorHAnsi" w:eastAsia="Calibri" w:hAnsiTheme="minorHAnsi" w:cstheme="minorHAnsi"/>
                <w:b/>
                <w:color w:val="000000"/>
                <w:sz w:val="14"/>
                <w:szCs w:val="14"/>
              </w:rPr>
              <w:t>Sí</w:t>
            </w:r>
          </w:p>
        </w:tc>
        <w:tc>
          <w:tcPr>
            <w:tcW w:w="355" w:type="pct"/>
          </w:tcPr>
          <w:p w14:paraId="74141472" w14:textId="77777777" w:rsidR="007F263D" w:rsidRPr="00866A9B" w:rsidRDefault="007F263D" w:rsidP="007F263D">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7F263D" w:rsidRPr="00866A9B" w:rsidRDefault="007F263D" w:rsidP="007F263D">
            <w:pPr>
              <w:widowControl/>
              <w:ind w:right="-91"/>
              <w:jc w:val="center"/>
              <w:rPr>
                <w:rFonts w:asciiTheme="minorHAnsi" w:eastAsia="Calibri" w:hAnsiTheme="minorHAnsi" w:cstheme="minorHAnsi"/>
                <w:b/>
                <w:color w:val="000000"/>
                <w:sz w:val="14"/>
                <w:szCs w:val="14"/>
              </w:rPr>
            </w:pPr>
          </w:p>
        </w:tc>
      </w:tr>
      <w:tr w:rsidR="009140B4" w:rsidRPr="00866A9B" w14:paraId="6FC8635E" w14:textId="77777777" w:rsidTr="00CE2C39">
        <w:trPr>
          <w:trHeight w:val="134"/>
          <w:jc w:val="center"/>
        </w:trPr>
        <w:tc>
          <w:tcPr>
            <w:tcW w:w="300" w:type="pct"/>
            <w:shd w:val="clear" w:color="auto" w:fill="auto"/>
          </w:tcPr>
          <w:p w14:paraId="59DF4394"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9140B4" w:rsidRPr="00866A9B" w:rsidRDefault="009140B4" w:rsidP="00DE6640">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011D5177"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55EED795" w14:textId="77777777" w:rsidTr="00CE2C39">
        <w:trPr>
          <w:trHeight w:val="134"/>
          <w:jc w:val="center"/>
        </w:trPr>
        <w:tc>
          <w:tcPr>
            <w:tcW w:w="300" w:type="pct"/>
            <w:shd w:val="clear" w:color="auto" w:fill="auto"/>
          </w:tcPr>
          <w:p w14:paraId="7598F4C5"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9140B4" w:rsidRPr="00866A9B" w:rsidRDefault="009140B4" w:rsidP="00DE6640">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2249559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3D82C4C7" w14:textId="77777777" w:rsidTr="00CE2C39">
        <w:trPr>
          <w:trHeight w:val="134"/>
          <w:jc w:val="center"/>
        </w:trPr>
        <w:tc>
          <w:tcPr>
            <w:tcW w:w="300" w:type="pct"/>
            <w:shd w:val="clear" w:color="auto" w:fill="auto"/>
          </w:tcPr>
          <w:p w14:paraId="46D15DA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9140B4" w:rsidRPr="00866A9B" w:rsidRDefault="009140B4" w:rsidP="00DE6640">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w:t>
            </w:r>
            <w:r w:rsidR="00382219" w:rsidRPr="00866A9B">
              <w:rPr>
                <w:rFonts w:asciiTheme="minorHAnsi" w:hAnsiTheme="minorHAnsi" w:cstheme="minorHAnsi"/>
                <w:sz w:val="14"/>
                <w:szCs w:val="14"/>
                <w:lang w:val="es-MX" w:eastAsia="es-MX"/>
              </w:rPr>
              <w:t>5</w:t>
            </w:r>
            <w:r w:rsidRPr="00866A9B">
              <w:rPr>
                <w:rFonts w:asciiTheme="minorHAnsi" w:hAnsiTheme="minorHAnsi" w:cstheme="minorHAnsi"/>
                <w:sz w:val="14"/>
                <w:szCs w:val="14"/>
                <w:lang w:val="es-MX" w:eastAsia="es-MX"/>
              </w:rPr>
              <w:t>, “Padrón de Proveedores UAA”.</w:t>
            </w:r>
          </w:p>
        </w:tc>
        <w:tc>
          <w:tcPr>
            <w:tcW w:w="591" w:type="pct"/>
            <w:shd w:val="clear" w:color="auto" w:fill="auto"/>
          </w:tcPr>
          <w:p w14:paraId="1FF8196B"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0BF3E06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5AE5F2C2" w14:textId="77777777" w:rsidTr="00CE2C39">
        <w:trPr>
          <w:trHeight w:val="134"/>
          <w:jc w:val="center"/>
        </w:trPr>
        <w:tc>
          <w:tcPr>
            <w:tcW w:w="300" w:type="pct"/>
            <w:shd w:val="clear" w:color="auto" w:fill="auto"/>
          </w:tcPr>
          <w:p w14:paraId="5CC3D318"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9140B4" w:rsidRPr="00866A9B" w:rsidRDefault="009140B4" w:rsidP="00DE6640">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4342A8FC"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615967" w:rsidRDefault="00E37639" w:rsidP="00E37639">
            <w:pPr>
              <w:widowControl/>
              <w:ind w:right="-91"/>
              <w:jc w:val="center"/>
              <w:rPr>
                <w:rFonts w:asciiTheme="minorHAnsi" w:eastAsia="Calibri" w:hAnsiTheme="minorHAnsi" w:cstheme="minorHAnsi"/>
                <w:b/>
                <w:color w:val="000000"/>
                <w:sz w:val="14"/>
                <w:szCs w:val="14"/>
              </w:rPr>
            </w:pPr>
            <w:r w:rsidRPr="00615967">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615967" w:rsidRDefault="00E37639" w:rsidP="00E37639">
            <w:pPr>
              <w:widowControl/>
              <w:ind w:right="126"/>
              <w:jc w:val="both"/>
              <w:rPr>
                <w:rFonts w:asciiTheme="minorHAnsi" w:eastAsia="Calibri" w:hAnsiTheme="minorHAnsi" w:cstheme="minorHAnsi"/>
                <w:color w:val="000000"/>
                <w:sz w:val="14"/>
                <w:szCs w:val="14"/>
              </w:rPr>
            </w:pPr>
            <w:r w:rsidRPr="00615967">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615967" w:rsidRDefault="00E37639" w:rsidP="00E37639">
            <w:pPr>
              <w:widowControl/>
              <w:ind w:right="-91"/>
              <w:jc w:val="center"/>
              <w:rPr>
                <w:rFonts w:asciiTheme="minorHAnsi" w:eastAsia="Calibri" w:hAnsiTheme="minorHAnsi" w:cstheme="minorHAnsi"/>
                <w:b/>
                <w:color w:val="000000"/>
                <w:sz w:val="14"/>
                <w:szCs w:val="14"/>
              </w:rPr>
            </w:pPr>
            <w:r w:rsidRPr="00615967">
              <w:rPr>
                <w:rFonts w:asciiTheme="minorHAnsi" w:eastAsia="Calibri" w:hAnsiTheme="minorHAnsi" w:cstheme="minorHAnsi"/>
                <w:b/>
                <w:color w:val="000000"/>
                <w:sz w:val="14"/>
                <w:szCs w:val="14"/>
              </w:rPr>
              <w:t>2.7</w:t>
            </w:r>
          </w:p>
        </w:tc>
        <w:tc>
          <w:tcPr>
            <w:tcW w:w="3351" w:type="pct"/>
            <w:shd w:val="clear" w:color="auto" w:fill="auto"/>
          </w:tcPr>
          <w:p w14:paraId="52C05F81" w14:textId="08BAFBF7" w:rsidR="00E37639" w:rsidRPr="00615967" w:rsidRDefault="00E37639" w:rsidP="00E37639">
            <w:pPr>
              <w:widowControl/>
              <w:ind w:right="126"/>
              <w:jc w:val="both"/>
              <w:rPr>
                <w:rFonts w:asciiTheme="minorHAnsi" w:eastAsia="Calibri" w:hAnsiTheme="minorHAnsi" w:cstheme="minorHAnsi"/>
                <w:b/>
                <w:color w:val="000000"/>
                <w:sz w:val="14"/>
                <w:szCs w:val="14"/>
              </w:rPr>
            </w:pPr>
            <w:r w:rsidRPr="00615967">
              <w:rPr>
                <w:rFonts w:asciiTheme="minorHAnsi" w:eastAsia="Calibri" w:hAnsiTheme="minorHAnsi" w:cstheme="minorHAnsi"/>
                <w:color w:val="000000"/>
                <w:sz w:val="14"/>
                <w:szCs w:val="14"/>
              </w:rPr>
              <w:t>Opinión del Cumplimiento de Obligaciones fiscales en materia de Seguridad Social.</w:t>
            </w:r>
            <w:r w:rsidR="000E2958" w:rsidRPr="00615967">
              <w:rPr>
                <w:rFonts w:asciiTheme="minorHAnsi" w:eastAsia="Calibri" w:hAnsiTheme="minorHAnsi" w:cstheme="minorHAnsi"/>
                <w:color w:val="000000"/>
                <w:sz w:val="14"/>
                <w:szCs w:val="14"/>
              </w:rPr>
              <w:t xml:space="preserve"> </w:t>
            </w:r>
            <w:r w:rsidR="00CE2C39" w:rsidRPr="00615967">
              <w:rPr>
                <w:rFonts w:asciiTheme="minorHAnsi" w:eastAsia="Calibri" w:hAnsiTheme="minorHAnsi" w:cstheme="minorHAnsi"/>
                <w:b/>
                <w:color w:val="000000"/>
                <w:sz w:val="12"/>
                <w:szCs w:val="14"/>
              </w:rPr>
              <w:t>03</w:t>
            </w:r>
            <w:r w:rsidR="000E2958" w:rsidRPr="00615967">
              <w:rPr>
                <w:rFonts w:asciiTheme="minorHAnsi" w:eastAsia="Calibri" w:hAnsiTheme="minorHAnsi" w:cstheme="minorHAnsi"/>
                <w:b/>
                <w:color w:val="000000"/>
                <w:sz w:val="12"/>
                <w:szCs w:val="12"/>
              </w:rPr>
              <w:t xml:space="preserve"> de </w:t>
            </w:r>
            <w:r w:rsidR="00CE2C39" w:rsidRPr="00615967">
              <w:rPr>
                <w:rFonts w:asciiTheme="minorHAnsi" w:eastAsia="Calibri" w:hAnsiTheme="minorHAnsi" w:cstheme="minorHAnsi"/>
                <w:b/>
                <w:color w:val="000000"/>
                <w:sz w:val="12"/>
                <w:szCs w:val="12"/>
              </w:rPr>
              <w:t>junio</w:t>
            </w:r>
            <w:r w:rsidR="000E2958" w:rsidRPr="00615967">
              <w:rPr>
                <w:rFonts w:asciiTheme="minorHAnsi" w:eastAsia="Calibri" w:hAnsiTheme="minorHAnsi" w:cstheme="minorHAnsi"/>
                <w:b/>
                <w:color w:val="000000"/>
                <w:sz w:val="12"/>
                <w:szCs w:val="12"/>
              </w:rPr>
              <w:t xml:space="preserve"> de 2025</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615967" w:rsidRDefault="00E37639" w:rsidP="00E37639">
            <w:pPr>
              <w:widowControl/>
              <w:ind w:right="-91"/>
              <w:jc w:val="center"/>
              <w:rPr>
                <w:rFonts w:asciiTheme="minorHAnsi" w:eastAsia="Calibri" w:hAnsiTheme="minorHAnsi" w:cstheme="minorHAnsi"/>
                <w:b/>
                <w:color w:val="000000"/>
                <w:sz w:val="14"/>
                <w:szCs w:val="14"/>
              </w:rPr>
            </w:pPr>
            <w:r w:rsidRPr="00615967">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615967" w:rsidRDefault="00E37639" w:rsidP="00E37639">
            <w:pPr>
              <w:widowControl/>
              <w:ind w:right="126"/>
              <w:jc w:val="both"/>
              <w:rPr>
                <w:rFonts w:asciiTheme="minorHAnsi" w:eastAsia="Calibri" w:hAnsiTheme="minorHAnsi" w:cstheme="minorHAnsi"/>
                <w:b/>
                <w:color w:val="000000"/>
                <w:sz w:val="14"/>
                <w:szCs w:val="14"/>
              </w:rPr>
            </w:pPr>
            <w:r w:rsidRPr="00615967">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615967" w:rsidRDefault="00E37639" w:rsidP="00E37639">
            <w:pPr>
              <w:widowControl/>
              <w:ind w:right="-91"/>
              <w:jc w:val="center"/>
              <w:rPr>
                <w:rFonts w:asciiTheme="minorHAnsi" w:eastAsia="Calibri" w:hAnsiTheme="minorHAnsi" w:cstheme="minorHAnsi"/>
                <w:b/>
                <w:color w:val="000000"/>
                <w:sz w:val="14"/>
                <w:szCs w:val="14"/>
              </w:rPr>
            </w:pPr>
            <w:r w:rsidRPr="00615967">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615967" w:rsidRDefault="00E37639" w:rsidP="00E37639">
            <w:pPr>
              <w:widowControl/>
              <w:ind w:right="126"/>
              <w:jc w:val="both"/>
              <w:rPr>
                <w:rFonts w:asciiTheme="minorHAnsi" w:eastAsia="Calibri" w:hAnsiTheme="minorHAnsi" w:cstheme="minorHAnsi"/>
                <w:color w:val="000000"/>
                <w:sz w:val="14"/>
                <w:szCs w:val="14"/>
              </w:rPr>
            </w:pPr>
            <w:r w:rsidRPr="00615967">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4F3BF3AA" w14:textId="77777777" w:rsidTr="00CE2C39">
        <w:trPr>
          <w:jc w:val="center"/>
        </w:trPr>
        <w:tc>
          <w:tcPr>
            <w:tcW w:w="300" w:type="pct"/>
            <w:shd w:val="clear" w:color="auto" w:fill="auto"/>
          </w:tcPr>
          <w:p w14:paraId="028F3A5A" w14:textId="77777777" w:rsidR="00E37639" w:rsidRPr="00615967"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4BBE319D" w14:textId="5796767F" w:rsidR="00E37639" w:rsidRPr="00615967"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615967">
              <w:rPr>
                <w:rFonts w:asciiTheme="minorHAnsi" w:eastAsia="Calibri" w:hAnsiTheme="minorHAnsi" w:cstheme="minorHAnsi"/>
                <w:color w:val="000000"/>
                <w:sz w:val="12"/>
                <w:szCs w:val="10"/>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00CE2C39" w:rsidRPr="00615967">
              <w:rPr>
                <w:rFonts w:asciiTheme="minorHAnsi" w:eastAsia="Calibri" w:hAnsiTheme="minorHAnsi" w:cstheme="minorHAnsi"/>
                <w:b/>
                <w:color w:val="000000"/>
                <w:sz w:val="12"/>
                <w:szCs w:val="10"/>
              </w:rPr>
              <w:t>03</w:t>
            </w:r>
            <w:r w:rsidRPr="00615967">
              <w:rPr>
                <w:rFonts w:asciiTheme="minorHAnsi" w:eastAsia="Calibri" w:hAnsiTheme="minorHAnsi" w:cstheme="minorHAnsi"/>
                <w:b/>
                <w:color w:val="000000"/>
                <w:sz w:val="12"/>
                <w:szCs w:val="10"/>
              </w:rPr>
              <w:t xml:space="preserve"> de </w:t>
            </w:r>
            <w:r w:rsidR="00CE2C39" w:rsidRPr="00615967">
              <w:rPr>
                <w:rFonts w:asciiTheme="minorHAnsi" w:eastAsia="Calibri" w:hAnsiTheme="minorHAnsi" w:cstheme="minorHAnsi"/>
                <w:b/>
                <w:color w:val="000000"/>
                <w:sz w:val="12"/>
                <w:szCs w:val="10"/>
              </w:rPr>
              <w:t>mayo</w:t>
            </w:r>
            <w:r w:rsidR="00C31180" w:rsidRPr="00615967">
              <w:rPr>
                <w:rFonts w:asciiTheme="minorHAnsi" w:eastAsia="Calibri" w:hAnsiTheme="minorHAnsi" w:cstheme="minorHAnsi"/>
                <w:b/>
                <w:color w:val="000000"/>
                <w:sz w:val="12"/>
                <w:szCs w:val="10"/>
              </w:rPr>
              <w:t xml:space="preserve"> al </w:t>
            </w:r>
            <w:r w:rsidR="00CE2C39" w:rsidRPr="00615967">
              <w:rPr>
                <w:rFonts w:asciiTheme="minorHAnsi" w:eastAsia="Calibri" w:hAnsiTheme="minorHAnsi" w:cstheme="minorHAnsi"/>
                <w:b/>
                <w:color w:val="000000"/>
                <w:sz w:val="12"/>
                <w:szCs w:val="10"/>
              </w:rPr>
              <w:t>03</w:t>
            </w:r>
            <w:r w:rsidR="00C31180" w:rsidRPr="00615967">
              <w:rPr>
                <w:rFonts w:asciiTheme="minorHAnsi" w:eastAsia="Calibri" w:hAnsiTheme="minorHAnsi" w:cstheme="minorHAnsi"/>
                <w:b/>
                <w:color w:val="000000"/>
                <w:sz w:val="12"/>
                <w:szCs w:val="10"/>
              </w:rPr>
              <w:t xml:space="preserve"> de </w:t>
            </w:r>
            <w:r w:rsidR="00CE2C39" w:rsidRPr="00615967">
              <w:rPr>
                <w:rFonts w:asciiTheme="minorHAnsi" w:eastAsia="Calibri" w:hAnsiTheme="minorHAnsi" w:cstheme="minorHAnsi"/>
                <w:b/>
                <w:color w:val="000000"/>
                <w:sz w:val="12"/>
                <w:szCs w:val="10"/>
              </w:rPr>
              <w:t>junio</w:t>
            </w:r>
            <w:r w:rsidRPr="00615967">
              <w:rPr>
                <w:rFonts w:asciiTheme="minorHAnsi" w:eastAsia="Calibri" w:hAnsiTheme="minorHAnsi" w:cstheme="minorHAnsi"/>
                <w:b/>
                <w:color w:val="000000"/>
                <w:sz w:val="12"/>
                <w:szCs w:val="10"/>
              </w:rPr>
              <w:t xml:space="preserve"> de 2025</w:t>
            </w:r>
            <w:r w:rsidRPr="00615967">
              <w:rPr>
                <w:rFonts w:asciiTheme="minorHAnsi" w:eastAsia="Calibri" w:hAnsiTheme="minorHAnsi" w:cstheme="minorHAnsi"/>
                <w:color w:val="000000"/>
                <w:sz w:val="12"/>
                <w:szCs w:val="10"/>
              </w:rPr>
              <w:t>).</w:t>
            </w:r>
          </w:p>
          <w:p w14:paraId="5A82203D" w14:textId="5AD2E1A2" w:rsidR="00E37639" w:rsidRPr="00615967" w:rsidRDefault="00E37639" w:rsidP="00C31180">
            <w:pPr>
              <w:widowControl/>
              <w:spacing w:after="160" w:line="259" w:lineRule="auto"/>
              <w:contextualSpacing/>
              <w:jc w:val="both"/>
              <w:rPr>
                <w:rFonts w:asciiTheme="minorHAnsi" w:eastAsia="Calibri" w:hAnsiTheme="minorHAnsi" w:cstheme="minorHAnsi"/>
                <w:b/>
                <w:color w:val="000000"/>
                <w:sz w:val="14"/>
                <w:szCs w:val="14"/>
              </w:rPr>
            </w:pPr>
            <w:r w:rsidRPr="00615967">
              <w:rPr>
                <w:rFonts w:asciiTheme="minorHAnsi" w:eastAsia="Calibri" w:hAnsiTheme="minorHAnsi" w:cstheme="minorHAnsi"/>
                <w:b/>
                <w:color w:val="000000"/>
                <w:sz w:val="12"/>
                <w:szCs w:val="10"/>
              </w:rPr>
              <w:t>La opinión de Cumplimiento de Obligaciones fiscales en materia de Seguridad Social deberá presentarse con fecha del día</w:t>
            </w:r>
            <w:r w:rsidRPr="00615967">
              <w:rPr>
                <w:rFonts w:asciiTheme="minorHAnsi" w:eastAsia="Calibri" w:hAnsiTheme="minorHAnsi" w:cstheme="minorHAnsi"/>
                <w:color w:val="000000"/>
                <w:sz w:val="12"/>
                <w:szCs w:val="10"/>
              </w:rPr>
              <w:t xml:space="preserve"> </w:t>
            </w:r>
            <w:r w:rsidR="00CE2C39" w:rsidRPr="00615967">
              <w:rPr>
                <w:rFonts w:asciiTheme="minorHAnsi" w:eastAsia="Calibri" w:hAnsiTheme="minorHAnsi" w:cstheme="minorHAnsi"/>
                <w:b/>
                <w:color w:val="000000"/>
                <w:sz w:val="12"/>
                <w:szCs w:val="10"/>
                <w:u w:val="single"/>
              </w:rPr>
              <w:t>03</w:t>
            </w:r>
            <w:r w:rsidRPr="00615967">
              <w:rPr>
                <w:rFonts w:asciiTheme="minorHAnsi" w:eastAsia="Calibri" w:hAnsiTheme="minorHAnsi" w:cstheme="minorHAnsi"/>
                <w:b/>
                <w:color w:val="000000"/>
                <w:sz w:val="12"/>
                <w:szCs w:val="10"/>
                <w:u w:val="single"/>
              </w:rPr>
              <w:t xml:space="preserve"> de </w:t>
            </w:r>
            <w:r w:rsidR="00CE2C39" w:rsidRPr="00615967">
              <w:rPr>
                <w:rFonts w:asciiTheme="minorHAnsi" w:eastAsia="Calibri" w:hAnsiTheme="minorHAnsi" w:cstheme="minorHAnsi"/>
                <w:b/>
                <w:color w:val="000000"/>
                <w:sz w:val="12"/>
                <w:szCs w:val="10"/>
                <w:u w:val="single"/>
              </w:rPr>
              <w:t>junio</w:t>
            </w:r>
            <w:r w:rsidRPr="00615967">
              <w:rPr>
                <w:rFonts w:asciiTheme="minorHAnsi" w:eastAsia="Calibri" w:hAnsiTheme="minorHAnsi" w:cstheme="minorHAnsi"/>
                <w:b/>
                <w:color w:val="000000"/>
                <w:sz w:val="12"/>
                <w:szCs w:val="10"/>
                <w:u w:val="single"/>
              </w:rPr>
              <w:t xml:space="preserve"> de 2025.</w:t>
            </w:r>
          </w:p>
        </w:tc>
        <w:tc>
          <w:tcPr>
            <w:tcW w:w="591" w:type="pct"/>
            <w:shd w:val="clear" w:color="auto" w:fill="auto"/>
          </w:tcPr>
          <w:p w14:paraId="4D1BAA96"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shd w:val="clear" w:color="auto" w:fill="auto"/>
          </w:tcPr>
          <w:p w14:paraId="396C21F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shd w:val="clear" w:color="auto" w:fill="auto"/>
          </w:tcPr>
          <w:p w14:paraId="045F188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615967" w:rsidRDefault="00E37639" w:rsidP="00E37639">
            <w:pPr>
              <w:widowControl/>
              <w:ind w:right="-91"/>
              <w:jc w:val="center"/>
              <w:rPr>
                <w:rFonts w:asciiTheme="minorHAnsi" w:eastAsia="Calibri" w:hAnsiTheme="minorHAnsi" w:cstheme="minorHAnsi"/>
                <w:b/>
                <w:color w:val="000000"/>
                <w:sz w:val="12"/>
                <w:szCs w:val="14"/>
              </w:rPr>
            </w:pPr>
            <w:r w:rsidRPr="00615967">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615967"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615967">
              <w:rPr>
                <w:rFonts w:asciiTheme="minorHAnsi" w:hAnsiTheme="minorHAnsi" w:cstheme="minorHAnsi"/>
                <w:b/>
                <w:sz w:val="12"/>
                <w:szCs w:val="14"/>
              </w:rPr>
              <w:t xml:space="preserve">Capitales contables. </w:t>
            </w:r>
          </w:p>
        </w:tc>
        <w:tc>
          <w:tcPr>
            <w:tcW w:w="591" w:type="pct"/>
            <w:shd w:val="clear" w:color="auto" w:fill="auto"/>
          </w:tcPr>
          <w:p w14:paraId="7F839031" w14:textId="77777777" w:rsidR="00E37639" w:rsidRPr="00866A9B" w:rsidRDefault="00257F5E" w:rsidP="00E37639">
            <w:pPr>
              <w:jc w:val="center"/>
            </w:pPr>
            <w:r>
              <w:rPr>
                <w:rFonts w:asciiTheme="minorHAnsi" w:eastAsia="Calibri" w:hAnsiTheme="minorHAnsi" w:cstheme="minorHAnsi"/>
                <w:b/>
                <w:color w:val="000000"/>
                <w:sz w:val="14"/>
                <w:szCs w:val="14"/>
              </w:rPr>
              <w:t>No Aplica</w:t>
            </w:r>
          </w:p>
        </w:tc>
        <w:tc>
          <w:tcPr>
            <w:tcW w:w="355" w:type="pct"/>
            <w:shd w:val="clear" w:color="auto" w:fill="auto"/>
          </w:tcPr>
          <w:p w14:paraId="753F9E8F" w14:textId="77777777" w:rsidR="00E37639" w:rsidRPr="00866A9B"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615967" w:rsidRDefault="00E37639" w:rsidP="00E37639">
            <w:pPr>
              <w:widowControl/>
              <w:ind w:right="-91"/>
              <w:jc w:val="center"/>
              <w:rPr>
                <w:rFonts w:asciiTheme="minorHAnsi" w:eastAsia="Calibri" w:hAnsiTheme="minorHAnsi" w:cstheme="minorHAnsi"/>
                <w:b/>
                <w:color w:val="000000"/>
                <w:sz w:val="14"/>
                <w:szCs w:val="14"/>
              </w:rPr>
            </w:pPr>
            <w:r w:rsidRPr="00615967">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615967" w:rsidRDefault="00E37639" w:rsidP="00E37639">
            <w:pPr>
              <w:widowControl/>
              <w:jc w:val="both"/>
              <w:rPr>
                <w:rFonts w:asciiTheme="minorHAnsi" w:eastAsia="Calibri" w:hAnsiTheme="minorHAnsi" w:cstheme="minorHAnsi"/>
                <w:color w:val="000000"/>
                <w:sz w:val="14"/>
                <w:szCs w:val="14"/>
              </w:rPr>
            </w:pPr>
            <w:r w:rsidRPr="00615967">
              <w:rPr>
                <w:rFonts w:asciiTheme="minorHAnsi" w:eastAsia="Calibri" w:hAnsiTheme="minorHAnsi" w:cstheme="minorHAnsi"/>
                <w:b/>
                <w:color w:val="000000"/>
                <w:sz w:val="14"/>
                <w:szCs w:val="14"/>
              </w:rPr>
              <w:t xml:space="preserve">Manifiesto: </w:t>
            </w:r>
            <w:r w:rsidRPr="00615967">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615967">
              <w:rPr>
                <w:rFonts w:asciiTheme="minorHAnsi" w:eastAsia="Calibri" w:hAnsiTheme="minorHAnsi" w:cstheme="minorHAnsi"/>
                <w:b/>
                <w:color w:val="000000"/>
                <w:sz w:val="14"/>
                <w:szCs w:val="14"/>
              </w:rPr>
              <w:t>Anexo “5”</w:t>
            </w:r>
            <w:r w:rsidRPr="00615967">
              <w:rPr>
                <w:rFonts w:asciiTheme="minorHAnsi" w:eastAsia="Calibri" w:hAnsiTheme="minorHAnsi" w:cstheme="minorHAnsi"/>
                <w:color w:val="000000"/>
                <w:sz w:val="14"/>
                <w:szCs w:val="14"/>
              </w:rPr>
              <w:t>, que se integra a estas bases.</w:t>
            </w:r>
            <w:r w:rsidR="000E2958" w:rsidRPr="00615967">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615967" w:rsidRDefault="00E37639" w:rsidP="00E37639">
            <w:pPr>
              <w:widowControl/>
              <w:ind w:right="-91"/>
              <w:jc w:val="center"/>
              <w:rPr>
                <w:rFonts w:asciiTheme="minorHAnsi" w:eastAsia="Calibri" w:hAnsiTheme="minorHAnsi" w:cstheme="minorHAnsi"/>
                <w:b/>
                <w:color w:val="000000"/>
                <w:sz w:val="14"/>
                <w:szCs w:val="14"/>
              </w:rPr>
            </w:pPr>
            <w:r w:rsidRPr="00615967">
              <w:rPr>
                <w:rFonts w:asciiTheme="minorHAnsi" w:eastAsia="Calibri" w:hAnsiTheme="minorHAnsi" w:cstheme="minorHAnsi"/>
                <w:b/>
                <w:color w:val="000000"/>
                <w:sz w:val="14"/>
                <w:szCs w:val="14"/>
              </w:rPr>
              <w:t>4</w:t>
            </w:r>
          </w:p>
        </w:tc>
        <w:tc>
          <w:tcPr>
            <w:tcW w:w="3351" w:type="pct"/>
            <w:shd w:val="clear" w:color="auto" w:fill="auto"/>
          </w:tcPr>
          <w:p w14:paraId="0734062F" w14:textId="144DABAB" w:rsidR="00E37639" w:rsidRPr="00615967" w:rsidRDefault="00E37639" w:rsidP="000E2958">
            <w:pPr>
              <w:widowControl/>
              <w:ind w:right="-53"/>
              <w:jc w:val="both"/>
              <w:rPr>
                <w:rFonts w:asciiTheme="minorHAnsi" w:eastAsia="Calibri" w:hAnsiTheme="minorHAnsi" w:cstheme="minorHAnsi"/>
                <w:b/>
                <w:color w:val="000000"/>
                <w:sz w:val="14"/>
                <w:szCs w:val="14"/>
              </w:rPr>
            </w:pPr>
            <w:r w:rsidRPr="00615967">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615967">
              <w:rPr>
                <w:rFonts w:asciiTheme="minorHAnsi" w:eastAsia="Calibri" w:hAnsiTheme="minorHAnsi" w:cstheme="minorHAnsi"/>
                <w:color w:val="000000"/>
                <w:sz w:val="12"/>
                <w:szCs w:val="14"/>
              </w:rPr>
              <w:t>Se deberá presentar copia del pago de las bases correspondiente a la presente licitación, en caso contrario no se admitirá su participación y se procederá a su descalificación. (</w:t>
            </w:r>
            <w:r w:rsidR="00CE2C39" w:rsidRPr="00615967">
              <w:rPr>
                <w:rFonts w:asciiTheme="minorHAnsi" w:eastAsia="Calibri" w:hAnsiTheme="minorHAnsi" w:cstheme="minorHAnsi"/>
                <w:b/>
                <w:color w:val="000000"/>
                <w:sz w:val="12"/>
                <w:szCs w:val="14"/>
              </w:rPr>
              <w:t>Del 27 al 30 de mayo de 2025</w:t>
            </w:r>
            <w:r w:rsidRPr="00615967">
              <w:rPr>
                <w:rFonts w:asciiTheme="minorHAnsi" w:eastAsia="Calibri" w:hAnsiTheme="minorHAnsi" w:cstheme="minorHAnsi"/>
                <w:color w:val="000000"/>
                <w:sz w:val="12"/>
                <w:szCs w:val="14"/>
              </w:rPr>
              <w:t xml:space="preserve">) </w:t>
            </w:r>
            <w:r w:rsidRPr="00615967">
              <w:rPr>
                <w:rFonts w:asciiTheme="minorHAnsi" w:eastAsia="Calibri" w:hAnsiTheme="minorHAnsi" w:cstheme="minorHAnsi"/>
                <w:color w:val="000000"/>
                <w:sz w:val="12"/>
                <w:szCs w:val="14"/>
                <w:u w:val="single"/>
              </w:rPr>
              <w:t xml:space="preserve">Incluir: </w:t>
            </w:r>
            <w:r w:rsidRPr="00615967">
              <w:rPr>
                <w:rFonts w:asciiTheme="minorHAnsi" w:eastAsia="Calibri" w:hAnsiTheme="minorHAnsi" w:cstheme="minorHAnsi"/>
                <w:color w:val="000000"/>
                <w:sz w:val="12"/>
                <w:szCs w:val="14"/>
              </w:rPr>
              <w:t>Comprobante del banco (en caso de aplicar). Comprobante de la UAA. (Deberá de presentarse a nombre de la empresa que está participando en la Licitación y dentro de las fechas establecidas para ello).</w:t>
            </w:r>
            <w:r w:rsidRPr="00615967">
              <w:rPr>
                <w:rFonts w:asciiTheme="minorHAnsi" w:eastAsia="Calibri" w:hAnsiTheme="minorHAnsi" w:cstheme="minorHAnsi"/>
                <w:b/>
                <w:color w:val="000000"/>
                <w:sz w:val="12"/>
                <w:szCs w:val="14"/>
              </w:rPr>
              <w:t xml:space="preserve"> </w:t>
            </w:r>
          </w:p>
        </w:tc>
        <w:tc>
          <w:tcPr>
            <w:tcW w:w="591" w:type="pct"/>
            <w:shd w:val="clear" w:color="auto" w:fill="auto"/>
          </w:tcPr>
          <w:p w14:paraId="71DDEC3F"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CE2C39">
        <w:trPr>
          <w:trHeight w:val="146"/>
          <w:jc w:val="center"/>
        </w:trPr>
        <w:tc>
          <w:tcPr>
            <w:tcW w:w="300" w:type="pct"/>
            <w:shd w:val="clear" w:color="auto" w:fill="auto"/>
          </w:tcPr>
          <w:p w14:paraId="32D89F1E" w14:textId="77777777" w:rsidR="00E37639" w:rsidRPr="00615967" w:rsidRDefault="00E37639" w:rsidP="00E37639">
            <w:pPr>
              <w:widowControl/>
              <w:ind w:right="-91"/>
              <w:jc w:val="center"/>
              <w:rPr>
                <w:rFonts w:asciiTheme="minorHAnsi" w:eastAsia="Calibri" w:hAnsiTheme="minorHAnsi" w:cstheme="minorHAnsi"/>
                <w:b/>
                <w:color w:val="000000"/>
                <w:sz w:val="14"/>
                <w:szCs w:val="14"/>
              </w:rPr>
            </w:pPr>
            <w:r w:rsidRPr="00615967">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615967" w:rsidRDefault="00E37639" w:rsidP="00E37639">
            <w:pPr>
              <w:widowControl/>
              <w:ind w:right="-53"/>
              <w:jc w:val="both"/>
              <w:rPr>
                <w:rFonts w:asciiTheme="minorHAnsi" w:eastAsia="Calibri" w:hAnsiTheme="minorHAnsi" w:cstheme="minorHAnsi"/>
                <w:b/>
                <w:color w:val="000000"/>
                <w:sz w:val="14"/>
                <w:szCs w:val="14"/>
              </w:rPr>
            </w:pPr>
            <w:r w:rsidRPr="00615967">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9140B4" w:rsidRPr="00866A9B" w14:paraId="73C7ACAD" w14:textId="77777777" w:rsidTr="00CE2C39">
        <w:trPr>
          <w:trHeight w:hRule="exact" w:val="170"/>
          <w:jc w:val="center"/>
        </w:trPr>
        <w:tc>
          <w:tcPr>
            <w:tcW w:w="300" w:type="pct"/>
            <w:shd w:val="clear" w:color="auto" w:fill="D9D9D9"/>
            <w:vAlign w:val="center"/>
          </w:tcPr>
          <w:p w14:paraId="41843C09" w14:textId="77777777" w:rsidR="009140B4" w:rsidRPr="00615967"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615967"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615967">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866A9B"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866A9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866A9B" w:rsidRDefault="009140B4" w:rsidP="00DE6640">
            <w:pPr>
              <w:widowControl/>
              <w:ind w:right="-91"/>
              <w:rPr>
                <w:rFonts w:asciiTheme="minorHAnsi" w:eastAsia="Calibri" w:hAnsiTheme="minorHAnsi" w:cstheme="minorHAnsi"/>
                <w:b/>
                <w:color w:val="000000"/>
                <w:sz w:val="14"/>
                <w:szCs w:val="14"/>
              </w:rPr>
            </w:pPr>
          </w:p>
        </w:tc>
      </w:tr>
      <w:tr w:rsidR="007F263D" w:rsidRPr="00866A9B" w14:paraId="10F702FA" w14:textId="77777777" w:rsidTr="00CE2C39">
        <w:trPr>
          <w:jc w:val="center"/>
        </w:trPr>
        <w:tc>
          <w:tcPr>
            <w:tcW w:w="300" w:type="pct"/>
            <w:shd w:val="clear" w:color="auto" w:fill="auto"/>
          </w:tcPr>
          <w:p w14:paraId="4E38515F" w14:textId="77777777" w:rsidR="007F263D" w:rsidRPr="00615967" w:rsidRDefault="007F263D" w:rsidP="007F263D">
            <w:pPr>
              <w:widowControl/>
              <w:ind w:right="-91"/>
              <w:jc w:val="center"/>
              <w:rPr>
                <w:rFonts w:asciiTheme="minorHAnsi" w:eastAsia="Calibri" w:hAnsiTheme="minorHAnsi" w:cstheme="minorHAnsi"/>
                <w:b/>
                <w:color w:val="000000"/>
                <w:sz w:val="14"/>
                <w:szCs w:val="14"/>
              </w:rPr>
            </w:pPr>
            <w:r w:rsidRPr="00615967">
              <w:rPr>
                <w:rFonts w:asciiTheme="minorHAnsi" w:eastAsia="Calibri" w:hAnsiTheme="minorHAnsi" w:cstheme="minorHAnsi"/>
                <w:b/>
                <w:color w:val="000000"/>
                <w:sz w:val="14"/>
                <w:szCs w:val="14"/>
              </w:rPr>
              <w:t>6</w:t>
            </w:r>
          </w:p>
        </w:tc>
        <w:tc>
          <w:tcPr>
            <w:tcW w:w="3351" w:type="pct"/>
            <w:shd w:val="clear" w:color="auto" w:fill="auto"/>
          </w:tcPr>
          <w:p w14:paraId="61969256" w14:textId="77777777" w:rsidR="007F263D" w:rsidRPr="00615967" w:rsidRDefault="007F263D" w:rsidP="007F263D">
            <w:pPr>
              <w:widowControl/>
              <w:autoSpaceDE w:val="0"/>
              <w:autoSpaceDN w:val="0"/>
              <w:adjustRightInd w:val="0"/>
              <w:jc w:val="both"/>
              <w:rPr>
                <w:rFonts w:asciiTheme="minorHAnsi" w:eastAsia="Calibri" w:hAnsiTheme="minorHAnsi" w:cstheme="minorHAnsi"/>
                <w:b/>
                <w:sz w:val="14"/>
                <w:szCs w:val="14"/>
              </w:rPr>
            </w:pPr>
            <w:r w:rsidRPr="00615967">
              <w:rPr>
                <w:rFonts w:asciiTheme="minorHAnsi" w:eastAsia="Calibri" w:hAnsiTheme="minorHAnsi" w:cstheme="minorHAnsi"/>
                <w:sz w:val="14"/>
                <w:szCs w:val="14"/>
              </w:rPr>
              <w:t>Especificaciones técnicas con descripción pormenorizada de los bienes,</w:t>
            </w:r>
            <w:r w:rsidRPr="00615967">
              <w:rPr>
                <w:rFonts w:asciiTheme="minorHAnsi" w:eastAsia="Calibri" w:hAnsiTheme="minorHAnsi" w:cstheme="minorHAnsi"/>
                <w:b/>
                <w:sz w:val="14"/>
                <w:szCs w:val="14"/>
              </w:rPr>
              <w:t xml:space="preserve"> Anexo “1”</w:t>
            </w:r>
          </w:p>
        </w:tc>
        <w:tc>
          <w:tcPr>
            <w:tcW w:w="591" w:type="pct"/>
            <w:shd w:val="clear" w:color="auto" w:fill="auto"/>
          </w:tcPr>
          <w:p w14:paraId="6878CB80" w14:textId="6136DB10" w:rsidR="007F263D" w:rsidRPr="003D67A5" w:rsidRDefault="007F263D" w:rsidP="007F263D">
            <w:pPr>
              <w:widowControl/>
              <w:ind w:right="-91"/>
              <w:jc w:val="center"/>
              <w:rPr>
                <w:rFonts w:asciiTheme="minorHAnsi" w:eastAsia="Calibri" w:hAnsiTheme="minorHAnsi" w:cstheme="minorHAnsi"/>
                <w:b/>
                <w:color w:val="000000"/>
                <w:sz w:val="14"/>
                <w:szCs w:val="14"/>
                <w:highlight w:val="yellow"/>
              </w:rPr>
            </w:pPr>
            <w:r w:rsidRPr="00740A59">
              <w:rPr>
                <w:rFonts w:asciiTheme="minorHAnsi" w:eastAsia="Calibri" w:hAnsiTheme="minorHAnsi" w:cstheme="minorHAnsi"/>
                <w:b/>
                <w:color w:val="000000"/>
                <w:sz w:val="14"/>
                <w:szCs w:val="14"/>
              </w:rPr>
              <w:t>Sí</w:t>
            </w:r>
          </w:p>
        </w:tc>
        <w:tc>
          <w:tcPr>
            <w:tcW w:w="355" w:type="pct"/>
          </w:tcPr>
          <w:p w14:paraId="7D23DAAB" w14:textId="77777777" w:rsidR="007F263D" w:rsidRPr="003D67A5" w:rsidRDefault="007F263D" w:rsidP="007F263D">
            <w:pPr>
              <w:widowControl/>
              <w:ind w:right="-91"/>
              <w:jc w:val="center"/>
              <w:rPr>
                <w:rFonts w:asciiTheme="minorHAnsi" w:eastAsia="Calibri" w:hAnsiTheme="minorHAnsi" w:cstheme="minorHAnsi"/>
                <w:b/>
                <w:color w:val="000000"/>
                <w:sz w:val="14"/>
                <w:szCs w:val="14"/>
                <w:highlight w:val="yellow"/>
              </w:rPr>
            </w:pPr>
          </w:p>
        </w:tc>
        <w:tc>
          <w:tcPr>
            <w:tcW w:w="403" w:type="pct"/>
          </w:tcPr>
          <w:p w14:paraId="6388C4E9" w14:textId="77777777" w:rsidR="007F263D" w:rsidRPr="003D67A5" w:rsidRDefault="007F263D" w:rsidP="007F263D">
            <w:pPr>
              <w:widowControl/>
              <w:ind w:right="-91"/>
              <w:jc w:val="center"/>
              <w:rPr>
                <w:rFonts w:asciiTheme="minorHAnsi" w:eastAsia="Calibri" w:hAnsiTheme="minorHAnsi" w:cstheme="minorHAnsi"/>
                <w:b/>
                <w:color w:val="000000"/>
                <w:sz w:val="14"/>
                <w:szCs w:val="14"/>
                <w:highlight w:val="yellow"/>
              </w:rPr>
            </w:pPr>
          </w:p>
        </w:tc>
      </w:tr>
      <w:tr w:rsidR="007F263D" w:rsidRPr="00866A9B" w14:paraId="5951667E" w14:textId="77777777" w:rsidTr="00CE2C39">
        <w:trPr>
          <w:jc w:val="center"/>
        </w:trPr>
        <w:tc>
          <w:tcPr>
            <w:tcW w:w="300" w:type="pct"/>
            <w:shd w:val="clear" w:color="auto" w:fill="auto"/>
          </w:tcPr>
          <w:p w14:paraId="259D3865" w14:textId="3923D700" w:rsidR="007F263D" w:rsidRPr="00615967" w:rsidRDefault="007F263D" w:rsidP="007F263D">
            <w:pPr>
              <w:widowControl/>
              <w:ind w:right="-91"/>
              <w:jc w:val="center"/>
              <w:rPr>
                <w:rFonts w:asciiTheme="minorHAnsi" w:eastAsia="Calibri" w:hAnsiTheme="minorHAnsi" w:cstheme="minorHAnsi"/>
                <w:b/>
                <w:color w:val="000000"/>
                <w:sz w:val="14"/>
                <w:szCs w:val="14"/>
              </w:rPr>
            </w:pPr>
            <w:r w:rsidRPr="00615967">
              <w:rPr>
                <w:rFonts w:asciiTheme="minorHAnsi" w:eastAsia="Calibri" w:hAnsiTheme="minorHAnsi" w:cstheme="minorHAnsi"/>
                <w:b/>
                <w:color w:val="000000"/>
                <w:sz w:val="14"/>
                <w:szCs w:val="14"/>
              </w:rPr>
              <w:t>6.1</w:t>
            </w:r>
          </w:p>
        </w:tc>
        <w:tc>
          <w:tcPr>
            <w:tcW w:w="3351" w:type="pct"/>
            <w:shd w:val="clear" w:color="auto" w:fill="auto"/>
          </w:tcPr>
          <w:p w14:paraId="1B894001" w14:textId="3B322C92" w:rsidR="007F263D" w:rsidRPr="00615967" w:rsidRDefault="007F263D" w:rsidP="007F263D">
            <w:pPr>
              <w:widowControl/>
              <w:autoSpaceDE w:val="0"/>
              <w:autoSpaceDN w:val="0"/>
              <w:adjustRightInd w:val="0"/>
              <w:jc w:val="both"/>
              <w:rPr>
                <w:rFonts w:asciiTheme="minorHAnsi" w:eastAsia="Calibri" w:hAnsiTheme="minorHAnsi" w:cstheme="minorHAnsi"/>
                <w:sz w:val="14"/>
                <w:szCs w:val="14"/>
              </w:rPr>
            </w:pPr>
            <w:r w:rsidRPr="00615967">
              <w:rPr>
                <w:rFonts w:asciiTheme="minorHAnsi" w:eastAsia="Calibri" w:hAnsiTheme="minorHAnsi" w:cstheme="minorHAnsi"/>
                <w:sz w:val="14"/>
                <w:szCs w:val="14"/>
              </w:rPr>
              <w:t>Muestra física Conforme se solicita en el presente apartado.</w:t>
            </w:r>
          </w:p>
        </w:tc>
        <w:tc>
          <w:tcPr>
            <w:tcW w:w="591" w:type="pct"/>
            <w:shd w:val="clear" w:color="auto" w:fill="auto"/>
          </w:tcPr>
          <w:p w14:paraId="7B691A83" w14:textId="6EC01C4C" w:rsidR="007F263D" w:rsidRPr="003D67A5" w:rsidRDefault="007F263D" w:rsidP="007F263D">
            <w:pPr>
              <w:widowControl/>
              <w:ind w:right="-91"/>
              <w:jc w:val="center"/>
              <w:rPr>
                <w:rFonts w:asciiTheme="minorHAnsi" w:eastAsia="Calibri" w:hAnsiTheme="minorHAnsi" w:cstheme="minorHAnsi"/>
                <w:b/>
                <w:color w:val="000000"/>
                <w:sz w:val="14"/>
                <w:szCs w:val="14"/>
              </w:rPr>
            </w:pPr>
            <w:r w:rsidRPr="00740A59">
              <w:rPr>
                <w:rFonts w:asciiTheme="minorHAnsi" w:eastAsia="Calibri" w:hAnsiTheme="minorHAnsi" w:cstheme="minorHAnsi"/>
                <w:b/>
                <w:color w:val="000000"/>
                <w:sz w:val="14"/>
                <w:szCs w:val="14"/>
              </w:rPr>
              <w:t>Sí</w:t>
            </w:r>
          </w:p>
        </w:tc>
        <w:tc>
          <w:tcPr>
            <w:tcW w:w="355" w:type="pct"/>
          </w:tcPr>
          <w:p w14:paraId="0A2AFD9E" w14:textId="77777777" w:rsidR="007F263D" w:rsidRPr="003D67A5" w:rsidRDefault="007F263D" w:rsidP="007F263D">
            <w:pPr>
              <w:widowControl/>
              <w:ind w:right="-91"/>
              <w:jc w:val="center"/>
              <w:rPr>
                <w:rFonts w:asciiTheme="minorHAnsi" w:eastAsia="Calibri" w:hAnsiTheme="minorHAnsi" w:cstheme="minorHAnsi"/>
                <w:b/>
                <w:color w:val="000000"/>
                <w:sz w:val="14"/>
                <w:szCs w:val="14"/>
                <w:highlight w:val="yellow"/>
              </w:rPr>
            </w:pPr>
          </w:p>
        </w:tc>
        <w:tc>
          <w:tcPr>
            <w:tcW w:w="403" w:type="pct"/>
          </w:tcPr>
          <w:p w14:paraId="2E504AC6" w14:textId="77777777" w:rsidR="007F263D" w:rsidRPr="003D67A5" w:rsidRDefault="007F263D" w:rsidP="007F263D">
            <w:pPr>
              <w:widowControl/>
              <w:ind w:right="-91"/>
              <w:jc w:val="center"/>
              <w:rPr>
                <w:rFonts w:asciiTheme="minorHAnsi" w:eastAsia="Calibri" w:hAnsiTheme="minorHAnsi" w:cstheme="minorHAnsi"/>
                <w:b/>
                <w:color w:val="000000"/>
                <w:sz w:val="14"/>
                <w:szCs w:val="14"/>
                <w:highlight w:val="yellow"/>
              </w:rPr>
            </w:pPr>
          </w:p>
        </w:tc>
      </w:tr>
      <w:tr w:rsidR="007F263D" w:rsidRPr="00866A9B" w14:paraId="22143C2F" w14:textId="77777777" w:rsidTr="00CE2C39">
        <w:trPr>
          <w:jc w:val="center"/>
        </w:trPr>
        <w:tc>
          <w:tcPr>
            <w:tcW w:w="300" w:type="pct"/>
            <w:shd w:val="clear" w:color="auto" w:fill="auto"/>
          </w:tcPr>
          <w:p w14:paraId="6F39EC9C" w14:textId="77777777" w:rsidR="007F263D" w:rsidRPr="00615967" w:rsidRDefault="007F263D" w:rsidP="007F263D">
            <w:pPr>
              <w:widowControl/>
              <w:ind w:right="-91"/>
              <w:jc w:val="center"/>
              <w:rPr>
                <w:rFonts w:asciiTheme="minorHAnsi" w:eastAsia="Calibri" w:hAnsiTheme="minorHAnsi" w:cstheme="minorHAnsi"/>
                <w:b/>
                <w:color w:val="000000"/>
                <w:sz w:val="14"/>
                <w:szCs w:val="14"/>
              </w:rPr>
            </w:pPr>
            <w:r w:rsidRPr="00615967">
              <w:rPr>
                <w:rFonts w:asciiTheme="minorHAnsi" w:eastAsia="Calibri" w:hAnsiTheme="minorHAnsi" w:cstheme="minorHAnsi"/>
                <w:b/>
                <w:color w:val="000000"/>
                <w:sz w:val="14"/>
                <w:szCs w:val="14"/>
              </w:rPr>
              <w:t>7</w:t>
            </w:r>
          </w:p>
        </w:tc>
        <w:tc>
          <w:tcPr>
            <w:tcW w:w="3351" w:type="pct"/>
            <w:shd w:val="clear" w:color="auto" w:fill="auto"/>
          </w:tcPr>
          <w:p w14:paraId="1C371AEE" w14:textId="77777777" w:rsidR="007F263D" w:rsidRPr="00615967" w:rsidRDefault="007F263D" w:rsidP="007F263D">
            <w:pPr>
              <w:autoSpaceDE w:val="0"/>
              <w:autoSpaceDN w:val="0"/>
              <w:adjustRightInd w:val="0"/>
              <w:jc w:val="both"/>
              <w:rPr>
                <w:rFonts w:asciiTheme="minorHAnsi" w:hAnsiTheme="minorHAnsi" w:cstheme="minorHAnsi"/>
                <w:b/>
                <w:sz w:val="14"/>
                <w:szCs w:val="16"/>
              </w:rPr>
            </w:pPr>
            <w:r w:rsidRPr="00615967">
              <w:rPr>
                <w:rFonts w:asciiTheme="minorHAnsi" w:hAnsiTheme="minorHAnsi" w:cstheme="minorHAnsi"/>
                <w:b/>
                <w:sz w:val="14"/>
                <w:szCs w:val="16"/>
              </w:rPr>
              <w:t>Información Técnica documental: Folletos, fichas técnicas.</w:t>
            </w:r>
          </w:p>
          <w:p w14:paraId="0910D27D" w14:textId="77777777" w:rsidR="007F263D" w:rsidRPr="00615967" w:rsidRDefault="007F263D" w:rsidP="007F263D">
            <w:pPr>
              <w:widowControl/>
              <w:autoSpaceDE w:val="0"/>
              <w:autoSpaceDN w:val="0"/>
              <w:adjustRightInd w:val="0"/>
              <w:jc w:val="both"/>
              <w:rPr>
                <w:rFonts w:asciiTheme="minorHAnsi" w:eastAsia="Calibri" w:hAnsiTheme="minorHAnsi" w:cstheme="minorHAnsi"/>
                <w:b/>
                <w:sz w:val="14"/>
                <w:szCs w:val="14"/>
              </w:rPr>
            </w:pPr>
            <w:r w:rsidRPr="00615967">
              <w:rPr>
                <w:rFonts w:asciiTheme="minorHAnsi" w:hAnsiTheme="minorHAnsi" w:cstheme="minorHAnsi"/>
                <w:sz w:val="10"/>
                <w:szCs w:val="12"/>
              </w:rPr>
              <w:t>(referenciar en el folleto claramente a la partida que corresponde)</w:t>
            </w:r>
          </w:p>
        </w:tc>
        <w:tc>
          <w:tcPr>
            <w:tcW w:w="591" w:type="pct"/>
            <w:shd w:val="clear" w:color="auto" w:fill="auto"/>
          </w:tcPr>
          <w:p w14:paraId="6567B776" w14:textId="3DEE7F50" w:rsidR="007F263D" w:rsidRPr="003D67A5" w:rsidRDefault="007F263D" w:rsidP="007F263D">
            <w:pPr>
              <w:widowControl/>
              <w:ind w:right="-91"/>
              <w:jc w:val="center"/>
              <w:rPr>
                <w:rFonts w:asciiTheme="minorHAnsi" w:eastAsia="Calibri" w:hAnsiTheme="minorHAnsi" w:cstheme="minorHAnsi"/>
                <w:b/>
                <w:color w:val="000000"/>
                <w:sz w:val="14"/>
                <w:szCs w:val="14"/>
              </w:rPr>
            </w:pPr>
            <w:r w:rsidRPr="00740A59">
              <w:rPr>
                <w:rFonts w:asciiTheme="minorHAnsi" w:eastAsia="Calibri" w:hAnsiTheme="minorHAnsi" w:cstheme="minorHAnsi"/>
                <w:b/>
                <w:color w:val="000000"/>
                <w:sz w:val="14"/>
                <w:szCs w:val="14"/>
              </w:rPr>
              <w:t>Sí</w:t>
            </w:r>
          </w:p>
        </w:tc>
        <w:tc>
          <w:tcPr>
            <w:tcW w:w="355" w:type="pct"/>
          </w:tcPr>
          <w:p w14:paraId="56F61098" w14:textId="77777777" w:rsidR="007F263D" w:rsidRPr="003D67A5" w:rsidRDefault="007F263D" w:rsidP="007F263D">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7F263D" w:rsidRPr="003D67A5" w:rsidRDefault="007F263D" w:rsidP="007F263D">
            <w:pPr>
              <w:widowControl/>
              <w:ind w:right="-91"/>
              <w:jc w:val="center"/>
              <w:rPr>
                <w:rFonts w:asciiTheme="minorHAnsi" w:eastAsia="Calibri" w:hAnsiTheme="minorHAnsi" w:cstheme="minorHAnsi"/>
                <w:b/>
                <w:color w:val="000000"/>
                <w:sz w:val="14"/>
                <w:szCs w:val="14"/>
              </w:rPr>
            </w:pPr>
          </w:p>
        </w:tc>
      </w:tr>
      <w:tr w:rsidR="007F263D" w:rsidRPr="00866A9B" w14:paraId="488786AF" w14:textId="77777777" w:rsidTr="00CE2C39">
        <w:trPr>
          <w:jc w:val="center"/>
        </w:trPr>
        <w:tc>
          <w:tcPr>
            <w:tcW w:w="300" w:type="pct"/>
            <w:shd w:val="clear" w:color="auto" w:fill="auto"/>
          </w:tcPr>
          <w:p w14:paraId="7D559902" w14:textId="77777777" w:rsidR="007F263D" w:rsidRPr="00615967" w:rsidRDefault="007F263D" w:rsidP="007F263D">
            <w:pPr>
              <w:widowControl/>
              <w:ind w:right="-91"/>
              <w:jc w:val="center"/>
              <w:rPr>
                <w:rFonts w:asciiTheme="minorHAnsi" w:eastAsia="Calibri" w:hAnsiTheme="minorHAnsi" w:cstheme="minorHAnsi"/>
                <w:b/>
                <w:color w:val="000000"/>
                <w:sz w:val="14"/>
                <w:szCs w:val="14"/>
              </w:rPr>
            </w:pPr>
            <w:r w:rsidRPr="00615967">
              <w:rPr>
                <w:rFonts w:asciiTheme="minorHAnsi" w:eastAsia="Calibri" w:hAnsiTheme="minorHAnsi" w:cstheme="minorHAnsi"/>
                <w:b/>
                <w:color w:val="000000"/>
                <w:sz w:val="14"/>
                <w:szCs w:val="14"/>
              </w:rPr>
              <w:t>8</w:t>
            </w:r>
          </w:p>
        </w:tc>
        <w:tc>
          <w:tcPr>
            <w:tcW w:w="3351" w:type="pct"/>
            <w:shd w:val="clear" w:color="auto" w:fill="auto"/>
          </w:tcPr>
          <w:p w14:paraId="57DBDBEF" w14:textId="40BF7235" w:rsidR="007F263D" w:rsidRPr="00615967" w:rsidRDefault="007F263D" w:rsidP="007F263D">
            <w:pPr>
              <w:widowControl/>
              <w:autoSpaceDE w:val="0"/>
              <w:autoSpaceDN w:val="0"/>
              <w:adjustRightInd w:val="0"/>
              <w:jc w:val="both"/>
              <w:rPr>
                <w:rFonts w:asciiTheme="minorHAnsi" w:eastAsia="Calibri" w:hAnsiTheme="minorHAnsi" w:cstheme="minorHAnsi"/>
                <w:color w:val="000000"/>
                <w:sz w:val="14"/>
                <w:szCs w:val="14"/>
              </w:rPr>
            </w:pPr>
            <w:r w:rsidRPr="00615967">
              <w:rPr>
                <w:rFonts w:asciiTheme="minorHAnsi" w:eastAsia="Calibri" w:hAnsiTheme="minorHAnsi" w:cstheme="minorHAnsi"/>
                <w:b/>
                <w:color w:val="000000"/>
                <w:sz w:val="14"/>
                <w:szCs w:val="14"/>
              </w:rPr>
              <w:t>Tiempo y lugar de entrega de los bienes:</w:t>
            </w:r>
            <w:r w:rsidRPr="00615967">
              <w:rPr>
                <w:rFonts w:asciiTheme="minorHAnsi" w:eastAsia="Calibri" w:hAnsiTheme="minorHAnsi" w:cstheme="minorHAnsi"/>
                <w:color w:val="000000"/>
                <w:sz w:val="14"/>
                <w:szCs w:val="14"/>
              </w:rPr>
              <w:t xml:space="preserve"> entregar el </w:t>
            </w:r>
            <w:r w:rsidRPr="00615967">
              <w:rPr>
                <w:rFonts w:asciiTheme="minorHAnsi" w:eastAsia="Calibri" w:hAnsiTheme="minorHAnsi" w:cstheme="minorHAnsi"/>
                <w:b/>
                <w:color w:val="000000"/>
                <w:sz w:val="14"/>
                <w:szCs w:val="14"/>
              </w:rPr>
              <w:t xml:space="preserve">Anexo “2”, </w:t>
            </w:r>
            <w:r w:rsidRPr="00615967">
              <w:rPr>
                <w:rFonts w:asciiTheme="minorHAnsi" w:eastAsia="Calibri" w:hAnsiTheme="minorHAnsi" w:cstheme="minorHAnsi"/>
                <w:color w:val="000000"/>
                <w:sz w:val="14"/>
                <w:szCs w:val="14"/>
              </w:rPr>
              <w:t xml:space="preserve">firmado, en el cual constara el compromiso de realizar la entrega en lugar y fechas que se indica. </w:t>
            </w:r>
            <w:r w:rsidRPr="00615967">
              <w:rPr>
                <w:rFonts w:asciiTheme="minorHAnsi" w:eastAsia="Calibri" w:hAnsiTheme="minorHAnsi" w:cstheme="minorHAnsi"/>
                <w:b/>
                <w:color w:val="000000"/>
                <w:sz w:val="14"/>
                <w:szCs w:val="14"/>
              </w:rPr>
              <w:t>15 días naturales.</w:t>
            </w:r>
          </w:p>
        </w:tc>
        <w:tc>
          <w:tcPr>
            <w:tcW w:w="591" w:type="pct"/>
            <w:shd w:val="clear" w:color="auto" w:fill="auto"/>
          </w:tcPr>
          <w:p w14:paraId="2891438E" w14:textId="15DE9D09" w:rsidR="007F263D" w:rsidRPr="003D67A5" w:rsidRDefault="007F263D" w:rsidP="007F263D">
            <w:pPr>
              <w:widowControl/>
              <w:ind w:right="-91"/>
              <w:jc w:val="center"/>
              <w:rPr>
                <w:rFonts w:asciiTheme="minorHAnsi" w:eastAsia="Calibri" w:hAnsiTheme="minorHAnsi" w:cstheme="minorHAnsi"/>
                <w:b/>
                <w:color w:val="000000"/>
                <w:sz w:val="14"/>
                <w:szCs w:val="14"/>
                <w:highlight w:val="yellow"/>
              </w:rPr>
            </w:pPr>
            <w:r w:rsidRPr="00740A59">
              <w:rPr>
                <w:rFonts w:asciiTheme="minorHAnsi" w:eastAsia="Calibri" w:hAnsiTheme="minorHAnsi" w:cstheme="minorHAnsi"/>
                <w:b/>
                <w:color w:val="000000"/>
                <w:sz w:val="14"/>
                <w:szCs w:val="14"/>
              </w:rPr>
              <w:t>Sí</w:t>
            </w:r>
          </w:p>
        </w:tc>
        <w:tc>
          <w:tcPr>
            <w:tcW w:w="355" w:type="pct"/>
          </w:tcPr>
          <w:p w14:paraId="67D96F5B" w14:textId="77777777" w:rsidR="007F263D" w:rsidRPr="003D67A5" w:rsidRDefault="007F263D" w:rsidP="007F263D">
            <w:pPr>
              <w:widowControl/>
              <w:ind w:right="-91"/>
              <w:jc w:val="center"/>
              <w:rPr>
                <w:rFonts w:asciiTheme="minorHAnsi" w:eastAsia="Calibri" w:hAnsiTheme="minorHAnsi" w:cstheme="minorHAnsi"/>
                <w:b/>
                <w:color w:val="000000"/>
                <w:sz w:val="14"/>
                <w:szCs w:val="14"/>
                <w:highlight w:val="yellow"/>
              </w:rPr>
            </w:pPr>
          </w:p>
        </w:tc>
        <w:tc>
          <w:tcPr>
            <w:tcW w:w="403" w:type="pct"/>
          </w:tcPr>
          <w:p w14:paraId="1B91EEEC" w14:textId="77777777" w:rsidR="007F263D" w:rsidRPr="003D67A5" w:rsidRDefault="007F263D" w:rsidP="007F263D">
            <w:pPr>
              <w:widowControl/>
              <w:ind w:right="-91"/>
              <w:jc w:val="center"/>
              <w:rPr>
                <w:rFonts w:asciiTheme="minorHAnsi" w:eastAsia="Calibri" w:hAnsiTheme="minorHAnsi" w:cstheme="minorHAnsi"/>
                <w:b/>
                <w:color w:val="000000"/>
                <w:sz w:val="14"/>
                <w:szCs w:val="14"/>
                <w:highlight w:val="yellow"/>
              </w:rPr>
            </w:pPr>
          </w:p>
        </w:tc>
      </w:tr>
      <w:tr w:rsidR="007F263D" w:rsidRPr="00866A9B" w14:paraId="4867DB70" w14:textId="77777777" w:rsidTr="00CE2C39">
        <w:trPr>
          <w:jc w:val="center"/>
        </w:trPr>
        <w:tc>
          <w:tcPr>
            <w:tcW w:w="300" w:type="pct"/>
            <w:shd w:val="clear" w:color="auto" w:fill="auto"/>
          </w:tcPr>
          <w:p w14:paraId="1246D533" w14:textId="77777777" w:rsidR="007F263D" w:rsidRPr="003D67A5" w:rsidRDefault="007F263D" w:rsidP="007F263D">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9</w:t>
            </w:r>
          </w:p>
        </w:tc>
        <w:tc>
          <w:tcPr>
            <w:tcW w:w="3351" w:type="pct"/>
            <w:shd w:val="clear" w:color="auto" w:fill="auto"/>
          </w:tcPr>
          <w:p w14:paraId="426DAF0A" w14:textId="77777777" w:rsidR="007F263D" w:rsidRPr="003D67A5" w:rsidRDefault="007F263D" w:rsidP="007F263D">
            <w:pPr>
              <w:widowControl/>
              <w:autoSpaceDE w:val="0"/>
              <w:autoSpaceDN w:val="0"/>
              <w:adjustRightInd w:val="0"/>
              <w:jc w:val="both"/>
              <w:rPr>
                <w:rFonts w:asciiTheme="minorHAnsi" w:eastAsia="Calibri" w:hAnsiTheme="minorHAnsi" w:cstheme="minorHAnsi"/>
                <w:b/>
                <w:color w:val="000000"/>
                <w:sz w:val="14"/>
                <w:szCs w:val="14"/>
              </w:rPr>
            </w:pPr>
            <w:r w:rsidRPr="008F2E7A">
              <w:rPr>
                <w:rFonts w:asciiTheme="minorHAnsi" w:eastAsia="Calibri" w:hAnsiTheme="minorHAnsi" w:cstheme="minorHAnsi"/>
                <w:b/>
                <w:color w:val="000000"/>
                <w:sz w:val="14"/>
                <w:szCs w:val="14"/>
              </w:rPr>
              <w:t xml:space="preserve">Respaldo del Fabricante. </w:t>
            </w:r>
            <w:r w:rsidRPr="008F2E7A">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8F2E7A">
              <w:rPr>
                <w:rFonts w:asciiTheme="minorHAnsi" w:eastAsia="Calibri" w:hAnsiTheme="minorHAnsi" w:cstheme="minorHAnsi"/>
                <w:b/>
                <w:color w:val="000000"/>
                <w:sz w:val="14"/>
                <w:szCs w:val="14"/>
              </w:rPr>
              <w:t>Anexo “6”</w:t>
            </w:r>
          </w:p>
        </w:tc>
        <w:tc>
          <w:tcPr>
            <w:tcW w:w="591" w:type="pct"/>
            <w:shd w:val="clear" w:color="auto" w:fill="auto"/>
          </w:tcPr>
          <w:p w14:paraId="04E0DE3D" w14:textId="2F6A6A4B" w:rsidR="007F263D" w:rsidRPr="003D67A5" w:rsidRDefault="007F263D" w:rsidP="007F263D">
            <w:pPr>
              <w:widowControl/>
              <w:ind w:right="-91"/>
              <w:jc w:val="center"/>
              <w:rPr>
                <w:rFonts w:asciiTheme="minorHAnsi" w:eastAsia="Calibri" w:hAnsiTheme="minorHAnsi" w:cstheme="minorHAnsi"/>
                <w:b/>
                <w:color w:val="000000"/>
                <w:sz w:val="14"/>
                <w:szCs w:val="14"/>
              </w:rPr>
            </w:pPr>
            <w:r w:rsidRPr="00740A59">
              <w:rPr>
                <w:rFonts w:asciiTheme="minorHAnsi" w:eastAsia="Calibri" w:hAnsiTheme="minorHAnsi" w:cstheme="minorHAnsi"/>
                <w:b/>
                <w:color w:val="000000"/>
                <w:sz w:val="14"/>
                <w:szCs w:val="14"/>
              </w:rPr>
              <w:t>Sí</w:t>
            </w:r>
          </w:p>
        </w:tc>
        <w:tc>
          <w:tcPr>
            <w:tcW w:w="355" w:type="pct"/>
          </w:tcPr>
          <w:p w14:paraId="41BA8833" w14:textId="77777777" w:rsidR="007F263D" w:rsidRPr="003D67A5" w:rsidRDefault="007F263D" w:rsidP="007F263D">
            <w:pPr>
              <w:widowControl/>
              <w:ind w:right="-91"/>
              <w:jc w:val="center"/>
              <w:rPr>
                <w:rFonts w:asciiTheme="minorHAnsi" w:eastAsia="Calibri" w:hAnsiTheme="minorHAnsi" w:cstheme="minorHAnsi"/>
                <w:b/>
                <w:color w:val="000000"/>
                <w:sz w:val="14"/>
                <w:szCs w:val="14"/>
                <w:highlight w:val="yellow"/>
              </w:rPr>
            </w:pPr>
          </w:p>
        </w:tc>
        <w:tc>
          <w:tcPr>
            <w:tcW w:w="403" w:type="pct"/>
          </w:tcPr>
          <w:p w14:paraId="2C07F5A7" w14:textId="77777777" w:rsidR="007F263D" w:rsidRPr="003D67A5" w:rsidRDefault="007F263D" w:rsidP="007F263D">
            <w:pPr>
              <w:widowControl/>
              <w:ind w:right="-91"/>
              <w:jc w:val="center"/>
              <w:rPr>
                <w:rFonts w:asciiTheme="minorHAnsi" w:eastAsia="Calibri" w:hAnsiTheme="minorHAnsi" w:cstheme="minorHAnsi"/>
                <w:b/>
                <w:color w:val="000000"/>
                <w:sz w:val="14"/>
                <w:szCs w:val="14"/>
                <w:highlight w:val="yellow"/>
              </w:rPr>
            </w:pPr>
          </w:p>
        </w:tc>
      </w:tr>
      <w:tr w:rsidR="00046490" w:rsidRPr="00866A9B" w14:paraId="742AE16D" w14:textId="77777777" w:rsidTr="00CE2C39">
        <w:trPr>
          <w:jc w:val="center"/>
        </w:trPr>
        <w:tc>
          <w:tcPr>
            <w:tcW w:w="300" w:type="pct"/>
            <w:shd w:val="clear" w:color="auto" w:fill="auto"/>
          </w:tcPr>
          <w:p w14:paraId="535A345F" w14:textId="77777777"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12"/>
                <w:szCs w:val="14"/>
              </w:rPr>
              <w:t>10</w:t>
            </w:r>
          </w:p>
        </w:tc>
        <w:tc>
          <w:tcPr>
            <w:tcW w:w="3351" w:type="pct"/>
            <w:shd w:val="clear" w:color="auto" w:fill="auto"/>
          </w:tcPr>
          <w:p w14:paraId="469814CD" w14:textId="77777777" w:rsidR="00046490" w:rsidRPr="00A11DEE" w:rsidRDefault="000E2958" w:rsidP="00046490">
            <w:pPr>
              <w:widowControl/>
              <w:autoSpaceDE w:val="0"/>
              <w:autoSpaceDN w:val="0"/>
              <w:adjustRightInd w:val="0"/>
              <w:jc w:val="both"/>
              <w:rPr>
                <w:rFonts w:asciiTheme="minorHAnsi" w:eastAsia="Calibri" w:hAnsiTheme="minorHAnsi" w:cstheme="minorHAnsi"/>
                <w:b/>
                <w:color w:val="000000"/>
                <w:sz w:val="10"/>
                <w:szCs w:val="14"/>
              </w:rPr>
            </w:pPr>
            <w:r>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8"/>
                <w:szCs w:val="10"/>
              </w:rPr>
              <w:t>Sólo cuando se actualice el supuesto.</w:t>
            </w:r>
          </w:p>
        </w:tc>
        <w:tc>
          <w:tcPr>
            <w:tcW w:w="355" w:type="pct"/>
          </w:tcPr>
          <w:p w14:paraId="113A92F2"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0F2406F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237AFA4A" w14:textId="77777777" w:rsidTr="00CE2C39">
        <w:trPr>
          <w:jc w:val="center"/>
        </w:trPr>
        <w:tc>
          <w:tcPr>
            <w:tcW w:w="300" w:type="pct"/>
            <w:shd w:val="clear" w:color="auto" w:fill="auto"/>
          </w:tcPr>
          <w:p w14:paraId="2C17144D"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11</w:t>
            </w:r>
          </w:p>
        </w:tc>
        <w:tc>
          <w:tcPr>
            <w:tcW w:w="3351" w:type="pct"/>
            <w:shd w:val="clear" w:color="auto" w:fill="auto"/>
          </w:tcPr>
          <w:p w14:paraId="0C7291A3" w14:textId="77777777" w:rsidR="00046490" w:rsidRPr="003D67A5" w:rsidRDefault="00046490" w:rsidP="00046490">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63620CC2" w:rsidR="00046490" w:rsidRPr="003D67A5" w:rsidRDefault="007F263D" w:rsidP="00046490">
            <w:pPr>
              <w:widowControl/>
              <w:ind w:right="-91"/>
              <w:jc w:val="center"/>
              <w:rPr>
                <w:rFonts w:asciiTheme="minorHAnsi" w:eastAsia="Calibri" w:hAnsiTheme="minorHAnsi" w:cstheme="minorHAnsi"/>
                <w:b/>
                <w:color w:val="000000"/>
                <w:sz w:val="10"/>
                <w:szCs w:val="10"/>
              </w:rPr>
            </w:pPr>
            <w:r w:rsidRPr="00866A9B">
              <w:rPr>
                <w:rFonts w:asciiTheme="minorHAnsi" w:eastAsia="Calibri" w:hAnsiTheme="minorHAnsi" w:cstheme="minorHAnsi"/>
                <w:b/>
                <w:color w:val="000000"/>
                <w:sz w:val="14"/>
                <w:szCs w:val="14"/>
              </w:rPr>
              <w:t>Sí</w:t>
            </w:r>
          </w:p>
        </w:tc>
        <w:tc>
          <w:tcPr>
            <w:tcW w:w="355" w:type="pct"/>
          </w:tcPr>
          <w:p w14:paraId="04846F8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67B846A4"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121057" w:rsidRPr="00866A9B" w14:paraId="16569807" w14:textId="77777777" w:rsidTr="00CE2C39">
        <w:trPr>
          <w:trHeight w:hRule="exact" w:val="170"/>
          <w:jc w:val="center"/>
        </w:trPr>
        <w:tc>
          <w:tcPr>
            <w:tcW w:w="300" w:type="pct"/>
            <w:shd w:val="clear" w:color="auto" w:fill="D9D9D9" w:themeFill="background1" w:themeFillShade="D9"/>
          </w:tcPr>
          <w:p w14:paraId="0E3C53B1"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3B636D5D" w14:textId="77777777" w:rsidR="00046490" w:rsidRPr="00121057" w:rsidRDefault="00046490" w:rsidP="00121057">
            <w:pPr>
              <w:widowControl/>
              <w:ind w:right="567"/>
              <w:jc w:val="center"/>
              <w:rPr>
                <w:rFonts w:asciiTheme="minorHAnsi" w:eastAsia="Calibri" w:hAnsiTheme="minorHAnsi" w:cstheme="minorHAnsi"/>
                <w:b/>
                <w:color w:val="000000"/>
                <w:sz w:val="12"/>
                <w:szCs w:val="12"/>
              </w:rPr>
            </w:pPr>
            <w:r w:rsidRPr="00121057">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64D339A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492CF76A" w14:textId="77777777" w:rsidTr="00CE2C39">
        <w:trPr>
          <w:trHeight w:hRule="exact" w:val="170"/>
          <w:jc w:val="center"/>
        </w:trPr>
        <w:tc>
          <w:tcPr>
            <w:tcW w:w="300" w:type="pct"/>
            <w:shd w:val="clear" w:color="auto" w:fill="auto"/>
          </w:tcPr>
          <w:p w14:paraId="13130369" w14:textId="04FB3080" w:rsidR="00046490" w:rsidRPr="003D67A5" w:rsidRDefault="00046490"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CE2C39">
              <w:rPr>
                <w:rFonts w:asciiTheme="minorHAnsi" w:eastAsia="Calibri" w:hAnsiTheme="minorHAnsi" w:cstheme="minorHAnsi"/>
                <w:b/>
                <w:color w:val="000000"/>
                <w:sz w:val="14"/>
                <w:szCs w:val="14"/>
              </w:rPr>
              <w:t>2</w:t>
            </w:r>
          </w:p>
        </w:tc>
        <w:tc>
          <w:tcPr>
            <w:tcW w:w="3351" w:type="pct"/>
            <w:shd w:val="clear" w:color="auto" w:fill="auto"/>
          </w:tcPr>
          <w:p w14:paraId="5B7695D4" w14:textId="77777777" w:rsidR="00046490" w:rsidRPr="003D67A5" w:rsidRDefault="00046490" w:rsidP="00046490">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shd w:val="clear" w:color="auto" w:fill="auto"/>
          </w:tcPr>
          <w:p w14:paraId="6F5ED92E" w14:textId="13CF6EFF" w:rsidR="00046490" w:rsidRPr="003D67A5" w:rsidRDefault="007F263D" w:rsidP="0004649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24BE9A85"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9140B4"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9140B4" w:rsidRPr="00121057" w:rsidRDefault="009140B4" w:rsidP="00DE6640">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5FF85ECD" w14:textId="77777777" w:rsidTr="00CE2C39">
        <w:trPr>
          <w:trHeight w:hRule="exact" w:val="170"/>
          <w:jc w:val="center"/>
        </w:trPr>
        <w:tc>
          <w:tcPr>
            <w:tcW w:w="300" w:type="pct"/>
            <w:shd w:val="clear" w:color="auto" w:fill="auto"/>
          </w:tcPr>
          <w:p w14:paraId="56BF2102" w14:textId="5CDB8C3A"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CE2C39">
              <w:rPr>
                <w:rFonts w:asciiTheme="minorHAnsi" w:eastAsia="Calibri" w:hAnsiTheme="minorHAnsi" w:cstheme="minorHAnsi"/>
                <w:b/>
                <w:color w:val="000000"/>
                <w:sz w:val="14"/>
                <w:szCs w:val="14"/>
              </w:rPr>
              <w:t>3</w:t>
            </w:r>
          </w:p>
        </w:tc>
        <w:tc>
          <w:tcPr>
            <w:tcW w:w="3351" w:type="pct"/>
            <w:shd w:val="clear" w:color="auto" w:fill="auto"/>
          </w:tcPr>
          <w:p w14:paraId="7D623698" w14:textId="77777777" w:rsidR="00E37639" w:rsidRPr="00866A9B" w:rsidRDefault="00E37639" w:rsidP="00E37639">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043096F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BB0D3DF" w14:textId="77777777" w:rsidTr="00CE2C39">
        <w:trPr>
          <w:trHeight w:hRule="exact" w:val="170"/>
          <w:jc w:val="center"/>
        </w:trPr>
        <w:tc>
          <w:tcPr>
            <w:tcW w:w="300" w:type="pct"/>
            <w:shd w:val="clear" w:color="auto" w:fill="auto"/>
          </w:tcPr>
          <w:p w14:paraId="5659C07A" w14:textId="1809511C"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CE2C39">
              <w:rPr>
                <w:rFonts w:asciiTheme="minorHAnsi" w:eastAsia="Calibri" w:hAnsiTheme="minorHAnsi" w:cstheme="minorHAnsi"/>
                <w:b/>
                <w:color w:val="000000"/>
                <w:sz w:val="14"/>
                <w:szCs w:val="14"/>
              </w:rPr>
              <w:t>4</w:t>
            </w:r>
          </w:p>
        </w:tc>
        <w:tc>
          <w:tcPr>
            <w:tcW w:w="3351" w:type="pct"/>
            <w:shd w:val="clear" w:color="auto" w:fill="auto"/>
          </w:tcPr>
          <w:p w14:paraId="4C39F8A3" w14:textId="77777777" w:rsidR="00E37639" w:rsidRPr="00866A9B" w:rsidRDefault="00E37639" w:rsidP="009F23CF">
            <w:pPr>
              <w:widowControl/>
              <w:jc w:val="both"/>
              <w:rPr>
                <w:rFonts w:asciiTheme="minorHAnsi" w:eastAsia="Calibri" w:hAnsiTheme="minorHAnsi" w:cstheme="minorHAnsi"/>
                <w:b/>
                <w:sz w:val="14"/>
                <w:szCs w:val="14"/>
              </w:rPr>
            </w:pPr>
            <w:r w:rsidRPr="00866A9B">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9924680" w14:textId="77777777" w:rsidTr="00CE2C39">
        <w:trPr>
          <w:trHeight w:hRule="exact" w:val="170"/>
          <w:jc w:val="center"/>
        </w:trPr>
        <w:tc>
          <w:tcPr>
            <w:tcW w:w="300" w:type="pct"/>
            <w:vMerge w:val="restart"/>
            <w:shd w:val="clear" w:color="auto" w:fill="auto"/>
          </w:tcPr>
          <w:p w14:paraId="69BCD8E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6DB4AE5E" w14:textId="77777777" w:rsidTr="00CE2C39">
        <w:trPr>
          <w:trHeight w:hRule="exact" w:val="170"/>
          <w:jc w:val="center"/>
        </w:trPr>
        <w:tc>
          <w:tcPr>
            <w:tcW w:w="300" w:type="pct"/>
            <w:vMerge/>
            <w:shd w:val="clear" w:color="auto" w:fill="auto"/>
          </w:tcPr>
          <w:p w14:paraId="1BA7497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B0BD9F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B4980AF" w14:textId="77777777" w:rsidR="009140B4" w:rsidRPr="00866A9B" w:rsidRDefault="009140B4"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77777777" w:rsidR="00286DCE" w:rsidRPr="00F400A6" w:rsidRDefault="00286DCE" w:rsidP="009F23CF">
      <w:pPr>
        <w:rPr>
          <w:rFonts w:asciiTheme="minorHAnsi" w:hAnsiTheme="minorHAnsi" w:cstheme="minorHAnsi"/>
        </w:rPr>
      </w:pPr>
    </w:p>
    <w:sectPr w:rsidR="00286DCE" w:rsidRPr="00F400A6" w:rsidSect="00F55A13">
      <w:headerReference w:type="default" r:id="rId30"/>
      <w:footerReference w:type="even" r:id="rId31"/>
      <w:footerReference w:type="default" r:id="rId32"/>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A269A0" w:rsidRDefault="00A269A0">
      <w:r>
        <w:separator/>
      </w:r>
    </w:p>
  </w:endnote>
  <w:endnote w:type="continuationSeparator" w:id="0">
    <w:p w14:paraId="509A7BD9" w14:textId="77777777" w:rsidR="00A269A0" w:rsidRDefault="00A2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Segoe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A269A0" w:rsidRDefault="00A269A0"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A269A0" w:rsidRDefault="00A269A0"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A269A0" w:rsidRDefault="00A269A0"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A269A0" w:rsidRDefault="00A269A0"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A269A0" w:rsidRPr="00A57380" w:rsidRDefault="00A269A0"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8480"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4384"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5408"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6432"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63655A50" w:rsidR="00A269A0" w:rsidRPr="00A755C3" w:rsidRDefault="00A269A0"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74</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76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A269A0" w:rsidRPr="0062077D" w:rsidRDefault="00A269A0" w:rsidP="00DE6640">
    <w:pPr>
      <w:pStyle w:val="Piedepgina"/>
      <w:framePr w:wrap="around" w:vAnchor="text" w:hAnchor="margin" w:xAlign="right" w:y="1"/>
      <w:rPr>
        <w:rStyle w:val="Nmerodepgina"/>
        <w:b/>
      </w:rPr>
    </w:pPr>
  </w:p>
  <w:p w14:paraId="6EA1ABE6" w14:textId="77777777" w:rsidR="00A269A0" w:rsidRDefault="00A269A0" w:rsidP="00DE6640">
    <w:pPr>
      <w:pStyle w:val="Piedepgina"/>
      <w:ind w:right="360"/>
    </w:pPr>
    <w:r>
      <w:rPr>
        <w:noProof/>
        <w:lang w:val="en-US" w:eastAsia="en-US"/>
      </w:rPr>
      <mc:AlternateContent>
        <mc:Choice Requires="wps">
          <w:drawing>
            <wp:anchor distT="0" distB="0" distL="114300" distR="114300" simplePos="0" relativeHeight="251669504"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A269A0" w:rsidRDefault="00A269A0">
      <w:r>
        <w:separator/>
      </w:r>
    </w:p>
  </w:footnote>
  <w:footnote w:type="continuationSeparator" w:id="0">
    <w:p w14:paraId="3C4EC86A" w14:textId="77777777" w:rsidR="00A269A0" w:rsidRDefault="00A26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77777777" w:rsidR="00A269A0" w:rsidRDefault="00A269A0"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A269A0" w:rsidRDefault="00A269A0"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A269A0" w:rsidRDefault="00A269A0" w:rsidP="00DE6640">
    <w:pPr>
      <w:pStyle w:val="Encabezado"/>
      <w:tabs>
        <w:tab w:val="left" w:pos="3704"/>
      </w:tabs>
      <w:rPr>
        <w:rFonts w:asciiTheme="minorHAnsi" w:hAnsiTheme="minorHAnsi" w:cstheme="minorHAnsi"/>
        <w:b/>
        <w:sz w:val="14"/>
        <w:szCs w:val="14"/>
      </w:rPr>
    </w:pPr>
  </w:p>
  <w:p w14:paraId="39F200F4" w14:textId="77777777" w:rsidR="00A269A0" w:rsidRDefault="00A269A0" w:rsidP="00DE6640">
    <w:pPr>
      <w:pStyle w:val="Encabezado"/>
      <w:tabs>
        <w:tab w:val="left" w:pos="3704"/>
      </w:tabs>
      <w:jc w:val="right"/>
      <w:rPr>
        <w:rFonts w:asciiTheme="minorHAnsi" w:hAnsiTheme="minorHAnsi" w:cstheme="minorHAnsi"/>
        <w:b/>
        <w:sz w:val="14"/>
        <w:szCs w:val="14"/>
      </w:rPr>
    </w:pPr>
  </w:p>
  <w:p w14:paraId="141B61DE" w14:textId="77777777" w:rsidR="00A269A0" w:rsidRDefault="00A269A0"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A269A0" w:rsidRDefault="00A269A0"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4B6316D0" w:rsidR="00A269A0" w:rsidRPr="00D679D6" w:rsidRDefault="00A269A0"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E/901045968-025</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31FF60D6" w14:textId="12D1220F" w:rsidR="00A269A0" w:rsidRPr="00394765" w:rsidRDefault="00A269A0" w:rsidP="00394765">
    <w:pPr>
      <w:pStyle w:val="Encabezado"/>
      <w:tabs>
        <w:tab w:val="left" w:pos="3704"/>
      </w:tabs>
      <w:ind w:right="-91"/>
      <w:jc w:val="right"/>
      <w:rPr>
        <w:rFonts w:asciiTheme="minorHAnsi" w:hAnsiTheme="minorHAnsi" w:cstheme="minorHAnsi"/>
        <w:b/>
        <w:sz w:val="14"/>
        <w:szCs w:val="16"/>
      </w:rPr>
    </w:pPr>
    <w:r w:rsidRPr="00F8051F">
      <w:rPr>
        <w:rFonts w:asciiTheme="minorHAnsi" w:hAnsiTheme="minorHAnsi" w:cstheme="minorHAnsi"/>
        <w:b/>
        <w:sz w:val="14"/>
        <w:szCs w:val="16"/>
      </w:rPr>
      <w:t xml:space="preserve">Adquisición de Materiales y </w:t>
    </w:r>
    <w:r>
      <w:rPr>
        <w:rFonts w:asciiTheme="minorHAnsi" w:hAnsiTheme="minorHAnsi" w:cstheme="minorHAnsi"/>
        <w:b/>
        <w:sz w:val="14"/>
        <w:szCs w:val="16"/>
      </w:rPr>
      <w:t>Artículos de Limpieza</w:t>
    </w:r>
    <w:r w:rsidRPr="00F8051F">
      <w:rPr>
        <w:rFonts w:asciiTheme="minorHAnsi" w:hAnsiTheme="minorHAnsi" w:cstheme="minorHAnsi"/>
        <w:b/>
        <w:sz w:val="14"/>
        <w:szCs w:val="16"/>
      </w:rPr>
      <w:t xml:space="preserve">, Depto. de </w:t>
    </w:r>
    <w:r>
      <w:rPr>
        <w:rFonts w:asciiTheme="minorHAnsi" w:hAnsiTheme="minorHAnsi" w:cstheme="minorHAnsi"/>
        <w:b/>
        <w:sz w:val="14"/>
        <w:szCs w:val="16"/>
      </w:rPr>
      <w:t>Servicios Generales</w:t>
    </w:r>
    <w:r w:rsidRPr="00F8051F">
      <w:rPr>
        <w:rFonts w:asciiTheme="minorHAnsi" w:hAnsiTheme="minorHAnsi" w:cstheme="minorHAnsi"/>
        <w:b/>
        <w:sz w:val="14"/>
        <w:szCs w:val="16"/>
      </w:rPr>
      <w:t>, DGIU de la Universidad Autónoma de Aguascalientes</w:t>
    </w:r>
    <w:r w:rsidRPr="00E33FA7">
      <w:rPr>
        <w:rFonts w:asciiTheme="minorHAnsi" w:hAnsiTheme="minorHAnsi" w:cstheme="minorHAnsi"/>
        <w:b/>
        <w:sz w:val="14"/>
        <w:szCs w:val="16"/>
      </w:rPr>
      <w:t>.</w:t>
    </w:r>
  </w:p>
  <w:p w14:paraId="2D32BA6D" w14:textId="77777777" w:rsidR="00A269A0" w:rsidRPr="00A755C3" w:rsidRDefault="00A269A0"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1312"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B607260"/>
    <w:multiLevelType w:val="multilevel"/>
    <w:tmpl w:val="298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52766"/>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9B1441"/>
    <w:multiLevelType w:val="hybridMultilevel"/>
    <w:tmpl w:val="45F8C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1"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1C7506"/>
    <w:multiLevelType w:val="hybridMultilevel"/>
    <w:tmpl w:val="53DA4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6"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5"/>
  </w:num>
  <w:num w:numId="4">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6"/>
  </w:num>
  <w:num w:numId="7">
    <w:abstractNumId w:val="17"/>
  </w:num>
  <w:num w:numId="8">
    <w:abstractNumId w:val="21"/>
  </w:num>
  <w:num w:numId="9">
    <w:abstractNumId w:val="33"/>
  </w:num>
  <w:num w:numId="10">
    <w:abstractNumId w:val="7"/>
  </w:num>
  <w:num w:numId="11">
    <w:abstractNumId w:val="36"/>
  </w:num>
  <w:num w:numId="12">
    <w:abstractNumId w:val="26"/>
  </w:num>
  <w:num w:numId="13">
    <w:abstractNumId w:val="18"/>
  </w:num>
  <w:num w:numId="14">
    <w:abstractNumId w:val="12"/>
  </w:num>
  <w:num w:numId="15">
    <w:abstractNumId w:val="22"/>
  </w:num>
  <w:num w:numId="16">
    <w:abstractNumId w:val="27"/>
  </w:num>
  <w:num w:numId="17">
    <w:abstractNumId w:val="8"/>
  </w:num>
  <w:num w:numId="18">
    <w:abstractNumId w:val="15"/>
  </w:num>
  <w:num w:numId="19">
    <w:abstractNumId w:val="30"/>
  </w:num>
  <w:num w:numId="20">
    <w:abstractNumId w:val="28"/>
  </w:num>
  <w:num w:numId="21">
    <w:abstractNumId w:val="5"/>
  </w:num>
  <w:num w:numId="22">
    <w:abstractNumId w:val="2"/>
  </w:num>
  <w:num w:numId="23">
    <w:abstractNumId w:val="0"/>
  </w:num>
  <w:num w:numId="24">
    <w:abstractNumId w:val="1"/>
  </w:num>
  <w:num w:numId="25">
    <w:abstractNumId w:val="6"/>
  </w:num>
  <w:num w:numId="26">
    <w:abstractNumId w:val="23"/>
  </w:num>
  <w:num w:numId="27">
    <w:abstractNumId w:val="34"/>
  </w:num>
  <w:num w:numId="28">
    <w:abstractNumId w:val="4"/>
  </w:num>
  <w:num w:numId="29">
    <w:abstractNumId w:val="29"/>
  </w:num>
  <w:num w:numId="30">
    <w:abstractNumId w:val="19"/>
  </w:num>
  <w:num w:numId="31">
    <w:abstractNumId w:val="9"/>
  </w:num>
  <w:num w:numId="32">
    <w:abstractNumId w:val="13"/>
  </w:num>
  <w:num w:numId="33">
    <w:abstractNumId w:val="11"/>
  </w:num>
  <w:num w:numId="34">
    <w:abstractNumId w:val="24"/>
  </w:num>
  <w:num w:numId="35">
    <w:abstractNumId w:val="10"/>
  </w:num>
  <w:num w:numId="36">
    <w:abstractNumId w:val="14"/>
  </w:num>
  <w:num w:numId="37">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4CF9"/>
    <w:rsid w:val="000072E1"/>
    <w:rsid w:val="00014C4D"/>
    <w:rsid w:val="000212E6"/>
    <w:rsid w:val="000249EA"/>
    <w:rsid w:val="00027336"/>
    <w:rsid w:val="0003690B"/>
    <w:rsid w:val="00040464"/>
    <w:rsid w:val="00040700"/>
    <w:rsid w:val="00044C8F"/>
    <w:rsid w:val="00045AD4"/>
    <w:rsid w:val="00046490"/>
    <w:rsid w:val="00050554"/>
    <w:rsid w:val="000541AE"/>
    <w:rsid w:val="00054907"/>
    <w:rsid w:val="00056017"/>
    <w:rsid w:val="00062CE4"/>
    <w:rsid w:val="000631E9"/>
    <w:rsid w:val="000668ED"/>
    <w:rsid w:val="00071078"/>
    <w:rsid w:val="000710CC"/>
    <w:rsid w:val="00072378"/>
    <w:rsid w:val="00076F8E"/>
    <w:rsid w:val="00077FA3"/>
    <w:rsid w:val="00080AFC"/>
    <w:rsid w:val="00080FE0"/>
    <w:rsid w:val="00085ED0"/>
    <w:rsid w:val="00087F20"/>
    <w:rsid w:val="00096273"/>
    <w:rsid w:val="000A0923"/>
    <w:rsid w:val="000A3606"/>
    <w:rsid w:val="000A5EE3"/>
    <w:rsid w:val="000A6BCF"/>
    <w:rsid w:val="000B5968"/>
    <w:rsid w:val="000B7722"/>
    <w:rsid w:val="000C154D"/>
    <w:rsid w:val="000C5653"/>
    <w:rsid w:val="000D20FC"/>
    <w:rsid w:val="000D3CC7"/>
    <w:rsid w:val="000E0D70"/>
    <w:rsid w:val="000E2958"/>
    <w:rsid w:val="000E6C04"/>
    <w:rsid w:val="000E7CB3"/>
    <w:rsid w:val="000F68BF"/>
    <w:rsid w:val="00101AA0"/>
    <w:rsid w:val="0010551E"/>
    <w:rsid w:val="001071F7"/>
    <w:rsid w:val="001103A9"/>
    <w:rsid w:val="00110498"/>
    <w:rsid w:val="00115659"/>
    <w:rsid w:val="001175C8"/>
    <w:rsid w:val="00120405"/>
    <w:rsid w:val="00121057"/>
    <w:rsid w:val="00121CC6"/>
    <w:rsid w:val="0012560F"/>
    <w:rsid w:val="00132099"/>
    <w:rsid w:val="001321CC"/>
    <w:rsid w:val="001334D5"/>
    <w:rsid w:val="001372B4"/>
    <w:rsid w:val="0014422B"/>
    <w:rsid w:val="00146050"/>
    <w:rsid w:val="00146550"/>
    <w:rsid w:val="0014781C"/>
    <w:rsid w:val="00151ADB"/>
    <w:rsid w:val="00153F5A"/>
    <w:rsid w:val="001578C8"/>
    <w:rsid w:val="001604AE"/>
    <w:rsid w:val="00161E08"/>
    <w:rsid w:val="00162390"/>
    <w:rsid w:val="001669DC"/>
    <w:rsid w:val="00171C11"/>
    <w:rsid w:val="00172415"/>
    <w:rsid w:val="001736D8"/>
    <w:rsid w:val="0017437B"/>
    <w:rsid w:val="00177906"/>
    <w:rsid w:val="001841D0"/>
    <w:rsid w:val="00184A33"/>
    <w:rsid w:val="00187B22"/>
    <w:rsid w:val="00191044"/>
    <w:rsid w:val="00194AB8"/>
    <w:rsid w:val="001965D0"/>
    <w:rsid w:val="00196F2B"/>
    <w:rsid w:val="00197A33"/>
    <w:rsid w:val="001A2FF1"/>
    <w:rsid w:val="001A4CA7"/>
    <w:rsid w:val="001A4E5D"/>
    <w:rsid w:val="001A5DAC"/>
    <w:rsid w:val="001B3091"/>
    <w:rsid w:val="001B4137"/>
    <w:rsid w:val="001B77A8"/>
    <w:rsid w:val="001C055C"/>
    <w:rsid w:val="001C0AE0"/>
    <w:rsid w:val="001C3F8A"/>
    <w:rsid w:val="001D056F"/>
    <w:rsid w:val="001D1E9F"/>
    <w:rsid w:val="001E2D4B"/>
    <w:rsid w:val="001E4057"/>
    <w:rsid w:val="001E4072"/>
    <w:rsid w:val="001E798B"/>
    <w:rsid w:val="001F11A4"/>
    <w:rsid w:val="001F3CD9"/>
    <w:rsid w:val="001F75E9"/>
    <w:rsid w:val="00203C68"/>
    <w:rsid w:val="0021513E"/>
    <w:rsid w:val="002167C9"/>
    <w:rsid w:val="00217C77"/>
    <w:rsid w:val="00220C12"/>
    <w:rsid w:val="00222895"/>
    <w:rsid w:val="00231AF0"/>
    <w:rsid w:val="002369AE"/>
    <w:rsid w:val="00243660"/>
    <w:rsid w:val="00251027"/>
    <w:rsid w:val="002512B1"/>
    <w:rsid w:val="0025263B"/>
    <w:rsid w:val="00253093"/>
    <w:rsid w:val="00254071"/>
    <w:rsid w:val="002574ED"/>
    <w:rsid w:val="00257F5E"/>
    <w:rsid w:val="00261DBA"/>
    <w:rsid w:val="0026581A"/>
    <w:rsid w:val="0026785F"/>
    <w:rsid w:val="002766CC"/>
    <w:rsid w:val="002773C6"/>
    <w:rsid w:val="002776C5"/>
    <w:rsid w:val="00277FF8"/>
    <w:rsid w:val="002807DA"/>
    <w:rsid w:val="00280C8A"/>
    <w:rsid w:val="00282A7F"/>
    <w:rsid w:val="00282D06"/>
    <w:rsid w:val="00284C0D"/>
    <w:rsid w:val="00286749"/>
    <w:rsid w:val="00286DCE"/>
    <w:rsid w:val="00290EB2"/>
    <w:rsid w:val="00292990"/>
    <w:rsid w:val="00293DB0"/>
    <w:rsid w:val="00296BA5"/>
    <w:rsid w:val="002A3404"/>
    <w:rsid w:val="002A427A"/>
    <w:rsid w:val="002A45E6"/>
    <w:rsid w:val="002A4ADC"/>
    <w:rsid w:val="002A65CD"/>
    <w:rsid w:val="002A72CD"/>
    <w:rsid w:val="002A7B00"/>
    <w:rsid w:val="002B2F5E"/>
    <w:rsid w:val="002B6457"/>
    <w:rsid w:val="002B7B9B"/>
    <w:rsid w:val="002D418B"/>
    <w:rsid w:val="002D424A"/>
    <w:rsid w:val="002E15B5"/>
    <w:rsid w:val="002E1FDF"/>
    <w:rsid w:val="002E21CF"/>
    <w:rsid w:val="002E2659"/>
    <w:rsid w:val="002E2E56"/>
    <w:rsid w:val="002E4A59"/>
    <w:rsid w:val="002E4C7E"/>
    <w:rsid w:val="002E7E5E"/>
    <w:rsid w:val="002F0A6B"/>
    <w:rsid w:val="002F14B5"/>
    <w:rsid w:val="002F31F0"/>
    <w:rsid w:val="00303F40"/>
    <w:rsid w:val="00304C2D"/>
    <w:rsid w:val="00306D8E"/>
    <w:rsid w:val="00314208"/>
    <w:rsid w:val="003235DA"/>
    <w:rsid w:val="00325534"/>
    <w:rsid w:val="0033149A"/>
    <w:rsid w:val="00333D07"/>
    <w:rsid w:val="003360EF"/>
    <w:rsid w:val="00340C43"/>
    <w:rsid w:val="0034110B"/>
    <w:rsid w:val="00342778"/>
    <w:rsid w:val="003431B8"/>
    <w:rsid w:val="0034393F"/>
    <w:rsid w:val="00343E27"/>
    <w:rsid w:val="003462AA"/>
    <w:rsid w:val="003548A5"/>
    <w:rsid w:val="0035490A"/>
    <w:rsid w:val="0036131C"/>
    <w:rsid w:val="00361EA9"/>
    <w:rsid w:val="00362430"/>
    <w:rsid w:val="00362F24"/>
    <w:rsid w:val="00365022"/>
    <w:rsid w:val="003706FC"/>
    <w:rsid w:val="00371107"/>
    <w:rsid w:val="00372A3F"/>
    <w:rsid w:val="0037369B"/>
    <w:rsid w:val="00373715"/>
    <w:rsid w:val="00375DCA"/>
    <w:rsid w:val="00376575"/>
    <w:rsid w:val="003769A4"/>
    <w:rsid w:val="00382219"/>
    <w:rsid w:val="00386379"/>
    <w:rsid w:val="00387673"/>
    <w:rsid w:val="00391C12"/>
    <w:rsid w:val="00391C78"/>
    <w:rsid w:val="003944CB"/>
    <w:rsid w:val="00394765"/>
    <w:rsid w:val="0039572E"/>
    <w:rsid w:val="00395E11"/>
    <w:rsid w:val="00396DCE"/>
    <w:rsid w:val="003970EC"/>
    <w:rsid w:val="00397F54"/>
    <w:rsid w:val="003A3B00"/>
    <w:rsid w:val="003A5314"/>
    <w:rsid w:val="003A633F"/>
    <w:rsid w:val="003A6C1F"/>
    <w:rsid w:val="003A6D56"/>
    <w:rsid w:val="003B0FBB"/>
    <w:rsid w:val="003B59A3"/>
    <w:rsid w:val="003B79CD"/>
    <w:rsid w:val="003B7C1E"/>
    <w:rsid w:val="003C1300"/>
    <w:rsid w:val="003C6FBE"/>
    <w:rsid w:val="003D3067"/>
    <w:rsid w:val="003D797E"/>
    <w:rsid w:val="003E41AD"/>
    <w:rsid w:val="003E585F"/>
    <w:rsid w:val="003F0A58"/>
    <w:rsid w:val="003F319D"/>
    <w:rsid w:val="003F3249"/>
    <w:rsid w:val="003F56B5"/>
    <w:rsid w:val="00401AA7"/>
    <w:rsid w:val="00404340"/>
    <w:rsid w:val="0040628A"/>
    <w:rsid w:val="00406816"/>
    <w:rsid w:val="004079C9"/>
    <w:rsid w:val="00413E19"/>
    <w:rsid w:val="00417555"/>
    <w:rsid w:val="00420964"/>
    <w:rsid w:val="00421FBE"/>
    <w:rsid w:val="00422233"/>
    <w:rsid w:val="0042358D"/>
    <w:rsid w:val="004238A0"/>
    <w:rsid w:val="00424B8A"/>
    <w:rsid w:val="00424BBB"/>
    <w:rsid w:val="00427C7D"/>
    <w:rsid w:val="004304C3"/>
    <w:rsid w:val="004319AB"/>
    <w:rsid w:val="00431F2E"/>
    <w:rsid w:val="00434D3E"/>
    <w:rsid w:val="004350DA"/>
    <w:rsid w:val="004359CB"/>
    <w:rsid w:val="00435B60"/>
    <w:rsid w:val="004364DD"/>
    <w:rsid w:val="004403A6"/>
    <w:rsid w:val="004430D4"/>
    <w:rsid w:val="00443811"/>
    <w:rsid w:val="00443CB4"/>
    <w:rsid w:val="00445A4C"/>
    <w:rsid w:val="00446331"/>
    <w:rsid w:val="004472B1"/>
    <w:rsid w:val="00447576"/>
    <w:rsid w:val="00451193"/>
    <w:rsid w:val="00452438"/>
    <w:rsid w:val="00452C70"/>
    <w:rsid w:val="00453925"/>
    <w:rsid w:val="004567BE"/>
    <w:rsid w:val="00456F6F"/>
    <w:rsid w:val="00457149"/>
    <w:rsid w:val="0045778F"/>
    <w:rsid w:val="00465DC3"/>
    <w:rsid w:val="004750A2"/>
    <w:rsid w:val="0047595A"/>
    <w:rsid w:val="004827A3"/>
    <w:rsid w:val="004835F6"/>
    <w:rsid w:val="00491053"/>
    <w:rsid w:val="00492B74"/>
    <w:rsid w:val="004966A8"/>
    <w:rsid w:val="00496EE0"/>
    <w:rsid w:val="004A07D8"/>
    <w:rsid w:val="004A1857"/>
    <w:rsid w:val="004A2C0D"/>
    <w:rsid w:val="004A4CB0"/>
    <w:rsid w:val="004A657A"/>
    <w:rsid w:val="004B0450"/>
    <w:rsid w:val="004B272E"/>
    <w:rsid w:val="004B38C6"/>
    <w:rsid w:val="004B3A0C"/>
    <w:rsid w:val="004B43F6"/>
    <w:rsid w:val="004B5C93"/>
    <w:rsid w:val="004C054B"/>
    <w:rsid w:val="004C1CA1"/>
    <w:rsid w:val="004C2A16"/>
    <w:rsid w:val="004C4326"/>
    <w:rsid w:val="004C79CE"/>
    <w:rsid w:val="004D043F"/>
    <w:rsid w:val="004E259B"/>
    <w:rsid w:val="004E65F2"/>
    <w:rsid w:val="004F35DF"/>
    <w:rsid w:val="004F43AF"/>
    <w:rsid w:val="004F5901"/>
    <w:rsid w:val="00501DCD"/>
    <w:rsid w:val="00504648"/>
    <w:rsid w:val="00510393"/>
    <w:rsid w:val="00511232"/>
    <w:rsid w:val="00513C11"/>
    <w:rsid w:val="00521273"/>
    <w:rsid w:val="005223F2"/>
    <w:rsid w:val="00523682"/>
    <w:rsid w:val="0052547D"/>
    <w:rsid w:val="00527745"/>
    <w:rsid w:val="005333C2"/>
    <w:rsid w:val="0053494A"/>
    <w:rsid w:val="00536F74"/>
    <w:rsid w:val="00542529"/>
    <w:rsid w:val="00546771"/>
    <w:rsid w:val="005507BE"/>
    <w:rsid w:val="00551369"/>
    <w:rsid w:val="005521BC"/>
    <w:rsid w:val="00554116"/>
    <w:rsid w:val="0055546A"/>
    <w:rsid w:val="00556BD0"/>
    <w:rsid w:val="005576A6"/>
    <w:rsid w:val="00564D56"/>
    <w:rsid w:val="005701A9"/>
    <w:rsid w:val="00571D74"/>
    <w:rsid w:val="005731BA"/>
    <w:rsid w:val="00573D4A"/>
    <w:rsid w:val="00573EF0"/>
    <w:rsid w:val="005778F3"/>
    <w:rsid w:val="00586B7A"/>
    <w:rsid w:val="00587B18"/>
    <w:rsid w:val="00587DBF"/>
    <w:rsid w:val="0059073A"/>
    <w:rsid w:val="00591DB7"/>
    <w:rsid w:val="00595778"/>
    <w:rsid w:val="00597177"/>
    <w:rsid w:val="00597307"/>
    <w:rsid w:val="005A3841"/>
    <w:rsid w:val="005A76D6"/>
    <w:rsid w:val="005B29BF"/>
    <w:rsid w:val="005B3DF8"/>
    <w:rsid w:val="005B5443"/>
    <w:rsid w:val="005B54AB"/>
    <w:rsid w:val="005C1735"/>
    <w:rsid w:val="005C4334"/>
    <w:rsid w:val="005C4E10"/>
    <w:rsid w:val="005C704F"/>
    <w:rsid w:val="005D29BB"/>
    <w:rsid w:val="005D2BE8"/>
    <w:rsid w:val="005D7EBF"/>
    <w:rsid w:val="005E4327"/>
    <w:rsid w:val="005E6265"/>
    <w:rsid w:val="005F000C"/>
    <w:rsid w:val="005F06DB"/>
    <w:rsid w:val="005F2A6B"/>
    <w:rsid w:val="005F318D"/>
    <w:rsid w:val="005F5410"/>
    <w:rsid w:val="005F727B"/>
    <w:rsid w:val="00602F38"/>
    <w:rsid w:val="00605867"/>
    <w:rsid w:val="006069BE"/>
    <w:rsid w:val="00607E72"/>
    <w:rsid w:val="00613F20"/>
    <w:rsid w:val="00613FC9"/>
    <w:rsid w:val="006147F5"/>
    <w:rsid w:val="00615967"/>
    <w:rsid w:val="00620BA1"/>
    <w:rsid w:val="00622D66"/>
    <w:rsid w:val="006232FF"/>
    <w:rsid w:val="00623323"/>
    <w:rsid w:val="006259C4"/>
    <w:rsid w:val="00627AA9"/>
    <w:rsid w:val="0063175F"/>
    <w:rsid w:val="00633E3E"/>
    <w:rsid w:val="006362DD"/>
    <w:rsid w:val="006366FB"/>
    <w:rsid w:val="00641CD8"/>
    <w:rsid w:val="00642A4D"/>
    <w:rsid w:val="0064556C"/>
    <w:rsid w:val="0065157E"/>
    <w:rsid w:val="00653242"/>
    <w:rsid w:val="0065446A"/>
    <w:rsid w:val="006564F1"/>
    <w:rsid w:val="00656597"/>
    <w:rsid w:val="006606FF"/>
    <w:rsid w:val="006649F0"/>
    <w:rsid w:val="006735D5"/>
    <w:rsid w:val="0067452E"/>
    <w:rsid w:val="006756C2"/>
    <w:rsid w:val="00677E0E"/>
    <w:rsid w:val="0068199A"/>
    <w:rsid w:val="006840AA"/>
    <w:rsid w:val="0068419B"/>
    <w:rsid w:val="00693B92"/>
    <w:rsid w:val="00695CC5"/>
    <w:rsid w:val="00696C78"/>
    <w:rsid w:val="006A4414"/>
    <w:rsid w:val="006B0D1F"/>
    <w:rsid w:val="006B77D2"/>
    <w:rsid w:val="006C0C19"/>
    <w:rsid w:val="006C0D21"/>
    <w:rsid w:val="006C30D5"/>
    <w:rsid w:val="006C57F9"/>
    <w:rsid w:val="006E1F4E"/>
    <w:rsid w:val="006E2097"/>
    <w:rsid w:val="006E5914"/>
    <w:rsid w:val="006E5F66"/>
    <w:rsid w:val="006E7B42"/>
    <w:rsid w:val="00702F2F"/>
    <w:rsid w:val="00703FD3"/>
    <w:rsid w:val="00711E81"/>
    <w:rsid w:val="00712268"/>
    <w:rsid w:val="0071423E"/>
    <w:rsid w:val="0071460A"/>
    <w:rsid w:val="00715AF9"/>
    <w:rsid w:val="0072198A"/>
    <w:rsid w:val="007219CA"/>
    <w:rsid w:val="00722960"/>
    <w:rsid w:val="007235C2"/>
    <w:rsid w:val="00725FE7"/>
    <w:rsid w:val="007268DF"/>
    <w:rsid w:val="00733239"/>
    <w:rsid w:val="0073429D"/>
    <w:rsid w:val="007410DA"/>
    <w:rsid w:val="007419C8"/>
    <w:rsid w:val="00745475"/>
    <w:rsid w:val="007469A8"/>
    <w:rsid w:val="007515F3"/>
    <w:rsid w:val="00752752"/>
    <w:rsid w:val="00755770"/>
    <w:rsid w:val="0075698C"/>
    <w:rsid w:val="0076033B"/>
    <w:rsid w:val="007616A4"/>
    <w:rsid w:val="00762534"/>
    <w:rsid w:val="00763BCD"/>
    <w:rsid w:val="0076667D"/>
    <w:rsid w:val="00771EFF"/>
    <w:rsid w:val="0077213E"/>
    <w:rsid w:val="00774F9F"/>
    <w:rsid w:val="00780C1E"/>
    <w:rsid w:val="00780DB8"/>
    <w:rsid w:val="007933FC"/>
    <w:rsid w:val="00794B64"/>
    <w:rsid w:val="00795F5B"/>
    <w:rsid w:val="007A3C8B"/>
    <w:rsid w:val="007B3BD7"/>
    <w:rsid w:val="007B5D6F"/>
    <w:rsid w:val="007B5EDE"/>
    <w:rsid w:val="007C094C"/>
    <w:rsid w:val="007C3EB0"/>
    <w:rsid w:val="007C411F"/>
    <w:rsid w:val="007C453B"/>
    <w:rsid w:val="007C6351"/>
    <w:rsid w:val="007C706A"/>
    <w:rsid w:val="007D09E8"/>
    <w:rsid w:val="007D1A27"/>
    <w:rsid w:val="007D577F"/>
    <w:rsid w:val="007D66DB"/>
    <w:rsid w:val="007D74ED"/>
    <w:rsid w:val="007D7A13"/>
    <w:rsid w:val="007E0E47"/>
    <w:rsid w:val="007E1AD2"/>
    <w:rsid w:val="007E3BF6"/>
    <w:rsid w:val="007E43CD"/>
    <w:rsid w:val="007E69F7"/>
    <w:rsid w:val="007F01ED"/>
    <w:rsid w:val="007F263D"/>
    <w:rsid w:val="007F51F4"/>
    <w:rsid w:val="007F76B4"/>
    <w:rsid w:val="00801785"/>
    <w:rsid w:val="008026A8"/>
    <w:rsid w:val="0080339D"/>
    <w:rsid w:val="008034A5"/>
    <w:rsid w:val="00804AD5"/>
    <w:rsid w:val="00805252"/>
    <w:rsid w:val="00805288"/>
    <w:rsid w:val="008122B3"/>
    <w:rsid w:val="008130C5"/>
    <w:rsid w:val="008148EB"/>
    <w:rsid w:val="0081521F"/>
    <w:rsid w:val="00815C8C"/>
    <w:rsid w:val="00816C35"/>
    <w:rsid w:val="00821941"/>
    <w:rsid w:val="008223DC"/>
    <w:rsid w:val="00825C67"/>
    <w:rsid w:val="00827F8E"/>
    <w:rsid w:val="00832823"/>
    <w:rsid w:val="00834D7E"/>
    <w:rsid w:val="008413BA"/>
    <w:rsid w:val="00842AE9"/>
    <w:rsid w:val="00850127"/>
    <w:rsid w:val="00851E5F"/>
    <w:rsid w:val="00851F12"/>
    <w:rsid w:val="00852791"/>
    <w:rsid w:val="00852ED8"/>
    <w:rsid w:val="00853461"/>
    <w:rsid w:val="0085360F"/>
    <w:rsid w:val="00853AEE"/>
    <w:rsid w:val="0086263B"/>
    <w:rsid w:val="008632CD"/>
    <w:rsid w:val="00865944"/>
    <w:rsid w:val="00866A9B"/>
    <w:rsid w:val="00866D8B"/>
    <w:rsid w:val="0086726A"/>
    <w:rsid w:val="008705B4"/>
    <w:rsid w:val="00876405"/>
    <w:rsid w:val="00884018"/>
    <w:rsid w:val="0088491A"/>
    <w:rsid w:val="00885DEA"/>
    <w:rsid w:val="00886D53"/>
    <w:rsid w:val="00896827"/>
    <w:rsid w:val="008970A7"/>
    <w:rsid w:val="008A0E3D"/>
    <w:rsid w:val="008A35F5"/>
    <w:rsid w:val="008A5D8B"/>
    <w:rsid w:val="008A65CE"/>
    <w:rsid w:val="008A712D"/>
    <w:rsid w:val="008A7587"/>
    <w:rsid w:val="008B2C84"/>
    <w:rsid w:val="008B7664"/>
    <w:rsid w:val="008C457B"/>
    <w:rsid w:val="008C5567"/>
    <w:rsid w:val="008C6015"/>
    <w:rsid w:val="008D2AD4"/>
    <w:rsid w:val="008D38A8"/>
    <w:rsid w:val="008D419D"/>
    <w:rsid w:val="008D5DA4"/>
    <w:rsid w:val="008E2DFA"/>
    <w:rsid w:val="008E308C"/>
    <w:rsid w:val="008E39E3"/>
    <w:rsid w:val="008E6206"/>
    <w:rsid w:val="008E67F4"/>
    <w:rsid w:val="008E708B"/>
    <w:rsid w:val="008F0DBE"/>
    <w:rsid w:val="008F1D39"/>
    <w:rsid w:val="008F5621"/>
    <w:rsid w:val="008F684D"/>
    <w:rsid w:val="008F6B40"/>
    <w:rsid w:val="008F6B95"/>
    <w:rsid w:val="008F6E87"/>
    <w:rsid w:val="009039D7"/>
    <w:rsid w:val="00905744"/>
    <w:rsid w:val="009109B2"/>
    <w:rsid w:val="00912131"/>
    <w:rsid w:val="00913D89"/>
    <w:rsid w:val="009140B4"/>
    <w:rsid w:val="00915458"/>
    <w:rsid w:val="00922314"/>
    <w:rsid w:val="009228F9"/>
    <w:rsid w:val="00922B6B"/>
    <w:rsid w:val="00926294"/>
    <w:rsid w:val="00927E4D"/>
    <w:rsid w:val="00934E4F"/>
    <w:rsid w:val="009355B1"/>
    <w:rsid w:val="009366C2"/>
    <w:rsid w:val="00936BB5"/>
    <w:rsid w:val="00940AB7"/>
    <w:rsid w:val="00940E4C"/>
    <w:rsid w:val="00941AD0"/>
    <w:rsid w:val="00942D9D"/>
    <w:rsid w:val="009453B3"/>
    <w:rsid w:val="00945E59"/>
    <w:rsid w:val="009520C4"/>
    <w:rsid w:val="0095422D"/>
    <w:rsid w:val="00960C9B"/>
    <w:rsid w:val="00962CF5"/>
    <w:rsid w:val="00965D6E"/>
    <w:rsid w:val="00965ED5"/>
    <w:rsid w:val="00967CA1"/>
    <w:rsid w:val="009709C6"/>
    <w:rsid w:val="0097203C"/>
    <w:rsid w:val="00973842"/>
    <w:rsid w:val="00973F08"/>
    <w:rsid w:val="009846D0"/>
    <w:rsid w:val="00985E6E"/>
    <w:rsid w:val="00990BD1"/>
    <w:rsid w:val="009912ED"/>
    <w:rsid w:val="00992998"/>
    <w:rsid w:val="00994CBE"/>
    <w:rsid w:val="0099577A"/>
    <w:rsid w:val="009A113B"/>
    <w:rsid w:val="009A18AC"/>
    <w:rsid w:val="009A5FEB"/>
    <w:rsid w:val="009A62A2"/>
    <w:rsid w:val="009A73A2"/>
    <w:rsid w:val="009B389A"/>
    <w:rsid w:val="009B4DA3"/>
    <w:rsid w:val="009B6781"/>
    <w:rsid w:val="009B715E"/>
    <w:rsid w:val="009C0126"/>
    <w:rsid w:val="009C21C2"/>
    <w:rsid w:val="009D3DA5"/>
    <w:rsid w:val="009D6A79"/>
    <w:rsid w:val="009E1CC1"/>
    <w:rsid w:val="009E4B7A"/>
    <w:rsid w:val="009E65ED"/>
    <w:rsid w:val="009E6E31"/>
    <w:rsid w:val="009E6F19"/>
    <w:rsid w:val="009F23CF"/>
    <w:rsid w:val="009F4324"/>
    <w:rsid w:val="009F583C"/>
    <w:rsid w:val="009F7075"/>
    <w:rsid w:val="00A005D5"/>
    <w:rsid w:val="00A05780"/>
    <w:rsid w:val="00A05C55"/>
    <w:rsid w:val="00A11D5B"/>
    <w:rsid w:val="00A12F66"/>
    <w:rsid w:val="00A13082"/>
    <w:rsid w:val="00A13B07"/>
    <w:rsid w:val="00A1449B"/>
    <w:rsid w:val="00A14B13"/>
    <w:rsid w:val="00A15557"/>
    <w:rsid w:val="00A1585E"/>
    <w:rsid w:val="00A20128"/>
    <w:rsid w:val="00A215AB"/>
    <w:rsid w:val="00A269A0"/>
    <w:rsid w:val="00A279E5"/>
    <w:rsid w:val="00A31DE8"/>
    <w:rsid w:val="00A3464C"/>
    <w:rsid w:val="00A34C88"/>
    <w:rsid w:val="00A4559F"/>
    <w:rsid w:val="00A46840"/>
    <w:rsid w:val="00A50CF9"/>
    <w:rsid w:val="00A52C07"/>
    <w:rsid w:val="00A54300"/>
    <w:rsid w:val="00A54D02"/>
    <w:rsid w:val="00A62A29"/>
    <w:rsid w:val="00A62CE7"/>
    <w:rsid w:val="00A633F1"/>
    <w:rsid w:val="00A6563D"/>
    <w:rsid w:val="00A675B5"/>
    <w:rsid w:val="00A677AD"/>
    <w:rsid w:val="00A70E13"/>
    <w:rsid w:val="00A739B7"/>
    <w:rsid w:val="00A749B7"/>
    <w:rsid w:val="00A75A3E"/>
    <w:rsid w:val="00A775DB"/>
    <w:rsid w:val="00A77F26"/>
    <w:rsid w:val="00A826F2"/>
    <w:rsid w:val="00A87174"/>
    <w:rsid w:val="00A87A8E"/>
    <w:rsid w:val="00A91674"/>
    <w:rsid w:val="00A947A5"/>
    <w:rsid w:val="00A96265"/>
    <w:rsid w:val="00A9795D"/>
    <w:rsid w:val="00A97E31"/>
    <w:rsid w:val="00AA15EE"/>
    <w:rsid w:val="00AA5ADC"/>
    <w:rsid w:val="00AB2D40"/>
    <w:rsid w:val="00AB5771"/>
    <w:rsid w:val="00AC1DB9"/>
    <w:rsid w:val="00AC2743"/>
    <w:rsid w:val="00AC2A23"/>
    <w:rsid w:val="00AC3C4C"/>
    <w:rsid w:val="00AC6310"/>
    <w:rsid w:val="00AD780E"/>
    <w:rsid w:val="00AE02C5"/>
    <w:rsid w:val="00AE654D"/>
    <w:rsid w:val="00AF0E78"/>
    <w:rsid w:val="00AF2F62"/>
    <w:rsid w:val="00AF763A"/>
    <w:rsid w:val="00B002AC"/>
    <w:rsid w:val="00B0127C"/>
    <w:rsid w:val="00B016A5"/>
    <w:rsid w:val="00B03AFA"/>
    <w:rsid w:val="00B04ECA"/>
    <w:rsid w:val="00B0766A"/>
    <w:rsid w:val="00B07CB7"/>
    <w:rsid w:val="00B10666"/>
    <w:rsid w:val="00B119EF"/>
    <w:rsid w:val="00B1224F"/>
    <w:rsid w:val="00B1464F"/>
    <w:rsid w:val="00B15C8B"/>
    <w:rsid w:val="00B17BD7"/>
    <w:rsid w:val="00B20B7C"/>
    <w:rsid w:val="00B20C0A"/>
    <w:rsid w:val="00B25EE2"/>
    <w:rsid w:val="00B26C6E"/>
    <w:rsid w:val="00B27628"/>
    <w:rsid w:val="00B31DC5"/>
    <w:rsid w:val="00B365B6"/>
    <w:rsid w:val="00B3683A"/>
    <w:rsid w:val="00B462C9"/>
    <w:rsid w:val="00B47716"/>
    <w:rsid w:val="00B51E39"/>
    <w:rsid w:val="00B51EDB"/>
    <w:rsid w:val="00B56D68"/>
    <w:rsid w:val="00B57E93"/>
    <w:rsid w:val="00B64866"/>
    <w:rsid w:val="00B6581E"/>
    <w:rsid w:val="00B77156"/>
    <w:rsid w:val="00B820AF"/>
    <w:rsid w:val="00B827CD"/>
    <w:rsid w:val="00B830CA"/>
    <w:rsid w:val="00B84E65"/>
    <w:rsid w:val="00B86D59"/>
    <w:rsid w:val="00B95794"/>
    <w:rsid w:val="00B97EE5"/>
    <w:rsid w:val="00BA4CAB"/>
    <w:rsid w:val="00BA6839"/>
    <w:rsid w:val="00BB28A4"/>
    <w:rsid w:val="00BB4491"/>
    <w:rsid w:val="00BB5320"/>
    <w:rsid w:val="00BB7541"/>
    <w:rsid w:val="00BC0311"/>
    <w:rsid w:val="00BD1452"/>
    <w:rsid w:val="00BE1BED"/>
    <w:rsid w:val="00BE208A"/>
    <w:rsid w:val="00BE4565"/>
    <w:rsid w:val="00BE4B4D"/>
    <w:rsid w:val="00BF159F"/>
    <w:rsid w:val="00BF1BDA"/>
    <w:rsid w:val="00BF6C67"/>
    <w:rsid w:val="00C02337"/>
    <w:rsid w:val="00C02677"/>
    <w:rsid w:val="00C03203"/>
    <w:rsid w:val="00C04ABF"/>
    <w:rsid w:val="00C06908"/>
    <w:rsid w:val="00C10211"/>
    <w:rsid w:val="00C15B02"/>
    <w:rsid w:val="00C21258"/>
    <w:rsid w:val="00C265EA"/>
    <w:rsid w:val="00C31180"/>
    <w:rsid w:val="00C33856"/>
    <w:rsid w:val="00C3705B"/>
    <w:rsid w:val="00C3710C"/>
    <w:rsid w:val="00C3781A"/>
    <w:rsid w:val="00C379B1"/>
    <w:rsid w:val="00C43F10"/>
    <w:rsid w:val="00C5270E"/>
    <w:rsid w:val="00C6115C"/>
    <w:rsid w:val="00C62870"/>
    <w:rsid w:val="00C7370E"/>
    <w:rsid w:val="00C73831"/>
    <w:rsid w:val="00C73B8D"/>
    <w:rsid w:val="00C7523D"/>
    <w:rsid w:val="00C7745D"/>
    <w:rsid w:val="00C8180F"/>
    <w:rsid w:val="00C84C88"/>
    <w:rsid w:val="00C86E7D"/>
    <w:rsid w:val="00CA14B7"/>
    <w:rsid w:val="00CA42D3"/>
    <w:rsid w:val="00CA5136"/>
    <w:rsid w:val="00CB1349"/>
    <w:rsid w:val="00CB1CD3"/>
    <w:rsid w:val="00CB7D7C"/>
    <w:rsid w:val="00CC45B5"/>
    <w:rsid w:val="00CC4C5F"/>
    <w:rsid w:val="00CC5182"/>
    <w:rsid w:val="00CC7426"/>
    <w:rsid w:val="00CD0013"/>
    <w:rsid w:val="00CD0681"/>
    <w:rsid w:val="00CD1BBF"/>
    <w:rsid w:val="00CD2F19"/>
    <w:rsid w:val="00CD559B"/>
    <w:rsid w:val="00CD672E"/>
    <w:rsid w:val="00CD7F66"/>
    <w:rsid w:val="00CE14C4"/>
    <w:rsid w:val="00CE1CAA"/>
    <w:rsid w:val="00CE2C39"/>
    <w:rsid w:val="00CE59B3"/>
    <w:rsid w:val="00CF1122"/>
    <w:rsid w:val="00CF3EFD"/>
    <w:rsid w:val="00CF50E8"/>
    <w:rsid w:val="00CF67B6"/>
    <w:rsid w:val="00D02494"/>
    <w:rsid w:val="00D068C0"/>
    <w:rsid w:val="00D13B21"/>
    <w:rsid w:val="00D16406"/>
    <w:rsid w:val="00D20294"/>
    <w:rsid w:val="00D21F8D"/>
    <w:rsid w:val="00D224BB"/>
    <w:rsid w:val="00D274FC"/>
    <w:rsid w:val="00D3154D"/>
    <w:rsid w:val="00D31AC1"/>
    <w:rsid w:val="00D32AFA"/>
    <w:rsid w:val="00D3586E"/>
    <w:rsid w:val="00D4166C"/>
    <w:rsid w:val="00D45821"/>
    <w:rsid w:val="00D50931"/>
    <w:rsid w:val="00D56224"/>
    <w:rsid w:val="00D56EC0"/>
    <w:rsid w:val="00D571BD"/>
    <w:rsid w:val="00D626DC"/>
    <w:rsid w:val="00D62B28"/>
    <w:rsid w:val="00D6343B"/>
    <w:rsid w:val="00D66849"/>
    <w:rsid w:val="00D66C63"/>
    <w:rsid w:val="00D66F68"/>
    <w:rsid w:val="00D6740A"/>
    <w:rsid w:val="00D71877"/>
    <w:rsid w:val="00D75271"/>
    <w:rsid w:val="00D75A16"/>
    <w:rsid w:val="00D76566"/>
    <w:rsid w:val="00D776A3"/>
    <w:rsid w:val="00D77979"/>
    <w:rsid w:val="00D77AF1"/>
    <w:rsid w:val="00D827B8"/>
    <w:rsid w:val="00D85B77"/>
    <w:rsid w:val="00D92D3A"/>
    <w:rsid w:val="00D94262"/>
    <w:rsid w:val="00DA01A7"/>
    <w:rsid w:val="00DA30D2"/>
    <w:rsid w:val="00DA39EF"/>
    <w:rsid w:val="00DA4A24"/>
    <w:rsid w:val="00DA65B4"/>
    <w:rsid w:val="00DB0E0A"/>
    <w:rsid w:val="00DB19D7"/>
    <w:rsid w:val="00DB38BC"/>
    <w:rsid w:val="00DB5D78"/>
    <w:rsid w:val="00DB65CF"/>
    <w:rsid w:val="00DC13EE"/>
    <w:rsid w:val="00DC1D63"/>
    <w:rsid w:val="00DD59D7"/>
    <w:rsid w:val="00DD62AC"/>
    <w:rsid w:val="00DE220A"/>
    <w:rsid w:val="00DE37AD"/>
    <w:rsid w:val="00DE442D"/>
    <w:rsid w:val="00DE4D7A"/>
    <w:rsid w:val="00DE5173"/>
    <w:rsid w:val="00DE6640"/>
    <w:rsid w:val="00DE77B1"/>
    <w:rsid w:val="00DE77C5"/>
    <w:rsid w:val="00DE7E39"/>
    <w:rsid w:val="00DF0E85"/>
    <w:rsid w:val="00DF218B"/>
    <w:rsid w:val="00DF5B03"/>
    <w:rsid w:val="00DF5B42"/>
    <w:rsid w:val="00E004C7"/>
    <w:rsid w:val="00E02041"/>
    <w:rsid w:val="00E05645"/>
    <w:rsid w:val="00E14E23"/>
    <w:rsid w:val="00E16313"/>
    <w:rsid w:val="00E17B57"/>
    <w:rsid w:val="00E17C7E"/>
    <w:rsid w:val="00E17D53"/>
    <w:rsid w:val="00E2416C"/>
    <w:rsid w:val="00E24843"/>
    <w:rsid w:val="00E24C17"/>
    <w:rsid w:val="00E31F72"/>
    <w:rsid w:val="00E34032"/>
    <w:rsid w:val="00E3467D"/>
    <w:rsid w:val="00E37639"/>
    <w:rsid w:val="00E40DDB"/>
    <w:rsid w:val="00E41F17"/>
    <w:rsid w:val="00E43512"/>
    <w:rsid w:val="00E4453D"/>
    <w:rsid w:val="00E45011"/>
    <w:rsid w:val="00E468D7"/>
    <w:rsid w:val="00E46A14"/>
    <w:rsid w:val="00E52896"/>
    <w:rsid w:val="00E52AA0"/>
    <w:rsid w:val="00E540B8"/>
    <w:rsid w:val="00E608E0"/>
    <w:rsid w:val="00E62AA2"/>
    <w:rsid w:val="00E65DD4"/>
    <w:rsid w:val="00E71376"/>
    <w:rsid w:val="00E71BE9"/>
    <w:rsid w:val="00E723B8"/>
    <w:rsid w:val="00E733F6"/>
    <w:rsid w:val="00E74BE9"/>
    <w:rsid w:val="00E7579F"/>
    <w:rsid w:val="00E76EBD"/>
    <w:rsid w:val="00E81702"/>
    <w:rsid w:val="00E83AD6"/>
    <w:rsid w:val="00E83D23"/>
    <w:rsid w:val="00E86B05"/>
    <w:rsid w:val="00E87A13"/>
    <w:rsid w:val="00E92A75"/>
    <w:rsid w:val="00E94234"/>
    <w:rsid w:val="00E94704"/>
    <w:rsid w:val="00E95029"/>
    <w:rsid w:val="00E9567D"/>
    <w:rsid w:val="00E979E3"/>
    <w:rsid w:val="00EA081F"/>
    <w:rsid w:val="00EA28F7"/>
    <w:rsid w:val="00EB06D2"/>
    <w:rsid w:val="00EB62E9"/>
    <w:rsid w:val="00EC1F27"/>
    <w:rsid w:val="00EC34C6"/>
    <w:rsid w:val="00EC59D3"/>
    <w:rsid w:val="00EC78BE"/>
    <w:rsid w:val="00ED015F"/>
    <w:rsid w:val="00ED02A3"/>
    <w:rsid w:val="00ED20A3"/>
    <w:rsid w:val="00ED319F"/>
    <w:rsid w:val="00ED650A"/>
    <w:rsid w:val="00EE5F78"/>
    <w:rsid w:val="00EE76B0"/>
    <w:rsid w:val="00EF1E43"/>
    <w:rsid w:val="00EF7182"/>
    <w:rsid w:val="00F03909"/>
    <w:rsid w:val="00F0559B"/>
    <w:rsid w:val="00F0622B"/>
    <w:rsid w:val="00F1167E"/>
    <w:rsid w:val="00F132F7"/>
    <w:rsid w:val="00F1473C"/>
    <w:rsid w:val="00F1608F"/>
    <w:rsid w:val="00F203CF"/>
    <w:rsid w:val="00F21963"/>
    <w:rsid w:val="00F30626"/>
    <w:rsid w:val="00F313E8"/>
    <w:rsid w:val="00F3217D"/>
    <w:rsid w:val="00F33B57"/>
    <w:rsid w:val="00F34693"/>
    <w:rsid w:val="00F400A6"/>
    <w:rsid w:val="00F4287E"/>
    <w:rsid w:val="00F42EDD"/>
    <w:rsid w:val="00F43CD7"/>
    <w:rsid w:val="00F43D0B"/>
    <w:rsid w:val="00F46C96"/>
    <w:rsid w:val="00F52A2B"/>
    <w:rsid w:val="00F538D6"/>
    <w:rsid w:val="00F541E3"/>
    <w:rsid w:val="00F55191"/>
    <w:rsid w:val="00F558C5"/>
    <w:rsid w:val="00F55A13"/>
    <w:rsid w:val="00F5642B"/>
    <w:rsid w:val="00F5791B"/>
    <w:rsid w:val="00F60D53"/>
    <w:rsid w:val="00F62BFF"/>
    <w:rsid w:val="00F70558"/>
    <w:rsid w:val="00F709AC"/>
    <w:rsid w:val="00F7193D"/>
    <w:rsid w:val="00F73225"/>
    <w:rsid w:val="00F737D4"/>
    <w:rsid w:val="00F76CB2"/>
    <w:rsid w:val="00F8051F"/>
    <w:rsid w:val="00F8139B"/>
    <w:rsid w:val="00F836BD"/>
    <w:rsid w:val="00F87564"/>
    <w:rsid w:val="00F904A9"/>
    <w:rsid w:val="00F93083"/>
    <w:rsid w:val="00FA089A"/>
    <w:rsid w:val="00FA114E"/>
    <w:rsid w:val="00FA4015"/>
    <w:rsid w:val="00FB6274"/>
    <w:rsid w:val="00FC1425"/>
    <w:rsid w:val="00FC262B"/>
    <w:rsid w:val="00FC498E"/>
    <w:rsid w:val="00FC757D"/>
    <w:rsid w:val="00FD0226"/>
    <w:rsid w:val="00FD070E"/>
    <w:rsid w:val="00FD18D5"/>
    <w:rsid w:val="00FD1ECE"/>
    <w:rsid w:val="00FD5987"/>
    <w:rsid w:val="00FD758A"/>
    <w:rsid w:val="00FD76E5"/>
    <w:rsid w:val="00FE0168"/>
    <w:rsid w:val="00FE4357"/>
    <w:rsid w:val="00FF3052"/>
    <w:rsid w:val="00FF34BF"/>
    <w:rsid w:val="00FF3E46"/>
    <w:rsid w:val="00FF407D"/>
    <w:rsid w:val="00FF40AE"/>
    <w:rsid w:val="00FF5C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19B"/>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054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atriz.rivera@edu.uaa.mx" TargetMode="External"/><Relationship Id="rId18" Type="http://schemas.openxmlformats.org/officeDocument/2006/relationships/hyperlink" Target="https://adquisicionesyobrapublica.uaa.mx/" TargetMode="Externa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yperlink" Target="https://www.uaa.mx/dgf/compras/index.php/normatividad-y-procedimiento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https://eservicios2.aguascalientes.gob.mx/contribuciones/" TargetMode="External"/><Relationship Id="rId25" Type="http://schemas.openxmlformats.org/officeDocument/2006/relationships/image" Target="media/image2.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mailto:beatriz.rivera@edu.uaa.mx" TargetMode="External"/><Relationship Id="rId29" Type="http://schemas.openxmlformats.org/officeDocument/2006/relationships/hyperlink" Target="mailto:alberto.gonzalezg@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image" Target="media/image1.emf"/><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lberto.gonzalezg@edu.uaa.mx" TargetMode="External"/><Relationship Id="rId23" Type="http://schemas.openxmlformats.org/officeDocument/2006/relationships/hyperlink" Target="http://eventos.uaa.mx/salas/Expo_Foro.php/" TargetMode="External"/><Relationship Id="rId28" Type="http://schemas.openxmlformats.org/officeDocument/2006/relationships/hyperlink" Target="mailto:samuel.garcia@edu.uaa.mx" TargetMode="External"/><Relationship Id="rId10" Type="http://schemas.openxmlformats.org/officeDocument/2006/relationships/hyperlink" Target="https://siuaaxt.uaa.mx/siima/IMW_Mdi/main.aspx" TargetMode="External"/><Relationship Id="rId19" Type="http://schemas.openxmlformats.org/officeDocument/2006/relationships/hyperlink" Target="http://www.sat.gob.m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s://www.uaa.mx/informacionpublica/" TargetMode="External"/><Relationship Id="rId27" Type="http://schemas.openxmlformats.org/officeDocument/2006/relationships/hyperlink" Target="mailto:alberto.palacio@edu.uaa.mx" TargetMode="External"/><Relationship Id="rId30" Type="http://schemas.openxmlformats.org/officeDocument/2006/relationships/header" Target="header1.xml"/><Relationship Id="rId8" Type="http://schemas.openxmlformats.org/officeDocument/2006/relationships/hyperlink" Target="https://www.uaa.mx/informacionpublica/?page_id=1282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535C6-20CA-4397-9369-9B34C345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2394</TotalTime>
  <Pages>42</Pages>
  <Words>20837</Words>
  <Characters>114606</Characters>
  <Application>Microsoft Office Word</Application>
  <DocSecurity>0</DocSecurity>
  <Lines>955</Lines>
  <Paragraphs>270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Gabriela Del Socorro</cp:lastModifiedBy>
  <cp:revision>841</cp:revision>
  <cp:lastPrinted>2025-05-29T17:48:00Z</cp:lastPrinted>
  <dcterms:created xsi:type="dcterms:W3CDTF">2024-09-24T19:40:00Z</dcterms:created>
  <dcterms:modified xsi:type="dcterms:W3CDTF">2025-05-29T17:48:00Z</dcterms:modified>
</cp:coreProperties>
</file>